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EEBEB" w14:textId="77777777" w:rsidR="008F60CE" w:rsidRPr="008F60CE" w:rsidRDefault="008F60CE" w:rsidP="008F60CE">
      <w:pPr>
        <w:spacing w:line="240" w:lineRule="auto"/>
        <w:jc w:val="center"/>
        <w:rPr>
          <w:rFonts w:ascii="Times New Roman" w:hAnsi="Times New Roman" w:cs="Times New Roman"/>
          <w:b/>
          <w:bCs/>
          <w:i/>
          <w:iCs/>
          <w:sz w:val="28"/>
          <w:szCs w:val="28"/>
          <w:u w:val="single"/>
        </w:rPr>
      </w:pPr>
      <w:r w:rsidRPr="008F60CE">
        <w:rPr>
          <w:rFonts w:ascii="Times New Roman" w:hAnsi="Times New Roman" w:cs="Times New Roman"/>
          <w:b/>
          <w:bCs/>
          <w:i/>
          <w:iCs/>
          <w:sz w:val="28"/>
          <w:szCs w:val="28"/>
          <w:u w:val="single"/>
        </w:rPr>
        <w:t>Original Research Article</w:t>
      </w:r>
    </w:p>
    <w:p w14:paraId="09D7DB82" w14:textId="77777777" w:rsidR="000A2BD8" w:rsidRPr="00AD5946" w:rsidRDefault="000A2BD8" w:rsidP="000A2BD8">
      <w:pPr>
        <w:spacing w:line="240" w:lineRule="auto"/>
        <w:jc w:val="center"/>
        <w:rPr>
          <w:rFonts w:ascii="Times New Roman" w:hAnsi="Times New Roman" w:cs="Times New Roman"/>
          <w:b/>
          <w:sz w:val="28"/>
          <w:szCs w:val="28"/>
        </w:rPr>
      </w:pPr>
      <w:bookmarkStart w:id="0" w:name="_Hlk193972302"/>
      <w:r w:rsidRPr="00AD5946">
        <w:rPr>
          <w:rFonts w:ascii="Times New Roman" w:hAnsi="Times New Roman" w:cs="Times New Roman"/>
          <w:b/>
          <w:sz w:val="28"/>
          <w:szCs w:val="28"/>
        </w:rPr>
        <w:t>Acute</w:t>
      </w:r>
      <w:r w:rsidR="0053533B">
        <w:rPr>
          <w:rFonts w:ascii="Times New Roman" w:hAnsi="Times New Roman" w:cs="Times New Roman"/>
          <w:b/>
          <w:sz w:val="28"/>
          <w:szCs w:val="28"/>
        </w:rPr>
        <w:t xml:space="preserve"> </w:t>
      </w:r>
      <w:r w:rsidRPr="00AD5946">
        <w:rPr>
          <w:rFonts w:ascii="Times New Roman" w:hAnsi="Times New Roman" w:cs="Times New Roman"/>
          <w:b/>
          <w:sz w:val="28"/>
          <w:szCs w:val="28"/>
        </w:rPr>
        <w:t xml:space="preserve">Assessment of </w:t>
      </w:r>
      <w:r w:rsidR="00AD5946" w:rsidRPr="00AD5946">
        <w:rPr>
          <w:rFonts w:ascii="Times New Roman" w:hAnsi="Times New Roman" w:cs="Times New Roman"/>
          <w:b/>
          <w:sz w:val="28"/>
          <w:szCs w:val="28"/>
        </w:rPr>
        <w:t>Azorubine</w:t>
      </w:r>
      <w:r w:rsidRPr="00AD5946">
        <w:rPr>
          <w:rFonts w:ascii="Times New Roman" w:hAnsi="Times New Roman" w:cs="Times New Roman"/>
          <w:b/>
          <w:sz w:val="28"/>
          <w:szCs w:val="28"/>
        </w:rPr>
        <w:t xml:space="preserve"> </w:t>
      </w:r>
      <w:r w:rsidR="00D83D3E">
        <w:rPr>
          <w:rFonts w:ascii="Times New Roman" w:hAnsi="Times New Roman" w:cs="Times New Roman"/>
          <w:b/>
          <w:sz w:val="28"/>
          <w:szCs w:val="28"/>
        </w:rPr>
        <w:t xml:space="preserve">Exposure </w:t>
      </w:r>
      <w:r w:rsidRPr="00AD5946">
        <w:rPr>
          <w:rFonts w:ascii="Times New Roman" w:hAnsi="Times New Roman" w:cs="Times New Roman"/>
          <w:b/>
          <w:sz w:val="28"/>
          <w:szCs w:val="28"/>
        </w:rPr>
        <w:t xml:space="preserve">on </w:t>
      </w:r>
      <w:r w:rsidR="003D211F" w:rsidRPr="00AD5946">
        <w:rPr>
          <w:rFonts w:ascii="Times New Roman" w:hAnsi="Times New Roman" w:cs="Times New Roman"/>
          <w:b/>
          <w:sz w:val="28"/>
          <w:szCs w:val="28"/>
        </w:rPr>
        <w:t xml:space="preserve">Testosterone, Progesterone, Estradiol, </w:t>
      </w:r>
      <w:r w:rsidR="00AD5946" w:rsidRPr="00AD5946">
        <w:rPr>
          <w:rFonts w:ascii="Times New Roman" w:hAnsi="Times New Roman" w:cs="Times New Roman"/>
          <w:b/>
          <w:sz w:val="28"/>
          <w:szCs w:val="28"/>
        </w:rPr>
        <w:t xml:space="preserve">Follicle Stimulating Hormone, Luteinizing Hormone </w:t>
      </w:r>
      <w:r w:rsidR="003D211F" w:rsidRPr="00AD5946">
        <w:rPr>
          <w:rFonts w:ascii="Times New Roman" w:hAnsi="Times New Roman" w:cs="Times New Roman"/>
          <w:b/>
          <w:sz w:val="28"/>
          <w:szCs w:val="28"/>
        </w:rPr>
        <w:t xml:space="preserve">and Prolactin </w:t>
      </w:r>
      <w:r w:rsidRPr="00AD5946">
        <w:rPr>
          <w:rFonts w:ascii="Times New Roman" w:hAnsi="Times New Roman" w:cs="Times New Roman"/>
          <w:b/>
          <w:sz w:val="28"/>
          <w:szCs w:val="28"/>
        </w:rPr>
        <w:t xml:space="preserve">in </w:t>
      </w:r>
      <w:r w:rsidR="003D211F" w:rsidRPr="00AD5946">
        <w:rPr>
          <w:rFonts w:ascii="Times New Roman" w:hAnsi="Times New Roman" w:cs="Times New Roman"/>
          <w:b/>
          <w:sz w:val="28"/>
          <w:szCs w:val="28"/>
        </w:rPr>
        <w:t xml:space="preserve">Male and Female </w:t>
      </w:r>
      <w:r w:rsidRPr="00AD5946">
        <w:rPr>
          <w:rFonts w:ascii="Times New Roman" w:hAnsi="Times New Roman" w:cs="Times New Roman"/>
          <w:b/>
          <w:sz w:val="28"/>
          <w:szCs w:val="28"/>
        </w:rPr>
        <w:t>Albino Rats</w:t>
      </w:r>
    </w:p>
    <w:bookmarkEnd w:id="0"/>
    <w:p w14:paraId="305F3E2A" w14:textId="203BE1B5" w:rsidR="000A2BD8" w:rsidRDefault="000A2BD8" w:rsidP="000A2BD8">
      <w:pPr>
        <w:spacing w:after="0" w:line="240" w:lineRule="auto"/>
        <w:jc w:val="center"/>
        <w:rPr>
          <w:rFonts w:ascii="Times New Roman" w:hAnsi="Times New Roman" w:cs="Times New Roman"/>
          <w:sz w:val="24"/>
          <w:szCs w:val="24"/>
        </w:rPr>
      </w:pPr>
    </w:p>
    <w:p w14:paraId="344EA510" w14:textId="77777777" w:rsidR="004344F8" w:rsidRPr="002C3E6C" w:rsidRDefault="004344F8" w:rsidP="000A2BD8">
      <w:pPr>
        <w:spacing w:after="0" w:line="240" w:lineRule="auto"/>
        <w:jc w:val="center"/>
        <w:rPr>
          <w:rFonts w:ascii="Times New Roman" w:hAnsi="Times New Roman" w:cs="Times New Roman"/>
          <w:sz w:val="24"/>
          <w:szCs w:val="24"/>
        </w:rPr>
      </w:pPr>
    </w:p>
    <w:p w14:paraId="50E09571" w14:textId="77777777" w:rsidR="000A2BD8" w:rsidRPr="002C3E6C" w:rsidRDefault="000A2BD8" w:rsidP="000A2BD8">
      <w:pPr>
        <w:spacing w:after="0" w:line="240" w:lineRule="auto"/>
        <w:jc w:val="center"/>
        <w:rPr>
          <w:rFonts w:ascii="Times New Roman" w:hAnsi="Times New Roman" w:cs="Times New Roman"/>
          <w:sz w:val="24"/>
          <w:szCs w:val="24"/>
        </w:rPr>
      </w:pPr>
    </w:p>
    <w:p w14:paraId="52D1F521" w14:textId="77777777" w:rsidR="000A2BD8" w:rsidRPr="002C3E6C" w:rsidRDefault="000A2BD8" w:rsidP="000A2BD8">
      <w:pPr>
        <w:spacing w:after="0" w:line="240" w:lineRule="auto"/>
        <w:jc w:val="center"/>
        <w:rPr>
          <w:rFonts w:ascii="Times New Roman" w:hAnsi="Times New Roman" w:cs="Times New Roman"/>
          <w:b/>
          <w:sz w:val="24"/>
          <w:szCs w:val="24"/>
        </w:rPr>
      </w:pPr>
      <w:r w:rsidRPr="002C3E6C">
        <w:rPr>
          <w:rFonts w:ascii="Times New Roman" w:hAnsi="Times New Roman" w:cs="Times New Roman"/>
          <w:b/>
          <w:sz w:val="24"/>
          <w:szCs w:val="24"/>
        </w:rPr>
        <w:t>ABSTRACT</w:t>
      </w:r>
    </w:p>
    <w:p w14:paraId="5BB5CE1A" w14:textId="77777777" w:rsidR="00564818" w:rsidRPr="00B654D3" w:rsidRDefault="000A2BD8" w:rsidP="00564818">
      <w:pPr>
        <w:spacing w:after="0" w:line="240" w:lineRule="auto"/>
        <w:jc w:val="both"/>
        <w:rPr>
          <w:rFonts w:ascii="Times New Roman" w:hAnsi="Times New Roman" w:cs="Times New Roman"/>
          <w:sz w:val="20"/>
          <w:szCs w:val="20"/>
        </w:rPr>
      </w:pPr>
      <w:r w:rsidRPr="002C3E6C">
        <w:rPr>
          <w:rFonts w:ascii="Times New Roman" w:hAnsi="Times New Roman" w:cs="Times New Roman"/>
          <w:sz w:val="20"/>
          <w:szCs w:val="20"/>
        </w:rPr>
        <w:t xml:space="preserve">A study of </w:t>
      </w:r>
      <w:r w:rsidR="00EA632C" w:rsidRPr="002C3E6C">
        <w:rPr>
          <w:rFonts w:ascii="Times New Roman" w:hAnsi="Times New Roman" w:cs="Times New Roman"/>
          <w:sz w:val="20"/>
          <w:szCs w:val="20"/>
        </w:rPr>
        <w:t xml:space="preserve">azorubine </w:t>
      </w:r>
      <w:r w:rsidRPr="002C3E6C">
        <w:rPr>
          <w:rFonts w:ascii="Times New Roman" w:hAnsi="Times New Roman" w:cs="Times New Roman"/>
          <w:sz w:val="20"/>
          <w:szCs w:val="20"/>
        </w:rPr>
        <w:t xml:space="preserve">toxicity on </w:t>
      </w:r>
      <w:proofErr w:type="spellStart"/>
      <w:r w:rsidRPr="00AE5F9B">
        <w:rPr>
          <w:rFonts w:ascii="Times New Roman" w:hAnsi="Times New Roman" w:cs="Times New Roman"/>
          <w:sz w:val="20"/>
          <w:szCs w:val="20"/>
          <w:highlight w:val="yellow"/>
        </w:rPr>
        <w:t>on</w:t>
      </w:r>
      <w:proofErr w:type="spellEnd"/>
      <w:r w:rsidRPr="002C3E6C">
        <w:rPr>
          <w:rFonts w:ascii="Times New Roman" w:hAnsi="Times New Roman" w:cs="Times New Roman"/>
          <w:sz w:val="20"/>
          <w:szCs w:val="20"/>
        </w:rPr>
        <w:t xml:space="preserve"> reproductive hormones </w:t>
      </w:r>
      <w:r w:rsidR="0087466E">
        <w:rPr>
          <w:rFonts w:ascii="Times New Roman" w:hAnsi="Times New Roman" w:cs="Times New Roman"/>
          <w:sz w:val="20"/>
          <w:szCs w:val="20"/>
        </w:rPr>
        <w:t xml:space="preserve">and gonads </w:t>
      </w:r>
      <w:r w:rsidRPr="002C3E6C">
        <w:rPr>
          <w:rFonts w:ascii="Times New Roman" w:hAnsi="Times New Roman" w:cs="Times New Roman"/>
          <w:sz w:val="20"/>
          <w:szCs w:val="20"/>
        </w:rPr>
        <w:t xml:space="preserve">of albino rats was carried out. A total of </w:t>
      </w:r>
      <w:r w:rsidR="00920553" w:rsidRPr="002C3E6C">
        <w:rPr>
          <w:rFonts w:ascii="Times New Roman" w:hAnsi="Times New Roman" w:cs="Times New Roman"/>
          <w:sz w:val="20"/>
          <w:szCs w:val="20"/>
        </w:rPr>
        <w:t>80</w:t>
      </w:r>
      <w:r w:rsidRPr="002C3E6C">
        <w:rPr>
          <w:rFonts w:ascii="Times New Roman" w:hAnsi="Times New Roman" w:cs="Times New Roman"/>
          <w:sz w:val="20"/>
          <w:szCs w:val="20"/>
        </w:rPr>
        <w:t xml:space="preserve"> albino rats weighing approximately 0.15kg were used</w:t>
      </w:r>
      <w:r w:rsidR="0087466E">
        <w:rPr>
          <w:rFonts w:ascii="Times New Roman" w:hAnsi="Times New Roman" w:cs="Times New Roman"/>
          <w:sz w:val="20"/>
          <w:szCs w:val="20"/>
        </w:rPr>
        <w:t>,</w:t>
      </w:r>
      <w:r w:rsidRPr="002C3E6C">
        <w:rPr>
          <w:rFonts w:ascii="Times New Roman" w:hAnsi="Times New Roman" w:cs="Times New Roman"/>
          <w:sz w:val="20"/>
          <w:szCs w:val="20"/>
        </w:rPr>
        <w:t xml:space="preserve"> of which </w:t>
      </w:r>
      <w:r w:rsidR="00920553" w:rsidRPr="002C3E6C">
        <w:rPr>
          <w:rFonts w:ascii="Times New Roman" w:hAnsi="Times New Roman" w:cs="Times New Roman"/>
          <w:sz w:val="20"/>
          <w:szCs w:val="20"/>
        </w:rPr>
        <w:t xml:space="preserve">a total of 40 rats was used for the intraperitoneal study and another 40 rats used for </w:t>
      </w:r>
      <w:r w:rsidR="00176A89" w:rsidRPr="002C3E6C">
        <w:rPr>
          <w:rFonts w:ascii="Times New Roman" w:hAnsi="Times New Roman" w:cs="Times New Roman"/>
          <w:sz w:val="20"/>
          <w:szCs w:val="20"/>
        </w:rPr>
        <w:t>the</w:t>
      </w:r>
      <w:r w:rsidR="00920553" w:rsidRPr="002C3E6C">
        <w:rPr>
          <w:rFonts w:ascii="Times New Roman" w:hAnsi="Times New Roman" w:cs="Times New Roman"/>
          <w:sz w:val="20"/>
          <w:szCs w:val="20"/>
        </w:rPr>
        <w:t xml:space="preserve"> oral study. </w:t>
      </w:r>
      <w:r w:rsidR="009B4348">
        <w:rPr>
          <w:rFonts w:ascii="Times New Roman" w:hAnsi="Times New Roman" w:cs="Times New Roman"/>
          <w:sz w:val="20"/>
          <w:szCs w:val="20"/>
        </w:rPr>
        <w:t xml:space="preserve">The rats were divided randomly into 10 groups of 4 rats each for both the </w:t>
      </w:r>
      <w:proofErr w:type="spellStart"/>
      <w:r w:rsidR="009B4348">
        <w:rPr>
          <w:rFonts w:ascii="Times New Roman" w:hAnsi="Times New Roman" w:cs="Times New Roman"/>
          <w:sz w:val="20"/>
          <w:szCs w:val="20"/>
        </w:rPr>
        <w:t>interperitoneal</w:t>
      </w:r>
      <w:proofErr w:type="spellEnd"/>
      <w:r w:rsidR="009B4348">
        <w:rPr>
          <w:rFonts w:ascii="Times New Roman" w:hAnsi="Times New Roman" w:cs="Times New Roman"/>
          <w:sz w:val="20"/>
          <w:szCs w:val="20"/>
        </w:rPr>
        <w:t xml:space="preserve"> and oral treatments.</w:t>
      </w:r>
      <w:r w:rsidR="007842D7">
        <w:rPr>
          <w:rFonts w:ascii="Times New Roman" w:hAnsi="Times New Roman" w:cs="Times New Roman"/>
          <w:sz w:val="20"/>
          <w:szCs w:val="20"/>
        </w:rPr>
        <w:t xml:space="preserve"> The groups were designed A, B, C, D, E, F, G, H, I, and J for the pilot study to determine the LD</w:t>
      </w:r>
      <w:r w:rsidR="007842D7" w:rsidRPr="00F979A8">
        <w:rPr>
          <w:rFonts w:ascii="Times New Roman" w:hAnsi="Times New Roman" w:cs="Times New Roman"/>
          <w:sz w:val="20"/>
          <w:szCs w:val="20"/>
          <w:vertAlign w:val="subscript"/>
        </w:rPr>
        <w:t>100</w:t>
      </w:r>
      <w:r w:rsidR="007842D7">
        <w:rPr>
          <w:rFonts w:ascii="Times New Roman" w:hAnsi="Times New Roman" w:cs="Times New Roman"/>
          <w:sz w:val="20"/>
          <w:szCs w:val="20"/>
        </w:rPr>
        <w:t xml:space="preserve"> while the acute study only considered the groups A, B, C, D, E, and F following the determination of the LD</w:t>
      </w:r>
      <w:r w:rsidR="007842D7" w:rsidRPr="00F979A8">
        <w:rPr>
          <w:rFonts w:ascii="Times New Roman" w:hAnsi="Times New Roman" w:cs="Times New Roman"/>
          <w:sz w:val="20"/>
          <w:szCs w:val="20"/>
          <w:vertAlign w:val="subscript"/>
        </w:rPr>
        <w:t>100</w:t>
      </w:r>
      <w:r w:rsidR="007842D7">
        <w:rPr>
          <w:rFonts w:ascii="Times New Roman" w:hAnsi="Times New Roman" w:cs="Times New Roman"/>
          <w:sz w:val="20"/>
          <w:szCs w:val="20"/>
        </w:rPr>
        <w:t>.</w:t>
      </w:r>
      <w:r w:rsidR="00920553" w:rsidRPr="002C3E6C">
        <w:rPr>
          <w:rFonts w:ascii="Times New Roman" w:hAnsi="Times New Roman" w:cs="Times New Roman"/>
          <w:sz w:val="20"/>
          <w:szCs w:val="20"/>
        </w:rPr>
        <w:t xml:space="preserve"> </w:t>
      </w:r>
      <w:r w:rsidR="009A062B">
        <w:rPr>
          <w:rFonts w:ascii="Times New Roman" w:hAnsi="Times New Roman" w:cs="Times New Roman"/>
          <w:sz w:val="20"/>
          <w:szCs w:val="20"/>
        </w:rPr>
        <w:t>The rats were treated with varying doses of azorubin</w:t>
      </w:r>
      <w:r w:rsidR="00DB6C5D">
        <w:rPr>
          <w:rFonts w:ascii="Times New Roman" w:hAnsi="Times New Roman" w:cs="Times New Roman"/>
          <w:sz w:val="20"/>
          <w:szCs w:val="20"/>
        </w:rPr>
        <w:t>e</w:t>
      </w:r>
      <w:r w:rsidR="009A062B">
        <w:rPr>
          <w:rFonts w:ascii="Times New Roman" w:hAnsi="Times New Roman" w:cs="Times New Roman"/>
          <w:sz w:val="20"/>
          <w:szCs w:val="20"/>
        </w:rPr>
        <w:t xml:space="preserve"> for 48 hours and blood samples were collected using cardiac puncture</w:t>
      </w:r>
      <w:r w:rsidR="00DC203C">
        <w:rPr>
          <w:rFonts w:ascii="Times New Roman" w:hAnsi="Times New Roman" w:cs="Times New Roman"/>
          <w:sz w:val="20"/>
          <w:szCs w:val="20"/>
        </w:rPr>
        <w:t>. Hormonal p</w:t>
      </w:r>
      <w:r w:rsidR="009A062B">
        <w:rPr>
          <w:rFonts w:ascii="Times New Roman" w:hAnsi="Times New Roman" w:cs="Times New Roman"/>
          <w:sz w:val="20"/>
          <w:szCs w:val="20"/>
        </w:rPr>
        <w:t xml:space="preserve">arameters like testosterone, estradiol, progesterone, follicle stimulating hormone, luteinizing hormone, and prolactin were </w:t>
      </w:r>
      <w:proofErr w:type="spellStart"/>
      <w:r w:rsidR="009A062B" w:rsidRPr="00AE5F9B">
        <w:rPr>
          <w:rFonts w:ascii="Times New Roman" w:hAnsi="Times New Roman" w:cs="Times New Roman"/>
          <w:sz w:val="20"/>
          <w:szCs w:val="20"/>
          <w:highlight w:val="yellow"/>
        </w:rPr>
        <w:t>analysed</w:t>
      </w:r>
      <w:proofErr w:type="spellEnd"/>
      <w:r w:rsidR="009A062B">
        <w:rPr>
          <w:rFonts w:ascii="Times New Roman" w:hAnsi="Times New Roman" w:cs="Times New Roman"/>
          <w:sz w:val="20"/>
          <w:szCs w:val="20"/>
        </w:rPr>
        <w:t xml:space="preserve"> from blood samples collected from the treated rats using ELISA method. </w:t>
      </w:r>
      <w:r w:rsidR="004C62CB" w:rsidRPr="002C3E6C">
        <w:rPr>
          <w:rFonts w:ascii="Times New Roman" w:hAnsi="Times New Roman" w:cs="Times New Roman"/>
          <w:sz w:val="20"/>
          <w:szCs w:val="20"/>
        </w:rPr>
        <w:t>The H &amp; E staining technique was u</w:t>
      </w:r>
      <w:r w:rsidR="00D23B5E">
        <w:rPr>
          <w:rFonts w:ascii="Times New Roman" w:hAnsi="Times New Roman" w:cs="Times New Roman"/>
          <w:sz w:val="20"/>
          <w:szCs w:val="20"/>
        </w:rPr>
        <w:t>sed for histological evaluation of the ovaries and testes</w:t>
      </w:r>
      <w:r w:rsidR="004C62CB" w:rsidRPr="002C3E6C">
        <w:rPr>
          <w:rFonts w:ascii="Times New Roman" w:hAnsi="Times New Roman" w:cs="Times New Roman"/>
          <w:sz w:val="20"/>
          <w:szCs w:val="20"/>
        </w:rPr>
        <w:t>.</w:t>
      </w:r>
      <w:r w:rsidR="004C62CB">
        <w:rPr>
          <w:rFonts w:ascii="Times New Roman" w:hAnsi="Times New Roman" w:cs="Times New Roman"/>
          <w:sz w:val="20"/>
          <w:szCs w:val="20"/>
        </w:rPr>
        <w:t xml:space="preserve"> </w:t>
      </w:r>
      <w:r w:rsidRPr="002C3E6C">
        <w:rPr>
          <w:rFonts w:ascii="Times New Roman" w:hAnsi="Times New Roman" w:cs="Times New Roman"/>
          <w:sz w:val="20"/>
          <w:szCs w:val="20"/>
        </w:rPr>
        <w:t xml:space="preserve">Statistical analysis was done using </w:t>
      </w:r>
      <w:proofErr w:type="spellStart"/>
      <w:r w:rsidRPr="002C3E6C">
        <w:rPr>
          <w:rFonts w:ascii="Times New Roman" w:hAnsi="Times New Roman" w:cs="Times New Roman"/>
          <w:sz w:val="20"/>
          <w:szCs w:val="20"/>
        </w:rPr>
        <w:t>Graphpad</w:t>
      </w:r>
      <w:proofErr w:type="spellEnd"/>
      <w:r w:rsidRPr="002C3E6C">
        <w:rPr>
          <w:rFonts w:ascii="Times New Roman" w:hAnsi="Times New Roman" w:cs="Times New Roman"/>
          <w:sz w:val="20"/>
          <w:szCs w:val="20"/>
        </w:rPr>
        <w:t xml:space="preserve"> Prism</w:t>
      </w:r>
      <w:r w:rsidR="00920553" w:rsidRPr="002C3E6C">
        <w:rPr>
          <w:rFonts w:ascii="Times New Roman" w:hAnsi="Times New Roman" w:cs="Times New Roman"/>
          <w:sz w:val="20"/>
          <w:szCs w:val="20"/>
        </w:rPr>
        <w:t>, version 9.02</w:t>
      </w:r>
      <w:r w:rsidRPr="002C3E6C">
        <w:rPr>
          <w:rFonts w:ascii="Times New Roman" w:hAnsi="Times New Roman" w:cs="Times New Roman"/>
          <w:sz w:val="20"/>
          <w:szCs w:val="20"/>
        </w:rPr>
        <w:t xml:space="preserve"> and results obtained were expressed as </w:t>
      </w:r>
      <w:proofErr w:type="spellStart"/>
      <w:r w:rsidRPr="002C3E6C">
        <w:rPr>
          <w:rFonts w:ascii="Times New Roman" w:hAnsi="Times New Roman" w:cs="Times New Roman"/>
          <w:sz w:val="20"/>
          <w:szCs w:val="20"/>
        </w:rPr>
        <w:t>Mean±SD</w:t>
      </w:r>
      <w:proofErr w:type="spellEnd"/>
      <w:r w:rsidRPr="002C3E6C">
        <w:rPr>
          <w:rFonts w:ascii="Times New Roman" w:hAnsi="Times New Roman" w:cs="Times New Roman"/>
          <w:sz w:val="20"/>
          <w:szCs w:val="20"/>
        </w:rPr>
        <w:t xml:space="preserve">. In terms </w:t>
      </w:r>
      <w:r w:rsidR="00920553" w:rsidRPr="002C3E6C">
        <w:rPr>
          <w:rFonts w:ascii="Times New Roman" w:hAnsi="Times New Roman" w:cs="Times New Roman"/>
          <w:sz w:val="20"/>
          <w:szCs w:val="20"/>
        </w:rPr>
        <w:t>of pilot</w:t>
      </w:r>
      <w:r w:rsidR="00176A89">
        <w:rPr>
          <w:rFonts w:ascii="Times New Roman" w:hAnsi="Times New Roman" w:cs="Times New Roman"/>
          <w:sz w:val="20"/>
          <w:szCs w:val="20"/>
        </w:rPr>
        <w:t xml:space="preserve"> </w:t>
      </w:r>
      <w:r w:rsidR="001175F8" w:rsidRPr="002C3E6C">
        <w:rPr>
          <w:rFonts w:ascii="Times New Roman" w:hAnsi="Times New Roman" w:cs="Times New Roman"/>
          <w:sz w:val="20"/>
          <w:szCs w:val="20"/>
        </w:rPr>
        <w:t xml:space="preserve">study, </w:t>
      </w:r>
      <w:r w:rsidR="00176A89">
        <w:rPr>
          <w:rFonts w:ascii="Times New Roman" w:hAnsi="Times New Roman" w:cs="Times New Roman"/>
          <w:sz w:val="20"/>
          <w:szCs w:val="20"/>
        </w:rPr>
        <w:t xml:space="preserve">doses used for the intraperitoneal administration </w:t>
      </w:r>
      <w:r w:rsidRPr="002C3E6C">
        <w:rPr>
          <w:rFonts w:ascii="Times New Roman" w:hAnsi="Times New Roman" w:cs="Times New Roman"/>
          <w:sz w:val="20"/>
          <w:szCs w:val="20"/>
        </w:rPr>
        <w:t xml:space="preserve">were 0.0g/kg, 0.17g/kg, 0.50g/kg, 1.0g/kg, 1.53g/kg, 2.0g/kg, 2.5g/kg, 3.33g/kg, 4.17g/kg, and 5.0g/kg while doses used orally were 0.0g/kg, 5.0g/kg, 10.0g/kg, 12.5g/kg, 17.5g/kg, 22.5g/kg, 25.0g/kg, 32.5g/kg, 37.5g/kg and 40.0g/kg. In terms of </w:t>
      </w:r>
      <w:r w:rsidR="001175F8" w:rsidRPr="002C3E6C">
        <w:rPr>
          <w:rFonts w:ascii="Times New Roman" w:hAnsi="Times New Roman" w:cs="Times New Roman"/>
          <w:sz w:val="20"/>
          <w:szCs w:val="20"/>
        </w:rPr>
        <w:t xml:space="preserve">acute study, </w:t>
      </w:r>
      <w:r w:rsidRPr="002C3E6C">
        <w:rPr>
          <w:rFonts w:ascii="Times New Roman" w:hAnsi="Times New Roman" w:cs="Times New Roman"/>
          <w:sz w:val="20"/>
          <w:szCs w:val="20"/>
        </w:rPr>
        <w:t xml:space="preserve">the </w:t>
      </w:r>
      <w:proofErr w:type="spellStart"/>
      <w:r w:rsidRPr="002C3E6C">
        <w:rPr>
          <w:rFonts w:ascii="Times New Roman" w:hAnsi="Times New Roman" w:cs="Times New Roman"/>
          <w:sz w:val="20"/>
          <w:szCs w:val="20"/>
        </w:rPr>
        <w:t>intraperitoneally</w:t>
      </w:r>
      <w:proofErr w:type="spellEnd"/>
      <w:r w:rsidRPr="002C3E6C">
        <w:rPr>
          <w:rFonts w:ascii="Times New Roman" w:hAnsi="Times New Roman" w:cs="Times New Roman"/>
          <w:sz w:val="20"/>
          <w:szCs w:val="20"/>
        </w:rPr>
        <w:t xml:space="preserve"> treated groups were designated A</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B</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C</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D</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E</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xml:space="preserve"> and F</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xml:space="preserve"> with doses of 0.0g/kg, 0.17g/kg, 0.50g/kg, 1.0g/kg, 1.53g/kg and 2.0g/kg respectively while that of the oral were designated A</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B</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C</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D</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E</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xml:space="preserve"> and F</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xml:space="preserve"> were given doses of 0.0g/kg, 5.0g/kg, 10.0g/kg, 12.5g/kg, 17.5g/kg and 22.5g/kg respectively after LD</w:t>
      </w:r>
      <w:r w:rsidRPr="002C3E6C">
        <w:rPr>
          <w:rFonts w:ascii="Times New Roman" w:hAnsi="Times New Roman" w:cs="Times New Roman"/>
          <w:sz w:val="20"/>
          <w:szCs w:val="20"/>
          <w:vertAlign w:val="subscript"/>
        </w:rPr>
        <w:t>100</w:t>
      </w:r>
      <w:r w:rsidRPr="002C3E6C">
        <w:rPr>
          <w:rFonts w:ascii="Times New Roman" w:hAnsi="Times New Roman" w:cs="Times New Roman"/>
          <w:sz w:val="20"/>
          <w:szCs w:val="20"/>
        </w:rPr>
        <w:t xml:space="preserve"> determination. </w:t>
      </w:r>
      <w:r w:rsidR="004C62CB">
        <w:rPr>
          <w:rFonts w:ascii="Times New Roman" w:hAnsi="Times New Roman" w:cs="Times New Roman"/>
          <w:sz w:val="20"/>
          <w:szCs w:val="20"/>
        </w:rPr>
        <w:t>The r</w:t>
      </w:r>
      <w:r w:rsidRPr="002C3E6C">
        <w:rPr>
          <w:rFonts w:ascii="Times New Roman" w:hAnsi="Times New Roman" w:cs="Times New Roman"/>
          <w:sz w:val="20"/>
          <w:szCs w:val="20"/>
        </w:rPr>
        <w:t xml:space="preserve">esults of the acute study showed </w:t>
      </w:r>
      <w:r w:rsidR="00477DCC" w:rsidRPr="002C3E6C">
        <w:rPr>
          <w:rFonts w:ascii="Times New Roman" w:hAnsi="Times New Roman" w:cs="Times New Roman"/>
          <w:sz w:val="20"/>
          <w:szCs w:val="20"/>
        </w:rPr>
        <w:t xml:space="preserve">significant dose dependent decreases in </w:t>
      </w:r>
      <w:r w:rsidR="00564818" w:rsidRPr="002C3E6C">
        <w:rPr>
          <w:rFonts w:ascii="Times New Roman" w:hAnsi="Times New Roman" w:cs="Times New Roman"/>
          <w:sz w:val="20"/>
          <w:szCs w:val="20"/>
        </w:rPr>
        <w:t>testosterone in</w:t>
      </w:r>
      <w:r w:rsidR="00477DCC" w:rsidRPr="002C3E6C">
        <w:rPr>
          <w:rFonts w:ascii="Times New Roman" w:hAnsi="Times New Roman" w:cs="Times New Roman"/>
          <w:sz w:val="20"/>
          <w:szCs w:val="20"/>
        </w:rPr>
        <w:t xml:space="preserve"> male rats while in </w:t>
      </w:r>
      <w:r w:rsidR="00DC203C">
        <w:rPr>
          <w:rFonts w:ascii="Times New Roman" w:hAnsi="Times New Roman" w:cs="Times New Roman"/>
          <w:sz w:val="20"/>
          <w:szCs w:val="20"/>
        </w:rPr>
        <w:t xml:space="preserve">the </w:t>
      </w:r>
      <w:r w:rsidR="00477DCC" w:rsidRPr="002C3E6C">
        <w:rPr>
          <w:rFonts w:ascii="Times New Roman" w:hAnsi="Times New Roman" w:cs="Times New Roman"/>
          <w:sz w:val="20"/>
          <w:szCs w:val="20"/>
        </w:rPr>
        <w:t xml:space="preserve">female rats, </w:t>
      </w:r>
      <w:r w:rsidR="00564818" w:rsidRPr="002C3E6C">
        <w:rPr>
          <w:rFonts w:ascii="Times New Roman" w:hAnsi="Times New Roman" w:cs="Times New Roman"/>
          <w:sz w:val="20"/>
          <w:szCs w:val="20"/>
        </w:rPr>
        <w:t xml:space="preserve">significantly reduced values of </w:t>
      </w:r>
      <w:r w:rsidR="003C1B4E" w:rsidRPr="002C3E6C">
        <w:rPr>
          <w:rFonts w:ascii="Times New Roman" w:hAnsi="Times New Roman" w:cs="Times New Roman"/>
          <w:sz w:val="20"/>
          <w:szCs w:val="20"/>
        </w:rPr>
        <w:t>follicle stimulating hormone</w:t>
      </w:r>
      <w:r w:rsidR="00564818" w:rsidRPr="002C3E6C">
        <w:rPr>
          <w:rFonts w:ascii="Times New Roman" w:hAnsi="Times New Roman" w:cs="Times New Roman"/>
          <w:sz w:val="20"/>
          <w:szCs w:val="20"/>
        </w:rPr>
        <w:t xml:space="preserve"> was observed. However, luteinizing hormone, progesterone, estrogen, and prolactin indicated significantly higher values in rats treated with high doses of azorubine. In addition, estrogen, progesterone, and </w:t>
      </w:r>
      <w:r w:rsidR="009D75C8" w:rsidRPr="002C3E6C">
        <w:rPr>
          <w:rFonts w:ascii="Times New Roman" w:hAnsi="Times New Roman" w:cs="Times New Roman"/>
          <w:sz w:val="20"/>
          <w:szCs w:val="20"/>
        </w:rPr>
        <w:t>luteinizing</w:t>
      </w:r>
      <w:r w:rsidR="00564818" w:rsidRPr="002C3E6C">
        <w:rPr>
          <w:rFonts w:ascii="Times New Roman" w:hAnsi="Times New Roman" w:cs="Times New Roman"/>
          <w:sz w:val="20"/>
          <w:szCs w:val="20"/>
        </w:rPr>
        <w:t xml:space="preserve"> hormones indicated dose dependent </w:t>
      </w:r>
      <w:r w:rsidR="00477DCC" w:rsidRPr="002C3E6C">
        <w:rPr>
          <w:rFonts w:ascii="Times New Roman" w:hAnsi="Times New Roman" w:cs="Times New Roman"/>
          <w:sz w:val="20"/>
          <w:szCs w:val="20"/>
        </w:rPr>
        <w:t>increase</w:t>
      </w:r>
      <w:r w:rsidR="00DB6C5D">
        <w:rPr>
          <w:rFonts w:ascii="Times New Roman" w:hAnsi="Times New Roman" w:cs="Times New Roman"/>
          <w:sz w:val="20"/>
          <w:szCs w:val="20"/>
        </w:rPr>
        <w:t>d</w:t>
      </w:r>
      <w:r w:rsidR="00477DCC" w:rsidRPr="002C3E6C">
        <w:rPr>
          <w:rFonts w:ascii="Times New Roman" w:hAnsi="Times New Roman" w:cs="Times New Roman"/>
          <w:sz w:val="20"/>
          <w:szCs w:val="20"/>
        </w:rPr>
        <w:t xml:space="preserve"> </w:t>
      </w:r>
      <w:r w:rsidR="00564818" w:rsidRPr="002C3E6C">
        <w:rPr>
          <w:rFonts w:ascii="Times New Roman" w:hAnsi="Times New Roman" w:cs="Times New Roman"/>
          <w:sz w:val="20"/>
          <w:szCs w:val="20"/>
        </w:rPr>
        <w:t>values in</w:t>
      </w:r>
      <w:r w:rsidR="00477DCC" w:rsidRPr="002C3E6C">
        <w:rPr>
          <w:rFonts w:ascii="Times New Roman" w:hAnsi="Times New Roman" w:cs="Times New Roman"/>
          <w:sz w:val="20"/>
          <w:szCs w:val="20"/>
        </w:rPr>
        <w:t xml:space="preserve"> the </w:t>
      </w:r>
      <w:proofErr w:type="spellStart"/>
      <w:r w:rsidR="00477DCC" w:rsidRPr="002C3E6C">
        <w:rPr>
          <w:rFonts w:ascii="Times New Roman" w:hAnsi="Times New Roman" w:cs="Times New Roman"/>
          <w:sz w:val="20"/>
          <w:szCs w:val="20"/>
        </w:rPr>
        <w:t>azorubin</w:t>
      </w:r>
      <w:proofErr w:type="spellEnd"/>
      <w:r w:rsidR="00477DCC" w:rsidRPr="002C3E6C">
        <w:rPr>
          <w:rFonts w:ascii="Times New Roman" w:hAnsi="Times New Roman" w:cs="Times New Roman"/>
          <w:sz w:val="20"/>
          <w:szCs w:val="20"/>
        </w:rPr>
        <w:t xml:space="preserve"> </w:t>
      </w:r>
      <w:r w:rsidR="00564818" w:rsidRPr="002C3E6C">
        <w:rPr>
          <w:rFonts w:ascii="Times New Roman" w:hAnsi="Times New Roman" w:cs="Times New Roman"/>
          <w:sz w:val="20"/>
          <w:szCs w:val="20"/>
        </w:rPr>
        <w:t>treated</w:t>
      </w:r>
      <w:r w:rsidR="00477DCC" w:rsidRPr="002C3E6C">
        <w:rPr>
          <w:rFonts w:ascii="Times New Roman" w:hAnsi="Times New Roman" w:cs="Times New Roman"/>
          <w:sz w:val="20"/>
          <w:szCs w:val="20"/>
        </w:rPr>
        <w:t xml:space="preserve"> rats</w:t>
      </w:r>
      <w:r w:rsidR="00564818" w:rsidRPr="002C3E6C">
        <w:rPr>
          <w:rFonts w:ascii="Times New Roman" w:hAnsi="Times New Roman" w:cs="Times New Roman"/>
          <w:sz w:val="20"/>
          <w:szCs w:val="20"/>
        </w:rPr>
        <w:t xml:space="preserve">. </w:t>
      </w:r>
      <w:proofErr w:type="spellStart"/>
      <w:r w:rsidR="00B937F2">
        <w:rPr>
          <w:rFonts w:ascii="Times New Roman" w:hAnsi="Times New Roman" w:cs="Times New Roman"/>
          <w:sz w:val="20"/>
          <w:szCs w:val="20"/>
        </w:rPr>
        <w:t>No</w:t>
      </w:r>
      <w:r w:rsidR="00BB5692">
        <w:rPr>
          <w:rFonts w:ascii="Times New Roman" w:hAnsi="Times New Roman" w:cs="Times New Roman"/>
          <w:sz w:val="20"/>
          <w:szCs w:val="20"/>
        </w:rPr>
        <w:t>n</w:t>
      </w:r>
      <w:r w:rsidR="00B937F2">
        <w:rPr>
          <w:rFonts w:ascii="Times New Roman" w:hAnsi="Times New Roman" w:cs="Times New Roman"/>
          <w:sz w:val="20"/>
          <w:szCs w:val="20"/>
        </w:rPr>
        <w:t xml:space="preserve"> significant</w:t>
      </w:r>
      <w:proofErr w:type="spellEnd"/>
      <w:r w:rsidR="00B937F2">
        <w:rPr>
          <w:rFonts w:ascii="Times New Roman" w:hAnsi="Times New Roman" w:cs="Times New Roman"/>
          <w:sz w:val="20"/>
          <w:szCs w:val="20"/>
        </w:rPr>
        <w:t xml:space="preserve"> d</w:t>
      </w:r>
      <w:r w:rsidR="00BB5692">
        <w:rPr>
          <w:rFonts w:ascii="Times New Roman" w:hAnsi="Times New Roman" w:cs="Times New Roman"/>
          <w:sz w:val="20"/>
          <w:szCs w:val="20"/>
        </w:rPr>
        <w:t>ecreases</w:t>
      </w:r>
      <w:r w:rsidR="00B937F2">
        <w:rPr>
          <w:rFonts w:ascii="Times New Roman" w:hAnsi="Times New Roman" w:cs="Times New Roman"/>
          <w:sz w:val="20"/>
          <w:szCs w:val="20"/>
        </w:rPr>
        <w:t xml:space="preserve"> were observed in the absolute weight of the testes and ovaries. </w:t>
      </w:r>
      <w:r w:rsidR="00564818" w:rsidRPr="002C3E6C">
        <w:rPr>
          <w:rFonts w:ascii="Times New Roman" w:hAnsi="Times New Roman" w:cs="Times New Roman"/>
          <w:sz w:val="20"/>
          <w:szCs w:val="20"/>
        </w:rPr>
        <w:t>Histo</w:t>
      </w:r>
      <w:r w:rsidR="00477DCC" w:rsidRPr="002C3E6C">
        <w:rPr>
          <w:rFonts w:ascii="Times New Roman" w:hAnsi="Times New Roman" w:cs="Times New Roman"/>
          <w:sz w:val="20"/>
          <w:szCs w:val="20"/>
        </w:rPr>
        <w:t>logical</w:t>
      </w:r>
      <w:r w:rsidR="00564818" w:rsidRPr="002C3E6C">
        <w:rPr>
          <w:rFonts w:ascii="Times New Roman" w:hAnsi="Times New Roman" w:cs="Times New Roman"/>
          <w:sz w:val="20"/>
          <w:szCs w:val="20"/>
        </w:rPr>
        <w:t xml:space="preserve"> evaluation of the</w:t>
      </w:r>
      <w:r w:rsidR="00477DCC" w:rsidRPr="002C3E6C">
        <w:rPr>
          <w:rFonts w:ascii="Times New Roman" w:hAnsi="Times New Roman" w:cs="Times New Roman"/>
          <w:sz w:val="20"/>
          <w:szCs w:val="20"/>
        </w:rPr>
        <w:t xml:space="preserve"> testes </w:t>
      </w:r>
      <w:r w:rsidR="00612F72">
        <w:rPr>
          <w:rFonts w:ascii="Times New Roman" w:hAnsi="Times New Roman" w:cs="Times New Roman"/>
          <w:sz w:val="20"/>
          <w:szCs w:val="20"/>
        </w:rPr>
        <w:t xml:space="preserve">indicated </w:t>
      </w:r>
      <w:r w:rsidR="00612F72" w:rsidRPr="002C3E6C">
        <w:rPr>
          <w:rFonts w:ascii="Times New Roman" w:hAnsi="Times New Roman" w:cs="Times New Roman"/>
          <w:sz w:val="20"/>
          <w:szCs w:val="20"/>
        </w:rPr>
        <w:t>vacuolated portions</w:t>
      </w:r>
      <w:r w:rsidR="00612F72">
        <w:rPr>
          <w:rFonts w:ascii="Times New Roman" w:hAnsi="Times New Roman" w:cs="Times New Roman"/>
          <w:sz w:val="20"/>
          <w:szCs w:val="20"/>
        </w:rPr>
        <w:t xml:space="preserve"> of </w:t>
      </w:r>
      <w:proofErr w:type="spellStart"/>
      <w:r w:rsidR="00612F72" w:rsidRPr="002C3E6C">
        <w:rPr>
          <w:rFonts w:ascii="Times New Roman" w:hAnsi="Times New Roman" w:cs="Times New Roman"/>
          <w:sz w:val="20"/>
          <w:szCs w:val="20"/>
        </w:rPr>
        <w:t>spermatogonia</w:t>
      </w:r>
      <w:proofErr w:type="spellEnd"/>
      <w:r w:rsidR="00612F72" w:rsidRPr="002C3E6C">
        <w:rPr>
          <w:rFonts w:ascii="Times New Roman" w:hAnsi="Times New Roman" w:cs="Times New Roman"/>
          <w:sz w:val="20"/>
          <w:szCs w:val="20"/>
        </w:rPr>
        <w:t xml:space="preserve"> layer</w:t>
      </w:r>
      <w:r w:rsidR="00612F72">
        <w:rPr>
          <w:rFonts w:ascii="Times New Roman" w:hAnsi="Times New Roman" w:cs="Times New Roman"/>
          <w:sz w:val="20"/>
          <w:szCs w:val="20"/>
        </w:rPr>
        <w:t xml:space="preserve">, </w:t>
      </w:r>
      <w:proofErr w:type="spellStart"/>
      <w:r w:rsidR="00612F72" w:rsidRPr="003B0FFA">
        <w:rPr>
          <w:rFonts w:ascii="Times New Roman" w:hAnsi="Times New Roman" w:cs="Times New Roman"/>
          <w:sz w:val="20"/>
          <w:szCs w:val="20"/>
          <w:highlight w:val="yellow"/>
        </w:rPr>
        <w:t>pycnosis</w:t>
      </w:r>
      <w:proofErr w:type="spellEnd"/>
      <w:r w:rsidR="00612F72">
        <w:rPr>
          <w:rFonts w:ascii="Times New Roman" w:hAnsi="Times New Roman" w:cs="Times New Roman"/>
          <w:sz w:val="20"/>
          <w:szCs w:val="20"/>
        </w:rPr>
        <w:t>, s</w:t>
      </w:r>
      <w:r w:rsidR="00612F72" w:rsidRPr="002C3E6C">
        <w:rPr>
          <w:rFonts w:ascii="Times New Roman" w:hAnsi="Times New Roman" w:cs="Times New Roman"/>
          <w:sz w:val="20"/>
          <w:szCs w:val="20"/>
        </w:rPr>
        <w:t xml:space="preserve">canty and distorted </w:t>
      </w:r>
      <w:proofErr w:type="spellStart"/>
      <w:r w:rsidR="00612F72" w:rsidRPr="002C3E6C">
        <w:rPr>
          <w:rFonts w:ascii="Times New Roman" w:hAnsi="Times New Roman" w:cs="Times New Roman"/>
          <w:sz w:val="20"/>
          <w:szCs w:val="20"/>
        </w:rPr>
        <w:t>leydig</w:t>
      </w:r>
      <w:proofErr w:type="spellEnd"/>
      <w:r w:rsidR="00612F72" w:rsidRPr="002C3E6C">
        <w:rPr>
          <w:rFonts w:ascii="Times New Roman" w:hAnsi="Times New Roman" w:cs="Times New Roman"/>
          <w:sz w:val="20"/>
          <w:szCs w:val="20"/>
        </w:rPr>
        <w:t xml:space="preserve"> cells</w:t>
      </w:r>
      <w:r w:rsidR="00612F72">
        <w:rPr>
          <w:rFonts w:ascii="Times New Roman" w:hAnsi="Times New Roman" w:cs="Times New Roman"/>
          <w:sz w:val="20"/>
          <w:szCs w:val="20"/>
        </w:rPr>
        <w:t xml:space="preserve">, </w:t>
      </w:r>
      <w:r w:rsidR="00612F72" w:rsidRPr="002C3E6C">
        <w:rPr>
          <w:rFonts w:ascii="Times New Roman" w:hAnsi="Times New Roman" w:cs="Times New Roman"/>
          <w:sz w:val="20"/>
          <w:szCs w:val="20"/>
        </w:rPr>
        <w:t xml:space="preserve">distorted flagella </w:t>
      </w:r>
      <w:r w:rsidR="00612F72">
        <w:rPr>
          <w:rFonts w:ascii="Times New Roman" w:hAnsi="Times New Roman" w:cs="Times New Roman"/>
          <w:sz w:val="20"/>
          <w:szCs w:val="20"/>
        </w:rPr>
        <w:t xml:space="preserve">and </w:t>
      </w:r>
      <w:r w:rsidR="00127250" w:rsidRPr="002C3E6C">
        <w:rPr>
          <w:rFonts w:ascii="Times New Roman" w:hAnsi="Times New Roman" w:cs="Times New Roman"/>
          <w:sz w:val="20"/>
          <w:szCs w:val="20"/>
        </w:rPr>
        <w:t>basement membrane</w:t>
      </w:r>
      <w:r w:rsidR="00127250">
        <w:rPr>
          <w:rFonts w:ascii="Times New Roman" w:hAnsi="Times New Roman" w:cs="Times New Roman"/>
          <w:sz w:val="20"/>
          <w:szCs w:val="20"/>
        </w:rPr>
        <w:t xml:space="preserve"> at dose of 22.5g/kg given </w:t>
      </w:r>
      <w:r w:rsidR="00127250" w:rsidRPr="002C3E6C">
        <w:rPr>
          <w:rFonts w:ascii="Times New Roman" w:hAnsi="Times New Roman" w:cs="Times New Roman"/>
          <w:sz w:val="20"/>
          <w:szCs w:val="20"/>
        </w:rPr>
        <w:t>(oral</w:t>
      </w:r>
      <w:r w:rsidR="00127250">
        <w:rPr>
          <w:rFonts w:ascii="Times New Roman" w:hAnsi="Times New Roman" w:cs="Times New Roman"/>
          <w:sz w:val="20"/>
          <w:szCs w:val="20"/>
        </w:rPr>
        <w:t xml:space="preserve">ly. The </w:t>
      </w:r>
      <w:r w:rsidR="00477DCC" w:rsidRPr="002C3E6C">
        <w:rPr>
          <w:rFonts w:ascii="Times New Roman" w:hAnsi="Times New Roman" w:cs="Times New Roman"/>
          <w:sz w:val="20"/>
          <w:szCs w:val="20"/>
        </w:rPr>
        <w:t>ovaries</w:t>
      </w:r>
      <w:r w:rsidR="00564818" w:rsidRPr="002C3E6C">
        <w:rPr>
          <w:rFonts w:ascii="Times New Roman" w:hAnsi="Times New Roman" w:cs="Times New Roman"/>
          <w:sz w:val="20"/>
          <w:szCs w:val="20"/>
        </w:rPr>
        <w:t xml:space="preserve"> showed </w:t>
      </w:r>
      <w:r w:rsidR="00127250">
        <w:rPr>
          <w:rFonts w:ascii="Times New Roman" w:hAnsi="Times New Roman" w:cs="Times New Roman"/>
          <w:sz w:val="20"/>
          <w:szCs w:val="20"/>
        </w:rPr>
        <w:t>intense lutein c</w:t>
      </w:r>
      <w:r w:rsidR="00127250" w:rsidRPr="002C3E6C">
        <w:rPr>
          <w:rFonts w:ascii="Times New Roman" w:hAnsi="Times New Roman" w:cs="Times New Roman"/>
          <w:sz w:val="20"/>
          <w:szCs w:val="20"/>
        </w:rPr>
        <w:t xml:space="preserve">ells with yellowish </w:t>
      </w:r>
      <w:proofErr w:type="spellStart"/>
      <w:r w:rsidR="00127250" w:rsidRPr="002C3E6C">
        <w:rPr>
          <w:rFonts w:ascii="Times New Roman" w:hAnsi="Times New Roman" w:cs="Times New Roman"/>
          <w:sz w:val="20"/>
          <w:szCs w:val="20"/>
        </w:rPr>
        <w:t>colouration</w:t>
      </w:r>
      <w:proofErr w:type="spellEnd"/>
      <w:r w:rsidR="00127250">
        <w:rPr>
          <w:rFonts w:ascii="Times New Roman" w:hAnsi="Times New Roman" w:cs="Times New Roman"/>
          <w:sz w:val="20"/>
          <w:szCs w:val="20"/>
        </w:rPr>
        <w:t xml:space="preserve">, </w:t>
      </w:r>
      <w:r w:rsidR="00CA3F97">
        <w:rPr>
          <w:rFonts w:ascii="Times New Roman" w:hAnsi="Times New Roman" w:cs="Times New Roman"/>
          <w:sz w:val="20"/>
          <w:szCs w:val="20"/>
        </w:rPr>
        <w:t>follicular cells and antrum of o</w:t>
      </w:r>
      <w:r w:rsidR="00CA3F97" w:rsidRPr="002C3E6C">
        <w:rPr>
          <w:rFonts w:ascii="Times New Roman" w:hAnsi="Times New Roman" w:cs="Times New Roman"/>
          <w:sz w:val="20"/>
          <w:szCs w:val="20"/>
        </w:rPr>
        <w:t>varian follicle surrounded</w:t>
      </w:r>
      <w:r w:rsidR="00CA3F97">
        <w:rPr>
          <w:rFonts w:ascii="Times New Roman" w:hAnsi="Times New Roman" w:cs="Times New Roman"/>
          <w:sz w:val="20"/>
          <w:szCs w:val="20"/>
        </w:rPr>
        <w:t xml:space="preserve"> by granulosa cells with v</w:t>
      </w:r>
      <w:r w:rsidR="00CA3F97" w:rsidRPr="002C3E6C">
        <w:rPr>
          <w:rFonts w:ascii="Times New Roman" w:hAnsi="Times New Roman" w:cs="Times New Roman"/>
          <w:sz w:val="20"/>
          <w:szCs w:val="20"/>
        </w:rPr>
        <w:t>acuolations</w:t>
      </w:r>
      <w:r w:rsidR="00CA3F97">
        <w:rPr>
          <w:rFonts w:ascii="Times New Roman" w:hAnsi="Times New Roman" w:cs="Times New Roman"/>
          <w:sz w:val="20"/>
          <w:szCs w:val="20"/>
        </w:rPr>
        <w:t xml:space="preserve">. </w:t>
      </w:r>
      <w:r w:rsidR="00DB6C5D">
        <w:rPr>
          <w:rFonts w:ascii="Times New Roman" w:hAnsi="Times New Roman" w:cs="Times New Roman"/>
          <w:sz w:val="20"/>
          <w:szCs w:val="20"/>
        </w:rPr>
        <w:t>Conclusively, a</w:t>
      </w:r>
      <w:r w:rsidR="00B654D3" w:rsidRPr="00B654D3">
        <w:rPr>
          <w:rFonts w:ascii="Times New Roman" w:hAnsi="Times New Roman" w:cs="Times New Roman"/>
          <w:sz w:val="20"/>
          <w:szCs w:val="20"/>
        </w:rPr>
        <w:t xml:space="preserve">zorubine could be described as an endocrine disruptor and a precocious agent especially when consumed in high doses even for a very short period </w:t>
      </w:r>
      <w:r w:rsidR="00DB6C5D">
        <w:rPr>
          <w:rFonts w:ascii="Times New Roman" w:hAnsi="Times New Roman" w:cs="Times New Roman"/>
          <w:sz w:val="20"/>
          <w:szCs w:val="20"/>
        </w:rPr>
        <w:t xml:space="preserve">of 48 hours </w:t>
      </w:r>
      <w:r w:rsidR="00B654D3" w:rsidRPr="00B654D3">
        <w:rPr>
          <w:rFonts w:ascii="Times New Roman" w:hAnsi="Times New Roman" w:cs="Times New Roman"/>
          <w:sz w:val="20"/>
          <w:szCs w:val="20"/>
        </w:rPr>
        <w:t xml:space="preserve">as indicated by increased presence of lutein cells, </w:t>
      </w:r>
      <w:proofErr w:type="spellStart"/>
      <w:r w:rsidR="00B654D3" w:rsidRPr="003B0FFA">
        <w:rPr>
          <w:rFonts w:ascii="Times New Roman" w:hAnsi="Times New Roman" w:cs="Times New Roman"/>
          <w:sz w:val="20"/>
          <w:szCs w:val="20"/>
          <w:highlight w:val="yellow"/>
        </w:rPr>
        <w:t>graafian</w:t>
      </w:r>
      <w:proofErr w:type="spellEnd"/>
      <w:r w:rsidR="00B654D3" w:rsidRPr="00B654D3">
        <w:rPr>
          <w:rFonts w:ascii="Times New Roman" w:hAnsi="Times New Roman" w:cs="Times New Roman"/>
          <w:sz w:val="20"/>
          <w:szCs w:val="20"/>
        </w:rPr>
        <w:t xml:space="preserve"> follicles, estrogen, progesterone, prolactin and luteinizing hormone in female rats. Spermatogenesis could also be impeded in male rats due to an induced significant fall in testosterone concentration alongside testicular damages. </w:t>
      </w:r>
      <w:r w:rsidR="00564818" w:rsidRPr="00B654D3">
        <w:rPr>
          <w:rFonts w:ascii="Times New Roman" w:hAnsi="Times New Roman" w:cs="Times New Roman"/>
          <w:sz w:val="20"/>
          <w:szCs w:val="20"/>
        </w:rPr>
        <w:t xml:space="preserve">Therefore, </w:t>
      </w:r>
      <w:r w:rsidR="00513780" w:rsidRPr="00B654D3">
        <w:rPr>
          <w:rFonts w:ascii="Times New Roman" w:hAnsi="Times New Roman" w:cs="Times New Roman"/>
          <w:sz w:val="20"/>
          <w:szCs w:val="20"/>
        </w:rPr>
        <w:t>azorubine</w:t>
      </w:r>
      <w:r w:rsidR="00564818" w:rsidRPr="00B654D3">
        <w:rPr>
          <w:rFonts w:ascii="Times New Roman" w:hAnsi="Times New Roman" w:cs="Times New Roman"/>
          <w:sz w:val="20"/>
          <w:szCs w:val="20"/>
        </w:rPr>
        <w:t xml:space="preserve"> should be used with caution and high doses should be avoided.</w:t>
      </w:r>
    </w:p>
    <w:p w14:paraId="68B0907D" w14:textId="77777777" w:rsidR="00564818" w:rsidRPr="002C3E6C" w:rsidRDefault="00564818" w:rsidP="00564818">
      <w:pPr>
        <w:spacing w:after="0" w:line="240" w:lineRule="auto"/>
        <w:jc w:val="both"/>
        <w:rPr>
          <w:rFonts w:ascii="Times New Roman" w:hAnsi="Times New Roman" w:cs="Times New Roman"/>
          <w:sz w:val="24"/>
          <w:szCs w:val="24"/>
        </w:rPr>
      </w:pPr>
    </w:p>
    <w:p w14:paraId="58A3EB78" w14:textId="77777777" w:rsidR="000A2BD8" w:rsidRPr="002C3E6C" w:rsidRDefault="000A2BD8" w:rsidP="000A2BD8">
      <w:pPr>
        <w:spacing w:after="0" w:line="240" w:lineRule="auto"/>
        <w:rPr>
          <w:rFonts w:ascii="Times New Roman" w:hAnsi="Times New Roman" w:cs="Times New Roman"/>
          <w:sz w:val="20"/>
          <w:szCs w:val="20"/>
        </w:rPr>
      </w:pPr>
      <w:r w:rsidRPr="002C3E6C">
        <w:rPr>
          <w:rFonts w:ascii="Times New Roman" w:hAnsi="Times New Roman" w:cs="Times New Roman"/>
          <w:sz w:val="20"/>
          <w:szCs w:val="20"/>
        </w:rPr>
        <w:t xml:space="preserve">keywords: </w:t>
      </w:r>
      <w:r w:rsidR="0010310E" w:rsidRPr="002C3E6C">
        <w:rPr>
          <w:rFonts w:ascii="Times New Roman" w:hAnsi="Times New Roman" w:cs="Times New Roman"/>
          <w:sz w:val="20"/>
          <w:szCs w:val="20"/>
        </w:rPr>
        <w:t>Azorubine</w:t>
      </w:r>
      <w:r w:rsidRPr="002C3E6C">
        <w:rPr>
          <w:rFonts w:ascii="Times New Roman" w:hAnsi="Times New Roman" w:cs="Times New Roman"/>
          <w:sz w:val="20"/>
          <w:szCs w:val="20"/>
        </w:rPr>
        <w:t xml:space="preserve">; Ovary, Testis; Hormones; Follicle Stimulating Hormones; Luteinizing </w:t>
      </w:r>
      <w:r w:rsidR="00AC4AE0">
        <w:rPr>
          <w:rFonts w:ascii="Times New Roman" w:hAnsi="Times New Roman" w:cs="Times New Roman"/>
          <w:sz w:val="20"/>
          <w:szCs w:val="20"/>
        </w:rPr>
        <w:t>Hormone</w:t>
      </w:r>
    </w:p>
    <w:p w14:paraId="238D2F31" w14:textId="77777777" w:rsidR="000A2BD8" w:rsidRPr="002C3E6C" w:rsidRDefault="00AC4AE0" w:rsidP="000A2BD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A2BD8" w:rsidRPr="002C3E6C">
        <w:rPr>
          <w:rFonts w:ascii="Times New Roman" w:hAnsi="Times New Roman" w:cs="Times New Roman"/>
          <w:sz w:val="20"/>
          <w:szCs w:val="20"/>
        </w:rPr>
        <w:t>Progesterone; Testosterone; Estradiol</w:t>
      </w:r>
      <w:r w:rsidR="00581B20" w:rsidRPr="002C3E6C">
        <w:rPr>
          <w:rFonts w:ascii="Times New Roman" w:hAnsi="Times New Roman" w:cs="Times New Roman"/>
          <w:sz w:val="20"/>
          <w:szCs w:val="20"/>
        </w:rPr>
        <w:t>, Prol</w:t>
      </w:r>
      <w:r>
        <w:rPr>
          <w:rFonts w:ascii="Times New Roman" w:hAnsi="Times New Roman" w:cs="Times New Roman"/>
          <w:sz w:val="20"/>
          <w:szCs w:val="20"/>
        </w:rPr>
        <w:t>a</w:t>
      </w:r>
      <w:r w:rsidR="00581B20" w:rsidRPr="002C3E6C">
        <w:rPr>
          <w:rFonts w:ascii="Times New Roman" w:hAnsi="Times New Roman" w:cs="Times New Roman"/>
          <w:sz w:val="20"/>
          <w:szCs w:val="20"/>
        </w:rPr>
        <w:t>ctin</w:t>
      </w:r>
      <w:r w:rsidR="001E0981">
        <w:rPr>
          <w:rFonts w:ascii="Times New Roman" w:hAnsi="Times New Roman" w:cs="Times New Roman"/>
          <w:sz w:val="20"/>
          <w:szCs w:val="20"/>
        </w:rPr>
        <w:t>; High Doses</w:t>
      </w:r>
      <w:r w:rsidR="00DD7584">
        <w:rPr>
          <w:rFonts w:ascii="Times New Roman" w:hAnsi="Times New Roman" w:cs="Times New Roman"/>
          <w:sz w:val="20"/>
          <w:szCs w:val="20"/>
        </w:rPr>
        <w:t xml:space="preserve">; </w:t>
      </w:r>
      <w:proofErr w:type="spellStart"/>
      <w:r w:rsidR="00DD7584" w:rsidRPr="00C63F66">
        <w:rPr>
          <w:rFonts w:ascii="Times New Roman" w:hAnsi="Times New Roman" w:cs="Times New Roman"/>
          <w:sz w:val="20"/>
          <w:szCs w:val="20"/>
        </w:rPr>
        <w:t>Carmoisine</w:t>
      </w:r>
      <w:proofErr w:type="spellEnd"/>
    </w:p>
    <w:p w14:paraId="7A58210C" w14:textId="77777777" w:rsidR="000A2BD8" w:rsidRPr="002C3E6C" w:rsidRDefault="000A2BD8" w:rsidP="000A2BD8">
      <w:pPr>
        <w:spacing w:after="0" w:line="240" w:lineRule="auto"/>
        <w:rPr>
          <w:rFonts w:ascii="Times New Roman" w:hAnsi="Times New Roman" w:cs="Times New Roman"/>
          <w:sz w:val="24"/>
          <w:szCs w:val="24"/>
        </w:rPr>
      </w:pPr>
    </w:p>
    <w:p w14:paraId="21F8B6AF" w14:textId="77777777" w:rsidR="000A2BD8" w:rsidRPr="002C3E6C" w:rsidRDefault="0079752F" w:rsidP="000A2BD8">
      <w:pPr>
        <w:pStyle w:val="ListParagraph"/>
        <w:numPr>
          <w:ilvl w:val="0"/>
          <w:numId w:val="24"/>
        </w:numPr>
        <w:spacing w:after="0" w:line="240" w:lineRule="auto"/>
        <w:ind w:left="360"/>
        <w:jc w:val="both"/>
        <w:rPr>
          <w:rFonts w:ascii="Times New Roman" w:hAnsi="Times New Roman" w:cs="Times New Roman"/>
          <w:sz w:val="24"/>
          <w:szCs w:val="24"/>
        </w:rPr>
      </w:pPr>
      <w:r w:rsidRPr="002C3E6C">
        <w:rPr>
          <w:rFonts w:ascii="Times New Roman" w:hAnsi="Times New Roman" w:cs="Times New Roman"/>
          <w:b/>
          <w:sz w:val="24"/>
          <w:szCs w:val="24"/>
        </w:rPr>
        <w:t>Introduction</w:t>
      </w:r>
    </w:p>
    <w:p w14:paraId="5D850BA6" w14:textId="77777777" w:rsidR="00477DCC" w:rsidRPr="002C3E6C" w:rsidRDefault="00477DCC" w:rsidP="00477DCC">
      <w:pPr>
        <w:pStyle w:val="ListParagraph"/>
        <w:spacing w:after="0" w:line="240" w:lineRule="auto"/>
        <w:ind w:left="360"/>
        <w:jc w:val="both"/>
        <w:rPr>
          <w:rFonts w:ascii="Times New Roman" w:hAnsi="Times New Roman" w:cs="Times New Roman"/>
          <w:sz w:val="24"/>
          <w:szCs w:val="24"/>
        </w:rPr>
      </w:pPr>
    </w:p>
    <w:p w14:paraId="541CC25C" w14:textId="77777777" w:rsidR="000A2BD8" w:rsidRPr="002C3E6C" w:rsidRDefault="0010310E" w:rsidP="000A2BD8">
      <w:pPr>
        <w:spacing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Azorubine is one of the synthetic dyes that </w:t>
      </w:r>
      <w:proofErr w:type="spellStart"/>
      <w:r w:rsidRPr="002C3E6C">
        <w:rPr>
          <w:rFonts w:ascii="Times New Roman" w:hAnsi="Times New Roman" w:cs="Times New Roman"/>
          <w:sz w:val="24"/>
          <w:szCs w:val="24"/>
        </w:rPr>
        <w:t>colour</w:t>
      </w:r>
      <w:proofErr w:type="spellEnd"/>
      <w:r w:rsidRPr="002C3E6C">
        <w:rPr>
          <w:rFonts w:ascii="Times New Roman" w:hAnsi="Times New Roman" w:cs="Times New Roman"/>
          <w:sz w:val="24"/>
          <w:szCs w:val="24"/>
        </w:rPr>
        <w:t xml:space="preserve"> food and food dyes </w:t>
      </w:r>
      <w:r w:rsidR="00DB06B3" w:rsidRPr="002C3E6C">
        <w:rPr>
          <w:rFonts w:ascii="Times New Roman" w:hAnsi="Times New Roman" w:cs="Times New Roman"/>
          <w:sz w:val="24"/>
          <w:szCs w:val="24"/>
        </w:rPr>
        <w:t xml:space="preserve">to </w:t>
      </w:r>
      <w:r w:rsidRPr="002C3E6C">
        <w:rPr>
          <w:rFonts w:ascii="Times New Roman" w:hAnsi="Times New Roman" w:cs="Times New Roman"/>
          <w:sz w:val="24"/>
          <w:szCs w:val="24"/>
        </w:rPr>
        <w:t>red in appearance</w:t>
      </w:r>
      <w:r w:rsidR="00DB06B3" w:rsidRPr="002C3E6C">
        <w:rPr>
          <w:rFonts w:ascii="Times New Roman" w:hAnsi="Times New Roman" w:cs="Times New Roman"/>
          <w:sz w:val="24"/>
          <w:szCs w:val="24"/>
        </w:rPr>
        <w:t xml:space="preserve"> and t</w:t>
      </w:r>
      <w:r w:rsidRPr="002C3E6C">
        <w:rPr>
          <w:rFonts w:ascii="Times New Roman" w:hAnsi="Times New Roman" w:cs="Times New Roman"/>
          <w:sz w:val="24"/>
          <w:szCs w:val="24"/>
        </w:rPr>
        <w:t xml:space="preserve">he use of </w:t>
      </w:r>
      <w:r w:rsidR="00DB06B3" w:rsidRPr="002C3E6C">
        <w:rPr>
          <w:rFonts w:ascii="Times New Roman" w:hAnsi="Times New Roman" w:cs="Times New Roman"/>
          <w:sz w:val="24"/>
          <w:szCs w:val="24"/>
        </w:rPr>
        <w:t xml:space="preserve">these </w:t>
      </w:r>
      <w:r w:rsidRPr="002C3E6C">
        <w:rPr>
          <w:rFonts w:ascii="Times New Roman" w:hAnsi="Times New Roman" w:cs="Times New Roman"/>
          <w:sz w:val="24"/>
          <w:szCs w:val="24"/>
        </w:rPr>
        <w:t xml:space="preserve">food dyes is not a recent development but rather an ancient practice </w:t>
      </w:r>
      <w:r w:rsidR="0065625C">
        <w:rPr>
          <w:rFonts w:ascii="Times New Roman" w:hAnsi="Times New Roman" w:cs="Times New Roman"/>
          <w:sz w:val="24"/>
          <w:szCs w:val="24"/>
        </w:rPr>
        <w:t>[1, 2]</w:t>
      </w:r>
      <w:r w:rsidR="00142BEA" w:rsidRPr="002C3E6C">
        <w:rPr>
          <w:rFonts w:ascii="Times New Roman" w:hAnsi="Times New Roman" w:cs="Times New Roman"/>
          <w:sz w:val="24"/>
          <w:szCs w:val="24"/>
        </w:rPr>
        <w:t xml:space="preserve">. Azorubine </w:t>
      </w:r>
      <w:r w:rsidR="006C592E" w:rsidRPr="002C3E6C">
        <w:rPr>
          <w:rFonts w:ascii="Times New Roman" w:hAnsi="Times New Roman" w:cs="Times New Roman"/>
          <w:sz w:val="24"/>
          <w:szCs w:val="24"/>
        </w:rPr>
        <w:t xml:space="preserve">is a nitrous derivative synthetic dye belonging to the azo class of food dyes </w:t>
      </w:r>
      <w:r w:rsidR="000A2BD8" w:rsidRPr="002C3E6C">
        <w:rPr>
          <w:rFonts w:ascii="Times New Roman" w:hAnsi="Times New Roman" w:cs="Times New Roman"/>
          <w:sz w:val="24"/>
          <w:szCs w:val="24"/>
        </w:rPr>
        <w:t xml:space="preserve">widely used in food, pharmaceutical and cosmetic industries that produce red </w:t>
      </w:r>
      <w:r w:rsidR="000A2BD8" w:rsidRPr="002C3E6C">
        <w:rPr>
          <w:rFonts w:ascii="Times New Roman" w:hAnsi="Times New Roman" w:cs="Times New Roman"/>
          <w:sz w:val="24"/>
          <w:szCs w:val="24"/>
        </w:rPr>
        <w:lastRenderedPageBreak/>
        <w:t xml:space="preserve">appearance. </w:t>
      </w:r>
      <w:r w:rsidR="007416C0" w:rsidRPr="002C3E6C">
        <w:rPr>
          <w:rFonts w:ascii="Times New Roman" w:hAnsi="Times New Roman" w:cs="Times New Roman"/>
          <w:sz w:val="24"/>
          <w:szCs w:val="24"/>
        </w:rPr>
        <w:t>It</w:t>
      </w:r>
      <w:r w:rsidR="000A2BD8" w:rsidRPr="002C3E6C">
        <w:rPr>
          <w:rFonts w:ascii="Times New Roman" w:hAnsi="Times New Roman" w:cs="Times New Roman"/>
          <w:sz w:val="24"/>
          <w:szCs w:val="24"/>
        </w:rPr>
        <w:t xml:space="preserve"> is also present in edibles such as soft drinks, energy drinks, cereals, ice creams, some </w:t>
      </w:r>
      <w:proofErr w:type="spellStart"/>
      <w:r w:rsidR="000A2BD8" w:rsidRPr="002C3E6C">
        <w:rPr>
          <w:rFonts w:ascii="Times New Roman" w:hAnsi="Times New Roman" w:cs="Times New Roman"/>
          <w:sz w:val="24"/>
          <w:szCs w:val="24"/>
        </w:rPr>
        <w:t>coloured</w:t>
      </w:r>
      <w:proofErr w:type="spellEnd"/>
      <w:r w:rsidR="000A2BD8" w:rsidRPr="002C3E6C">
        <w:rPr>
          <w:rFonts w:ascii="Times New Roman" w:hAnsi="Times New Roman" w:cs="Times New Roman"/>
          <w:sz w:val="24"/>
          <w:szCs w:val="24"/>
        </w:rPr>
        <w:t xml:space="preserve"> rice, snack food, biscuits, chocolates, yoghurts and so on </w:t>
      </w:r>
      <w:r w:rsidR="0065625C">
        <w:rPr>
          <w:rFonts w:ascii="Times New Roman" w:hAnsi="Times New Roman" w:cs="Times New Roman"/>
          <w:sz w:val="24"/>
          <w:szCs w:val="24"/>
        </w:rPr>
        <w:t>[1, 3]</w:t>
      </w:r>
      <w:r w:rsidR="000A2BD8" w:rsidRPr="002C3E6C">
        <w:rPr>
          <w:rFonts w:ascii="Times New Roman" w:hAnsi="Times New Roman" w:cs="Times New Roman"/>
          <w:sz w:val="24"/>
          <w:szCs w:val="24"/>
        </w:rPr>
        <w:t xml:space="preserve">. </w:t>
      </w:r>
      <w:r w:rsidR="006D6F55" w:rsidRPr="002C3E6C">
        <w:rPr>
          <w:rFonts w:ascii="Times New Roman" w:hAnsi="Times New Roman" w:cs="Times New Roman"/>
          <w:sz w:val="24"/>
          <w:szCs w:val="24"/>
        </w:rPr>
        <w:t xml:space="preserve">Azorubine toxicity is derived mainly from </w:t>
      </w:r>
      <w:r w:rsidR="000A2BD8" w:rsidRPr="002C3E6C">
        <w:rPr>
          <w:rFonts w:ascii="Times New Roman" w:hAnsi="Times New Roman" w:cs="Times New Roman"/>
          <w:sz w:val="24"/>
          <w:szCs w:val="24"/>
        </w:rPr>
        <w:t xml:space="preserve">the biotransformation process in the liver and by the actions of intestinal microorganism to aromatic amines, aryl amines and free radicals </w:t>
      </w:r>
      <w:r w:rsidR="005C3A9F">
        <w:rPr>
          <w:rFonts w:ascii="Times New Roman" w:hAnsi="Times New Roman" w:cs="Times New Roman"/>
          <w:sz w:val="24"/>
          <w:szCs w:val="24"/>
        </w:rPr>
        <w:t>[2, 4]</w:t>
      </w:r>
      <w:r w:rsidR="000A2BD8" w:rsidRPr="002C3E6C">
        <w:rPr>
          <w:rFonts w:ascii="Times New Roman" w:hAnsi="Times New Roman" w:cs="Times New Roman"/>
          <w:sz w:val="24"/>
          <w:szCs w:val="24"/>
        </w:rPr>
        <w:t xml:space="preserve">. It is also known as </w:t>
      </w:r>
      <w:proofErr w:type="spellStart"/>
      <w:r w:rsidR="006D6F55" w:rsidRPr="002C3E6C">
        <w:rPr>
          <w:rFonts w:ascii="Times New Roman" w:hAnsi="Times New Roman" w:cs="Times New Roman"/>
          <w:sz w:val="24"/>
          <w:szCs w:val="24"/>
        </w:rPr>
        <w:t>carmoisine</w:t>
      </w:r>
      <w:proofErr w:type="spellEnd"/>
      <w:r w:rsidR="006D6F55" w:rsidRPr="002C3E6C">
        <w:rPr>
          <w:rFonts w:ascii="Times New Roman" w:hAnsi="Times New Roman" w:cs="Times New Roman"/>
          <w:sz w:val="24"/>
          <w:szCs w:val="24"/>
        </w:rPr>
        <w:t xml:space="preserve"> </w:t>
      </w:r>
      <w:r w:rsidR="000A2BD8" w:rsidRPr="002C3E6C">
        <w:rPr>
          <w:rFonts w:ascii="Times New Roman" w:hAnsi="Times New Roman" w:cs="Times New Roman"/>
          <w:sz w:val="24"/>
          <w:szCs w:val="24"/>
        </w:rPr>
        <w:t xml:space="preserve">acid red 14 0r C.I. 14720. Structurally, a molecule of </w:t>
      </w:r>
      <w:r w:rsidR="00507E56" w:rsidRPr="002C3E6C">
        <w:rPr>
          <w:rFonts w:ascii="Times New Roman" w:hAnsi="Times New Roman" w:cs="Times New Roman"/>
          <w:sz w:val="24"/>
          <w:szCs w:val="24"/>
        </w:rPr>
        <w:t>Azorubine</w:t>
      </w:r>
      <w:r w:rsidR="000A2BD8" w:rsidRPr="002C3E6C">
        <w:rPr>
          <w:rFonts w:ascii="Times New Roman" w:hAnsi="Times New Roman" w:cs="Times New Roman"/>
          <w:sz w:val="24"/>
          <w:szCs w:val="24"/>
        </w:rPr>
        <w:t xml:space="preserve"> has two pairs of benzene rings linked by an azo bond (N = N), with one pair consisting of sodium </w:t>
      </w:r>
      <w:proofErr w:type="spellStart"/>
      <w:r w:rsidR="000A2BD8" w:rsidRPr="002C3E6C">
        <w:rPr>
          <w:rFonts w:ascii="Times New Roman" w:hAnsi="Times New Roman" w:cs="Times New Roman"/>
          <w:sz w:val="24"/>
          <w:szCs w:val="24"/>
        </w:rPr>
        <w:t>sulphate</w:t>
      </w:r>
      <w:proofErr w:type="spellEnd"/>
      <w:r w:rsidR="000A2BD8" w:rsidRPr="002C3E6C">
        <w:rPr>
          <w:rFonts w:ascii="Times New Roman" w:hAnsi="Times New Roman" w:cs="Times New Roman"/>
          <w:sz w:val="24"/>
          <w:szCs w:val="24"/>
        </w:rPr>
        <w:t xml:space="preserve">, nitrogen, and hydroxyl group while the other pair consist sodium </w:t>
      </w:r>
      <w:proofErr w:type="spellStart"/>
      <w:r w:rsidR="000A2BD8" w:rsidRPr="002C3E6C">
        <w:rPr>
          <w:rFonts w:ascii="Times New Roman" w:hAnsi="Times New Roman" w:cs="Times New Roman"/>
          <w:sz w:val="24"/>
          <w:szCs w:val="24"/>
        </w:rPr>
        <w:t>sulphate</w:t>
      </w:r>
      <w:proofErr w:type="spellEnd"/>
      <w:r w:rsidR="000A2BD8" w:rsidRPr="002C3E6C">
        <w:rPr>
          <w:rFonts w:ascii="Times New Roman" w:hAnsi="Times New Roman" w:cs="Times New Roman"/>
          <w:sz w:val="24"/>
          <w:szCs w:val="24"/>
        </w:rPr>
        <w:t xml:space="preserve"> and nitrogen as shown in Figure 1</w:t>
      </w:r>
      <w:r w:rsidR="005C3A9F">
        <w:rPr>
          <w:rFonts w:ascii="Times New Roman" w:hAnsi="Times New Roman" w:cs="Times New Roman"/>
          <w:sz w:val="24"/>
          <w:szCs w:val="24"/>
        </w:rPr>
        <w:t>[5]</w:t>
      </w:r>
      <w:r w:rsidR="000A2BD8" w:rsidRPr="002C3E6C">
        <w:rPr>
          <w:rFonts w:ascii="Times New Roman" w:hAnsi="Times New Roman" w:cs="Times New Roman"/>
          <w:sz w:val="24"/>
          <w:szCs w:val="24"/>
        </w:rPr>
        <w:t>.</w:t>
      </w:r>
    </w:p>
    <w:p w14:paraId="6E592234"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noProof/>
          <w:sz w:val="24"/>
          <w:szCs w:val="24"/>
        </w:rPr>
        <w:drawing>
          <wp:inline distT="0" distB="0" distL="0" distR="0" wp14:anchorId="7B1C47A0" wp14:editId="06F4B05A">
            <wp:extent cx="5486400" cy="1734410"/>
            <wp:effectExtent l="19050" t="0" r="0" b="0"/>
            <wp:docPr id="24" name="Picture 1" descr="C:\Users\hp\Desktop\structure of carmois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tructure of carmoisine.png"/>
                    <pic:cNvPicPr>
                      <a:picLocks noChangeAspect="1" noChangeArrowheads="1"/>
                    </pic:cNvPicPr>
                  </pic:nvPicPr>
                  <pic:blipFill>
                    <a:blip r:embed="rId7">
                      <a:lum bright="-10000"/>
                    </a:blip>
                    <a:srcRect/>
                    <a:stretch>
                      <a:fillRect/>
                    </a:stretch>
                  </pic:blipFill>
                  <pic:spPr bwMode="auto">
                    <a:xfrm>
                      <a:off x="0" y="0"/>
                      <a:ext cx="5486400" cy="1734410"/>
                    </a:xfrm>
                    <a:prstGeom prst="rect">
                      <a:avLst/>
                    </a:prstGeom>
                    <a:noFill/>
                    <a:ln w="9525">
                      <a:noFill/>
                      <a:miter lim="800000"/>
                      <a:headEnd/>
                      <a:tailEnd/>
                    </a:ln>
                  </pic:spPr>
                </pic:pic>
              </a:graphicData>
            </a:graphic>
          </wp:inline>
        </w:drawing>
      </w:r>
    </w:p>
    <w:p w14:paraId="6C821C79" w14:textId="77777777" w:rsidR="000A2BD8" w:rsidRPr="002C3E6C" w:rsidRDefault="000A2BD8" w:rsidP="000A2BD8">
      <w:pPr>
        <w:spacing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Figure 1: Chemical Structure of </w:t>
      </w:r>
      <w:r w:rsidR="008F2982" w:rsidRPr="002C3E6C">
        <w:rPr>
          <w:rFonts w:ascii="Times New Roman" w:hAnsi="Times New Roman" w:cs="Times New Roman"/>
          <w:sz w:val="24"/>
          <w:szCs w:val="24"/>
        </w:rPr>
        <w:t>Azorubine</w:t>
      </w:r>
      <w:r w:rsidRPr="002C3E6C">
        <w:rPr>
          <w:rFonts w:ascii="Times New Roman" w:hAnsi="Times New Roman" w:cs="Times New Roman"/>
          <w:sz w:val="24"/>
          <w:szCs w:val="24"/>
        </w:rPr>
        <w:t xml:space="preserve"> (A) and the powered form o</w:t>
      </w:r>
      <w:r w:rsidR="005C3A9F">
        <w:rPr>
          <w:rFonts w:ascii="Times New Roman" w:hAnsi="Times New Roman" w:cs="Times New Roman"/>
          <w:sz w:val="24"/>
          <w:szCs w:val="24"/>
        </w:rPr>
        <w:t xml:space="preserve">f </w:t>
      </w:r>
      <w:proofErr w:type="spellStart"/>
      <w:r w:rsidR="005C3A9F">
        <w:rPr>
          <w:rFonts w:ascii="Times New Roman" w:hAnsi="Times New Roman" w:cs="Times New Roman"/>
          <w:sz w:val="24"/>
          <w:szCs w:val="24"/>
        </w:rPr>
        <w:t>Carmoisine</w:t>
      </w:r>
      <w:proofErr w:type="spellEnd"/>
      <w:r w:rsidR="005C3A9F">
        <w:rPr>
          <w:rFonts w:ascii="Times New Roman" w:hAnsi="Times New Roman" w:cs="Times New Roman"/>
          <w:sz w:val="24"/>
          <w:szCs w:val="24"/>
        </w:rPr>
        <w:t xml:space="preserve"> dye (B) – [5]</w:t>
      </w:r>
    </w:p>
    <w:p w14:paraId="568B4A43"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Consumption of </w:t>
      </w:r>
      <w:r w:rsidR="0073611E" w:rsidRPr="002C3E6C">
        <w:rPr>
          <w:rFonts w:ascii="Times New Roman" w:hAnsi="Times New Roman" w:cs="Times New Roman"/>
          <w:sz w:val="24"/>
          <w:szCs w:val="24"/>
        </w:rPr>
        <w:t>a</w:t>
      </w:r>
      <w:r w:rsidR="008F2982" w:rsidRPr="002C3E6C">
        <w:rPr>
          <w:rFonts w:ascii="Times New Roman" w:hAnsi="Times New Roman" w:cs="Times New Roman"/>
          <w:sz w:val="24"/>
          <w:szCs w:val="24"/>
        </w:rPr>
        <w:t>zorubine</w:t>
      </w:r>
      <w:r w:rsidRPr="002C3E6C">
        <w:rPr>
          <w:rFonts w:ascii="Times New Roman" w:hAnsi="Times New Roman" w:cs="Times New Roman"/>
          <w:sz w:val="24"/>
          <w:szCs w:val="24"/>
        </w:rPr>
        <w:t xml:space="preserve"> in food products has been reported to have induce some toxicity and </w:t>
      </w:r>
      <w:r w:rsidRPr="002B261C">
        <w:rPr>
          <w:rFonts w:ascii="Times New Roman" w:hAnsi="Times New Roman" w:cs="Times New Roman"/>
          <w:sz w:val="24"/>
          <w:szCs w:val="24"/>
          <w:u w:val="single"/>
        </w:rPr>
        <w:t>anaphylactic reactions</w:t>
      </w:r>
      <w:r w:rsidRPr="002C3E6C">
        <w:rPr>
          <w:rFonts w:ascii="Times New Roman" w:hAnsi="Times New Roman" w:cs="Times New Roman"/>
          <w:sz w:val="24"/>
          <w:szCs w:val="24"/>
        </w:rPr>
        <w:t xml:space="preserve"> such as asphyxia, insomnia, depression, anxiety, weakness and blurred vision when consumed especially in high doses </w:t>
      </w:r>
      <w:r w:rsidR="0041585F">
        <w:rPr>
          <w:rFonts w:ascii="Times New Roman" w:hAnsi="Times New Roman" w:cs="Times New Roman"/>
          <w:sz w:val="24"/>
          <w:szCs w:val="24"/>
        </w:rPr>
        <w:t>[6, 7]</w:t>
      </w:r>
      <w:r w:rsidR="002D6F3C">
        <w:rPr>
          <w:rFonts w:ascii="Times New Roman" w:hAnsi="Times New Roman" w:cs="Times New Roman"/>
          <w:sz w:val="24"/>
          <w:szCs w:val="24"/>
        </w:rPr>
        <w:t>.</w:t>
      </w:r>
      <w:r w:rsidRPr="002C3E6C">
        <w:rPr>
          <w:rFonts w:ascii="Times New Roman" w:hAnsi="Times New Roman" w:cs="Times New Roman"/>
          <w:sz w:val="24"/>
          <w:szCs w:val="24"/>
        </w:rPr>
        <w:t xml:space="preserve"> This dye has also been reported to react with proteins covalently which leads to distortion of the protein active site and configuration </w:t>
      </w:r>
      <w:r w:rsidR="00665B04">
        <w:rPr>
          <w:rFonts w:ascii="Times New Roman" w:hAnsi="Times New Roman" w:cs="Times New Roman"/>
          <w:sz w:val="24"/>
          <w:szCs w:val="24"/>
        </w:rPr>
        <w:t>[8, 9]</w:t>
      </w:r>
      <w:r w:rsidRPr="002C3E6C">
        <w:rPr>
          <w:rFonts w:ascii="Times New Roman" w:hAnsi="Times New Roman" w:cs="Times New Roman"/>
          <w:color w:val="FF0000"/>
          <w:sz w:val="24"/>
          <w:szCs w:val="24"/>
        </w:rPr>
        <w:t>.</w:t>
      </w:r>
      <w:r w:rsidRPr="002C3E6C">
        <w:rPr>
          <w:rFonts w:ascii="Times New Roman" w:hAnsi="Times New Roman" w:cs="Times New Roman"/>
          <w:sz w:val="24"/>
          <w:szCs w:val="24"/>
        </w:rPr>
        <w:t xml:space="preserve"> Therefore, the purpose of this study is to assess the </w:t>
      </w:r>
      <w:r w:rsidR="00CC1357" w:rsidRPr="002C3E6C">
        <w:rPr>
          <w:rFonts w:ascii="Times New Roman" w:hAnsi="Times New Roman" w:cs="Times New Roman"/>
          <w:sz w:val="24"/>
          <w:szCs w:val="24"/>
        </w:rPr>
        <w:t>48 hours azorubine</w:t>
      </w:r>
      <w:r w:rsidRPr="002C3E6C">
        <w:rPr>
          <w:rFonts w:ascii="Times New Roman" w:hAnsi="Times New Roman" w:cs="Times New Roman"/>
          <w:sz w:val="24"/>
          <w:szCs w:val="24"/>
        </w:rPr>
        <w:t xml:space="preserve"> toxicity on the gonadal-endocrine tissues particularly the testes and ovaries and their hormones in albino rats </w:t>
      </w:r>
      <w:r w:rsidR="00CC1357" w:rsidRPr="002C3E6C">
        <w:rPr>
          <w:rFonts w:ascii="Times New Roman" w:hAnsi="Times New Roman" w:cs="Times New Roman"/>
          <w:sz w:val="24"/>
          <w:szCs w:val="24"/>
        </w:rPr>
        <w:t>using</w:t>
      </w:r>
      <w:r w:rsidRPr="002C3E6C">
        <w:rPr>
          <w:rFonts w:ascii="Times New Roman" w:hAnsi="Times New Roman" w:cs="Times New Roman"/>
          <w:sz w:val="24"/>
          <w:szCs w:val="24"/>
        </w:rPr>
        <w:t xml:space="preserve"> varying doses. Blood samples will be collected for biochemical analysis and gonads </w:t>
      </w:r>
      <w:r w:rsidR="004342D9" w:rsidRPr="002C3E6C">
        <w:rPr>
          <w:rFonts w:ascii="Times New Roman" w:hAnsi="Times New Roman" w:cs="Times New Roman"/>
          <w:sz w:val="24"/>
          <w:szCs w:val="24"/>
        </w:rPr>
        <w:t>for hist</w:t>
      </w:r>
      <w:r w:rsidRPr="002C3E6C">
        <w:rPr>
          <w:rFonts w:ascii="Times New Roman" w:hAnsi="Times New Roman" w:cs="Times New Roman"/>
          <w:sz w:val="24"/>
          <w:szCs w:val="24"/>
        </w:rPr>
        <w:t>ological investigations.</w:t>
      </w:r>
    </w:p>
    <w:p w14:paraId="38ACD35E" w14:textId="77777777" w:rsidR="00621884" w:rsidRPr="002C3E6C" w:rsidRDefault="00621884" w:rsidP="000A2BD8">
      <w:pPr>
        <w:spacing w:after="0" w:line="240" w:lineRule="auto"/>
        <w:jc w:val="both"/>
        <w:rPr>
          <w:rFonts w:ascii="Times New Roman" w:hAnsi="Times New Roman" w:cs="Times New Roman"/>
          <w:sz w:val="24"/>
          <w:szCs w:val="24"/>
        </w:rPr>
      </w:pPr>
    </w:p>
    <w:p w14:paraId="59358D9F" w14:textId="77777777" w:rsidR="00510BD0" w:rsidRDefault="00621884" w:rsidP="005652E0">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Testoste</w:t>
      </w:r>
      <w:r w:rsidR="00567B80" w:rsidRPr="002C3E6C">
        <w:rPr>
          <w:rFonts w:ascii="Times New Roman" w:hAnsi="Times New Roman" w:cs="Times New Roman"/>
          <w:sz w:val="24"/>
          <w:szCs w:val="24"/>
        </w:rPr>
        <w:t>rone, progesterone, estradiol, luteinizing hormone (LH)</w:t>
      </w:r>
      <w:r w:rsidRPr="002C3E6C">
        <w:rPr>
          <w:rFonts w:ascii="Times New Roman" w:hAnsi="Times New Roman" w:cs="Times New Roman"/>
          <w:sz w:val="24"/>
          <w:szCs w:val="24"/>
        </w:rPr>
        <w:t xml:space="preserve">, </w:t>
      </w:r>
      <w:r w:rsidR="00567B80" w:rsidRPr="002C3E6C">
        <w:rPr>
          <w:rFonts w:ascii="Times New Roman" w:hAnsi="Times New Roman" w:cs="Times New Roman"/>
          <w:sz w:val="24"/>
          <w:szCs w:val="24"/>
        </w:rPr>
        <w:t>follicle stimulating hormone (</w:t>
      </w:r>
      <w:r w:rsidRPr="002C3E6C">
        <w:rPr>
          <w:rFonts w:ascii="Times New Roman" w:hAnsi="Times New Roman" w:cs="Times New Roman"/>
          <w:sz w:val="24"/>
          <w:szCs w:val="24"/>
        </w:rPr>
        <w:t>F</w:t>
      </w:r>
      <w:r w:rsidR="00567B80" w:rsidRPr="002C3E6C">
        <w:rPr>
          <w:rFonts w:ascii="Times New Roman" w:hAnsi="Times New Roman" w:cs="Times New Roman"/>
          <w:sz w:val="24"/>
          <w:szCs w:val="24"/>
        </w:rPr>
        <w:t>S</w:t>
      </w:r>
      <w:r w:rsidRPr="002C3E6C">
        <w:rPr>
          <w:rFonts w:ascii="Times New Roman" w:hAnsi="Times New Roman" w:cs="Times New Roman"/>
          <w:sz w:val="24"/>
          <w:szCs w:val="24"/>
        </w:rPr>
        <w:t>H</w:t>
      </w:r>
      <w:r w:rsidR="00567B80" w:rsidRPr="002C3E6C">
        <w:rPr>
          <w:rFonts w:ascii="Times New Roman" w:hAnsi="Times New Roman" w:cs="Times New Roman"/>
          <w:sz w:val="24"/>
          <w:szCs w:val="24"/>
        </w:rPr>
        <w:t>)</w:t>
      </w:r>
      <w:r w:rsidRPr="002C3E6C">
        <w:rPr>
          <w:rFonts w:ascii="Times New Roman" w:hAnsi="Times New Roman" w:cs="Times New Roman"/>
          <w:sz w:val="24"/>
          <w:szCs w:val="24"/>
        </w:rPr>
        <w:t xml:space="preserve"> and prolactin are ma</w:t>
      </w:r>
      <w:r w:rsidR="00567B80" w:rsidRPr="002C3E6C">
        <w:rPr>
          <w:rFonts w:ascii="Times New Roman" w:hAnsi="Times New Roman" w:cs="Times New Roman"/>
          <w:sz w:val="24"/>
          <w:szCs w:val="24"/>
        </w:rPr>
        <w:t>j</w:t>
      </w:r>
      <w:r w:rsidRPr="002C3E6C">
        <w:rPr>
          <w:rFonts w:ascii="Times New Roman" w:hAnsi="Times New Roman" w:cs="Times New Roman"/>
          <w:sz w:val="24"/>
          <w:szCs w:val="24"/>
        </w:rPr>
        <w:t xml:space="preserve">or hormones or endocrine chemicals associated with reproduction. </w:t>
      </w:r>
      <w:r w:rsidR="00567B80" w:rsidRPr="002C3E6C">
        <w:rPr>
          <w:rFonts w:ascii="Times New Roman" w:hAnsi="Times New Roman" w:cs="Times New Roman"/>
          <w:sz w:val="24"/>
          <w:szCs w:val="24"/>
        </w:rPr>
        <w:t>Several s</w:t>
      </w:r>
      <w:r w:rsidRPr="002C3E6C">
        <w:rPr>
          <w:rFonts w:ascii="Times New Roman" w:hAnsi="Times New Roman" w:cs="Times New Roman"/>
          <w:sz w:val="24"/>
          <w:szCs w:val="24"/>
        </w:rPr>
        <w:t xml:space="preserve">cientific reports on </w:t>
      </w:r>
      <w:r w:rsidR="00567B80" w:rsidRPr="002C3E6C">
        <w:rPr>
          <w:rFonts w:ascii="Times New Roman" w:hAnsi="Times New Roman" w:cs="Times New Roman"/>
          <w:sz w:val="24"/>
          <w:szCs w:val="24"/>
        </w:rPr>
        <w:t xml:space="preserve">the influence of </w:t>
      </w:r>
      <w:r w:rsidRPr="002C3E6C">
        <w:rPr>
          <w:rFonts w:ascii="Times New Roman" w:hAnsi="Times New Roman" w:cs="Times New Roman"/>
          <w:sz w:val="24"/>
          <w:szCs w:val="24"/>
        </w:rPr>
        <w:t xml:space="preserve">azorubine on reproductive derangements have been </w:t>
      </w:r>
      <w:r w:rsidR="00567B80" w:rsidRPr="002C3E6C">
        <w:rPr>
          <w:rFonts w:ascii="Times New Roman" w:hAnsi="Times New Roman" w:cs="Times New Roman"/>
          <w:sz w:val="24"/>
          <w:szCs w:val="24"/>
        </w:rPr>
        <w:t>documented</w:t>
      </w:r>
      <w:r w:rsidRPr="002C3E6C">
        <w:rPr>
          <w:rFonts w:ascii="Times New Roman" w:hAnsi="Times New Roman" w:cs="Times New Roman"/>
          <w:sz w:val="24"/>
          <w:szCs w:val="24"/>
        </w:rPr>
        <w:t>. However, most of these reports are contradictory probably due to the dose of azorubine or the type of experimental animal used.</w:t>
      </w:r>
      <w:r w:rsidR="00D24EBC" w:rsidRPr="002C3E6C">
        <w:rPr>
          <w:rFonts w:ascii="Times New Roman" w:hAnsi="Times New Roman" w:cs="Times New Roman"/>
          <w:sz w:val="24"/>
          <w:szCs w:val="24"/>
        </w:rPr>
        <w:t xml:space="preserve">  </w:t>
      </w:r>
      <w:proofErr w:type="spellStart"/>
      <w:r w:rsidR="00233F92" w:rsidRPr="002C3E6C">
        <w:rPr>
          <w:rFonts w:ascii="Times New Roman" w:hAnsi="Times New Roman" w:cs="Times New Roman"/>
          <w:sz w:val="24"/>
          <w:szCs w:val="24"/>
        </w:rPr>
        <w:t>Montaser</w:t>
      </w:r>
      <w:proofErr w:type="spellEnd"/>
      <w:r w:rsidR="00233F92" w:rsidRPr="002C3E6C">
        <w:rPr>
          <w:rFonts w:ascii="Times New Roman" w:hAnsi="Times New Roman" w:cs="Times New Roman"/>
          <w:i/>
          <w:sz w:val="24"/>
          <w:szCs w:val="24"/>
        </w:rPr>
        <w:t xml:space="preserve"> </w:t>
      </w:r>
      <w:r w:rsidR="000A2BD8" w:rsidRPr="00FA02F0">
        <w:rPr>
          <w:rFonts w:ascii="Times New Roman" w:hAnsi="Times New Roman" w:cs="Times New Roman"/>
          <w:sz w:val="24"/>
          <w:szCs w:val="24"/>
        </w:rPr>
        <w:t>et al.,</w:t>
      </w:r>
      <w:r w:rsidR="000A2BD8" w:rsidRPr="002C3E6C">
        <w:rPr>
          <w:rFonts w:ascii="Times New Roman" w:hAnsi="Times New Roman" w:cs="Times New Roman"/>
          <w:sz w:val="24"/>
          <w:szCs w:val="24"/>
        </w:rPr>
        <w:t xml:space="preserve"> </w:t>
      </w:r>
      <w:r w:rsidR="00FA02F0">
        <w:rPr>
          <w:rFonts w:ascii="Times New Roman" w:hAnsi="Times New Roman" w:cs="Times New Roman"/>
          <w:sz w:val="24"/>
          <w:szCs w:val="24"/>
        </w:rPr>
        <w:t>[10]</w:t>
      </w:r>
      <w:r w:rsidR="000A2BD8" w:rsidRPr="002C3E6C">
        <w:rPr>
          <w:rFonts w:ascii="Times New Roman" w:hAnsi="Times New Roman" w:cs="Times New Roman"/>
          <w:sz w:val="24"/>
          <w:szCs w:val="24"/>
        </w:rPr>
        <w:t xml:space="preserve">, reported that </w:t>
      </w:r>
      <w:r w:rsidR="00B351F5" w:rsidRPr="002C3E6C">
        <w:rPr>
          <w:rFonts w:ascii="Times New Roman" w:hAnsi="Times New Roman" w:cs="Times New Roman"/>
          <w:sz w:val="24"/>
          <w:szCs w:val="24"/>
        </w:rPr>
        <w:t>azorubine</w:t>
      </w:r>
      <w:r w:rsidR="005C70F7" w:rsidRPr="002C3E6C">
        <w:rPr>
          <w:rFonts w:ascii="Times New Roman" w:hAnsi="Times New Roman" w:cs="Times New Roman"/>
          <w:sz w:val="24"/>
          <w:szCs w:val="24"/>
        </w:rPr>
        <w:t xml:space="preserve"> at 5xADI and 10xADi induced significant </w:t>
      </w:r>
      <w:r w:rsidR="00485B5D" w:rsidRPr="002C3E6C">
        <w:rPr>
          <w:rFonts w:ascii="Times New Roman" w:hAnsi="Times New Roman" w:cs="Times New Roman"/>
          <w:sz w:val="24"/>
          <w:szCs w:val="24"/>
        </w:rPr>
        <w:t xml:space="preserve">dose- </w:t>
      </w:r>
      <w:r w:rsidR="00AE3DF2" w:rsidRPr="002C3E6C">
        <w:rPr>
          <w:rFonts w:ascii="Times New Roman" w:hAnsi="Times New Roman" w:cs="Times New Roman"/>
          <w:sz w:val="24"/>
          <w:szCs w:val="24"/>
        </w:rPr>
        <w:t>and</w:t>
      </w:r>
      <w:r w:rsidR="00485B5D" w:rsidRPr="002C3E6C">
        <w:rPr>
          <w:rFonts w:ascii="Times New Roman" w:hAnsi="Times New Roman" w:cs="Times New Roman"/>
          <w:sz w:val="24"/>
          <w:szCs w:val="24"/>
        </w:rPr>
        <w:t>-</w:t>
      </w:r>
      <w:r w:rsidR="00AE3DF2" w:rsidRPr="002C3E6C">
        <w:rPr>
          <w:rFonts w:ascii="Times New Roman" w:hAnsi="Times New Roman" w:cs="Times New Roman"/>
          <w:sz w:val="24"/>
          <w:szCs w:val="24"/>
        </w:rPr>
        <w:t xml:space="preserve"> time </w:t>
      </w:r>
      <w:r w:rsidR="00485B5D" w:rsidRPr="002C3E6C">
        <w:rPr>
          <w:rFonts w:ascii="Times New Roman" w:hAnsi="Times New Roman" w:cs="Times New Roman"/>
          <w:sz w:val="24"/>
          <w:szCs w:val="24"/>
        </w:rPr>
        <w:t>-</w:t>
      </w:r>
      <w:r w:rsidR="00AE3DF2" w:rsidRPr="002C3E6C">
        <w:rPr>
          <w:rFonts w:ascii="Times New Roman" w:hAnsi="Times New Roman" w:cs="Times New Roman"/>
          <w:sz w:val="24"/>
          <w:szCs w:val="24"/>
        </w:rPr>
        <w:t xml:space="preserve">dependent down regulation of </w:t>
      </w:r>
      <w:proofErr w:type="spellStart"/>
      <w:r w:rsidR="00AE3DF2" w:rsidRPr="002C3E6C">
        <w:rPr>
          <w:rFonts w:ascii="Times New Roman" w:hAnsi="Times New Roman" w:cs="Times New Roman"/>
          <w:sz w:val="24"/>
          <w:szCs w:val="24"/>
        </w:rPr>
        <w:t>testin</w:t>
      </w:r>
      <w:proofErr w:type="spellEnd"/>
      <w:r w:rsidR="00AE3DF2" w:rsidRPr="002C3E6C">
        <w:rPr>
          <w:rFonts w:ascii="Times New Roman" w:hAnsi="Times New Roman" w:cs="Times New Roman"/>
          <w:sz w:val="24"/>
          <w:szCs w:val="24"/>
        </w:rPr>
        <w:t xml:space="preserve"> gene which induced a lowered </w:t>
      </w:r>
      <w:proofErr w:type="gramStart"/>
      <w:r w:rsidR="00AE3DF2" w:rsidRPr="002C3E6C">
        <w:rPr>
          <w:rFonts w:ascii="Times New Roman" w:hAnsi="Times New Roman" w:cs="Times New Roman"/>
          <w:sz w:val="24"/>
          <w:szCs w:val="24"/>
        </w:rPr>
        <w:t>values</w:t>
      </w:r>
      <w:proofErr w:type="gramEnd"/>
      <w:r w:rsidR="00AE3DF2" w:rsidRPr="002C3E6C">
        <w:rPr>
          <w:rFonts w:ascii="Times New Roman" w:hAnsi="Times New Roman" w:cs="Times New Roman"/>
          <w:sz w:val="24"/>
          <w:szCs w:val="24"/>
        </w:rPr>
        <w:t xml:space="preserve"> of testosterone and </w:t>
      </w:r>
      <w:r w:rsidR="005C70F7" w:rsidRPr="002C3E6C">
        <w:rPr>
          <w:rFonts w:ascii="Times New Roman" w:hAnsi="Times New Roman" w:cs="Times New Roman"/>
          <w:sz w:val="24"/>
          <w:szCs w:val="24"/>
        </w:rPr>
        <w:t xml:space="preserve">derangements </w:t>
      </w:r>
      <w:r w:rsidR="000A2BD8" w:rsidRPr="002C3E6C">
        <w:rPr>
          <w:rFonts w:ascii="Times New Roman" w:hAnsi="Times New Roman" w:cs="Times New Roman"/>
          <w:sz w:val="24"/>
          <w:szCs w:val="24"/>
        </w:rPr>
        <w:t xml:space="preserve">sperm production and sperm motility </w:t>
      </w:r>
      <w:r w:rsidR="00AE3DF2" w:rsidRPr="002C3E6C">
        <w:rPr>
          <w:rFonts w:ascii="Times New Roman" w:hAnsi="Times New Roman" w:cs="Times New Roman"/>
          <w:sz w:val="24"/>
          <w:szCs w:val="24"/>
        </w:rPr>
        <w:t xml:space="preserve">in </w:t>
      </w:r>
      <w:r w:rsidR="000A2BD8" w:rsidRPr="002C3E6C">
        <w:rPr>
          <w:rFonts w:ascii="Times New Roman" w:hAnsi="Times New Roman" w:cs="Times New Roman"/>
          <w:sz w:val="24"/>
          <w:szCs w:val="24"/>
        </w:rPr>
        <w:t>treated rats</w:t>
      </w:r>
      <w:r w:rsidR="00C71CBF" w:rsidRPr="002C3E6C">
        <w:rPr>
          <w:rFonts w:ascii="Times New Roman" w:hAnsi="Times New Roman" w:cs="Times New Roman"/>
          <w:sz w:val="24"/>
          <w:szCs w:val="24"/>
        </w:rPr>
        <w:t xml:space="preserve"> for 15, 30 and 45 days</w:t>
      </w:r>
      <w:r w:rsidR="000A2BD8" w:rsidRPr="002C3E6C">
        <w:rPr>
          <w:rFonts w:ascii="Times New Roman" w:hAnsi="Times New Roman" w:cs="Times New Roman"/>
          <w:sz w:val="24"/>
          <w:szCs w:val="24"/>
        </w:rPr>
        <w:t>.</w:t>
      </w:r>
      <w:r w:rsidR="000A2BD8" w:rsidRPr="002C3E6C">
        <w:rPr>
          <w:rFonts w:ascii="Times New Roman" w:hAnsi="Times New Roman" w:cs="Times New Roman"/>
          <w:color w:val="FF0000"/>
          <w:sz w:val="24"/>
          <w:szCs w:val="24"/>
        </w:rPr>
        <w:t xml:space="preserve"> </w:t>
      </w:r>
      <w:r w:rsidR="00AE3DF2" w:rsidRPr="002C3E6C">
        <w:rPr>
          <w:rFonts w:ascii="Times New Roman" w:hAnsi="Times New Roman" w:cs="Times New Roman"/>
          <w:sz w:val="24"/>
          <w:szCs w:val="24"/>
        </w:rPr>
        <w:t>The histolog</w:t>
      </w:r>
      <w:r w:rsidR="00C23008" w:rsidRPr="002C3E6C">
        <w:rPr>
          <w:rFonts w:ascii="Times New Roman" w:hAnsi="Times New Roman" w:cs="Times New Roman"/>
          <w:sz w:val="24"/>
          <w:szCs w:val="24"/>
        </w:rPr>
        <w:t>ical reports</w:t>
      </w:r>
      <w:r w:rsidR="00AE3DF2" w:rsidRPr="002C3E6C">
        <w:rPr>
          <w:rFonts w:ascii="Times New Roman" w:hAnsi="Times New Roman" w:cs="Times New Roman"/>
          <w:sz w:val="24"/>
          <w:szCs w:val="24"/>
        </w:rPr>
        <w:t xml:space="preserve"> of their studies further revealed focal mild testicular degeneration of single or several layers of vacuolated spermatocytes, congested interstitial blood vessels, desquamated spermatocytes in the lumen of some seminiferous tubules as well as</w:t>
      </w:r>
      <w:r w:rsidR="005652E0" w:rsidRPr="002C3E6C">
        <w:rPr>
          <w:rFonts w:ascii="Times New Roman" w:hAnsi="Times New Roman" w:cs="Times New Roman"/>
          <w:sz w:val="24"/>
          <w:szCs w:val="24"/>
        </w:rPr>
        <w:t xml:space="preserve"> </w:t>
      </w:r>
      <w:r w:rsidR="00AE3DF2" w:rsidRPr="002C3E6C">
        <w:rPr>
          <w:rFonts w:ascii="Times New Roman" w:hAnsi="Times New Roman" w:cs="Times New Roman"/>
          <w:sz w:val="24"/>
          <w:szCs w:val="24"/>
        </w:rPr>
        <w:t>shr</w:t>
      </w:r>
      <w:r w:rsidR="00B351F5" w:rsidRPr="002C3E6C">
        <w:rPr>
          <w:rFonts w:ascii="Times New Roman" w:hAnsi="Times New Roman" w:cs="Times New Roman"/>
          <w:sz w:val="24"/>
          <w:szCs w:val="24"/>
        </w:rPr>
        <w:t>unken, disorganized</w:t>
      </w:r>
      <w:r w:rsidR="00AE3DF2" w:rsidRPr="002C3E6C">
        <w:rPr>
          <w:rFonts w:ascii="Times New Roman" w:hAnsi="Times New Roman" w:cs="Times New Roman"/>
          <w:sz w:val="24"/>
          <w:szCs w:val="24"/>
        </w:rPr>
        <w:t xml:space="preserve"> tubules</w:t>
      </w:r>
      <w:r w:rsidR="005652E0" w:rsidRPr="002C3E6C">
        <w:rPr>
          <w:rFonts w:ascii="Times New Roman" w:hAnsi="Times New Roman" w:cs="Times New Roman"/>
          <w:sz w:val="24"/>
          <w:szCs w:val="24"/>
        </w:rPr>
        <w:t xml:space="preserve"> especially in the 5xADI and 10xADI.</w:t>
      </w:r>
      <w:r w:rsidR="00B351F5" w:rsidRPr="002C3E6C">
        <w:rPr>
          <w:rFonts w:ascii="Times New Roman" w:hAnsi="Times New Roman" w:cs="Times New Roman"/>
          <w:sz w:val="24"/>
          <w:szCs w:val="24"/>
        </w:rPr>
        <w:t xml:space="preserve"> More so, </w:t>
      </w:r>
      <w:proofErr w:type="spellStart"/>
      <w:r w:rsidR="00B351F5" w:rsidRPr="002C3E6C">
        <w:rPr>
          <w:rFonts w:ascii="Times New Roman" w:hAnsi="Times New Roman" w:cs="Times New Roman"/>
          <w:sz w:val="24"/>
          <w:szCs w:val="24"/>
        </w:rPr>
        <w:t>Arjwam</w:t>
      </w:r>
      <w:proofErr w:type="spellEnd"/>
      <w:r w:rsidR="00B351F5" w:rsidRPr="002C3E6C">
        <w:rPr>
          <w:rFonts w:ascii="Times New Roman" w:hAnsi="Times New Roman" w:cs="Times New Roman"/>
          <w:sz w:val="24"/>
          <w:szCs w:val="24"/>
        </w:rPr>
        <w:t xml:space="preserve"> &amp; Hussain, </w:t>
      </w:r>
      <w:r w:rsidR="00FA02F0">
        <w:rPr>
          <w:rFonts w:ascii="Times New Roman" w:hAnsi="Times New Roman" w:cs="Times New Roman"/>
          <w:sz w:val="24"/>
          <w:szCs w:val="24"/>
        </w:rPr>
        <w:t>[11],</w:t>
      </w:r>
      <w:r w:rsidR="00B351F5" w:rsidRPr="002C3E6C">
        <w:rPr>
          <w:rFonts w:ascii="Times New Roman" w:hAnsi="Times New Roman" w:cs="Times New Roman"/>
          <w:sz w:val="24"/>
          <w:szCs w:val="24"/>
        </w:rPr>
        <w:t xml:space="preserve"> also reported in male rats significantly lower values of FSH and LH in rats treated with azorubine for 60 days at 250mg/kg. </w:t>
      </w:r>
      <w:r w:rsidR="0080079B" w:rsidRPr="002C3E6C">
        <w:rPr>
          <w:rFonts w:ascii="Times New Roman" w:hAnsi="Times New Roman" w:cs="Times New Roman"/>
          <w:sz w:val="24"/>
          <w:szCs w:val="24"/>
        </w:rPr>
        <w:t xml:space="preserve">In </w:t>
      </w:r>
      <w:r w:rsidR="00FC223B" w:rsidRPr="002C3E6C">
        <w:rPr>
          <w:rFonts w:ascii="Times New Roman" w:hAnsi="Times New Roman" w:cs="Times New Roman"/>
          <w:sz w:val="24"/>
          <w:szCs w:val="24"/>
        </w:rPr>
        <w:t xml:space="preserve">another related work, </w:t>
      </w:r>
      <w:proofErr w:type="spellStart"/>
      <w:r w:rsidR="00510BD0" w:rsidRPr="002C3E6C">
        <w:rPr>
          <w:rFonts w:ascii="Times New Roman" w:hAnsi="Times New Roman" w:cs="Times New Roman"/>
          <w:sz w:val="24"/>
          <w:szCs w:val="24"/>
        </w:rPr>
        <w:t>Shok</w:t>
      </w:r>
      <w:proofErr w:type="spellEnd"/>
      <w:r w:rsidR="00510BD0" w:rsidRPr="002C3E6C">
        <w:rPr>
          <w:rFonts w:ascii="Times New Roman" w:hAnsi="Times New Roman" w:cs="Times New Roman"/>
          <w:sz w:val="24"/>
          <w:szCs w:val="24"/>
        </w:rPr>
        <w:t xml:space="preserve"> et al, </w:t>
      </w:r>
      <w:r w:rsidR="00FA02F0">
        <w:rPr>
          <w:rFonts w:ascii="Times New Roman" w:hAnsi="Times New Roman" w:cs="Times New Roman"/>
          <w:sz w:val="24"/>
          <w:szCs w:val="24"/>
        </w:rPr>
        <w:t>[12]</w:t>
      </w:r>
      <w:r w:rsidR="00510BD0" w:rsidRPr="002C3E6C">
        <w:rPr>
          <w:rFonts w:ascii="Times New Roman" w:hAnsi="Times New Roman" w:cs="Times New Roman"/>
          <w:sz w:val="24"/>
          <w:szCs w:val="24"/>
        </w:rPr>
        <w:t xml:space="preserve">, </w:t>
      </w:r>
      <w:r w:rsidR="00B351F5" w:rsidRPr="002C3E6C">
        <w:rPr>
          <w:rFonts w:ascii="Times New Roman" w:hAnsi="Times New Roman" w:cs="Times New Roman"/>
          <w:sz w:val="24"/>
          <w:szCs w:val="24"/>
        </w:rPr>
        <w:t xml:space="preserve">in a separate study, </w:t>
      </w:r>
      <w:r w:rsidR="00510BD0" w:rsidRPr="002C3E6C">
        <w:rPr>
          <w:rFonts w:ascii="Times New Roman" w:hAnsi="Times New Roman" w:cs="Times New Roman"/>
          <w:sz w:val="24"/>
          <w:szCs w:val="24"/>
        </w:rPr>
        <w:t xml:space="preserve">reported </w:t>
      </w:r>
      <w:r w:rsidR="005652E0" w:rsidRPr="002C3E6C">
        <w:rPr>
          <w:rFonts w:ascii="Times New Roman" w:hAnsi="Times New Roman" w:cs="Times New Roman"/>
          <w:sz w:val="24"/>
          <w:szCs w:val="24"/>
        </w:rPr>
        <w:t xml:space="preserve">that azorubine consumption for 28 days at a dose of </w:t>
      </w:r>
      <w:r w:rsidR="00510BD0" w:rsidRPr="002C3E6C">
        <w:rPr>
          <w:rFonts w:ascii="Times New Roman" w:hAnsi="Times New Roman" w:cs="Times New Roman"/>
          <w:sz w:val="24"/>
          <w:szCs w:val="24"/>
        </w:rPr>
        <w:t>250mg/kg induced significantly higher and lower values i</w:t>
      </w:r>
      <w:r w:rsidR="00320B8A" w:rsidRPr="002C3E6C">
        <w:rPr>
          <w:rFonts w:ascii="Times New Roman" w:hAnsi="Times New Roman" w:cs="Times New Roman"/>
          <w:sz w:val="24"/>
          <w:szCs w:val="24"/>
        </w:rPr>
        <w:t xml:space="preserve">n prolactin and LH </w:t>
      </w:r>
      <w:r w:rsidR="00320B8A" w:rsidRPr="002C3E6C">
        <w:rPr>
          <w:rFonts w:ascii="Times New Roman" w:hAnsi="Times New Roman" w:cs="Times New Roman"/>
          <w:sz w:val="24"/>
          <w:szCs w:val="24"/>
        </w:rPr>
        <w:lastRenderedPageBreak/>
        <w:t>respectively in</w:t>
      </w:r>
      <w:r w:rsidR="00510BD0" w:rsidRPr="002C3E6C">
        <w:rPr>
          <w:rFonts w:ascii="Times New Roman" w:hAnsi="Times New Roman" w:cs="Times New Roman"/>
          <w:sz w:val="24"/>
          <w:szCs w:val="24"/>
        </w:rPr>
        <w:t xml:space="preserve"> male rats compared to control rats. </w:t>
      </w:r>
      <w:r w:rsidR="00B351F5" w:rsidRPr="002C3E6C">
        <w:rPr>
          <w:rFonts w:ascii="Times New Roman" w:hAnsi="Times New Roman" w:cs="Times New Roman"/>
          <w:sz w:val="24"/>
          <w:szCs w:val="24"/>
        </w:rPr>
        <w:t xml:space="preserve">In addition, </w:t>
      </w:r>
      <w:proofErr w:type="spellStart"/>
      <w:r w:rsidR="00510BD0" w:rsidRPr="002C3E6C">
        <w:rPr>
          <w:rFonts w:ascii="Times New Roman" w:hAnsi="Times New Roman" w:cs="Times New Roman"/>
          <w:sz w:val="24"/>
          <w:szCs w:val="24"/>
        </w:rPr>
        <w:t>Sattir</w:t>
      </w:r>
      <w:proofErr w:type="spellEnd"/>
      <w:r w:rsidR="00510BD0" w:rsidRPr="002C3E6C">
        <w:rPr>
          <w:rFonts w:ascii="Times New Roman" w:hAnsi="Times New Roman" w:cs="Times New Roman"/>
          <w:sz w:val="24"/>
          <w:szCs w:val="24"/>
        </w:rPr>
        <w:t xml:space="preserve"> </w:t>
      </w:r>
      <w:r w:rsidR="00FC223B" w:rsidRPr="002C3E6C">
        <w:rPr>
          <w:rFonts w:ascii="Times New Roman" w:hAnsi="Times New Roman" w:cs="Times New Roman"/>
          <w:sz w:val="24"/>
          <w:szCs w:val="24"/>
        </w:rPr>
        <w:t>&amp;</w:t>
      </w:r>
      <w:r w:rsidR="00510BD0" w:rsidRPr="002C3E6C">
        <w:rPr>
          <w:rFonts w:ascii="Times New Roman" w:hAnsi="Times New Roman" w:cs="Times New Roman"/>
          <w:sz w:val="24"/>
          <w:szCs w:val="24"/>
        </w:rPr>
        <w:t xml:space="preserve"> Amin, </w:t>
      </w:r>
      <w:r w:rsidR="00FA02F0">
        <w:rPr>
          <w:rFonts w:ascii="Times New Roman" w:hAnsi="Times New Roman" w:cs="Times New Roman"/>
          <w:sz w:val="24"/>
          <w:szCs w:val="24"/>
        </w:rPr>
        <w:t>[5]</w:t>
      </w:r>
      <w:r w:rsidR="00510BD0" w:rsidRPr="002C3E6C">
        <w:rPr>
          <w:rFonts w:ascii="Times New Roman" w:hAnsi="Times New Roman" w:cs="Times New Roman"/>
          <w:sz w:val="24"/>
          <w:szCs w:val="24"/>
        </w:rPr>
        <w:t xml:space="preserve">, </w:t>
      </w:r>
      <w:r w:rsidR="00B351F5" w:rsidRPr="002C3E6C">
        <w:rPr>
          <w:rFonts w:ascii="Times New Roman" w:hAnsi="Times New Roman" w:cs="Times New Roman"/>
          <w:sz w:val="24"/>
          <w:szCs w:val="24"/>
        </w:rPr>
        <w:t xml:space="preserve">revealed significant fall in </w:t>
      </w:r>
      <w:r w:rsidR="00510BD0" w:rsidRPr="002C3E6C">
        <w:rPr>
          <w:rFonts w:ascii="Times New Roman" w:hAnsi="Times New Roman" w:cs="Times New Roman"/>
          <w:sz w:val="24"/>
          <w:szCs w:val="24"/>
        </w:rPr>
        <w:t xml:space="preserve">FSH and LH </w:t>
      </w:r>
      <w:r w:rsidR="00B351F5" w:rsidRPr="002C3E6C">
        <w:rPr>
          <w:rFonts w:ascii="Times New Roman" w:hAnsi="Times New Roman" w:cs="Times New Roman"/>
          <w:sz w:val="24"/>
          <w:szCs w:val="24"/>
        </w:rPr>
        <w:t xml:space="preserve">levels </w:t>
      </w:r>
      <w:r w:rsidR="00510BD0" w:rsidRPr="002C3E6C">
        <w:rPr>
          <w:rFonts w:ascii="Times New Roman" w:hAnsi="Times New Roman" w:cs="Times New Roman"/>
          <w:sz w:val="24"/>
          <w:szCs w:val="24"/>
        </w:rPr>
        <w:t>in fem</w:t>
      </w:r>
      <w:r w:rsidR="00B351F5" w:rsidRPr="002C3E6C">
        <w:rPr>
          <w:rFonts w:ascii="Times New Roman" w:hAnsi="Times New Roman" w:cs="Times New Roman"/>
          <w:sz w:val="24"/>
          <w:szCs w:val="24"/>
        </w:rPr>
        <w:t>ale rats treated with 5</w:t>
      </w:r>
      <w:r w:rsidR="00824140" w:rsidRPr="002C3E6C">
        <w:rPr>
          <w:rFonts w:ascii="Times New Roman" w:hAnsi="Times New Roman" w:cs="Times New Roman"/>
          <w:sz w:val="24"/>
          <w:szCs w:val="24"/>
        </w:rPr>
        <w:t>, 10, and 20</w:t>
      </w:r>
      <w:r w:rsidR="00B351F5" w:rsidRPr="002C3E6C">
        <w:rPr>
          <w:rFonts w:ascii="Times New Roman" w:hAnsi="Times New Roman" w:cs="Times New Roman"/>
          <w:sz w:val="24"/>
          <w:szCs w:val="24"/>
        </w:rPr>
        <w:t>mgkg of azorubine</w:t>
      </w:r>
      <w:r w:rsidR="00510BD0" w:rsidRPr="002C3E6C">
        <w:rPr>
          <w:rFonts w:ascii="Times New Roman" w:hAnsi="Times New Roman" w:cs="Times New Roman"/>
          <w:sz w:val="24"/>
          <w:szCs w:val="24"/>
        </w:rPr>
        <w:t xml:space="preserve"> </w:t>
      </w:r>
      <w:r w:rsidR="00824140" w:rsidRPr="002C3E6C">
        <w:rPr>
          <w:rFonts w:ascii="Times New Roman" w:hAnsi="Times New Roman" w:cs="Times New Roman"/>
          <w:sz w:val="24"/>
          <w:szCs w:val="24"/>
        </w:rPr>
        <w:t xml:space="preserve">daily </w:t>
      </w:r>
      <w:r w:rsidR="00510BD0" w:rsidRPr="002C3E6C">
        <w:rPr>
          <w:rFonts w:ascii="Times New Roman" w:hAnsi="Times New Roman" w:cs="Times New Roman"/>
          <w:sz w:val="24"/>
          <w:szCs w:val="24"/>
        </w:rPr>
        <w:t xml:space="preserve">for 30days. </w:t>
      </w:r>
      <w:r w:rsidR="00824140" w:rsidRPr="002C3E6C">
        <w:rPr>
          <w:rFonts w:ascii="Times New Roman" w:hAnsi="Times New Roman" w:cs="Times New Roman"/>
          <w:sz w:val="24"/>
          <w:szCs w:val="24"/>
        </w:rPr>
        <w:t>It was further revealed that estradiol and progesterone indicated significantly lowered values in the 5, 10, and 20mg/kg except in progesterone were there was a significantly higher value at the dose of 20mg</w:t>
      </w:r>
      <w:r w:rsidR="00FC26D8" w:rsidRPr="002C3E6C">
        <w:rPr>
          <w:rFonts w:ascii="Times New Roman" w:hAnsi="Times New Roman" w:cs="Times New Roman"/>
          <w:sz w:val="24"/>
          <w:szCs w:val="24"/>
        </w:rPr>
        <w:t>/</w:t>
      </w:r>
      <w:r w:rsidR="00824140" w:rsidRPr="002C3E6C">
        <w:rPr>
          <w:rFonts w:ascii="Times New Roman" w:hAnsi="Times New Roman" w:cs="Times New Roman"/>
          <w:sz w:val="24"/>
          <w:szCs w:val="24"/>
        </w:rPr>
        <w:t>kg</w:t>
      </w:r>
      <w:r w:rsidR="00FC26D8" w:rsidRPr="002C3E6C">
        <w:rPr>
          <w:rFonts w:ascii="Times New Roman" w:hAnsi="Times New Roman" w:cs="Times New Roman"/>
          <w:sz w:val="24"/>
          <w:szCs w:val="24"/>
        </w:rPr>
        <w:t xml:space="preserve"> compared to 5 and 10 mg/kg treated rats.</w:t>
      </w:r>
      <w:r w:rsidR="00824140" w:rsidRPr="002C3E6C">
        <w:rPr>
          <w:rFonts w:ascii="Times New Roman" w:hAnsi="Times New Roman" w:cs="Times New Roman"/>
          <w:sz w:val="24"/>
          <w:szCs w:val="24"/>
        </w:rPr>
        <w:t xml:space="preserve">  </w:t>
      </w:r>
      <w:r w:rsidR="00B71A0C" w:rsidRPr="002C3E6C">
        <w:rPr>
          <w:rFonts w:ascii="Times New Roman" w:hAnsi="Times New Roman" w:cs="Times New Roman"/>
          <w:sz w:val="24"/>
          <w:szCs w:val="24"/>
        </w:rPr>
        <w:t xml:space="preserve">It has been observed </w:t>
      </w:r>
      <w:r w:rsidR="000270A1" w:rsidRPr="002C3E6C">
        <w:rPr>
          <w:rFonts w:ascii="Times New Roman" w:hAnsi="Times New Roman" w:cs="Times New Roman"/>
          <w:sz w:val="24"/>
          <w:szCs w:val="24"/>
        </w:rPr>
        <w:t>that</w:t>
      </w:r>
      <w:r w:rsidR="00B71A0C" w:rsidRPr="002C3E6C">
        <w:rPr>
          <w:rFonts w:ascii="Times New Roman" w:hAnsi="Times New Roman" w:cs="Times New Roman"/>
          <w:sz w:val="24"/>
          <w:szCs w:val="24"/>
        </w:rPr>
        <w:t xml:space="preserve"> most of these studies and exposure period to azorubine is usually above 20 days. Therefore, our study is designed to</w:t>
      </w:r>
      <w:r w:rsidR="002936B5" w:rsidRPr="002C3E6C">
        <w:rPr>
          <w:rFonts w:ascii="Times New Roman" w:hAnsi="Times New Roman" w:cs="Times New Roman"/>
          <w:sz w:val="24"/>
          <w:szCs w:val="24"/>
        </w:rPr>
        <w:t xml:space="preserve"> investigat</w:t>
      </w:r>
      <w:r w:rsidR="00B71A0C" w:rsidRPr="002C3E6C">
        <w:rPr>
          <w:rFonts w:ascii="Times New Roman" w:hAnsi="Times New Roman" w:cs="Times New Roman"/>
          <w:sz w:val="24"/>
          <w:szCs w:val="24"/>
        </w:rPr>
        <w:t>e</w:t>
      </w:r>
      <w:r w:rsidR="002936B5" w:rsidRPr="002C3E6C">
        <w:rPr>
          <w:rFonts w:ascii="Times New Roman" w:hAnsi="Times New Roman" w:cs="Times New Roman"/>
          <w:sz w:val="24"/>
          <w:szCs w:val="24"/>
        </w:rPr>
        <w:t xml:space="preserve"> the </w:t>
      </w:r>
      <w:r w:rsidR="00B71A0C" w:rsidRPr="002C3E6C">
        <w:rPr>
          <w:rFonts w:ascii="Times New Roman" w:hAnsi="Times New Roman" w:cs="Times New Roman"/>
          <w:sz w:val="24"/>
          <w:szCs w:val="24"/>
        </w:rPr>
        <w:t>48 hours-acute exposure</w:t>
      </w:r>
      <w:r w:rsidR="002936B5" w:rsidRPr="002C3E6C">
        <w:rPr>
          <w:rFonts w:ascii="Times New Roman" w:hAnsi="Times New Roman" w:cs="Times New Roman"/>
          <w:sz w:val="24"/>
          <w:szCs w:val="24"/>
        </w:rPr>
        <w:t xml:space="preserve"> of </w:t>
      </w:r>
      <w:r w:rsidR="008F053B" w:rsidRPr="002C3E6C">
        <w:rPr>
          <w:rFonts w:ascii="Times New Roman" w:hAnsi="Times New Roman" w:cs="Times New Roman"/>
          <w:sz w:val="24"/>
          <w:szCs w:val="24"/>
        </w:rPr>
        <w:t xml:space="preserve">high doses of </w:t>
      </w:r>
      <w:r w:rsidR="002936B5" w:rsidRPr="002C3E6C">
        <w:rPr>
          <w:rFonts w:ascii="Times New Roman" w:hAnsi="Times New Roman" w:cs="Times New Roman"/>
          <w:sz w:val="24"/>
          <w:szCs w:val="24"/>
        </w:rPr>
        <w:t xml:space="preserve">azorubine on </w:t>
      </w:r>
      <w:r w:rsidR="008F053B" w:rsidRPr="002C3E6C">
        <w:rPr>
          <w:rFonts w:ascii="Times New Roman" w:hAnsi="Times New Roman" w:cs="Times New Roman"/>
          <w:sz w:val="24"/>
          <w:szCs w:val="24"/>
        </w:rPr>
        <w:t>testosterone, estradiol, p</w:t>
      </w:r>
      <w:r w:rsidR="002936B5" w:rsidRPr="002C3E6C">
        <w:rPr>
          <w:rFonts w:ascii="Times New Roman" w:hAnsi="Times New Roman" w:cs="Times New Roman"/>
          <w:sz w:val="24"/>
          <w:szCs w:val="24"/>
        </w:rPr>
        <w:t xml:space="preserve">rogesterone, LH, FSH, and Prolactin in albino rats and it effect on the histology of the testes and ovaries of these rats. </w:t>
      </w:r>
    </w:p>
    <w:p w14:paraId="7686E9BF" w14:textId="77777777" w:rsidR="001307DD" w:rsidRPr="002C3E6C" w:rsidRDefault="001307DD" w:rsidP="005652E0">
      <w:pPr>
        <w:spacing w:after="0" w:line="240" w:lineRule="auto"/>
        <w:jc w:val="both"/>
        <w:rPr>
          <w:rFonts w:ascii="Times New Roman" w:hAnsi="Times New Roman" w:cs="Times New Roman"/>
          <w:sz w:val="24"/>
          <w:szCs w:val="24"/>
        </w:rPr>
      </w:pPr>
    </w:p>
    <w:p w14:paraId="30C22E30" w14:textId="77777777" w:rsidR="000A2BD8" w:rsidRPr="002C3E6C" w:rsidRDefault="000A2BD8" w:rsidP="00A33FC1">
      <w:pPr>
        <w:pStyle w:val="ListParagraph"/>
        <w:numPr>
          <w:ilvl w:val="0"/>
          <w:numId w:val="24"/>
        </w:numPr>
        <w:spacing w:after="0" w:line="240" w:lineRule="auto"/>
        <w:ind w:hanging="720"/>
        <w:rPr>
          <w:rFonts w:ascii="Times New Roman" w:hAnsi="Times New Roman" w:cs="Times New Roman"/>
          <w:b/>
          <w:sz w:val="24"/>
          <w:szCs w:val="24"/>
        </w:rPr>
      </w:pPr>
      <w:r w:rsidRPr="002C3E6C">
        <w:rPr>
          <w:rFonts w:ascii="Times New Roman" w:hAnsi="Times New Roman" w:cs="Times New Roman"/>
          <w:b/>
          <w:sz w:val="24"/>
          <w:szCs w:val="24"/>
        </w:rPr>
        <w:t>Materials and Methods</w:t>
      </w:r>
    </w:p>
    <w:p w14:paraId="2472AD33" w14:textId="77777777" w:rsidR="000A2BD8" w:rsidRPr="002C3E6C" w:rsidRDefault="000A2BD8" w:rsidP="000A2BD8">
      <w:pPr>
        <w:spacing w:after="0" w:line="240" w:lineRule="auto"/>
        <w:rPr>
          <w:rFonts w:ascii="Times New Roman" w:hAnsi="Times New Roman" w:cs="Times New Roman"/>
          <w:b/>
          <w:sz w:val="24"/>
          <w:szCs w:val="24"/>
        </w:rPr>
      </w:pPr>
    </w:p>
    <w:p w14:paraId="5E6B351F" w14:textId="77777777" w:rsidR="000A2BD8" w:rsidRPr="002C3E6C" w:rsidRDefault="00A33FC1" w:rsidP="000A2BD8">
      <w:pPr>
        <w:spacing w:after="0" w:line="240" w:lineRule="auto"/>
        <w:rPr>
          <w:rFonts w:ascii="Times New Roman" w:hAnsi="Times New Roman" w:cs="Times New Roman"/>
          <w:b/>
          <w:sz w:val="24"/>
          <w:szCs w:val="24"/>
        </w:rPr>
      </w:pPr>
      <w:r w:rsidRPr="002C3E6C">
        <w:rPr>
          <w:rFonts w:ascii="Times New Roman" w:hAnsi="Times New Roman" w:cs="Times New Roman"/>
          <w:b/>
          <w:sz w:val="24"/>
          <w:szCs w:val="24"/>
        </w:rPr>
        <w:t xml:space="preserve">2.1 </w:t>
      </w:r>
      <w:r w:rsidR="000A2BD8" w:rsidRPr="002C3E6C">
        <w:rPr>
          <w:rFonts w:ascii="Times New Roman" w:hAnsi="Times New Roman" w:cs="Times New Roman"/>
          <w:b/>
          <w:sz w:val="24"/>
          <w:szCs w:val="24"/>
        </w:rPr>
        <w:t xml:space="preserve">Materials </w:t>
      </w:r>
    </w:p>
    <w:p w14:paraId="51E1DDEC"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materials used </w:t>
      </w:r>
      <w:r w:rsidR="00F82167" w:rsidRPr="002C3E6C">
        <w:rPr>
          <w:rFonts w:ascii="Times New Roman" w:hAnsi="Times New Roman" w:cs="Times New Roman"/>
          <w:sz w:val="24"/>
          <w:szCs w:val="24"/>
        </w:rPr>
        <w:t xml:space="preserve">include azorubine </w:t>
      </w:r>
      <w:r w:rsidRPr="002C3E6C">
        <w:rPr>
          <w:rFonts w:ascii="Times New Roman" w:hAnsi="Times New Roman" w:cs="Times New Roman"/>
          <w:sz w:val="24"/>
          <w:szCs w:val="24"/>
        </w:rPr>
        <w:t xml:space="preserve">from </w:t>
      </w:r>
      <w:proofErr w:type="spellStart"/>
      <w:r w:rsidRPr="002C3E6C">
        <w:rPr>
          <w:rFonts w:ascii="Times New Roman" w:hAnsi="Times New Roman" w:cs="Times New Roman"/>
          <w:sz w:val="24"/>
          <w:szCs w:val="24"/>
        </w:rPr>
        <w:t>Gessete</w:t>
      </w:r>
      <w:proofErr w:type="spellEnd"/>
      <w:r w:rsidRPr="002C3E6C">
        <w:rPr>
          <w:rFonts w:ascii="Times New Roman" w:hAnsi="Times New Roman" w:cs="Times New Roman"/>
          <w:sz w:val="24"/>
          <w:szCs w:val="24"/>
        </w:rPr>
        <w:t>, Ital</w:t>
      </w:r>
      <w:r w:rsidR="004B67C0" w:rsidRPr="002C3E6C">
        <w:rPr>
          <w:rFonts w:ascii="Times New Roman" w:hAnsi="Times New Roman" w:cs="Times New Roman"/>
          <w:sz w:val="24"/>
          <w:szCs w:val="24"/>
        </w:rPr>
        <w:t>y</w:t>
      </w:r>
      <w:r w:rsidRPr="002C3E6C">
        <w:rPr>
          <w:rFonts w:ascii="Times New Roman" w:hAnsi="Times New Roman" w:cs="Times New Roman"/>
          <w:b/>
          <w:sz w:val="24"/>
          <w:szCs w:val="24"/>
        </w:rPr>
        <w:t xml:space="preserve">,  </w:t>
      </w:r>
      <w:r w:rsidRPr="002C3E6C">
        <w:rPr>
          <w:rFonts w:ascii="Times New Roman" w:hAnsi="Times New Roman" w:cs="Times New Roman"/>
          <w:sz w:val="24"/>
          <w:szCs w:val="24"/>
        </w:rPr>
        <w:t>Polypropylene gavage tubes, MPW bucket centrifuge</w:t>
      </w:r>
      <w:r w:rsidR="00F82167" w:rsidRPr="002C3E6C">
        <w:rPr>
          <w:rFonts w:ascii="Times New Roman" w:hAnsi="Times New Roman" w:cs="Times New Roman"/>
          <w:sz w:val="24"/>
          <w:szCs w:val="24"/>
        </w:rPr>
        <w:t xml:space="preserve">, Olympus Microscope </w:t>
      </w:r>
      <w:r w:rsidRPr="002C3E6C">
        <w:rPr>
          <w:rFonts w:ascii="Times New Roman" w:hAnsi="Times New Roman" w:cs="Times New Roman"/>
          <w:sz w:val="24"/>
          <w:szCs w:val="24"/>
        </w:rPr>
        <w:t xml:space="preserve">with digital camera, Shandon AS 325 Rotary Microtome, </w:t>
      </w:r>
      <w:proofErr w:type="spellStart"/>
      <w:r w:rsidRPr="002C3E6C">
        <w:rPr>
          <w:rFonts w:ascii="Times New Roman" w:hAnsi="Times New Roman" w:cs="Times New Roman"/>
          <w:sz w:val="24"/>
          <w:szCs w:val="24"/>
        </w:rPr>
        <w:t>Haematoxylin</w:t>
      </w:r>
      <w:proofErr w:type="spellEnd"/>
      <w:r w:rsidRPr="002C3E6C">
        <w:rPr>
          <w:rFonts w:ascii="Times New Roman" w:hAnsi="Times New Roman" w:cs="Times New Roman"/>
          <w:sz w:val="24"/>
          <w:szCs w:val="24"/>
        </w:rPr>
        <w:t xml:space="preserve"> &amp; Eosin stain, Leica automatic tissue p</w:t>
      </w:r>
      <w:r w:rsidR="00F82167" w:rsidRPr="002C3E6C">
        <w:rPr>
          <w:rFonts w:ascii="Times New Roman" w:hAnsi="Times New Roman" w:cs="Times New Roman"/>
          <w:sz w:val="24"/>
          <w:szCs w:val="24"/>
        </w:rPr>
        <w:t>rocessor</w:t>
      </w:r>
      <w:r w:rsidRPr="002C3E6C">
        <w:rPr>
          <w:rFonts w:ascii="Times New Roman" w:hAnsi="Times New Roman" w:cs="Times New Roman"/>
          <w:sz w:val="24"/>
          <w:szCs w:val="24"/>
        </w:rPr>
        <w:t xml:space="preserve">, </w:t>
      </w:r>
      <w:proofErr w:type="spellStart"/>
      <w:r w:rsidRPr="002C3E6C">
        <w:rPr>
          <w:rFonts w:ascii="Times New Roman" w:hAnsi="Times New Roman" w:cs="Times New Roman"/>
          <w:sz w:val="24"/>
          <w:szCs w:val="24"/>
        </w:rPr>
        <w:t>Ohaus</w:t>
      </w:r>
      <w:proofErr w:type="spellEnd"/>
      <w:r w:rsidRPr="002C3E6C">
        <w:rPr>
          <w:rFonts w:ascii="Times New Roman" w:hAnsi="Times New Roman" w:cs="Times New Roman"/>
          <w:sz w:val="24"/>
          <w:szCs w:val="24"/>
        </w:rPr>
        <w:t xml:space="preserve"> Scout-Pro Electronic weigh ba</w:t>
      </w:r>
      <w:r w:rsidR="00F82167" w:rsidRPr="002C3E6C">
        <w:rPr>
          <w:rFonts w:ascii="Times New Roman" w:hAnsi="Times New Roman" w:cs="Times New Roman"/>
          <w:sz w:val="24"/>
          <w:szCs w:val="24"/>
        </w:rPr>
        <w:t>lance</w:t>
      </w:r>
      <w:r w:rsidRPr="002C3E6C">
        <w:rPr>
          <w:rFonts w:ascii="Times New Roman" w:hAnsi="Times New Roman" w:cs="Times New Roman"/>
          <w:sz w:val="24"/>
          <w:szCs w:val="24"/>
        </w:rPr>
        <w:t>, 10% formal-sali</w:t>
      </w:r>
      <w:r w:rsidR="00FA02F0">
        <w:rPr>
          <w:rFonts w:ascii="Times New Roman" w:hAnsi="Times New Roman" w:cs="Times New Roman"/>
          <w:sz w:val="24"/>
          <w:szCs w:val="24"/>
        </w:rPr>
        <w:t>ne, Albino rats, Stat Fax 4200 m</w:t>
      </w:r>
      <w:r w:rsidRPr="002C3E6C">
        <w:rPr>
          <w:rFonts w:ascii="Times New Roman" w:hAnsi="Times New Roman" w:cs="Times New Roman"/>
          <w:sz w:val="24"/>
          <w:szCs w:val="24"/>
        </w:rPr>
        <w:t>i</w:t>
      </w:r>
      <w:r w:rsidR="00F82167" w:rsidRPr="002C3E6C">
        <w:rPr>
          <w:rFonts w:ascii="Times New Roman" w:hAnsi="Times New Roman" w:cs="Times New Roman"/>
          <w:sz w:val="24"/>
          <w:szCs w:val="24"/>
        </w:rPr>
        <w:t>croplate Reader</w:t>
      </w:r>
      <w:r w:rsidR="00FA02F0">
        <w:rPr>
          <w:rFonts w:ascii="Times New Roman" w:hAnsi="Times New Roman" w:cs="Times New Roman"/>
          <w:sz w:val="24"/>
          <w:szCs w:val="24"/>
        </w:rPr>
        <w:t>, p</w:t>
      </w:r>
      <w:r w:rsidRPr="002C3E6C">
        <w:rPr>
          <w:rFonts w:ascii="Times New Roman" w:hAnsi="Times New Roman" w:cs="Times New Roman"/>
          <w:sz w:val="24"/>
          <w:szCs w:val="24"/>
        </w:rPr>
        <w:t xml:space="preserve">rogesterone, Estradiol, </w:t>
      </w:r>
      <w:proofErr w:type="spellStart"/>
      <w:r w:rsidR="00F82167" w:rsidRPr="002C3E6C">
        <w:rPr>
          <w:rFonts w:ascii="Times New Roman" w:hAnsi="Times New Roman" w:cs="Times New Roman"/>
          <w:sz w:val="24"/>
          <w:szCs w:val="24"/>
        </w:rPr>
        <w:t>rProlactin</w:t>
      </w:r>
      <w:proofErr w:type="spellEnd"/>
      <w:r w:rsidR="00F82167" w:rsidRPr="002C3E6C">
        <w:rPr>
          <w:rFonts w:ascii="Times New Roman" w:hAnsi="Times New Roman" w:cs="Times New Roman"/>
          <w:sz w:val="24"/>
          <w:szCs w:val="24"/>
        </w:rPr>
        <w:t xml:space="preserve">, </w:t>
      </w:r>
      <w:proofErr w:type="spellStart"/>
      <w:r w:rsidR="00F82167" w:rsidRPr="002C3E6C">
        <w:rPr>
          <w:rFonts w:ascii="Times New Roman" w:hAnsi="Times New Roman" w:cs="Times New Roman"/>
          <w:sz w:val="24"/>
          <w:szCs w:val="24"/>
        </w:rPr>
        <w:t>r</w:t>
      </w:r>
      <w:r w:rsidRPr="002C3E6C">
        <w:rPr>
          <w:rFonts w:ascii="Times New Roman" w:hAnsi="Times New Roman" w:cs="Times New Roman"/>
          <w:sz w:val="24"/>
          <w:szCs w:val="24"/>
        </w:rPr>
        <w:t>FSH</w:t>
      </w:r>
      <w:proofErr w:type="spellEnd"/>
      <w:r w:rsidRPr="002C3E6C">
        <w:rPr>
          <w:rFonts w:ascii="Times New Roman" w:hAnsi="Times New Roman" w:cs="Times New Roman"/>
          <w:sz w:val="24"/>
          <w:szCs w:val="24"/>
        </w:rPr>
        <w:t xml:space="preserve">, </w:t>
      </w:r>
      <w:proofErr w:type="spellStart"/>
      <w:r w:rsidR="00F82167" w:rsidRPr="002C3E6C">
        <w:rPr>
          <w:rFonts w:ascii="Times New Roman" w:hAnsi="Times New Roman" w:cs="Times New Roman"/>
          <w:sz w:val="24"/>
          <w:szCs w:val="24"/>
        </w:rPr>
        <w:t>r</w:t>
      </w:r>
      <w:r w:rsidRPr="002C3E6C">
        <w:rPr>
          <w:rFonts w:ascii="Times New Roman" w:hAnsi="Times New Roman" w:cs="Times New Roman"/>
          <w:sz w:val="24"/>
          <w:szCs w:val="24"/>
        </w:rPr>
        <w:t>LH</w:t>
      </w:r>
      <w:proofErr w:type="spellEnd"/>
      <w:r w:rsidRPr="002C3E6C">
        <w:rPr>
          <w:rFonts w:ascii="Times New Roman" w:hAnsi="Times New Roman" w:cs="Times New Roman"/>
          <w:sz w:val="24"/>
          <w:szCs w:val="24"/>
        </w:rPr>
        <w:t xml:space="preserve">, and Testosterone Enzyme Linked Immunosorbent Assay (ELISA) kits were purchased from </w:t>
      </w:r>
      <w:r w:rsidR="00F82167" w:rsidRPr="002C3E6C">
        <w:rPr>
          <w:rFonts w:ascii="Times New Roman" w:hAnsi="Times New Roman" w:cs="Times New Roman"/>
          <w:sz w:val="24"/>
          <w:szCs w:val="24"/>
        </w:rPr>
        <w:t>Bioassays, China.</w:t>
      </w:r>
    </w:p>
    <w:p w14:paraId="610B83A5" w14:textId="77777777" w:rsidR="00F82167" w:rsidRPr="002C3E6C" w:rsidRDefault="00F82167" w:rsidP="000A2BD8">
      <w:pPr>
        <w:spacing w:after="0" w:line="240" w:lineRule="auto"/>
        <w:jc w:val="both"/>
        <w:rPr>
          <w:rFonts w:ascii="Times New Roman" w:hAnsi="Times New Roman" w:cs="Times New Roman"/>
          <w:sz w:val="24"/>
          <w:szCs w:val="24"/>
        </w:rPr>
      </w:pPr>
    </w:p>
    <w:p w14:paraId="11C633C6" w14:textId="77777777"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2.2 Experimental Animals </w:t>
      </w:r>
    </w:p>
    <w:p w14:paraId="7BBCFCCE" w14:textId="77777777" w:rsidR="00967029"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Male and female albino rats </w:t>
      </w:r>
      <w:r w:rsidR="001A7F64" w:rsidRPr="002C3E6C">
        <w:rPr>
          <w:rFonts w:ascii="Times New Roman" w:hAnsi="Times New Roman" w:cs="Times New Roman"/>
          <w:sz w:val="24"/>
          <w:szCs w:val="24"/>
        </w:rPr>
        <w:t xml:space="preserve">(80) </w:t>
      </w:r>
      <w:r w:rsidRPr="002C3E6C">
        <w:rPr>
          <w:rFonts w:ascii="Times New Roman" w:hAnsi="Times New Roman" w:cs="Times New Roman"/>
          <w:sz w:val="24"/>
          <w:szCs w:val="24"/>
        </w:rPr>
        <w:t xml:space="preserve">used for the study weighed 0.15kg approximately. All the rats used for the experiment were obtained by breeding. The rats were fed with rat pre-mix rat feed and water </w:t>
      </w:r>
      <w:r w:rsidRPr="002C3E6C">
        <w:rPr>
          <w:rFonts w:ascii="Times New Roman" w:hAnsi="Times New Roman" w:cs="Times New Roman"/>
          <w:i/>
          <w:sz w:val="24"/>
          <w:szCs w:val="24"/>
        </w:rPr>
        <w:t>ad libitum</w:t>
      </w:r>
      <w:r w:rsidRPr="002C3E6C">
        <w:rPr>
          <w:rFonts w:ascii="Times New Roman" w:hAnsi="Times New Roman" w:cs="Times New Roman"/>
          <w:sz w:val="24"/>
          <w:szCs w:val="24"/>
        </w:rPr>
        <w:t>. The animals were placed in a well-ventilated rat cages with water cans and feed containers in place.</w:t>
      </w:r>
    </w:p>
    <w:p w14:paraId="1C3B6ECA"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 </w:t>
      </w:r>
    </w:p>
    <w:p w14:paraId="2F15E9EA" w14:textId="77777777" w:rsidR="00967029" w:rsidRPr="002C3E6C" w:rsidRDefault="00967029" w:rsidP="00967029">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2.3 Preparation of Azorubine for</w:t>
      </w:r>
      <w:r w:rsidR="003D5325" w:rsidRPr="002C3E6C">
        <w:rPr>
          <w:rFonts w:ascii="Times New Roman" w:hAnsi="Times New Roman" w:cs="Times New Roman"/>
          <w:b/>
          <w:sz w:val="24"/>
          <w:szCs w:val="24"/>
        </w:rPr>
        <w:t xml:space="preserve"> </w:t>
      </w:r>
      <w:r w:rsidRPr="002C3E6C">
        <w:rPr>
          <w:rFonts w:ascii="Times New Roman" w:hAnsi="Times New Roman" w:cs="Times New Roman"/>
          <w:b/>
          <w:sz w:val="24"/>
          <w:szCs w:val="24"/>
        </w:rPr>
        <w:t>Treatment</w:t>
      </w:r>
    </w:p>
    <w:p w14:paraId="76BB8820" w14:textId="77777777" w:rsidR="00967029" w:rsidRPr="002C3E6C" w:rsidRDefault="00967029" w:rsidP="00967029">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For the intraperitoneal study,</w:t>
      </w:r>
      <w:r w:rsidRPr="002C3E6C">
        <w:rPr>
          <w:rFonts w:ascii="Times New Roman" w:hAnsi="Times New Roman" w:cs="Times New Roman"/>
          <w:b/>
          <w:sz w:val="24"/>
          <w:szCs w:val="24"/>
        </w:rPr>
        <w:t xml:space="preserve"> </w:t>
      </w:r>
      <w:r w:rsidRPr="002C3E6C">
        <w:rPr>
          <w:rFonts w:ascii="Times New Roman" w:hAnsi="Times New Roman" w:cs="Times New Roman"/>
          <w:sz w:val="24"/>
          <w:szCs w:val="24"/>
        </w:rPr>
        <w:t xml:space="preserve">2.0 grams of the </w:t>
      </w:r>
      <w:r w:rsidR="003D5325" w:rsidRPr="002C3E6C">
        <w:rPr>
          <w:rFonts w:ascii="Times New Roman" w:hAnsi="Times New Roman" w:cs="Times New Roman"/>
          <w:sz w:val="24"/>
          <w:szCs w:val="24"/>
        </w:rPr>
        <w:t>a</w:t>
      </w:r>
      <w:r w:rsidR="005A2381" w:rsidRPr="002C3E6C">
        <w:rPr>
          <w:rFonts w:ascii="Times New Roman" w:hAnsi="Times New Roman" w:cs="Times New Roman"/>
          <w:sz w:val="24"/>
          <w:szCs w:val="24"/>
        </w:rPr>
        <w:t>zorubine was</w:t>
      </w:r>
      <w:r w:rsidRPr="002C3E6C">
        <w:rPr>
          <w:rFonts w:ascii="Times New Roman" w:hAnsi="Times New Roman" w:cs="Times New Roman"/>
          <w:sz w:val="24"/>
          <w:szCs w:val="24"/>
        </w:rPr>
        <w:t xml:space="preserve"> weighed and dissolved in st</w:t>
      </w:r>
      <w:r w:rsidR="005A2381" w:rsidRPr="002C3E6C">
        <w:rPr>
          <w:rFonts w:ascii="Times New Roman" w:hAnsi="Times New Roman" w:cs="Times New Roman"/>
          <w:sz w:val="24"/>
          <w:szCs w:val="24"/>
        </w:rPr>
        <w:t>erile containers containing 8.0</w:t>
      </w:r>
      <w:r w:rsidRPr="002C3E6C">
        <w:rPr>
          <w:rFonts w:ascii="Times New Roman" w:hAnsi="Times New Roman" w:cs="Times New Roman"/>
          <w:sz w:val="24"/>
          <w:szCs w:val="24"/>
        </w:rPr>
        <w:t xml:space="preserve">ml of distilled water. This implies that 1.0ml of this solution contains 0.25 </w:t>
      </w:r>
      <w:r w:rsidR="005A2381" w:rsidRPr="002C3E6C">
        <w:rPr>
          <w:rFonts w:ascii="Times New Roman" w:hAnsi="Times New Roman" w:cs="Times New Roman"/>
          <w:sz w:val="24"/>
          <w:szCs w:val="24"/>
        </w:rPr>
        <w:t xml:space="preserve">grams while for the oral treatment, </w:t>
      </w:r>
      <w:r w:rsidRPr="002C3E6C">
        <w:rPr>
          <w:rFonts w:ascii="Times New Roman" w:hAnsi="Times New Roman" w:cs="Times New Roman"/>
          <w:sz w:val="24"/>
          <w:szCs w:val="24"/>
        </w:rPr>
        <w:t xml:space="preserve">3.0grams of the </w:t>
      </w:r>
      <w:r w:rsidR="005A2381" w:rsidRPr="002C3E6C">
        <w:rPr>
          <w:rFonts w:ascii="Times New Roman" w:hAnsi="Times New Roman" w:cs="Times New Roman"/>
          <w:sz w:val="24"/>
          <w:szCs w:val="24"/>
        </w:rPr>
        <w:t>azorubine was</w:t>
      </w:r>
      <w:r w:rsidRPr="002C3E6C">
        <w:rPr>
          <w:rFonts w:ascii="Times New Roman" w:hAnsi="Times New Roman" w:cs="Times New Roman"/>
          <w:sz w:val="24"/>
          <w:szCs w:val="24"/>
        </w:rPr>
        <w:t xml:space="preserve"> weighed </w:t>
      </w:r>
      <w:r w:rsidR="005A2381" w:rsidRPr="002C3E6C">
        <w:rPr>
          <w:rFonts w:ascii="Times New Roman" w:hAnsi="Times New Roman" w:cs="Times New Roman"/>
          <w:sz w:val="24"/>
          <w:szCs w:val="24"/>
        </w:rPr>
        <w:t>and</w:t>
      </w:r>
      <w:r w:rsidRPr="002C3E6C">
        <w:rPr>
          <w:rFonts w:ascii="Times New Roman" w:hAnsi="Times New Roman" w:cs="Times New Roman"/>
          <w:sz w:val="24"/>
          <w:szCs w:val="24"/>
        </w:rPr>
        <w:t xml:space="preserve"> dissolved in sterile containers containing 8.0 ml of distilled water. This implies that 1.0ml of this solution contains 0.375</w:t>
      </w:r>
      <w:r w:rsidR="005A2381" w:rsidRPr="002C3E6C">
        <w:rPr>
          <w:rFonts w:ascii="Times New Roman" w:hAnsi="Times New Roman" w:cs="Times New Roman"/>
          <w:sz w:val="24"/>
          <w:szCs w:val="24"/>
        </w:rPr>
        <w:t>grams</w:t>
      </w:r>
      <w:r w:rsidRPr="002C3E6C">
        <w:rPr>
          <w:rFonts w:ascii="Times New Roman" w:hAnsi="Times New Roman" w:cs="Times New Roman"/>
          <w:sz w:val="24"/>
          <w:szCs w:val="24"/>
        </w:rPr>
        <w:t>.</w:t>
      </w:r>
    </w:p>
    <w:p w14:paraId="136236D4" w14:textId="77777777" w:rsidR="0093650A" w:rsidRPr="002C3E6C" w:rsidRDefault="0093650A" w:rsidP="00967029">
      <w:pPr>
        <w:spacing w:after="0" w:line="240" w:lineRule="auto"/>
        <w:jc w:val="both"/>
        <w:rPr>
          <w:rFonts w:ascii="Times New Roman" w:hAnsi="Times New Roman" w:cs="Times New Roman"/>
          <w:sz w:val="24"/>
          <w:szCs w:val="24"/>
        </w:rPr>
      </w:pPr>
    </w:p>
    <w:p w14:paraId="39DE1897" w14:textId="77777777" w:rsidR="0093650A" w:rsidRPr="002C3E6C" w:rsidRDefault="0093650A" w:rsidP="0093650A">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2.4 Experimental Design and Administration of Food Dyes </w:t>
      </w:r>
    </w:p>
    <w:p w14:paraId="18622DD4" w14:textId="77777777" w:rsidR="0093650A" w:rsidRPr="002C3E6C" w:rsidRDefault="0093650A" w:rsidP="0093650A">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method </w:t>
      </w:r>
      <w:r w:rsidR="008C7A37" w:rsidRPr="002C3E6C">
        <w:rPr>
          <w:rFonts w:ascii="Times New Roman" w:hAnsi="Times New Roman" w:cs="Times New Roman"/>
          <w:sz w:val="24"/>
          <w:szCs w:val="24"/>
        </w:rPr>
        <w:t>of administration</w:t>
      </w:r>
      <w:r w:rsidRPr="002C3E6C">
        <w:rPr>
          <w:rFonts w:ascii="Times New Roman" w:hAnsi="Times New Roman" w:cs="Times New Roman"/>
          <w:sz w:val="24"/>
          <w:szCs w:val="24"/>
        </w:rPr>
        <w:t xml:space="preserve"> of treatment in the acute studies involved both intraperitoneal and oral techniques. In the intraperitoneal method, the dyes were injected into the intraperitoneal space of the rats using 2 ml and 5 ml hypodermic syringes while in the oral method, the food dyes were administered using </w:t>
      </w:r>
      <w:proofErr w:type="spellStart"/>
      <w:r w:rsidRPr="002C3E6C">
        <w:rPr>
          <w:rFonts w:ascii="Times New Roman" w:hAnsi="Times New Roman" w:cs="Times New Roman"/>
          <w:sz w:val="24"/>
          <w:szCs w:val="24"/>
        </w:rPr>
        <w:t>orogastric</w:t>
      </w:r>
      <w:proofErr w:type="spellEnd"/>
      <w:r w:rsidRPr="002C3E6C">
        <w:rPr>
          <w:rFonts w:ascii="Times New Roman" w:hAnsi="Times New Roman" w:cs="Times New Roman"/>
          <w:sz w:val="24"/>
          <w:szCs w:val="24"/>
        </w:rPr>
        <w:t xml:space="preserve"> tube to ensure complete delivery of the dye. The corresponding volume and doses of azorubine given per group is indicated in table 1 and table 2 for </w:t>
      </w:r>
      <w:proofErr w:type="spellStart"/>
      <w:r w:rsidRPr="002C3E6C">
        <w:rPr>
          <w:rFonts w:ascii="Times New Roman" w:hAnsi="Times New Roman" w:cs="Times New Roman"/>
          <w:sz w:val="24"/>
          <w:szCs w:val="24"/>
        </w:rPr>
        <w:t>intrapritoneal</w:t>
      </w:r>
      <w:proofErr w:type="spellEnd"/>
      <w:r w:rsidRPr="002C3E6C">
        <w:rPr>
          <w:rFonts w:ascii="Times New Roman" w:hAnsi="Times New Roman" w:cs="Times New Roman"/>
          <w:sz w:val="24"/>
          <w:szCs w:val="24"/>
        </w:rPr>
        <w:t xml:space="preserve"> and or</w:t>
      </w:r>
      <w:r w:rsidR="008B5B7B">
        <w:rPr>
          <w:rFonts w:ascii="Times New Roman" w:hAnsi="Times New Roman" w:cs="Times New Roman"/>
          <w:sz w:val="24"/>
          <w:szCs w:val="24"/>
        </w:rPr>
        <w:t>a</w:t>
      </w:r>
      <w:r w:rsidRPr="002C3E6C">
        <w:rPr>
          <w:rFonts w:ascii="Times New Roman" w:hAnsi="Times New Roman" w:cs="Times New Roman"/>
          <w:sz w:val="24"/>
          <w:szCs w:val="24"/>
        </w:rPr>
        <w:t>l treatments respectively.</w:t>
      </w:r>
      <w:r w:rsidR="008B5B7B">
        <w:rPr>
          <w:rFonts w:ascii="Times New Roman" w:hAnsi="Times New Roman" w:cs="Times New Roman"/>
          <w:sz w:val="24"/>
          <w:szCs w:val="24"/>
        </w:rPr>
        <w:t xml:space="preserve"> The LD</w:t>
      </w:r>
      <w:r w:rsidR="008B5B7B" w:rsidRPr="00FF487A">
        <w:rPr>
          <w:rFonts w:ascii="Times New Roman" w:hAnsi="Times New Roman" w:cs="Times New Roman"/>
          <w:sz w:val="24"/>
          <w:szCs w:val="24"/>
          <w:vertAlign w:val="subscript"/>
        </w:rPr>
        <w:t>100</w:t>
      </w:r>
      <w:r w:rsidR="008B5B7B">
        <w:rPr>
          <w:rFonts w:ascii="Times New Roman" w:hAnsi="Times New Roman" w:cs="Times New Roman"/>
          <w:sz w:val="24"/>
          <w:szCs w:val="24"/>
        </w:rPr>
        <w:t xml:space="preserve"> of the dye was established following </w:t>
      </w:r>
      <w:proofErr w:type="spellStart"/>
      <w:r w:rsidR="008B5B7B">
        <w:rPr>
          <w:rFonts w:ascii="Times New Roman" w:hAnsi="Times New Roman" w:cs="Times New Roman"/>
          <w:sz w:val="24"/>
          <w:szCs w:val="24"/>
        </w:rPr>
        <w:t>Karber’s</w:t>
      </w:r>
      <w:proofErr w:type="spellEnd"/>
      <w:r w:rsidR="008B5B7B">
        <w:rPr>
          <w:rFonts w:ascii="Times New Roman" w:hAnsi="Times New Roman" w:cs="Times New Roman"/>
          <w:sz w:val="24"/>
          <w:szCs w:val="24"/>
        </w:rPr>
        <w:t xml:space="preserve"> method as described by </w:t>
      </w:r>
      <w:proofErr w:type="spellStart"/>
      <w:r w:rsidR="008B5B7B">
        <w:rPr>
          <w:rFonts w:ascii="Times New Roman" w:hAnsi="Times New Roman" w:cs="Times New Roman"/>
          <w:sz w:val="24"/>
          <w:szCs w:val="24"/>
        </w:rPr>
        <w:t>Dede</w:t>
      </w:r>
      <w:proofErr w:type="spellEnd"/>
      <w:r w:rsidR="008B5B7B">
        <w:rPr>
          <w:rFonts w:ascii="Times New Roman" w:hAnsi="Times New Roman" w:cs="Times New Roman"/>
          <w:sz w:val="24"/>
          <w:szCs w:val="24"/>
        </w:rPr>
        <w:t xml:space="preserve"> </w:t>
      </w:r>
      <w:r w:rsidR="008B5B7B" w:rsidRPr="008B5B7B">
        <w:rPr>
          <w:rFonts w:ascii="Times New Roman" w:hAnsi="Times New Roman" w:cs="Times New Roman"/>
          <w:i/>
          <w:sz w:val="24"/>
          <w:szCs w:val="24"/>
        </w:rPr>
        <w:t>et al</w:t>
      </w:r>
      <w:r w:rsidR="008B5B7B">
        <w:rPr>
          <w:rFonts w:ascii="Times New Roman" w:hAnsi="Times New Roman" w:cs="Times New Roman"/>
          <w:sz w:val="24"/>
          <w:szCs w:val="24"/>
        </w:rPr>
        <w:t>.,</w:t>
      </w:r>
      <w:r w:rsidR="00FA02F0">
        <w:rPr>
          <w:rFonts w:ascii="Times New Roman" w:hAnsi="Times New Roman" w:cs="Times New Roman"/>
          <w:sz w:val="24"/>
          <w:szCs w:val="24"/>
        </w:rPr>
        <w:t xml:space="preserve"> [13]</w:t>
      </w:r>
      <w:r w:rsidR="008B5B7B">
        <w:rPr>
          <w:rFonts w:ascii="Times New Roman" w:hAnsi="Times New Roman" w:cs="Times New Roman"/>
          <w:sz w:val="24"/>
          <w:szCs w:val="24"/>
        </w:rPr>
        <w:t xml:space="preserve"> </w:t>
      </w:r>
      <w:r w:rsidR="00FF487A">
        <w:rPr>
          <w:rFonts w:ascii="Times New Roman" w:hAnsi="Times New Roman" w:cs="Times New Roman"/>
          <w:sz w:val="24"/>
          <w:szCs w:val="24"/>
        </w:rPr>
        <w:t>(Table 1 and Table 2).</w:t>
      </w:r>
    </w:p>
    <w:p w14:paraId="0984D0BF" w14:textId="77777777" w:rsidR="0093650A" w:rsidRDefault="0093650A" w:rsidP="00967029">
      <w:pPr>
        <w:spacing w:after="0" w:line="240" w:lineRule="auto"/>
        <w:jc w:val="both"/>
        <w:rPr>
          <w:rFonts w:ascii="Times New Roman" w:hAnsi="Times New Roman" w:cs="Times New Roman"/>
          <w:sz w:val="24"/>
          <w:szCs w:val="24"/>
        </w:rPr>
      </w:pPr>
    </w:p>
    <w:p w14:paraId="4748E1BD" w14:textId="77777777" w:rsidR="0093650A" w:rsidRPr="002C3E6C" w:rsidRDefault="0093650A" w:rsidP="0093650A">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Table 1: Intraperitoneal Treatment: Volume and </w:t>
      </w:r>
      <w:r w:rsidR="00D610F4" w:rsidRPr="002C3E6C">
        <w:rPr>
          <w:rFonts w:ascii="Times New Roman" w:hAnsi="Times New Roman" w:cs="Times New Roman"/>
          <w:b/>
          <w:sz w:val="24"/>
          <w:szCs w:val="24"/>
        </w:rPr>
        <w:t>C</w:t>
      </w:r>
      <w:r w:rsidRPr="002C3E6C">
        <w:rPr>
          <w:rFonts w:ascii="Times New Roman" w:hAnsi="Times New Roman" w:cs="Times New Roman"/>
          <w:b/>
          <w:sz w:val="24"/>
          <w:szCs w:val="24"/>
        </w:rPr>
        <w:t xml:space="preserve">orresponding dose of Azorubine </w:t>
      </w:r>
      <w:r w:rsidR="00D610F4" w:rsidRPr="002C3E6C">
        <w:rPr>
          <w:rFonts w:ascii="Times New Roman" w:hAnsi="Times New Roman" w:cs="Times New Roman"/>
          <w:b/>
          <w:sz w:val="24"/>
          <w:szCs w:val="24"/>
        </w:rPr>
        <w:t>A</w:t>
      </w:r>
      <w:r w:rsidRPr="002C3E6C">
        <w:rPr>
          <w:rFonts w:ascii="Times New Roman" w:hAnsi="Times New Roman" w:cs="Times New Roman"/>
          <w:b/>
          <w:sz w:val="24"/>
          <w:szCs w:val="24"/>
        </w:rPr>
        <w:t xml:space="preserve">dministered per Group </w:t>
      </w:r>
    </w:p>
    <w:tbl>
      <w:tblPr>
        <w:tblStyle w:val="LightShading1"/>
        <w:tblW w:w="0" w:type="auto"/>
        <w:shd w:val="clear" w:color="auto" w:fill="FFFFFF" w:themeFill="background1"/>
        <w:tblLook w:val="04A0" w:firstRow="1" w:lastRow="0" w:firstColumn="1" w:lastColumn="0" w:noHBand="0" w:noVBand="1"/>
      </w:tblPr>
      <w:tblGrid>
        <w:gridCol w:w="1728"/>
        <w:gridCol w:w="1800"/>
        <w:gridCol w:w="2430"/>
        <w:gridCol w:w="2160"/>
      </w:tblGrid>
      <w:tr w:rsidR="0093650A" w:rsidRPr="002C3E6C" w14:paraId="73A85C01" w14:textId="77777777" w:rsidTr="00936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5208EBE5" w14:textId="77777777" w:rsidR="0093650A" w:rsidRPr="002C3E6C" w:rsidRDefault="0093650A" w:rsidP="008C7A37">
            <w:pPr>
              <w:jc w:val="center"/>
              <w:rPr>
                <w:rFonts w:ascii="Times New Roman" w:hAnsi="Times New Roman" w:cs="Times New Roman"/>
                <w:sz w:val="24"/>
                <w:szCs w:val="24"/>
              </w:rPr>
            </w:pPr>
            <w:r w:rsidRPr="002C3E6C">
              <w:rPr>
                <w:rFonts w:ascii="Times New Roman" w:hAnsi="Times New Roman" w:cs="Times New Roman"/>
                <w:sz w:val="24"/>
                <w:szCs w:val="24"/>
              </w:rPr>
              <w:lastRenderedPageBreak/>
              <w:t>Groups</w:t>
            </w:r>
          </w:p>
        </w:tc>
        <w:tc>
          <w:tcPr>
            <w:tcW w:w="1800" w:type="dxa"/>
            <w:shd w:val="clear" w:color="auto" w:fill="FFFFFF" w:themeFill="background1"/>
          </w:tcPr>
          <w:p w14:paraId="3B4EA109" w14:textId="77777777" w:rsidR="0093650A" w:rsidRPr="002C3E6C" w:rsidRDefault="0093650A"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No of rat</w:t>
            </w:r>
          </w:p>
        </w:tc>
        <w:tc>
          <w:tcPr>
            <w:tcW w:w="2430" w:type="dxa"/>
            <w:shd w:val="clear" w:color="auto" w:fill="FFFFFF" w:themeFill="background1"/>
          </w:tcPr>
          <w:p w14:paraId="52849EE0" w14:textId="77777777" w:rsidR="0093650A" w:rsidRPr="002C3E6C" w:rsidRDefault="0093650A"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Volume (ml)</w:t>
            </w:r>
          </w:p>
        </w:tc>
        <w:tc>
          <w:tcPr>
            <w:tcW w:w="2160" w:type="dxa"/>
            <w:shd w:val="clear" w:color="auto" w:fill="FFFFFF" w:themeFill="background1"/>
          </w:tcPr>
          <w:p w14:paraId="44CFD197" w14:textId="77777777" w:rsidR="0093650A" w:rsidRPr="002C3E6C" w:rsidRDefault="0093650A" w:rsidP="0093650A">
            <w:pPr>
              <w:tabs>
                <w:tab w:val="left" w:pos="167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Dose (g/kg)</w:t>
            </w:r>
          </w:p>
        </w:tc>
      </w:tr>
      <w:tr w:rsidR="0093650A" w:rsidRPr="002C3E6C" w14:paraId="31AE87DF"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1CDE7D83"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w:t>
            </w:r>
          </w:p>
        </w:tc>
        <w:tc>
          <w:tcPr>
            <w:tcW w:w="1800" w:type="dxa"/>
            <w:shd w:val="clear" w:color="auto" w:fill="FFFFFF" w:themeFill="background1"/>
          </w:tcPr>
          <w:p w14:paraId="1E81DAD7"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76B5322F"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w:t>
            </w:r>
          </w:p>
        </w:tc>
        <w:tc>
          <w:tcPr>
            <w:tcW w:w="2160" w:type="dxa"/>
            <w:shd w:val="clear" w:color="auto" w:fill="FFFFFF" w:themeFill="background1"/>
          </w:tcPr>
          <w:p w14:paraId="20532B3D"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0.00</w:t>
            </w:r>
          </w:p>
        </w:tc>
      </w:tr>
      <w:tr w:rsidR="0093650A" w:rsidRPr="002C3E6C" w14:paraId="0CAF5A35"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0F9F3F25"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2</w:t>
            </w:r>
          </w:p>
        </w:tc>
        <w:tc>
          <w:tcPr>
            <w:tcW w:w="1800" w:type="dxa"/>
            <w:shd w:val="clear" w:color="auto" w:fill="FFFFFF" w:themeFill="background1"/>
          </w:tcPr>
          <w:p w14:paraId="6B462CB4"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7E2DF36B"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0.10</w:t>
            </w:r>
          </w:p>
        </w:tc>
        <w:tc>
          <w:tcPr>
            <w:tcW w:w="2160" w:type="dxa"/>
            <w:shd w:val="clear" w:color="auto" w:fill="FFFFFF" w:themeFill="background1"/>
          </w:tcPr>
          <w:p w14:paraId="43E03DCA"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0.17</w:t>
            </w:r>
          </w:p>
        </w:tc>
      </w:tr>
      <w:tr w:rsidR="0093650A" w:rsidRPr="002C3E6C" w14:paraId="44486752"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3E246557"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3</w:t>
            </w:r>
          </w:p>
        </w:tc>
        <w:tc>
          <w:tcPr>
            <w:tcW w:w="1800" w:type="dxa"/>
            <w:shd w:val="clear" w:color="auto" w:fill="FFFFFF" w:themeFill="background1"/>
          </w:tcPr>
          <w:p w14:paraId="15509C64"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508C5D60"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0.30</w:t>
            </w:r>
          </w:p>
        </w:tc>
        <w:tc>
          <w:tcPr>
            <w:tcW w:w="2160" w:type="dxa"/>
            <w:shd w:val="clear" w:color="auto" w:fill="FFFFFF" w:themeFill="background1"/>
          </w:tcPr>
          <w:p w14:paraId="33E71CCB"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0.50</w:t>
            </w:r>
          </w:p>
        </w:tc>
      </w:tr>
      <w:tr w:rsidR="0093650A" w:rsidRPr="002C3E6C" w14:paraId="531176B0"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28B08AE2"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4</w:t>
            </w:r>
          </w:p>
        </w:tc>
        <w:tc>
          <w:tcPr>
            <w:tcW w:w="1800" w:type="dxa"/>
            <w:shd w:val="clear" w:color="auto" w:fill="FFFFFF" w:themeFill="background1"/>
          </w:tcPr>
          <w:p w14:paraId="17CCCEA1"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271FB7C1"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0.60</w:t>
            </w:r>
          </w:p>
        </w:tc>
        <w:tc>
          <w:tcPr>
            <w:tcW w:w="2160" w:type="dxa"/>
            <w:shd w:val="clear" w:color="auto" w:fill="FFFFFF" w:themeFill="background1"/>
          </w:tcPr>
          <w:p w14:paraId="06D9229C"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w:t>
            </w:r>
          </w:p>
        </w:tc>
      </w:tr>
      <w:tr w:rsidR="0093650A" w:rsidRPr="002C3E6C" w14:paraId="52C66142"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60032ABB"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5</w:t>
            </w:r>
          </w:p>
        </w:tc>
        <w:tc>
          <w:tcPr>
            <w:tcW w:w="1800" w:type="dxa"/>
            <w:shd w:val="clear" w:color="auto" w:fill="FFFFFF" w:themeFill="background1"/>
          </w:tcPr>
          <w:p w14:paraId="748B3E3E"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1CDFC976"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0.90</w:t>
            </w:r>
          </w:p>
        </w:tc>
        <w:tc>
          <w:tcPr>
            <w:tcW w:w="2160" w:type="dxa"/>
            <w:shd w:val="clear" w:color="auto" w:fill="FFFFFF" w:themeFill="background1"/>
          </w:tcPr>
          <w:p w14:paraId="50406DF0"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1.53</w:t>
            </w:r>
          </w:p>
        </w:tc>
      </w:tr>
      <w:tr w:rsidR="0093650A" w:rsidRPr="002C3E6C" w14:paraId="75EEAD6E"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1F8E0F59"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*6</w:t>
            </w:r>
          </w:p>
        </w:tc>
        <w:tc>
          <w:tcPr>
            <w:tcW w:w="1800" w:type="dxa"/>
            <w:shd w:val="clear" w:color="auto" w:fill="FFFFFF" w:themeFill="background1"/>
          </w:tcPr>
          <w:p w14:paraId="27EF922A"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2CC71E04"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*1.20</w:t>
            </w:r>
          </w:p>
        </w:tc>
        <w:tc>
          <w:tcPr>
            <w:tcW w:w="2160" w:type="dxa"/>
            <w:shd w:val="clear" w:color="auto" w:fill="FFFFFF" w:themeFill="background1"/>
          </w:tcPr>
          <w:p w14:paraId="6DD7413D"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*2.00</w:t>
            </w:r>
          </w:p>
        </w:tc>
      </w:tr>
      <w:tr w:rsidR="0093650A" w:rsidRPr="002C3E6C" w14:paraId="3B46E690"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608040EE"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7</w:t>
            </w:r>
          </w:p>
        </w:tc>
        <w:tc>
          <w:tcPr>
            <w:tcW w:w="1800" w:type="dxa"/>
            <w:shd w:val="clear" w:color="auto" w:fill="FFFFFF" w:themeFill="background1"/>
          </w:tcPr>
          <w:p w14:paraId="3347E0EC"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678C9E3D"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1.50</w:t>
            </w:r>
          </w:p>
        </w:tc>
        <w:tc>
          <w:tcPr>
            <w:tcW w:w="2160" w:type="dxa"/>
            <w:shd w:val="clear" w:color="auto" w:fill="FFFFFF" w:themeFill="background1"/>
          </w:tcPr>
          <w:p w14:paraId="189F8891"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2.50</w:t>
            </w:r>
          </w:p>
        </w:tc>
      </w:tr>
      <w:tr w:rsidR="0093650A" w:rsidRPr="002C3E6C" w14:paraId="283217C6"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2A07EB85"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8</w:t>
            </w:r>
          </w:p>
        </w:tc>
        <w:tc>
          <w:tcPr>
            <w:tcW w:w="1800" w:type="dxa"/>
            <w:shd w:val="clear" w:color="auto" w:fill="FFFFFF" w:themeFill="background1"/>
          </w:tcPr>
          <w:p w14:paraId="0CE3128E"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7E4B7EC4"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2.00</w:t>
            </w:r>
          </w:p>
        </w:tc>
        <w:tc>
          <w:tcPr>
            <w:tcW w:w="2160" w:type="dxa"/>
            <w:shd w:val="clear" w:color="auto" w:fill="FFFFFF" w:themeFill="background1"/>
          </w:tcPr>
          <w:p w14:paraId="314B1359"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3.33</w:t>
            </w:r>
          </w:p>
        </w:tc>
      </w:tr>
      <w:tr w:rsidR="0093650A" w:rsidRPr="002C3E6C" w14:paraId="0BD9CFFE"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24C6C3A0"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9</w:t>
            </w:r>
          </w:p>
        </w:tc>
        <w:tc>
          <w:tcPr>
            <w:tcW w:w="1800" w:type="dxa"/>
            <w:shd w:val="clear" w:color="auto" w:fill="FFFFFF" w:themeFill="background1"/>
          </w:tcPr>
          <w:p w14:paraId="784B898B"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04E89116"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2.50</w:t>
            </w:r>
          </w:p>
        </w:tc>
        <w:tc>
          <w:tcPr>
            <w:tcW w:w="2160" w:type="dxa"/>
            <w:shd w:val="clear" w:color="auto" w:fill="FFFFFF" w:themeFill="background1"/>
          </w:tcPr>
          <w:p w14:paraId="6912A892"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4.17</w:t>
            </w:r>
          </w:p>
        </w:tc>
      </w:tr>
      <w:tr w:rsidR="0093650A" w:rsidRPr="002C3E6C" w14:paraId="54E857EE"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3E0D0CC7"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10</w:t>
            </w:r>
          </w:p>
        </w:tc>
        <w:tc>
          <w:tcPr>
            <w:tcW w:w="1800" w:type="dxa"/>
            <w:shd w:val="clear" w:color="auto" w:fill="FFFFFF" w:themeFill="background1"/>
          </w:tcPr>
          <w:p w14:paraId="15B00F67"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1E4BA57B"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3.00</w:t>
            </w:r>
          </w:p>
        </w:tc>
        <w:tc>
          <w:tcPr>
            <w:tcW w:w="2160" w:type="dxa"/>
            <w:shd w:val="clear" w:color="auto" w:fill="FFFFFF" w:themeFill="background1"/>
          </w:tcPr>
          <w:p w14:paraId="571828F6"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5.00</w:t>
            </w:r>
          </w:p>
        </w:tc>
      </w:tr>
    </w:tbl>
    <w:p w14:paraId="70823B3F" w14:textId="77777777" w:rsidR="0093650A" w:rsidRPr="002C3E6C" w:rsidRDefault="007C7C32" w:rsidP="0093650A">
      <w:pPr>
        <w:spacing w:line="240" w:lineRule="auto"/>
        <w:jc w:val="both"/>
        <w:rPr>
          <w:rFonts w:ascii="Times New Roman" w:hAnsi="Times New Roman" w:cs="Times New Roman"/>
          <w:sz w:val="24"/>
          <w:szCs w:val="24"/>
          <w:vertAlign w:val="subscript"/>
        </w:rPr>
      </w:pPr>
      <w:r w:rsidRPr="002C3E6C">
        <w:rPr>
          <w:rFonts w:ascii="Times New Roman" w:hAnsi="Times New Roman" w:cs="Times New Roman"/>
          <w:sz w:val="24"/>
          <w:szCs w:val="24"/>
        </w:rPr>
        <w:t>*</w:t>
      </w:r>
      <w:proofErr w:type="spellStart"/>
      <w:r w:rsidR="002D279E" w:rsidRPr="002C3E6C">
        <w:rPr>
          <w:rFonts w:ascii="Times New Roman" w:hAnsi="Times New Roman" w:cs="Times New Roman"/>
          <w:sz w:val="24"/>
          <w:szCs w:val="24"/>
        </w:rPr>
        <w:t>Intreperitoneal</w:t>
      </w:r>
      <w:proofErr w:type="spellEnd"/>
      <w:r w:rsidR="002D279E" w:rsidRPr="002C3E6C">
        <w:rPr>
          <w:rFonts w:ascii="Times New Roman" w:hAnsi="Times New Roman" w:cs="Times New Roman"/>
          <w:sz w:val="24"/>
          <w:szCs w:val="24"/>
        </w:rPr>
        <w:t xml:space="preserve"> </w:t>
      </w:r>
      <w:r w:rsidRPr="002C3E6C">
        <w:rPr>
          <w:rFonts w:ascii="Times New Roman" w:hAnsi="Times New Roman" w:cs="Times New Roman"/>
          <w:sz w:val="24"/>
          <w:szCs w:val="24"/>
        </w:rPr>
        <w:t>LD</w:t>
      </w:r>
      <w:r w:rsidRPr="002C3E6C">
        <w:rPr>
          <w:rFonts w:ascii="Times New Roman" w:hAnsi="Times New Roman" w:cs="Times New Roman"/>
          <w:sz w:val="24"/>
          <w:szCs w:val="24"/>
          <w:vertAlign w:val="subscript"/>
        </w:rPr>
        <w:t>100</w:t>
      </w:r>
    </w:p>
    <w:p w14:paraId="4F27CE68" w14:textId="77777777" w:rsidR="0093650A" w:rsidRPr="002C3E6C" w:rsidRDefault="0093650A" w:rsidP="0093650A">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Table 2: Oral Treatment: Volume and </w:t>
      </w:r>
      <w:r w:rsidR="00D610F4" w:rsidRPr="002C3E6C">
        <w:rPr>
          <w:rFonts w:ascii="Times New Roman" w:hAnsi="Times New Roman" w:cs="Times New Roman"/>
          <w:b/>
          <w:sz w:val="24"/>
          <w:szCs w:val="24"/>
        </w:rPr>
        <w:t>C</w:t>
      </w:r>
      <w:r w:rsidRPr="002C3E6C">
        <w:rPr>
          <w:rFonts w:ascii="Times New Roman" w:hAnsi="Times New Roman" w:cs="Times New Roman"/>
          <w:b/>
          <w:sz w:val="24"/>
          <w:szCs w:val="24"/>
        </w:rPr>
        <w:t xml:space="preserve">orresponding </w:t>
      </w:r>
      <w:r w:rsidR="00D610F4" w:rsidRPr="002C3E6C">
        <w:rPr>
          <w:rFonts w:ascii="Times New Roman" w:hAnsi="Times New Roman" w:cs="Times New Roman"/>
          <w:b/>
          <w:sz w:val="24"/>
          <w:szCs w:val="24"/>
        </w:rPr>
        <w:t>D</w:t>
      </w:r>
      <w:r w:rsidRPr="002C3E6C">
        <w:rPr>
          <w:rFonts w:ascii="Times New Roman" w:hAnsi="Times New Roman" w:cs="Times New Roman"/>
          <w:b/>
          <w:sz w:val="24"/>
          <w:szCs w:val="24"/>
        </w:rPr>
        <w:t xml:space="preserve">ose of Azorubine </w:t>
      </w:r>
      <w:r w:rsidR="00D610F4" w:rsidRPr="002C3E6C">
        <w:rPr>
          <w:rFonts w:ascii="Times New Roman" w:hAnsi="Times New Roman" w:cs="Times New Roman"/>
          <w:b/>
          <w:sz w:val="24"/>
          <w:szCs w:val="24"/>
        </w:rPr>
        <w:t>A</w:t>
      </w:r>
      <w:r w:rsidRPr="002C3E6C">
        <w:rPr>
          <w:rFonts w:ascii="Times New Roman" w:hAnsi="Times New Roman" w:cs="Times New Roman"/>
          <w:b/>
          <w:sz w:val="24"/>
          <w:szCs w:val="24"/>
        </w:rPr>
        <w:t xml:space="preserve">dministered per Group </w:t>
      </w:r>
    </w:p>
    <w:tbl>
      <w:tblPr>
        <w:tblStyle w:val="LightShading1"/>
        <w:tblW w:w="0" w:type="auto"/>
        <w:shd w:val="clear" w:color="auto" w:fill="FFFFFF" w:themeFill="background1"/>
        <w:tblLook w:val="04A0" w:firstRow="1" w:lastRow="0" w:firstColumn="1" w:lastColumn="0" w:noHBand="0" w:noVBand="1"/>
      </w:tblPr>
      <w:tblGrid>
        <w:gridCol w:w="1908"/>
        <w:gridCol w:w="2070"/>
        <w:gridCol w:w="2520"/>
        <w:gridCol w:w="1418"/>
      </w:tblGrid>
      <w:tr w:rsidR="00D610F4" w:rsidRPr="002C3E6C" w14:paraId="5CD477BF" w14:textId="77777777" w:rsidTr="00D61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452642A0" w14:textId="77777777" w:rsidR="00D610F4" w:rsidRPr="002C3E6C" w:rsidRDefault="00D610F4" w:rsidP="008C7A37">
            <w:pPr>
              <w:jc w:val="center"/>
              <w:rPr>
                <w:rFonts w:ascii="Times New Roman" w:hAnsi="Times New Roman" w:cs="Times New Roman"/>
                <w:sz w:val="24"/>
                <w:szCs w:val="24"/>
              </w:rPr>
            </w:pPr>
            <w:r w:rsidRPr="002C3E6C">
              <w:rPr>
                <w:rFonts w:ascii="Times New Roman" w:hAnsi="Times New Roman" w:cs="Times New Roman"/>
                <w:sz w:val="24"/>
                <w:szCs w:val="24"/>
              </w:rPr>
              <w:t>Groups</w:t>
            </w:r>
          </w:p>
        </w:tc>
        <w:tc>
          <w:tcPr>
            <w:tcW w:w="2070" w:type="dxa"/>
            <w:shd w:val="clear" w:color="auto" w:fill="FFFFFF" w:themeFill="background1"/>
          </w:tcPr>
          <w:p w14:paraId="67D6BB9B" w14:textId="77777777" w:rsidR="00D610F4" w:rsidRPr="002C3E6C" w:rsidRDefault="00D610F4"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No of rat</w:t>
            </w:r>
          </w:p>
        </w:tc>
        <w:tc>
          <w:tcPr>
            <w:tcW w:w="2520" w:type="dxa"/>
            <w:shd w:val="clear" w:color="auto" w:fill="FFFFFF" w:themeFill="background1"/>
          </w:tcPr>
          <w:p w14:paraId="33E80E17" w14:textId="77777777" w:rsidR="00D610F4" w:rsidRPr="002C3E6C" w:rsidRDefault="00D610F4"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Volume (ml)</w:t>
            </w:r>
          </w:p>
        </w:tc>
        <w:tc>
          <w:tcPr>
            <w:tcW w:w="1418" w:type="dxa"/>
            <w:shd w:val="clear" w:color="auto" w:fill="FFFFFF" w:themeFill="background1"/>
          </w:tcPr>
          <w:p w14:paraId="68714798" w14:textId="77777777" w:rsidR="00D610F4" w:rsidRPr="002C3E6C" w:rsidRDefault="00D610F4"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Dose (g/kg)</w:t>
            </w:r>
          </w:p>
        </w:tc>
      </w:tr>
      <w:tr w:rsidR="00D610F4" w:rsidRPr="002C3E6C" w14:paraId="2CE1C84C"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5E02B8F2"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w:t>
            </w:r>
          </w:p>
        </w:tc>
        <w:tc>
          <w:tcPr>
            <w:tcW w:w="2070" w:type="dxa"/>
            <w:shd w:val="clear" w:color="auto" w:fill="FFFFFF" w:themeFill="background1"/>
          </w:tcPr>
          <w:p w14:paraId="297DFE99"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619CEF86"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w:t>
            </w:r>
          </w:p>
        </w:tc>
        <w:tc>
          <w:tcPr>
            <w:tcW w:w="1418" w:type="dxa"/>
            <w:shd w:val="clear" w:color="auto" w:fill="FFFFFF" w:themeFill="background1"/>
          </w:tcPr>
          <w:p w14:paraId="5C9DCD81"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w:t>
            </w:r>
          </w:p>
        </w:tc>
      </w:tr>
      <w:tr w:rsidR="00D610F4" w:rsidRPr="002C3E6C" w14:paraId="578816F2"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6CCDDDCE"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2</w:t>
            </w:r>
          </w:p>
        </w:tc>
        <w:tc>
          <w:tcPr>
            <w:tcW w:w="2070" w:type="dxa"/>
            <w:shd w:val="clear" w:color="auto" w:fill="FFFFFF" w:themeFill="background1"/>
          </w:tcPr>
          <w:p w14:paraId="30C30BA4"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45A26A52"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w:t>
            </w:r>
          </w:p>
        </w:tc>
        <w:tc>
          <w:tcPr>
            <w:tcW w:w="1418" w:type="dxa"/>
            <w:shd w:val="clear" w:color="auto" w:fill="FFFFFF" w:themeFill="background1"/>
          </w:tcPr>
          <w:p w14:paraId="02D59A2B"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w:t>
            </w:r>
          </w:p>
        </w:tc>
      </w:tr>
      <w:tr w:rsidR="00D610F4" w:rsidRPr="002C3E6C" w14:paraId="47055B96"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1AE52C04"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3</w:t>
            </w:r>
          </w:p>
        </w:tc>
        <w:tc>
          <w:tcPr>
            <w:tcW w:w="2070" w:type="dxa"/>
            <w:shd w:val="clear" w:color="auto" w:fill="FFFFFF" w:themeFill="background1"/>
          </w:tcPr>
          <w:p w14:paraId="64D667B9"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10560EFC"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4.0</w:t>
            </w:r>
          </w:p>
        </w:tc>
        <w:tc>
          <w:tcPr>
            <w:tcW w:w="1418" w:type="dxa"/>
            <w:shd w:val="clear" w:color="auto" w:fill="FFFFFF" w:themeFill="background1"/>
          </w:tcPr>
          <w:p w14:paraId="508986CE"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w:t>
            </w:r>
          </w:p>
        </w:tc>
      </w:tr>
      <w:tr w:rsidR="00D610F4" w:rsidRPr="002C3E6C" w14:paraId="703A6102"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33975FA9"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4</w:t>
            </w:r>
          </w:p>
        </w:tc>
        <w:tc>
          <w:tcPr>
            <w:tcW w:w="2070" w:type="dxa"/>
            <w:shd w:val="clear" w:color="auto" w:fill="FFFFFF" w:themeFill="background1"/>
          </w:tcPr>
          <w:p w14:paraId="513DABE3"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45F806F8"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5. 0</w:t>
            </w:r>
          </w:p>
        </w:tc>
        <w:tc>
          <w:tcPr>
            <w:tcW w:w="1418" w:type="dxa"/>
            <w:shd w:val="clear" w:color="auto" w:fill="FFFFFF" w:themeFill="background1"/>
          </w:tcPr>
          <w:p w14:paraId="57303A53"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12.5</w:t>
            </w:r>
          </w:p>
        </w:tc>
      </w:tr>
      <w:tr w:rsidR="00D610F4" w:rsidRPr="002C3E6C" w14:paraId="19A57A17"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0AA88849"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5</w:t>
            </w:r>
          </w:p>
        </w:tc>
        <w:tc>
          <w:tcPr>
            <w:tcW w:w="2070" w:type="dxa"/>
            <w:shd w:val="clear" w:color="auto" w:fill="FFFFFF" w:themeFill="background1"/>
          </w:tcPr>
          <w:p w14:paraId="7E81040D"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36855505"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7.0</w:t>
            </w:r>
          </w:p>
        </w:tc>
        <w:tc>
          <w:tcPr>
            <w:tcW w:w="1418" w:type="dxa"/>
            <w:shd w:val="clear" w:color="auto" w:fill="FFFFFF" w:themeFill="background1"/>
          </w:tcPr>
          <w:p w14:paraId="341B62AE"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17.5</w:t>
            </w:r>
          </w:p>
        </w:tc>
      </w:tr>
      <w:tr w:rsidR="00D610F4" w:rsidRPr="002C3E6C" w14:paraId="55825139"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7C4985C4"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*6</w:t>
            </w:r>
          </w:p>
        </w:tc>
        <w:tc>
          <w:tcPr>
            <w:tcW w:w="2070" w:type="dxa"/>
            <w:shd w:val="clear" w:color="auto" w:fill="FFFFFF" w:themeFill="background1"/>
          </w:tcPr>
          <w:p w14:paraId="2B9D9FFF"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590FD3C6"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*9.0</w:t>
            </w:r>
          </w:p>
        </w:tc>
        <w:tc>
          <w:tcPr>
            <w:tcW w:w="1418" w:type="dxa"/>
            <w:shd w:val="clear" w:color="auto" w:fill="FFFFFF" w:themeFill="background1"/>
          </w:tcPr>
          <w:p w14:paraId="4F3C4079"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*22.5</w:t>
            </w:r>
          </w:p>
        </w:tc>
      </w:tr>
      <w:tr w:rsidR="00D610F4" w:rsidRPr="002C3E6C" w14:paraId="7DC39FD8"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0372EDCC"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7</w:t>
            </w:r>
          </w:p>
        </w:tc>
        <w:tc>
          <w:tcPr>
            <w:tcW w:w="2070" w:type="dxa"/>
            <w:shd w:val="clear" w:color="auto" w:fill="FFFFFF" w:themeFill="background1"/>
          </w:tcPr>
          <w:p w14:paraId="6B1968C6"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48D56093"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w:t>
            </w:r>
          </w:p>
        </w:tc>
        <w:tc>
          <w:tcPr>
            <w:tcW w:w="1418" w:type="dxa"/>
            <w:shd w:val="clear" w:color="auto" w:fill="FFFFFF" w:themeFill="background1"/>
          </w:tcPr>
          <w:p w14:paraId="3CE6CFEE"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25.0</w:t>
            </w:r>
          </w:p>
        </w:tc>
      </w:tr>
      <w:tr w:rsidR="00D610F4" w:rsidRPr="002C3E6C" w14:paraId="27C3CCC8"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54D81F1F"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8</w:t>
            </w:r>
          </w:p>
        </w:tc>
        <w:tc>
          <w:tcPr>
            <w:tcW w:w="2070" w:type="dxa"/>
            <w:shd w:val="clear" w:color="auto" w:fill="FFFFFF" w:themeFill="background1"/>
          </w:tcPr>
          <w:p w14:paraId="022ED9A2"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5A5FC882"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13.0</w:t>
            </w:r>
          </w:p>
        </w:tc>
        <w:tc>
          <w:tcPr>
            <w:tcW w:w="1418" w:type="dxa"/>
            <w:shd w:val="clear" w:color="auto" w:fill="FFFFFF" w:themeFill="background1"/>
          </w:tcPr>
          <w:p w14:paraId="279C06F6"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32.5</w:t>
            </w:r>
          </w:p>
        </w:tc>
      </w:tr>
      <w:tr w:rsidR="00D610F4" w:rsidRPr="002C3E6C" w14:paraId="16D6DF93"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1D93DE17"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9</w:t>
            </w:r>
          </w:p>
        </w:tc>
        <w:tc>
          <w:tcPr>
            <w:tcW w:w="2070" w:type="dxa"/>
            <w:shd w:val="clear" w:color="auto" w:fill="FFFFFF" w:themeFill="background1"/>
          </w:tcPr>
          <w:p w14:paraId="4CBBCC21"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5B92FB88"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15.0</w:t>
            </w:r>
          </w:p>
        </w:tc>
        <w:tc>
          <w:tcPr>
            <w:tcW w:w="1418" w:type="dxa"/>
            <w:shd w:val="clear" w:color="auto" w:fill="FFFFFF" w:themeFill="background1"/>
          </w:tcPr>
          <w:p w14:paraId="30C87FAD"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37.5</w:t>
            </w:r>
          </w:p>
        </w:tc>
      </w:tr>
      <w:tr w:rsidR="00D610F4" w:rsidRPr="002C3E6C" w14:paraId="2DA24493"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4C4BC811"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10</w:t>
            </w:r>
          </w:p>
        </w:tc>
        <w:tc>
          <w:tcPr>
            <w:tcW w:w="2070" w:type="dxa"/>
            <w:shd w:val="clear" w:color="auto" w:fill="FFFFFF" w:themeFill="background1"/>
          </w:tcPr>
          <w:p w14:paraId="124720D3"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4DC300AA"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16.0</w:t>
            </w:r>
          </w:p>
        </w:tc>
        <w:tc>
          <w:tcPr>
            <w:tcW w:w="1418" w:type="dxa"/>
            <w:shd w:val="clear" w:color="auto" w:fill="FFFFFF" w:themeFill="background1"/>
          </w:tcPr>
          <w:p w14:paraId="4CFD5492"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40.0</w:t>
            </w:r>
          </w:p>
        </w:tc>
      </w:tr>
    </w:tbl>
    <w:p w14:paraId="452D8595" w14:textId="77777777" w:rsidR="007C7C32" w:rsidRPr="002C3E6C" w:rsidRDefault="007C7C32" w:rsidP="007C7C32">
      <w:pPr>
        <w:spacing w:line="240" w:lineRule="auto"/>
        <w:jc w:val="both"/>
        <w:rPr>
          <w:rFonts w:ascii="Times New Roman" w:hAnsi="Times New Roman" w:cs="Times New Roman"/>
          <w:sz w:val="24"/>
          <w:szCs w:val="24"/>
        </w:rPr>
      </w:pPr>
      <w:r w:rsidRPr="002C3E6C">
        <w:rPr>
          <w:rFonts w:ascii="Times New Roman" w:hAnsi="Times New Roman" w:cs="Times New Roman"/>
          <w:sz w:val="24"/>
          <w:szCs w:val="24"/>
        </w:rPr>
        <w:t>*</w:t>
      </w:r>
      <w:r w:rsidR="002D279E" w:rsidRPr="002C3E6C">
        <w:rPr>
          <w:rFonts w:ascii="Times New Roman" w:hAnsi="Times New Roman" w:cs="Times New Roman"/>
          <w:sz w:val="24"/>
          <w:szCs w:val="24"/>
        </w:rPr>
        <w:t xml:space="preserve">Oral </w:t>
      </w:r>
      <w:r w:rsidRPr="002C3E6C">
        <w:rPr>
          <w:rFonts w:ascii="Times New Roman" w:hAnsi="Times New Roman" w:cs="Times New Roman"/>
          <w:sz w:val="24"/>
          <w:szCs w:val="24"/>
        </w:rPr>
        <w:t>LD</w:t>
      </w:r>
      <w:r w:rsidRPr="002C3E6C">
        <w:rPr>
          <w:rFonts w:ascii="Times New Roman" w:hAnsi="Times New Roman" w:cs="Times New Roman"/>
          <w:sz w:val="24"/>
          <w:szCs w:val="24"/>
          <w:vertAlign w:val="subscript"/>
        </w:rPr>
        <w:t xml:space="preserve">100 </w:t>
      </w:r>
    </w:p>
    <w:p w14:paraId="7E6A7839" w14:textId="77777777" w:rsidR="000A2BD8" w:rsidRPr="002C3E6C" w:rsidRDefault="00B81134"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2.5</w:t>
      </w:r>
      <w:r w:rsidR="000A2BD8" w:rsidRPr="002C3E6C">
        <w:rPr>
          <w:rFonts w:ascii="Times New Roman" w:hAnsi="Times New Roman" w:cs="Times New Roman"/>
          <w:b/>
          <w:sz w:val="24"/>
          <w:szCs w:val="24"/>
        </w:rPr>
        <w:t xml:space="preserve"> Specimen Collection, Preparation and Analysis </w:t>
      </w:r>
    </w:p>
    <w:p w14:paraId="55930D67" w14:textId="77777777" w:rsidR="00EA632C"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At the end of the study, the animals were anaesthetized with chloroform and 5mls of blood samples was collected by means of cardiac puncture into plain bottles for hormonal assay. More so, ovarian and testicular tissues were also collected for histological examinations. These tissues were washed with normal saline to remove blood stains before being fixed in 10% </w:t>
      </w:r>
      <w:proofErr w:type="spellStart"/>
      <w:r w:rsidRPr="002C3E6C">
        <w:rPr>
          <w:rFonts w:ascii="Times New Roman" w:hAnsi="Times New Roman" w:cs="Times New Roman"/>
          <w:sz w:val="24"/>
          <w:szCs w:val="24"/>
        </w:rPr>
        <w:t>formol</w:t>
      </w:r>
      <w:proofErr w:type="spellEnd"/>
      <w:r w:rsidRPr="002C3E6C">
        <w:rPr>
          <w:rFonts w:ascii="Times New Roman" w:hAnsi="Times New Roman" w:cs="Times New Roman"/>
          <w:sz w:val="24"/>
          <w:szCs w:val="24"/>
        </w:rPr>
        <w:t>-saline prior to tissue processing. The blood specimens were spun at 4500 rpm for 10 minutes to obtain serum which was transferred into other sets of labelled plain bottles and stored at -4°C. The laboratory analysis of the hormonal parameters was based on Enzyme Linked Immunos</w:t>
      </w:r>
      <w:r w:rsidR="00B81134" w:rsidRPr="002C3E6C">
        <w:rPr>
          <w:rFonts w:ascii="Times New Roman" w:hAnsi="Times New Roman" w:cs="Times New Roman"/>
          <w:sz w:val="24"/>
          <w:szCs w:val="24"/>
        </w:rPr>
        <w:t xml:space="preserve">orbent Assay (ELISA) Technique </w:t>
      </w:r>
      <w:r w:rsidRPr="002C3E6C">
        <w:rPr>
          <w:rFonts w:ascii="Times New Roman" w:hAnsi="Times New Roman" w:cs="Times New Roman"/>
          <w:sz w:val="24"/>
          <w:szCs w:val="24"/>
        </w:rPr>
        <w:t xml:space="preserve">based on method described by </w:t>
      </w:r>
      <w:proofErr w:type="spellStart"/>
      <w:r w:rsidRPr="002C3E6C">
        <w:rPr>
          <w:rFonts w:ascii="Times New Roman" w:hAnsi="Times New Roman" w:cs="Times New Roman"/>
          <w:sz w:val="24"/>
          <w:szCs w:val="24"/>
        </w:rPr>
        <w:t>Engvall</w:t>
      </w:r>
      <w:proofErr w:type="spellEnd"/>
      <w:r w:rsidRPr="002C3E6C">
        <w:rPr>
          <w:rFonts w:ascii="Times New Roman" w:hAnsi="Times New Roman" w:cs="Times New Roman"/>
          <w:sz w:val="24"/>
          <w:szCs w:val="24"/>
        </w:rPr>
        <w:t xml:space="preserve"> </w:t>
      </w:r>
      <w:r w:rsidR="00FA02F0">
        <w:rPr>
          <w:rFonts w:ascii="Times New Roman" w:hAnsi="Times New Roman" w:cs="Times New Roman"/>
          <w:sz w:val="24"/>
          <w:szCs w:val="24"/>
        </w:rPr>
        <w:t>&amp;</w:t>
      </w:r>
      <w:r w:rsidRPr="002C3E6C">
        <w:rPr>
          <w:rFonts w:ascii="Times New Roman" w:hAnsi="Times New Roman" w:cs="Times New Roman"/>
          <w:sz w:val="24"/>
          <w:szCs w:val="24"/>
        </w:rPr>
        <w:t xml:space="preserve"> </w:t>
      </w:r>
      <w:proofErr w:type="spellStart"/>
      <w:r w:rsidRPr="002C3E6C">
        <w:rPr>
          <w:rFonts w:ascii="Times New Roman" w:hAnsi="Times New Roman" w:cs="Times New Roman"/>
          <w:sz w:val="24"/>
          <w:szCs w:val="24"/>
        </w:rPr>
        <w:t>Perlmann</w:t>
      </w:r>
      <w:proofErr w:type="spellEnd"/>
      <w:r w:rsidR="000270A1" w:rsidRPr="002C3E6C">
        <w:rPr>
          <w:rFonts w:ascii="Times New Roman" w:hAnsi="Times New Roman" w:cs="Times New Roman"/>
          <w:sz w:val="24"/>
          <w:szCs w:val="24"/>
        </w:rPr>
        <w:t xml:space="preserve">, </w:t>
      </w:r>
      <w:r w:rsidR="00FA02F0">
        <w:rPr>
          <w:rFonts w:ascii="Times New Roman" w:hAnsi="Times New Roman" w:cs="Times New Roman"/>
          <w:sz w:val="24"/>
          <w:szCs w:val="24"/>
        </w:rPr>
        <w:t>[14]</w:t>
      </w:r>
      <w:r w:rsidRPr="002C3E6C">
        <w:rPr>
          <w:rFonts w:ascii="Times New Roman" w:hAnsi="Times New Roman" w:cs="Times New Roman"/>
          <w:sz w:val="24"/>
          <w:szCs w:val="24"/>
        </w:rPr>
        <w:t xml:space="preserve"> </w:t>
      </w:r>
    </w:p>
    <w:p w14:paraId="05761B70" w14:textId="77777777" w:rsidR="00B81134" w:rsidRPr="002C3E6C" w:rsidRDefault="00B81134" w:rsidP="000A2BD8">
      <w:pPr>
        <w:spacing w:after="0" w:line="240" w:lineRule="auto"/>
        <w:jc w:val="both"/>
        <w:rPr>
          <w:rFonts w:ascii="Times New Roman" w:hAnsi="Times New Roman" w:cs="Times New Roman"/>
          <w:sz w:val="24"/>
          <w:szCs w:val="24"/>
        </w:rPr>
      </w:pPr>
    </w:p>
    <w:p w14:paraId="1F074432" w14:textId="77777777" w:rsidR="000A2BD8" w:rsidRPr="002C3E6C" w:rsidRDefault="00B81134"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2.6</w:t>
      </w:r>
      <w:r w:rsidR="000A2BD8" w:rsidRPr="002C3E6C">
        <w:rPr>
          <w:rFonts w:ascii="Times New Roman" w:hAnsi="Times New Roman" w:cs="Times New Roman"/>
          <w:b/>
          <w:sz w:val="24"/>
          <w:szCs w:val="24"/>
        </w:rPr>
        <w:t xml:space="preserve"> Statistical Analysis </w:t>
      </w:r>
    </w:p>
    <w:p w14:paraId="74D007F4" w14:textId="77777777" w:rsidR="000A2BD8"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Statistical analysis was performed using </w:t>
      </w:r>
      <w:proofErr w:type="spellStart"/>
      <w:r w:rsidRPr="002C3E6C">
        <w:rPr>
          <w:rFonts w:ascii="Times New Roman" w:hAnsi="Times New Roman" w:cs="Times New Roman"/>
          <w:sz w:val="24"/>
          <w:szCs w:val="24"/>
        </w:rPr>
        <w:t>GraphPad</w:t>
      </w:r>
      <w:proofErr w:type="spellEnd"/>
      <w:r w:rsidRPr="002C3E6C">
        <w:rPr>
          <w:rFonts w:ascii="Times New Roman" w:hAnsi="Times New Roman" w:cs="Times New Roman"/>
          <w:sz w:val="24"/>
          <w:szCs w:val="24"/>
        </w:rPr>
        <w:t xml:space="preserve"> Prism version </w:t>
      </w:r>
      <w:r w:rsidR="004B67C0" w:rsidRPr="002C3E6C">
        <w:rPr>
          <w:rFonts w:ascii="Times New Roman" w:hAnsi="Times New Roman" w:cs="Times New Roman"/>
          <w:sz w:val="24"/>
          <w:szCs w:val="24"/>
        </w:rPr>
        <w:t>9.02</w:t>
      </w:r>
      <w:r w:rsidRPr="002C3E6C">
        <w:rPr>
          <w:rFonts w:ascii="Times New Roman" w:hAnsi="Times New Roman" w:cs="Times New Roman"/>
          <w:sz w:val="24"/>
          <w:szCs w:val="24"/>
        </w:rPr>
        <w:t xml:space="preserve"> (San Diego, California, USA). Results were presented as Mean ± Standard deviation (SD). Inferential statistics using the One-Way ANOVA (Post Hoc: Tukey’s multiple comparative test) was used. Statistical significance w</w:t>
      </w:r>
      <w:r w:rsidR="005634B2" w:rsidRPr="002C3E6C">
        <w:rPr>
          <w:rFonts w:ascii="Times New Roman" w:hAnsi="Times New Roman" w:cs="Times New Roman"/>
          <w:sz w:val="24"/>
          <w:szCs w:val="24"/>
        </w:rPr>
        <w:t>as set at P&lt;</w:t>
      </w:r>
      <w:r w:rsidRPr="002C3E6C">
        <w:rPr>
          <w:rFonts w:ascii="Times New Roman" w:hAnsi="Times New Roman" w:cs="Times New Roman"/>
          <w:sz w:val="24"/>
          <w:szCs w:val="24"/>
        </w:rPr>
        <w:t xml:space="preserve">0.05. </w:t>
      </w:r>
    </w:p>
    <w:p w14:paraId="6BCE1B04" w14:textId="77777777" w:rsidR="00672D2C" w:rsidRPr="002C3E6C" w:rsidRDefault="00672D2C" w:rsidP="000A2BD8">
      <w:pPr>
        <w:spacing w:after="0" w:line="240" w:lineRule="auto"/>
        <w:jc w:val="both"/>
        <w:rPr>
          <w:rFonts w:ascii="Times New Roman" w:hAnsi="Times New Roman" w:cs="Times New Roman"/>
          <w:sz w:val="24"/>
          <w:szCs w:val="24"/>
        </w:rPr>
      </w:pPr>
    </w:p>
    <w:p w14:paraId="5CEF6090" w14:textId="77777777" w:rsidR="000A2BD8" w:rsidRPr="002C3E6C" w:rsidRDefault="000A2BD8" w:rsidP="00A33FC1">
      <w:pPr>
        <w:pStyle w:val="ListParagraph"/>
        <w:numPr>
          <w:ilvl w:val="0"/>
          <w:numId w:val="24"/>
        </w:numPr>
        <w:spacing w:line="240" w:lineRule="auto"/>
        <w:ind w:hanging="720"/>
        <w:rPr>
          <w:rFonts w:ascii="Times New Roman" w:hAnsi="Times New Roman" w:cs="Times New Roman"/>
          <w:b/>
          <w:sz w:val="24"/>
          <w:szCs w:val="24"/>
        </w:rPr>
      </w:pPr>
      <w:r w:rsidRPr="002C3E6C">
        <w:rPr>
          <w:rFonts w:ascii="Times New Roman" w:hAnsi="Times New Roman" w:cs="Times New Roman"/>
          <w:b/>
          <w:sz w:val="24"/>
          <w:szCs w:val="24"/>
        </w:rPr>
        <w:t>RESULTS</w:t>
      </w:r>
    </w:p>
    <w:p w14:paraId="665854BE" w14:textId="77777777" w:rsidR="00AE6019" w:rsidRPr="002C3E6C" w:rsidRDefault="00AE6019" w:rsidP="00AE6019">
      <w:pPr>
        <w:spacing w:line="240" w:lineRule="auto"/>
        <w:rPr>
          <w:rFonts w:ascii="Times New Roman" w:hAnsi="Times New Roman" w:cs="Times New Roman"/>
          <w:b/>
          <w:sz w:val="24"/>
          <w:szCs w:val="24"/>
        </w:rPr>
      </w:pPr>
      <w:r w:rsidRPr="002C3E6C">
        <w:rPr>
          <w:rFonts w:ascii="Times New Roman" w:hAnsi="Times New Roman" w:cs="Times New Roman"/>
          <w:b/>
          <w:sz w:val="24"/>
          <w:szCs w:val="24"/>
        </w:rPr>
        <w:lastRenderedPageBreak/>
        <w:t>3.1 Results of Reproductive Hormonal Parameters</w:t>
      </w:r>
    </w:p>
    <w:p w14:paraId="65B7F475" w14:textId="77777777" w:rsidR="000D33A5" w:rsidRPr="002C3E6C" w:rsidRDefault="000D33A5"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The results obtained indicated significantly lower vales or decline that is dose-dependent in the testosterone values as seen in the intraperitoneal group treated with 10.0g/kg, 1.5g/kg and 2.0g/kg. Progesterone and estradiol indicated significantly higher values in treated groups at dose 1.0g/kg – 2.0g/kg and 1.5g/kg – 2.0g/kg respectively. Likewise, prolactin also indicated similar significant increase in treated groups at dose 1.5g/kg – 2.0g/kg</w:t>
      </w:r>
      <w:r w:rsidR="00823203" w:rsidRPr="002C3E6C">
        <w:rPr>
          <w:rFonts w:ascii="Times New Roman" w:hAnsi="Times New Roman" w:cs="Times New Roman"/>
          <w:sz w:val="24"/>
          <w:szCs w:val="24"/>
        </w:rPr>
        <w:t xml:space="preserve">. FSH indicated significantly lower values from the dose, </w:t>
      </w:r>
      <w:r w:rsidR="00840EA3" w:rsidRPr="002C3E6C">
        <w:rPr>
          <w:rFonts w:ascii="Times New Roman" w:hAnsi="Times New Roman" w:cs="Times New Roman"/>
          <w:sz w:val="24"/>
          <w:szCs w:val="24"/>
        </w:rPr>
        <w:t>1</w:t>
      </w:r>
      <w:r w:rsidR="00823203" w:rsidRPr="002C3E6C">
        <w:rPr>
          <w:rFonts w:ascii="Times New Roman" w:hAnsi="Times New Roman" w:cs="Times New Roman"/>
          <w:sz w:val="24"/>
          <w:szCs w:val="24"/>
        </w:rPr>
        <w:t>.</w:t>
      </w:r>
      <w:r w:rsidR="00840EA3" w:rsidRPr="002C3E6C">
        <w:rPr>
          <w:rFonts w:ascii="Times New Roman" w:hAnsi="Times New Roman" w:cs="Times New Roman"/>
          <w:sz w:val="24"/>
          <w:szCs w:val="24"/>
        </w:rPr>
        <w:t>0</w:t>
      </w:r>
      <w:r w:rsidR="00823203" w:rsidRPr="002C3E6C">
        <w:rPr>
          <w:rFonts w:ascii="Times New Roman" w:hAnsi="Times New Roman" w:cs="Times New Roman"/>
          <w:sz w:val="24"/>
          <w:szCs w:val="24"/>
        </w:rPr>
        <w:t xml:space="preserve">g/kg – 2.0g/kg while LH showed </w:t>
      </w:r>
      <w:r w:rsidR="00840EA3" w:rsidRPr="002C3E6C">
        <w:rPr>
          <w:rFonts w:ascii="Times New Roman" w:hAnsi="Times New Roman" w:cs="Times New Roman"/>
          <w:sz w:val="24"/>
          <w:szCs w:val="24"/>
        </w:rPr>
        <w:t xml:space="preserve">significantly </w:t>
      </w:r>
      <w:r w:rsidR="00356278" w:rsidRPr="002C3E6C">
        <w:rPr>
          <w:rFonts w:ascii="Times New Roman" w:hAnsi="Times New Roman" w:cs="Times New Roman"/>
          <w:sz w:val="24"/>
          <w:szCs w:val="24"/>
        </w:rPr>
        <w:t>higher values in a dose dependent pattern from the dose of 0.5g/kg to 2.0kg (Table 3).</w:t>
      </w:r>
      <w:r w:rsidR="0031712C" w:rsidRPr="002C3E6C">
        <w:rPr>
          <w:rFonts w:ascii="Times New Roman" w:hAnsi="Times New Roman" w:cs="Times New Roman"/>
          <w:sz w:val="24"/>
          <w:szCs w:val="24"/>
        </w:rPr>
        <w:t xml:space="preserve"> </w:t>
      </w:r>
      <w:r w:rsidR="008A6714" w:rsidRPr="002C3E6C">
        <w:rPr>
          <w:rFonts w:ascii="Times New Roman" w:hAnsi="Times New Roman" w:cs="Times New Roman"/>
          <w:sz w:val="24"/>
          <w:szCs w:val="24"/>
        </w:rPr>
        <w:t xml:space="preserve">In orally treated rats, testosterone </w:t>
      </w:r>
      <w:r w:rsidR="002C3927" w:rsidRPr="002C3E6C">
        <w:rPr>
          <w:rFonts w:ascii="Times New Roman" w:hAnsi="Times New Roman" w:cs="Times New Roman"/>
          <w:sz w:val="24"/>
          <w:szCs w:val="24"/>
        </w:rPr>
        <w:t>and prolactin</w:t>
      </w:r>
      <w:r w:rsidR="008A6714" w:rsidRPr="002C3E6C">
        <w:rPr>
          <w:rFonts w:ascii="Times New Roman" w:hAnsi="Times New Roman" w:cs="Times New Roman"/>
          <w:sz w:val="24"/>
          <w:szCs w:val="24"/>
        </w:rPr>
        <w:t xml:space="preserve"> indicated significantly lower </w:t>
      </w:r>
      <w:r w:rsidR="002C3927" w:rsidRPr="002C3E6C">
        <w:rPr>
          <w:rFonts w:ascii="Times New Roman" w:hAnsi="Times New Roman" w:cs="Times New Roman"/>
          <w:sz w:val="24"/>
          <w:szCs w:val="24"/>
        </w:rPr>
        <w:t xml:space="preserve">and higher </w:t>
      </w:r>
      <w:r w:rsidR="008A6714" w:rsidRPr="002C3E6C">
        <w:rPr>
          <w:rFonts w:ascii="Times New Roman" w:hAnsi="Times New Roman" w:cs="Times New Roman"/>
          <w:sz w:val="24"/>
          <w:szCs w:val="24"/>
        </w:rPr>
        <w:t xml:space="preserve">values in a dose dependent pattern from the dose of 17.5g/kg – 22.5g/kg. </w:t>
      </w:r>
      <w:r w:rsidR="00D17157" w:rsidRPr="002C3E6C">
        <w:rPr>
          <w:rFonts w:ascii="Times New Roman" w:hAnsi="Times New Roman" w:cs="Times New Roman"/>
          <w:sz w:val="24"/>
          <w:szCs w:val="24"/>
        </w:rPr>
        <w:t xml:space="preserve">Progesterone and LH also indicated higher values from dose 10.0g/kg – 22.5g/kg while estradiol had higher values at the dose 12.5g/kg – 22.5g/kg.  </w:t>
      </w:r>
      <w:r w:rsidR="002C3927" w:rsidRPr="002C3E6C">
        <w:rPr>
          <w:rFonts w:ascii="Times New Roman" w:hAnsi="Times New Roman" w:cs="Times New Roman"/>
          <w:sz w:val="24"/>
          <w:szCs w:val="24"/>
        </w:rPr>
        <w:t xml:space="preserve">finally, FSH showed significantly lower values from dose 5.0g/kg – 22.5g/kg (Table 4). The weights of testes and ovaries </w:t>
      </w:r>
      <w:r w:rsidR="0031712C" w:rsidRPr="002C3E6C">
        <w:rPr>
          <w:rFonts w:ascii="Times New Roman" w:hAnsi="Times New Roman" w:cs="Times New Roman"/>
          <w:sz w:val="24"/>
          <w:szCs w:val="24"/>
        </w:rPr>
        <w:t>i</w:t>
      </w:r>
      <w:r w:rsidR="002C3927" w:rsidRPr="002C3E6C">
        <w:rPr>
          <w:rFonts w:ascii="Times New Roman" w:hAnsi="Times New Roman" w:cs="Times New Roman"/>
          <w:sz w:val="24"/>
          <w:szCs w:val="24"/>
        </w:rPr>
        <w:t>ndicated non-signif</w:t>
      </w:r>
      <w:r w:rsidR="0000047F" w:rsidRPr="002C3E6C">
        <w:rPr>
          <w:rFonts w:ascii="Times New Roman" w:hAnsi="Times New Roman" w:cs="Times New Roman"/>
          <w:sz w:val="24"/>
          <w:szCs w:val="24"/>
        </w:rPr>
        <w:t xml:space="preserve">icant reduction in the treated </w:t>
      </w:r>
      <w:r w:rsidR="002C3927" w:rsidRPr="002C3E6C">
        <w:rPr>
          <w:rFonts w:ascii="Times New Roman" w:hAnsi="Times New Roman" w:cs="Times New Roman"/>
          <w:sz w:val="24"/>
          <w:szCs w:val="24"/>
        </w:rPr>
        <w:t>male and female rats c</w:t>
      </w:r>
      <w:r w:rsidR="0000047F" w:rsidRPr="002C3E6C">
        <w:rPr>
          <w:rFonts w:ascii="Times New Roman" w:hAnsi="Times New Roman" w:cs="Times New Roman"/>
          <w:sz w:val="24"/>
          <w:szCs w:val="24"/>
        </w:rPr>
        <w:t xml:space="preserve">ompared to control rats (Table </w:t>
      </w:r>
      <w:r w:rsidR="002C3927" w:rsidRPr="002C3E6C">
        <w:rPr>
          <w:rFonts w:ascii="Times New Roman" w:hAnsi="Times New Roman" w:cs="Times New Roman"/>
          <w:sz w:val="24"/>
          <w:szCs w:val="24"/>
        </w:rPr>
        <w:t>5 and Table 6).</w:t>
      </w:r>
    </w:p>
    <w:p w14:paraId="5D2A1ADF" w14:textId="77777777" w:rsidR="000A2BD8" w:rsidRPr="002C3E6C" w:rsidRDefault="000A2BD8" w:rsidP="000A2BD8">
      <w:pPr>
        <w:spacing w:after="0" w:line="240" w:lineRule="auto"/>
        <w:jc w:val="both"/>
        <w:rPr>
          <w:rFonts w:ascii="Times New Roman" w:hAnsi="Times New Roman" w:cs="Times New Roman"/>
          <w:b/>
          <w:sz w:val="24"/>
          <w:szCs w:val="24"/>
        </w:rPr>
        <w:sectPr w:rsidR="000A2BD8" w:rsidRPr="002C3E6C" w:rsidSect="003D211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14:paraId="3355CC35" w14:textId="77777777" w:rsidR="000A2BD8" w:rsidRPr="002C3E6C" w:rsidRDefault="0035627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lastRenderedPageBreak/>
        <w:t>Table 3.</w:t>
      </w:r>
      <w:r w:rsidR="000A2BD8" w:rsidRPr="002C3E6C">
        <w:rPr>
          <w:rFonts w:ascii="Times New Roman" w:hAnsi="Times New Roman" w:cs="Times New Roman"/>
          <w:b/>
          <w:sz w:val="24"/>
          <w:szCs w:val="24"/>
        </w:rPr>
        <w:t xml:space="preserve"> Hormonal Parameters of Rats Administered with </w:t>
      </w:r>
      <w:r w:rsidR="006C43BB" w:rsidRPr="002C3E6C">
        <w:rPr>
          <w:rFonts w:ascii="Times New Roman" w:hAnsi="Times New Roman" w:cs="Times New Roman"/>
          <w:b/>
          <w:sz w:val="24"/>
          <w:szCs w:val="24"/>
        </w:rPr>
        <w:t>Azorubine</w:t>
      </w:r>
      <w:r w:rsidR="000A2BD8" w:rsidRPr="002C3E6C">
        <w:rPr>
          <w:rFonts w:ascii="Times New Roman" w:hAnsi="Times New Roman" w:cs="Times New Roman"/>
          <w:b/>
          <w:sz w:val="24"/>
          <w:szCs w:val="24"/>
        </w:rPr>
        <w:t xml:space="preserve"> </w:t>
      </w:r>
      <w:proofErr w:type="spellStart"/>
      <w:r w:rsidR="000A2BD8" w:rsidRPr="002C3E6C">
        <w:rPr>
          <w:rFonts w:ascii="Times New Roman" w:hAnsi="Times New Roman" w:cs="Times New Roman"/>
          <w:b/>
          <w:sz w:val="24"/>
          <w:szCs w:val="24"/>
        </w:rPr>
        <w:t>Intraperitoneally</w:t>
      </w:r>
      <w:proofErr w:type="spellEnd"/>
    </w:p>
    <w:tbl>
      <w:tblPr>
        <w:tblStyle w:val="LightShading2"/>
        <w:tblW w:w="13595" w:type="dxa"/>
        <w:tblInd w:w="198" w:type="dxa"/>
        <w:shd w:val="clear" w:color="auto" w:fill="FFFFFF" w:themeFill="background1"/>
        <w:tblLayout w:type="fixed"/>
        <w:tblLook w:val="04A0" w:firstRow="1" w:lastRow="0" w:firstColumn="1" w:lastColumn="0" w:noHBand="0" w:noVBand="1"/>
      </w:tblPr>
      <w:tblGrid>
        <w:gridCol w:w="2160"/>
        <w:gridCol w:w="1440"/>
        <w:gridCol w:w="1710"/>
        <w:gridCol w:w="1530"/>
        <w:gridCol w:w="1553"/>
        <w:gridCol w:w="1575"/>
        <w:gridCol w:w="1642"/>
        <w:gridCol w:w="992"/>
        <w:gridCol w:w="993"/>
      </w:tblGrid>
      <w:tr w:rsidR="000A2BD8" w:rsidRPr="002C3E6C" w14:paraId="7CF6F212" w14:textId="77777777" w:rsidTr="00CD66F0">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7D87D601" w14:textId="77777777" w:rsidR="000A2BD8" w:rsidRPr="002C3E6C" w:rsidRDefault="000A2BD8" w:rsidP="003D211F">
            <w:pPr>
              <w:jc w:val="center"/>
              <w:rPr>
                <w:rFonts w:ascii="Times New Roman" w:hAnsi="Times New Roman" w:cs="Times New Roman"/>
                <w:sz w:val="24"/>
                <w:szCs w:val="24"/>
              </w:rPr>
            </w:pPr>
            <w:r w:rsidRPr="002C3E6C">
              <w:rPr>
                <w:rFonts w:ascii="Times New Roman" w:hAnsi="Times New Roman" w:cs="Times New Roman"/>
                <w:sz w:val="24"/>
                <w:szCs w:val="24"/>
              </w:rPr>
              <w:t>Parameters</w:t>
            </w:r>
          </w:p>
        </w:tc>
        <w:tc>
          <w:tcPr>
            <w:tcW w:w="1440" w:type="dxa"/>
            <w:shd w:val="clear" w:color="auto" w:fill="FFFFFF" w:themeFill="background1"/>
          </w:tcPr>
          <w:p w14:paraId="5F29F2E0"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14:paraId="675767CB"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710" w:type="dxa"/>
            <w:shd w:val="clear" w:color="auto" w:fill="FFFFFF" w:themeFill="background1"/>
          </w:tcPr>
          <w:p w14:paraId="1F35D095"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0.17g/kg</w:t>
            </w:r>
          </w:p>
          <w:p w14:paraId="6E8FA4F0"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530" w:type="dxa"/>
            <w:shd w:val="clear" w:color="auto" w:fill="FFFFFF" w:themeFill="background1"/>
          </w:tcPr>
          <w:p w14:paraId="17B78FF7"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0.5g/kg</w:t>
            </w:r>
          </w:p>
          <w:p w14:paraId="781AA51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553" w:type="dxa"/>
            <w:shd w:val="clear" w:color="auto" w:fill="FFFFFF" w:themeFill="background1"/>
          </w:tcPr>
          <w:p w14:paraId="313D0DB9"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1.0g/kg</w:t>
            </w:r>
          </w:p>
          <w:p w14:paraId="0E443113"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575" w:type="dxa"/>
            <w:shd w:val="clear" w:color="auto" w:fill="FFFFFF" w:themeFill="background1"/>
          </w:tcPr>
          <w:p w14:paraId="691B6896"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1.5g/kg</w:t>
            </w:r>
          </w:p>
          <w:p w14:paraId="5B8835A8"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642" w:type="dxa"/>
            <w:shd w:val="clear" w:color="auto" w:fill="FFFFFF" w:themeFill="background1"/>
          </w:tcPr>
          <w:p w14:paraId="137F4ED7"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2.0g/kg</w:t>
            </w:r>
          </w:p>
          <w:p w14:paraId="16005BA9"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992" w:type="dxa"/>
            <w:shd w:val="clear" w:color="auto" w:fill="FFFFFF" w:themeFill="background1"/>
          </w:tcPr>
          <w:p w14:paraId="26C915C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pvalue</w:t>
            </w:r>
            <w:proofErr w:type="spellEnd"/>
          </w:p>
        </w:tc>
        <w:tc>
          <w:tcPr>
            <w:tcW w:w="993" w:type="dxa"/>
            <w:shd w:val="clear" w:color="auto" w:fill="FFFFFF" w:themeFill="background1"/>
          </w:tcPr>
          <w:p w14:paraId="0B55FDD1"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Fvalue</w:t>
            </w:r>
            <w:proofErr w:type="spellEnd"/>
          </w:p>
        </w:tc>
      </w:tr>
      <w:tr w:rsidR="000A2BD8" w:rsidRPr="002C3E6C" w14:paraId="4CDC1762" w14:textId="77777777" w:rsidTr="00CD66F0">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28B190C1" w14:textId="77777777" w:rsidR="000A2BD8" w:rsidRPr="002C3E6C" w:rsidRDefault="000A2BD8"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*TESTO(ng/ml)</w:t>
            </w:r>
          </w:p>
        </w:tc>
        <w:tc>
          <w:tcPr>
            <w:tcW w:w="1440" w:type="dxa"/>
            <w:shd w:val="clear" w:color="auto" w:fill="FFFFFF" w:themeFill="background1"/>
          </w:tcPr>
          <w:p w14:paraId="3F0B0B76"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vertAlign w:val="superscript"/>
              </w:rPr>
            </w:pPr>
            <w:r w:rsidRPr="002C3E6C">
              <w:rPr>
                <w:rFonts w:eastAsia="Calibri"/>
                <w:color w:val="000000"/>
                <w:kern w:val="24"/>
                <w:lang w:val="en-US"/>
              </w:rPr>
              <w:t>4.40±0.57</w:t>
            </w:r>
            <w:r w:rsidRPr="002C3E6C">
              <w:rPr>
                <w:rFonts w:eastAsia="Calibri"/>
                <w:color w:val="000000"/>
                <w:kern w:val="24"/>
                <w:vertAlign w:val="superscript"/>
                <w:lang w:val="en-US"/>
              </w:rPr>
              <w:t>a</w:t>
            </w:r>
          </w:p>
        </w:tc>
        <w:tc>
          <w:tcPr>
            <w:tcW w:w="1710" w:type="dxa"/>
            <w:shd w:val="clear" w:color="auto" w:fill="FFFFFF" w:themeFill="background1"/>
          </w:tcPr>
          <w:p w14:paraId="25C3956C"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3.60±0.57</w:t>
            </w:r>
            <w:r w:rsidRPr="002C3E6C">
              <w:rPr>
                <w:rFonts w:eastAsia="Calibri"/>
                <w:color w:val="000000"/>
                <w:kern w:val="24"/>
                <w:position w:val="10"/>
                <w:vertAlign w:val="superscript"/>
                <w:lang w:val="en-US"/>
              </w:rPr>
              <w:t>a</w:t>
            </w:r>
          </w:p>
        </w:tc>
        <w:tc>
          <w:tcPr>
            <w:tcW w:w="1530" w:type="dxa"/>
            <w:shd w:val="clear" w:color="auto" w:fill="FFFFFF" w:themeFill="background1"/>
          </w:tcPr>
          <w:p w14:paraId="5B4804C2"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4.35±0.50</w:t>
            </w:r>
            <w:r w:rsidRPr="002C3E6C">
              <w:rPr>
                <w:rFonts w:eastAsia="Calibri"/>
                <w:color w:val="000000"/>
                <w:kern w:val="24"/>
                <w:position w:val="10"/>
                <w:vertAlign w:val="superscript"/>
                <w:lang w:val="en-US"/>
              </w:rPr>
              <w:t>a</w:t>
            </w:r>
          </w:p>
        </w:tc>
        <w:tc>
          <w:tcPr>
            <w:tcW w:w="1553" w:type="dxa"/>
            <w:shd w:val="clear" w:color="auto" w:fill="FFFFFF" w:themeFill="background1"/>
          </w:tcPr>
          <w:p w14:paraId="74EB6CFA"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3.0±1.27</w:t>
            </w:r>
            <w:r w:rsidRPr="002C3E6C">
              <w:rPr>
                <w:rFonts w:eastAsia="Calibri"/>
                <w:color w:val="000000"/>
                <w:kern w:val="24"/>
                <w:position w:val="10"/>
                <w:vertAlign w:val="superscript"/>
                <w:lang w:val="en-US"/>
              </w:rPr>
              <w:t>b</w:t>
            </w:r>
          </w:p>
        </w:tc>
        <w:tc>
          <w:tcPr>
            <w:tcW w:w="1575" w:type="dxa"/>
            <w:shd w:val="clear" w:color="auto" w:fill="FFFFFF" w:themeFill="background1"/>
          </w:tcPr>
          <w:p w14:paraId="06C09F3F"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1.90±0.28</w:t>
            </w:r>
            <w:r w:rsidR="004B240F" w:rsidRPr="002C3E6C">
              <w:rPr>
                <w:rFonts w:eastAsia="Calibri"/>
                <w:color w:val="000000"/>
                <w:kern w:val="24"/>
                <w:position w:val="10"/>
                <w:vertAlign w:val="superscript"/>
                <w:lang w:val="en-US"/>
              </w:rPr>
              <w:t>c</w:t>
            </w:r>
          </w:p>
        </w:tc>
        <w:tc>
          <w:tcPr>
            <w:tcW w:w="1642" w:type="dxa"/>
            <w:shd w:val="clear" w:color="auto" w:fill="FFFFFF" w:themeFill="background1"/>
          </w:tcPr>
          <w:p w14:paraId="26A9E112"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1.25±0.35</w:t>
            </w:r>
            <w:r w:rsidR="004B240F" w:rsidRPr="002C3E6C">
              <w:rPr>
                <w:rFonts w:eastAsia="Calibri"/>
                <w:color w:val="000000"/>
                <w:kern w:val="24"/>
                <w:position w:val="10"/>
                <w:vertAlign w:val="superscript"/>
                <w:lang w:val="en-US"/>
              </w:rPr>
              <w:t>d</w:t>
            </w:r>
          </w:p>
        </w:tc>
        <w:tc>
          <w:tcPr>
            <w:tcW w:w="992" w:type="dxa"/>
            <w:shd w:val="clear" w:color="auto" w:fill="FFFFFF" w:themeFill="background1"/>
          </w:tcPr>
          <w:p w14:paraId="5E2C3752"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0.0150</w:t>
            </w:r>
          </w:p>
        </w:tc>
        <w:tc>
          <w:tcPr>
            <w:tcW w:w="993" w:type="dxa"/>
            <w:shd w:val="clear" w:color="auto" w:fill="FFFFFF" w:themeFill="background1"/>
          </w:tcPr>
          <w:p w14:paraId="61531F13"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7.415</w:t>
            </w:r>
          </w:p>
        </w:tc>
      </w:tr>
      <w:tr w:rsidR="000A2BD8" w:rsidRPr="002C3E6C" w14:paraId="28FD8B87" w14:textId="77777777" w:rsidTr="00CD66F0">
        <w:trPr>
          <w:trHeight w:val="378"/>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3279F1A1" w14:textId="77777777" w:rsidR="000A2BD8" w:rsidRPr="002C3E6C" w:rsidRDefault="000A2BD8"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**PROG(ng/ml)</w:t>
            </w:r>
          </w:p>
        </w:tc>
        <w:tc>
          <w:tcPr>
            <w:tcW w:w="1440" w:type="dxa"/>
            <w:shd w:val="clear" w:color="auto" w:fill="FFFFFF" w:themeFill="background1"/>
          </w:tcPr>
          <w:p w14:paraId="0B377DF7"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vertAlign w:val="superscript"/>
              </w:rPr>
            </w:pPr>
            <w:r w:rsidRPr="002C3E6C">
              <w:rPr>
                <w:rFonts w:eastAsia="Calibri"/>
                <w:color w:val="000000"/>
                <w:kern w:val="24"/>
                <w:lang w:val="en-US"/>
              </w:rPr>
              <w:t>4.25±3.61</w:t>
            </w:r>
            <w:r w:rsidRPr="002C3E6C">
              <w:rPr>
                <w:rFonts w:eastAsia="Calibri"/>
                <w:color w:val="000000"/>
                <w:kern w:val="24"/>
                <w:vertAlign w:val="superscript"/>
                <w:lang w:val="en-US"/>
              </w:rPr>
              <w:t>a</w:t>
            </w:r>
          </w:p>
        </w:tc>
        <w:tc>
          <w:tcPr>
            <w:tcW w:w="1710" w:type="dxa"/>
            <w:shd w:val="clear" w:color="auto" w:fill="FFFFFF" w:themeFill="background1"/>
          </w:tcPr>
          <w:p w14:paraId="6AE8235A"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5.35±2.05</w:t>
            </w:r>
            <w:r w:rsidRPr="002C3E6C">
              <w:rPr>
                <w:rFonts w:eastAsia="Calibri"/>
                <w:color w:val="000000"/>
                <w:kern w:val="24"/>
                <w:position w:val="10"/>
                <w:vertAlign w:val="superscript"/>
                <w:lang w:val="en-US"/>
              </w:rPr>
              <w:t>a</w:t>
            </w:r>
          </w:p>
        </w:tc>
        <w:tc>
          <w:tcPr>
            <w:tcW w:w="1530" w:type="dxa"/>
            <w:shd w:val="clear" w:color="auto" w:fill="FFFFFF" w:themeFill="background1"/>
          </w:tcPr>
          <w:p w14:paraId="66A11D7E"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3.20±1.56</w:t>
            </w:r>
            <w:r w:rsidR="004B240F" w:rsidRPr="002C3E6C">
              <w:rPr>
                <w:rFonts w:eastAsia="Calibri"/>
                <w:color w:val="000000"/>
                <w:kern w:val="24"/>
                <w:position w:val="10"/>
                <w:vertAlign w:val="superscript"/>
                <w:lang w:val="en-US"/>
              </w:rPr>
              <w:t>a</w:t>
            </w:r>
          </w:p>
        </w:tc>
        <w:tc>
          <w:tcPr>
            <w:tcW w:w="1553" w:type="dxa"/>
            <w:shd w:val="clear" w:color="auto" w:fill="FFFFFF" w:themeFill="background1"/>
          </w:tcPr>
          <w:p w14:paraId="4DF556E5"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8.50±0.85</w:t>
            </w:r>
            <w:r w:rsidRPr="002C3E6C">
              <w:rPr>
                <w:rFonts w:eastAsia="Calibri"/>
                <w:color w:val="000000"/>
                <w:kern w:val="24"/>
                <w:position w:val="10"/>
                <w:vertAlign w:val="superscript"/>
                <w:lang w:val="en-US"/>
              </w:rPr>
              <w:t>b</w:t>
            </w:r>
          </w:p>
        </w:tc>
        <w:tc>
          <w:tcPr>
            <w:tcW w:w="1575" w:type="dxa"/>
            <w:shd w:val="clear" w:color="auto" w:fill="FFFFFF" w:themeFill="background1"/>
          </w:tcPr>
          <w:p w14:paraId="58136D26"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8.40±1.56</w:t>
            </w:r>
            <w:r w:rsidRPr="002C3E6C">
              <w:rPr>
                <w:rFonts w:eastAsia="Calibri"/>
                <w:color w:val="000000"/>
                <w:kern w:val="24"/>
                <w:position w:val="10"/>
                <w:vertAlign w:val="superscript"/>
                <w:lang w:val="en-US"/>
              </w:rPr>
              <w:t>b</w:t>
            </w:r>
          </w:p>
        </w:tc>
        <w:tc>
          <w:tcPr>
            <w:tcW w:w="1642" w:type="dxa"/>
            <w:shd w:val="clear" w:color="auto" w:fill="FFFFFF" w:themeFill="background1"/>
          </w:tcPr>
          <w:p w14:paraId="7C4F4276"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8.45±0.78</w:t>
            </w:r>
            <w:r w:rsidRPr="002C3E6C">
              <w:rPr>
                <w:rFonts w:eastAsia="Calibri"/>
                <w:color w:val="000000"/>
                <w:kern w:val="24"/>
                <w:position w:val="10"/>
                <w:vertAlign w:val="superscript"/>
                <w:lang w:val="en-US"/>
              </w:rPr>
              <w:t>b</w:t>
            </w:r>
          </w:p>
        </w:tc>
        <w:tc>
          <w:tcPr>
            <w:tcW w:w="992" w:type="dxa"/>
            <w:shd w:val="clear" w:color="auto" w:fill="FFFFFF" w:themeFill="background1"/>
          </w:tcPr>
          <w:p w14:paraId="07B5AC25"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0.1113</w:t>
            </w:r>
          </w:p>
        </w:tc>
        <w:tc>
          <w:tcPr>
            <w:tcW w:w="993" w:type="dxa"/>
            <w:shd w:val="clear" w:color="auto" w:fill="FFFFFF" w:themeFill="background1"/>
          </w:tcPr>
          <w:p w14:paraId="5F99C3E8"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2.933</w:t>
            </w:r>
          </w:p>
        </w:tc>
      </w:tr>
      <w:tr w:rsidR="000A2BD8" w:rsidRPr="002C3E6C" w14:paraId="093959DC" w14:textId="77777777" w:rsidTr="00CD66F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21DE7144" w14:textId="77777777" w:rsidR="000A2BD8" w:rsidRPr="002C3E6C" w:rsidRDefault="000A2BD8"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**E2(ng/ml)</w:t>
            </w:r>
          </w:p>
        </w:tc>
        <w:tc>
          <w:tcPr>
            <w:tcW w:w="1440" w:type="dxa"/>
            <w:shd w:val="clear" w:color="auto" w:fill="FFFFFF" w:themeFill="background1"/>
          </w:tcPr>
          <w:p w14:paraId="6DAC1285"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vertAlign w:val="superscript"/>
              </w:rPr>
            </w:pPr>
            <w:r w:rsidRPr="002C3E6C">
              <w:rPr>
                <w:rFonts w:eastAsia="Calibri"/>
                <w:color w:val="000000"/>
                <w:kern w:val="24"/>
                <w:lang w:val="en-US"/>
              </w:rPr>
              <w:t>17.90±1.41</w:t>
            </w:r>
            <w:r w:rsidRPr="002C3E6C">
              <w:rPr>
                <w:rFonts w:eastAsia="Calibri"/>
                <w:color w:val="000000"/>
                <w:kern w:val="24"/>
                <w:vertAlign w:val="superscript"/>
                <w:lang w:val="en-US"/>
              </w:rPr>
              <w:t>a</w:t>
            </w:r>
          </w:p>
        </w:tc>
        <w:tc>
          <w:tcPr>
            <w:tcW w:w="1710" w:type="dxa"/>
            <w:shd w:val="clear" w:color="auto" w:fill="FFFFFF" w:themeFill="background1"/>
          </w:tcPr>
          <w:p w14:paraId="7D4F69D4"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18.80±1.70</w:t>
            </w:r>
            <w:r w:rsidRPr="002C3E6C">
              <w:rPr>
                <w:rFonts w:eastAsia="Calibri"/>
                <w:color w:val="000000"/>
                <w:kern w:val="24"/>
                <w:position w:val="10"/>
                <w:vertAlign w:val="superscript"/>
                <w:lang w:val="en-US"/>
              </w:rPr>
              <w:t>a</w:t>
            </w:r>
          </w:p>
        </w:tc>
        <w:tc>
          <w:tcPr>
            <w:tcW w:w="1530" w:type="dxa"/>
            <w:shd w:val="clear" w:color="auto" w:fill="FFFFFF" w:themeFill="background1"/>
          </w:tcPr>
          <w:p w14:paraId="6A9BF169" w14:textId="77777777" w:rsidR="000A2BD8" w:rsidRPr="002C3E6C" w:rsidRDefault="004B240F"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20.75±</w:t>
            </w:r>
            <w:r w:rsidR="000A2BD8" w:rsidRPr="002C3E6C">
              <w:rPr>
                <w:rFonts w:eastAsia="Calibri"/>
                <w:color w:val="000000"/>
                <w:kern w:val="24"/>
                <w:lang w:val="en-US"/>
              </w:rPr>
              <w:t>2.09</w:t>
            </w:r>
            <w:r w:rsidRPr="002C3E6C">
              <w:rPr>
                <w:rFonts w:eastAsia="Calibri"/>
                <w:color w:val="000000"/>
                <w:kern w:val="24"/>
                <w:position w:val="10"/>
                <w:vertAlign w:val="superscript"/>
                <w:lang w:val="en-US"/>
              </w:rPr>
              <w:t>a</w:t>
            </w:r>
          </w:p>
        </w:tc>
        <w:tc>
          <w:tcPr>
            <w:tcW w:w="1553" w:type="dxa"/>
            <w:shd w:val="clear" w:color="auto" w:fill="FFFFFF" w:themeFill="background1"/>
          </w:tcPr>
          <w:p w14:paraId="7B892BAC"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19.15±1.46</w:t>
            </w:r>
            <w:r w:rsidRPr="002C3E6C">
              <w:rPr>
                <w:rFonts w:eastAsia="Calibri"/>
                <w:color w:val="000000"/>
                <w:kern w:val="24"/>
                <w:position w:val="10"/>
                <w:vertAlign w:val="superscript"/>
                <w:lang w:val="en-US"/>
              </w:rPr>
              <w:t>a</w:t>
            </w:r>
          </w:p>
        </w:tc>
        <w:tc>
          <w:tcPr>
            <w:tcW w:w="1575" w:type="dxa"/>
            <w:shd w:val="clear" w:color="auto" w:fill="FFFFFF" w:themeFill="background1"/>
          </w:tcPr>
          <w:p w14:paraId="585D6037"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32.50±6.79</w:t>
            </w:r>
            <w:r w:rsidRPr="002C3E6C">
              <w:rPr>
                <w:rFonts w:eastAsia="Calibri"/>
                <w:color w:val="000000"/>
                <w:kern w:val="24"/>
                <w:position w:val="10"/>
                <w:vertAlign w:val="superscript"/>
                <w:lang w:val="en-US"/>
              </w:rPr>
              <w:t>b</w:t>
            </w:r>
          </w:p>
        </w:tc>
        <w:tc>
          <w:tcPr>
            <w:tcW w:w="1642" w:type="dxa"/>
            <w:shd w:val="clear" w:color="auto" w:fill="FFFFFF" w:themeFill="background1"/>
          </w:tcPr>
          <w:p w14:paraId="11410C34"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34.10±1.13</w:t>
            </w:r>
            <w:r w:rsidR="004B240F" w:rsidRPr="002C3E6C">
              <w:rPr>
                <w:rFonts w:eastAsia="Calibri"/>
                <w:color w:val="000000"/>
                <w:kern w:val="24"/>
                <w:position w:val="10"/>
                <w:vertAlign w:val="superscript"/>
                <w:lang w:val="en-US"/>
              </w:rPr>
              <w:t>b</w:t>
            </w:r>
          </w:p>
        </w:tc>
        <w:tc>
          <w:tcPr>
            <w:tcW w:w="992" w:type="dxa"/>
            <w:shd w:val="clear" w:color="auto" w:fill="FFFFFF" w:themeFill="background1"/>
          </w:tcPr>
          <w:p w14:paraId="077DE1CA"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0.0891</w:t>
            </w:r>
          </w:p>
        </w:tc>
        <w:tc>
          <w:tcPr>
            <w:tcW w:w="993" w:type="dxa"/>
            <w:shd w:val="clear" w:color="auto" w:fill="FFFFFF" w:themeFill="background1"/>
          </w:tcPr>
          <w:p w14:paraId="034BAD05"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3.301</w:t>
            </w:r>
          </w:p>
        </w:tc>
      </w:tr>
      <w:tr w:rsidR="000A2BD8" w:rsidRPr="002C3E6C" w14:paraId="2343187A" w14:textId="77777777" w:rsidTr="00CD66F0">
        <w:trPr>
          <w:trHeight w:val="450"/>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7838F382" w14:textId="77777777" w:rsidR="000A2BD8" w:rsidRPr="002C3E6C" w:rsidRDefault="00272E52"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r w:rsidR="000A2BD8" w:rsidRPr="002C3E6C">
              <w:rPr>
                <w:rFonts w:ascii="Times New Roman" w:hAnsi="Times New Roman" w:cs="Times New Roman"/>
                <w:b w:val="0"/>
                <w:sz w:val="24"/>
                <w:szCs w:val="24"/>
              </w:rPr>
              <w:t>FSH(</w:t>
            </w:r>
            <w:proofErr w:type="spellStart"/>
            <w:r w:rsidR="000A2BD8" w:rsidRPr="002C3E6C">
              <w:rPr>
                <w:rFonts w:ascii="Times New Roman" w:hAnsi="Times New Roman" w:cs="Times New Roman"/>
                <w:b w:val="0"/>
                <w:sz w:val="24"/>
                <w:szCs w:val="24"/>
              </w:rPr>
              <w:t>mlu</w:t>
            </w:r>
            <w:proofErr w:type="spellEnd"/>
            <w:r w:rsidR="000A2BD8" w:rsidRPr="002C3E6C">
              <w:rPr>
                <w:rFonts w:ascii="Times New Roman" w:hAnsi="Times New Roman" w:cs="Times New Roman"/>
                <w:b w:val="0"/>
                <w:sz w:val="24"/>
                <w:szCs w:val="24"/>
              </w:rPr>
              <w:t>/ml)</w:t>
            </w:r>
          </w:p>
        </w:tc>
        <w:tc>
          <w:tcPr>
            <w:tcW w:w="1440" w:type="dxa"/>
            <w:shd w:val="clear" w:color="auto" w:fill="FFFFFF" w:themeFill="background1"/>
          </w:tcPr>
          <w:p w14:paraId="3BE2C7F7"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0.73±0.43</w:t>
            </w:r>
            <w:r w:rsidR="004B240F" w:rsidRPr="002C3E6C">
              <w:rPr>
                <w:rFonts w:eastAsia="Calibri"/>
                <w:color w:val="000000"/>
                <w:kern w:val="24"/>
                <w:vertAlign w:val="superscript"/>
                <w:lang w:val="en-US"/>
              </w:rPr>
              <w:t>a</w:t>
            </w:r>
          </w:p>
        </w:tc>
        <w:tc>
          <w:tcPr>
            <w:tcW w:w="1710" w:type="dxa"/>
            <w:shd w:val="clear" w:color="auto" w:fill="FFFFFF" w:themeFill="background1"/>
          </w:tcPr>
          <w:p w14:paraId="061E2221"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0.55±0.39</w:t>
            </w:r>
            <w:r w:rsidR="004B240F" w:rsidRPr="002C3E6C">
              <w:rPr>
                <w:rFonts w:eastAsia="Calibri"/>
                <w:color w:val="000000"/>
                <w:kern w:val="24"/>
                <w:position w:val="10"/>
                <w:vertAlign w:val="superscript"/>
                <w:lang w:val="en-US"/>
              </w:rPr>
              <w:t>a</w:t>
            </w:r>
          </w:p>
        </w:tc>
        <w:tc>
          <w:tcPr>
            <w:tcW w:w="1530" w:type="dxa"/>
            <w:shd w:val="clear" w:color="auto" w:fill="FFFFFF" w:themeFill="background1"/>
          </w:tcPr>
          <w:p w14:paraId="4D1005D5"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0.30±0.12</w:t>
            </w:r>
            <w:r w:rsidR="008912FA" w:rsidRPr="002C3E6C">
              <w:rPr>
                <w:rFonts w:eastAsia="Calibri"/>
                <w:color w:val="000000"/>
                <w:kern w:val="24"/>
                <w:position w:val="10"/>
                <w:vertAlign w:val="superscript"/>
                <w:lang w:val="en-US"/>
              </w:rPr>
              <w:t>a</w:t>
            </w:r>
          </w:p>
        </w:tc>
        <w:tc>
          <w:tcPr>
            <w:tcW w:w="1553" w:type="dxa"/>
            <w:shd w:val="clear" w:color="auto" w:fill="FFFFFF" w:themeFill="background1"/>
          </w:tcPr>
          <w:p w14:paraId="7ABC9EE8"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0.18±0.10</w:t>
            </w:r>
            <w:r w:rsidR="008912FA" w:rsidRPr="002C3E6C">
              <w:rPr>
                <w:rFonts w:eastAsia="Calibri"/>
                <w:color w:val="000000"/>
                <w:kern w:val="24"/>
                <w:position w:val="10"/>
                <w:vertAlign w:val="superscript"/>
                <w:lang w:val="en-US"/>
              </w:rPr>
              <w:t>b</w:t>
            </w:r>
          </w:p>
        </w:tc>
        <w:tc>
          <w:tcPr>
            <w:tcW w:w="1575" w:type="dxa"/>
            <w:shd w:val="clear" w:color="auto" w:fill="FFFFFF" w:themeFill="background1"/>
          </w:tcPr>
          <w:p w14:paraId="31292504"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0.15±0.10</w:t>
            </w:r>
            <w:r w:rsidR="008912FA" w:rsidRPr="002C3E6C">
              <w:rPr>
                <w:rFonts w:eastAsia="Calibri"/>
                <w:color w:val="000000"/>
                <w:kern w:val="24"/>
                <w:position w:val="10"/>
                <w:vertAlign w:val="superscript"/>
                <w:lang w:val="en-US"/>
              </w:rPr>
              <w:t>b</w:t>
            </w:r>
          </w:p>
        </w:tc>
        <w:tc>
          <w:tcPr>
            <w:tcW w:w="1642" w:type="dxa"/>
            <w:shd w:val="clear" w:color="auto" w:fill="FFFFFF" w:themeFill="background1"/>
          </w:tcPr>
          <w:p w14:paraId="127DD250"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0.18±0.10</w:t>
            </w:r>
            <w:r w:rsidR="008912FA" w:rsidRPr="002C3E6C">
              <w:rPr>
                <w:rFonts w:eastAsia="Calibri"/>
                <w:color w:val="000000"/>
                <w:kern w:val="24"/>
                <w:position w:val="10"/>
                <w:vertAlign w:val="superscript"/>
                <w:lang w:val="en-US"/>
              </w:rPr>
              <w:t>b</w:t>
            </w:r>
          </w:p>
        </w:tc>
        <w:tc>
          <w:tcPr>
            <w:tcW w:w="992" w:type="dxa"/>
            <w:shd w:val="clear" w:color="auto" w:fill="FFFFFF" w:themeFill="background1"/>
          </w:tcPr>
          <w:p w14:paraId="7FFA01F4"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0.0193</w:t>
            </w:r>
          </w:p>
        </w:tc>
        <w:tc>
          <w:tcPr>
            <w:tcW w:w="993" w:type="dxa"/>
            <w:shd w:val="clear" w:color="auto" w:fill="FFFFFF" w:themeFill="background1"/>
          </w:tcPr>
          <w:p w14:paraId="3529E501"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3.621</w:t>
            </w:r>
          </w:p>
        </w:tc>
      </w:tr>
      <w:tr w:rsidR="000A2BD8" w:rsidRPr="002C3E6C" w14:paraId="75961923" w14:textId="77777777" w:rsidTr="00CD66F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600ED43D" w14:textId="77777777" w:rsidR="000A2BD8" w:rsidRPr="002C3E6C" w:rsidRDefault="00272E52"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r w:rsidR="000A2BD8" w:rsidRPr="002C3E6C">
              <w:rPr>
                <w:rFonts w:ascii="Times New Roman" w:hAnsi="Times New Roman" w:cs="Times New Roman"/>
                <w:b w:val="0"/>
                <w:sz w:val="24"/>
                <w:szCs w:val="24"/>
              </w:rPr>
              <w:t>LH(</w:t>
            </w:r>
            <w:proofErr w:type="spellStart"/>
            <w:r w:rsidR="000A2BD8" w:rsidRPr="002C3E6C">
              <w:rPr>
                <w:rFonts w:ascii="Times New Roman" w:hAnsi="Times New Roman" w:cs="Times New Roman"/>
                <w:b w:val="0"/>
                <w:sz w:val="24"/>
                <w:szCs w:val="24"/>
              </w:rPr>
              <w:t>mlu</w:t>
            </w:r>
            <w:proofErr w:type="spellEnd"/>
            <w:r w:rsidR="000A2BD8" w:rsidRPr="002C3E6C">
              <w:rPr>
                <w:rFonts w:ascii="Times New Roman" w:hAnsi="Times New Roman" w:cs="Times New Roman"/>
                <w:b w:val="0"/>
                <w:sz w:val="24"/>
                <w:szCs w:val="24"/>
              </w:rPr>
              <w:t>/ml)</w:t>
            </w:r>
          </w:p>
        </w:tc>
        <w:tc>
          <w:tcPr>
            <w:tcW w:w="1440" w:type="dxa"/>
            <w:shd w:val="clear" w:color="auto" w:fill="FFFFFF" w:themeFill="background1"/>
          </w:tcPr>
          <w:p w14:paraId="33F112C9"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0.63±0.61</w:t>
            </w:r>
            <w:r w:rsidR="000D6286" w:rsidRPr="002C3E6C">
              <w:rPr>
                <w:rFonts w:eastAsia="Calibri"/>
                <w:color w:val="000000"/>
                <w:kern w:val="24"/>
                <w:vertAlign w:val="superscript"/>
                <w:lang w:val="en-US"/>
              </w:rPr>
              <w:t>a</w:t>
            </w:r>
          </w:p>
        </w:tc>
        <w:tc>
          <w:tcPr>
            <w:tcW w:w="1710" w:type="dxa"/>
            <w:shd w:val="clear" w:color="auto" w:fill="FFFFFF" w:themeFill="background1"/>
          </w:tcPr>
          <w:p w14:paraId="426A6EB4"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0.83±0.47</w:t>
            </w:r>
            <w:r w:rsidR="000D6286" w:rsidRPr="002C3E6C">
              <w:rPr>
                <w:rFonts w:eastAsia="Calibri"/>
                <w:color w:val="000000"/>
                <w:kern w:val="24"/>
                <w:position w:val="10"/>
                <w:vertAlign w:val="superscript"/>
                <w:lang w:val="en-US"/>
              </w:rPr>
              <w:t>a</w:t>
            </w:r>
          </w:p>
        </w:tc>
        <w:tc>
          <w:tcPr>
            <w:tcW w:w="1530" w:type="dxa"/>
            <w:shd w:val="clear" w:color="auto" w:fill="FFFFFF" w:themeFill="background1"/>
          </w:tcPr>
          <w:p w14:paraId="0825C663"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1.0±0.44</w:t>
            </w:r>
            <w:r w:rsidR="000135CC" w:rsidRPr="002C3E6C">
              <w:rPr>
                <w:rFonts w:eastAsia="Calibri"/>
                <w:color w:val="000000"/>
                <w:kern w:val="24"/>
                <w:position w:val="10"/>
                <w:vertAlign w:val="superscript"/>
                <w:lang w:val="en-US"/>
              </w:rPr>
              <w:t>b</w:t>
            </w:r>
          </w:p>
        </w:tc>
        <w:tc>
          <w:tcPr>
            <w:tcW w:w="1553" w:type="dxa"/>
            <w:shd w:val="clear" w:color="auto" w:fill="FFFFFF" w:themeFill="background1"/>
          </w:tcPr>
          <w:p w14:paraId="2C387305" w14:textId="77777777" w:rsidR="000A2BD8" w:rsidRPr="002C3E6C" w:rsidRDefault="000135CC"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1.1</w:t>
            </w:r>
            <w:r w:rsidR="000A2BD8" w:rsidRPr="002C3E6C">
              <w:rPr>
                <w:rFonts w:eastAsia="Calibri"/>
                <w:color w:val="000000"/>
                <w:kern w:val="24"/>
                <w:lang w:val="en-US"/>
              </w:rPr>
              <w:t>8±0.05</w:t>
            </w:r>
            <w:r w:rsidR="000D6286" w:rsidRPr="002C3E6C">
              <w:rPr>
                <w:rFonts w:eastAsia="Calibri"/>
                <w:color w:val="000000"/>
                <w:kern w:val="24"/>
                <w:position w:val="10"/>
                <w:vertAlign w:val="superscript"/>
                <w:lang w:val="en-US"/>
              </w:rPr>
              <w:t>a</w:t>
            </w:r>
          </w:p>
        </w:tc>
        <w:tc>
          <w:tcPr>
            <w:tcW w:w="1575" w:type="dxa"/>
            <w:shd w:val="clear" w:color="auto" w:fill="FFFFFF" w:themeFill="background1"/>
          </w:tcPr>
          <w:p w14:paraId="0CA1635B"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1.43±0.05</w:t>
            </w:r>
            <w:r w:rsidR="000135CC" w:rsidRPr="002C3E6C">
              <w:rPr>
                <w:rFonts w:eastAsia="Calibri"/>
                <w:color w:val="000000"/>
                <w:kern w:val="24"/>
                <w:position w:val="10"/>
                <w:vertAlign w:val="superscript"/>
                <w:lang w:val="en-US"/>
              </w:rPr>
              <w:t>c</w:t>
            </w:r>
          </w:p>
        </w:tc>
        <w:tc>
          <w:tcPr>
            <w:tcW w:w="1642" w:type="dxa"/>
            <w:shd w:val="clear" w:color="auto" w:fill="FFFFFF" w:themeFill="background1"/>
          </w:tcPr>
          <w:p w14:paraId="266D5A0D"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1.43±0.10</w:t>
            </w:r>
            <w:r w:rsidR="000135CC" w:rsidRPr="002C3E6C">
              <w:rPr>
                <w:rFonts w:eastAsia="Calibri"/>
                <w:color w:val="000000"/>
                <w:kern w:val="24"/>
                <w:position w:val="10"/>
                <w:vertAlign w:val="superscript"/>
                <w:lang w:val="en-US"/>
              </w:rPr>
              <w:t>c</w:t>
            </w:r>
          </w:p>
        </w:tc>
        <w:tc>
          <w:tcPr>
            <w:tcW w:w="992" w:type="dxa"/>
            <w:shd w:val="clear" w:color="auto" w:fill="FFFFFF" w:themeFill="background1"/>
          </w:tcPr>
          <w:p w14:paraId="4C245CD8"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0.1680</w:t>
            </w:r>
          </w:p>
        </w:tc>
        <w:tc>
          <w:tcPr>
            <w:tcW w:w="993" w:type="dxa"/>
            <w:shd w:val="clear" w:color="auto" w:fill="FFFFFF" w:themeFill="background1"/>
          </w:tcPr>
          <w:p w14:paraId="2A0AA62F"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1.779</w:t>
            </w:r>
          </w:p>
        </w:tc>
      </w:tr>
      <w:tr w:rsidR="000A2BD8" w:rsidRPr="002C3E6C" w14:paraId="6CCC3F95" w14:textId="77777777" w:rsidTr="00CD66F0">
        <w:trPr>
          <w:trHeight w:val="441"/>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1A4F392C" w14:textId="77777777" w:rsidR="000A2BD8" w:rsidRPr="002C3E6C" w:rsidRDefault="00272E52"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**PR</w:t>
            </w:r>
            <w:r w:rsidR="000A2BD8" w:rsidRPr="002C3E6C">
              <w:rPr>
                <w:rFonts w:ascii="Times New Roman" w:hAnsi="Times New Roman" w:cs="Times New Roman"/>
                <w:b w:val="0"/>
                <w:sz w:val="24"/>
                <w:szCs w:val="24"/>
              </w:rPr>
              <w:t>L(ng/ml)</w:t>
            </w:r>
          </w:p>
        </w:tc>
        <w:tc>
          <w:tcPr>
            <w:tcW w:w="1440" w:type="dxa"/>
            <w:shd w:val="clear" w:color="auto" w:fill="FFFFFF" w:themeFill="background1"/>
          </w:tcPr>
          <w:p w14:paraId="6C50FE5C"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0.35±0.13</w:t>
            </w:r>
            <w:r w:rsidR="000D6286" w:rsidRPr="002C3E6C">
              <w:rPr>
                <w:rFonts w:eastAsia="Calibri"/>
                <w:color w:val="000000"/>
                <w:kern w:val="24"/>
                <w:vertAlign w:val="superscript"/>
                <w:lang w:val="en-US"/>
              </w:rPr>
              <w:t>a</w:t>
            </w:r>
          </w:p>
        </w:tc>
        <w:tc>
          <w:tcPr>
            <w:tcW w:w="1710" w:type="dxa"/>
            <w:shd w:val="clear" w:color="auto" w:fill="FFFFFF" w:themeFill="background1"/>
          </w:tcPr>
          <w:p w14:paraId="7A3B0428"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0.38±0.10</w:t>
            </w:r>
            <w:r w:rsidR="000D6286" w:rsidRPr="002C3E6C">
              <w:rPr>
                <w:rFonts w:eastAsia="Calibri"/>
                <w:color w:val="000000"/>
                <w:kern w:val="24"/>
                <w:position w:val="10"/>
                <w:vertAlign w:val="superscript"/>
                <w:lang w:val="en-US"/>
              </w:rPr>
              <w:t>a</w:t>
            </w:r>
          </w:p>
        </w:tc>
        <w:tc>
          <w:tcPr>
            <w:tcW w:w="1530" w:type="dxa"/>
            <w:shd w:val="clear" w:color="auto" w:fill="FFFFFF" w:themeFill="background1"/>
          </w:tcPr>
          <w:p w14:paraId="451B72BC"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0.38±0.10</w:t>
            </w:r>
            <w:r w:rsidR="000D6286" w:rsidRPr="002C3E6C">
              <w:rPr>
                <w:rFonts w:eastAsia="Calibri"/>
                <w:color w:val="000000"/>
                <w:kern w:val="24"/>
                <w:position w:val="10"/>
                <w:vertAlign w:val="superscript"/>
                <w:lang w:val="en-US"/>
              </w:rPr>
              <w:t>a</w:t>
            </w:r>
          </w:p>
        </w:tc>
        <w:tc>
          <w:tcPr>
            <w:tcW w:w="1553" w:type="dxa"/>
            <w:shd w:val="clear" w:color="auto" w:fill="FFFFFF" w:themeFill="background1"/>
          </w:tcPr>
          <w:p w14:paraId="490D680B"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0.38±0.05</w:t>
            </w:r>
            <w:r w:rsidR="000D6286" w:rsidRPr="002C3E6C">
              <w:rPr>
                <w:rFonts w:eastAsia="Calibri"/>
                <w:color w:val="000000"/>
                <w:kern w:val="24"/>
                <w:position w:val="10"/>
                <w:vertAlign w:val="superscript"/>
                <w:lang w:val="en-US"/>
              </w:rPr>
              <w:t>a</w:t>
            </w:r>
          </w:p>
        </w:tc>
        <w:tc>
          <w:tcPr>
            <w:tcW w:w="1575" w:type="dxa"/>
            <w:shd w:val="clear" w:color="auto" w:fill="FFFFFF" w:themeFill="background1"/>
          </w:tcPr>
          <w:p w14:paraId="225D4E5B"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0.65±0.21</w:t>
            </w:r>
            <w:r w:rsidR="000D6286" w:rsidRPr="002C3E6C">
              <w:rPr>
                <w:rFonts w:eastAsia="Calibri"/>
                <w:color w:val="000000"/>
                <w:kern w:val="24"/>
                <w:position w:val="10"/>
                <w:vertAlign w:val="superscript"/>
                <w:lang w:val="en-US"/>
              </w:rPr>
              <w:t>b</w:t>
            </w:r>
          </w:p>
        </w:tc>
        <w:tc>
          <w:tcPr>
            <w:tcW w:w="1642" w:type="dxa"/>
            <w:shd w:val="clear" w:color="auto" w:fill="FFFFFF" w:themeFill="background1"/>
          </w:tcPr>
          <w:p w14:paraId="7093C329"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0.60±0.12</w:t>
            </w:r>
            <w:r w:rsidR="000D6286" w:rsidRPr="002C3E6C">
              <w:rPr>
                <w:rFonts w:eastAsia="Calibri"/>
                <w:color w:val="000000"/>
                <w:kern w:val="24"/>
                <w:position w:val="10"/>
                <w:vertAlign w:val="superscript"/>
                <w:lang w:val="en-US"/>
              </w:rPr>
              <w:t>b</w:t>
            </w:r>
          </w:p>
        </w:tc>
        <w:tc>
          <w:tcPr>
            <w:tcW w:w="992" w:type="dxa"/>
            <w:shd w:val="clear" w:color="auto" w:fill="FFFFFF" w:themeFill="background1"/>
          </w:tcPr>
          <w:p w14:paraId="6FB2EE62"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0.0829</w:t>
            </w:r>
          </w:p>
        </w:tc>
        <w:tc>
          <w:tcPr>
            <w:tcW w:w="993" w:type="dxa"/>
            <w:shd w:val="clear" w:color="auto" w:fill="FFFFFF" w:themeFill="background1"/>
          </w:tcPr>
          <w:p w14:paraId="3E70146C"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2.349</w:t>
            </w:r>
          </w:p>
        </w:tc>
      </w:tr>
    </w:tbl>
    <w:p w14:paraId="72B03ADA" w14:textId="77777777" w:rsidR="000A2BD8" w:rsidRPr="002C3E6C" w:rsidRDefault="000D6286" w:rsidP="000A2BD8">
      <w:pPr>
        <w:spacing w:after="0" w:line="240" w:lineRule="auto"/>
        <w:jc w:val="both"/>
        <w:rPr>
          <w:rFonts w:ascii="Times New Roman" w:hAnsi="Times New Roman" w:cs="Times New Roman"/>
          <w:sz w:val="24"/>
          <w:szCs w:val="24"/>
        </w:rPr>
      </w:pPr>
      <w:proofErr w:type="spellStart"/>
      <w:r w:rsidRPr="002C3E6C">
        <w:rPr>
          <w:rFonts w:ascii="Times New Roman" w:hAnsi="Times New Roman" w:cs="Times New Roman"/>
          <w:sz w:val="24"/>
          <w:szCs w:val="24"/>
        </w:rPr>
        <w:t>Po</w:t>
      </w:r>
      <w:r w:rsidR="00CD66F0" w:rsidRPr="002C3E6C">
        <w:rPr>
          <w:rFonts w:ascii="Times New Roman" w:hAnsi="Times New Roman" w:cs="Times New Roman"/>
          <w:sz w:val="24"/>
          <w:szCs w:val="24"/>
        </w:rPr>
        <w:t>s</w:t>
      </w:r>
      <w:r w:rsidRPr="002C3E6C">
        <w:rPr>
          <w:rFonts w:ascii="Times New Roman" w:hAnsi="Times New Roman" w:cs="Times New Roman"/>
          <w:sz w:val="24"/>
          <w:szCs w:val="24"/>
        </w:rPr>
        <w:t>tHoc</w:t>
      </w:r>
      <w:proofErr w:type="spellEnd"/>
      <w:r w:rsidRPr="002C3E6C">
        <w:rPr>
          <w:rFonts w:ascii="Times New Roman" w:hAnsi="Times New Roman" w:cs="Times New Roman"/>
          <w:sz w:val="24"/>
          <w:szCs w:val="24"/>
        </w:rPr>
        <w:t xml:space="preserve">: </w:t>
      </w:r>
      <w:r w:rsidR="000A2BD8" w:rsidRPr="002C3E6C">
        <w:rPr>
          <w:rFonts w:ascii="Times New Roman" w:hAnsi="Times New Roman" w:cs="Times New Roman"/>
          <w:sz w:val="24"/>
          <w:szCs w:val="24"/>
        </w:rPr>
        <w:t xml:space="preserve">Values in </w:t>
      </w:r>
      <w:r w:rsidRPr="002C3E6C">
        <w:rPr>
          <w:rFonts w:ascii="Times New Roman" w:hAnsi="Times New Roman" w:cs="Times New Roman"/>
          <w:sz w:val="24"/>
          <w:szCs w:val="24"/>
        </w:rPr>
        <w:t>the same row with different superscripts differ significantly at p&lt;0.05. *Male rats **Female rats.</w:t>
      </w:r>
      <w:r w:rsidR="000A2BD8" w:rsidRPr="002C3E6C">
        <w:rPr>
          <w:rFonts w:ascii="Times New Roman" w:hAnsi="Times New Roman" w:cs="Times New Roman"/>
          <w:sz w:val="24"/>
          <w:szCs w:val="24"/>
        </w:rPr>
        <w:t xml:space="preserve"> </w:t>
      </w:r>
    </w:p>
    <w:p w14:paraId="6DCEA39F" w14:textId="77777777" w:rsidR="000A2BD8" w:rsidRPr="002C3E6C" w:rsidRDefault="000A2BD8" w:rsidP="000A2BD8">
      <w:pPr>
        <w:spacing w:after="0" w:line="240" w:lineRule="auto"/>
        <w:jc w:val="both"/>
        <w:rPr>
          <w:rFonts w:ascii="Times New Roman" w:hAnsi="Times New Roman" w:cs="Times New Roman"/>
          <w:sz w:val="24"/>
          <w:szCs w:val="24"/>
        </w:rPr>
      </w:pPr>
    </w:p>
    <w:p w14:paraId="2B67F04B" w14:textId="77777777" w:rsidR="00FD0EB3" w:rsidRPr="002C3E6C" w:rsidRDefault="00FD0EB3" w:rsidP="000A2BD8">
      <w:pPr>
        <w:spacing w:after="0" w:line="240" w:lineRule="auto"/>
        <w:jc w:val="both"/>
        <w:rPr>
          <w:rFonts w:ascii="Times New Roman" w:hAnsi="Times New Roman" w:cs="Times New Roman"/>
          <w:sz w:val="24"/>
          <w:szCs w:val="24"/>
        </w:rPr>
      </w:pPr>
    </w:p>
    <w:p w14:paraId="4D7A2584" w14:textId="77777777" w:rsidR="00FD0EB3" w:rsidRPr="002C3E6C" w:rsidRDefault="00FD0EB3" w:rsidP="000A2BD8">
      <w:pPr>
        <w:spacing w:after="0" w:line="240" w:lineRule="auto"/>
        <w:jc w:val="both"/>
        <w:rPr>
          <w:rFonts w:ascii="Times New Roman" w:hAnsi="Times New Roman" w:cs="Times New Roman"/>
          <w:sz w:val="24"/>
          <w:szCs w:val="24"/>
        </w:rPr>
      </w:pPr>
    </w:p>
    <w:p w14:paraId="61FE229A" w14:textId="77777777" w:rsidR="00FD0EB3" w:rsidRPr="002C3E6C" w:rsidRDefault="00356278" w:rsidP="00FD0EB3">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Table 4.</w:t>
      </w:r>
      <w:r w:rsidR="00FD0EB3" w:rsidRPr="002C3E6C">
        <w:rPr>
          <w:rFonts w:ascii="Times New Roman" w:hAnsi="Times New Roman" w:cs="Times New Roman"/>
          <w:b/>
          <w:sz w:val="24"/>
          <w:szCs w:val="24"/>
        </w:rPr>
        <w:t xml:space="preserve"> Hormonal Parameters of Rats Administered with </w:t>
      </w:r>
      <w:r w:rsidR="006C43BB" w:rsidRPr="002C3E6C">
        <w:rPr>
          <w:rFonts w:ascii="Times New Roman" w:hAnsi="Times New Roman" w:cs="Times New Roman"/>
          <w:b/>
          <w:sz w:val="24"/>
          <w:szCs w:val="24"/>
        </w:rPr>
        <w:t>Azorubine</w:t>
      </w:r>
      <w:r w:rsidR="00FD0EB3" w:rsidRPr="002C3E6C">
        <w:rPr>
          <w:rFonts w:ascii="Times New Roman" w:hAnsi="Times New Roman" w:cs="Times New Roman"/>
          <w:b/>
          <w:sz w:val="24"/>
          <w:szCs w:val="24"/>
        </w:rPr>
        <w:t xml:space="preserve"> Orally</w:t>
      </w:r>
    </w:p>
    <w:tbl>
      <w:tblPr>
        <w:tblStyle w:val="LightShading2"/>
        <w:tblW w:w="14051" w:type="dxa"/>
        <w:tblInd w:w="-162" w:type="dxa"/>
        <w:tblLayout w:type="fixed"/>
        <w:tblLook w:val="04A0" w:firstRow="1" w:lastRow="0" w:firstColumn="1" w:lastColumn="0" w:noHBand="0" w:noVBand="1"/>
      </w:tblPr>
      <w:tblGrid>
        <w:gridCol w:w="2070"/>
        <w:gridCol w:w="1423"/>
        <w:gridCol w:w="1588"/>
        <w:gridCol w:w="1530"/>
        <w:gridCol w:w="1758"/>
        <w:gridCol w:w="1800"/>
        <w:gridCol w:w="1710"/>
        <w:gridCol w:w="1225"/>
        <w:gridCol w:w="947"/>
      </w:tblGrid>
      <w:tr w:rsidR="00FD0EB3" w:rsidRPr="002C3E6C" w14:paraId="3A6FD94D" w14:textId="77777777" w:rsidTr="00D17157">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6D824C21" w14:textId="77777777" w:rsidR="00FD0EB3" w:rsidRPr="002C3E6C" w:rsidRDefault="00FD0EB3" w:rsidP="00D17157">
            <w:pPr>
              <w:jc w:val="center"/>
              <w:rPr>
                <w:rFonts w:ascii="Times New Roman" w:hAnsi="Times New Roman" w:cs="Times New Roman"/>
                <w:sz w:val="24"/>
                <w:szCs w:val="24"/>
              </w:rPr>
            </w:pPr>
            <w:r w:rsidRPr="002C3E6C">
              <w:rPr>
                <w:rFonts w:ascii="Times New Roman" w:hAnsi="Times New Roman" w:cs="Times New Roman"/>
                <w:sz w:val="24"/>
                <w:szCs w:val="24"/>
              </w:rPr>
              <w:t>Parameters</w:t>
            </w:r>
          </w:p>
        </w:tc>
        <w:tc>
          <w:tcPr>
            <w:tcW w:w="1423" w:type="dxa"/>
            <w:shd w:val="clear" w:color="auto" w:fill="auto"/>
          </w:tcPr>
          <w:p w14:paraId="3AAF7431"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14:paraId="78094C58"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 Control)</w:t>
            </w:r>
          </w:p>
        </w:tc>
        <w:tc>
          <w:tcPr>
            <w:tcW w:w="1588" w:type="dxa"/>
            <w:shd w:val="clear" w:color="auto" w:fill="auto"/>
          </w:tcPr>
          <w:p w14:paraId="17C2D64A"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5.0g/kg</w:t>
            </w:r>
          </w:p>
          <w:p w14:paraId="28A39459"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530" w:type="dxa"/>
            <w:shd w:val="clear" w:color="auto" w:fill="auto"/>
          </w:tcPr>
          <w:p w14:paraId="267EEE67"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10.0g/kg</w:t>
            </w:r>
          </w:p>
          <w:p w14:paraId="6E8CB79D"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58" w:type="dxa"/>
            <w:shd w:val="clear" w:color="auto" w:fill="auto"/>
          </w:tcPr>
          <w:p w14:paraId="276CE5D7"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12.5g/kg</w:t>
            </w:r>
          </w:p>
          <w:p w14:paraId="17BA40D9"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800" w:type="dxa"/>
            <w:shd w:val="clear" w:color="auto" w:fill="auto"/>
          </w:tcPr>
          <w:p w14:paraId="5F569335"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17.5g/kg</w:t>
            </w:r>
          </w:p>
          <w:p w14:paraId="175A31F2"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10" w:type="dxa"/>
            <w:shd w:val="clear" w:color="auto" w:fill="auto"/>
          </w:tcPr>
          <w:p w14:paraId="7A3AD4A5"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22.5g/kg</w:t>
            </w:r>
          </w:p>
          <w:p w14:paraId="3DFCC5F0"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225" w:type="dxa"/>
          </w:tcPr>
          <w:p w14:paraId="254255BE"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pvalue</w:t>
            </w:r>
            <w:proofErr w:type="spellEnd"/>
          </w:p>
        </w:tc>
        <w:tc>
          <w:tcPr>
            <w:tcW w:w="947" w:type="dxa"/>
          </w:tcPr>
          <w:p w14:paraId="7CE00D6C"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Fvalue</w:t>
            </w:r>
            <w:proofErr w:type="spellEnd"/>
          </w:p>
        </w:tc>
      </w:tr>
      <w:tr w:rsidR="00FD0EB3" w:rsidRPr="002C3E6C" w14:paraId="5464925D" w14:textId="77777777" w:rsidTr="00D171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6FF03C8E"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*TESTO (ng/ml)</w:t>
            </w:r>
          </w:p>
        </w:tc>
        <w:tc>
          <w:tcPr>
            <w:tcW w:w="1423" w:type="dxa"/>
            <w:shd w:val="clear" w:color="auto" w:fill="auto"/>
          </w:tcPr>
          <w:p w14:paraId="6E500EC4"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4.40±0.57</w:t>
            </w:r>
            <w:r w:rsidRPr="002C3E6C">
              <w:rPr>
                <w:rFonts w:eastAsia="Calibri"/>
                <w:color w:val="000000"/>
                <w:kern w:val="24"/>
                <w:position w:val="10"/>
                <w:vertAlign w:val="superscript"/>
                <w:lang w:val="en-US"/>
              </w:rPr>
              <w:t>a</w:t>
            </w:r>
          </w:p>
        </w:tc>
        <w:tc>
          <w:tcPr>
            <w:tcW w:w="1588" w:type="dxa"/>
            <w:shd w:val="clear" w:color="auto" w:fill="auto"/>
          </w:tcPr>
          <w:p w14:paraId="105366B9"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4.30±0.42</w:t>
            </w:r>
            <w:r w:rsidRPr="002C3E6C">
              <w:rPr>
                <w:rFonts w:eastAsia="Calibri"/>
                <w:color w:val="000000"/>
                <w:kern w:val="24"/>
                <w:position w:val="10"/>
                <w:vertAlign w:val="superscript"/>
                <w:lang w:val="en-US"/>
              </w:rPr>
              <w:t>a</w:t>
            </w:r>
          </w:p>
        </w:tc>
        <w:tc>
          <w:tcPr>
            <w:tcW w:w="1530" w:type="dxa"/>
            <w:shd w:val="clear" w:color="auto" w:fill="auto"/>
          </w:tcPr>
          <w:p w14:paraId="6A9881E0"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4.20±0.99</w:t>
            </w:r>
            <w:r w:rsidRPr="002C3E6C">
              <w:rPr>
                <w:rFonts w:eastAsia="Calibri"/>
                <w:color w:val="000000"/>
                <w:kern w:val="24"/>
                <w:position w:val="10"/>
                <w:vertAlign w:val="superscript"/>
                <w:lang w:val="en-US"/>
              </w:rPr>
              <w:t>a</w:t>
            </w:r>
          </w:p>
        </w:tc>
        <w:tc>
          <w:tcPr>
            <w:tcW w:w="1758" w:type="dxa"/>
            <w:shd w:val="clear" w:color="auto" w:fill="auto"/>
          </w:tcPr>
          <w:p w14:paraId="77BB50D4"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3.30±1.0</w:t>
            </w:r>
            <w:r w:rsidRPr="002C3E6C">
              <w:rPr>
                <w:rFonts w:eastAsia="Calibri"/>
                <w:color w:val="000000"/>
                <w:kern w:val="24"/>
                <w:position w:val="10"/>
                <w:vertAlign w:val="superscript"/>
                <w:lang w:val="en-US"/>
              </w:rPr>
              <w:t>a</w:t>
            </w:r>
          </w:p>
        </w:tc>
        <w:tc>
          <w:tcPr>
            <w:tcW w:w="1800" w:type="dxa"/>
            <w:shd w:val="clear" w:color="auto" w:fill="auto"/>
          </w:tcPr>
          <w:p w14:paraId="6818C8C7"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2.65±0.78</w:t>
            </w:r>
            <w:r w:rsidRPr="002C3E6C">
              <w:rPr>
                <w:rFonts w:eastAsia="Calibri"/>
                <w:color w:val="000000"/>
                <w:kern w:val="24"/>
                <w:position w:val="10"/>
                <w:vertAlign w:val="superscript"/>
                <w:lang w:val="en-US"/>
              </w:rPr>
              <w:t>b</w:t>
            </w:r>
          </w:p>
        </w:tc>
        <w:tc>
          <w:tcPr>
            <w:tcW w:w="1710" w:type="dxa"/>
            <w:shd w:val="clear" w:color="auto" w:fill="auto"/>
          </w:tcPr>
          <w:p w14:paraId="19DB6C90"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1.35±0.50</w:t>
            </w:r>
            <w:r w:rsidRPr="002C3E6C">
              <w:rPr>
                <w:rFonts w:eastAsia="Calibri"/>
                <w:color w:val="000000"/>
                <w:kern w:val="24"/>
                <w:position w:val="10"/>
                <w:vertAlign w:val="superscript"/>
                <w:lang w:val="en-US"/>
              </w:rPr>
              <w:t>b</w:t>
            </w:r>
          </w:p>
        </w:tc>
        <w:tc>
          <w:tcPr>
            <w:tcW w:w="1225" w:type="dxa"/>
            <w:shd w:val="clear" w:color="auto" w:fill="FFFFFF" w:themeFill="background1"/>
          </w:tcPr>
          <w:p w14:paraId="11E083DE"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0.0340</w:t>
            </w:r>
          </w:p>
        </w:tc>
        <w:tc>
          <w:tcPr>
            <w:tcW w:w="947" w:type="dxa"/>
            <w:shd w:val="clear" w:color="auto" w:fill="FFFFFF" w:themeFill="background1"/>
          </w:tcPr>
          <w:p w14:paraId="6D2F8DEC"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5.234</w:t>
            </w:r>
          </w:p>
        </w:tc>
      </w:tr>
      <w:tr w:rsidR="00FD0EB3" w:rsidRPr="002C3E6C" w14:paraId="142666DA" w14:textId="77777777" w:rsidTr="00D17157">
        <w:trPr>
          <w:trHeight w:val="485"/>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314FEEE6"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**PROG (ng/ml)</w:t>
            </w:r>
          </w:p>
        </w:tc>
        <w:tc>
          <w:tcPr>
            <w:tcW w:w="1423" w:type="dxa"/>
            <w:shd w:val="clear" w:color="auto" w:fill="auto"/>
          </w:tcPr>
          <w:p w14:paraId="628CC3B8"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4.25±3.61</w:t>
            </w:r>
            <w:r w:rsidRPr="002C3E6C">
              <w:rPr>
                <w:rFonts w:eastAsia="Calibri"/>
                <w:color w:val="000000"/>
                <w:kern w:val="24"/>
                <w:position w:val="10"/>
                <w:vertAlign w:val="superscript"/>
                <w:lang w:val="en-US"/>
              </w:rPr>
              <w:t>a</w:t>
            </w:r>
          </w:p>
        </w:tc>
        <w:tc>
          <w:tcPr>
            <w:tcW w:w="1588" w:type="dxa"/>
            <w:shd w:val="clear" w:color="auto" w:fill="auto"/>
          </w:tcPr>
          <w:p w14:paraId="4D3D65B3"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5.40±1.77</w:t>
            </w:r>
            <w:r w:rsidRPr="002C3E6C">
              <w:rPr>
                <w:rFonts w:eastAsia="Calibri"/>
                <w:color w:val="000000"/>
                <w:kern w:val="24"/>
                <w:position w:val="10"/>
                <w:vertAlign w:val="superscript"/>
                <w:lang w:val="en-US"/>
              </w:rPr>
              <w:t>a</w:t>
            </w:r>
          </w:p>
        </w:tc>
        <w:tc>
          <w:tcPr>
            <w:tcW w:w="1530" w:type="dxa"/>
            <w:shd w:val="clear" w:color="auto" w:fill="auto"/>
          </w:tcPr>
          <w:p w14:paraId="47736788"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9.30±0.14</w:t>
            </w:r>
            <w:r w:rsidRPr="002C3E6C">
              <w:rPr>
                <w:rFonts w:eastAsia="Calibri"/>
                <w:color w:val="000000"/>
                <w:kern w:val="24"/>
                <w:position w:val="10"/>
                <w:vertAlign w:val="superscript"/>
                <w:lang w:val="en-US"/>
              </w:rPr>
              <w:t>b</w:t>
            </w:r>
          </w:p>
        </w:tc>
        <w:tc>
          <w:tcPr>
            <w:tcW w:w="1758" w:type="dxa"/>
            <w:shd w:val="clear" w:color="auto" w:fill="auto"/>
          </w:tcPr>
          <w:p w14:paraId="3157AEA3"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7.15±4.17</w:t>
            </w:r>
            <w:r w:rsidRPr="002C3E6C">
              <w:rPr>
                <w:rFonts w:eastAsia="Calibri"/>
                <w:color w:val="000000"/>
                <w:kern w:val="24"/>
                <w:position w:val="10"/>
                <w:vertAlign w:val="superscript"/>
                <w:lang w:val="en-US"/>
              </w:rPr>
              <w:t>b</w:t>
            </w:r>
          </w:p>
        </w:tc>
        <w:tc>
          <w:tcPr>
            <w:tcW w:w="1800" w:type="dxa"/>
            <w:shd w:val="clear" w:color="auto" w:fill="auto"/>
          </w:tcPr>
          <w:p w14:paraId="0BD38214"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8.90±0.42</w:t>
            </w:r>
            <w:r w:rsidRPr="002C3E6C">
              <w:rPr>
                <w:rFonts w:eastAsia="Calibri"/>
                <w:color w:val="000000"/>
                <w:kern w:val="24"/>
                <w:position w:val="10"/>
                <w:vertAlign w:val="superscript"/>
                <w:lang w:val="en-US"/>
              </w:rPr>
              <w:t>b</w:t>
            </w:r>
          </w:p>
        </w:tc>
        <w:tc>
          <w:tcPr>
            <w:tcW w:w="1710" w:type="dxa"/>
            <w:shd w:val="clear" w:color="auto" w:fill="auto"/>
          </w:tcPr>
          <w:p w14:paraId="4C31EB18"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9.60±0.71</w:t>
            </w:r>
            <w:r w:rsidRPr="002C3E6C">
              <w:rPr>
                <w:rFonts w:eastAsia="Calibri"/>
                <w:color w:val="000000"/>
                <w:kern w:val="24"/>
                <w:position w:val="10"/>
                <w:vertAlign w:val="superscript"/>
                <w:lang w:val="en-US"/>
              </w:rPr>
              <w:t>b</w:t>
            </w:r>
          </w:p>
        </w:tc>
        <w:tc>
          <w:tcPr>
            <w:tcW w:w="1225" w:type="dxa"/>
            <w:shd w:val="clear" w:color="auto" w:fill="FFFFFF" w:themeFill="background1"/>
          </w:tcPr>
          <w:p w14:paraId="3214C98B"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0.0316</w:t>
            </w:r>
          </w:p>
        </w:tc>
        <w:tc>
          <w:tcPr>
            <w:tcW w:w="947" w:type="dxa"/>
            <w:shd w:val="clear" w:color="auto" w:fill="FFFFFF" w:themeFill="background1"/>
          </w:tcPr>
          <w:p w14:paraId="62849A75"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4.497</w:t>
            </w:r>
          </w:p>
        </w:tc>
      </w:tr>
      <w:tr w:rsidR="00FD0EB3" w:rsidRPr="002C3E6C" w14:paraId="14B14E96" w14:textId="77777777" w:rsidTr="00D1715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204485B3"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**E2(ng/ml)</w:t>
            </w:r>
          </w:p>
        </w:tc>
        <w:tc>
          <w:tcPr>
            <w:tcW w:w="1423" w:type="dxa"/>
            <w:shd w:val="clear" w:color="auto" w:fill="auto"/>
          </w:tcPr>
          <w:p w14:paraId="7FC9E8F5"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17.90±1.41</w:t>
            </w:r>
            <w:r w:rsidRPr="002C3E6C">
              <w:rPr>
                <w:rFonts w:eastAsia="Calibri"/>
                <w:color w:val="000000"/>
                <w:kern w:val="24"/>
                <w:position w:val="10"/>
                <w:vertAlign w:val="superscript"/>
                <w:lang w:val="en-US"/>
              </w:rPr>
              <w:t>a</w:t>
            </w:r>
          </w:p>
        </w:tc>
        <w:tc>
          <w:tcPr>
            <w:tcW w:w="1588" w:type="dxa"/>
            <w:shd w:val="clear" w:color="auto" w:fill="auto"/>
          </w:tcPr>
          <w:p w14:paraId="7FFB0366"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22.80±3.11</w:t>
            </w:r>
            <w:r w:rsidRPr="002C3E6C">
              <w:rPr>
                <w:rFonts w:eastAsia="Calibri"/>
                <w:color w:val="000000"/>
                <w:kern w:val="24"/>
                <w:position w:val="10"/>
                <w:vertAlign w:val="superscript"/>
                <w:lang w:val="en-US"/>
              </w:rPr>
              <w:t>a</w:t>
            </w:r>
          </w:p>
        </w:tc>
        <w:tc>
          <w:tcPr>
            <w:tcW w:w="1530" w:type="dxa"/>
            <w:shd w:val="clear" w:color="auto" w:fill="auto"/>
          </w:tcPr>
          <w:p w14:paraId="5BBE5EC2"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22.5±3.54</w:t>
            </w:r>
            <w:r w:rsidRPr="002C3E6C">
              <w:rPr>
                <w:rFonts w:eastAsia="Calibri"/>
                <w:color w:val="000000"/>
                <w:kern w:val="24"/>
                <w:position w:val="10"/>
                <w:vertAlign w:val="superscript"/>
                <w:lang w:val="en-US"/>
              </w:rPr>
              <w:t>a</w:t>
            </w:r>
          </w:p>
        </w:tc>
        <w:tc>
          <w:tcPr>
            <w:tcW w:w="1758" w:type="dxa"/>
            <w:shd w:val="clear" w:color="auto" w:fill="auto"/>
          </w:tcPr>
          <w:p w14:paraId="31461850"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29.50±5.37</w:t>
            </w:r>
            <w:r w:rsidRPr="002C3E6C">
              <w:rPr>
                <w:rFonts w:eastAsia="Calibri"/>
                <w:color w:val="000000"/>
                <w:kern w:val="24"/>
                <w:position w:val="10"/>
                <w:vertAlign w:val="superscript"/>
                <w:lang w:val="en-US"/>
              </w:rPr>
              <w:t>b</w:t>
            </w:r>
          </w:p>
        </w:tc>
        <w:tc>
          <w:tcPr>
            <w:tcW w:w="1800" w:type="dxa"/>
            <w:shd w:val="clear" w:color="auto" w:fill="auto"/>
          </w:tcPr>
          <w:p w14:paraId="691F74C0"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30.15±0.50</w:t>
            </w:r>
            <w:r w:rsidRPr="002C3E6C">
              <w:rPr>
                <w:rFonts w:eastAsia="Calibri"/>
                <w:color w:val="000000"/>
                <w:kern w:val="24"/>
                <w:position w:val="10"/>
                <w:vertAlign w:val="superscript"/>
                <w:lang w:val="en-US"/>
              </w:rPr>
              <w:t>b</w:t>
            </w:r>
          </w:p>
        </w:tc>
        <w:tc>
          <w:tcPr>
            <w:tcW w:w="1710" w:type="dxa"/>
            <w:shd w:val="clear" w:color="auto" w:fill="auto"/>
          </w:tcPr>
          <w:p w14:paraId="76CED2B9"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36.10±3.11</w:t>
            </w:r>
            <w:r w:rsidRPr="002C3E6C">
              <w:rPr>
                <w:rFonts w:eastAsia="Calibri"/>
                <w:color w:val="000000"/>
                <w:kern w:val="24"/>
                <w:position w:val="10"/>
                <w:vertAlign w:val="superscript"/>
                <w:lang w:val="en-US"/>
              </w:rPr>
              <w:t>b</w:t>
            </w:r>
          </w:p>
        </w:tc>
        <w:tc>
          <w:tcPr>
            <w:tcW w:w="1225" w:type="dxa"/>
            <w:shd w:val="clear" w:color="auto" w:fill="FFFFFF" w:themeFill="background1"/>
          </w:tcPr>
          <w:p w14:paraId="7776EF67"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0.0114</w:t>
            </w:r>
          </w:p>
        </w:tc>
        <w:tc>
          <w:tcPr>
            <w:tcW w:w="947" w:type="dxa"/>
            <w:shd w:val="clear" w:color="auto" w:fill="FFFFFF" w:themeFill="background1"/>
          </w:tcPr>
          <w:p w14:paraId="28CB2759"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8.312</w:t>
            </w:r>
          </w:p>
        </w:tc>
      </w:tr>
      <w:tr w:rsidR="00FD0EB3" w:rsidRPr="002C3E6C" w14:paraId="48B021AA" w14:textId="77777777" w:rsidTr="00D17157">
        <w:trPr>
          <w:trHeight w:val="459"/>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71208E61"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**FSH(</w:t>
            </w:r>
            <w:proofErr w:type="spellStart"/>
            <w:r w:rsidRPr="002C3E6C">
              <w:rPr>
                <w:rFonts w:ascii="Times New Roman" w:hAnsi="Times New Roman" w:cs="Times New Roman"/>
                <w:b w:val="0"/>
                <w:sz w:val="24"/>
                <w:szCs w:val="24"/>
              </w:rPr>
              <w:t>mlu</w:t>
            </w:r>
            <w:proofErr w:type="spellEnd"/>
            <w:r w:rsidRPr="002C3E6C">
              <w:rPr>
                <w:rFonts w:ascii="Times New Roman" w:hAnsi="Times New Roman" w:cs="Times New Roman"/>
                <w:b w:val="0"/>
                <w:sz w:val="24"/>
                <w:szCs w:val="24"/>
              </w:rPr>
              <w:t>/ml)</w:t>
            </w:r>
          </w:p>
        </w:tc>
        <w:tc>
          <w:tcPr>
            <w:tcW w:w="1423" w:type="dxa"/>
            <w:shd w:val="clear" w:color="auto" w:fill="auto"/>
          </w:tcPr>
          <w:p w14:paraId="090320CB"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0.73±0.43</w:t>
            </w:r>
            <w:r w:rsidRPr="002C3E6C">
              <w:rPr>
                <w:rFonts w:eastAsia="Calibri"/>
                <w:color w:val="000000"/>
                <w:kern w:val="24"/>
                <w:position w:val="10"/>
                <w:vertAlign w:val="superscript"/>
                <w:lang w:val="en-US"/>
              </w:rPr>
              <w:t>a</w:t>
            </w:r>
          </w:p>
        </w:tc>
        <w:tc>
          <w:tcPr>
            <w:tcW w:w="1588" w:type="dxa"/>
            <w:shd w:val="clear" w:color="auto" w:fill="auto"/>
          </w:tcPr>
          <w:p w14:paraId="580DC178"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0.30±0.08</w:t>
            </w:r>
            <w:r w:rsidRPr="002C3E6C">
              <w:rPr>
                <w:rFonts w:eastAsia="Calibri"/>
                <w:color w:val="000000"/>
                <w:kern w:val="24"/>
                <w:position w:val="10"/>
                <w:vertAlign w:val="superscript"/>
                <w:lang w:val="en-US"/>
              </w:rPr>
              <w:t>b</w:t>
            </w:r>
          </w:p>
        </w:tc>
        <w:tc>
          <w:tcPr>
            <w:tcW w:w="1530" w:type="dxa"/>
            <w:shd w:val="clear" w:color="auto" w:fill="auto"/>
          </w:tcPr>
          <w:p w14:paraId="22C3FB80"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0.23±0.15</w:t>
            </w:r>
            <w:r w:rsidRPr="002C3E6C">
              <w:rPr>
                <w:rFonts w:eastAsia="Calibri"/>
                <w:color w:val="000000"/>
                <w:kern w:val="24"/>
                <w:position w:val="10"/>
                <w:vertAlign w:val="superscript"/>
                <w:lang w:val="en-US"/>
              </w:rPr>
              <w:t>b</w:t>
            </w:r>
          </w:p>
        </w:tc>
        <w:tc>
          <w:tcPr>
            <w:tcW w:w="1758" w:type="dxa"/>
            <w:shd w:val="clear" w:color="auto" w:fill="auto"/>
          </w:tcPr>
          <w:p w14:paraId="53942E59"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0.45±0.13</w:t>
            </w:r>
            <w:r w:rsidRPr="002C3E6C">
              <w:rPr>
                <w:rFonts w:eastAsia="Calibri"/>
                <w:color w:val="000000"/>
                <w:kern w:val="24"/>
                <w:position w:val="10"/>
                <w:vertAlign w:val="superscript"/>
                <w:lang w:val="en-US"/>
              </w:rPr>
              <w:t>b</w:t>
            </w:r>
          </w:p>
        </w:tc>
        <w:tc>
          <w:tcPr>
            <w:tcW w:w="1800" w:type="dxa"/>
            <w:shd w:val="clear" w:color="auto" w:fill="auto"/>
          </w:tcPr>
          <w:p w14:paraId="76C2E5CB"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0.35±0.13</w:t>
            </w:r>
            <w:r w:rsidRPr="002C3E6C">
              <w:rPr>
                <w:rFonts w:eastAsia="Calibri"/>
                <w:color w:val="000000"/>
                <w:kern w:val="24"/>
                <w:position w:val="10"/>
                <w:vertAlign w:val="superscript"/>
                <w:lang w:val="en-US"/>
              </w:rPr>
              <w:t>b</w:t>
            </w:r>
          </w:p>
        </w:tc>
        <w:tc>
          <w:tcPr>
            <w:tcW w:w="1710" w:type="dxa"/>
            <w:shd w:val="clear" w:color="auto" w:fill="auto"/>
          </w:tcPr>
          <w:p w14:paraId="2DF6984E"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0.18±0.10</w:t>
            </w:r>
            <w:r w:rsidRPr="002C3E6C">
              <w:rPr>
                <w:rFonts w:eastAsia="Calibri"/>
                <w:color w:val="000000"/>
                <w:kern w:val="24"/>
                <w:position w:val="10"/>
                <w:vertAlign w:val="superscript"/>
                <w:lang w:val="en-US"/>
              </w:rPr>
              <w:t>b</w:t>
            </w:r>
          </w:p>
        </w:tc>
        <w:tc>
          <w:tcPr>
            <w:tcW w:w="1225" w:type="dxa"/>
            <w:shd w:val="clear" w:color="auto" w:fill="FFFFFF" w:themeFill="background1"/>
          </w:tcPr>
          <w:p w14:paraId="683DB00A"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0.0193</w:t>
            </w:r>
          </w:p>
        </w:tc>
        <w:tc>
          <w:tcPr>
            <w:tcW w:w="947" w:type="dxa"/>
            <w:shd w:val="clear" w:color="auto" w:fill="FFFFFF" w:themeFill="background1"/>
          </w:tcPr>
          <w:p w14:paraId="21976952"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3.621</w:t>
            </w:r>
          </w:p>
        </w:tc>
      </w:tr>
      <w:tr w:rsidR="00FD0EB3" w:rsidRPr="002C3E6C" w14:paraId="256ECB6B" w14:textId="77777777" w:rsidTr="00D17157">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28085D69"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**LH(</w:t>
            </w:r>
            <w:proofErr w:type="spellStart"/>
            <w:r w:rsidRPr="002C3E6C">
              <w:rPr>
                <w:rFonts w:ascii="Times New Roman" w:hAnsi="Times New Roman" w:cs="Times New Roman"/>
                <w:b w:val="0"/>
                <w:sz w:val="24"/>
                <w:szCs w:val="24"/>
              </w:rPr>
              <w:t>mlu</w:t>
            </w:r>
            <w:proofErr w:type="spellEnd"/>
            <w:r w:rsidRPr="002C3E6C">
              <w:rPr>
                <w:rFonts w:ascii="Times New Roman" w:hAnsi="Times New Roman" w:cs="Times New Roman"/>
                <w:b w:val="0"/>
                <w:sz w:val="24"/>
                <w:szCs w:val="24"/>
              </w:rPr>
              <w:t>/ml)</w:t>
            </w:r>
          </w:p>
        </w:tc>
        <w:tc>
          <w:tcPr>
            <w:tcW w:w="1423" w:type="dxa"/>
            <w:shd w:val="clear" w:color="auto" w:fill="auto"/>
          </w:tcPr>
          <w:p w14:paraId="63F45923"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0.63±0.61</w:t>
            </w:r>
            <w:r w:rsidRPr="002C3E6C">
              <w:rPr>
                <w:rFonts w:eastAsia="Calibri"/>
                <w:color w:val="000000"/>
                <w:kern w:val="24"/>
                <w:position w:val="10"/>
                <w:vertAlign w:val="superscript"/>
                <w:lang w:val="en-US"/>
              </w:rPr>
              <w:t>a</w:t>
            </w:r>
          </w:p>
        </w:tc>
        <w:tc>
          <w:tcPr>
            <w:tcW w:w="1588" w:type="dxa"/>
            <w:shd w:val="clear" w:color="auto" w:fill="auto"/>
          </w:tcPr>
          <w:p w14:paraId="300C854F"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0.74 ±0.56</w:t>
            </w:r>
            <w:r w:rsidRPr="002C3E6C">
              <w:rPr>
                <w:rFonts w:eastAsia="Calibri"/>
                <w:color w:val="000000"/>
                <w:kern w:val="24"/>
                <w:position w:val="10"/>
                <w:vertAlign w:val="superscript"/>
                <w:lang w:val="en-US"/>
              </w:rPr>
              <w:t>a</w:t>
            </w:r>
          </w:p>
        </w:tc>
        <w:tc>
          <w:tcPr>
            <w:tcW w:w="1530" w:type="dxa"/>
            <w:shd w:val="clear" w:color="auto" w:fill="auto"/>
          </w:tcPr>
          <w:p w14:paraId="6B62E942"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0.92±0.60</w:t>
            </w:r>
            <w:r w:rsidRPr="002C3E6C">
              <w:rPr>
                <w:rFonts w:eastAsia="Calibri"/>
                <w:color w:val="000000"/>
                <w:kern w:val="24"/>
                <w:position w:val="10"/>
                <w:vertAlign w:val="superscript"/>
                <w:lang w:val="en-US"/>
              </w:rPr>
              <w:t>b</w:t>
            </w:r>
          </w:p>
        </w:tc>
        <w:tc>
          <w:tcPr>
            <w:tcW w:w="1758" w:type="dxa"/>
            <w:shd w:val="clear" w:color="auto" w:fill="auto"/>
          </w:tcPr>
          <w:p w14:paraId="4C9B86B5"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1.03±0.20</w:t>
            </w:r>
            <w:r w:rsidRPr="002C3E6C">
              <w:rPr>
                <w:rFonts w:eastAsia="Calibri"/>
                <w:color w:val="000000"/>
                <w:kern w:val="24"/>
                <w:position w:val="10"/>
                <w:vertAlign w:val="superscript"/>
                <w:lang w:val="en-US"/>
              </w:rPr>
              <w:t>b</w:t>
            </w:r>
          </w:p>
        </w:tc>
        <w:tc>
          <w:tcPr>
            <w:tcW w:w="1800" w:type="dxa"/>
            <w:shd w:val="clear" w:color="auto" w:fill="auto"/>
          </w:tcPr>
          <w:p w14:paraId="058B9FCE"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1.31±0.05</w:t>
            </w:r>
            <w:r w:rsidRPr="002C3E6C">
              <w:rPr>
                <w:rFonts w:eastAsia="Calibri"/>
                <w:color w:val="000000"/>
                <w:kern w:val="24"/>
                <w:position w:val="10"/>
                <w:vertAlign w:val="superscript"/>
                <w:lang w:val="en-US"/>
              </w:rPr>
              <w:t>b</w:t>
            </w:r>
          </w:p>
        </w:tc>
        <w:tc>
          <w:tcPr>
            <w:tcW w:w="1710" w:type="dxa"/>
            <w:shd w:val="clear" w:color="auto" w:fill="auto"/>
          </w:tcPr>
          <w:p w14:paraId="587E5157"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1.60±0.36</w:t>
            </w:r>
            <w:r w:rsidRPr="002C3E6C">
              <w:rPr>
                <w:rFonts w:eastAsia="Calibri"/>
                <w:color w:val="000000"/>
                <w:kern w:val="24"/>
                <w:position w:val="10"/>
                <w:vertAlign w:val="superscript"/>
                <w:lang w:val="en-US"/>
              </w:rPr>
              <w:t>c</w:t>
            </w:r>
          </w:p>
        </w:tc>
        <w:tc>
          <w:tcPr>
            <w:tcW w:w="1225" w:type="dxa"/>
            <w:shd w:val="clear" w:color="auto" w:fill="FFFFFF" w:themeFill="background1"/>
          </w:tcPr>
          <w:p w14:paraId="01035698"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0.0168</w:t>
            </w:r>
          </w:p>
        </w:tc>
        <w:tc>
          <w:tcPr>
            <w:tcW w:w="947" w:type="dxa"/>
            <w:shd w:val="clear" w:color="auto" w:fill="FFFFFF" w:themeFill="background1"/>
          </w:tcPr>
          <w:p w14:paraId="781DAC7A"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4.779</w:t>
            </w:r>
          </w:p>
        </w:tc>
      </w:tr>
      <w:tr w:rsidR="00FD0EB3" w:rsidRPr="002C3E6C" w14:paraId="21B5E20E" w14:textId="77777777" w:rsidTr="00D17157">
        <w:trPr>
          <w:trHeight w:val="45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267E9A12"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**PRL(ng/ml)</w:t>
            </w:r>
          </w:p>
        </w:tc>
        <w:tc>
          <w:tcPr>
            <w:tcW w:w="1423" w:type="dxa"/>
            <w:shd w:val="clear" w:color="auto" w:fill="auto"/>
          </w:tcPr>
          <w:p w14:paraId="61E961FB"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0.35±0.13</w:t>
            </w:r>
            <w:r w:rsidRPr="002C3E6C">
              <w:rPr>
                <w:rFonts w:eastAsia="Calibri"/>
                <w:color w:val="000000"/>
                <w:kern w:val="24"/>
                <w:position w:val="10"/>
                <w:vertAlign w:val="superscript"/>
                <w:lang w:val="en-US"/>
              </w:rPr>
              <w:t>a</w:t>
            </w:r>
          </w:p>
        </w:tc>
        <w:tc>
          <w:tcPr>
            <w:tcW w:w="1588" w:type="dxa"/>
            <w:shd w:val="clear" w:color="auto" w:fill="auto"/>
          </w:tcPr>
          <w:p w14:paraId="5160B1ED"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0.48±0.19</w:t>
            </w:r>
            <w:r w:rsidRPr="002C3E6C">
              <w:rPr>
                <w:rFonts w:eastAsia="Calibri"/>
                <w:color w:val="000000"/>
                <w:kern w:val="24"/>
                <w:position w:val="10"/>
                <w:vertAlign w:val="superscript"/>
                <w:lang w:val="en-US"/>
              </w:rPr>
              <w:t>a</w:t>
            </w:r>
          </w:p>
        </w:tc>
        <w:tc>
          <w:tcPr>
            <w:tcW w:w="1530" w:type="dxa"/>
            <w:shd w:val="clear" w:color="auto" w:fill="auto"/>
          </w:tcPr>
          <w:p w14:paraId="05969F7A"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0.43±0.21</w:t>
            </w:r>
            <w:r w:rsidRPr="002C3E6C">
              <w:rPr>
                <w:rFonts w:eastAsia="Calibri"/>
                <w:color w:val="000000"/>
                <w:kern w:val="24"/>
                <w:position w:val="10"/>
                <w:vertAlign w:val="superscript"/>
                <w:lang w:val="en-US"/>
              </w:rPr>
              <w:t>a</w:t>
            </w:r>
          </w:p>
        </w:tc>
        <w:tc>
          <w:tcPr>
            <w:tcW w:w="1758" w:type="dxa"/>
            <w:shd w:val="clear" w:color="auto" w:fill="auto"/>
          </w:tcPr>
          <w:p w14:paraId="7E70BEA5"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0.40±0.16</w:t>
            </w:r>
            <w:r w:rsidRPr="002C3E6C">
              <w:rPr>
                <w:rFonts w:eastAsia="Calibri"/>
                <w:color w:val="000000"/>
                <w:kern w:val="24"/>
                <w:position w:val="10"/>
                <w:vertAlign w:val="superscript"/>
                <w:lang w:val="en-US"/>
              </w:rPr>
              <w:t>a</w:t>
            </w:r>
          </w:p>
        </w:tc>
        <w:tc>
          <w:tcPr>
            <w:tcW w:w="1800" w:type="dxa"/>
            <w:shd w:val="clear" w:color="auto" w:fill="auto"/>
          </w:tcPr>
          <w:p w14:paraId="464EAA0A"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0.65±0.17</w:t>
            </w:r>
            <w:r w:rsidRPr="002C3E6C">
              <w:rPr>
                <w:rFonts w:eastAsia="Calibri"/>
                <w:color w:val="000000"/>
                <w:kern w:val="24"/>
                <w:position w:val="10"/>
                <w:vertAlign w:val="superscript"/>
                <w:lang w:val="en-US"/>
              </w:rPr>
              <w:t>b</w:t>
            </w:r>
          </w:p>
        </w:tc>
        <w:tc>
          <w:tcPr>
            <w:tcW w:w="1710" w:type="dxa"/>
            <w:shd w:val="clear" w:color="auto" w:fill="auto"/>
          </w:tcPr>
          <w:p w14:paraId="52DE2343"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0.68±0.19</w:t>
            </w:r>
            <w:r w:rsidRPr="002C3E6C">
              <w:rPr>
                <w:rFonts w:eastAsia="Calibri"/>
                <w:color w:val="000000"/>
                <w:kern w:val="24"/>
                <w:position w:val="10"/>
                <w:vertAlign w:val="superscript"/>
                <w:lang w:val="en-US"/>
              </w:rPr>
              <w:t>b</w:t>
            </w:r>
          </w:p>
        </w:tc>
        <w:tc>
          <w:tcPr>
            <w:tcW w:w="1225" w:type="dxa"/>
            <w:shd w:val="clear" w:color="auto" w:fill="FFFFFF" w:themeFill="background1"/>
          </w:tcPr>
          <w:p w14:paraId="2EFBB52E"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0.0429</w:t>
            </w:r>
          </w:p>
        </w:tc>
        <w:tc>
          <w:tcPr>
            <w:tcW w:w="947" w:type="dxa"/>
            <w:shd w:val="clear" w:color="auto" w:fill="FFFFFF" w:themeFill="background1"/>
          </w:tcPr>
          <w:p w14:paraId="09627883"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4.349</w:t>
            </w:r>
          </w:p>
        </w:tc>
      </w:tr>
    </w:tbl>
    <w:p w14:paraId="59ADE9DB" w14:textId="77777777" w:rsidR="00FD0EB3" w:rsidRPr="002C3E6C" w:rsidRDefault="00FD0EB3" w:rsidP="00FD0EB3">
      <w:pPr>
        <w:spacing w:after="0" w:line="240" w:lineRule="auto"/>
        <w:jc w:val="both"/>
        <w:rPr>
          <w:rFonts w:ascii="Times New Roman" w:hAnsi="Times New Roman" w:cs="Times New Roman"/>
          <w:sz w:val="24"/>
          <w:szCs w:val="24"/>
        </w:rPr>
      </w:pPr>
      <w:proofErr w:type="spellStart"/>
      <w:r w:rsidRPr="002C3E6C">
        <w:rPr>
          <w:rFonts w:ascii="Times New Roman" w:hAnsi="Times New Roman" w:cs="Times New Roman"/>
          <w:sz w:val="24"/>
          <w:szCs w:val="24"/>
        </w:rPr>
        <w:lastRenderedPageBreak/>
        <w:t>PostHoc</w:t>
      </w:r>
      <w:proofErr w:type="spellEnd"/>
      <w:r w:rsidRPr="002C3E6C">
        <w:rPr>
          <w:rFonts w:ascii="Times New Roman" w:hAnsi="Times New Roman" w:cs="Times New Roman"/>
          <w:sz w:val="24"/>
          <w:szCs w:val="24"/>
        </w:rPr>
        <w:t xml:space="preserve">: Values in the same row with different superscripts differ significantly at p&lt;0.05. *Male rats **Female rats. </w:t>
      </w:r>
    </w:p>
    <w:p w14:paraId="7FF16E4A" w14:textId="0329D552"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Table </w:t>
      </w:r>
      <w:r w:rsidR="005D00E1">
        <w:rPr>
          <w:rFonts w:ascii="Times New Roman" w:hAnsi="Times New Roman" w:cs="Times New Roman"/>
          <w:b/>
          <w:sz w:val="24"/>
          <w:szCs w:val="24"/>
        </w:rPr>
        <w:t>5</w:t>
      </w:r>
      <w:r w:rsidRPr="002C3E6C">
        <w:rPr>
          <w:rFonts w:ascii="Times New Roman" w:hAnsi="Times New Roman" w:cs="Times New Roman"/>
          <w:b/>
          <w:sz w:val="24"/>
          <w:szCs w:val="24"/>
        </w:rPr>
        <w:t xml:space="preserve">: Weights of Organ Extracted from Rats Administered with </w:t>
      </w:r>
      <w:r w:rsidR="006C43BB" w:rsidRPr="002C3E6C">
        <w:rPr>
          <w:rFonts w:ascii="Times New Roman" w:hAnsi="Times New Roman" w:cs="Times New Roman"/>
          <w:b/>
          <w:sz w:val="24"/>
          <w:szCs w:val="24"/>
        </w:rPr>
        <w:t>Azorubine</w:t>
      </w:r>
      <w:r w:rsidRPr="002C3E6C">
        <w:rPr>
          <w:rFonts w:ascii="Times New Roman" w:hAnsi="Times New Roman" w:cs="Times New Roman"/>
          <w:b/>
          <w:sz w:val="24"/>
          <w:szCs w:val="24"/>
        </w:rPr>
        <w:t xml:space="preserve"> </w:t>
      </w:r>
      <w:proofErr w:type="spellStart"/>
      <w:r w:rsidRPr="002C3E6C">
        <w:rPr>
          <w:rFonts w:ascii="Times New Roman" w:hAnsi="Times New Roman" w:cs="Times New Roman"/>
          <w:b/>
          <w:sz w:val="24"/>
          <w:szCs w:val="24"/>
        </w:rPr>
        <w:t>Intraperitoneally</w:t>
      </w:r>
      <w:proofErr w:type="spellEnd"/>
    </w:p>
    <w:tbl>
      <w:tblPr>
        <w:tblStyle w:val="LightShading2"/>
        <w:tblW w:w="13665" w:type="dxa"/>
        <w:tblInd w:w="108" w:type="dxa"/>
        <w:shd w:val="clear" w:color="auto" w:fill="FFFFFF" w:themeFill="background1"/>
        <w:tblLayout w:type="fixed"/>
        <w:tblLook w:val="04A0" w:firstRow="1" w:lastRow="0" w:firstColumn="1" w:lastColumn="0" w:noHBand="0" w:noVBand="1"/>
      </w:tblPr>
      <w:tblGrid>
        <w:gridCol w:w="1350"/>
        <w:gridCol w:w="1513"/>
        <w:gridCol w:w="1276"/>
        <w:gridCol w:w="1713"/>
        <w:gridCol w:w="1698"/>
        <w:gridCol w:w="2172"/>
        <w:gridCol w:w="1691"/>
        <w:gridCol w:w="1172"/>
        <w:gridCol w:w="1080"/>
      </w:tblGrid>
      <w:tr w:rsidR="000A2BD8" w:rsidRPr="002C3E6C" w14:paraId="025A6C16" w14:textId="77777777" w:rsidTr="003D211F">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350" w:type="dxa"/>
            <w:shd w:val="clear" w:color="auto" w:fill="FFFFFF" w:themeFill="background1"/>
          </w:tcPr>
          <w:p w14:paraId="6C211720" w14:textId="77777777" w:rsidR="000A2BD8" w:rsidRPr="002C3E6C" w:rsidRDefault="000A2BD8" w:rsidP="003D211F">
            <w:pPr>
              <w:jc w:val="both"/>
              <w:rPr>
                <w:rFonts w:ascii="Times New Roman" w:hAnsi="Times New Roman" w:cs="Times New Roman"/>
                <w:sz w:val="24"/>
                <w:szCs w:val="24"/>
              </w:rPr>
            </w:pPr>
            <w:r w:rsidRPr="002C3E6C">
              <w:rPr>
                <w:rFonts w:ascii="Times New Roman" w:hAnsi="Times New Roman" w:cs="Times New Roman"/>
                <w:sz w:val="24"/>
                <w:szCs w:val="24"/>
              </w:rPr>
              <w:t>Parameters</w:t>
            </w:r>
          </w:p>
        </w:tc>
        <w:tc>
          <w:tcPr>
            <w:tcW w:w="1513" w:type="dxa"/>
            <w:shd w:val="clear" w:color="auto" w:fill="FFFFFF" w:themeFill="background1"/>
          </w:tcPr>
          <w:p w14:paraId="4C810569"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14:paraId="0CB95E72"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276" w:type="dxa"/>
            <w:shd w:val="clear" w:color="auto" w:fill="FFFFFF" w:themeFill="background1"/>
          </w:tcPr>
          <w:p w14:paraId="3E68F1F6"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0.17g/kg</w:t>
            </w:r>
          </w:p>
          <w:p w14:paraId="5B174D32"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713" w:type="dxa"/>
            <w:shd w:val="clear" w:color="auto" w:fill="FFFFFF" w:themeFill="background1"/>
          </w:tcPr>
          <w:p w14:paraId="27F96769"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0.5g/kg</w:t>
            </w:r>
          </w:p>
          <w:p w14:paraId="2600DE5E"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698" w:type="dxa"/>
            <w:shd w:val="clear" w:color="auto" w:fill="FFFFFF" w:themeFill="background1"/>
          </w:tcPr>
          <w:p w14:paraId="0A5F90F9"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1.0g/kg</w:t>
            </w:r>
          </w:p>
          <w:p w14:paraId="0F494540"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2172" w:type="dxa"/>
            <w:shd w:val="clear" w:color="auto" w:fill="FFFFFF" w:themeFill="background1"/>
          </w:tcPr>
          <w:p w14:paraId="08F262D9"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1.5g/kg</w:t>
            </w:r>
          </w:p>
          <w:p w14:paraId="55C6D3F5"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691" w:type="dxa"/>
            <w:shd w:val="clear" w:color="auto" w:fill="FFFFFF" w:themeFill="background1"/>
          </w:tcPr>
          <w:p w14:paraId="47BE2F87"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2.0g/kg</w:t>
            </w:r>
          </w:p>
          <w:p w14:paraId="6632197E"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172" w:type="dxa"/>
            <w:shd w:val="clear" w:color="auto" w:fill="FFFFFF" w:themeFill="background1"/>
          </w:tcPr>
          <w:p w14:paraId="2B08F39B"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pvalue</w:t>
            </w:r>
            <w:proofErr w:type="spellEnd"/>
          </w:p>
        </w:tc>
        <w:tc>
          <w:tcPr>
            <w:tcW w:w="1080" w:type="dxa"/>
            <w:shd w:val="clear" w:color="auto" w:fill="FFFFFF" w:themeFill="background1"/>
          </w:tcPr>
          <w:p w14:paraId="11764C51"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Fvalue</w:t>
            </w:r>
            <w:proofErr w:type="spellEnd"/>
            <w:r w:rsidRPr="002C3E6C">
              <w:rPr>
                <w:rFonts w:ascii="Times New Roman" w:hAnsi="Times New Roman" w:cs="Times New Roman"/>
                <w:sz w:val="24"/>
                <w:szCs w:val="24"/>
              </w:rPr>
              <w:t xml:space="preserve"> </w:t>
            </w:r>
          </w:p>
        </w:tc>
      </w:tr>
      <w:tr w:rsidR="000A2BD8" w:rsidRPr="002C3E6C" w14:paraId="1D816C6B" w14:textId="77777777" w:rsidTr="003D211F">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350" w:type="dxa"/>
            <w:shd w:val="clear" w:color="auto" w:fill="FFFFFF" w:themeFill="background1"/>
          </w:tcPr>
          <w:p w14:paraId="61F1455B" w14:textId="77777777" w:rsidR="000A2BD8" w:rsidRPr="002C3E6C" w:rsidRDefault="000A2BD8" w:rsidP="003D211F">
            <w:pPr>
              <w:jc w:val="both"/>
              <w:rPr>
                <w:rFonts w:ascii="Times New Roman" w:hAnsi="Times New Roman" w:cs="Times New Roman"/>
                <w:b w:val="0"/>
                <w:sz w:val="24"/>
                <w:szCs w:val="24"/>
              </w:rPr>
            </w:pPr>
            <w:r w:rsidRPr="002C3E6C">
              <w:rPr>
                <w:rFonts w:ascii="Times New Roman" w:hAnsi="Times New Roman" w:cs="Times New Roman"/>
                <w:b w:val="0"/>
                <w:sz w:val="24"/>
                <w:szCs w:val="24"/>
              </w:rPr>
              <w:t>Ovaries (g)</w:t>
            </w:r>
          </w:p>
        </w:tc>
        <w:tc>
          <w:tcPr>
            <w:tcW w:w="1513" w:type="dxa"/>
            <w:shd w:val="clear" w:color="auto" w:fill="FFFFFF" w:themeFill="background1"/>
          </w:tcPr>
          <w:p w14:paraId="7FFEAB31" w14:textId="77777777" w:rsidR="000A2BD8" w:rsidRPr="002C3E6C" w:rsidRDefault="000A2BD8" w:rsidP="003D211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1.22±0.02</w:t>
            </w:r>
          </w:p>
        </w:tc>
        <w:tc>
          <w:tcPr>
            <w:tcW w:w="1276" w:type="dxa"/>
            <w:shd w:val="clear" w:color="auto" w:fill="FFFFFF" w:themeFill="background1"/>
          </w:tcPr>
          <w:p w14:paraId="67FA86A9"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1.17±0.27</w:t>
            </w:r>
          </w:p>
        </w:tc>
        <w:tc>
          <w:tcPr>
            <w:tcW w:w="1713" w:type="dxa"/>
            <w:shd w:val="clear" w:color="auto" w:fill="FFFFFF" w:themeFill="background1"/>
          </w:tcPr>
          <w:p w14:paraId="110CF802"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1.02±0.11</w:t>
            </w:r>
          </w:p>
        </w:tc>
        <w:tc>
          <w:tcPr>
            <w:tcW w:w="1698" w:type="dxa"/>
            <w:shd w:val="clear" w:color="auto" w:fill="FFFFFF" w:themeFill="background1"/>
          </w:tcPr>
          <w:p w14:paraId="39932CCF" w14:textId="77777777" w:rsidR="000A2BD8" w:rsidRPr="002C3E6C" w:rsidRDefault="000A2BD8" w:rsidP="00361AB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w:t>
            </w:r>
            <w:r w:rsidR="00361AB6" w:rsidRPr="002C3E6C">
              <w:rPr>
                <w:rFonts w:eastAsia="Calibri"/>
                <w:bCs/>
                <w:color w:val="000000"/>
                <w:kern w:val="24"/>
                <w:lang w:val="en-US"/>
              </w:rPr>
              <w:t>0</w:t>
            </w:r>
            <w:r w:rsidRPr="002C3E6C">
              <w:rPr>
                <w:rFonts w:eastAsia="Calibri"/>
                <w:bCs/>
                <w:color w:val="000000"/>
                <w:kern w:val="24"/>
                <w:lang w:val="en-US"/>
              </w:rPr>
              <w:t>4±0.05</w:t>
            </w:r>
          </w:p>
        </w:tc>
        <w:tc>
          <w:tcPr>
            <w:tcW w:w="2172" w:type="dxa"/>
            <w:shd w:val="clear" w:color="auto" w:fill="FFFFFF" w:themeFill="background1"/>
          </w:tcPr>
          <w:p w14:paraId="5E2AD0FF" w14:textId="77777777" w:rsidR="000A2BD8" w:rsidRPr="002C3E6C" w:rsidRDefault="00361AB6"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1.0</w:t>
            </w:r>
            <w:r w:rsidR="000A2BD8" w:rsidRPr="002C3E6C">
              <w:rPr>
                <w:rFonts w:eastAsia="Calibri"/>
                <w:bCs/>
                <w:color w:val="000000"/>
                <w:kern w:val="24"/>
                <w:lang w:val="en-US"/>
              </w:rPr>
              <w:t>1±0.08</w:t>
            </w:r>
          </w:p>
        </w:tc>
        <w:tc>
          <w:tcPr>
            <w:tcW w:w="1691" w:type="dxa"/>
            <w:shd w:val="clear" w:color="auto" w:fill="FFFFFF" w:themeFill="background1"/>
          </w:tcPr>
          <w:p w14:paraId="2BA0B1A3" w14:textId="77777777" w:rsidR="000A2BD8" w:rsidRPr="002C3E6C" w:rsidRDefault="000A2BD8" w:rsidP="003D211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0.96±0.18</w:t>
            </w:r>
          </w:p>
        </w:tc>
        <w:tc>
          <w:tcPr>
            <w:tcW w:w="1172" w:type="dxa"/>
            <w:shd w:val="clear" w:color="auto" w:fill="FFFFFF" w:themeFill="background1"/>
          </w:tcPr>
          <w:p w14:paraId="4ECB7C60" w14:textId="77777777" w:rsidR="000A2BD8" w:rsidRPr="002C3E6C" w:rsidRDefault="000A2BD8" w:rsidP="003D211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0.3999</w:t>
            </w:r>
          </w:p>
        </w:tc>
        <w:tc>
          <w:tcPr>
            <w:tcW w:w="1080" w:type="dxa"/>
            <w:shd w:val="clear" w:color="auto" w:fill="FFFFFF" w:themeFill="background1"/>
          </w:tcPr>
          <w:p w14:paraId="6F6F579F" w14:textId="77777777" w:rsidR="000A2BD8" w:rsidRPr="002C3E6C" w:rsidRDefault="000A2BD8" w:rsidP="003D211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1.225</w:t>
            </w:r>
          </w:p>
        </w:tc>
      </w:tr>
      <w:tr w:rsidR="000A2BD8" w:rsidRPr="002C3E6C" w14:paraId="3C6114C8" w14:textId="77777777" w:rsidTr="003D211F">
        <w:trPr>
          <w:trHeight w:val="402"/>
        </w:trPr>
        <w:tc>
          <w:tcPr>
            <w:cnfStyle w:val="001000000000" w:firstRow="0" w:lastRow="0" w:firstColumn="1" w:lastColumn="0" w:oddVBand="0" w:evenVBand="0" w:oddHBand="0" w:evenHBand="0" w:firstRowFirstColumn="0" w:firstRowLastColumn="0" w:lastRowFirstColumn="0" w:lastRowLastColumn="0"/>
            <w:tcW w:w="1350" w:type="dxa"/>
            <w:shd w:val="clear" w:color="auto" w:fill="FFFFFF" w:themeFill="background1"/>
          </w:tcPr>
          <w:p w14:paraId="09290FE1" w14:textId="77777777" w:rsidR="000A2BD8" w:rsidRPr="002C3E6C" w:rsidRDefault="000A2BD8" w:rsidP="003D211F">
            <w:pPr>
              <w:jc w:val="both"/>
              <w:rPr>
                <w:rFonts w:ascii="Times New Roman" w:hAnsi="Times New Roman" w:cs="Times New Roman"/>
                <w:b w:val="0"/>
                <w:sz w:val="24"/>
                <w:szCs w:val="24"/>
              </w:rPr>
            </w:pPr>
            <w:r w:rsidRPr="002C3E6C">
              <w:rPr>
                <w:rFonts w:ascii="Times New Roman" w:hAnsi="Times New Roman" w:cs="Times New Roman"/>
                <w:b w:val="0"/>
                <w:sz w:val="24"/>
                <w:szCs w:val="24"/>
              </w:rPr>
              <w:t>Testes (g)</w:t>
            </w:r>
          </w:p>
        </w:tc>
        <w:tc>
          <w:tcPr>
            <w:tcW w:w="1513" w:type="dxa"/>
            <w:shd w:val="clear" w:color="auto" w:fill="FFFFFF" w:themeFill="background1"/>
          </w:tcPr>
          <w:p w14:paraId="0752D766" w14:textId="77777777"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3.25±0.04</w:t>
            </w:r>
          </w:p>
        </w:tc>
        <w:tc>
          <w:tcPr>
            <w:tcW w:w="1276" w:type="dxa"/>
            <w:shd w:val="clear" w:color="auto" w:fill="FFFFFF" w:themeFill="background1"/>
          </w:tcPr>
          <w:p w14:paraId="101E216D"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3.21±0.11</w:t>
            </w:r>
          </w:p>
        </w:tc>
        <w:tc>
          <w:tcPr>
            <w:tcW w:w="1713" w:type="dxa"/>
            <w:shd w:val="clear" w:color="auto" w:fill="FFFFFF" w:themeFill="background1"/>
          </w:tcPr>
          <w:p w14:paraId="6EF4FD01"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3.09±0.11</w:t>
            </w:r>
          </w:p>
        </w:tc>
        <w:tc>
          <w:tcPr>
            <w:tcW w:w="1698" w:type="dxa"/>
            <w:shd w:val="clear" w:color="auto" w:fill="FFFFFF" w:themeFill="background1"/>
          </w:tcPr>
          <w:p w14:paraId="479B0839" w14:textId="77777777" w:rsidR="000A2BD8" w:rsidRPr="002C3E6C" w:rsidRDefault="000A2BD8" w:rsidP="0000047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w:t>
            </w:r>
            <w:r w:rsidR="0000047F" w:rsidRPr="002C3E6C">
              <w:rPr>
                <w:rFonts w:eastAsia="Calibri"/>
                <w:color w:val="000000"/>
                <w:kern w:val="24"/>
                <w:lang w:val="en-US"/>
              </w:rPr>
              <w:t>0</w:t>
            </w:r>
            <w:r w:rsidRPr="002C3E6C">
              <w:rPr>
                <w:rFonts w:eastAsia="Calibri"/>
                <w:color w:val="000000"/>
                <w:kern w:val="24"/>
                <w:lang w:val="en-US"/>
              </w:rPr>
              <w:t>0±0.13</w:t>
            </w:r>
          </w:p>
        </w:tc>
        <w:tc>
          <w:tcPr>
            <w:tcW w:w="2172" w:type="dxa"/>
            <w:shd w:val="clear" w:color="auto" w:fill="FFFFFF" w:themeFill="background1"/>
          </w:tcPr>
          <w:p w14:paraId="21974C19"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2.92±0.18</w:t>
            </w:r>
          </w:p>
        </w:tc>
        <w:tc>
          <w:tcPr>
            <w:tcW w:w="1691" w:type="dxa"/>
            <w:shd w:val="clear" w:color="auto" w:fill="FFFFFF" w:themeFill="background1"/>
          </w:tcPr>
          <w:p w14:paraId="444F294F" w14:textId="77777777"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3.03±0.03</w:t>
            </w:r>
          </w:p>
        </w:tc>
        <w:tc>
          <w:tcPr>
            <w:tcW w:w="1172" w:type="dxa"/>
            <w:shd w:val="clear" w:color="auto" w:fill="FFFFFF" w:themeFill="background1"/>
          </w:tcPr>
          <w:p w14:paraId="2BF08774" w14:textId="77777777"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0.1455</w:t>
            </w:r>
          </w:p>
        </w:tc>
        <w:tc>
          <w:tcPr>
            <w:tcW w:w="1080" w:type="dxa"/>
            <w:shd w:val="clear" w:color="auto" w:fill="FFFFFF" w:themeFill="background1"/>
          </w:tcPr>
          <w:p w14:paraId="4589391E" w14:textId="77777777"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2.523</w:t>
            </w:r>
          </w:p>
        </w:tc>
      </w:tr>
    </w:tbl>
    <w:p w14:paraId="7367112C" w14:textId="77777777" w:rsidR="00CB067C" w:rsidRPr="002C3E6C" w:rsidRDefault="00CB067C" w:rsidP="00CB067C">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No of Rats/group = 4 Rats</w:t>
      </w:r>
    </w:p>
    <w:p w14:paraId="540AC0FD" w14:textId="77777777" w:rsidR="000A2BD8" w:rsidRPr="002C3E6C" w:rsidRDefault="000A2BD8" w:rsidP="000A2BD8">
      <w:pPr>
        <w:spacing w:after="0" w:line="240" w:lineRule="auto"/>
        <w:jc w:val="both"/>
        <w:rPr>
          <w:rFonts w:ascii="Times New Roman" w:hAnsi="Times New Roman" w:cs="Times New Roman"/>
          <w:b/>
          <w:sz w:val="24"/>
          <w:szCs w:val="24"/>
        </w:rPr>
      </w:pPr>
    </w:p>
    <w:p w14:paraId="3B9A9B6D" w14:textId="731F995F"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Table </w:t>
      </w:r>
      <w:r w:rsidR="005D00E1">
        <w:rPr>
          <w:rFonts w:ascii="Times New Roman" w:hAnsi="Times New Roman" w:cs="Times New Roman"/>
          <w:b/>
          <w:sz w:val="24"/>
          <w:szCs w:val="24"/>
        </w:rPr>
        <w:t>6</w:t>
      </w:r>
      <w:r w:rsidRPr="002C3E6C">
        <w:rPr>
          <w:rFonts w:ascii="Times New Roman" w:hAnsi="Times New Roman" w:cs="Times New Roman"/>
          <w:b/>
          <w:sz w:val="24"/>
          <w:szCs w:val="24"/>
        </w:rPr>
        <w:t xml:space="preserve">: Weights of Organs Extracted from Rats Administered with </w:t>
      </w:r>
      <w:r w:rsidR="006C43BB" w:rsidRPr="002C3E6C">
        <w:rPr>
          <w:rFonts w:ascii="Times New Roman" w:hAnsi="Times New Roman" w:cs="Times New Roman"/>
          <w:b/>
          <w:sz w:val="24"/>
          <w:szCs w:val="24"/>
        </w:rPr>
        <w:t>Azorubine</w:t>
      </w:r>
      <w:r w:rsidRPr="002C3E6C">
        <w:rPr>
          <w:rFonts w:ascii="Times New Roman" w:hAnsi="Times New Roman" w:cs="Times New Roman"/>
          <w:b/>
          <w:sz w:val="24"/>
          <w:szCs w:val="24"/>
        </w:rPr>
        <w:t xml:space="preserve"> Orally</w:t>
      </w:r>
    </w:p>
    <w:tbl>
      <w:tblPr>
        <w:tblStyle w:val="LightShading2"/>
        <w:tblW w:w="13100" w:type="dxa"/>
        <w:tblInd w:w="198" w:type="dxa"/>
        <w:tblLayout w:type="fixed"/>
        <w:tblLook w:val="04A0" w:firstRow="1" w:lastRow="0" w:firstColumn="1" w:lastColumn="0" w:noHBand="0" w:noVBand="1"/>
      </w:tblPr>
      <w:tblGrid>
        <w:gridCol w:w="1419"/>
        <w:gridCol w:w="1461"/>
        <w:gridCol w:w="1530"/>
        <w:gridCol w:w="1530"/>
        <w:gridCol w:w="1800"/>
        <w:gridCol w:w="1710"/>
        <w:gridCol w:w="1710"/>
        <w:gridCol w:w="990"/>
        <w:gridCol w:w="950"/>
      </w:tblGrid>
      <w:tr w:rsidR="000A2BD8" w:rsidRPr="002C3E6C" w14:paraId="0E8841E7" w14:textId="77777777" w:rsidTr="00643886">
        <w:trPr>
          <w:cnfStyle w:val="100000000000" w:firstRow="1" w:lastRow="0" w:firstColumn="0" w:lastColumn="0" w:oddVBand="0" w:evenVBand="0" w:oddHBand="0"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tcPr>
          <w:p w14:paraId="3549858E" w14:textId="77777777" w:rsidR="000A2BD8" w:rsidRPr="002C3E6C" w:rsidRDefault="000A2BD8" w:rsidP="003D211F">
            <w:pPr>
              <w:jc w:val="both"/>
              <w:rPr>
                <w:rFonts w:ascii="Times New Roman" w:hAnsi="Times New Roman" w:cs="Times New Roman"/>
                <w:sz w:val="24"/>
                <w:szCs w:val="24"/>
              </w:rPr>
            </w:pPr>
            <w:r w:rsidRPr="002C3E6C">
              <w:rPr>
                <w:rFonts w:ascii="Times New Roman" w:hAnsi="Times New Roman" w:cs="Times New Roman"/>
                <w:sz w:val="24"/>
                <w:szCs w:val="24"/>
              </w:rPr>
              <w:t>Parameters</w:t>
            </w:r>
          </w:p>
        </w:tc>
        <w:tc>
          <w:tcPr>
            <w:tcW w:w="1461" w:type="dxa"/>
            <w:shd w:val="clear" w:color="auto" w:fill="auto"/>
          </w:tcPr>
          <w:p w14:paraId="60957412"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14:paraId="6092CE6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 Control)</w:t>
            </w:r>
          </w:p>
        </w:tc>
        <w:tc>
          <w:tcPr>
            <w:tcW w:w="1530" w:type="dxa"/>
            <w:shd w:val="clear" w:color="auto" w:fill="auto"/>
          </w:tcPr>
          <w:p w14:paraId="7B05F70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5.0g/kg</w:t>
            </w:r>
          </w:p>
          <w:p w14:paraId="2EE38431"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530" w:type="dxa"/>
            <w:shd w:val="clear" w:color="auto" w:fill="auto"/>
          </w:tcPr>
          <w:p w14:paraId="695316F4"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10.0g/kg</w:t>
            </w:r>
          </w:p>
          <w:p w14:paraId="33A46F99"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800" w:type="dxa"/>
            <w:shd w:val="clear" w:color="auto" w:fill="auto"/>
          </w:tcPr>
          <w:p w14:paraId="465A1C12"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12.5g/kg</w:t>
            </w:r>
          </w:p>
          <w:p w14:paraId="09F3B011"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10" w:type="dxa"/>
            <w:shd w:val="clear" w:color="auto" w:fill="auto"/>
          </w:tcPr>
          <w:p w14:paraId="64B62143"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17.5g/kg</w:t>
            </w:r>
          </w:p>
          <w:p w14:paraId="3A27042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10" w:type="dxa"/>
            <w:shd w:val="clear" w:color="auto" w:fill="FFFFFF" w:themeFill="background1"/>
          </w:tcPr>
          <w:p w14:paraId="05D7D6FE"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22.5g/kg</w:t>
            </w:r>
          </w:p>
          <w:p w14:paraId="445F7AEE"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990" w:type="dxa"/>
            <w:shd w:val="clear" w:color="auto" w:fill="FFFFFF" w:themeFill="background1"/>
          </w:tcPr>
          <w:p w14:paraId="1DFBE031"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pvalue</w:t>
            </w:r>
            <w:proofErr w:type="spellEnd"/>
          </w:p>
        </w:tc>
        <w:tc>
          <w:tcPr>
            <w:tcW w:w="950" w:type="dxa"/>
            <w:shd w:val="clear" w:color="auto" w:fill="FFFFFF" w:themeFill="background1"/>
          </w:tcPr>
          <w:p w14:paraId="62D48892"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Fvalue</w:t>
            </w:r>
            <w:proofErr w:type="spellEnd"/>
          </w:p>
        </w:tc>
      </w:tr>
      <w:tr w:rsidR="000A2BD8" w:rsidRPr="002C3E6C" w14:paraId="6337CF1E" w14:textId="77777777" w:rsidTr="0064388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vAlign w:val="center"/>
          </w:tcPr>
          <w:p w14:paraId="1C54EDDF" w14:textId="77777777" w:rsidR="000A2BD8" w:rsidRPr="002C3E6C" w:rsidRDefault="000A2BD8" w:rsidP="003D211F">
            <w:pPr>
              <w:jc w:val="center"/>
              <w:rPr>
                <w:rFonts w:ascii="Times New Roman" w:hAnsi="Times New Roman" w:cs="Times New Roman"/>
                <w:b w:val="0"/>
                <w:sz w:val="24"/>
                <w:szCs w:val="24"/>
              </w:rPr>
            </w:pPr>
            <w:r w:rsidRPr="002C3E6C">
              <w:rPr>
                <w:rFonts w:ascii="Times New Roman" w:hAnsi="Times New Roman" w:cs="Times New Roman"/>
                <w:b w:val="0"/>
                <w:sz w:val="24"/>
                <w:szCs w:val="24"/>
              </w:rPr>
              <w:t>Ovary (g)</w:t>
            </w:r>
          </w:p>
        </w:tc>
        <w:tc>
          <w:tcPr>
            <w:tcW w:w="1461" w:type="dxa"/>
            <w:shd w:val="clear" w:color="auto" w:fill="auto"/>
            <w:vAlign w:val="center"/>
          </w:tcPr>
          <w:p w14:paraId="01364B46"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1.22±0.02</w:t>
            </w:r>
          </w:p>
        </w:tc>
        <w:tc>
          <w:tcPr>
            <w:tcW w:w="1530" w:type="dxa"/>
            <w:shd w:val="clear" w:color="auto" w:fill="auto"/>
            <w:vAlign w:val="center"/>
          </w:tcPr>
          <w:p w14:paraId="1AF265F1"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1.11±0.18</w:t>
            </w:r>
          </w:p>
        </w:tc>
        <w:tc>
          <w:tcPr>
            <w:tcW w:w="1530" w:type="dxa"/>
            <w:shd w:val="clear" w:color="auto" w:fill="auto"/>
            <w:vAlign w:val="center"/>
          </w:tcPr>
          <w:p w14:paraId="603D9A27"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1.19±0.21</w:t>
            </w:r>
          </w:p>
        </w:tc>
        <w:tc>
          <w:tcPr>
            <w:tcW w:w="1800" w:type="dxa"/>
            <w:shd w:val="clear" w:color="auto" w:fill="auto"/>
            <w:vAlign w:val="center"/>
          </w:tcPr>
          <w:p w14:paraId="364FBA13"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1.15±0.18</w:t>
            </w:r>
          </w:p>
        </w:tc>
        <w:tc>
          <w:tcPr>
            <w:tcW w:w="1710" w:type="dxa"/>
            <w:shd w:val="clear" w:color="auto" w:fill="auto"/>
            <w:vAlign w:val="center"/>
          </w:tcPr>
          <w:p w14:paraId="2BA23C47"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0.87±0.13</w:t>
            </w:r>
          </w:p>
        </w:tc>
        <w:tc>
          <w:tcPr>
            <w:tcW w:w="1710" w:type="dxa"/>
            <w:shd w:val="clear" w:color="auto" w:fill="FFFFFF" w:themeFill="background1"/>
            <w:vAlign w:val="center"/>
          </w:tcPr>
          <w:p w14:paraId="09EF2D50"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0.89±0.13</w:t>
            </w:r>
          </w:p>
        </w:tc>
        <w:tc>
          <w:tcPr>
            <w:tcW w:w="990" w:type="dxa"/>
            <w:shd w:val="clear" w:color="auto" w:fill="FFFFFF" w:themeFill="background1"/>
            <w:vAlign w:val="center"/>
          </w:tcPr>
          <w:p w14:paraId="37AA0E69"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0.2255</w:t>
            </w:r>
          </w:p>
        </w:tc>
        <w:tc>
          <w:tcPr>
            <w:tcW w:w="950" w:type="dxa"/>
            <w:shd w:val="clear" w:color="auto" w:fill="FFFFFF" w:themeFill="background1"/>
            <w:vAlign w:val="center"/>
          </w:tcPr>
          <w:p w14:paraId="11F79C67"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1.917</w:t>
            </w:r>
          </w:p>
        </w:tc>
      </w:tr>
      <w:tr w:rsidR="000A2BD8" w:rsidRPr="002C3E6C" w14:paraId="0F1D6827" w14:textId="77777777" w:rsidTr="00643886">
        <w:trPr>
          <w:trHeight w:val="544"/>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vAlign w:val="center"/>
          </w:tcPr>
          <w:p w14:paraId="6F119879" w14:textId="77777777" w:rsidR="000A2BD8" w:rsidRPr="002C3E6C" w:rsidRDefault="000A2BD8" w:rsidP="003D211F">
            <w:pPr>
              <w:jc w:val="center"/>
              <w:rPr>
                <w:rFonts w:ascii="Times New Roman" w:hAnsi="Times New Roman" w:cs="Times New Roman"/>
                <w:b w:val="0"/>
                <w:sz w:val="24"/>
                <w:szCs w:val="24"/>
              </w:rPr>
            </w:pPr>
            <w:r w:rsidRPr="002C3E6C">
              <w:rPr>
                <w:rFonts w:ascii="Times New Roman" w:hAnsi="Times New Roman" w:cs="Times New Roman"/>
                <w:b w:val="0"/>
                <w:sz w:val="24"/>
                <w:szCs w:val="24"/>
              </w:rPr>
              <w:t>Testis (g)</w:t>
            </w:r>
          </w:p>
        </w:tc>
        <w:tc>
          <w:tcPr>
            <w:tcW w:w="1461" w:type="dxa"/>
            <w:shd w:val="clear" w:color="auto" w:fill="auto"/>
            <w:vAlign w:val="center"/>
          </w:tcPr>
          <w:p w14:paraId="11134D5A"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3.25±0.04</w:t>
            </w:r>
          </w:p>
        </w:tc>
        <w:tc>
          <w:tcPr>
            <w:tcW w:w="1530" w:type="dxa"/>
            <w:shd w:val="clear" w:color="auto" w:fill="auto"/>
            <w:vAlign w:val="center"/>
          </w:tcPr>
          <w:p w14:paraId="2C8B1EAF"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3.24±0.31</w:t>
            </w:r>
          </w:p>
        </w:tc>
        <w:tc>
          <w:tcPr>
            <w:tcW w:w="1530" w:type="dxa"/>
            <w:shd w:val="clear" w:color="auto" w:fill="auto"/>
            <w:vAlign w:val="center"/>
          </w:tcPr>
          <w:p w14:paraId="7024E0C2"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3.04±0.19</w:t>
            </w:r>
          </w:p>
        </w:tc>
        <w:tc>
          <w:tcPr>
            <w:tcW w:w="1800" w:type="dxa"/>
            <w:shd w:val="clear" w:color="auto" w:fill="auto"/>
            <w:vAlign w:val="center"/>
          </w:tcPr>
          <w:p w14:paraId="51CF73BA"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3.28±0.28</w:t>
            </w:r>
          </w:p>
        </w:tc>
        <w:tc>
          <w:tcPr>
            <w:tcW w:w="1710" w:type="dxa"/>
            <w:shd w:val="clear" w:color="auto" w:fill="auto"/>
            <w:vAlign w:val="center"/>
          </w:tcPr>
          <w:p w14:paraId="1E978D26"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2.79±0.37</w:t>
            </w:r>
          </w:p>
        </w:tc>
        <w:tc>
          <w:tcPr>
            <w:tcW w:w="1710" w:type="dxa"/>
            <w:shd w:val="clear" w:color="auto" w:fill="FFFFFF" w:themeFill="background1"/>
            <w:vAlign w:val="center"/>
          </w:tcPr>
          <w:p w14:paraId="370EB7D5"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2.72±0.23</w:t>
            </w:r>
          </w:p>
        </w:tc>
        <w:tc>
          <w:tcPr>
            <w:tcW w:w="990" w:type="dxa"/>
            <w:shd w:val="clear" w:color="auto" w:fill="FFFFFF" w:themeFill="background1"/>
            <w:vAlign w:val="center"/>
          </w:tcPr>
          <w:p w14:paraId="4AAF35BA"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0.2461</w:t>
            </w:r>
          </w:p>
        </w:tc>
        <w:tc>
          <w:tcPr>
            <w:tcW w:w="950" w:type="dxa"/>
            <w:shd w:val="clear" w:color="auto" w:fill="FFFFFF" w:themeFill="background1"/>
            <w:vAlign w:val="center"/>
          </w:tcPr>
          <w:p w14:paraId="3EAD081F"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1.805</w:t>
            </w:r>
          </w:p>
        </w:tc>
      </w:tr>
    </w:tbl>
    <w:p w14:paraId="7631604E"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No of Rats/group = 4 Rats</w:t>
      </w:r>
    </w:p>
    <w:p w14:paraId="5F487CC1" w14:textId="77777777" w:rsidR="000A2BD8" w:rsidRPr="002C3E6C" w:rsidRDefault="000A2BD8" w:rsidP="000A2BD8">
      <w:pPr>
        <w:spacing w:after="0" w:line="240" w:lineRule="auto"/>
        <w:jc w:val="both"/>
        <w:rPr>
          <w:rFonts w:ascii="Times New Roman" w:hAnsi="Times New Roman" w:cs="Times New Roman"/>
          <w:b/>
          <w:sz w:val="24"/>
          <w:szCs w:val="24"/>
        </w:rPr>
        <w:sectPr w:rsidR="000A2BD8" w:rsidRPr="002C3E6C" w:rsidSect="003D211F">
          <w:pgSz w:w="15840" w:h="12240" w:orient="landscape"/>
          <w:pgMar w:top="1800" w:right="1440" w:bottom="1800" w:left="1440" w:header="720" w:footer="720" w:gutter="0"/>
          <w:cols w:space="720"/>
          <w:docGrid w:linePitch="360"/>
        </w:sectPr>
      </w:pPr>
    </w:p>
    <w:p w14:paraId="7AE6F205" w14:textId="77777777"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lastRenderedPageBreak/>
        <w:t>3</w:t>
      </w:r>
      <w:r w:rsidR="00AE6019" w:rsidRPr="002C3E6C">
        <w:rPr>
          <w:rFonts w:ascii="Times New Roman" w:hAnsi="Times New Roman" w:cs="Times New Roman"/>
          <w:b/>
          <w:sz w:val="24"/>
          <w:szCs w:val="24"/>
        </w:rPr>
        <w:t>.2</w:t>
      </w:r>
      <w:r w:rsidRPr="002C3E6C">
        <w:rPr>
          <w:rFonts w:ascii="Times New Roman" w:hAnsi="Times New Roman" w:cs="Times New Roman"/>
          <w:b/>
          <w:sz w:val="24"/>
          <w:szCs w:val="24"/>
        </w:rPr>
        <w:t xml:space="preserve">    Hi</w:t>
      </w:r>
      <w:r w:rsidR="00A33FC1" w:rsidRPr="002C3E6C">
        <w:rPr>
          <w:rFonts w:ascii="Times New Roman" w:hAnsi="Times New Roman" w:cs="Times New Roman"/>
          <w:b/>
          <w:sz w:val="24"/>
          <w:szCs w:val="24"/>
        </w:rPr>
        <w:t>stopathological Investigations of the Acute Toxicity Study</w:t>
      </w:r>
    </w:p>
    <w:p w14:paraId="08DF97F7" w14:textId="77777777" w:rsidR="00A33FC1" w:rsidRPr="002C3E6C" w:rsidRDefault="00A33FC1" w:rsidP="000A2BD8">
      <w:pPr>
        <w:spacing w:after="0" w:line="240" w:lineRule="auto"/>
        <w:jc w:val="both"/>
        <w:rPr>
          <w:rFonts w:ascii="Times New Roman" w:hAnsi="Times New Roman" w:cs="Times New Roman"/>
          <w:b/>
          <w:sz w:val="24"/>
          <w:szCs w:val="24"/>
        </w:rPr>
      </w:pPr>
    </w:p>
    <w:p w14:paraId="04D592CF"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Histopathology of examination of the ovaries and testes </w:t>
      </w:r>
      <w:r w:rsidR="00FF43AD" w:rsidRPr="002C3E6C">
        <w:rPr>
          <w:rFonts w:ascii="Times New Roman" w:hAnsi="Times New Roman" w:cs="Times New Roman"/>
          <w:sz w:val="24"/>
          <w:szCs w:val="24"/>
        </w:rPr>
        <w:t xml:space="preserve">of the acute toxicity of azorubine </w:t>
      </w:r>
      <w:r w:rsidRPr="002C3E6C">
        <w:rPr>
          <w:rFonts w:ascii="Times New Roman" w:hAnsi="Times New Roman" w:cs="Times New Roman"/>
          <w:sz w:val="24"/>
          <w:szCs w:val="24"/>
        </w:rPr>
        <w:t xml:space="preserve">were performed </w:t>
      </w:r>
      <w:r w:rsidR="00FF43AD" w:rsidRPr="002C3E6C">
        <w:rPr>
          <w:rFonts w:ascii="Times New Roman" w:hAnsi="Times New Roman" w:cs="Times New Roman"/>
          <w:sz w:val="24"/>
          <w:szCs w:val="24"/>
        </w:rPr>
        <w:t xml:space="preserve">as seen in </w:t>
      </w:r>
      <w:r w:rsidRPr="002C3E6C">
        <w:rPr>
          <w:rFonts w:ascii="Times New Roman" w:hAnsi="Times New Roman" w:cs="Times New Roman"/>
          <w:sz w:val="24"/>
          <w:szCs w:val="24"/>
        </w:rPr>
        <w:t xml:space="preserve">Plate </w:t>
      </w:r>
      <w:r w:rsidR="00E47D22">
        <w:rPr>
          <w:rFonts w:ascii="Times New Roman" w:hAnsi="Times New Roman" w:cs="Times New Roman"/>
          <w:sz w:val="24"/>
          <w:szCs w:val="24"/>
        </w:rPr>
        <w:t>A</w:t>
      </w:r>
      <w:r w:rsidRPr="002C3E6C">
        <w:rPr>
          <w:rFonts w:ascii="Times New Roman" w:hAnsi="Times New Roman" w:cs="Times New Roman"/>
          <w:sz w:val="24"/>
          <w:szCs w:val="24"/>
        </w:rPr>
        <w:t xml:space="preserve">– </w:t>
      </w:r>
      <w:r w:rsidR="00A33FC1" w:rsidRPr="002C3E6C">
        <w:rPr>
          <w:rFonts w:ascii="Times New Roman" w:hAnsi="Times New Roman" w:cs="Times New Roman"/>
          <w:sz w:val="24"/>
          <w:szCs w:val="24"/>
        </w:rPr>
        <w:t>H</w:t>
      </w:r>
    </w:p>
    <w:p w14:paraId="106DCBE5" w14:textId="77777777" w:rsidR="00FF43AD" w:rsidRPr="002C3E6C" w:rsidRDefault="00FF43AD" w:rsidP="000A2BD8">
      <w:pPr>
        <w:spacing w:after="0" w:line="240" w:lineRule="auto"/>
        <w:jc w:val="both"/>
        <w:rPr>
          <w:rFonts w:ascii="Times New Roman" w:hAnsi="Times New Roman" w:cs="Times New Roman"/>
          <w:sz w:val="24"/>
          <w:szCs w:val="24"/>
        </w:rPr>
      </w:pPr>
    </w:p>
    <w:p w14:paraId="5F33C89C" w14:textId="77777777" w:rsidR="00EC255F" w:rsidRPr="002C3E6C" w:rsidRDefault="00EC255F" w:rsidP="009232F7">
      <w:pPr>
        <w:spacing w:after="0" w:line="240" w:lineRule="auto"/>
        <w:jc w:val="both"/>
        <w:rPr>
          <w:rFonts w:ascii="Times New Roman" w:hAnsi="Times New Roman" w:cs="Times New Roman"/>
          <w:sz w:val="24"/>
          <w:szCs w:val="24"/>
        </w:rPr>
      </w:pPr>
      <w:r w:rsidRPr="002C3E6C">
        <w:rPr>
          <w:rFonts w:ascii="Times New Roman" w:hAnsi="Times New Roman" w:cs="Times New Roman"/>
          <w:noProof/>
          <w:sz w:val="24"/>
          <w:szCs w:val="24"/>
        </w:rPr>
        <w:drawing>
          <wp:inline distT="0" distB="0" distL="0" distR="0" wp14:anchorId="741E1D79" wp14:editId="425D8E50">
            <wp:extent cx="5499248" cy="3242931"/>
            <wp:effectExtent l="19050" t="0" r="6202" b="0"/>
            <wp:docPr id="1" name="Picture 1" descr="C:\Users\hp\Desktop\Untitled 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titled M.png"/>
                    <pic:cNvPicPr>
                      <a:picLocks noChangeAspect="1" noChangeArrowheads="1"/>
                    </pic:cNvPicPr>
                  </pic:nvPicPr>
                  <pic:blipFill>
                    <a:blip r:embed="rId14"/>
                    <a:srcRect/>
                    <a:stretch>
                      <a:fillRect/>
                    </a:stretch>
                  </pic:blipFill>
                  <pic:spPr bwMode="auto">
                    <a:xfrm>
                      <a:off x="0" y="0"/>
                      <a:ext cx="5499272" cy="3242945"/>
                    </a:xfrm>
                    <a:prstGeom prst="rect">
                      <a:avLst/>
                    </a:prstGeom>
                    <a:noFill/>
                    <a:ln w="9525">
                      <a:noFill/>
                      <a:miter lim="800000"/>
                      <a:headEnd/>
                      <a:tailEnd/>
                    </a:ln>
                  </pic:spPr>
                </pic:pic>
              </a:graphicData>
            </a:graphic>
          </wp:inline>
        </w:drawing>
      </w:r>
    </w:p>
    <w:p w14:paraId="60A40041" w14:textId="77777777" w:rsidR="000A2BD8" w:rsidRPr="002C3E6C" w:rsidRDefault="000A2BD8" w:rsidP="009232F7">
      <w:pPr>
        <w:spacing w:after="0" w:line="240" w:lineRule="auto"/>
        <w:jc w:val="both"/>
        <w:rPr>
          <w:rFonts w:ascii="Times New Roman" w:hAnsi="Times New Roman" w:cs="Times New Roman"/>
          <w:sz w:val="20"/>
          <w:szCs w:val="20"/>
        </w:rPr>
      </w:pPr>
      <w:r w:rsidRPr="002C3E6C">
        <w:rPr>
          <w:rFonts w:ascii="Times New Roman" w:hAnsi="Times New Roman" w:cs="Times New Roman"/>
          <w:b/>
          <w:sz w:val="20"/>
          <w:szCs w:val="20"/>
        </w:rPr>
        <w:t>Plate A:</w:t>
      </w:r>
      <w:r w:rsidR="002C3E6C" w:rsidRPr="002C3E6C">
        <w:rPr>
          <w:rFonts w:ascii="Times New Roman" w:hAnsi="Times New Roman" w:cs="Times New Roman"/>
          <w:sz w:val="20"/>
          <w:szCs w:val="20"/>
        </w:rPr>
        <w:t xml:space="preserve"> </w:t>
      </w:r>
      <w:r w:rsidRPr="002C3E6C">
        <w:rPr>
          <w:rFonts w:ascii="Times New Roman" w:hAnsi="Times New Roman" w:cs="Times New Roman"/>
          <w:sz w:val="20"/>
          <w:szCs w:val="20"/>
        </w:rPr>
        <w:t>Dose: 0.0g/kg, Treatment S</w:t>
      </w:r>
      <w:r w:rsidR="00BD3D49" w:rsidRPr="002C3E6C">
        <w:rPr>
          <w:rFonts w:ascii="Times New Roman" w:hAnsi="Times New Roman" w:cs="Times New Roman"/>
          <w:sz w:val="20"/>
          <w:szCs w:val="20"/>
        </w:rPr>
        <w:t xml:space="preserve">ubstance: Nil. </w:t>
      </w:r>
      <w:r w:rsidRPr="002C3E6C">
        <w:rPr>
          <w:rFonts w:ascii="Times New Roman" w:hAnsi="Times New Roman" w:cs="Times New Roman"/>
          <w:sz w:val="20"/>
          <w:szCs w:val="20"/>
        </w:rPr>
        <w:t xml:space="preserve">Observation: Antrum of the </w:t>
      </w:r>
      <w:r w:rsidR="00575E15">
        <w:rPr>
          <w:rFonts w:ascii="Times New Roman" w:hAnsi="Times New Roman" w:cs="Times New Roman"/>
          <w:sz w:val="20"/>
          <w:szCs w:val="20"/>
        </w:rPr>
        <w:t>ovarian follicle surrounded by granulosa c</w:t>
      </w:r>
      <w:r w:rsidRPr="002C3E6C">
        <w:rPr>
          <w:rFonts w:ascii="Times New Roman" w:hAnsi="Times New Roman" w:cs="Times New Roman"/>
          <w:sz w:val="20"/>
          <w:szCs w:val="20"/>
        </w:rPr>
        <w:t>ells</w:t>
      </w:r>
      <w:r w:rsidR="00575E15">
        <w:rPr>
          <w:rFonts w:ascii="Times New Roman" w:hAnsi="Times New Roman" w:cs="Times New Roman"/>
          <w:sz w:val="20"/>
          <w:szCs w:val="20"/>
        </w:rPr>
        <w:t xml:space="preserve"> (GC). Oocyte is surrounded by follicular cell (FC). Normal h</w:t>
      </w:r>
      <w:r w:rsidRPr="002C3E6C">
        <w:rPr>
          <w:rFonts w:ascii="Times New Roman" w:hAnsi="Times New Roman" w:cs="Times New Roman"/>
          <w:sz w:val="20"/>
          <w:szCs w:val="20"/>
        </w:rPr>
        <w:t xml:space="preserve">istology. </w:t>
      </w:r>
      <w:r w:rsidRPr="002C3E6C">
        <w:rPr>
          <w:rFonts w:ascii="Times New Roman" w:hAnsi="Times New Roman" w:cs="Times New Roman"/>
          <w:b/>
          <w:sz w:val="20"/>
          <w:szCs w:val="20"/>
        </w:rPr>
        <w:t>Plate B:</w:t>
      </w:r>
      <w:r w:rsidRPr="002C3E6C">
        <w:rPr>
          <w:rFonts w:ascii="Times New Roman" w:hAnsi="Times New Roman" w:cs="Times New Roman"/>
          <w:sz w:val="20"/>
          <w:szCs w:val="20"/>
        </w:rPr>
        <w:t xml:space="preserve"> Dose:</w:t>
      </w:r>
      <w:r w:rsidR="00BD3D49" w:rsidRPr="002C3E6C">
        <w:rPr>
          <w:rFonts w:ascii="Times New Roman" w:hAnsi="Times New Roman" w:cs="Times New Roman"/>
          <w:sz w:val="20"/>
          <w:szCs w:val="20"/>
        </w:rPr>
        <w:t xml:space="preserve"> </w:t>
      </w:r>
      <w:r w:rsidR="00575E15">
        <w:rPr>
          <w:rFonts w:ascii="Times New Roman" w:hAnsi="Times New Roman" w:cs="Times New Roman"/>
          <w:sz w:val="20"/>
          <w:szCs w:val="20"/>
        </w:rPr>
        <w:t>2.5g/kg and 5.0g/kg.</w:t>
      </w:r>
      <w:r w:rsidRPr="002C3E6C">
        <w:rPr>
          <w:rFonts w:ascii="Times New Roman" w:hAnsi="Times New Roman" w:cs="Times New Roman"/>
          <w:sz w:val="20"/>
          <w:szCs w:val="20"/>
        </w:rPr>
        <w:t xml:space="preserve"> Observation: P= Pri</w:t>
      </w:r>
      <w:r w:rsidR="00575E15">
        <w:rPr>
          <w:rFonts w:ascii="Times New Roman" w:hAnsi="Times New Roman" w:cs="Times New Roman"/>
          <w:sz w:val="20"/>
          <w:szCs w:val="20"/>
        </w:rPr>
        <w:t>mordial Follicles, TLC= Lutein c</w:t>
      </w:r>
      <w:r w:rsidRPr="002C3E6C">
        <w:rPr>
          <w:rFonts w:ascii="Times New Roman" w:hAnsi="Times New Roman" w:cs="Times New Roman"/>
          <w:sz w:val="20"/>
          <w:szCs w:val="20"/>
        </w:rPr>
        <w:t xml:space="preserve">ells with </w:t>
      </w:r>
      <w:r w:rsidR="00575E15" w:rsidRPr="002C3E6C">
        <w:rPr>
          <w:rFonts w:ascii="Times New Roman" w:hAnsi="Times New Roman" w:cs="Times New Roman"/>
          <w:sz w:val="20"/>
          <w:szCs w:val="20"/>
        </w:rPr>
        <w:t xml:space="preserve">yellowish </w:t>
      </w:r>
      <w:proofErr w:type="spellStart"/>
      <w:r w:rsidR="00575E15" w:rsidRPr="002C3E6C">
        <w:rPr>
          <w:rFonts w:ascii="Times New Roman" w:hAnsi="Times New Roman" w:cs="Times New Roman"/>
          <w:sz w:val="20"/>
          <w:szCs w:val="20"/>
        </w:rPr>
        <w:t>colouration</w:t>
      </w:r>
      <w:proofErr w:type="spellEnd"/>
      <w:r w:rsidR="00575E15" w:rsidRPr="002C3E6C">
        <w:rPr>
          <w:rFonts w:ascii="Times New Roman" w:hAnsi="Times New Roman" w:cs="Times New Roman"/>
          <w:sz w:val="20"/>
          <w:szCs w:val="20"/>
        </w:rPr>
        <w:t xml:space="preserve"> </w:t>
      </w:r>
      <w:r w:rsidRPr="002C3E6C">
        <w:rPr>
          <w:rFonts w:ascii="Times New Roman" w:hAnsi="Times New Roman" w:cs="Times New Roman"/>
          <w:sz w:val="20"/>
          <w:szCs w:val="20"/>
        </w:rPr>
        <w:t xml:space="preserve">X. </w:t>
      </w:r>
      <w:r w:rsidRPr="002C3E6C">
        <w:rPr>
          <w:rFonts w:ascii="Times New Roman" w:hAnsi="Times New Roman" w:cs="Times New Roman"/>
          <w:b/>
          <w:sz w:val="20"/>
          <w:szCs w:val="20"/>
        </w:rPr>
        <w:t>Plate C:</w:t>
      </w:r>
      <w:r w:rsidRPr="002C3E6C">
        <w:rPr>
          <w:rFonts w:ascii="Times New Roman" w:hAnsi="Times New Roman" w:cs="Times New Roman"/>
          <w:sz w:val="20"/>
          <w:szCs w:val="20"/>
        </w:rPr>
        <w:t xml:space="preserve">  </w:t>
      </w:r>
      <w:r w:rsidR="00612F72">
        <w:rPr>
          <w:rFonts w:ascii="Times New Roman" w:hAnsi="Times New Roman" w:cs="Times New Roman"/>
          <w:sz w:val="20"/>
          <w:szCs w:val="20"/>
        </w:rPr>
        <w:t>Dose: 0.17g/kg and 0.5g/kg.</w:t>
      </w:r>
      <w:r w:rsidRPr="002C3E6C">
        <w:rPr>
          <w:rFonts w:ascii="Times New Roman" w:hAnsi="Times New Roman" w:cs="Times New Roman"/>
          <w:sz w:val="20"/>
          <w:szCs w:val="20"/>
        </w:rPr>
        <w:t xml:space="preserve"> </w:t>
      </w:r>
      <w:r w:rsidR="00612F72">
        <w:rPr>
          <w:rFonts w:ascii="Times New Roman" w:hAnsi="Times New Roman" w:cs="Times New Roman"/>
          <w:sz w:val="20"/>
          <w:szCs w:val="20"/>
        </w:rPr>
        <w:t>Azorubine</w:t>
      </w:r>
      <w:r w:rsidRPr="002C3E6C">
        <w:rPr>
          <w:rFonts w:ascii="Times New Roman" w:hAnsi="Times New Roman" w:cs="Times New Roman"/>
          <w:sz w:val="20"/>
          <w:szCs w:val="20"/>
        </w:rPr>
        <w:t xml:space="preserve"> (I.P).  Observation: The </w:t>
      </w:r>
      <w:r w:rsidR="00575E15" w:rsidRPr="002C3E6C">
        <w:rPr>
          <w:rFonts w:ascii="Times New Roman" w:hAnsi="Times New Roman" w:cs="Times New Roman"/>
          <w:sz w:val="20"/>
          <w:szCs w:val="20"/>
        </w:rPr>
        <w:t xml:space="preserve">ovarian follicle surrounded by granulosa </w:t>
      </w:r>
      <w:proofErr w:type="gramStart"/>
      <w:r w:rsidR="00575E15" w:rsidRPr="002C3E6C">
        <w:rPr>
          <w:rFonts w:ascii="Times New Roman" w:hAnsi="Times New Roman" w:cs="Times New Roman"/>
          <w:sz w:val="20"/>
          <w:szCs w:val="20"/>
        </w:rPr>
        <w:t xml:space="preserve">cells  </w:t>
      </w:r>
      <w:r w:rsidRPr="002C3E6C">
        <w:rPr>
          <w:rFonts w:ascii="Times New Roman" w:hAnsi="Times New Roman" w:cs="Times New Roman"/>
          <w:sz w:val="20"/>
          <w:szCs w:val="20"/>
        </w:rPr>
        <w:t>(</w:t>
      </w:r>
      <w:proofErr w:type="gramEnd"/>
      <w:r w:rsidRPr="002C3E6C">
        <w:rPr>
          <w:rFonts w:ascii="Times New Roman" w:hAnsi="Times New Roman" w:cs="Times New Roman"/>
          <w:sz w:val="20"/>
          <w:szCs w:val="20"/>
        </w:rPr>
        <w:t>Arrow). The</w:t>
      </w:r>
      <w:r w:rsidR="00575E15">
        <w:rPr>
          <w:rFonts w:ascii="Times New Roman" w:hAnsi="Times New Roman" w:cs="Times New Roman"/>
          <w:sz w:val="20"/>
          <w:szCs w:val="20"/>
        </w:rPr>
        <w:t xml:space="preserve"> o</w:t>
      </w:r>
      <w:r w:rsidRPr="002C3E6C">
        <w:rPr>
          <w:rFonts w:ascii="Times New Roman" w:hAnsi="Times New Roman" w:cs="Times New Roman"/>
          <w:sz w:val="20"/>
          <w:szCs w:val="20"/>
        </w:rPr>
        <w:t xml:space="preserve">ocyte (O) </w:t>
      </w:r>
      <w:r w:rsidR="002C3E6C" w:rsidRPr="002C3E6C">
        <w:rPr>
          <w:rFonts w:ascii="Times New Roman" w:hAnsi="Times New Roman" w:cs="Times New Roman"/>
          <w:sz w:val="20"/>
          <w:szCs w:val="20"/>
        </w:rPr>
        <w:t>surrounded by f</w:t>
      </w:r>
      <w:r w:rsidRPr="002C3E6C">
        <w:rPr>
          <w:rFonts w:ascii="Times New Roman" w:hAnsi="Times New Roman" w:cs="Times New Roman"/>
          <w:sz w:val="20"/>
          <w:szCs w:val="20"/>
        </w:rPr>
        <w:t xml:space="preserve">ollicular </w:t>
      </w:r>
      <w:r w:rsidR="002C3E6C" w:rsidRPr="002C3E6C">
        <w:rPr>
          <w:rFonts w:ascii="Times New Roman" w:hAnsi="Times New Roman" w:cs="Times New Roman"/>
          <w:sz w:val="20"/>
          <w:szCs w:val="20"/>
        </w:rPr>
        <w:t>c</w:t>
      </w:r>
      <w:r w:rsidRPr="002C3E6C">
        <w:rPr>
          <w:rFonts w:ascii="Times New Roman" w:hAnsi="Times New Roman" w:cs="Times New Roman"/>
          <w:sz w:val="20"/>
          <w:szCs w:val="20"/>
        </w:rPr>
        <w:t xml:space="preserve">ells. TE= </w:t>
      </w:r>
      <w:r w:rsidR="00575E15" w:rsidRPr="002C3E6C">
        <w:rPr>
          <w:rFonts w:ascii="Times New Roman" w:hAnsi="Times New Roman" w:cs="Times New Roman"/>
          <w:sz w:val="20"/>
          <w:szCs w:val="20"/>
        </w:rPr>
        <w:t>theca externa</w:t>
      </w:r>
      <w:r w:rsidRPr="002C3E6C">
        <w:rPr>
          <w:rFonts w:ascii="Times New Roman" w:hAnsi="Times New Roman" w:cs="Times New Roman"/>
          <w:sz w:val="20"/>
          <w:szCs w:val="20"/>
        </w:rPr>
        <w:t xml:space="preserve">. </w:t>
      </w:r>
      <w:r w:rsidRPr="002C3E6C">
        <w:rPr>
          <w:rFonts w:ascii="Times New Roman" w:hAnsi="Times New Roman" w:cs="Times New Roman"/>
          <w:b/>
          <w:sz w:val="20"/>
          <w:szCs w:val="20"/>
        </w:rPr>
        <w:t>Plate D:</w:t>
      </w:r>
      <w:r w:rsidRPr="002C3E6C">
        <w:rPr>
          <w:rFonts w:ascii="Times New Roman" w:hAnsi="Times New Roman" w:cs="Times New Roman"/>
          <w:sz w:val="20"/>
          <w:szCs w:val="20"/>
        </w:rPr>
        <w:t xml:space="preserve"> Dose: 1.0g/kg, </w:t>
      </w:r>
      <w:r w:rsidR="002C3E6C" w:rsidRPr="002C3E6C">
        <w:rPr>
          <w:rFonts w:ascii="Times New Roman" w:hAnsi="Times New Roman" w:cs="Times New Roman"/>
          <w:sz w:val="20"/>
          <w:szCs w:val="20"/>
        </w:rPr>
        <w:t>1.5g/kg and 2.0g/kg</w:t>
      </w:r>
      <w:r w:rsidR="00612F72">
        <w:rPr>
          <w:rFonts w:ascii="Times New Roman" w:hAnsi="Times New Roman" w:cs="Times New Roman"/>
          <w:sz w:val="20"/>
          <w:szCs w:val="20"/>
        </w:rPr>
        <w:t>.</w:t>
      </w:r>
      <w:r w:rsidR="002C3E6C" w:rsidRPr="002C3E6C">
        <w:rPr>
          <w:rFonts w:ascii="Times New Roman" w:hAnsi="Times New Roman" w:cs="Times New Roman"/>
          <w:sz w:val="20"/>
          <w:szCs w:val="20"/>
        </w:rPr>
        <w:t xml:space="preserve"> </w:t>
      </w:r>
      <w:r w:rsidR="00612F72">
        <w:rPr>
          <w:rFonts w:ascii="Times New Roman" w:hAnsi="Times New Roman" w:cs="Times New Roman"/>
          <w:sz w:val="20"/>
          <w:szCs w:val="20"/>
        </w:rPr>
        <w:t>Azorubine</w:t>
      </w:r>
      <w:r w:rsidR="00612F72" w:rsidRPr="002C3E6C">
        <w:rPr>
          <w:rFonts w:ascii="Times New Roman" w:hAnsi="Times New Roman" w:cs="Times New Roman"/>
          <w:sz w:val="20"/>
          <w:szCs w:val="20"/>
        </w:rPr>
        <w:t xml:space="preserve"> (I.P)</w:t>
      </w:r>
      <w:r w:rsidR="00612F72">
        <w:rPr>
          <w:rFonts w:ascii="Times New Roman" w:hAnsi="Times New Roman" w:cs="Times New Roman"/>
          <w:sz w:val="20"/>
          <w:szCs w:val="20"/>
        </w:rPr>
        <w:t xml:space="preserve">, </w:t>
      </w:r>
      <w:r w:rsidR="00575E15">
        <w:rPr>
          <w:rFonts w:ascii="Times New Roman" w:hAnsi="Times New Roman" w:cs="Times New Roman"/>
          <w:sz w:val="20"/>
          <w:szCs w:val="20"/>
        </w:rPr>
        <w:t>Observation: A= Antrum of o</w:t>
      </w:r>
      <w:r w:rsidRPr="002C3E6C">
        <w:rPr>
          <w:rFonts w:ascii="Times New Roman" w:hAnsi="Times New Roman" w:cs="Times New Roman"/>
          <w:sz w:val="20"/>
          <w:szCs w:val="20"/>
        </w:rPr>
        <w:t xml:space="preserve">varian </w:t>
      </w:r>
      <w:r w:rsidR="00575E15" w:rsidRPr="002C3E6C">
        <w:rPr>
          <w:rFonts w:ascii="Times New Roman" w:hAnsi="Times New Roman" w:cs="Times New Roman"/>
          <w:sz w:val="20"/>
          <w:szCs w:val="20"/>
        </w:rPr>
        <w:t>follicle surrounded</w:t>
      </w:r>
      <w:r w:rsidR="00575E15">
        <w:rPr>
          <w:rFonts w:ascii="Times New Roman" w:hAnsi="Times New Roman" w:cs="Times New Roman"/>
          <w:sz w:val="20"/>
          <w:szCs w:val="20"/>
        </w:rPr>
        <w:t xml:space="preserve"> by granulosa cells (GC) with v</w:t>
      </w:r>
      <w:r w:rsidRPr="002C3E6C">
        <w:rPr>
          <w:rFonts w:ascii="Times New Roman" w:hAnsi="Times New Roman" w:cs="Times New Roman"/>
          <w:sz w:val="20"/>
          <w:szCs w:val="20"/>
        </w:rPr>
        <w:t>acuolation</w:t>
      </w:r>
      <w:r w:rsidR="002C3E6C" w:rsidRPr="002C3E6C">
        <w:rPr>
          <w:rFonts w:ascii="Times New Roman" w:hAnsi="Times New Roman" w:cs="Times New Roman"/>
          <w:sz w:val="20"/>
          <w:szCs w:val="20"/>
        </w:rPr>
        <w:t>s (V). Oocyte (O) s</w:t>
      </w:r>
      <w:r w:rsidR="00BD3D49" w:rsidRPr="002C3E6C">
        <w:rPr>
          <w:rFonts w:ascii="Times New Roman" w:hAnsi="Times New Roman" w:cs="Times New Roman"/>
          <w:sz w:val="20"/>
          <w:szCs w:val="20"/>
        </w:rPr>
        <w:t xml:space="preserve">urrounded by </w:t>
      </w:r>
      <w:r w:rsidR="00612F72">
        <w:rPr>
          <w:rFonts w:ascii="Times New Roman" w:hAnsi="Times New Roman" w:cs="Times New Roman"/>
          <w:sz w:val="20"/>
          <w:szCs w:val="20"/>
        </w:rPr>
        <w:t xml:space="preserve">GC. ZP= Zona </w:t>
      </w:r>
      <w:proofErr w:type="spellStart"/>
      <w:r w:rsidR="00612F72">
        <w:rPr>
          <w:rFonts w:ascii="Times New Roman" w:hAnsi="Times New Roman" w:cs="Times New Roman"/>
          <w:sz w:val="20"/>
          <w:szCs w:val="20"/>
        </w:rPr>
        <w:t>p</w:t>
      </w:r>
      <w:r w:rsidRPr="002C3E6C">
        <w:rPr>
          <w:rFonts w:ascii="Times New Roman" w:hAnsi="Times New Roman" w:cs="Times New Roman"/>
          <w:sz w:val="20"/>
          <w:szCs w:val="20"/>
        </w:rPr>
        <w:t>ellucida</w:t>
      </w:r>
      <w:proofErr w:type="spellEnd"/>
      <w:r w:rsidRPr="002C3E6C">
        <w:rPr>
          <w:rFonts w:ascii="Times New Roman" w:hAnsi="Times New Roman" w:cs="Times New Roman"/>
          <w:sz w:val="20"/>
          <w:szCs w:val="20"/>
        </w:rPr>
        <w:t xml:space="preserve"> and BM= Normal </w:t>
      </w:r>
      <w:r w:rsidR="00612F72" w:rsidRPr="002C3E6C">
        <w:rPr>
          <w:rFonts w:ascii="Times New Roman" w:hAnsi="Times New Roman" w:cs="Times New Roman"/>
          <w:sz w:val="20"/>
          <w:szCs w:val="20"/>
        </w:rPr>
        <w:t>basement membrane</w:t>
      </w:r>
      <w:r w:rsidR="00BD3D49" w:rsidRPr="002C3E6C">
        <w:rPr>
          <w:rFonts w:ascii="Times New Roman" w:hAnsi="Times New Roman" w:cs="Times New Roman"/>
          <w:sz w:val="20"/>
          <w:szCs w:val="20"/>
        </w:rPr>
        <w:t>. H&amp;E, Mag: ×400, Ovary.</w:t>
      </w:r>
    </w:p>
    <w:p w14:paraId="0EAAB9EC" w14:textId="77777777"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                   </w:t>
      </w:r>
    </w:p>
    <w:p w14:paraId="46AB5353" w14:textId="77777777" w:rsidR="000A2BD8" w:rsidRPr="002C3E6C" w:rsidRDefault="000A2BD8" w:rsidP="000A2BD8">
      <w:pPr>
        <w:spacing w:line="240" w:lineRule="auto"/>
        <w:jc w:val="both"/>
        <w:rPr>
          <w:rFonts w:ascii="Times New Roman" w:hAnsi="Times New Roman" w:cs="Times New Roman"/>
          <w:sz w:val="24"/>
          <w:szCs w:val="24"/>
        </w:rPr>
      </w:pPr>
    </w:p>
    <w:p w14:paraId="35A860A8" w14:textId="77777777" w:rsidR="00A33FC1" w:rsidRPr="002C3E6C" w:rsidRDefault="00A33FC1" w:rsidP="000A2BD8">
      <w:pPr>
        <w:spacing w:line="240" w:lineRule="auto"/>
        <w:jc w:val="both"/>
        <w:rPr>
          <w:rFonts w:ascii="Times New Roman" w:hAnsi="Times New Roman" w:cs="Times New Roman"/>
          <w:sz w:val="24"/>
          <w:szCs w:val="24"/>
        </w:rPr>
      </w:pPr>
    </w:p>
    <w:p w14:paraId="1790EE24" w14:textId="77777777" w:rsidR="00A33FC1" w:rsidRPr="002C3E6C" w:rsidRDefault="00A33FC1" w:rsidP="00A33FC1">
      <w:pPr>
        <w:spacing w:after="0" w:line="240" w:lineRule="auto"/>
        <w:jc w:val="both"/>
        <w:rPr>
          <w:rFonts w:ascii="Times New Roman" w:hAnsi="Times New Roman" w:cs="Times New Roman"/>
          <w:sz w:val="24"/>
          <w:szCs w:val="24"/>
        </w:rPr>
      </w:pPr>
      <w:r w:rsidRPr="002C3E6C">
        <w:rPr>
          <w:rFonts w:ascii="Times New Roman" w:hAnsi="Times New Roman" w:cs="Times New Roman"/>
          <w:noProof/>
          <w:sz w:val="24"/>
          <w:szCs w:val="24"/>
        </w:rPr>
        <w:lastRenderedPageBreak/>
        <w:drawing>
          <wp:inline distT="0" distB="0" distL="0" distR="0" wp14:anchorId="1A296782" wp14:editId="4174B4E7">
            <wp:extent cx="5499248" cy="3476847"/>
            <wp:effectExtent l="19050" t="0" r="6202" b="0"/>
            <wp:docPr id="2" name="Picture 1" descr="C:\Users\hp\Desktop\Untitled 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titled NN.png"/>
                    <pic:cNvPicPr>
                      <a:picLocks noChangeAspect="1" noChangeArrowheads="1"/>
                    </pic:cNvPicPr>
                  </pic:nvPicPr>
                  <pic:blipFill>
                    <a:blip r:embed="rId15"/>
                    <a:srcRect/>
                    <a:stretch>
                      <a:fillRect/>
                    </a:stretch>
                  </pic:blipFill>
                  <pic:spPr bwMode="auto">
                    <a:xfrm>
                      <a:off x="0" y="0"/>
                      <a:ext cx="5498897" cy="3476625"/>
                    </a:xfrm>
                    <a:prstGeom prst="rect">
                      <a:avLst/>
                    </a:prstGeom>
                    <a:noFill/>
                    <a:ln w="9525">
                      <a:noFill/>
                      <a:miter lim="800000"/>
                      <a:headEnd/>
                      <a:tailEnd/>
                    </a:ln>
                  </pic:spPr>
                </pic:pic>
              </a:graphicData>
            </a:graphic>
          </wp:inline>
        </w:drawing>
      </w:r>
    </w:p>
    <w:p w14:paraId="2E0C9E24" w14:textId="77777777" w:rsidR="000A2BD8" w:rsidRPr="002C3E6C" w:rsidRDefault="000A2BD8" w:rsidP="00A33FC1">
      <w:pPr>
        <w:spacing w:after="0" w:line="240" w:lineRule="auto"/>
        <w:jc w:val="both"/>
        <w:rPr>
          <w:rFonts w:ascii="Times New Roman" w:hAnsi="Times New Roman" w:cs="Times New Roman"/>
          <w:b/>
          <w:sz w:val="20"/>
          <w:szCs w:val="20"/>
        </w:rPr>
      </w:pPr>
      <w:r w:rsidRPr="002C3E6C">
        <w:rPr>
          <w:rFonts w:ascii="Times New Roman" w:hAnsi="Times New Roman" w:cs="Times New Roman"/>
          <w:sz w:val="24"/>
          <w:szCs w:val="24"/>
        </w:rPr>
        <w:t xml:space="preserve"> </w:t>
      </w:r>
      <w:r w:rsidRPr="002C3E6C">
        <w:rPr>
          <w:rFonts w:ascii="Times New Roman" w:hAnsi="Times New Roman" w:cs="Times New Roman"/>
          <w:b/>
          <w:sz w:val="20"/>
          <w:szCs w:val="20"/>
        </w:rPr>
        <w:t xml:space="preserve">Plate </w:t>
      </w:r>
      <w:r w:rsidR="00BD3D49" w:rsidRPr="002C3E6C">
        <w:rPr>
          <w:rFonts w:ascii="Times New Roman" w:hAnsi="Times New Roman" w:cs="Times New Roman"/>
          <w:b/>
          <w:sz w:val="20"/>
          <w:szCs w:val="20"/>
        </w:rPr>
        <w:t>E</w:t>
      </w:r>
      <w:r w:rsidRPr="002C3E6C">
        <w:rPr>
          <w:rFonts w:ascii="Times New Roman" w:hAnsi="Times New Roman" w:cs="Times New Roman"/>
          <w:b/>
          <w:sz w:val="20"/>
          <w:szCs w:val="20"/>
        </w:rPr>
        <w:t>:</w:t>
      </w:r>
      <w:r w:rsidRPr="002C3E6C">
        <w:rPr>
          <w:rFonts w:ascii="Times New Roman" w:hAnsi="Times New Roman" w:cs="Times New Roman"/>
          <w:sz w:val="20"/>
          <w:szCs w:val="20"/>
        </w:rPr>
        <w:t xml:space="preserve"> Dos</w:t>
      </w:r>
      <w:r w:rsidR="0080745B" w:rsidRPr="002C3E6C">
        <w:rPr>
          <w:rFonts w:ascii="Times New Roman" w:hAnsi="Times New Roman" w:cs="Times New Roman"/>
          <w:sz w:val="20"/>
          <w:szCs w:val="20"/>
        </w:rPr>
        <w:t>e: 0.0mg/kg, Treatment</w:t>
      </w:r>
      <w:r w:rsidRPr="002C3E6C">
        <w:rPr>
          <w:rFonts w:ascii="Times New Roman" w:hAnsi="Times New Roman" w:cs="Times New Roman"/>
          <w:sz w:val="20"/>
          <w:szCs w:val="20"/>
        </w:rPr>
        <w:t>: Nil</w:t>
      </w:r>
      <w:r w:rsidR="0080745B" w:rsidRPr="002C3E6C">
        <w:rPr>
          <w:rFonts w:ascii="Times New Roman" w:hAnsi="Times New Roman" w:cs="Times New Roman"/>
          <w:sz w:val="20"/>
          <w:szCs w:val="20"/>
        </w:rPr>
        <w:t>.</w:t>
      </w:r>
      <w:r w:rsidRPr="002C3E6C">
        <w:rPr>
          <w:rFonts w:ascii="Times New Roman" w:hAnsi="Times New Roman" w:cs="Times New Roman"/>
          <w:sz w:val="20"/>
          <w:szCs w:val="20"/>
        </w:rPr>
        <w:t xml:space="preserve"> </w:t>
      </w:r>
      <w:r w:rsidR="003C14E5" w:rsidRPr="002C3E6C">
        <w:rPr>
          <w:rFonts w:ascii="Times New Roman" w:hAnsi="Times New Roman" w:cs="Times New Roman"/>
          <w:sz w:val="20"/>
          <w:szCs w:val="20"/>
        </w:rPr>
        <w:t>F=</w:t>
      </w:r>
      <w:r w:rsidR="0080745B" w:rsidRPr="002C3E6C">
        <w:rPr>
          <w:rFonts w:ascii="Times New Roman" w:hAnsi="Times New Roman" w:cs="Times New Roman"/>
          <w:sz w:val="20"/>
          <w:szCs w:val="20"/>
        </w:rPr>
        <w:t>f</w:t>
      </w:r>
      <w:r w:rsidR="003C14E5" w:rsidRPr="002C3E6C">
        <w:rPr>
          <w:rFonts w:ascii="Times New Roman" w:hAnsi="Times New Roman" w:cs="Times New Roman"/>
          <w:sz w:val="20"/>
          <w:szCs w:val="20"/>
        </w:rPr>
        <w:t xml:space="preserve">lagella of </w:t>
      </w:r>
      <w:proofErr w:type="spellStart"/>
      <w:r w:rsidR="003C14E5" w:rsidRPr="002C3E6C">
        <w:rPr>
          <w:rFonts w:ascii="Times New Roman" w:hAnsi="Times New Roman" w:cs="Times New Roman"/>
          <w:sz w:val="20"/>
          <w:szCs w:val="20"/>
        </w:rPr>
        <w:t>s</w:t>
      </w:r>
      <w:r w:rsidRPr="002C3E6C">
        <w:rPr>
          <w:rFonts w:ascii="Times New Roman" w:hAnsi="Times New Roman" w:cs="Times New Roman"/>
          <w:sz w:val="20"/>
          <w:szCs w:val="20"/>
        </w:rPr>
        <w:t>permato</w:t>
      </w:r>
      <w:r w:rsidR="0080745B" w:rsidRPr="002C3E6C">
        <w:rPr>
          <w:rFonts w:ascii="Times New Roman" w:hAnsi="Times New Roman" w:cs="Times New Roman"/>
          <w:sz w:val="20"/>
          <w:szCs w:val="20"/>
        </w:rPr>
        <w:t>gonia</w:t>
      </w:r>
      <w:proofErr w:type="spellEnd"/>
      <w:r w:rsidR="0080745B" w:rsidRPr="002C3E6C">
        <w:rPr>
          <w:rFonts w:ascii="Times New Roman" w:hAnsi="Times New Roman" w:cs="Times New Roman"/>
          <w:sz w:val="20"/>
          <w:szCs w:val="20"/>
        </w:rPr>
        <w:t xml:space="preserve"> in l</w:t>
      </w:r>
      <w:r w:rsidR="003C14E5" w:rsidRPr="002C3E6C">
        <w:rPr>
          <w:rFonts w:ascii="Times New Roman" w:hAnsi="Times New Roman" w:cs="Times New Roman"/>
          <w:sz w:val="20"/>
          <w:szCs w:val="20"/>
        </w:rPr>
        <w:t>umen of s</w:t>
      </w:r>
      <w:r w:rsidR="00E83A58" w:rsidRPr="002C3E6C">
        <w:rPr>
          <w:rFonts w:ascii="Times New Roman" w:hAnsi="Times New Roman" w:cs="Times New Roman"/>
          <w:sz w:val="20"/>
          <w:szCs w:val="20"/>
        </w:rPr>
        <w:t xml:space="preserve">eminiferous </w:t>
      </w:r>
      <w:r w:rsidR="003C14E5" w:rsidRPr="002C3E6C">
        <w:rPr>
          <w:rFonts w:ascii="Times New Roman" w:hAnsi="Times New Roman" w:cs="Times New Roman"/>
          <w:sz w:val="20"/>
          <w:szCs w:val="20"/>
        </w:rPr>
        <w:t>tubule of the testis, BM</w:t>
      </w:r>
      <w:r w:rsidR="005253CC" w:rsidRPr="002C3E6C">
        <w:rPr>
          <w:rFonts w:ascii="Times New Roman" w:hAnsi="Times New Roman" w:cs="Times New Roman"/>
          <w:sz w:val="20"/>
          <w:szCs w:val="20"/>
        </w:rPr>
        <w:t>=basement membrane</w:t>
      </w:r>
      <w:r w:rsidR="003C14E5" w:rsidRPr="002C3E6C">
        <w:rPr>
          <w:rFonts w:ascii="Times New Roman" w:hAnsi="Times New Roman" w:cs="Times New Roman"/>
          <w:sz w:val="20"/>
          <w:szCs w:val="20"/>
        </w:rPr>
        <w:t>, SP=</w:t>
      </w:r>
      <w:proofErr w:type="spellStart"/>
      <w:r w:rsidR="003C14E5" w:rsidRPr="002C3E6C">
        <w:rPr>
          <w:rFonts w:ascii="Times New Roman" w:hAnsi="Times New Roman" w:cs="Times New Roman"/>
          <w:sz w:val="20"/>
          <w:szCs w:val="20"/>
        </w:rPr>
        <w:t>s</w:t>
      </w:r>
      <w:r w:rsidR="008A769C" w:rsidRPr="002C3E6C">
        <w:rPr>
          <w:rFonts w:ascii="Times New Roman" w:hAnsi="Times New Roman" w:cs="Times New Roman"/>
          <w:sz w:val="20"/>
          <w:szCs w:val="20"/>
        </w:rPr>
        <w:t>permatogonia</w:t>
      </w:r>
      <w:proofErr w:type="spellEnd"/>
      <w:r w:rsidR="008A769C" w:rsidRPr="002C3E6C">
        <w:rPr>
          <w:rFonts w:ascii="Times New Roman" w:hAnsi="Times New Roman" w:cs="Times New Roman"/>
          <w:sz w:val="20"/>
          <w:szCs w:val="20"/>
        </w:rPr>
        <w:t xml:space="preserve">, </w:t>
      </w:r>
      <w:r w:rsidR="003C14E5" w:rsidRPr="002C3E6C">
        <w:rPr>
          <w:rFonts w:ascii="Times New Roman" w:hAnsi="Times New Roman" w:cs="Times New Roman"/>
          <w:sz w:val="20"/>
          <w:szCs w:val="20"/>
        </w:rPr>
        <w:t>LC=</w:t>
      </w:r>
      <w:proofErr w:type="spellStart"/>
      <w:r w:rsidR="003C14E5" w:rsidRPr="002C3E6C">
        <w:rPr>
          <w:rFonts w:ascii="Times New Roman" w:hAnsi="Times New Roman" w:cs="Times New Roman"/>
          <w:sz w:val="20"/>
          <w:szCs w:val="20"/>
        </w:rPr>
        <w:t>leydig</w:t>
      </w:r>
      <w:proofErr w:type="spellEnd"/>
      <w:r w:rsidR="003C14E5" w:rsidRPr="002C3E6C">
        <w:rPr>
          <w:rFonts w:ascii="Times New Roman" w:hAnsi="Times New Roman" w:cs="Times New Roman"/>
          <w:sz w:val="20"/>
          <w:szCs w:val="20"/>
        </w:rPr>
        <w:t xml:space="preserve"> cells</w:t>
      </w:r>
      <w:r w:rsidRPr="002C3E6C">
        <w:rPr>
          <w:rFonts w:ascii="Times New Roman" w:hAnsi="Times New Roman" w:cs="Times New Roman"/>
          <w:sz w:val="20"/>
          <w:szCs w:val="20"/>
        </w:rPr>
        <w:t xml:space="preserve">. Inference = </w:t>
      </w:r>
      <w:r w:rsidR="008A769C" w:rsidRPr="002C3E6C">
        <w:rPr>
          <w:rFonts w:ascii="Times New Roman" w:hAnsi="Times New Roman" w:cs="Times New Roman"/>
          <w:sz w:val="20"/>
          <w:szCs w:val="20"/>
        </w:rPr>
        <w:t>normal histology of the testis</w:t>
      </w:r>
      <w:r w:rsidRPr="002C3E6C">
        <w:rPr>
          <w:rFonts w:ascii="Times New Roman" w:hAnsi="Times New Roman" w:cs="Times New Roman"/>
          <w:sz w:val="20"/>
          <w:szCs w:val="20"/>
        </w:rPr>
        <w:t xml:space="preserve">. </w:t>
      </w:r>
      <w:r w:rsidRPr="002C3E6C">
        <w:rPr>
          <w:rFonts w:ascii="Times New Roman" w:hAnsi="Times New Roman" w:cs="Times New Roman"/>
          <w:b/>
          <w:sz w:val="20"/>
          <w:szCs w:val="20"/>
        </w:rPr>
        <w:t xml:space="preserve">Plate </w:t>
      </w:r>
      <w:r w:rsidR="00BD3D49" w:rsidRPr="002C3E6C">
        <w:rPr>
          <w:rFonts w:ascii="Times New Roman" w:hAnsi="Times New Roman" w:cs="Times New Roman"/>
          <w:b/>
          <w:sz w:val="20"/>
          <w:szCs w:val="20"/>
        </w:rPr>
        <w:t>F</w:t>
      </w:r>
      <w:r w:rsidRPr="002C3E6C">
        <w:rPr>
          <w:rFonts w:ascii="Times New Roman" w:hAnsi="Times New Roman" w:cs="Times New Roman"/>
          <w:b/>
          <w:sz w:val="20"/>
          <w:szCs w:val="20"/>
        </w:rPr>
        <w:t>:</w:t>
      </w:r>
      <w:r w:rsidRPr="002C3E6C">
        <w:rPr>
          <w:rFonts w:ascii="Times New Roman" w:hAnsi="Times New Roman" w:cs="Times New Roman"/>
          <w:sz w:val="20"/>
          <w:szCs w:val="20"/>
        </w:rPr>
        <w:t xml:space="preserve"> Dose: 0.17g/kg and 0.5g/kg,</w:t>
      </w:r>
      <w:r w:rsidR="00E83A58" w:rsidRPr="002C3E6C">
        <w:rPr>
          <w:rFonts w:ascii="Times New Roman" w:hAnsi="Times New Roman" w:cs="Times New Roman"/>
          <w:sz w:val="20"/>
          <w:szCs w:val="20"/>
        </w:rPr>
        <w:t xml:space="preserve"> 1.0mg/kg;</w:t>
      </w:r>
      <w:r w:rsidR="005253CC" w:rsidRPr="002C3E6C">
        <w:rPr>
          <w:rFonts w:ascii="Times New Roman" w:hAnsi="Times New Roman" w:cs="Times New Roman"/>
          <w:sz w:val="20"/>
          <w:szCs w:val="20"/>
        </w:rPr>
        <w:t xml:space="preserve"> </w:t>
      </w:r>
      <w:r w:rsidR="003C14E5" w:rsidRPr="002C3E6C">
        <w:rPr>
          <w:rFonts w:ascii="Times New Roman" w:hAnsi="Times New Roman" w:cs="Times New Roman"/>
          <w:sz w:val="20"/>
          <w:szCs w:val="20"/>
        </w:rPr>
        <w:t>Azorubine</w:t>
      </w:r>
      <w:r w:rsidRPr="002C3E6C">
        <w:rPr>
          <w:rFonts w:ascii="Times New Roman" w:hAnsi="Times New Roman" w:cs="Times New Roman"/>
          <w:sz w:val="20"/>
          <w:szCs w:val="20"/>
        </w:rPr>
        <w:t xml:space="preserve"> </w:t>
      </w:r>
      <w:r w:rsidR="00612F72">
        <w:rPr>
          <w:rFonts w:ascii="Times New Roman" w:hAnsi="Times New Roman" w:cs="Times New Roman"/>
          <w:sz w:val="20"/>
          <w:szCs w:val="20"/>
        </w:rPr>
        <w:t>(I.P). F = Flagella within the l</w:t>
      </w:r>
      <w:r w:rsidRPr="002C3E6C">
        <w:rPr>
          <w:rFonts w:ascii="Times New Roman" w:hAnsi="Times New Roman" w:cs="Times New Roman"/>
          <w:sz w:val="20"/>
          <w:szCs w:val="20"/>
        </w:rPr>
        <w:t xml:space="preserve">umen of </w:t>
      </w:r>
      <w:r w:rsidR="003C14E5" w:rsidRPr="002C3E6C">
        <w:rPr>
          <w:rFonts w:ascii="Times New Roman" w:hAnsi="Times New Roman" w:cs="Times New Roman"/>
          <w:sz w:val="20"/>
          <w:szCs w:val="20"/>
        </w:rPr>
        <w:t xml:space="preserve">seminiferous tubule. </w:t>
      </w:r>
      <w:proofErr w:type="spellStart"/>
      <w:r w:rsidR="003C14E5" w:rsidRPr="002C3E6C">
        <w:rPr>
          <w:rFonts w:ascii="Times New Roman" w:hAnsi="Times New Roman" w:cs="Times New Roman"/>
          <w:sz w:val="20"/>
          <w:szCs w:val="20"/>
        </w:rPr>
        <w:t>spermatogonia</w:t>
      </w:r>
      <w:proofErr w:type="spellEnd"/>
      <w:r w:rsidR="003C14E5" w:rsidRPr="002C3E6C">
        <w:rPr>
          <w:rFonts w:ascii="Times New Roman" w:hAnsi="Times New Roman" w:cs="Times New Roman"/>
          <w:sz w:val="20"/>
          <w:szCs w:val="20"/>
        </w:rPr>
        <w:t xml:space="preserve"> </w:t>
      </w:r>
      <w:r w:rsidRPr="002C3E6C">
        <w:rPr>
          <w:rFonts w:ascii="Times New Roman" w:hAnsi="Times New Roman" w:cs="Times New Roman"/>
          <w:sz w:val="20"/>
          <w:szCs w:val="20"/>
        </w:rPr>
        <w:t xml:space="preserve">(SP) </w:t>
      </w:r>
      <w:r w:rsidR="003C14E5" w:rsidRPr="002C3E6C">
        <w:rPr>
          <w:rFonts w:ascii="Times New Roman" w:hAnsi="Times New Roman" w:cs="Times New Roman"/>
          <w:sz w:val="20"/>
          <w:szCs w:val="20"/>
        </w:rPr>
        <w:t xml:space="preserve">layer with vacuolated portions </w:t>
      </w:r>
      <w:r w:rsidRPr="002C3E6C">
        <w:rPr>
          <w:rFonts w:ascii="Times New Roman" w:hAnsi="Times New Roman" w:cs="Times New Roman"/>
          <w:sz w:val="20"/>
          <w:szCs w:val="20"/>
        </w:rPr>
        <w:t xml:space="preserve">(V), </w:t>
      </w:r>
      <w:r w:rsidR="003C14E5" w:rsidRPr="002C3E6C">
        <w:rPr>
          <w:rFonts w:ascii="Times New Roman" w:hAnsi="Times New Roman" w:cs="Times New Roman"/>
          <w:sz w:val="20"/>
          <w:szCs w:val="20"/>
        </w:rPr>
        <w:t xml:space="preserve">basement membrane </w:t>
      </w:r>
      <w:r w:rsidRPr="002C3E6C">
        <w:rPr>
          <w:rFonts w:ascii="Times New Roman" w:hAnsi="Times New Roman" w:cs="Times New Roman"/>
          <w:sz w:val="20"/>
          <w:szCs w:val="20"/>
        </w:rPr>
        <w:t xml:space="preserve">(BM) </w:t>
      </w:r>
      <w:r w:rsidR="003C14E5" w:rsidRPr="002C3E6C">
        <w:rPr>
          <w:rFonts w:ascii="Times New Roman" w:hAnsi="Times New Roman" w:cs="Times New Roman"/>
          <w:sz w:val="20"/>
          <w:szCs w:val="20"/>
        </w:rPr>
        <w:t>appears normal</w:t>
      </w:r>
      <w:r w:rsidRPr="002C3E6C">
        <w:rPr>
          <w:rFonts w:ascii="Times New Roman" w:hAnsi="Times New Roman" w:cs="Times New Roman"/>
          <w:sz w:val="20"/>
          <w:szCs w:val="20"/>
        </w:rPr>
        <w:t xml:space="preserve">. </w:t>
      </w:r>
      <w:r w:rsidRPr="002C3E6C">
        <w:rPr>
          <w:rFonts w:ascii="Times New Roman" w:hAnsi="Times New Roman" w:cs="Times New Roman"/>
          <w:b/>
          <w:sz w:val="20"/>
          <w:szCs w:val="20"/>
        </w:rPr>
        <w:t xml:space="preserve">Plate </w:t>
      </w:r>
      <w:r w:rsidR="00E83A58" w:rsidRPr="002C3E6C">
        <w:rPr>
          <w:rFonts w:ascii="Times New Roman" w:hAnsi="Times New Roman" w:cs="Times New Roman"/>
          <w:b/>
          <w:sz w:val="20"/>
          <w:szCs w:val="20"/>
        </w:rPr>
        <w:t>G</w:t>
      </w:r>
      <w:r w:rsidRPr="002C3E6C">
        <w:rPr>
          <w:rFonts w:ascii="Times New Roman" w:hAnsi="Times New Roman" w:cs="Times New Roman"/>
          <w:b/>
          <w:sz w:val="20"/>
          <w:szCs w:val="20"/>
        </w:rPr>
        <w:t xml:space="preserve">: </w:t>
      </w:r>
      <w:r w:rsidRPr="002C3E6C">
        <w:rPr>
          <w:rFonts w:ascii="Times New Roman" w:hAnsi="Times New Roman" w:cs="Times New Roman"/>
          <w:sz w:val="20"/>
          <w:szCs w:val="20"/>
        </w:rPr>
        <w:t xml:space="preserve">Dose: </w:t>
      </w:r>
      <w:r w:rsidR="00E83A58" w:rsidRPr="002C3E6C">
        <w:rPr>
          <w:rFonts w:ascii="Times New Roman" w:hAnsi="Times New Roman" w:cs="Times New Roman"/>
          <w:sz w:val="20"/>
          <w:szCs w:val="20"/>
        </w:rPr>
        <w:t xml:space="preserve">10mg/kg, </w:t>
      </w:r>
      <w:r w:rsidR="003C14E5" w:rsidRPr="002C3E6C">
        <w:rPr>
          <w:rFonts w:ascii="Times New Roman" w:hAnsi="Times New Roman" w:cs="Times New Roman"/>
          <w:sz w:val="20"/>
          <w:szCs w:val="20"/>
        </w:rPr>
        <w:t>12.5g/kg and 17.5g/kg, Azorubine</w:t>
      </w:r>
      <w:r w:rsidRPr="002C3E6C">
        <w:rPr>
          <w:rFonts w:ascii="Times New Roman" w:hAnsi="Times New Roman" w:cs="Times New Roman"/>
          <w:sz w:val="20"/>
          <w:szCs w:val="20"/>
        </w:rPr>
        <w:t xml:space="preserve"> (Oral)</w:t>
      </w:r>
      <w:r w:rsidR="003C14E5" w:rsidRPr="002C3E6C">
        <w:rPr>
          <w:rFonts w:ascii="Times New Roman" w:hAnsi="Times New Roman" w:cs="Times New Roman"/>
          <w:sz w:val="20"/>
          <w:szCs w:val="20"/>
        </w:rPr>
        <w:t>: F=distorted flagella with nuclear materials in the lumen of seminiferous</w:t>
      </w:r>
      <w:r w:rsidR="003C14E5" w:rsidRPr="002C3E6C">
        <w:rPr>
          <w:rFonts w:ascii="Times New Roman" w:hAnsi="Times New Roman" w:cs="Times New Roman"/>
          <w:b/>
          <w:sz w:val="20"/>
          <w:szCs w:val="20"/>
        </w:rPr>
        <w:t xml:space="preserve"> </w:t>
      </w:r>
      <w:r w:rsidR="003C14E5" w:rsidRPr="002C3E6C">
        <w:rPr>
          <w:rFonts w:ascii="Times New Roman" w:hAnsi="Times New Roman" w:cs="Times New Roman"/>
          <w:sz w:val="20"/>
          <w:szCs w:val="20"/>
        </w:rPr>
        <w:t xml:space="preserve">tubule. </w:t>
      </w:r>
      <w:proofErr w:type="spellStart"/>
      <w:r w:rsidR="003C14E5" w:rsidRPr="002C3E6C">
        <w:rPr>
          <w:rFonts w:ascii="Times New Roman" w:hAnsi="Times New Roman" w:cs="Times New Roman"/>
          <w:sz w:val="20"/>
          <w:szCs w:val="20"/>
        </w:rPr>
        <w:t>vacuolation</w:t>
      </w:r>
      <w:proofErr w:type="spellEnd"/>
      <w:r w:rsidR="003C14E5" w:rsidRPr="002C3E6C">
        <w:rPr>
          <w:rFonts w:ascii="Times New Roman" w:hAnsi="Times New Roman" w:cs="Times New Roman"/>
          <w:sz w:val="20"/>
          <w:szCs w:val="20"/>
        </w:rPr>
        <w:t xml:space="preserve"> of spermatid and </w:t>
      </w:r>
      <w:proofErr w:type="spellStart"/>
      <w:r w:rsidR="003C14E5" w:rsidRPr="002C3E6C">
        <w:rPr>
          <w:rFonts w:ascii="Times New Roman" w:hAnsi="Times New Roman" w:cs="Times New Roman"/>
          <w:sz w:val="20"/>
          <w:szCs w:val="20"/>
        </w:rPr>
        <w:t>spermatogonia</w:t>
      </w:r>
      <w:proofErr w:type="spellEnd"/>
      <w:r w:rsidR="003C14E5" w:rsidRPr="002C3E6C">
        <w:rPr>
          <w:rFonts w:ascii="Times New Roman" w:hAnsi="Times New Roman" w:cs="Times New Roman"/>
          <w:sz w:val="20"/>
          <w:szCs w:val="20"/>
        </w:rPr>
        <w:t xml:space="preserve"> layer (v). </w:t>
      </w:r>
      <w:proofErr w:type="spellStart"/>
      <w:r w:rsidR="003C14E5" w:rsidRPr="002C3E6C">
        <w:rPr>
          <w:rFonts w:ascii="Times New Roman" w:hAnsi="Times New Roman" w:cs="Times New Roman"/>
          <w:sz w:val="20"/>
          <w:szCs w:val="20"/>
        </w:rPr>
        <w:t>spermatogonia</w:t>
      </w:r>
      <w:proofErr w:type="spellEnd"/>
      <w:r w:rsidR="003C14E5" w:rsidRPr="002C3E6C">
        <w:rPr>
          <w:rFonts w:ascii="Times New Roman" w:hAnsi="Times New Roman" w:cs="Times New Roman"/>
          <w:sz w:val="20"/>
          <w:szCs w:val="20"/>
        </w:rPr>
        <w:t xml:space="preserve"> layer is filled with degenerative scattered nuclear materials (</w:t>
      </w:r>
      <w:proofErr w:type="spellStart"/>
      <w:r w:rsidR="003C14E5" w:rsidRPr="002C3E6C">
        <w:rPr>
          <w:rFonts w:ascii="Times New Roman" w:hAnsi="Times New Roman" w:cs="Times New Roman"/>
          <w:sz w:val="20"/>
          <w:szCs w:val="20"/>
        </w:rPr>
        <w:t>pycnosis</w:t>
      </w:r>
      <w:proofErr w:type="spellEnd"/>
      <w:r w:rsidR="003C14E5" w:rsidRPr="002C3E6C">
        <w:rPr>
          <w:rFonts w:ascii="Times New Roman" w:hAnsi="Times New Roman" w:cs="Times New Roman"/>
          <w:sz w:val="20"/>
          <w:szCs w:val="20"/>
        </w:rPr>
        <w:t xml:space="preserve">) and vacuolated portions (rectangular shape). </w:t>
      </w:r>
      <w:r w:rsidR="008A769C" w:rsidRPr="002C3E6C">
        <w:rPr>
          <w:rFonts w:ascii="Times New Roman" w:hAnsi="Times New Roman" w:cs="Times New Roman"/>
          <w:sz w:val="20"/>
          <w:szCs w:val="20"/>
        </w:rPr>
        <w:t>Basement</w:t>
      </w:r>
      <w:r w:rsidR="003C14E5" w:rsidRPr="002C3E6C">
        <w:rPr>
          <w:rFonts w:ascii="Times New Roman" w:hAnsi="Times New Roman" w:cs="Times New Roman"/>
          <w:sz w:val="20"/>
          <w:szCs w:val="20"/>
        </w:rPr>
        <w:t xml:space="preserve"> membrane</w:t>
      </w:r>
      <w:r w:rsidRPr="002C3E6C">
        <w:rPr>
          <w:rFonts w:ascii="Times New Roman" w:hAnsi="Times New Roman" w:cs="Times New Roman"/>
          <w:sz w:val="20"/>
          <w:szCs w:val="20"/>
        </w:rPr>
        <w:t xml:space="preserve"> (BM) </w:t>
      </w:r>
      <w:r w:rsidR="003C14E5" w:rsidRPr="002C3E6C">
        <w:rPr>
          <w:rFonts w:ascii="Times New Roman" w:hAnsi="Times New Roman" w:cs="Times New Roman"/>
          <w:sz w:val="20"/>
          <w:szCs w:val="20"/>
        </w:rPr>
        <w:t>appears distorted at some point.</w:t>
      </w:r>
      <w:r w:rsidRPr="002C3E6C">
        <w:rPr>
          <w:rFonts w:ascii="Times New Roman" w:hAnsi="Times New Roman" w:cs="Times New Roman"/>
          <w:sz w:val="20"/>
          <w:szCs w:val="20"/>
        </w:rPr>
        <w:t xml:space="preserve"> Scanty and </w:t>
      </w:r>
      <w:r w:rsidR="003C14E5" w:rsidRPr="002C3E6C">
        <w:rPr>
          <w:rFonts w:ascii="Times New Roman" w:hAnsi="Times New Roman" w:cs="Times New Roman"/>
          <w:sz w:val="20"/>
          <w:szCs w:val="20"/>
        </w:rPr>
        <w:t xml:space="preserve">distorted </w:t>
      </w:r>
      <w:proofErr w:type="spellStart"/>
      <w:r w:rsidR="003C14E5" w:rsidRPr="002C3E6C">
        <w:rPr>
          <w:rFonts w:ascii="Times New Roman" w:hAnsi="Times New Roman" w:cs="Times New Roman"/>
          <w:sz w:val="20"/>
          <w:szCs w:val="20"/>
        </w:rPr>
        <w:t>leydig</w:t>
      </w:r>
      <w:proofErr w:type="spellEnd"/>
      <w:r w:rsidR="003C14E5" w:rsidRPr="002C3E6C">
        <w:rPr>
          <w:rFonts w:ascii="Times New Roman" w:hAnsi="Times New Roman" w:cs="Times New Roman"/>
          <w:sz w:val="20"/>
          <w:szCs w:val="20"/>
        </w:rPr>
        <w:t xml:space="preserve"> cells (arrow). clusters of degenerating nuclear materials (circle shape). </w:t>
      </w:r>
      <w:r w:rsidRPr="002C3E6C">
        <w:rPr>
          <w:rFonts w:ascii="Times New Roman" w:hAnsi="Times New Roman" w:cs="Times New Roman"/>
          <w:b/>
          <w:sz w:val="20"/>
          <w:szCs w:val="20"/>
        </w:rPr>
        <w:t>Plate</w:t>
      </w:r>
      <w:r w:rsidR="00E83A58" w:rsidRPr="002C3E6C">
        <w:rPr>
          <w:rFonts w:ascii="Times New Roman" w:hAnsi="Times New Roman" w:cs="Times New Roman"/>
          <w:b/>
          <w:sz w:val="20"/>
          <w:szCs w:val="20"/>
        </w:rPr>
        <w:t xml:space="preserve"> H</w:t>
      </w:r>
      <w:r w:rsidRPr="002C3E6C">
        <w:rPr>
          <w:rFonts w:ascii="Times New Roman" w:hAnsi="Times New Roman" w:cs="Times New Roman"/>
          <w:b/>
          <w:sz w:val="20"/>
          <w:szCs w:val="20"/>
        </w:rPr>
        <w:t xml:space="preserve">: </w:t>
      </w:r>
      <w:r w:rsidRPr="002C3E6C">
        <w:rPr>
          <w:rFonts w:ascii="Times New Roman" w:hAnsi="Times New Roman" w:cs="Times New Roman"/>
          <w:sz w:val="20"/>
          <w:szCs w:val="20"/>
        </w:rPr>
        <w:t xml:space="preserve">Dose: 22.5g/kg, </w:t>
      </w:r>
      <w:r w:rsidR="00E0024F" w:rsidRPr="002C3E6C">
        <w:rPr>
          <w:rFonts w:ascii="Times New Roman" w:hAnsi="Times New Roman" w:cs="Times New Roman"/>
          <w:sz w:val="20"/>
          <w:szCs w:val="20"/>
        </w:rPr>
        <w:t>azorubine (oral): F</w:t>
      </w:r>
      <w:r w:rsidR="003C14E5" w:rsidRPr="002C3E6C">
        <w:rPr>
          <w:rFonts w:ascii="Times New Roman" w:hAnsi="Times New Roman" w:cs="Times New Roman"/>
          <w:sz w:val="20"/>
          <w:szCs w:val="20"/>
        </w:rPr>
        <w:t xml:space="preserve">=distorted flagella within the lumen of seminiferous </w:t>
      </w:r>
      <w:proofErr w:type="spellStart"/>
      <w:proofErr w:type="gramStart"/>
      <w:r w:rsidR="003C14E5" w:rsidRPr="002C3E6C">
        <w:rPr>
          <w:rFonts w:ascii="Times New Roman" w:hAnsi="Times New Roman" w:cs="Times New Roman"/>
          <w:sz w:val="20"/>
          <w:szCs w:val="20"/>
        </w:rPr>
        <w:t>tubule.vacuolation</w:t>
      </w:r>
      <w:proofErr w:type="spellEnd"/>
      <w:proofErr w:type="gramEnd"/>
      <w:r w:rsidR="003C14E5" w:rsidRPr="002C3E6C">
        <w:rPr>
          <w:rFonts w:ascii="Times New Roman" w:hAnsi="Times New Roman" w:cs="Times New Roman"/>
          <w:sz w:val="20"/>
          <w:szCs w:val="20"/>
        </w:rPr>
        <w:t xml:space="preserve"> </w:t>
      </w:r>
      <w:r w:rsidRPr="002C3E6C">
        <w:rPr>
          <w:rFonts w:ascii="Times New Roman" w:hAnsi="Times New Roman" w:cs="Times New Roman"/>
          <w:sz w:val="20"/>
          <w:szCs w:val="20"/>
        </w:rPr>
        <w:t xml:space="preserve">(V) of </w:t>
      </w:r>
      <w:r w:rsidR="003C14E5" w:rsidRPr="002C3E6C">
        <w:rPr>
          <w:rFonts w:ascii="Times New Roman" w:hAnsi="Times New Roman" w:cs="Times New Roman"/>
          <w:sz w:val="20"/>
          <w:szCs w:val="20"/>
        </w:rPr>
        <w:t xml:space="preserve">spermatid, spermatocyte and </w:t>
      </w:r>
      <w:proofErr w:type="spellStart"/>
      <w:r w:rsidR="003C14E5" w:rsidRPr="002C3E6C">
        <w:rPr>
          <w:rFonts w:ascii="Times New Roman" w:hAnsi="Times New Roman" w:cs="Times New Roman"/>
          <w:sz w:val="20"/>
          <w:szCs w:val="20"/>
        </w:rPr>
        <w:t>spermaatogonia</w:t>
      </w:r>
      <w:proofErr w:type="spellEnd"/>
      <w:r w:rsidR="003C14E5" w:rsidRPr="002C3E6C">
        <w:rPr>
          <w:rFonts w:ascii="Times New Roman" w:hAnsi="Times New Roman" w:cs="Times New Roman"/>
          <w:sz w:val="20"/>
          <w:szCs w:val="20"/>
        </w:rPr>
        <w:t xml:space="preserve"> </w:t>
      </w:r>
      <w:r w:rsidRPr="002C3E6C">
        <w:rPr>
          <w:rFonts w:ascii="Times New Roman" w:hAnsi="Times New Roman" w:cs="Times New Roman"/>
          <w:sz w:val="20"/>
          <w:szCs w:val="20"/>
        </w:rPr>
        <w:t xml:space="preserve">(SP) </w:t>
      </w:r>
      <w:r w:rsidR="003C14E5" w:rsidRPr="002C3E6C">
        <w:rPr>
          <w:rFonts w:ascii="Times New Roman" w:hAnsi="Times New Roman" w:cs="Times New Roman"/>
          <w:sz w:val="20"/>
          <w:szCs w:val="20"/>
        </w:rPr>
        <w:t xml:space="preserve">layers (V), distorted basement membrane </w:t>
      </w:r>
      <w:r w:rsidRPr="002C3E6C">
        <w:rPr>
          <w:rFonts w:ascii="Times New Roman" w:hAnsi="Times New Roman" w:cs="Times New Roman"/>
          <w:sz w:val="20"/>
          <w:szCs w:val="20"/>
        </w:rPr>
        <w:t>(BM)</w:t>
      </w:r>
      <w:r w:rsidR="00BD3D49" w:rsidRPr="002C3E6C">
        <w:rPr>
          <w:rFonts w:ascii="Times New Roman" w:hAnsi="Times New Roman" w:cs="Times New Roman"/>
          <w:sz w:val="20"/>
          <w:szCs w:val="20"/>
        </w:rPr>
        <w:t>. H&amp;E, Mag: ×400, Testis.</w:t>
      </w:r>
      <w:r w:rsidRPr="002C3E6C">
        <w:rPr>
          <w:rFonts w:ascii="Times New Roman" w:hAnsi="Times New Roman" w:cs="Times New Roman"/>
          <w:b/>
          <w:sz w:val="20"/>
          <w:szCs w:val="20"/>
        </w:rPr>
        <w:t xml:space="preserve"> </w:t>
      </w:r>
    </w:p>
    <w:p w14:paraId="351B945C" w14:textId="77777777" w:rsidR="000A2BD8" w:rsidRPr="002C3E6C" w:rsidRDefault="000A2BD8" w:rsidP="000A2BD8">
      <w:pPr>
        <w:spacing w:after="0" w:line="240" w:lineRule="auto"/>
        <w:jc w:val="both"/>
        <w:rPr>
          <w:rFonts w:ascii="Times New Roman" w:hAnsi="Times New Roman" w:cs="Times New Roman"/>
          <w:sz w:val="24"/>
          <w:szCs w:val="24"/>
        </w:rPr>
      </w:pPr>
    </w:p>
    <w:p w14:paraId="7E17599F" w14:textId="77777777" w:rsidR="000B4D26" w:rsidRPr="002C3E6C" w:rsidRDefault="000B4D26" w:rsidP="000A2BD8">
      <w:pPr>
        <w:spacing w:after="0" w:line="240" w:lineRule="auto"/>
        <w:jc w:val="both"/>
        <w:rPr>
          <w:rFonts w:ascii="Times New Roman" w:hAnsi="Times New Roman" w:cs="Times New Roman"/>
          <w:sz w:val="24"/>
          <w:szCs w:val="24"/>
        </w:rPr>
      </w:pPr>
    </w:p>
    <w:p w14:paraId="60D61E8C" w14:textId="77777777" w:rsidR="000A2BD8" w:rsidRPr="002C3E6C" w:rsidRDefault="000A2BD8" w:rsidP="00143BA8">
      <w:pPr>
        <w:pStyle w:val="ListParagraph"/>
        <w:numPr>
          <w:ilvl w:val="0"/>
          <w:numId w:val="24"/>
        </w:numPr>
        <w:spacing w:line="240" w:lineRule="auto"/>
        <w:ind w:hanging="720"/>
        <w:rPr>
          <w:rFonts w:ascii="Times New Roman" w:hAnsi="Times New Roman" w:cs="Times New Roman"/>
          <w:b/>
          <w:sz w:val="24"/>
          <w:szCs w:val="24"/>
        </w:rPr>
      </w:pPr>
      <w:r w:rsidRPr="002C3E6C">
        <w:rPr>
          <w:rFonts w:ascii="Times New Roman" w:hAnsi="Times New Roman" w:cs="Times New Roman"/>
          <w:b/>
          <w:sz w:val="24"/>
          <w:szCs w:val="24"/>
        </w:rPr>
        <w:t>DISCUSSION</w:t>
      </w:r>
    </w:p>
    <w:p w14:paraId="115ECF62" w14:textId="77777777" w:rsidR="00B4214A" w:rsidRPr="002C3E6C" w:rsidRDefault="00B4214A"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Our results indicated that the </w:t>
      </w:r>
      <w:proofErr w:type="spellStart"/>
      <w:r w:rsidRPr="002C3E6C">
        <w:rPr>
          <w:rFonts w:ascii="Times New Roman" w:hAnsi="Times New Roman" w:cs="Times New Roman"/>
          <w:sz w:val="24"/>
          <w:szCs w:val="24"/>
        </w:rPr>
        <w:t>interperiton</w:t>
      </w:r>
      <w:r w:rsidR="009A76A3" w:rsidRPr="002C3E6C">
        <w:rPr>
          <w:rFonts w:ascii="Times New Roman" w:hAnsi="Times New Roman" w:cs="Times New Roman"/>
          <w:sz w:val="24"/>
          <w:szCs w:val="24"/>
        </w:rPr>
        <w:t>e</w:t>
      </w:r>
      <w:r w:rsidRPr="002C3E6C">
        <w:rPr>
          <w:rFonts w:ascii="Times New Roman" w:hAnsi="Times New Roman" w:cs="Times New Roman"/>
          <w:sz w:val="24"/>
          <w:szCs w:val="24"/>
        </w:rPr>
        <w:t>al</w:t>
      </w:r>
      <w:proofErr w:type="spellEnd"/>
      <w:r w:rsidRPr="002C3E6C">
        <w:rPr>
          <w:rFonts w:ascii="Times New Roman" w:hAnsi="Times New Roman" w:cs="Times New Roman"/>
          <w:sz w:val="24"/>
          <w:szCs w:val="24"/>
        </w:rPr>
        <w:t xml:space="preserve"> treatment had more severity than the oral administration. The severity in the different route of administration could be associated with the role of hepatic first-pass, gastrointestinal and microbial interaction with the dye, and intestinal secretions. </w:t>
      </w:r>
      <w:r w:rsidR="00B43E80" w:rsidRPr="002C3E6C">
        <w:rPr>
          <w:rFonts w:ascii="Times New Roman" w:hAnsi="Times New Roman" w:cs="Times New Roman"/>
          <w:sz w:val="24"/>
          <w:szCs w:val="24"/>
        </w:rPr>
        <w:t xml:space="preserve">These interactions as seen in the oral route could account for the lesser severity compared to the </w:t>
      </w:r>
      <w:proofErr w:type="spellStart"/>
      <w:r w:rsidR="00B43E80" w:rsidRPr="002C3E6C">
        <w:rPr>
          <w:rFonts w:ascii="Times New Roman" w:hAnsi="Times New Roman" w:cs="Times New Roman"/>
          <w:sz w:val="24"/>
          <w:szCs w:val="24"/>
        </w:rPr>
        <w:t>interperitoneal</w:t>
      </w:r>
      <w:proofErr w:type="spellEnd"/>
      <w:r w:rsidR="00B43E80" w:rsidRPr="002C3E6C">
        <w:rPr>
          <w:rFonts w:ascii="Times New Roman" w:hAnsi="Times New Roman" w:cs="Times New Roman"/>
          <w:sz w:val="24"/>
          <w:szCs w:val="24"/>
        </w:rPr>
        <w:t xml:space="preserve"> route of administration.</w:t>
      </w:r>
    </w:p>
    <w:p w14:paraId="7D469300" w14:textId="77777777" w:rsidR="00B4214A" w:rsidRPr="002C3E6C" w:rsidRDefault="00B4214A"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  </w:t>
      </w:r>
    </w:p>
    <w:p w14:paraId="1782743E" w14:textId="77777777" w:rsidR="00360EEF" w:rsidRPr="002C3E6C" w:rsidRDefault="000A2BD8"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w:t>
      </w:r>
      <w:r w:rsidR="00143BA8" w:rsidRPr="002C3E6C">
        <w:rPr>
          <w:rFonts w:ascii="Times New Roman" w:hAnsi="Times New Roman" w:cs="Times New Roman"/>
          <w:sz w:val="24"/>
          <w:szCs w:val="24"/>
        </w:rPr>
        <w:t xml:space="preserve">dose dependent </w:t>
      </w:r>
      <w:r w:rsidRPr="002C3E6C">
        <w:rPr>
          <w:rFonts w:ascii="Times New Roman" w:hAnsi="Times New Roman" w:cs="Times New Roman"/>
          <w:sz w:val="24"/>
          <w:szCs w:val="24"/>
        </w:rPr>
        <w:t>significantly lower value</w:t>
      </w:r>
      <w:r w:rsidR="00143BA8" w:rsidRPr="002C3E6C">
        <w:rPr>
          <w:rFonts w:ascii="Times New Roman" w:hAnsi="Times New Roman" w:cs="Times New Roman"/>
          <w:sz w:val="24"/>
          <w:szCs w:val="24"/>
        </w:rPr>
        <w:t xml:space="preserve">s of testosterone observed in the azorubine </w:t>
      </w:r>
      <w:r w:rsidRPr="002C3E6C">
        <w:rPr>
          <w:rFonts w:ascii="Times New Roman" w:hAnsi="Times New Roman" w:cs="Times New Roman"/>
          <w:sz w:val="24"/>
          <w:szCs w:val="24"/>
        </w:rPr>
        <w:t xml:space="preserve">treated </w:t>
      </w:r>
      <w:r w:rsidR="00143BA8" w:rsidRPr="002C3E6C">
        <w:rPr>
          <w:rFonts w:ascii="Times New Roman" w:hAnsi="Times New Roman" w:cs="Times New Roman"/>
          <w:sz w:val="24"/>
          <w:szCs w:val="24"/>
        </w:rPr>
        <w:t xml:space="preserve">male rats concurs with the reports of </w:t>
      </w:r>
      <w:proofErr w:type="spellStart"/>
      <w:r w:rsidR="00FE6DE5" w:rsidRPr="002C3E6C">
        <w:rPr>
          <w:rFonts w:ascii="Times New Roman" w:hAnsi="Times New Roman" w:cs="Times New Roman"/>
          <w:sz w:val="24"/>
          <w:szCs w:val="24"/>
        </w:rPr>
        <w:t>Shok</w:t>
      </w:r>
      <w:proofErr w:type="spellEnd"/>
      <w:r w:rsidR="00FE6DE5" w:rsidRPr="002C3E6C">
        <w:rPr>
          <w:rFonts w:ascii="Times New Roman" w:hAnsi="Times New Roman" w:cs="Times New Roman"/>
          <w:sz w:val="24"/>
          <w:szCs w:val="24"/>
        </w:rPr>
        <w:t xml:space="preserve"> et al., </w:t>
      </w:r>
      <w:r w:rsidR="00D97194">
        <w:rPr>
          <w:rFonts w:ascii="Times New Roman" w:hAnsi="Times New Roman" w:cs="Times New Roman"/>
          <w:sz w:val="24"/>
          <w:szCs w:val="24"/>
        </w:rPr>
        <w:t>[12]</w:t>
      </w:r>
      <w:r w:rsidR="00FE6DE5" w:rsidRPr="002C3E6C">
        <w:rPr>
          <w:rFonts w:ascii="Times New Roman" w:hAnsi="Times New Roman" w:cs="Times New Roman"/>
          <w:sz w:val="24"/>
          <w:szCs w:val="24"/>
        </w:rPr>
        <w:t xml:space="preserve">. They reported significantly reduced values of testosterone in rats fed with 250mgkg of azorubine for 28 days.  </w:t>
      </w:r>
      <w:r w:rsidR="00D241DB" w:rsidRPr="002C3E6C">
        <w:rPr>
          <w:rFonts w:ascii="Times New Roman" w:hAnsi="Times New Roman" w:cs="Times New Roman"/>
          <w:sz w:val="24"/>
          <w:szCs w:val="24"/>
        </w:rPr>
        <w:t xml:space="preserve">Our findings are also collaborative with the reports of </w:t>
      </w:r>
      <w:proofErr w:type="spellStart"/>
      <w:r w:rsidR="00D75075" w:rsidRPr="002C3E6C">
        <w:rPr>
          <w:rFonts w:ascii="Times New Roman" w:hAnsi="Times New Roman" w:cs="Times New Roman"/>
          <w:color w:val="212121"/>
          <w:sz w:val="24"/>
          <w:szCs w:val="24"/>
          <w:shd w:val="clear" w:color="auto" w:fill="FFFFFF"/>
        </w:rPr>
        <w:t>Wopara</w:t>
      </w:r>
      <w:proofErr w:type="spellEnd"/>
      <w:r w:rsidR="00D75075" w:rsidRPr="002C3E6C">
        <w:rPr>
          <w:rFonts w:ascii="Times New Roman" w:hAnsi="Times New Roman" w:cs="Times New Roman"/>
          <w:sz w:val="24"/>
          <w:szCs w:val="24"/>
        </w:rPr>
        <w:t xml:space="preserve"> et al., </w:t>
      </w:r>
      <w:r w:rsidR="00D97194">
        <w:rPr>
          <w:rFonts w:ascii="Times New Roman" w:hAnsi="Times New Roman" w:cs="Times New Roman"/>
          <w:sz w:val="24"/>
          <w:szCs w:val="24"/>
        </w:rPr>
        <w:t>[15]</w:t>
      </w:r>
      <w:r w:rsidR="00D75075" w:rsidRPr="002C3E6C">
        <w:rPr>
          <w:rFonts w:ascii="Times New Roman" w:hAnsi="Times New Roman" w:cs="Times New Roman"/>
          <w:sz w:val="24"/>
          <w:szCs w:val="24"/>
        </w:rPr>
        <w:t xml:space="preserve"> and </w:t>
      </w:r>
      <w:proofErr w:type="spellStart"/>
      <w:r w:rsidR="00D241DB" w:rsidRPr="002C3E6C">
        <w:rPr>
          <w:rFonts w:ascii="Times New Roman" w:hAnsi="Times New Roman" w:cs="Times New Roman"/>
          <w:sz w:val="24"/>
          <w:szCs w:val="24"/>
        </w:rPr>
        <w:t>Montaser</w:t>
      </w:r>
      <w:proofErr w:type="spellEnd"/>
      <w:r w:rsidR="00D241DB" w:rsidRPr="002C3E6C">
        <w:rPr>
          <w:rFonts w:ascii="Times New Roman" w:hAnsi="Times New Roman" w:cs="Times New Roman"/>
          <w:sz w:val="24"/>
          <w:szCs w:val="24"/>
        </w:rPr>
        <w:t xml:space="preserve"> et al., </w:t>
      </w:r>
      <w:r w:rsidR="00D97194">
        <w:rPr>
          <w:rFonts w:ascii="Times New Roman" w:hAnsi="Times New Roman" w:cs="Times New Roman"/>
          <w:sz w:val="24"/>
          <w:szCs w:val="24"/>
        </w:rPr>
        <w:t>[10]</w:t>
      </w:r>
      <w:r w:rsidR="00D75075" w:rsidRPr="002C3E6C">
        <w:rPr>
          <w:rFonts w:ascii="Times New Roman" w:hAnsi="Times New Roman" w:cs="Times New Roman"/>
          <w:sz w:val="24"/>
          <w:szCs w:val="24"/>
        </w:rPr>
        <w:t>.</w:t>
      </w:r>
      <w:r w:rsidR="00D241DB" w:rsidRPr="002C3E6C">
        <w:rPr>
          <w:rFonts w:ascii="Times New Roman" w:hAnsi="Times New Roman" w:cs="Times New Roman"/>
          <w:sz w:val="24"/>
          <w:szCs w:val="24"/>
        </w:rPr>
        <w:t xml:space="preserve"> </w:t>
      </w:r>
      <w:proofErr w:type="spellStart"/>
      <w:r w:rsidR="00D75075" w:rsidRPr="002C3E6C">
        <w:rPr>
          <w:rFonts w:ascii="Times New Roman" w:hAnsi="Times New Roman" w:cs="Times New Roman"/>
          <w:color w:val="212121"/>
          <w:sz w:val="24"/>
          <w:szCs w:val="24"/>
          <w:shd w:val="clear" w:color="auto" w:fill="FFFFFF"/>
        </w:rPr>
        <w:t>Wopara</w:t>
      </w:r>
      <w:proofErr w:type="spellEnd"/>
      <w:r w:rsidR="00D75075" w:rsidRPr="002C3E6C">
        <w:rPr>
          <w:rFonts w:ascii="Times New Roman" w:hAnsi="Times New Roman" w:cs="Times New Roman"/>
          <w:sz w:val="24"/>
          <w:szCs w:val="24"/>
        </w:rPr>
        <w:t xml:space="preserve"> et al., </w:t>
      </w:r>
      <w:r w:rsidR="00D97194">
        <w:rPr>
          <w:rFonts w:ascii="Times New Roman" w:hAnsi="Times New Roman" w:cs="Times New Roman"/>
          <w:sz w:val="24"/>
          <w:szCs w:val="24"/>
        </w:rPr>
        <w:t>[15]</w:t>
      </w:r>
      <w:r w:rsidR="00D75075" w:rsidRPr="002C3E6C">
        <w:rPr>
          <w:rFonts w:ascii="Times New Roman" w:hAnsi="Times New Roman" w:cs="Times New Roman"/>
          <w:sz w:val="24"/>
          <w:szCs w:val="24"/>
        </w:rPr>
        <w:t xml:space="preserve">, reported a significant fall in testosterone concentration in t-rats treated with combination of azo dyes </w:t>
      </w:r>
      <w:proofErr w:type="spellStart"/>
      <w:r w:rsidR="00D75075" w:rsidRPr="002C3E6C">
        <w:rPr>
          <w:rFonts w:ascii="Times New Roman" w:hAnsi="Times New Roman" w:cs="Times New Roman"/>
          <w:sz w:val="24"/>
          <w:szCs w:val="24"/>
        </w:rPr>
        <w:t>tratranie</w:t>
      </w:r>
      <w:proofErr w:type="spellEnd"/>
      <w:r w:rsidR="00D75075" w:rsidRPr="002C3E6C">
        <w:rPr>
          <w:rFonts w:ascii="Times New Roman" w:hAnsi="Times New Roman" w:cs="Times New Roman"/>
          <w:sz w:val="24"/>
          <w:szCs w:val="24"/>
        </w:rPr>
        <w:t xml:space="preserve"> and erythrosine at higher doses of 10 </w:t>
      </w:r>
      <w:r w:rsidR="00F00E3C" w:rsidRPr="002C3E6C">
        <w:rPr>
          <w:rFonts w:ascii="Times New Roman" w:hAnsi="Times New Roman" w:cs="Times New Roman"/>
          <w:sz w:val="24"/>
          <w:szCs w:val="24"/>
        </w:rPr>
        <w:t>and 20mgkg</w:t>
      </w:r>
      <w:r w:rsidR="00D75075" w:rsidRPr="002C3E6C">
        <w:rPr>
          <w:rFonts w:ascii="Times New Roman" w:hAnsi="Times New Roman" w:cs="Times New Roman"/>
          <w:sz w:val="24"/>
          <w:szCs w:val="24"/>
        </w:rPr>
        <w:t xml:space="preserve"> for 23 days. </w:t>
      </w:r>
      <w:proofErr w:type="spellStart"/>
      <w:r w:rsidR="00D75075" w:rsidRPr="002C3E6C">
        <w:rPr>
          <w:rFonts w:ascii="Times New Roman" w:hAnsi="Times New Roman" w:cs="Times New Roman"/>
          <w:sz w:val="24"/>
          <w:szCs w:val="24"/>
        </w:rPr>
        <w:t>Montaser</w:t>
      </w:r>
      <w:proofErr w:type="spellEnd"/>
      <w:r w:rsidR="00D75075" w:rsidRPr="002C3E6C">
        <w:rPr>
          <w:rFonts w:ascii="Times New Roman" w:hAnsi="Times New Roman" w:cs="Times New Roman"/>
          <w:sz w:val="24"/>
          <w:szCs w:val="24"/>
        </w:rPr>
        <w:t xml:space="preserve"> et al., </w:t>
      </w:r>
      <w:r w:rsidR="00D97194">
        <w:rPr>
          <w:rFonts w:ascii="Times New Roman" w:hAnsi="Times New Roman" w:cs="Times New Roman"/>
          <w:sz w:val="24"/>
          <w:szCs w:val="24"/>
        </w:rPr>
        <w:t>[10]</w:t>
      </w:r>
      <w:r w:rsidR="00D75075" w:rsidRPr="002C3E6C">
        <w:rPr>
          <w:rFonts w:ascii="Times New Roman" w:hAnsi="Times New Roman" w:cs="Times New Roman"/>
          <w:sz w:val="24"/>
          <w:szCs w:val="24"/>
        </w:rPr>
        <w:t xml:space="preserve">, </w:t>
      </w:r>
      <w:r w:rsidR="00D241DB" w:rsidRPr="002C3E6C">
        <w:rPr>
          <w:rFonts w:ascii="Times New Roman" w:hAnsi="Times New Roman" w:cs="Times New Roman"/>
          <w:sz w:val="24"/>
          <w:szCs w:val="24"/>
        </w:rPr>
        <w:t xml:space="preserve">documented down regulation of testosterone </w:t>
      </w:r>
      <w:r w:rsidR="00D241DB" w:rsidRPr="002C3E6C">
        <w:rPr>
          <w:rFonts w:ascii="Times New Roman" w:hAnsi="Times New Roman" w:cs="Times New Roman"/>
          <w:sz w:val="24"/>
          <w:szCs w:val="24"/>
        </w:rPr>
        <w:lastRenderedPageBreak/>
        <w:t xml:space="preserve">gene and a decline in testosterone concentration at 5xADI and 10xADI doses for over a period of 45 days. They further documented as distortion of seminal vesicles, epididymis, testicular basement membrane, exfoliation of testicular cells into the lumen, vacuolization and </w:t>
      </w:r>
      <w:proofErr w:type="spellStart"/>
      <w:r w:rsidR="00D241DB" w:rsidRPr="002C3E6C">
        <w:rPr>
          <w:rFonts w:ascii="Times New Roman" w:hAnsi="Times New Roman" w:cs="Times New Roman"/>
          <w:sz w:val="24"/>
          <w:szCs w:val="24"/>
        </w:rPr>
        <w:t>pyknosis</w:t>
      </w:r>
      <w:proofErr w:type="spellEnd"/>
      <w:r w:rsidR="00D241DB" w:rsidRPr="002C3E6C">
        <w:rPr>
          <w:rFonts w:ascii="Times New Roman" w:hAnsi="Times New Roman" w:cs="Times New Roman"/>
          <w:sz w:val="24"/>
          <w:szCs w:val="24"/>
        </w:rPr>
        <w:t xml:space="preserve"> when rats were treated with </w:t>
      </w:r>
      <w:proofErr w:type="spellStart"/>
      <w:r w:rsidR="00D241DB" w:rsidRPr="002C3E6C">
        <w:rPr>
          <w:rFonts w:ascii="Times New Roman" w:hAnsi="Times New Roman" w:cs="Times New Roman"/>
          <w:sz w:val="24"/>
          <w:szCs w:val="24"/>
        </w:rPr>
        <w:t>azorubune</w:t>
      </w:r>
      <w:proofErr w:type="spellEnd"/>
      <w:r w:rsidR="00D241DB" w:rsidRPr="002C3E6C">
        <w:rPr>
          <w:rFonts w:ascii="Times New Roman" w:hAnsi="Times New Roman" w:cs="Times New Roman"/>
          <w:sz w:val="24"/>
          <w:szCs w:val="24"/>
        </w:rPr>
        <w:t xml:space="preserve">. </w:t>
      </w:r>
      <w:proofErr w:type="spellStart"/>
      <w:r w:rsidR="00052212" w:rsidRPr="002C3E6C">
        <w:rPr>
          <w:rFonts w:ascii="Times New Roman" w:hAnsi="Times New Roman" w:cs="Times New Roman"/>
          <w:color w:val="222222"/>
          <w:sz w:val="24"/>
          <w:szCs w:val="24"/>
          <w:shd w:val="clear" w:color="auto" w:fill="FFFFFF"/>
        </w:rPr>
        <w:t>Alabi</w:t>
      </w:r>
      <w:proofErr w:type="spellEnd"/>
      <w:r w:rsidR="00052212" w:rsidRPr="002C3E6C">
        <w:rPr>
          <w:rFonts w:ascii="Times New Roman" w:hAnsi="Times New Roman" w:cs="Times New Roman"/>
          <w:color w:val="222222"/>
          <w:sz w:val="24"/>
          <w:szCs w:val="24"/>
          <w:shd w:val="clear" w:color="auto" w:fill="FFFFFF"/>
        </w:rPr>
        <w:t xml:space="preserve"> et al., </w:t>
      </w:r>
      <w:r w:rsidR="00D97194">
        <w:rPr>
          <w:rFonts w:ascii="Times New Roman" w:hAnsi="Times New Roman" w:cs="Times New Roman"/>
          <w:color w:val="222222"/>
          <w:sz w:val="24"/>
          <w:szCs w:val="24"/>
          <w:shd w:val="clear" w:color="auto" w:fill="FFFFFF"/>
        </w:rPr>
        <w:t>[16]</w:t>
      </w:r>
      <w:r w:rsidR="00052212" w:rsidRPr="002C3E6C">
        <w:rPr>
          <w:rFonts w:ascii="Times New Roman" w:hAnsi="Times New Roman" w:cs="Times New Roman"/>
          <w:color w:val="222222"/>
          <w:sz w:val="24"/>
          <w:szCs w:val="24"/>
          <w:shd w:val="clear" w:color="auto" w:fill="FFFFFF"/>
        </w:rPr>
        <w:t xml:space="preserve">, also </w:t>
      </w:r>
      <w:r w:rsidR="000270A1" w:rsidRPr="002C3E6C">
        <w:rPr>
          <w:rFonts w:ascii="Times New Roman" w:hAnsi="Times New Roman" w:cs="Times New Roman"/>
          <w:color w:val="222222"/>
          <w:sz w:val="24"/>
          <w:szCs w:val="24"/>
          <w:shd w:val="clear" w:color="auto" w:fill="FFFFFF"/>
        </w:rPr>
        <w:t>documented</w:t>
      </w:r>
      <w:r w:rsidR="00052212" w:rsidRPr="002C3E6C">
        <w:rPr>
          <w:rFonts w:ascii="Times New Roman" w:hAnsi="Times New Roman" w:cs="Times New Roman"/>
          <w:color w:val="222222"/>
          <w:sz w:val="24"/>
          <w:szCs w:val="24"/>
          <w:shd w:val="clear" w:color="auto" w:fill="FFFFFF"/>
        </w:rPr>
        <w:t xml:space="preserve"> significant reduction in testosterone in mice treated with three different food additives at higher doses. </w:t>
      </w:r>
      <w:r w:rsidR="00D241DB" w:rsidRPr="002C3E6C">
        <w:rPr>
          <w:rFonts w:ascii="Times New Roman" w:hAnsi="Times New Roman" w:cs="Times New Roman"/>
          <w:sz w:val="24"/>
          <w:szCs w:val="24"/>
        </w:rPr>
        <w:t xml:space="preserve"> </w:t>
      </w:r>
      <w:r w:rsidR="00FE6DE5" w:rsidRPr="002C3E6C">
        <w:rPr>
          <w:rFonts w:ascii="Times New Roman" w:hAnsi="Times New Roman" w:cs="Times New Roman"/>
          <w:sz w:val="24"/>
          <w:szCs w:val="24"/>
        </w:rPr>
        <w:t xml:space="preserve">The fall in the testosterone could be associated with oxidative damages induced by metabolic by-products including reactive oxygen (ROS) and nitrogen species (RNS) of azorubine breakdown. </w:t>
      </w:r>
      <w:r w:rsidR="00D01448" w:rsidRPr="002C3E6C">
        <w:rPr>
          <w:rFonts w:ascii="Times New Roman" w:hAnsi="Times New Roman" w:cs="Times New Roman"/>
          <w:sz w:val="24"/>
          <w:szCs w:val="24"/>
        </w:rPr>
        <w:t xml:space="preserve">The fall in testosterone observed a dose-dependent pattern indicating that the higher the dose of the dye, the more the fall in the testosterone concentration in the plasma. Our </w:t>
      </w:r>
      <w:r w:rsidR="001245CD" w:rsidRPr="002C3E6C">
        <w:rPr>
          <w:rFonts w:ascii="Times New Roman" w:hAnsi="Times New Roman" w:cs="Times New Roman"/>
          <w:sz w:val="24"/>
          <w:szCs w:val="24"/>
        </w:rPr>
        <w:t xml:space="preserve">testosterone results </w:t>
      </w:r>
      <w:r w:rsidR="00D01448" w:rsidRPr="002C3E6C">
        <w:rPr>
          <w:rFonts w:ascii="Times New Roman" w:hAnsi="Times New Roman" w:cs="Times New Roman"/>
          <w:sz w:val="24"/>
          <w:szCs w:val="24"/>
        </w:rPr>
        <w:t xml:space="preserve">also aligned with the histological reports on the testicular tissues of the treated rats.  The histology indicated </w:t>
      </w:r>
      <w:proofErr w:type="spellStart"/>
      <w:r w:rsidR="00D01448" w:rsidRPr="002C3E6C">
        <w:rPr>
          <w:rFonts w:ascii="Times New Roman" w:hAnsi="Times New Roman" w:cs="Times New Roman"/>
          <w:sz w:val="24"/>
          <w:szCs w:val="24"/>
        </w:rPr>
        <w:t>vacuolation</w:t>
      </w:r>
      <w:proofErr w:type="spellEnd"/>
      <w:r w:rsidR="00D01448" w:rsidRPr="002C3E6C">
        <w:rPr>
          <w:rFonts w:ascii="Times New Roman" w:hAnsi="Times New Roman" w:cs="Times New Roman"/>
          <w:sz w:val="24"/>
          <w:szCs w:val="24"/>
        </w:rPr>
        <w:t xml:space="preserve"> within the Lumen of seminiferous tubule in smaller doses of 0.17g/kg and 0.5g/kg. However, as the doses were increased, distort</w:t>
      </w:r>
      <w:r w:rsidR="00360EEF" w:rsidRPr="002C3E6C">
        <w:rPr>
          <w:rFonts w:ascii="Times New Roman" w:hAnsi="Times New Roman" w:cs="Times New Roman"/>
          <w:sz w:val="24"/>
          <w:szCs w:val="24"/>
        </w:rPr>
        <w:t xml:space="preserve">ion of </w:t>
      </w:r>
      <w:r w:rsidR="00D01448" w:rsidRPr="002C3E6C">
        <w:rPr>
          <w:rFonts w:ascii="Times New Roman" w:hAnsi="Times New Roman" w:cs="Times New Roman"/>
          <w:sz w:val="24"/>
          <w:szCs w:val="24"/>
        </w:rPr>
        <w:t>flagella</w:t>
      </w:r>
      <w:r w:rsidR="00360EEF" w:rsidRPr="002C3E6C">
        <w:rPr>
          <w:rFonts w:ascii="Times New Roman" w:hAnsi="Times New Roman" w:cs="Times New Roman"/>
          <w:sz w:val="24"/>
          <w:szCs w:val="24"/>
        </w:rPr>
        <w:t xml:space="preserve">tion of spermatocytes, basement membrane, and </w:t>
      </w:r>
      <w:r w:rsidR="00D01448" w:rsidRPr="002C3E6C">
        <w:rPr>
          <w:rFonts w:ascii="Times New Roman" w:hAnsi="Times New Roman" w:cs="Times New Roman"/>
          <w:sz w:val="24"/>
          <w:szCs w:val="24"/>
        </w:rPr>
        <w:t>degener</w:t>
      </w:r>
      <w:r w:rsidR="00360EEF" w:rsidRPr="002C3E6C">
        <w:rPr>
          <w:rFonts w:ascii="Times New Roman" w:hAnsi="Times New Roman" w:cs="Times New Roman"/>
          <w:sz w:val="24"/>
          <w:szCs w:val="24"/>
        </w:rPr>
        <w:t xml:space="preserve">ation and </w:t>
      </w:r>
      <w:r w:rsidR="00D01448" w:rsidRPr="002C3E6C">
        <w:rPr>
          <w:rFonts w:ascii="Times New Roman" w:hAnsi="Times New Roman" w:cs="Times New Roman"/>
          <w:sz w:val="24"/>
          <w:szCs w:val="24"/>
        </w:rPr>
        <w:t>scattered nuclear materials (</w:t>
      </w:r>
      <w:proofErr w:type="spellStart"/>
      <w:r w:rsidR="00D01448" w:rsidRPr="002C3E6C">
        <w:rPr>
          <w:rFonts w:ascii="Times New Roman" w:hAnsi="Times New Roman" w:cs="Times New Roman"/>
          <w:sz w:val="24"/>
          <w:szCs w:val="24"/>
        </w:rPr>
        <w:t>pycnosis</w:t>
      </w:r>
      <w:proofErr w:type="spellEnd"/>
      <w:r w:rsidR="00D01448" w:rsidRPr="002C3E6C">
        <w:rPr>
          <w:rFonts w:ascii="Times New Roman" w:hAnsi="Times New Roman" w:cs="Times New Roman"/>
          <w:sz w:val="24"/>
          <w:szCs w:val="24"/>
        </w:rPr>
        <w:t xml:space="preserve">) </w:t>
      </w:r>
      <w:r w:rsidR="00360EEF" w:rsidRPr="002C3E6C">
        <w:rPr>
          <w:rFonts w:ascii="Times New Roman" w:hAnsi="Times New Roman" w:cs="Times New Roman"/>
          <w:sz w:val="24"/>
          <w:szCs w:val="24"/>
        </w:rPr>
        <w:t>were also observed. Higher doses indicated dis</w:t>
      </w:r>
      <w:r w:rsidR="00D01448" w:rsidRPr="002C3E6C">
        <w:rPr>
          <w:rFonts w:ascii="Times New Roman" w:hAnsi="Times New Roman" w:cs="Times New Roman"/>
          <w:sz w:val="24"/>
          <w:szCs w:val="24"/>
        </w:rPr>
        <w:t xml:space="preserve">torted </w:t>
      </w:r>
      <w:proofErr w:type="spellStart"/>
      <w:r w:rsidR="00D01448" w:rsidRPr="002C3E6C">
        <w:rPr>
          <w:rFonts w:ascii="Times New Roman" w:hAnsi="Times New Roman" w:cs="Times New Roman"/>
          <w:sz w:val="24"/>
          <w:szCs w:val="24"/>
        </w:rPr>
        <w:t>leydig</w:t>
      </w:r>
      <w:proofErr w:type="spellEnd"/>
      <w:r w:rsidR="00D01448" w:rsidRPr="002C3E6C">
        <w:rPr>
          <w:rFonts w:ascii="Times New Roman" w:hAnsi="Times New Roman" w:cs="Times New Roman"/>
          <w:sz w:val="24"/>
          <w:szCs w:val="24"/>
        </w:rPr>
        <w:t xml:space="preserve"> cells</w:t>
      </w:r>
      <w:r w:rsidR="00360EEF" w:rsidRPr="002C3E6C">
        <w:rPr>
          <w:rFonts w:ascii="Times New Roman" w:hAnsi="Times New Roman" w:cs="Times New Roman"/>
          <w:sz w:val="24"/>
          <w:szCs w:val="24"/>
        </w:rPr>
        <w:t xml:space="preserve">, </w:t>
      </w:r>
      <w:r w:rsidR="00D01448" w:rsidRPr="002C3E6C">
        <w:rPr>
          <w:rFonts w:ascii="Times New Roman" w:hAnsi="Times New Roman" w:cs="Times New Roman"/>
          <w:sz w:val="24"/>
          <w:szCs w:val="24"/>
        </w:rPr>
        <w:t xml:space="preserve">clusters of degenerating nuclear materials </w:t>
      </w:r>
      <w:r w:rsidR="00360EEF" w:rsidRPr="002C3E6C">
        <w:rPr>
          <w:rFonts w:ascii="Times New Roman" w:hAnsi="Times New Roman" w:cs="Times New Roman"/>
          <w:sz w:val="24"/>
          <w:szCs w:val="24"/>
        </w:rPr>
        <w:t>as well as ma</w:t>
      </w:r>
      <w:r w:rsidR="00E47D22">
        <w:rPr>
          <w:rFonts w:ascii="Times New Roman" w:hAnsi="Times New Roman" w:cs="Times New Roman"/>
          <w:sz w:val="24"/>
          <w:szCs w:val="24"/>
        </w:rPr>
        <w:t>j</w:t>
      </w:r>
      <w:r w:rsidR="00360EEF" w:rsidRPr="002C3E6C">
        <w:rPr>
          <w:rFonts w:ascii="Times New Roman" w:hAnsi="Times New Roman" w:cs="Times New Roman"/>
          <w:sz w:val="24"/>
          <w:szCs w:val="24"/>
        </w:rPr>
        <w:t>or distortion of the basement membrane at</w:t>
      </w:r>
      <w:r w:rsidR="00D01448" w:rsidRPr="002C3E6C">
        <w:rPr>
          <w:rFonts w:ascii="Times New Roman" w:hAnsi="Times New Roman" w:cs="Times New Roman"/>
          <w:sz w:val="24"/>
          <w:szCs w:val="24"/>
        </w:rPr>
        <w:t xml:space="preserve"> 22.5g/kg</w:t>
      </w:r>
      <w:r w:rsidR="00360EEF" w:rsidRPr="002C3E6C">
        <w:rPr>
          <w:rFonts w:ascii="Times New Roman" w:hAnsi="Times New Roman" w:cs="Times New Roman"/>
          <w:sz w:val="24"/>
          <w:szCs w:val="24"/>
        </w:rPr>
        <w:t xml:space="preserve"> dose of </w:t>
      </w:r>
      <w:r w:rsidR="00D01448" w:rsidRPr="002C3E6C">
        <w:rPr>
          <w:rFonts w:ascii="Times New Roman" w:hAnsi="Times New Roman" w:cs="Times New Roman"/>
          <w:sz w:val="24"/>
          <w:szCs w:val="24"/>
        </w:rPr>
        <w:t>azorubine</w:t>
      </w:r>
      <w:r w:rsidR="00360EEF" w:rsidRPr="002C3E6C">
        <w:rPr>
          <w:rFonts w:ascii="Times New Roman" w:hAnsi="Times New Roman" w:cs="Times New Roman"/>
          <w:sz w:val="24"/>
          <w:szCs w:val="24"/>
        </w:rPr>
        <w:t xml:space="preserve"> </w:t>
      </w:r>
      <w:r w:rsidR="00E47D22" w:rsidRPr="002C3E6C">
        <w:rPr>
          <w:rFonts w:ascii="Times New Roman" w:hAnsi="Times New Roman" w:cs="Times New Roman"/>
          <w:sz w:val="24"/>
          <w:szCs w:val="24"/>
        </w:rPr>
        <w:t>administer</w:t>
      </w:r>
      <w:r w:rsidR="00E47D22">
        <w:rPr>
          <w:rFonts w:ascii="Times New Roman" w:hAnsi="Times New Roman" w:cs="Times New Roman"/>
          <w:sz w:val="24"/>
          <w:szCs w:val="24"/>
        </w:rPr>
        <w:t>ed</w:t>
      </w:r>
      <w:r w:rsidR="00360EEF" w:rsidRPr="002C3E6C">
        <w:rPr>
          <w:rFonts w:ascii="Times New Roman" w:hAnsi="Times New Roman" w:cs="Times New Roman"/>
          <w:sz w:val="24"/>
          <w:szCs w:val="24"/>
        </w:rPr>
        <w:t xml:space="preserve"> orally.</w:t>
      </w:r>
      <w:r w:rsidR="003A3118" w:rsidRPr="002C3E6C">
        <w:rPr>
          <w:rFonts w:ascii="Times New Roman" w:hAnsi="Times New Roman" w:cs="Times New Roman"/>
          <w:sz w:val="24"/>
          <w:szCs w:val="24"/>
        </w:rPr>
        <w:t xml:space="preserve"> </w:t>
      </w:r>
      <w:r w:rsidR="00915CBC" w:rsidRPr="002C3E6C">
        <w:rPr>
          <w:rFonts w:ascii="Times New Roman" w:hAnsi="Times New Roman" w:cs="Times New Roman"/>
          <w:sz w:val="24"/>
          <w:szCs w:val="24"/>
        </w:rPr>
        <w:t xml:space="preserve">The distortion of basement membrane (associated with </w:t>
      </w:r>
      <w:proofErr w:type="spellStart"/>
      <w:r w:rsidR="00915CBC" w:rsidRPr="002C3E6C">
        <w:rPr>
          <w:rFonts w:ascii="Times New Roman" w:hAnsi="Times New Roman" w:cs="Times New Roman"/>
          <w:sz w:val="24"/>
          <w:szCs w:val="24"/>
        </w:rPr>
        <w:t>sertoli</w:t>
      </w:r>
      <w:proofErr w:type="spellEnd"/>
      <w:r w:rsidR="00915CBC" w:rsidRPr="002C3E6C">
        <w:rPr>
          <w:rFonts w:ascii="Times New Roman" w:hAnsi="Times New Roman" w:cs="Times New Roman"/>
          <w:sz w:val="24"/>
          <w:szCs w:val="24"/>
        </w:rPr>
        <w:t xml:space="preserve"> cells) and </w:t>
      </w:r>
      <w:proofErr w:type="spellStart"/>
      <w:r w:rsidR="00915CBC" w:rsidRPr="002C3E6C">
        <w:rPr>
          <w:rFonts w:ascii="Times New Roman" w:hAnsi="Times New Roman" w:cs="Times New Roman"/>
          <w:sz w:val="24"/>
          <w:szCs w:val="24"/>
        </w:rPr>
        <w:t>leydig</w:t>
      </w:r>
      <w:proofErr w:type="spellEnd"/>
      <w:r w:rsidR="00915CBC" w:rsidRPr="002C3E6C">
        <w:rPr>
          <w:rFonts w:ascii="Times New Roman" w:hAnsi="Times New Roman" w:cs="Times New Roman"/>
          <w:sz w:val="24"/>
          <w:szCs w:val="24"/>
        </w:rPr>
        <w:t xml:space="preserve"> cells could further explain the significant fall in testosterone concentration in the azorubine treated rats. The </w:t>
      </w:r>
      <w:proofErr w:type="spellStart"/>
      <w:r w:rsidR="00915CBC" w:rsidRPr="002C3E6C">
        <w:rPr>
          <w:rFonts w:ascii="Times New Roman" w:hAnsi="Times New Roman" w:cs="Times New Roman"/>
          <w:sz w:val="24"/>
          <w:szCs w:val="24"/>
        </w:rPr>
        <w:t>leydig</w:t>
      </w:r>
      <w:proofErr w:type="spellEnd"/>
      <w:r w:rsidR="00915CBC" w:rsidRPr="002C3E6C">
        <w:rPr>
          <w:rFonts w:ascii="Times New Roman" w:hAnsi="Times New Roman" w:cs="Times New Roman"/>
          <w:sz w:val="24"/>
          <w:szCs w:val="24"/>
        </w:rPr>
        <w:t xml:space="preserve"> cells are responsible for the production of </w:t>
      </w:r>
      <w:r w:rsidR="00E47D22" w:rsidRPr="002C3E6C">
        <w:rPr>
          <w:rFonts w:ascii="Times New Roman" w:hAnsi="Times New Roman" w:cs="Times New Roman"/>
          <w:sz w:val="24"/>
          <w:szCs w:val="24"/>
        </w:rPr>
        <w:t>luteinizing</w:t>
      </w:r>
      <w:r w:rsidR="00915CBC" w:rsidRPr="002C3E6C">
        <w:rPr>
          <w:rFonts w:ascii="Times New Roman" w:hAnsi="Times New Roman" w:cs="Times New Roman"/>
          <w:sz w:val="24"/>
          <w:szCs w:val="24"/>
        </w:rPr>
        <w:t xml:space="preserve"> hormones that subsequently stimulate the testes for the production of testosterone. </w:t>
      </w:r>
      <w:r w:rsidR="00DD2155" w:rsidRPr="002C3E6C">
        <w:rPr>
          <w:rFonts w:ascii="Times New Roman" w:hAnsi="Times New Roman" w:cs="Times New Roman"/>
          <w:sz w:val="24"/>
          <w:szCs w:val="24"/>
        </w:rPr>
        <w:t xml:space="preserve">More so, the observed </w:t>
      </w:r>
      <w:proofErr w:type="spellStart"/>
      <w:r w:rsidR="00DD2155" w:rsidRPr="002C3E6C">
        <w:rPr>
          <w:rFonts w:ascii="Times New Roman" w:hAnsi="Times New Roman" w:cs="Times New Roman"/>
          <w:sz w:val="24"/>
          <w:szCs w:val="24"/>
        </w:rPr>
        <w:t>vacuolation</w:t>
      </w:r>
      <w:proofErr w:type="spellEnd"/>
      <w:r w:rsidR="00DD2155" w:rsidRPr="002C3E6C">
        <w:rPr>
          <w:rFonts w:ascii="Times New Roman" w:hAnsi="Times New Roman" w:cs="Times New Roman"/>
          <w:sz w:val="24"/>
          <w:szCs w:val="24"/>
        </w:rPr>
        <w:t xml:space="preserve"> of </w:t>
      </w:r>
      <w:proofErr w:type="spellStart"/>
      <w:r w:rsidR="00DD2155" w:rsidRPr="002C3E6C">
        <w:rPr>
          <w:rFonts w:ascii="Times New Roman" w:hAnsi="Times New Roman" w:cs="Times New Roman"/>
          <w:sz w:val="24"/>
          <w:szCs w:val="24"/>
        </w:rPr>
        <w:t>spermatogonia</w:t>
      </w:r>
      <w:proofErr w:type="spellEnd"/>
      <w:r w:rsidR="00DD2155" w:rsidRPr="002C3E6C">
        <w:rPr>
          <w:rFonts w:ascii="Times New Roman" w:hAnsi="Times New Roman" w:cs="Times New Roman"/>
          <w:sz w:val="24"/>
          <w:szCs w:val="24"/>
        </w:rPr>
        <w:t xml:space="preserve"> layer in the azorubine treated male rats suggest loss of </w:t>
      </w:r>
      <w:proofErr w:type="spellStart"/>
      <w:r w:rsidR="00DD2155" w:rsidRPr="002C3E6C">
        <w:rPr>
          <w:rFonts w:ascii="Times New Roman" w:hAnsi="Times New Roman" w:cs="Times New Roman"/>
          <w:sz w:val="24"/>
          <w:szCs w:val="24"/>
        </w:rPr>
        <w:t>spermatogenic</w:t>
      </w:r>
      <w:proofErr w:type="spellEnd"/>
      <w:r w:rsidR="00DD2155" w:rsidRPr="002C3E6C">
        <w:rPr>
          <w:rFonts w:ascii="Times New Roman" w:hAnsi="Times New Roman" w:cs="Times New Roman"/>
          <w:sz w:val="24"/>
          <w:szCs w:val="24"/>
        </w:rPr>
        <w:t xml:space="preserve"> precursors necessary for the formation of mature and active spermatocytes. These deficits could also be tied altered </w:t>
      </w:r>
      <w:proofErr w:type="spellStart"/>
      <w:r w:rsidR="00DD2155" w:rsidRPr="002C3E6C">
        <w:rPr>
          <w:rFonts w:ascii="Times New Roman" w:hAnsi="Times New Roman" w:cs="Times New Roman"/>
          <w:sz w:val="24"/>
          <w:szCs w:val="24"/>
        </w:rPr>
        <w:t>leydig</w:t>
      </w:r>
      <w:proofErr w:type="spellEnd"/>
      <w:r w:rsidR="00DD2155" w:rsidRPr="002C3E6C">
        <w:rPr>
          <w:rFonts w:ascii="Times New Roman" w:hAnsi="Times New Roman" w:cs="Times New Roman"/>
          <w:sz w:val="24"/>
          <w:szCs w:val="24"/>
        </w:rPr>
        <w:t xml:space="preserve"> and </w:t>
      </w:r>
      <w:proofErr w:type="spellStart"/>
      <w:r w:rsidR="00DD2155" w:rsidRPr="002C3E6C">
        <w:rPr>
          <w:rFonts w:ascii="Times New Roman" w:hAnsi="Times New Roman" w:cs="Times New Roman"/>
          <w:sz w:val="24"/>
          <w:szCs w:val="24"/>
        </w:rPr>
        <w:t>sertoli</w:t>
      </w:r>
      <w:proofErr w:type="spellEnd"/>
      <w:r w:rsidR="00DD2155" w:rsidRPr="002C3E6C">
        <w:rPr>
          <w:rFonts w:ascii="Times New Roman" w:hAnsi="Times New Roman" w:cs="Times New Roman"/>
          <w:sz w:val="24"/>
          <w:szCs w:val="24"/>
        </w:rPr>
        <w:t xml:space="preserve"> cells activities. </w:t>
      </w:r>
      <w:r w:rsidR="00915CBC" w:rsidRPr="002C3E6C">
        <w:rPr>
          <w:rFonts w:ascii="Times New Roman" w:hAnsi="Times New Roman" w:cs="Times New Roman"/>
          <w:sz w:val="24"/>
          <w:szCs w:val="24"/>
        </w:rPr>
        <w:t xml:space="preserve">Therefore, a significant loss of </w:t>
      </w:r>
      <w:proofErr w:type="spellStart"/>
      <w:r w:rsidR="00915CBC" w:rsidRPr="002C3E6C">
        <w:rPr>
          <w:rFonts w:ascii="Times New Roman" w:hAnsi="Times New Roman" w:cs="Times New Roman"/>
          <w:sz w:val="24"/>
          <w:szCs w:val="24"/>
        </w:rPr>
        <w:t>leydig</w:t>
      </w:r>
      <w:proofErr w:type="spellEnd"/>
      <w:r w:rsidR="00915CBC" w:rsidRPr="002C3E6C">
        <w:rPr>
          <w:rFonts w:ascii="Times New Roman" w:hAnsi="Times New Roman" w:cs="Times New Roman"/>
          <w:sz w:val="24"/>
          <w:szCs w:val="24"/>
        </w:rPr>
        <w:t xml:space="preserve"> </w:t>
      </w:r>
      <w:r w:rsidR="00F556C4" w:rsidRPr="002C3E6C">
        <w:rPr>
          <w:rFonts w:ascii="Times New Roman" w:hAnsi="Times New Roman" w:cs="Times New Roman"/>
          <w:sz w:val="24"/>
          <w:szCs w:val="24"/>
        </w:rPr>
        <w:t xml:space="preserve">and </w:t>
      </w:r>
      <w:proofErr w:type="spellStart"/>
      <w:r w:rsidR="00F556C4" w:rsidRPr="002C3E6C">
        <w:rPr>
          <w:rFonts w:ascii="Times New Roman" w:hAnsi="Times New Roman" w:cs="Times New Roman"/>
          <w:sz w:val="24"/>
          <w:szCs w:val="24"/>
        </w:rPr>
        <w:t>sertoli</w:t>
      </w:r>
      <w:proofErr w:type="spellEnd"/>
      <w:r w:rsidR="00F556C4" w:rsidRPr="002C3E6C">
        <w:rPr>
          <w:rFonts w:ascii="Times New Roman" w:hAnsi="Times New Roman" w:cs="Times New Roman"/>
          <w:sz w:val="24"/>
          <w:szCs w:val="24"/>
        </w:rPr>
        <w:t xml:space="preserve"> cells in the </w:t>
      </w:r>
      <w:proofErr w:type="spellStart"/>
      <w:r w:rsidR="00F556C4" w:rsidRPr="002C3E6C">
        <w:rPr>
          <w:rFonts w:ascii="Times New Roman" w:hAnsi="Times New Roman" w:cs="Times New Roman"/>
          <w:sz w:val="24"/>
          <w:szCs w:val="24"/>
        </w:rPr>
        <w:t>azoru</w:t>
      </w:r>
      <w:r w:rsidR="00915CBC" w:rsidRPr="002C3E6C">
        <w:rPr>
          <w:rFonts w:ascii="Times New Roman" w:hAnsi="Times New Roman" w:cs="Times New Roman"/>
          <w:sz w:val="24"/>
          <w:szCs w:val="24"/>
        </w:rPr>
        <w:t>bin</w:t>
      </w:r>
      <w:proofErr w:type="spellEnd"/>
      <w:r w:rsidR="00915CBC" w:rsidRPr="002C3E6C">
        <w:rPr>
          <w:rFonts w:ascii="Times New Roman" w:hAnsi="Times New Roman" w:cs="Times New Roman"/>
          <w:sz w:val="24"/>
          <w:szCs w:val="24"/>
        </w:rPr>
        <w:t xml:space="preserve"> </w:t>
      </w:r>
      <w:r w:rsidR="00F556C4" w:rsidRPr="002C3E6C">
        <w:rPr>
          <w:rFonts w:ascii="Times New Roman" w:hAnsi="Times New Roman" w:cs="Times New Roman"/>
          <w:sz w:val="24"/>
          <w:szCs w:val="24"/>
        </w:rPr>
        <w:t>treated male</w:t>
      </w:r>
      <w:r w:rsidR="00915CBC" w:rsidRPr="002C3E6C">
        <w:rPr>
          <w:rFonts w:ascii="Times New Roman" w:hAnsi="Times New Roman" w:cs="Times New Roman"/>
          <w:sz w:val="24"/>
          <w:szCs w:val="24"/>
        </w:rPr>
        <w:t xml:space="preserve"> rats could also account for the significant fall in the testosterone concentration in the rats. </w:t>
      </w:r>
    </w:p>
    <w:p w14:paraId="02B23124" w14:textId="77777777" w:rsidR="000F340D" w:rsidRPr="002C3E6C" w:rsidRDefault="000F340D" w:rsidP="000F340D">
      <w:pPr>
        <w:spacing w:after="0" w:line="240" w:lineRule="auto"/>
        <w:jc w:val="both"/>
        <w:rPr>
          <w:rFonts w:ascii="Times New Roman" w:hAnsi="Times New Roman" w:cs="Times New Roman"/>
          <w:sz w:val="24"/>
          <w:szCs w:val="24"/>
        </w:rPr>
      </w:pPr>
    </w:p>
    <w:p w14:paraId="0913D18D" w14:textId="77777777" w:rsidR="00D2776E" w:rsidRPr="00FD57D5" w:rsidRDefault="00036205"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Progesterone is one of the principal hormones secreted by the ovaries and produced mainly by the corpus luteum under the influence of luteinizing hormone and it plays a major role in the transformation of the proliferative endometrium in the secretary phase, which is necessary for implantation of fertilized egg, and establishing pregnancy.  The dose dependent significantly lower values of progesterone in the treated female </w:t>
      </w:r>
      <w:proofErr w:type="gramStart"/>
      <w:r w:rsidRPr="002C3E6C">
        <w:rPr>
          <w:rFonts w:ascii="Times New Roman" w:hAnsi="Times New Roman" w:cs="Times New Roman"/>
          <w:sz w:val="24"/>
          <w:szCs w:val="24"/>
        </w:rPr>
        <w:t>rats  days</w:t>
      </w:r>
      <w:proofErr w:type="gramEnd"/>
      <w:r w:rsidRPr="002C3E6C">
        <w:rPr>
          <w:rFonts w:ascii="Times New Roman" w:hAnsi="Times New Roman" w:cs="Times New Roman"/>
          <w:sz w:val="24"/>
          <w:szCs w:val="24"/>
        </w:rPr>
        <w:t xml:space="preserve"> treatment,  concurs with our the finding of records of Sharma, </w:t>
      </w:r>
      <w:r w:rsidR="00D97194">
        <w:rPr>
          <w:rFonts w:ascii="Times New Roman" w:hAnsi="Times New Roman" w:cs="Times New Roman"/>
          <w:sz w:val="24"/>
          <w:szCs w:val="24"/>
        </w:rPr>
        <w:t>[17]</w:t>
      </w:r>
      <w:r w:rsidRPr="002C3E6C">
        <w:rPr>
          <w:rFonts w:ascii="Times New Roman" w:hAnsi="Times New Roman" w:cs="Times New Roman"/>
          <w:sz w:val="24"/>
          <w:szCs w:val="24"/>
        </w:rPr>
        <w:t xml:space="preserve">, who also documented a fall in progesterone levels when azo dyes were fed to rats. </w:t>
      </w:r>
      <w:proofErr w:type="spellStart"/>
      <w:r w:rsidR="00D069D9" w:rsidRPr="002C3E6C">
        <w:rPr>
          <w:rFonts w:ascii="Times New Roman" w:hAnsi="Times New Roman" w:cs="Times New Roman"/>
          <w:sz w:val="24"/>
          <w:szCs w:val="24"/>
        </w:rPr>
        <w:t>Sattar</w:t>
      </w:r>
      <w:proofErr w:type="spellEnd"/>
      <w:r w:rsidR="00D069D9" w:rsidRPr="002C3E6C">
        <w:rPr>
          <w:rFonts w:ascii="Times New Roman" w:hAnsi="Times New Roman" w:cs="Times New Roman"/>
          <w:sz w:val="24"/>
          <w:szCs w:val="24"/>
        </w:rPr>
        <w:t xml:space="preserve">, &amp; Amin </w:t>
      </w:r>
      <w:r w:rsidR="00D97194">
        <w:rPr>
          <w:rFonts w:ascii="Times New Roman" w:hAnsi="Times New Roman" w:cs="Times New Roman"/>
          <w:sz w:val="24"/>
          <w:szCs w:val="24"/>
        </w:rPr>
        <w:t>[5]</w:t>
      </w:r>
      <w:r w:rsidR="00D069D9" w:rsidRPr="002C3E6C">
        <w:rPr>
          <w:rFonts w:ascii="Times New Roman" w:hAnsi="Times New Roman" w:cs="Times New Roman"/>
          <w:sz w:val="24"/>
          <w:szCs w:val="24"/>
        </w:rPr>
        <w:t xml:space="preserve">, also reported </w:t>
      </w:r>
      <w:r w:rsidR="000270A1" w:rsidRPr="002C3E6C">
        <w:rPr>
          <w:rFonts w:ascii="Times New Roman" w:hAnsi="Times New Roman" w:cs="Times New Roman"/>
          <w:sz w:val="24"/>
          <w:szCs w:val="24"/>
        </w:rPr>
        <w:t>a significantly lower value</w:t>
      </w:r>
      <w:r w:rsidR="00D069D9" w:rsidRPr="002C3E6C">
        <w:rPr>
          <w:rFonts w:ascii="Times New Roman" w:hAnsi="Times New Roman" w:cs="Times New Roman"/>
          <w:sz w:val="24"/>
          <w:szCs w:val="24"/>
        </w:rPr>
        <w:t xml:space="preserve"> of progesterone in rats treated with azorubine at 10mgkg and 20mgkg for 30 days. </w:t>
      </w:r>
      <w:r w:rsidR="007F6789" w:rsidRPr="002C3E6C">
        <w:rPr>
          <w:rFonts w:ascii="Times New Roman" w:hAnsi="Times New Roman" w:cs="Times New Roman"/>
          <w:sz w:val="24"/>
          <w:szCs w:val="24"/>
        </w:rPr>
        <w:t xml:space="preserve">In a different work, </w:t>
      </w:r>
      <w:proofErr w:type="spellStart"/>
      <w:r w:rsidR="007F6789" w:rsidRPr="002C3E6C">
        <w:rPr>
          <w:rFonts w:ascii="Times New Roman" w:hAnsi="Times New Roman" w:cs="Times New Roman"/>
          <w:color w:val="1B1B1B"/>
          <w:sz w:val="24"/>
          <w:szCs w:val="24"/>
          <w:shd w:val="clear" w:color="auto" w:fill="FFFFFF"/>
        </w:rPr>
        <w:t>Shosha</w:t>
      </w:r>
      <w:proofErr w:type="spellEnd"/>
      <w:r w:rsidR="007F6789" w:rsidRPr="002C3E6C">
        <w:rPr>
          <w:rFonts w:ascii="Times New Roman" w:hAnsi="Times New Roman" w:cs="Times New Roman"/>
          <w:sz w:val="24"/>
          <w:szCs w:val="24"/>
        </w:rPr>
        <w:t xml:space="preserve"> et al., </w:t>
      </w:r>
      <w:r w:rsidR="00D97194">
        <w:rPr>
          <w:rFonts w:ascii="Times New Roman" w:hAnsi="Times New Roman" w:cs="Times New Roman"/>
          <w:sz w:val="24"/>
          <w:szCs w:val="24"/>
        </w:rPr>
        <w:t>[18],</w:t>
      </w:r>
      <w:r w:rsidR="007F6789" w:rsidRPr="002C3E6C">
        <w:rPr>
          <w:rFonts w:ascii="Times New Roman" w:hAnsi="Times New Roman" w:cs="Times New Roman"/>
          <w:sz w:val="24"/>
          <w:szCs w:val="24"/>
        </w:rPr>
        <w:t xml:space="preserve"> reported a significant change in the progesterone concentration in rats </w:t>
      </w:r>
      <w:r w:rsidR="003A3118" w:rsidRPr="002C3E6C">
        <w:rPr>
          <w:rFonts w:ascii="Times New Roman" w:hAnsi="Times New Roman" w:cs="Times New Roman"/>
          <w:sz w:val="24"/>
          <w:szCs w:val="24"/>
        </w:rPr>
        <w:t>administered</w:t>
      </w:r>
      <w:r w:rsidR="007F6789" w:rsidRPr="002C3E6C">
        <w:rPr>
          <w:rFonts w:ascii="Times New Roman" w:hAnsi="Times New Roman" w:cs="Times New Roman"/>
          <w:sz w:val="24"/>
          <w:szCs w:val="24"/>
        </w:rPr>
        <w:t xml:space="preserve"> with</w:t>
      </w:r>
      <w:r w:rsidR="00FD733D" w:rsidRPr="002C3E6C">
        <w:rPr>
          <w:rFonts w:ascii="Times New Roman" w:hAnsi="Times New Roman" w:cs="Times New Roman"/>
          <w:sz w:val="24"/>
          <w:szCs w:val="24"/>
        </w:rPr>
        <w:t xml:space="preserve"> food additives;</w:t>
      </w:r>
      <w:r w:rsidR="007F6789" w:rsidRPr="002C3E6C">
        <w:rPr>
          <w:rFonts w:ascii="Times New Roman" w:hAnsi="Times New Roman" w:cs="Times New Roman"/>
          <w:sz w:val="24"/>
          <w:szCs w:val="24"/>
        </w:rPr>
        <w:t xml:space="preserve"> monosodium glutamate fo</w:t>
      </w:r>
      <w:r w:rsidR="00117418" w:rsidRPr="002C3E6C">
        <w:rPr>
          <w:rFonts w:ascii="Times New Roman" w:hAnsi="Times New Roman" w:cs="Times New Roman"/>
          <w:sz w:val="24"/>
          <w:szCs w:val="24"/>
        </w:rPr>
        <w:t>r</w:t>
      </w:r>
      <w:r w:rsidR="007F6789" w:rsidRPr="002C3E6C">
        <w:rPr>
          <w:rFonts w:ascii="Times New Roman" w:hAnsi="Times New Roman" w:cs="Times New Roman"/>
          <w:sz w:val="24"/>
          <w:szCs w:val="24"/>
        </w:rPr>
        <w:t xml:space="preserve"> over a period of 18 days at high dose of 6g/kg.  </w:t>
      </w:r>
      <w:r w:rsidRPr="002C3E6C">
        <w:rPr>
          <w:rFonts w:ascii="Times New Roman" w:hAnsi="Times New Roman" w:cs="Times New Roman"/>
          <w:sz w:val="24"/>
          <w:szCs w:val="24"/>
        </w:rPr>
        <w:t xml:space="preserve">The significant fall in Progesterone could also be attributed to ovarian cells secretions following their exposure to </w:t>
      </w:r>
      <w:proofErr w:type="spellStart"/>
      <w:r w:rsidRPr="002C3E6C">
        <w:rPr>
          <w:rFonts w:ascii="Times New Roman" w:hAnsi="Times New Roman" w:cs="Times New Roman"/>
          <w:sz w:val="24"/>
          <w:szCs w:val="24"/>
        </w:rPr>
        <w:t>xenoestrogenic</w:t>
      </w:r>
      <w:proofErr w:type="spellEnd"/>
      <w:r w:rsidRPr="002C3E6C">
        <w:rPr>
          <w:rFonts w:ascii="Times New Roman" w:hAnsi="Times New Roman" w:cs="Times New Roman"/>
          <w:sz w:val="24"/>
          <w:szCs w:val="24"/>
        </w:rPr>
        <w:t xml:space="preserve"> characteristics of </w:t>
      </w:r>
      <w:r w:rsidR="00D2776E" w:rsidRPr="002C3E6C">
        <w:rPr>
          <w:rFonts w:ascii="Times New Roman" w:hAnsi="Times New Roman" w:cs="Times New Roman"/>
          <w:sz w:val="24"/>
          <w:szCs w:val="24"/>
        </w:rPr>
        <w:t>azorubine</w:t>
      </w:r>
      <w:r w:rsidRPr="002C3E6C">
        <w:rPr>
          <w:rFonts w:ascii="Times New Roman" w:hAnsi="Times New Roman" w:cs="Times New Roman"/>
          <w:sz w:val="24"/>
          <w:szCs w:val="24"/>
        </w:rPr>
        <w:t xml:space="preserve">. </w:t>
      </w:r>
      <w:r w:rsidR="00EE6882" w:rsidRPr="002C3E6C">
        <w:rPr>
          <w:rFonts w:ascii="Times New Roman" w:hAnsi="Times New Roman" w:cs="Times New Roman"/>
          <w:sz w:val="24"/>
          <w:szCs w:val="24"/>
        </w:rPr>
        <w:t>Again, the increases observed in progesterone concentration could also be attributed to enhanced activities of corpus luteum of the ovarian cells initiates by th</w:t>
      </w:r>
      <w:r w:rsidR="00FD57D5">
        <w:rPr>
          <w:rFonts w:ascii="Times New Roman" w:hAnsi="Times New Roman" w:cs="Times New Roman"/>
          <w:sz w:val="24"/>
          <w:szCs w:val="24"/>
        </w:rPr>
        <w:t xml:space="preserve">e </w:t>
      </w:r>
      <w:proofErr w:type="spellStart"/>
      <w:r w:rsidR="00FD57D5">
        <w:rPr>
          <w:rFonts w:ascii="Times New Roman" w:hAnsi="Times New Roman" w:cs="Times New Roman"/>
          <w:sz w:val="24"/>
          <w:szCs w:val="24"/>
        </w:rPr>
        <w:t>xenoestrogenic</w:t>
      </w:r>
      <w:proofErr w:type="spellEnd"/>
      <w:r w:rsidR="00FD57D5">
        <w:rPr>
          <w:rFonts w:ascii="Times New Roman" w:hAnsi="Times New Roman" w:cs="Times New Roman"/>
          <w:sz w:val="24"/>
          <w:szCs w:val="24"/>
        </w:rPr>
        <w:t xml:space="preserve"> </w:t>
      </w:r>
      <w:r w:rsidR="00EE6882" w:rsidRPr="002C3E6C">
        <w:rPr>
          <w:rFonts w:ascii="Times New Roman" w:hAnsi="Times New Roman" w:cs="Times New Roman"/>
          <w:sz w:val="24"/>
          <w:szCs w:val="24"/>
        </w:rPr>
        <w:t>properties of azorubine.</w:t>
      </w:r>
      <w:r w:rsidR="00B02208" w:rsidRPr="002C3E6C">
        <w:rPr>
          <w:rFonts w:ascii="Times New Roman" w:hAnsi="Times New Roman" w:cs="Times New Roman"/>
          <w:sz w:val="24"/>
          <w:szCs w:val="24"/>
        </w:rPr>
        <w:t xml:space="preserve"> Progesterone is the primary hormone produced corpus luteum</w:t>
      </w:r>
      <w:r w:rsidR="00FD57D5">
        <w:rPr>
          <w:rFonts w:ascii="Times New Roman" w:hAnsi="Times New Roman" w:cs="Times New Roman"/>
          <w:sz w:val="24"/>
          <w:szCs w:val="24"/>
        </w:rPr>
        <w:t xml:space="preserve">. The histological findings further explain the higher level of progesterone following the </w:t>
      </w:r>
      <w:r w:rsidR="00FD57D5" w:rsidRPr="00FD57D5">
        <w:rPr>
          <w:rFonts w:ascii="Times New Roman" w:hAnsi="Times New Roman" w:cs="Times New Roman"/>
          <w:sz w:val="24"/>
          <w:szCs w:val="24"/>
        </w:rPr>
        <w:t xml:space="preserve">observation of the ovaries indicating intense lutein cells with yellowish </w:t>
      </w:r>
      <w:proofErr w:type="spellStart"/>
      <w:r w:rsidR="00FD57D5" w:rsidRPr="00FD57D5">
        <w:rPr>
          <w:rFonts w:ascii="Times New Roman" w:hAnsi="Times New Roman" w:cs="Times New Roman"/>
          <w:sz w:val="24"/>
          <w:szCs w:val="24"/>
        </w:rPr>
        <w:t>colouration</w:t>
      </w:r>
      <w:proofErr w:type="spellEnd"/>
      <w:r w:rsidR="00FD57D5">
        <w:rPr>
          <w:rFonts w:ascii="Times New Roman" w:hAnsi="Times New Roman" w:cs="Times New Roman"/>
          <w:sz w:val="24"/>
          <w:szCs w:val="24"/>
        </w:rPr>
        <w:t xml:space="preserve"> and </w:t>
      </w:r>
      <w:r w:rsidR="00FD57D5" w:rsidRPr="00FD57D5">
        <w:rPr>
          <w:rFonts w:ascii="Times New Roman" w:hAnsi="Times New Roman" w:cs="Times New Roman"/>
          <w:sz w:val="24"/>
          <w:szCs w:val="24"/>
        </w:rPr>
        <w:t>follicular cells</w:t>
      </w:r>
      <w:r w:rsidR="00CF1405">
        <w:rPr>
          <w:rFonts w:ascii="Times New Roman" w:hAnsi="Times New Roman" w:cs="Times New Roman"/>
          <w:sz w:val="24"/>
          <w:szCs w:val="24"/>
        </w:rPr>
        <w:t xml:space="preserve"> (plate B)</w:t>
      </w:r>
      <w:r w:rsidR="00FD57D5" w:rsidRPr="00FD57D5">
        <w:rPr>
          <w:rFonts w:ascii="Times New Roman" w:hAnsi="Times New Roman" w:cs="Times New Roman"/>
          <w:sz w:val="24"/>
          <w:szCs w:val="24"/>
        </w:rPr>
        <w:t>.</w:t>
      </w:r>
    </w:p>
    <w:p w14:paraId="585ACCCA" w14:textId="77777777" w:rsidR="00D2776E" w:rsidRPr="002C3E6C" w:rsidRDefault="00D2776E" w:rsidP="000F340D">
      <w:pPr>
        <w:spacing w:after="0" w:line="240" w:lineRule="auto"/>
        <w:jc w:val="both"/>
        <w:rPr>
          <w:rFonts w:ascii="Times New Roman" w:hAnsi="Times New Roman" w:cs="Times New Roman"/>
          <w:sz w:val="24"/>
          <w:szCs w:val="24"/>
        </w:rPr>
      </w:pPr>
    </w:p>
    <w:p w14:paraId="2E6F458E" w14:textId="77777777" w:rsidR="006D5055" w:rsidRPr="002C3E6C" w:rsidRDefault="00036205" w:rsidP="000F340D">
      <w:pPr>
        <w:spacing w:after="0" w:line="240" w:lineRule="auto"/>
        <w:jc w:val="both"/>
        <w:rPr>
          <w:rFonts w:ascii="Times New Roman" w:eastAsia="Times New Roman" w:hAnsi="Times New Roman" w:cs="Times New Roman"/>
          <w:color w:val="000000"/>
          <w:sz w:val="24"/>
          <w:szCs w:val="24"/>
        </w:rPr>
      </w:pPr>
      <w:r w:rsidRPr="002C3E6C">
        <w:rPr>
          <w:rFonts w:ascii="Times New Roman" w:hAnsi="Times New Roman" w:cs="Times New Roman"/>
          <w:sz w:val="24"/>
          <w:szCs w:val="24"/>
        </w:rPr>
        <w:lastRenderedPageBreak/>
        <w:t xml:space="preserve">The </w:t>
      </w:r>
      <w:r w:rsidR="003A3A3A" w:rsidRPr="002C3E6C">
        <w:rPr>
          <w:rFonts w:ascii="Times New Roman" w:hAnsi="Times New Roman" w:cs="Times New Roman"/>
          <w:sz w:val="24"/>
          <w:szCs w:val="24"/>
        </w:rPr>
        <w:t xml:space="preserve">dose dependent </w:t>
      </w:r>
      <w:r w:rsidRPr="002C3E6C">
        <w:rPr>
          <w:rFonts w:ascii="Times New Roman" w:hAnsi="Times New Roman" w:cs="Times New Roman"/>
          <w:sz w:val="24"/>
          <w:szCs w:val="24"/>
        </w:rPr>
        <w:t xml:space="preserve">higher values of E2 observed </w:t>
      </w:r>
      <w:r w:rsidR="003A3A3A" w:rsidRPr="002C3E6C">
        <w:rPr>
          <w:rFonts w:ascii="Times New Roman" w:hAnsi="Times New Roman" w:cs="Times New Roman"/>
          <w:sz w:val="24"/>
          <w:szCs w:val="24"/>
        </w:rPr>
        <w:t>our study al</w:t>
      </w:r>
      <w:r w:rsidR="00D97194">
        <w:rPr>
          <w:rFonts w:ascii="Times New Roman" w:hAnsi="Times New Roman" w:cs="Times New Roman"/>
          <w:sz w:val="24"/>
          <w:szCs w:val="24"/>
        </w:rPr>
        <w:t xml:space="preserve">so concurs with the reports of </w:t>
      </w:r>
      <w:proofErr w:type="spellStart"/>
      <w:r w:rsidR="003A3A3A" w:rsidRPr="002C3E6C">
        <w:rPr>
          <w:rFonts w:ascii="Times New Roman" w:hAnsi="Times New Roman" w:cs="Times New Roman"/>
          <w:sz w:val="24"/>
          <w:szCs w:val="24"/>
        </w:rPr>
        <w:t>Sattar</w:t>
      </w:r>
      <w:proofErr w:type="spellEnd"/>
      <w:r w:rsidR="003A3A3A" w:rsidRPr="002C3E6C">
        <w:rPr>
          <w:rFonts w:ascii="Times New Roman" w:hAnsi="Times New Roman" w:cs="Times New Roman"/>
          <w:sz w:val="24"/>
          <w:szCs w:val="24"/>
        </w:rPr>
        <w:t xml:space="preserve">, &amp; Amin </w:t>
      </w:r>
      <w:r w:rsidR="00D97194">
        <w:rPr>
          <w:rFonts w:ascii="Times New Roman" w:hAnsi="Times New Roman" w:cs="Times New Roman"/>
          <w:sz w:val="24"/>
          <w:szCs w:val="24"/>
        </w:rPr>
        <w:t>[5]</w:t>
      </w:r>
      <w:r w:rsidR="003A3A3A" w:rsidRPr="002C3E6C">
        <w:rPr>
          <w:rFonts w:ascii="Times New Roman" w:hAnsi="Times New Roman" w:cs="Times New Roman"/>
          <w:sz w:val="24"/>
          <w:szCs w:val="24"/>
        </w:rPr>
        <w:t xml:space="preserve">, also reported a significantly higher values of estrogen in rats treated with azorubine at 10mgkg and 20mgkg for 30 days. </w:t>
      </w:r>
      <w:proofErr w:type="spellStart"/>
      <w:r w:rsidR="00D97194">
        <w:rPr>
          <w:rFonts w:ascii="Times New Roman" w:hAnsi="Times New Roman" w:cs="Times New Roman"/>
          <w:sz w:val="24"/>
          <w:szCs w:val="24"/>
        </w:rPr>
        <w:t>Elekima</w:t>
      </w:r>
      <w:proofErr w:type="spellEnd"/>
      <w:r w:rsidR="00D97194">
        <w:rPr>
          <w:rFonts w:ascii="Times New Roman" w:hAnsi="Times New Roman" w:cs="Times New Roman"/>
          <w:sz w:val="24"/>
          <w:szCs w:val="24"/>
        </w:rPr>
        <w:t xml:space="preserve"> &amp; </w:t>
      </w:r>
      <w:proofErr w:type="spellStart"/>
      <w:r w:rsidR="00D97194">
        <w:rPr>
          <w:rFonts w:ascii="Times New Roman" w:hAnsi="Times New Roman" w:cs="Times New Roman"/>
          <w:sz w:val="24"/>
          <w:szCs w:val="24"/>
        </w:rPr>
        <w:t>Nwachuku</w:t>
      </w:r>
      <w:proofErr w:type="spellEnd"/>
      <w:r w:rsidR="00D97194">
        <w:rPr>
          <w:rFonts w:ascii="Times New Roman" w:hAnsi="Times New Roman" w:cs="Times New Roman"/>
          <w:sz w:val="24"/>
          <w:szCs w:val="24"/>
        </w:rPr>
        <w:t xml:space="preserve"> 19], also reported</w:t>
      </w:r>
      <w:r w:rsidR="00D97194" w:rsidRPr="002C3E6C">
        <w:rPr>
          <w:rFonts w:ascii="Times New Roman" w:hAnsi="Times New Roman" w:cs="Times New Roman"/>
          <w:sz w:val="24"/>
          <w:szCs w:val="24"/>
        </w:rPr>
        <w:t xml:space="preserve"> </w:t>
      </w:r>
      <w:r w:rsidR="00D97194">
        <w:rPr>
          <w:rFonts w:ascii="Times New Roman" w:hAnsi="Times New Roman" w:cs="Times New Roman"/>
          <w:sz w:val="24"/>
          <w:szCs w:val="24"/>
        </w:rPr>
        <w:t>s</w:t>
      </w:r>
      <w:r w:rsidR="0018347C" w:rsidRPr="002C3E6C">
        <w:rPr>
          <w:rFonts w:ascii="Times New Roman" w:hAnsi="Times New Roman" w:cs="Times New Roman"/>
          <w:sz w:val="24"/>
          <w:szCs w:val="24"/>
        </w:rPr>
        <w:t>imilar findings was a</w:t>
      </w:r>
      <w:r w:rsidR="00D97194">
        <w:rPr>
          <w:rFonts w:ascii="Times New Roman" w:hAnsi="Times New Roman" w:cs="Times New Roman"/>
          <w:sz w:val="24"/>
          <w:szCs w:val="24"/>
        </w:rPr>
        <w:t>lso reported in one of our work</w:t>
      </w:r>
      <w:r w:rsidR="008A6AD9" w:rsidRPr="002C3E6C">
        <w:rPr>
          <w:rFonts w:ascii="Times New Roman" w:hAnsi="Times New Roman" w:cs="Times New Roman"/>
          <w:sz w:val="24"/>
          <w:szCs w:val="24"/>
        </w:rPr>
        <w:t xml:space="preserve"> </w:t>
      </w:r>
      <w:r w:rsidR="0018347C" w:rsidRPr="002C3E6C">
        <w:rPr>
          <w:rFonts w:ascii="Times New Roman" w:hAnsi="Times New Roman" w:cs="Times New Roman"/>
          <w:sz w:val="24"/>
          <w:szCs w:val="24"/>
        </w:rPr>
        <w:t xml:space="preserve">when </w:t>
      </w:r>
      <w:proofErr w:type="spellStart"/>
      <w:r w:rsidR="0018347C" w:rsidRPr="002C3E6C">
        <w:rPr>
          <w:rFonts w:ascii="Times New Roman" w:hAnsi="Times New Roman" w:cs="Times New Roman"/>
          <w:sz w:val="24"/>
          <w:szCs w:val="24"/>
        </w:rPr>
        <w:t>tartrazine</w:t>
      </w:r>
      <w:proofErr w:type="spellEnd"/>
      <w:r w:rsidR="0018347C" w:rsidRPr="002C3E6C">
        <w:rPr>
          <w:rFonts w:ascii="Times New Roman" w:hAnsi="Times New Roman" w:cs="Times New Roman"/>
          <w:sz w:val="24"/>
          <w:szCs w:val="24"/>
        </w:rPr>
        <w:t xml:space="preserve"> was administered to rats in high doses</w:t>
      </w:r>
      <w:r w:rsidR="008A6AD9" w:rsidRPr="002C3E6C">
        <w:rPr>
          <w:rFonts w:ascii="Times New Roman" w:hAnsi="Times New Roman" w:cs="Times New Roman"/>
          <w:sz w:val="24"/>
          <w:szCs w:val="24"/>
        </w:rPr>
        <w:t xml:space="preserve"> above the recommended ADI.</w:t>
      </w:r>
      <w:r w:rsidR="0018347C" w:rsidRPr="002C3E6C">
        <w:rPr>
          <w:rFonts w:ascii="Times New Roman" w:hAnsi="Times New Roman" w:cs="Times New Roman"/>
          <w:sz w:val="24"/>
          <w:szCs w:val="24"/>
        </w:rPr>
        <w:t xml:space="preserve"> </w:t>
      </w:r>
      <w:r w:rsidR="00FD733D" w:rsidRPr="002C3E6C">
        <w:rPr>
          <w:rFonts w:ascii="Times New Roman" w:hAnsi="Times New Roman" w:cs="Times New Roman"/>
          <w:sz w:val="24"/>
          <w:szCs w:val="24"/>
        </w:rPr>
        <w:t>In addition, t</w:t>
      </w:r>
      <w:r w:rsidR="006B6E04" w:rsidRPr="002C3E6C">
        <w:rPr>
          <w:rFonts w:ascii="Times New Roman" w:hAnsi="Times New Roman" w:cs="Times New Roman"/>
          <w:sz w:val="24"/>
          <w:szCs w:val="24"/>
        </w:rPr>
        <w:t xml:space="preserve">he significantly higher of E2 observed in our study is also in line with the report </w:t>
      </w:r>
      <w:proofErr w:type="spellStart"/>
      <w:r w:rsidR="006B6E04" w:rsidRPr="002C3E6C">
        <w:rPr>
          <w:rFonts w:ascii="Times New Roman" w:hAnsi="Times New Roman" w:cs="Times New Roman"/>
          <w:color w:val="000000"/>
          <w:sz w:val="24"/>
          <w:szCs w:val="24"/>
        </w:rPr>
        <w:t>Mindang</w:t>
      </w:r>
      <w:proofErr w:type="spellEnd"/>
      <w:r w:rsidR="006B6E04" w:rsidRPr="002C3E6C">
        <w:rPr>
          <w:rFonts w:ascii="Times New Roman" w:hAnsi="Times New Roman" w:cs="Times New Roman"/>
          <w:color w:val="000000"/>
          <w:sz w:val="24"/>
          <w:szCs w:val="24"/>
        </w:rPr>
        <w:t xml:space="preserve"> et al., (2022), who reported significantly higher values of E2 in </w:t>
      </w:r>
      <w:r w:rsidR="000D6C25" w:rsidRPr="002C3E6C">
        <w:rPr>
          <w:rFonts w:ascii="Times New Roman" w:hAnsi="Times New Roman" w:cs="Times New Roman"/>
          <w:color w:val="000000"/>
          <w:sz w:val="24"/>
          <w:szCs w:val="24"/>
        </w:rPr>
        <w:t>female r</w:t>
      </w:r>
      <w:r w:rsidR="006B6E04" w:rsidRPr="002C3E6C">
        <w:rPr>
          <w:rFonts w:ascii="Times New Roman" w:hAnsi="Times New Roman" w:cs="Times New Roman"/>
          <w:color w:val="000000"/>
          <w:sz w:val="24"/>
          <w:szCs w:val="24"/>
        </w:rPr>
        <w:t xml:space="preserve">ats treated with </w:t>
      </w:r>
      <w:proofErr w:type="spellStart"/>
      <w:r w:rsidR="006B6E04" w:rsidRPr="002C3E6C">
        <w:rPr>
          <w:rFonts w:ascii="Times New Roman" w:hAnsi="Times New Roman" w:cs="Times New Roman"/>
          <w:color w:val="000000"/>
          <w:sz w:val="24"/>
          <w:szCs w:val="24"/>
        </w:rPr>
        <w:t>tartrazine</w:t>
      </w:r>
      <w:proofErr w:type="spellEnd"/>
      <w:r w:rsidR="006B6E04" w:rsidRPr="002C3E6C">
        <w:rPr>
          <w:rFonts w:ascii="Times New Roman" w:hAnsi="Times New Roman" w:cs="Times New Roman"/>
          <w:color w:val="000000"/>
          <w:sz w:val="24"/>
          <w:szCs w:val="24"/>
        </w:rPr>
        <w:t xml:space="preserve"> for 40 days at 47mgkg bodyweight. </w:t>
      </w:r>
      <w:r w:rsidRPr="002C3E6C">
        <w:rPr>
          <w:rFonts w:ascii="Times New Roman" w:hAnsi="Times New Roman" w:cs="Times New Roman"/>
          <w:sz w:val="24"/>
          <w:szCs w:val="24"/>
        </w:rPr>
        <w:t xml:space="preserve">The significantly higher values in E2 could be as a result of the fact that </w:t>
      </w:r>
      <w:r w:rsidR="00E47D22">
        <w:rPr>
          <w:rFonts w:ascii="Times New Roman" w:hAnsi="Times New Roman" w:cs="Times New Roman"/>
          <w:sz w:val="24"/>
          <w:szCs w:val="24"/>
        </w:rPr>
        <w:t>azorubine</w:t>
      </w:r>
      <w:r w:rsidRPr="002C3E6C">
        <w:rPr>
          <w:rFonts w:ascii="Times New Roman" w:hAnsi="Times New Roman" w:cs="Times New Roman"/>
          <w:sz w:val="24"/>
          <w:szCs w:val="24"/>
        </w:rPr>
        <w:t xml:space="preserve"> are sources of </w:t>
      </w:r>
      <w:proofErr w:type="spellStart"/>
      <w:r w:rsidRPr="002C3E6C">
        <w:rPr>
          <w:rFonts w:ascii="Times New Roman" w:hAnsi="Times New Roman" w:cs="Times New Roman"/>
          <w:sz w:val="24"/>
          <w:szCs w:val="24"/>
        </w:rPr>
        <w:t>xenoestrogen</w:t>
      </w:r>
      <w:proofErr w:type="spellEnd"/>
      <w:r w:rsidRPr="002C3E6C">
        <w:rPr>
          <w:rFonts w:ascii="Times New Roman" w:hAnsi="Times New Roman" w:cs="Times New Roman"/>
          <w:sz w:val="24"/>
          <w:szCs w:val="24"/>
        </w:rPr>
        <w:t xml:space="preserve">. </w:t>
      </w:r>
      <w:proofErr w:type="spellStart"/>
      <w:r w:rsidR="00E73EA4" w:rsidRPr="002C3E6C">
        <w:rPr>
          <w:rFonts w:ascii="Times New Roman" w:hAnsi="Times New Roman" w:cs="Times New Roman"/>
          <w:sz w:val="24"/>
          <w:szCs w:val="24"/>
        </w:rPr>
        <w:t>Xenoestrogenic</w:t>
      </w:r>
      <w:proofErr w:type="spellEnd"/>
      <w:r w:rsidR="00E73EA4" w:rsidRPr="002C3E6C">
        <w:rPr>
          <w:rFonts w:ascii="Times New Roman" w:hAnsi="Times New Roman" w:cs="Times New Roman"/>
          <w:sz w:val="24"/>
          <w:szCs w:val="24"/>
        </w:rPr>
        <w:t xml:space="preserve"> substances are known agent affecting maturation of ovarian follicular cells through a false negative feedback mechanism in the ovarian-</w:t>
      </w:r>
      <w:proofErr w:type="gramStart"/>
      <w:r w:rsidR="00FD733D" w:rsidRPr="002C3E6C">
        <w:rPr>
          <w:rFonts w:ascii="Times New Roman" w:hAnsi="Times New Roman" w:cs="Times New Roman"/>
          <w:sz w:val="24"/>
          <w:szCs w:val="24"/>
        </w:rPr>
        <w:t>pituitary</w:t>
      </w:r>
      <w:proofErr w:type="gramEnd"/>
      <w:r w:rsidR="00E73EA4" w:rsidRPr="002C3E6C">
        <w:rPr>
          <w:rFonts w:ascii="Times New Roman" w:hAnsi="Times New Roman" w:cs="Times New Roman"/>
          <w:sz w:val="24"/>
          <w:szCs w:val="24"/>
        </w:rPr>
        <w:t>-</w:t>
      </w:r>
      <w:r w:rsidR="00FD733D" w:rsidRPr="002C3E6C">
        <w:rPr>
          <w:rFonts w:ascii="Times New Roman" w:hAnsi="Times New Roman" w:cs="Times New Roman"/>
          <w:sz w:val="24"/>
          <w:szCs w:val="24"/>
        </w:rPr>
        <w:t>Hypothalamus</w:t>
      </w:r>
      <w:r w:rsidR="00E73EA4" w:rsidRPr="002C3E6C">
        <w:rPr>
          <w:rFonts w:ascii="Times New Roman" w:hAnsi="Times New Roman" w:cs="Times New Roman"/>
          <w:sz w:val="24"/>
          <w:szCs w:val="24"/>
        </w:rPr>
        <w:t xml:space="preserve"> axis</w:t>
      </w:r>
      <w:r w:rsidR="00371E22" w:rsidRPr="002C3E6C">
        <w:rPr>
          <w:rFonts w:ascii="Times New Roman" w:hAnsi="Times New Roman" w:cs="Times New Roman"/>
          <w:sz w:val="24"/>
          <w:szCs w:val="24"/>
        </w:rPr>
        <w:t>. The significantly higher values of E2 could also suggest early onset sexual maturation (</w:t>
      </w:r>
      <w:r w:rsidR="00371E22" w:rsidRPr="002C3E6C">
        <w:rPr>
          <w:rFonts w:ascii="Times New Roman" w:eastAsia="Times New Roman" w:hAnsi="Times New Roman" w:cs="Times New Roman"/>
          <w:color w:val="000000"/>
          <w:sz w:val="24"/>
          <w:szCs w:val="24"/>
        </w:rPr>
        <w:t>precocious puberty) in the female rats</w:t>
      </w:r>
      <w:r w:rsidR="001D267E" w:rsidRPr="002C3E6C">
        <w:rPr>
          <w:rFonts w:ascii="Times New Roman" w:eastAsia="Times New Roman" w:hAnsi="Times New Roman" w:cs="Times New Roman"/>
          <w:color w:val="000000"/>
          <w:sz w:val="24"/>
          <w:szCs w:val="24"/>
        </w:rPr>
        <w:t xml:space="preserve"> due to the </w:t>
      </w:r>
      <w:proofErr w:type="spellStart"/>
      <w:r w:rsidR="008E3AA1" w:rsidRPr="002C3E6C">
        <w:rPr>
          <w:rFonts w:ascii="Times New Roman" w:eastAsia="Times New Roman" w:hAnsi="Times New Roman" w:cs="Times New Roman"/>
          <w:color w:val="000000"/>
          <w:sz w:val="24"/>
          <w:szCs w:val="24"/>
        </w:rPr>
        <w:t>xeno</w:t>
      </w:r>
      <w:r w:rsidR="001D267E" w:rsidRPr="002C3E6C">
        <w:rPr>
          <w:rFonts w:ascii="Times New Roman" w:eastAsia="Times New Roman" w:hAnsi="Times New Roman" w:cs="Times New Roman"/>
          <w:color w:val="000000"/>
          <w:sz w:val="24"/>
          <w:szCs w:val="24"/>
        </w:rPr>
        <w:t>estrogenous</w:t>
      </w:r>
      <w:proofErr w:type="spellEnd"/>
      <w:r w:rsidR="001D267E" w:rsidRPr="002C3E6C">
        <w:rPr>
          <w:rFonts w:ascii="Times New Roman" w:eastAsia="Times New Roman" w:hAnsi="Times New Roman" w:cs="Times New Roman"/>
          <w:color w:val="000000"/>
          <w:sz w:val="24"/>
          <w:szCs w:val="24"/>
        </w:rPr>
        <w:t xml:space="preserve"> effect of azorubine</w:t>
      </w:r>
      <w:r w:rsidR="00371E22" w:rsidRPr="002C3E6C">
        <w:rPr>
          <w:rFonts w:ascii="Times New Roman" w:eastAsia="Times New Roman" w:hAnsi="Times New Roman" w:cs="Times New Roman"/>
          <w:color w:val="000000"/>
          <w:sz w:val="24"/>
          <w:szCs w:val="24"/>
        </w:rPr>
        <w:t>.</w:t>
      </w:r>
    </w:p>
    <w:p w14:paraId="7DCC1D84" w14:textId="77777777" w:rsidR="00FD733D" w:rsidRPr="002C3E6C" w:rsidRDefault="00FD733D" w:rsidP="000F340D">
      <w:pPr>
        <w:spacing w:after="0" w:line="240" w:lineRule="auto"/>
        <w:jc w:val="both"/>
        <w:rPr>
          <w:rFonts w:ascii="Times New Roman" w:eastAsia="Times New Roman" w:hAnsi="Times New Roman" w:cs="Times New Roman"/>
          <w:color w:val="000000"/>
          <w:sz w:val="24"/>
          <w:szCs w:val="24"/>
        </w:rPr>
      </w:pPr>
    </w:p>
    <w:p w14:paraId="1A95555B" w14:textId="77777777" w:rsidR="007C565B" w:rsidRPr="002C3E6C" w:rsidRDefault="00036205"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In addition, the significantly lower values of FSH </w:t>
      </w:r>
      <w:r w:rsidR="006D5055" w:rsidRPr="002C3E6C">
        <w:rPr>
          <w:rFonts w:ascii="Times New Roman" w:hAnsi="Times New Roman" w:cs="Times New Roman"/>
          <w:sz w:val="24"/>
          <w:szCs w:val="24"/>
        </w:rPr>
        <w:t xml:space="preserve">as observed in our </w:t>
      </w:r>
      <w:r w:rsidR="00FD733D" w:rsidRPr="002C3E6C">
        <w:rPr>
          <w:rFonts w:ascii="Times New Roman" w:hAnsi="Times New Roman" w:cs="Times New Roman"/>
          <w:sz w:val="24"/>
          <w:szCs w:val="24"/>
        </w:rPr>
        <w:t>study</w:t>
      </w:r>
      <w:r w:rsidR="006D5055" w:rsidRPr="002C3E6C">
        <w:rPr>
          <w:rFonts w:ascii="Times New Roman" w:hAnsi="Times New Roman" w:cs="Times New Roman"/>
          <w:sz w:val="24"/>
          <w:szCs w:val="24"/>
        </w:rPr>
        <w:t xml:space="preserve"> is contrary to the reports of </w:t>
      </w:r>
      <w:proofErr w:type="spellStart"/>
      <w:r w:rsidR="006D5055" w:rsidRPr="002C3E6C">
        <w:rPr>
          <w:rFonts w:ascii="Times New Roman" w:hAnsi="Times New Roman" w:cs="Times New Roman"/>
          <w:sz w:val="24"/>
          <w:szCs w:val="24"/>
        </w:rPr>
        <w:t>Sattar</w:t>
      </w:r>
      <w:proofErr w:type="spellEnd"/>
      <w:r w:rsidR="006D5055" w:rsidRPr="002C3E6C">
        <w:rPr>
          <w:rFonts w:ascii="Times New Roman" w:hAnsi="Times New Roman" w:cs="Times New Roman"/>
          <w:sz w:val="24"/>
          <w:szCs w:val="24"/>
        </w:rPr>
        <w:t xml:space="preserve">, &amp; Amin </w:t>
      </w:r>
      <w:r w:rsidR="008E3CB1">
        <w:rPr>
          <w:rFonts w:ascii="Times New Roman" w:hAnsi="Times New Roman" w:cs="Times New Roman"/>
          <w:sz w:val="24"/>
          <w:szCs w:val="24"/>
        </w:rPr>
        <w:t>[5]</w:t>
      </w:r>
      <w:r w:rsidR="006D5055" w:rsidRPr="002C3E6C">
        <w:rPr>
          <w:rFonts w:ascii="Times New Roman" w:hAnsi="Times New Roman" w:cs="Times New Roman"/>
          <w:sz w:val="24"/>
          <w:szCs w:val="24"/>
        </w:rPr>
        <w:t>, who reported a significantly higher values of FSH in rats treated with azorubine at 10mgkg and 20mgkg for 30 days.</w:t>
      </w:r>
      <w:r w:rsidR="004A19E1" w:rsidRPr="002C3E6C">
        <w:rPr>
          <w:rFonts w:ascii="Times New Roman" w:hAnsi="Times New Roman" w:cs="Times New Roman"/>
          <w:sz w:val="24"/>
          <w:szCs w:val="24"/>
        </w:rPr>
        <w:t xml:space="preserve"> </w:t>
      </w:r>
      <w:r w:rsidR="002E1050" w:rsidRPr="002C3E6C">
        <w:rPr>
          <w:rFonts w:ascii="Times New Roman" w:hAnsi="Times New Roman" w:cs="Times New Roman"/>
          <w:sz w:val="24"/>
          <w:szCs w:val="24"/>
        </w:rPr>
        <w:t xml:space="preserve">However, our study on the other hands, also agrees with the reports of </w:t>
      </w:r>
      <w:proofErr w:type="spellStart"/>
      <w:r w:rsidR="002E1050" w:rsidRPr="002C3E6C">
        <w:rPr>
          <w:rFonts w:ascii="Times New Roman" w:hAnsi="Times New Roman" w:cs="Times New Roman"/>
          <w:sz w:val="24"/>
          <w:szCs w:val="24"/>
        </w:rPr>
        <w:t>Sattar</w:t>
      </w:r>
      <w:proofErr w:type="spellEnd"/>
      <w:r w:rsidR="002E1050" w:rsidRPr="002C3E6C">
        <w:rPr>
          <w:rFonts w:ascii="Times New Roman" w:hAnsi="Times New Roman" w:cs="Times New Roman"/>
          <w:sz w:val="24"/>
          <w:szCs w:val="24"/>
        </w:rPr>
        <w:t xml:space="preserve">, &amp; Amin </w:t>
      </w:r>
      <w:r w:rsidR="008E3CB1">
        <w:rPr>
          <w:rFonts w:ascii="Times New Roman" w:hAnsi="Times New Roman" w:cs="Times New Roman"/>
          <w:sz w:val="24"/>
          <w:szCs w:val="24"/>
        </w:rPr>
        <w:t>[5]</w:t>
      </w:r>
      <w:r w:rsidR="002E1050" w:rsidRPr="002C3E6C">
        <w:rPr>
          <w:rFonts w:ascii="Times New Roman" w:hAnsi="Times New Roman" w:cs="Times New Roman"/>
          <w:sz w:val="24"/>
          <w:szCs w:val="24"/>
        </w:rPr>
        <w:t xml:space="preserve">, when 5mg/kg of azorubine were administered to rats for 30days. </w:t>
      </w:r>
      <w:r w:rsidR="004A19E1" w:rsidRPr="002C3E6C">
        <w:rPr>
          <w:rFonts w:ascii="Times New Roman" w:hAnsi="Times New Roman" w:cs="Times New Roman"/>
          <w:sz w:val="24"/>
          <w:szCs w:val="24"/>
        </w:rPr>
        <w:t xml:space="preserve">The fall in FSH (not dose dependent) could also be attributed the histological changes associated high doses of </w:t>
      </w:r>
      <w:proofErr w:type="spellStart"/>
      <w:r w:rsidR="004A19E1" w:rsidRPr="002C3E6C">
        <w:rPr>
          <w:rFonts w:ascii="Times New Roman" w:hAnsi="Times New Roman" w:cs="Times New Roman"/>
          <w:sz w:val="24"/>
          <w:szCs w:val="24"/>
        </w:rPr>
        <w:t>azurobine</w:t>
      </w:r>
      <w:proofErr w:type="spellEnd"/>
      <w:r w:rsidR="004A19E1" w:rsidRPr="002C3E6C">
        <w:rPr>
          <w:rFonts w:ascii="Times New Roman" w:hAnsi="Times New Roman" w:cs="Times New Roman"/>
          <w:sz w:val="24"/>
          <w:szCs w:val="24"/>
        </w:rPr>
        <w:t xml:space="preserve"> use such as follicular cell degeneration, distortion of the granulosa cells and vacuolations were seen in the histology. The histological findings </w:t>
      </w:r>
      <w:r w:rsidR="007C565B" w:rsidRPr="002C3E6C">
        <w:rPr>
          <w:rFonts w:ascii="Times New Roman" w:hAnsi="Times New Roman" w:cs="Times New Roman"/>
          <w:sz w:val="24"/>
          <w:szCs w:val="24"/>
        </w:rPr>
        <w:t xml:space="preserve">are also in line with the reports of Sharma, </w:t>
      </w:r>
      <w:r w:rsidR="008E3CB1">
        <w:rPr>
          <w:rFonts w:ascii="Times New Roman" w:hAnsi="Times New Roman" w:cs="Times New Roman"/>
          <w:sz w:val="24"/>
          <w:szCs w:val="24"/>
        </w:rPr>
        <w:t>[17</w:t>
      </w:r>
      <w:proofErr w:type="gramStart"/>
      <w:r w:rsidR="008E3CB1">
        <w:rPr>
          <w:rFonts w:ascii="Times New Roman" w:hAnsi="Times New Roman" w:cs="Times New Roman"/>
          <w:sz w:val="24"/>
          <w:szCs w:val="24"/>
        </w:rPr>
        <w:t>]</w:t>
      </w:r>
      <w:r w:rsidR="007C565B" w:rsidRPr="002C3E6C">
        <w:rPr>
          <w:rFonts w:ascii="Times New Roman" w:hAnsi="Times New Roman" w:cs="Times New Roman"/>
          <w:sz w:val="24"/>
          <w:szCs w:val="24"/>
        </w:rPr>
        <w:t>,  who</w:t>
      </w:r>
      <w:proofErr w:type="gramEnd"/>
      <w:r w:rsidR="007C565B" w:rsidRPr="002C3E6C">
        <w:rPr>
          <w:rFonts w:ascii="Times New Roman" w:hAnsi="Times New Roman" w:cs="Times New Roman"/>
          <w:sz w:val="24"/>
          <w:szCs w:val="24"/>
        </w:rPr>
        <w:t xml:space="preserve"> stated that azorubine in combination with sunshine yellow (FD &amp; C 6) on female albino rats induced degenerative features in the ovarian follicles such as shrunken oocytes, distorted basement membrane, absence of zona </w:t>
      </w:r>
      <w:proofErr w:type="spellStart"/>
      <w:r w:rsidR="007C565B" w:rsidRPr="002C3E6C">
        <w:rPr>
          <w:rFonts w:ascii="Times New Roman" w:hAnsi="Times New Roman" w:cs="Times New Roman"/>
          <w:sz w:val="24"/>
          <w:szCs w:val="24"/>
        </w:rPr>
        <w:t>pellicuda</w:t>
      </w:r>
      <w:proofErr w:type="spellEnd"/>
      <w:r w:rsidR="007C565B" w:rsidRPr="002C3E6C">
        <w:rPr>
          <w:rFonts w:ascii="Times New Roman" w:hAnsi="Times New Roman" w:cs="Times New Roman"/>
          <w:sz w:val="24"/>
          <w:szCs w:val="24"/>
        </w:rPr>
        <w:t>, loosing of theca layer, degenerative corpus luteum, vacuolization and degenerative granulose cells</w:t>
      </w:r>
      <w:r w:rsidR="00BD7144" w:rsidRPr="002C3E6C">
        <w:rPr>
          <w:rFonts w:ascii="Times New Roman" w:hAnsi="Times New Roman" w:cs="Times New Roman"/>
          <w:sz w:val="24"/>
          <w:szCs w:val="24"/>
        </w:rPr>
        <w:t xml:space="preserve">. </w:t>
      </w:r>
      <w:r w:rsidR="00727AE1" w:rsidRPr="002C3E6C">
        <w:rPr>
          <w:rFonts w:ascii="Times New Roman" w:hAnsi="Times New Roman" w:cs="Times New Roman"/>
          <w:sz w:val="24"/>
          <w:szCs w:val="24"/>
        </w:rPr>
        <w:t xml:space="preserve">Though Sharma </w:t>
      </w:r>
      <w:r w:rsidR="00280276" w:rsidRPr="002C3E6C">
        <w:rPr>
          <w:rFonts w:ascii="Times New Roman" w:hAnsi="Times New Roman" w:cs="Times New Roman"/>
          <w:sz w:val="24"/>
          <w:szCs w:val="24"/>
        </w:rPr>
        <w:t>reported</w:t>
      </w:r>
      <w:r w:rsidR="00727AE1" w:rsidRPr="002C3E6C">
        <w:rPr>
          <w:rFonts w:ascii="Times New Roman" w:hAnsi="Times New Roman" w:cs="Times New Roman"/>
          <w:sz w:val="24"/>
          <w:szCs w:val="24"/>
        </w:rPr>
        <w:t xml:space="preserve"> a </w:t>
      </w:r>
      <w:r w:rsidR="00280276" w:rsidRPr="002C3E6C">
        <w:rPr>
          <w:rFonts w:ascii="Times New Roman" w:hAnsi="Times New Roman" w:cs="Times New Roman"/>
          <w:sz w:val="24"/>
          <w:szCs w:val="24"/>
        </w:rPr>
        <w:t>significant</w:t>
      </w:r>
      <w:r w:rsidR="00727AE1" w:rsidRPr="002C3E6C">
        <w:rPr>
          <w:rFonts w:ascii="Times New Roman" w:hAnsi="Times New Roman" w:cs="Times New Roman"/>
          <w:sz w:val="24"/>
          <w:szCs w:val="24"/>
        </w:rPr>
        <w:t xml:space="preserve"> reduction in ovarian weight, our results in the weight of the ovaries observed not significant differences. </w:t>
      </w:r>
      <w:r w:rsidR="007C565B" w:rsidRPr="002C3E6C">
        <w:rPr>
          <w:rFonts w:ascii="Times New Roman" w:hAnsi="Times New Roman" w:cs="Times New Roman"/>
          <w:sz w:val="24"/>
          <w:szCs w:val="24"/>
        </w:rPr>
        <w:t xml:space="preserve"> </w:t>
      </w:r>
      <w:r w:rsidR="00B02208" w:rsidRPr="002C3E6C">
        <w:rPr>
          <w:rFonts w:ascii="Times New Roman" w:hAnsi="Times New Roman" w:cs="Times New Roman"/>
          <w:sz w:val="24"/>
          <w:szCs w:val="24"/>
        </w:rPr>
        <w:t xml:space="preserve">The fall in FSH as seen in our study could be associated with negative feedback limitation induced by increased E2 and progesterone. </w:t>
      </w:r>
      <w:r w:rsidR="00980DFA" w:rsidRPr="002C3E6C">
        <w:rPr>
          <w:rFonts w:ascii="Times New Roman" w:hAnsi="Times New Roman" w:cs="Times New Roman"/>
          <w:sz w:val="24"/>
          <w:szCs w:val="24"/>
        </w:rPr>
        <w:t>Gonadotropins such as FSH have</w:t>
      </w:r>
      <w:r w:rsidR="0049495B" w:rsidRPr="002C3E6C">
        <w:rPr>
          <w:rFonts w:ascii="Times New Roman" w:hAnsi="Times New Roman" w:cs="Times New Roman"/>
          <w:sz w:val="24"/>
          <w:szCs w:val="24"/>
        </w:rPr>
        <w:t xml:space="preserve"> been known to be limited by the increased presence of progesterone following </w:t>
      </w:r>
      <w:r w:rsidR="00DE213D" w:rsidRPr="002C3E6C">
        <w:rPr>
          <w:rFonts w:ascii="Times New Roman" w:hAnsi="Times New Roman" w:cs="Times New Roman"/>
          <w:sz w:val="24"/>
          <w:szCs w:val="24"/>
        </w:rPr>
        <w:t>enhanced</w:t>
      </w:r>
      <w:r w:rsidR="0049495B" w:rsidRPr="002C3E6C">
        <w:rPr>
          <w:rFonts w:ascii="Times New Roman" w:hAnsi="Times New Roman" w:cs="Times New Roman"/>
          <w:sz w:val="24"/>
          <w:szCs w:val="24"/>
        </w:rPr>
        <w:t xml:space="preserve"> activities of corpus luteum of the ovum.</w:t>
      </w:r>
      <w:r w:rsidR="00B02208" w:rsidRPr="002C3E6C">
        <w:rPr>
          <w:rFonts w:ascii="Times New Roman" w:hAnsi="Times New Roman" w:cs="Times New Roman"/>
          <w:sz w:val="24"/>
          <w:szCs w:val="24"/>
        </w:rPr>
        <w:t xml:space="preserve">  </w:t>
      </w:r>
    </w:p>
    <w:p w14:paraId="6DF83609" w14:textId="77777777" w:rsidR="005362C7" w:rsidRPr="002C3E6C" w:rsidRDefault="005362C7" w:rsidP="000F340D">
      <w:pPr>
        <w:spacing w:after="0" w:line="240" w:lineRule="auto"/>
        <w:jc w:val="both"/>
        <w:rPr>
          <w:rFonts w:ascii="Times New Roman" w:hAnsi="Times New Roman" w:cs="Times New Roman"/>
          <w:sz w:val="24"/>
          <w:szCs w:val="24"/>
        </w:rPr>
      </w:pPr>
    </w:p>
    <w:p w14:paraId="663DD707" w14:textId="77777777" w:rsidR="006D5055" w:rsidRPr="002C3E6C" w:rsidRDefault="006D5055"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significantly higher values of </w:t>
      </w:r>
      <w:r w:rsidR="00036205" w:rsidRPr="002C3E6C">
        <w:rPr>
          <w:rFonts w:ascii="Times New Roman" w:hAnsi="Times New Roman" w:cs="Times New Roman"/>
          <w:sz w:val="24"/>
          <w:szCs w:val="24"/>
        </w:rPr>
        <w:t xml:space="preserve">LH </w:t>
      </w:r>
      <w:r w:rsidRPr="002C3E6C">
        <w:rPr>
          <w:rFonts w:ascii="Times New Roman" w:hAnsi="Times New Roman" w:cs="Times New Roman"/>
          <w:sz w:val="24"/>
          <w:szCs w:val="24"/>
        </w:rPr>
        <w:t xml:space="preserve">seen in our results is also contrary to the findings of </w:t>
      </w:r>
      <w:proofErr w:type="spellStart"/>
      <w:r w:rsidR="005A4924" w:rsidRPr="002C3E6C">
        <w:rPr>
          <w:rFonts w:ascii="Times New Roman" w:hAnsi="Times New Roman" w:cs="Times New Roman"/>
          <w:sz w:val="24"/>
          <w:szCs w:val="24"/>
        </w:rPr>
        <w:t>Sattar</w:t>
      </w:r>
      <w:proofErr w:type="spellEnd"/>
      <w:r w:rsidRPr="002C3E6C">
        <w:rPr>
          <w:rFonts w:ascii="Times New Roman" w:hAnsi="Times New Roman" w:cs="Times New Roman"/>
          <w:sz w:val="24"/>
          <w:szCs w:val="24"/>
        </w:rPr>
        <w:t xml:space="preserve"> &amp; Amin</w:t>
      </w:r>
      <w:r w:rsidR="00280276" w:rsidRPr="002C3E6C">
        <w:rPr>
          <w:rFonts w:ascii="Times New Roman" w:hAnsi="Times New Roman" w:cs="Times New Roman"/>
          <w:sz w:val="24"/>
          <w:szCs w:val="24"/>
        </w:rPr>
        <w:t xml:space="preserve">, </w:t>
      </w:r>
      <w:r w:rsidRPr="002C3E6C">
        <w:rPr>
          <w:rFonts w:ascii="Times New Roman" w:hAnsi="Times New Roman" w:cs="Times New Roman"/>
          <w:sz w:val="24"/>
          <w:szCs w:val="24"/>
        </w:rPr>
        <w:t xml:space="preserve">2018, </w:t>
      </w:r>
      <w:r w:rsidR="00FF2873" w:rsidRPr="002C3E6C">
        <w:rPr>
          <w:rFonts w:ascii="Times New Roman" w:hAnsi="Times New Roman" w:cs="Times New Roman"/>
          <w:sz w:val="24"/>
          <w:szCs w:val="24"/>
        </w:rPr>
        <w:t xml:space="preserve">who </w:t>
      </w:r>
      <w:proofErr w:type="gramStart"/>
      <w:r w:rsidRPr="002C3E6C">
        <w:rPr>
          <w:rFonts w:ascii="Times New Roman" w:hAnsi="Times New Roman" w:cs="Times New Roman"/>
          <w:sz w:val="24"/>
          <w:szCs w:val="24"/>
        </w:rPr>
        <w:t>documented  a</w:t>
      </w:r>
      <w:proofErr w:type="gramEnd"/>
      <w:r w:rsidRPr="002C3E6C">
        <w:rPr>
          <w:rFonts w:ascii="Times New Roman" w:hAnsi="Times New Roman" w:cs="Times New Roman"/>
          <w:sz w:val="24"/>
          <w:szCs w:val="24"/>
        </w:rPr>
        <w:t xml:space="preserve"> significantly lower values of LH in rats treated with azorubine at 10mgkg and 20mgkg for 30 days.</w:t>
      </w:r>
      <w:r w:rsidR="005B6218" w:rsidRPr="002C3E6C">
        <w:rPr>
          <w:rFonts w:ascii="Times New Roman" w:hAnsi="Times New Roman" w:cs="Times New Roman"/>
          <w:sz w:val="24"/>
          <w:szCs w:val="24"/>
        </w:rPr>
        <w:t xml:space="preserve"> The significantly higher observed in our study is also in line with the report </w:t>
      </w:r>
      <w:proofErr w:type="spellStart"/>
      <w:r w:rsidR="005B6218" w:rsidRPr="002C3E6C">
        <w:rPr>
          <w:rFonts w:ascii="Times New Roman" w:hAnsi="Times New Roman" w:cs="Times New Roman"/>
          <w:color w:val="000000"/>
          <w:sz w:val="24"/>
          <w:szCs w:val="24"/>
        </w:rPr>
        <w:t>Mindang</w:t>
      </w:r>
      <w:proofErr w:type="spellEnd"/>
      <w:r w:rsidR="005B6218" w:rsidRPr="002C3E6C">
        <w:rPr>
          <w:rFonts w:ascii="Times New Roman" w:hAnsi="Times New Roman" w:cs="Times New Roman"/>
          <w:color w:val="000000"/>
          <w:sz w:val="24"/>
          <w:szCs w:val="24"/>
        </w:rPr>
        <w:t xml:space="preserve"> et al., </w:t>
      </w:r>
      <w:r w:rsidR="008E3CB1">
        <w:rPr>
          <w:rFonts w:ascii="Times New Roman" w:hAnsi="Times New Roman" w:cs="Times New Roman"/>
          <w:color w:val="000000"/>
          <w:sz w:val="24"/>
          <w:szCs w:val="24"/>
        </w:rPr>
        <w:t>[20]</w:t>
      </w:r>
      <w:r w:rsidR="005B6218" w:rsidRPr="002C3E6C">
        <w:rPr>
          <w:rFonts w:ascii="Times New Roman" w:hAnsi="Times New Roman" w:cs="Times New Roman"/>
          <w:color w:val="000000"/>
          <w:sz w:val="24"/>
          <w:szCs w:val="24"/>
        </w:rPr>
        <w:t xml:space="preserve">, who reported significantly higher values of LH in </w:t>
      </w:r>
      <w:r w:rsidR="000D6C25" w:rsidRPr="002C3E6C">
        <w:rPr>
          <w:rFonts w:ascii="Times New Roman" w:hAnsi="Times New Roman" w:cs="Times New Roman"/>
          <w:color w:val="000000"/>
          <w:sz w:val="24"/>
          <w:szCs w:val="24"/>
        </w:rPr>
        <w:t>female r</w:t>
      </w:r>
      <w:r w:rsidR="005B6218" w:rsidRPr="002C3E6C">
        <w:rPr>
          <w:rFonts w:ascii="Times New Roman" w:hAnsi="Times New Roman" w:cs="Times New Roman"/>
          <w:color w:val="000000"/>
          <w:sz w:val="24"/>
          <w:szCs w:val="24"/>
        </w:rPr>
        <w:t xml:space="preserve">ats treated with </w:t>
      </w:r>
      <w:proofErr w:type="spellStart"/>
      <w:r w:rsidR="005B6218" w:rsidRPr="002C3E6C">
        <w:rPr>
          <w:rFonts w:ascii="Times New Roman" w:hAnsi="Times New Roman" w:cs="Times New Roman"/>
          <w:color w:val="000000"/>
          <w:sz w:val="24"/>
          <w:szCs w:val="24"/>
        </w:rPr>
        <w:t>tartrazine</w:t>
      </w:r>
      <w:proofErr w:type="spellEnd"/>
      <w:r w:rsidR="005B6218" w:rsidRPr="002C3E6C">
        <w:rPr>
          <w:rFonts w:ascii="Times New Roman" w:hAnsi="Times New Roman" w:cs="Times New Roman"/>
          <w:color w:val="000000"/>
          <w:sz w:val="24"/>
          <w:szCs w:val="24"/>
        </w:rPr>
        <w:t xml:space="preserve"> </w:t>
      </w:r>
      <w:proofErr w:type="gramStart"/>
      <w:r w:rsidR="005B6218" w:rsidRPr="002C3E6C">
        <w:rPr>
          <w:rFonts w:ascii="Times New Roman" w:hAnsi="Times New Roman" w:cs="Times New Roman"/>
          <w:color w:val="000000"/>
          <w:sz w:val="24"/>
          <w:szCs w:val="24"/>
        </w:rPr>
        <w:t>for  40</w:t>
      </w:r>
      <w:proofErr w:type="gramEnd"/>
      <w:r w:rsidR="005B6218" w:rsidRPr="002C3E6C">
        <w:rPr>
          <w:rFonts w:ascii="Times New Roman" w:hAnsi="Times New Roman" w:cs="Times New Roman"/>
          <w:color w:val="000000"/>
          <w:sz w:val="24"/>
          <w:szCs w:val="24"/>
        </w:rPr>
        <w:t xml:space="preserve"> days at 47mgkg bodyweight. </w:t>
      </w:r>
      <w:r w:rsidR="00343F0A" w:rsidRPr="002C3E6C">
        <w:rPr>
          <w:rFonts w:ascii="Times New Roman" w:hAnsi="Times New Roman" w:cs="Times New Roman"/>
          <w:color w:val="000000"/>
          <w:sz w:val="24"/>
          <w:szCs w:val="24"/>
        </w:rPr>
        <w:t xml:space="preserve">More so, </w:t>
      </w:r>
      <w:r w:rsidR="00343F0A" w:rsidRPr="002C3E6C">
        <w:rPr>
          <w:rFonts w:ascii="Times New Roman" w:hAnsi="Times New Roman" w:cs="Times New Roman"/>
          <w:sz w:val="24"/>
          <w:szCs w:val="24"/>
        </w:rPr>
        <w:t>our result on LH also agrees with the fi</w:t>
      </w:r>
      <w:r w:rsidR="00E93E86">
        <w:rPr>
          <w:rFonts w:ascii="Times New Roman" w:hAnsi="Times New Roman" w:cs="Times New Roman"/>
          <w:sz w:val="24"/>
          <w:szCs w:val="24"/>
        </w:rPr>
        <w:t xml:space="preserve">ndings of Abbas &amp; </w:t>
      </w:r>
      <w:proofErr w:type="spellStart"/>
      <w:r w:rsidR="00E93E86">
        <w:rPr>
          <w:rFonts w:ascii="Times New Roman" w:hAnsi="Times New Roman" w:cs="Times New Roman"/>
          <w:sz w:val="24"/>
          <w:szCs w:val="24"/>
        </w:rPr>
        <w:t>AlHamadavi</w:t>
      </w:r>
      <w:proofErr w:type="spellEnd"/>
      <w:r w:rsidR="00E93E86">
        <w:rPr>
          <w:rFonts w:ascii="Times New Roman" w:hAnsi="Times New Roman" w:cs="Times New Roman"/>
          <w:sz w:val="24"/>
          <w:szCs w:val="24"/>
        </w:rPr>
        <w:t xml:space="preserve"> [</w:t>
      </w:r>
      <w:r w:rsidR="003F6702">
        <w:rPr>
          <w:rFonts w:ascii="Times New Roman" w:hAnsi="Times New Roman" w:cs="Times New Roman"/>
          <w:sz w:val="24"/>
          <w:szCs w:val="24"/>
        </w:rPr>
        <w:t>21</w:t>
      </w:r>
      <w:r w:rsidR="00343F0A" w:rsidRPr="002C3E6C">
        <w:rPr>
          <w:rFonts w:ascii="Times New Roman" w:hAnsi="Times New Roman" w:cs="Times New Roman"/>
          <w:sz w:val="24"/>
          <w:szCs w:val="24"/>
        </w:rPr>
        <w:t>], who reported significant higher values of LH in rats treated compared with control rats with chocolate brown</w:t>
      </w:r>
      <w:r w:rsidR="00493B91" w:rsidRPr="002C3E6C">
        <w:rPr>
          <w:rFonts w:ascii="Times New Roman" w:hAnsi="Times New Roman" w:cs="Times New Roman"/>
          <w:sz w:val="24"/>
          <w:szCs w:val="24"/>
        </w:rPr>
        <w:t xml:space="preserve"> (azorubine mixture)</w:t>
      </w:r>
      <w:r w:rsidR="00343F0A" w:rsidRPr="002C3E6C">
        <w:rPr>
          <w:rFonts w:ascii="Times New Roman" w:hAnsi="Times New Roman" w:cs="Times New Roman"/>
          <w:sz w:val="24"/>
          <w:szCs w:val="24"/>
        </w:rPr>
        <w:t xml:space="preserve"> azo food dye at a high dose of 200 mg/kg and 400 mg/kg for 8 weeks. However, </w:t>
      </w:r>
      <w:proofErr w:type="spellStart"/>
      <w:r w:rsidR="00343F0A" w:rsidRPr="002C3E6C">
        <w:rPr>
          <w:rFonts w:ascii="Times New Roman" w:hAnsi="Times New Roman" w:cs="Times New Roman"/>
          <w:sz w:val="24"/>
          <w:szCs w:val="24"/>
        </w:rPr>
        <w:t>Khiralla</w:t>
      </w:r>
      <w:proofErr w:type="spellEnd"/>
      <w:r w:rsidR="00343F0A" w:rsidRPr="002C3E6C">
        <w:rPr>
          <w:rFonts w:ascii="Times New Roman" w:hAnsi="Times New Roman" w:cs="Times New Roman"/>
          <w:sz w:val="24"/>
          <w:szCs w:val="24"/>
        </w:rPr>
        <w:t xml:space="preserve"> </w:t>
      </w:r>
      <w:proofErr w:type="gramStart"/>
      <w:r w:rsidR="00343F0A" w:rsidRPr="002C3E6C">
        <w:rPr>
          <w:rFonts w:ascii="Times New Roman" w:hAnsi="Times New Roman" w:cs="Times New Roman"/>
          <w:sz w:val="24"/>
          <w:szCs w:val="24"/>
        </w:rPr>
        <w:t>et al.,</w:t>
      </w:r>
      <w:r w:rsidR="003F6702">
        <w:rPr>
          <w:rFonts w:ascii="Times New Roman" w:hAnsi="Times New Roman" w:cs="Times New Roman"/>
          <w:sz w:val="24"/>
          <w:szCs w:val="24"/>
        </w:rPr>
        <w:t>[</w:t>
      </w:r>
      <w:proofErr w:type="gramEnd"/>
      <w:r w:rsidR="003F6702">
        <w:rPr>
          <w:rFonts w:ascii="Times New Roman" w:hAnsi="Times New Roman" w:cs="Times New Roman"/>
          <w:sz w:val="24"/>
          <w:szCs w:val="24"/>
        </w:rPr>
        <w:t>22]</w:t>
      </w:r>
      <w:r w:rsidR="00343F0A" w:rsidRPr="002C3E6C">
        <w:rPr>
          <w:rFonts w:ascii="Times New Roman" w:hAnsi="Times New Roman" w:cs="Times New Roman"/>
          <w:sz w:val="24"/>
          <w:szCs w:val="24"/>
        </w:rPr>
        <w:t xml:space="preserve"> observed a significant reduction in LH hormones when rats were treated with </w:t>
      </w:r>
      <w:proofErr w:type="spellStart"/>
      <w:r w:rsidR="00343F0A" w:rsidRPr="002C3E6C">
        <w:rPr>
          <w:rFonts w:ascii="Times New Roman" w:hAnsi="Times New Roman" w:cs="Times New Roman"/>
          <w:sz w:val="24"/>
          <w:szCs w:val="24"/>
        </w:rPr>
        <w:t>tartrazine</w:t>
      </w:r>
      <w:proofErr w:type="spellEnd"/>
      <w:r w:rsidR="00343F0A" w:rsidRPr="002C3E6C">
        <w:rPr>
          <w:rFonts w:ascii="Times New Roman" w:hAnsi="Times New Roman" w:cs="Times New Roman"/>
          <w:sz w:val="24"/>
          <w:szCs w:val="24"/>
        </w:rPr>
        <w:t xml:space="preserve"> azo dye at a dose 5 times that of the ADI dose. </w:t>
      </w:r>
      <w:r w:rsidR="00727803" w:rsidRPr="002C3E6C">
        <w:rPr>
          <w:rFonts w:ascii="Times New Roman" w:hAnsi="Times New Roman" w:cs="Times New Roman"/>
          <w:color w:val="000000"/>
          <w:sz w:val="24"/>
          <w:szCs w:val="24"/>
        </w:rPr>
        <w:t xml:space="preserve">The higher values of LH in the treatment could be due to increased activities of </w:t>
      </w:r>
      <w:r w:rsidR="00727803" w:rsidRPr="002C3E6C">
        <w:rPr>
          <w:rFonts w:ascii="Times New Roman" w:eastAsia="Times New Roman" w:hAnsi="Times New Roman" w:cs="Times New Roman"/>
          <w:color w:val="000000"/>
          <w:sz w:val="24"/>
          <w:szCs w:val="24"/>
        </w:rPr>
        <w:t>pituitary gona</w:t>
      </w:r>
      <w:r w:rsidR="00980DFA" w:rsidRPr="002C3E6C">
        <w:rPr>
          <w:rFonts w:ascii="Times New Roman" w:eastAsia="Times New Roman" w:hAnsi="Times New Roman" w:cs="Times New Roman"/>
          <w:color w:val="000000"/>
          <w:sz w:val="24"/>
          <w:szCs w:val="24"/>
        </w:rPr>
        <w:t>dotrop</w:t>
      </w:r>
      <w:r w:rsidR="00727803" w:rsidRPr="002C3E6C">
        <w:rPr>
          <w:rFonts w:ascii="Times New Roman" w:eastAsia="Times New Roman" w:hAnsi="Times New Roman" w:cs="Times New Roman"/>
          <w:color w:val="000000"/>
          <w:sz w:val="24"/>
          <w:szCs w:val="24"/>
        </w:rPr>
        <w:t>in cells due to reduced follicular response following the negative feedback</w:t>
      </w:r>
      <w:r w:rsidR="009466E6" w:rsidRPr="002C3E6C">
        <w:rPr>
          <w:rFonts w:ascii="Times New Roman" w:eastAsia="Times New Roman" w:hAnsi="Times New Roman" w:cs="Times New Roman"/>
          <w:color w:val="000000"/>
          <w:sz w:val="24"/>
          <w:szCs w:val="24"/>
        </w:rPr>
        <w:t xml:space="preserve"> mechanism. Also,</w:t>
      </w:r>
      <w:r w:rsidR="00727803" w:rsidRPr="002C3E6C">
        <w:rPr>
          <w:rFonts w:ascii="Times New Roman" w:eastAsia="Times New Roman" w:hAnsi="Times New Roman" w:cs="Times New Roman"/>
          <w:color w:val="000000"/>
          <w:sz w:val="24"/>
          <w:szCs w:val="24"/>
        </w:rPr>
        <w:t xml:space="preserve"> the higher LH values could also be due to </w:t>
      </w:r>
      <w:r w:rsidR="008226D1" w:rsidRPr="002C3E6C">
        <w:rPr>
          <w:rFonts w:ascii="Times New Roman" w:eastAsia="Times New Roman" w:hAnsi="Times New Roman" w:cs="Times New Roman"/>
          <w:color w:val="000000"/>
          <w:sz w:val="24"/>
          <w:szCs w:val="24"/>
        </w:rPr>
        <w:t xml:space="preserve">high level of </w:t>
      </w:r>
      <w:proofErr w:type="spellStart"/>
      <w:r w:rsidR="008226D1" w:rsidRPr="002C3E6C">
        <w:rPr>
          <w:rFonts w:ascii="Times New Roman" w:eastAsia="Times New Roman" w:hAnsi="Times New Roman" w:cs="Times New Roman"/>
          <w:color w:val="000000"/>
          <w:sz w:val="24"/>
          <w:szCs w:val="24"/>
        </w:rPr>
        <w:t>folliculogenesis</w:t>
      </w:r>
      <w:proofErr w:type="spellEnd"/>
      <w:r w:rsidR="008226D1" w:rsidRPr="002C3E6C">
        <w:rPr>
          <w:rFonts w:ascii="Times New Roman" w:eastAsia="Times New Roman" w:hAnsi="Times New Roman" w:cs="Times New Roman"/>
          <w:color w:val="000000"/>
          <w:sz w:val="24"/>
          <w:szCs w:val="24"/>
        </w:rPr>
        <w:t xml:space="preserve"> </w:t>
      </w:r>
      <w:r w:rsidR="00B1699D" w:rsidRPr="002C3E6C">
        <w:rPr>
          <w:rFonts w:ascii="Times New Roman" w:eastAsia="Times New Roman" w:hAnsi="Times New Roman" w:cs="Times New Roman"/>
          <w:color w:val="000000"/>
          <w:sz w:val="24"/>
          <w:szCs w:val="24"/>
        </w:rPr>
        <w:t xml:space="preserve">that could be stimulated </w:t>
      </w:r>
      <w:r w:rsidR="008226D1" w:rsidRPr="002C3E6C">
        <w:rPr>
          <w:rFonts w:ascii="Times New Roman" w:eastAsia="Times New Roman" w:hAnsi="Times New Roman" w:cs="Times New Roman"/>
          <w:color w:val="000000"/>
          <w:sz w:val="24"/>
          <w:szCs w:val="24"/>
        </w:rPr>
        <w:t>estrogen increment</w:t>
      </w:r>
      <w:r w:rsidR="00C720E1" w:rsidRPr="002C3E6C">
        <w:rPr>
          <w:rFonts w:ascii="Times New Roman" w:eastAsia="Times New Roman" w:hAnsi="Times New Roman" w:cs="Times New Roman"/>
          <w:color w:val="000000"/>
          <w:sz w:val="24"/>
          <w:szCs w:val="24"/>
        </w:rPr>
        <w:t xml:space="preserve"> in the treated rats</w:t>
      </w:r>
      <w:r w:rsidR="008272BB" w:rsidRPr="002C3E6C">
        <w:rPr>
          <w:rFonts w:ascii="Times New Roman" w:eastAsia="Times New Roman" w:hAnsi="Times New Roman" w:cs="Times New Roman"/>
          <w:color w:val="000000"/>
          <w:sz w:val="24"/>
          <w:szCs w:val="24"/>
        </w:rPr>
        <w:t xml:space="preserve">. Another </w:t>
      </w:r>
      <w:r w:rsidR="008272BB" w:rsidRPr="002C3E6C">
        <w:rPr>
          <w:rFonts w:ascii="Times New Roman" w:eastAsia="Times New Roman" w:hAnsi="Times New Roman" w:cs="Times New Roman"/>
          <w:color w:val="000000"/>
          <w:sz w:val="24"/>
          <w:szCs w:val="24"/>
        </w:rPr>
        <w:lastRenderedPageBreak/>
        <w:t xml:space="preserve">possibility </w:t>
      </w:r>
      <w:r w:rsidR="00A42109" w:rsidRPr="002C3E6C">
        <w:rPr>
          <w:rFonts w:ascii="Times New Roman" w:eastAsia="Times New Roman" w:hAnsi="Times New Roman" w:cs="Times New Roman"/>
          <w:color w:val="000000"/>
          <w:sz w:val="24"/>
          <w:szCs w:val="24"/>
        </w:rPr>
        <w:t xml:space="preserve">concerning the </w:t>
      </w:r>
      <w:r w:rsidR="00B965A9" w:rsidRPr="002C3E6C">
        <w:rPr>
          <w:rFonts w:ascii="Times New Roman" w:eastAsia="Times New Roman" w:hAnsi="Times New Roman" w:cs="Times New Roman"/>
          <w:color w:val="000000"/>
          <w:sz w:val="24"/>
          <w:szCs w:val="24"/>
        </w:rPr>
        <w:t xml:space="preserve">increase in </w:t>
      </w:r>
      <w:r w:rsidR="00A42109" w:rsidRPr="002C3E6C">
        <w:rPr>
          <w:rFonts w:ascii="Times New Roman" w:eastAsia="Times New Roman" w:hAnsi="Times New Roman" w:cs="Times New Roman"/>
          <w:color w:val="000000"/>
          <w:sz w:val="24"/>
          <w:szCs w:val="24"/>
        </w:rPr>
        <w:t xml:space="preserve">LH </w:t>
      </w:r>
      <w:r w:rsidR="008272BB" w:rsidRPr="002C3E6C">
        <w:rPr>
          <w:rFonts w:ascii="Times New Roman" w:eastAsia="Times New Roman" w:hAnsi="Times New Roman" w:cs="Times New Roman"/>
          <w:color w:val="000000"/>
          <w:sz w:val="24"/>
          <w:szCs w:val="24"/>
        </w:rPr>
        <w:t xml:space="preserve">could be </w:t>
      </w:r>
      <w:r w:rsidR="00A42109" w:rsidRPr="002C3E6C">
        <w:rPr>
          <w:rFonts w:ascii="Times New Roman" w:eastAsia="Times New Roman" w:hAnsi="Times New Roman" w:cs="Times New Roman"/>
          <w:color w:val="000000"/>
          <w:sz w:val="24"/>
          <w:szCs w:val="24"/>
        </w:rPr>
        <w:t xml:space="preserve">due to </w:t>
      </w:r>
      <w:r w:rsidR="008272BB" w:rsidRPr="002C3E6C">
        <w:rPr>
          <w:rFonts w:ascii="Times New Roman" w:eastAsia="Times New Roman" w:hAnsi="Times New Roman" w:cs="Times New Roman"/>
          <w:color w:val="000000"/>
          <w:sz w:val="24"/>
          <w:szCs w:val="24"/>
        </w:rPr>
        <w:t xml:space="preserve">the stimulation of </w:t>
      </w:r>
      <w:proofErr w:type="spellStart"/>
      <w:r w:rsidR="008272BB" w:rsidRPr="002C3E6C">
        <w:rPr>
          <w:rFonts w:ascii="Times New Roman" w:hAnsi="Times New Roman" w:cs="Times New Roman"/>
          <w:sz w:val="24"/>
          <w:szCs w:val="24"/>
        </w:rPr>
        <w:t>kisspeptin</w:t>
      </w:r>
      <w:proofErr w:type="spellEnd"/>
      <w:r w:rsidR="008272BB" w:rsidRPr="002C3E6C">
        <w:rPr>
          <w:rFonts w:ascii="Times New Roman" w:hAnsi="Times New Roman" w:cs="Times New Roman"/>
          <w:sz w:val="24"/>
          <w:szCs w:val="24"/>
        </w:rPr>
        <w:t xml:space="preserve"> (</w:t>
      </w:r>
      <w:proofErr w:type="spellStart"/>
      <w:r w:rsidR="008272BB" w:rsidRPr="002C3E6C">
        <w:rPr>
          <w:rFonts w:ascii="Times New Roman" w:hAnsi="Times New Roman" w:cs="Times New Roman"/>
          <w:sz w:val="24"/>
          <w:szCs w:val="24"/>
        </w:rPr>
        <w:t>Kp</w:t>
      </w:r>
      <w:proofErr w:type="spellEnd"/>
      <w:r w:rsidR="008272BB" w:rsidRPr="002C3E6C">
        <w:rPr>
          <w:rFonts w:ascii="Times New Roman" w:hAnsi="Times New Roman" w:cs="Times New Roman"/>
          <w:sz w:val="24"/>
          <w:szCs w:val="24"/>
        </w:rPr>
        <w:t xml:space="preserve">) from kiss1 neuron in the </w:t>
      </w:r>
      <w:proofErr w:type="spellStart"/>
      <w:r w:rsidR="008272BB" w:rsidRPr="002C3E6C">
        <w:rPr>
          <w:rFonts w:ascii="Times New Roman" w:hAnsi="Times New Roman" w:cs="Times New Roman"/>
          <w:sz w:val="24"/>
          <w:szCs w:val="24"/>
        </w:rPr>
        <w:t>anteroventral</w:t>
      </w:r>
      <w:proofErr w:type="spellEnd"/>
      <w:r w:rsidR="008272BB" w:rsidRPr="002C3E6C">
        <w:rPr>
          <w:rFonts w:ascii="Times New Roman" w:hAnsi="Times New Roman" w:cs="Times New Roman"/>
          <w:sz w:val="24"/>
          <w:szCs w:val="24"/>
        </w:rPr>
        <w:t xml:space="preserve"> periventricular nucleus (AVPV) of the hypothalamus by </w:t>
      </w:r>
      <w:proofErr w:type="spellStart"/>
      <w:r w:rsidR="008272BB" w:rsidRPr="002C3E6C">
        <w:rPr>
          <w:rFonts w:ascii="Times New Roman" w:hAnsi="Times New Roman" w:cs="Times New Roman"/>
          <w:sz w:val="24"/>
          <w:szCs w:val="24"/>
        </w:rPr>
        <w:t>xenoestrogenic</w:t>
      </w:r>
      <w:proofErr w:type="spellEnd"/>
      <w:r w:rsidR="008272BB" w:rsidRPr="002C3E6C">
        <w:rPr>
          <w:rFonts w:ascii="Times New Roman" w:hAnsi="Times New Roman" w:cs="Times New Roman"/>
          <w:sz w:val="24"/>
          <w:szCs w:val="24"/>
        </w:rPr>
        <w:t xml:space="preserve"> </w:t>
      </w:r>
      <w:r w:rsidR="00A42109" w:rsidRPr="002C3E6C">
        <w:rPr>
          <w:rFonts w:ascii="Times New Roman" w:hAnsi="Times New Roman" w:cs="Times New Roman"/>
          <w:sz w:val="24"/>
          <w:szCs w:val="24"/>
        </w:rPr>
        <w:t>moieties</w:t>
      </w:r>
      <w:r w:rsidR="008272BB" w:rsidRPr="002C3E6C">
        <w:rPr>
          <w:rFonts w:ascii="Times New Roman" w:hAnsi="Times New Roman" w:cs="Times New Roman"/>
          <w:sz w:val="24"/>
          <w:szCs w:val="24"/>
        </w:rPr>
        <w:t xml:space="preserve"> of azorubine </w:t>
      </w:r>
      <w:proofErr w:type="spellStart"/>
      <w:r w:rsidR="00B965A9" w:rsidRPr="002C3E6C">
        <w:rPr>
          <w:rFonts w:ascii="Times New Roman" w:hAnsi="Times New Roman" w:cs="Times New Roman"/>
          <w:sz w:val="24"/>
          <w:szCs w:val="24"/>
        </w:rPr>
        <w:t>c</w:t>
      </w:r>
      <w:r w:rsidR="008272BB" w:rsidRPr="002C3E6C">
        <w:rPr>
          <w:rFonts w:ascii="Times New Roman" w:hAnsi="Times New Roman" w:cs="Times New Roman"/>
          <w:sz w:val="24"/>
          <w:szCs w:val="24"/>
        </w:rPr>
        <w:t>in</w:t>
      </w:r>
      <w:proofErr w:type="spellEnd"/>
      <w:r w:rsidR="008272BB" w:rsidRPr="002C3E6C">
        <w:rPr>
          <w:rFonts w:ascii="Times New Roman" w:hAnsi="Times New Roman" w:cs="Times New Roman"/>
          <w:sz w:val="24"/>
          <w:szCs w:val="24"/>
        </w:rPr>
        <w:t xml:space="preserve"> a manner that could trigger increase in LH release</w:t>
      </w:r>
      <w:r w:rsidR="003A6F16" w:rsidRPr="002C3E6C">
        <w:rPr>
          <w:rFonts w:ascii="Times New Roman" w:hAnsi="Times New Roman" w:cs="Times New Roman"/>
          <w:sz w:val="24"/>
          <w:szCs w:val="24"/>
        </w:rPr>
        <w:t xml:space="preserve">. </w:t>
      </w:r>
    </w:p>
    <w:p w14:paraId="6D6F06C6" w14:textId="77777777" w:rsidR="006D5055" w:rsidRPr="002C3E6C" w:rsidRDefault="005B6218" w:rsidP="000F340D">
      <w:pPr>
        <w:spacing w:after="0" w:line="240" w:lineRule="auto"/>
        <w:rPr>
          <w:rFonts w:ascii="Times New Roman" w:hAnsi="Times New Roman" w:cs="Times New Roman"/>
          <w:sz w:val="24"/>
          <w:szCs w:val="24"/>
        </w:rPr>
      </w:pPr>
      <w:r w:rsidRPr="002C3E6C">
        <w:rPr>
          <w:rFonts w:ascii="Times New Roman" w:eastAsia="Times New Roman" w:hAnsi="Times New Roman" w:cs="Times New Roman"/>
          <w:color w:val="000000"/>
          <w:sz w:val="24"/>
          <w:szCs w:val="24"/>
          <w:shd w:val="clear" w:color="auto" w:fill="FFFFFF"/>
        </w:rPr>
        <w:t> </w:t>
      </w:r>
    </w:p>
    <w:p w14:paraId="5763D4F6" w14:textId="77777777" w:rsidR="00E73EA4" w:rsidRDefault="00E73EA4"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significantly higher values of </w:t>
      </w:r>
      <w:r w:rsidR="006D5055" w:rsidRPr="002C3E6C">
        <w:rPr>
          <w:rFonts w:ascii="Times New Roman" w:hAnsi="Times New Roman" w:cs="Times New Roman"/>
          <w:sz w:val="24"/>
          <w:szCs w:val="24"/>
        </w:rPr>
        <w:t xml:space="preserve">prolactin </w:t>
      </w:r>
      <w:r w:rsidR="00C720E1" w:rsidRPr="002C3E6C">
        <w:rPr>
          <w:rFonts w:ascii="Times New Roman" w:hAnsi="Times New Roman" w:cs="Times New Roman"/>
          <w:sz w:val="24"/>
          <w:szCs w:val="24"/>
        </w:rPr>
        <w:t>contradict</w:t>
      </w:r>
      <w:r w:rsidRPr="002C3E6C">
        <w:rPr>
          <w:rFonts w:ascii="Times New Roman" w:hAnsi="Times New Roman" w:cs="Times New Roman"/>
          <w:sz w:val="24"/>
          <w:szCs w:val="24"/>
        </w:rPr>
        <w:t xml:space="preserve"> s the reports of Dixit &amp; </w:t>
      </w:r>
      <w:proofErr w:type="spellStart"/>
      <w:r w:rsidRPr="002C3E6C">
        <w:rPr>
          <w:rFonts w:ascii="Times New Roman" w:hAnsi="Times New Roman" w:cs="Times New Roman"/>
          <w:sz w:val="24"/>
          <w:szCs w:val="24"/>
        </w:rPr>
        <w:t>Goyal</w:t>
      </w:r>
      <w:proofErr w:type="spellEnd"/>
      <w:r w:rsidRPr="002C3E6C">
        <w:rPr>
          <w:rFonts w:ascii="Times New Roman" w:hAnsi="Times New Roman" w:cs="Times New Roman"/>
          <w:sz w:val="24"/>
          <w:szCs w:val="24"/>
        </w:rPr>
        <w:t xml:space="preserve">, </w:t>
      </w:r>
      <w:r w:rsidR="003F6702">
        <w:rPr>
          <w:rFonts w:ascii="Times New Roman" w:hAnsi="Times New Roman" w:cs="Times New Roman"/>
          <w:sz w:val="24"/>
          <w:szCs w:val="24"/>
        </w:rPr>
        <w:t>[23]</w:t>
      </w:r>
      <w:r w:rsidRPr="002C3E6C">
        <w:rPr>
          <w:rFonts w:ascii="Times New Roman" w:hAnsi="Times New Roman" w:cs="Times New Roman"/>
          <w:sz w:val="24"/>
          <w:szCs w:val="24"/>
        </w:rPr>
        <w:t xml:space="preserve">, who documented significantly lowered values of prolactin when high doses of </w:t>
      </w:r>
      <w:r w:rsidR="000227E0" w:rsidRPr="002C3E6C">
        <w:rPr>
          <w:rFonts w:ascii="Times New Roman" w:hAnsi="Times New Roman" w:cs="Times New Roman"/>
          <w:sz w:val="24"/>
          <w:szCs w:val="24"/>
        </w:rPr>
        <w:t xml:space="preserve">indigo carmine </w:t>
      </w:r>
      <w:r w:rsidRPr="002C3E6C">
        <w:rPr>
          <w:rFonts w:ascii="Times New Roman" w:hAnsi="Times New Roman" w:cs="Times New Roman"/>
          <w:sz w:val="24"/>
          <w:szCs w:val="24"/>
        </w:rPr>
        <w:t>azo dyes were administered in rats</w:t>
      </w:r>
      <w:r w:rsidR="00EE6882" w:rsidRPr="002C3E6C">
        <w:rPr>
          <w:rFonts w:ascii="Times New Roman" w:hAnsi="Times New Roman" w:cs="Times New Roman"/>
          <w:sz w:val="24"/>
          <w:szCs w:val="24"/>
        </w:rPr>
        <w:t xml:space="preserve"> at a dose 39 mg/kg bodyweight for 6 weeks</w:t>
      </w:r>
      <w:r w:rsidRPr="002C3E6C">
        <w:rPr>
          <w:rFonts w:ascii="Times New Roman" w:hAnsi="Times New Roman" w:cs="Times New Roman"/>
          <w:sz w:val="24"/>
          <w:szCs w:val="24"/>
        </w:rPr>
        <w:t>.</w:t>
      </w:r>
      <w:r w:rsidR="00FD733D" w:rsidRPr="002C3E6C">
        <w:rPr>
          <w:rFonts w:ascii="Times New Roman" w:hAnsi="Times New Roman" w:cs="Times New Roman"/>
          <w:sz w:val="24"/>
          <w:szCs w:val="24"/>
        </w:rPr>
        <w:t xml:space="preserve"> </w:t>
      </w:r>
      <w:r w:rsidR="00640FCF" w:rsidRPr="002C3E6C">
        <w:rPr>
          <w:rFonts w:ascii="Times New Roman" w:hAnsi="Times New Roman" w:cs="Times New Roman"/>
          <w:sz w:val="24"/>
          <w:szCs w:val="24"/>
        </w:rPr>
        <w:t xml:space="preserve">In addition, </w:t>
      </w:r>
      <w:proofErr w:type="spellStart"/>
      <w:r w:rsidR="00640FCF" w:rsidRPr="002C3E6C">
        <w:rPr>
          <w:rFonts w:ascii="Times New Roman" w:hAnsi="Times New Roman" w:cs="Times New Roman"/>
          <w:sz w:val="24"/>
          <w:szCs w:val="24"/>
        </w:rPr>
        <w:t>Khiralla</w:t>
      </w:r>
      <w:proofErr w:type="spellEnd"/>
      <w:r w:rsidR="00640FCF" w:rsidRPr="002C3E6C">
        <w:rPr>
          <w:rFonts w:ascii="Times New Roman" w:hAnsi="Times New Roman" w:cs="Times New Roman"/>
          <w:sz w:val="24"/>
          <w:szCs w:val="24"/>
        </w:rPr>
        <w:t xml:space="preserve"> et al. 2015, documented non-significant differences in the level of prolactin, </w:t>
      </w:r>
      <w:proofErr w:type="spellStart"/>
      <w:r w:rsidR="00640FCF" w:rsidRPr="002C3E6C">
        <w:rPr>
          <w:rFonts w:ascii="Times New Roman" w:hAnsi="Times New Roman" w:cs="Times New Roman"/>
          <w:sz w:val="24"/>
          <w:szCs w:val="24"/>
        </w:rPr>
        <w:t>noraldrenaline</w:t>
      </w:r>
      <w:proofErr w:type="spellEnd"/>
      <w:r w:rsidR="00640FCF" w:rsidRPr="002C3E6C">
        <w:rPr>
          <w:rFonts w:ascii="Times New Roman" w:hAnsi="Times New Roman" w:cs="Times New Roman"/>
          <w:sz w:val="24"/>
          <w:szCs w:val="24"/>
        </w:rPr>
        <w:t xml:space="preserve"> hormone and dopamine when rats were treated with </w:t>
      </w:r>
      <w:proofErr w:type="spellStart"/>
      <w:r w:rsidR="00640FCF" w:rsidRPr="002C3E6C">
        <w:rPr>
          <w:rFonts w:ascii="Times New Roman" w:hAnsi="Times New Roman" w:cs="Times New Roman"/>
          <w:sz w:val="24"/>
          <w:szCs w:val="24"/>
        </w:rPr>
        <w:t>tatrzine</w:t>
      </w:r>
      <w:proofErr w:type="spellEnd"/>
      <w:r w:rsidR="00640FCF" w:rsidRPr="002C3E6C">
        <w:rPr>
          <w:rFonts w:ascii="Times New Roman" w:hAnsi="Times New Roman" w:cs="Times New Roman"/>
          <w:sz w:val="24"/>
          <w:szCs w:val="24"/>
        </w:rPr>
        <w:t xml:space="preserve"> azo dye at 5xADI</w:t>
      </w:r>
      <w:r w:rsidR="00FE1B55" w:rsidRPr="002C3E6C">
        <w:rPr>
          <w:rFonts w:ascii="Times New Roman" w:hAnsi="Times New Roman" w:cs="Times New Roman"/>
          <w:sz w:val="24"/>
          <w:szCs w:val="24"/>
        </w:rPr>
        <w:t xml:space="preserve">. However, </w:t>
      </w:r>
      <w:proofErr w:type="spellStart"/>
      <w:r w:rsidR="00FE1B55" w:rsidRPr="002C3E6C">
        <w:rPr>
          <w:rFonts w:ascii="Times New Roman" w:hAnsi="Times New Roman" w:cs="Times New Roman"/>
          <w:sz w:val="24"/>
          <w:szCs w:val="24"/>
        </w:rPr>
        <w:t>Elekima</w:t>
      </w:r>
      <w:proofErr w:type="spellEnd"/>
      <w:r w:rsidR="00FE1B55" w:rsidRPr="002C3E6C">
        <w:rPr>
          <w:rFonts w:ascii="Times New Roman" w:hAnsi="Times New Roman" w:cs="Times New Roman"/>
          <w:sz w:val="24"/>
          <w:szCs w:val="24"/>
        </w:rPr>
        <w:t xml:space="preserve"> et al., </w:t>
      </w:r>
      <w:r w:rsidR="003F6702">
        <w:rPr>
          <w:rFonts w:ascii="Times New Roman" w:hAnsi="Times New Roman" w:cs="Times New Roman"/>
          <w:sz w:val="24"/>
          <w:szCs w:val="24"/>
        </w:rPr>
        <w:t>[24],</w:t>
      </w:r>
      <w:r w:rsidR="00FE1B55" w:rsidRPr="002C3E6C">
        <w:rPr>
          <w:rFonts w:ascii="Times New Roman" w:hAnsi="Times New Roman" w:cs="Times New Roman"/>
          <w:sz w:val="24"/>
          <w:szCs w:val="24"/>
        </w:rPr>
        <w:t xml:space="preserve"> also documented higher values of Prolactin in </w:t>
      </w:r>
      <w:proofErr w:type="spellStart"/>
      <w:r w:rsidR="00FE1B55" w:rsidRPr="002C3E6C">
        <w:rPr>
          <w:rFonts w:ascii="Times New Roman" w:hAnsi="Times New Roman" w:cs="Times New Roman"/>
          <w:sz w:val="24"/>
          <w:szCs w:val="24"/>
        </w:rPr>
        <w:t>tartrazine</w:t>
      </w:r>
      <w:proofErr w:type="spellEnd"/>
      <w:r w:rsidR="00FE1B55" w:rsidRPr="002C3E6C">
        <w:rPr>
          <w:rFonts w:ascii="Times New Roman" w:hAnsi="Times New Roman" w:cs="Times New Roman"/>
          <w:sz w:val="24"/>
          <w:szCs w:val="24"/>
        </w:rPr>
        <w:t xml:space="preserve"> azo dye treated rats at ADI of 7.5gkg for 30 days.  </w:t>
      </w:r>
      <w:r w:rsidR="00640FCF" w:rsidRPr="002C3E6C">
        <w:rPr>
          <w:rFonts w:ascii="Times New Roman" w:hAnsi="Times New Roman" w:cs="Times New Roman"/>
          <w:sz w:val="24"/>
          <w:szCs w:val="24"/>
        </w:rPr>
        <w:t xml:space="preserve"> </w:t>
      </w:r>
    </w:p>
    <w:p w14:paraId="2BEDC519" w14:textId="77777777" w:rsidR="00B2601C" w:rsidRDefault="00B2601C" w:rsidP="000F340D">
      <w:pPr>
        <w:spacing w:after="0" w:line="240" w:lineRule="auto"/>
        <w:jc w:val="both"/>
        <w:rPr>
          <w:rFonts w:ascii="Times New Roman" w:hAnsi="Times New Roman" w:cs="Times New Roman"/>
          <w:sz w:val="24"/>
          <w:szCs w:val="24"/>
        </w:rPr>
      </w:pPr>
    </w:p>
    <w:p w14:paraId="5BAF20DA" w14:textId="77777777" w:rsidR="00B2601C" w:rsidRPr="002C3E6C" w:rsidRDefault="00B2601C" w:rsidP="000F34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non significant</w:t>
      </w:r>
      <w:proofErr w:type="spellEnd"/>
      <w:r>
        <w:rPr>
          <w:rFonts w:ascii="Times New Roman" w:hAnsi="Times New Roman" w:cs="Times New Roman"/>
          <w:sz w:val="24"/>
          <w:szCs w:val="24"/>
        </w:rPr>
        <w:t xml:space="preserve"> decreases observed in the testes and </w:t>
      </w:r>
      <w:r w:rsidR="00015009">
        <w:rPr>
          <w:rFonts w:ascii="Times New Roman" w:hAnsi="Times New Roman" w:cs="Times New Roman"/>
          <w:sz w:val="24"/>
          <w:szCs w:val="24"/>
        </w:rPr>
        <w:t>ovaries in the treated rats contradict</w:t>
      </w:r>
      <w:r>
        <w:rPr>
          <w:rFonts w:ascii="Times New Roman" w:hAnsi="Times New Roman" w:cs="Times New Roman"/>
          <w:sz w:val="24"/>
          <w:szCs w:val="24"/>
        </w:rPr>
        <w:t xml:space="preserve"> the reports of </w:t>
      </w:r>
      <w:proofErr w:type="spellStart"/>
      <w:r w:rsidR="00015009">
        <w:rPr>
          <w:rFonts w:ascii="Times New Roman" w:hAnsi="Times New Roman" w:cs="Times New Roman"/>
          <w:sz w:val="24"/>
          <w:szCs w:val="24"/>
        </w:rPr>
        <w:t>Sattar</w:t>
      </w:r>
      <w:proofErr w:type="spellEnd"/>
      <w:r w:rsidR="00015009">
        <w:rPr>
          <w:rFonts w:ascii="Times New Roman" w:hAnsi="Times New Roman" w:cs="Times New Roman"/>
          <w:sz w:val="24"/>
          <w:szCs w:val="24"/>
        </w:rPr>
        <w:t xml:space="preserve"> &amp; Amin [5] and </w:t>
      </w:r>
      <w:proofErr w:type="spellStart"/>
      <w:r>
        <w:rPr>
          <w:rFonts w:ascii="Times New Roman" w:hAnsi="Times New Roman" w:cs="Times New Roman"/>
          <w:sz w:val="24"/>
          <w:szCs w:val="24"/>
        </w:rPr>
        <w:t>Shok</w:t>
      </w:r>
      <w:proofErr w:type="spellEnd"/>
      <w:r>
        <w:rPr>
          <w:rFonts w:ascii="Times New Roman" w:hAnsi="Times New Roman" w:cs="Times New Roman"/>
          <w:sz w:val="24"/>
          <w:szCs w:val="24"/>
        </w:rPr>
        <w:t xml:space="preserve"> et al., [12]. </w:t>
      </w:r>
      <w:proofErr w:type="spellStart"/>
      <w:r w:rsidR="00015009">
        <w:rPr>
          <w:rFonts w:ascii="Times New Roman" w:hAnsi="Times New Roman" w:cs="Times New Roman"/>
          <w:sz w:val="24"/>
          <w:szCs w:val="24"/>
        </w:rPr>
        <w:t>Sattar</w:t>
      </w:r>
      <w:proofErr w:type="spellEnd"/>
      <w:r w:rsidR="00015009">
        <w:rPr>
          <w:rFonts w:ascii="Times New Roman" w:hAnsi="Times New Roman" w:cs="Times New Roman"/>
          <w:sz w:val="24"/>
          <w:szCs w:val="24"/>
        </w:rPr>
        <w:t xml:space="preserve"> &amp; Amin [5] observed significant reduction in the weight of the ovaries of rats treated with azorubine </w:t>
      </w:r>
      <w:r w:rsidR="00015009" w:rsidRPr="002C3E6C">
        <w:rPr>
          <w:rFonts w:ascii="Times New Roman" w:hAnsi="Times New Roman" w:cs="Times New Roman"/>
          <w:sz w:val="24"/>
          <w:szCs w:val="24"/>
        </w:rPr>
        <w:t>at 10mgkg and 20mgkg for 30 days</w:t>
      </w:r>
      <w:r w:rsidR="00015009">
        <w:rPr>
          <w:rFonts w:ascii="Times New Roman" w:hAnsi="Times New Roman" w:cs="Times New Roman"/>
          <w:sz w:val="24"/>
          <w:szCs w:val="24"/>
        </w:rPr>
        <w:t xml:space="preserve"> while </w:t>
      </w:r>
      <w:proofErr w:type="spellStart"/>
      <w:r>
        <w:rPr>
          <w:rFonts w:ascii="Times New Roman" w:hAnsi="Times New Roman" w:cs="Times New Roman"/>
          <w:sz w:val="24"/>
          <w:szCs w:val="24"/>
        </w:rPr>
        <w:t>Shok</w:t>
      </w:r>
      <w:proofErr w:type="spellEnd"/>
      <w:r>
        <w:rPr>
          <w:rFonts w:ascii="Times New Roman" w:hAnsi="Times New Roman" w:cs="Times New Roman"/>
          <w:sz w:val="24"/>
          <w:szCs w:val="24"/>
        </w:rPr>
        <w:t xml:space="preserve"> et al., [12] documented significant fall in the weight of the testes following exposure to </w:t>
      </w:r>
      <w:r w:rsidR="0090579A">
        <w:rPr>
          <w:rFonts w:ascii="Times New Roman" w:hAnsi="Times New Roman" w:cs="Times New Roman"/>
          <w:sz w:val="24"/>
          <w:szCs w:val="24"/>
        </w:rPr>
        <w:t xml:space="preserve">250mg/kg of </w:t>
      </w:r>
      <w:r>
        <w:rPr>
          <w:rFonts w:ascii="Times New Roman" w:hAnsi="Times New Roman" w:cs="Times New Roman"/>
          <w:sz w:val="24"/>
          <w:szCs w:val="24"/>
        </w:rPr>
        <w:t>azorubine for 28 days</w:t>
      </w:r>
      <w:r w:rsidR="00015009">
        <w:rPr>
          <w:rFonts w:ascii="Times New Roman" w:hAnsi="Times New Roman" w:cs="Times New Roman"/>
          <w:sz w:val="24"/>
          <w:szCs w:val="24"/>
        </w:rPr>
        <w:t xml:space="preserve">. Similarly, </w:t>
      </w:r>
      <w:r w:rsidR="0090579A" w:rsidRPr="002C3E6C">
        <w:rPr>
          <w:rFonts w:ascii="Times New Roman" w:hAnsi="Times New Roman" w:cs="Times New Roman"/>
          <w:sz w:val="24"/>
          <w:szCs w:val="24"/>
        </w:rPr>
        <w:t xml:space="preserve">Dixit &amp; </w:t>
      </w:r>
      <w:proofErr w:type="spellStart"/>
      <w:r w:rsidR="0090579A" w:rsidRPr="002C3E6C">
        <w:rPr>
          <w:rFonts w:ascii="Times New Roman" w:hAnsi="Times New Roman" w:cs="Times New Roman"/>
          <w:sz w:val="24"/>
          <w:szCs w:val="24"/>
        </w:rPr>
        <w:t>Goyal</w:t>
      </w:r>
      <w:proofErr w:type="spellEnd"/>
      <w:r w:rsidR="0090579A" w:rsidRPr="002C3E6C">
        <w:rPr>
          <w:rFonts w:ascii="Times New Roman" w:hAnsi="Times New Roman" w:cs="Times New Roman"/>
          <w:sz w:val="24"/>
          <w:szCs w:val="24"/>
        </w:rPr>
        <w:t xml:space="preserve">, </w:t>
      </w:r>
      <w:r w:rsidR="0090579A">
        <w:rPr>
          <w:rFonts w:ascii="Times New Roman" w:hAnsi="Times New Roman" w:cs="Times New Roman"/>
          <w:sz w:val="24"/>
          <w:szCs w:val="24"/>
        </w:rPr>
        <w:t xml:space="preserve">[23], also observed </w:t>
      </w:r>
      <w:r w:rsidR="00B74A11">
        <w:rPr>
          <w:rFonts w:ascii="Times New Roman" w:hAnsi="Times New Roman" w:cs="Times New Roman"/>
          <w:sz w:val="24"/>
          <w:szCs w:val="24"/>
        </w:rPr>
        <w:t xml:space="preserve">significant reduction in the weight of the ovaries after 6 </w:t>
      </w:r>
      <w:proofErr w:type="gramStart"/>
      <w:r w:rsidR="00B74A11">
        <w:rPr>
          <w:rFonts w:ascii="Times New Roman" w:hAnsi="Times New Roman" w:cs="Times New Roman"/>
          <w:sz w:val="24"/>
          <w:szCs w:val="24"/>
        </w:rPr>
        <w:t>weeks</w:t>
      </w:r>
      <w:proofErr w:type="gramEnd"/>
      <w:r w:rsidR="00B74A11">
        <w:rPr>
          <w:rFonts w:ascii="Times New Roman" w:hAnsi="Times New Roman" w:cs="Times New Roman"/>
          <w:sz w:val="24"/>
          <w:szCs w:val="24"/>
        </w:rPr>
        <w:t xml:space="preserve"> exposure of </w:t>
      </w:r>
      <w:r w:rsidR="00B74A11" w:rsidRPr="002C3E6C">
        <w:rPr>
          <w:rFonts w:ascii="Times New Roman" w:hAnsi="Times New Roman" w:cs="Times New Roman"/>
          <w:sz w:val="24"/>
          <w:szCs w:val="24"/>
        </w:rPr>
        <w:t xml:space="preserve">indigo carmine azo dyes were </w:t>
      </w:r>
      <w:r w:rsidR="00B74A11">
        <w:rPr>
          <w:rFonts w:ascii="Times New Roman" w:hAnsi="Times New Roman" w:cs="Times New Roman"/>
          <w:sz w:val="24"/>
          <w:szCs w:val="24"/>
        </w:rPr>
        <w:t xml:space="preserve">at a dose 39 mg/kg bodyweight. </w:t>
      </w:r>
      <w:r w:rsidR="0034557D">
        <w:rPr>
          <w:rFonts w:ascii="Times New Roman" w:hAnsi="Times New Roman" w:cs="Times New Roman"/>
          <w:sz w:val="24"/>
          <w:szCs w:val="24"/>
        </w:rPr>
        <w:t xml:space="preserve">The </w:t>
      </w:r>
      <w:proofErr w:type="spellStart"/>
      <w:r w:rsidR="0034557D">
        <w:rPr>
          <w:rFonts w:ascii="Times New Roman" w:hAnsi="Times New Roman" w:cs="Times New Roman"/>
          <w:sz w:val="24"/>
          <w:szCs w:val="24"/>
        </w:rPr>
        <w:t>non significant</w:t>
      </w:r>
      <w:proofErr w:type="spellEnd"/>
      <w:r w:rsidR="0034557D">
        <w:rPr>
          <w:rFonts w:ascii="Times New Roman" w:hAnsi="Times New Roman" w:cs="Times New Roman"/>
          <w:sz w:val="24"/>
          <w:szCs w:val="24"/>
        </w:rPr>
        <w:t xml:space="preserve"> reduction in the absolute weights of the testes and the ovaries in our work could be due to the short duration of the </w:t>
      </w:r>
      <w:r w:rsidR="008064BE">
        <w:rPr>
          <w:rFonts w:ascii="Times New Roman" w:hAnsi="Times New Roman" w:cs="Times New Roman"/>
          <w:sz w:val="24"/>
          <w:szCs w:val="24"/>
        </w:rPr>
        <w:t>study, which</w:t>
      </w:r>
      <w:r w:rsidR="0034557D">
        <w:rPr>
          <w:rFonts w:ascii="Times New Roman" w:hAnsi="Times New Roman" w:cs="Times New Roman"/>
          <w:sz w:val="24"/>
          <w:szCs w:val="24"/>
        </w:rPr>
        <w:t xml:space="preserve"> is 48 hours compared the observed reductions in weight as seen in the aforementioned studies. </w:t>
      </w:r>
      <w:r w:rsidR="00EB2499">
        <w:rPr>
          <w:rFonts w:ascii="Times New Roman" w:hAnsi="Times New Roman" w:cs="Times New Roman"/>
          <w:sz w:val="24"/>
          <w:szCs w:val="24"/>
        </w:rPr>
        <w:t xml:space="preserve">Furthermore, the observed </w:t>
      </w:r>
      <w:proofErr w:type="spellStart"/>
      <w:r w:rsidR="00EB2499">
        <w:rPr>
          <w:rFonts w:ascii="Times New Roman" w:hAnsi="Times New Roman" w:cs="Times New Roman"/>
          <w:sz w:val="24"/>
          <w:szCs w:val="24"/>
        </w:rPr>
        <w:t>non significant</w:t>
      </w:r>
      <w:proofErr w:type="spellEnd"/>
      <w:r w:rsidR="00EB2499">
        <w:rPr>
          <w:rFonts w:ascii="Times New Roman" w:hAnsi="Times New Roman" w:cs="Times New Roman"/>
          <w:sz w:val="24"/>
          <w:szCs w:val="24"/>
        </w:rPr>
        <w:t xml:space="preserve"> fall in the weights of the testes and ovaries could be tied to the loss of </w:t>
      </w:r>
      <w:bookmarkStart w:id="1" w:name="_GoBack"/>
      <w:r w:rsidR="00EB2499">
        <w:rPr>
          <w:rFonts w:ascii="Times New Roman" w:hAnsi="Times New Roman" w:cs="Times New Roman"/>
          <w:sz w:val="24"/>
          <w:szCs w:val="24"/>
        </w:rPr>
        <w:t>intrinsic</w:t>
      </w:r>
      <w:bookmarkEnd w:id="1"/>
      <w:r w:rsidR="00EB2499">
        <w:rPr>
          <w:rFonts w:ascii="Times New Roman" w:hAnsi="Times New Roman" w:cs="Times New Roman"/>
          <w:sz w:val="24"/>
          <w:szCs w:val="24"/>
        </w:rPr>
        <w:t xml:space="preserve"> parenchymal materials of these gonadal tissues as indicated by vacuolations in the histology examination.</w:t>
      </w:r>
      <w:r w:rsidR="00282744">
        <w:rPr>
          <w:rFonts w:ascii="Times New Roman" w:hAnsi="Times New Roman" w:cs="Times New Roman"/>
          <w:sz w:val="24"/>
          <w:szCs w:val="24"/>
        </w:rPr>
        <w:t xml:space="preserve"> Therefore, by projections, we believe there could a significant decline in the weight of these organs if the exposure periods were extended.</w:t>
      </w:r>
    </w:p>
    <w:p w14:paraId="688C440D" w14:textId="77777777" w:rsidR="00262EC3" w:rsidRPr="002C3E6C" w:rsidRDefault="00262EC3" w:rsidP="000F340D">
      <w:pPr>
        <w:spacing w:after="0" w:line="240" w:lineRule="auto"/>
        <w:jc w:val="both"/>
        <w:rPr>
          <w:rFonts w:ascii="Times New Roman" w:hAnsi="Times New Roman" w:cs="Times New Roman"/>
          <w:sz w:val="24"/>
          <w:szCs w:val="24"/>
        </w:rPr>
      </w:pPr>
    </w:p>
    <w:p w14:paraId="681BA666" w14:textId="77777777" w:rsidR="000A2BD8" w:rsidRPr="002C3E6C" w:rsidRDefault="000A2BD8" w:rsidP="000F340D">
      <w:pPr>
        <w:pStyle w:val="ListParagraph"/>
        <w:numPr>
          <w:ilvl w:val="0"/>
          <w:numId w:val="24"/>
        </w:numPr>
        <w:spacing w:after="0" w:line="240" w:lineRule="auto"/>
        <w:ind w:hanging="720"/>
        <w:jc w:val="both"/>
        <w:rPr>
          <w:rFonts w:ascii="Times New Roman" w:hAnsi="Times New Roman" w:cs="Times New Roman"/>
          <w:b/>
          <w:sz w:val="24"/>
          <w:szCs w:val="24"/>
        </w:rPr>
      </w:pPr>
      <w:r w:rsidRPr="002C3E6C">
        <w:rPr>
          <w:rFonts w:ascii="Times New Roman" w:hAnsi="Times New Roman" w:cs="Times New Roman"/>
          <w:b/>
          <w:sz w:val="24"/>
          <w:szCs w:val="24"/>
        </w:rPr>
        <w:t>Conclusion</w:t>
      </w:r>
    </w:p>
    <w:p w14:paraId="07CB84AE" w14:textId="77777777" w:rsidR="004F081B" w:rsidRPr="002C3E6C" w:rsidRDefault="004F081B" w:rsidP="000F340D">
      <w:pPr>
        <w:pStyle w:val="ListParagraph"/>
        <w:spacing w:after="0" w:line="240" w:lineRule="auto"/>
        <w:jc w:val="both"/>
        <w:rPr>
          <w:rFonts w:ascii="Times New Roman" w:hAnsi="Times New Roman" w:cs="Times New Roman"/>
          <w:b/>
          <w:sz w:val="24"/>
          <w:szCs w:val="24"/>
        </w:rPr>
      </w:pPr>
    </w:p>
    <w:p w14:paraId="25ADB0B9" w14:textId="77777777" w:rsidR="00976680" w:rsidRDefault="0042002A" w:rsidP="006A0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Azorubine could be described as an endocrine disruptor especially when c</w:t>
      </w:r>
      <w:r w:rsidR="00976680" w:rsidRPr="002C3E6C">
        <w:rPr>
          <w:rFonts w:ascii="Times New Roman" w:hAnsi="Times New Roman" w:cs="Times New Roman"/>
          <w:sz w:val="24"/>
          <w:szCs w:val="24"/>
        </w:rPr>
        <w:t>onsum</w:t>
      </w:r>
      <w:r>
        <w:rPr>
          <w:rFonts w:ascii="Times New Roman" w:hAnsi="Times New Roman" w:cs="Times New Roman"/>
          <w:sz w:val="24"/>
          <w:szCs w:val="24"/>
        </w:rPr>
        <w:t>ed in</w:t>
      </w:r>
      <w:r w:rsidR="00976680" w:rsidRPr="002C3E6C">
        <w:rPr>
          <w:rFonts w:ascii="Times New Roman" w:hAnsi="Times New Roman" w:cs="Times New Roman"/>
          <w:sz w:val="24"/>
          <w:szCs w:val="24"/>
        </w:rPr>
        <w:t xml:space="preserve"> high dose</w:t>
      </w:r>
      <w:r>
        <w:rPr>
          <w:rFonts w:ascii="Times New Roman" w:hAnsi="Times New Roman" w:cs="Times New Roman"/>
          <w:sz w:val="24"/>
          <w:szCs w:val="24"/>
        </w:rPr>
        <w:t>s</w:t>
      </w:r>
      <w:r w:rsidR="00976680" w:rsidRPr="002C3E6C">
        <w:rPr>
          <w:rFonts w:ascii="Times New Roman" w:hAnsi="Times New Roman" w:cs="Times New Roman"/>
          <w:sz w:val="24"/>
          <w:szCs w:val="24"/>
        </w:rPr>
        <w:t xml:space="preserve"> </w:t>
      </w:r>
      <w:r w:rsidR="00135413">
        <w:rPr>
          <w:rFonts w:ascii="Times New Roman" w:hAnsi="Times New Roman" w:cs="Times New Roman"/>
          <w:sz w:val="24"/>
          <w:szCs w:val="24"/>
        </w:rPr>
        <w:t xml:space="preserve">even for a very short period </w:t>
      </w:r>
      <w:r>
        <w:rPr>
          <w:rFonts w:ascii="Times New Roman" w:hAnsi="Times New Roman" w:cs="Times New Roman"/>
          <w:sz w:val="24"/>
          <w:szCs w:val="24"/>
        </w:rPr>
        <w:t xml:space="preserve">as indicated by the induced </w:t>
      </w:r>
      <w:r w:rsidR="00976680" w:rsidRPr="002C3E6C">
        <w:rPr>
          <w:rFonts w:ascii="Times New Roman" w:hAnsi="Times New Roman" w:cs="Times New Roman"/>
          <w:sz w:val="24"/>
          <w:szCs w:val="24"/>
        </w:rPr>
        <w:t>high levels of estrogen</w:t>
      </w:r>
      <w:r w:rsidR="00E83FE7" w:rsidRPr="002C3E6C">
        <w:rPr>
          <w:rFonts w:ascii="Times New Roman" w:hAnsi="Times New Roman" w:cs="Times New Roman"/>
          <w:sz w:val="24"/>
          <w:szCs w:val="24"/>
        </w:rPr>
        <w:t>, progesterone, prolactin</w:t>
      </w:r>
      <w:r w:rsidR="00976680" w:rsidRPr="002C3E6C">
        <w:rPr>
          <w:rFonts w:ascii="Times New Roman" w:hAnsi="Times New Roman" w:cs="Times New Roman"/>
          <w:sz w:val="24"/>
          <w:szCs w:val="24"/>
        </w:rPr>
        <w:t xml:space="preserve"> and luteinizing hormone in female rats</w:t>
      </w:r>
      <w:r w:rsidR="00E83FE7" w:rsidRPr="002C3E6C">
        <w:rPr>
          <w:rFonts w:ascii="Times New Roman" w:hAnsi="Times New Roman" w:cs="Times New Roman"/>
          <w:sz w:val="24"/>
          <w:szCs w:val="24"/>
        </w:rPr>
        <w:t xml:space="preserve"> </w:t>
      </w:r>
      <w:r w:rsidR="00F31C07">
        <w:rPr>
          <w:rFonts w:ascii="Times New Roman" w:hAnsi="Times New Roman" w:cs="Times New Roman"/>
          <w:sz w:val="24"/>
          <w:szCs w:val="24"/>
        </w:rPr>
        <w:t xml:space="preserve">with a decreased </w:t>
      </w:r>
      <w:r w:rsidR="00E83FE7" w:rsidRPr="002C3E6C">
        <w:rPr>
          <w:rFonts w:ascii="Times New Roman" w:hAnsi="Times New Roman" w:cs="Times New Roman"/>
          <w:sz w:val="24"/>
          <w:szCs w:val="24"/>
        </w:rPr>
        <w:t>fo</w:t>
      </w:r>
      <w:r w:rsidR="00135413">
        <w:rPr>
          <w:rFonts w:ascii="Times New Roman" w:hAnsi="Times New Roman" w:cs="Times New Roman"/>
          <w:sz w:val="24"/>
          <w:szCs w:val="24"/>
        </w:rPr>
        <w:t>llicle stimulating hormone</w:t>
      </w:r>
      <w:r w:rsidR="00E83FE7" w:rsidRPr="002C3E6C">
        <w:rPr>
          <w:rFonts w:ascii="Times New Roman" w:hAnsi="Times New Roman" w:cs="Times New Roman"/>
          <w:sz w:val="24"/>
          <w:szCs w:val="24"/>
        </w:rPr>
        <w:t xml:space="preserve"> </w:t>
      </w:r>
      <w:r w:rsidR="00F31C07">
        <w:rPr>
          <w:rFonts w:ascii="Times New Roman" w:hAnsi="Times New Roman" w:cs="Times New Roman"/>
          <w:sz w:val="24"/>
          <w:szCs w:val="24"/>
        </w:rPr>
        <w:t>level</w:t>
      </w:r>
      <w:r w:rsidR="00E83FE7" w:rsidRPr="002C3E6C">
        <w:rPr>
          <w:rFonts w:ascii="Times New Roman" w:hAnsi="Times New Roman" w:cs="Times New Roman"/>
          <w:sz w:val="24"/>
          <w:szCs w:val="24"/>
        </w:rPr>
        <w:t xml:space="preserve">. </w:t>
      </w:r>
      <w:r w:rsidR="00135413">
        <w:rPr>
          <w:rFonts w:ascii="Times New Roman" w:hAnsi="Times New Roman" w:cs="Times New Roman"/>
          <w:sz w:val="24"/>
          <w:szCs w:val="24"/>
        </w:rPr>
        <w:t>Spermatogenesis could also be impeded i</w:t>
      </w:r>
      <w:r w:rsidR="00E83FE7" w:rsidRPr="002C3E6C">
        <w:rPr>
          <w:rFonts w:ascii="Times New Roman" w:hAnsi="Times New Roman" w:cs="Times New Roman"/>
          <w:sz w:val="24"/>
          <w:szCs w:val="24"/>
        </w:rPr>
        <w:t>n male rats</w:t>
      </w:r>
      <w:r w:rsidR="00135413">
        <w:rPr>
          <w:rFonts w:ascii="Times New Roman" w:hAnsi="Times New Roman" w:cs="Times New Roman"/>
          <w:sz w:val="24"/>
          <w:szCs w:val="24"/>
        </w:rPr>
        <w:t xml:space="preserve"> due to an induced significant fall in </w:t>
      </w:r>
      <w:r w:rsidR="00976680" w:rsidRPr="002C3E6C">
        <w:rPr>
          <w:rFonts w:ascii="Times New Roman" w:hAnsi="Times New Roman" w:cs="Times New Roman"/>
          <w:sz w:val="24"/>
          <w:szCs w:val="24"/>
        </w:rPr>
        <w:t xml:space="preserve">testosterone </w:t>
      </w:r>
      <w:r w:rsidR="00135413">
        <w:rPr>
          <w:rFonts w:ascii="Times New Roman" w:hAnsi="Times New Roman" w:cs="Times New Roman"/>
          <w:sz w:val="24"/>
          <w:szCs w:val="24"/>
        </w:rPr>
        <w:t xml:space="preserve">concentration alongside </w:t>
      </w:r>
      <w:r w:rsidR="00D510CB" w:rsidRPr="002C3E6C">
        <w:rPr>
          <w:rFonts w:ascii="Times New Roman" w:hAnsi="Times New Roman" w:cs="Times New Roman"/>
          <w:sz w:val="24"/>
          <w:szCs w:val="24"/>
        </w:rPr>
        <w:t>testicular damages</w:t>
      </w:r>
      <w:r w:rsidR="00E83FE7" w:rsidRPr="002C3E6C">
        <w:rPr>
          <w:rFonts w:ascii="Times New Roman" w:hAnsi="Times New Roman" w:cs="Times New Roman"/>
          <w:sz w:val="24"/>
          <w:szCs w:val="24"/>
        </w:rPr>
        <w:t xml:space="preserve">. </w:t>
      </w:r>
      <w:r w:rsidR="007C662F">
        <w:rPr>
          <w:rFonts w:ascii="Times New Roman" w:hAnsi="Times New Roman" w:cs="Times New Roman"/>
          <w:sz w:val="24"/>
          <w:szCs w:val="24"/>
        </w:rPr>
        <w:t xml:space="preserve">The intense presence of lutein cells, </w:t>
      </w:r>
      <w:proofErr w:type="spellStart"/>
      <w:r w:rsidR="006A0A53">
        <w:rPr>
          <w:rFonts w:ascii="Times New Roman" w:hAnsi="Times New Roman" w:cs="Times New Roman"/>
          <w:sz w:val="24"/>
          <w:szCs w:val="24"/>
        </w:rPr>
        <w:t>graafian</w:t>
      </w:r>
      <w:proofErr w:type="spellEnd"/>
      <w:r w:rsidR="006A0A53">
        <w:rPr>
          <w:rFonts w:ascii="Times New Roman" w:hAnsi="Times New Roman" w:cs="Times New Roman"/>
          <w:sz w:val="24"/>
          <w:szCs w:val="24"/>
        </w:rPr>
        <w:t xml:space="preserve"> follicles, </w:t>
      </w:r>
      <w:r w:rsidR="007C662F">
        <w:rPr>
          <w:rFonts w:ascii="Times New Roman" w:hAnsi="Times New Roman" w:cs="Times New Roman"/>
          <w:sz w:val="24"/>
          <w:szCs w:val="24"/>
        </w:rPr>
        <w:t>increased progesterone and estrogen i</w:t>
      </w:r>
      <w:r w:rsidR="00D510CB" w:rsidRPr="002C3E6C">
        <w:rPr>
          <w:rFonts w:ascii="Times New Roman" w:hAnsi="Times New Roman" w:cs="Times New Roman"/>
          <w:sz w:val="24"/>
          <w:szCs w:val="24"/>
        </w:rPr>
        <w:t>n female</w:t>
      </w:r>
      <w:r w:rsidR="00CB61C6" w:rsidRPr="002C3E6C">
        <w:rPr>
          <w:rFonts w:ascii="Times New Roman" w:hAnsi="Times New Roman" w:cs="Times New Roman"/>
          <w:sz w:val="24"/>
          <w:szCs w:val="24"/>
        </w:rPr>
        <w:t xml:space="preserve"> </w:t>
      </w:r>
      <w:r w:rsidR="007C662F">
        <w:rPr>
          <w:rFonts w:ascii="Times New Roman" w:hAnsi="Times New Roman" w:cs="Times New Roman"/>
          <w:sz w:val="24"/>
          <w:szCs w:val="24"/>
        </w:rPr>
        <w:t xml:space="preserve">could also suggest </w:t>
      </w:r>
      <w:r w:rsidR="00E60C23" w:rsidRPr="002C3E6C">
        <w:rPr>
          <w:rFonts w:ascii="Times New Roman" w:hAnsi="Times New Roman" w:cs="Times New Roman"/>
          <w:sz w:val="24"/>
          <w:szCs w:val="24"/>
        </w:rPr>
        <w:t xml:space="preserve">early onset of puberty. </w:t>
      </w:r>
      <w:r w:rsidR="006A0A53" w:rsidRPr="002C3E6C">
        <w:rPr>
          <w:rFonts w:ascii="Times New Roman" w:hAnsi="Times New Roman" w:cs="Times New Roman"/>
          <w:sz w:val="24"/>
          <w:szCs w:val="24"/>
        </w:rPr>
        <w:t>Therefore</w:t>
      </w:r>
      <w:r w:rsidR="006A0A53">
        <w:rPr>
          <w:rFonts w:ascii="Times New Roman" w:hAnsi="Times New Roman" w:cs="Times New Roman"/>
          <w:sz w:val="24"/>
          <w:szCs w:val="24"/>
        </w:rPr>
        <w:t xml:space="preserve">, </w:t>
      </w:r>
      <w:r w:rsidR="006A0A53" w:rsidRPr="002C3E6C">
        <w:rPr>
          <w:rFonts w:ascii="Times New Roman" w:hAnsi="Times New Roman" w:cs="Times New Roman"/>
          <w:sz w:val="24"/>
          <w:szCs w:val="24"/>
        </w:rPr>
        <w:t xml:space="preserve">the consumption of high doses of azorubine </w:t>
      </w:r>
      <w:r w:rsidR="006A0A53">
        <w:rPr>
          <w:rFonts w:ascii="Times New Roman" w:hAnsi="Times New Roman" w:cs="Times New Roman"/>
          <w:sz w:val="24"/>
          <w:szCs w:val="24"/>
        </w:rPr>
        <w:t xml:space="preserve">even in cases of brief exposure (48 hours) could cause </w:t>
      </w:r>
      <w:r w:rsidR="006A0A53" w:rsidRPr="002C3E6C">
        <w:rPr>
          <w:rFonts w:ascii="Times New Roman" w:hAnsi="Times New Roman" w:cs="Times New Roman"/>
          <w:sz w:val="24"/>
          <w:szCs w:val="24"/>
        </w:rPr>
        <w:t xml:space="preserve">reproductive </w:t>
      </w:r>
      <w:r w:rsidR="006A0A53">
        <w:rPr>
          <w:rFonts w:ascii="Times New Roman" w:hAnsi="Times New Roman" w:cs="Times New Roman"/>
          <w:sz w:val="24"/>
          <w:szCs w:val="24"/>
        </w:rPr>
        <w:t>derangements in male and female rats.</w:t>
      </w:r>
    </w:p>
    <w:p w14:paraId="136174D0" w14:textId="77777777" w:rsidR="006A0A53" w:rsidRDefault="006A0A53" w:rsidP="006A0A53">
      <w:pPr>
        <w:spacing w:after="0" w:line="240" w:lineRule="auto"/>
        <w:jc w:val="both"/>
        <w:rPr>
          <w:rFonts w:ascii="Times New Roman" w:hAnsi="Times New Roman" w:cs="Times New Roman"/>
          <w:sz w:val="24"/>
          <w:szCs w:val="24"/>
        </w:rPr>
      </w:pPr>
    </w:p>
    <w:p w14:paraId="1CCB0D9B" w14:textId="77777777" w:rsidR="006A0A53" w:rsidRDefault="006A0A53" w:rsidP="006A0A53">
      <w:pPr>
        <w:spacing w:after="0" w:line="240" w:lineRule="auto"/>
        <w:jc w:val="both"/>
        <w:rPr>
          <w:rFonts w:ascii="Times New Roman" w:hAnsi="Times New Roman" w:cs="Times New Roman"/>
          <w:sz w:val="24"/>
          <w:szCs w:val="24"/>
        </w:rPr>
      </w:pPr>
    </w:p>
    <w:p w14:paraId="34D5B612" w14:textId="77777777" w:rsidR="006A0A53" w:rsidRPr="002C3E6C" w:rsidRDefault="006A0A53" w:rsidP="006A0A53">
      <w:pPr>
        <w:spacing w:after="0" w:line="240" w:lineRule="auto"/>
        <w:jc w:val="both"/>
        <w:rPr>
          <w:rFonts w:ascii="Times New Roman" w:hAnsi="Times New Roman" w:cs="Times New Roman"/>
          <w:sz w:val="24"/>
          <w:szCs w:val="24"/>
        </w:rPr>
      </w:pPr>
    </w:p>
    <w:p w14:paraId="05B6A450" w14:textId="77777777" w:rsidR="000A2BD8" w:rsidRPr="002C3E6C" w:rsidRDefault="000A2BD8" w:rsidP="000A2BD8">
      <w:pPr>
        <w:spacing w:after="0" w:line="240" w:lineRule="auto"/>
        <w:jc w:val="both"/>
        <w:rPr>
          <w:rFonts w:ascii="Times New Roman" w:hAnsi="Times New Roman" w:cs="Times New Roman"/>
          <w:sz w:val="24"/>
          <w:szCs w:val="24"/>
          <w:lang w:val="en-GB"/>
        </w:rPr>
      </w:pPr>
    </w:p>
    <w:p w14:paraId="4ACA4763" w14:textId="77777777" w:rsidR="000A2BD8" w:rsidRDefault="000A2BD8" w:rsidP="000A2BD8">
      <w:pPr>
        <w:spacing w:after="0" w:line="240" w:lineRule="auto"/>
        <w:rPr>
          <w:rFonts w:ascii="Times New Roman" w:hAnsi="Times New Roman" w:cs="Times New Roman"/>
          <w:b/>
          <w:sz w:val="24"/>
          <w:szCs w:val="24"/>
        </w:rPr>
      </w:pPr>
      <w:r w:rsidRPr="002C3E6C">
        <w:rPr>
          <w:rFonts w:ascii="Times New Roman" w:hAnsi="Times New Roman" w:cs="Times New Roman"/>
          <w:b/>
          <w:sz w:val="24"/>
          <w:szCs w:val="24"/>
        </w:rPr>
        <w:t>REFERENCES</w:t>
      </w:r>
    </w:p>
    <w:p w14:paraId="4D216EE4" w14:textId="77777777" w:rsidR="00207D8D" w:rsidRPr="002C3E6C" w:rsidRDefault="00207D8D" w:rsidP="000A2BD8">
      <w:pPr>
        <w:spacing w:after="0" w:line="240" w:lineRule="auto"/>
        <w:rPr>
          <w:rFonts w:ascii="Times New Roman" w:hAnsi="Times New Roman" w:cs="Times New Roman"/>
          <w:b/>
          <w:sz w:val="24"/>
          <w:szCs w:val="24"/>
        </w:rPr>
      </w:pPr>
    </w:p>
    <w:p w14:paraId="16A7F713" w14:textId="77777777" w:rsidR="00207D8D" w:rsidRPr="00207D8D" w:rsidRDefault="00825FBD" w:rsidP="00825FB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Kaur A</w:t>
      </w:r>
      <w:r w:rsidR="001A4F47">
        <w:rPr>
          <w:rFonts w:ascii="Times New Roman" w:hAnsi="Times New Roman" w:cs="Times New Roman"/>
          <w:sz w:val="24"/>
          <w:szCs w:val="24"/>
        </w:rPr>
        <w:t xml:space="preserve">, </w:t>
      </w:r>
      <w:r>
        <w:rPr>
          <w:rFonts w:ascii="Times New Roman" w:hAnsi="Times New Roman" w:cs="Times New Roman"/>
          <w:sz w:val="24"/>
          <w:szCs w:val="24"/>
        </w:rPr>
        <w:t xml:space="preserve">Gupta U. </w:t>
      </w:r>
      <w:r w:rsidR="00207D8D" w:rsidRPr="00207D8D">
        <w:rPr>
          <w:rFonts w:ascii="Times New Roman" w:hAnsi="Times New Roman" w:cs="Times New Roman"/>
          <w:sz w:val="24"/>
          <w:szCs w:val="24"/>
        </w:rPr>
        <w:t xml:space="preserve">Identification and determination of binary mixtures of synthetic dyes with CR (III) complexation in food stuffs and pharmaceutical samples of high performance liquid chromatography.  </w:t>
      </w:r>
      <w:r w:rsidR="00207D8D" w:rsidRPr="001A4F47">
        <w:rPr>
          <w:rFonts w:ascii="Times New Roman" w:hAnsi="Times New Roman" w:cs="Times New Roman"/>
          <w:sz w:val="24"/>
          <w:szCs w:val="24"/>
        </w:rPr>
        <w:t>Indian Journal of Pharmaceutical</w:t>
      </w:r>
      <w:r w:rsidR="00207D8D" w:rsidRPr="00825FBD">
        <w:rPr>
          <w:rFonts w:ascii="Times New Roman" w:hAnsi="Times New Roman" w:cs="Times New Roman"/>
          <w:sz w:val="24"/>
          <w:szCs w:val="24"/>
        </w:rPr>
        <w:t xml:space="preserve"> Science and Research,</w:t>
      </w:r>
      <w:r w:rsidR="00207D8D" w:rsidRPr="00207D8D">
        <w:rPr>
          <w:rFonts w:ascii="Times New Roman" w:hAnsi="Times New Roman" w:cs="Times New Roman"/>
          <w:sz w:val="24"/>
          <w:szCs w:val="24"/>
        </w:rPr>
        <w:t xml:space="preserve"> </w:t>
      </w:r>
      <w:r>
        <w:rPr>
          <w:rFonts w:ascii="Times New Roman" w:hAnsi="Times New Roman" w:cs="Times New Roman"/>
          <w:sz w:val="24"/>
          <w:szCs w:val="24"/>
        </w:rPr>
        <w:t xml:space="preserve">2014, </w:t>
      </w:r>
      <w:r w:rsidR="00207D8D" w:rsidRPr="00207D8D">
        <w:rPr>
          <w:rFonts w:ascii="Times New Roman" w:hAnsi="Times New Roman" w:cs="Times New Roman"/>
          <w:sz w:val="24"/>
          <w:szCs w:val="24"/>
        </w:rPr>
        <w:t>4(1), 49 – 52.</w:t>
      </w:r>
    </w:p>
    <w:p w14:paraId="44BE4A00" w14:textId="77777777" w:rsidR="00207D8D" w:rsidRPr="002C3E6C" w:rsidRDefault="00207D8D" w:rsidP="00825FBD">
      <w:pPr>
        <w:pStyle w:val="ListParagraph"/>
        <w:numPr>
          <w:ilvl w:val="0"/>
          <w:numId w:val="28"/>
        </w:numPr>
        <w:jc w:val="both"/>
        <w:rPr>
          <w:rFonts w:ascii="Times New Roman" w:hAnsi="Times New Roman" w:cs="Times New Roman"/>
          <w:sz w:val="24"/>
          <w:szCs w:val="24"/>
        </w:rPr>
      </w:pPr>
      <w:proofErr w:type="spellStart"/>
      <w:r w:rsidRPr="002C3E6C">
        <w:rPr>
          <w:rFonts w:ascii="Times New Roman" w:hAnsi="Times New Roman" w:cs="Times New Roman"/>
          <w:sz w:val="24"/>
          <w:szCs w:val="24"/>
        </w:rPr>
        <w:t>Elekima</w:t>
      </w:r>
      <w:proofErr w:type="spellEnd"/>
      <w:r w:rsidRPr="002C3E6C">
        <w:rPr>
          <w:rFonts w:ascii="Times New Roman" w:hAnsi="Times New Roman" w:cs="Times New Roman"/>
          <w:sz w:val="24"/>
          <w:szCs w:val="24"/>
        </w:rPr>
        <w:t xml:space="preserve"> I, </w:t>
      </w:r>
      <w:proofErr w:type="spellStart"/>
      <w:r w:rsidRPr="002C3E6C">
        <w:rPr>
          <w:rFonts w:ascii="Times New Roman" w:hAnsi="Times New Roman" w:cs="Times New Roman"/>
          <w:sz w:val="24"/>
          <w:szCs w:val="24"/>
        </w:rPr>
        <w:t>Obisike</w:t>
      </w:r>
      <w:proofErr w:type="spellEnd"/>
      <w:r w:rsidRPr="002C3E6C">
        <w:rPr>
          <w:rFonts w:ascii="Times New Roman" w:hAnsi="Times New Roman" w:cs="Times New Roman"/>
          <w:sz w:val="24"/>
          <w:szCs w:val="24"/>
        </w:rPr>
        <w:t xml:space="preserve"> UA, Brown H, </w:t>
      </w:r>
      <w:proofErr w:type="spellStart"/>
      <w:r w:rsidRPr="002C3E6C">
        <w:rPr>
          <w:rFonts w:ascii="Times New Roman" w:hAnsi="Times New Roman" w:cs="Times New Roman"/>
          <w:sz w:val="24"/>
          <w:szCs w:val="24"/>
        </w:rPr>
        <w:t>Waribo</w:t>
      </w:r>
      <w:proofErr w:type="spellEnd"/>
      <w:r w:rsidRPr="002C3E6C">
        <w:rPr>
          <w:rFonts w:ascii="Times New Roman" w:hAnsi="Times New Roman" w:cs="Times New Roman"/>
          <w:sz w:val="24"/>
          <w:szCs w:val="24"/>
        </w:rPr>
        <w:t xml:space="preserve"> HA, </w:t>
      </w:r>
      <w:proofErr w:type="spellStart"/>
      <w:r w:rsidRPr="002C3E6C">
        <w:rPr>
          <w:rFonts w:ascii="Times New Roman" w:hAnsi="Times New Roman" w:cs="Times New Roman"/>
          <w:sz w:val="24"/>
          <w:szCs w:val="24"/>
        </w:rPr>
        <w:t>Brisibe</w:t>
      </w:r>
      <w:proofErr w:type="spellEnd"/>
      <w:r w:rsidRPr="002C3E6C">
        <w:rPr>
          <w:rFonts w:ascii="Times New Roman" w:hAnsi="Times New Roman" w:cs="Times New Roman"/>
          <w:sz w:val="24"/>
          <w:szCs w:val="24"/>
        </w:rPr>
        <w:t xml:space="preserve"> N, George-</w:t>
      </w:r>
      <w:proofErr w:type="spellStart"/>
      <w:r w:rsidRPr="002C3E6C">
        <w:rPr>
          <w:rFonts w:ascii="Times New Roman" w:hAnsi="Times New Roman" w:cs="Times New Roman"/>
          <w:sz w:val="24"/>
          <w:szCs w:val="24"/>
        </w:rPr>
        <w:t>Opuda</w:t>
      </w:r>
      <w:proofErr w:type="spellEnd"/>
      <w:r w:rsidRPr="002C3E6C">
        <w:rPr>
          <w:rFonts w:ascii="Times New Roman" w:hAnsi="Times New Roman" w:cs="Times New Roman"/>
          <w:sz w:val="24"/>
          <w:szCs w:val="24"/>
        </w:rPr>
        <w:t xml:space="preserve"> I, Ben-</w:t>
      </w:r>
      <w:proofErr w:type="spellStart"/>
      <w:r w:rsidRPr="002C3E6C">
        <w:rPr>
          <w:rFonts w:ascii="Times New Roman" w:hAnsi="Times New Roman" w:cs="Times New Roman"/>
          <w:sz w:val="24"/>
          <w:szCs w:val="24"/>
        </w:rPr>
        <w:t>Chioma</w:t>
      </w:r>
      <w:proofErr w:type="spellEnd"/>
      <w:r w:rsidRPr="002C3E6C">
        <w:rPr>
          <w:rFonts w:ascii="Times New Roman" w:hAnsi="Times New Roman" w:cs="Times New Roman"/>
          <w:sz w:val="24"/>
          <w:szCs w:val="24"/>
        </w:rPr>
        <w:t xml:space="preserve"> A, </w:t>
      </w:r>
      <w:proofErr w:type="spellStart"/>
      <w:r w:rsidRPr="002C3E6C">
        <w:rPr>
          <w:rFonts w:ascii="Times New Roman" w:hAnsi="Times New Roman" w:cs="Times New Roman"/>
          <w:sz w:val="24"/>
          <w:szCs w:val="24"/>
        </w:rPr>
        <w:t>Onwuli</w:t>
      </w:r>
      <w:proofErr w:type="spellEnd"/>
      <w:r w:rsidRPr="002C3E6C">
        <w:rPr>
          <w:rFonts w:ascii="Times New Roman" w:hAnsi="Times New Roman" w:cs="Times New Roman"/>
          <w:sz w:val="24"/>
          <w:szCs w:val="24"/>
        </w:rPr>
        <w:t xml:space="preserve"> DO. Assessment of </w:t>
      </w:r>
      <w:proofErr w:type="spellStart"/>
      <w:r w:rsidR="001A4F47" w:rsidRPr="002C3E6C">
        <w:rPr>
          <w:rFonts w:ascii="Times New Roman" w:hAnsi="Times New Roman" w:cs="Times New Roman"/>
          <w:sz w:val="24"/>
          <w:szCs w:val="24"/>
        </w:rPr>
        <w:t>nephro</w:t>
      </w:r>
      <w:proofErr w:type="spellEnd"/>
      <w:r w:rsidR="001A4F47" w:rsidRPr="002C3E6C">
        <w:rPr>
          <w:rFonts w:ascii="Times New Roman" w:hAnsi="Times New Roman" w:cs="Times New Roman"/>
          <w:sz w:val="24"/>
          <w:szCs w:val="24"/>
        </w:rPr>
        <w:t xml:space="preserve">-, hepato-, and sex-dependent toxicity of </w:t>
      </w:r>
      <w:proofErr w:type="spellStart"/>
      <w:r w:rsidR="001A4F47" w:rsidRPr="002C3E6C">
        <w:rPr>
          <w:rFonts w:ascii="Times New Roman" w:hAnsi="Times New Roman" w:cs="Times New Roman"/>
          <w:sz w:val="24"/>
          <w:szCs w:val="24"/>
        </w:rPr>
        <w:t>carmoisine</w:t>
      </w:r>
      <w:proofErr w:type="spellEnd"/>
      <w:r w:rsidR="001A4F47" w:rsidRPr="002C3E6C">
        <w:rPr>
          <w:rFonts w:ascii="Times New Roman" w:hAnsi="Times New Roman" w:cs="Times New Roman"/>
          <w:sz w:val="24"/>
          <w:szCs w:val="24"/>
        </w:rPr>
        <w:t xml:space="preserve"> exposure in albino rats</w:t>
      </w:r>
      <w:r w:rsidRPr="002C3E6C">
        <w:rPr>
          <w:rFonts w:ascii="Times New Roman" w:hAnsi="Times New Roman" w:cs="Times New Roman"/>
          <w:sz w:val="24"/>
          <w:szCs w:val="24"/>
        </w:rPr>
        <w:t>. Journal of Biosciences and Medicines, 2023, 11, 63-78</w:t>
      </w:r>
    </w:p>
    <w:p w14:paraId="5329C162" w14:textId="77777777" w:rsidR="00207D8D" w:rsidRPr="00207D8D" w:rsidRDefault="00207D8D" w:rsidP="00825FBD">
      <w:pPr>
        <w:pStyle w:val="ListParagraph"/>
        <w:numPr>
          <w:ilvl w:val="0"/>
          <w:numId w:val="28"/>
        </w:numPr>
        <w:jc w:val="both"/>
        <w:rPr>
          <w:rFonts w:ascii="Times New Roman" w:hAnsi="Times New Roman" w:cs="Times New Roman"/>
          <w:sz w:val="24"/>
          <w:szCs w:val="24"/>
        </w:rPr>
      </w:pPr>
      <w:proofErr w:type="spellStart"/>
      <w:r w:rsidRPr="00207D8D">
        <w:rPr>
          <w:rFonts w:ascii="Times New Roman" w:hAnsi="Times New Roman" w:cs="Times New Roman"/>
          <w:sz w:val="24"/>
          <w:szCs w:val="24"/>
        </w:rPr>
        <w:t>Elekima</w:t>
      </w:r>
      <w:proofErr w:type="spellEnd"/>
      <w:r w:rsidR="001A4F47">
        <w:rPr>
          <w:rFonts w:ascii="Times New Roman" w:hAnsi="Times New Roman" w:cs="Times New Roman"/>
          <w:sz w:val="24"/>
          <w:szCs w:val="24"/>
        </w:rPr>
        <w:t>, 1</w:t>
      </w:r>
      <w:r>
        <w:rPr>
          <w:rFonts w:ascii="Times New Roman" w:hAnsi="Times New Roman" w:cs="Times New Roman"/>
          <w:sz w:val="24"/>
          <w:szCs w:val="24"/>
        </w:rPr>
        <w:t xml:space="preserve">, </w:t>
      </w:r>
      <w:proofErr w:type="spellStart"/>
      <w:r>
        <w:rPr>
          <w:rFonts w:ascii="Times New Roman" w:hAnsi="Times New Roman" w:cs="Times New Roman"/>
          <w:sz w:val="24"/>
          <w:szCs w:val="24"/>
        </w:rPr>
        <w:t>Ollor</w:t>
      </w:r>
      <w:proofErr w:type="spellEnd"/>
      <w:r>
        <w:rPr>
          <w:rFonts w:ascii="Times New Roman" w:hAnsi="Times New Roman" w:cs="Times New Roman"/>
          <w:sz w:val="24"/>
          <w:szCs w:val="24"/>
        </w:rPr>
        <w:t xml:space="preserve"> A</w:t>
      </w:r>
      <w:r w:rsidRPr="00207D8D">
        <w:rPr>
          <w:rFonts w:ascii="Times New Roman" w:hAnsi="Times New Roman" w:cs="Times New Roman"/>
          <w:sz w:val="24"/>
          <w:szCs w:val="24"/>
        </w:rPr>
        <w:t xml:space="preserve">O. Effect of </w:t>
      </w:r>
      <w:proofErr w:type="spellStart"/>
      <w:r w:rsidR="001A4F47" w:rsidRPr="00207D8D">
        <w:rPr>
          <w:rFonts w:ascii="Times New Roman" w:hAnsi="Times New Roman" w:cs="Times New Roman"/>
          <w:sz w:val="24"/>
          <w:szCs w:val="24"/>
        </w:rPr>
        <w:t>carmoisine</w:t>
      </w:r>
      <w:proofErr w:type="spellEnd"/>
      <w:r w:rsidR="001A4F47" w:rsidRPr="00207D8D">
        <w:rPr>
          <w:rFonts w:ascii="Times New Roman" w:hAnsi="Times New Roman" w:cs="Times New Roman"/>
          <w:sz w:val="24"/>
          <w:szCs w:val="24"/>
        </w:rPr>
        <w:t xml:space="preserve"> orally administered on thyroid hormones and thyroid stimulating hormone of albino rats</w:t>
      </w:r>
      <w:r w:rsidRPr="00207D8D">
        <w:rPr>
          <w:rFonts w:ascii="Times New Roman" w:hAnsi="Times New Roman" w:cs="Times New Roman"/>
          <w:sz w:val="24"/>
          <w:szCs w:val="24"/>
        </w:rPr>
        <w:t>. International Journa</w:t>
      </w:r>
      <w:r w:rsidR="001A4F47">
        <w:rPr>
          <w:rFonts w:ascii="Times New Roman" w:hAnsi="Times New Roman" w:cs="Times New Roman"/>
          <w:sz w:val="24"/>
          <w:szCs w:val="24"/>
        </w:rPr>
        <w:t>l of Science and Research</w:t>
      </w:r>
      <w:r w:rsidR="00825FBD">
        <w:rPr>
          <w:rFonts w:ascii="Times New Roman" w:hAnsi="Times New Roman" w:cs="Times New Roman"/>
          <w:sz w:val="24"/>
          <w:szCs w:val="24"/>
        </w:rPr>
        <w:t xml:space="preserve">, 2016, </w:t>
      </w:r>
      <w:r w:rsidRPr="00207D8D">
        <w:rPr>
          <w:rFonts w:ascii="Times New Roman" w:hAnsi="Times New Roman" w:cs="Times New Roman"/>
          <w:sz w:val="24"/>
          <w:szCs w:val="24"/>
        </w:rPr>
        <w:t>5</w:t>
      </w:r>
      <w:r w:rsidR="00825FBD">
        <w:rPr>
          <w:rFonts w:ascii="Times New Roman" w:hAnsi="Times New Roman" w:cs="Times New Roman"/>
          <w:sz w:val="24"/>
          <w:szCs w:val="24"/>
        </w:rPr>
        <w:t>(10)</w:t>
      </w:r>
      <w:r w:rsidRPr="00207D8D">
        <w:rPr>
          <w:rFonts w:ascii="Times New Roman" w:hAnsi="Times New Roman" w:cs="Times New Roman"/>
          <w:sz w:val="24"/>
          <w:szCs w:val="24"/>
        </w:rPr>
        <w:t>,</w:t>
      </w:r>
      <w:r w:rsidR="00825FBD">
        <w:rPr>
          <w:rFonts w:ascii="Times New Roman" w:hAnsi="Times New Roman" w:cs="Times New Roman"/>
          <w:sz w:val="24"/>
          <w:szCs w:val="24"/>
        </w:rPr>
        <w:t xml:space="preserve"> 29 - 32</w:t>
      </w:r>
    </w:p>
    <w:p w14:paraId="03ECAF36" w14:textId="77777777" w:rsidR="00207D8D" w:rsidRPr="00207D8D" w:rsidRDefault="00825FBD" w:rsidP="00825FBD">
      <w:pPr>
        <w:pStyle w:val="ListParagraph"/>
        <w:numPr>
          <w:ilvl w:val="0"/>
          <w:numId w:val="2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Umbuzeiro</w:t>
      </w:r>
      <w:proofErr w:type="spellEnd"/>
      <w:r>
        <w:rPr>
          <w:rFonts w:ascii="Times New Roman" w:hAnsi="Times New Roman" w:cs="Times New Roman"/>
          <w:sz w:val="24"/>
          <w:szCs w:val="24"/>
        </w:rPr>
        <w:t xml:space="preserve"> G</w:t>
      </w:r>
      <w:r w:rsidR="00207D8D" w:rsidRPr="00207D8D">
        <w:rPr>
          <w:rFonts w:ascii="Times New Roman" w:hAnsi="Times New Roman" w:cs="Times New Roman"/>
          <w:sz w:val="24"/>
          <w:szCs w:val="24"/>
        </w:rPr>
        <w:t xml:space="preserve">A., Freeman, H. S., Warren, S. H., </w:t>
      </w:r>
      <w:proofErr w:type="spellStart"/>
      <w:r w:rsidR="00207D8D" w:rsidRPr="00207D8D">
        <w:rPr>
          <w:rFonts w:ascii="Times New Roman" w:hAnsi="Times New Roman" w:cs="Times New Roman"/>
          <w:sz w:val="24"/>
          <w:szCs w:val="24"/>
        </w:rPr>
        <w:t>Oliveria</w:t>
      </w:r>
      <w:proofErr w:type="spellEnd"/>
      <w:r w:rsidR="00207D8D" w:rsidRPr="00207D8D">
        <w:rPr>
          <w:rFonts w:ascii="Times New Roman" w:hAnsi="Times New Roman" w:cs="Times New Roman"/>
          <w:sz w:val="24"/>
          <w:szCs w:val="24"/>
        </w:rPr>
        <w:t xml:space="preserve">, D. P., </w:t>
      </w:r>
      <w:proofErr w:type="spellStart"/>
      <w:r w:rsidR="00207D8D" w:rsidRPr="00207D8D">
        <w:rPr>
          <w:rFonts w:ascii="Times New Roman" w:hAnsi="Times New Roman" w:cs="Times New Roman"/>
          <w:sz w:val="24"/>
          <w:szCs w:val="24"/>
        </w:rPr>
        <w:t>Te</w:t>
      </w:r>
      <w:r w:rsidR="001A4F47">
        <w:rPr>
          <w:rFonts w:ascii="Times New Roman" w:hAnsi="Times New Roman" w:cs="Times New Roman"/>
          <w:sz w:val="24"/>
          <w:szCs w:val="24"/>
        </w:rPr>
        <w:t>rao</w:t>
      </w:r>
      <w:proofErr w:type="spellEnd"/>
      <w:r w:rsidR="001A4F47">
        <w:rPr>
          <w:rFonts w:ascii="Times New Roman" w:hAnsi="Times New Roman" w:cs="Times New Roman"/>
          <w:sz w:val="24"/>
          <w:szCs w:val="24"/>
        </w:rPr>
        <w:t xml:space="preserve">, V., </w:t>
      </w:r>
      <w:proofErr w:type="spellStart"/>
      <w:r w:rsidR="001A4F47">
        <w:rPr>
          <w:rFonts w:ascii="Times New Roman" w:hAnsi="Times New Roman" w:cs="Times New Roman"/>
          <w:sz w:val="24"/>
          <w:szCs w:val="24"/>
        </w:rPr>
        <w:t>Watenabe</w:t>
      </w:r>
      <w:proofErr w:type="spellEnd"/>
      <w:r w:rsidR="001A4F47">
        <w:rPr>
          <w:rFonts w:ascii="Times New Roman" w:hAnsi="Times New Roman" w:cs="Times New Roman"/>
          <w:sz w:val="24"/>
          <w:szCs w:val="24"/>
        </w:rPr>
        <w:t xml:space="preserve">, T, </w:t>
      </w:r>
      <w:r>
        <w:rPr>
          <w:rFonts w:ascii="Times New Roman" w:hAnsi="Times New Roman" w:cs="Times New Roman"/>
          <w:sz w:val="24"/>
          <w:szCs w:val="24"/>
        </w:rPr>
        <w:t>Claxton L</w:t>
      </w:r>
      <w:r w:rsidR="00207D8D" w:rsidRPr="00207D8D">
        <w:rPr>
          <w:rFonts w:ascii="Times New Roman" w:hAnsi="Times New Roman" w:cs="Times New Roman"/>
          <w:sz w:val="24"/>
          <w:szCs w:val="24"/>
        </w:rPr>
        <w:t xml:space="preserve">D. The contribution of azo dyes to the mutagenic activity of the </w:t>
      </w:r>
      <w:proofErr w:type="spellStart"/>
      <w:r w:rsidR="00207D8D" w:rsidRPr="00207D8D">
        <w:rPr>
          <w:rFonts w:ascii="Times New Roman" w:hAnsi="Times New Roman" w:cs="Times New Roman"/>
          <w:sz w:val="24"/>
          <w:szCs w:val="24"/>
        </w:rPr>
        <w:t>Cristais</w:t>
      </w:r>
      <w:proofErr w:type="spellEnd"/>
      <w:r w:rsidR="00207D8D" w:rsidRPr="00207D8D">
        <w:rPr>
          <w:rFonts w:ascii="Times New Roman" w:hAnsi="Times New Roman" w:cs="Times New Roman"/>
          <w:sz w:val="24"/>
          <w:szCs w:val="24"/>
        </w:rPr>
        <w:t xml:space="preserve"> River.  </w:t>
      </w:r>
      <w:r w:rsidR="00207D8D" w:rsidRPr="00825FBD">
        <w:rPr>
          <w:rFonts w:ascii="Times New Roman" w:hAnsi="Times New Roman" w:cs="Times New Roman"/>
          <w:sz w:val="24"/>
          <w:szCs w:val="24"/>
        </w:rPr>
        <w:t>Chemosphere,</w:t>
      </w:r>
      <w:r w:rsidR="00207D8D" w:rsidRPr="00207D8D">
        <w:rPr>
          <w:rFonts w:ascii="Times New Roman" w:hAnsi="Times New Roman" w:cs="Times New Roman"/>
          <w:sz w:val="24"/>
          <w:szCs w:val="24"/>
        </w:rPr>
        <w:t xml:space="preserve"> </w:t>
      </w:r>
      <w:r>
        <w:rPr>
          <w:rFonts w:ascii="Times New Roman" w:hAnsi="Times New Roman" w:cs="Times New Roman"/>
          <w:sz w:val="24"/>
          <w:szCs w:val="24"/>
        </w:rPr>
        <w:t xml:space="preserve">2005, </w:t>
      </w:r>
      <w:r w:rsidR="00207D8D" w:rsidRPr="00207D8D">
        <w:rPr>
          <w:rFonts w:ascii="Times New Roman" w:hAnsi="Times New Roman" w:cs="Times New Roman"/>
          <w:sz w:val="24"/>
          <w:szCs w:val="24"/>
        </w:rPr>
        <w:t>60(1), 555 – 64.</w:t>
      </w:r>
    </w:p>
    <w:p w14:paraId="2A0A5F98" w14:textId="77777777" w:rsidR="00207D8D" w:rsidRPr="002C3E6C" w:rsidRDefault="00825FBD" w:rsidP="00207D8D">
      <w:pPr>
        <w:pStyle w:val="ListParagraph"/>
        <w:numPr>
          <w:ilvl w:val="0"/>
          <w:numId w:val="28"/>
        </w:numPr>
        <w:jc w:val="both"/>
        <w:rPr>
          <w:rFonts w:ascii="Times New Roman" w:hAnsi="Times New Roman" w:cs="Times New Roman"/>
          <w:sz w:val="24"/>
          <w:szCs w:val="24"/>
        </w:rPr>
      </w:pPr>
      <w:proofErr w:type="spellStart"/>
      <w:r>
        <w:rPr>
          <w:rFonts w:ascii="Times New Roman" w:hAnsi="Times New Roman" w:cs="Times New Roman"/>
          <w:sz w:val="24"/>
          <w:szCs w:val="24"/>
        </w:rPr>
        <w:t>Sattar</w:t>
      </w:r>
      <w:proofErr w:type="spellEnd"/>
      <w:r>
        <w:rPr>
          <w:rFonts w:ascii="Times New Roman" w:hAnsi="Times New Roman" w:cs="Times New Roman"/>
          <w:sz w:val="24"/>
          <w:szCs w:val="24"/>
        </w:rPr>
        <w:t xml:space="preserve"> FA &amp;</w:t>
      </w:r>
      <w:r w:rsidR="00207D8D" w:rsidRPr="002C3E6C">
        <w:rPr>
          <w:rFonts w:ascii="Times New Roman" w:hAnsi="Times New Roman" w:cs="Times New Roman"/>
          <w:sz w:val="24"/>
          <w:szCs w:val="24"/>
        </w:rPr>
        <w:t xml:space="preserve"> Amin M. Pathophysiological Effects of </w:t>
      </w:r>
      <w:r w:rsidR="001A4F47" w:rsidRPr="002C3E6C">
        <w:rPr>
          <w:rFonts w:ascii="Times New Roman" w:hAnsi="Times New Roman" w:cs="Times New Roman"/>
          <w:sz w:val="24"/>
          <w:szCs w:val="24"/>
        </w:rPr>
        <w:t xml:space="preserve">azorubine on female reproductive organs and hormones in </w:t>
      </w:r>
      <w:proofErr w:type="spellStart"/>
      <w:r w:rsidR="001A4F47" w:rsidRPr="002C3E6C">
        <w:rPr>
          <w:rFonts w:ascii="Times New Roman" w:hAnsi="Times New Roman" w:cs="Times New Roman"/>
          <w:sz w:val="24"/>
          <w:szCs w:val="24"/>
        </w:rPr>
        <w:t>sprague</w:t>
      </w:r>
      <w:proofErr w:type="spellEnd"/>
      <w:r w:rsidR="001A4F47" w:rsidRPr="002C3E6C">
        <w:rPr>
          <w:rFonts w:ascii="Times New Roman" w:hAnsi="Times New Roman" w:cs="Times New Roman"/>
          <w:sz w:val="24"/>
          <w:szCs w:val="24"/>
        </w:rPr>
        <w:t xml:space="preserve"> </w:t>
      </w:r>
      <w:proofErr w:type="spellStart"/>
      <w:r w:rsidR="001A4F47" w:rsidRPr="002C3E6C">
        <w:rPr>
          <w:rFonts w:ascii="Times New Roman" w:hAnsi="Times New Roman" w:cs="Times New Roman"/>
          <w:sz w:val="24"/>
          <w:szCs w:val="24"/>
        </w:rPr>
        <w:t>dawley</w:t>
      </w:r>
      <w:proofErr w:type="spellEnd"/>
      <w:r w:rsidR="001A4F47" w:rsidRPr="002C3E6C">
        <w:rPr>
          <w:rFonts w:ascii="Times New Roman" w:hAnsi="Times New Roman" w:cs="Times New Roman"/>
          <w:sz w:val="24"/>
          <w:szCs w:val="24"/>
        </w:rPr>
        <w:t>® rat</w:t>
      </w:r>
      <w:r w:rsidR="00207D8D" w:rsidRPr="002C3E6C">
        <w:rPr>
          <w:rFonts w:ascii="Times New Roman" w:hAnsi="Times New Roman" w:cs="Times New Roman"/>
          <w:sz w:val="24"/>
          <w:szCs w:val="24"/>
        </w:rPr>
        <w:t>. International Journal of Medical Research &amp; Health Science</w:t>
      </w:r>
      <w:r>
        <w:rPr>
          <w:rFonts w:ascii="Times New Roman" w:hAnsi="Times New Roman" w:cs="Times New Roman"/>
          <w:sz w:val="24"/>
          <w:szCs w:val="24"/>
        </w:rPr>
        <w:t>s, 2018, 7(6),</w:t>
      </w:r>
      <w:r w:rsidR="00207D8D" w:rsidRPr="002C3E6C">
        <w:rPr>
          <w:rFonts w:ascii="Times New Roman" w:hAnsi="Times New Roman" w:cs="Times New Roman"/>
          <w:sz w:val="24"/>
          <w:szCs w:val="24"/>
        </w:rPr>
        <w:t xml:space="preserve"> 57-62</w:t>
      </w:r>
    </w:p>
    <w:p w14:paraId="6B020DCD" w14:textId="77777777" w:rsidR="00207D8D" w:rsidRPr="00207D8D" w:rsidRDefault="00825FBD" w:rsidP="00207D8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Arnold EL., </w:t>
      </w:r>
      <w:proofErr w:type="spellStart"/>
      <w:r>
        <w:rPr>
          <w:rFonts w:ascii="Times New Roman" w:hAnsi="Times New Roman" w:cs="Times New Roman"/>
          <w:sz w:val="24"/>
          <w:szCs w:val="24"/>
        </w:rPr>
        <w:t>Lofthouse</w:t>
      </w:r>
      <w:proofErr w:type="spellEnd"/>
      <w:r w:rsidR="001A4F47">
        <w:rPr>
          <w:rFonts w:ascii="Times New Roman" w:hAnsi="Times New Roman" w:cs="Times New Roman"/>
          <w:sz w:val="24"/>
          <w:szCs w:val="24"/>
        </w:rPr>
        <w:t xml:space="preserve"> N, </w:t>
      </w:r>
      <w:r>
        <w:rPr>
          <w:rFonts w:ascii="Times New Roman" w:hAnsi="Times New Roman" w:cs="Times New Roman"/>
          <w:sz w:val="24"/>
          <w:szCs w:val="24"/>
        </w:rPr>
        <w:t>Hurt</w:t>
      </w:r>
      <w:r w:rsidR="00207D8D" w:rsidRPr="00207D8D">
        <w:rPr>
          <w:rFonts w:ascii="Times New Roman" w:hAnsi="Times New Roman" w:cs="Times New Roman"/>
          <w:sz w:val="24"/>
          <w:szCs w:val="24"/>
        </w:rPr>
        <w:t xml:space="preserve"> E. Artificial food </w:t>
      </w:r>
      <w:proofErr w:type="spellStart"/>
      <w:r w:rsidR="00207D8D" w:rsidRPr="00207D8D">
        <w:rPr>
          <w:rFonts w:ascii="Times New Roman" w:hAnsi="Times New Roman" w:cs="Times New Roman"/>
          <w:sz w:val="24"/>
          <w:szCs w:val="24"/>
        </w:rPr>
        <w:t>colours</w:t>
      </w:r>
      <w:proofErr w:type="spellEnd"/>
      <w:r w:rsidR="00207D8D" w:rsidRPr="00207D8D">
        <w:rPr>
          <w:rFonts w:ascii="Times New Roman" w:hAnsi="Times New Roman" w:cs="Times New Roman"/>
          <w:sz w:val="24"/>
          <w:szCs w:val="24"/>
        </w:rPr>
        <w:t xml:space="preserve"> and attention-</w:t>
      </w:r>
      <w:proofErr w:type="spellStart"/>
      <w:r w:rsidR="00207D8D" w:rsidRPr="00207D8D">
        <w:rPr>
          <w:rFonts w:ascii="Times New Roman" w:hAnsi="Times New Roman" w:cs="Times New Roman"/>
          <w:sz w:val="24"/>
          <w:szCs w:val="24"/>
        </w:rPr>
        <w:t>dificient</w:t>
      </w:r>
      <w:proofErr w:type="spellEnd"/>
      <w:r w:rsidR="00207D8D" w:rsidRPr="00207D8D">
        <w:rPr>
          <w:rFonts w:ascii="Times New Roman" w:hAnsi="Times New Roman" w:cs="Times New Roman"/>
          <w:sz w:val="24"/>
          <w:szCs w:val="24"/>
        </w:rPr>
        <w:t xml:space="preserve">/hyperactivity symptoms: Conclusion to </w:t>
      </w:r>
      <w:proofErr w:type="spellStart"/>
      <w:r w:rsidR="00207D8D" w:rsidRPr="00207D8D">
        <w:rPr>
          <w:rFonts w:ascii="Times New Roman" w:hAnsi="Times New Roman" w:cs="Times New Roman"/>
          <w:sz w:val="24"/>
          <w:szCs w:val="24"/>
        </w:rPr>
        <w:t>dye</w:t>
      </w:r>
      <w:proofErr w:type="spellEnd"/>
      <w:r w:rsidR="00207D8D" w:rsidRPr="00207D8D">
        <w:rPr>
          <w:rFonts w:ascii="Times New Roman" w:hAnsi="Times New Roman" w:cs="Times New Roman"/>
          <w:sz w:val="24"/>
          <w:szCs w:val="24"/>
        </w:rPr>
        <w:t xml:space="preserve"> for. </w:t>
      </w:r>
      <w:proofErr w:type="spellStart"/>
      <w:r w:rsidR="00207D8D" w:rsidRPr="00825FBD">
        <w:rPr>
          <w:rFonts w:ascii="Times New Roman" w:hAnsi="Times New Roman" w:cs="Times New Roman"/>
          <w:sz w:val="24"/>
          <w:szCs w:val="24"/>
        </w:rPr>
        <w:t>Neurotherapeutics</w:t>
      </w:r>
      <w:proofErr w:type="spellEnd"/>
      <w:r w:rsidR="00207D8D" w:rsidRPr="00825FBD">
        <w:rPr>
          <w:rFonts w:ascii="Times New Roman" w:hAnsi="Times New Roman" w:cs="Times New Roman"/>
          <w:sz w:val="24"/>
          <w:szCs w:val="24"/>
        </w:rPr>
        <w:t>,</w:t>
      </w:r>
      <w:r w:rsidR="00207D8D" w:rsidRPr="00207D8D">
        <w:rPr>
          <w:rFonts w:ascii="Times New Roman" w:hAnsi="Times New Roman" w:cs="Times New Roman"/>
          <w:sz w:val="24"/>
          <w:szCs w:val="24"/>
        </w:rPr>
        <w:t xml:space="preserve"> </w:t>
      </w:r>
      <w:r>
        <w:rPr>
          <w:rFonts w:ascii="Times New Roman" w:hAnsi="Times New Roman" w:cs="Times New Roman"/>
          <w:sz w:val="24"/>
          <w:szCs w:val="24"/>
        </w:rPr>
        <w:t>2012</w:t>
      </w:r>
      <w:r w:rsidR="00207D8D" w:rsidRPr="00207D8D">
        <w:rPr>
          <w:rFonts w:ascii="Times New Roman" w:hAnsi="Times New Roman" w:cs="Times New Roman"/>
          <w:sz w:val="24"/>
          <w:szCs w:val="24"/>
        </w:rPr>
        <w:t>1, 599 – 609.</w:t>
      </w:r>
    </w:p>
    <w:p w14:paraId="48D86B88" w14:textId="77777777" w:rsidR="00207D8D" w:rsidRPr="00207D8D" w:rsidRDefault="00825FBD" w:rsidP="00207D8D">
      <w:pPr>
        <w:pStyle w:val="ListParagraph"/>
        <w:numPr>
          <w:ilvl w:val="0"/>
          <w:numId w:val="2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Dermirkol</w:t>
      </w:r>
      <w:proofErr w:type="spellEnd"/>
      <w:r>
        <w:rPr>
          <w:rFonts w:ascii="Times New Roman" w:hAnsi="Times New Roman" w:cs="Times New Roman"/>
          <w:sz w:val="24"/>
          <w:szCs w:val="24"/>
        </w:rPr>
        <w:t xml:space="preserve"> O. Zhang</w:t>
      </w:r>
      <w:r w:rsidR="001A4F47">
        <w:rPr>
          <w:rFonts w:ascii="Times New Roman" w:hAnsi="Times New Roman" w:cs="Times New Roman"/>
          <w:sz w:val="24"/>
          <w:szCs w:val="24"/>
        </w:rPr>
        <w:t xml:space="preserve"> X, </w:t>
      </w:r>
      <w:proofErr w:type="spellStart"/>
      <w:r>
        <w:rPr>
          <w:rFonts w:ascii="Times New Roman" w:hAnsi="Times New Roman" w:cs="Times New Roman"/>
          <w:sz w:val="24"/>
          <w:szCs w:val="24"/>
        </w:rPr>
        <w:t>Ercal</w:t>
      </w:r>
      <w:proofErr w:type="spellEnd"/>
      <w:r w:rsidR="00207D8D" w:rsidRPr="00207D8D">
        <w:rPr>
          <w:rFonts w:ascii="Times New Roman" w:hAnsi="Times New Roman" w:cs="Times New Roman"/>
          <w:sz w:val="24"/>
          <w:szCs w:val="24"/>
        </w:rPr>
        <w:t xml:space="preserve"> N. Oxidative effect of </w:t>
      </w:r>
      <w:proofErr w:type="spellStart"/>
      <w:r w:rsidR="00207D8D" w:rsidRPr="00207D8D">
        <w:rPr>
          <w:rFonts w:ascii="Times New Roman" w:hAnsi="Times New Roman" w:cs="Times New Roman"/>
          <w:sz w:val="24"/>
          <w:szCs w:val="24"/>
        </w:rPr>
        <w:t>tartrazine</w:t>
      </w:r>
      <w:proofErr w:type="spellEnd"/>
      <w:r w:rsidR="00207D8D" w:rsidRPr="00207D8D">
        <w:rPr>
          <w:rFonts w:ascii="Times New Roman" w:hAnsi="Times New Roman" w:cs="Times New Roman"/>
          <w:sz w:val="24"/>
          <w:szCs w:val="24"/>
        </w:rPr>
        <w:t xml:space="preserve"> (</w:t>
      </w:r>
      <w:proofErr w:type="spellStart"/>
      <w:r w:rsidR="00207D8D" w:rsidRPr="00207D8D">
        <w:rPr>
          <w:rFonts w:ascii="Times New Roman" w:hAnsi="Times New Roman" w:cs="Times New Roman"/>
          <w:sz w:val="24"/>
          <w:szCs w:val="24"/>
        </w:rPr>
        <w:t>Cas</w:t>
      </w:r>
      <w:proofErr w:type="spellEnd"/>
      <w:r w:rsidR="00207D8D" w:rsidRPr="00207D8D">
        <w:rPr>
          <w:rFonts w:ascii="Times New Roman" w:hAnsi="Times New Roman" w:cs="Times New Roman"/>
          <w:sz w:val="24"/>
          <w:szCs w:val="24"/>
        </w:rPr>
        <w:t xml:space="preserve"> No. 1934-21-0) and new </w:t>
      </w:r>
      <w:proofErr w:type="spellStart"/>
      <w:r w:rsidR="00207D8D" w:rsidRPr="00207D8D">
        <w:rPr>
          <w:rFonts w:ascii="Times New Roman" w:hAnsi="Times New Roman" w:cs="Times New Roman"/>
          <w:sz w:val="24"/>
          <w:szCs w:val="24"/>
        </w:rPr>
        <w:t>coccin</w:t>
      </w:r>
      <w:proofErr w:type="spellEnd"/>
      <w:r w:rsidR="00207D8D" w:rsidRPr="00207D8D">
        <w:rPr>
          <w:rFonts w:ascii="Times New Roman" w:hAnsi="Times New Roman" w:cs="Times New Roman"/>
          <w:sz w:val="24"/>
          <w:szCs w:val="24"/>
        </w:rPr>
        <w:t xml:space="preserve"> (</w:t>
      </w:r>
      <w:proofErr w:type="spellStart"/>
      <w:r w:rsidR="00207D8D" w:rsidRPr="00207D8D">
        <w:rPr>
          <w:rFonts w:ascii="Times New Roman" w:hAnsi="Times New Roman" w:cs="Times New Roman"/>
          <w:sz w:val="24"/>
          <w:szCs w:val="24"/>
        </w:rPr>
        <w:t>Cas</w:t>
      </w:r>
      <w:proofErr w:type="spellEnd"/>
      <w:r w:rsidR="00207D8D" w:rsidRPr="00207D8D">
        <w:rPr>
          <w:rFonts w:ascii="Times New Roman" w:hAnsi="Times New Roman" w:cs="Times New Roman"/>
          <w:sz w:val="24"/>
          <w:szCs w:val="24"/>
        </w:rPr>
        <w:t xml:space="preserve"> No. 2611-82-7) azo dyes on CHO cells.  </w:t>
      </w:r>
      <w:r w:rsidR="00207D8D" w:rsidRPr="00825FBD">
        <w:rPr>
          <w:rFonts w:ascii="Times New Roman" w:hAnsi="Times New Roman" w:cs="Times New Roman"/>
          <w:sz w:val="24"/>
          <w:szCs w:val="24"/>
        </w:rPr>
        <w:t>Journal of Consumer Protection and Food Safety,</w:t>
      </w:r>
      <w:r w:rsidR="00207D8D" w:rsidRPr="00207D8D">
        <w:rPr>
          <w:rFonts w:ascii="Times New Roman" w:hAnsi="Times New Roman" w:cs="Times New Roman"/>
          <w:sz w:val="24"/>
          <w:szCs w:val="24"/>
        </w:rPr>
        <w:t xml:space="preserve"> </w:t>
      </w:r>
      <w:r>
        <w:rPr>
          <w:rFonts w:ascii="Times New Roman" w:hAnsi="Times New Roman" w:cs="Times New Roman"/>
          <w:sz w:val="24"/>
          <w:szCs w:val="24"/>
        </w:rPr>
        <w:t xml:space="preserve">2012, </w:t>
      </w:r>
      <w:r w:rsidR="00207D8D" w:rsidRPr="00207D8D">
        <w:rPr>
          <w:rFonts w:ascii="Times New Roman" w:hAnsi="Times New Roman" w:cs="Times New Roman"/>
          <w:sz w:val="24"/>
          <w:szCs w:val="24"/>
        </w:rPr>
        <w:t>7, 229 – 236.</w:t>
      </w:r>
    </w:p>
    <w:p w14:paraId="31A21633" w14:textId="77777777" w:rsidR="00207D8D" w:rsidRPr="00207D8D" w:rsidRDefault="00825FBD" w:rsidP="00207D8D">
      <w:pPr>
        <w:pStyle w:val="ListParagraph"/>
        <w:numPr>
          <w:ilvl w:val="0"/>
          <w:numId w:val="28"/>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Saeed GMS, Sayeed A</w:t>
      </w:r>
      <w:r w:rsidR="00207D8D" w:rsidRPr="00207D8D">
        <w:rPr>
          <w:rFonts w:ascii="Times New Roman" w:hAnsi="Times New Roman" w:cs="Times New Roman"/>
          <w:sz w:val="24"/>
          <w:szCs w:val="24"/>
        </w:rPr>
        <w:t>S</w:t>
      </w:r>
      <w:r w:rsidR="00976214">
        <w:rPr>
          <w:rFonts w:ascii="Times New Roman" w:hAnsi="Times New Roman" w:cs="Times New Roman"/>
          <w:sz w:val="24"/>
          <w:szCs w:val="24"/>
        </w:rPr>
        <w:t>, Ashraf S</w:t>
      </w:r>
      <w:r w:rsidR="00207D8D" w:rsidRPr="00207D8D">
        <w:rPr>
          <w:rFonts w:ascii="Times New Roman" w:hAnsi="Times New Roman" w:cs="Times New Roman"/>
          <w:sz w:val="24"/>
          <w:szCs w:val="24"/>
        </w:rPr>
        <w:t xml:space="preserve">, </w:t>
      </w:r>
      <w:proofErr w:type="spellStart"/>
      <w:r w:rsidR="00207D8D" w:rsidRPr="00207D8D">
        <w:rPr>
          <w:rFonts w:ascii="Times New Roman" w:hAnsi="Times New Roman" w:cs="Times New Roman"/>
          <w:sz w:val="24"/>
          <w:szCs w:val="24"/>
        </w:rPr>
        <w:t>Batool</w:t>
      </w:r>
      <w:proofErr w:type="spellEnd"/>
      <w:r w:rsidR="00976214">
        <w:rPr>
          <w:rFonts w:ascii="Times New Roman" w:hAnsi="Times New Roman" w:cs="Times New Roman"/>
          <w:sz w:val="24"/>
          <w:szCs w:val="24"/>
        </w:rPr>
        <w:t xml:space="preserve"> FN</w:t>
      </w:r>
      <w:r w:rsidR="00207D8D" w:rsidRPr="00207D8D">
        <w:rPr>
          <w:rFonts w:ascii="Times New Roman" w:hAnsi="Times New Roman" w:cs="Times New Roman"/>
          <w:sz w:val="24"/>
          <w:szCs w:val="24"/>
        </w:rPr>
        <w:t>, Ali</w:t>
      </w:r>
      <w:r w:rsidR="00976214">
        <w:rPr>
          <w:rFonts w:ascii="Times New Roman" w:hAnsi="Times New Roman" w:cs="Times New Roman"/>
          <w:sz w:val="24"/>
          <w:szCs w:val="24"/>
        </w:rPr>
        <w:t xml:space="preserve"> R., </w:t>
      </w:r>
      <w:proofErr w:type="spellStart"/>
      <w:r w:rsidR="00976214">
        <w:rPr>
          <w:rFonts w:ascii="Times New Roman" w:hAnsi="Times New Roman" w:cs="Times New Roman"/>
          <w:sz w:val="24"/>
          <w:szCs w:val="24"/>
        </w:rPr>
        <w:t>Nas</w:t>
      </w:r>
      <w:proofErr w:type="spellEnd"/>
      <w:r w:rsidR="00976214">
        <w:rPr>
          <w:rFonts w:ascii="Times New Roman" w:hAnsi="Times New Roman" w:cs="Times New Roman"/>
          <w:sz w:val="24"/>
          <w:szCs w:val="24"/>
        </w:rPr>
        <w:t xml:space="preserve"> A. &amp; Siddiqi</w:t>
      </w:r>
      <w:r w:rsidR="00207D8D" w:rsidRPr="00207D8D">
        <w:rPr>
          <w:rFonts w:ascii="Times New Roman" w:hAnsi="Times New Roman" w:cs="Times New Roman"/>
          <w:sz w:val="24"/>
          <w:szCs w:val="24"/>
        </w:rPr>
        <w:t xml:space="preserve"> R. Investigations of </w:t>
      </w:r>
      <w:proofErr w:type="spellStart"/>
      <w:r w:rsidR="00207D8D" w:rsidRPr="00207D8D">
        <w:rPr>
          <w:rFonts w:ascii="Times New Roman" w:hAnsi="Times New Roman" w:cs="Times New Roman"/>
          <w:sz w:val="24"/>
          <w:szCs w:val="24"/>
        </w:rPr>
        <w:t>invitro</w:t>
      </w:r>
      <w:proofErr w:type="spellEnd"/>
      <w:r w:rsidR="00207D8D" w:rsidRPr="00207D8D">
        <w:rPr>
          <w:rFonts w:ascii="Times New Roman" w:hAnsi="Times New Roman" w:cs="Times New Roman"/>
          <w:sz w:val="24"/>
          <w:szCs w:val="24"/>
        </w:rPr>
        <w:t xml:space="preserve"> digestibility of proteins bound to food colors.  </w:t>
      </w:r>
      <w:r w:rsidR="00207D8D" w:rsidRPr="00976214">
        <w:rPr>
          <w:rFonts w:ascii="Times New Roman" w:hAnsi="Times New Roman" w:cs="Times New Roman"/>
          <w:sz w:val="24"/>
          <w:szCs w:val="24"/>
        </w:rPr>
        <w:t>Journal of Pharmacy and Nutritional Sciences,</w:t>
      </w:r>
      <w:r w:rsidR="00207D8D" w:rsidRPr="00207D8D">
        <w:rPr>
          <w:rFonts w:ascii="Times New Roman" w:hAnsi="Times New Roman" w:cs="Times New Roman"/>
          <w:i/>
          <w:sz w:val="24"/>
          <w:szCs w:val="24"/>
        </w:rPr>
        <w:t xml:space="preserve"> </w:t>
      </w:r>
      <w:r w:rsidR="00976214" w:rsidRPr="00976214">
        <w:rPr>
          <w:rFonts w:ascii="Times New Roman" w:hAnsi="Times New Roman" w:cs="Times New Roman"/>
          <w:sz w:val="24"/>
          <w:szCs w:val="24"/>
        </w:rPr>
        <w:t xml:space="preserve">2011, </w:t>
      </w:r>
      <w:r w:rsidR="00207D8D" w:rsidRPr="00976214">
        <w:rPr>
          <w:rFonts w:ascii="Times New Roman" w:hAnsi="Times New Roman" w:cs="Times New Roman"/>
          <w:sz w:val="24"/>
          <w:szCs w:val="24"/>
        </w:rPr>
        <w:t>1, 34 – 40.</w:t>
      </w:r>
    </w:p>
    <w:p w14:paraId="323A7B8B" w14:textId="77777777" w:rsidR="00207D8D" w:rsidRPr="00207D8D" w:rsidRDefault="00976214" w:rsidP="00207D8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Ai-</w:t>
      </w:r>
      <w:proofErr w:type="spellStart"/>
      <w:r>
        <w:rPr>
          <w:rFonts w:ascii="Times New Roman" w:hAnsi="Times New Roman" w:cs="Times New Roman"/>
          <w:sz w:val="24"/>
          <w:szCs w:val="24"/>
        </w:rPr>
        <w:t>Mashhedy</w:t>
      </w:r>
      <w:proofErr w:type="spellEnd"/>
      <w:r>
        <w:rPr>
          <w:rFonts w:ascii="Times New Roman" w:hAnsi="Times New Roman" w:cs="Times New Roman"/>
          <w:sz w:val="24"/>
          <w:szCs w:val="24"/>
        </w:rPr>
        <w:t xml:space="preserve"> AML,</w:t>
      </w:r>
      <w:r w:rsidR="007F7414">
        <w:rPr>
          <w:rFonts w:ascii="Times New Roman" w:hAnsi="Times New Roman" w:cs="Times New Roman"/>
          <w:sz w:val="24"/>
          <w:szCs w:val="24"/>
        </w:rPr>
        <w:t xml:space="preserve"> </w:t>
      </w:r>
      <w:proofErr w:type="spellStart"/>
      <w:r>
        <w:rPr>
          <w:rFonts w:ascii="Times New Roman" w:hAnsi="Times New Roman" w:cs="Times New Roman"/>
          <w:sz w:val="24"/>
          <w:szCs w:val="24"/>
        </w:rPr>
        <w:t>Fijer</w:t>
      </w:r>
      <w:proofErr w:type="spellEnd"/>
      <w:r>
        <w:rPr>
          <w:rFonts w:ascii="Times New Roman" w:hAnsi="Times New Roman" w:cs="Times New Roman"/>
          <w:sz w:val="24"/>
          <w:szCs w:val="24"/>
        </w:rPr>
        <w:t xml:space="preserve"> N</w:t>
      </w:r>
      <w:r w:rsidR="00207D8D" w:rsidRPr="00207D8D">
        <w:rPr>
          <w:rFonts w:ascii="Times New Roman" w:hAnsi="Times New Roman" w:cs="Times New Roman"/>
          <w:sz w:val="24"/>
          <w:szCs w:val="24"/>
        </w:rPr>
        <w:t xml:space="preserve">A. Acute toxicity of food additives </w:t>
      </w:r>
      <w:proofErr w:type="spellStart"/>
      <w:r w:rsidR="00207D8D" w:rsidRPr="00207D8D">
        <w:rPr>
          <w:rFonts w:ascii="Times New Roman" w:hAnsi="Times New Roman" w:cs="Times New Roman"/>
          <w:sz w:val="24"/>
          <w:szCs w:val="24"/>
        </w:rPr>
        <w:t>tartrazine</w:t>
      </w:r>
      <w:proofErr w:type="spellEnd"/>
      <w:r w:rsidR="00207D8D" w:rsidRPr="00207D8D">
        <w:rPr>
          <w:rFonts w:ascii="Times New Roman" w:hAnsi="Times New Roman" w:cs="Times New Roman"/>
          <w:sz w:val="24"/>
          <w:szCs w:val="24"/>
        </w:rPr>
        <w:t xml:space="preserve"> and </w:t>
      </w:r>
      <w:proofErr w:type="spellStart"/>
      <w:r w:rsidR="00207D8D" w:rsidRPr="00207D8D">
        <w:rPr>
          <w:rFonts w:ascii="Times New Roman" w:hAnsi="Times New Roman" w:cs="Times New Roman"/>
          <w:sz w:val="24"/>
          <w:szCs w:val="24"/>
        </w:rPr>
        <w:t>carmoisine</w:t>
      </w:r>
      <w:proofErr w:type="spellEnd"/>
      <w:r w:rsidR="00207D8D" w:rsidRPr="00207D8D">
        <w:rPr>
          <w:rFonts w:ascii="Times New Roman" w:hAnsi="Times New Roman" w:cs="Times New Roman"/>
          <w:sz w:val="24"/>
          <w:szCs w:val="24"/>
        </w:rPr>
        <w:t xml:space="preserve"> on white male mice. </w:t>
      </w:r>
      <w:r w:rsidR="00207D8D" w:rsidRPr="00976214">
        <w:rPr>
          <w:rFonts w:ascii="Times New Roman" w:hAnsi="Times New Roman" w:cs="Times New Roman"/>
          <w:sz w:val="24"/>
          <w:szCs w:val="24"/>
        </w:rPr>
        <w:t xml:space="preserve">International Journal of </w:t>
      </w:r>
      <w:proofErr w:type="spellStart"/>
      <w:r w:rsidR="00207D8D" w:rsidRPr="00976214">
        <w:rPr>
          <w:rFonts w:ascii="Times New Roman" w:hAnsi="Times New Roman" w:cs="Times New Roman"/>
          <w:sz w:val="24"/>
          <w:szCs w:val="24"/>
        </w:rPr>
        <w:t>PharmTech</w:t>
      </w:r>
      <w:proofErr w:type="spellEnd"/>
      <w:r w:rsidR="00207D8D" w:rsidRPr="00976214">
        <w:rPr>
          <w:rFonts w:ascii="Times New Roman" w:hAnsi="Times New Roman" w:cs="Times New Roman"/>
          <w:sz w:val="24"/>
          <w:szCs w:val="24"/>
        </w:rPr>
        <w:t xml:space="preserve"> Research, </w:t>
      </w:r>
      <w:r>
        <w:rPr>
          <w:rFonts w:ascii="Times New Roman" w:hAnsi="Times New Roman" w:cs="Times New Roman"/>
          <w:sz w:val="24"/>
          <w:szCs w:val="24"/>
        </w:rPr>
        <w:t xml:space="preserve">2016, </w:t>
      </w:r>
      <w:r w:rsidR="00207D8D" w:rsidRPr="00207D8D">
        <w:rPr>
          <w:rFonts w:ascii="Times New Roman" w:hAnsi="Times New Roman" w:cs="Times New Roman"/>
          <w:sz w:val="24"/>
          <w:szCs w:val="24"/>
        </w:rPr>
        <w:t xml:space="preserve">9(4), 364 – 367. </w:t>
      </w:r>
    </w:p>
    <w:p w14:paraId="08A2553F" w14:textId="77777777" w:rsidR="00207D8D" w:rsidRPr="002C3E6C" w:rsidRDefault="00207D8D" w:rsidP="00207D8D">
      <w:pPr>
        <w:pStyle w:val="ListParagraph"/>
        <w:numPr>
          <w:ilvl w:val="0"/>
          <w:numId w:val="28"/>
        </w:numPr>
        <w:shd w:val="clear" w:color="auto" w:fill="FFFFFF"/>
        <w:jc w:val="both"/>
        <w:rPr>
          <w:rFonts w:ascii="Times New Roman" w:hAnsi="Times New Roman" w:cs="Times New Roman"/>
          <w:sz w:val="24"/>
          <w:szCs w:val="24"/>
        </w:rPr>
      </w:pPr>
      <w:proofErr w:type="spellStart"/>
      <w:r w:rsidRPr="002C3E6C">
        <w:rPr>
          <w:rFonts w:ascii="Times New Roman" w:hAnsi="Times New Roman" w:cs="Times New Roman"/>
          <w:sz w:val="24"/>
          <w:szCs w:val="24"/>
        </w:rPr>
        <w:t>Montaser</w:t>
      </w:r>
      <w:proofErr w:type="spellEnd"/>
      <w:r w:rsidRPr="002C3E6C">
        <w:rPr>
          <w:rFonts w:ascii="Times New Roman" w:hAnsi="Times New Roman" w:cs="Times New Roman"/>
          <w:sz w:val="24"/>
          <w:szCs w:val="24"/>
        </w:rPr>
        <w:t xml:space="preserve"> </w:t>
      </w:r>
      <w:r w:rsidRPr="002C3E6C">
        <w:rPr>
          <w:rFonts w:ascii="Times New Roman" w:hAnsi="Times New Roman" w:cs="Times New Roman"/>
          <w:sz w:val="24"/>
          <w:szCs w:val="24"/>
          <w:bdr w:val="none" w:sz="0" w:space="0" w:color="auto" w:frame="1"/>
        </w:rPr>
        <w:t>M.</w:t>
      </w:r>
      <w:r w:rsidRPr="002C3E6C">
        <w:rPr>
          <w:rFonts w:ascii="Times New Roman" w:hAnsi="Times New Roman" w:cs="Times New Roman"/>
          <w:sz w:val="24"/>
          <w:szCs w:val="24"/>
        </w:rPr>
        <w:t xml:space="preserve">, </w:t>
      </w:r>
      <w:proofErr w:type="spellStart"/>
      <w:r w:rsidRPr="002C3E6C">
        <w:rPr>
          <w:rFonts w:ascii="Times New Roman" w:hAnsi="Times New Roman" w:cs="Times New Roman"/>
          <w:sz w:val="24"/>
          <w:szCs w:val="24"/>
          <w:bdr w:val="none" w:sz="0" w:space="0" w:color="auto" w:frame="1"/>
        </w:rPr>
        <w:t>Ebiya</w:t>
      </w:r>
      <w:proofErr w:type="spellEnd"/>
      <w:r w:rsidRPr="002C3E6C">
        <w:rPr>
          <w:rFonts w:ascii="Times New Roman" w:hAnsi="Times New Roman" w:cs="Times New Roman"/>
          <w:sz w:val="24"/>
          <w:szCs w:val="24"/>
          <w:bdr w:val="none" w:sz="0" w:space="0" w:color="auto" w:frame="1"/>
        </w:rPr>
        <w:t xml:space="preserve"> RM., </w:t>
      </w:r>
      <w:proofErr w:type="spellStart"/>
      <w:r w:rsidRPr="002C3E6C">
        <w:rPr>
          <w:rFonts w:ascii="Times New Roman" w:hAnsi="Times New Roman" w:cs="Times New Roman"/>
          <w:sz w:val="24"/>
          <w:szCs w:val="24"/>
          <w:bdr w:val="none" w:sz="0" w:space="0" w:color="auto" w:frame="1"/>
        </w:rPr>
        <w:t>Afifi</w:t>
      </w:r>
      <w:proofErr w:type="spellEnd"/>
      <w:r w:rsidR="00976214">
        <w:rPr>
          <w:rFonts w:ascii="Times New Roman" w:hAnsi="Times New Roman" w:cs="Times New Roman"/>
          <w:sz w:val="24"/>
          <w:szCs w:val="24"/>
        </w:rPr>
        <w:t xml:space="preserve"> MM</w:t>
      </w:r>
      <w:r w:rsidRPr="002C3E6C">
        <w:rPr>
          <w:rFonts w:ascii="Times New Roman" w:hAnsi="Times New Roman" w:cs="Times New Roman"/>
          <w:sz w:val="24"/>
          <w:szCs w:val="24"/>
        </w:rPr>
        <w:t xml:space="preserve">, </w:t>
      </w:r>
      <w:proofErr w:type="spellStart"/>
      <w:r w:rsidRPr="002C3E6C">
        <w:rPr>
          <w:rFonts w:ascii="Times New Roman" w:hAnsi="Times New Roman" w:cs="Times New Roman"/>
          <w:sz w:val="24"/>
          <w:szCs w:val="24"/>
          <w:bdr w:val="none" w:sz="0" w:space="0" w:color="auto" w:frame="1"/>
        </w:rPr>
        <w:t>Almaghrabi</w:t>
      </w:r>
      <w:proofErr w:type="spellEnd"/>
      <w:r w:rsidRPr="002C3E6C">
        <w:rPr>
          <w:rFonts w:ascii="Times New Roman" w:hAnsi="Times New Roman" w:cs="Times New Roman"/>
          <w:sz w:val="24"/>
          <w:szCs w:val="24"/>
          <w:bdr w:val="none" w:sz="0" w:space="0" w:color="auto" w:frame="1"/>
        </w:rPr>
        <w:t>, OA.</w:t>
      </w:r>
      <w:r w:rsidRPr="002C3E6C">
        <w:rPr>
          <w:rFonts w:ascii="Times New Roman" w:hAnsi="Times New Roman" w:cs="Times New Roman"/>
          <w:sz w:val="24"/>
          <w:szCs w:val="24"/>
        </w:rPr>
        <w:t xml:space="preserve"> Effect of natural and synthetic food colorants on spermatogenesis and the expression of its controlling genes. </w:t>
      </w:r>
      <w:r w:rsidRPr="002C3E6C">
        <w:rPr>
          <w:rFonts w:ascii="Times New Roman" w:hAnsi="Times New Roman" w:cs="Times New Roman"/>
          <w:sz w:val="24"/>
          <w:szCs w:val="24"/>
          <w:bdr w:val="none" w:sz="0" w:space="0" w:color="auto" w:frame="1"/>
        </w:rPr>
        <w:t>Slovenian Veterinary Research</w:t>
      </w:r>
      <w:r w:rsidR="00976214">
        <w:rPr>
          <w:rFonts w:ascii="Times New Roman" w:hAnsi="Times New Roman" w:cs="Times New Roman"/>
          <w:sz w:val="24"/>
          <w:szCs w:val="24"/>
          <w:bdr w:val="none" w:sz="0" w:space="0" w:color="auto" w:frame="1"/>
        </w:rPr>
        <w:t>, 2018,</w:t>
      </w:r>
      <w:r w:rsidRPr="002C3E6C">
        <w:rPr>
          <w:rFonts w:ascii="Times New Roman" w:hAnsi="Times New Roman" w:cs="Times New Roman"/>
          <w:sz w:val="24"/>
          <w:szCs w:val="24"/>
        </w:rPr>
        <w:t xml:space="preserve"> 55(20-Suppl). </w:t>
      </w:r>
      <w:proofErr w:type="spellStart"/>
      <w:r w:rsidR="001A4F47" w:rsidRPr="002C3E6C">
        <w:rPr>
          <w:rFonts w:ascii="Times New Roman" w:hAnsi="Times New Roman" w:cs="Times New Roman"/>
          <w:sz w:val="24"/>
          <w:szCs w:val="24"/>
        </w:rPr>
        <w:t>doi</w:t>
      </w:r>
      <w:proofErr w:type="spellEnd"/>
      <w:r w:rsidR="001A4F47" w:rsidRPr="002C3E6C">
        <w:rPr>
          <w:rFonts w:ascii="Times New Roman" w:hAnsi="Times New Roman" w:cs="Times New Roman"/>
          <w:sz w:val="24"/>
          <w:szCs w:val="24"/>
        </w:rPr>
        <w:t>:</w:t>
      </w:r>
      <w:r w:rsidRPr="002C3E6C">
        <w:rPr>
          <w:rFonts w:ascii="Times New Roman" w:hAnsi="Times New Roman" w:cs="Times New Roman"/>
          <w:sz w:val="24"/>
          <w:szCs w:val="24"/>
        </w:rPr>
        <w:t> </w:t>
      </w:r>
      <w:r w:rsidRPr="002C3E6C">
        <w:rPr>
          <w:rFonts w:ascii="Times New Roman" w:hAnsi="Times New Roman" w:cs="Times New Roman"/>
          <w:sz w:val="24"/>
          <w:szCs w:val="24"/>
          <w:bdr w:val="none" w:sz="0" w:space="0" w:color="auto" w:frame="1"/>
        </w:rPr>
        <w:t>10.26873/SVR-645-2018</w:t>
      </w:r>
      <w:r w:rsidRPr="002C3E6C">
        <w:rPr>
          <w:rFonts w:ascii="Times New Roman" w:hAnsi="Times New Roman" w:cs="Times New Roman"/>
          <w:sz w:val="24"/>
          <w:szCs w:val="24"/>
        </w:rPr>
        <w:t xml:space="preserve">. </w:t>
      </w:r>
    </w:p>
    <w:p w14:paraId="56AD0BE1" w14:textId="77777777" w:rsidR="0084606A" w:rsidRPr="009C152F" w:rsidRDefault="009C152F" w:rsidP="0084606A">
      <w:pPr>
        <w:pStyle w:val="ListParagraph"/>
        <w:numPr>
          <w:ilvl w:val="0"/>
          <w:numId w:val="2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Arjwan</w:t>
      </w:r>
      <w:proofErr w:type="spellEnd"/>
      <w:r>
        <w:rPr>
          <w:rFonts w:ascii="Times New Roman" w:hAnsi="Times New Roman" w:cs="Times New Roman"/>
          <w:sz w:val="24"/>
          <w:szCs w:val="24"/>
        </w:rPr>
        <w:t xml:space="preserve"> AA,</w:t>
      </w:r>
      <w:r w:rsidR="0084606A" w:rsidRPr="009C152F">
        <w:rPr>
          <w:rFonts w:ascii="Times New Roman" w:hAnsi="Times New Roman" w:cs="Times New Roman"/>
          <w:sz w:val="24"/>
          <w:szCs w:val="24"/>
        </w:rPr>
        <w:t xml:space="preserve"> </w:t>
      </w:r>
      <w:r>
        <w:rPr>
          <w:rFonts w:ascii="Times New Roman" w:hAnsi="Times New Roman" w:cs="Times New Roman"/>
          <w:sz w:val="24"/>
          <w:szCs w:val="24"/>
        </w:rPr>
        <w:t>Hussein A</w:t>
      </w:r>
      <w:r w:rsidR="0084606A" w:rsidRPr="009C152F">
        <w:rPr>
          <w:rFonts w:ascii="Times New Roman" w:hAnsi="Times New Roman" w:cs="Times New Roman"/>
          <w:sz w:val="24"/>
          <w:szCs w:val="24"/>
        </w:rPr>
        <w:t>A</w:t>
      </w:r>
      <w:r>
        <w:rPr>
          <w:rFonts w:ascii="Times New Roman" w:hAnsi="Times New Roman" w:cs="Times New Roman"/>
          <w:sz w:val="24"/>
          <w:szCs w:val="24"/>
        </w:rPr>
        <w:t>,</w:t>
      </w:r>
      <w:r w:rsidR="0084606A" w:rsidRPr="009C152F">
        <w:rPr>
          <w:rFonts w:ascii="Times New Roman" w:hAnsi="Times New Roman" w:cs="Times New Roman"/>
          <w:sz w:val="24"/>
          <w:szCs w:val="24"/>
        </w:rPr>
        <w:t xml:space="preserve"> 2020 A physiological study of the effect of some food additives on the hypothalamic-pituitary-testis axis in male albino rats J. Phys.: Conf. Ser.</w:t>
      </w:r>
      <w:r>
        <w:rPr>
          <w:rFonts w:ascii="Times New Roman" w:hAnsi="Times New Roman" w:cs="Times New Roman"/>
          <w:sz w:val="24"/>
          <w:szCs w:val="24"/>
        </w:rPr>
        <w:t>, 2020,</w:t>
      </w:r>
      <w:r w:rsidR="0084606A" w:rsidRPr="009C152F">
        <w:rPr>
          <w:rFonts w:ascii="Times New Roman" w:hAnsi="Times New Roman" w:cs="Times New Roman"/>
          <w:sz w:val="24"/>
          <w:szCs w:val="24"/>
        </w:rPr>
        <w:t xml:space="preserve"> 1664 01212</w:t>
      </w:r>
    </w:p>
    <w:p w14:paraId="47ADA735" w14:textId="77777777" w:rsidR="0022433E" w:rsidRDefault="009C152F" w:rsidP="0022433E">
      <w:pPr>
        <w:pStyle w:val="ListParagraph"/>
        <w:numPr>
          <w:ilvl w:val="0"/>
          <w:numId w:val="28"/>
        </w:numPr>
        <w:spacing w:after="0" w:line="24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Shok</w:t>
      </w:r>
      <w:proofErr w:type="spellEnd"/>
      <w:r>
        <w:rPr>
          <w:rFonts w:ascii="Times New Roman" w:hAnsi="Times New Roman" w:cs="Times New Roman"/>
          <w:sz w:val="24"/>
          <w:szCs w:val="24"/>
          <w:shd w:val="clear" w:color="auto" w:fill="FFFFFF"/>
        </w:rPr>
        <w:t xml:space="preserve"> B</w:t>
      </w:r>
      <w:r w:rsidR="0022433E" w:rsidRPr="002C3E6C">
        <w:rPr>
          <w:rFonts w:ascii="Times New Roman" w:hAnsi="Times New Roman" w:cs="Times New Roman"/>
          <w:sz w:val="24"/>
          <w:szCs w:val="24"/>
          <w:shd w:val="clear" w:color="auto" w:fill="FFFFFF"/>
        </w:rPr>
        <w:t>Z</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Amagon</w:t>
      </w:r>
      <w:proofErr w:type="spellEnd"/>
      <w:r w:rsidR="0022433E" w:rsidRPr="002C3E6C">
        <w:rPr>
          <w:rFonts w:ascii="Times New Roman" w:hAnsi="Times New Roman" w:cs="Times New Roman"/>
          <w:sz w:val="24"/>
          <w:szCs w:val="24"/>
          <w:shd w:val="clear" w:color="auto" w:fill="FFFFFF"/>
        </w:rPr>
        <w:t xml:space="preserve"> L</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Wannang</w:t>
      </w:r>
      <w:proofErr w:type="spellEnd"/>
      <w:r>
        <w:rPr>
          <w:rFonts w:ascii="Times New Roman" w:hAnsi="Times New Roman" w:cs="Times New Roman"/>
          <w:sz w:val="24"/>
          <w:szCs w:val="24"/>
          <w:shd w:val="clear" w:color="auto" w:fill="FFFFFF"/>
        </w:rPr>
        <w:t xml:space="preserve"> N</w:t>
      </w:r>
      <w:r w:rsidR="0022433E" w:rsidRPr="002C3E6C">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Amagon</w:t>
      </w:r>
      <w:proofErr w:type="spellEnd"/>
      <w:r w:rsidR="0022433E" w:rsidRPr="002C3E6C">
        <w:rPr>
          <w:rFonts w:ascii="Times New Roman" w:hAnsi="Times New Roman" w:cs="Times New Roman"/>
          <w:sz w:val="24"/>
          <w:szCs w:val="24"/>
          <w:shd w:val="clear" w:color="auto" w:fill="FFFFFF"/>
        </w:rPr>
        <w:t xml:space="preserve"> IK, </w:t>
      </w:r>
      <w:proofErr w:type="spellStart"/>
      <w:r w:rsidR="0022433E" w:rsidRPr="002C3E6C">
        <w:rPr>
          <w:rFonts w:ascii="Times New Roman" w:hAnsi="Times New Roman" w:cs="Times New Roman"/>
          <w:sz w:val="24"/>
          <w:szCs w:val="24"/>
          <w:shd w:val="clear" w:color="auto" w:fill="FFFFFF"/>
        </w:rPr>
        <w:t>Okpalaeke</w:t>
      </w:r>
      <w:proofErr w:type="spellEnd"/>
      <w:r>
        <w:rPr>
          <w:rFonts w:ascii="Times New Roman" w:hAnsi="Times New Roman" w:cs="Times New Roman"/>
          <w:sz w:val="24"/>
          <w:szCs w:val="24"/>
          <w:shd w:val="clear" w:color="auto" w:fill="FFFFFF"/>
        </w:rPr>
        <w:t xml:space="preserve"> E</w:t>
      </w:r>
      <w:r w:rsidR="0022433E" w:rsidRPr="002C3E6C">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Gotep</w:t>
      </w:r>
      <w:proofErr w:type="spellEnd"/>
      <w:r w:rsidR="0022433E" w:rsidRPr="002C3E6C">
        <w:rPr>
          <w:rFonts w:ascii="Times New Roman" w:hAnsi="Times New Roman" w:cs="Times New Roman"/>
          <w:sz w:val="24"/>
          <w:szCs w:val="24"/>
          <w:shd w:val="clear" w:color="auto" w:fill="FFFFFF"/>
        </w:rPr>
        <w:t xml:space="preserve"> </w:t>
      </w:r>
      <w:proofErr w:type="gramStart"/>
      <w:r w:rsidR="0022433E" w:rsidRPr="002C3E6C">
        <w:rPr>
          <w:rFonts w:ascii="Times New Roman" w:hAnsi="Times New Roman" w:cs="Times New Roman"/>
          <w:sz w:val="24"/>
          <w:szCs w:val="24"/>
          <w:shd w:val="clear" w:color="auto" w:fill="FFFFFF"/>
        </w:rPr>
        <w:t>GJ</w:t>
      </w:r>
      <w:r>
        <w:rPr>
          <w:rFonts w:ascii="Times New Roman" w:hAnsi="Times New Roman" w:cs="Times New Roman"/>
          <w:sz w:val="24"/>
          <w:szCs w:val="24"/>
          <w:shd w:val="clear" w:color="auto" w:fill="FFFFFF"/>
        </w:rPr>
        <w:t>,  Elisha</w:t>
      </w:r>
      <w:proofErr w:type="gramEnd"/>
      <w:r w:rsidR="0022433E" w:rsidRPr="002C3E6C">
        <w:rPr>
          <w:rFonts w:ascii="Times New Roman" w:hAnsi="Times New Roman" w:cs="Times New Roman"/>
          <w:sz w:val="24"/>
          <w:szCs w:val="24"/>
          <w:shd w:val="clear" w:color="auto" w:fill="FFFFFF"/>
        </w:rPr>
        <w:t xml:space="preserve"> I</w:t>
      </w:r>
      <w:r>
        <w:rPr>
          <w:rFonts w:ascii="Times New Roman" w:hAnsi="Times New Roman" w:cs="Times New Roman"/>
          <w:sz w:val="24"/>
          <w:szCs w:val="24"/>
          <w:shd w:val="clear" w:color="auto" w:fill="FFFFFF"/>
        </w:rPr>
        <w:t>L.</w:t>
      </w:r>
      <w:r w:rsidR="0022433E" w:rsidRPr="002C3E6C">
        <w:rPr>
          <w:rFonts w:ascii="Times New Roman" w:hAnsi="Times New Roman" w:cs="Times New Roman"/>
          <w:sz w:val="24"/>
          <w:szCs w:val="24"/>
          <w:shd w:val="clear" w:color="auto" w:fill="FFFFFF"/>
        </w:rPr>
        <w:t xml:space="preserve"> Effects of selected food dyes on the reproductive system of male albino rats. West Af</w:t>
      </w:r>
      <w:r>
        <w:rPr>
          <w:rFonts w:ascii="Times New Roman" w:hAnsi="Times New Roman" w:cs="Times New Roman"/>
          <w:sz w:val="24"/>
          <w:szCs w:val="24"/>
          <w:shd w:val="clear" w:color="auto" w:fill="FFFFFF"/>
        </w:rPr>
        <w:t>rican Journal of Pharmacy, 2024,</w:t>
      </w:r>
      <w:r w:rsidR="0022433E" w:rsidRPr="002C3E6C">
        <w:rPr>
          <w:rFonts w:ascii="Times New Roman" w:hAnsi="Times New Roman" w:cs="Times New Roman"/>
          <w:sz w:val="24"/>
          <w:szCs w:val="24"/>
          <w:shd w:val="clear" w:color="auto" w:fill="FFFFFF"/>
        </w:rPr>
        <w:t xml:space="preserve"> 35 (2) 92 – 100</w:t>
      </w:r>
    </w:p>
    <w:p w14:paraId="6BF46861" w14:textId="77777777" w:rsidR="00A50B9B" w:rsidRPr="00A50B9B" w:rsidRDefault="009C152F" w:rsidP="00A50B9B">
      <w:pPr>
        <w:pStyle w:val="ListParagraph"/>
        <w:numPr>
          <w:ilvl w:val="0"/>
          <w:numId w:val="2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Dede</w:t>
      </w:r>
      <w:proofErr w:type="spellEnd"/>
      <w:r>
        <w:rPr>
          <w:rFonts w:ascii="Times New Roman" w:hAnsi="Times New Roman" w:cs="Times New Roman"/>
          <w:sz w:val="24"/>
          <w:szCs w:val="24"/>
        </w:rPr>
        <w:t xml:space="preserve"> EB, </w:t>
      </w:r>
      <w:proofErr w:type="spellStart"/>
      <w:r>
        <w:rPr>
          <w:rFonts w:ascii="Times New Roman" w:hAnsi="Times New Roman" w:cs="Times New Roman"/>
          <w:sz w:val="24"/>
          <w:szCs w:val="24"/>
        </w:rPr>
        <w:t>Kagbo</w:t>
      </w:r>
      <w:proofErr w:type="spellEnd"/>
      <w:r>
        <w:rPr>
          <w:rFonts w:ascii="Times New Roman" w:hAnsi="Times New Roman" w:cs="Times New Roman"/>
          <w:sz w:val="24"/>
          <w:szCs w:val="24"/>
        </w:rPr>
        <w:t xml:space="preserve"> H</w:t>
      </w:r>
      <w:r w:rsidR="001A4F47">
        <w:rPr>
          <w:rFonts w:ascii="Times New Roman" w:hAnsi="Times New Roman" w:cs="Times New Roman"/>
          <w:sz w:val="24"/>
          <w:szCs w:val="24"/>
        </w:rPr>
        <w:t xml:space="preserve">D, </w:t>
      </w:r>
      <w:proofErr w:type="spellStart"/>
      <w:r>
        <w:rPr>
          <w:rFonts w:ascii="Times New Roman" w:hAnsi="Times New Roman" w:cs="Times New Roman"/>
          <w:sz w:val="24"/>
          <w:szCs w:val="24"/>
        </w:rPr>
        <w:t>Igbigbi</w:t>
      </w:r>
      <w:proofErr w:type="spellEnd"/>
      <w:r>
        <w:rPr>
          <w:rFonts w:ascii="Times New Roman" w:hAnsi="Times New Roman" w:cs="Times New Roman"/>
          <w:sz w:val="24"/>
          <w:szCs w:val="24"/>
        </w:rPr>
        <w:t xml:space="preserve"> P</w:t>
      </w:r>
      <w:r w:rsidR="00A50B9B" w:rsidRPr="00A50B9B">
        <w:rPr>
          <w:rFonts w:ascii="Times New Roman" w:hAnsi="Times New Roman" w:cs="Times New Roman"/>
          <w:sz w:val="24"/>
          <w:szCs w:val="24"/>
        </w:rPr>
        <w:t>S. Determination of LD</w:t>
      </w:r>
      <w:r w:rsidR="00A50B9B" w:rsidRPr="00A50B9B">
        <w:rPr>
          <w:rFonts w:ascii="Times New Roman" w:hAnsi="Times New Roman" w:cs="Times New Roman"/>
          <w:sz w:val="24"/>
          <w:szCs w:val="24"/>
          <w:vertAlign w:val="subscript"/>
        </w:rPr>
        <w:t>50</w:t>
      </w:r>
      <w:r w:rsidR="00A50B9B" w:rsidRPr="00A50B9B">
        <w:rPr>
          <w:rFonts w:ascii="Times New Roman" w:hAnsi="Times New Roman" w:cs="Times New Roman"/>
          <w:sz w:val="24"/>
          <w:szCs w:val="24"/>
        </w:rPr>
        <w:t xml:space="preserve"> value of </w:t>
      </w:r>
      <w:proofErr w:type="spellStart"/>
      <w:r w:rsidR="00A50B9B" w:rsidRPr="00A50B9B">
        <w:rPr>
          <w:rFonts w:ascii="Times New Roman" w:hAnsi="Times New Roman" w:cs="Times New Roman"/>
          <w:sz w:val="24"/>
          <w:szCs w:val="24"/>
        </w:rPr>
        <w:t>metekelfin</w:t>
      </w:r>
      <w:proofErr w:type="spellEnd"/>
      <w:r w:rsidR="00A50B9B" w:rsidRPr="00A50B9B">
        <w:rPr>
          <w:rFonts w:ascii="Times New Roman" w:hAnsi="Times New Roman" w:cs="Times New Roman"/>
          <w:sz w:val="24"/>
          <w:szCs w:val="24"/>
        </w:rPr>
        <w:t xml:space="preserve"> in rats.  </w:t>
      </w:r>
      <w:r w:rsidR="00A50B9B" w:rsidRPr="009C152F">
        <w:rPr>
          <w:rFonts w:ascii="Times New Roman" w:hAnsi="Times New Roman" w:cs="Times New Roman"/>
          <w:sz w:val="24"/>
          <w:szCs w:val="24"/>
        </w:rPr>
        <w:t xml:space="preserve">Journal of Science and </w:t>
      </w:r>
      <w:proofErr w:type="spellStart"/>
      <w:r w:rsidR="00A50B9B" w:rsidRPr="009C152F">
        <w:rPr>
          <w:rFonts w:ascii="Times New Roman" w:hAnsi="Times New Roman" w:cs="Times New Roman"/>
          <w:sz w:val="24"/>
          <w:szCs w:val="24"/>
        </w:rPr>
        <w:t>Metascience</w:t>
      </w:r>
      <w:proofErr w:type="spellEnd"/>
      <w:r w:rsidR="00A50B9B" w:rsidRPr="00A50B9B">
        <w:rPr>
          <w:rFonts w:ascii="Times New Roman" w:hAnsi="Times New Roman" w:cs="Times New Roman"/>
          <w:i/>
          <w:sz w:val="24"/>
          <w:szCs w:val="24"/>
        </w:rPr>
        <w:t>,</w:t>
      </w:r>
      <w:r w:rsidR="00A50B9B" w:rsidRPr="00A50B9B">
        <w:rPr>
          <w:rFonts w:ascii="Times New Roman" w:hAnsi="Times New Roman" w:cs="Times New Roman"/>
          <w:sz w:val="24"/>
          <w:szCs w:val="24"/>
        </w:rPr>
        <w:t xml:space="preserve"> </w:t>
      </w:r>
      <w:r>
        <w:rPr>
          <w:rFonts w:ascii="Times New Roman" w:hAnsi="Times New Roman" w:cs="Times New Roman"/>
          <w:sz w:val="24"/>
          <w:szCs w:val="24"/>
        </w:rPr>
        <w:t xml:space="preserve">1997, </w:t>
      </w:r>
      <w:r w:rsidR="00A50B9B" w:rsidRPr="00A50B9B">
        <w:rPr>
          <w:rFonts w:ascii="Times New Roman" w:hAnsi="Times New Roman" w:cs="Times New Roman"/>
          <w:sz w:val="24"/>
          <w:szCs w:val="24"/>
        </w:rPr>
        <w:t>1, 1– 7.</w:t>
      </w:r>
    </w:p>
    <w:p w14:paraId="1A55400F" w14:textId="77777777" w:rsidR="00A50B9B" w:rsidRPr="00A50B9B" w:rsidRDefault="00A50B9B" w:rsidP="00A50B9B">
      <w:pPr>
        <w:pStyle w:val="ListParagraph"/>
        <w:numPr>
          <w:ilvl w:val="0"/>
          <w:numId w:val="28"/>
        </w:numPr>
        <w:spacing w:after="0" w:line="240" w:lineRule="auto"/>
        <w:jc w:val="both"/>
        <w:rPr>
          <w:rFonts w:ascii="Times New Roman" w:hAnsi="Times New Roman" w:cs="Times New Roman"/>
        </w:rPr>
      </w:pPr>
      <w:proofErr w:type="spellStart"/>
      <w:r w:rsidRPr="00A50B9B">
        <w:rPr>
          <w:rFonts w:ascii="Times New Roman" w:hAnsi="Times New Roman" w:cs="Times New Roman"/>
        </w:rPr>
        <w:t>Engvall</w:t>
      </w:r>
      <w:proofErr w:type="spellEnd"/>
      <w:r w:rsidRPr="00A50B9B">
        <w:rPr>
          <w:rFonts w:ascii="Times New Roman" w:hAnsi="Times New Roman" w:cs="Times New Roman"/>
        </w:rPr>
        <w:t xml:space="preserve"> E, </w:t>
      </w:r>
      <w:proofErr w:type="spellStart"/>
      <w:r w:rsidRPr="00A50B9B">
        <w:rPr>
          <w:rFonts w:ascii="Times New Roman" w:hAnsi="Times New Roman" w:cs="Times New Roman"/>
        </w:rPr>
        <w:t>Perlmann</w:t>
      </w:r>
      <w:proofErr w:type="spellEnd"/>
      <w:r w:rsidRPr="00A50B9B">
        <w:rPr>
          <w:rFonts w:ascii="Times New Roman" w:hAnsi="Times New Roman" w:cs="Times New Roman"/>
        </w:rPr>
        <w:t xml:space="preserve"> P. Enzyme-linked immunosorbent assay (ELISA) quantitative assay of immunogl</w:t>
      </w:r>
      <w:r w:rsidR="007F7414">
        <w:rPr>
          <w:rFonts w:ascii="Times New Roman" w:hAnsi="Times New Roman" w:cs="Times New Roman"/>
        </w:rPr>
        <w:t xml:space="preserve">obulin G. Immunochemistry. 1971, 8(9), </w:t>
      </w:r>
      <w:r w:rsidRPr="00A50B9B">
        <w:rPr>
          <w:rFonts w:ascii="Times New Roman" w:hAnsi="Times New Roman" w:cs="Times New Roman"/>
        </w:rPr>
        <w:t>871–874</w:t>
      </w:r>
    </w:p>
    <w:p w14:paraId="53874BCD" w14:textId="77777777" w:rsidR="0022433E" w:rsidRPr="0022433E" w:rsidRDefault="0022433E" w:rsidP="007F7414">
      <w:pPr>
        <w:pStyle w:val="ListParagraph"/>
        <w:numPr>
          <w:ilvl w:val="0"/>
          <w:numId w:val="28"/>
        </w:numPr>
        <w:jc w:val="both"/>
        <w:rPr>
          <w:rFonts w:ascii="Times New Roman" w:hAnsi="Times New Roman" w:cs="Times New Roman"/>
          <w:color w:val="212121"/>
          <w:sz w:val="24"/>
          <w:szCs w:val="24"/>
          <w:shd w:val="clear" w:color="auto" w:fill="FFFFFF"/>
        </w:rPr>
      </w:pPr>
      <w:proofErr w:type="spellStart"/>
      <w:r w:rsidRPr="0022433E">
        <w:rPr>
          <w:rFonts w:ascii="Times New Roman" w:hAnsi="Times New Roman" w:cs="Times New Roman"/>
          <w:color w:val="212121"/>
          <w:sz w:val="24"/>
          <w:szCs w:val="24"/>
          <w:shd w:val="clear" w:color="auto" w:fill="FFFFFF"/>
        </w:rPr>
        <w:lastRenderedPageBreak/>
        <w:t>Wopara</w:t>
      </w:r>
      <w:proofErr w:type="spellEnd"/>
      <w:r w:rsidRPr="0022433E">
        <w:rPr>
          <w:rFonts w:ascii="Times New Roman" w:hAnsi="Times New Roman" w:cs="Times New Roman"/>
          <w:color w:val="212121"/>
          <w:sz w:val="24"/>
          <w:szCs w:val="24"/>
          <w:shd w:val="clear" w:color="auto" w:fill="FFFFFF"/>
        </w:rPr>
        <w:t xml:space="preserve"> I, </w:t>
      </w:r>
      <w:proofErr w:type="spellStart"/>
      <w:r w:rsidRPr="0022433E">
        <w:rPr>
          <w:rFonts w:ascii="Times New Roman" w:hAnsi="Times New Roman" w:cs="Times New Roman"/>
          <w:color w:val="212121"/>
          <w:sz w:val="24"/>
          <w:szCs w:val="24"/>
          <w:shd w:val="clear" w:color="auto" w:fill="FFFFFF"/>
        </w:rPr>
        <w:t>Modo</w:t>
      </w:r>
      <w:proofErr w:type="spellEnd"/>
      <w:r w:rsidRPr="0022433E">
        <w:rPr>
          <w:rFonts w:ascii="Times New Roman" w:hAnsi="Times New Roman" w:cs="Times New Roman"/>
          <w:color w:val="212121"/>
          <w:sz w:val="24"/>
          <w:szCs w:val="24"/>
          <w:shd w:val="clear" w:color="auto" w:fill="FFFFFF"/>
        </w:rPr>
        <w:t xml:space="preserve"> EU, </w:t>
      </w:r>
      <w:proofErr w:type="spellStart"/>
      <w:r w:rsidRPr="0022433E">
        <w:rPr>
          <w:rFonts w:ascii="Times New Roman" w:hAnsi="Times New Roman" w:cs="Times New Roman"/>
          <w:color w:val="212121"/>
          <w:sz w:val="24"/>
          <w:szCs w:val="24"/>
          <w:shd w:val="clear" w:color="auto" w:fill="FFFFFF"/>
        </w:rPr>
        <w:t>Mobisson</w:t>
      </w:r>
      <w:proofErr w:type="spellEnd"/>
      <w:r w:rsidRPr="0022433E">
        <w:rPr>
          <w:rFonts w:ascii="Times New Roman" w:hAnsi="Times New Roman" w:cs="Times New Roman"/>
          <w:color w:val="212121"/>
          <w:sz w:val="24"/>
          <w:szCs w:val="24"/>
          <w:shd w:val="clear" w:color="auto" w:fill="FFFFFF"/>
        </w:rPr>
        <w:t xml:space="preserve"> SK, Olusegun GA, </w:t>
      </w:r>
      <w:proofErr w:type="spellStart"/>
      <w:r w:rsidRPr="0022433E">
        <w:rPr>
          <w:rFonts w:ascii="Times New Roman" w:hAnsi="Times New Roman" w:cs="Times New Roman"/>
          <w:color w:val="212121"/>
          <w:sz w:val="24"/>
          <w:szCs w:val="24"/>
          <w:shd w:val="clear" w:color="auto" w:fill="FFFFFF"/>
        </w:rPr>
        <w:t>Umoren</w:t>
      </w:r>
      <w:proofErr w:type="spellEnd"/>
      <w:r w:rsidRPr="0022433E">
        <w:rPr>
          <w:rFonts w:ascii="Times New Roman" w:hAnsi="Times New Roman" w:cs="Times New Roman"/>
          <w:color w:val="212121"/>
          <w:sz w:val="24"/>
          <w:szCs w:val="24"/>
          <w:shd w:val="clear" w:color="auto" w:fill="FFFFFF"/>
        </w:rPr>
        <w:t xml:space="preserve"> EB, Orji BO, </w:t>
      </w:r>
      <w:proofErr w:type="spellStart"/>
      <w:r w:rsidRPr="0022433E">
        <w:rPr>
          <w:rFonts w:ascii="Times New Roman" w:hAnsi="Times New Roman" w:cs="Times New Roman"/>
          <w:color w:val="212121"/>
          <w:sz w:val="24"/>
          <w:szCs w:val="24"/>
          <w:shd w:val="clear" w:color="auto" w:fill="FFFFFF"/>
        </w:rPr>
        <w:t>Mounmbegna</w:t>
      </w:r>
      <w:proofErr w:type="spellEnd"/>
      <w:r w:rsidRPr="0022433E">
        <w:rPr>
          <w:rFonts w:ascii="Times New Roman" w:hAnsi="Times New Roman" w:cs="Times New Roman"/>
          <w:color w:val="212121"/>
          <w:sz w:val="24"/>
          <w:szCs w:val="24"/>
          <w:shd w:val="clear" w:color="auto" w:fill="FFFFFF"/>
        </w:rPr>
        <w:t xml:space="preserve"> PE, </w:t>
      </w:r>
      <w:proofErr w:type="spellStart"/>
      <w:r w:rsidRPr="0022433E">
        <w:rPr>
          <w:rFonts w:ascii="Times New Roman" w:hAnsi="Times New Roman" w:cs="Times New Roman"/>
          <w:color w:val="212121"/>
          <w:sz w:val="24"/>
          <w:szCs w:val="24"/>
          <w:shd w:val="clear" w:color="auto" w:fill="FFFFFF"/>
        </w:rPr>
        <w:t>Ujunwa</w:t>
      </w:r>
      <w:proofErr w:type="spellEnd"/>
      <w:r w:rsidRPr="0022433E">
        <w:rPr>
          <w:rFonts w:ascii="Times New Roman" w:hAnsi="Times New Roman" w:cs="Times New Roman"/>
          <w:color w:val="212121"/>
          <w:sz w:val="24"/>
          <w:szCs w:val="24"/>
          <w:shd w:val="clear" w:color="auto" w:fill="FFFFFF"/>
        </w:rPr>
        <w:t xml:space="preserve"> SO. Synthetic Food dyes cause testicular damage via up-regulation of pro-inflammatory cytokines and down-regulation of FSH-R and TESK-1 gene expression. JBRA Assist</w:t>
      </w:r>
      <w:r w:rsidR="007F7414">
        <w:rPr>
          <w:rFonts w:ascii="Times New Roman" w:hAnsi="Times New Roman" w:cs="Times New Roman"/>
          <w:color w:val="212121"/>
          <w:sz w:val="24"/>
          <w:szCs w:val="24"/>
          <w:shd w:val="clear" w:color="auto" w:fill="FFFFFF"/>
        </w:rPr>
        <w:t>ed</w:t>
      </w:r>
      <w:r w:rsidRPr="0022433E">
        <w:rPr>
          <w:rFonts w:ascii="Times New Roman" w:hAnsi="Times New Roman" w:cs="Times New Roman"/>
          <w:color w:val="212121"/>
          <w:sz w:val="24"/>
          <w:szCs w:val="24"/>
          <w:shd w:val="clear" w:color="auto" w:fill="FFFFFF"/>
        </w:rPr>
        <w:t xml:space="preserve"> Reprod</w:t>
      </w:r>
      <w:r w:rsidR="007F7414">
        <w:rPr>
          <w:rFonts w:ascii="Times New Roman" w:hAnsi="Times New Roman" w:cs="Times New Roman"/>
          <w:color w:val="212121"/>
          <w:sz w:val="24"/>
          <w:szCs w:val="24"/>
          <w:shd w:val="clear" w:color="auto" w:fill="FFFFFF"/>
        </w:rPr>
        <w:t>uction,</w:t>
      </w:r>
      <w:r w:rsidRPr="0022433E">
        <w:rPr>
          <w:rFonts w:ascii="Times New Roman" w:hAnsi="Times New Roman" w:cs="Times New Roman"/>
          <w:color w:val="212121"/>
          <w:sz w:val="24"/>
          <w:szCs w:val="24"/>
          <w:shd w:val="clear" w:color="auto" w:fill="FFFFFF"/>
        </w:rPr>
        <w:t xml:space="preserve"> 2021</w:t>
      </w:r>
      <w:r w:rsidR="007F7414">
        <w:rPr>
          <w:rFonts w:ascii="Times New Roman" w:hAnsi="Times New Roman" w:cs="Times New Roman"/>
          <w:color w:val="212121"/>
          <w:sz w:val="24"/>
          <w:szCs w:val="24"/>
          <w:shd w:val="clear" w:color="auto" w:fill="FFFFFF"/>
        </w:rPr>
        <w:t>,</w:t>
      </w:r>
      <w:r w:rsidRPr="0022433E">
        <w:rPr>
          <w:rFonts w:ascii="Times New Roman" w:hAnsi="Times New Roman" w:cs="Times New Roman"/>
          <w:color w:val="212121"/>
          <w:sz w:val="24"/>
          <w:szCs w:val="24"/>
          <w:shd w:val="clear" w:color="auto" w:fill="FFFFFF"/>
        </w:rPr>
        <w:t xml:space="preserve"> </w:t>
      </w:r>
      <w:r w:rsidR="007F7414">
        <w:rPr>
          <w:rFonts w:ascii="Times New Roman" w:hAnsi="Times New Roman" w:cs="Times New Roman"/>
          <w:color w:val="212121"/>
          <w:sz w:val="24"/>
          <w:szCs w:val="24"/>
          <w:shd w:val="clear" w:color="auto" w:fill="FFFFFF"/>
        </w:rPr>
        <w:t xml:space="preserve">25(3), </w:t>
      </w:r>
      <w:r w:rsidRPr="0022433E">
        <w:rPr>
          <w:rFonts w:ascii="Times New Roman" w:hAnsi="Times New Roman" w:cs="Times New Roman"/>
          <w:color w:val="212121"/>
          <w:sz w:val="24"/>
          <w:szCs w:val="24"/>
          <w:shd w:val="clear" w:color="auto" w:fill="FFFFFF"/>
        </w:rPr>
        <w:t xml:space="preserve">341-348. </w:t>
      </w:r>
    </w:p>
    <w:p w14:paraId="0873D4D6" w14:textId="77777777" w:rsidR="0022433E" w:rsidRPr="00A50B9B" w:rsidRDefault="007F7414" w:rsidP="007F7414">
      <w:pPr>
        <w:pStyle w:val="ListParagraph"/>
        <w:numPr>
          <w:ilvl w:val="0"/>
          <w:numId w:val="28"/>
        </w:numPr>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Alabi</w:t>
      </w:r>
      <w:proofErr w:type="spellEnd"/>
      <w:r>
        <w:rPr>
          <w:rFonts w:ascii="Times New Roman" w:hAnsi="Times New Roman" w:cs="Times New Roman"/>
          <w:color w:val="222222"/>
          <w:sz w:val="24"/>
          <w:szCs w:val="24"/>
          <w:shd w:val="clear" w:color="auto" w:fill="FFFFFF"/>
        </w:rPr>
        <w:t xml:space="preserve"> O</w:t>
      </w:r>
      <w:r w:rsidR="0022433E" w:rsidRPr="0022433E">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Afelumo</w:t>
      </w:r>
      <w:proofErr w:type="spellEnd"/>
      <w:r>
        <w:rPr>
          <w:rFonts w:ascii="Times New Roman" w:hAnsi="Times New Roman" w:cs="Times New Roman"/>
          <w:color w:val="222222"/>
          <w:sz w:val="24"/>
          <w:szCs w:val="24"/>
          <w:shd w:val="clear" w:color="auto" w:fill="FFFFFF"/>
        </w:rPr>
        <w:t xml:space="preserve"> O</w:t>
      </w:r>
      <w:r w:rsidR="0022433E" w:rsidRPr="0022433E">
        <w:rPr>
          <w:rFonts w:ascii="Times New Roman" w:hAnsi="Times New Roman" w:cs="Times New Roman"/>
          <w:color w:val="222222"/>
          <w:sz w:val="24"/>
          <w:szCs w:val="24"/>
          <w:shd w:val="clear" w:color="auto" w:fill="FFFFFF"/>
        </w:rPr>
        <w:t xml:space="preserve">M, </w:t>
      </w:r>
      <w:proofErr w:type="spellStart"/>
      <w:r w:rsidR="0022433E" w:rsidRPr="0022433E">
        <w:rPr>
          <w:rFonts w:ascii="Times New Roman" w:hAnsi="Times New Roman" w:cs="Times New Roman"/>
          <w:color w:val="222222"/>
          <w:sz w:val="24"/>
          <w:szCs w:val="24"/>
          <w:shd w:val="clear" w:color="auto" w:fill="FFFFFF"/>
        </w:rPr>
        <w:t>Oladipupo</w:t>
      </w:r>
      <w:proofErr w:type="spellEnd"/>
      <w:r>
        <w:rPr>
          <w:rFonts w:ascii="Times New Roman" w:hAnsi="Times New Roman" w:cs="Times New Roman"/>
          <w:color w:val="222222"/>
          <w:sz w:val="24"/>
          <w:szCs w:val="24"/>
          <w:shd w:val="clear" w:color="auto" w:fill="FFFFFF"/>
        </w:rPr>
        <w:t xml:space="preserve"> F</w:t>
      </w:r>
      <w:r w:rsidR="0022433E" w:rsidRPr="0022433E">
        <w:rPr>
          <w:rFonts w:ascii="Times New Roman" w:hAnsi="Times New Roman" w:cs="Times New Roman"/>
          <w:color w:val="222222"/>
          <w:sz w:val="24"/>
          <w:szCs w:val="24"/>
          <w:shd w:val="clear" w:color="auto" w:fill="FFFFFF"/>
        </w:rPr>
        <w:t>O. Safety assessment of three common food additives: the reproductive, oxidative and enzymatic perspective. </w:t>
      </w:r>
      <w:r w:rsidR="0022433E" w:rsidRPr="007F7414">
        <w:rPr>
          <w:rFonts w:ascii="Times New Roman" w:hAnsi="Times New Roman" w:cs="Times New Roman"/>
          <w:iCs/>
          <w:color w:val="222222"/>
          <w:sz w:val="24"/>
          <w:szCs w:val="24"/>
          <w:shd w:val="clear" w:color="auto" w:fill="FFFFFF"/>
        </w:rPr>
        <w:t>Discov</w:t>
      </w:r>
      <w:r>
        <w:rPr>
          <w:rFonts w:ascii="Times New Roman" w:hAnsi="Times New Roman" w:cs="Times New Roman"/>
          <w:iCs/>
          <w:color w:val="222222"/>
          <w:sz w:val="24"/>
          <w:szCs w:val="24"/>
          <w:shd w:val="clear" w:color="auto" w:fill="FFFFFF"/>
        </w:rPr>
        <w:t>ery</w:t>
      </w:r>
      <w:r w:rsidR="0022433E" w:rsidRPr="007F7414">
        <w:rPr>
          <w:rFonts w:ascii="Times New Roman" w:hAnsi="Times New Roman" w:cs="Times New Roman"/>
          <w:iCs/>
          <w:color w:val="222222"/>
          <w:sz w:val="24"/>
          <w:szCs w:val="24"/>
          <w:shd w:val="clear" w:color="auto" w:fill="FFFFFF"/>
        </w:rPr>
        <w:t xml:space="preserve"> Toxicol</w:t>
      </w:r>
      <w:r>
        <w:rPr>
          <w:rFonts w:ascii="Times New Roman" w:hAnsi="Times New Roman" w:cs="Times New Roman"/>
          <w:iCs/>
          <w:color w:val="222222"/>
          <w:sz w:val="24"/>
          <w:szCs w:val="24"/>
          <w:shd w:val="clear" w:color="auto" w:fill="FFFFFF"/>
        </w:rPr>
        <w:t>ogy, 2024,</w:t>
      </w:r>
      <w:r w:rsidR="0022433E" w:rsidRPr="007F7414">
        <w:rPr>
          <w:rFonts w:ascii="Times New Roman" w:hAnsi="Times New Roman" w:cs="Times New Roman"/>
          <w:color w:val="222222"/>
          <w:sz w:val="24"/>
          <w:szCs w:val="24"/>
          <w:shd w:val="clear" w:color="auto" w:fill="FFFFFF"/>
        </w:rPr>
        <w:t> </w:t>
      </w:r>
      <w:r w:rsidR="0022433E" w:rsidRPr="007F7414">
        <w:rPr>
          <w:rFonts w:ascii="Times New Roman" w:hAnsi="Times New Roman" w:cs="Times New Roman"/>
          <w:bCs/>
          <w:color w:val="222222"/>
          <w:sz w:val="24"/>
          <w:szCs w:val="24"/>
          <w:shd w:val="clear" w:color="auto" w:fill="FFFFFF"/>
        </w:rPr>
        <w:t>1</w:t>
      </w:r>
      <w:r w:rsidR="0022433E" w:rsidRPr="007F7414">
        <w:rPr>
          <w:rFonts w:ascii="Times New Roman" w:hAnsi="Times New Roman" w:cs="Times New Roman"/>
          <w:color w:val="222222"/>
          <w:sz w:val="24"/>
          <w:szCs w:val="24"/>
          <w:shd w:val="clear" w:color="auto" w:fill="FFFFFF"/>
        </w:rPr>
        <w:t>,</w:t>
      </w:r>
      <w:r w:rsidR="0022433E" w:rsidRPr="0022433E">
        <w:rPr>
          <w:rFonts w:ascii="Times New Roman" w:hAnsi="Times New Roman" w:cs="Times New Roman"/>
          <w:color w:val="222222"/>
          <w:sz w:val="24"/>
          <w:szCs w:val="24"/>
          <w:shd w:val="clear" w:color="auto" w:fill="FFFFFF"/>
        </w:rPr>
        <w:t xml:space="preserve"> 8 (2024). </w:t>
      </w:r>
      <w:r w:rsidR="00A50B9B" w:rsidRPr="007F7414">
        <w:rPr>
          <w:rFonts w:ascii="Times New Roman" w:hAnsi="Times New Roman" w:cs="Times New Roman"/>
          <w:color w:val="222222"/>
          <w:sz w:val="24"/>
          <w:szCs w:val="24"/>
          <w:shd w:val="clear" w:color="auto" w:fill="FFFFFF"/>
        </w:rPr>
        <w:t>https://doi.org/10.1007/s44339-024-00007-5</w:t>
      </w:r>
    </w:p>
    <w:p w14:paraId="5EB8D5A8" w14:textId="77777777" w:rsidR="00A50B9B" w:rsidRPr="00A50B9B" w:rsidRDefault="007F7414" w:rsidP="007F7414">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Sharma</w:t>
      </w:r>
      <w:r w:rsidR="00A50B9B" w:rsidRPr="00A50B9B">
        <w:rPr>
          <w:rFonts w:ascii="Times New Roman" w:hAnsi="Times New Roman" w:cs="Times New Roman"/>
          <w:sz w:val="24"/>
          <w:szCs w:val="24"/>
        </w:rPr>
        <w:t xml:space="preserve"> G. Reproductive </w:t>
      </w:r>
      <w:proofErr w:type="spellStart"/>
      <w:r w:rsidR="00A50B9B" w:rsidRPr="00A50B9B">
        <w:rPr>
          <w:rFonts w:ascii="Times New Roman" w:hAnsi="Times New Roman" w:cs="Times New Roman"/>
          <w:sz w:val="24"/>
          <w:szCs w:val="24"/>
        </w:rPr>
        <w:t>tosic</w:t>
      </w:r>
      <w:proofErr w:type="spellEnd"/>
      <w:r w:rsidR="00A50B9B" w:rsidRPr="00A50B9B">
        <w:rPr>
          <w:rFonts w:ascii="Times New Roman" w:hAnsi="Times New Roman" w:cs="Times New Roman"/>
          <w:sz w:val="24"/>
          <w:szCs w:val="24"/>
        </w:rPr>
        <w:t xml:space="preserve"> effect of the synthetic food dye </w:t>
      </w:r>
      <w:proofErr w:type="spellStart"/>
      <w:r w:rsidR="00A50B9B" w:rsidRPr="00A50B9B">
        <w:rPr>
          <w:rFonts w:ascii="Times New Roman" w:hAnsi="Times New Roman" w:cs="Times New Roman"/>
          <w:sz w:val="24"/>
          <w:szCs w:val="24"/>
        </w:rPr>
        <w:t>kesari</w:t>
      </w:r>
      <w:proofErr w:type="spellEnd"/>
      <w:r w:rsidR="00A50B9B" w:rsidRPr="00A50B9B">
        <w:rPr>
          <w:rFonts w:ascii="Times New Roman" w:hAnsi="Times New Roman" w:cs="Times New Roman"/>
          <w:sz w:val="24"/>
          <w:szCs w:val="24"/>
        </w:rPr>
        <w:t xml:space="preserve"> powder in female Swiss albino mice (</w:t>
      </w:r>
      <w:r w:rsidR="00A50B9B" w:rsidRPr="00A50B9B">
        <w:rPr>
          <w:rFonts w:ascii="Times New Roman" w:hAnsi="Times New Roman" w:cs="Times New Roman"/>
          <w:i/>
          <w:sz w:val="24"/>
          <w:szCs w:val="24"/>
        </w:rPr>
        <w:t xml:space="preserve">Mus </w:t>
      </w:r>
      <w:proofErr w:type="spellStart"/>
      <w:r w:rsidR="00A50B9B" w:rsidRPr="00A50B9B">
        <w:rPr>
          <w:rFonts w:ascii="Times New Roman" w:hAnsi="Times New Roman" w:cs="Times New Roman"/>
          <w:i/>
          <w:sz w:val="24"/>
          <w:szCs w:val="24"/>
        </w:rPr>
        <w:t>musculus</w:t>
      </w:r>
      <w:proofErr w:type="spellEnd"/>
      <w:r w:rsidR="00A50B9B" w:rsidRPr="00A50B9B">
        <w:rPr>
          <w:rFonts w:ascii="Times New Roman" w:hAnsi="Times New Roman" w:cs="Times New Roman"/>
          <w:sz w:val="24"/>
          <w:szCs w:val="24"/>
        </w:rPr>
        <w:t xml:space="preserve">). </w:t>
      </w:r>
      <w:r w:rsidR="00A50B9B" w:rsidRPr="007F7414">
        <w:rPr>
          <w:rFonts w:ascii="Times New Roman" w:hAnsi="Times New Roman" w:cs="Times New Roman"/>
          <w:sz w:val="24"/>
          <w:szCs w:val="24"/>
        </w:rPr>
        <w:t>International Journal of Science Technology and Management,</w:t>
      </w:r>
      <w:r w:rsidR="00A50B9B" w:rsidRPr="00A50B9B">
        <w:rPr>
          <w:rFonts w:ascii="Times New Roman" w:hAnsi="Times New Roman" w:cs="Times New Roman"/>
          <w:sz w:val="24"/>
          <w:szCs w:val="24"/>
        </w:rPr>
        <w:t xml:space="preserve"> </w:t>
      </w:r>
      <w:r>
        <w:rPr>
          <w:rFonts w:ascii="Times New Roman" w:hAnsi="Times New Roman" w:cs="Times New Roman"/>
          <w:sz w:val="24"/>
          <w:szCs w:val="24"/>
        </w:rPr>
        <w:t xml:space="preserve">2015, </w:t>
      </w:r>
      <w:r w:rsidR="00A50B9B" w:rsidRPr="00A50B9B">
        <w:rPr>
          <w:rFonts w:ascii="Times New Roman" w:hAnsi="Times New Roman" w:cs="Times New Roman"/>
          <w:sz w:val="24"/>
          <w:szCs w:val="24"/>
        </w:rPr>
        <w:t>4(1), 153 – 168</w:t>
      </w:r>
    </w:p>
    <w:p w14:paraId="73E9658B" w14:textId="77777777" w:rsidR="0022433E" w:rsidRPr="007F7414" w:rsidRDefault="0022433E" w:rsidP="0022433E">
      <w:pPr>
        <w:pStyle w:val="ListParagraph"/>
        <w:numPr>
          <w:ilvl w:val="0"/>
          <w:numId w:val="28"/>
        </w:numPr>
        <w:jc w:val="both"/>
        <w:rPr>
          <w:rFonts w:ascii="Times New Roman" w:hAnsi="Times New Roman" w:cs="Times New Roman"/>
          <w:color w:val="1B1B1B"/>
          <w:sz w:val="24"/>
          <w:szCs w:val="24"/>
          <w:shd w:val="clear" w:color="auto" w:fill="FFFFFF"/>
        </w:rPr>
      </w:pPr>
      <w:proofErr w:type="spellStart"/>
      <w:r w:rsidRPr="007F7414">
        <w:rPr>
          <w:rFonts w:ascii="Times New Roman" w:hAnsi="Times New Roman" w:cs="Times New Roman"/>
          <w:color w:val="1B1B1B"/>
          <w:sz w:val="24"/>
          <w:szCs w:val="24"/>
          <w:shd w:val="clear" w:color="auto" w:fill="FFFFFF"/>
        </w:rPr>
        <w:t>Shosha</w:t>
      </w:r>
      <w:proofErr w:type="spellEnd"/>
      <w:r w:rsidRPr="007F7414">
        <w:rPr>
          <w:rFonts w:ascii="Times New Roman" w:hAnsi="Times New Roman" w:cs="Times New Roman"/>
          <w:color w:val="1B1B1B"/>
          <w:sz w:val="24"/>
          <w:szCs w:val="24"/>
          <w:shd w:val="clear" w:color="auto" w:fill="FFFFFF"/>
        </w:rPr>
        <w:t xml:space="preserve"> HM, </w:t>
      </w:r>
      <w:proofErr w:type="spellStart"/>
      <w:r w:rsidRPr="007F7414">
        <w:rPr>
          <w:rFonts w:ascii="Times New Roman" w:hAnsi="Times New Roman" w:cs="Times New Roman"/>
          <w:color w:val="1B1B1B"/>
          <w:sz w:val="24"/>
          <w:szCs w:val="24"/>
          <w:shd w:val="clear" w:color="auto" w:fill="FFFFFF"/>
        </w:rPr>
        <w:t>Ebaid</w:t>
      </w:r>
      <w:proofErr w:type="spellEnd"/>
      <w:r w:rsidRPr="007F7414">
        <w:rPr>
          <w:rFonts w:ascii="Times New Roman" w:hAnsi="Times New Roman" w:cs="Times New Roman"/>
          <w:color w:val="1B1B1B"/>
          <w:sz w:val="24"/>
          <w:szCs w:val="24"/>
          <w:shd w:val="clear" w:color="auto" w:fill="FFFFFF"/>
        </w:rPr>
        <w:t xml:space="preserve"> HM, </w:t>
      </w:r>
      <w:proofErr w:type="spellStart"/>
      <w:r w:rsidRPr="007F7414">
        <w:rPr>
          <w:rFonts w:ascii="Times New Roman" w:hAnsi="Times New Roman" w:cs="Times New Roman"/>
          <w:color w:val="1B1B1B"/>
          <w:sz w:val="24"/>
          <w:szCs w:val="24"/>
          <w:shd w:val="clear" w:color="auto" w:fill="FFFFFF"/>
        </w:rPr>
        <w:t>Toraih</w:t>
      </w:r>
      <w:proofErr w:type="spellEnd"/>
      <w:r w:rsidRPr="007F7414">
        <w:rPr>
          <w:rFonts w:ascii="Times New Roman" w:hAnsi="Times New Roman" w:cs="Times New Roman"/>
          <w:color w:val="1B1B1B"/>
          <w:sz w:val="24"/>
          <w:szCs w:val="24"/>
          <w:shd w:val="clear" w:color="auto" w:fill="FFFFFF"/>
        </w:rPr>
        <w:t xml:space="preserve"> EA, </w:t>
      </w:r>
      <w:proofErr w:type="spellStart"/>
      <w:r w:rsidRPr="007F7414">
        <w:rPr>
          <w:rFonts w:ascii="Times New Roman" w:hAnsi="Times New Roman" w:cs="Times New Roman"/>
          <w:color w:val="1B1B1B"/>
          <w:sz w:val="24"/>
          <w:szCs w:val="24"/>
          <w:shd w:val="clear" w:color="auto" w:fill="FFFFFF"/>
        </w:rPr>
        <w:t>Abdelrazek</w:t>
      </w:r>
      <w:proofErr w:type="spellEnd"/>
      <w:r w:rsidRPr="007F7414">
        <w:rPr>
          <w:rFonts w:ascii="Times New Roman" w:hAnsi="Times New Roman" w:cs="Times New Roman"/>
          <w:color w:val="1B1B1B"/>
          <w:sz w:val="24"/>
          <w:szCs w:val="24"/>
          <w:shd w:val="clear" w:color="auto" w:fill="FFFFFF"/>
        </w:rPr>
        <w:t xml:space="preserve"> HMA, </w:t>
      </w:r>
      <w:proofErr w:type="spellStart"/>
      <w:r w:rsidRPr="007F7414">
        <w:rPr>
          <w:rFonts w:ascii="Times New Roman" w:hAnsi="Times New Roman" w:cs="Times New Roman"/>
          <w:color w:val="1B1B1B"/>
          <w:sz w:val="24"/>
          <w:szCs w:val="24"/>
          <w:shd w:val="clear" w:color="auto" w:fill="FFFFFF"/>
        </w:rPr>
        <w:t>Elrayess</w:t>
      </w:r>
      <w:proofErr w:type="spellEnd"/>
      <w:r w:rsidRPr="007F7414">
        <w:rPr>
          <w:rFonts w:ascii="Times New Roman" w:hAnsi="Times New Roman" w:cs="Times New Roman"/>
          <w:color w:val="1B1B1B"/>
          <w:sz w:val="24"/>
          <w:szCs w:val="24"/>
          <w:shd w:val="clear" w:color="auto" w:fill="FFFFFF"/>
        </w:rPr>
        <w:t xml:space="preserve"> RA. Effect of monosodium glutamate on fetal development and progesterone level in pregnant </w:t>
      </w:r>
      <w:proofErr w:type="spellStart"/>
      <w:r w:rsidRPr="007F7414">
        <w:rPr>
          <w:rFonts w:ascii="Times New Roman" w:hAnsi="Times New Roman" w:cs="Times New Roman"/>
          <w:color w:val="1B1B1B"/>
          <w:sz w:val="24"/>
          <w:szCs w:val="24"/>
          <w:shd w:val="clear" w:color="auto" w:fill="FFFFFF"/>
        </w:rPr>
        <w:t>Wistar</w:t>
      </w:r>
      <w:proofErr w:type="spellEnd"/>
      <w:r w:rsidRPr="007F7414">
        <w:rPr>
          <w:rFonts w:ascii="Times New Roman" w:hAnsi="Times New Roman" w:cs="Times New Roman"/>
          <w:color w:val="1B1B1B"/>
          <w:sz w:val="24"/>
          <w:szCs w:val="24"/>
          <w:shd w:val="clear" w:color="auto" w:fill="FFFFFF"/>
        </w:rPr>
        <w:t xml:space="preserve"> Albino rats. Environ</w:t>
      </w:r>
      <w:r w:rsidR="007F7414">
        <w:rPr>
          <w:rFonts w:ascii="Times New Roman" w:hAnsi="Times New Roman" w:cs="Times New Roman"/>
          <w:color w:val="1B1B1B"/>
          <w:sz w:val="24"/>
          <w:szCs w:val="24"/>
          <w:shd w:val="clear" w:color="auto" w:fill="FFFFFF"/>
        </w:rPr>
        <w:t>mental</w:t>
      </w:r>
      <w:r w:rsidRPr="007F7414">
        <w:rPr>
          <w:rFonts w:ascii="Times New Roman" w:hAnsi="Times New Roman" w:cs="Times New Roman"/>
          <w:color w:val="1B1B1B"/>
          <w:sz w:val="24"/>
          <w:szCs w:val="24"/>
          <w:shd w:val="clear" w:color="auto" w:fill="FFFFFF"/>
        </w:rPr>
        <w:t xml:space="preserve"> Sci</w:t>
      </w:r>
      <w:r w:rsidR="007F7414">
        <w:rPr>
          <w:rFonts w:ascii="Times New Roman" w:hAnsi="Times New Roman" w:cs="Times New Roman"/>
          <w:color w:val="1B1B1B"/>
          <w:sz w:val="24"/>
          <w:szCs w:val="24"/>
          <w:shd w:val="clear" w:color="auto" w:fill="FFFFFF"/>
        </w:rPr>
        <w:t>ence</w:t>
      </w:r>
      <w:r w:rsidRPr="007F7414">
        <w:rPr>
          <w:rFonts w:ascii="Times New Roman" w:hAnsi="Times New Roman" w:cs="Times New Roman"/>
          <w:color w:val="1B1B1B"/>
          <w:sz w:val="24"/>
          <w:szCs w:val="24"/>
          <w:shd w:val="clear" w:color="auto" w:fill="FFFFFF"/>
        </w:rPr>
        <w:t xml:space="preserve"> </w:t>
      </w:r>
      <w:r w:rsidR="007F7414">
        <w:rPr>
          <w:rFonts w:ascii="Times New Roman" w:hAnsi="Times New Roman" w:cs="Times New Roman"/>
          <w:color w:val="1B1B1B"/>
          <w:sz w:val="24"/>
          <w:szCs w:val="24"/>
          <w:shd w:val="clear" w:color="auto" w:fill="FFFFFF"/>
        </w:rPr>
        <w:t xml:space="preserve">&amp; </w:t>
      </w:r>
      <w:r w:rsidRPr="007F7414">
        <w:rPr>
          <w:rFonts w:ascii="Times New Roman" w:hAnsi="Times New Roman" w:cs="Times New Roman"/>
          <w:color w:val="1B1B1B"/>
          <w:sz w:val="24"/>
          <w:szCs w:val="24"/>
          <w:shd w:val="clear" w:color="auto" w:fill="FFFFFF"/>
        </w:rPr>
        <w:t>Pollut</w:t>
      </w:r>
      <w:r w:rsidR="007F7414">
        <w:rPr>
          <w:rFonts w:ascii="Times New Roman" w:hAnsi="Times New Roman" w:cs="Times New Roman"/>
          <w:color w:val="1B1B1B"/>
          <w:sz w:val="24"/>
          <w:szCs w:val="24"/>
          <w:shd w:val="clear" w:color="auto" w:fill="FFFFFF"/>
        </w:rPr>
        <w:t>ion</w:t>
      </w:r>
      <w:r w:rsidRPr="007F7414">
        <w:rPr>
          <w:rFonts w:ascii="Times New Roman" w:hAnsi="Times New Roman" w:cs="Times New Roman"/>
          <w:color w:val="1B1B1B"/>
          <w:sz w:val="24"/>
          <w:szCs w:val="24"/>
          <w:shd w:val="clear" w:color="auto" w:fill="FFFFFF"/>
        </w:rPr>
        <w:t xml:space="preserve"> Res</w:t>
      </w:r>
      <w:r w:rsidR="007F7414">
        <w:rPr>
          <w:rFonts w:ascii="Times New Roman" w:hAnsi="Times New Roman" w:cs="Times New Roman"/>
          <w:color w:val="1B1B1B"/>
          <w:sz w:val="24"/>
          <w:szCs w:val="24"/>
          <w:shd w:val="clear" w:color="auto" w:fill="FFFFFF"/>
        </w:rPr>
        <w:t>earch</w:t>
      </w:r>
      <w:r w:rsidRPr="007F7414">
        <w:rPr>
          <w:rFonts w:ascii="Times New Roman" w:hAnsi="Times New Roman" w:cs="Times New Roman"/>
          <w:color w:val="1B1B1B"/>
          <w:sz w:val="24"/>
          <w:szCs w:val="24"/>
          <w:shd w:val="clear" w:color="auto" w:fill="FFFFFF"/>
        </w:rPr>
        <w:t xml:space="preserve"> Int</w:t>
      </w:r>
      <w:r w:rsidR="007F7414">
        <w:rPr>
          <w:rFonts w:ascii="Times New Roman" w:hAnsi="Times New Roman" w:cs="Times New Roman"/>
          <w:color w:val="1B1B1B"/>
          <w:sz w:val="24"/>
          <w:szCs w:val="24"/>
          <w:shd w:val="clear" w:color="auto" w:fill="FFFFFF"/>
        </w:rPr>
        <w:t>ernational,</w:t>
      </w:r>
      <w:r w:rsidRPr="007F7414">
        <w:rPr>
          <w:rFonts w:ascii="Times New Roman" w:hAnsi="Times New Roman" w:cs="Times New Roman"/>
          <w:color w:val="1B1B1B"/>
          <w:sz w:val="24"/>
          <w:szCs w:val="24"/>
          <w:shd w:val="clear" w:color="auto" w:fill="FFFFFF"/>
        </w:rPr>
        <w:t xml:space="preserve"> 2023</w:t>
      </w:r>
      <w:r w:rsidR="001A4F47">
        <w:rPr>
          <w:rFonts w:ascii="Times New Roman" w:hAnsi="Times New Roman" w:cs="Times New Roman"/>
          <w:color w:val="1B1B1B"/>
          <w:sz w:val="24"/>
          <w:szCs w:val="24"/>
          <w:shd w:val="clear" w:color="auto" w:fill="FFFFFF"/>
        </w:rPr>
        <w:t>,</w:t>
      </w:r>
      <w:r w:rsidRPr="007F7414">
        <w:rPr>
          <w:rFonts w:ascii="Times New Roman" w:hAnsi="Times New Roman" w:cs="Times New Roman"/>
          <w:color w:val="1B1B1B"/>
          <w:sz w:val="24"/>
          <w:szCs w:val="24"/>
          <w:shd w:val="clear" w:color="auto" w:fill="FFFFFF"/>
        </w:rPr>
        <w:t xml:space="preserve"> </w:t>
      </w:r>
      <w:r w:rsidR="007F7414" w:rsidRPr="007F7414">
        <w:rPr>
          <w:rFonts w:ascii="Times New Roman" w:hAnsi="Times New Roman" w:cs="Times New Roman"/>
          <w:color w:val="1B1B1B"/>
          <w:sz w:val="24"/>
          <w:szCs w:val="24"/>
          <w:shd w:val="clear" w:color="auto" w:fill="FFFFFF"/>
        </w:rPr>
        <w:t xml:space="preserve">30(17), </w:t>
      </w:r>
      <w:r w:rsidRPr="007F7414">
        <w:rPr>
          <w:rFonts w:ascii="Times New Roman" w:hAnsi="Times New Roman" w:cs="Times New Roman"/>
          <w:color w:val="1B1B1B"/>
          <w:sz w:val="24"/>
          <w:szCs w:val="24"/>
          <w:shd w:val="clear" w:color="auto" w:fill="FFFFFF"/>
        </w:rPr>
        <w:t>49779-49797</w:t>
      </w:r>
    </w:p>
    <w:p w14:paraId="5BE98BB1" w14:textId="77777777" w:rsidR="0022433E" w:rsidRPr="002C3E6C" w:rsidRDefault="007F7414" w:rsidP="0022433E">
      <w:pPr>
        <w:pStyle w:val="ListParagraph"/>
        <w:numPr>
          <w:ilvl w:val="0"/>
          <w:numId w:val="28"/>
        </w:numPr>
        <w:jc w:val="both"/>
        <w:rPr>
          <w:rFonts w:ascii="Times New Roman" w:hAnsi="Times New Roman" w:cs="Times New Roman"/>
          <w:sz w:val="24"/>
          <w:szCs w:val="24"/>
          <w:lang w:val="en-GB"/>
        </w:rPr>
      </w:pPr>
      <w:proofErr w:type="spellStart"/>
      <w:r>
        <w:rPr>
          <w:rFonts w:ascii="Times New Roman" w:hAnsi="Times New Roman" w:cs="Times New Roman"/>
          <w:sz w:val="24"/>
          <w:szCs w:val="24"/>
        </w:rPr>
        <w:t>Elekima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lang w:val="en-GB"/>
        </w:rPr>
        <w:t>Nwachuku</w:t>
      </w:r>
      <w:proofErr w:type="spellEnd"/>
      <w:r>
        <w:rPr>
          <w:rFonts w:ascii="Times New Roman" w:hAnsi="Times New Roman" w:cs="Times New Roman"/>
          <w:sz w:val="24"/>
          <w:szCs w:val="24"/>
          <w:lang w:val="en-GB"/>
        </w:rPr>
        <w:t>, E</w:t>
      </w:r>
      <w:r w:rsidR="0022433E" w:rsidRPr="007F7414">
        <w:rPr>
          <w:rFonts w:ascii="Times New Roman" w:hAnsi="Times New Roman" w:cs="Times New Roman"/>
          <w:sz w:val="24"/>
          <w:szCs w:val="24"/>
          <w:lang w:val="en-GB"/>
        </w:rPr>
        <w:t>O.</w:t>
      </w:r>
      <w:r w:rsidR="0022433E" w:rsidRPr="007F7414">
        <w:rPr>
          <w:rFonts w:ascii="Times New Roman" w:hAnsi="Times New Roman" w:cs="Times New Roman"/>
          <w:sz w:val="24"/>
          <w:szCs w:val="24"/>
        </w:rPr>
        <w:t xml:space="preserve"> </w:t>
      </w:r>
      <w:r>
        <w:rPr>
          <w:rFonts w:ascii="Times New Roman" w:hAnsi="Times New Roman" w:cs="Times New Roman"/>
          <w:sz w:val="24"/>
          <w:szCs w:val="24"/>
        </w:rPr>
        <w:t>Evaluation of a</w:t>
      </w:r>
      <w:r w:rsidR="0022433E" w:rsidRPr="007F7414">
        <w:rPr>
          <w:rFonts w:ascii="Times New Roman" w:hAnsi="Times New Roman" w:cs="Times New Roman"/>
          <w:sz w:val="24"/>
          <w:szCs w:val="24"/>
        </w:rPr>
        <w:t xml:space="preserve">cute </w:t>
      </w:r>
      <w:r w:rsidRPr="007F7414">
        <w:rPr>
          <w:rFonts w:ascii="Times New Roman" w:hAnsi="Times New Roman" w:cs="Times New Roman"/>
          <w:sz w:val="24"/>
          <w:szCs w:val="24"/>
        </w:rPr>
        <w:t>and chronic toxicity</w:t>
      </w:r>
      <w:r w:rsidR="001A4F47">
        <w:rPr>
          <w:rFonts w:ascii="Times New Roman" w:hAnsi="Times New Roman" w:cs="Times New Roman"/>
          <w:sz w:val="24"/>
          <w:szCs w:val="24"/>
        </w:rPr>
        <w:t xml:space="preserve"> of </w:t>
      </w:r>
      <w:proofErr w:type="spellStart"/>
      <w:r w:rsidR="001A4F47">
        <w:rPr>
          <w:rFonts w:ascii="Times New Roman" w:hAnsi="Times New Roman" w:cs="Times New Roman"/>
          <w:sz w:val="24"/>
          <w:szCs w:val="24"/>
        </w:rPr>
        <w:t>t</w:t>
      </w:r>
      <w:r w:rsidR="0022433E" w:rsidRPr="007F7414">
        <w:rPr>
          <w:rFonts w:ascii="Times New Roman" w:hAnsi="Times New Roman" w:cs="Times New Roman"/>
          <w:sz w:val="24"/>
          <w:szCs w:val="24"/>
        </w:rPr>
        <w:t>artrazine</w:t>
      </w:r>
      <w:proofErr w:type="spellEnd"/>
      <w:r w:rsidR="0022433E" w:rsidRPr="007F7414">
        <w:rPr>
          <w:rFonts w:ascii="Times New Roman" w:hAnsi="Times New Roman" w:cs="Times New Roman"/>
          <w:sz w:val="24"/>
          <w:szCs w:val="24"/>
        </w:rPr>
        <w:t xml:space="preserve"> (E102) on </w:t>
      </w:r>
      <w:r w:rsidRPr="007F7414">
        <w:rPr>
          <w:rFonts w:ascii="Times New Roman" w:hAnsi="Times New Roman" w:cs="Times New Roman"/>
          <w:sz w:val="24"/>
          <w:szCs w:val="24"/>
        </w:rPr>
        <w:t>steroid reproductive hormones of albino rats</w:t>
      </w:r>
      <w:r w:rsidR="0022433E" w:rsidRPr="007F7414">
        <w:rPr>
          <w:rFonts w:ascii="Times New Roman" w:hAnsi="Times New Roman" w:cs="Times New Roman"/>
          <w:sz w:val="24"/>
          <w:szCs w:val="24"/>
        </w:rPr>
        <w:t>.</w:t>
      </w:r>
      <w:r w:rsidR="0022433E" w:rsidRPr="007F7414">
        <w:rPr>
          <w:rFonts w:ascii="Times New Roman" w:hAnsi="Times New Roman" w:cs="Times New Roman"/>
          <w:i/>
          <w:sz w:val="24"/>
          <w:szCs w:val="24"/>
        </w:rPr>
        <w:t xml:space="preserve"> </w:t>
      </w:r>
      <w:r w:rsidR="0022433E" w:rsidRPr="007F7414">
        <w:rPr>
          <w:rFonts w:ascii="Times New Roman" w:hAnsi="Times New Roman" w:cs="Times New Roman"/>
          <w:sz w:val="24"/>
          <w:szCs w:val="24"/>
        </w:rPr>
        <w:t>Asian</w:t>
      </w:r>
      <w:r w:rsidR="0022433E" w:rsidRPr="007F7414">
        <w:rPr>
          <w:rFonts w:ascii="Times New Roman" w:hAnsi="Times New Roman" w:cs="Times New Roman"/>
          <w:i/>
          <w:sz w:val="24"/>
          <w:szCs w:val="24"/>
        </w:rPr>
        <w:t xml:space="preserve"> </w:t>
      </w:r>
      <w:r w:rsidR="0022433E" w:rsidRPr="007F7414">
        <w:rPr>
          <w:rFonts w:ascii="Times New Roman" w:hAnsi="Times New Roman" w:cs="Times New Roman"/>
          <w:sz w:val="24"/>
          <w:szCs w:val="24"/>
        </w:rPr>
        <w:t xml:space="preserve">Journal of Research and Reports in Endocrinology, </w:t>
      </w:r>
      <w:r>
        <w:rPr>
          <w:rFonts w:ascii="Times New Roman" w:hAnsi="Times New Roman" w:cs="Times New Roman"/>
          <w:sz w:val="24"/>
          <w:szCs w:val="24"/>
        </w:rPr>
        <w:t xml:space="preserve">2019, </w:t>
      </w:r>
      <w:r w:rsidR="0022433E" w:rsidRPr="007F7414">
        <w:rPr>
          <w:rFonts w:ascii="Times New Roman" w:hAnsi="Times New Roman" w:cs="Times New Roman"/>
          <w:sz w:val="24"/>
          <w:szCs w:val="24"/>
        </w:rPr>
        <w:t>2(1), 1 - 15</w:t>
      </w:r>
      <w:r w:rsidR="0022433E" w:rsidRPr="007F7414">
        <w:rPr>
          <w:rFonts w:ascii="Times New Roman" w:hAnsi="Times New Roman" w:cs="Times New Roman"/>
          <w:sz w:val="24"/>
          <w:szCs w:val="24"/>
          <w:lang w:val="en-GB"/>
        </w:rPr>
        <w:t>.</w:t>
      </w:r>
    </w:p>
    <w:p w14:paraId="29A0EB6E" w14:textId="77777777" w:rsidR="0022433E" w:rsidRPr="0022433E" w:rsidRDefault="00CA1437" w:rsidP="00CA1437">
      <w:pPr>
        <w:pStyle w:val="ListParagraph"/>
        <w:numPr>
          <w:ilvl w:val="0"/>
          <w:numId w:val="28"/>
        </w:numPr>
        <w:shd w:val="clear" w:color="auto" w:fill="FFFFFF"/>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Mindang</w:t>
      </w:r>
      <w:proofErr w:type="spellEnd"/>
      <w:r>
        <w:rPr>
          <w:rFonts w:ascii="Times New Roman" w:hAnsi="Times New Roman" w:cs="Times New Roman"/>
          <w:color w:val="000000"/>
          <w:sz w:val="24"/>
          <w:szCs w:val="24"/>
        </w:rPr>
        <w:t xml:space="preserve"> EL</w:t>
      </w:r>
      <w:r w:rsidR="0022433E" w:rsidRPr="0022433E">
        <w:rPr>
          <w:rFonts w:ascii="Times New Roman" w:hAnsi="Times New Roman" w:cs="Times New Roman"/>
          <w:color w:val="000000"/>
          <w:sz w:val="24"/>
          <w:szCs w:val="24"/>
        </w:rPr>
        <w:t>N</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Charline</w:t>
      </w:r>
      <w:proofErr w:type="spellEnd"/>
      <w:r>
        <w:rPr>
          <w:rFonts w:ascii="Times New Roman" w:hAnsi="Times New Roman" w:cs="Times New Roman"/>
          <w:color w:val="000000"/>
          <w:sz w:val="24"/>
          <w:szCs w:val="24"/>
        </w:rPr>
        <w:t xml:space="preserve"> FA, Derek TN, </w:t>
      </w:r>
      <w:proofErr w:type="spellStart"/>
      <w:r>
        <w:rPr>
          <w:rFonts w:ascii="Times New Roman" w:hAnsi="Times New Roman" w:cs="Times New Roman"/>
          <w:color w:val="000000"/>
          <w:sz w:val="24"/>
          <w:szCs w:val="24"/>
        </w:rPr>
        <w:t>Rui</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WMK</w:t>
      </w:r>
      <w:r w:rsidR="0022433E" w:rsidRPr="0022433E">
        <w:rPr>
          <w:rFonts w:ascii="Times New Roman" w:hAnsi="Times New Roman" w:cs="Times New Roman"/>
          <w:color w:val="000000"/>
          <w:sz w:val="24"/>
          <w:szCs w:val="24"/>
        </w:rPr>
        <w:t xml:space="preserve">, </w:t>
      </w:r>
      <w:r w:rsidR="0022433E" w:rsidRPr="0022433E">
        <w:rPr>
          <w:rStyle w:val="inlineblock"/>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Dieudonne</w:t>
      </w:r>
      <w:proofErr w:type="spellEnd"/>
      <w:proofErr w:type="gramEnd"/>
      <w:r>
        <w:rPr>
          <w:rFonts w:ascii="Times New Roman" w:hAnsi="Times New Roman" w:cs="Times New Roman"/>
          <w:color w:val="000000"/>
          <w:sz w:val="24"/>
          <w:szCs w:val="24"/>
        </w:rPr>
        <w:t xml:space="preserve"> N</w:t>
      </w:r>
      <w:r w:rsidR="0022433E" w:rsidRPr="0022433E">
        <w:rPr>
          <w:rFonts w:ascii="Times New Roman" w:hAnsi="Times New Roman" w:cs="Times New Roman"/>
          <w:color w:val="000000"/>
          <w:sz w:val="24"/>
          <w:szCs w:val="24"/>
        </w:rPr>
        <w:t xml:space="preserve">. Effects of </w:t>
      </w:r>
      <w:proofErr w:type="spellStart"/>
      <w:r w:rsidRPr="0022433E">
        <w:rPr>
          <w:rFonts w:ascii="Times New Roman" w:hAnsi="Times New Roman" w:cs="Times New Roman"/>
          <w:color w:val="000000"/>
          <w:sz w:val="24"/>
          <w:szCs w:val="24"/>
        </w:rPr>
        <w:t>tartrazine</w:t>
      </w:r>
      <w:proofErr w:type="spellEnd"/>
      <w:r w:rsidRPr="0022433E">
        <w:rPr>
          <w:rFonts w:ascii="Times New Roman" w:hAnsi="Times New Roman" w:cs="Times New Roman"/>
          <w:color w:val="000000"/>
          <w:sz w:val="24"/>
          <w:szCs w:val="24"/>
        </w:rPr>
        <w:t xml:space="preserve"> on some sexual maturation parameters in immature female </w:t>
      </w:r>
      <w:proofErr w:type="spellStart"/>
      <w:r w:rsidRPr="0022433E">
        <w:rPr>
          <w:rFonts w:ascii="Times New Roman" w:hAnsi="Times New Roman" w:cs="Times New Roman"/>
          <w:color w:val="000000"/>
          <w:sz w:val="24"/>
          <w:szCs w:val="24"/>
        </w:rPr>
        <w:t>wistar</w:t>
      </w:r>
      <w:proofErr w:type="spellEnd"/>
      <w:r w:rsidRPr="0022433E">
        <w:rPr>
          <w:rFonts w:ascii="Times New Roman" w:hAnsi="Times New Roman" w:cs="Times New Roman"/>
          <w:color w:val="000000"/>
          <w:sz w:val="24"/>
          <w:szCs w:val="24"/>
        </w:rPr>
        <w:t xml:space="preserve"> rats.</w:t>
      </w:r>
      <w:r w:rsidR="0022433E" w:rsidRPr="0022433E">
        <w:rPr>
          <w:rFonts w:ascii="Times New Roman" w:hAnsi="Times New Roman" w:cs="Times New Roman"/>
          <w:color w:val="000000"/>
          <w:sz w:val="24"/>
          <w:szCs w:val="24"/>
        </w:rPr>
        <w:t xml:space="preserve"> International Journal of environmental research and public health, </w:t>
      </w:r>
      <w:r>
        <w:rPr>
          <w:rFonts w:ascii="Times New Roman" w:hAnsi="Times New Roman" w:cs="Times New Roman"/>
          <w:color w:val="000000"/>
          <w:sz w:val="24"/>
          <w:szCs w:val="24"/>
        </w:rPr>
        <w:t xml:space="preserve">2022, </w:t>
      </w:r>
      <w:r w:rsidR="0022433E" w:rsidRPr="0022433E">
        <w:rPr>
          <w:rFonts w:ascii="Times New Roman" w:hAnsi="Times New Roman" w:cs="Times New Roman"/>
          <w:color w:val="000000"/>
          <w:sz w:val="24"/>
          <w:szCs w:val="24"/>
        </w:rPr>
        <w:t>19(16). Doi:</w:t>
      </w:r>
      <w:hyperlink r:id="rId16" w:history="1">
        <w:r w:rsidR="0022433E" w:rsidRPr="0022433E">
          <w:rPr>
            <w:rStyle w:val="Hyperlink"/>
            <w:rFonts w:ascii="Times New Roman" w:hAnsi="Times New Roman" w:cs="Times New Roman"/>
            <w:sz w:val="24"/>
            <w:szCs w:val="24"/>
          </w:rPr>
          <w:t>10.3390/ijerph191610410</w:t>
        </w:r>
      </w:hyperlink>
    </w:p>
    <w:p w14:paraId="1D74A48B" w14:textId="77777777" w:rsidR="0022433E" w:rsidRPr="0022433E" w:rsidRDefault="0022433E" w:rsidP="00CA1437">
      <w:pPr>
        <w:pStyle w:val="ListParagraph"/>
        <w:numPr>
          <w:ilvl w:val="0"/>
          <w:numId w:val="28"/>
        </w:numPr>
        <w:jc w:val="both"/>
        <w:rPr>
          <w:rFonts w:ascii="Times New Roman" w:hAnsi="Times New Roman" w:cs="Times New Roman"/>
          <w:sz w:val="24"/>
          <w:szCs w:val="24"/>
        </w:rPr>
      </w:pPr>
      <w:r w:rsidRPr="0022433E">
        <w:rPr>
          <w:rFonts w:ascii="Times New Roman" w:hAnsi="Times New Roman" w:cs="Times New Roman"/>
          <w:sz w:val="24"/>
          <w:szCs w:val="24"/>
        </w:rPr>
        <w:t>Abbas RJ, Al-</w:t>
      </w:r>
      <w:proofErr w:type="spellStart"/>
      <w:r w:rsidRPr="0022433E">
        <w:rPr>
          <w:rFonts w:ascii="Times New Roman" w:hAnsi="Times New Roman" w:cs="Times New Roman"/>
          <w:sz w:val="24"/>
          <w:szCs w:val="24"/>
        </w:rPr>
        <w:t>Hamadavi</w:t>
      </w:r>
      <w:proofErr w:type="spellEnd"/>
      <w:r w:rsidRPr="0022433E">
        <w:rPr>
          <w:rFonts w:ascii="Times New Roman" w:hAnsi="Times New Roman" w:cs="Times New Roman"/>
          <w:sz w:val="24"/>
          <w:szCs w:val="24"/>
        </w:rPr>
        <w:t xml:space="preserve"> AH. Effect of chocolate brown TH E155 on some hormones in male albino rats. Euras</w:t>
      </w:r>
      <w:r w:rsidR="00CA1437">
        <w:rPr>
          <w:rFonts w:ascii="Times New Roman" w:hAnsi="Times New Roman" w:cs="Times New Roman"/>
          <w:sz w:val="24"/>
          <w:szCs w:val="24"/>
        </w:rPr>
        <w:t>ian Journal of Bioscience. 2019, 13,</w:t>
      </w:r>
      <w:r w:rsidRPr="0022433E">
        <w:rPr>
          <w:rFonts w:ascii="Times New Roman" w:hAnsi="Times New Roman" w:cs="Times New Roman"/>
          <w:sz w:val="24"/>
          <w:szCs w:val="24"/>
        </w:rPr>
        <w:t xml:space="preserve"> 485–489</w:t>
      </w:r>
    </w:p>
    <w:p w14:paraId="1ED92A36" w14:textId="77777777" w:rsidR="0022433E" w:rsidRPr="0022433E" w:rsidRDefault="0022433E" w:rsidP="0022433E">
      <w:pPr>
        <w:pStyle w:val="ListParagraph"/>
        <w:numPr>
          <w:ilvl w:val="0"/>
          <w:numId w:val="28"/>
        </w:numPr>
        <w:spacing w:after="0" w:line="240" w:lineRule="auto"/>
        <w:jc w:val="both"/>
        <w:rPr>
          <w:rFonts w:ascii="Times New Roman" w:hAnsi="Times New Roman" w:cs="Times New Roman"/>
          <w:sz w:val="24"/>
          <w:szCs w:val="24"/>
        </w:rPr>
      </w:pPr>
      <w:proofErr w:type="spellStart"/>
      <w:r w:rsidRPr="0022433E">
        <w:rPr>
          <w:rFonts w:ascii="Times New Roman" w:hAnsi="Times New Roman" w:cs="Times New Roman"/>
          <w:sz w:val="24"/>
          <w:szCs w:val="24"/>
        </w:rPr>
        <w:t>Khiralla</w:t>
      </w:r>
      <w:proofErr w:type="spellEnd"/>
      <w:r w:rsidRPr="0022433E">
        <w:rPr>
          <w:rFonts w:ascii="Times New Roman" w:hAnsi="Times New Roman" w:cs="Times New Roman"/>
          <w:sz w:val="24"/>
          <w:szCs w:val="24"/>
        </w:rPr>
        <w:t>, M. G., Salem, A. S. &amp; El-</w:t>
      </w:r>
      <w:proofErr w:type="spellStart"/>
      <w:r w:rsidRPr="0022433E">
        <w:rPr>
          <w:rFonts w:ascii="Times New Roman" w:hAnsi="Times New Roman" w:cs="Times New Roman"/>
          <w:sz w:val="24"/>
          <w:szCs w:val="24"/>
        </w:rPr>
        <w:t>malky</w:t>
      </w:r>
      <w:proofErr w:type="spellEnd"/>
      <w:r w:rsidRPr="0022433E">
        <w:rPr>
          <w:rFonts w:ascii="Times New Roman" w:hAnsi="Times New Roman" w:cs="Times New Roman"/>
          <w:sz w:val="24"/>
          <w:szCs w:val="24"/>
        </w:rPr>
        <w:t xml:space="preserve">, A. W. Effect of natural and synthetic food </w:t>
      </w:r>
      <w:proofErr w:type="spellStart"/>
      <w:r w:rsidRPr="0022433E">
        <w:rPr>
          <w:rFonts w:ascii="Times New Roman" w:hAnsi="Times New Roman" w:cs="Times New Roman"/>
          <w:sz w:val="24"/>
          <w:szCs w:val="24"/>
        </w:rPr>
        <w:t>colouring</w:t>
      </w:r>
      <w:proofErr w:type="spellEnd"/>
      <w:r w:rsidRPr="0022433E">
        <w:rPr>
          <w:rFonts w:ascii="Times New Roman" w:hAnsi="Times New Roman" w:cs="Times New Roman"/>
          <w:sz w:val="24"/>
          <w:szCs w:val="24"/>
        </w:rPr>
        <w:t xml:space="preserve"> agents on the balance of some hormones in rats. </w:t>
      </w:r>
      <w:r w:rsidRPr="00CA1437">
        <w:rPr>
          <w:rFonts w:ascii="Times New Roman" w:hAnsi="Times New Roman" w:cs="Times New Roman"/>
          <w:sz w:val="24"/>
          <w:szCs w:val="24"/>
        </w:rPr>
        <w:t>International Journal of Food Science and Nutrition Engineering,</w:t>
      </w:r>
      <w:r w:rsidRPr="0022433E">
        <w:rPr>
          <w:rFonts w:ascii="Times New Roman" w:hAnsi="Times New Roman" w:cs="Times New Roman"/>
          <w:sz w:val="24"/>
          <w:szCs w:val="24"/>
        </w:rPr>
        <w:t xml:space="preserve"> </w:t>
      </w:r>
      <w:r w:rsidR="00CA1437">
        <w:rPr>
          <w:rFonts w:ascii="Times New Roman" w:hAnsi="Times New Roman" w:cs="Times New Roman"/>
          <w:sz w:val="24"/>
          <w:szCs w:val="24"/>
        </w:rPr>
        <w:t xml:space="preserve">2015, </w:t>
      </w:r>
      <w:r w:rsidRPr="0022433E">
        <w:rPr>
          <w:rFonts w:ascii="Times New Roman" w:hAnsi="Times New Roman" w:cs="Times New Roman"/>
          <w:sz w:val="24"/>
          <w:szCs w:val="24"/>
        </w:rPr>
        <w:t>5(2), 88 – 97.</w:t>
      </w:r>
    </w:p>
    <w:p w14:paraId="0C35188F" w14:textId="77777777" w:rsidR="0022433E" w:rsidRPr="0022433E" w:rsidRDefault="00CA1437" w:rsidP="0022433E">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Dixit A,</w:t>
      </w:r>
      <w:r w:rsidR="0022433E" w:rsidRPr="0022433E">
        <w:rPr>
          <w:rFonts w:ascii="Times New Roman" w:hAnsi="Times New Roman" w:cs="Times New Roman"/>
          <w:sz w:val="24"/>
          <w:szCs w:val="24"/>
        </w:rPr>
        <w:t xml:space="preserve"> </w:t>
      </w:r>
      <w:proofErr w:type="spellStart"/>
      <w:r>
        <w:rPr>
          <w:rFonts w:ascii="Times New Roman" w:hAnsi="Times New Roman" w:cs="Times New Roman"/>
          <w:sz w:val="24"/>
          <w:szCs w:val="24"/>
        </w:rPr>
        <w:t>Goyal</w:t>
      </w:r>
      <w:proofErr w:type="spellEnd"/>
      <w:r>
        <w:rPr>
          <w:rFonts w:ascii="Times New Roman" w:hAnsi="Times New Roman" w:cs="Times New Roman"/>
          <w:sz w:val="24"/>
          <w:szCs w:val="24"/>
        </w:rPr>
        <w:t xml:space="preserve"> P</w:t>
      </w:r>
      <w:r w:rsidR="0022433E" w:rsidRPr="0022433E">
        <w:rPr>
          <w:rFonts w:ascii="Times New Roman" w:hAnsi="Times New Roman" w:cs="Times New Roman"/>
          <w:sz w:val="24"/>
          <w:szCs w:val="24"/>
        </w:rPr>
        <w:t xml:space="preserve">R. Evaluation of reproductive toxicity caused by indigo carmine on male </w:t>
      </w:r>
      <w:proofErr w:type="spellStart"/>
      <w:r w:rsidR="0022433E" w:rsidRPr="0022433E">
        <w:rPr>
          <w:rFonts w:ascii="Times New Roman" w:hAnsi="Times New Roman" w:cs="Times New Roman"/>
          <w:sz w:val="24"/>
          <w:szCs w:val="24"/>
        </w:rPr>
        <w:t>swiss</w:t>
      </w:r>
      <w:proofErr w:type="spellEnd"/>
      <w:r w:rsidR="0022433E" w:rsidRPr="0022433E">
        <w:rPr>
          <w:rFonts w:ascii="Times New Roman" w:hAnsi="Times New Roman" w:cs="Times New Roman"/>
          <w:sz w:val="24"/>
          <w:szCs w:val="24"/>
        </w:rPr>
        <w:t xml:space="preserve"> albino mice.  </w:t>
      </w:r>
      <w:proofErr w:type="spellStart"/>
      <w:r w:rsidR="0022433E" w:rsidRPr="00CA1437">
        <w:rPr>
          <w:rFonts w:ascii="Times New Roman" w:hAnsi="Times New Roman" w:cs="Times New Roman"/>
          <w:sz w:val="24"/>
          <w:szCs w:val="24"/>
        </w:rPr>
        <w:t>PharmacologyOnline</w:t>
      </w:r>
      <w:proofErr w:type="spellEnd"/>
      <w:r w:rsidR="0022433E" w:rsidRPr="00CA1437">
        <w:rPr>
          <w:rFonts w:ascii="Times New Roman" w:hAnsi="Times New Roman" w:cs="Times New Roman"/>
          <w:sz w:val="24"/>
          <w:szCs w:val="24"/>
        </w:rPr>
        <w:t>,</w:t>
      </w:r>
      <w:r w:rsidR="0022433E" w:rsidRPr="0022433E">
        <w:rPr>
          <w:rFonts w:ascii="Times New Roman" w:hAnsi="Times New Roman" w:cs="Times New Roman"/>
          <w:sz w:val="24"/>
          <w:szCs w:val="24"/>
        </w:rPr>
        <w:t xml:space="preserve"> </w:t>
      </w:r>
      <w:r>
        <w:rPr>
          <w:rFonts w:ascii="Times New Roman" w:hAnsi="Times New Roman" w:cs="Times New Roman"/>
          <w:sz w:val="24"/>
          <w:szCs w:val="24"/>
        </w:rPr>
        <w:t xml:space="preserve">2013, </w:t>
      </w:r>
      <w:r w:rsidR="0022433E" w:rsidRPr="0022433E">
        <w:rPr>
          <w:rFonts w:ascii="Times New Roman" w:hAnsi="Times New Roman" w:cs="Times New Roman"/>
          <w:sz w:val="24"/>
          <w:szCs w:val="24"/>
        </w:rPr>
        <w:t>1, 218 – 224.</w:t>
      </w:r>
    </w:p>
    <w:p w14:paraId="6BFBEF9A" w14:textId="77777777" w:rsidR="0022433E" w:rsidRPr="0022433E" w:rsidRDefault="00CA1437" w:rsidP="003F7986">
      <w:pPr>
        <w:pStyle w:val="ListParagraph"/>
        <w:numPr>
          <w:ilvl w:val="0"/>
          <w:numId w:val="28"/>
        </w:numPr>
        <w:jc w:val="both"/>
        <w:rPr>
          <w:rFonts w:ascii="Times New Roman" w:hAnsi="Times New Roman" w:cs="Times New Roman"/>
          <w:sz w:val="24"/>
          <w:szCs w:val="24"/>
        </w:rPr>
      </w:pPr>
      <w:proofErr w:type="spellStart"/>
      <w:r>
        <w:rPr>
          <w:rFonts w:ascii="Times New Roman" w:hAnsi="Times New Roman" w:cs="Times New Roman"/>
          <w:sz w:val="24"/>
          <w:szCs w:val="24"/>
        </w:rPr>
        <w:t>Elekima</w:t>
      </w:r>
      <w:proofErr w:type="spellEnd"/>
      <w:r w:rsidR="0022433E" w:rsidRPr="0022433E">
        <w:rPr>
          <w:rFonts w:ascii="Times New Roman" w:hAnsi="Times New Roman" w:cs="Times New Roman"/>
          <w:sz w:val="24"/>
          <w:szCs w:val="24"/>
        </w:rPr>
        <w:t xml:space="preserve"> I, Horsfall1</w:t>
      </w:r>
      <w:r>
        <w:rPr>
          <w:rFonts w:ascii="Times New Roman" w:hAnsi="Times New Roman" w:cs="Times New Roman"/>
          <w:sz w:val="24"/>
          <w:szCs w:val="24"/>
        </w:rPr>
        <w:t xml:space="preserve"> OL, </w:t>
      </w:r>
      <w:proofErr w:type="spellStart"/>
      <w:r w:rsidR="0022433E" w:rsidRPr="0022433E">
        <w:rPr>
          <w:rFonts w:ascii="Times New Roman" w:hAnsi="Times New Roman" w:cs="Times New Roman"/>
          <w:sz w:val="24"/>
          <w:szCs w:val="24"/>
        </w:rPr>
        <w:t>Adimefe</w:t>
      </w:r>
      <w:proofErr w:type="spellEnd"/>
      <w:r>
        <w:rPr>
          <w:rFonts w:ascii="Times New Roman" w:hAnsi="Times New Roman" w:cs="Times New Roman"/>
          <w:sz w:val="24"/>
          <w:szCs w:val="24"/>
        </w:rPr>
        <w:t xml:space="preserve"> IG</w:t>
      </w:r>
      <w:r w:rsidR="003F7986">
        <w:rPr>
          <w:rFonts w:ascii="Times New Roman" w:hAnsi="Times New Roman" w:cs="Times New Roman"/>
          <w:sz w:val="24"/>
          <w:szCs w:val="24"/>
        </w:rPr>
        <w:t xml:space="preserve">, </w:t>
      </w:r>
      <w:proofErr w:type="spellStart"/>
      <w:r w:rsidR="0022433E" w:rsidRPr="0022433E">
        <w:rPr>
          <w:rFonts w:ascii="Times New Roman" w:hAnsi="Times New Roman" w:cs="Times New Roman"/>
          <w:sz w:val="24"/>
          <w:szCs w:val="24"/>
        </w:rPr>
        <w:t>Ayaugbokor</w:t>
      </w:r>
      <w:proofErr w:type="spellEnd"/>
      <w:r w:rsidR="003F7986">
        <w:rPr>
          <w:rFonts w:ascii="Times New Roman" w:hAnsi="Times New Roman" w:cs="Times New Roman"/>
          <w:sz w:val="24"/>
          <w:szCs w:val="24"/>
        </w:rPr>
        <w:t xml:space="preserve"> SI</w:t>
      </w:r>
      <w:r w:rsidR="0022433E" w:rsidRPr="0022433E">
        <w:rPr>
          <w:rFonts w:ascii="Times New Roman" w:hAnsi="Times New Roman" w:cs="Times New Roman"/>
          <w:sz w:val="24"/>
          <w:szCs w:val="24"/>
        </w:rPr>
        <w:t xml:space="preserve">, </w:t>
      </w:r>
      <w:proofErr w:type="spellStart"/>
      <w:r w:rsidR="0022433E" w:rsidRPr="0022433E">
        <w:rPr>
          <w:rFonts w:ascii="Times New Roman" w:hAnsi="Times New Roman" w:cs="Times New Roman"/>
          <w:sz w:val="24"/>
          <w:szCs w:val="24"/>
        </w:rPr>
        <w:t>Waribo</w:t>
      </w:r>
      <w:proofErr w:type="spellEnd"/>
      <w:r w:rsidR="003F7986">
        <w:rPr>
          <w:rFonts w:ascii="Times New Roman" w:hAnsi="Times New Roman" w:cs="Times New Roman"/>
          <w:sz w:val="24"/>
          <w:szCs w:val="24"/>
        </w:rPr>
        <w:t>, HA,</w:t>
      </w:r>
      <w:r w:rsidR="0022433E" w:rsidRPr="0022433E">
        <w:rPr>
          <w:rFonts w:ascii="Times New Roman" w:hAnsi="Times New Roman" w:cs="Times New Roman"/>
          <w:sz w:val="24"/>
          <w:szCs w:val="24"/>
        </w:rPr>
        <w:t xml:space="preserve"> </w:t>
      </w:r>
      <w:proofErr w:type="spellStart"/>
      <w:r w:rsidR="0022433E" w:rsidRPr="0022433E">
        <w:rPr>
          <w:rFonts w:ascii="Times New Roman" w:hAnsi="Times New Roman" w:cs="Times New Roman"/>
          <w:sz w:val="24"/>
          <w:szCs w:val="24"/>
        </w:rPr>
        <w:t>Nwachuku</w:t>
      </w:r>
      <w:proofErr w:type="spellEnd"/>
      <w:r w:rsidR="003F7986">
        <w:rPr>
          <w:rFonts w:ascii="Times New Roman" w:hAnsi="Times New Roman" w:cs="Times New Roman"/>
          <w:sz w:val="24"/>
          <w:szCs w:val="24"/>
        </w:rPr>
        <w:t xml:space="preserve"> EO</w:t>
      </w:r>
      <w:r w:rsidR="0022433E" w:rsidRPr="0022433E">
        <w:rPr>
          <w:rFonts w:ascii="Times New Roman" w:hAnsi="Times New Roman" w:cs="Times New Roman"/>
          <w:sz w:val="24"/>
          <w:szCs w:val="24"/>
        </w:rPr>
        <w:t xml:space="preserve">. Assessment of </w:t>
      </w:r>
      <w:r w:rsidR="003F7986" w:rsidRPr="0022433E">
        <w:rPr>
          <w:rFonts w:ascii="Times New Roman" w:hAnsi="Times New Roman" w:cs="Times New Roman"/>
          <w:sz w:val="24"/>
          <w:szCs w:val="24"/>
        </w:rPr>
        <w:t xml:space="preserve">ovarian integrity, reproductive hormones, and oxidative stress in albino rats exposed to </w:t>
      </w:r>
      <w:proofErr w:type="spellStart"/>
      <w:r w:rsidR="003F7986" w:rsidRPr="0022433E">
        <w:rPr>
          <w:rFonts w:ascii="Times New Roman" w:hAnsi="Times New Roman" w:cs="Times New Roman"/>
          <w:sz w:val="24"/>
          <w:szCs w:val="24"/>
        </w:rPr>
        <w:t>tartrazine</w:t>
      </w:r>
      <w:proofErr w:type="spellEnd"/>
      <w:r w:rsidR="003F7986" w:rsidRPr="0022433E">
        <w:rPr>
          <w:rFonts w:ascii="Times New Roman" w:hAnsi="Times New Roman" w:cs="Times New Roman"/>
          <w:sz w:val="24"/>
          <w:szCs w:val="24"/>
        </w:rPr>
        <w:t xml:space="preserve"> azo dye. </w:t>
      </w:r>
      <w:r w:rsidR="0022433E" w:rsidRPr="0022433E">
        <w:rPr>
          <w:rFonts w:ascii="Times New Roman" w:hAnsi="Times New Roman" w:cs="Times New Roman"/>
          <w:sz w:val="24"/>
          <w:szCs w:val="24"/>
        </w:rPr>
        <w:t>Asian Journal of Biochemistry, Genetics and Molecular Biology</w:t>
      </w:r>
      <w:r w:rsidR="003F7986">
        <w:rPr>
          <w:rFonts w:ascii="Times New Roman" w:hAnsi="Times New Roman" w:cs="Times New Roman"/>
          <w:sz w:val="24"/>
          <w:szCs w:val="24"/>
        </w:rPr>
        <w:t>, 2020, 5(4), 9-19.</w:t>
      </w:r>
    </w:p>
    <w:p w14:paraId="3B23D5FD" w14:textId="77777777" w:rsidR="00207D8D" w:rsidRDefault="00207D8D" w:rsidP="0022433E">
      <w:pPr>
        <w:spacing w:after="0" w:line="240" w:lineRule="auto"/>
        <w:jc w:val="both"/>
        <w:rPr>
          <w:rFonts w:ascii="Times New Roman" w:hAnsi="Times New Roman" w:cs="Times New Roman"/>
          <w:sz w:val="24"/>
          <w:szCs w:val="24"/>
        </w:rPr>
      </w:pPr>
    </w:p>
    <w:p w14:paraId="68D52C3D" w14:textId="77777777" w:rsidR="000A2BD8" w:rsidRPr="002C3E6C" w:rsidRDefault="000A2BD8" w:rsidP="00743FAC">
      <w:pPr>
        <w:spacing w:after="0" w:line="240" w:lineRule="auto"/>
        <w:jc w:val="both"/>
        <w:rPr>
          <w:rFonts w:ascii="Times New Roman" w:hAnsi="Times New Roman" w:cs="Times New Roman"/>
          <w:sz w:val="24"/>
          <w:szCs w:val="24"/>
        </w:rPr>
      </w:pPr>
    </w:p>
    <w:p w14:paraId="550F1E7D" w14:textId="77777777" w:rsidR="000A2BD8" w:rsidRPr="002C3E6C" w:rsidRDefault="000A2BD8" w:rsidP="000A2BD8">
      <w:pPr>
        <w:spacing w:after="0" w:line="240" w:lineRule="auto"/>
        <w:ind w:left="720" w:hanging="720"/>
        <w:jc w:val="both"/>
        <w:rPr>
          <w:rFonts w:ascii="Times New Roman" w:hAnsi="Times New Roman" w:cs="Times New Roman"/>
          <w:sz w:val="24"/>
          <w:szCs w:val="24"/>
        </w:rPr>
      </w:pPr>
    </w:p>
    <w:p w14:paraId="401184B1" w14:textId="77777777" w:rsidR="0084606A" w:rsidRPr="002C3E6C" w:rsidRDefault="0084606A">
      <w:pPr>
        <w:rPr>
          <w:rFonts w:ascii="Times New Roman" w:hAnsi="Times New Roman" w:cs="Times New Roman"/>
          <w:sz w:val="24"/>
          <w:szCs w:val="24"/>
        </w:rPr>
      </w:pPr>
    </w:p>
    <w:sectPr w:rsidR="0084606A" w:rsidRPr="002C3E6C" w:rsidSect="003D211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FEB22" w14:textId="77777777" w:rsidR="00665BBA" w:rsidRDefault="00665BBA" w:rsidP="00557533">
      <w:pPr>
        <w:spacing w:after="0" w:line="240" w:lineRule="auto"/>
      </w:pPr>
      <w:r>
        <w:separator/>
      </w:r>
    </w:p>
  </w:endnote>
  <w:endnote w:type="continuationSeparator" w:id="0">
    <w:p w14:paraId="1C162FE1" w14:textId="77777777" w:rsidR="00665BBA" w:rsidRDefault="00665BBA" w:rsidP="0055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2F9CE" w14:textId="77777777" w:rsidR="004344F8" w:rsidRDefault="004344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9891"/>
      <w:docPartObj>
        <w:docPartGallery w:val="Page Numbers (Bottom of Page)"/>
        <w:docPartUnique/>
      </w:docPartObj>
    </w:sdtPr>
    <w:sdtEndPr/>
    <w:sdtContent>
      <w:p w14:paraId="5E39FD74" w14:textId="370A1E24" w:rsidR="007842D7" w:rsidRDefault="00DC203C">
        <w:pPr>
          <w:pStyle w:val="Footer"/>
          <w:jc w:val="center"/>
        </w:pPr>
        <w:r>
          <w:fldChar w:fldCharType="begin"/>
        </w:r>
        <w:r>
          <w:instrText xml:space="preserve"> PAGE   \* MERGEFORMAT </w:instrText>
        </w:r>
        <w:r>
          <w:fldChar w:fldCharType="separate"/>
        </w:r>
        <w:r w:rsidR="007634B7">
          <w:rPr>
            <w:noProof/>
          </w:rPr>
          <w:t>1</w:t>
        </w:r>
        <w:r>
          <w:rPr>
            <w:noProof/>
          </w:rPr>
          <w:fldChar w:fldCharType="end"/>
        </w:r>
      </w:p>
    </w:sdtContent>
  </w:sdt>
  <w:p w14:paraId="71BD280D" w14:textId="77777777" w:rsidR="007842D7" w:rsidRDefault="007842D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10C0" w14:textId="77777777" w:rsidR="004344F8" w:rsidRDefault="004344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C97AC" w14:textId="77777777" w:rsidR="00665BBA" w:rsidRDefault="00665BBA" w:rsidP="00557533">
      <w:pPr>
        <w:spacing w:after="0" w:line="240" w:lineRule="auto"/>
      </w:pPr>
      <w:r>
        <w:separator/>
      </w:r>
    </w:p>
  </w:footnote>
  <w:footnote w:type="continuationSeparator" w:id="0">
    <w:p w14:paraId="60C43A56" w14:textId="77777777" w:rsidR="00665BBA" w:rsidRDefault="00665BBA" w:rsidP="00557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72EC3" w14:textId="3592506A" w:rsidR="004344F8" w:rsidRDefault="00665BBA">
    <w:pPr>
      <w:pStyle w:val="Header"/>
    </w:pPr>
    <w:r>
      <w:rPr>
        <w:noProof/>
      </w:rPr>
      <w:pict w14:anchorId="68A8F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50376"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9F82" w14:textId="26934229" w:rsidR="004344F8" w:rsidRDefault="00665BBA">
    <w:pPr>
      <w:pStyle w:val="Header"/>
    </w:pPr>
    <w:r>
      <w:rPr>
        <w:noProof/>
      </w:rPr>
      <w:pict w14:anchorId="58A75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50377"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8E390" w14:textId="233C650B" w:rsidR="004344F8" w:rsidRDefault="00665BBA">
    <w:pPr>
      <w:pStyle w:val="Header"/>
    </w:pPr>
    <w:r>
      <w:rPr>
        <w:noProof/>
      </w:rPr>
      <w:pict w14:anchorId="3A2B1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50375"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90F"/>
    <w:multiLevelType w:val="multilevel"/>
    <w:tmpl w:val="68306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4E405E"/>
    <w:multiLevelType w:val="hybridMultilevel"/>
    <w:tmpl w:val="D0D4E59A"/>
    <w:lvl w:ilvl="0" w:tplc="D21AAD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00045"/>
    <w:multiLevelType w:val="hybridMultilevel"/>
    <w:tmpl w:val="A2948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27D7D"/>
    <w:multiLevelType w:val="multilevel"/>
    <w:tmpl w:val="E2F8D3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F41D7F"/>
    <w:multiLevelType w:val="hybridMultilevel"/>
    <w:tmpl w:val="8AAC84A6"/>
    <w:lvl w:ilvl="0" w:tplc="9AF2AC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443687"/>
    <w:multiLevelType w:val="hybridMultilevel"/>
    <w:tmpl w:val="DC229B84"/>
    <w:lvl w:ilvl="0" w:tplc="7BACEB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756BB0"/>
    <w:multiLevelType w:val="hybridMultilevel"/>
    <w:tmpl w:val="DBAE3EEC"/>
    <w:lvl w:ilvl="0" w:tplc="47DAD2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9A53C1"/>
    <w:multiLevelType w:val="hybridMultilevel"/>
    <w:tmpl w:val="2C7852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F74BB"/>
    <w:multiLevelType w:val="hybridMultilevel"/>
    <w:tmpl w:val="CCFEE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95896"/>
    <w:multiLevelType w:val="multilevel"/>
    <w:tmpl w:val="66EE3D7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0B39F3"/>
    <w:multiLevelType w:val="hybridMultilevel"/>
    <w:tmpl w:val="2550D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A79CD"/>
    <w:multiLevelType w:val="multilevel"/>
    <w:tmpl w:val="87BE2992"/>
    <w:lvl w:ilvl="0">
      <w:start w:val="1"/>
      <w:numFmt w:val="decimal"/>
      <w:lvlText w:val="%1"/>
      <w:lvlJc w:val="left"/>
      <w:pPr>
        <w:ind w:left="1785" w:hanging="1425"/>
      </w:pPr>
      <w:rPr>
        <w:rFonts w:hint="default"/>
      </w:rPr>
    </w:lvl>
    <w:lvl w:ilvl="1">
      <w:start w:val="11"/>
      <w:numFmt w:val="decimal"/>
      <w:isLgl/>
      <w:lvlText w:val="%1.%2"/>
      <w:lvlJc w:val="left"/>
      <w:pPr>
        <w:ind w:left="1305" w:hanging="945"/>
      </w:pPr>
      <w:rPr>
        <w:rFonts w:hint="default"/>
      </w:rPr>
    </w:lvl>
    <w:lvl w:ilvl="2">
      <w:start w:val="2"/>
      <w:numFmt w:val="decimal"/>
      <w:isLgl/>
      <w:lvlText w:val="%1.%2.%3"/>
      <w:lvlJc w:val="left"/>
      <w:pPr>
        <w:ind w:left="1305" w:hanging="945"/>
      </w:pPr>
      <w:rPr>
        <w:rFonts w:hint="default"/>
      </w:rPr>
    </w:lvl>
    <w:lvl w:ilvl="3">
      <w:start w:val="2"/>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11A0F41"/>
    <w:multiLevelType w:val="multilevel"/>
    <w:tmpl w:val="A734252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2F1910"/>
    <w:multiLevelType w:val="hybridMultilevel"/>
    <w:tmpl w:val="62F2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0742E"/>
    <w:multiLevelType w:val="hybridMultilevel"/>
    <w:tmpl w:val="EFC26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D1676D"/>
    <w:multiLevelType w:val="hybridMultilevel"/>
    <w:tmpl w:val="591CE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E126D"/>
    <w:multiLevelType w:val="hybridMultilevel"/>
    <w:tmpl w:val="2550D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F41C8"/>
    <w:multiLevelType w:val="hybridMultilevel"/>
    <w:tmpl w:val="6F5E0B6A"/>
    <w:lvl w:ilvl="0" w:tplc="86D2AE6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5C602265"/>
    <w:multiLevelType w:val="hybridMultilevel"/>
    <w:tmpl w:val="9E0CE3CC"/>
    <w:lvl w:ilvl="0" w:tplc="2A6E07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A6E13"/>
    <w:multiLevelType w:val="multilevel"/>
    <w:tmpl w:val="59403DB8"/>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397E2B"/>
    <w:multiLevelType w:val="hybridMultilevel"/>
    <w:tmpl w:val="8CAE55C8"/>
    <w:lvl w:ilvl="0" w:tplc="E702CEA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4C4968"/>
    <w:multiLevelType w:val="hybridMultilevel"/>
    <w:tmpl w:val="96526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46ADF"/>
    <w:multiLevelType w:val="hybridMultilevel"/>
    <w:tmpl w:val="29B206FC"/>
    <w:lvl w:ilvl="0" w:tplc="FF38C1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212ED7"/>
    <w:multiLevelType w:val="hybridMultilevel"/>
    <w:tmpl w:val="0370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3149D"/>
    <w:multiLevelType w:val="hybridMultilevel"/>
    <w:tmpl w:val="74D21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9778B"/>
    <w:multiLevelType w:val="multilevel"/>
    <w:tmpl w:val="E408A5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794FE2"/>
    <w:multiLevelType w:val="hybridMultilevel"/>
    <w:tmpl w:val="716E2C6C"/>
    <w:lvl w:ilvl="0" w:tplc="08090001">
      <w:start w:val="1"/>
      <w:numFmt w:val="bullet"/>
      <w:lvlText w:val=""/>
      <w:lvlJc w:val="left"/>
      <w:pPr>
        <w:tabs>
          <w:tab w:val="num" w:pos="720"/>
        </w:tabs>
        <w:ind w:left="720" w:hanging="360"/>
      </w:pPr>
      <w:rPr>
        <w:rFonts w:ascii="Symbol" w:hAnsi="Symbol" w:hint="default"/>
      </w:rPr>
    </w:lvl>
    <w:lvl w:ilvl="1" w:tplc="AC42F7D6" w:tentative="1">
      <w:start w:val="1"/>
      <w:numFmt w:val="bullet"/>
      <w:lvlText w:val=""/>
      <w:lvlJc w:val="left"/>
      <w:pPr>
        <w:tabs>
          <w:tab w:val="num" w:pos="1440"/>
        </w:tabs>
        <w:ind w:left="1440" w:hanging="360"/>
      </w:pPr>
      <w:rPr>
        <w:rFonts w:ascii="Wingdings 3" w:hAnsi="Wingdings 3" w:hint="default"/>
      </w:rPr>
    </w:lvl>
    <w:lvl w:ilvl="2" w:tplc="9464499C" w:tentative="1">
      <w:start w:val="1"/>
      <w:numFmt w:val="bullet"/>
      <w:lvlText w:val=""/>
      <w:lvlJc w:val="left"/>
      <w:pPr>
        <w:tabs>
          <w:tab w:val="num" w:pos="2160"/>
        </w:tabs>
        <w:ind w:left="2160" w:hanging="360"/>
      </w:pPr>
      <w:rPr>
        <w:rFonts w:ascii="Wingdings 3" w:hAnsi="Wingdings 3" w:hint="default"/>
      </w:rPr>
    </w:lvl>
    <w:lvl w:ilvl="3" w:tplc="516AAABC" w:tentative="1">
      <w:start w:val="1"/>
      <w:numFmt w:val="bullet"/>
      <w:lvlText w:val=""/>
      <w:lvlJc w:val="left"/>
      <w:pPr>
        <w:tabs>
          <w:tab w:val="num" w:pos="2880"/>
        </w:tabs>
        <w:ind w:left="2880" w:hanging="360"/>
      </w:pPr>
      <w:rPr>
        <w:rFonts w:ascii="Wingdings 3" w:hAnsi="Wingdings 3" w:hint="default"/>
      </w:rPr>
    </w:lvl>
    <w:lvl w:ilvl="4" w:tplc="9514881A" w:tentative="1">
      <w:start w:val="1"/>
      <w:numFmt w:val="bullet"/>
      <w:lvlText w:val=""/>
      <w:lvlJc w:val="left"/>
      <w:pPr>
        <w:tabs>
          <w:tab w:val="num" w:pos="3600"/>
        </w:tabs>
        <w:ind w:left="3600" w:hanging="360"/>
      </w:pPr>
      <w:rPr>
        <w:rFonts w:ascii="Wingdings 3" w:hAnsi="Wingdings 3" w:hint="default"/>
      </w:rPr>
    </w:lvl>
    <w:lvl w:ilvl="5" w:tplc="B0B22BD4" w:tentative="1">
      <w:start w:val="1"/>
      <w:numFmt w:val="bullet"/>
      <w:lvlText w:val=""/>
      <w:lvlJc w:val="left"/>
      <w:pPr>
        <w:tabs>
          <w:tab w:val="num" w:pos="4320"/>
        </w:tabs>
        <w:ind w:left="4320" w:hanging="360"/>
      </w:pPr>
      <w:rPr>
        <w:rFonts w:ascii="Wingdings 3" w:hAnsi="Wingdings 3" w:hint="default"/>
      </w:rPr>
    </w:lvl>
    <w:lvl w:ilvl="6" w:tplc="E38E7084" w:tentative="1">
      <w:start w:val="1"/>
      <w:numFmt w:val="bullet"/>
      <w:lvlText w:val=""/>
      <w:lvlJc w:val="left"/>
      <w:pPr>
        <w:tabs>
          <w:tab w:val="num" w:pos="5040"/>
        </w:tabs>
        <w:ind w:left="5040" w:hanging="360"/>
      </w:pPr>
      <w:rPr>
        <w:rFonts w:ascii="Wingdings 3" w:hAnsi="Wingdings 3" w:hint="default"/>
      </w:rPr>
    </w:lvl>
    <w:lvl w:ilvl="7" w:tplc="022810CE" w:tentative="1">
      <w:start w:val="1"/>
      <w:numFmt w:val="bullet"/>
      <w:lvlText w:val=""/>
      <w:lvlJc w:val="left"/>
      <w:pPr>
        <w:tabs>
          <w:tab w:val="num" w:pos="5760"/>
        </w:tabs>
        <w:ind w:left="5760" w:hanging="360"/>
      </w:pPr>
      <w:rPr>
        <w:rFonts w:ascii="Wingdings 3" w:hAnsi="Wingdings 3" w:hint="default"/>
      </w:rPr>
    </w:lvl>
    <w:lvl w:ilvl="8" w:tplc="1ED2C8B8"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72870769"/>
    <w:multiLevelType w:val="hybridMultilevel"/>
    <w:tmpl w:val="D61A409C"/>
    <w:lvl w:ilvl="0" w:tplc="20A6EFA8">
      <w:start w:val="1"/>
      <w:numFmt w:val="bullet"/>
      <w:lvlText w:val=""/>
      <w:lvlJc w:val="left"/>
      <w:pPr>
        <w:tabs>
          <w:tab w:val="num" w:pos="720"/>
        </w:tabs>
        <w:ind w:left="720" w:hanging="360"/>
      </w:pPr>
      <w:rPr>
        <w:rFonts w:ascii="Wingdings" w:hAnsi="Wingdings" w:hint="default"/>
      </w:rPr>
    </w:lvl>
    <w:lvl w:ilvl="1" w:tplc="9AE0FCD2" w:tentative="1">
      <w:start w:val="1"/>
      <w:numFmt w:val="bullet"/>
      <w:lvlText w:val=""/>
      <w:lvlJc w:val="left"/>
      <w:pPr>
        <w:tabs>
          <w:tab w:val="num" w:pos="1440"/>
        </w:tabs>
        <w:ind w:left="1440" w:hanging="360"/>
      </w:pPr>
      <w:rPr>
        <w:rFonts w:ascii="Wingdings" w:hAnsi="Wingdings" w:hint="default"/>
      </w:rPr>
    </w:lvl>
    <w:lvl w:ilvl="2" w:tplc="91BC4E2E" w:tentative="1">
      <w:start w:val="1"/>
      <w:numFmt w:val="bullet"/>
      <w:lvlText w:val=""/>
      <w:lvlJc w:val="left"/>
      <w:pPr>
        <w:tabs>
          <w:tab w:val="num" w:pos="2160"/>
        </w:tabs>
        <w:ind w:left="2160" w:hanging="360"/>
      </w:pPr>
      <w:rPr>
        <w:rFonts w:ascii="Wingdings" w:hAnsi="Wingdings" w:hint="default"/>
      </w:rPr>
    </w:lvl>
    <w:lvl w:ilvl="3" w:tplc="932C6DF8" w:tentative="1">
      <w:start w:val="1"/>
      <w:numFmt w:val="bullet"/>
      <w:lvlText w:val=""/>
      <w:lvlJc w:val="left"/>
      <w:pPr>
        <w:tabs>
          <w:tab w:val="num" w:pos="2880"/>
        </w:tabs>
        <w:ind w:left="2880" w:hanging="360"/>
      </w:pPr>
      <w:rPr>
        <w:rFonts w:ascii="Wingdings" w:hAnsi="Wingdings" w:hint="default"/>
      </w:rPr>
    </w:lvl>
    <w:lvl w:ilvl="4" w:tplc="48460A7C" w:tentative="1">
      <w:start w:val="1"/>
      <w:numFmt w:val="bullet"/>
      <w:lvlText w:val=""/>
      <w:lvlJc w:val="left"/>
      <w:pPr>
        <w:tabs>
          <w:tab w:val="num" w:pos="3600"/>
        </w:tabs>
        <w:ind w:left="3600" w:hanging="360"/>
      </w:pPr>
      <w:rPr>
        <w:rFonts w:ascii="Wingdings" w:hAnsi="Wingdings" w:hint="default"/>
      </w:rPr>
    </w:lvl>
    <w:lvl w:ilvl="5" w:tplc="8C5E82AC" w:tentative="1">
      <w:start w:val="1"/>
      <w:numFmt w:val="bullet"/>
      <w:lvlText w:val=""/>
      <w:lvlJc w:val="left"/>
      <w:pPr>
        <w:tabs>
          <w:tab w:val="num" w:pos="4320"/>
        </w:tabs>
        <w:ind w:left="4320" w:hanging="360"/>
      </w:pPr>
      <w:rPr>
        <w:rFonts w:ascii="Wingdings" w:hAnsi="Wingdings" w:hint="default"/>
      </w:rPr>
    </w:lvl>
    <w:lvl w:ilvl="6" w:tplc="66A42CFC" w:tentative="1">
      <w:start w:val="1"/>
      <w:numFmt w:val="bullet"/>
      <w:lvlText w:val=""/>
      <w:lvlJc w:val="left"/>
      <w:pPr>
        <w:tabs>
          <w:tab w:val="num" w:pos="5040"/>
        </w:tabs>
        <w:ind w:left="5040" w:hanging="360"/>
      </w:pPr>
      <w:rPr>
        <w:rFonts w:ascii="Wingdings" w:hAnsi="Wingdings" w:hint="default"/>
      </w:rPr>
    </w:lvl>
    <w:lvl w:ilvl="7" w:tplc="4030E462" w:tentative="1">
      <w:start w:val="1"/>
      <w:numFmt w:val="bullet"/>
      <w:lvlText w:val=""/>
      <w:lvlJc w:val="left"/>
      <w:pPr>
        <w:tabs>
          <w:tab w:val="num" w:pos="5760"/>
        </w:tabs>
        <w:ind w:left="5760" w:hanging="360"/>
      </w:pPr>
      <w:rPr>
        <w:rFonts w:ascii="Wingdings" w:hAnsi="Wingdings" w:hint="default"/>
      </w:rPr>
    </w:lvl>
    <w:lvl w:ilvl="8" w:tplc="11C28EEE"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8"/>
  </w:num>
  <w:num w:numId="4">
    <w:abstractNumId w:val="21"/>
  </w:num>
  <w:num w:numId="5">
    <w:abstractNumId w:val="4"/>
  </w:num>
  <w:num w:numId="6">
    <w:abstractNumId w:val="6"/>
  </w:num>
  <w:num w:numId="7">
    <w:abstractNumId w:val="5"/>
  </w:num>
  <w:num w:numId="8">
    <w:abstractNumId w:val="22"/>
  </w:num>
  <w:num w:numId="9">
    <w:abstractNumId w:val="7"/>
  </w:num>
  <w:num w:numId="10">
    <w:abstractNumId w:val="17"/>
  </w:num>
  <w:num w:numId="11">
    <w:abstractNumId w:val="1"/>
  </w:num>
  <w:num w:numId="12">
    <w:abstractNumId w:val="0"/>
  </w:num>
  <w:num w:numId="13">
    <w:abstractNumId w:val="3"/>
  </w:num>
  <w:num w:numId="14">
    <w:abstractNumId w:val="12"/>
  </w:num>
  <w:num w:numId="15">
    <w:abstractNumId w:val="20"/>
  </w:num>
  <w:num w:numId="16">
    <w:abstractNumId w:val="26"/>
  </w:num>
  <w:num w:numId="17">
    <w:abstractNumId w:val="27"/>
  </w:num>
  <w:num w:numId="18">
    <w:abstractNumId w:val="25"/>
  </w:num>
  <w:num w:numId="19">
    <w:abstractNumId w:val="13"/>
  </w:num>
  <w:num w:numId="20">
    <w:abstractNumId w:val="9"/>
  </w:num>
  <w:num w:numId="21">
    <w:abstractNumId w:val="11"/>
  </w:num>
  <w:num w:numId="22">
    <w:abstractNumId w:val="14"/>
  </w:num>
  <w:num w:numId="23">
    <w:abstractNumId w:val="19"/>
  </w:num>
  <w:num w:numId="24">
    <w:abstractNumId w:val="18"/>
  </w:num>
  <w:num w:numId="25">
    <w:abstractNumId w:val="24"/>
  </w:num>
  <w:num w:numId="26">
    <w:abstractNumId w:val="16"/>
  </w:num>
  <w:num w:numId="27">
    <w:abstractNumId w:val="1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D8"/>
    <w:rsid w:val="0000047F"/>
    <w:rsid w:val="00005961"/>
    <w:rsid w:val="000135CC"/>
    <w:rsid w:val="00015009"/>
    <w:rsid w:val="000227E0"/>
    <w:rsid w:val="000270A1"/>
    <w:rsid w:val="00036205"/>
    <w:rsid w:val="00052212"/>
    <w:rsid w:val="00053680"/>
    <w:rsid w:val="00086B94"/>
    <w:rsid w:val="000A2BD8"/>
    <w:rsid w:val="000A7EBF"/>
    <w:rsid w:val="000B4D26"/>
    <w:rsid w:val="000D33A5"/>
    <w:rsid w:val="000D3C83"/>
    <w:rsid w:val="000D6286"/>
    <w:rsid w:val="000D6C25"/>
    <w:rsid w:val="000F01FE"/>
    <w:rsid w:val="000F340D"/>
    <w:rsid w:val="0010310E"/>
    <w:rsid w:val="00117418"/>
    <w:rsid w:val="001175F8"/>
    <w:rsid w:val="001245CD"/>
    <w:rsid w:val="00127250"/>
    <w:rsid w:val="001307DD"/>
    <w:rsid w:val="00135413"/>
    <w:rsid w:val="001360EB"/>
    <w:rsid w:val="00137406"/>
    <w:rsid w:val="00142BEA"/>
    <w:rsid w:val="00143BA8"/>
    <w:rsid w:val="001502BD"/>
    <w:rsid w:val="00176A89"/>
    <w:rsid w:val="0018347C"/>
    <w:rsid w:val="001A4F47"/>
    <w:rsid w:val="001A7F64"/>
    <w:rsid w:val="001B120E"/>
    <w:rsid w:val="001B6FB8"/>
    <w:rsid w:val="001D0ACB"/>
    <w:rsid w:val="001D267E"/>
    <w:rsid w:val="001E0981"/>
    <w:rsid w:val="00207D8D"/>
    <w:rsid w:val="0022235D"/>
    <w:rsid w:val="0022433E"/>
    <w:rsid w:val="00232AAA"/>
    <w:rsid w:val="00233F92"/>
    <w:rsid w:val="00250E1F"/>
    <w:rsid w:val="00255CDA"/>
    <w:rsid w:val="00256CF9"/>
    <w:rsid w:val="00262EC3"/>
    <w:rsid w:val="00272E52"/>
    <w:rsid w:val="00280276"/>
    <w:rsid w:val="00280BB1"/>
    <w:rsid w:val="00282744"/>
    <w:rsid w:val="002936B5"/>
    <w:rsid w:val="00293A0F"/>
    <w:rsid w:val="002972DF"/>
    <w:rsid w:val="002B261C"/>
    <w:rsid w:val="002C3927"/>
    <w:rsid w:val="002C3E6C"/>
    <w:rsid w:val="002C5BDB"/>
    <w:rsid w:val="002C6496"/>
    <w:rsid w:val="002D279E"/>
    <w:rsid w:val="002D6F3C"/>
    <w:rsid w:val="002E1050"/>
    <w:rsid w:val="002E1FB9"/>
    <w:rsid w:val="002F0D50"/>
    <w:rsid w:val="00316FFF"/>
    <w:rsid w:val="0031712C"/>
    <w:rsid w:val="00320B8A"/>
    <w:rsid w:val="00343F0A"/>
    <w:rsid w:val="00344AB5"/>
    <w:rsid w:val="0034557D"/>
    <w:rsid w:val="00356278"/>
    <w:rsid w:val="00360EEF"/>
    <w:rsid w:val="00361AB6"/>
    <w:rsid w:val="00371E22"/>
    <w:rsid w:val="00381C9D"/>
    <w:rsid w:val="003A3118"/>
    <w:rsid w:val="003A3A3A"/>
    <w:rsid w:val="003A6F16"/>
    <w:rsid w:val="003B0FFA"/>
    <w:rsid w:val="003B2EE7"/>
    <w:rsid w:val="003C14E5"/>
    <w:rsid w:val="003C1B4E"/>
    <w:rsid w:val="003D211F"/>
    <w:rsid w:val="003D5325"/>
    <w:rsid w:val="003F1537"/>
    <w:rsid w:val="003F1897"/>
    <w:rsid w:val="003F6702"/>
    <w:rsid w:val="003F7986"/>
    <w:rsid w:val="00402DD3"/>
    <w:rsid w:val="0041585F"/>
    <w:rsid w:val="0042002A"/>
    <w:rsid w:val="004209F6"/>
    <w:rsid w:val="004342D9"/>
    <w:rsid w:val="004344F8"/>
    <w:rsid w:val="004570C5"/>
    <w:rsid w:val="00462503"/>
    <w:rsid w:val="00477DCC"/>
    <w:rsid w:val="00485B5D"/>
    <w:rsid w:val="00493B91"/>
    <w:rsid w:val="0049495B"/>
    <w:rsid w:val="004A19E1"/>
    <w:rsid w:val="004B240F"/>
    <w:rsid w:val="004B67C0"/>
    <w:rsid w:val="004C62CB"/>
    <w:rsid w:val="004D7AAA"/>
    <w:rsid w:val="004F081B"/>
    <w:rsid w:val="004F25BB"/>
    <w:rsid w:val="004F3CD4"/>
    <w:rsid w:val="00507E56"/>
    <w:rsid w:val="00510BD0"/>
    <w:rsid w:val="00513780"/>
    <w:rsid w:val="0052128A"/>
    <w:rsid w:val="005253CC"/>
    <w:rsid w:val="00533E5C"/>
    <w:rsid w:val="0053533B"/>
    <w:rsid w:val="005362C7"/>
    <w:rsid w:val="00557533"/>
    <w:rsid w:val="005634B2"/>
    <w:rsid w:val="00564818"/>
    <w:rsid w:val="005652E0"/>
    <w:rsid w:val="00567B80"/>
    <w:rsid w:val="00575E15"/>
    <w:rsid w:val="00581B20"/>
    <w:rsid w:val="00594520"/>
    <w:rsid w:val="005A2381"/>
    <w:rsid w:val="005A4924"/>
    <w:rsid w:val="005B6218"/>
    <w:rsid w:val="005C04DE"/>
    <w:rsid w:val="005C3A9F"/>
    <w:rsid w:val="005C6878"/>
    <w:rsid w:val="005C70F7"/>
    <w:rsid w:val="005D00E1"/>
    <w:rsid w:val="00612F72"/>
    <w:rsid w:val="00621884"/>
    <w:rsid w:val="00625906"/>
    <w:rsid w:val="00640FCF"/>
    <w:rsid w:val="00643886"/>
    <w:rsid w:val="00645ACD"/>
    <w:rsid w:val="0065625C"/>
    <w:rsid w:val="00665B04"/>
    <w:rsid w:val="00665BBA"/>
    <w:rsid w:val="00672D2C"/>
    <w:rsid w:val="006A05D7"/>
    <w:rsid w:val="006A0A53"/>
    <w:rsid w:val="006A5C6A"/>
    <w:rsid w:val="006B614B"/>
    <w:rsid w:val="006B6E04"/>
    <w:rsid w:val="006B7C66"/>
    <w:rsid w:val="006C43BB"/>
    <w:rsid w:val="006C592E"/>
    <w:rsid w:val="006D5055"/>
    <w:rsid w:val="006D6F55"/>
    <w:rsid w:val="006F4488"/>
    <w:rsid w:val="00717B2C"/>
    <w:rsid w:val="00727803"/>
    <w:rsid w:val="00727AE1"/>
    <w:rsid w:val="0073611E"/>
    <w:rsid w:val="00736125"/>
    <w:rsid w:val="007416C0"/>
    <w:rsid w:val="00742A5E"/>
    <w:rsid w:val="00743FAC"/>
    <w:rsid w:val="007634B7"/>
    <w:rsid w:val="007842D7"/>
    <w:rsid w:val="00790E3B"/>
    <w:rsid w:val="0079752F"/>
    <w:rsid w:val="007A39D9"/>
    <w:rsid w:val="007C565B"/>
    <w:rsid w:val="007C662F"/>
    <w:rsid w:val="007C7C32"/>
    <w:rsid w:val="007F6789"/>
    <w:rsid w:val="007F7414"/>
    <w:rsid w:val="0080079B"/>
    <w:rsid w:val="00805B93"/>
    <w:rsid w:val="008064BE"/>
    <w:rsid w:val="0080745B"/>
    <w:rsid w:val="008127B8"/>
    <w:rsid w:val="008226D1"/>
    <w:rsid w:val="00823203"/>
    <w:rsid w:val="00824140"/>
    <w:rsid w:val="00825FBD"/>
    <w:rsid w:val="008272BB"/>
    <w:rsid w:val="0083291B"/>
    <w:rsid w:val="00840EA3"/>
    <w:rsid w:val="0084606A"/>
    <w:rsid w:val="00856B0E"/>
    <w:rsid w:val="0087466E"/>
    <w:rsid w:val="008912FA"/>
    <w:rsid w:val="008A6714"/>
    <w:rsid w:val="008A6AD9"/>
    <w:rsid w:val="008A769C"/>
    <w:rsid w:val="008B331D"/>
    <w:rsid w:val="008B5B7B"/>
    <w:rsid w:val="008C0971"/>
    <w:rsid w:val="008C440C"/>
    <w:rsid w:val="008C7A37"/>
    <w:rsid w:val="008D3CC2"/>
    <w:rsid w:val="008E07C1"/>
    <w:rsid w:val="008E3AA1"/>
    <w:rsid w:val="008E3CB1"/>
    <w:rsid w:val="008F053B"/>
    <w:rsid w:val="008F2982"/>
    <w:rsid w:val="008F60CE"/>
    <w:rsid w:val="00902868"/>
    <w:rsid w:val="0090579A"/>
    <w:rsid w:val="00915CBC"/>
    <w:rsid w:val="00920553"/>
    <w:rsid w:val="009232F7"/>
    <w:rsid w:val="0093650A"/>
    <w:rsid w:val="00942222"/>
    <w:rsid w:val="009466E6"/>
    <w:rsid w:val="00967029"/>
    <w:rsid w:val="00976214"/>
    <w:rsid w:val="00976680"/>
    <w:rsid w:val="00980DFA"/>
    <w:rsid w:val="009974C3"/>
    <w:rsid w:val="009A062B"/>
    <w:rsid w:val="009A2C02"/>
    <w:rsid w:val="009A76A3"/>
    <w:rsid w:val="009B12F7"/>
    <w:rsid w:val="009B4348"/>
    <w:rsid w:val="009C152F"/>
    <w:rsid w:val="009D5101"/>
    <w:rsid w:val="009D62BD"/>
    <w:rsid w:val="009D75C8"/>
    <w:rsid w:val="009E51F6"/>
    <w:rsid w:val="009F28A7"/>
    <w:rsid w:val="009F510B"/>
    <w:rsid w:val="00A33FC1"/>
    <w:rsid w:val="00A42109"/>
    <w:rsid w:val="00A50B9B"/>
    <w:rsid w:val="00A6666E"/>
    <w:rsid w:val="00A706AB"/>
    <w:rsid w:val="00A73300"/>
    <w:rsid w:val="00A85E00"/>
    <w:rsid w:val="00AA6B19"/>
    <w:rsid w:val="00AC01A3"/>
    <w:rsid w:val="00AC4AE0"/>
    <w:rsid w:val="00AD5946"/>
    <w:rsid w:val="00AD6F35"/>
    <w:rsid w:val="00AE3DF2"/>
    <w:rsid w:val="00AE5F9B"/>
    <w:rsid w:val="00AE6019"/>
    <w:rsid w:val="00B02208"/>
    <w:rsid w:val="00B06FC7"/>
    <w:rsid w:val="00B1047A"/>
    <w:rsid w:val="00B1699D"/>
    <w:rsid w:val="00B2601C"/>
    <w:rsid w:val="00B351F5"/>
    <w:rsid w:val="00B4214A"/>
    <w:rsid w:val="00B43E80"/>
    <w:rsid w:val="00B654D3"/>
    <w:rsid w:val="00B71A0C"/>
    <w:rsid w:val="00B74A11"/>
    <w:rsid w:val="00B81134"/>
    <w:rsid w:val="00B812E7"/>
    <w:rsid w:val="00B937F2"/>
    <w:rsid w:val="00B965A9"/>
    <w:rsid w:val="00BB5692"/>
    <w:rsid w:val="00BD3238"/>
    <w:rsid w:val="00BD3D49"/>
    <w:rsid w:val="00BD7144"/>
    <w:rsid w:val="00BE285C"/>
    <w:rsid w:val="00C23008"/>
    <w:rsid w:val="00C23DBF"/>
    <w:rsid w:val="00C42EAB"/>
    <w:rsid w:val="00C63F66"/>
    <w:rsid w:val="00C71CBF"/>
    <w:rsid w:val="00C720E1"/>
    <w:rsid w:val="00CA1437"/>
    <w:rsid w:val="00CA3F97"/>
    <w:rsid w:val="00CB067C"/>
    <w:rsid w:val="00CB1109"/>
    <w:rsid w:val="00CB61C6"/>
    <w:rsid w:val="00CC1357"/>
    <w:rsid w:val="00CC7646"/>
    <w:rsid w:val="00CD1177"/>
    <w:rsid w:val="00CD66F0"/>
    <w:rsid w:val="00CF03FE"/>
    <w:rsid w:val="00CF1405"/>
    <w:rsid w:val="00D01448"/>
    <w:rsid w:val="00D069D9"/>
    <w:rsid w:val="00D10C1C"/>
    <w:rsid w:val="00D17157"/>
    <w:rsid w:val="00D23B5E"/>
    <w:rsid w:val="00D241DB"/>
    <w:rsid w:val="00D24EBC"/>
    <w:rsid w:val="00D2776E"/>
    <w:rsid w:val="00D510CB"/>
    <w:rsid w:val="00D5128D"/>
    <w:rsid w:val="00D55883"/>
    <w:rsid w:val="00D610F4"/>
    <w:rsid w:val="00D75075"/>
    <w:rsid w:val="00D83D3E"/>
    <w:rsid w:val="00D97194"/>
    <w:rsid w:val="00DB06B3"/>
    <w:rsid w:val="00DB6C5D"/>
    <w:rsid w:val="00DC1022"/>
    <w:rsid w:val="00DC203C"/>
    <w:rsid w:val="00DC576B"/>
    <w:rsid w:val="00DD2155"/>
    <w:rsid w:val="00DD7584"/>
    <w:rsid w:val="00DE213D"/>
    <w:rsid w:val="00DE45B4"/>
    <w:rsid w:val="00DE7B8B"/>
    <w:rsid w:val="00E0024F"/>
    <w:rsid w:val="00E035B9"/>
    <w:rsid w:val="00E310D8"/>
    <w:rsid w:val="00E40C8C"/>
    <w:rsid w:val="00E4717C"/>
    <w:rsid w:val="00E47D22"/>
    <w:rsid w:val="00E60C23"/>
    <w:rsid w:val="00E73EA4"/>
    <w:rsid w:val="00E7421E"/>
    <w:rsid w:val="00E74755"/>
    <w:rsid w:val="00E800A3"/>
    <w:rsid w:val="00E83A58"/>
    <w:rsid w:val="00E83FE7"/>
    <w:rsid w:val="00E93E86"/>
    <w:rsid w:val="00EA3D5F"/>
    <w:rsid w:val="00EA632C"/>
    <w:rsid w:val="00EA6CA0"/>
    <w:rsid w:val="00EB2499"/>
    <w:rsid w:val="00EB7DA7"/>
    <w:rsid w:val="00EC255F"/>
    <w:rsid w:val="00EC3B0C"/>
    <w:rsid w:val="00EE6882"/>
    <w:rsid w:val="00F00E3C"/>
    <w:rsid w:val="00F31C07"/>
    <w:rsid w:val="00F556C4"/>
    <w:rsid w:val="00F6297C"/>
    <w:rsid w:val="00F82167"/>
    <w:rsid w:val="00F83FC7"/>
    <w:rsid w:val="00F84FD0"/>
    <w:rsid w:val="00F9394F"/>
    <w:rsid w:val="00F979A8"/>
    <w:rsid w:val="00FA02F0"/>
    <w:rsid w:val="00FA4053"/>
    <w:rsid w:val="00FC223B"/>
    <w:rsid w:val="00FC26D8"/>
    <w:rsid w:val="00FD0EB3"/>
    <w:rsid w:val="00FD57D5"/>
    <w:rsid w:val="00FD733D"/>
    <w:rsid w:val="00FE1B55"/>
    <w:rsid w:val="00FE6DE5"/>
    <w:rsid w:val="00FF2873"/>
    <w:rsid w:val="00FF43AD"/>
    <w:rsid w:val="00FF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89702D"/>
  <w15:docId w15:val="{FC5F8BAD-81C7-4A9D-B65C-A8173112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BD8"/>
    <w:rPr>
      <w:rFonts w:eastAsiaTheme="minorEastAsia"/>
    </w:rPr>
  </w:style>
  <w:style w:type="paragraph" w:styleId="Heading1">
    <w:name w:val="heading 1"/>
    <w:basedOn w:val="Normal"/>
    <w:link w:val="Heading1Char"/>
    <w:uiPriority w:val="9"/>
    <w:qFormat/>
    <w:rsid w:val="003F15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BD8"/>
    <w:pPr>
      <w:ind w:left="720"/>
      <w:contextualSpacing/>
    </w:pPr>
  </w:style>
  <w:style w:type="paragraph" w:styleId="Header">
    <w:name w:val="header"/>
    <w:basedOn w:val="Normal"/>
    <w:link w:val="HeaderChar"/>
    <w:uiPriority w:val="99"/>
    <w:unhideWhenUsed/>
    <w:rsid w:val="000A2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BD8"/>
    <w:rPr>
      <w:rFonts w:eastAsiaTheme="minorEastAsia"/>
    </w:rPr>
  </w:style>
  <w:style w:type="paragraph" w:styleId="Footer">
    <w:name w:val="footer"/>
    <w:basedOn w:val="Normal"/>
    <w:link w:val="FooterChar"/>
    <w:uiPriority w:val="99"/>
    <w:unhideWhenUsed/>
    <w:rsid w:val="000A2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BD8"/>
    <w:rPr>
      <w:rFonts w:eastAsiaTheme="minorEastAsia"/>
    </w:rPr>
  </w:style>
  <w:style w:type="paragraph" w:styleId="BalloonText">
    <w:name w:val="Balloon Text"/>
    <w:basedOn w:val="Normal"/>
    <w:link w:val="BalloonTextChar"/>
    <w:uiPriority w:val="99"/>
    <w:semiHidden/>
    <w:unhideWhenUsed/>
    <w:rsid w:val="000A2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BD8"/>
    <w:rPr>
      <w:rFonts w:ascii="Tahoma" w:eastAsiaTheme="minorEastAsia" w:hAnsi="Tahoma" w:cs="Tahoma"/>
      <w:sz w:val="16"/>
      <w:szCs w:val="16"/>
    </w:rPr>
  </w:style>
  <w:style w:type="table" w:styleId="TableGrid">
    <w:name w:val="Table Grid"/>
    <w:basedOn w:val="TableNormal"/>
    <w:uiPriority w:val="39"/>
    <w:rsid w:val="000A2BD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A2BD8"/>
    <w:rPr>
      <w:color w:val="0000FF" w:themeColor="hyperlink"/>
      <w:u w:val="single"/>
    </w:rPr>
  </w:style>
  <w:style w:type="table" w:customStyle="1" w:styleId="LightShading1">
    <w:name w:val="Light Shading1"/>
    <w:basedOn w:val="TableNormal"/>
    <w:uiPriority w:val="60"/>
    <w:rsid w:val="000A2BD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0A2BD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LightShading2">
    <w:name w:val="Light Shading2"/>
    <w:basedOn w:val="TableNormal"/>
    <w:uiPriority w:val="60"/>
    <w:rsid w:val="000A2BD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3F1537"/>
    <w:rPr>
      <w:rFonts w:ascii="Times New Roman" w:eastAsia="Times New Roman" w:hAnsi="Times New Roman" w:cs="Times New Roman"/>
      <w:b/>
      <w:bCs/>
      <w:kern w:val="36"/>
      <w:sz w:val="48"/>
      <w:szCs w:val="48"/>
    </w:rPr>
  </w:style>
  <w:style w:type="character" w:customStyle="1" w:styleId="inlineblock">
    <w:name w:val="inlineblock"/>
    <w:basedOn w:val="DefaultParagraphFont"/>
    <w:rsid w:val="003F1537"/>
  </w:style>
  <w:style w:type="character" w:customStyle="1" w:styleId="sciprofiles-linkname">
    <w:name w:val="sciprofiles-link__name"/>
    <w:basedOn w:val="DefaultParagraphFont"/>
    <w:rsid w:val="003F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93971">
      <w:bodyDiv w:val="1"/>
      <w:marLeft w:val="0"/>
      <w:marRight w:val="0"/>
      <w:marTop w:val="0"/>
      <w:marBottom w:val="0"/>
      <w:divBdr>
        <w:top w:val="none" w:sz="0" w:space="0" w:color="auto"/>
        <w:left w:val="none" w:sz="0" w:space="0" w:color="auto"/>
        <w:bottom w:val="none" w:sz="0" w:space="0" w:color="auto"/>
        <w:right w:val="none" w:sz="0" w:space="0" w:color="auto"/>
      </w:divBdr>
    </w:div>
    <w:div w:id="221864995">
      <w:bodyDiv w:val="1"/>
      <w:marLeft w:val="0"/>
      <w:marRight w:val="0"/>
      <w:marTop w:val="0"/>
      <w:marBottom w:val="0"/>
      <w:divBdr>
        <w:top w:val="none" w:sz="0" w:space="0" w:color="auto"/>
        <w:left w:val="none" w:sz="0" w:space="0" w:color="auto"/>
        <w:bottom w:val="none" w:sz="0" w:space="0" w:color="auto"/>
        <w:right w:val="none" w:sz="0" w:space="0" w:color="auto"/>
      </w:divBdr>
    </w:div>
    <w:div w:id="326254241">
      <w:bodyDiv w:val="1"/>
      <w:marLeft w:val="0"/>
      <w:marRight w:val="0"/>
      <w:marTop w:val="0"/>
      <w:marBottom w:val="0"/>
      <w:divBdr>
        <w:top w:val="none" w:sz="0" w:space="0" w:color="auto"/>
        <w:left w:val="none" w:sz="0" w:space="0" w:color="auto"/>
        <w:bottom w:val="none" w:sz="0" w:space="0" w:color="auto"/>
        <w:right w:val="none" w:sz="0" w:space="0" w:color="auto"/>
      </w:divBdr>
      <w:divsChild>
        <w:div w:id="1950354313">
          <w:marLeft w:val="0"/>
          <w:marRight w:val="0"/>
          <w:marTop w:val="0"/>
          <w:marBottom w:val="0"/>
          <w:divBdr>
            <w:top w:val="none" w:sz="0" w:space="0" w:color="auto"/>
            <w:left w:val="none" w:sz="0" w:space="0" w:color="auto"/>
            <w:bottom w:val="none" w:sz="0" w:space="0" w:color="auto"/>
            <w:right w:val="none" w:sz="0" w:space="0" w:color="auto"/>
          </w:divBdr>
          <w:divsChild>
            <w:div w:id="921992593">
              <w:marLeft w:val="0"/>
              <w:marRight w:val="0"/>
              <w:marTop w:val="0"/>
              <w:marBottom w:val="0"/>
              <w:divBdr>
                <w:top w:val="none" w:sz="0" w:space="0" w:color="auto"/>
                <w:left w:val="none" w:sz="0" w:space="0" w:color="auto"/>
                <w:bottom w:val="none" w:sz="0" w:space="0" w:color="auto"/>
                <w:right w:val="none" w:sz="0" w:space="0" w:color="auto"/>
              </w:divBdr>
            </w:div>
            <w:div w:id="1945651338">
              <w:marLeft w:val="0"/>
              <w:marRight w:val="0"/>
              <w:marTop w:val="0"/>
              <w:marBottom w:val="0"/>
              <w:divBdr>
                <w:top w:val="none" w:sz="0" w:space="0" w:color="auto"/>
                <w:left w:val="none" w:sz="0" w:space="0" w:color="auto"/>
                <w:bottom w:val="none" w:sz="0" w:space="0" w:color="auto"/>
                <w:right w:val="none" w:sz="0" w:space="0" w:color="auto"/>
              </w:divBdr>
              <w:divsChild>
                <w:div w:id="1386760732">
                  <w:marLeft w:val="0"/>
                  <w:marRight w:val="0"/>
                  <w:marTop w:val="0"/>
                  <w:marBottom w:val="0"/>
                  <w:divBdr>
                    <w:top w:val="none" w:sz="0" w:space="0" w:color="auto"/>
                    <w:left w:val="none" w:sz="0" w:space="0" w:color="auto"/>
                    <w:bottom w:val="none" w:sz="0" w:space="0" w:color="auto"/>
                    <w:right w:val="none" w:sz="0" w:space="0" w:color="auto"/>
                  </w:divBdr>
                  <w:divsChild>
                    <w:div w:id="1065103756">
                      <w:marLeft w:val="0"/>
                      <w:marRight w:val="0"/>
                      <w:marTop w:val="0"/>
                      <w:marBottom w:val="0"/>
                      <w:divBdr>
                        <w:top w:val="none" w:sz="0" w:space="0" w:color="auto"/>
                        <w:left w:val="none" w:sz="0" w:space="0" w:color="auto"/>
                        <w:bottom w:val="none" w:sz="0" w:space="0" w:color="auto"/>
                        <w:right w:val="none" w:sz="0" w:space="0" w:color="auto"/>
                      </w:divBdr>
                      <w:divsChild>
                        <w:div w:id="11824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11536">
                  <w:marLeft w:val="0"/>
                  <w:marRight w:val="0"/>
                  <w:marTop w:val="0"/>
                  <w:marBottom w:val="167"/>
                  <w:divBdr>
                    <w:top w:val="none" w:sz="0" w:space="0" w:color="auto"/>
                    <w:left w:val="none" w:sz="0" w:space="0" w:color="auto"/>
                    <w:bottom w:val="none" w:sz="0" w:space="0" w:color="auto"/>
                    <w:right w:val="none" w:sz="0" w:space="0" w:color="auto"/>
                  </w:divBdr>
                </w:div>
              </w:divsChild>
            </w:div>
            <w:div w:id="94403691">
              <w:marLeft w:val="0"/>
              <w:marRight w:val="0"/>
              <w:marTop w:val="0"/>
              <w:marBottom w:val="0"/>
              <w:divBdr>
                <w:top w:val="none" w:sz="0" w:space="0" w:color="auto"/>
                <w:left w:val="none" w:sz="0" w:space="0" w:color="auto"/>
                <w:bottom w:val="none" w:sz="0" w:space="0" w:color="auto"/>
                <w:right w:val="none" w:sz="0" w:space="0" w:color="auto"/>
              </w:divBdr>
            </w:div>
            <w:div w:id="1253507613">
              <w:marLeft w:val="0"/>
              <w:marRight w:val="0"/>
              <w:marTop w:val="0"/>
              <w:marBottom w:val="0"/>
              <w:divBdr>
                <w:top w:val="none" w:sz="0" w:space="0" w:color="auto"/>
                <w:left w:val="none" w:sz="0" w:space="0" w:color="auto"/>
                <w:bottom w:val="none" w:sz="0" w:space="0" w:color="auto"/>
                <w:right w:val="none" w:sz="0" w:space="0" w:color="auto"/>
              </w:divBdr>
              <w:divsChild>
                <w:div w:id="1758089993">
                  <w:marLeft w:val="0"/>
                  <w:marRight w:val="0"/>
                  <w:marTop w:val="0"/>
                  <w:marBottom w:val="0"/>
                  <w:divBdr>
                    <w:top w:val="none" w:sz="0" w:space="0" w:color="auto"/>
                    <w:left w:val="none" w:sz="0" w:space="0" w:color="auto"/>
                    <w:bottom w:val="none" w:sz="0" w:space="0" w:color="auto"/>
                    <w:right w:val="none" w:sz="0" w:space="0" w:color="auto"/>
                  </w:divBdr>
                  <w:divsChild>
                    <w:div w:id="1916698282">
                      <w:marLeft w:val="0"/>
                      <w:marRight w:val="0"/>
                      <w:marTop w:val="0"/>
                      <w:marBottom w:val="0"/>
                      <w:divBdr>
                        <w:top w:val="none" w:sz="0" w:space="0" w:color="auto"/>
                        <w:left w:val="none" w:sz="0" w:space="0" w:color="auto"/>
                        <w:bottom w:val="none" w:sz="0" w:space="0" w:color="auto"/>
                        <w:right w:val="none" w:sz="0" w:space="0" w:color="auto"/>
                      </w:divBdr>
                      <w:divsChild>
                        <w:div w:id="1112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30579">
                  <w:marLeft w:val="0"/>
                  <w:marRight w:val="0"/>
                  <w:marTop w:val="0"/>
                  <w:marBottom w:val="167"/>
                  <w:divBdr>
                    <w:top w:val="none" w:sz="0" w:space="0" w:color="auto"/>
                    <w:left w:val="none" w:sz="0" w:space="0" w:color="auto"/>
                    <w:bottom w:val="none" w:sz="0" w:space="0" w:color="auto"/>
                    <w:right w:val="none" w:sz="0" w:space="0" w:color="auto"/>
                  </w:divBdr>
                </w:div>
              </w:divsChild>
            </w:div>
            <w:div w:id="327098658">
              <w:marLeft w:val="0"/>
              <w:marRight w:val="0"/>
              <w:marTop w:val="0"/>
              <w:marBottom w:val="0"/>
              <w:divBdr>
                <w:top w:val="none" w:sz="0" w:space="0" w:color="auto"/>
                <w:left w:val="none" w:sz="0" w:space="0" w:color="auto"/>
                <w:bottom w:val="none" w:sz="0" w:space="0" w:color="auto"/>
                <w:right w:val="none" w:sz="0" w:space="0" w:color="auto"/>
              </w:divBdr>
            </w:div>
            <w:div w:id="456413244">
              <w:marLeft w:val="0"/>
              <w:marRight w:val="0"/>
              <w:marTop w:val="0"/>
              <w:marBottom w:val="0"/>
              <w:divBdr>
                <w:top w:val="none" w:sz="0" w:space="0" w:color="auto"/>
                <w:left w:val="none" w:sz="0" w:space="0" w:color="auto"/>
                <w:bottom w:val="none" w:sz="0" w:space="0" w:color="auto"/>
                <w:right w:val="none" w:sz="0" w:space="0" w:color="auto"/>
              </w:divBdr>
              <w:divsChild>
                <w:div w:id="1356538358">
                  <w:marLeft w:val="0"/>
                  <w:marRight w:val="0"/>
                  <w:marTop w:val="0"/>
                  <w:marBottom w:val="0"/>
                  <w:divBdr>
                    <w:top w:val="none" w:sz="0" w:space="0" w:color="auto"/>
                    <w:left w:val="none" w:sz="0" w:space="0" w:color="auto"/>
                    <w:bottom w:val="none" w:sz="0" w:space="0" w:color="auto"/>
                    <w:right w:val="none" w:sz="0" w:space="0" w:color="auto"/>
                  </w:divBdr>
                  <w:divsChild>
                    <w:div w:id="1391461812">
                      <w:marLeft w:val="0"/>
                      <w:marRight w:val="0"/>
                      <w:marTop w:val="0"/>
                      <w:marBottom w:val="0"/>
                      <w:divBdr>
                        <w:top w:val="none" w:sz="0" w:space="0" w:color="auto"/>
                        <w:left w:val="none" w:sz="0" w:space="0" w:color="auto"/>
                        <w:bottom w:val="none" w:sz="0" w:space="0" w:color="auto"/>
                        <w:right w:val="none" w:sz="0" w:space="0" w:color="auto"/>
                      </w:divBdr>
                      <w:divsChild>
                        <w:div w:id="5727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0537">
                  <w:marLeft w:val="0"/>
                  <w:marRight w:val="0"/>
                  <w:marTop w:val="0"/>
                  <w:marBottom w:val="167"/>
                  <w:divBdr>
                    <w:top w:val="none" w:sz="0" w:space="0" w:color="auto"/>
                    <w:left w:val="none" w:sz="0" w:space="0" w:color="auto"/>
                    <w:bottom w:val="none" w:sz="0" w:space="0" w:color="auto"/>
                    <w:right w:val="none" w:sz="0" w:space="0" w:color="auto"/>
                  </w:divBdr>
                </w:div>
              </w:divsChild>
            </w:div>
            <w:div w:id="489176771">
              <w:marLeft w:val="0"/>
              <w:marRight w:val="0"/>
              <w:marTop w:val="0"/>
              <w:marBottom w:val="0"/>
              <w:divBdr>
                <w:top w:val="none" w:sz="0" w:space="0" w:color="auto"/>
                <w:left w:val="none" w:sz="0" w:space="0" w:color="auto"/>
                <w:bottom w:val="none" w:sz="0" w:space="0" w:color="auto"/>
                <w:right w:val="none" w:sz="0" w:space="0" w:color="auto"/>
              </w:divBdr>
            </w:div>
            <w:div w:id="1625845280">
              <w:marLeft w:val="0"/>
              <w:marRight w:val="0"/>
              <w:marTop w:val="0"/>
              <w:marBottom w:val="0"/>
              <w:divBdr>
                <w:top w:val="none" w:sz="0" w:space="0" w:color="auto"/>
                <w:left w:val="none" w:sz="0" w:space="0" w:color="auto"/>
                <w:bottom w:val="none" w:sz="0" w:space="0" w:color="auto"/>
                <w:right w:val="none" w:sz="0" w:space="0" w:color="auto"/>
              </w:divBdr>
              <w:divsChild>
                <w:div w:id="1499885477">
                  <w:marLeft w:val="0"/>
                  <w:marRight w:val="0"/>
                  <w:marTop w:val="0"/>
                  <w:marBottom w:val="0"/>
                  <w:divBdr>
                    <w:top w:val="none" w:sz="0" w:space="0" w:color="auto"/>
                    <w:left w:val="none" w:sz="0" w:space="0" w:color="auto"/>
                    <w:bottom w:val="none" w:sz="0" w:space="0" w:color="auto"/>
                    <w:right w:val="none" w:sz="0" w:space="0" w:color="auto"/>
                  </w:divBdr>
                  <w:divsChild>
                    <w:div w:id="889809770">
                      <w:marLeft w:val="0"/>
                      <w:marRight w:val="0"/>
                      <w:marTop w:val="0"/>
                      <w:marBottom w:val="0"/>
                      <w:divBdr>
                        <w:top w:val="none" w:sz="0" w:space="0" w:color="auto"/>
                        <w:left w:val="none" w:sz="0" w:space="0" w:color="auto"/>
                        <w:bottom w:val="none" w:sz="0" w:space="0" w:color="auto"/>
                        <w:right w:val="none" w:sz="0" w:space="0" w:color="auto"/>
                      </w:divBdr>
                      <w:divsChild>
                        <w:div w:id="11857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10621">
                  <w:marLeft w:val="0"/>
                  <w:marRight w:val="0"/>
                  <w:marTop w:val="0"/>
                  <w:marBottom w:val="167"/>
                  <w:divBdr>
                    <w:top w:val="none" w:sz="0" w:space="0" w:color="auto"/>
                    <w:left w:val="none" w:sz="0" w:space="0" w:color="auto"/>
                    <w:bottom w:val="none" w:sz="0" w:space="0" w:color="auto"/>
                    <w:right w:val="none" w:sz="0" w:space="0" w:color="auto"/>
                  </w:divBdr>
                </w:div>
              </w:divsChild>
            </w:div>
            <w:div w:id="20134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10429">
      <w:bodyDiv w:val="1"/>
      <w:marLeft w:val="0"/>
      <w:marRight w:val="0"/>
      <w:marTop w:val="0"/>
      <w:marBottom w:val="0"/>
      <w:divBdr>
        <w:top w:val="none" w:sz="0" w:space="0" w:color="auto"/>
        <w:left w:val="none" w:sz="0" w:space="0" w:color="auto"/>
        <w:bottom w:val="none" w:sz="0" w:space="0" w:color="auto"/>
        <w:right w:val="none" w:sz="0" w:space="0" w:color="auto"/>
      </w:divBdr>
      <w:divsChild>
        <w:div w:id="1756586102">
          <w:marLeft w:val="0"/>
          <w:marRight w:val="0"/>
          <w:marTop w:val="0"/>
          <w:marBottom w:val="0"/>
          <w:divBdr>
            <w:top w:val="none" w:sz="0" w:space="0" w:color="auto"/>
            <w:left w:val="none" w:sz="0" w:space="0" w:color="auto"/>
            <w:bottom w:val="none" w:sz="0" w:space="0" w:color="auto"/>
            <w:right w:val="none" w:sz="0" w:space="0" w:color="auto"/>
          </w:divBdr>
        </w:div>
        <w:div w:id="242687257">
          <w:marLeft w:val="0"/>
          <w:marRight w:val="0"/>
          <w:marTop w:val="0"/>
          <w:marBottom w:val="0"/>
          <w:divBdr>
            <w:top w:val="none" w:sz="0" w:space="0" w:color="auto"/>
            <w:left w:val="none" w:sz="0" w:space="0" w:color="auto"/>
            <w:bottom w:val="none" w:sz="0" w:space="0" w:color="auto"/>
            <w:right w:val="none" w:sz="0" w:space="0" w:color="auto"/>
          </w:divBdr>
          <w:divsChild>
            <w:div w:id="894779702">
              <w:marLeft w:val="0"/>
              <w:marRight w:val="0"/>
              <w:marTop w:val="0"/>
              <w:marBottom w:val="0"/>
              <w:divBdr>
                <w:top w:val="none" w:sz="0" w:space="0" w:color="auto"/>
                <w:left w:val="none" w:sz="0" w:space="0" w:color="auto"/>
                <w:bottom w:val="none" w:sz="0" w:space="0" w:color="auto"/>
                <w:right w:val="none" w:sz="0" w:space="0" w:color="auto"/>
              </w:divBdr>
            </w:div>
            <w:div w:id="1379890170">
              <w:marLeft w:val="0"/>
              <w:marRight w:val="0"/>
              <w:marTop w:val="0"/>
              <w:marBottom w:val="0"/>
              <w:divBdr>
                <w:top w:val="none" w:sz="0" w:space="0" w:color="auto"/>
                <w:left w:val="none" w:sz="0" w:space="0" w:color="auto"/>
                <w:bottom w:val="none" w:sz="0" w:space="0" w:color="auto"/>
                <w:right w:val="none" w:sz="0" w:space="0" w:color="auto"/>
              </w:divBdr>
            </w:div>
            <w:div w:id="1799492358">
              <w:marLeft w:val="0"/>
              <w:marRight w:val="0"/>
              <w:marTop w:val="0"/>
              <w:marBottom w:val="0"/>
              <w:divBdr>
                <w:top w:val="none" w:sz="0" w:space="0" w:color="auto"/>
                <w:left w:val="none" w:sz="0" w:space="0" w:color="auto"/>
                <w:bottom w:val="none" w:sz="0" w:space="0" w:color="auto"/>
                <w:right w:val="none" w:sz="0" w:space="0" w:color="auto"/>
              </w:divBdr>
            </w:div>
            <w:div w:id="1809273758">
              <w:marLeft w:val="0"/>
              <w:marRight w:val="0"/>
              <w:marTop w:val="0"/>
              <w:marBottom w:val="0"/>
              <w:divBdr>
                <w:top w:val="none" w:sz="0" w:space="0" w:color="auto"/>
                <w:left w:val="none" w:sz="0" w:space="0" w:color="auto"/>
                <w:bottom w:val="none" w:sz="0" w:space="0" w:color="auto"/>
                <w:right w:val="none" w:sz="0" w:space="0" w:color="auto"/>
              </w:divBdr>
            </w:div>
            <w:div w:id="1733191047">
              <w:marLeft w:val="0"/>
              <w:marRight w:val="0"/>
              <w:marTop w:val="0"/>
              <w:marBottom w:val="0"/>
              <w:divBdr>
                <w:top w:val="none" w:sz="0" w:space="0" w:color="auto"/>
                <w:left w:val="none" w:sz="0" w:space="0" w:color="auto"/>
                <w:bottom w:val="none" w:sz="0" w:space="0" w:color="auto"/>
                <w:right w:val="none" w:sz="0" w:space="0" w:color="auto"/>
              </w:divBdr>
            </w:div>
          </w:divsChild>
        </w:div>
        <w:div w:id="1755741073">
          <w:marLeft w:val="0"/>
          <w:marRight w:val="0"/>
          <w:marTop w:val="0"/>
          <w:marBottom w:val="0"/>
          <w:divBdr>
            <w:top w:val="none" w:sz="0" w:space="0" w:color="auto"/>
            <w:left w:val="none" w:sz="0" w:space="0" w:color="auto"/>
            <w:bottom w:val="none" w:sz="0" w:space="0" w:color="auto"/>
            <w:right w:val="none" w:sz="0" w:space="0" w:color="auto"/>
          </w:divBdr>
          <w:divsChild>
            <w:div w:id="1538616270">
              <w:marLeft w:val="0"/>
              <w:marRight w:val="0"/>
              <w:marTop w:val="0"/>
              <w:marBottom w:val="0"/>
              <w:divBdr>
                <w:top w:val="none" w:sz="0" w:space="0" w:color="auto"/>
                <w:left w:val="none" w:sz="0" w:space="0" w:color="auto"/>
                <w:bottom w:val="none" w:sz="0" w:space="0" w:color="auto"/>
                <w:right w:val="none" w:sz="0" w:space="0" w:color="auto"/>
              </w:divBdr>
              <w:divsChild>
                <w:div w:id="1785274082">
                  <w:marLeft w:val="0"/>
                  <w:marRight w:val="0"/>
                  <w:marTop w:val="0"/>
                  <w:marBottom w:val="0"/>
                  <w:divBdr>
                    <w:top w:val="none" w:sz="0" w:space="0" w:color="auto"/>
                    <w:left w:val="none" w:sz="0" w:space="0" w:color="auto"/>
                    <w:bottom w:val="none" w:sz="0" w:space="0" w:color="auto"/>
                    <w:right w:val="none" w:sz="0" w:space="0" w:color="auto"/>
                  </w:divBdr>
                  <w:divsChild>
                    <w:div w:id="12661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dpi.com/1660-4601/19/16/104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14</Pages>
  <Words>5129</Words>
  <Characters>29239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Maher</cp:lastModifiedBy>
  <cp:revision>4</cp:revision>
  <dcterms:created xsi:type="dcterms:W3CDTF">2025-03-29T19:22:00Z</dcterms:created>
  <dcterms:modified xsi:type="dcterms:W3CDTF">2025-03-29T22:06:00Z</dcterms:modified>
</cp:coreProperties>
</file>