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comments.xml" ContentType="application/vnd.openxmlformats-officedocument.wordprocessingml.comment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5E4" w:rsidRDefault="00E925E4">
      <w:pPr>
        <w:jc w:val="center"/>
        <w:rPr>
          <w:rFonts w:ascii="Times New Roman" w:hAnsi="Times New Roman"/>
          <w:b/>
          <w:bCs/>
          <w:i/>
          <w:iCs/>
          <w:sz w:val="28"/>
          <w:szCs w:val="28"/>
          <w:lang w:bidi="ar-DZ"/>
        </w:rPr>
      </w:pPr>
    </w:p>
    <w:p w:rsidR="00E925E4" w:rsidRDefault="00E925E4">
      <w:pPr>
        <w:jc w:val="center"/>
        <w:rPr>
          <w:rFonts w:ascii="Times New Roman" w:hAnsi="Times New Roman"/>
          <w:b/>
          <w:bCs/>
          <w:i/>
          <w:iCs/>
          <w:sz w:val="28"/>
          <w:szCs w:val="28"/>
          <w:lang w:bidi="ar-DZ"/>
        </w:rPr>
      </w:pPr>
    </w:p>
    <w:p w:rsidR="00E925E4" w:rsidRDefault="00145C38">
      <w:pPr>
        <w:jc w:val="center"/>
        <w:rPr>
          <w:rFonts w:ascii="Times New Roman" w:hAnsi="Times New Roman"/>
          <w:b/>
          <w:bCs/>
          <w:sz w:val="28"/>
          <w:szCs w:val="28"/>
          <w:lang w:bidi="ar-DZ"/>
        </w:rPr>
      </w:pPr>
      <w:r>
        <w:rPr>
          <w:rFonts w:ascii="Times New Roman" w:hAnsi="Times New Roman"/>
          <w:b/>
          <w:bCs/>
          <w:sz w:val="28"/>
          <w:szCs w:val="28"/>
          <w:lang w:bidi="ar-DZ"/>
        </w:rPr>
        <w:t>Prevalence of HBV and HCV infec</w:t>
      </w:r>
      <w:r w:rsidR="00F418CA">
        <w:rPr>
          <w:rFonts w:ascii="Times New Roman" w:hAnsi="Times New Roman"/>
          <w:b/>
          <w:bCs/>
          <w:sz w:val="28"/>
          <w:szCs w:val="28"/>
          <w:lang w:bidi="ar-DZ"/>
        </w:rPr>
        <w:t xml:space="preserve">tions among blood donors </w:t>
      </w:r>
      <w:commentRangeStart w:id="0"/>
      <w:r w:rsidR="00F418CA">
        <w:rPr>
          <w:rFonts w:ascii="Times New Roman" w:hAnsi="Times New Roman"/>
          <w:b/>
          <w:bCs/>
          <w:sz w:val="28"/>
          <w:szCs w:val="28"/>
          <w:lang w:bidi="ar-DZ"/>
        </w:rPr>
        <w:t>of</w:t>
      </w:r>
      <w:commentRangeEnd w:id="0"/>
      <w:r w:rsidR="0048523F">
        <w:rPr>
          <w:rStyle w:val="CommentReference"/>
        </w:rPr>
        <w:commentReference w:id="0"/>
      </w:r>
      <w:r w:rsidR="00F418CA">
        <w:rPr>
          <w:rFonts w:ascii="Times New Roman" w:hAnsi="Times New Roman"/>
          <w:b/>
          <w:bCs/>
          <w:sz w:val="28"/>
          <w:szCs w:val="28"/>
          <w:lang w:bidi="ar-DZ"/>
        </w:rPr>
        <w:t xml:space="preserve"> </w:t>
      </w:r>
      <w:commentRangeStart w:id="1"/>
      <w:r w:rsidR="00F418CA">
        <w:rPr>
          <w:rFonts w:ascii="Times New Roman" w:hAnsi="Times New Roman"/>
          <w:b/>
          <w:bCs/>
          <w:sz w:val="28"/>
          <w:szCs w:val="28"/>
          <w:lang w:bidi="ar-DZ"/>
        </w:rPr>
        <w:t>d</w:t>
      </w:r>
      <w:commentRangeEnd w:id="1"/>
      <w:r w:rsidR="0048523F">
        <w:rPr>
          <w:rStyle w:val="CommentReference"/>
        </w:rPr>
        <w:commentReference w:id="1"/>
      </w:r>
      <w:r w:rsidR="00F418CA">
        <w:rPr>
          <w:rFonts w:ascii="Times New Roman" w:hAnsi="Times New Roman"/>
          <w:b/>
          <w:bCs/>
          <w:sz w:val="28"/>
          <w:szCs w:val="28"/>
          <w:lang w:bidi="ar-DZ"/>
        </w:rPr>
        <w:t>on</w:t>
      </w:r>
      <w:r>
        <w:rPr>
          <w:rFonts w:ascii="Times New Roman" w:hAnsi="Times New Roman"/>
          <w:b/>
          <w:bCs/>
          <w:sz w:val="28"/>
          <w:szCs w:val="28"/>
          <w:lang w:bidi="ar-DZ"/>
        </w:rPr>
        <w:t>g</w:t>
      </w:r>
      <w:r w:rsidR="00A230BF">
        <w:rPr>
          <w:rFonts w:ascii="Times New Roman" w:hAnsi="Times New Roman"/>
          <w:b/>
          <w:bCs/>
          <w:sz w:val="28"/>
          <w:szCs w:val="28"/>
          <w:lang w:bidi="ar-DZ"/>
        </w:rPr>
        <w:t>o</w:t>
      </w:r>
      <w:r>
        <w:rPr>
          <w:rFonts w:ascii="Times New Roman" w:hAnsi="Times New Roman"/>
          <w:b/>
          <w:bCs/>
          <w:sz w:val="28"/>
          <w:szCs w:val="28"/>
          <w:lang w:bidi="ar-DZ"/>
        </w:rPr>
        <w:t>la</w:t>
      </w:r>
    </w:p>
    <w:p w:rsidR="00E925E4" w:rsidRDefault="00145C38">
      <w:pPr>
        <w:jc w:val="center"/>
        <w:rPr>
          <w:rFonts w:ascii="Times New Roman" w:hAnsi="Times New Roman"/>
          <w:b/>
          <w:bCs/>
          <w:sz w:val="28"/>
          <w:szCs w:val="28"/>
          <w:lang w:bidi="ar-DZ"/>
        </w:rPr>
      </w:pPr>
      <w:r>
        <w:rPr>
          <w:rFonts w:ascii="Times New Roman" w:hAnsi="Times New Roman"/>
          <w:b/>
          <w:bCs/>
          <w:sz w:val="28"/>
          <w:szCs w:val="28"/>
          <w:lang w:bidi="ar-DZ"/>
        </w:rPr>
        <w:t xml:space="preserve"> hospital</w:t>
      </w:r>
      <w:r w:rsidR="00F418CA">
        <w:rPr>
          <w:rFonts w:ascii="Times New Roman" w:hAnsi="Times New Roman"/>
          <w:b/>
          <w:bCs/>
          <w:sz w:val="28"/>
          <w:szCs w:val="28"/>
          <w:lang w:bidi="ar-DZ"/>
        </w:rPr>
        <w:t xml:space="preserve">, </w:t>
      </w:r>
      <w:commentRangeStart w:id="2"/>
      <w:r w:rsidR="00F418CA">
        <w:rPr>
          <w:rFonts w:ascii="Times New Roman" w:hAnsi="Times New Roman"/>
          <w:b/>
          <w:bCs/>
          <w:sz w:val="28"/>
          <w:szCs w:val="28"/>
          <w:lang w:bidi="ar-DZ"/>
        </w:rPr>
        <w:t>d</w:t>
      </w:r>
      <w:commentRangeEnd w:id="2"/>
      <w:r w:rsidR="0048523F">
        <w:rPr>
          <w:rStyle w:val="CommentReference"/>
        </w:rPr>
        <w:commentReference w:id="2"/>
      </w:r>
      <w:r w:rsidR="00F418CA">
        <w:rPr>
          <w:rFonts w:ascii="Times New Roman" w:hAnsi="Times New Roman"/>
          <w:b/>
          <w:bCs/>
          <w:sz w:val="28"/>
          <w:szCs w:val="28"/>
          <w:lang w:bidi="ar-DZ"/>
        </w:rPr>
        <w:t>ong</w:t>
      </w:r>
      <w:r w:rsidR="00A230BF">
        <w:rPr>
          <w:rFonts w:ascii="Times New Roman" w:hAnsi="Times New Roman"/>
          <w:b/>
          <w:bCs/>
          <w:sz w:val="28"/>
          <w:szCs w:val="28"/>
          <w:lang w:bidi="ar-DZ"/>
        </w:rPr>
        <w:t>o</w:t>
      </w:r>
      <w:r w:rsidR="00F418CA">
        <w:rPr>
          <w:rFonts w:ascii="Times New Roman" w:hAnsi="Times New Roman"/>
          <w:b/>
          <w:bCs/>
          <w:sz w:val="28"/>
          <w:szCs w:val="28"/>
          <w:lang w:bidi="ar-DZ"/>
        </w:rPr>
        <w:t xml:space="preserve">la, Northern </w:t>
      </w:r>
      <w:r w:rsidR="0069716C">
        <w:rPr>
          <w:rFonts w:ascii="Times New Roman" w:hAnsi="Times New Roman"/>
          <w:b/>
          <w:bCs/>
          <w:sz w:val="28"/>
          <w:szCs w:val="28"/>
          <w:lang w:bidi="ar-DZ"/>
        </w:rPr>
        <w:t>state ,</w:t>
      </w:r>
      <w:r w:rsidR="00F418CA">
        <w:rPr>
          <w:rFonts w:ascii="Times New Roman" w:hAnsi="Times New Roman"/>
          <w:b/>
          <w:bCs/>
          <w:sz w:val="28"/>
          <w:szCs w:val="28"/>
          <w:lang w:bidi="ar-DZ"/>
        </w:rPr>
        <w:t>Sudan</w:t>
      </w:r>
    </w:p>
    <w:p w:rsidR="007544DB" w:rsidRDefault="007544DB">
      <w:pPr>
        <w:jc w:val="center"/>
        <w:rPr>
          <w:rFonts w:ascii="Times New Roman" w:hAnsi="Times New Roman"/>
          <w:b/>
          <w:bCs/>
          <w:sz w:val="28"/>
          <w:szCs w:val="28"/>
          <w:lang w:bidi="ar-DZ"/>
        </w:rPr>
      </w:pPr>
    </w:p>
    <w:p w:rsidR="00E925E4" w:rsidRDefault="00E925E4">
      <w:pPr>
        <w:jc w:val="center"/>
        <w:rPr>
          <w:rFonts w:ascii="Times New Roman" w:hAnsi="Times New Roman"/>
          <w:b/>
          <w:bCs/>
          <w:i/>
          <w:iCs/>
          <w:sz w:val="28"/>
          <w:szCs w:val="28"/>
          <w:lang w:bidi="ar-DZ"/>
        </w:rPr>
      </w:pPr>
      <w:bookmarkStart w:id="3" w:name="_GoBack"/>
      <w:bookmarkEnd w:id="3"/>
    </w:p>
    <w:p w:rsidR="00E925E4" w:rsidRDefault="00145C38" w:rsidP="007544DB">
      <w:pPr>
        <w:rPr>
          <w:rFonts w:ascii="Times New Roman" w:hAnsi="Times New Roman"/>
          <w:b/>
          <w:bCs/>
          <w:i/>
          <w:iCs/>
          <w:sz w:val="28"/>
          <w:szCs w:val="28"/>
          <w:lang w:bidi="ar-DZ"/>
        </w:rPr>
      </w:pPr>
      <w:r>
        <w:rPr>
          <w:rFonts w:ascii="Times New Roman" w:hAnsi="Times New Roman"/>
          <w:b/>
          <w:bCs/>
          <w:i/>
          <w:iCs/>
          <w:sz w:val="28"/>
          <w:szCs w:val="28"/>
          <w:lang w:bidi="ar-DZ"/>
        </w:rPr>
        <w:t xml:space="preserve">  Abstract </w:t>
      </w:r>
    </w:p>
    <w:p w:rsidR="00E925E4" w:rsidRDefault="00E925E4">
      <w:pPr>
        <w:rPr>
          <w:rFonts w:ascii="Times New Roman" w:hAnsi="Times New Roman"/>
          <w:b/>
          <w:bCs/>
          <w:i/>
          <w:iCs/>
          <w:sz w:val="28"/>
          <w:szCs w:val="28"/>
          <w:rtl/>
          <w:lang w:bidi="ar-DZ"/>
        </w:rPr>
      </w:pPr>
    </w:p>
    <w:p w:rsidR="00E925E4" w:rsidRPr="00F953DF" w:rsidRDefault="00145C38">
      <w:pPr>
        <w:rPr>
          <w:rFonts w:ascii="Times New Roman" w:hAnsi="Times New Roman"/>
          <w:i/>
          <w:iCs/>
          <w:sz w:val="24"/>
          <w:szCs w:val="24"/>
          <w:lang w:bidi="ar-DZ"/>
        </w:rPr>
      </w:pPr>
      <w:r w:rsidRPr="00F953DF">
        <w:rPr>
          <w:rFonts w:ascii="Times New Roman" w:hAnsi="Times New Roman"/>
          <w:i/>
          <w:iCs/>
          <w:sz w:val="24"/>
          <w:szCs w:val="24"/>
          <w:lang w:bidi="ar-DZ"/>
        </w:rPr>
        <w:t xml:space="preserve">Blood transfusion is a life-saving intervention and millions of lives are saved each year globally through this procedure. However, blood transfusions are associated with certain risks which can lead to adverse consequences. It may cause acute or delayed complications and carries the risk of the </w:t>
      </w:r>
      <w:commentRangeStart w:id="4"/>
      <w:r w:rsidRPr="0048523F">
        <w:rPr>
          <w:rFonts w:ascii="Times New Roman" w:hAnsi="Times New Roman"/>
          <w:i/>
          <w:iCs/>
          <w:strike/>
          <w:sz w:val="24"/>
          <w:szCs w:val="24"/>
          <w:lang w:bidi="ar-DZ"/>
        </w:rPr>
        <w:t>trans- mission of</w:t>
      </w:r>
      <w:r w:rsidRPr="00F953DF">
        <w:rPr>
          <w:rFonts w:ascii="Times New Roman" w:hAnsi="Times New Roman"/>
          <w:i/>
          <w:iCs/>
          <w:sz w:val="24"/>
          <w:szCs w:val="24"/>
          <w:lang w:bidi="ar-DZ"/>
        </w:rPr>
        <w:t xml:space="preserve"> </w:t>
      </w:r>
      <w:commentRangeEnd w:id="4"/>
      <w:r w:rsidR="0048523F">
        <w:rPr>
          <w:rStyle w:val="CommentReference"/>
        </w:rPr>
        <w:commentReference w:id="4"/>
      </w:r>
      <w:r w:rsidRPr="00F953DF">
        <w:rPr>
          <w:rFonts w:ascii="Times New Roman" w:hAnsi="Times New Roman"/>
          <w:i/>
          <w:iCs/>
          <w:sz w:val="24"/>
          <w:szCs w:val="24"/>
          <w:lang w:bidi="ar-DZ"/>
        </w:rPr>
        <w:t>infections.</w:t>
      </w:r>
      <w:r w:rsidRPr="0048523F">
        <w:rPr>
          <w:rFonts w:ascii="Times New Roman" w:hAnsi="Times New Roman"/>
          <w:i/>
          <w:iCs/>
          <w:strike/>
          <w:sz w:val="24"/>
          <w:szCs w:val="24"/>
          <w:lang w:bidi="ar-DZ"/>
        </w:rPr>
        <w:t>There are many</w:t>
      </w:r>
      <w:r w:rsidRPr="00F953DF">
        <w:rPr>
          <w:rFonts w:ascii="Times New Roman" w:hAnsi="Times New Roman"/>
          <w:i/>
          <w:iCs/>
          <w:sz w:val="24"/>
          <w:szCs w:val="24"/>
          <w:lang w:bidi="ar-DZ"/>
        </w:rPr>
        <w:t xml:space="preserve"> </w:t>
      </w:r>
      <w:r w:rsidR="0048523F" w:rsidRPr="0048523F">
        <w:rPr>
          <w:rFonts w:ascii="Times New Roman" w:hAnsi="Times New Roman"/>
          <w:i/>
          <w:iCs/>
          <w:color w:val="FF0000"/>
          <w:sz w:val="24"/>
          <w:szCs w:val="24"/>
          <w:lang w:bidi="ar-DZ"/>
        </w:rPr>
        <w:t xml:space="preserve">Several </w:t>
      </w:r>
      <w:r w:rsidRPr="0048523F">
        <w:rPr>
          <w:rFonts w:ascii="Times New Roman" w:hAnsi="Times New Roman"/>
          <w:i/>
          <w:iCs/>
          <w:color w:val="FF0000"/>
          <w:sz w:val="24"/>
          <w:szCs w:val="24"/>
          <w:lang w:bidi="ar-DZ"/>
        </w:rPr>
        <w:t>viruses</w:t>
      </w:r>
      <w:r w:rsidR="0048523F" w:rsidRPr="0048523F">
        <w:rPr>
          <w:rFonts w:ascii="Times New Roman" w:hAnsi="Times New Roman"/>
          <w:i/>
          <w:iCs/>
          <w:color w:val="FF0000"/>
          <w:sz w:val="24"/>
          <w:szCs w:val="24"/>
          <w:lang w:bidi="ar-DZ"/>
        </w:rPr>
        <w:t xml:space="preserve"> are known to cause infections that can</w:t>
      </w:r>
      <w:r w:rsidRPr="0048523F">
        <w:rPr>
          <w:rFonts w:ascii="Times New Roman" w:hAnsi="Times New Roman"/>
          <w:i/>
          <w:iCs/>
          <w:color w:val="FF0000"/>
          <w:sz w:val="24"/>
          <w:szCs w:val="24"/>
          <w:lang w:bidi="ar-DZ"/>
        </w:rPr>
        <w:t xml:space="preserve"> </w:t>
      </w:r>
      <w:r w:rsidRPr="0048523F">
        <w:rPr>
          <w:rFonts w:ascii="Times New Roman" w:hAnsi="Times New Roman"/>
          <w:i/>
          <w:iCs/>
          <w:strike/>
          <w:sz w:val="24"/>
          <w:szCs w:val="24"/>
          <w:lang w:bidi="ar-DZ"/>
        </w:rPr>
        <w:t>which cause</w:t>
      </w:r>
      <w:r w:rsidRPr="00F953DF">
        <w:rPr>
          <w:rFonts w:ascii="Times New Roman" w:hAnsi="Times New Roman"/>
          <w:i/>
          <w:iCs/>
          <w:sz w:val="24"/>
          <w:szCs w:val="24"/>
          <w:lang w:bidi="ar-DZ"/>
        </w:rPr>
        <w:t xml:space="preserve"> damage</w:t>
      </w:r>
      <w:r w:rsidR="0048523F">
        <w:rPr>
          <w:rFonts w:ascii="Times New Roman" w:hAnsi="Times New Roman"/>
          <w:i/>
          <w:iCs/>
          <w:sz w:val="24"/>
          <w:szCs w:val="24"/>
          <w:lang w:bidi="ar-DZ"/>
        </w:rPr>
        <w:t xml:space="preserve"> </w:t>
      </w:r>
      <w:r w:rsidR="0048523F" w:rsidRPr="0048523F">
        <w:rPr>
          <w:rFonts w:ascii="Times New Roman" w:hAnsi="Times New Roman"/>
          <w:i/>
          <w:iCs/>
          <w:color w:val="FF0000"/>
          <w:sz w:val="24"/>
          <w:szCs w:val="24"/>
          <w:lang w:bidi="ar-DZ"/>
        </w:rPr>
        <w:t xml:space="preserve">the </w:t>
      </w:r>
      <w:r w:rsidRPr="00F953DF">
        <w:rPr>
          <w:rFonts w:ascii="Times New Roman" w:hAnsi="Times New Roman"/>
          <w:i/>
          <w:iCs/>
          <w:sz w:val="24"/>
          <w:szCs w:val="24"/>
          <w:lang w:bidi="ar-DZ"/>
        </w:rPr>
        <w:t xml:space="preserve"> </w:t>
      </w:r>
      <w:r w:rsidRPr="0048523F">
        <w:rPr>
          <w:rFonts w:ascii="Times New Roman" w:hAnsi="Times New Roman"/>
          <w:i/>
          <w:iCs/>
          <w:strike/>
          <w:sz w:val="24"/>
          <w:szCs w:val="24"/>
          <w:lang w:bidi="ar-DZ"/>
        </w:rPr>
        <w:t>to</w:t>
      </w:r>
      <w:r w:rsidRPr="00F953DF">
        <w:rPr>
          <w:rFonts w:ascii="Times New Roman" w:hAnsi="Times New Roman"/>
          <w:i/>
          <w:iCs/>
          <w:sz w:val="24"/>
          <w:szCs w:val="24"/>
          <w:lang w:bidi="ar-DZ"/>
        </w:rPr>
        <w:t xml:space="preserve"> liver </w:t>
      </w:r>
      <w:r w:rsidRPr="0048523F">
        <w:rPr>
          <w:rFonts w:ascii="Times New Roman" w:hAnsi="Times New Roman"/>
          <w:i/>
          <w:iCs/>
          <w:strike/>
          <w:sz w:val="24"/>
          <w:szCs w:val="24"/>
          <w:lang w:bidi="ar-DZ"/>
        </w:rPr>
        <w:t>one of</w:t>
      </w:r>
      <w:r w:rsidR="0048523F">
        <w:rPr>
          <w:rFonts w:ascii="Times New Roman" w:hAnsi="Times New Roman"/>
          <w:i/>
          <w:iCs/>
          <w:strike/>
          <w:sz w:val="24"/>
          <w:szCs w:val="24"/>
          <w:lang w:bidi="ar-DZ"/>
        </w:rPr>
        <w:t xml:space="preserve"> </w:t>
      </w:r>
      <w:r w:rsidR="0048523F" w:rsidRPr="0048523F">
        <w:rPr>
          <w:rFonts w:ascii="Times New Roman" w:hAnsi="Times New Roman"/>
          <w:i/>
          <w:iCs/>
          <w:color w:val="FF0000"/>
          <w:sz w:val="24"/>
          <w:szCs w:val="24"/>
          <w:lang w:bidi="ar-DZ"/>
        </w:rPr>
        <w:t xml:space="preserve">amongst </w:t>
      </w:r>
      <w:r w:rsidRPr="00F953DF">
        <w:rPr>
          <w:rFonts w:ascii="Times New Roman" w:hAnsi="Times New Roman"/>
          <w:i/>
          <w:iCs/>
          <w:sz w:val="24"/>
          <w:szCs w:val="24"/>
          <w:lang w:bidi="ar-DZ"/>
        </w:rPr>
        <w:t xml:space="preserve"> them are</w:t>
      </w:r>
      <w:r w:rsidR="0048523F">
        <w:rPr>
          <w:rFonts w:ascii="Times New Roman" w:hAnsi="Times New Roman"/>
          <w:i/>
          <w:iCs/>
          <w:sz w:val="24"/>
          <w:szCs w:val="24"/>
          <w:lang w:bidi="ar-DZ"/>
        </w:rPr>
        <w:t xml:space="preserve"> </w:t>
      </w:r>
      <w:r w:rsidR="0048523F" w:rsidRPr="0048523F">
        <w:rPr>
          <w:rFonts w:ascii="Times New Roman" w:hAnsi="Times New Roman"/>
          <w:i/>
          <w:iCs/>
          <w:color w:val="FF0000"/>
          <w:sz w:val="24"/>
          <w:szCs w:val="24"/>
          <w:lang w:bidi="ar-DZ"/>
        </w:rPr>
        <w:t>the</w:t>
      </w:r>
      <w:r w:rsidRPr="00F953DF">
        <w:rPr>
          <w:rFonts w:ascii="Times New Roman" w:hAnsi="Times New Roman"/>
          <w:i/>
          <w:iCs/>
          <w:sz w:val="24"/>
          <w:szCs w:val="24"/>
          <w:lang w:bidi="ar-DZ"/>
        </w:rPr>
        <w:t xml:space="preserve"> Hepatitis viruses. </w:t>
      </w:r>
      <w:r w:rsidRPr="0095627D">
        <w:rPr>
          <w:rFonts w:ascii="Times New Roman" w:hAnsi="Times New Roman"/>
          <w:i/>
          <w:iCs/>
          <w:strike/>
          <w:sz w:val="24"/>
          <w:szCs w:val="24"/>
          <w:lang w:bidi="ar-DZ"/>
        </w:rPr>
        <w:t>Viral hepatitis: a primary infection of the liver by one of hepatotropic viruses</w:t>
      </w:r>
      <w:r w:rsidRPr="00F953DF">
        <w:rPr>
          <w:rFonts w:ascii="Times New Roman" w:hAnsi="Times New Roman"/>
          <w:i/>
          <w:iCs/>
          <w:sz w:val="24"/>
          <w:szCs w:val="24"/>
          <w:lang w:bidi="ar-DZ"/>
        </w:rPr>
        <w:t xml:space="preserve"> (A, B, C, D, E). The clinical manifestations of alm</w:t>
      </w:r>
      <w:r w:rsidR="0095627D">
        <w:rPr>
          <w:rFonts w:ascii="Times New Roman" w:hAnsi="Times New Roman"/>
          <w:i/>
          <w:iCs/>
          <w:sz w:val="24"/>
          <w:szCs w:val="24"/>
          <w:lang w:bidi="ar-DZ"/>
        </w:rPr>
        <w:t xml:space="preserve">ost all these types are similar </w:t>
      </w:r>
      <w:r w:rsidR="0095627D" w:rsidRPr="0095627D">
        <w:rPr>
          <w:rFonts w:ascii="Times New Roman" w:hAnsi="Times New Roman"/>
          <w:i/>
          <w:iCs/>
          <w:color w:val="FF0000"/>
          <w:sz w:val="24"/>
          <w:szCs w:val="24"/>
          <w:lang w:bidi="ar-DZ"/>
        </w:rPr>
        <w:t>with</w:t>
      </w:r>
      <w:r w:rsidR="0095627D">
        <w:rPr>
          <w:rFonts w:ascii="Times New Roman" w:hAnsi="Times New Roman"/>
          <w:i/>
          <w:iCs/>
          <w:sz w:val="24"/>
          <w:szCs w:val="24"/>
          <w:lang w:bidi="ar-DZ"/>
        </w:rPr>
        <w:t xml:space="preserve"> </w:t>
      </w:r>
      <w:r w:rsidRPr="00F953DF">
        <w:rPr>
          <w:rFonts w:ascii="Times New Roman" w:hAnsi="Times New Roman"/>
          <w:i/>
          <w:iCs/>
          <w:sz w:val="24"/>
          <w:szCs w:val="24"/>
          <w:lang w:bidi="ar-DZ"/>
        </w:rPr>
        <w:t xml:space="preserve"> Hepatitis B and C </w:t>
      </w:r>
      <w:r w:rsidRPr="0095627D">
        <w:rPr>
          <w:rFonts w:ascii="Times New Roman" w:hAnsi="Times New Roman"/>
          <w:i/>
          <w:iCs/>
          <w:strike/>
          <w:sz w:val="24"/>
          <w:szCs w:val="24"/>
          <w:lang w:bidi="ar-DZ"/>
        </w:rPr>
        <w:t>viruses</w:t>
      </w:r>
      <w:r w:rsidR="0095627D" w:rsidRPr="0095627D">
        <w:rPr>
          <w:rFonts w:ascii="Times New Roman" w:hAnsi="Times New Roman"/>
          <w:i/>
          <w:iCs/>
          <w:sz w:val="24"/>
          <w:szCs w:val="24"/>
          <w:lang w:bidi="ar-DZ"/>
        </w:rPr>
        <w:t xml:space="preserve"> </w:t>
      </w:r>
      <w:r w:rsidR="0095627D" w:rsidRPr="0095627D">
        <w:rPr>
          <w:rFonts w:ascii="Times New Roman" w:hAnsi="Times New Roman"/>
          <w:i/>
          <w:iCs/>
          <w:color w:val="FF0000"/>
          <w:sz w:val="24"/>
          <w:szCs w:val="24"/>
          <w:lang w:bidi="ar-DZ"/>
        </w:rPr>
        <w:t>viral infectio</w:t>
      </w:r>
      <w:r w:rsidR="0095627D">
        <w:rPr>
          <w:rFonts w:ascii="Times New Roman" w:hAnsi="Times New Roman"/>
          <w:i/>
          <w:iCs/>
          <w:color w:val="FF0000"/>
          <w:sz w:val="24"/>
          <w:szCs w:val="24"/>
          <w:lang w:bidi="ar-DZ"/>
        </w:rPr>
        <w:t>ns</w:t>
      </w:r>
      <w:r w:rsidRPr="0095627D">
        <w:rPr>
          <w:rFonts w:ascii="Times New Roman" w:hAnsi="Times New Roman"/>
          <w:i/>
          <w:iCs/>
          <w:color w:val="FF0000"/>
          <w:sz w:val="24"/>
          <w:szCs w:val="24"/>
          <w:lang w:bidi="ar-DZ"/>
        </w:rPr>
        <w:t xml:space="preserve"> </w:t>
      </w:r>
      <w:r w:rsidR="0095627D" w:rsidRPr="0095627D">
        <w:rPr>
          <w:rFonts w:ascii="Times New Roman" w:hAnsi="Times New Roman"/>
          <w:i/>
          <w:iCs/>
          <w:color w:val="FF0000"/>
          <w:sz w:val="24"/>
          <w:szCs w:val="24"/>
          <w:lang w:bidi="ar-DZ"/>
        </w:rPr>
        <w:t>being major risk</w:t>
      </w:r>
      <w:r w:rsidR="0095627D">
        <w:rPr>
          <w:rFonts w:ascii="Times New Roman" w:hAnsi="Times New Roman"/>
          <w:i/>
          <w:iCs/>
          <w:color w:val="FF0000"/>
          <w:sz w:val="24"/>
          <w:szCs w:val="24"/>
          <w:lang w:bidi="ar-DZ"/>
        </w:rPr>
        <w:t xml:space="preserve"> factors</w:t>
      </w:r>
      <w:r w:rsidR="0095627D" w:rsidRPr="0095627D">
        <w:rPr>
          <w:rFonts w:ascii="Times New Roman" w:hAnsi="Times New Roman"/>
          <w:i/>
          <w:iCs/>
          <w:color w:val="FF0000"/>
          <w:sz w:val="24"/>
          <w:szCs w:val="24"/>
          <w:lang w:bidi="ar-DZ"/>
        </w:rPr>
        <w:t xml:space="preserve"> </w:t>
      </w:r>
      <w:r w:rsidRPr="0095627D">
        <w:rPr>
          <w:rFonts w:ascii="Times New Roman" w:hAnsi="Times New Roman"/>
          <w:i/>
          <w:iCs/>
          <w:strike/>
          <w:sz w:val="24"/>
          <w:szCs w:val="24"/>
          <w:lang w:bidi="ar-DZ"/>
        </w:rPr>
        <w:t xml:space="preserve">are also responsible </w:t>
      </w:r>
      <w:r w:rsidRPr="00F953DF">
        <w:rPr>
          <w:rFonts w:ascii="Times New Roman" w:hAnsi="Times New Roman"/>
          <w:i/>
          <w:iCs/>
          <w:sz w:val="24"/>
          <w:szCs w:val="24"/>
          <w:lang w:bidi="ar-DZ"/>
        </w:rPr>
        <w:t>for hepatocellular cancer.</w:t>
      </w:r>
    </w:p>
    <w:p w:rsidR="00E925E4" w:rsidRPr="00F953DF" w:rsidRDefault="00145C38">
      <w:pPr>
        <w:rPr>
          <w:rFonts w:ascii="Times New Roman" w:hAnsi="Times New Roman"/>
          <w:i/>
          <w:iCs/>
          <w:sz w:val="24"/>
          <w:szCs w:val="24"/>
          <w:lang w:bidi="ar-DZ"/>
        </w:rPr>
      </w:pPr>
      <w:commentRangeStart w:id="5"/>
      <w:commentRangeStart w:id="6"/>
      <w:r w:rsidRPr="00F953DF">
        <w:rPr>
          <w:rFonts w:ascii="Times New Roman" w:hAnsi="Times New Roman"/>
          <w:i/>
          <w:iCs/>
          <w:sz w:val="24"/>
          <w:szCs w:val="24"/>
          <w:lang w:bidi="ar-DZ"/>
        </w:rPr>
        <w:t xml:space="preserve">To determine the Prevalence of HBV and HCV infections among blood donors of Dongola  </w:t>
      </w:r>
      <w:commentRangeEnd w:id="5"/>
      <w:r w:rsidR="00AA48D1">
        <w:rPr>
          <w:rStyle w:val="CommentReference"/>
        </w:rPr>
        <w:commentReference w:id="5"/>
      </w:r>
      <w:r w:rsidRPr="00F953DF">
        <w:rPr>
          <w:rFonts w:ascii="Times New Roman" w:hAnsi="Times New Roman"/>
          <w:i/>
          <w:iCs/>
          <w:sz w:val="24"/>
          <w:szCs w:val="24"/>
          <w:lang w:bidi="ar-DZ"/>
        </w:rPr>
        <w:t xml:space="preserve">Hospital, Dongola, Northern State, 2025 were involved in this study 100 patients were the age of 61 (61%) of them 18 – 30 years old,  24 (24%) aged 31 – 40 Years,  while  11(11%) aged 41- 50 years old and, 4 (4%) were aged 51 years old and older. and there are 61 (61%) of them have History of Donation, while 39 (39%) of them have no History of Blood Donation. </w:t>
      </w:r>
      <w:commentRangeStart w:id="7"/>
      <w:r w:rsidRPr="00F953DF">
        <w:rPr>
          <w:rFonts w:ascii="Times New Roman" w:hAnsi="Times New Roman"/>
          <w:i/>
          <w:iCs/>
          <w:sz w:val="24"/>
          <w:szCs w:val="24"/>
          <w:lang w:bidi="ar-DZ"/>
        </w:rPr>
        <w:t>93</w:t>
      </w:r>
      <w:commentRangeEnd w:id="7"/>
      <w:r w:rsidR="00AA48D1">
        <w:rPr>
          <w:rStyle w:val="CommentReference"/>
        </w:rPr>
        <w:commentReference w:id="7"/>
      </w:r>
      <w:r w:rsidRPr="00F953DF">
        <w:rPr>
          <w:rFonts w:ascii="Times New Roman" w:hAnsi="Times New Roman"/>
          <w:i/>
          <w:iCs/>
          <w:sz w:val="24"/>
          <w:szCs w:val="24"/>
          <w:lang w:bidi="ar-DZ"/>
        </w:rPr>
        <w:t xml:space="preserve"> (93%) of them have Negative result of HBV Test, while 7 (7%) of them have Positive result of  HBV test. </w:t>
      </w:r>
      <w:commentRangeEnd w:id="6"/>
      <w:r w:rsidR="00AA48D1">
        <w:rPr>
          <w:rStyle w:val="CommentReference"/>
        </w:rPr>
        <w:commentReference w:id="6"/>
      </w:r>
      <w:commentRangeStart w:id="8"/>
      <w:r w:rsidRPr="00F953DF">
        <w:rPr>
          <w:rFonts w:ascii="Times New Roman" w:hAnsi="Times New Roman"/>
          <w:i/>
          <w:iCs/>
          <w:sz w:val="24"/>
          <w:szCs w:val="24"/>
          <w:lang w:bidi="ar-DZ"/>
        </w:rPr>
        <w:t xml:space="preserve">100 (100%) </w:t>
      </w:r>
      <w:commentRangeEnd w:id="8"/>
      <w:r w:rsidR="00AA48D1">
        <w:rPr>
          <w:rStyle w:val="CommentReference"/>
        </w:rPr>
        <w:commentReference w:id="8"/>
      </w:r>
      <w:r w:rsidRPr="00F953DF">
        <w:rPr>
          <w:rFonts w:ascii="Times New Roman" w:hAnsi="Times New Roman"/>
          <w:i/>
          <w:iCs/>
          <w:sz w:val="24"/>
          <w:szCs w:val="24"/>
          <w:lang w:bidi="ar-DZ"/>
        </w:rPr>
        <w:t>of the</w:t>
      </w:r>
    </w:p>
    <w:p w:rsidR="00E925E4" w:rsidRPr="00F953DF" w:rsidRDefault="00145C38">
      <w:pPr>
        <w:rPr>
          <w:rFonts w:ascii="Times New Roman" w:hAnsi="Times New Roman"/>
          <w:i/>
          <w:iCs/>
          <w:sz w:val="24"/>
          <w:szCs w:val="24"/>
          <w:lang w:bidi="ar-DZ"/>
        </w:rPr>
      </w:pPr>
      <w:r w:rsidRPr="00F953DF">
        <w:rPr>
          <w:rFonts w:ascii="Times New Roman" w:hAnsi="Times New Roman"/>
          <w:i/>
          <w:iCs/>
          <w:sz w:val="24"/>
          <w:szCs w:val="24"/>
          <w:lang w:bidi="ar-DZ"/>
        </w:rPr>
        <w:t xml:space="preserve">m have Negative result of HCV Test.  involved in this study, 2 (2%) of them have History of </w:t>
      </w:r>
      <w:commentRangeStart w:id="9"/>
      <w:r w:rsidRPr="00F953DF">
        <w:rPr>
          <w:rFonts w:ascii="Times New Roman" w:hAnsi="Times New Roman"/>
          <w:i/>
          <w:iCs/>
          <w:sz w:val="24"/>
          <w:szCs w:val="24"/>
          <w:lang w:bidi="ar-DZ"/>
        </w:rPr>
        <w:t xml:space="preserve">Tatto </w:t>
      </w:r>
      <w:commentRangeEnd w:id="9"/>
      <w:r w:rsidR="00AA48D1">
        <w:rPr>
          <w:rStyle w:val="CommentReference"/>
        </w:rPr>
        <w:commentReference w:id="9"/>
      </w:r>
      <w:r w:rsidRPr="00F953DF">
        <w:rPr>
          <w:rFonts w:ascii="Times New Roman" w:hAnsi="Times New Roman"/>
          <w:i/>
          <w:iCs/>
          <w:sz w:val="24"/>
          <w:szCs w:val="24"/>
          <w:lang w:bidi="ar-DZ"/>
        </w:rPr>
        <w:t>or Islamic Higama, while 98 (98%) of them have No History of Tatto or Islamic Higama</w:t>
      </w:r>
    </w:p>
    <w:p w:rsidR="00E925E4" w:rsidRPr="00F953DF" w:rsidRDefault="00145C38">
      <w:pPr>
        <w:rPr>
          <w:rFonts w:ascii="Times New Roman" w:hAnsi="Times New Roman"/>
          <w:i/>
          <w:iCs/>
          <w:sz w:val="24"/>
          <w:szCs w:val="24"/>
          <w:lang w:bidi="ar-DZ"/>
        </w:rPr>
      </w:pPr>
      <w:commentRangeStart w:id="10"/>
      <w:r w:rsidRPr="00F953DF">
        <w:rPr>
          <w:rFonts w:ascii="Times New Roman" w:hAnsi="Times New Roman"/>
          <w:i/>
          <w:iCs/>
          <w:sz w:val="24"/>
          <w:szCs w:val="24"/>
          <w:lang w:bidi="ar-DZ"/>
        </w:rPr>
        <w:t xml:space="preserve">And ththereare  3 (3%) </w:t>
      </w:r>
      <w:commentRangeEnd w:id="10"/>
      <w:r w:rsidR="00AA48D1">
        <w:rPr>
          <w:rStyle w:val="CommentReference"/>
        </w:rPr>
        <w:commentReference w:id="10"/>
      </w:r>
      <w:r w:rsidRPr="00F953DF">
        <w:rPr>
          <w:rFonts w:ascii="Times New Roman" w:hAnsi="Times New Roman"/>
          <w:i/>
          <w:iCs/>
          <w:sz w:val="24"/>
          <w:szCs w:val="24"/>
          <w:lang w:bidi="ar-DZ"/>
        </w:rPr>
        <w:t>of them have History of Surgery, while 97 (97%) of them have No History of  Surgery .were 6 (6%) of them have History of  Jaundice, while 94 (94%) of them have No History of  Jaundice.  in this study, 1% in Hafer and Mgaser,  3% live in Baden, Shaikh Sharive and  Kmnar, 5% of them live in Altety, while  6% live in Grada, Algoled , 7% live in Aldem, 12% in Alselam, and 53% in Dongola.</w:t>
      </w:r>
    </w:p>
    <w:p w:rsidR="00E925E4" w:rsidRPr="00F953DF" w:rsidRDefault="00145C38" w:rsidP="008F4FD3">
      <w:pPr>
        <w:rPr>
          <w:rFonts w:ascii="Times New Roman" w:hAnsi="Times New Roman"/>
          <w:i/>
          <w:iCs/>
          <w:sz w:val="24"/>
          <w:szCs w:val="24"/>
          <w:lang w:bidi="ar-DZ"/>
        </w:rPr>
      </w:pPr>
      <w:commentRangeStart w:id="11"/>
      <w:r w:rsidRPr="00F953DF">
        <w:rPr>
          <w:rFonts w:ascii="Times New Roman" w:hAnsi="Times New Roman"/>
          <w:i/>
          <w:iCs/>
          <w:sz w:val="24"/>
          <w:szCs w:val="24"/>
          <w:lang w:bidi="ar-DZ"/>
        </w:rPr>
        <w:t xml:space="preserve">In our study, we found that we need to use PCR and ELISA to make the results more accurate and to be sure of our results. Because the ICT gives a false negative Result and the false positive </w:t>
      </w:r>
      <w:r w:rsidRPr="00F953DF">
        <w:rPr>
          <w:rFonts w:ascii="Times New Roman" w:hAnsi="Times New Roman"/>
          <w:i/>
          <w:iCs/>
          <w:sz w:val="24"/>
          <w:szCs w:val="24"/>
          <w:lang w:bidi="ar-DZ"/>
        </w:rPr>
        <w:lastRenderedPageBreak/>
        <w:t>Result in this way, the results and the studies that were done in the correct reading line will be more accurate.</w:t>
      </w:r>
      <w:commentRangeEnd w:id="11"/>
      <w:r w:rsidR="00AA48D1">
        <w:rPr>
          <w:rStyle w:val="CommentReference"/>
        </w:rPr>
        <w:commentReference w:id="11"/>
      </w:r>
    </w:p>
    <w:p w:rsidR="00E925E4" w:rsidRDefault="00E925E4">
      <w:pPr>
        <w:jc w:val="center"/>
        <w:rPr>
          <w:rFonts w:ascii="Times New Roman" w:hAnsi="Times New Roman"/>
          <w:b/>
          <w:bCs/>
          <w:i/>
          <w:iCs/>
          <w:sz w:val="28"/>
          <w:szCs w:val="28"/>
          <w:rtl/>
          <w:lang w:bidi="ar-DZ"/>
        </w:rPr>
      </w:pPr>
    </w:p>
    <w:p w:rsidR="00E925E4" w:rsidRDefault="00145C38">
      <w:pPr>
        <w:rPr>
          <w:rFonts w:ascii="Times New Roman" w:hAnsi="Times New Roman"/>
          <w:b/>
          <w:bCs/>
          <w:sz w:val="28"/>
          <w:szCs w:val="28"/>
          <w:rtl/>
          <w:lang w:bidi="ar-DZ"/>
        </w:rPr>
      </w:pPr>
      <w:r>
        <w:rPr>
          <w:rFonts w:ascii="Times New Roman" w:hAnsi="Times New Roman"/>
          <w:b/>
          <w:bCs/>
          <w:sz w:val="28"/>
          <w:szCs w:val="28"/>
          <w:lang w:bidi="ar-DZ"/>
        </w:rPr>
        <w:t>Introduction</w:t>
      </w:r>
      <w:r>
        <w:rPr>
          <w:rFonts w:ascii="Times New Roman" w:hAnsi="Times New Roman"/>
          <w:b/>
          <w:bCs/>
          <w:sz w:val="28"/>
          <w:szCs w:val="28"/>
          <w:rtl/>
          <w:lang w:bidi="ar-DZ"/>
        </w:rPr>
        <w:t>:</w:t>
      </w:r>
    </w:p>
    <w:p w:rsidR="00E925E4" w:rsidRPr="00F953DF" w:rsidRDefault="00145C38">
      <w:pPr>
        <w:rPr>
          <w:rFonts w:ascii="Times New Roman" w:hAnsi="Times New Roman"/>
          <w:sz w:val="28"/>
          <w:szCs w:val="28"/>
          <w:lang w:bidi="ar-DZ"/>
        </w:rPr>
      </w:pPr>
      <w:r w:rsidRPr="00F953DF">
        <w:rPr>
          <w:rFonts w:ascii="Times New Roman" w:hAnsi="Times New Roman"/>
          <w:sz w:val="28"/>
          <w:szCs w:val="28"/>
          <w:lang w:bidi="ar-DZ"/>
        </w:rPr>
        <w:t>Blood transfusion is a life-saving intervention and millions of lives</w:t>
      </w:r>
      <w:r w:rsidR="006514D7">
        <w:rPr>
          <w:rFonts w:ascii="Times New Roman" w:hAnsi="Times New Roman"/>
          <w:sz w:val="28"/>
          <w:szCs w:val="28"/>
          <w:lang w:bidi="ar-DZ"/>
        </w:rPr>
        <w:t xml:space="preserve"> </w:t>
      </w:r>
      <w:r w:rsidRPr="00F953DF">
        <w:rPr>
          <w:rFonts w:ascii="Times New Roman" w:hAnsi="Times New Roman"/>
          <w:sz w:val="28"/>
          <w:szCs w:val="28"/>
          <w:lang w:bidi="ar-DZ"/>
        </w:rPr>
        <w:t>are saved each year globally through this procedure. However, blood</w:t>
      </w:r>
      <w:r w:rsidR="006514D7">
        <w:rPr>
          <w:rFonts w:ascii="Times New Roman" w:hAnsi="Times New Roman"/>
          <w:sz w:val="28"/>
          <w:szCs w:val="28"/>
          <w:lang w:bidi="ar-DZ"/>
        </w:rPr>
        <w:t xml:space="preserve"> </w:t>
      </w:r>
      <w:r w:rsidRPr="00F953DF">
        <w:rPr>
          <w:rFonts w:ascii="Times New Roman" w:hAnsi="Times New Roman"/>
          <w:sz w:val="28"/>
          <w:szCs w:val="28"/>
          <w:lang w:bidi="ar-DZ"/>
        </w:rPr>
        <w:t>transfusions are associated with certain risks which can lead to adverse</w:t>
      </w:r>
      <w:r w:rsidR="006514D7">
        <w:rPr>
          <w:rFonts w:ascii="Times New Roman" w:hAnsi="Times New Roman"/>
          <w:sz w:val="28"/>
          <w:szCs w:val="28"/>
          <w:lang w:bidi="ar-DZ"/>
        </w:rPr>
        <w:t xml:space="preserve"> </w:t>
      </w:r>
      <w:r w:rsidRPr="00F953DF">
        <w:rPr>
          <w:rFonts w:ascii="Times New Roman" w:hAnsi="Times New Roman"/>
          <w:sz w:val="28"/>
          <w:szCs w:val="28"/>
          <w:lang w:bidi="ar-DZ"/>
        </w:rPr>
        <w:t>consequences. It may cause acute or delayed complications and carries the risk</w:t>
      </w:r>
      <w:r w:rsidR="006514D7">
        <w:rPr>
          <w:rFonts w:ascii="Times New Roman" w:hAnsi="Times New Roman"/>
          <w:sz w:val="28"/>
          <w:szCs w:val="28"/>
          <w:lang w:bidi="ar-DZ"/>
        </w:rPr>
        <w:t xml:space="preserve"> </w:t>
      </w:r>
      <w:r w:rsidRPr="00F953DF">
        <w:rPr>
          <w:rFonts w:ascii="Times New Roman" w:hAnsi="Times New Roman"/>
          <w:sz w:val="28"/>
          <w:szCs w:val="28"/>
          <w:lang w:bidi="ar-DZ"/>
        </w:rPr>
        <w:t xml:space="preserve">of </w:t>
      </w:r>
      <w:r w:rsidRPr="006514D7">
        <w:rPr>
          <w:rFonts w:ascii="Times New Roman" w:hAnsi="Times New Roman"/>
          <w:strike/>
          <w:sz w:val="28"/>
          <w:szCs w:val="28"/>
          <w:lang w:bidi="ar-DZ"/>
        </w:rPr>
        <w:t>the trans- mission of</w:t>
      </w:r>
      <w:r w:rsidRPr="00F953DF">
        <w:rPr>
          <w:rFonts w:ascii="Times New Roman" w:hAnsi="Times New Roman"/>
          <w:sz w:val="28"/>
          <w:szCs w:val="28"/>
          <w:lang w:bidi="ar-DZ"/>
        </w:rPr>
        <w:t xml:space="preserve"> </w:t>
      </w:r>
      <w:r w:rsidR="006514D7" w:rsidRPr="006514D7">
        <w:rPr>
          <w:rFonts w:ascii="Times New Roman" w:hAnsi="Times New Roman"/>
          <w:color w:val="FF0000"/>
          <w:sz w:val="28"/>
          <w:szCs w:val="28"/>
          <w:lang w:bidi="ar-DZ"/>
        </w:rPr>
        <w:t xml:space="preserve">transfusion transmissible </w:t>
      </w:r>
      <w:r w:rsidRPr="006514D7">
        <w:rPr>
          <w:rFonts w:ascii="Times New Roman" w:hAnsi="Times New Roman"/>
          <w:color w:val="FF0000"/>
          <w:sz w:val="28"/>
          <w:szCs w:val="28"/>
          <w:lang w:bidi="ar-DZ"/>
        </w:rPr>
        <w:t>infections</w:t>
      </w:r>
      <w:r w:rsidR="006514D7" w:rsidRPr="006514D7">
        <w:rPr>
          <w:rFonts w:ascii="Times New Roman" w:hAnsi="Times New Roman"/>
          <w:color w:val="FF0000"/>
          <w:sz w:val="28"/>
          <w:szCs w:val="28"/>
          <w:lang w:bidi="ar-DZ"/>
        </w:rPr>
        <w:t xml:space="preserve"> (TTIs)</w:t>
      </w:r>
      <w:r w:rsidRPr="006514D7">
        <w:rPr>
          <w:rFonts w:ascii="Times New Roman" w:hAnsi="Times New Roman"/>
          <w:color w:val="FF0000"/>
          <w:sz w:val="28"/>
          <w:szCs w:val="28"/>
          <w:lang w:bidi="ar-DZ"/>
        </w:rPr>
        <w:t>.</w:t>
      </w:r>
      <w:r w:rsidRPr="00F953DF">
        <w:rPr>
          <w:rFonts w:ascii="Times New Roman" w:hAnsi="Times New Roman"/>
          <w:sz w:val="28"/>
          <w:szCs w:val="28"/>
          <w:lang w:bidi="ar-DZ"/>
        </w:rPr>
        <w:t xml:space="preserve"> Globally, more than 81 million units of</w:t>
      </w:r>
      <w:r w:rsidR="006514D7">
        <w:rPr>
          <w:rFonts w:ascii="Times New Roman" w:hAnsi="Times New Roman"/>
          <w:sz w:val="28"/>
          <w:szCs w:val="28"/>
          <w:lang w:bidi="ar-DZ"/>
        </w:rPr>
        <w:t xml:space="preserve"> </w:t>
      </w:r>
      <w:r w:rsidRPr="00F953DF">
        <w:rPr>
          <w:rFonts w:ascii="Times New Roman" w:hAnsi="Times New Roman"/>
          <w:sz w:val="28"/>
          <w:szCs w:val="28"/>
          <w:lang w:bidi="ar-DZ"/>
        </w:rPr>
        <w:t xml:space="preserve">blood are donated each year </w:t>
      </w:r>
      <w:commentRangeStart w:id="12"/>
      <w:r w:rsidRPr="00F953DF">
        <w:rPr>
          <w:rFonts w:ascii="Times New Roman" w:hAnsi="Times New Roman"/>
          <w:sz w:val="28"/>
          <w:szCs w:val="28"/>
          <w:lang w:bidi="ar-DZ"/>
        </w:rPr>
        <w:t xml:space="preserve">[1]. </w:t>
      </w:r>
      <w:commentRangeEnd w:id="12"/>
      <w:r w:rsidR="006514D7">
        <w:rPr>
          <w:rStyle w:val="CommentReference"/>
        </w:rPr>
        <w:commentReference w:id="12"/>
      </w:r>
      <w:commentRangeStart w:id="13"/>
      <w:r w:rsidRPr="00F953DF">
        <w:rPr>
          <w:rFonts w:ascii="Times New Roman" w:hAnsi="Times New Roman"/>
          <w:sz w:val="28"/>
          <w:szCs w:val="28"/>
          <w:lang w:bidi="ar-DZ"/>
        </w:rPr>
        <w:t>Blood transfusion is a therapeutic procedure</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as there is no genuine substitution. But contaminated blood transfusion can</w:t>
      </w:r>
      <w:r w:rsidR="006514D7">
        <w:rPr>
          <w:rFonts w:ascii="Times New Roman" w:hAnsi="Times New Roman"/>
          <w:sz w:val="28"/>
          <w:szCs w:val="28"/>
          <w:lang w:bidi="ar-DZ"/>
        </w:rPr>
        <w:t xml:space="preserve"> </w:t>
      </w:r>
      <w:r w:rsidRPr="00F953DF">
        <w:rPr>
          <w:rFonts w:ascii="Times New Roman" w:hAnsi="Times New Roman"/>
          <w:sz w:val="28"/>
          <w:szCs w:val="28"/>
          <w:lang w:bidi="ar-DZ"/>
        </w:rPr>
        <w:t>transmit infectious diseases and can be fatal instead of saving life</w:t>
      </w:r>
      <w:r w:rsidRPr="00F953DF">
        <w:rPr>
          <w:rFonts w:ascii="Times New Roman" w:hAnsi="Times New Roman"/>
          <w:sz w:val="28"/>
          <w:szCs w:val="28"/>
          <w:rtl/>
          <w:lang w:bidi="ar-DZ"/>
        </w:rPr>
        <w:t xml:space="preserve"> [2]. </w:t>
      </w:r>
      <w:commentRangeEnd w:id="13"/>
      <w:r w:rsidR="006514D7">
        <w:rPr>
          <w:rStyle w:val="CommentReference"/>
        </w:rPr>
        <w:commentReference w:id="13"/>
      </w:r>
      <w:r w:rsidRPr="00F953DF">
        <w:rPr>
          <w:rFonts w:ascii="Times New Roman" w:hAnsi="Times New Roman"/>
          <w:sz w:val="28"/>
          <w:szCs w:val="28"/>
          <w:lang w:bidi="ar-DZ"/>
        </w:rPr>
        <w:t xml:space="preserve">Evaluation of data on the prevalence of </w:t>
      </w:r>
      <w:r w:rsidRPr="006514D7">
        <w:rPr>
          <w:rFonts w:ascii="Times New Roman" w:hAnsi="Times New Roman"/>
          <w:strike/>
          <w:sz w:val="28"/>
          <w:szCs w:val="28"/>
          <w:lang w:bidi="ar-DZ"/>
        </w:rPr>
        <w:t>transfusion transmissible infections(TTIs)</w:t>
      </w:r>
      <w:r w:rsidRPr="00F953DF">
        <w:rPr>
          <w:rFonts w:ascii="Times New Roman" w:hAnsi="Times New Roman"/>
          <w:sz w:val="28"/>
          <w:szCs w:val="28"/>
          <w:lang w:bidi="ar-DZ"/>
        </w:rPr>
        <w:t xml:space="preserve"> </w:t>
      </w:r>
      <w:r w:rsidR="006514D7">
        <w:rPr>
          <w:rFonts w:ascii="Times New Roman" w:hAnsi="Times New Roman"/>
          <w:sz w:val="28"/>
          <w:szCs w:val="28"/>
          <w:lang w:bidi="ar-DZ"/>
        </w:rPr>
        <w:t xml:space="preserve">TTIs </w:t>
      </w:r>
      <w:r w:rsidR="006514D7" w:rsidRPr="006514D7">
        <w:rPr>
          <w:rFonts w:ascii="Times New Roman" w:hAnsi="Times New Roman"/>
          <w:color w:val="FF0000"/>
          <w:sz w:val="28"/>
          <w:szCs w:val="28"/>
          <w:lang w:bidi="ar-DZ"/>
        </w:rPr>
        <w:t>in our environment</w:t>
      </w:r>
      <w:r w:rsidR="006514D7">
        <w:rPr>
          <w:rFonts w:ascii="Times New Roman" w:hAnsi="Times New Roman"/>
          <w:sz w:val="28"/>
          <w:szCs w:val="28"/>
          <w:lang w:bidi="ar-DZ"/>
        </w:rPr>
        <w:t xml:space="preserve"> </w:t>
      </w:r>
      <w:r w:rsidRPr="00F953DF">
        <w:rPr>
          <w:rFonts w:ascii="Times New Roman" w:hAnsi="Times New Roman"/>
          <w:sz w:val="28"/>
          <w:szCs w:val="28"/>
          <w:lang w:bidi="ar-DZ"/>
        </w:rPr>
        <w:t>namely HIV, HBV, HCV and syphilis antibodies among blood and plasma</w:t>
      </w:r>
      <w:r w:rsidR="006514D7">
        <w:rPr>
          <w:rFonts w:ascii="Times New Roman" w:hAnsi="Times New Roman"/>
          <w:sz w:val="28"/>
          <w:szCs w:val="28"/>
          <w:lang w:bidi="ar-DZ"/>
        </w:rPr>
        <w:t xml:space="preserve"> </w:t>
      </w:r>
      <w:r w:rsidRPr="00F953DF">
        <w:rPr>
          <w:rFonts w:ascii="Times New Roman" w:hAnsi="Times New Roman"/>
          <w:sz w:val="28"/>
          <w:szCs w:val="28"/>
          <w:lang w:bidi="ar-DZ"/>
        </w:rPr>
        <w:t>donors permit an assessment of the occurrence of infections in the blood donor</w:t>
      </w:r>
      <w:r w:rsidR="006514D7">
        <w:rPr>
          <w:rFonts w:ascii="Times New Roman" w:hAnsi="Times New Roman"/>
          <w:sz w:val="28"/>
          <w:szCs w:val="28"/>
          <w:lang w:bidi="ar-DZ"/>
        </w:rPr>
        <w:t xml:space="preserve"> </w:t>
      </w:r>
      <w:r w:rsidRPr="00F953DF">
        <w:rPr>
          <w:rFonts w:ascii="Times New Roman" w:hAnsi="Times New Roman"/>
          <w:sz w:val="28"/>
          <w:szCs w:val="28"/>
          <w:lang w:bidi="ar-DZ"/>
        </w:rPr>
        <w:t>population and consequently the safety of the collected</w:t>
      </w:r>
      <w:r w:rsidR="006514D7">
        <w:rPr>
          <w:rFonts w:ascii="Times New Roman" w:hAnsi="Times New Roman"/>
          <w:sz w:val="28"/>
          <w:szCs w:val="28"/>
          <w:lang w:bidi="ar-DZ"/>
        </w:rPr>
        <w:t xml:space="preserve"> </w:t>
      </w:r>
      <w:r w:rsidR="006514D7" w:rsidRPr="006514D7">
        <w:rPr>
          <w:rFonts w:ascii="Times New Roman" w:hAnsi="Times New Roman"/>
          <w:color w:val="FF0000"/>
          <w:sz w:val="28"/>
          <w:szCs w:val="28"/>
          <w:lang w:bidi="ar-DZ"/>
        </w:rPr>
        <w:t>blood and blood products</w:t>
      </w:r>
      <w:r w:rsidRPr="00F953DF">
        <w:rPr>
          <w:rFonts w:ascii="Times New Roman" w:hAnsi="Times New Roman"/>
          <w:sz w:val="28"/>
          <w:szCs w:val="28"/>
          <w:lang w:bidi="ar-DZ"/>
        </w:rPr>
        <w:t xml:space="preserve"> </w:t>
      </w:r>
      <w:r w:rsidRPr="006514D7">
        <w:rPr>
          <w:rFonts w:ascii="Times New Roman" w:hAnsi="Times New Roman"/>
          <w:strike/>
          <w:sz w:val="28"/>
          <w:szCs w:val="28"/>
          <w:lang w:bidi="ar-DZ"/>
        </w:rPr>
        <w:t>donations</w:t>
      </w:r>
      <w:r w:rsidRPr="00F953DF">
        <w:rPr>
          <w:rFonts w:ascii="Times New Roman" w:hAnsi="Times New Roman"/>
          <w:sz w:val="28"/>
          <w:szCs w:val="28"/>
          <w:lang w:bidi="ar-DZ"/>
        </w:rPr>
        <w:t>. It also</w:t>
      </w:r>
      <w:r w:rsidR="00552A3D">
        <w:rPr>
          <w:rFonts w:ascii="Times New Roman" w:hAnsi="Times New Roman"/>
          <w:sz w:val="28"/>
          <w:szCs w:val="28"/>
          <w:lang w:bidi="ar-DZ"/>
        </w:rPr>
        <w:t xml:space="preserve"> </w:t>
      </w:r>
      <w:r w:rsidRPr="00F953DF">
        <w:rPr>
          <w:rFonts w:ascii="Times New Roman" w:hAnsi="Times New Roman"/>
          <w:sz w:val="28"/>
          <w:szCs w:val="28"/>
          <w:lang w:bidi="ar-DZ"/>
        </w:rPr>
        <w:t>gives an idea of the epidemiology of these diseases in the community</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Transfusion associated infections continue to be a big threat</w:t>
      </w:r>
      <w:r w:rsidRPr="00F953DF">
        <w:rPr>
          <w:rFonts w:ascii="Times New Roman" w:hAnsi="Times New Roman"/>
          <w:sz w:val="28"/>
          <w:szCs w:val="28"/>
          <w:rtl/>
          <w:lang w:bidi="ar-DZ"/>
        </w:rPr>
        <w:t xml:space="preserve"> [3].</w:t>
      </w:r>
    </w:p>
    <w:p w:rsidR="00E925E4" w:rsidRPr="00F953DF" w:rsidRDefault="00145C38">
      <w:pPr>
        <w:rPr>
          <w:rFonts w:ascii="Times New Roman" w:hAnsi="Times New Roman"/>
          <w:sz w:val="28"/>
          <w:szCs w:val="28"/>
          <w:rtl/>
          <w:lang w:bidi="ar-DZ"/>
        </w:rPr>
      </w:pPr>
      <w:r w:rsidRPr="00F953DF">
        <w:rPr>
          <w:rFonts w:ascii="Times New Roman" w:hAnsi="Times New Roman"/>
          <w:sz w:val="28"/>
          <w:szCs w:val="28"/>
          <w:lang w:bidi="ar-DZ"/>
        </w:rPr>
        <w:t>Transfusion transmissible infections canbe classified as viral</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bacterial and parasitic infections. The most commonly encountered transfusion</w:t>
      </w:r>
      <w:r w:rsidR="00552A3D">
        <w:rPr>
          <w:rFonts w:ascii="Times New Roman" w:hAnsi="Times New Roman"/>
          <w:sz w:val="28"/>
          <w:szCs w:val="28"/>
          <w:lang w:bidi="ar-DZ"/>
        </w:rPr>
        <w:t xml:space="preserve"> </w:t>
      </w:r>
      <w:r w:rsidR="00552A3D" w:rsidRPr="00552A3D">
        <w:rPr>
          <w:rFonts w:ascii="Times New Roman" w:hAnsi="Times New Roman"/>
          <w:color w:val="FF0000"/>
          <w:sz w:val="28"/>
          <w:szCs w:val="28"/>
          <w:lang w:bidi="ar-DZ"/>
        </w:rPr>
        <w:t>related</w:t>
      </w:r>
      <w:r w:rsidR="00552A3D">
        <w:rPr>
          <w:rFonts w:ascii="Times New Roman" w:hAnsi="Times New Roman"/>
          <w:sz w:val="28"/>
          <w:szCs w:val="28"/>
          <w:lang w:bidi="ar-DZ"/>
        </w:rPr>
        <w:t xml:space="preserve"> </w:t>
      </w:r>
      <w:r w:rsidRPr="00F953DF">
        <w:rPr>
          <w:rFonts w:ascii="Times New Roman" w:hAnsi="Times New Roman"/>
          <w:sz w:val="28"/>
          <w:szCs w:val="28"/>
          <w:lang w:bidi="ar-DZ"/>
        </w:rPr>
        <w:t>infection is of viral origin. In many cases, post transfusion diseases have</w:t>
      </w:r>
      <w:r w:rsidR="00552A3D">
        <w:rPr>
          <w:rFonts w:ascii="Times New Roman" w:hAnsi="Times New Roman"/>
          <w:sz w:val="28"/>
          <w:szCs w:val="28"/>
          <w:lang w:bidi="ar-DZ"/>
        </w:rPr>
        <w:t xml:space="preserve"> </w:t>
      </w:r>
      <w:r w:rsidRPr="00F953DF">
        <w:rPr>
          <w:rFonts w:ascii="Times New Roman" w:hAnsi="Times New Roman"/>
          <w:sz w:val="28"/>
          <w:szCs w:val="28"/>
          <w:lang w:bidi="ar-DZ"/>
        </w:rPr>
        <w:t>been caused by human immunodeficiency virus (HIV), hepatitis B and C virus</w:t>
      </w:r>
      <w:r w:rsidRPr="00F953DF">
        <w:rPr>
          <w:rFonts w:ascii="Times New Roman" w:hAnsi="Times New Roman"/>
          <w:sz w:val="28"/>
          <w:szCs w:val="28"/>
          <w:rtl/>
          <w:lang w:bidi="ar-DZ"/>
        </w:rPr>
        <w:t xml:space="preserve"> [4]. </w:t>
      </w:r>
      <w:r w:rsidRPr="00F953DF">
        <w:rPr>
          <w:rFonts w:ascii="Times New Roman" w:hAnsi="Times New Roman"/>
          <w:sz w:val="28"/>
          <w:szCs w:val="28"/>
          <w:lang w:bidi="ar-DZ"/>
        </w:rPr>
        <w:t>Prevalence of HBV infection varies greatly in different parts of the world. TheWorld Health Organization (WHO) has classified HBV prevalence into high</w:t>
      </w:r>
      <w:r w:rsidR="00552A3D">
        <w:rPr>
          <w:rFonts w:ascii="Times New Roman" w:hAnsi="Times New Roman"/>
          <w:sz w:val="28"/>
          <w:szCs w:val="28"/>
          <w:lang w:bidi="ar-DZ"/>
        </w:rPr>
        <w:t xml:space="preserve"> </w:t>
      </w:r>
      <w:r w:rsidRPr="00F953DF">
        <w:rPr>
          <w:rFonts w:ascii="Times New Roman" w:hAnsi="Times New Roman"/>
          <w:sz w:val="28"/>
          <w:szCs w:val="28"/>
          <w:lang w:bidi="ar-DZ"/>
        </w:rPr>
        <w:t>endemicity</w:t>
      </w:r>
      <w:r w:rsidRPr="00F953DF">
        <w:rPr>
          <w:rFonts w:ascii="Times New Roman" w:hAnsi="Times New Roman"/>
          <w:sz w:val="28"/>
          <w:szCs w:val="28"/>
          <w:rtl/>
          <w:lang w:bidi="ar-DZ"/>
        </w:rPr>
        <w:t xml:space="preserve"> </w:t>
      </w:r>
      <w:commentRangeStart w:id="14"/>
      <w:r w:rsidRPr="00F953DF">
        <w:rPr>
          <w:rFonts w:ascii="Times New Roman" w:hAnsi="Times New Roman"/>
          <w:sz w:val="28"/>
          <w:szCs w:val="28"/>
          <w:rtl/>
          <w:lang w:bidi="ar-DZ"/>
        </w:rPr>
        <w:t>(&gt;8 %)</w:t>
      </w:r>
      <w:commentRangeEnd w:id="14"/>
      <w:r w:rsidR="00552A3D">
        <w:rPr>
          <w:rStyle w:val="CommentReference"/>
        </w:rPr>
        <w:commentReference w:id="14"/>
      </w:r>
      <w:r w:rsidR="00552A3D">
        <w:rPr>
          <w:rFonts w:ascii="Times New Roman" w:hAnsi="Times New Roman"/>
          <w:sz w:val="28"/>
          <w:szCs w:val="28"/>
          <w:rtl/>
          <w:lang w:bidi="ar-DZ"/>
        </w:rPr>
        <w:t>,</w:t>
      </w:r>
      <w:r w:rsidRPr="00F953DF">
        <w:rPr>
          <w:rFonts w:ascii="Times New Roman" w:hAnsi="Times New Roman"/>
          <w:sz w:val="28"/>
          <w:szCs w:val="28"/>
          <w:lang w:bidi="ar-DZ"/>
        </w:rPr>
        <w:t>intermediate</w:t>
      </w:r>
      <w:commentRangeStart w:id="15"/>
      <w:r w:rsidRPr="00F953DF">
        <w:rPr>
          <w:rFonts w:ascii="Times New Roman" w:hAnsi="Times New Roman"/>
          <w:sz w:val="28"/>
          <w:szCs w:val="28"/>
          <w:lang w:bidi="ar-DZ"/>
        </w:rPr>
        <w:t xml:space="preserve"> (2–7</w:t>
      </w:r>
      <w:commentRangeEnd w:id="15"/>
      <w:r w:rsidR="00552A3D">
        <w:rPr>
          <w:rStyle w:val="CommentReference"/>
        </w:rPr>
        <w:commentReference w:id="15"/>
      </w:r>
      <w:r w:rsidRPr="00F953DF">
        <w:rPr>
          <w:rFonts w:ascii="Times New Roman" w:hAnsi="Times New Roman"/>
          <w:sz w:val="28"/>
          <w:szCs w:val="28"/>
          <w:rtl/>
          <w:lang w:bidi="ar-DZ"/>
        </w:rPr>
        <w:t xml:space="preserve">  %) </w:t>
      </w:r>
      <w:r w:rsidRPr="00F953DF">
        <w:rPr>
          <w:rFonts w:ascii="Times New Roman" w:hAnsi="Times New Roman"/>
          <w:sz w:val="28"/>
          <w:szCs w:val="28"/>
          <w:lang w:bidi="ar-DZ"/>
        </w:rPr>
        <w:t>and</w:t>
      </w:r>
      <w:r w:rsidR="00552A3D">
        <w:rPr>
          <w:rFonts w:ascii="Times New Roman" w:hAnsi="Times New Roman"/>
          <w:sz w:val="28"/>
          <w:szCs w:val="28"/>
          <w:lang w:bidi="ar-DZ"/>
        </w:rPr>
        <w:t xml:space="preserve"> low endemicity (&lt;2%)</w:t>
      </w:r>
      <w:r w:rsidRPr="00F953DF">
        <w:rPr>
          <w:rFonts w:ascii="Times New Roman" w:hAnsi="Times New Roman"/>
          <w:sz w:val="28"/>
          <w:szCs w:val="28"/>
          <w:lang w:bidi="ar-DZ"/>
        </w:rPr>
        <w:t xml:space="preserve"> </w:t>
      </w:r>
      <w:r w:rsidRPr="00552A3D">
        <w:rPr>
          <w:rFonts w:ascii="Times New Roman" w:hAnsi="Times New Roman"/>
          <w:strike/>
          <w:sz w:val="28"/>
          <w:szCs w:val="28"/>
          <w:lang w:bidi="ar-DZ"/>
        </w:rPr>
        <w:t>low endemicity</w:t>
      </w:r>
      <w:r w:rsidRPr="00552A3D">
        <w:rPr>
          <w:rFonts w:ascii="Times New Roman" w:hAnsi="Times New Roman"/>
          <w:strike/>
          <w:sz w:val="28"/>
          <w:szCs w:val="28"/>
          <w:rtl/>
          <w:lang w:bidi="ar-DZ"/>
        </w:rPr>
        <w:t xml:space="preserve"> (&lt;2 %)</w:t>
      </w:r>
      <w:r w:rsidRPr="00F953DF">
        <w:rPr>
          <w:rFonts w:ascii="Times New Roman" w:hAnsi="Times New Roman"/>
          <w:sz w:val="28"/>
          <w:szCs w:val="28"/>
          <w:rtl/>
          <w:lang w:bidi="ar-DZ"/>
        </w:rPr>
        <w:t xml:space="preserve"> [5].</w:t>
      </w:r>
    </w:p>
    <w:p w:rsidR="00E925E4" w:rsidRPr="00F953DF" w:rsidRDefault="00145C38">
      <w:pPr>
        <w:rPr>
          <w:rFonts w:ascii="Times New Roman" w:hAnsi="Times New Roman"/>
          <w:sz w:val="28"/>
          <w:szCs w:val="28"/>
          <w:rtl/>
          <w:lang w:bidi="ar-DZ"/>
        </w:rPr>
      </w:pPr>
      <w:commentRangeStart w:id="16"/>
      <w:r w:rsidRPr="00F953DF">
        <w:rPr>
          <w:rFonts w:ascii="Times New Roman" w:hAnsi="Times New Roman"/>
          <w:sz w:val="28"/>
          <w:szCs w:val="28"/>
          <w:rtl/>
          <w:lang w:bidi="ar-DZ"/>
        </w:rPr>
        <w:t xml:space="preserve">1:2 </w:t>
      </w:r>
      <w:r w:rsidRPr="00F953DF">
        <w:rPr>
          <w:rFonts w:ascii="Times New Roman" w:hAnsi="Times New Roman"/>
          <w:sz w:val="28"/>
          <w:szCs w:val="28"/>
          <w:lang w:bidi="ar-DZ"/>
        </w:rPr>
        <w:t xml:space="preserve">Viral hepatitis is inflammation of liver by viruses. There are manyviruses which cause damage to liver one of them are Hepatitis viruses. </w:t>
      </w:r>
      <w:commentRangeEnd w:id="16"/>
      <w:r w:rsidR="00552A3D">
        <w:rPr>
          <w:rStyle w:val="CommentReference"/>
        </w:rPr>
        <w:commentReference w:id="16"/>
      </w:r>
      <w:r w:rsidRPr="00F953DF">
        <w:rPr>
          <w:rFonts w:ascii="Times New Roman" w:hAnsi="Times New Roman"/>
          <w:sz w:val="28"/>
          <w:szCs w:val="28"/>
          <w:lang w:bidi="ar-DZ"/>
        </w:rPr>
        <w:t>Viral</w:t>
      </w:r>
      <w:r w:rsidR="00552A3D">
        <w:rPr>
          <w:rFonts w:ascii="Times New Roman" w:hAnsi="Times New Roman"/>
          <w:sz w:val="28"/>
          <w:szCs w:val="28"/>
          <w:lang w:bidi="ar-DZ"/>
        </w:rPr>
        <w:t xml:space="preserve"> </w:t>
      </w:r>
      <w:r w:rsidRPr="00F953DF">
        <w:rPr>
          <w:rFonts w:ascii="Times New Roman" w:hAnsi="Times New Roman"/>
          <w:sz w:val="28"/>
          <w:szCs w:val="28"/>
          <w:lang w:bidi="ar-DZ"/>
        </w:rPr>
        <w:t xml:space="preserve">hepatitis: </w:t>
      </w:r>
      <w:r w:rsidR="00552A3D" w:rsidRPr="00552A3D">
        <w:rPr>
          <w:rFonts w:ascii="Times New Roman" w:hAnsi="Times New Roman"/>
          <w:color w:val="FF0000"/>
          <w:sz w:val="28"/>
          <w:szCs w:val="28"/>
          <w:lang w:bidi="ar-DZ"/>
        </w:rPr>
        <w:t>is</w:t>
      </w:r>
      <w:r w:rsidR="00552A3D">
        <w:rPr>
          <w:rFonts w:ascii="Times New Roman" w:hAnsi="Times New Roman"/>
          <w:sz w:val="28"/>
          <w:szCs w:val="28"/>
          <w:lang w:bidi="ar-DZ"/>
        </w:rPr>
        <w:t xml:space="preserve"> </w:t>
      </w:r>
      <w:r w:rsidRPr="00F953DF">
        <w:rPr>
          <w:rFonts w:ascii="Times New Roman" w:hAnsi="Times New Roman"/>
          <w:sz w:val="28"/>
          <w:szCs w:val="28"/>
          <w:lang w:bidi="ar-DZ"/>
        </w:rPr>
        <w:t xml:space="preserve">a primary infection of the liver by one of </w:t>
      </w:r>
      <w:r w:rsidR="00552A3D" w:rsidRPr="00552A3D">
        <w:rPr>
          <w:rFonts w:ascii="Times New Roman" w:hAnsi="Times New Roman"/>
          <w:color w:val="FF0000"/>
          <w:sz w:val="28"/>
          <w:szCs w:val="28"/>
          <w:lang w:bidi="ar-DZ"/>
        </w:rPr>
        <w:t>the</w:t>
      </w:r>
      <w:r w:rsidR="00552A3D">
        <w:rPr>
          <w:rFonts w:ascii="Times New Roman" w:hAnsi="Times New Roman"/>
          <w:sz w:val="28"/>
          <w:szCs w:val="28"/>
          <w:lang w:bidi="ar-DZ"/>
        </w:rPr>
        <w:t xml:space="preserve"> </w:t>
      </w:r>
      <w:r w:rsidRPr="00F953DF">
        <w:rPr>
          <w:rFonts w:ascii="Times New Roman" w:hAnsi="Times New Roman"/>
          <w:sz w:val="28"/>
          <w:szCs w:val="28"/>
          <w:lang w:bidi="ar-DZ"/>
        </w:rPr>
        <w:t>hepatotropic viruses (A</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B, C, D, E). The clinical manifestations of almost all</w:t>
      </w:r>
      <w:r w:rsidR="00552A3D">
        <w:rPr>
          <w:rFonts w:ascii="Times New Roman" w:hAnsi="Times New Roman"/>
          <w:sz w:val="28"/>
          <w:szCs w:val="28"/>
          <w:lang w:bidi="ar-DZ"/>
        </w:rPr>
        <w:t xml:space="preserve"> </w:t>
      </w:r>
      <w:r w:rsidR="00552A3D" w:rsidRPr="00552A3D">
        <w:rPr>
          <w:rFonts w:ascii="Times New Roman" w:hAnsi="Times New Roman"/>
          <w:color w:val="FF0000"/>
          <w:sz w:val="28"/>
          <w:szCs w:val="28"/>
          <w:lang w:bidi="ar-DZ"/>
        </w:rPr>
        <w:t>of</w:t>
      </w:r>
      <w:r w:rsidRPr="00F953DF">
        <w:rPr>
          <w:rFonts w:ascii="Times New Roman" w:hAnsi="Times New Roman"/>
          <w:sz w:val="28"/>
          <w:szCs w:val="28"/>
          <w:lang w:bidi="ar-DZ"/>
        </w:rPr>
        <w:t xml:space="preserve"> these types are similar</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Hepatitis B and C viruses are also responsible for hepatocellular cancer</w:t>
      </w:r>
      <w:r w:rsidRPr="00F64023">
        <w:rPr>
          <w:rFonts w:ascii="Times New Roman" w:hAnsi="Times New Roman"/>
          <w:strike/>
          <w:sz w:val="28"/>
          <w:szCs w:val="28"/>
          <w:rtl/>
          <w:lang w:bidi="ar-DZ"/>
        </w:rPr>
        <w:t>.</w:t>
      </w:r>
      <w:commentRangeStart w:id="17"/>
      <w:r w:rsidRPr="00F953DF">
        <w:rPr>
          <w:rFonts w:ascii="Times New Roman" w:hAnsi="Times New Roman"/>
          <w:sz w:val="28"/>
          <w:szCs w:val="28"/>
          <w:rtl/>
          <w:lang w:bidi="ar-DZ"/>
        </w:rPr>
        <w:t>(6)</w:t>
      </w:r>
      <w:commentRangeEnd w:id="17"/>
      <w:r w:rsidR="00F64023">
        <w:rPr>
          <w:rStyle w:val="CommentReference"/>
        </w:rPr>
        <w:commentReference w:id="17"/>
      </w:r>
      <w:r w:rsidRPr="00F953DF">
        <w:rPr>
          <w:rFonts w:ascii="Times New Roman" w:hAnsi="Times New Roman"/>
          <w:sz w:val="28"/>
          <w:szCs w:val="28"/>
          <w:rtl/>
          <w:lang w:bidi="ar-DZ"/>
        </w:rPr>
        <w:t>.</w:t>
      </w:r>
    </w:p>
    <w:p w:rsidR="00E925E4" w:rsidRPr="00F953DF" w:rsidRDefault="00145C38">
      <w:pPr>
        <w:rPr>
          <w:rFonts w:ascii="Times New Roman" w:hAnsi="Times New Roman"/>
          <w:sz w:val="28"/>
          <w:szCs w:val="28"/>
          <w:rtl/>
          <w:lang w:bidi="ar-DZ"/>
        </w:rPr>
      </w:pPr>
      <w:commentRangeStart w:id="18"/>
      <w:r w:rsidRPr="00F953DF">
        <w:rPr>
          <w:rFonts w:ascii="Times New Roman" w:hAnsi="Times New Roman"/>
          <w:sz w:val="28"/>
          <w:szCs w:val="28"/>
          <w:rtl/>
          <w:lang w:bidi="ar-DZ"/>
        </w:rPr>
        <w:lastRenderedPageBreak/>
        <w:t xml:space="preserve">1:3 </w:t>
      </w:r>
      <w:commentRangeEnd w:id="18"/>
      <w:r w:rsidR="00F64023">
        <w:rPr>
          <w:rStyle w:val="CommentReference"/>
        </w:rPr>
        <w:commentReference w:id="18"/>
      </w:r>
      <w:r w:rsidRPr="00F953DF">
        <w:rPr>
          <w:rFonts w:ascii="Times New Roman" w:hAnsi="Times New Roman"/>
          <w:sz w:val="28"/>
          <w:szCs w:val="28"/>
          <w:lang w:bidi="ar-DZ"/>
        </w:rPr>
        <w:t>Hepatitis B virus (HBV), the prototypical member of the</w:t>
      </w:r>
      <w:r w:rsidR="00F64023">
        <w:rPr>
          <w:rFonts w:ascii="Times New Roman" w:hAnsi="Times New Roman"/>
          <w:sz w:val="28"/>
          <w:szCs w:val="28"/>
          <w:lang w:bidi="ar-DZ"/>
        </w:rPr>
        <w:t xml:space="preserve"> </w:t>
      </w:r>
      <w:r w:rsidRPr="00F953DF">
        <w:rPr>
          <w:rFonts w:ascii="Times New Roman" w:hAnsi="Times New Roman"/>
          <w:sz w:val="28"/>
          <w:szCs w:val="28"/>
          <w:lang w:bidi="ar-DZ"/>
        </w:rPr>
        <w:t>Hepadnaviridae family, is a non-cytopathic DNA virus that is transmitted by</w:t>
      </w:r>
      <w:r w:rsidR="00F64023">
        <w:rPr>
          <w:rFonts w:ascii="Times New Roman" w:hAnsi="Times New Roman"/>
          <w:sz w:val="28"/>
          <w:szCs w:val="28"/>
          <w:lang w:bidi="ar-DZ"/>
        </w:rPr>
        <w:t xml:space="preserve"> </w:t>
      </w:r>
      <w:r w:rsidRPr="00F953DF">
        <w:rPr>
          <w:rFonts w:ascii="Times New Roman" w:hAnsi="Times New Roman"/>
          <w:sz w:val="28"/>
          <w:szCs w:val="28"/>
          <w:lang w:bidi="ar-DZ"/>
        </w:rPr>
        <w:t>contacts with infected blood and body fluids and triggers immune-mediated liver</w:t>
      </w:r>
      <w:r w:rsidR="00F64023">
        <w:rPr>
          <w:rFonts w:ascii="Times New Roman" w:hAnsi="Times New Roman"/>
          <w:sz w:val="28"/>
          <w:szCs w:val="28"/>
          <w:lang w:bidi="ar-DZ"/>
        </w:rPr>
        <w:t xml:space="preserve"> </w:t>
      </w:r>
      <w:r w:rsidRPr="00F953DF">
        <w:rPr>
          <w:rFonts w:ascii="Times New Roman" w:hAnsi="Times New Roman"/>
          <w:sz w:val="28"/>
          <w:szCs w:val="28"/>
          <w:lang w:bidi="ar-DZ"/>
        </w:rPr>
        <w:t>diseases of varying severity and duration</w:t>
      </w:r>
      <w:commentRangeStart w:id="19"/>
      <w:r w:rsidRPr="00F953DF">
        <w:rPr>
          <w:rFonts w:ascii="Times New Roman" w:hAnsi="Times New Roman"/>
          <w:sz w:val="28"/>
          <w:szCs w:val="28"/>
          <w:lang w:bidi="ar-DZ"/>
        </w:rPr>
        <w:t xml:space="preserve">(7). </w:t>
      </w:r>
      <w:commentRangeEnd w:id="19"/>
      <w:r w:rsidR="00F64023">
        <w:rPr>
          <w:rStyle w:val="CommentReference"/>
        </w:rPr>
        <w:commentReference w:id="19"/>
      </w:r>
      <w:r w:rsidRPr="00F953DF">
        <w:rPr>
          <w:rFonts w:ascii="Times New Roman" w:hAnsi="Times New Roman"/>
          <w:sz w:val="28"/>
          <w:szCs w:val="28"/>
          <w:lang w:bidi="ar-DZ"/>
        </w:rPr>
        <w:t>The infectious virion is an</w:t>
      </w:r>
      <w:r w:rsidR="00F64023">
        <w:rPr>
          <w:rFonts w:ascii="Times New Roman" w:hAnsi="Times New Roman"/>
          <w:sz w:val="28"/>
          <w:szCs w:val="28"/>
          <w:lang w:bidi="ar-DZ"/>
        </w:rPr>
        <w:t xml:space="preserve"> </w:t>
      </w:r>
      <w:r w:rsidRPr="00F953DF">
        <w:rPr>
          <w:rFonts w:ascii="Times New Roman" w:hAnsi="Times New Roman"/>
          <w:sz w:val="28"/>
          <w:szCs w:val="28"/>
          <w:lang w:bidi="ar-DZ"/>
        </w:rPr>
        <w:t>enveloped nucleocapsid that selectively enters the hepatocyte and delivers an</w:t>
      </w:r>
      <w:r w:rsidR="00F64023">
        <w:rPr>
          <w:rFonts w:ascii="Times New Roman" w:hAnsi="Times New Roman"/>
          <w:sz w:val="28"/>
          <w:szCs w:val="28"/>
          <w:lang w:bidi="ar-DZ"/>
        </w:rPr>
        <w:t xml:space="preserve"> </w:t>
      </w:r>
      <w:r w:rsidRPr="00F953DF">
        <w:rPr>
          <w:rFonts w:ascii="Times New Roman" w:hAnsi="Times New Roman"/>
          <w:sz w:val="28"/>
          <w:szCs w:val="28"/>
          <w:lang w:bidi="ar-DZ"/>
        </w:rPr>
        <w:t>incomplete circular DNA genome, thereby initiating a multifaceted process ofviral replication ( 7,8). According to WHO (World Health Organization) data</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almost one-third of the world’s population has been infected by HBV at some</w:t>
      </w:r>
      <w:r w:rsidR="00F64023">
        <w:rPr>
          <w:rFonts w:ascii="Times New Roman" w:hAnsi="Times New Roman"/>
          <w:sz w:val="28"/>
          <w:szCs w:val="28"/>
          <w:lang w:bidi="ar-DZ"/>
        </w:rPr>
        <w:t xml:space="preserve"> </w:t>
      </w:r>
      <w:r w:rsidRPr="00F953DF">
        <w:rPr>
          <w:rFonts w:ascii="Times New Roman" w:hAnsi="Times New Roman"/>
          <w:sz w:val="28"/>
          <w:szCs w:val="28"/>
          <w:lang w:bidi="ar-DZ"/>
        </w:rPr>
        <w:t>point in their lives</w:t>
      </w:r>
      <w:r w:rsidR="00F64023">
        <w:rPr>
          <w:rFonts w:ascii="Times New Roman" w:hAnsi="Times New Roman"/>
          <w:sz w:val="28"/>
          <w:szCs w:val="28"/>
          <w:lang w:bidi="ar-DZ"/>
        </w:rPr>
        <w:t xml:space="preserve"> </w:t>
      </w:r>
      <w:r w:rsidRPr="00F953DF">
        <w:rPr>
          <w:rFonts w:ascii="Times New Roman" w:hAnsi="Times New Roman"/>
          <w:sz w:val="28"/>
          <w:szCs w:val="28"/>
          <w:lang w:bidi="ar-DZ"/>
        </w:rPr>
        <w:t>(8–9). The vast majority of these people encountered HBV in</w:t>
      </w:r>
      <w:r w:rsidR="00F64023">
        <w:rPr>
          <w:rFonts w:ascii="Times New Roman" w:hAnsi="Times New Roman"/>
          <w:sz w:val="28"/>
          <w:szCs w:val="28"/>
          <w:lang w:bidi="ar-DZ"/>
        </w:rPr>
        <w:t xml:space="preserve"> </w:t>
      </w:r>
      <w:r w:rsidRPr="00F953DF">
        <w:rPr>
          <w:rFonts w:ascii="Times New Roman" w:hAnsi="Times New Roman"/>
          <w:sz w:val="28"/>
          <w:szCs w:val="28"/>
          <w:lang w:bidi="ar-DZ"/>
        </w:rPr>
        <w:t xml:space="preserve">adulthood, developed a self-limited infection </w:t>
      </w:r>
      <w:r w:rsidRPr="00F64023">
        <w:rPr>
          <w:rFonts w:ascii="Times New Roman" w:hAnsi="Times New Roman"/>
          <w:strike/>
          <w:sz w:val="28"/>
          <w:szCs w:val="28"/>
          <w:lang w:bidi="ar-DZ"/>
        </w:rPr>
        <w:t>(</w:t>
      </w:r>
      <w:r w:rsidRPr="00F953DF">
        <w:rPr>
          <w:rFonts w:ascii="Times New Roman" w:hAnsi="Times New Roman"/>
          <w:sz w:val="28"/>
          <w:szCs w:val="28"/>
          <w:lang w:bidi="ar-DZ"/>
        </w:rPr>
        <w:t>that is, acute hepatitis B</w:t>
      </w:r>
      <w:r w:rsidR="00F64023">
        <w:rPr>
          <w:rFonts w:ascii="Times New Roman" w:hAnsi="Times New Roman"/>
          <w:sz w:val="28"/>
          <w:szCs w:val="28"/>
          <w:lang w:bidi="ar-DZ"/>
        </w:rPr>
        <w:t xml:space="preserve"> </w:t>
      </w:r>
      <w:r w:rsidRPr="00F953DF">
        <w:rPr>
          <w:rFonts w:ascii="Times New Roman" w:hAnsi="Times New Roman"/>
          <w:sz w:val="28"/>
          <w:szCs w:val="28"/>
          <w:lang w:bidi="ar-DZ"/>
        </w:rPr>
        <w:t>(AHB)) and successfully controlled the virus(7,8)</w:t>
      </w:r>
      <w:r w:rsidR="00F64023" w:rsidRPr="00F64023">
        <w:rPr>
          <w:rFonts w:ascii="Times New Roman" w:hAnsi="Times New Roman"/>
          <w:color w:val="FF0000"/>
          <w:sz w:val="28"/>
          <w:szCs w:val="28"/>
          <w:lang w:bidi="ar-DZ"/>
        </w:rPr>
        <w:t>.</w:t>
      </w:r>
      <w:r w:rsidRPr="00F953DF">
        <w:rPr>
          <w:rFonts w:ascii="Times New Roman" w:hAnsi="Times New Roman"/>
          <w:sz w:val="28"/>
          <w:szCs w:val="28"/>
          <w:lang w:bidi="ar-DZ"/>
        </w:rPr>
        <w:t xml:space="preserve"> Although fewer than 5% of</w:t>
      </w:r>
      <w:r w:rsidR="00F64023">
        <w:rPr>
          <w:rFonts w:ascii="Times New Roman" w:hAnsi="Times New Roman"/>
          <w:sz w:val="28"/>
          <w:szCs w:val="28"/>
          <w:lang w:bidi="ar-DZ"/>
        </w:rPr>
        <w:t xml:space="preserve"> </w:t>
      </w:r>
      <w:r w:rsidRPr="00F953DF">
        <w:rPr>
          <w:rFonts w:ascii="Times New Roman" w:hAnsi="Times New Roman"/>
          <w:sz w:val="28"/>
          <w:szCs w:val="28"/>
          <w:lang w:bidi="ar-DZ"/>
        </w:rPr>
        <w:t xml:space="preserve">individuals who encountered HBV as immunocompetent adults develop </w:t>
      </w:r>
      <w:r w:rsidRPr="00F64023">
        <w:rPr>
          <w:rFonts w:ascii="Times New Roman" w:hAnsi="Times New Roman"/>
          <w:strike/>
          <w:sz w:val="28"/>
          <w:szCs w:val="28"/>
          <w:lang w:bidi="ar-DZ"/>
        </w:rPr>
        <w:t>a persistent</w:t>
      </w:r>
      <w:r w:rsidR="00F64023" w:rsidRPr="00F64023">
        <w:rPr>
          <w:rFonts w:ascii="Times New Roman" w:hAnsi="Times New Roman"/>
          <w:strike/>
          <w:sz w:val="28"/>
          <w:szCs w:val="28"/>
          <w:lang w:bidi="ar-DZ"/>
        </w:rPr>
        <w:t xml:space="preserve"> </w:t>
      </w:r>
      <w:r w:rsidRPr="00F64023">
        <w:rPr>
          <w:rFonts w:ascii="Times New Roman" w:hAnsi="Times New Roman"/>
          <w:strike/>
          <w:sz w:val="28"/>
          <w:szCs w:val="28"/>
          <w:lang w:bidi="ar-DZ"/>
        </w:rPr>
        <w:t>infection</w:t>
      </w:r>
      <w:r w:rsidR="00F64023" w:rsidRPr="00F64023">
        <w:rPr>
          <w:rFonts w:ascii="Times New Roman" w:hAnsi="Times New Roman"/>
          <w:strike/>
          <w:sz w:val="28"/>
          <w:szCs w:val="28"/>
          <w:lang w:bidi="ar-DZ"/>
        </w:rPr>
        <w:t xml:space="preserve"> or</w:t>
      </w:r>
      <w:r w:rsidRPr="00F64023">
        <w:rPr>
          <w:rFonts w:ascii="Times New Roman" w:hAnsi="Times New Roman"/>
          <w:strike/>
          <w:sz w:val="28"/>
          <w:szCs w:val="28"/>
          <w:lang w:bidi="ar-DZ"/>
        </w:rPr>
        <w:t xml:space="preserve"> (that is,</w:t>
      </w:r>
      <w:r w:rsidRPr="00F953DF">
        <w:rPr>
          <w:rFonts w:ascii="Times New Roman" w:hAnsi="Times New Roman"/>
          <w:sz w:val="28"/>
          <w:szCs w:val="28"/>
          <w:lang w:bidi="ar-DZ"/>
        </w:rPr>
        <w:t xml:space="preserve"> chronic hepatitis B</w:t>
      </w:r>
      <w:r w:rsidR="00F64023">
        <w:rPr>
          <w:rFonts w:ascii="Times New Roman" w:hAnsi="Times New Roman"/>
          <w:sz w:val="28"/>
          <w:szCs w:val="28"/>
          <w:lang w:bidi="ar-DZ"/>
        </w:rPr>
        <w:t xml:space="preserve"> </w:t>
      </w:r>
      <w:r w:rsidR="00F64023" w:rsidRPr="00F64023">
        <w:rPr>
          <w:rFonts w:ascii="Times New Roman" w:hAnsi="Times New Roman"/>
          <w:color w:val="FF0000"/>
          <w:sz w:val="28"/>
          <w:szCs w:val="28"/>
          <w:lang w:bidi="ar-DZ"/>
        </w:rPr>
        <w:t>viral infection</w:t>
      </w:r>
      <w:r w:rsidRPr="00F953DF">
        <w:rPr>
          <w:rFonts w:ascii="Times New Roman" w:hAnsi="Times New Roman"/>
          <w:sz w:val="28"/>
          <w:szCs w:val="28"/>
          <w:lang w:bidi="ar-DZ"/>
        </w:rPr>
        <w:t xml:space="preserve"> (CHB</w:t>
      </w:r>
      <w:r w:rsidR="00F64023" w:rsidRPr="00F64023">
        <w:rPr>
          <w:rFonts w:ascii="Times New Roman" w:hAnsi="Times New Roman"/>
          <w:color w:val="FF0000"/>
          <w:sz w:val="28"/>
          <w:szCs w:val="28"/>
          <w:lang w:bidi="ar-DZ"/>
        </w:rPr>
        <w:t>I</w:t>
      </w:r>
      <w:r w:rsidRPr="00F953DF">
        <w:rPr>
          <w:rFonts w:ascii="Times New Roman" w:hAnsi="Times New Roman"/>
          <w:sz w:val="28"/>
          <w:szCs w:val="28"/>
          <w:lang w:bidi="ar-DZ"/>
        </w:rPr>
        <w:t>)), most of the infections acquired</w:t>
      </w:r>
      <w:r w:rsidR="00F64023">
        <w:rPr>
          <w:rFonts w:ascii="Times New Roman" w:hAnsi="Times New Roman"/>
          <w:sz w:val="28"/>
          <w:szCs w:val="28"/>
          <w:lang w:bidi="ar-DZ"/>
        </w:rPr>
        <w:t xml:space="preserve"> </w:t>
      </w:r>
      <w:r w:rsidRPr="00F953DF">
        <w:rPr>
          <w:rFonts w:ascii="Times New Roman" w:hAnsi="Times New Roman"/>
          <w:sz w:val="28"/>
          <w:szCs w:val="28"/>
          <w:lang w:bidi="ar-DZ"/>
        </w:rPr>
        <w:t>in infancy or early childhood become chronic. CHB</w:t>
      </w:r>
      <w:r w:rsidR="00F64023" w:rsidRPr="00F64023">
        <w:rPr>
          <w:rFonts w:ascii="Times New Roman" w:hAnsi="Times New Roman"/>
          <w:color w:val="FF0000"/>
          <w:sz w:val="28"/>
          <w:szCs w:val="28"/>
          <w:lang w:bidi="ar-DZ"/>
        </w:rPr>
        <w:t>I</w:t>
      </w:r>
      <w:r w:rsidRPr="00F953DF">
        <w:rPr>
          <w:rFonts w:ascii="Times New Roman" w:hAnsi="Times New Roman"/>
          <w:sz w:val="28"/>
          <w:szCs w:val="28"/>
          <w:lang w:bidi="ar-DZ"/>
        </w:rPr>
        <w:t xml:space="preserve"> affects more than 250million</w:t>
      </w:r>
      <w:r w:rsidR="00F64023">
        <w:rPr>
          <w:rFonts w:ascii="Times New Roman" w:hAnsi="Times New Roman"/>
          <w:sz w:val="28"/>
          <w:szCs w:val="28"/>
          <w:lang w:bidi="ar-DZ"/>
        </w:rPr>
        <w:t xml:space="preserve"> </w:t>
      </w:r>
      <w:r w:rsidRPr="00F953DF">
        <w:rPr>
          <w:rFonts w:ascii="Times New Roman" w:hAnsi="Times New Roman"/>
          <w:sz w:val="28"/>
          <w:szCs w:val="28"/>
          <w:lang w:bidi="ar-DZ"/>
        </w:rPr>
        <w:t>individuals worldwide and almost 1million die annually from complications of</w:t>
      </w:r>
      <w:r w:rsidR="00F64023">
        <w:rPr>
          <w:rFonts w:ascii="Times New Roman" w:hAnsi="Times New Roman"/>
          <w:sz w:val="28"/>
          <w:szCs w:val="28"/>
          <w:lang w:bidi="ar-DZ"/>
        </w:rPr>
        <w:t xml:space="preserve"> </w:t>
      </w:r>
      <w:r w:rsidRPr="00F953DF">
        <w:rPr>
          <w:rFonts w:ascii="Times New Roman" w:hAnsi="Times New Roman"/>
          <w:sz w:val="28"/>
          <w:szCs w:val="28"/>
          <w:lang w:bidi="ar-DZ"/>
        </w:rPr>
        <w:t>persistent infection</w:t>
      </w:r>
      <w:r w:rsidR="00F64023">
        <w:rPr>
          <w:rFonts w:ascii="Times New Roman" w:hAnsi="Times New Roman"/>
          <w:sz w:val="28"/>
          <w:szCs w:val="28"/>
          <w:lang w:bidi="ar-DZ"/>
        </w:rPr>
        <w:t xml:space="preserve"> </w:t>
      </w:r>
      <w:r w:rsidR="00F64023" w:rsidRPr="00F64023">
        <w:rPr>
          <w:rFonts w:ascii="Times New Roman" w:hAnsi="Times New Roman"/>
          <w:color w:val="FF0000"/>
          <w:sz w:val="28"/>
          <w:szCs w:val="28"/>
          <w:lang w:bidi="ar-DZ"/>
        </w:rPr>
        <w:t>like</w:t>
      </w:r>
      <w:r w:rsidRPr="00F953DF">
        <w:rPr>
          <w:rFonts w:ascii="Times New Roman" w:hAnsi="Times New Roman"/>
          <w:sz w:val="28"/>
          <w:szCs w:val="28"/>
          <w:lang w:bidi="ar-DZ"/>
        </w:rPr>
        <w:t>, liver cirrhosis</w:t>
      </w:r>
      <w:r w:rsidR="00F64023">
        <w:rPr>
          <w:rFonts w:ascii="Times New Roman" w:hAnsi="Times New Roman"/>
          <w:sz w:val="28"/>
          <w:szCs w:val="28"/>
          <w:lang w:bidi="ar-DZ"/>
        </w:rPr>
        <w:t xml:space="preserve"> </w:t>
      </w:r>
      <w:r w:rsidRPr="00F953DF">
        <w:rPr>
          <w:rFonts w:ascii="Times New Roman" w:hAnsi="Times New Roman"/>
          <w:sz w:val="28"/>
          <w:szCs w:val="28"/>
          <w:lang w:bidi="ar-DZ"/>
        </w:rPr>
        <w:t>and hepatocellular carcinoma (HCC). CHB</w:t>
      </w:r>
      <w:r w:rsidR="00F64023" w:rsidRPr="0035705C">
        <w:rPr>
          <w:rFonts w:ascii="Times New Roman" w:hAnsi="Times New Roman"/>
          <w:color w:val="FF0000"/>
          <w:sz w:val="28"/>
          <w:szCs w:val="28"/>
          <w:lang w:bidi="ar-DZ"/>
        </w:rPr>
        <w:t>I</w:t>
      </w:r>
      <w:r w:rsidRPr="00F953DF">
        <w:rPr>
          <w:rFonts w:ascii="Times New Roman" w:hAnsi="Times New Roman"/>
          <w:sz w:val="28"/>
          <w:szCs w:val="28"/>
          <w:lang w:bidi="ar-DZ"/>
        </w:rPr>
        <w:t xml:space="preserve"> is</w:t>
      </w:r>
      <w:r w:rsidR="0077761B">
        <w:rPr>
          <w:rFonts w:ascii="Times New Roman" w:hAnsi="Times New Roman"/>
          <w:sz w:val="28"/>
          <w:szCs w:val="28"/>
          <w:lang w:bidi="ar-DZ"/>
        </w:rPr>
        <w:t xml:space="preserve"> </w:t>
      </w:r>
      <w:r w:rsidRPr="00F953DF">
        <w:rPr>
          <w:rFonts w:ascii="Times New Roman" w:hAnsi="Times New Roman"/>
          <w:sz w:val="28"/>
          <w:szCs w:val="28"/>
          <w:lang w:bidi="ar-DZ"/>
        </w:rPr>
        <w:t>highly endemic in Africa and Asia, as well as parts of Central and Eastern</w:t>
      </w:r>
      <w:r w:rsidR="0077761B">
        <w:rPr>
          <w:rFonts w:ascii="Times New Roman" w:hAnsi="Times New Roman"/>
          <w:sz w:val="28"/>
          <w:szCs w:val="28"/>
          <w:lang w:bidi="ar-DZ"/>
        </w:rPr>
        <w:t xml:space="preserve"> </w:t>
      </w:r>
      <w:r w:rsidRPr="00F953DF">
        <w:rPr>
          <w:rFonts w:ascii="Times New Roman" w:hAnsi="Times New Roman"/>
          <w:sz w:val="28"/>
          <w:szCs w:val="28"/>
          <w:lang w:bidi="ar-DZ"/>
        </w:rPr>
        <w:t>Europe</w:t>
      </w:r>
      <w:commentRangeStart w:id="20"/>
      <w:r w:rsidRPr="00F953DF">
        <w:rPr>
          <w:rFonts w:ascii="Times New Roman" w:hAnsi="Times New Roman"/>
          <w:sz w:val="28"/>
          <w:szCs w:val="28"/>
          <w:rtl/>
          <w:lang w:bidi="ar-DZ"/>
        </w:rPr>
        <w:t>(8,9).</w:t>
      </w:r>
      <w:commentRangeEnd w:id="20"/>
      <w:r w:rsidR="0077761B">
        <w:rPr>
          <w:rStyle w:val="CommentReference"/>
        </w:rPr>
        <w:commentReference w:id="20"/>
      </w:r>
    </w:p>
    <w:p w:rsidR="00E925E4" w:rsidRPr="00F953DF" w:rsidRDefault="00145C38">
      <w:pPr>
        <w:rPr>
          <w:rFonts w:ascii="Times New Roman" w:hAnsi="Times New Roman"/>
          <w:sz w:val="28"/>
          <w:szCs w:val="28"/>
          <w:rtl/>
        </w:rPr>
      </w:pPr>
      <w:commentRangeStart w:id="21"/>
      <w:r w:rsidRPr="00F953DF">
        <w:rPr>
          <w:rFonts w:ascii="Times New Roman" w:hAnsi="Times New Roman"/>
          <w:sz w:val="28"/>
          <w:szCs w:val="28"/>
          <w:rtl/>
          <w:lang w:bidi="ar-DZ"/>
        </w:rPr>
        <w:t xml:space="preserve">1:4 </w:t>
      </w:r>
      <w:r w:rsidRPr="00F953DF">
        <w:rPr>
          <w:rFonts w:ascii="Times New Roman" w:hAnsi="Times New Roman"/>
          <w:sz w:val="28"/>
          <w:szCs w:val="28"/>
          <w:lang w:bidi="ar-DZ"/>
        </w:rPr>
        <w:t xml:space="preserve">Haptites </w:t>
      </w:r>
      <w:commentRangeEnd w:id="21"/>
      <w:r w:rsidR="0077761B">
        <w:rPr>
          <w:rStyle w:val="CommentReference"/>
        </w:rPr>
        <w:commentReference w:id="21"/>
      </w:r>
      <w:r w:rsidR="0077761B">
        <w:rPr>
          <w:rFonts w:ascii="Times New Roman" w:hAnsi="Times New Roman"/>
          <w:sz w:val="28"/>
          <w:szCs w:val="28"/>
          <w:lang w:bidi="ar-DZ"/>
        </w:rPr>
        <w:t xml:space="preserve"> Hepatitis </w:t>
      </w:r>
      <w:r w:rsidRPr="00F953DF">
        <w:rPr>
          <w:rFonts w:ascii="Times New Roman" w:hAnsi="Times New Roman"/>
          <w:sz w:val="28"/>
          <w:szCs w:val="28"/>
          <w:lang w:bidi="ar-DZ"/>
        </w:rPr>
        <w:t>C HCV is an RNA virus that belongs to the family of</w:t>
      </w:r>
      <w:r w:rsidR="0077761B">
        <w:rPr>
          <w:rFonts w:ascii="Times New Roman" w:hAnsi="Times New Roman"/>
          <w:sz w:val="28"/>
          <w:szCs w:val="28"/>
          <w:lang w:bidi="ar-DZ"/>
        </w:rPr>
        <w:t xml:space="preserve"> </w:t>
      </w:r>
      <w:r w:rsidRPr="00F953DF">
        <w:rPr>
          <w:rFonts w:ascii="Times New Roman" w:hAnsi="Times New Roman"/>
          <w:sz w:val="28"/>
          <w:szCs w:val="28"/>
          <w:lang w:bidi="ar-DZ"/>
        </w:rPr>
        <w:t>flaviviruses; the most closely related human viruses .(10) The natural targets</w:t>
      </w:r>
      <w:r w:rsidR="0077761B">
        <w:rPr>
          <w:rFonts w:ascii="Times New Roman" w:hAnsi="Times New Roman"/>
          <w:sz w:val="28"/>
          <w:szCs w:val="28"/>
          <w:lang w:bidi="ar-DZ"/>
        </w:rPr>
        <w:t xml:space="preserve"> </w:t>
      </w:r>
      <w:r w:rsidRPr="00F953DF">
        <w:rPr>
          <w:rFonts w:ascii="Times New Roman" w:hAnsi="Times New Roman"/>
          <w:sz w:val="28"/>
          <w:szCs w:val="28"/>
          <w:lang w:bidi="ar-DZ"/>
        </w:rPr>
        <w:t>of HCV are hepatocytes and, possibly, B lymphocytes.</w:t>
      </w:r>
      <w:commentRangeStart w:id="22"/>
      <w:r w:rsidRPr="00F953DF">
        <w:rPr>
          <w:rFonts w:ascii="Times New Roman" w:hAnsi="Times New Roman"/>
          <w:sz w:val="28"/>
          <w:szCs w:val="28"/>
          <w:lang w:bidi="ar-DZ"/>
        </w:rPr>
        <w:t xml:space="preserve">11,12) </w:t>
      </w:r>
      <w:commentRangeEnd w:id="22"/>
      <w:r w:rsidR="008072DB">
        <w:rPr>
          <w:rStyle w:val="CommentReference"/>
        </w:rPr>
        <w:commentReference w:id="22"/>
      </w:r>
      <w:r w:rsidRPr="00F953DF">
        <w:rPr>
          <w:rFonts w:ascii="Times New Roman" w:hAnsi="Times New Roman"/>
          <w:sz w:val="28"/>
          <w:szCs w:val="28"/>
          <w:lang w:bidi="ar-DZ"/>
        </w:rPr>
        <w:t>Viral replication is</w:t>
      </w:r>
      <w:r w:rsidR="008072DB">
        <w:rPr>
          <w:rFonts w:ascii="Times New Roman" w:hAnsi="Times New Roman"/>
          <w:sz w:val="28"/>
          <w:szCs w:val="28"/>
          <w:lang w:bidi="ar-DZ"/>
        </w:rPr>
        <w:t xml:space="preserve"> </w:t>
      </w:r>
      <w:r w:rsidRPr="00F953DF">
        <w:rPr>
          <w:rFonts w:ascii="Times New Roman" w:hAnsi="Times New Roman"/>
          <w:sz w:val="28"/>
          <w:szCs w:val="28"/>
          <w:lang w:bidi="ar-DZ"/>
        </w:rPr>
        <w:t>extremely robust, and it is estimated that more than 10 trillion virion</w:t>
      </w:r>
      <w:r w:rsidR="008072DB">
        <w:rPr>
          <w:rFonts w:ascii="Times New Roman" w:hAnsi="Times New Roman"/>
          <w:sz w:val="28"/>
          <w:szCs w:val="28"/>
          <w:lang w:bidi="ar-DZ"/>
        </w:rPr>
        <w:t xml:space="preserve"> </w:t>
      </w:r>
      <w:r w:rsidRPr="00F953DF">
        <w:rPr>
          <w:rFonts w:ascii="Times New Roman" w:hAnsi="Times New Roman"/>
          <w:sz w:val="28"/>
          <w:szCs w:val="28"/>
          <w:lang w:bidi="ar-DZ"/>
        </w:rPr>
        <w:t>particles are produced per day, even in the chronic phase of infection</w:t>
      </w:r>
      <w:r w:rsidR="008072DB">
        <w:rPr>
          <w:rFonts w:ascii="Times New Roman" w:hAnsi="Times New Roman"/>
          <w:sz w:val="28"/>
          <w:szCs w:val="28"/>
          <w:lang w:bidi="ar-DZ"/>
        </w:rPr>
        <w:t xml:space="preserve"> </w:t>
      </w:r>
      <w:r w:rsidRPr="00F953DF">
        <w:rPr>
          <w:rFonts w:ascii="Times New Roman" w:hAnsi="Times New Roman"/>
          <w:sz w:val="28"/>
          <w:szCs w:val="28"/>
          <w:rtl/>
          <w:lang w:bidi="ar-DZ"/>
        </w:rPr>
        <w:t xml:space="preserve">.(13) </w:t>
      </w:r>
      <w:r w:rsidRPr="00F953DF">
        <w:rPr>
          <w:rFonts w:ascii="Times New Roman" w:hAnsi="Times New Roman"/>
          <w:sz w:val="28"/>
          <w:szCs w:val="28"/>
          <w:lang w:bidi="ar-DZ"/>
        </w:rPr>
        <w:t>Replication occurs through an RNA-dependent RNA polymerase that lacks a</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proofreading” function, which results in the rapid evolution of diverse but</w:t>
      </w:r>
      <w:r w:rsidR="008072DB">
        <w:rPr>
          <w:rFonts w:ascii="Times New Roman" w:hAnsi="Times New Roman"/>
          <w:sz w:val="28"/>
          <w:szCs w:val="28"/>
          <w:lang w:bidi="ar-DZ"/>
        </w:rPr>
        <w:t xml:space="preserve"> </w:t>
      </w:r>
      <w:r w:rsidRPr="00F953DF">
        <w:rPr>
          <w:rFonts w:ascii="Times New Roman" w:hAnsi="Times New Roman"/>
          <w:sz w:val="28"/>
          <w:szCs w:val="28"/>
          <w:lang w:bidi="ar-DZ"/>
        </w:rPr>
        <w:t>related quasi</w:t>
      </w:r>
      <w:r w:rsidR="008072DB">
        <w:rPr>
          <w:rFonts w:ascii="Times New Roman" w:hAnsi="Times New Roman"/>
          <w:sz w:val="28"/>
          <w:szCs w:val="28"/>
          <w:lang w:bidi="ar-DZ"/>
        </w:rPr>
        <w:t xml:space="preserve"> </w:t>
      </w:r>
      <w:r w:rsidRPr="00F953DF">
        <w:rPr>
          <w:rFonts w:ascii="Times New Roman" w:hAnsi="Times New Roman"/>
          <w:sz w:val="28"/>
          <w:szCs w:val="28"/>
          <w:lang w:bidi="ar-DZ"/>
        </w:rPr>
        <w:t>species within an infected person and presents a major challengewith respect to immune-mediated control of HCV</w:t>
      </w:r>
      <w:r w:rsidRPr="00F953DF">
        <w:rPr>
          <w:rFonts w:ascii="Times New Roman" w:hAnsi="Times New Roman"/>
          <w:sz w:val="28"/>
          <w:szCs w:val="28"/>
          <w:rtl/>
          <w:lang w:bidi="ar-DZ"/>
        </w:rPr>
        <w:t>.</w:t>
      </w:r>
    </w:p>
    <w:p w:rsidR="00E925E4" w:rsidRPr="00F953DF" w:rsidRDefault="00145C38">
      <w:pPr>
        <w:rPr>
          <w:rFonts w:ascii="Times New Roman" w:hAnsi="Times New Roman"/>
          <w:sz w:val="28"/>
          <w:szCs w:val="28"/>
          <w:lang w:bidi="ar-DZ"/>
        </w:rPr>
      </w:pPr>
      <w:r w:rsidRPr="008072DB">
        <w:rPr>
          <w:rFonts w:ascii="Times New Roman" w:hAnsi="Times New Roman"/>
          <w:strike/>
          <w:sz w:val="28"/>
          <w:szCs w:val="28"/>
          <w:rtl/>
          <w:lang w:bidi="ar-DZ"/>
        </w:rPr>
        <w:t>1:5</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Several infectious agents can be transmitted through an</w:t>
      </w:r>
      <w:r w:rsidR="008072DB">
        <w:rPr>
          <w:rFonts w:ascii="Times New Roman" w:hAnsi="Times New Roman"/>
          <w:sz w:val="28"/>
          <w:szCs w:val="28"/>
          <w:lang w:bidi="ar-DZ"/>
        </w:rPr>
        <w:t xml:space="preserve"> </w:t>
      </w:r>
      <w:r w:rsidRPr="00F953DF">
        <w:rPr>
          <w:rFonts w:ascii="Times New Roman" w:hAnsi="Times New Roman"/>
          <w:sz w:val="28"/>
          <w:szCs w:val="28"/>
          <w:lang w:bidi="ar-DZ"/>
        </w:rPr>
        <w:t xml:space="preserve">infected blood and blood products. </w:t>
      </w:r>
      <w:r w:rsidRPr="008072DB">
        <w:rPr>
          <w:rFonts w:ascii="Times New Roman" w:hAnsi="Times New Roman"/>
          <w:strike/>
          <w:sz w:val="28"/>
          <w:szCs w:val="28"/>
          <w:lang w:bidi="ar-DZ"/>
        </w:rPr>
        <w:t>The</w:t>
      </w:r>
      <w:r w:rsidRPr="00F953DF">
        <w:rPr>
          <w:rFonts w:ascii="Times New Roman" w:hAnsi="Times New Roman"/>
          <w:sz w:val="28"/>
          <w:szCs w:val="28"/>
          <w:lang w:bidi="ar-DZ"/>
        </w:rPr>
        <w:t xml:space="preserve"> </w:t>
      </w:r>
      <w:r w:rsidR="008072DB">
        <w:rPr>
          <w:rFonts w:ascii="Times New Roman" w:hAnsi="Times New Roman"/>
          <w:color w:val="FF0000"/>
          <w:sz w:val="28"/>
          <w:szCs w:val="28"/>
          <w:lang w:bidi="ar-DZ"/>
        </w:rPr>
        <w:t>Some</w:t>
      </w:r>
      <w:r w:rsidR="008072DB" w:rsidRPr="008072DB">
        <w:rPr>
          <w:rFonts w:ascii="Times New Roman" w:hAnsi="Times New Roman"/>
          <w:color w:val="FF0000"/>
          <w:sz w:val="28"/>
          <w:szCs w:val="28"/>
          <w:lang w:bidi="ar-DZ"/>
        </w:rPr>
        <w:t xml:space="preserve"> of the</w:t>
      </w:r>
      <w:r w:rsidR="008072DB">
        <w:rPr>
          <w:rFonts w:ascii="Times New Roman" w:hAnsi="Times New Roman"/>
          <w:sz w:val="28"/>
          <w:szCs w:val="28"/>
          <w:lang w:bidi="ar-DZ"/>
        </w:rPr>
        <w:t xml:space="preserve"> </w:t>
      </w:r>
      <w:r w:rsidRPr="00F953DF">
        <w:rPr>
          <w:rFonts w:ascii="Times New Roman" w:hAnsi="Times New Roman"/>
          <w:sz w:val="28"/>
          <w:szCs w:val="28"/>
          <w:lang w:bidi="ar-DZ"/>
        </w:rPr>
        <w:t>most common diseases that are</w:t>
      </w:r>
      <w:r w:rsidR="008072DB">
        <w:rPr>
          <w:rFonts w:ascii="Times New Roman" w:hAnsi="Times New Roman"/>
          <w:sz w:val="28"/>
          <w:szCs w:val="28"/>
          <w:lang w:bidi="ar-DZ"/>
        </w:rPr>
        <w:t xml:space="preserve"> </w:t>
      </w:r>
      <w:r w:rsidRPr="00F953DF">
        <w:rPr>
          <w:rFonts w:ascii="Times New Roman" w:hAnsi="Times New Roman"/>
          <w:sz w:val="28"/>
          <w:szCs w:val="28"/>
          <w:lang w:bidi="ar-DZ"/>
        </w:rPr>
        <w:t>transmitted through blood are hepatitis B and hepatitis C</w:t>
      </w:r>
      <w:r w:rsidR="008072DB">
        <w:rPr>
          <w:rFonts w:ascii="Times New Roman" w:hAnsi="Times New Roman"/>
          <w:sz w:val="28"/>
          <w:szCs w:val="28"/>
          <w:lang w:bidi="ar-DZ"/>
        </w:rPr>
        <w:t xml:space="preserve"> </w:t>
      </w:r>
      <w:r w:rsidR="008072DB" w:rsidRPr="008072DB">
        <w:rPr>
          <w:rFonts w:ascii="Times New Roman" w:hAnsi="Times New Roman"/>
          <w:color w:val="FF0000"/>
          <w:sz w:val="28"/>
          <w:szCs w:val="28"/>
          <w:lang w:bidi="ar-DZ"/>
        </w:rPr>
        <w:t>viral infections</w:t>
      </w:r>
      <w:r w:rsidRPr="00F953DF">
        <w:rPr>
          <w:rFonts w:ascii="Times New Roman" w:hAnsi="Times New Roman"/>
          <w:sz w:val="28"/>
          <w:szCs w:val="28"/>
          <w:lang w:bidi="ar-DZ"/>
        </w:rPr>
        <w:t xml:space="preserve"> </w:t>
      </w:r>
      <w:r w:rsidRPr="008072DB">
        <w:rPr>
          <w:rFonts w:ascii="Times New Roman" w:hAnsi="Times New Roman"/>
          <w:strike/>
          <w:sz w:val="28"/>
          <w:szCs w:val="28"/>
          <w:lang w:bidi="ar-DZ"/>
        </w:rPr>
        <w:t>viruses</w:t>
      </w:r>
      <w:r w:rsidRPr="00F953DF">
        <w:rPr>
          <w:rFonts w:ascii="Times New Roman" w:hAnsi="Times New Roman"/>
          <w:sz w:val="28"/>
          <w:szCs w:val="28"/>
          <w:rtl/>
          <w:lang w:bidi="ar-DZ"/>
        </w:rPr>
        <w:t xml:space="preserve">.(14) </w:t>
      </w:r>
      <w:r w:rsidRPr="00F953DF">
        <w:rPr>
          <w:rFonts w:ascii="Times New Roman" w:hAnsi="Times New Roman"/>
          <w:sz w:val="28"/>
          <w:szCs w:val="28"/>
          <w:lang w:bidi="ar-DZ"/>
        </w:rPr>
        <w:t xml:space="preserve">Infections with hepatitis B virus (HBV) and hepatitis C virus (HCV) </w:t>
      </w:r>
      <w:r w:rsidR="008072DB" w:rsidRPr="008072DB">
        <w:rPr>
          <w:rFonts w:ascii="Times New Roman" w:hAnsi="Times New Roman"/>
          <w:color w:val="FF0000"/>
          <w:sz w:val="28"/>
          <w:szCs w:val="28"/>
          <w:lang w:bidi="ar-DZ"/>
        </w:rPr>
        <w:t>poses</w:t>
      </w:r>
      <w:r w:rsidR="008072DB">
        <w:rPr>
          <w:rFonts w:ascii="Times New Roman" w:hAnsi="Times New Roman"/>
          <w:sz w:val="28"/>
          <w:szCs w:val="28"/>
          <w:lang w:bidi="ar-DZ"/>
        </w:rPr>
        <w:t xml:space="preserve"> </w:t>
      </w:r>
      <w:r w:rsidRPr="008072DB">
        <w:rPr>
          <w:rFonts w:ascii="Times New Roman" w:hAnsi="Times New Roman"/>
          <w:strike/>
          <w:sz w:val="28"/>
          <w:szCs w:val="28"/>
          <w:lang w:bidi="ar-DZ"/>
        </w:rPr>
        <w:t xml:space="preserve">are </w:t>
      </w:r>
      <w:r w:rsidRPr="008072DB">
        <w:rPr>
          <w:rFonts w:ascii="Times New Roman" w:hAnsi="Times New Roman"/>
          <w:sz w:val="28"/>
          <w:szCs w:val="28"/>
          <w:lang w:bidi="ar-DZ"/>
        </w:rPr>
        <w:t>a</w:t>
      </w:r>
      <w:r w:rsidR="008072DB">
        <w:rPr>
          <w:rFonts w:ascii="Times New Roman" w:hAnsi="Times New Roman"/>
          <w:sz w:val="28"/>
          <w:szCs w:val="28"/>
          <w:lang w:bidi="ar-DZ"/>
        </w:rPr>
        <w:t xml:space="preserve"> </w:t>
      </w:r>
      <w:r w:rsidRPr="008072DB">
        <w:rPr>
          <w:rFonts w:ascii="Times New Roman" w:hAnsi="Times New Roman"/>
          <w:strike/>
          <w:sz w:val="28"/>
          <w:szCs w:val="28"/>
          <w:lang w:bidi="ar-DZ"/>
        </w:rPr>
        <w:t>worldwide</w:t>
      </w:r>
      <w:r w:rsidRPr="00F953DF">
        <w:rPr>
          <w:rFonts w:ascii="Times New Roman" w:hAnsi="Times New Roman"/>
          <w:sz w:val="28"/>
          <w:szCs w:val="28"/>
          <w:lang w:bidi="ar-DZ"/>
        </w:rPr>
        <w:t xml:space="preserve"> </w:t>
      </w:r>
      <w:r w:rsidR="008072DB">
        <w:rPr>
          <w:rFonts w:ascii="Times New Roman" w:hAnsi="Times New Roman"/>
          <w:sz w:val="28"/>
          <w:szCs w:val="28"/>
          <w:lang w:bidi="ar-DZ"/>
        </w:rPr>
        <w:t xml:space="preserve">global </w:t>
      </w:r>
      <w:r w:rsidRPr="00F953DF">
        <w:rPr>
          <w:rFonts w:ascii="Times New Roman" w:hAnsi="Times New Roman"/>
          <w:sz w:val="28"/>
          <w:szCs w:val="28"/>
          <w:lang w:bidi="ar-DZ"/>
        </w:rPr>
        <w:t xml:space="preserve">public health problem. Viral hepatitis, caused by hepatitis B virus(HBV) or hepatitis C virus (HCV), is one of the common </w:t>
      </w:r>
      <w:r w:rsidR="008072DB" w:rsidRPr="008072DB">
        <w:rPr>
          <w:rFonts w:ascii="Times New Roman" w:hAnsi="Times New Roman"/>
          <w:color w:val="FF0000"/>
          <w:sz w:val="28"/>
          <w:szCs w:val="28"/>
          <w:lang w:bidi="ar-DZ"/>
        </w:rPr>
        <w:t>transfusion</w:t>
      </w:r>
      <w:r w:rsidR="008072DB">
        <w:rPr>
          <w:rFonts w:ascii="Times New Roman" w:hAnsi="Times New Roman"/>
          <w:sz w:val="28"/>
          <w:szCs w:val="28"/>
          <w:lang w:bidi="ar-DZ"/>
        </w:rPr>
        <w:t xml:space="preserve"> </w:t>
      </w:r>
      <w:r w:rsidRPr="00F953DF">
        <w:rPr>
          <w:rFonts w:ascii="Times New Roman" w:hAnsi="Times New Roman"/>
          <w:sz w:val="28"/>
          <w:szCs w:val="28"/>
          <w:lang w:bidi="ar-DZ"/>
        </w:rPr>
        <w:t>transmissible causes of</w:t>
      </w:r>
      <w:r w:rsidR="008072DB">
        <w:rPr>
          <w:rFonts w:ascii="Times New Roman" w:hAnsi="Times New Roman"/>
          <w:sz w:val="28"/>
          <w:szCs w:val="28"/>
          <w:lang w:bidi="ar-DZ"/>
        </w:rPr>
        <w:t xml:space="preserve"> </w:t>
      </w:r>
      <w:r w:rsidRPr="00F953DF">
        <w:rPr>
          <w:rFonts w:ascii="Times New Roman" w:hAnsi="Times New Roman"/>
          <w:sz w:val="28"/>
          <w:szCs w:val="28"/>
          <w:lang w:bidi="ar-DZ"/>
        </w:rPr>
        <w:t>chronic liver</w:t>
      </w:r>
      <w:r w:rsidR="008072DB">
        <w:rPr>
          <w:rFonts w:ascii="Times New Roman" w:hAnsi="Times New Roman"/>
          <w:sz w:val="28"/>
          <w:szCs w:val="28"/>
          <w:lang w:bidi="ar-DZ"/>
        </w:rPr>
        <w:t xml:space="preserve"> </w:t>
      </w:r>
      <w:r w:rsidRPr="00F953DF">
        <w:rPr>
          <w:rFonts w:ascii="Times New Roman" w:hAnsi="Times New Roman"/>
          <w:sz w:val="28"/>
          <w:szCs w:val="28"/>
          <w:lang w:bidi="ar-DZ"/>
        </w:rPr>
        <w:t>morbidity and mortality. The main modes of</w:t>
      </w:r>
      <w:r w:rsidR="008072DB">
        <w:rPr>
          <w:rFonts w:ascii="Times New Roman" w:hAnsi="Times New Roman"/>
          <w:sz w:val="28"/>
          <w:szCs w:val="28"/>
          <w:lang w:bidi="ar-DZ"/>
        </w:rPr>
        <w:t xml:space="preserve"> </w:t>
      </w:r>
      <w:r w:rsidRPr="00F953DF">
        <w:rPr>
          <w:rFonts w:ascii="Times New Roman" w:hAnsi="Times New Roman"/>
          <w:sz w:val="28"/>
          <w:szCs w:val="28"/>
          <w:lang w:bidi="ar-DZ"/>
        </w:rPr>
        <w:t>transmission include</w:t>
      </w:r>
      <w:r w:rsidR="008072DB">
        <w:rPr>
          <w:rFonts w:ascii="Times New Roman" w:hAnsi="Times New Roman"/>
          <w:sz w:val="28"/>
          <w:szCs w:val="28"/>
          <w:lang w:bidi="ar-DZ"/>
        </w:rPr>
        <w:t xml:space="preserve"> </w:t>
      </w:r>
      <w:r w:rsidRPr="00F953DF">
        <w:rPr>
          <w:rFonts w:ascii="Times New Roman" w:hAnsi="Times New Roman"/>
          <w:sz w:val="28"/>
          <w:szCs w:val="28"/>
          <w:lang w:bidi="ar-DZ"/>
        </w:rPr>
        <w:t xml:space="preserve">blood transfusion, unsafe sex, </w:t>
      </w:r>
      <w:commentRangeStart w:id="23"/>
      <w:r w:rsidRPr="00F953DF">
        <w:rPr>
          <w:rFonts w:ascii="Times New Roman" w:hAnsi="Times New Roman"/>
          <w:sz w:val="28"/>
          <w:szCs w:val="28"/>
          <w:lang w:bidi="ar-DZ"/>
        </w:rPr>
        <w:t>use of</w:t>
      </w:r>
      <w:r w:rsidR="008072DB">
        <w:rPr>
          <w:rFonts w:ascii="Times New Roman" w:hAnsi="Times New Roman"/>
          <w:sz w:val="28"/>
          <w:szCs w:val="28"/>
          <w:lang w:bidi="ar-DZ"/>
        </w:rPr>
        <w:t xml:space="preserve"> </w:t>
      </w:r>
      <w:r w:rsidRPr="00F953DF">
        <w:rPr>
          <w:rFonts w:ascii="Times New Roman" w:hAnsi="Times New Roman"/>
          <w:sz w:val="28"/>
          <w:szCs w:val="28"/>
          <w:lang w:bidi="ar-DZ"/>
        </w:rPr>
        <w:t>parental drugs</w:t>
      </w:r>
      <w:commentRangeEnd w:id="23"/>
      <w:r w:rsidR="008072DB">
        <w:rPr>
          <w:rStyle w:val="CommentReference"/>
        </w:rPr>
        <w:commentReference w:id="23"/>
      </w:r>
      <w:r w:rsidRPr="00F953DF">
        <w:rPr>
          <w:rFonts w:ascii="Times New Roman" w:hAnsi="Times New Roman"/>
          <w:sz w:val="28"/>
          <w:szCs w:val="28"/>
          <w:lang w:bidi="ar-DZ"/>
        </w:rPr>
        <w:t xml:space="preserve">, and the </w:t>
      </w:r>
      <w:r w:rsidRPr="00F953DF">
        <w:rPr>
          <w:rFonts w:ascii="Times New Roman" w:hAnsi="Times New Roman"/>
          <w:sz w:val="28"/>
          <w:szCs w:val="28"/>
          <w:lang w:bidi="ar-DZ"/>
        </w:rPr>
        <w:lastRenderedPageBreak/>
        <w:t>vertical</w:t>
      </w:r>
      <w:r w:rsidR="004117BF">
        <w:rPr>
          <w:rFonts w:ascii="Times New Roman" w:hAnsi="Times New Roman"/>
          <w:sz w:val="28"/>
          <w:szCs w:val="28"/>
          <w:lang w:bidi="ar-DZ"/>
        </w:rPr>
        <w:t xml:space="preserve"> </w:t>
      </w:r>
      <w:r w:rsidRPr="00F953DF">
        <w:rPr>
          <w:rFonts w:ascii="Times New Roman" w:hAnsi="Times New Roman"/>
          <w:sz w:val="28"/>
          <w:szCs w:val="28"/>
          <w:lang w:bidi="ar-DZ"/>
        </w:rPr>
        <w:t>transmission from mother</w:t>
      </w:r>
      <w:r w:rsidR="004117BF">
        <w:rPr>
          <w:rFonts w:ascii="Times New Roman" w:hAnsi="Times New Roman"/>
          <w:sz w:val="28"/>
          <w:szCs w:val="28"/>
          <w:lang w:bidi="ar-DZ"/>
        </w:rPr>
        <w:t xml:space="preserve"> </w:t>
      </w:r>
      <w:r w:rsidRPr="00F953DF">
        <w:rPr>
          <w:rFonts w:ascii="Times New Roman" w:hAnsi="Times New Roman"/>
          <w:sz w:val="28"/>
          <w:szCs w:val="28"/>
          <w:lang w:bidi="ar-DZ"/>
        </w:rPr>
        <w:t>to child. Blood transfusions contribute to the ever</w:t>
      </w:r>
      <w:r w:rsidR="004117BF">
        <w:rPr>
          <w:rFonts w:ascii="Times New Roman" w:hAnsi="Times New Roman"/>
          <w:sz w:val="28"/>
          <w:szCs w:val="28"/>
          <w:lang w:bidi="ar-DZ"/>
        </w:rPr>
        <w:t xml:space="preserve"> </w:t>
      </w:r>
      <w:r w:rsidRPr="00F953DF">
        <w:rPr>
          <w:rFonts w:ascii="Times New Roman" w:hAnsi="Times New Roman"/>
          <w:sz w:val="28"/>
          <w:szCs w:val="28"/>
          <w:lang w:bidi="ar-DZ"/>
        </w:rPr>
        <w:t>widening pool of these infections, wherein even an</w:t>
      </w:r>
      <w:r w:rsidR="004117BF">
        <w:rPr>
          <w:rFonts w:ascii="Times New Roman" w:hAnsi="Times New Roman"/>
          <w:sz w:val="28"/>
          <w:szCs w:val="28"/>
          <w:lang w:bidi="ar-DZ"/>
        </w:rPr>
        <w:t xml:space="preserve"> </w:t>
      </w:r>
      <w:r w:rsidRPr="00F953DF">
        <w:rPr>
          <w:rFonts w:ascii="Times New Roman" w:hAnsi="Times New Roman"/>
          <w:sz w:val="28"/>
          <w:szCs w:val="28"/>
          <w:lang w:bidi="ar-DZ"/>
        </w:rPr>
        <w:t>asymptomatic person (carrier)</w:t>
      </w:r>
      <w:r w:rsidR="004117BF">
        <w:rPr>
          <w:rFonts w:ascii="Times New Roman" w:hAnsi="Times New Roman"/>
          <w:sz w:val="28"/>
          <w:szCs w:val="28"/>
          <w:lang w:bidi="ar-DZ"/>
        </w:rPr>
        <w:t xml:space="preserve"> </w:t>
      </w:r>
      <w:r w:rsidRPr="00F953DF">
        <w:rPr>
          <w:rFonts w:ascii="Times New Roman" w:hAnsi="Times New Roman"/>
          <w:sz w:val="28"/>
          <w:szCs w:val="28"/>
          <w:lang w:bidi="ar-DZ"/>
        </w:rPr>
        <w:t>can transmit the infection.(15) Screening and assessment of these</w:t>
      </w:r>
      <w:r w:rsidR="004117BF">
        <w:rPr>
          <w:rFonts w:ascii="Times New Roman" w:hAnsi="Times New Roman"/>
          <w:sz w:val="28"/>
          <w:szCs w:val="28"/>
          <w:lang w:bidi="ar-DZ"/>
        </w:rPr>
        <w:t xml:space="preserve"> </w:t>
      </w:r>
      <w:r w:rsidR="004117BF" w:rsidRPr="004117BF">
        <w:rPr>
          <w:rFonts w:ascii="Times New Roman" w:hAnsi="Times New Roman"/>
          <w:color w:val="FF0000"/>
          <w:sz w:val="28"/>
          <w:szCs w:val="28"/>
          <w:lang w:bidi="ar-DZ"/>
        </w:rPr>
        <w:t>individuals</w:t>
      </w:r>
      <w:r w:rsidRPr="00F953DF">
        <w:rPr>
          <w:rFonts w:ascii="Times New Roman" w:hAnsi="Times New Roman"/>
          <w:sz w:val="28"/>
          <w:szCs w:val="28"/>
          <w:lang w:bidi="ar-DZ"/>
        </w:rPr>
        <w:t xml:space="preserve"> not only</w:t>
      </w:r>
      <w:r w:rsidR="004117BF">
        <w:rPr>
          <w:rFonts w:ascii="Times New Roman" w:hAnsi="Times New Roman"/>
          <w:sz w:val="28"/>
          <w:szCs w:val="28"/>
          <w:lang w:bidi="ar-DZ"/>
        </w:rPr>
        <w:t xml:space="preserve"> </w:t>
      </w:r>
      <w:r w:rsidRPr="00F953DF">
        <w:rPr>
          <w:rFonts w:ascii="Times New Roman" w:hAnsi="Times New Roman"/>
          <w:sz w:val="28"/>
          <w:szCs w:val="28"/>
          <w:lang w:bidi="ar-DZ"/>
        </w:rPr>
        <w:t>alleviates the risk of transmission through infected blood</w:t>
      </w:r>
      <w:r w:rsidR="004117BF">
        <w:rPr>
          <w:rFonts w:ascii="Times New Roman" w:hAnsi="Times New Roman"/>
          <w:sz w:val="28"/>
          <w:szCs w:val="28"/>
          <w:lang w:bidi="ar-DZ"/>
        </w:rPr>
        <w:t xml:space="preserve"> </w:t>
      </w:r>
      <w:r w:rsidR="004117BF" w:rsidRPr="004117BF">
        <w:rPr>
          <w:rFonts w:ascii="Times New Roman" w:hAnsi="Times New Roman"/>
          <w:color w:val="FF0000"/>
          <w:sz w:val="28"/>
          <w:szCs w:val="28"/>
          <w:lang w:bidi="ar-DZ"/>
        </w:rPr>
        <w:t>and blood</w:t>
      </w:r>
      <w:r w:rsidR="004117BF">
        <w:rPr>
          <w:rFonts w:ascii="Times New Roman" w:hAnsi="Times New Roman"/>
          <w:sz w:val="28"/>
          <w:szCs w:val="28"/>
          <w:lang w:bidi="ar-DZ"/>
        </w:rPr>
        <w:t xml:space="preserve"> </w:t>
      </w:r>
      <w:r w:rsidRPr="00F953DF">
        <w:rPr>
          <w:rFonts w:ascii="Times New Roman" w:hAnsi="Times New Roman"/>
          <w:sz w:val="28"/>
          <w:szCs w:val="28"/>
          <w:lang w:bidi="ar-DZ"/>
        </w:rPr>
        <w:t>products, but also</w:t>
      </w:r>
      <w:r w:rsidR="004117BF">
        <w:rPr>
          <w:rFonts w:ascii="Times New Roman" w:hAnsi="Times New Roman"/>
          <w:sz w:val="28"/>
          <w:szCs w:val="28"/>
          <w:lang w:bidi="ar-DZ"/>
        </w:rPr>
        <w:t xml:space="preserve"> </w:t>
      </w:r>
      <w:r w:rsidRPr="00F953DF">
        <w:rPr>
          <w:rFonts w:ascii="Times New Roman" w:hAnsi="Times New Roman"/>
          <w:sz w:val="28"/>
          <w:szCs w:val="28"/>
          <w:lang w:bidi="ar-DZ"/>
        </w:rPr>
        <w:t>gives an idea about the prevalence rates</w:t>
      </w:r>
      <w:r w:rsidR="004117BF">
        <w:rPr>
          <w:rFonts w:ascii="Times New Roman" w:hAnsi="Times New Roman"/>
          <w:sz w:val="28"/>
          <w:szCs w:val="28"/>
          <w:lang w:bidi="ar-DZ"/>
        </w:rPr>
        <w:t xml:space="preserve"> </w:t>
      </w:r>
      <w:r w:rsidRPr="00F953DF">
        <w:rPr>
          <w:rFonts w:ascii="Times New Roman" w:hAnsi="Times New Roman"/>
          <w:sz w:val="28"/>
          <w:szCs w:val="28"/>
          <w:lang w:bidi="ar-DZ"/>
        </w:rPr>
        <w:t xml:space="preserve">of the infections in the community. </w:t>
      </w:r>
      <w:r w:rsidRPr="004117BF">
        <w:rPr>
          <w:rFonts w:ascii="Times New Roman" w:hAnsi="Times New Roman"/>
          <w:strike/>
          <w:sz w:val="28"/>
          <w:szCs w:val="28"/>
          <w:lang w:bidi="ar-DZ"/>
        </w:rPr>
        <w:t>The</w:t>
      </w:r>
      <w:r w:rsidR="004117BF" w:rsidRPr="004117BF">
        <w:rPr>
          <w:rFonts w:ascii="Times New Roman" w:hAnsi="Times New Roman"/>
          <w:strike/>
          <w:sz w:val="28"/>
          <w:szCs w:val="28"/>
          <w:lang w:bidi="ar-DZ"/>
        </w:rPr>
        <w:t xml:space="preserve"> </w:t>
      </w:r>
      <w:r w:rsidRPr="004117BF">
        <w:rPr>
          <w:rFonts w:ascii="Times New Roman" w:hAnsi="Times New Roman"/>
          <w:strike/>
          <w:sz w:val="28"/>
          <w:szCs w:val="28"/>
          <w:lang w:bidi="ar-DZ"/>
        </w:rPr>
        <w:t>study was carried</w:t>
      </w:r>
      <w:r w:rsidR="004117BF" w:rsidRPr="004117BF">
        <w:rPr>
          <w:rFonts w:ascii="Times New Roman" w:hAnsi="Times New Roman"/>
          <w:strike/>
          <w:sz w:val="28"/>
          <w:szCs w:val="28"/>
          <w:lang w:bidi="ar-DZ"/>
        </w:rPr>
        <w:t xml:space="preserve"> </w:t>
      </w:r>
      <w:r w:rsidRPr="004117BF">
        <w:rPr>
          <w:rFonts w:ascii="Times New Roman" w:hAnsi="Times New Roman"/>
          <w:strike/>
          <w:sz w:val="28"/>
          <w:szCs w:val="28"/>
          <w:lang w:bidi="ar-DZ"/>
        </w:rPr>
        <w:t>out at the blood bank of Cardio-Thoracic and NeuroSciencesCentre, All India Institute of Medical Sciences(New Delhi, India), India’spremiere tertiary care hospital and referral center. This study was aimed toassess the prevalence of the markers of HBV and HCV in the blood donors at theblood bank over the period of 5 years an compare the yearly trends of theseropositivity rates</w:t>
      </w:r>
      <w:r w:rsidR="004117BF">
        <w:rPr>
          <w:rFonts w:ascii="Times New Roman" w:hAnsi="Times New Roman"/>
          <w:strike/>
          <w:sz w:val="28"/>
          <w:szCs w:val="28"/>
          <w:lang w:bidi="ar-DZ"/>
        </w:rPr>
        <w:t xml:space="preserve">. </w:t>
      </w:r>
      <w:r w:rsidRPr="004117BF">
        <w:rPr>
          <w:rFonts w:ascii="Times New Roman" w:hAnsi="Times New Roman"/>
          <w:sz w:val="28"/>
          <w:szCs w:val="28"/>
          <w:lang w:bidi="ar-DZ"/>
        </w:rPr>
        <w:t xml:space="preserve">The </w:t>
      </w:r>
      <w:r w:rsidRPr="00F953DF">
        <w:rPr>
          <w:rFonts w:ascii="Times New Roman" w:hAnsi="Times New Roman"/>
          <w:sz w:val="28"/>
          <w:szCs w:val="28"/>
          <w:lang w:bidi="ar-DZ"/>
        </w:rPr>
        <w:t>decrease in prevalence among general population is due</w:t>
      </w:r>
      <w:r w:rsidR="004117BF">
        <w:rPr>
          <w:rFonts w:ascii="Times New Roman" w:hAnsi="Times New Roman"/>
          <w:sz w:val="28"/>
          <w:szCs w:val="28"/>
          <w:lang w:bidi="ar-DZ"/>
        </w:rPr>
        <w:t xml:space="preserve"> </w:t>
      </w:r>
      <w:r w:rsidRPr="00F953DF">
        <w:rPr>
          <w:rFonts w:ascii="Times New Roman" w:hAnsi="Times New Roman"/>
          <w:sz w:val="28"/>
          <w:szCs w:val="28"/>
          <w:lang w:bidi="ar-DZ"/>
        </w:rPr>
        <w:t>to application of the prevention and control programs, especially safe blood</w:t>
      </w:r>
      <w:r w:rsidR="004117BF">
        <w:rPr>
          <w:rFonts w:ascii="Times New Roman" w:hAnsi="Times New Roman"/>
          <w:sz w:val="28"/>
          <w:szCs w:val="28"/>
          <w:lang w:bidi="ar-DZ"/>
        </w:rPr>
        <w:t xml:space="preserve"> </w:t>
      </w:r>
      <w:r w:rsidRPr="00F953DF">
        <w:rPr>
          <w:rFonts w:ascii="Times New Roman" w:hAnsi="Times New Roman"/>
          <w:sz w:val="28"/>
          <w:szCs w:val="28"/>
          <w:lang w:bidi="ar-DZ"/>
        </w:rPr>
        <w:t>transfusion and safe injections in addition to introduction of vaccination</w:t>
      </w:r>
      <w:r w:rsidR="004117BF">
        <w:rPr>
          <w:rFonts w:ascii="Times New Roman" w:hAnsi="Times New Roman"/>
          <w:sz w:val="28"/>
          <w:szCs w:val="28"/>
          <w:lang w:bidi="ar-DZ"/>
        </w:rPr>
        <w:t xml:space="preserve"> </w:t>
      </w:r>
      <w:r w:rsidRPr="00F953DF">
        <w:rPr>
          <w:rFonts w:ascii="Times New Roman" w:hAnsi="Times New Roman"/>
          <w:sz w:val="28"/>
          <w:szCs w:val="28"/>
          <w:lang w:bidi="ar-DZ"/>
        </w:rPr>
        <w:t>program</w:t>
      </w:r>
      <w:r w:rsidRPr="00F953DF">
        <w:rPr>
          <w:rFonts w:ascii="Times New Roman" w:hAnsi="Times New Roman"/>
          <w:sz w:val="28"/>
          <w:szCs w:val="28"/>
          <w:rtl/>
          <w:lang w:bidi="ar-DZ"/>
        </w:rPr>
        <w:t xml:space="preserve">. </w:t>
      </w:r>
    </w:p>
    <w:p w:rsidR="00E925E4" w:rsidRPr="00F953DF" w:rsidRDefault="00145C38">
      <w:pPr>
        <w:rPr>
          <w:rFonts w:ascii="Times New Roman" w:hAnsi="Times New Roman"/>
          <w:sz w:val="28"/>
          <w:szCs w:val="28"/>
          <w:rtl/>
        </w:rPr>
      </w:pPr>
      <w:r w:rsidRPr="00F953DF">
        <w:rPr>
          <w:rFonts w:ascii="Times New Roman" w:hAnsi="Times New Roman"/>
          <w:sz w:val="28"/>
          <w:szCs w:val="28"/>
          <w:lang w:bidi="ar-DZ"/>
        </w:rPr>
        <w:t>However, the continuous occurrence of new cases is due to the presence</w:t>
      </w:r>
      <w:r w:rsidR="00311AA3">
        <w:rPr>
          <w:rFonts w:ascii="Times New Roman" w:hAnsi="Times New Roman"/>
          <w:sz w:val="28"/>
          <w:szCs w:val="28"/>
          <w:lang w:bidi="ar-DZ"/>
        </w:rPr>
        <w:t xml:space="preserve"> </w:t>
      </w:r>
      <w:r w:rsidRPr="00F953DF">
        <w:rPr>
          <w:rFonts w:ascii="Times New Roman" w:hAnsi="Times New Roman"/>
          <w:sz w:val="28"/>
          <w:szCs w:val="28"/>
          <w:lang w:bidi="ar-DZ"/>
        </w:rPr>
        <w:t>of reservoirs of chronically infected persons. Therefore, there is a continuous</w:t>
      </w:r>
      <w:r w:rsidR="004117BF">
        <w:rPr>
          <w:rFonts w:ascii="Times New Roman" w:hAnsi="Times New Roman"/>
          <w:sz w:val="28"/>
          <w:szCs w:val="28"/>
          <w:lang w:bidi="ar-DZ"/>
        </w:rPr>
        <w:t xml:space="preserve"> </w:t>
      </w:r>
      <w:r w:rsidRPr="00F953DF">
        <w:rPr>
          <w:rFonts w:ascii="Times New Roman" w:hAnsi="Times New Roman"/>
          <w:sz w:val="28"/>
          <w:szCs w:val="28"/>
          <w:lang w:bidi="ar-DZ"/>
        </w:rPr>
        <w:t>circulation of the infection in the community. This infection exposes the</w:t>
      </w:r>
      <w:r w:rsidR="004117BF">
        <w:rPr>
          <w:rFonts w:ascii="Times New Roman" w:hAnsi="Times New Roman"/>
          <w:sz w:val="28"/>
          <w:szCs w:val="28"/>
          <w:lang w:bidi="ar-DZ"/>
        </w:rPr>
        <w:t xml:space="preserve"> </w:t>
      </w:r>
      <w:r w:rsidRPr="00F953DF">
        <w:rPr>
          <w:rFonts w:ascii="Times New Roman" w:hAnsi="Times New Roman"/>
          <w:sz w:val="28"/>
          <w:szCs w:val="28"/>
          <w:lang w:bidi="ar-DZ"/>
        </w:rPr>
        <w:t>community to a higher risk of morbidity and mortality due to long-term</w:t>
      </w:r>
      <w:r w:rsidR="004117BF">
        <w:rPr>
          <w:rFonts w:ascii="Times New Roman" w:hAnsi="Times New Roman"/>
          <w:sz w:val="28"/>
          <w:szCs w:val="28"/>
          <w:lang w:bidi="ar-DZ"/>
        </w:rPr>
        <w:t xml:space="preserve"> </w:t>
      </w:r>
      <w:r w:rsidRPr="00F953DF">
        <w:rPr>
          <w:rFonts w:ascii="Times New Roman" w:hAnsi="Times New Roman"/>
          <w:sz w:val="28"/>
          <w:szCs w:val="28"/>
          <w:lang w:bidi="ar-DZ"/>
        </w:rPr>
        <w:t>complications of chronic carrier state, which might end with chronic active</w:t>
      </w:r>
      <w:r w:rsidR="004117BF">
        <w:rPr>
          <w:rFonts w:ascii="Times New Roman" w:hAnsi="Times New Roman"/>
          <w:sz w:val="28"/>
          <w:szCs w:val="28"/>
          <w:lang w:bidi="ar-DZ"/>
        </w:rPr>
        <w:t xml:space="preserve"> </w:t>
      </w:r>
      <w:r w:rsidRPr="00F953DF">
        <w:rPr>
          <w:rFonts w:ascii="Times New Roman" w:hAnsi="Times New Roman"/>
          <w:sz w:val="28"/>
          <w:szCs w:val="28"/>
          <w:lang w:bidi="ar-DZ"/>
        </w:rPr>
        <w:t>hepatitis, liver cirrhosis, and hepatocellular carcinoma</w:t>
      </w:r>
      <w:r w:rsidR="004117BF">
        <w:rPr>
          <w:rFonts w:ascii="Times New Roman" w:hAnsi="Times New Roman"/>
          <w:sz w:val="28"/>
          <w:szCs w:val="28"/>
          <w:lang w:bidi="ar-DZ"/>
        </w:rPr>
        <w:t xml:space="preserve"> </w:t>
      </w:r>
      <w:commentRangeStart w:id="24"/>
      <w:r w:rsidR="008F4FD3" w:rsidRPr="00F953DF">
        <w:rPr>
          <w:rFonts w:ascii="Times New Roman" w:hAnsi="Times New Roman"/>
          <w:sz w:val="28"/>
          <w:szCs w:val="28"/>
        </w:rPr>
        <w:t>HCC (16)</w:t>
      </w:r>
      <w:commentRangeEnd w:id="24"/>
      <w:r w:rsidR="004117BF">
        <w:rPr>
          <w:rStyle w:val="CommentReference"/>
        </w:rPr>
        <w:commentReference w:id="24"/>
      </w:r>
    </w:p>
    <w:p w:rsidR="00E925E4" w:rsidRDefault="00E925E4" w:rsidP="008F4FD3">
      <w:pPr>
        <w:rPr>
          <w:rFonts w:ascii="Times New Roman" w:hAnsi="Times New Roman"/>
          <w:b/>
          <w:bCs/>
          <w:sz w:val="28"/>
          <w:szCs w:val="28"/>
        </w:rPr>
      </w:pPr>
    </w:p>
    <w:p w:rsidR="00E925E4" w:rsidRDefault="00145C38" w:rsidP="008F4FD3">
      <w:pPr>
        <w:rPr>
          <w:rFonts w:ascii="Times New Roman" w:hAnsi="Times New Roman"/>
          <w:b/>
          <w:bCs/>
          <w:sz w:val="28"/>
          <w:szCs w:val="28"/>
        </w:rPr>
      </w:pPr>
      <w:r>
        <w:rPr>
          <w:rFonts w:ascii="Times New Roman" w:hAnsi="Times New Roman"/>
          <w:b/>
          <w:bCs/>
          <w:sz w:val="28"/>
          <w:szCs w:val="28"/>
        </w:rPr>
        <w:t xml:space="preserve"> Materials and Methods</w:t>
      </w:r>
    </w:p>
    <w:p w:rsidR="00CD3963" w:rsidRDefault="00145C38" w:rsidP="00CD3963">
      <w:pPr>
        <w:rPr>
          <w:rFonts w:ascii="Times New Roman" w:hAnsi="Times New Roman"/>
          <w:sz w:val="28"/>
          <w:szCs w:val="28"/>
        </w:rPr>
      </w:pPr>
      <w:r>
        <w:rPr>
          <w:rFonts w:ascii="Times New Roman" w:hAnsi="Times New Roman"/>
          <w:sz w:val="28"/>
          <w:szCs w:val="28"/>
        </w:rPr>
        <w:t>This study was</w:t>
      </w:r>
      <w:r w:rsidR="004117BF">
        <w:rPr>
          <w:rFonts w:ascii="Times New Roman" w:hAnsi="Times New Roman"/>
          <w:sz w:val="28"/>
          <w:szCs w:val="28"/>
        </w:rPr>
        <w:t xml:space="preserve"> </w:t>
      </w:r>
      <w:r w:rsidR="004117BF" w:rsidRPr="004117BF">
        <w:rPr>
          <w:rFonts w:ascii="Times New Roman" w:hAnsi="Times New Roman"/>
          <w:color w:val="FF0000"/>
          <w:sz w:val="28"/>
          <w:szCs w:val="28"/>
        </w:rPr>
        <w:t>a</w:t>
      </w:r>
      <w:r>
        <w:rPr>
          <w:rFonts w:ascii="Times New Roman" w:hAnsi="Times New Roman"/>
          <w:sz w:val="28"/>
          <w:szCs w:val="28"/>
        </w:rPr>
        <w:t xml:space="preserve"> retrospective cross-sectional study carried out in hospital blood bank</w:t>
      </w:r>
      <w:r w:rsidR="00CD3963">
        <w:rPr>
          <w:rFonts w:ascii="Times New Roman" w:hAnsi="Times New Roman"/>
          <w:sz w:val="28"/>
          <w:szCs w:val="28"/>
        </w:rPr>
        <w:t xml:space="preserve"> </w:t>
      </w:r>
      <w:r w:rsidR="00CD3963" w:rsidRPr="004117BF">
        <w:rPr>
          <w:rFonts w:ascii="Times New Roman" w:hAnsi="Times New Roman"/>
          <w:strike/>
          <w:sz w:val="28"/>
          <w:szCs w:val="28"/>
        </w:rPr>
        <w:t>.The study was carried out in blood bank</w:t>
      </w:r>
      <w:r w:rsidR="00CD3963">
        <w:rPr>
          <w:rFonts w:ascii="Times New Roman" w:hAnsi="Times New Roman"/>
          <w:sz w:val="28"/>
          <w:szCs w:val="28"/>
        </w:rPr>
        <w:t xml:space="preserve"> of D</w:t>
      </w:r>
      <w:r w:rsidR="004117BF">
        <w:rPr>
          <w:rFonts w:ascii="Times New Roman" w:hAnsi="Times New Roman"/>
          <w:sz w:val="28"/>
          <w:szCs w:val="28"/>
        </w:rPr>
        <w:t xml:space="preserve">ongola Hospital, Dongola City, </w:t>
      </w:r>
      <w:r w:rsidR="004117BF" w:rsidRPr="004117BF">
        <w:rPr>
          <w:rFonts w:ascii="Times New Roman" w:hAnsi="Times New Roman"/>
          <w:color w:val="FF0000"/>
          <w:sz w:val="28"/>
          <w:szCs w:val="28"/>
        </w:rPr>
        <w:t>N</w:t>
      </w:r>
      <w:r w:rsidR="00CD3963">
        <w:rPr>
          <w:rFonts w:ascii="Times New Roman" w:hAnsi="Times New Roman"/>
          <w:sz w:val="28"/>
          <w:szCs w:val="28"/>
        </w:rPr>
        <w:t xml:space="preserve">orth State. </w:t>
      </w:r>
      <w:r w:rsidR="00CD3963" w:rsidRPr="004117BF">
        <w:rPr>
          <w:rFonts w:ascii="Times New Roman" w:hAnsi="Times New Roman"/>
          <w:strike/>
          <w:sz w:val="28"/>
          <w:szCs w:val="28"/>
        </w:rPr>
        <w:t>It was done during the period from</w:t>
      </w:r>
      <w:r w:rsidR="00CD3963">
        <w:rPr>
          <w:rFonts w:ascii="Times New Roman" w:hAnsi="Times New Roman"/>
          <w:sz w:val="28"/>
          <w:szCs w:val="28"/>
        </w:rPr>
        <w:t xml:space="preserve"> </w:t>
      </w:r>
      <w:r w:rsidR="004117BF" w:rsidRPr="00B31E65">
        <w:rPr>
          <w:rFonts w:ascii="Times New Roman" w:hAnsi="Times New Roman"/>
          <w:color w:val="FF0000"/>
          <w:sz w:val="28"/>
          <w:szCs w:val="28"/>
        </w:rPr>
        <w:t>The study period span through</w:t>
      </w:r>
      <w:r w:rsidR="004117BF">
        <w:rPr>
          <w:rFonts w:ascii="Times New Roman" w:hAnsi="Times New Roman"/>
          <w:sz w:val="28"/>
          <w:szCs w:val="28"/>
        </w:rPr>
        <w:t xml:space="preserve"> </w:t>
      </w:r>
      <w:r w:rsidR="00B31E65">
        <w:rPr>
          <w:rFonts w:ascii="Times New Roman" w:hAnsi="Times New Roman"/>
          <w:sz w:val="28"/>
          <w:szCs w:val="28"/>
        </w:rPr>
        <w:t>January to F</w:t>
      </w:r>
      <w:r w:rsidR="00CD3963">
        <w:rPr>
          <w:rFonts w:ascii="Times New Roman" w:hAnsi="Times New Roman"/>
          <w:sz w:val="28"/>
          <w:szCs w:val="28"/>
        </w:rPr>
        <w:t xml:space="preserve">ebruary 2025 </w:t>
      </w:r>
    </w:p>
    <w:p w:rsidR="00311AA3" w:rsidRDefault="00145C38">
      <w:pPr>
        <w:rPr>
          <w:rFonts w:ascii="Times New Roman" w:hAnsi="Times New Roman"/>
          <w:b/>
          <w:bCs/>
          <w:sz w:val="28"/>
          <w:szCs w:val="28"/>
        </w:rPr>
      </w:pPr>
      <w:r>
        <w:rPr>
          <w:rFonts w:ascii="Times New Roman" w:hAnsi="Times New Roman"/>
          <w:b/>
          <w:bCs/>
          <w:sz w:val="28"/>
          <w:szCs w:val="28"/>
        </w:rPr>
        <w:t>Sample</w:t>
      </w:r>
      <w:r w:rsidRPr="00B31E65">
        <w:rPr>
          <w:rFonts w:ascii="Times New Roman" w:hAnsi="Times New Roman"/>
          <w:b/>
          <w:bCs/>
          <w:strike/>
          <w:sz w:val="28"/>
          <w:szCs w:val="28"/>
        </w:rPr>
        <w:t>s</w:t>
      </w:r>
      <w:r>
        <w:rPr>
          <w:rFonts w:ascii="Times New Roman" w:hAnsi="Times New Roman"/>
          <w:b/>
          <w:bCs/>
          <w:sz w:val="28"/>
          <w:szCs w:val="28"/>
        </w:rPr>
        <w:t xml:space="preserve"> collection</w:t>
      </w:r>
    </w:p>
    <w:p w:rsidR="00311AA3" w:rsidRPr="002A489B" w:rsidRDefault="00311AA3" w:rsidP="00311AA3">
      <w:pPr>
        <w:spacing w:after="0" w:line="480" w:lineRule="auto"/>
        <w:jc w:val="both"/>
        <w:rPr>
          <w:rFonts w:ascii="Times New Roman" w:hAnsi="Times New Roman"/>
          <w:color w:val="FF0000"/>
          <w:sz w:val="28"/>
          <w:szCs w:val="28"/>
        </w:rPr>
      </w:pPr>
      <w:r w:rsidRPr="002A489B">
        <w:rPr>
          <w:rFonts w:ascii="Times New Roman" w:hAnsi="Times New Roman"/>
          <w:color w:val="FF0000"/>
          <w:sz w:val="28"/>
          <w:szCs w:val="28"/>
        </w:rPr>
        <w:t xml:space="preserve">The subjects’ arms were inspected and appropriate venepuncture site selected. Blood sample was then taken from the antecubital vein. Tourniquet was then applied above the venepuncture site after which it is cleaned with 70% isopropyl </w:t>
      </w:r>
      <w:r w:rsidRPr="002A489B">
        <w:rPr>
          <w:rFonts w:ascii="Times New Roman" w:hAnsi="Times New Roman"/>
          <w:color w:val="FF0000"/>
          <w:sz w:val="28"/>
          <w:szCs w:val="28"/>
        </w:rPr>
        <w:lastRenderedPageBreak/>
        <w:t>alcohol, allowed to dry before sample was taken. From each subject</w:t>
      </w:r>
      <w:r w:rsidR="00236430" w:rsidRPr="002A489B">
        <w:rPr>
          <w:rFonts w:ascii="Times New Roman" w:hAnsi="Times New Roman"/>
          <w:color w:val="FF0000"/>
          <w:sz w:val="28"/>
          <w:szCs w:val="28"/>
        </w:rPr>
        <w:t>,</w:t>
      </w:r>
      <w:r w:rsidRPr="002A489B">
        <w:rPr>
          <w:rFonts w:ascii="Times New Roman" w:hAnsi="Times New Roman"/>
          <w:color w:val="FF0000"/>
          <w:sz w:val="28"/>
          <w:szCs w:val="28"/>
        </w:rPr>
        <w:t xml:space="preserve"> 2</w:t>
      </w:r>
      <w:r w:rsidR="00236430" w:rsidRPr="002A489B">
        <w:rPr>
          <w:rFonts w:ascii="Times New Roman" w:hAnsi="Times New Roman"/>
          <w:color w:val="FF0000"/>
          <w:sz w:val="28"/>
          <w:szCs w:val="28"/>
        </w:rPr>
        <w:t>.5</w:t>
      </w:r>
      <w:r w:rsidRPr="002A489B">
        <w:rPr>
          <w:rFonts w:ascii="Times New Roman" w:hAnsi="Times New Roman"/>
          <w:color w:val="FF0000"/>
          <w:sz w:val="28"/>
          <w:szCs w:val="28"/>
        </w:rPr>
        <w:t xml:space="preserve"> mls of venous blood was</w:t>
      </w:r>
      <w:r w:rsidR="00236430" w:rsidRPr="002A489B">
        <w:rPr>
          <w:rFonts w:ascii="Times New Roman" w:hAnsi="Times New Roman"/>
          <w:color w:val="FF0000"/>
          <w:sz w:val="28"/>
          <w:szCs w:val="28"/>
        </w:rPr>
        <w:t xml:space="preserve"> collected into a plain bottle. Then centrifuged at 1500 round per minutes for 2 minutes, serum specimens was obtained and the test carried out immediately</w:t>
      </w:r>
      <w:r w:rsidRPr="002A489B">
        <w:rPr>
          <w:rFonts w:ascii="Times New Roman" w:hAnsi="Times New Roman"/>
          <w:color w:val="FF0000"/>
          <w:sz w:val="28"/>
          <w:szCs w:val="28"/>
        </w:rPr>
        <w:t xml:space="preserve">. </w:t>
      </w:r>
    </w:p>
    <w:p w:rsidR="00E925E4" w:rsidRPr="002A489B" w:rsidRDefault="00236430" w:rsidP="00236430">
      <w:pPr>
        <w:spacing w:after="0" w:line="480" w:lineRule="auto"/>
        <w:jc w:val="both"/>
        <w:rPr>
          <w:rFonts w:ascii="Times New Roman" w:hAnsi="Times New Roman"/>
          <w:color w:val="FF0000"/>
          <w:sz w:val="28"/>
          <w:szCs w:val="28"/>
        </w:rPr>
      </w:pPr>
      <w:r w:rsidRPr="002A489B">
        <w:rPr>
          <w:rFonts w:ascii="Times New Roman" w:hAnsi="Times New Roman"/>
          <w:color w:val="FF0000"/>
          <w:sz w:val="28"/>
          <w:szCs w:val="28"/>
        </w:rPr>
        <w:t>Universal precautions on</w:t>
      </w:r>
      <w:r w:rsidR="00311AA3" w:rsidRPr="002A489B">
        <w:rPr>
          <w:rFonts w:ascii="Times New Roman" w:hAnsi="Times New Roman"/>
          <w:color w:val="FF0000"/>
          <w:sz w:val="28"/>
          <w:szCs w:val="28"/>
        </w:rPr>
        <w:t xml:space="preserve"> blood/blood products were applied and all consumables used were</w:t>
      </w:r>
      <w:r w:rsidRPr="002A489B">
        <w:rPr>
          <w:rFonts w:ascii="Times New Roman" w:hAnsi="Times New Roman"/>
          <w:color w:val="FF0000"/>
          <w:sz w:val="28"/>
          <w:szCs w:val="28"/>
        </w:rPr>
        <w:t xml:space="preserve"> disposed of </w:t>
      </w:r>
      <w:r w:rsidR="00311AA3" w:rsidRPr="002A489B">
        <w:rPr>
          <w:rFonts w:ascii="Times New Roman" w:hAnsi="Times New Roman"/>
          <w:color w:val="FF0000"/>
          <w:sz w:val="28"/>
          <w:szCs w:val="28"/>
        </w:rPr>
        <w:t>using the standard</w:t>
      </w:r>
      <w:r w:rsidRPr="002A489B">
        <w:rPr>
          <w:rFonts w:ascii="Times New Roman" w:hAnsi="Times New Roman"/>
          <w:color w:val="FF0000"/>
          <w:sz w:val="28"/>
          <w:szCs w:val="28"/>
        </w:rPr>
        <w:t xml:space="preserve"> protocols for infection control</w:t>
      </w:r>
      <w:r w:rsidR="00311AA3" w:rsidRPr="002A489B">
        <w:rPr>
          <w:rFonts w:ascii="Times New Roman" w:hAnsi="Times New Roman"/>
          <w:color w:val="FF0000"/>
          <w:sz w:val="28"/>
          <w:szCs w:val="28"/>
        </w:rPr>
        <w:t>.</w:t>
      </w:r>
    </w:p>
    <w:p w:rsidR="00E925E4" w:rsidRPr="00236430" w:rsidRDefault="00145C38">
      <w:pPr>
        <w:rPr>
          <w:rFonts w:ascii="Times New Roman" w:hAnsi="Times New Roman"/>
          <w:strike/>
          <w:sz w:val="28"/>
          <w:szCs w:val="28"/>
        </w:rPr>
      </w:pPr>
      <w:r w:rsidRPr="00236430">
        <w:rPr>
          <w:rFonts w:ascii="Times New Roman" w:hAnsi="Times New Roman"/>
          <w:strike/>
          <w:sz w:val="28"/>
          <w:szCs w:val="28"/>
        </w:rPr>
        <w:t xml:space="preserve">Volume of </w:t>
      </w:r>
      <w:r w:rsidR="00B31E65" w:rsidRPr="00236430">
        <w:rPr>
          <w:rFonts w:ascii="Times New Roman" w:hAnsi="Times New Roman"/>
          <w:strike/>
          <w:color w:val="FF0000"/>
          <w:sz w:val="28"/>
          <w:szCs w:val="28"/>
        </w:rPr>
        <w:t>Two and a half milliliters</w:t>
      </w:r>
      <w:r w:rsidR="00B31E65" w:rsidRPr="00236430">
        <w:rPr>
          <w:rFonts w:ascii="Times New Roman" w:hAnsi="Times New Roman"/>
          <w:strike/>
          <w:sz w:val="28"/>
          <w:szCs w:val="28"/>
        </w:rPr>
        <w:t xml:space="preserve"> (</w:t>
      </w:r>
      <w:r w:rsidRPr="00236430">
        <w:rPr>
          <w:rFonts w:ascii="Times New Roman" w:hAnsi="Times New Roman"/>
          <w:strike/>
          <w:sz w:val="28"/>
          <w:szCs w:val="28"/>
        </w:rPr>
        <w:t>2.5ml</w:t>
      </w:r>
      <w:r w:rsidR="00B31E65" w:rsidRPr="00236430">
        <w:rPr>
          <w:rFonts w:ascii="Times New Roman" w:hAnsi="Times New Roman"/>
          <w:strike/>
          <w:sz w:val="28"/>
          <w:szCs w:val="28"/>
        </w:rPr>
        <w:t>)</w:t>
      </w:r>
      <w:r w:rsidRPr="00236430">
        <w:rPr>
          <w:rFonts w:ascii="Times New Roman" w:hAnsi="Times New Roman"/>
          <w:strike/>
          <w:sz w:val="28"/>
          <w:szCs w:val="28"/>
        </w:rPr>
        <w:t xml:space="preserve"> </w:t>
      </w:r>
      <w:r w:rsidR="00B31E65" w:rsidRPr="00236430">
        <w:rPr>
          <w:rFonts w:ascii="Times New Roman" w:hAnsi="Times New Roman"/>
          <w:strike/>
          <w:sz w:val="28"/>
          <w:szCs w:val="28"/>
        </w:rPr>
        <w:t xml:space="preserve">of </w:t>
      </w:r>
      <w:r w:rsidRPr="00236430">
        <w:rPr>
          <w:rFonts w:ascii="Times New Roman" w:hAnsi="Times New Roman"/>
          <w:strike/>
          <w:sz w:val="28"/>
          <w:szCs w:val="28"/>
        </w:rPr>
        <w:t>venous blood</w:t>
      </w:r>
      <w:r w:rsidR="00B31E65" w:rsidRPr="00236430">
        <w:rPr>
          <w:rFonts w:ascii="Times New Roman" w:hAnsi="Times New Roman"/>
          <w:strike/>
          <w:sz w:val="28"/>
          <w:szCs w:val="28"/>
        </w:rPr>
        <w:t xml:space="preserve"> was</w:t>
      </w:r>
      <w:r w:rsidRPr="00236430">
        <w:rPr>
          <w:rFonts w:ascii="Times New Roman" w:hAnsi="Times New Roman"/>
          <w:strike/>
          <w:sz w:val="28"/>
          <w:szCs w:val="28"/>
        </w:rPr>
        <w:t xml:space="preserve"> drawn from each participant after disinfection of the </w:t>
      </w:r>
      <w:r w:rsidR="00B31E65" w:rsidRPr="00236430">
        <w:rPr>
          <w:rFonts w:ascii="Times New Roman" w:hAnsi="Times New Roman"/>
          <w:strike/>
          <w:color w:val="FF0000"/>
          <w:sz w:val="28"/>
          <w:szCs w:val="28"/>
        </w:rPr>
        <w:t>sample collection</w:t>
      </w:r>
      <w:r w:rsidR="00B31E65" w:rsidRPr="00236430">
        <w:rPr>
          <w:rFonts w:ascii="Times New Roman" w:hAnsi="Times New Roman"/>
          <w:strike/>
          <w:sz w:val="28"/>
          <w:szCs w:val="28"/>
        </w:rPr>
        <w:t xml:space="preserve"> </w:t>
      </w:r>
      <w:r w:rsidRPr="00236430">
        <w:rPr>
          <w:rFonts w:ascii="Times New Roman" w:hAnsi="Times New Roman"/>
          <w:strike/>
          <w:sz w:val="28"/>
          <w:szCs w:val="28"/>
        </w:rPr>
        <w:t xml:space="preserve">area using 70% alcohol and wait for 30 second insert the needle into </w:t>
      </w:r>
      <w:commentRangeStart w:id="25"/>
      <w:r w:rsidRPr="00236430">
        <w:rPr>
          <w:rFonts w:ascii="Times New Roman" w:hAnsi="Times New Roman"/>
          <w:strike/>
          <w:sz w:val="28"/>
          <w:szCs w:val="28"/>
        </w:rPr>
        <w:t>vien</w:t>
      </w:r>
      <w:commentRangeEnd w:id="25"/>
      <w:r w:rsidR="002A20C4" w:rsidRPr="00236430">
        <w:rPr>
          <w:rStyle w:val="CommentReference"/>
          <w:strike/>
        </w:rPr>
        <w:commentReference w:id="25"/>
      </w:r>
      <w:r w:rsidRPr="00236430">
        <w:rPr>
          <w:rFonts w:ascii="Times New Roman" w:hAnsi="Times New Roman"/>
          <w:strike/>
          <w:sz w:val="28"/>
          <w:szCs w:val="28"/>
        </w:rPr>
        <w:t xml:space="preserve"> with 30 angle the blood was with drowed and poured in plain container. Then centrifuged at 1500 round per minutes for 2 minutes serum specimens was obtained for preforming test immediately .</w:t>
      </w:r>
    </w:p>
    <w:p w:rsidR="00E925E4" w:rsidRDefault="00145C38">
      <w:pPr>
        <w:rPr>
          <w:rFonts w:ascii="Times New Roman" w:hAnsi="Times New Roman"/>
          <w:b/>
          <w:bCs/>
          <w:sz w:val="28"/>
          <w:szCs w:val="28"/>
        </w:rPr>
      </w:pPr>
      <w:r>
        <w:rPr>
          <w:rFonts w:ascii="Times New Roman" w:hAnsi="Times New Roman"/>
          <w:b/>
          <w:bCs/>
          <w:sz w:val="28"/>
          <w:szCs w:val="28"/>
        </w:rPr>
        <w:t xml:space="preserve"> Screening of blood borne pathogens </w:t>
      </w:r>
    </w:p>
    <w:p w:rsidR="00E925E4" w:rsidRDefault="00145C38">
      <w:pPr>
        <w:rPr>
          <w:rFonts w:ascii="Times New Roman" w:hAnsi="Times New Roman"/>
          <w:b/>
          <w:bCs/>
          <w:sz w:val="28"/>
          <w:szCs w:val="28"/>
        </w:rPr>
      </w:pPr>
      <w:r>
        <w:rPr>
          <w:rFonts w:ascii="Times New Roman" w:hAnsi="Times New Roman"/>
          <w:b/>
          <w:bCs/>
          <w:sz w:val="28"/>
          <w:szCs w:val="28"/>
        </w:rPr>
        <w:t>HBsAg test procedure:</w:t>
      </w:r>
    </w:p>
    <w:p w:rsidR="00E925E4" w:rsidRDefault="00145C38">
      <w:pPr>
        <w:rPr>
          <w:rFonts w:ascii="Times New Roman" w:hAnsi="Times New Roman"/>
          <w:sz w:val="28"/>
          <w:szCs w:val="28"/>
        </w:rPr>
      </w:pPr>
      <w:r>
        <w:rPr>
          <w:rFonts w:ascii="Times New Roman" w:hAnsi="Times New Roman"/>
          <w:sz w:val="28"/>
          <w:szCs w:val="28"/>
        </w:rPr>
        <w:t>The test was done by using</w:t>
      </w:r>
      <w:r w:rsidR="00236430">
        <w:rPr>
          <w:rFonts w:ascii="Times New Roman" w:hAnsi="Times New Roman"/>
          <w:sz w:val="28"/>
          <w:szCs w:val="28"/>
        </w:rPr>
        <w:t xml:space="preserve"> </w:t>
      </w:r>
      <w:r w:rsidR="00236430" w:rsidRPr="00236430">
        <w:rPr>
          <w:rFonts w:ascii="Times New Roman" w:hAnsi="Times New Roman"/>
          <w:color w:val="FF0000"/>
          <w:sz w:val="28"/>
          <w:szCs w:val="28"/>
        </w:rPr>
        <w:t>the</w:t>
      </w:r>
      <w:r w:rsidRPr="00236430">
        <w:rPr>
          <w:rFonts w:ascii="Times New Roman" w:hAnsi="Times New Roman"/>
          <w:color w:val="FF0000"/>
          <w:sz w:val="28"/>
          <w:szCs w:val="28"/>
        </w:rPr>
        <w:t xml:space="preserve"> </w:t>
      </w:r>
      <w:r w:rsidR="00236430" w:rsidRPr="00236430">
        <w:rPr>
          <w:rFonts w:ascii="Times New Roman" w:hAnsi="Times New Roman"/>
          <w:color w:val="FF0000"/>
          <w:sz w:val="28"/>
          <w:szCs w:val="28"/>
        </w:rPr>
        <w:t>rapid screening</w:t>
      </w:r>
      <w:r w:rsidR="00236430">
        <w:rPr>
          <w:rFonts w:ascii="Times New Roman" w:hAnsi="Times New Roman"/>
          <w:sz w:val="28"/>
          <w:szCs w:val="28"/>
        </w:rPr>
        <w:t xml:space="preserve"> Right </w:t>
      </w:r>
      <w:r>
        <w:rPr>
          <w:rFonts w:ascii="Times New Roman" w:hAnsi="Times New Roman"/>
          <w:sz w:val="28"/>
          <w:szCs w:val="28"/>
        </w:rPr>
        <w:t xml:space="preserve">Sign cassette immune chromatographic (ICT) kit according to company guidelines. </w:t>
      </w:r>
      <w:r w:rsidRPr="00236430">
        <w:rPr>
          <w:rFonts w:ascii="Times New Roman" w:hAnsi="Times New Roman"/>
          <w:strike/>
          <w:sz w:val="28"/>
          <w:szCs w:val="28"/>
        </w:rPr>
        <w:t>Briefly, by u</w:t>
      </w:r>
      <w:r w:rsidR="00236430">
        <w:rPr>
          <w:rFonts w:ascii="Times New Roman" w:hAnsi="Times New Roman"/>
          <w:sz w:val="28"/>
          <w:szCs w:val="28"/>
        </w:rPr>
        <w:t xml:space="preserve"> </w:t>
      </w:r>
      <w:r w:rsidR="00236430" w:rsidRPr="00236430">
        <w:rPr>
          <w:rFonts w:ascii="Times New Roman" w:hAnsi="Times New Roman"/>
          <w:color w:val="FF0000"/>
          <w:sz w:val="28"/>
          <w:szCs w:val="28"/>
        </w:rPr>
        <w:t>U</w:t>
      </w:r>
      <w:r>
        <w:rPr>
          <w:rFonts w:ascii="Times New Roman" w:hAnsi="Times New Roman"/>
          <w:sz w:val="28"/>
          <w:szCs w:val="28"/>
        </w:rPr>
        <w:t xml:space="preserve">sing </w:t>
      </w:r>
      <w:r w:rsidR="00236430" w:rsidRPr="00236430">
        <w:rPr>
          <w:rFonts w:ascii="Times New Roman" w:hAnsi="Times New Roman"/>
          <w:color w:val="FF0000"/>
          <w:sz w:val="28"/>
          <w:szCs w:val="28"/>
        </w:rPr>
        <w:t xml:space="preserve">a </w:t>
      </w:r>
      <w:commentRangeStart w:id="26"/>
      <w:r>
        <w:rPr>
          <w:rFonts w:ascii="Times New Roman" w:hAnsi="Times New Roman"/>
          <w:sz w:val="28"/>
          <w:szCs w:val="28"/>
        </w:rPr>
        <w:t>pastier petite</w:t>
      </w:r>
      <w:commentRangeEnd w:id="26"/>
      <w:r w:rsidR="00236430">
        <w:rPr>
          <w:rStyle w:val="CommentReference"/>
        </w:rPr>
        <w:commentReference w:id="26"/>
      </w:r>
      <w:r>
        <w:rPr>
          <w:rFonts w:ascii="Times New Roman" w:hAnsi="Times New Roman"/>
          <w:sz w:val="28"/>
          <w:szCs w:val="28"/>
        </w:rPr>
        <w:t xml:space="preserve">, one drop of serum (25ul) was added into sample well. Then two drops of buffer was added. The result was read </w:t>
      </w:r>
      <w:r w:rsidRPr="00236430">
        <w:rPr>
          <w:rFonts w:ascii="Times New Roman" w:hAnsi="Times New Roman"/>
          <w:strike/>
          <w:sz w:val="28"/>
          <w:szCs w:val="28"/>
        </w:rPr>
        <w:t>at</w:t>
      </w:r>
      <w:r>
        <w:rPr>
          <w:rFonts w:ascii="Times New Roman" w:hAnsi="Times New Roman"/>
          <w:sz w:val="28"/>
          <w:szCs w:val="28"/>
        </w:rPr>
        <w:t xml:space="preserve"> </w:t>
      </w:r>
      <w:r w:rsidR="00236430" w:rsidRPr="00236430">
        <w:rPr>
          <w:rFonts w:ascii="Times New Roman" w:hAnsi="Times New Roman"/>
          <w:color w:val="FF0000"/>
          <w:sz w:val="28"/>
          <w:szCs w:val="28"/>
        </w:rPr>
        <w:t>after</w:t>
      </w:r>
      <w:r w:rsidR="00236430">
        <w:rPr>
          <w:rFonts w:ascii="Times New Roman" w:hAnsi="Times New Roman"/>
          <w:sz w:val="28"/>
          <w:szCs w:val="28"/>
        </w:rPr>
        <w:t xml:space="preserve"> </w:t>
      </w:r>
      <w:r>
        <w:rPr>
          <w:rFonts w:ascii="Times New Roman" w:hAnsi="Times New Roman"/>
          <w:sz w:val="28"/>
          <w:szCs w:val="28"/>
        </w:rPr>
        <w:t xml:space="preserve">10 minutes. The test is considered positive only when the two lines (T and C) are visible. </w:t>
      </w:r>
      <w:r>
        <w:rPr>
          <w:rFonts w:ascii="Times New Roman" w:hAnsi="Times New Roman"/>
          <w:sz w:val="28"/>
          <w:szCs w:val="28"/>
        </w:rPr>
        <w:tab/>
      </w:r>
    </w:p>
    <w:p w:rsidR="00E925E4" w:rsidRDefault="00145C38">
      <w:pPr>
        <w:rPr>
          <w:rFonts w:ascii="Times New Roman" w:hAnsi="Times New Roman"/>
          <w:b/>
          <w:bCs/>
          <w:sz w:val="28"/>
          <w:szCs w:val="28"/>
        </w:rPr>
      </w:pPr>
      <w:r>
        <w:rPr>
          <w:rFonts w:ascii="Times New Roman" w:hAnsi="Times New Roman"/>
          <w:b/>
          <w:bCs/>
          <w:sz w:val="28"/>
          <w:szCs w:val="28"/>
        </w:rPr>
        <w:t>Anti-HCV test procedure:</w:t>
      </w:r>
    </w:p>
    <w:p w:rsidR="002A489B" w:rsidRDefault="00145C38">
      <w:pPr>
        <w:rPr>
          <w:rFonts w:ascii="Times New Roman" w:hAnsi="Times New Roman"/>
          <w:sz w:val="28"/>
          <w:szCs w:val="28"/>
        </w:rPr>
      </w:pPr>
      <w:r>
        <w:rPr>
          <w:rFonts w:ascii="Times New Roman" w:hAnsi="Times New Roman"/>
          <w:sz w:val="28"/>
          <w:szCs w:val="28"/>
        </w:rPr>
        <w:t>The test was done by using</w:t>
      </w:r>
      <w:r w:rsidR="002A489B">
        <w:rPr>
          <w:rFonts w:ascii="Times New Roman" w:hAnsi="Times New Roman"/>
          <w:sz w:val="28"/>
          <w:szCs w:val="28"/>
        </w:rPr>
        <w:t xml:space="preserve"> </w:t>
      </w:r>
      <w:r w:rsidR="002A489B" w:rsidRPr="002A489B">
        <w:rPr>
          <w:rFonts w:ascii="Times New Roman" w:hAnsi="Times New Roman"/>
          <w:color w:val="FF0000"/>
          <w:sz w:val="28"/>
          <w:szCs w:val="28"/>
        </w:rPr>
        <w:t>the rapid screening</w:t>
      </w:r>
      <w:r w:rsidR="002A489B">
        <w:rPr>
          <w:rFonts w:ascii="Times New Roman" w:hAnsi="Times New Roman"/>
          <w:sz w:val="28"/>
          <w:szCs w:val="28"/>
        </w:rPr>
        <w:t xml:space="preserve"> Right </w:t>
      </w:r>
      <w:r>
        <w:rPr>
          <w:rFonts w:ascii="Times New Roman" w:hAnsi="Times New Roman"/>
          <w:sz w:val="28"/>
          <w:szCs w:val="28"/>
        </w:rPr>
        <w:t xml:space="preserve">Sign cassette immune chromatographic (ICT) kit according to company guidelines. </w:t>
      </w:r>
      <w:r w:rsidRPr="002A489B">
        <w:rPr>
          <w:rFonts w:ascii="Times New Roman" w:hAnsi="Times New Roman"/>
          <w:strike/>
          <w:sz w:val="28"/>
          <w:szCs w:val="28"/>
        </w:rPr>
        <w:t>Briefly, by u</w:t>
      </w:r>
      <w:r w:rsidR="002A489B">
        <w:rPr>
          <w:rFonts w:ascii="Times New Roman" w:hAnsi="Times New Roman"/>
          <w:sz w:val="28"/>
          <w:szCs w:val="28"/>
        </w:rPr>
        <w:t xml:space="preserve"> </w:t>
      </w:r>
      <w:r w:rsidR="002A489B" w:rsidRPr="002A489B">
        <w:rPr>
          <w:rFonts w:ascii="Times New Roman" w:hAnsi="Times New Roman"/>
          <w:color w:val="FF0000"/>
          <w:sz w:val="28"/>
          <w:szCs w:val="28"/>
        </w:rPr>
        <w:t>U</w:t>
      </w:r>
      <w:r>
        <w:rPr>
          <w:rFonts w:ascii="Times New Roman" w:hAnsi="Times New Roman"/>
          <w:sz w:val="28"/>
          <w:szCs w:val="28"/>
        </w:rPr>
        <w:t xml:space="preserve">sing </w:t>
      </w:r>
      <w:commentRangeStart w:id="27"/>
      <w:r>
        <w:rPr>
          <w:rFonts w:ascii="Times New Roman" w:hAnsi="Times New Roman"/>
          <w:sz w:val="28"/>
          <w:szCs w:val="28"/>
        </w:rPr>
        <w:t>pastier petite</w:t>
      </w:r>
      <w:commentRangeEnd w:id="27"/>
      <w:r w:rsidR="002A489B">
        <w:rPr>
          <w:rStyle w:val="CommentReference"/>
        </w:rPr>
        <w:commentReference w:id="27"/>
      </w:r>
      <w:r>
        <w:rPr>
          <w:rFonts w:ascii="Times New Roman" w:hAnsi="Times New Roman"/>
          <w:sz w:val="28"/>
          <w:szCs w:val="28"/>
        </w:rPr>
        <w:t xml:space="preserve">, one drop of serum (25ul) was added into sample well. Then two drops of buffer was added. The result was read </w:t>
      </w:r>
      <w:r w:rsidRPr="002A489B">
        <w:rPr>
          <w:rFonts w:ascii="Times New Roman" w:hAnsi="Times New Roman"/>
          <w:strike/>
          <w:sz w:val="28"/>
          <w:szCs w:val="28"/>
        </w:rPr>
        <w:t>at</w:t>
      </w:r>
      <w:r>
        <w:rPr>
          <w:rFonts w:ascii="Times New Roman" w:hAnsi="Times New Roman"/>
          <w:sz w:val="28"/>
          <w:szCs w:val="28"/>
        </w:rPr>
        <w:t xml:space="preserve"> </w:t>
      </w:r>
      <w:r w:rsidR="002A489B" w:rsidRPr="002A489B">
        <w:rPr>
          <w:rFonts w:ascii="Times New Roman" w:hAnsi="Times New Roman"/>
          <w:color w:val="FF0000"/>
          <w:sz w:val="28"/>
          <w:szCs w:val="28"/>
        </w:rPr>
        <w:t xml:space="preserve">after </w:t>
      </w:r>
      <w:r>
        <w:rPr>
          <w:rFonts w:ascii="Times New Roman" w:hAnsi="Times New Roman"/>
          <w:sz w:val="28"/>
          <w:szCs w:val="28"/>
        </w:rPr>
        <w:t>10 minutes. The test is considered positive only when the two lines (T and C) are visible.</w:t>
      </w:r>
    </w:p>
    <w:p w:rsidR="00E925E4" w:rsidRPr="002A489B" w:rsidRDefault="002A489B">
      <w:pPr>
        <w:rPr>
          <w:rFonts w:ascii="Times New Roman" w:hAnsi="Times New Roman"/>
          <w:b/>
          <w:color w:val="FF0000"/>
          <w:sz w:val="28"/>
          <w:szCs w:val="28"/>
        </w:rPr>
      </w:pPr>
      <w:r w:rsidRPr="002A489B">
        <w:rPr>
          <w:rFonts w:ascii="Times New Roman" w:hAnsi="Times New Roman"/>
          <w:b/>
          <w:color w:val="FF0000"/>
          <w:sz w:val="28"/>
          <w:szCs w:val="28"/>
        </w:rPr>
        <w:t>Quality control:</w:t>
      </w:r>
      <w:r w:rsidR="00145C38" w:rsidRPr="002A489B">
        <w:rPr>
          <w:rFonts w:ascii="Times New Roman" w:hAnsi="Times New Roman"/>
          <w:b/>
          <w:color w:val="FF0000"/>
          <w:sz w:val="28"/>
          <w:szCs w:val="28"/>
        </w:rPr>
        <w:t xml:space="preserve"> </w:t>
      </w:r>
      <w:r>
        <w:rPr>
          <w:rFonts w:ascii="Times New Roman" w:hAnsi="Times New Roman"/>
          <w:b/>
          <w:color w:val="FF0000"/>
          <w:sz w:val="28"/>
          <w:szCs w:val="28"/>
        </w:rPr>
        <w:t>??</w:t>
      </w:r>
    </w:p>
    <w:p w:rsidR="00CD3963" w:rsidRDefault="00CD3963" w:rsidP="00CD3963">
      <w:pPr>
        <w:rPr>
          <w:rFonts w:ascii="Times New Roman" w:hAnsi="Times New Roman"/>
          <w:sz w:val="28"/>
          <w:szCs w:val="28"/>
        </w:rPr>
      </w:pPr>
      <w:r>
        <w:rPr>
          <w:rFonts w:ascii="Times New Roman" w:hAnsi="Times New Roman"/>
          <w:b/>
          <w:bCs/>
          <w:sz w:val="28"/>
          <w:szCs w:val="28"/>
        </w:rPr>
        <w:t>Data collection tools</w:t>
      </w:r>
      <w:r>
        <w:rPr>
          <w:rFonts w:ascii="Times New Roman" w:hAnsi="Times New Roman"/>
          <w:sz w:val="28"/>
          <w:szCs w:val="28"/>
        </w:rPr>
        <w:t>:</w:t>
      </w:r>
    </w:p>
    <w:p w:rsidR="00CD3963" w:rsidRDefault="00CD3963" w:rsidP="00CD3963">
      <w:pPr>
        <w:rPr>
          <w:rFonts w:ascii="Times New Roman" w:hAnsi="Times New Roman"/>
          <w:sz w:val="28"/>
          <w:szCs w:val="28"/>
        </w:rPr>
      </w:pPr>
      <w:r>
        <w:rPr>
          <w:rFonts w:ascii="Times New Roman" w:hAnsi="Times New Roman"/>
          <w:sz w:val="28"/>
          <w:szCs w:val="28"/>
        </w:rPr>
        <w:lastRenderedPageBreak/>
        <w:t>The data of blood donors was collected by questionnaire</w:t>
      </w:r>
    </w:p>
    <w:p w:rsidR="00E925E4" w:rsidRDefault="00145C38">
      <w:pPr>
        <w:rPr>
          <w:rFonts w:ascii="Times New Roman" w:hAnsi="Times New Roman"/>
          <w:sz w:val="28"/>
          <w:szCs w:val="28"/>
        </w:rPr>
      </w:pPr>
      <w:r>
        <w:rPr>
          <w:rFonts w:ascii="Times New Roman" w:hAnsi="Times New Roman"/>
          <w:b/>
          <w:bCs/>
          <w:sz w:val="28"/>
          <w:szCs w:val="28"/>
        </w:rPr>
        <w:t xml:space="preserve"> Data analysis</w:t>
      </w:r>
      <w:r>
        <w:rPr>
          <w:rFonts w:ascii="Times New Roman" w:hAnsi="Times New Roman"/>
          <w:sz w:val="28"/>
          <w:szCs w:val="28"/>
        </w:rPr>
        <w:t>:</w:t>
      </w:r>
    </w:p>
    <w:p w:rsidR="00E925E4" w:rsidRDefault="00145C38">
      <w:pPr>
        <w:rPr>
          <w:rFonts w:ascii="Times New Roman" w:hAnsi="Times New Roman"/>
          <w:sz w:val="28"/>
          <w:szCs w:val="28"/>
        </w:rPr>
      </w:pPr>
      <w:r>
        <w:rPr>
          <w:rFonts w:ascii="Times New Roman" w:hAnsi="Times New Roman"/>
          <w:sz w:val="28"/>
          <w:szCs w:val="28"/>
        </w:rPr>
        <w:t xml:space="preserve">Statistical analysis was done by SPSS software version 21. The results </w:t>
      </w:r>
      <w:r w:rsidR="002A489B" w:rsidRPr="002A489B">
        <w:rPr>
          <w:rFonts w:ascii="Times New Roman" w:hAnsi="Times New Roman"/>
          <w:color w:val="FF0000"/>
          <w:sz w:val="28"/>
          <w:szCs w:val="28"/>
        </w:rPr>
        <w:t xml:space="preserve">were </w:t>
      </w:r>
      <w:r>
        <w:rPr>
          <w:rFonts w:ascii="Times New Roman" w:hAnsi="Times New Roman"/>
          <w:sz w:val="28"/>
          <w:szCs w:val="28"/>
        </w:rPr>
        <w:t>present</w:t>
      </w:r>
      <w:r w:rsidR="002A489B" w:rsidRPr="002A489B">
        <w:rPr>
          <w:rFonts w:ascii="Times New Roman" w:hAnsi="Times New Roman"/>
          <w:color w:val="FF0000"/>
          <w:sz w:val="28"/>
          <w:szCs w:val="28"/>
        </w:rPr>
        <w:t>ed</w:t>
      </w:r>
      <w:r>
        <w:rPr>
          <w:rFonts w:ascii="Times New Roman" w:hAnsi="Times New Roman"/>
          <w:sz w:val="28"/>
          <w:szCs w:val="28"/>
        </w:rPr>
        <w:t xml:space="preserve"> as </w:t>
      </w:r>
      <w:r w:rsidRPr="002A489B">
        <w:rPr>
          <w:rFonts w:ascii="Times New Roman" w:hAnsi="Times New Roman"/>
          <w:strike/>
          <w:sz w:val="28"/>
          <w:szCs w:val="28"/>
        </w:rPr>
        <w:t>numbers</w:t>
      </w:r>
      <w:r>
        <w:rPr>
          <w:rFonts w:ascii="Times New Roman" w:hAnsi="Times New Roman"/>
          <w:sz w:val="28"/>
          <w:szCs w:val="28"/>
        </w:rPr>
        <w:t xml:space="preserve"> </w:t>
      </w:r>
      <w:r w:rsidR="002A489B" w:rsidRPr="002A489B">
        <w:rPr>
          <w:rFonts w:ascii="Times New Roman" w:hAnsi="Times New Roman"/>
          <w:color w:val="FF0000"/>
          <w:sz w:val="28"/>
          <w:szCs w:val="28"/>
        </w:rPr>
        <w:t>frequencies</w:t>
      </w:r>
      <w:r w:rsidR="002A489B">
        <w:rPr>
          <w:rFonts w:ascii="Times New Roman" w:hAnsi="Times New Roman"/>
          <w:sz w:val="28"/>
          <w:szCs w:val="28"/>
        </w:rPr>
        <w:t xml:space="preserve"> </w:t>
      </w:r>
      <w:r>
        <w:rPr>
          <w:rFonts w:ascii="Times New Roman" w:hAnsi="Times New Roman"/>
          <w:sz w:val="28"/>
          <w:szCs w:val="28"/>
        </w:rPr>
        <w:t>and percentages or means</w:t>
      </w:r>
      <w:r w:rsidR="002A489B">
        <w:rPr>
          <w:rFonts w:ascii="Times New Roman" w:hAnsi="Times New Roman"/>
          <w:sz w:val="28"/>
          <w:szCs w:val="28"/>
        </w:rPr>
        <w:t xml:space="preserve"> </w:t>
      </w:r>
      <w:commentRangeStart w:id="28"/>
      <w:r w:rsidR="002A489B" w:rsidRPr="002A489B">
        <w:rPr>
          <w:rFonts w:ascii="Times New Roman" w:hAnsi="Times New Roman"/>
          <w:color w:val="FF0000"/>
          <w:sz w:val="28"/>
          <w:szCs w:val="28"/>
        </w:rPr>
        <w:t>with standard deviation</w:t>
      </w:r>
      <w:r w:rsidRPr="002A489B">
        <w:rPr>
          <w:rFonts w:ascii="Times New Roman" w:hAnsi="Times New Roman"/>
          <w:color w:val="FF0000"/>
          <w:sz w:val="28"/>
          <w:szCs w:val="28"/>
        </w:rPr>
        <w:t xml:space="preserve"> </w:t>
      </w:r>
      <w:commentRangeEnd w:id="28"/>
      <w:r w:rsidR="00B56C7F">
        <w:rPr>
          <w:rStyle w:val="CommentReference"/>
        </w:rPr>
        <w:commentReference w:id="28"/>
      </w:r>
      <w:r>
        <w:rPr>
          <w:rFonts w:ascii="Times New Roman" w:hAnsi="Times New Roman"/>
          <w:sz w:val="28"/>
          <w:szCs w:val="28"/>
        </w:rPr>
        <w:t xml:space="preserve">inform of </w:t>
      </w:r>
      <w:r w:rsidR="00F52CF4" w:rsidRPr="00F52CF4">
        <w:rPr>
          <w:rFonts w:ascii="Times New Roman" w:hAnsi="Times New Roman"/>
          <w:color w:val="FF0000"/>
          <w:sz w:val="28"/>
          <w:szCs w:val="28"/>
        </w:rPr>
        <w:t>figures and</w:t>
      </w:r>
      <w:r w:rsidR="00F52CF4">
        <w:rPr>
          <w:rFonts w:ascii="Times New Roman" w:hAnsi="Times New Roman"/>
          <w:sz w:val="28"/>
          <w:szCs w:val="28"/>
        </w:rPr>
        <w:t xml:space="preserve"> </w:t>
      </w:r>
      <w:r>
        <w:rPr>
          <w:rFonts w:ascii="Times New Roman" w:hAnsi="Times New Roman"/>
          <w:sz w:val="28"/>
          <w:szCs w:val="28"/>
        </w:rPr>
        <w:t>tables.  Pearson chi-squared and Fishers Exact tests were used. A p-value of less than 0.05 was considered</w:t>
      </w:r>
      <w:r w:rsidR="002A489B">
        <w:rPr>
          <w:rFonts w:ascii="Times New Roman" w:hAnsi="Times New Roman"/>
          <w:sz w:val="28"/>
          <w:szCs w:val="28"/>
        </w:rPr>
        <w:t xml:space="preserve"> </w:t>
      </w:r>
      <w:r w:rsidR="002A489B" w:rsidRPr="002A489B">
        <w:rPr>
          <w:rFonts w:ascii="Times New Roman" w:hAnsi="Times New Roman"/>
          <w:color w:val="FF0000"/>
          <w:sz w:val="28"/>
          <w:szCs w:val="28"/>
        </w:rPr>
        <w:t>statistically</w:t>
      </w:r>
      <w:r>
        <w:rPr>
          <w:rFonts w:ascii="Times New Roman" w:hAnsi="Times New Roman"/>
          <w:sz w:val="28"/>
          <w:szCs w:val="28"/>
        </w:rPr>
        <w:t xml:space="preserve"> significant.</w:t>
      </w:r>
    </w:p>
    <w:p w:rsidR="00CD3963" w:rsidRDefault="00CD3963" w:rsidP="00CD3963">
      <w:pPr>
        <w:rPr>
          <w:rFonts w:ascii="Times New Roman" w:hAnsi="Times New Roman"/>
          <w:b/>
          <w:bCs/>
          <w:sz w:val="28"/>
          <w:szCs w:val="28"/>
        </w:rPr>
      </w:pPr>
      <w:r>
        <w:rPr>
          <w:rFonts w:ascii="Times New Roman" w:hAnsi="Times New Roman"/>
          <w:b/>
          <w:bCs/>
          <w:sz w:val="28"/>
          <w:szCs w:val="28"/>
        </w:rPr>
        <w:t>Ethical considerations:</w:t>
      </w:r>
      <w:r w:rsidR="002A489B">
        <w:rPr>
          <w:rFonts w:ascii="Times New Roman" w:hAnsi="Times New Roman"/>
          <w:b/>
          <w:bCs/>
          <w:sz w:val="28"/>
          <w:szCs w:val="28"/>
        </w:rPr>
        <w:t xml:space="preserve"> </w:t>
      </w:r>
    </w:p>
    <w:p w:rsidR="00E925E4" w:rsidRDefault="00CD3963" w:rsidP="008C496E">
      <w:pPr>
        <w:rPr>
          <w:rFonts w:ascii="Times New Roman" w:hAnsi="Times New Roman"/>
          <w:sz w:val="28"/>
          <w:szCs w:val="28"/>
        </w:rPr>
      </w:pPr>
      <w:r>
        <w:rPr>
          <w:rFonts w:ascii="Times New Roman" w:hAnsi="Times New Roman"/>
          <w:sz w:val="28"/>
          <w:szCs w:val="28"/>
        </w:rPr>
        <w:t>The study approval was obtained from</w:t>
      </w:r>
      <w:r w:rsidR="002A489B">
        <w:rPr>
          <w:rFonts w:ascii="Times New Roman" w:hAnsi="Times New Roman"/>
          <w:sz w:val="28"/>
          <w:szCs w:val="28"/>
        </w:rPr>
        <w:t xml:space="preserve"> </w:t>
      </w:r>
      <w:r w:rsidR="002A489B" w:rsidRPr="002A489B">
        <w:rPr>
          <w:rFonts w:ascii="Times New Roman" w:hAnsi="Times New Roman"/>
          <w:color w:val="FF0000"/>
          <w:sz w:val="28"/>
          <w:szCs w:val="28"/>
        </w:rPr>
        <w:t>the</w:t>
      </w:r>
      <w:r w:rsidR="002A489B">
        <w:rPr>
          <w:rFonts w:ascii="Times New Roman" w:hAnsi="Times New Roman"/>
          <w:sz w:val="28"/>
          <w:szCs w:val="28"/>
        </w:rPr>
        <w:t xml:space="preserve"> </w:t>
      </w:r>
      <w:r>
        <w:rPr>
          <w:rFonts w:ascii="Times New Roman" w:hAnsi="Times New Roman"/>
          <w:sz w:val="28"/>
          <w:szCs w:val="28"/>
        </w:rPr>
        <w:t>Sudan International University</w:t>
      </w:r>
      <w:r w:rsidR="002A489B">
        <w:rPr>
          <w:rFonts w:ascii="Times New Roman" w:hAnsi="Times New Roman"/>
          <w:sz w:val="28"/>
          <w:szCs w:val="28"/>
        </w:rPr>
        <w:t xml:space="preserve"> </w:t>
      </w:r>
      <w:r w:rsidR="002A489B" w:rsidRPr="002A489B">
        <w:rPr>
          <w:rFonts w:ascii="Times New Roman" w:hAnsi="Times New Roman"/>
          <w:color w:val="FF0000"/>
          <w:sz w:val="28"/>
          <w:szCs w:val="28"/>
        </w:rPr>
        <w:t>research ethical committee</w:t>
      </w:r>
      <w:r>
        <w:rPr>
          <w:rFonts w:ascii="Times New Roman" w:hAnsi="Times New Roman"/>
          <w:sz w:val="28"/>
          <w:szCs w:val="28"/>
        </w:rPr>
        <w:t xml:space="preserve"> and the permission was given by </w:t>
      </w:r>
      <w:commentRangeStart w:id="29"/>
      <w:r w:rsidRPr="00B56C7F">
        <w:rPr>
          <w:rFonts w:ascii="Times New Roman" w:hAnsi="Times New Roman"/>
          <w:strike/>
          <w:sz w:val="28"/>
          <w:szCs w:val="28"/>
        </w:rPr>
        <w:t>Dongola blood pank Hospital</w:t>
      </w:r>
      <w:commentRangeEnd w:id="29"/>
      <w:r w:rsidR="00B56C7F">
        <w:rPr>
          <w:rStyle w:val="CommentReference"/>
        </w:rPr>
        <w:commentReference w:id="29"/>
      </w:r>
      <w:r>
        <w:rPr>
          <w:rFonts w:ascii="Times New Roman" w:hAnsi="Times New Roman"/>
          <w:sz w:val="28"/>
          <w:szCs w:val="28"/>
        </w:rPr>
        <w:t xml:space="preserve">. </w:t>
      </w:r>
    </w:p>
    <w:p w:rsidR="00E925E4" w:rsidRDefault="00E925E4">
      <w:pPr>
        <w:rPr>
          <w:rFonts w:ascii="Times New Roman" w:hAnsi="Times New Roman"/>
          <w:sz w:val="28"/>
          <w:szCs w:val="28"/>
        </w:rPr>
      </w:pPr>
    </w:p>
    <w:p w:rsidR="00E925E4" w:rsidRDefault="00E925E4" w:rsidP="008C496E">
      <w:pPr>
        <w:bidi/>
        <w:rPr>
          <w:rFonts w:ascii="Times New Roman" w:hAnsi="Times New Roman"/>
          <w:b/>
          <w:bCs/>
          <w:sz w:val="28"/>
          <w:szCs w:val="28"/>
          <w:rtl/>
        </w:rPr>
      </w:pPr>
    </w:p>
    <w:p w:rsidR="00E925E4" w:rsidRDefault="00145C38" w:rsidP="008C496E">
      <w:pPr>
        <w:rPr>
          <w:b/>
          <w:bCs/>
          <w:sz w:val="28"/>
          <w:szCs w:val="28"/>
        </w:rPr>
      </w:pPr>
      <w:commentRangeStart w:id="30"/>
      <w:r>
        <w:rPr>
          <w:b/>
          <w:bCs/>
          <w:sz w:val="28"/>
          <w:szCs w:val="28"/>
        </w:rPr>
        <w:t>Result</w:t>
      </w:r>
      <w:commentRangeEnd w:id="30"/>
      <w:r w:rsidR="002A489B">
        <w:rPr>
          <w:rStyle w:val="CommentReference"/>
        </w:rPr>
        <w:commentReference w:id="30"/>
      </w:r>
    </w:p>
    <w:p w:rsidR="00E925E4" w:rsidRDefault="00145C38">
      <w:pPr>
        <w:tabs>
          <w:tab w:val="left" w:pos="16365"/>
        </w:tabs>
        <w:rPr>
          <w:b/>
          <w:bCs/>
          <w:sz w:val="28"/>
          <w:szCs w:val="28"/>
        </w:rPr>
      </w:pPr>
      <w:r>
        <w:rPr>
          <w:b/>
          <w:bCs/>
          <w:sz w:val="28"/>
          <w:szCs w:val="28"/>
        </w:rPr>
        <w:tab/>
      </w:r>
    </w:p>
    <w:p w:rsidR="00E925E4" w:rsidRDefault="00E925E4">
      <w:pPr>
        <w:tabs>
          <w:tab w:val="left" w:pos="13200"/>
        </w:tabs>
        <w:jc w:val="center"/>
        <w:rPr>
          <w:sz w:val="28"/>
          <w:szCs w:val="28"/>
        </w:rPr>
      </w:pPr>
    </w:p>
    <w:p w:rsidR="00E925E4" w:rsidRPr="002A489B" w:rsidRDefault="00145C38">
      <w:pPr>
        <w:autoSpaceDE w:val="0"/>
        <w:autoSpaceDN w:val="0"/>
        <w:adjustRightInd w:val="0"/>
        <w:spacing w:after="0" w:line="240" w:lineRule="auto"/>
        <w:jc w:val="center"/>
        <w:rPr>
          <w:rFonts w:ascii="Times New Roman" w:eastAsia="Calibri" w:hAnsi="Times New Roman"/>
          <w:b/>
          <w:bCs/>
          <w:strike/>
          <w:color w:val="000000"/>
          <w:sz w:val="28"/>
          <w:szCs w:val="28"/>
          <w:lang w:eastAsia="en-US"/>
        </w:rPr>
      </w:pPr>
      <w:r w:rsidRPr="002A489B">
        <w:rPr>
          <w:rFonts w:ascii="Times New Roman" w:eastAsia="Calibri" w:hAnsi="Times New Roman"/>
          <w:b/>
          <w:bCs/>
          <w:strike/>
          <w:color w:val="000000"/>
          <w:sz w:val="28"/>
          <w:szCs w:val="28"/>
          <w:lang w:eastAsia="en-US"/>
        </w:rPr>
        <w:t xml:space="preserve">Figure (1): Distribution of the </w:t>
      </w:r>
      <w:r w:rsidRPr="002A489B">
        <w:rPr>
          <w:rFonts w:ascii="Times New Roman" w:eastAsia="Calibri" w:hAnsi="Times New Roman"/>
          <w:b/>
          <w:bCs/>
          <w:strike/>
          <w:sz w:val="28"/>
          <w:szCs w:val="28"/>
          <w:lang w:eastAsia="en-US" w:bidi="ar-EG"/>
        </w:rPr>
        <w:t xml:space="preserve">Volunteer Blood Donors </w:t>
      </w:r>
      <w:r w:rsidRPr="002A489B">
        <w:rPr>
          <w:rFonts w:ascii="Times New Roman" w:eastAsia="Calibri" w:hAnsi="Times New Roman"/>
          <w:b/>
          <w:bCs/>
          <w:strike/>
          <w:color w:val="000000"/>
          <w:sz w:val="28"/>
          <w:szCs w:val="28"/>
          <w:lang w:eastAsia="en-US"/>
        </w:rPr>
        <w:t xml:space="preserve">according to age groups. </w:t>
      </w:r>
    </w:p>
    <w:p w:rsidR="00E925E4" w:rsidRDefault="00E925E4">
      <w:pPr>
        <w:autoSpaceDE w:val="0"/>
        <w:autoSpaceDN w:val="0"/>
        <w:adjustRightInd w:val="0"/>
        <w:spacing w:after="0" w:line="240" w:lineRule="auto"/>
        <w:jc w:val="center"/>
        <w:rPr>
          <w:rFonts w:ascii="Times New Roman" w:eastAsia="Calibri" w:hAnsi="Times New Roman"/>
          <w:b/>
          <w:bCs/>
          <w:color w:val="000000"/>
          <w:sz w:val="28"/>
          <w:szCs w:val="28"/>
          <w:lang w:eastAsia="en-US"/>
        </w:rPr>
      </w:pPr>
    </w:p>
    <w:p w:rsidR="00E925E4" w:rsidRDefault="00145C38">
      <w:pPr>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Total of 100 </w:t>
      </w:r>
      <w:r>
        <w:rPr>
          <w:rFonts w:ascii="Times New Roman" w:hAnsi="Times New Roman"/>
          <w:sz w:val="28"/>
          <w:szCs w:val="28"/>
          <w:lang w:bidi="ar-EG"/>
        </w:rPr>
        <w:t>Volunteer Blood Donors</w:t>
      </w:r>
      <w:r>
        <w:rPr>
          <w:rFonts w:ascii="Times New Roman" w:eastAsia="Times New Roman" w:hAnsi="Times New Roman"/>
          <w:sz w:val="28"/>
          <w:szCs w:val="28"/>
        </w:rPr>
        <w:t xml:space="preserve"> were involved in this study, the age of 61 (61%) of them 18 – 30 years old,  24 (24%) aged 31 – 40 Years,  while  11(11%) aged 41- 50 years old and, 4 (4%) were aged 51 years old and older</w:t>
      </w:r>
      <w:r w:rsidR="0052581F">
        <w:rPr>
          <w:rFonts w:ascii="Times New Roman" w:eastAsia="Times New Roman" w:hAnsi="Times New Roman"/>
          <w:sz w:val="28"/>
          <w:szCs w:val="28"/>
        </w:rPr>
        <w:t xml:space="preserve"> </w:t>
      </w:r>
      <w:r w:rsidR="0052581F" w:rsidRPr="0052581F">
        <w:rPr>
          <w:rFonts w:ascii="Times New Roman" w:eastAsia="Times New Roman" w:hAnsi="Times New Roman"/>
          <w:color w:val="FF0000"/>
          <w:sz w:val="28"/>
          <w:szCs w:val="28"/>
        </w:rPr>
        <w:t>(Figure 1)</w:t>
      </w:r>
      <w:r>
        <w:rPr>
          <w:rFonts w:ascii="Times New Roman" w:eastAsia="Times New Roman" w:hAnsi="Times New Roman"/>
          <w:sz w:val="28"/>
          <w:szCs w:val="28"/>
        </w:rPr>
        <w:t xml:space="preserve">  .</w:t>
      </w:r>
    </w:p>
    <w:p w:rsidR="00E925E4" w:rsidRDefault="00E925E4">
      <w:pPr>
        <w:autoSpaceDE w:val="0"/>
        <w:autoSpaceDN w:val="0"/>
        <w:adjustRightInd w:val="0"/>
        <w:spacing w:after="0" w:line="240" w:lineRule="auto"/>
        <w:rPr>
          <w:rFonts w:ascii="Times New Roman" w:eastAsia="Calibri" w:hAnsi="Times New Roman"/>
          <w:b/>
          <w:bCs/>
          <w:color w:val="000000"/>
          <w:sz w:val="28"/>
          <w:szCs w:val="28"/>
          <w:rtl/>
          <w:lang w:eastAsia="en-US"/>
        </w:rPr>
      </w:pPr>
    </w:p>
    <w:p w:rsidR="00E925E4" w:rsidRDefault="00145C38" w:rsidP="00F52CF4">
      <w:pPr>
        <w:jc w:val="center"/>
        <w:rPr>
          <w:sz w:val="28"/>
          <w:szCs w:val="28"/>
        </w:rPr>
      </w:pPr>
      <w:r>
        <w:rPr>
          <w:noProof/>
          <w:sz w:val="28"/>
          <w:szCs w:val="28"/>
          <w:lang w:eastAsia="en-US"/>
        </w:rPr>
        <w:lastRenderedPageBreak/>
        <w:drawing>
          <wp:inline distT="0" distB="0" distL="114300" distR="114300">
            <wp:extent cx="4568825" cy="2740025"/>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A489B" w:rsidRPr="00C0439B" w:rsidRDefault="002A489B" w:rsidP="002A489B">
      <w:pPr>
        <w:autoSpaceDE w:val="0"/>
        <w:autoSpaceDN w:val="0"/>
        <w:adjustRightInd w:val="0"/>
        <w:spacing w:after="0" w:line="240" w:lineRule="auto"/>
        <w:jc w:val="center"/>
        <w:rPr>
          <w:rFonts w:ascii="Times New Roman" w:eastAsia="Calibri" w:hAnsi="Times New Roman"/>
          <w:b/>
          <w:bCs/>
          <w:color w:val="FF0000"/>
          <w:sz w:val="28"/>
          <w:szCs w:val="28"/>
          <w:lang w:eastAsia="en-US"/>
        </w:rPr>
      </w:pPr>
      <w:commentRangeStart w:id="31"/>
      <w:r w:rsidRPr="00C0439B">
        <w:rPr>
          <w:rFonts w:ascii="Times New Roman" w:eastAsia="Calibri" w:hAnsi="Times New Roman"/>
          <w:b/>
          <w:bCs/>
          <w:color w:val="FF0000"/>
          <w:sz w:val="28"/>
          <w:szCs w:val="28"/>
          <w:lang w:eastAsia="en-US"/>
        </w:rPr>
        <w:t xml:space="preserve">Figure (1): Distribution of the </w:t>
      </w:r>
      <w:r w:rsidRPr="00C0439B">
        <w:rPr>
          <w:rFonts w:ascii="Times New Roman" w:eastAsia="Calibri" w:hAnsi="Times New Roman"/>
          <w:b/>
          <w:bCs/>
          <w:color w:val="FF0000"/>
          <w:sz w:val="28"/>
          <w:szCs w:val="28"/>
          <w:lang w:eastAsia="en-US" w:bidi="ar-EG"/>
        </w:rPr>
        <w:t xml:space="preserve">Volunteer Blood Donors </w:t>
      </w:r>
      <w:r w:rsidRPr="00C0439B">
        <w:rPr>
          <w:rFonts w:ascii="Times New Roman" w:eastAsia="Calibri" w:hAnsi="Times New Roman"/>
          <w:b/>
          <w:bCs/>
          <w:color w:val="FF0000"/>
          <w:sz w:val="28"/>
          <w:szCs w:val="28"/>
          <w:lang w:eastAsia="en-US"/>
        </w:rPr>
        <w:t xml:space="preserve">according to age groups. </w:t>
      </w:r>
      <w:commentRangeEnd w:id="31"/>
      <w:r w:rsidR="00F52CF4" w:rsidRPr="00C0439B">
        <w:rPr>
          <w:rStyle w:val="CommentReference"/>
          <w:color w:val="FF0000"/>
        </w:rPr>
        <w:commentReference w:id="31"/>
      </w:r>
    </w:p>
    <w:p w:rsidR="00E925E4" w:rsidRDefault="00E925E4">
      <w:pPr>
        <w:jc w:val="center"/>
        <w:rPr>
          <w:noProof/>
          <w:sz w:val="28"/>
          <w:szCs w:val="28"/>
          <w:lang w:eastAsia="en-US"/>
        </w:rPr>
      </w:pPr>
    </w:p>
    <w:p w:rsidR="00E925E4" w:rsidRDefault="00E925E4">
      <w:pPr>
        <w:jc w:val="center"/>
        <w:rPr>
          <w:noProof/>
          <w:sz w:val="28"/>
          <w:szCs w:val="28"/>
          <w:lang w:eastAsia="en-US"/>
        </w:rPr>
      </w:pPr>
    </w:p>
    <w:p w:rsidR="00E925E4" w:rsidRDefault="00E925E4">
      <w:pPr>
        <w:jc w:val="center"/>
        <w:rPr>
          <w:noProof/>
          <w:sz w:val="28"/>
          <w:szCs w:val="28"/>
          <w:lang w:eastAsia="en-US"/>
        </w:rPr>
      </w:pPr>
    </w:p>
    <w:p w:rsidR="00E925E4" w:rsidRDefault="00E925E4">
      <w:pPr>
        <w:jc w:val="center"/>
        <w:rPr>
          <w:noProof/>
          <w:sz w:val="28"/>
          <w:szCs w:val="28"/>
          <w:lang w:eastAsia="en-US"/>
        </w:rPr>
      </w:pPr>
    </w:p>
    <w:p w:rsidR="00E925E4" w:rsidRPr="0052581F" w:rsidRDefault="00145C38">
      <w:pPr>
        <w:jc w:val="center"/>
        <w:rPr>
          <w:rFonts w:eastAsia="Times New Roman" w:cs="Calibri"/>
          <w:strike/>
          <w:color w:val="000000"/>
          <w:sz w:val="28"/>
          <w:szCs w:val="28"/>
          <w:rtl/>
          <w:lang w:eastAsia="en-US"/>
        </w:rPr>
      </w:pPr>
      <w:r w:rsidRPr="0052581F">
        <w:rPr>
          <w:rFonts w:ascii="Times New Roman" w:eastAsia="Calibri" w:hAnsi="Times New Roman"/>
          <w:b/>
          <w:bCs/>
          <w:strike/>
          <w:color w:val="000000"/>
          <w:sz w:val="28"/>
          <w:szCs w:val="28"/>
          <w:lang w:eastAsia="en-US"/>
        </w:rPr>
        <w:t xml:space="preserve">Figure (2): Distribution of the studied </w:t>
      </w:r>
      <w:r w:rsidRPr="0052581F">
        <w:rPr>
          <w:rFonts w:ascii="Times New Roman" w:eastAsia="Calibri" w:hAnsi="Times New Roman"/>
          <w:b/>
          <w:bCs/>
          <w:strike/>
          <w:sz w:val="28"/>
          <w:szCs w:val="28"/>
          <w:lang w:eastAsia="en-US" w:bidi="ar-EG"/>
        </w:rPr>
        <w:t>Volunteer Blood Donors</w:t>
      </w:r>
      <w:r w:rsidR="002A489B" w:rsidRPr="0052581F">
        <w:rPr>
          <w:rFonts w:ascii="Times New Roman" w:eastAsia="Calibri" w:hAnsi="Times New Roman"/>
          <w:b/>
          <w:bCs/>
          <w:strike/>
          <w:sz w:val="28"/>
          <w:szCs w:val="28"/>
          <w:lang w:eastAsia="en-US" w:bidi="ar-EG"/>
        </w:rPr>
        <w:t xml:space="preserve"> </w:t>
      </w:r>
      <w:r w:rsidRPr="0052581F">
        <w:rPr>
          <w:rFonts w:ascii="Times New Roman" w:eastAsia="Calibri" w:hAnsi="Times New Roman"/>
          <w:b/>
          <w:bCs/>
          <w:strike/>
          <w:color w:val="000000"/>
          <w:sz w:val="28"/>
          <w:szCs w:val="28"/>
          <w:lang w:eastAsia="en-US"/>
        </w:rPr>
        <w:t xml:space="preserve">according to </w:t>
      </w:r>
      <w:r w:rsidRPr="0052581F">
        <w:rPr>
          <w:rFonts w:ascii="Times New Roman" w:eastAsia="Times New Roman" w:hAnsi="Times New Roman"/>
          <w:b/>
          <w:bCs/>
          <w:strike/>
          <w:color w:val="000000"/>
          <w:sz w:val="28"/>
          <w:szCs w:val="28"/>
          <w:lang w:eastAsia="en-US"/>
        </w:rPr>
        <w:t>Place of residence</w:t>
      </w:r>
      <w:r w:rsidRPr="0052581F">
        <w:rPr>
          <w:rFonts w:ascii="Times New Roman" w:eastAsia="Calibri" w:hAnsi="Times New Roman"/>
          <w:b/>
          <w:bCs/>
          <w:strike/>
          <w:color w:val="000000"/>
          <w:sz w:val="28"/>
          <w:szCs w:val="28"/>
          <w:lang w:eastAsia="en-US"/>
        </w:rPr>
        <w:t>.</w:t>
      </w:r>
    </w:p>
    <w:p w:rsidR="00E925E4" w:rsidRDefault="00F52CF4">
      <w:pPr>
        <w:spacing w:line="480" w:lineRule="auto"/>
        <w:jc w:val="both"/>
        <w:rPr>
          <w:rFonts w:ascii="Times New Roman" w:eastAsia="Times New Roman" w:hAnsi="Times New Roman"/>
          <w:sz w:val="28"/>
          <w:szCs w:val="28"/>
          <w:lang w:eastAsia="en-US"/>
        </w:rPr>
      </w:pPr>
      <w:r w:rsidRPr="00F52CF4">
        <w:rPr>
          <w:rFonts w:ascii="Times New Roman" w:eastAsia="Times New Roman" w:hAnsi="Times New Roman"/>
          <w:color w:val="FF0000"/>
          <w:sz w:val="28"/>
          <w:szCs w:val="28"/>
          <w:lang w:eastAsia="en-US"/>
        </w:rPr>
        <w:t>A</w:t>
      </w:r>
      <w:r>
        <w:rPr>
          <w:rFonts w:ascii="Times New Roman" w:eastAsia="Times New Roman" w:hAnsi="Times New Roman"/>
          <w:sz w:val="28"/>
          <w:szCs w:val="28"/>
          <w:lang w:eastAsia="en-US"/>
        </w:rPr>
        <w:t xml:space="preserve"> </w:t>
      </w:r>
      <w:r w:rsidR="00145C38" w:rsidRPr="00F52CF4">
        <w:rPr>
          <w:rFonts w:ascii="Times New Roman" w:eastAsia="Times New Roman" w:hAnsi="Times New Roman"/>
          <w:strike/>
          <w:sz w:val="28"/>
          <w:szCs w:val="28"/>
          <w:lang w:eastAsia="en-US"/>
        </w:rPr>
        <w:t>T</w:t>
      </w:r>
      <w:r>
        <w:rPr>
          <w:rFonts w:ascii="Times New Roman" w:eastAsia="Times New Roman" w:hAnsi="Times New Roman"/>
          <w:sz w:val="28"/>
          <w:szCs w:val="28"/>
          <w:lang w:eastAsia="en-US"/>
        </w:rPr>
        <w:t xml:space="preserve"> </w:t>
      </w:r>
      <w:r w:rsidRPr="00F52CF4">
        <w:rPr>
          <w:rFonts w:ascii="Times New Roman" w:eastAsia="Times New Roman" w:hAnsi="Times New Roman"/>
          <w:color w:val="FF0000"/>
          <w:sz w:val="28"/>
          <w:szCs w:val="28"/>
          <w:lang w:eastAsia="en-US"/>
        </w:rPr>
        <w:t>t</w:t>
      </w:r>
      <w:r w:rsidR="00145C38">
        <w:rPr>
          <w:rFonts w:ascii="Times New Roman" w:eastAsia="Times New Roman" w:hAnsi="Times New Roman"/>
          <w:sz w:val="28"/>
          <w:szCs w:val="28"/>
          <w:lang w:eastAsia="en-US"/>
        </w:rPr>
        <w:t xml:space="preserve">otal of 100 </w:t>
      </w:r>
      <w:r w:rsidR="00145C38">
        <w:rPr>
          <w:rFonts w:ascii="Times New Roman" w:eastAsia="Calibri" w:hAnsi="Times New Roman"/>
          <w:sz w:val="28"/>
          <w:szCs w:val="28"/>
          <w:lang w:eastAsia="en-US" w:bidi="ar-EG"/>
        </w:rPr>
        <w:t>Volunteer Blood Donors</w:t>
      </w:r>
      <w:r>
        <w:rPr>
          <w:rFonts w:ascii="Times New Roman" w:eastAsia="Times New Roman" w:hAnsi="Times New Roman"/>
          <w:sz w:val="28"/>
          <w:szCs w:val="28"/>
          <w:lang w:eastAsia="en-US"/>
        </w:rPr>
        <w:t xml:space="preserve"> </w:t>
      </w:r>
      <w:r w:rsidR="00145C38">
        <w:rPr>
          <w:rFonts w:ascii="Times New Roman" w:eastAsia="Times New Roman" w:hAnsi="Times New Roman"/>
          <w:sz w:val="28"/>
          <w:szCs w:val="28"/>
          <w:lang w:eastAsia="en-US"/>
        </w:rPr>
        <w:t>were involved in this study,</w:t>
      </w:r>
      <w:r>
        <w:rPr>
          <w:rFonts w:ascii="Times New Roman" w:eastAsia="Times New Roman" w:hAnsi="Times New Roman"/>
          <w:sz w:val="28"/>
          <w:szCs w:val="28"/>
          <w:lang w:eastAsia="en-US"/>
        </w:rPr>
        <w:t xml:space="preserve"> </w:t>
      </w:r>
      <w:r w:rsidR="00145C38">
        <w:rPr>
          <w:rFonts w:ascii="Times New Roman" w:eastAsia="Times New Roman" w:hAnsi="Times New Roman"/>
          <w:sz w:val="28"/>
          <w:szCs w:val="28"/>
          <w:lang w:eastAsia="en-US"/>
        </w:rPr>
        <w:t>1% in Hafer and Mgaser,  3% live in Baden, Shaikh Sharive and  Kmnar, 5% of them live in Altety, while  6% live in Grada, Algoled , 7% live in Aldem, 12% in Alselam, and 53% in Dongola</w:t>
      </w:r>
      <w:r w:rsidR="0052581F">
        <w:rPr>
          <w:rFonts w:ascii="Times New Roman" w:eastAsia="Times New Roman" w:hAnsi="Times New Roman"/>
          <w:sz w:val="28"/>
          <w:szCs w:val="28"/>
          <w:lang w:eastAsia="en-US"/>
        </w:rPr>
        <w:t xml:space="preserve"> </w:t>
      </w:r>
      <w:r w:rsidR="0052581F" w:rsidRPr="0052581F">
        <w:rPr>
          <w:rFonts w:ascii="Times New Roman" w:eastAsia="Times New Roman" w:hAnsi="Times New Roman"/>
          <w:color w:val="FF0000"/>
          <w:sz w:val="28"/>
          <w:szCs w:val="28"/>
          <w:lang w:eastAsia="en-US"/>
        </w:rPr>
        <w:t>(Figure 2)</w:t>
      </w:r>
      <w:r w:rsidR="00145C38" w:rsidRPr="0052581F">
        <w:rPr>
          <w:rFonts w:ascii="Times New Roman" w:eastAsia="Times New Roman" w:hAnsi="Times New Roman"/>
          <w:color w:val="FF0000"/>
          <w:sz w:val="28"/>
          <w:szCs w:val="28"/>
          <w:lang w:eastAsia="en-US"/>
        </w:rPr>
        <w:t>.</w:t>
      </w:r>
      <w:r w:rsidR="00145C38">
        <w:rPr>
          <w:rFonts w:ascii="Times New Roman" w:eastAsia="Times New Roman" w:hAnsi="Times New Roman"/>
          <w:sz w:val="28"/>
          <w:szCs w:val="28"/>
          <w:lang w:eastAsia="en-US"/>
        </w:rPr>
        <w:t xml:space="preserve"> </w:t>
      </w:r>
    </w:p>
    <w:p w:rsidR="00E925E4" w:rsidRDefault="00145C38">
      <w:pPr>
        <w:spacing w:line="480" w:lineRule="auto"/>
        <w:jc w:val="center"/>
        <w:rPr>
          <w:rFonts w:ascii="Times New Roman" w:eastAsia="Times New Roman" w:hAnsi="Times New Roman"/>
          <w:sz w:val="28"/>
          <w:szCs w:val="28"/>
          <w:lang w:eastAsia="en-US"/>
        </w:rPr>
      </w:pPr>
      <w:r>
        <w:rPr>
          <w:noProof/>
          <w:sz w:val="28"/>
          <w:szCs w:val="28"/>
          <w:lang w:eastAsia="en-US"/>
        </w:rPr>
        <w:lastRenderedPageBreak/>
        <w:drawing>
          <wp:inline distT="0" distB="0" distL="114300" distR="114300">
            <wp:extent cx="5291498" cy="2836374"/>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2581F" w:rsidRPr="00C0439B" w:rsidRDefault="0052581F" w:rsidP="0052581F">
      <w:pPr>
        <w:jc w:val="center"/>
        <w:rPr>
          <w:rFonts w:eastAsia="Times New Roman" w:cs="Calibri"/>
          <w:color w:val="FF0000"/>
          <w:sz w:val="28"/>
          <w:szCs w:val="28"/>
          <w:rtl/>
          <w:lang w:eastAsia="en-US"/>
        </w:rPr>
      </w:pPr>
      <w:r w:rsidRPr="00C0439B">
        <w:rPr>
          <w:rFonts w:ascii="Times New Roman" w:eastAsia="Calibri" w:hAnsi="Times New Roman"/>
          <w:b/>
          <w:bCs/>
          <w:color w:val="FF0000"/>
          <w:sz w:val="28"/>
          <w:szCs w:val="28"/>
          <w:lang w:eastAsia="en-US"/>
        </w:rPr>
        <w:t xml:space="preserve">Figure (2): Distribution of the studied </w:t>
      </w:r>
      <w:r w:rsidRPr="00C0439B">
        <w:rPr>
          <w:rFonts w:ascii="Times New Roman" w:eastAsia="Calibri" w:hAnsi="Times New Roman"/>
          <w:b/>
          <w:bCs/>
          <w:color w:val="FF0000"/>
          <w:sz w:val="28"/>
          <w:szCs w:val="28"/>
          <w:lang w:eastAsia="en-US" w:bidi="ar-EG"/>
        </w:rPr>
        <w:t xml:space="preserve">Volunteer Blood Donors </w:t>
      </w:r>
      <w:r w:rsidRPr="00C0439B">
        <w:rPr>
          <w:rFonts w:ascii="Times New Roman" w:eastAsia="Calibri" w:hAnsi="Times New Roman"/>
          <w:b/>
          <w:bCs/>
          <w:color w:val="FF0000"/>
          <w:sz w:val="28"/>
          <w:szCs w:val="28"/>
          <w:lang w:eastAsia="en-US"/>
        </w:rPr>
        <w:t xml:space="preserve">according to </w:t>
      </w:r>
      <w:r w:rsidRPr="00C0439B">
        <w:rPr>
          <w:rFonts w:ascii="Times New Roman" w:eastAsia="Times New Roman" w:hAnsi="Times New Roman"/>
          <w:b/>
          <w:bCs/>
          <w:color w:val="FF0000"/>
          <w:sz w:val="28"/>
          <w:szCs w:val="28"/>
          <w:lang w:eastAsia="en-US"/>
        </w:rPr>
        <w:t>Place of residence</w:t>
      </w:r>
      <w:r w:rsidRPr="00C0439B">
        <w:rPr>
          <w:rFonts w:ascii="Times New Roman" w:eastAsia="Calibri" w:hAnsi="Times New Roman"/>
          <w:b/>
          <w:bCs/>
          <w:color w:val="FF0000"/>
          <w:sz w:val="28"/>
          <w:szCs w:val="28"/>
          <w:lang w:eastAsia="en-US"/>
        </w:rPr>
        <w:t>.</w:t>
      </w:r>
    </w:p>
    <w:p w:rsidR="00E925E4" w:rsidRDefault="00E925E4">
      <w:pPr>
        <w:jc w:val="center"/>
        <w:rPr>
          <w:noProof/>
          <w:sz w:val="28"/>
          <w:szCs w:val="28"/>
          <w:lang w:eastAsia="en-US"/>
        </w:rPr>
      </w:pPr>
    </w:p>
    <w:p w:rsidR="00E925E4" w:rsidRPr="0052581F" w:rsidRDefault="00145C38">
      <w:pPr>
        <w:jc w:val="center"/>
        <w:rPr>
          <w:rFonts w:ascii="Times New Roman" w:eastAsia="Times New Roman" w:hAnsi="Times New Roman"/>
          <w:strike/>
          <w:color w:val="000000"/>
          <w:sz w:val="28"/>
          <w:szCs w:val="28"/>
          <w:lang w:eastAsia="en-US"/>
        </w:rPr>
      </w:pPr>
      <w:r w:rsidRPr="0052581F">
        <w:rPr>
          <w:rFonts w:ascii="Times New Roman" w:eastAsia="Calibri" w:hAnsi="Times New Roman"/>
          <w:b/>
          <w:bCs/>
          <w:strike/>
          <w:color w:val="000000"/>
          <w:sz w:val="28"/>
          <w:szCs w:val="28"/>
          <w:lang w:eastAsia="en-US"/>
        </w:rPr>
        <w:t xml:space="preserve">Figure (3): Distribution of the studied </w:t>
      </w:r>
      <w:r w:rsidRPr="0052581F">
        <w:rPr>
          <w:rFonts w:ascii="Times New Roman" w:eastAsia="Calibri" w:hAnsi="Times New Roman"/>
          <w:b/>
          <w:bCs/>
          <w:strike/>
          <w:sz w:val="28"/>
          <w:szCs w:val="28"/>
          <w:lang w:eastAsia="en-US" w:bidi="ar-EG"/>
        </w:rPr>
        <w:t>Volunteer Blood Donors</w:t>
      </w:r>
      <w:r w:rsidRPr="0052581F">
        <w:rPr>
          <w:rFonts w:ascii="Times New Roman" w:eastAsia="Calibri" w:hAnsi="Times New Roman"/>
          <w:b/>
          <w:bCs/>
          <w:strike/>
          <w:color w:val="000000"/>
          <w:sz w:val="28"/>
          <w:szCs w:val="28"/>
          <w:lang w:eastAsia="en-US"/>
        </w:rPr>
        <w:t xml:space="preserve">according to </w:t>
      </w:r>
      <w:r w:rsidRPr="0052581F">
        <w:rPr>
          <w:rFonts w:ascii="Times New Roman" w:eastAsia="Times New Roman" w:hAnsi="Times New Roman"/>
          <w:b/>
          <w:bCs/>
          <w:strike/>
          <w:color w:val="000000"/>
          <w:sz w:val="28"/>
          <w:szCs w:val="28"/>
          <w:lang w:eastAsia="en-US"/>
        </w:rPr>
        <w:t>History of Blood Donation.</w:t>
      </w:r>
    </w:p>
    <w:p w:rsidR="00E925E4" w:rsidRDefault="00145C38">
      <w:pPr>
        <w:spacing w:line="480" w:lineRule="auto"/>
        <w:jc w:val="both"/>
        <w:rPr>
          <w:rFonts w:ascii="Times New Roman" w:eastAsia="Times New Roman" w:hAnsi="Times New Roman"/>
          <w:color w:val="000000"/>
          <w:sz w:val="28"/>
          <w:szCs w:val="28"/>
          <w:lang w:eastAsia="en-US"/>
        </w:rPr>
      </w:pPr>
      <w:r>
        <w:rPr>
          <w:rFonts w:ascii="Times New Roman" w:eastAsia="Times New Roman" w:hAnsi="Times New Roman"/>
          <w:sz w:val="28"/>
          <w:szCs w:val="28"/>
          <w:lang w:eastAsia="en-US"/>
        </w:rPr>
        <w:t xml:space="preserve">Total of 100  </w:t>
      </w:r>
      <w:r>
        <w:rPr>
          <w:rFonts w:ascii="Times New Roman" w:eastAsia="Calibri" w:hAnsi="Times New Roman"/>
          <w:sz w:val="28"/>
          <w:szCs w:val="28"/>
          <w:lang w:eastAsia="en-US" w:bidi="ar-EG"/>
        </w:rPr>
        <w:t>Volunteer Blood Donors</w:t>
      </w:r>
      <w:r>
        <w:rPr>
          <w:rFonts w:ascii="Times New Roman" w:eastAsia="Times New Roman" w:hAnsi="Times New Roman"/>
          <w:sz w:val="28"/>
          <w:szCs w:val="28"/>
          <w:lang w:eastAsia="en-US"/>
        </w:rPr>
        <w:t xml:space="preserve">  were involved in this study, 61 (61%) of them have History of Donation, while 39 (39%) of them have no </w:t>
      </w:r>
      <w:r>
        <w:rPr>
          <w:rFonts w:ascii="Times New Roman" w:eastAsia="Times New Roman" w:hAnsi="Times New Roman"/>
          <w:color w:val="000000"/>
          <w:sz w:val="28"/>
          <w:szCs w:val="28"/>
          <w:lang w:eastAsia="en-US"/>
        </w:rPr>
        <w:t>History of Blood Donation</w:t>
      </w:r>
      <w:r w:rsidR="0052581F">
        <w:rPr>
          <w:rFonts w:ascii="Times New Roman" w:eastAsia="Times New Roman" w:hAnsi="Times New Roman"/>
          <w:color w:val="000000"/>
          <w:sz w:val="28"/>
          <w:szCs w:val="28"/>
          <w:lang w:eastAsia="en-US"/>
        </w:rPr>
        <w:t xml:space="preserve"> </w:t>
      </w:r>
      <w:r w:rsidR="0052581F" w:rsidRPr="0052581F">
        <w:rPr>
          <w:rFonts w:ascii="Times New Roman" w:eastAsia="Times New Roman" w:hAnsi="Times New Roman"/>
          <w:color w:val="FF0000"/>
          <w:sz w:val="28"/>
          <w:szCs w:val="28"/>
          <w:lang w:eastAsia="en-US"/>
        </w:rPr>
        <w:t>(Figure 3)</w:t>
      </w:r>
      <w:r w:rsidRPr="0052581F">
        <w:rPr>
          <w:rFonts w:ascii="Times New Roman" w:eastAsia="Times New Roman" w:hAnsi="Times New Roman"/>
          <w:color w:val="FF0000"/>
          <w:sz w:val="28"/>
          <w:szCs w:val="28"/>
          <w:lang w:eastAsia="en-US"/>
        </w:rPr>
        <w:t>.</w:t>
      </w:r>
      <w:r>
        <w:rPr>
          <w:rFonts w:ascii="Times New Roman" w:eastAsia="Times New Roman" w:hAnsi="Times New Roman"/>
          <w:color w:val="000000"/>
          <w:sz w:val="28"/>
          <w:szCs w:val="28"/>
          <w:lang w:eastAsia="en-US"/>
        </w:rPr>
        <w:t xml:space="preserve"> </w:t>
      </w:r>
    </w:p>
    <w:p w:rsidR="00E925E4" w:rsidRDefault="00145C38" w:rsidP="0052581F">
      <w:pPr>
        <w:jc w:val="center"/>
        <w:rPr>
          <w:sz w:val="28"/>
          <w:szCs w:val="28"/>
        </w:rPr>
      </w:pPr>
      <w:r>
        <w:rPr>
          <w:noProof/>
          <w:sz w:val="28"/>
          <w:szCs w:val="28"/>
          <w:lang w:eastAsia="en-US"/>
        </w:rPr>
        <w:lastRenderedPageBreak/>
        <w:drawing>
          <wp:inline distT="0" distB="0" distL="114300" distR="114300">
            <wp:extent cx="4568825" cy="2740025"/>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2581F" w:rsidRPr="00C0439B" w:rsidRDefault="0052581F" w:rsidP="0052581F">
      <w:pPr>
        <w:jc w:val="center"/>
        <w:rPr>
          <w:rFonts w:ascii="Times New Roman" w:eastAsia="Times New Roman" w:hAnsi="Times New Roman"/>
          <w:color w:val="FF0000"/>
          <w:sz w:val="28"/>
          <w:szCs w:val="28"/>
          <w:lang w:eastAsia="en-US"/>
        </w:rPr>
      </w:pPr>
      <w:r w:rsidRPr="00C0439B">
        <w:rPr>
          <w:rFonts w:ascii="Times New Roman" w:eastAsia="Calibri" w:hAnsi="Times New Roman"/>
          <w:b/>
          <w:bCs/>
          <w:color w:val="FF0000"/>
          <w:sz w:val="28"/>
          <w:szCs w:val="28"/>
          <w:lang w:eastAsia="en-US"/>
        </w:rPr>
        <w:t xml:space="preserve">Figure (3): Distribution of the studied </w:t>
      </w:r>
      <w:r w:rsidRPr="00C0439B">
        <w:rPr>
          <w:rFonts w:ascii="Times New Roman" w:eastAsia="Calibri" w:hAnsi="Times New Roman"/>
          <w:b/>
          <w:bCs/>
          <w:color w:val="FF0000"/>
          <w:sz w:val="28"/>
          <w:szCs w:val="28"/>
          <w:lang w:eastAsia="en-US" w:bidi="ar-EG"/>
        </w:rPr>
        <w:t xml:space="preserve">Volunteer Blood Donors </w:t>
      </w:r>
      <w:r w:rsidRPr="00C0439B">
        <w:rPr>
          <w:rFonts w:ascii="Times New Roman" w:eastAsia="Calibri" w:hAnsi="Times New Roman"/>
          <w:b/>
          <w:bCs/>
          <w:color w:val="FF0000"/>
          <w:sz w:val="28"/>
          <w:szCs w:val="28"/>
          <w:lang w:eastAsia="en-US"/>
        </w:rPr>
        <w:t xml:space="preserve">according to </w:t>
      </w:r>
      <w:r w:rsidRPr="00C0439B">
        <w:rPr>
          <w:rFonts w:ascii="Times New Roman" w:eastAsia="Times New Roman" w:hAnsi="Times New Roman"/>
          <w:b/>
          <w:bCs/>
          <w:color w:val="FF0000"/>
          <w:sz w:val="28"/>
          <w:szCs w:val="28"/>
          <w:lang w:eastAsia="en-US"/>
        </w:rPr>
        <w:t>History of Blood Donation.</w:t>
      </w:r>
    </w:p>
    <w:p w:rsidR="00E925E4" w:rsidRDefault="00E925E4">
      <w:pPr>
        <w:jc w:val="center"/>
        <w:rPr>
          <w:sz w:val="28"/>
          <w:szCs w:val="28"/>
        </w:rPr>
      </w:pPr>
    </w:p>
    <w:p w:rsidR="00E925E4" w:rsidRDefault="00E925E4">
      <w:pPr>
        <w:jc w:val="center"/>
        <w:rPr>
          <w:sz w:val="28"/>
          <w:szCs w:val="28"/>
        </w:rPr>
      </w:pPr>
    </w:p>
    <w:p w:rsidR="00E925E4" w:rsidRDefault="00E925E4">
      <w:pPr>
        <w:jc w:val="center"/>
        <w:rPr>
          <w:sz w:val="28"/>
          <w:szCs w:val="28"/>
        </w:rPr>
      </w:pPr>
    </w:p>
    <w:p w:rsidR="00E925E4" w:rsidRDefault="00E925E4">
      <w:pPr>
        <w:jc w:val="center"/>
        <w:rPr>
          <w:sz w:val="28"/>
          <w:szCs w:val="28"/>
        </w:rPr>
      </w:pPr>
    </w:p>
    <w:p w:rsidR="00E925E4" w:rsidRDefault="00E925E4">
      <w:pPr>
        <w:jc w:val="center"/>
        <w:rPr>
          <w:sz w:val="28"/>
          <w:szCs w:val="28"/>
        </w:rPr>
      </w:pPr>
    </w:p>
    <w:p w:rsidR="00E925E4" w:rsidRDefault="00E925E4">
      <w:pPr>
        <w:jc w:val="center"/>
        <w:rPr>
          <w:noProof/>
          <w:sz w:val="28"/>
          <w:szCs w:val="28"/>
          <w:lang w:eastAsia="en-US"/>
        </w:rPr>
      </w:pPr>
    </w:p>
    <w:p w:rsidR="00E925E4" w:rsidRPr="0052581F" w:rsidRDefault="00145C38">
      <w:pPr>
        <w:jc w:val="center"/>
        <w:rPr>
          <w:rFonts w:ascii="Times New Roman" w:eastAsia="Calibri" w:hAnsi="Times New Roman"/>
          <w:b/>
          <w:bCs/>
          <w:strike/>
          <w:color w:val="000000"/>
          <w:sz w:val="28"/>
          <w:szCs w:val="28"/>
          <w:lang w:eastAsia="en-US"/>
        </w:rPr>
      </w:pPr>
      <w:r w:rsidRPr="0052581F">
        <w:rPr>
          <w:rFonts w:ascii="Times New Roman" w:eastAsia="Calibri" w:hAnsi="Times New Roman"/>
          <w:b/>
          <w:bCs/>
          <w:strike/>
          <w:color w:val="000000"/>
          <w:sz w:val="28"/>
          <w:szCs w:val="28"/>
          <w:lang w:eastAsia="en-US"/>
        </w:rPr>
        <w:t xml:space="preserve">Figure (4): Distribution of the studied </w:t>
      </w:r>
      <w:r w:rsidRPr="0052581F">
        <w:rPr>
          <w:rFonts w:ascii="Times New Roman" w:eastAsia="Calibri" w:hAnsi="Times New Roman"/>
          <w:b/>
          <w:bCs/>
          <w:strike/>
          <w:sz w:val="28"/>
          <w:szCs w:val="28"/>
          <w:lang w:eastAsia="en-US" w:bidi="ar-EG"/>
        </w:rPr>
        <w:t>Volunteer Blood Donors</w:t>
      </w:r>
      <w:r w:rsidRPr="0052581F">
        <w:rPr>
          <w:rFonts w:ascii="Times New Roman" w:eastAsia="Calibri" w:hAnsi="Times New Roman"/>
          <w:b/>
          <w:bCs/>
          <w:strike/>
          <w:color w:val="000000"/>
          <w:sz w:val="28"/>
          <w:szCs w:val="28"/>
          <w:lang w:eastAsia="en-US"/>
        </w:rPr>
        <w:t xml:space="preserve">according to </w:t>
      </w:r>
      <w:r w:rsidRPr="0052581F">
        <w:rPr>
          <w:rFonts w:ascii="Times New Roman" w:eastAsia="Times New Roman" w:hAnsi="Times New Roman"/>
          <w:b/>
          <w:bCs/>
          <w:strike/>
          <w:color w:val="000000"/>
          <w:sz w:val="28"/>
          <w:szCs w:val="28"/>
          <w:lang w:eastAsia="en-US"/>
        </w:rPr>
        <w:t>History of Tatto or Islamic Higama.</w:t>
      </w:r>
    </w:p>
    <w:p w:rsidR="00E925E4" w:rsidRDefault="00145C38">
      <w:pPr>
        <w:rPr>
          <w:rFonts w:ascii="Times New Roman" w:eastAsia="Times New Roman" w:hAnsi="Times New Roman"/>
          <w:sz w:val="28"/>
          <w:szCs w:val="28"/>
        </w:rPr>
      </w:pPr>
      <w:r>
        <w:rPr>
          <w:rFonts w:ascii="Times New Roman" w:eastAsia="Times New Roman" w:hAnsi="Times New Roman"/>
          <w:sz w:val="28"/>
          <w:szCs w:val="28"/>
        </w:rPr>
        <w:t xml:space="preserve">Total of 100  </w:t>
      </w:r>
      <w:r>
        <w:rPr>
          <w:rFonts w:ascii="Times New Roman" w:hAnsi="Times New Roman"/>
          <w:sz w:val="28"/>
          <w:szCs w:val="28"/>
          <w:lang w:bidi="ar-EG"/>
        </w:rPr>
        <w:t>Volunteer Blood Donors</w:t>
      </w:r>
      <w:r>
        <w:rPr>
          <w:rFonts w:ascii="Times New Roman" w:eastAsia="Times New Roman" w:hAnsi="Times New Roman"/>
          <w:sz w:val="28"/>
          <w:szCs w:val="28"/>
        </w:rPr>
        <w:t xml:space="preserve">  were involved in this study, 2 (2%) of them have History of Tatto or Islamic Higama, while 98 (98%) of them have No </w:t>
      </w:r>
      <w:r>
        <w:rPr>
          <w:rFonts w:ascii="Times New Roman" w:eastAsia="Times New Roman" w:hAnsi="Times New Roman"/>
          <w:color w:val="000000"/>
          <w:sz w:val="28"/>
          <w:szCs w:val="28"/>
        </w:rPr>
        <w:t xml:space="preserve">History of </w:t>
      </w:r>
      <w:r>
        <w:rPr>
          <w:rFonts w:ascii="Times New Roman" w:eastAsia="Times New Roman" w:hAnsi="Times New Roman"/>
          <w:sz w:val="28"/>
          <w:szCs w:val="28"/>
        </w:rPr>
        <w:t>Tatto or Islamic Higama</w:t>
      </w:r>
      <w:r w:rsidR="0052581F">
        <w:rPr>
          <w:rFonts w:ascii="Times New Roman" w:eastAsia="Times New Roman" w:hAnsi="Times New Roman"/>
          <w:sz w:val="28"/>
          <w:szCs w:val="28"/>
        </w:rPr>
        <w:t xml:space="preserve"> </w:t>
      </w:r>
      <w:r w:rsidR="0052581F" w:rsidRPr="0052581F">
        <w:rPr>
          <w:rFonts w:ascii="Times New Roman" w:eastAsia="Times New Roman" w:hAnsi="Times New Roman"/>
          <w:color w:val="FF0000"/>
          <w:sz w:val="28"/>
          <w:szCs w:val="28"/>
        </w:rPr>
        <w:t>(Figure 4)</w:t>
      </w:r>
      <w:r w:rsidRPr="0052581F">
        <w:rPr>
          <w:rFonts w:ascii="Times New Roman" w:eastAsia="Times New Roman" w:hAnsi="Times New Roman"/>
          <w:color w:val="FF0000"/>
          <w:sz w:val="28"/>
          <w:szCs w:val="28"/>
        </w:rPr>
        <w:t>.</w:t>
      </w:r>
    </w:p>
    <w:p w:rsidR="00E925E4" w:rsidRDefault="00E925E4">
      <w:pPr>
        <w:rPr>
          <w:rFonts w:ascii="Times New Roman" w:eastAsia="Times New Roman" w:hAnsi="Times New Roman"/>
          <w:sz w:val="28"/>
          <w:szCs w:val="28"/>
        </w:rPr>
      </w:pPr>
    </w:p>
    <w:p w:rsidR="00E925E4" w:rsidRDefault="00E925E4">
      <w:pPr>
        <w:rPr>
          <w:rFonts w:ascii="Times New Roman" w:eastAsia="Times New Roman" w:hAnsi="Times New Roman"/>
          <w:sz w:val="28"/>
          <w:szCs w:val="28"/>
        </w:rPr>
      </w:pPr>
    </w:p>
    <w:p w:rsidR="00E925E4" w:rsidRDefault="00E925E4">
      <w:pPr>
        <w:rPr>
          <w:rFonts w:ascii="Times New Roman" w:eastAsia="Times New Roman" w:hAnsi="Times New Roman"/>
          <w:sz w:val="28"/>
          <w:szCs w:val="28"/>
        </w:rPr>
      </w:pPr>
    </w:p>
    <w:p w:rsidR="00E925E4" w:rsidRPr="0052581F" w:rsidRDefault="00145C38" w:rsidP="0052581F">
      <w:pPr>
        <w:rPr>
          <w:rFonts w:ascii="Times New Roman" w:eastAsia="Times New Roman" w:hAnsi="Times New Roman"/>
          <w:sz w:val="28"/>
          <w:szCs w:val="28"/>
        </w:rPr>
      </w:pPr>
      <w:r>
        <w:rPr>
          <w:noProof/>
          <w:sz w:val="28"/>
          <w:szCs w:val="28"/>
          <w:lang w:eastAsia="en-US"/>
        </w:rPr>
        <w:lastRenderedPageBreak/>
        <w:drawing>
          <wp:inline distT="0" distB="0" distL="114300" distR="114300">
            <wp:extent cx="5884592" cy="3538536"/>
            <wp:effectExtent l="19050" t="0" r="20908" b="4764"/>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2581F" w:rsidRPr="00C0439B" w:rsidRDefault="0052581F" w:rsidP="0052581F">
      <w:pPr>
        <w:jc w:val="center"/>
        <w:rPr>
          <w:rFonts w:ascii="Times New Roman" w:eastAsia="Calibri" w:hAnsi="Times New Roman"/>
          <w:b/>
          <w:bCs/>
          <w:color w:val="FF0000"/>
          <w:sz w:val="28"/>
          <w:szCs w:val="28"/>
          <w:lang w:eastAsia="en-US"/>
        </w:rPr>
      </w:pPr>
      <w:r w:rsidRPr="00C0439B">
        <w:rPr>
          <w:rFonts w:ascii="Times New Roman" w:eastAsia="Calibri" w:hAnsi="Times New Roman"/>
          <w:b/>
          <w:bCs/>
          <w:color w:val="FF0000"/>
          <w:sz w:val="28"/>
          <w:szCs w:val="28"/>
          <w:lang w:eastAsia="en-US"/>
        </w:rPr>
        <w:t xml:space="preserve">Figure (4): Distribution of the studied </w:t>
      </w:r>
      <w:r w:rsidRPr="00C0439B">
        <w:rPr>
          <w:rFonts w:ascii="Times New Roman" w:eastAsia="Calibri" w:hAnsi="Times New Roman"/>
          <w:b/>
          <w:bCs/>
          <w:color w:val="FF0000"/>
          <w:sz w:val="28"/>
          <w:szCs w:val="28"/>
          <w:lang w:eastAsia="en-US" w:bidi="ar-EG"/>
        </w:rPr>
        <w:t>Volunteer Blood Donors</w:t>
      </w:r>
      <w:r w:rsidR="00C0439B" w:rsidRPr="00C0439B">
        <w:rPr>
          <w:rFonts w:ascii="Times New Roman" w:eastAsia="Calibri" w:hAnsi="Times New Roman"/>
          <w:b/>
          <w:bCs/>
          <w:color w:val="FF0000"/>
          <w:sz w:val="28"/>
          <w:szCs w:val="28"/>
          <w:lang w:eastAsia="en-US" w:bidi="ar-EG"/>
        </w:rPr>
        <w:t xml:space="preserve"> </w:t>
      </w:r>
      <w:r w:rsidRPr="00C0439B">
        <w:rPr>
          <w:rFonts w:ascii="Times New Roman" w:eastAsia="Calibri" w:hAnsi="Times New Roman"/>
          <w:b/>
          <w:bCs/>
          <w:color w:val="FF0000"/>
          <w:sz w:val="28"/>
          <w:szCs w:val="28"/>
          <w:lang w:eastAsia="en-US"/>
        </w:rPr>
        <w:t xml:space="preserve">according to </w:t>
      </w:r>
      <w:r w:rsidRPr="00C0439B">
        <w:rPr>
          <w:rFonts w:ascii="Times New Roman" w:eastAsia="Times New Roman" w:hAnsi="Times New Roman"/>
          <w:b/>
          <w:bCs/>
          <w:color w:val="FF0000"/>
          <w:sz w:val="28"/>
          <w:szCs w:val="28"/>
          <w:lang w:eastAsia="en-US"/>
        </w:rPr>
        <w:t xml:space="preserve">History of </w:t>
      </w:r>
      <w:commentRangeStart w:id="32"/>
      <w:r w:rsidRPr="00C0439B">
        <w:rPr>
          <w:rFonts w:ascii="Times New Roman" w:eastAsia="Times New Roman" w:hAnsi="Times New Roman"/>
          <w:b/>
          <w:bCs/>
          <w:color w:val="FF0000"/>
          <w:sz w:val="28"/>
          <w:szCs w:val="28"/>
          <w:lang w:eastAsia="en-US"/>
        </w:rPr>
        <w:t>Tatto</w:t>
      </w:r>
      <w:commentRangeEnd w:id="32"/>
      <w:r w:rsidR="00C0439B">
        <w:rPr>
          <w:rStyle w:val="CommentReference"/>
        </w:rPr>
        <w:commentReference w:id="32"/>
      </w:r>
      <w:r w:rsidRPr="00C0439B">
        <w:rPr>
          <w:rFonts w:ascii="Times New Roman" w:eastAsia="Times New Roman" w:hAnsi="Times New Roman"/>
          <w:b/>
          <w:bCs/>
          <w:color w:val="FF0000"/>
          <w:sz w:val="28"/>
          <w:szCs w:val="28"/>
          <w:lang w:eastAsia="en-US"/>
        </w:rPr>
        <w:t xml:space="preserve"> or Islamic Higama.</w:t>
      </w:r>
    </w:p>
    <w:p w:rsidR="00E925E4" w:rsidRDefault="00E925E4">
      <w:pPr>
        <w:jc w:val="center"/>
        <w:rPr>
          <w:noProof/>
          <w:sz w:val="28"/>
          <w:szCs w:val="28"/>
          <w:lang w:eastAsia="en-US"/>
        </w:rPr>
      </w:pPr>
    </w:p>
    <w:p w:rsidR="00E925E4" w:rsidRDefault="00E925E4">
      <w:pPr>
        <w:jc w:val="center"/>
        <w:rPr>
          <w:noProof/>
          <w:sz w:val="28"/>
          <w:szCs w:val="28"/>
          <w:lang w:eastAsia="en-US"/>
        </w:rPr>
      </w:pPr>
    </w:p>
    <w:p w:rsidR="00E925E4" w:rsidRPr="0052581F" w:rsidRDefault="00E925E4">
      <w:pPr>
        <w:jc w:val="center"/>
        <w:rPr>
          <w:strike/>
          <w:noProof/>
          <w:sz w:val="28"/>
          <w:szCs w:val="28"/>
          <w:lang w:eastAsia="en-US"/>
        </w:rPr>
      </w:pPr>
    </w:p>
    <w:p w:rsidR="00E925E4" w:rsidRPr="0052581F" w:rsidRDefault="00145C38">
      <w:pPr>
        <w:spacing w:line="480" w:lineRule="auto"/>
        <w:jc w:val="center"/>
        <w:rPr>
          <w:rFonts w:ascii="Times New Roman" w:eastAsia="Times New Roman" w:hAnsi="Times New Roman"/>
          <w:strike/>
          <w:color w:val="000000"/>
          <w:sz w:val="28"/>
          <w:szCs w:val="28"/>
          <w:lang w:eastAsia="en-US"/>
        </w:rPr>
      </w:pPr>
      <w:r w:rsidRPr="0052581F">
        <w:rPr>
          <w:rFonts w:ascii="Times New Roman" w:eastAsia="Calibri" w:hAnsi="Times New Roman"/>
          <w:b/>
          <w:bCs/>
          <w:strike/>
          <w:color w:val="000000"/>
          <w:sz w:val="28"/>
          <w:szCs w:val="28"/>
          <w:lang w:eastAsia="en-US"/>
        </w:rPr>
        <w:t xml:space="preserve">Figure (5): Distribution of the studied </w:t>
      </w:r>
      <w:r w:rsidRPr="0052581F">
        <w:rPr>
          <w:rFonts w:ascii="Times New Roman" w:eastAsia="Calibri" w:hAnsi="Times New Roman"/>
          <w:b/>
          <w:bCs/>
          <w:strike/>
          <w:sz w:val="28"/>
          <w:szCs w:val="28"/>
          <w:lang w:eastAsia="en-US" w:bidi="ar-EG"/>
        </w:rPr>
        <w:t>Volunteer Blood Donors</w:t>
      </w:r>
      <w:r w:rsidRPr="0052581F">
        <w:rPr>
          <w:rFonts w:ascii="Times New Roman" w:eastAsia="Calibri" w:hAnsi="Times New Roman"/>
          <w:b/>
          <w:bCs/>
          <w:strike/>
          <w:color w:val="000000"/>
          <w:sz w:val="28"/>
          <w:szCs w:val="28"/>
          <w:lang w:eastAsia="en-US"/>
        </w:rPr>
        <w:t xml:space="preserve">according to </w:t>
      </w:r>
      <w:r w:rsidRPr="0052581F">
        <w:rPr>
          <w:rFonts w:ascii="Times New Roman" w:eastAsia="Times New Roman" w:hAnsi="Times New Roman"/>
          <w:b/>
          <w:bCs/>
          <w:strike/>
          <w:color w:val="000000"/>
          <w:sz w:val="28"/>
          <w:szCs w:val="28"/>
          <w:lang w:eastAsia="en-US"/>
        </w:rPr>
        <w:t>History of Surgery.</w:t>
      </w:r>
    </w:p>
    <w:p w:rsidR="00E925E4" w:rsidRDefault="00145C38">
      <w:pPr>
        <w:spacing w:line="480" w:lineRule="auto"/>
        <w:jc w:val="both"/>
        <w:rPr>
          <w:rFonts w:ascii="Times New Roman" w:eastAsia="Calibri" w:hAnsi="Times New Roman" w:cs="Arial"/>
          <w:sz w:val="28"/>
          <w:szCs w:val="28"/>
          <w:lang w:eastAsia="en-US"/>
        </w:rPr>
      </w:pPr>
      <w:r>
        <w:rPr>
          <w:rFonts w:ascii="Times New Roman" w:eastAsia="Times New Roman" w:hAnsi="Times New Roman"/>
          <w:sz w:val="28"/>
          <w:szCs w:val="28"/>
          <w:lang w:eastAsia="en-US"/>
        </w:rPr>
        <w:t xml:space="preserve">Total of 100  </w:t>
      </w:r>
      <w:r>
        <w:rPr>
          <w:rFonts w:ascii="Times New Roman" w:eastAsia="Calibri" w:hAnsi="Times New Roman"/>
          <w:sz w:val="28"/>
          <w:szCs w:val="28"/>
          <w:lang w:eastAsia="en-US" w:bidi="ar-EG"/>
        </w:rPr>
        <w:t>Volunteer Blood Donors</w:t>
      </w:r>
      <w:r>
        <w:rPr>
          <w:rFonts w:ascii="Times New Roman" w:eastAsia="Times New Roman" w:hAnsi="Times New Roman"/>
          <w:sz w:val="28"/>
          <w:szCs w:val="28"/>
          <w:lang w:eastAsia="en-US"/>
        </w:rPr>
        <w:t xml:space="preserve">  were involved in this study, 3 (3%) of them </w:t>
      </w:r>
      <w:commentRangeStart w:id="33"/>
      <w:r>
        <w:rPr>
          <w:rFonts w:ascii="Times New Roman" w:eastAsia="Times New Roman" w:hAnsi="Times New Roman"/>
          <w:sz w:val="28"/>
          <w:szCs w:val="28"/>
          <w:lang w:eastAsia="en-US"/>
        </w:rPr>
        <w:t>have</w:t>
      </w:r>
      <w:commentRangeEnd w:id="33"/>
      <w:r w:rsidR="004F4133">
        <w:rPr>
          <w:rStyle w:val="CommentReference"/>
        </w:rPr>
        <w:commentReference w:id="33"/>
      </w:r>
      <w:r>
        <w:rPr>
          <w:rFonts w:ascii="Times New Roman" w:eastAsia="Times New Roman" w:hAnsi="Times New Roman"/>
          <w:sz w:val="28"/>
          <w:szCs w:val="28"/>
          <w:lang w:eastAsia="en-US"/>
        </w:rPr>
        <w:t xml:space="preserve"> History of </w:t>
      </w:r>
      <w:r>
        <w:rPr>
          <w:rFonts w:ascii="Times New Roman" w:eastAsia="Times New Roman" w:hAnsi="Times New Roman"/>
          <w:color w:val="000000"/>
          <w:sz w:val="28"/>
          <w:szCs w:val="28"/>
          <w:lang w:eastAsia="en-US"/>
        </w:rPr>
        <w:t>Surgery</w:t>
      </w:r>
      <w:r>
        <w:rPr>
          <w:rFonts w:ascii="Times New Roman" w:eastAsia="Times New Roman" w:hAnsi="Times New Roman"/>
          <w:sz w:val="28"/>
          <w:szCs w:val="28"/>
          <w:lang w:eastAsia="en-US"/>
        </w:rPr>
        <w:t xml:space="preserve">, while 97 (97%) of them have No </w:t>
      </w:r>
      <w:r>
        <w:rPr>
          <w:rFonts w:ascii="Times New Roman" w:eastAsia="Times New Roman" w:hAnsi="Times New Roman"/>
          <w:color w:val="000000"/>
          <w:sz w:val="28"/>
          <w:szCs w:val="28"/>
          <w:lang w:eastAsia="en-US"/>
        </w:rPr>
        <w:t>History of  Surgery</w:t>
      </w:r>
      <w:r w:rsidR="0052581F">
        <w:rPr>
          <w:rFonts w:ascii="Times New Roman" w:eastAsia="Times New Roman" w:hAnsi="Times New Roman"/>
          <w:color w:val="000000"/>
          <w:sz w:val="28"/>
          <w:szCs w:val="28"/>
          <w:lang w:eastAsia="en-US"/>
        </w:rPr>
        <w:t xml:space="preserve"> </w:t>
      </w:r>
      <w:r w:rsidR="0052581F" w:rsidRPr="0052581F">
        <w:rPr>
          <w:rFonts w:ascii="Times New Roman" w:eastAsia="Times New Roman" w:hAnsi="Times New Roman"/>
          <w:color w:val="FF0000"/>
          <w:sz w:val="28"/>
          <w:szCs w:val="28"/>
          <w:lang w:eastAsia="en-US"/>
        </w:rPr>
        <w:t>(Figure 5)</w:t>
      </w:r>
      <w:r w:rsidRPr="0052581F">
        <w:rPr>
          <w:rFonts w:ascii="Times New Roman" w:eastAsia="Times New Roman" w:hAnsi="Times New Roman"/>
          <w:color w:val="FF0000"/>
          <w:sz w:val="28"/>
          <w:szCs w:val="28"/>
          <w:lang w:eastAsia="en-US"/>
        </w:rPr>
        <w:t>.</w:t>
      </w:r>
      <w:r>
        <w:rPr>
          <w:rFonts w:ascii="Times New Roman" w:eastAsia="Times New Roman" w:hAnsi="Times New Roman"/>
          <w:color w:val="000000"/>
          <w:sz w:val="28"/>
          <w:szCs w:val="28"/>
          <w:lang w:eastAsia="en-US"/>
        </w:rPr>
        <w:t xml:space="preserve"> </w:t>
      </w:r>
    </w:p>
    <w:p w:rsidR="0052581F" w:rsidRPr="0052581F" w:rsidRDefault="00145C38" w:rsidP="0052581F">
      <w:pPr>
        <w:spacing w:line="480" w:lineRule="auto"/>
        <w:jc w:val="both"/>
        <w:rPr>
          <w:rFonts w:ascii="Times New Roman" w:eastAsia="Calibri" w:hAnsi="Times New Roman" w:cs="Arial"/>
          <w:sz w:val="28"/>
          <w:szCs w:val="28"/>
          <w:lang w:eastAsia="en-US"/>
        </w:rPr>
      </w:pPr>
      <w:r>
        <w:rPr>
          <w:noProof/>
          <w:sz w:val="28"/>
          <w:szCs w:val="28"/>
          <w:lang w:eastAsia="en-US"/>
        </w:rPr>
        <w:lastRenderedPageBreak/>
        <w:drawing>
          <wp:inline distT="0" distB="0" distL="114300" distR="114300">
            <wp:extent cx="5733554" cy="3473787"/>
            <wp:effectExtent l="0" t="0" r="0" b="0"/>
            <wp:docPr id="103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2581F" w:rsidRPr="004F4133" w:rsidRDefault="0052581F" w:rsidP="0052581F">
      <w:pPr>
        <w:spacing w:line="480" w:lineRule="auto"/>
        <w:jc w:val="center"/>
        <w:rPr>
          <w:rFonts w:ascii="Times New Roman" w:eastAsia="Times New Roman" w:hAnsi="Times New Roman"/>
          <w:color w:val="FF0000"/>
          <w:sz w:val="28"/>
          <w:szCs w:val="28"/>
          <w:lang w:eastAsia="en-US"/>
        </w:rPr>
      </w:pPr>
      <w:r w:rsidRPr="004F4133">
        <w:rPr>
          <w:rFonts w:ascii="Times New Roman" w:eastAsia="Calibri" w:hAnsi="Times New Roman"/>
          <w:b/>
          <w:bCs/>
          <w:color w:val="FF0000"/>
          <w:sz w:val="28"/>
          <w:szCs w:val="28"/>
          <w:lang w:eastAsia="en-US"/>
        </w:rPr>
        <w:t xml:space="preserve">Figure (5): Distribution of the studied </w:t>
      </w:r>
      <w:r w:rsidRPr="004F4133">
        <w:rPr>
          <w:rFonts w:ascii="Times New Roman" w:eastAsia="Calibri" w:hAnsi="Times New Roman"/>
          <w:b/>
          <w:bCs/>
          <w:color w:val="FF0000"/>
          <w:sz w:val="28"/>
          <w:szCs w:val="28"/>
          <w:lang w:eastAsia="en-US" w:bidi="ar-EG"/>
        </w:rPr>
        <w:t>Volunteer Blood Donors</w:t>
      </w:r>
      <w:r w:rsidR="004F4133" w:rsidRPr="004F4133">
        <w:rPr>
          <w:rFonts w:ascii="Times New Roman" w:eastAsia="Calibri" w:hAnsi="Times New Roman"/>
          <w:b/>
          <w:bCs/>
          <w:color w:val="FF0000"/>
          <w:sz w:val="28"/>
          <w:szCs w:val="28"/>
          <w:lang w:eastAsia="en-US" w:bidi="ar-EG"/>
        </w:rPr>
        <w:t xml:space="preserve"> </w:t>
      </w:r>
      <w:r w:rsidRPr="004F4133">
        <w:rPr>
          <w:rFonts w:ascii="Times New Roman" w:eastAsia="Calibri" w:hAnsi="Times New Roman"/>
          <w:b/>
          <w:bCs/>
          <w:color w:val="FF0000"/>
          <w:sz w:val="28"/>
          <w:szCs w:val="28"/>
          <w:lang w:eastAsia="en-US"/>
        </w:rPr>
        <w:t xml:space="preserve">according to </w:t>
      </w:r>
      <w:r w:rsidRPr="004F4133">
        <w:rPr>
          <w:rFonts w:ascii="Times New Roman" w:eastAsia="Times New Roman" w:hAnsi="Times New Roman"/>
          <w:b/>
          <w:bCs/>
          <w:color w:val="FF0000"/>
          <w:sz w:val="28"/>
          <w:szCs w:val="28"/>
          <w:lang w:eastAsia="en-US"/>
        </w:rPr>
        <w:t>History of Surgery.</w:t>
      </w:r>
    </w:p>
    <w:p w:rsidR="00E925E4" w:rsidRDefault="00E925E4">
      <w:pPr>
        <w:spacing w:line="480" w:lineRule="auto"/>
        <w:jc w:val="both"/>
        <w:rPr>
          <w:rFonts w:ascii="Times New Roman" w:eastAsia="Calibri" w:hAnsi="Times New Roman" w:cs="Arial"/>
          <w:sz w:val="28"/>
          <w:szCs w:val="28"/>
          <w:lang w:eastAsia="en-US"/>
        </w:rPr>
      </w:pPr>
    </w:p>
    <w:p w:rsidR="00E925E4" w:rsidRDefault="00E925E4">
      <w:pPr>
        <w:spacing w:line="480" w:lineRule="auto"/>
        <w:jc w:val="both"/>
        <w:rPr>
          <w:rFonts w:ascii="Times New Roman" w:eastAsia="Calibri" w:hAnsi="Times New Roman" w:cs="Arial"/>
          <w:sz w:val="28"/>
          <w:szCs w:val="28"/>
          <w:lang w:eastAsia="en-US"/>
        </w:rPr>
      </w:pPr>
    </w:p>
    <w:p w:rsidR="00E925E4" w:rsidRDefault="00E925E4">
      <w:pPr>
        <w:jc w:val="center"/>
        <w:rPr>
          <w:noProof/>
          <w:sz w:val="28"/>
          <w:szCs w:val="28"/>
          <w:lang w:eastAsia="en-US"/>
        </w:rPr>
      </w:pPr>
    </w:p>
    <w:p w:rsidR="00E925E4" w:rsidRPr="0052581F" w:rsidRDefault="00145C38">
      <w:pPr>
        <w:spacing w:line="480" w:lineRule="auto"/>
        <w:jc w:val="center"/>
        <w:rPr>
          <w:rFonts w:ascii="Times New Roman" w:eastAsia="Times New Roman" w:hAnsi="Times New Roman"/>
          <w:strike/>
          <w:color w:val="000000"/>
          <w:sz w:val="28"/>
          <w:szCs w:val="28"/>
          <w:lang w:eastAsia="en-US"/>
        </w:rPr>
      </w:pPr>
      <w:r w:rsidRPr="0052581F">
        <w:rPr>
          <w:rFonts w:ascii="Times New Roman" w:eastAsia="Calibri" w:hAnsi="Times New Roman"/>
          <w:b/>
          <w:bCs/>
          <w:strike/>
          <w:color w:val="000000"/>
          <w:sz w:val="28"/>
          <w:szCs w:val="28"/>
          <w:lang w:eastAsia="en-US"/>
        </w:rPr>
        <w:t xml:space="preserve">Figure (6): Distribution of the studied </w:t>
      </w:r>
      <w:r w:rsidRPr="0052581F">
        <w:rPr>
          <w:rFonts w:ascii="Times New Roman" w:eastAsia="Calibri" w:hAnsi="Times New Roman"/>
          <w:b/>
          <w:bCs/>
          <w:strike/>
          <w:sz w:val="28"/>
          <w:szCs w:val="28"/>
          <w:lang w:eastAsia="en-US" w:bidi="ar-EG"/>
        </w:rPr>
        <w:t>Volunteer Blood Donors</w:t>
      </w:r>
      <w:r w:rsidR="0052581F" w:rsidRPr="0052581F">
        <w:rPr>
          <w:rFonts w:ascii="Times New Roman" w:eastAsia="Calibri" w:hAnsi="Times New Roman"/>
          <w:b/>
          <w:bCs/>
          <w:strike/>
          <w:sz w:val="28"/>
          <w:szCs w:val="28"/>
          <w:lang w:eastAsia="en-US" w:bidi="ar-EG"/>
        </w:rPr>
        <w:t xml:space="preserve"> </w:t>
      </w:r>
      <w:r w:rsidRPr="0052581F">
        <w:rPr>
          <w:rFonts w:ascii="Times New Roman" w:eastAsia="Calibri" w:hAnsi="Times New Roman"/>
          <w:b/>
          <w:bCs/>
          <w:strike/>
          <w:color w:val="000000"/>
          <w:sz w:val="28"/>
          <w:szCs w:val="28"/>
          <w:lang w:eastAsia="en-US"/>
        </w:rPr>
        <w:t xml:space="preserve">according to </w:t>
      </w:r>
      <w:r w:rsidRPr="0052581F">
        <w:rPr>
          <w:rFonts w:ascii="Times New Roman" w:eastAsia="Times New Roman" w:hAnsi="Times New Roman"/>
          <w:b/>
          <w:bCs/>
          <w:strike/>
          <w:color w:val="000000"/>
          <w:sz w:val="28"/>
          <w:szCs w:val="28"/>
          <w:lang w:eastAsia="en-US"/>
        </w:rPr>
        <w:t>History of</w:t>
      </w:r>
      <w:r w:rsidR="0052581F" w:rsidRPr="0052581F">
        <w:rPr>
          <w:rFonts w:ascii="Times New Roman" w:eastAsia="Times New Roman" w:hAnsi="Times New Roman"/>
          <w:b/>
          <w:bCs/>
          <w:strike/>
          <w:color w:val="000000"/>
          <w:sz w:val="28"/>
          <w:szCs w:val="28"/>
          <w:lang w:eastAsia="en-US"/>
        </w:rPr>
        <w:t xml:space="preserve"> </w:t>
      </w:r>
      <w:r w:rsidRPr="0052581F">
        <w:rPr>
          <w:rFonts w:ascii="Times New Roman" w:eastAsia="Times New Roman" w:hAnsi="Times New Roman"/>
          <w:b/>
          <w:bCs/>
          <w:strike/>
          <w:color w:val="000000"/>
          <w:sz w:val="28"/>
          <w:szCs w:val="28"/>
          <w:lang w:eastAsia="en-US"/>
        </w:rPr>
        <w:t>Jaundice.</w:t>
      </w:r>
    </w:p>
    <w:p w:rsidR="00E925E4" w:rsidRDefault="004F4133">
      <w:pPr>
        <w:spacing w:line="480" w:lineRule="auto"/>
        <w:jc w:val="both"/>
        <w:rPr>
          <w:rFonts w:ascii="Times New Roman" w:eastAsia="Calibri" w:hAnsi="Times New Roman" w:cs="Arial"/>
          <w:sz w:val="28"/>
          <w:szCs w:val="28"/>
          <w:lang w:eastAsia="en-US"/>
        </w:rPr>
      </w:pPr>
      <w:r>
        <w:rPr>
          <w:rFonts w:ascii="Times New Roman" w:eastAsia="Times New Roman" w:hAnsi="Times New Roman"/>
          <w:sz w:val="28"/>
          <w:szCs w:val="28"/>
          <w:lang w:eastAsia="en-US"/>
        </w:rPr>
        <w:t xml:space="preserve">Total of 100 </w:t>
      </w:r>
      <w:r w:rsidR="00145C38">
        <w:rPr>
          <w:rFonts w:ascii="Times New Roman" w:eastAsia="Calibri" w:hAnsi="Times New Roman"/>
          <w:sz w:val="28"/>
          <w:szCs w:val="28"/>
          <w:lang w:eastAsia="en-US" w:bidi="ar-EG"/>
        </w:rPr>
        <w:t>Volunteer Blood Donors</w:t>
      </w:r>
      <w:r>
        <w:rPr>
          <w:rFonts w:ascii="Times New Roman" w:eastAsia="Times New Roman" w:hAnsi="Times New Roman"/>
          <w:sz w:val="28"/>
          <w:szCs w:val="28"/>
          <w:lang w:eastAsia="en-US"/>
        </w:rPr>
        <w:t xml:space="preserve"> </w:t>
      </w:r>
      <w:r w:rsidR="00145C38">
        <w:rPr>
          <w:rFonts w:ascii="Times New Roman" w:eastAsia="Times New Roman" w:hAnsi="Times New Roman"/>
          <w:sz w:val="28"/>
          <w:szCs w:val="28"/>
          <w:lang w:eastAsia="en-US"/>
        </w:rPr>
        <w:t xml:space="preserve">were involved in this study, 6 (6%) of them have </w:t>
      </w:r>
      <w:r w:rsidR="00145C38">
        <w:rPr>
          <w:rFonts w:ascii="Times New Roman" w:eastAsia="Times New Roman" w:hAnsi="Times New Roman"/>
          <w:color w:val="000000"/>
          <w:sz w:val="28"/>
          <w:szCs w:val="28"/>
          <w:lang w:eastAsia="en-US"/>
        </w:rPr>
        <w:t>History of</w:t>
      </w:r>
      <w:r>
        <w:rPr>
          <w:rFonts w:ascii="Times New Roman" w:eastAsia="Times New Roman" w:hAnsi="Times New Roman"/>
          <w:color w:val="000000"/>
          <w:sz w:val="28"/>
          <w:szCs w:val="28"/>
          <w:lang w:eastAsia="en-US"/>
        </w:rPr>
        <w:t xml:space="preserve"> </w:t>
      </w:r>
      <w:r w:rsidR="00145C38">
        <w:rPr>
          <w:rFonts w:ascii="Times New Roman" w:eastAsia="Times New Roman" w:hAnsi="Times New Roman"/>
          <w:color w:val="000000"/>
          <w:sz w:val="28"/>
          <w:szCs w:val="28"/>
          <w:lang w:eastAsia="en-US"/>
        </w:rPr>
        <w:t>Jaundice</w:t>
      </w:r>
      <w:r w:rsidR="00145C38">
        <w:rPr>
          <w:rFonts w:ascii="Times New Roman" w:eastAsia="Times New Roman" w:hAnsi="Times New Roman"/>
          <w:sz w:val="28"/>
          <w:szCs w:val="28"/>
          <w:lang w:eastAsia="en-US"/>
        </w:rPr>
        <w:t xml:space="preserve">, while 94 (94%) of them have No </w:t>
      </w:r>
      <w:r w:rsidR="00145C38">
        <w:rPr>
          <w:rFonts w:ascii="Times New Roman" w:eastAsia="Times New Roman" w:hAnsi="Times New Roman"/>
          <w:color w:val="000000"/>
          <w:sz w:val="28"/>
          <w:szCs w:val="28"/>
          <w:lang w:eastAsia="en-US"/>
        </w:rPr>
        <w:t>History of</w:t>
      </w:r>
      <w:r w:rsidR="0052581F">
        <w:rPr>
          <w:rFonts w:ascii="Times New Roman" w:eastAsia="Times New Roman" w:hAnsi="Times New Roman"/>
          <w:color w:val="000000"/>
          <w:sz w:val="28"/>
          <w:szCs w:val="28"/>
          <w:lang w:eastAsia="en-US"/>
        </w:rPr>
        <w:t xml:space="preserve"> </w:t>
      </w:r>
      <w:r w:rsidR="00145C38">
        <w:rPr>
          <w:rFonts w:ascii="Times New Roman" w:eastAsia="Times New Roman" w:hAnsi="Times New Roman"/>
          <w:color w:val="000000"/>
          <w:sz w:val="28"/>
          <w:szCs w:val="28"/>
          <w:lang w:eastAsia="en-US"/>
        </w:rPr>
        <w:t>Jaundice</w:t>
      </w:r>
      <w:r w:rsidR="0052581F">
        <w:rPr>
          <w:rFonts w:ascii="Times New Roman" w:eastAsia="Times New Roman" w:hAnsi="Times New Roman"/>
          <w:color w:val="000000"/>
          <w:sz w:val="28"/>
          <w:szCs w:val="28"/>
          <w:lang w:eastAsia="en-US"/>
        </w:rPr>
        <w:t xml:space="preserve"> </w:t>
      </w:r>
      <w:r w:rsidR="0052581F" w:rsidRPr="0052581F">
        <w:rPr>
          <w:rFonts w:ascii="Times New Roman" w:eastAsia="Times New Roman" w:hAnsi="Times New Roman"/>
          <w:color w:val="FF0000"/>
          <w:sz w:val="28"/>
          <w:szCs w:val="28"/>
          <w:lang w:eastAsia="en-US"/>
        </w:rPr>
        <w:t>(Figure 6)</w:t>
      </w:r>
      <w:r w:rsidR="00145C38" w:rsidRPr="0052581F">
        <w:rPr>
          <w:rFonts w:ascii="Times New Roman" w:eastAsia="Times New Roman" w:hAnsi="Times New Roman"/>
          <w:color w:val="FF0000"/>
          <w:sz w:val="28"/>
          <w:szCs w:val="28"/>
          <w:lang w:eastAsia="en-US"/>
        </w:rPr>
        <w:t>.</w:t>
      </w:r>
      <w:r w:rsidR="00145C38">
        <w:rPr>
          <w:rFonts w:ascii="Times New Roman" w:eastAsia="Times New Roman" w:hAnsi="Times New Roman"/>
          <w:color w:val="000000"/>
          <w:sz w:val="28"/>
          <w:szCs w:val="28"/>
          <w:lang w:eastAsia="en-US"/>
        </w:rPr>
        <w:t xml:space="preserve"> </w:t>
      </w:r>
    </w:p>
    <w:p w:rsidR="00E925E4" w:rsidRDefault="00E925E4">
      <w:pPr>
        <w:jc w:val="center"/>
        <w:rPr>
          <w:noProof/>
          <w:sz w:val="28"/>
          <w:szCs w:val="28"/>
          <w:lang w:eastAsia="en-US"/>
        </w:rPr>
      </w:pPr>
    </w:p>
    <w:p w:rsidR="00E925E4" w:rsidRDefault="00E925E4">
      <w:pPr>
        <w:jc w:val="center"/>
        <w:rPr>
          <w:noProof/>
          <w:sz w:val="28"/>
          <w:szCs w:val="28"/>
          <w:lang w:eastAsia="en-US"/>
        </w:rPr>
      </w:pPr>
    </w:p>
    <w:p w:rsidR="00E925E4" w:rsidRDefault="00145C38">
      <w:pPr>
        <w:jc w:val="center"/>
        <w:rPr>
          <w:sz w:val="28"/>
          <w:szCs w:val="28"/>
        </w:rPr>
      </w:pPr>
      <w:r>
        <w:rPr>
          <w:noProof/>
          <w:sz w:val="28"/>
          <w:szCs w:val="28"/>
          <w:lang w:eastAsia="en-US"/>
        </w:rPr>
        <w:drawing>
          <wp:inline distT="0" distB="0" distL="114300" distR="114300">
            <wp:extent cx="4568825" cy="2740025"/>
            <wp:effectExtent l="0" t="0" r="0" b="0"/>
            <wp:docPr id="104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2581F" w:rsidRPr="004F4133" w:rsidRDefault="0052581F" w:rsidP="0052581F">
      <w:pPr>
        <w:spacing w:line="480" w:lineRule="auto"/>
        <w:jc w:val="center"/>
        <w:rPr>
          <w:rFonts w:ascii="Times New Roman" w:eastAsia="Times New Roman" w:hAnsi="Times New Roman"/>
          <w:color w:val="FF0000"/>
          <w:sz w:val="28"/>
          <w:szCs w:val="28"/>
          <w:lang w:eastAsia="en-US"/>
        </w:rPr>
      </w:pPr>
      <w:r w:rsidRPr="004F4133">
        <w:rPr>
          <w:rFonts w:ascii="Times New Roman" w:eastAsia="Calibri" w:hAnsi="Times New Roman"/>
          <w:b/>
          <w:bCs/>
          <w:color w:val="FF0000"/>
          <w:sz w:val="28"/>
          <w:szCs w:val="28"/>
          <w:lang w:eastAsia="en-US"/>
        </w:rPr>
        <w:t xml:space="preserve">Figure (6): Distribution of the studied </w:t>
      </w:r>
      <w:r w:rsidRPr="004F4133">
        <w:rPr>
          <w:rFonts w:ascii="Times New Roman" w:eastAsia="Calibri" w:hAnsi="Times New Roman"/>
          <w:b/>
          <w:bCs/>
          <w:color w:val="FF0000"/>
          <w:sz w:val="28"/>
          <w:szCs w:val="28"/>
          <w:lang w:eastAsia="en-US" w:bidi="ar-EG"/>
        </w:rPr>
        <w:t xml:space="preserve">Volunteer Blood Donors </w:t>
      </w:r>
      <w:r w:rsidRPr="004F4133">
        <w:rPr>
          <w:rFonts w:ascii="Times New Roman" w:eastAsia="Calibri" w:hAnsi="Times New Roman"/>
          <w:b/>
          <w:bCs/>
          <w:color w:val="FF0000"/>
          <w:sz w:val="28"/>
          <w:szCs w:val="28"/>
          <w:lang w:eastAsia="en-US"/>
        </w:rPr>
        <w:t xml:space="preserve">according to </w:t>
      </w:r>
      <w:r w:rsidRPr="004F4133">
        <w:rPr>
          <w:rFonts w:ascii="Times New Roman" w:eastAsia="Times New Roman" w:hAnsi="Times New Roman"/>
          <w:b/>
          <w:bCs/>
          <w:color w:val="FF0000"/>
          <w:sz w:val="28"/>
          <w:szCs w:val="28"/>
          <w:lang w:eastAsia="en-US"/>
        </w:rPr>
        <w:t>History of Jaundice.</w:t>
      </w:r>
    </w:p>
    <w:p w:rsidR="00E925E4" w:rsidRDefault="00E925E4">
      <w:pPr>
        <w:jc w:val="center"/>
        <w:rPr>
          <w:noProof/>
          <w:sz w:val="28"/>
          <w:szCs w:val="28"/>
          <w:lang w:eastAsia="en-US"/>
        </w:rPr>
      </w:pPr>
    </w:p>
    <w:p w:rsidR="00E925E4" w:rsidRPr="0052581F" w:rsidRDefault="00145C38">
      <w:pPr>
        <w:jc w:val="center"/>
        <w:rPr>
          <w:rFonts w:ascii="Times New Roman" w:eastAsia="Times New Roman" w:hAnsi="Times New Roman"/>
          <w:strike/>
          <w:color w:val="000000"/>
          <w:sz w:val="28"/>
          <w:szCs w:val="28"/>
          <w:lang w:eastAsia="en-US"/>
        </w:rPr>
      </w:pPr>
      <w:r w:rsidRPr="0052581F">
        <w:rPr>
          <w:rFonts w:ascii="Times New Roman" w:eastAsia="Calibri" w:hAnsi="Times New Roman"/>
          <w:b/>
          <w:bCs/>
          <w:strike/>
          <w:color w:val="000000"/>
          <w:sz w:val="28"/>
          <w:szCs w:val="28"/>
          <w:lang w:eastAsia="en-US"/>
        </w:rPr>
        <w:t xml:space="preserve">Figure (7): Distribution of the Studied </w:t>
      </w:r>
      <w:r w:rsidRPr="0052581F">
        <w:rPr>
          <w:rFonts w:ascii="Times New Roman" w:eastAsia="Calibri" w:hAnsi="Times New Roman"/>
          <w:b/>
          <w:bCs/>
          <w:strike/>
          <w:sz w:val="28"/>
          <w:szCs w:val="28"/>
          <w:lang w:eastAsia="en-US" w:bidi="ar-EG"/>
        </w:rPr>
        <w:t>Volunteer Blood Donors</w:t>
      </w:r>
      <w:r w:rsidR="0052581F" w:rsidRPr="0052581F">
        <w:rPr>
          <w:rFonts w:ascii="Times New Roman" w:eastAsia="Calibri" w:hAnsi="Times New Roman"/>
          <w:b/>
          <w:bCs/>
          <w:strike/>
          <w:sz w:val="28"/>
          <w:szCs w:val="28"/>
          <w:lang w:eastAsia="en-US" w:bidi="ar-EG"/>
        </w:rPr>
        <w:t xml:space="preserve"> </w:t>
      </w:r>
      <w:r w:rsidRPr="0052581F">
        <w:rPr>
          <w:rFonts w:ascii="Times New Roman" w:eastAsia="Calibri" w:hAnsi="Times New Roman"/>
          <w:b/>
          <w:bCs/>
          <w:strike/>
          <w:color w:val="000000"/>
          <w:sz w:val="28"/>
          <w:szCs w:val="28"/>
          <w:lang w:eastAsia="en-US"/>
        </w:rPr>
        <w:t xml:space="preserve">according to </w:t>
      </w:r>
      <w:r w:rsidRPr="0052581F">
        <w:rPr>
          <w:rFonts w:ascii="Times New Roman" w:eastAsia="Times New Roman" w:hAnsi="Times New Roman"/>
          <w:b/>
          <w:bCs/>
          <w:strike/>
          <w:color w:val="000000"/>
          <w:sz w:val="28"/>
          <w:szCs w:val="28"/>
          <w:lang w:eastAsia="en-US"/>
        </w:rPr>
        <w:t>Result HBV Test.</w:t>
      </w:r>
    </w:p>
    <w:p w:rsidR="00E925E4" w:rsidRDefault="00145C38">
      <w:pPr>
        <w:spacing w:line="480" w:lineRule="auto"/>
        <w:jc w:val="both"/>
        <w:rPr>
          <w:rFonts w:ascii="Times New Roman" w:eastAsia="Times New Roman" w:hAnsi="Times New Roman"/>
          <w:color w:val="000000"/>
          <w:sz w:val="28"/>
          <w:szCs w:val="28"/>
          <w:lang w:eastAsia="en-US"/>
        </w:rPr>
      </w:pPr>
      <w:r>
        <w:rPr>
          <w:rFonts w:ascii="Times New Roman" w:eastAsia="Times New Roman" w:hAnsi="Times New Roman"/>
          <w:sz w:val="28"/>
          <w:szCs w:val="28"/>
          <w:lang w:eastAsia="en-US"/>
        </w:rPr>
        <w:t xml:space="preserve">Total of 100 </w:t>
      </w:r>
      <w:r>
        <w:rPr>
          <w:rFonts w:ascii="Times New Roman" w:eastAsia="Calibri" w:hAnsi="Times New Roman"/>
          <w:sz w:val="28"/>
          <w:szCs w:val="28"/>
          <w:lang w:eastAsia="en-US" w:bidi="ar-EG"/>
        </w:rPr>
        <w:t>Volunteer Blood Donors</w:t>
      </w:r>
      <w:r>
        <w:rPr>
          <w:rFonts w:ascii="Times New Roman" w:eastAsia="Times New Roman" w:hAnsi="Times New Roman"/>
          <w:sz w:val="28"/>
          <w:szCs w:val="28"/>
          <w:lang w:eastAsia="en-US"/>
        </w:rPr>
        <w:t xml:space="preserve"> were involved in this study, 93 (93%) of them have Negative result of HBV Test, while 7 (7%) of them have Positive result of  HBV test</w:t>
      </w:r>
      <w:r w:rsidR="00F52CF4">
        <w:rPr>
          <w:rFonts w:ascii="Times New Roman" w:eastAsia="Times New Roman" w:hAnsi="Times New Roman"/>
          <w:sz w:val="28"/>
          <w:szCs w:val="28"/>
          <w:lang w:eastAsia="en-US"/>
        </w:rPr>
        <w:t xml:space="preserve"> </w:t>
      </w:r>
      <w:r w:rsidR="00F52CF4" w:rsidRPr="00F52CF4">
        <w:rPr>
          <w:rFonts w:ascii="Times New Roman" w:eastAsia="Times New Roman" w:hAnsi="Times New Roman"/>
          <w:color w:val="FF0000"/>
          <w:sz w:val="28"/>
          <w:szCs w:val="28"/>
          <w:lang w:eastAsia="en-US"/>
        </w:rPr>
        <w:t>(Figure 7)</w:t>
      </w:r>
      <w:r w:rsidRPr="00F52CF4">
        <w:rPr>
          <w:rFonts w:ascii="Times New Roman" w:eastAsia="Times New Roman" w:hAnsi="Times New Roman"/>
          <w:color w:val="FF0000"/>
          <w:sz w:val="28"/>
          <w:szCs w:val="28"/>
          <w:lang w:eastAsia="en-US"/>
        </w:rPr>
        <w:t>.</w:t>
      </w:r>
      <w:r>
        <w:rPr>
          <w:rFonts w:ascii="Times New Roman" w:eastAsia="Times New Roman" w:hAnsi="Times New Roman"/>
          <w:color w:val="000000"/>
          <w:sz w:val="28"/>
          <w:szCs w:val="28"/>
          <w:lang w:eastAsia="en-US"/>
        </w:rPr>
        <w:t xml:space="preserve"> </w:t>
      </w:r>
    </w:p>
    <w:p w:rsidR="00E925E4" w:rsidRDefault="00145C38" w:rsidP="0052581F">
      <w:pPr>
        <w:jc w:val="center"/>
        <w:rPr>
          <w:sz w:val="28"/>
          <w:szCs w:val="28"/>
        </w:rPr>
      </w:pPr>
      <w:r>
        <w:rPr>
          <w:noProof/>
          <w:sz w:val="28"/>
          <w:szCs w:val="28"/>
          <w:lang w:eastAsia="en-US"/>
        </w:rPr>
        <w:lastRenderedPageBreak/>
        <w:drawing>
          <wp:inline distT="0" distB="0" distL="114300" distR="114300">
            <wp:extent cx="4568825" cy="2740025"/>
            <wp:effectExtent l="0" t="0" r="0" b="0"/>
            <wp:docPr id="104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2581F" w:rsidRPr="004F4133" w:rsidRDefault="0052581F" w:rsidP="0052581F">
      <w:pPr>
        <w:jc w:val="center"/>
        <w:rPr>
          <w:rFonts w:ascii="Times New Roman" w:eastAsia="Times New Roman" w:hAnsi="Times New Roman"/>
          <w:color w:val="FF0000"/>
          <w:sz w:val="28"/>
          <w:szCs w:val="28"/>
          <w:lang w:eastAsia="en-US"/>
        </w:rPr>
      </w:pPr>
      <w:r w:rsidRPr="004F4133">
        <w:rPr>
          <w:rFonts w:ascii="Times New Roman" w:eastAsia="Calibri" w:hAnsi="Times New Roman"/>
          <w:b/>
          <w:bCs/>
          <w:color w:val="FF0000"/>
          <w:sz w:val="28"/>
          <w:szCs w:val="28"/>
          <w:lang w:eastAsia="en-US"/>
        </w:rPr>
        <w:t xml:space="preserve">Figure (7): Distribution of the Studied </w:t>
      </w:r>
      <w:r w:rsidRPr="004F4133">
        <w:rPr>
          <w:rFonts w:ascii="Times New Roman" w:eastAsia="Calibri" w:hAnsi="Times New Roman"/>
          <w:b/>
          <w:bCs/>
          <w:color w:val="FF0000"/>
          <w:sz w:val="28"/>
          <w:szCs w:val="28"/>
          <w:lang w:eastAsia="en-US" w:bidi="ar-EG"/>
        </w:rPr>
        <w:t xml:space="preserve">Volunteer Blood Donors </w:t>
      </w:r>
      <w:r w:rsidRPr="004F4133">
        <w:rPr>
          <w:rFonts w:ascii="Times New Roman" w:eastAsia="Calibri" w:hAnsi="Times New Roman"/>
          <w:b/>
          <w:bCs/>
          <w:color w:val="FF0000"/>
          <w:sz w:val="28"/>
          <w:szCs w:val="28"/>
          <w:lang w:eastAsia="en-US"/>
        </w:rPr>
        <w:t xml:space="preserve">according to </w:t>
      </w:r>
      <w:r w:rsidRPr="004F4133">
        <w:rPr>
          <w:rFonts w:ascii="Times New Roman" w:eastAsia="Times New Roman" w:hAnsi="Times New Roman"/>
          <w:b/>
          <w:bCs/>
          <w:color w:val="FF0000"/>
          <w:sz w:val="28"/>
          <w:szCs w:val="28"/>
          <w:lang w:eastAsia="en-US"/>
        </w:rPr>
        <w:t>Result HBV Test.</w:t>
      </w:r>
    </w:p>
    <w:p w:rsidR="00E925E4" w:rsidRDefault="00E925E4">
      <w:pPr>
        <w:jc w:val="center"/>
        <w:rPr>
          <w:sz w:val="28"/>
          <w:szCs w:val="28"/>
        </w:rPr>
      </w:pPr>
    </w:p>
    <w:p w:rsidR="00E925E4" w:rsidRDefault="00E925E4">
      <w:pPr>
        <w:jc w:val="center"/>
        <w:rPr>
          <w:sz w:val="28"/>
          <w:szCs w:val="28"/>
        </w:rPr>
      </w:pPr>
    </w:p>
    <w:p w:rsidR="00E925E4" w:rsidRDefault="00E925E4">
      <w:pPr>
        <w:jc w:val="center"/>
        <w:rPr>
          <w:sz w:val="28"/>
          <w:szCs w:val="28"/>
        </w:rPr>
      </w:pPr>
    </w:p>
    <w:p w:rsidR="00E925E4" w:rsidRDefault="00E925E4">
      <w:pPr>
        <w:jc w:val="center"/>
        <w:rPr>
          <w:sz w:val="28"/>
          <w:szCs w:val="28"/>
        </w:rPr>
      </w:pPr>
    </w:p>
    <w:p w:rsidR="00E925E4" w:rsidRDefault="00E925E4">
      <w:pPr>
        <w:jc w:val="center"/>
        <w:rPr>
          <w:sz w:val="28"/>
          <w:szCs w:val="28"/>
        </w:rPr>
      </w:pPr>
    </w:p>
    <w:p w:rsidR="00E925E4" w:rsidRDefault="00E925E4">
      <w:pPr>
        <w:jc w:val="center"/>
        <w:rPr>
          <w:sz w:val="28"/>
          <w:szCs w:val="28"/>
        </w:rPr>
      </w:pPr>
    </w:p>
    <w:p w:rsidR="00E925E4" w:rsidRDefault="00E925E4">
      <w:pPr>
        <w:jc w:val="center"/>
        <w:rPr>
          <w:sz w:val="28"/>
          <w:szCs w:val="28"/>
        </w:rPr>
      </w:pPr>
    </w:p>
    <w:p w:rsidR="00E925E4" w:rsidRDefault="00E925E4">
      <w:pPr>
        <w:jc w:val="center"/>
        <w:rPr>
          <w:noProof/>
          <w:sz w:val="28"/>
          <w:szCs w:val="28"/>
          <w:lang w:eastAsia="en-US"/>
        </w:rPr>
      </w:pPr>
    </w:p>
    <w:p w:rsidR="00E925E4" w:rsidRPr="00F52CF4" w:rsidRDefault="00145C38">
      <w:pPr>
        <w:jc w:val="center"/>
        <w:rPr>
          <w:rFonts w:ascii="Times New Roman" w:eastAsia="Times New Roman" w:hAnsi="Times New Roman"/>
          <w:strike/>
          <w:color w:val="000000"/>
          <w:sz w:val="28"/>
          <w:szCs w:val="28"/>
          <w:lang w:eastAsia="en-US"/>
        </w:rPr>
      </w:pPr>
      <w:r w:rsidRPr="00F52CF4">
        <w:rPr>
          <w:rFonts w:ascii="Times New Roman" w:eastAsia="Calibri" w:hAnsi="Times New Roman"/>
          <w:b/>
          <w:bCs/>
          <w:strike/>
          <w:color w:val="000000"/>
          <w:sz w:val="28"/>
          <w:szCs w:val="28"/>
          <w:lang w:eastAsia="en-US"/>
        </w:rPr>
        <w:t xml:space="preserve">Figure (8): Distribution of the Studied </w:t>
      </w:r>
      <w:r w:rsidRPr="00F52CF4">
        <w:rPr>
          <w:rFonts w:ascii="Times New Roman" w:eastAsia="Calibri" w:hAnsi="Times New Roman"/>
          <w:b/>
          <w:bCs/>
          <w:strike/>
          <w:sz w:val="28"/>
          <w:szCs w:val="28"/>
          <w:lang w:eastAsia="en-US" w:bidi="ar-EG"/>
        </w:rPr>
        <w:t>Volunteer Blood Donors</w:t>
      </w:r>
      <w:r w:rsidRPr="00F52CF4">
        <w:rPr>
          <w:rFonts w:ascii="Times New Roman" w:eastAsia="Calibri" w:hAnsi="Times New Roman"/>
          <w:b/>
          <w:bCs/>
          <w:strike/>
          <w:color w:val="000000"/>
          <w:sz w:val="28"/>
          <w:szCs w:val="28"/>
          <w:lang w:eastAsia="en-US"/>
        </w:rPr>
        <w:t xml:space="preserve">according to </w:t>
      </w:r>
      <w:r w:rsidRPr="00F52CF4">
        <w:rPr>
          <w:rFonts w:ascii="Times New Roman" w:eastAsia="Times New Roman" w:hAnsi="Times New Roman"/>
          <w:b/>
          <w:bCs/>
          <w:strike/>
          <w:color w:val="000000"/>
          <w:sz w:val="28"/>
          <w:szCs w:val="28"/>
          <w:lang w:eastAsia="en-US"/>
        </w:rPr>
        <w:t>Result HCV Test.</w:t>
      </w:r>
    </w:p>
    <w:p w:rsidR="00E925E4" w:rsidRDefault="00145C38">
      <w:pPr>
        <w:spacing w:line="480" w:lineRule="auto"/>
        <w:jc w:val="both"/>
        <w:rPr>
          <w:rFonts w:ascii="Times New Roman" w:eastAsia="Times New Roman" w:hAnsi="Times New Roman"/>
          <w:color w:val="000000"/>
          <w:sz w:val="28"/>
          <w:szCs w:val="28"/>
          <w:lang w:eastAsia="en-US"/>
        </w:rPr>
      </w:pPr>
      <w:r>
        <w:rPr>
          <w:rFonts w:ascii="Times New Roman" w:eastAsia="Times New Roman" w:hAnsi="Times New Roman"/>
          <w:sz w:val="28"/>
          <w:szCs w:val="28"/>
          <w:lang w:eastAsia="en-US"/>
        </w:rPr>
        <w:t xml:space="preserve">Total of 100 </w:t>
      </w:r>
      <w:r>
        <w:rPr>
          <w:rFonts w:ascii="Times New Roman" w:eastAsia="Calibri" w:hAnsi="Times New Roman"/>
          <w:sz w:val="28"/>
          <w:szCs w:val="28"/>
          <w:lang w:eastAsia="en-US" w:bidi="ar-EG"/>
        </w:rPr>
        <w:t>Volunteer Blood Donors</w:t>
      </w:r>
      <w:r>
        <w:rPr>
          <w:rFonts w:ascii="Times New Roman" w:eastAsia="Times New Roman" w:hAnsi="Times New Roman"/>
          <w:sz w:val="28"/>
          <w:szCs w:val="28"/>
          <w:lang w:eastAsia="en-US"/>
        </w:rPr>
        <w:t xml:space="preserve"> were involved in this study, 100 (100%) of them have Negative result of HCV Test</w:t>
      </w:r>
      <w:r w:rsidR="00F52CF4">
        <w:rPr>
          <w:rFonts w:ascii="Times New Roman" w:eastAsia="Times New Roman" w:hAnsi="Times New Roman"/>
          <w:sz w:val="28"/>
          <w:szCs w:val="28"/>
          <w:lang w:eastAsia="en-US"/>
        </w:rPr>
        <w:t xml:space="preserve"> </w:t>
      </w:r>
      <w:r w:rsidR="00F52CF4" w:rsidRPr="00F52CF4">
        <w:rPr>
          <w:rFonts w:ascii="Times New Roman" w:eastAsia="Times New Roman" w:hAnsi="Times New Roman"/>
          <w:color w:val="FF0000"/>
          <w:sz w:val="28"/>
          <w:szCs w:val="28"/>
          <w:lang w:eastAsia="en-US"/>
        </w:rPr>
        <w:t>(Figure 8)</w:t>
      </w:r>
      <w:r w:rsidRPr="00F52CF4">
        <w:rPr>
          <w:rFonts w:ascii="Times New Roman" w:eastAsia="Times New Roman" w:hAnsi="Times New Roman"/>
          <w:color w:val="FF0000"/>
          <w:sz w:val="28"/>
          <w:szCs w:val="28"/>
          <w:lang w:eastAsia="en-US"/>
        </w:rPr>
        <w:t>.</w:t>
      </w:r>
      <w:r>
        <w:rPr>
          <w:rFonts w:ascii="Times New Roman" w:eastAsia="Times New Roman" w:hAnsi="Times New Roman"/>
          <w:sz w:val="28"/>
          <w:szCs w:val="28"/>
          <w:lang w:eastAsia="en-US"/>
        </w:rPr>
        <w:t xml:space="preserve"> </w:t>
      </w:r>
    </w:p>
    <w:p w:rsidR="00E925E4" w:rsidRDefault="00E925E4">
      <w:pPr>
        <w:jc w:val="center"/>
        <w:rPr>
          <w:sz w:val="28"/>
          <w:szCs w:val="28"/>
        </w:rPr>
      </w:pPr>
    </w:p>
    <w:p w:rsidR="00E925E4" w:rsidRDefault="00145C38" w:rsidP="008C496E">
      <w:pPr>
        <w:jc w:val="center"/>
        <w:rPr>
          <w:sz w:val="28"/>
          <w:szCs w:val="28"/>
        </w:rPr>
      </w:pPr>
      <w:r>
        <w:rPr>
          <w:noProof/>
          <w:sz w:val="28"/>
          <w:szCs w:val="28"/>
          <w:lang w:eastAsia="en-US"/>
        </w:rPr>
        <w:drawing>
          <wp:inline distT="0" distB="0" distL="114300" distR="114300">
            <wp:extent cx="4568825" cy="2740025"/>
            <wp:effectExtent l="0" t="0" r="0" b="0"/>
            <wp:docPr id="104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F4133" w:rsidRDefault="004F4133" w:rsidP="00F52CF4">
      <w:pPr>
        <w:jc w:val="center"/>
        <w:rPr>
          <w:rFonts w:ascii="Times New Roman" w:eastAsia="Calibri" w:hAnsi="Times New Roman"/>
          <w:b/>
          <w:bCs/>
          <w:color w:val="000000"/>
          <w:sz w:val="28"/>
          <w:szCs w:val="28"/>
          <w:lang w:eastAsia="en-US"/>
        </w:rPr>
      </w:pPr>
    </w:p>
    <w:p w:rsidR="00E925E4" w:rsidRPr="004F4133" w:rsidRDefault="00F52CF4" w:rsidP="004F4133">
      <w:pPr>
        <w:jc w:val="center"/>
        <w:rPr>
          <w:rFonts w:ascii="Times New Roman" w:eastAsia="Times New Roman" w:hAnsi="Times New Roman"/>
          <w:color w:val="FF0000"/>
          <w:sz w:val="28"/>
          <w:szCs w:val="28"/>
          <w:lang w:eastAsia="en-US"/>
        </w:rPr>
      </w:pPr>
      <w:r w:rsidRPr="004F4133">
        <w:rPr>
          <w:rFonts w:ascii="Times New Roman" w:eastAsia="Calibri" w:hAnsi="Times New Roman"/>
          <w:b/>
          <w:bCs/>
          <w:color w:val="FF0000"/>
          <w:sz w:val="28"/>
          <w:szCs w:val="28"/>
          <w:lang w:eastAsia="en-US"/>
        </w:rPr>
        <w:t xml:space="preserve">Figure (8): Distribution of the Studied </w:t>
      </w:r>
      <w:r w:rsidRPr="004F4133">
        <w:rPr>
          <w:rFonts w:ascii="Times New Roman" w:eastAsia="Calibri" w:hAnsi="Times New Roman"/>
          <w:b/>
          <w:bCs/>
          <w:color w:val="FF0000"/>
          <w:sz w:val="28"/>
          <w:szCs w:val="28"/>
          <w:lang w:eastAsia="en-US" w:bidi="ar-EG"/>
        </w:rPr>
        <w:t>Volunteer Blood Donors</w:t>
      </w:r>
      <w:r w:rsidR="004F4133">
        <w:rPr>
          <w:rFonts w:ascii="Times New Roman" w:eastAsia="Calibri" w:hAnsi="Times New Roman"/>
          <w:b/>
          <w:bCs/>
          <w:color w:val="FF0000"/>
          <w:sz w:val="28"/>
          <w:szCs w:val="28"/>
          <w:lang w:eastAsia="en-US" w:bidi="ar-EG"/>
        </w:rPr>
        <w:t xml:space="preserve"> </w:t>
      </w:r>
      <w:r w:rsidRPr="004F4133">
        <w:rPr>
          <w:rFonts w:ascii="Times New Roman" w:eastAsia="Calibri" w:hAnsi="Times New Roman"/>
          <w:b/>
          <w:bCs/>
          <w:color w:val="FF0000"/>
          <w:sz w:val="28"/>
          <w:szCs w:val="28"/>
          <w:lang w:eastAsia="en-US"/>
        </w:rPr>
        <w:t xml:space="preserve">according to </w:t>
      </w:r>
      <w:r w:rsidRPr="004F4133">
        <w:rPr>
          <w:rFonts w:ascii="Times New Roman" w:eastAsia="Times New Roman" w:hAnsi="Times New Roman"/>
          <w:b/>
          <w:bCs/>
          <w:color w:val="FF0000"/>
          <w:sz w:val="28"/>
          <w:szCs w:val="28"/>
          <w:lang w:eastAsia="en-US"/>
        </w:rPr>
        <w:t>Result HCV Test.</w:t>
      </w:r>
    </w:p>
    <w:p w:rsidR="00E925E4" w:rsidRDefault="00145C38">
      <w:pPr>
        <w:jc w:val="center"/>
        <w:rPr>
          <w:sz w:val="28"/>
          <w:szCs w:val="28"/>
        </w:rPr>
      </w:pPr>
      <w:commentRangeStart w:id="34"/>
      <w:r>
        <w:rPr>
          <w:sz w:val="28"/>
          <w:szCs w:val="28"/>
        </w:rPr>
        <w:t>The trend of HBV infection Considering age, the age groups 18 –30 had the highest contribution and the age group, 31-40,  41 – 50, and Above 50 the lowest contribution of HBV infection, There is a insignificant statistical difference in the prevalence HBV with P value &gt; 0.05.</w:t>
      </w:r>
      <w:commentRangeEnd w:id="34"/>
      <w:r w:rsidR="00F52CF4">
        <w:rPr>
          <w:rStyle w:val="CommentReference"/>
        </w:rPr>
        <w:commentReference w:id="34"/>
      </w:r>
    </w:p>
    <w:p w:rsidR="00E925E4" w:rsidRDefault="00E925E4">
      <w:pPr>
        <w:jc w:val="center"/>
        <w:rPr>
          <w:sz w:val="28"/>
          <w:szCs w:val="28"/>
        </w:rPr>
      </w:pPr>
    </w:p>
    <w:p w:rsidR="00E925E4" w:rsidRDefault="00145C38">
      <w:pP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Table (1): Prevalence of HBV among age group at  </w:t>
      </w:r>
      <w:r>
        <w:rPr>
          <w:rFonts w:ascii="Times New Roman" w:eastAsia="Times New Roman" w:hAnsi="Times New Roman"/>
          <w:b/>
          <w:bCs/>
          <w:color w:val="000000"/>
          <w:sz w:val="28"/>
          <w:szCs w:val="28"/>
          <w:lang w:eastAsia="en-US"/>
        </w:rPr>
        <w:t>Dong</w:t>
      </w:r>
      <w:r w:rsidR="004F4133" w:rsidRPr="004F4133">
        <w:rPr>
          <w:rFonts w:ascii="Times New Roman" w:eastAsia="Times New Roman" w:hAnsi="Times New Roman"/>
          <w:b/>
          <w:bCs/>
          <w:color w:val="FF0000"/>
          <w:sz w:val="28"/>
          <w:szCs w:val="28"/>
          <w:lang w:eastAsia="en-US"/>
        </w:rPr>
        <w:t>o</w:t>
      </w:r>
      <w:r>
        <w:rPr>
          <w:rFonts w:ascii="Times New Roman" w:eastAsia="Times New Roman" w:hAnsi="Times New Roman"/>
          <w:b/>
          <w:bCs/>
          <w:color w:val="000000"/>
          <w:sz w:val="28"/>
          <w:szCs w:val="28"/>
          <w:lang w:eastAsia="en-US"/>
        </w:rPr>
        <w:t>la</w:t>
      </w:r>
      <w:r>
        <w:rPr>
          <w:rFonts w:ascii="Times New Roman" w:eastAsia="Calibri" w:hAnsi="Times New Roman"/>
          <w:b/>
          <w:bCs/>
          <w:sz w:val="28"/>
          <w:szCs w:val="28"/>
          <w:lang w:eastAsia="en-US"/>
        </w:rPr>
        <w:t xml:space="preserve"> Blood Bank:</w:t>
      </w:r>
    </w:p>
    <w:tbl>
      <w:tblPr>
        <w:tblStyle w:val="TableGrid1"/>
        <w:tblW w:w="0" w:type="auto"/>
        <w:jc w:val="center"/>
        <w:tblLook w:val="04A0"/>
      </w:tblPr>
      <w:tblGrid>
        <w:gridCol w:w="2349"/>
        <w:gridCol w:w="1667"/>
        <w:gridCol w:w="1435"/>
        <w:gridCol w:w="1859"/>
        <w:gridCol w:w="2266"/>
      </w:tblGrid>
      <w:tr w:rsidR="00E925E4">
        <w:trPr>
          <w:trHeight w:val="620"/>
          <w:jc w:val="center"/>
        </w:trPr>
        <w:tc>
          <w:tcPr>
            <w:tcW w:w="2451" w:type="dxa"/>
            <w:vMerge w:val="restart"/>
            <w:shd w:val="clear" w:color="auto" w:fill="C2D69B"/>
          </w:tcPr>
          <w:p w:rsidR="00E925E4" w:rsidRDefault="00145C38">
            <w:pPr>
              <w:spacing w:after="0" w:line="240" w:lineRule="auto"/>
              <w:jc w:val="both"/>
              <w:rPr>
                <w:rFonts w:ascii="Times New Roman" w:hAnsi="Times New Roman"/>
                <w:b/>
                <w:bCs/>
                <w:color w:val="000000"/>
                <w:sz w:val="28"/>
                <w:szCs w:val="28"/>
                <w:lang w:eastAsia="en-US"/>
              </w:rPr>
            </w:pPr>
            <w:r>
              <w:rPr>
                <w:rFonts w:ascii="Times New Roman" w:hAnsi="Times New Roman"/>
                <w:b/>
                <w:bCs/>
                <w:color w:val="000000"/>
                <w:sz w:val="28"/>
                <w:szCs w:val="28"/>
                <w:lang w:eastAsia="en-US"/>
              </w:rPr>
              <w:t>Age</w:t>
            </w:r>
            <w:r>
              <w:rPr>
                <w:rFonts w:ascii="Times New Roman" w:hAnsi="Times New Roman"/>
                <w:b/>
                <w:bCs/>
                <w:sz w:val="28"/>
                <w:szCs w:val="28"/>
                <w:lang w:eastAsia="en-US"/>
              </w:rPr>
              <w:t xml:space="preserve"> Variable</w:t>
            </w:r>
          </w:p>
        </w:tc>
        <w:tc>
          <w:tcPr>
            <w:tcW w:w="1710" w:type="dxa"/>
            <w:vMerge w:val="restart"/>
            <w:shd w:val="clear" w:color="auto" w:fill="C2D69B"/>
          </w:tcPr>
          <w:p w:rsidR="00E925E4" w:rsidRDefault="00145C38">
            <w:pPr>
              <w:spacing w:after="0" w:line="240" w:lineRule="auto"/>
              <w:jc w:val="center"/>
              <w:rPr>
                <w:rFonts w:ascii="Times New Roman" w:hAnsi="Times New Roman"/>
                <w:b/>
                <w:bCs/>
                <w:color w:val="000000"/>
                <w:sz w:val="28"/>
                <w:szCs w:val="28"/>
                <w:lang w:eastAsia="en-US"/>
              </w:rPr>
            </w:pPr>
            <w:r>
              <w:rPr>
                <w:rFonts w:ascii="Times New Roman" w:hAnsi="Times New Roman"/>
                <w:b/>
                <w:bCs/>
                <w:sz w:val="28"/>
                <w:szCs w:val="28"/>
                <w:lang w:eastAsia="en-US"/>
              </w:rPr>
              <w:t xml:space="preserve">Total Donator </w:t>
            </w:r>
          </w:p>
        </w:tc>
        <w:tc>
          <w:tcPr>
            <w:tcW w:w="3420" w:type="dxa"/>
            <w:gridSpan w:val="2"/>
            <w:tcBorders>
              <w:bottom w:val="single" w:sz="4" w:space="0" w:color="auto"/>
              <w:right w:val="single" w:sz="4" w:space="0" w:color="auto"/>
            </w:tcBorders>
            <w:shd w:val="clear" w:color="auto" w:fill="C2D69B"/>
          </w:tcPr>
          <w:p w:rsidR="00E925E4" w:rsidRDefault="00145C38">
            <w:pPr>
              <w:spacing w:after="0" w:line="240" w:lineRule="auto"/>
              <w:jc w:val="center"/>
              <w:rPr>
                <w:rFonts w:ascii="Times New Roman" w:hAnsi="Times New Roman"/>
                <w:b/>
                <w:bCs/>
                <w:color w:val="000000"/>
                <w:sz w:val="28"/>
                <w:szCs w:val="28"/>
                <w:lang w:eastAsia="en-US"/>
              </w:rPr>
            </w:pPr>
            <w:r>
              <w:rPr>
                <w:rFonts w:ascii="Times New Roman" w:hAnsi="Times New Roman"/>
                <w:b/>
                <w:bCs/>
                <w:sz w:val="28"/>
                <w:szCs w:val="28"/>
                <w:lang w:eastAsia="en-US"/>
              </w:rPr>
              <w:t xml:space="preserve">HBV Positive </w:t>
            </w:r>
          </w:p>
        </w:tc>
        <w:tc>
          <w:tcPr>
            <w:tcW w:w="2360" w:type="dxa"/>
            <w:vMerge w:val="restart"/>
            <w:tcBorders>
              <w:top w:val="single" w:sz="4" w:space="0" w:color="auto"/>
              <w:bottom w:val="nil"/>
              <w:right w:val="single" w:sz="4" w:space="0" w:color="auto"/>
            </w:tcBorders>
            <w:shd w:val="clear" w:color="auto" w:fill="C2D69B"/>
          </w:tcPr>
          <w:p w:rsidR="00E925E4" w:rsidRDefault="00E925E4">
            <w:pPr>
              <w:spacing w:after="0" w:line="240" w:lineRule="auto"/>
              <w:jc w:val="right"/>
              <w:rPr>
                <w:rFonts w:ascii="Times New Roman" w:hAnsi="Times New Roman"/>
                <w:b/>
                <w:bCs/>
                <w:sz w:val="28"/>
                <w:szCs w:val="28"/>
                <w:lang w:eastAsia="en-US"/>
              </w:rPr>
            </w:pPr>
          </w:p>
          <w:p w:rsidR="00E925E4" w:rsidRDefault="00145C38">
            <w:pPr>
              <w:spacing w:after="0" w:line="240" w:lineRule="auto"/>
              <w:jc w:val="center"/>
              <w:rPr>
                <w:rFonts w:ascii="Times New Roman" w:hAnsi="Times New Roman"/>
                <w:b/>
                <w:bCs/>
                <w:sz w:val="28"/>
                <w:szCs w:val="28"/>
                <w:lang w:eastAsia="en-US"/>
              </w:rPr>
            </w:pPr>
            <w:r>
              <w:rPr>
                <w:rFonts w:ascii="Times New Roman" w:hAnsi="Times New Roman"/>
                <w:b/>
                <w:bCs/>
                <w:sz w:val="28"/>
                <w:szCs w:val="28"/>
                <w:shd w:val="clear" w:color="auto" w:fill="C2D69B"/>
                <w:lang w:eastAsia="en-US"/>
              </w:rPr>
              <w:t>P value</w:t>
            </w:r>
          </w:p>
        </w:tc>
      </w:tr>
      <w:tr w:rsidR="00E925E4" w:rsidTr="004F4133">
        <w:trPr>
          <w:trHeight w:val="530"/>
          <w:jc w:val="center"/>
        </w:trPr>
        <w:tc>
          <w:tcPr>
            <w:tcW w:w="2451" w:type="dxa"/>
            <w:vMerge/>
            <w:shd w:val="clear" w:color="auto" w:fill="C2D69B"/>
          </w:tcPr>
          <w:p w:rsidR="00E925E4" w:rsidRDefault="00E925E4">
            <w:pPr>
              <w:spacing w:after="0" w:line="240" w:lineRule="auto"/>
              <w:jc w:val="both"/>
              <w:rPr>
                <w:rFonts w:ascii="Times New Roman" w:hAnsi="Times New Roman"/>
                <w:b/>
                <w:bCs/>
                <w:color w:val="000000"/>
                <w:sz w:val="28"/>
                <w:szCs w:val="28"/>
                <w:lang w:eastAsia="en-US"/>
              </w:rPr>
            </w:pPr>
          </w:p>
        </w:tc>
        <w:tc>
          <w:tcPr>
            <w:tcW w:w="1710" w:type="dxa"/>
            <w:vMerge/>
            <w:shd w:val="clear" w:color="auto" w:fill="C2D69B"/>
          </w:tcPr>
          <w:p w:rsidR="00E925E4" w:rsidRDefault="00E925E4">
            <w:pPr>
              <w:spacing w:after="0" w:line="240" w:lineRule="auto"/>
              <w:jc w:val="center"/>
              <w:rPr>
                <w:rFonts w:ascii="Times New Roman" w:hAnsi="Times New Roman"/>
                <w:b/>
                <w:bCs/>
                <w:sz w:val="28"/>
                <w:szCs w:val="28"/>
                <w:lang w:eastAsia="en-US"/>
              </w:rPr>
            </w:pPr>
          </w:p>
        </w:tc>
        <w:tc>
          <w:tcPr>
            <w:tcW w:w="1530" w:type="dxa"/>
            <w:tcBorders>
              <w:top w:val="single" w:sz="4" w:space="0" w:color="auto"/>
              <w:right w:val="single" w:sz="4" w:space="0" w:color="auto"/>
            </w:tcBorders>
            <w:shd w:val="clear" w:color="auto" w:fill="C2D69B"/>
          </w:tcPr>
          <w:p w:rsidR="00E925E4" w:rsidRDefault="00145C38">
            <w:pPr>
              <w:spacing w:after="0" w:line="240" w:lineRule="auto"/>
              <w:jc w:val="center"/>
              <w:rPr>
                <w:rFonts w:ascii="Times New Roman" w:hAnsi="Times New Roman"/>
                <w:b/>
                <w:bCs/>
                <w:sz w:val="28"/>
                <w:szCs w:val="28"/>
                <w:lang w:eastAsia="en-US"/>
              </w:rPr>
            </w:pPr>
            <w:r>
              <w:rPr>
                <w:rFonts w:ascii="Times New Roman" w:hAnsi="Times New Roman"/>
                <w:b/>
                <w:bCs/>
                <w:sz w:val="28"/>
                <w:szCs w:val="28"/>
                <w:lang w:eastAsia="en-US"/>
              </w:rPr>
              <w:t>N</w:t>
            </w:r>
          </w:p>
        </w:tc>
        <w:tc>
          <w:tcPr>
            <w:tcW w:w="1890" w:type="dxa"/>
            <w:tcBorders>
              <w:top w:val="single" w:sz="4" w:space="0" w:color="auto"/>
              <w:bottom w:val="single" w:sz="4" w:space="0" w:color="auto"/>
              <w:right w:val="single" w:sz="4" w:space="0" w:color="auto"/>
            </w:tcBorders>
            <w:shd w:val="clear" w:color="auto" w:fill="C2D69B"/>
          </w:tcPr>
          <w:p w:rsidR="00E925E4" w:rsidRDefault="00145C38">
            <w:pPr>
              <w:spacing w:after="0" w:line="240" w:lineRule="auto"/>
              <w:jc w:val="center"/>
              <w:rPr>
                <w:rFonts w:ascii="Times New Roman" w:hAnsi="Times New Roman"/>
                <w:b/>
                <w:bCs/>
                <w:color w:val="000000"/>
                <w:sz w:val="28"/>
                <w:szCs w:val="28"/>
                <w:lang w:eastAsia="en-US"/>
              </w:rPr>
            </w:pPr>
            <w:r>
              <w:rPr>
                <w:rFonts w:ascii="Times New Roman" w:hAnsi="Times New Roman"/>
                <w:b/>
                <w:bCs/>
                <w:color w:val="000000"/>
                <w:sz w:val="28"/>
                <w:szCs w:val="28"/>
                <w:lang w:eastAsia="en-US"/>
              </w:rPr>
              <w:t xml:space="preserve">Prevalence </w:t>
            </w:r>
          </w:p>
          <w:p w:rsidR="00E925E4" w:rsidRDefault="00145C38">
            <w:pPr>
              <w:spacing w:after="0" w:line="240" w:lineRule="auto"/>
              <w:jc w:val="center"/>
              <w:rPr>
                <w:rFonts w:ascii="Times New Roman" w:hAnsi="Times New Roman"/>
                <w:b/>
                <w:bCs/>
                <w:sz w:val="28"/>
                <w:szCs w:val="28"/>
                <w:lang w:eastAsia="en-US"/>
              </w:rPr>
            </w:pPr>
            <w:r>
              <w:rPr>
                <w:rFonts w:ascii="Times New Roman" w:hAnsi="Times New Roman"/>
                <w:b/>
                <w:bCs/>
                <w:color w:val="000000"/>
                <w:sz w:val="28"/>
                <w:szCs w:val="28"/>
                <w:lang w:eastAsia="en-US"/>
              </w:rPr>
              <w:t>%</w:t>
            </w:r>
          </w:p>
        </w:tc>
        <w:tc>
          <w:tcPr>
            <w:tcW w:w="2360" w:type="dxa"/>
            <w:vMerge/>
            <w:tcBorders>
              <w:bottom w:val="single" w:sz="4" w:space="0" w:color="auto"/>
              <w:right w:val="single" w:sz="4" w:space="0" w:color="auto"/>
            </w:tcBorders>
            <w:shd w:val="clear" w:color="auto" w:fill="C2D69B"/>
          </w:tcPr>
          <w:p w:rsidR="00E925E4" w:rsidRDefault="00E925E4">
            <w:pPr>
              <w:spacing w:after="0" w:line="240" w:lineRule="auto"/>
              <w:jc w:val="center"/>
              <w:rPr>
                <w:rFonts w:ascii="Times New Roman" w:hAnsi="Times New Roman"/>
                <w:b/>
                <w:bCs/>
                <w:sz w:val="28"/>
                <w:szCs w:val="28"/>
                <w:lang w:eastAsia="en-US"/>
              </w:rPr>
            </w:pPr>
          </w:p>
        </w:tc>
      </w:tr>
      <w:tr w:rsidR="00E925E4" w:rsidTr="004F4133">
        <w:trPr>
          <w:trHeight w:val="233"/>
          <w:jc w:val="center"/>
        </w:trPr>
        <w:tc>
          <w:tcPr>
            <w:tcW w:w="2451" w:type="dxa"/>
            <w:tcBorders>
              <w:bottom w:val="single" w:sz="4" w:space="0" w:color="auto"/>
            </w:tcBorders>
            <w:shd w:val="clear" w:color="auto" w:fill="EAF1DD"/>
          </w:tcPr>
          <w:p w:rsidR="00E925E4" w:rsidRDefault="00145C38">
            <w:pPr>
              <w:spacing w:after="0" w:line="240" w:lineRule="auto"/>
              <w:rPr>
                <w:rFonts w:ascii="Times New Roman" w:hAnsi="Times New Roman"/>
                <w:color w:val="000000"/>
                <w:sz w:val="28"/>
                <w:szCs w:val="28"/>
                <w:lang w:eastAsia="en-US"/>
              </w:rPr>
            </w:pPr>
            <w:r>
              <w:rPr>
                <w:rFonts w:ascii="Times New Roman" w:hAnsi="Times New Roman"/>
                <w:color w:val="000000"/>
                <w:sz w:val="28"/>
                <w:szCs w:val="28"/>
                <w:lang w:eastAsia="en-US"/>
              </w:rPr>
              <w:t>18 – 30</w:t>
            </w:r>
          </w:p>
        </w:tc>
        <w:tc>
          <w:tcPr>
            <w:tcW w:w="1710" w:type="dxa"/>
            <w:tcBorders>
              <w:bottom w:val="single" w:sz="4" w:space="0" w:color="auto"/>
            </w:tcBorders>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61</w:t>
            </w:r>
          </w:p>
        </w:tc>
        <w:tc>
          <w:tcPr>
            <w:tcW w:w="1530" w:type="dxa"/>
            <w:tcBorders>
              <w:bottom w:val="single" w:sz="4" w:space="0" w:color="auto"/>
              <w:right w:val="single" w:sz="4" w:space="0" w:color="auto"/>
            </w:tcBorders>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6</w:t>
            </w:r>
          </w:p>
        </w:tc>
        <w:tc>
          <w:tcPr>
            <w:tcW w:w="1890" w:type="dxa"/>
            <w:tcBorders>
              <w:top w:val="single" w:sz="4" w:space="0" w:color="auto"/>
              <w:left w:val="single" w:sz="4" w:space="0" w:color="auto"/>
              <w:bottom w:val="single" w:sz="4" w:space="0" w:color="auto"/>
              <w:right w:val="single" w:sz="4" w:space="0" w:color="auto"/>
            </w:tcBorders>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6</w:t>
            </w:r>
          </w:p>
        </w:tc>
        <w:tc>
          <w:tcPr>
            <w:tcW w:w="2360" w:type="dxa"/>
            <w:vMerge w:val="restart"/>
            <w:tcBorders>
              <w:top w:val="single" w:sz="4" w:space="0" w:color="auto"/>
              <w:left w:val="single" w:sz="4" w:space="0" w:color="auto"/>
              <w:bottom w:val="single" w:sz="4" w:space="0" w:color="auto"/>
              <w:right w:val="single" w:sz="4" w:space="0" w:color="auto"/>
            </w:tcBorders>
            <w:shd w:val="clear" w:color="auto" w:fill="auto"/>
          </w:tcPr>
          <w:p w:rsidR="00E925E4" w:rsidRDefault="00E925E4">
            <w:pPr>
              <w:spacing w:after="0" w:line="240" w:lineRule="auto"/>
              <w:jc w:val="center"/>
              <w:rPr>
                <w:rFonts w:ascii="Times New Roman" w:hAnsi="Times New Roman"/>
                <w:sz w:val="28"/>
                <w:szCs w:val="28"/>
                <w:lang w:eastAsia="en-US"/>
              </w:rPr>
            </w:pPr>
          </w:p>
          <w:p w:rsidR="00E925E4" w:rsidRDefault="00E925E4">
            <w:pPr>
              <w:spacing w:after="0" w:line="240" w:lineRule="auto"/>
              <w:jc w:val="center"/>
              <w:rPr>
                <w:rFonts w:ascii="Times New Roman" w:hAnsi="Times New Roman"/>
                <w:sz w:val="28"/>
                <w:szCs w:val="28"/>
                <w:lang w:eastAsia="en-US"/>
              </w:rPr>
            </w:pPr>
          </w:p>
          <w:p w:rsidR="00E925E4" w:rsidRDefault="00145C38">
            <w:pPr>
              <w:spacing w:after="0" w:line="240" w:lineRule="auto"/>
              <w:jc w:val="center"/>
              <w:rPr>
                <w:rFonts w:ascii="Times New Roman" w:hAnsi="Times New Roman"/>
                <w:sz w:val="28"/>
                <w:szCs w:val="28"/>
                <w:lang w:eastAsia="en-US"/>
              </w:rPr>
            </w:pPr>
            <w:commentRangeStart w:id="35"/>
            <w:r>
              <w:rPr>
                <w:rFonts w:ascii="Times New Roman" w:hAnsi="Times New Roman"/>
                <w:sz w:val="28"/>
                <w:szCs w:val="28"/>
                <w:lang w:eastAsia="en-US"/>
              </w:rPr>
              <w:t>0.536</w:t>
            </w:r>
            <w:commentRangeEnd w:id="35"/>
            <w:r w:rsidR="004F4133">
              <w:rPr>
                <w:rStyle w:val="CommentReference"/>
                <w:rFonts w:eastAsia="SimSun"/>
              </w:rPr>
              <w:commentReference w:id="35"/>
            </w:r>
          </w:p>
        </w:tc>
      </w:tr>
      <w:tr w:rsidR="00E925E4" w:rsidTr="004F4133">
        <w:trPr>
          <w:trHeight w:val="310"/>
          <w:jc w:val="center"/>
        </w:trPr>
        <w:tc>
          <w:tcPr>
            <w:tcW w:w="2451" w:type="dxa"/>
            <w:tcBorders>
              <w:top w:val="single" w:sz="4" w:space="0" w:color="auto"/>
              <w:bottom w:val="single" w:sz="4" w:space="0" w:color="auto"/>
            </w:tcBorders>
            <w:shd w:val="clear" w:color="auto" w:fill="EAF1DD"/>
          </w:tcPr>
          <w:p w:rsidR="00E925E4" w:rsidRDefault="00145C38">
            <w:pPr>
              <w:spacing w:after="0" w:line="240" w:lineRule="auto"/>
              <w:rPr>
                <w:rFonts w:ascii="Times New Roman" w:hAnsi="Times New Roman"/>
                <w:color w:val="000000"/>
                <w:sz w:val="28"/>
                <w:szCs w:val="28"/>
                <w:lang w:eastAsia="en-US"/>
              </w:rPr>
            </w:pPr>
            <w:r>
              <w:rPr>
                <w:rFonts w:ascii="Times New Roman" w:hAnsi="Times New Roman"/>
                <w:color w:val="000000"/>
                <w:sz w:val="28"/>
                <w:szCs w:val="28"/>
                <w:lang w:eastAsia="en-US"/>
              </w:rPr>
              <w:t>31 – 40</w:t>
            </w:r>
          </w:p>
        </w:tc>
        <w:tc>
          <w:tcPr>
            <w:tcW w:w="1710" w:type="dxa"/>
            <w:tcBorders>
              <w:top w:val="single" w:sz="4" w:space="0" w:color="auto"/>
              <w:bottom w:val="single" w:sz="4" w:space="0" w:color="auto"/>
            </w:tcBorders>
            <w:shd w:val="clear" w:color="auto" w:fill="EAF1DD"/>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24</w:t>
            </w:r>
          </w:p>
        </w:tc>
        <w:tc>
          <w:tcPr>
            <w:tcW w:w="1530" w:type="dxa"/>
            <w:tcBorders>
              <w:top w:val="single" w:sz="4" w:space="0" w:color="auto"/>
              <w:bottom w:val="single" w:sz="4" w:space="0" w:color="auto"/>
              <w:right w:val="single" w:sz="4" w:space="0" w:color="auto"/>
            </w:tcBorders>
            <w:shd w:val="clear" w:color="auto" w:fill="EAF1DD"/>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w:t>
            </w:r>
          </w:p>
        </w:tc>
        <w:tc>
          <w:tcPr>
            <w:tcW w:w="1890" w:type="dxa"/>
            <w:tcBorders>
              <w:top w:val="single" w:sz="4" w:space="0" w:color="auto"/>
              <w:left w:val="single" w:sz="4" w:space="0" w:color="auto"/>
              <w:bottom w:val="single" w:sz="4" w:space="0" w:color="auto"/>
              <w:right w:val="single" w:sz="4" w:space="0" w:color="auto"/>
            </w:tcBorders>
            <w:shd w:val="clear" w:color="auto" w:fill="EAF1DD"/>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w:t>
            </w:r>
          </w:p>
        </w:tc>
        <w:tc>
          <w:tcPr>
            <w:tcW w:w="2360" w:type="dxa"/>
            <w:vMerge/>
            <w:tcBorders>
              <w:top w:val="single" w:sz="4" w:space="0" w:color="auto"/>
              <w:left w:val="single" w:sz="4" w:space="0" w:color="auto"/>
              <w:bottom w:val="single" w:sz="4" w:space="0" w:color="auto"/>
              <w:right w:val="single" w:sz="4" w:space="0" w:color="auto"/>
            </w:tcBorders>
            <w:shd w:val="clear" w:color="auto" w:fill="auto"/>
          </w:tcPr>
          <w:p w:rsidR="00E925E4" w:rsidRDefault="00E925E4">
            <w:pPr>
              <w:spacing w:after="0" w:line="240" w:lineRule="auto"/>
              <w:rPr>
                <w:rFonts w:ascii="Times New Roman" w:hAnsi="Times New Roman"/>
                <w:sz w:val="28"/>
                <w:szCs w:val="28"/>
                <w:lang w:eastAsia="en-US"/>
              </w:rPr>
            </w:pPr>
          </w:p>
        </w:tc>
      </w:tr>
      <w:tr w:rsidR="00E925E4" w:rsidTr="004F4133">
        <w:trPr>
          <w:trHeight w:val="264"/>
          <w:jc w:val="center"/>
        </w:trPr>
        <w:tc>
          <w:tcPr>
            <w:tcW w:w="2451" w:type="dxa"/>
            <w:tcBorders>
              <w:top w:val="single" w:sz="4" w:space="0" w:color="auto"/>
              <w:bottom w:val="single" w:sz="4" w:space="0" w:color="auto"/>
            </w:tcBorders>
            <w:shd w:val="clear" w:color="auto" w:fill="EAF1DD"/>
          </w:tcPr>
          <w:p w:rsidR="00E925E4" w:rsidRDefault="00145C38">
            <w:pPr>
              <w:spacing w:after="0" w:line="240" w:lineRule="auto"/>
              <w:rPr>
                <w:rFonts w:ascii="Times New Roman" w:hAnsi="Times New Roman"/>
                <w:color w:val="000000"/>
                <w:sz w:val="28"/>
                <w:szCs w:val="28"/>
                <w:lang w:eastAsia="en-US"/>
              </w:rPr>
            </w:pPr>
            <w:r>
              <w:rPr>
                <w:rFonts w:ascii="Times New Roman" w:hAnsi="Times New Roman"/>
                <w:color w:val="000000"/>
                <w:sz w:val="28"/>
                <w:szCs w:val="28"/>
                <w:lang w:eastAsia="en-US"/>
              </w:rPr>
              <w:t>41 – 50</w:t>
            </w:r>
          </w:p>
        </w:tc>
        <w:tc>
          <w:tcPr>
            <w:tcW w:w="1710" w:type="dxa"/>
            <w:tcBorders>
              <w:top w:val="single" w:sz="4" w:space="0" w:color="auto"/>
              <w:bottom w:val="single" w:sz="4" w:space="0" w:color="auto"/>
            </w:tcBorders>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w:t>
            </w:r>
          </w:p>
        </w:tc>
        <w:tc>
          <w:tcPr>
            <w:tcW w:w="1530" w:type="dxa"/>
            <w:tcBorders>
              <w:top w:val="single" w:sz="4" w:space="0" w:color="auto"/>
              <w:bottom w:val="single" w:sz="4" w:space="0" w:color="auto"/>
              <w:right w:val="single" w:sz="4" w:space="0" w:color="auto"/>
            </w:tcBorders>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top w:val="single" w:sz="4" w:space="0" w:color="auto"/>
              <w:left w:val="single" w:sz="4" w:space="0" w:color="auto"/>
              <w:bottom w:val="single" w:sz="4" w:space="0" w:color="auto"/>
              <w:right w:val="single" w:sz="4" w:space="0" w:color="auto"/>
            </w:tcBorders>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left w:val="single" w:sz="4" w:space="0" w:color="auto"/>
              <w:bottom w:val="single" w:sz="4" w:space="0" w:color="auto"/>
              <w:right w:val="single" w:sz="4" w:space="0" w:color="auto"/>
            </w:tcBorders>
            <w:shd w:val="clear" w:color="auto" w:fill="auto"/>
          </w:tcPr>
          <w:p w:rsidR="00E925E4" w:rsidRDefault="00E925E4">
            <w:pPr>
              <w:spacing w:after="0" w:line="240" w:lineRule="auto"/>
              <w:rPr>
                <w:rFonts w:ascii="Times New Roman" w:hAnsi="Times New Roman"/>
                <w:sz w:val="28"/>
                <w:szCs w:val="28"/>
                <w:lang w:eastAsia="en-US"/>
              </w:rPr>
            </w:pPr>
          </w:p>
        </w:tc>
      </w:tr>
      <w:tr w:rsidR="00E925E4" w:rsidTr="004F4133">
        <w:trPr>
          <w:trHeight w:val="359"/>
          <w:jc w:val="center"/>
        </w:trPr>
        <w:tc>
          <w:tcPr>
            <w:tcW w:w="2451" w:type="dxa"/>
            <w:tcBorders>
              <w:top w:val="single" w:sz="4" w:space="0" w:color="auto"/>
              <w:bottom w:val="single" w:sz="4" w:space="0" w:color="auto"/>
            </w:tcBorders>
            <w:shd w:val="clear" w:color="auto" w:fill="EAF1DD"/>
          </w:tcPr>
          <w:p w:rsidR="00E925E4" w:rsidRDefault="00145C38">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Above 50</w:t>
            </w:r>
          </w:p>
        </w:tc>
        <w:tc>
          <w:tcPr>
            <w:tcW w:w="1710" w:type="dxa"/>
            <w:tcBorders>
              <w:top w:val="single" w:sz="4" w:space="0" w:color="auto"/>
              <w:bottom w:val="single" w:sz="4" w:space="0" w:color="auto"/>
            </w:tcBorders>
            <w:shd w:val="clear" w:color="auto" w:fill="EAF1DD"/>
          </w:tcPr>
          <w:p w:rsidR="00E925E4" w:rsidRDefault="00145C38">
            <w:pPr>
              <w:tabs>
                <w:tab w:val="left" w:pos="587"/>
                <w:tab w:val="center" w:pos="747"/>
              </w:tabs>
              <w:spacing w:after="0" w:line="240" w:lineRule="auto"/>
              <w:rPr>
                <w:rFonts w:ascii="Times New Roman" w:hAnsi="Times New Roman"/>
                <w:color w:val="000000"/>
                <w:sz w:val="28"/>
                <w:szCs w:val="28"/>
                <w:lang w:eastAsia="en-US"/>
              </w:rPr>
            </w:pPr>
            <w:r>
              <w:rPr>
                <w:rFonts w:ascii="Times New Roman" w:hAnsi="Times New Roman"/>
                <w:color w:val="000000"/>
                <w:sz w:val="28"/>
                <w:szCs w:val="28"/>
                <w:lang w:eastAsia="en-US"/>
              </w:rPr>
              <w:tab/>
              <w:t>4</w:t>
            </w:r>
          </w:p>
        </w:tc>
        <w:tc>
          <w:tcPr>
            <w:tcW w:w="1530" w:type="dxa"/>
            <w:tcBorders>
              <w:top w:val="single" w:sz="4" w:space="0" w:color="auto"/>
              <w:bottom w:val="single" w:sz="4" w:space="0" w:color="auto"/>
              <w:right w:val="single" w:sz="4" w:space="0" w:color="auto"/>
            </w:tcBorders>
            <w:shd w:val="clear" w:color="auto" w:fill="EAF1DD"/>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top w:val="single" w:sz="4" w:space="0" w:color="auto"/>
              <w:left w:val="single" w:sz="4" w:space="0" w:color="auto"/>
              <w:bottom w:val="single" w:sz="4" w:space="0" w:color="auto"/>
              <w:right w:val="single" w:sz="4" w:space="0" w:color="auto"/>
            </w:tcBorders>
            <w:shd w:val="clear" w:color="auto" w:fill="EAF1DD"/>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left w:val="single" w:sz="4" w:space="0" w:color="auto"/>
              <w:bottom w:val="single" w:sz="4" w:space="0" w:color="auto"/>
              <w:right w:val="single" w:sz="4" w:space="0" w:color="auto"/>
            </w:tcBorders>
            <w:shd w:val="clear" w:color="auto" w:fill="auto"/>
          </w:tcPr>
          <w:p w:rsidR="00E925E4" w:rsidRDefault="00E925E4">
            <w:pPr>
              <w:spacing w:after="0" w:line="240" w:lineRule="auto"/>
              <w:rPr>
                <w:rFonts w:ascii="Times New Roman" w:hAnsi="Times New Roman"/>
                <w:sz w:val="28"/>
                <w:szCs w:val="28"/>
                <w:lang w:eastAsia="en-US"/>
              </w:rPr>
            </w:pPr>
          </w:p>
        </w:tc>
      </w:tr>
      <w:tr w:rsidR="00E925E4" w:rsidTr="004F4133">
        <w:trPr>
          <w:trHeight w:val="497"/>
          <w:jc w:val="center"/>
        </w:trPr>
        <w:tc>
          <w:tcPr>
            <w:tcW w:w="2451" w:type="dxa"/>
            <w:shd w:val="clear" w:color="auto" w:fill="EAF1DD"/>
          </w:tcPr>
          <w:p w:rsidR="00E925E4" w:rsidRDefault="00145C38">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xml:space="preserve">Total </w:t>
            </w:r>
          </w:p>
        </w:tc>
        <w:tc>
          <w:tcPr>
            <w:tcW w:w="1710" w:type="dxa"/>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100</w:t>
            </w:r>
          </w:p>
        </w:tc>
        <w:tc>
          <w:tcPr>
            <w:tcW w:w="1530" w:type="dxa"/>
            <w:tcBorders>
              <w:right w:val="single" w:sz="4" w:space="0" w:color="auto"/>
            </w:tcBorders>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7</w:t>
            </w:r>
          </w:p>
        </w:tc>
        <w:tc>
          <w:tcPr>
            <w:tcW w:w="1890" w:type="dxa"/>
            <w:tcBorders>
              <w:top w:val="single" w:sz="4" w:space="0" w:color="auto"/>
              <w:left w:val="single" w:sz="4" w:space="0" w:color="auto"/>
            </w:tcBorders>
          </w:tcPr>
          <w:p w:rsidR="00E925E4" w:rsidRDefault="00145C38">
            <w:pPr>
              <w:spacing w:after="0" w:line="36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7</w:t>
            </w:r>
          </w:p>
        </w:tc>
        <w:tc>
          <w:tcPr>
            <w:tcW w:w="2360" w:type="dxa"/>
            <w:vMerge/>
            <w:tcBorders>
              <w:top w:val="single" w:sz="4" w:space="0" w:color="auto"/>
              <w:bottom w:val="single" w:sz="4" w:space="0" w:color="auto"/>
              <w:right w:val="single" w:sz="4" w:space="0" w:color="auto"/>
            </w:tcBorders>
            <w:shd w:val="clear" w:color="auto" w:fill="auto"/>
          </w:tcPr>
          <w:p w:rsidR="00E925E4" w:rsidRDefault="00E925E4">
            <w:pPr>
              <w:spacing w:after="0" w:line="240" w:lineRule="auto"/>
              <w:rPr>
                <w:rFonts w:ascii="Times New Roman" w:hAnsi="Times New Roman"/>
                <w:sz w:val="28"/>
                <w:szCs w:val="28"/>
                <w:lang w:eastAsia="en-US"/>
              </w:rPr>
            </w:pPr>
          </w:p>
        </w:tc>
      </w:tr>
    </w:tbl>
    <w:p w:rsidR="00E925E4" w:rsidRDefault="00E925E4">
      <w:pPr>
        <w:spacing w:line="360" w:lineRule="auto"/>
        <w:jc w:val="both"/>
        <w:rPr>
          <w:rFonts w:ascii="Times New Roman" w:eastAsia="Calibri" w:hAnsi="Times New Roman"/>
          <w:color w:val="1B1B1B"/>
          <w:sz w:val="28"/>
          <w:szCs w:val="28"/>
          <w:shd w:val="clear" w:color="auto" w:fill="FFFFFF"/>
          <w:lang w:eastAsia="en-US"/>
        </w:rPr>
      </w:pPr>
    </w:p>
    <w:p w:rsidR="00E925E4" w:rsidRDefault="00145C38">
      <w:pPr>
        <w:spacing w:line="360" w:lineRule="auto"/>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The trend of HBV infection Considering Residences, the donors lived in Dongola  had the highest contribution and the residences , Baden , Grada, Kmnar, Hafer, Mgaser, Altety, Aldem, Alselam, Algoled and, Shaikh Sharive the lowest contribution of HBV infection, There is a</w:t>
      </w:r>
      <w:r w:rsidR="004F4133" w:rsidRPr="004F4133">
        <w:rPr>
          <w:rFonts w:ascii="Times New Roman" w:eastAsia="Calibri" w:hAnsi="Times New Roman"/>
          <w:color w:val="FF0000"/>
          <w:sz w:val="28"/>
          <w:szCs w:val="28"/>
          <w:lang w:eastAsia="en-US"/>
        </w:rPr>
        <w:t>n</w:t>
      </w:r>
      <w:r>
        <w:rPr>
          <w:rFonts w:ascii="Times New Roman" w:eastAsia="Calibri" w:hAnsi="Times New Roman"/>
          <w:color w:val="000000"/>
          <w:sz w:val="28"/>
          <w:szCs w:val="28"/>
          <w:lang w:eastAsia="en-US"/>
        </w:rPr>
        <w:t xml:space="preserve"> insignificant statistical difference in the prevalence HBV with P value &gt; 0.05.</w:t>
      </w:r>
    </w:p>
    <w:p w:rsidR="00E925E4" w:rsidRDefault="00E925E4">
      <w:pPr>
        <w:spacing w:line="360" w:lineRule="auto"/>
        <w:jc w:val="both"/>
        <w:rPr>
          <w:rFonts w:ascii="Times New Roman" w:eastAsia="Calibri" w:hAnsi="Times New Roman"/>
          <w:color w:val="000000"/>
          <w:sz w:val="28"/>
          <w:szCs w:val="28"/>
          <w:lang w:eastAsia="en-US"/>
        </w:rPr>
      </w:pPr>
    </w:p>
    <w:p w:rsidR="00E925E4" w:rsidRDefault="00145C38">
      <w:pPr>
        <w:rPr>
          <w:rFonts w:ascii="Times New Roman" w:eastAsia="Calibri" w:hAnsi="Times New Roman"/>
          <w:b/>
          <w:bCs/>
          <w:sz w:val="28"/>
          <w:szCs w:val="28"/>
          <w:lang w:eastAsia="en-US"/>
        </w:rPr>
      </w:pPr>
      <w:r>
        <w:rPr>
          <w:rFonts w:ascii="Times New Roman" w:eastAsia="Calibri" w:hAnsi="Times New Roman"/>
          <w:b/>
          <w:bCs/>
          <w:sz w:val="28"/>
          <w:szCs w:val="28"/>
          <w:lang w:eastAsia="en-US"/>
        </w:rPr>
        <w:t>Table (2): Prevalence of HBV among Residences  at Blood Bank:</w:t>
      </w:r>
    </w:p>
    <w:tbl>
      <w:tblPr>
        <w:tblStyle w:val="TableGrid1"/>
        <w:tblW w:w="0" w:type="auto"/>
        <w:jc w:val="center"/>
        <w:tblLook w:val="04A0"/>
      </w:tblPr>
      <w:tblGrid>
        <w:gridCol w:w="2359"/>
        <w:gridCol w:w="1671"/>
        <w:gridCol w:w="1443"/>
        <w:gridCol w:w="1861"/>
        <w:gridCol w:w="2242"/>
      </w:tblGrid>
      <w:tr w:rsidR="00E925E4">
        <w:trPr>
          <w:trHeight w:val="620"/>
          <w:jc w:val="center"/>
        </w:trPr>
        <w:tc>
          <w:tcPr>
            <w:tcW w:w="2451" w:type="dxa"/>
            <w:vMerge w:val="restart"/>
            <w:shd w:val="clear" w:color="auto" w:fill="C2D69B"/>
          </w:tcPr>
          <w:p w:rsidR="00E925E4" w:rsidRDefault="00145C38">
            <w:pPr>
              <w:spacing w:after="0" w:line="240" w:lineRule="auto"/>
              <w:jc w:val="both"/>
              <w:rPr>
                <w:rFonts w:ascii="Times New Roman" w:hAnsi="Times New Roman"/>
                <w:b/>
                <w:bCs/>
                <w:color w:val="000000"/>
                <w:sz w:val="28"/>
                <w:szCs w:val="28"/>
                <w:lang w:eastAsia="en-US"/>
              </w:rPr>
            </w:pPr>
            <w:r>
              <w:rPr>
                <w:rFonts w:ascii="Times New Roman" w:hAnsi="Times New Roman"/>
                <w:b/>
                <w:bCs/>
                <w:color w:val="000000"/>
                <w:sz w:val="28"/>
                <w:szCs w:val="28"/>
                <w:lang w:eastAsia="en-US"/>
              </w:rPr>
              <w:t>Age</w:t>
            </w:r>
            <w:r>
              <w:rPr>
                <w:rFonts w:ascii="Times New Roman" w:hAnsi="Times New Roman"/>
                <w:b/>
                <w:bCs/>
                <w:sz w:val="28"/>
                <w:szCs w:val="28"/>
                <w:lang w:eastAsia="en-US"/>
              </w:rPr>
              <w:t xml:space="preserve"> Variable</w:t>
            </w:r>
          </w:p>
        </w:tc>
        <w:tc>
          <w:tcPr>
            <w:tcW w:w="1710" w:type="dxa"/>
            <w:vMerge w:val="restart"/>
            <w:shd w:val="clear" w:color="auto" w:fill="C2D69B"/>
          </w:tcPr>
          <w:p w:rsidR="00E925E4" w:rsidRDefault="00145C38">
            <w:pPr>
              <w:spacing w:after="0" w:line="240" w:lineRule="auto"/>
              <w:jc w:val="center"/>
              <w:rPr>
                <w:rFonts w:ascii="Times New Roman" w:hAnsi="Times New Roman"/>
                <w:b/>
                <w:bCs/>
                <w:color w:val="000000"/>
                <w:sz w:val="28"/>
                <w:szCs w:val="28"/>
                <w:lang w:eastAsia="en-US"/>
              </w:rPr>
            </w:pPr>
            <w:r>
              <w:rPr>
                <w:rFonts w:ascii="Times New Roman" w:hAnsi="Times New Roman"/>
                <w:b/>
                <w:bCs/>
                <w:sz w:val="28"/>
                <w:szCs w:val="28"/>
                <w:lang w:eastAsia="en-US"/>
              </w:rPr>
              <w:t xml:space="preserve">Total Donator </w:t>
            </w:r>
          </w:p>
        </w:tc>
        <w:tc>
          <w:tcPr>
            <w:tcW w:w="3420" w:type="dxa"/>
            <w:gridSpan w:val="2"/>
            <w:tcBorders>
              <w:bottom w:val="single" w:sz="4" w:space="0" w:color="auto"/>
              <w:right w:val="single" w:sz="4" w:space="0" w:color="auto"/>
            </w:tcBorders>
            <w:shd w:val="clear" w:color="auto" w:fill="C2D69B"/>
          </w:tcPr>
          <w:p w:rsidR="00E925E4" w:rsidRDefault="00145C38">
            <w:pPr>
              <w:spacing w:after="0" w:line="240" w:lineRule="auto"/>
              <w:jc w:val="center"/>
              <w:rPr>
                <w:rFonts w:ascii="Times New Roman" w:hAnsi="Times New Roman"/>
                <w:b/>
                <w:bCs/>
                <w:color w:val="000000"/>
                <w:sz w:val="28"/>
                <w:szCs w:val="28"/>
                <w:lang w:eastAsia="en-US"/>
              </w:rPr>
            </w:pPr>
            <w:r>
              <w:rPr>
                <w:rFonts w:ascii="Times New Roman" w:hAnsi="Times New Roman"/>
                <w:b/>
                <w:bCs/>
                <w:sz w:val="28"/>
                <w:szCs w:val="28"/>
                <w:lang w:eastAsia="en-US"/>
              </w:rPr>
              <w:t xml:space="preserve">HBV Positive </w:t>
            </w:r>
          </w:p>
        </w:tc>
        <w:tc>
          <w:tcPr>
            <w:tcW w:w="2360" w:type="dxa"/>
            <w:vMerge w:val="restart"/>
            <w:tcBorders>
              <w:top w:val="single" w:sz="4" w:space="0" w:color="auto"/>
              <w:bottom w:val="nil"/>
              <w:right w:val="single" w:sz="4" w:space="0" w:color="auto"/>
            </w:tcBorders>
            <w:shd w:val="clear" w:color="auto" w:fill="C2D69B"/>
          </w:tcPr>
          <w:p w:rsidR="00E925E4" w:rsidRDefault="00E925E4">
            <w:pPr>
              <w:spacing w:after="0" w:line="240" w:lineRule="auto"/>
              <w:jc w:val="center"/>
              <w:rPr>
                <w:rFonts w:ascii="Times New Roman" w:hAnsi="Times New Roman"/>
                <w:b/>
                <w:bCs/>
                <w:sz w:val="28"/>
                <w:szCs w:val="28"/>
                <w:lang w:eastAsia="en-US"/>
              </w:rPr>
            </w:pPr>
          </w:p>
          <w:p w:rsidR="00E925E4" w:rsidRDefault="00145C38">
            <w:pPr>
              <w:spacing w:after="0" w:line="240" w:lineRule="auto"/>
              <w:jc w:val="center"/>
              <w:rPr>
                <w:rFonts w:ascii="Times New Roman" w:hAnsi="Times New Roman"/>
                <w:b/>
                <w:bCs/>
                <w:sz w:val="28"/>
                <w:szCs w:val="28"/>
                <w:lang w:eastAsia="en-US"/>
              </w:rPr>
            </w:pPr>
            <w:r>
              <w:rPr>
                <w:rFonts w:ascii="Times New Roman" w:hAnsi="Times New Roman"/>
                <w:b/>
                <w:bCs/>
                <w:sz w:val="28"/>
                <w:szCs w:val="28"/>
                <w:shd w:val="clear" w:color="auto" w:fill="C2D69B"/>
                <w:lang w:eastAsia="en-US"/>
              </w:rPr>
              <w:t>P value</w:t>
            </w:r>
          </w:p>
        </w:tc>
      </w:tr>
      <w:tr w:rsidR="00E925E4">
        <w:trPr>
          <w:trHeight w:val="530"/>
          <w:jc w:val="center"/>
        </w:trPr>
        <w:tc>
          <w:tcPr>
            <w:tcW w:w="2451" w:type="dxa"/>
            <w:vMerge/>
            <w:shd w:val="clear" w:color="auto" w:fill="C2D69B"/>
          </w:tcPr>
          <w:p w:rsidR="00E925E4" w:rsidRDefault="00E925E4">
            <w:pPr>
              <w:spacing w:after="0" w:line="240" w:lineRule="auto"/>
              <w:jc w:val="both"/>
              <w:rPr>
                <w:rFonts w:ascii="Times New Roman" w:hAnsi="Times New Roman"/>
                <w:b/>
                <w:bCs/>
                <w:color w:val="000000"/>
                <w:sz w:val="28"/>
                <w:szCs w:val="28"/>
                <w:lang w:eastAsia="en-US"/>
              </w:rPr>
            </w:pPr>
          </w:p>
        </w:tc>
        <w:tc>
          <w:tcPr>
            <w:tcW w:w="1710" w:type="dxa"/>
            <w:vMerge/>
            <w:shd w:val="clear" w:color="auto" w:fill="C2D69B"/>
          </w:tcPr>
          <w:p w:rsidR="00E925E4" w:rsidRDefault="00E925E4">
            <w:pPr>
              <w:spacing w:after="0" w:line="240" w:lineRule="auto"/>
              <w:jc w:val="center"/>
              <w:rPr>
                <w:rFonts w:ascii="Times New Roman" w:hAnsi="Times New Roman"/>
                <w:b/>
                <w:bCs/>
                <w:sz w:val="28"/>
                <w:szCs w:val="28"/>
                <w:lang w:eastAsia="en-US"/>
              </w:rPr>
            </w:pPr>
          </w:p>
        </w:tc>
        <w:tc>
          <w:tcPr>
            <w:tcW w:w="1530" w:type="dxa"/>
            <w:tcBorders>
              <w:top w:val="single" w:sz="4" w:space="0" w:color="auto"/>
              <w:right w:val="single" w:sz="4" w:space="0" w:color="auto"/>
            </w:tcBorders>
            <w:shd w:val="clear" w:color="auto" w:fill="C2D69B"/>
          </w:tcPr>
          <w:p w:rsidR="00E925E4" w:rsidRDefault="00145C38">
            <w:pPr>
              <w:spacing w:after="0" w:line="240" w:lineRule="auto"/>
              <w:jc w:val="center"/>
              <w:rPr>
                <w:rFonts w:ascii="Times New Roman" w:hAnsi="Times New Roman"/>
                <w:b/>
                <w:bCs/>
                <w:sz w:val="28"/>
                <w:szCs w:val="28"/>
                <w:lang w:eastAsia="en-US"/>
              </w:rPr>
            </w:pPr>
            <w:r>
              <w:rPr>
                <w:rFonts w:ascii="Times New Roman" w:hAnsi="Times New Roman"/>
                <w:b/>
                <w:bCs/>
                <w:sz w:val="28"/>
                <w:szCs w:val="28"/>
                <w:lang w:eastAsia="en-US"/>
              </w:rPr>
              <w:t>N</w:t>
            </w:r>
          </w:p>
        </w:tc>
        <w:tc>
          <w:tcPr>
            <w:tcW w:w="1890" w:type="dxa"/>
            <w:tcBorders>
              <w:top w:val="single" w:sz="4" w:space="0" w:color="auto"/>
              <w:right w:val="single" w:sz="4" w:space="0" w:color="auto"/>
            </w:tcBorders>
            <w:shd w:val="clear" w:color="auto" w:fill="C2D69B"/>
          </w:tcPr>
          <w:p w:rsidR="00E925E4" w:rsidRDefault="00145C38">
            <w:pPr>
              <w:spacing w:after="0" w:line="240" w:lineRule="auto"/>
              <w:jc w:val="center"/>
              <w:rPr>
                <w:rFonts w:ascii="Times New Roman" w:hAnsi="Times New Roman"/>
                <w:b/>
                <w:bCs/>
                <w:color w:val="000000"/>
                <w:sz w:val="28"/>
                <w:szCs w:val="28"/>
                <w:lang w:eastAsia="en-US"/>
              </w:rPr>
            </w:pPr>
            <w:r>
              <w:rPr>
                <w:rFonts w:ascii="Times New Roman" w:hAnsi="Times New Roman"/>
                <w:b/>
                <w:bCs/>
                <w:color w:val="000000"/>
                <w:sz w:val="28"/>
                <w:szCs w:val="28"/>
                <w:lang w:eastAsia="en-US"/>
              </w:rPr>
              <w:t xml:space="preserve">Prevalence </w:t>
            </w:r>
          </w:p>
          <w:p w:rsidR="00E925E4" w:rsidRDefault="00145C38">
            <w:pPr>
              <w:spacing w:after="0" w:line="240" w:lineRule="auto"/>
              <w:jc w:val="center"/>
              <w:rPr>
                <w:rFonts w:ascii="Times New Roman" w:hAnsi="Times New Roman"/>
                <w:b/>
                <w:bCs/>
                <w:sz w:val="28"/>
                <w:szCs w:val="28"/>
                <w:lang w:eastAsia="en-US"/>
              </w:rPr>
            </w:pPr>
            <w:r>
              <w:rPr>
                <w:rFonts w:ascii="Times New Roman" w:hAnsi="Times New Roman"/>
                <w:b/>
                <w:bCs/>
                <w:color w:val="000000"/>
                <w:sz w:val="28"/>
                <w:szCs w:val="28"/>
                <w:lang w:eastAsia="en-US"/>
              </w:rPr>
              <w:t>%</w:t>
            </w:r>
          </w:p>
        </w:tc>
        <w:tc>
          <w:tcPr>
            <w:tcW w:w="2360" w:type="dxa"/>
            <w:vMerge/>
            <w:tcBorders>
              <w:bottom w:val="single" w:sz="4" w:space="0" w:color="auto"/>
              <w:right w:val="single" w:sz="4" w:space="0" w:color="auto"/>
            </w:tcBorders>
            <w:shd w:val="clear" w:color="auto" w:fill="C2D69B"/>
          </w:tcPr>
          <w:p w:rsidR="00E925E4" w:rsidRDefault="00E925E4">
            <w:pPr>
              <w:spacing w:after="0" w:line="240" w:lineRule="auto"/>
              <w:jc w:val="center"/>
              <w:rPr>
                <w:rFonts w:ascii="Times New Roman" w:hAnsi="Times New Roman"/>
                <w:b/>
                <w:bCs/>
                <w:sz w:val="28"/>
                <w:szCs w:val="28"/>
                <w:lang w:eastAsia="en-US"/>
              </w:rPr>
            </w:pPr>
          </w:p>
        </w:tc>
      </w:tr>
      <w:tr w:rsidR="00E925E4">
        <w:trPr>
          <w:trHeight w:val="233"/>
          <w:jc w:val="center"/>
        </w:trPr>
        <w:tc>
          <w:tcPr>
            <w:tcW w:w="2451" w:type="dxa"/>
            <w:tcBorders>
              <w:bottom w:val="single" w:sz="4" w:space="0" w:color="auto"/>
            </w:tcBorders>
            <w:shd w:val="clear" w:color="auto" w:fill="EAF1DD"/>
          </w:tcPr>
          <w:p w:rsidR="00E925E4" w:rsidRDefault="00145C38">
            <w:pPr>
              <w:spacing w:after="0" w:line="240" w:lineRule="auto"/>
              <w:rPr>
                <w:rFonts w:ascii="Times New Roman" w:hAnsi="Times New Roman"/>
                <w:sz w:val="28"/>
                <w:szCs w:val="28"/>
                <w:lang w:eastAsia="en-US"/>
              </w:rPr>
            </w:pPr>
            <w:r>
              <w:rPr>
                <w:rFonts w:ascii="Times New Roman" w:hAnsi="Times New Roman"/>
                <w:sz w:val="28"/>
                <w:szCs w:val="28"/>
                <w:lang w:eastAsia="en-US"/>
              </w:rPr>
              <w:t>Baden</w:t>
            </w:r>
          </w:p>
        </w:tc>
        <w:tc>
          <w:tcPr>
            <w:tcW w:w="1710" w:type="dxa"/>
            <w:tcBorders>
              <w:bottom w:val="single" w:sz="4" w:space="0" w:color="auto"/>
            </w:tcBorders>
            <w:vAlign w:val="bottom"/>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3</w:t>
            </w:r>
          </w:p>
        </w:tc>
        <w:tc>
          <w:tcPr>
            <w:tcW w:w="1530" w:type="dxa"/>
            <w:tcBorders>
              <w:bottom w:val="single" w:sz="4" w:space="0" w:color="auto"/>
              <w:right w:val="single" w:sz="4" w:space="0" w:color="auto"/>
            </w:tcBorders>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left w:val="single" w:sz="4" w:space="0" w:color="auto"/>
              <w:bottom w:val="single" w:sz="4" w:space="0" w:color="auto"/>
            </w:tcBorders>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val="restart"/>
            <w:tcBorders>
              <w:top w:val="single" w:sz="4" w:space="0" w:color="auto"/>
              <w:bottom w:val="nil"/>
              <w:right w:val="single" w:sz="4" w:space="0" w:color="auto"/>
            </w:tcBorders>
            <w:shd w:val="clear" w:color="auto" w:fill="auto"/>
          </w:tcPr>
          <w:p w:rsidR="00E925E4" w:rsidRDefault="00E925E4">
            <w:pPr>
              <w:spacing w:after="0" w:line="240" w:lineRule="auto"/>
              <w:jc w:val="center"/>
              <w:rPr>
                <w:rFonts w:ascii="Times New Roman" w:hAnsi="Times New Roman"/>
                <w:sz w:val="28"/>
                <w:szCs w:val="28"/>
                <w:lang w:eastAsia="en-US"/>
              </w:rPr>
            </w:pPr>
          </w:p>
          <w:p w:rsidR="00E925E4" w:rsidRDefault="00E925E4">
            <w:pPr>
              <w:spacing w:after="0" w:line="240" w:lineRule="auto"/>
              <w:jc w:val="center"/>
              <w:rPr>
                <w:rFonts w:ascii="Times New Roman" w:hAnsi="Times New Roman"/>
                <w:sz w:val="28"/>
                <w:szCs w:val="28"/>
                <w:lang w:eastAsia="en-US"/>
              </w:rPr>
            </w:pPr>
          </w:p>
          <w:p w:rsidR="00E925E4" w:rsidRDefault="00E925E4">
            <w:pPr>
              <w:spacing w:after="0" w:line="240" w:lineRule="auto"/>
              <w:jc w:val="center"/>
              <w:rPr>
                <w:rFonts w:ascii="Times New Roman" w:hAnsi="Times New Roman"/>
                <w:sz w:val="28"/>
                <w:szCs w:val="28"/>
                <w:lang w:eastAsia="en-US"/>
              </w:rPr>
            </w:pPr>
          </w:p>
          <w:p w:rsidR="00E925E4" w:rsidRDefault="00E925E4">
            <w:pPr>
              <w:spacing w:after="0" w:line="240" w:lineRule="auto"/>
              <w:jc w:val="center"/>
              <w:rPr>
                <w:rFonts w:ascii="Times New Roman" w:hAnsi="Times New Roman"/>
                <w:sz w:val="28"/>
                <w:szCs w:val="28"/>
                <w:lang w:eastAsia="en-US"/>
              </w:rPr>
            </w:pPr>
          </w:p>
          <w:p w:rsidR="00E925E4" w:rsidRDefault="00E925E4">
            <w:pPr>
              <w:spacing w:after="0" w:line="240" w:lineRule="auto"/>
              <w:jc w:val="center"/>
              <w:rPr>
                <w:rFonts w:ascii="Times New Roman" w:hAnsi="Times New Roman"/>
                <w:sz w:val="28"/>
                <w:szCs w:val="28"/>
                <w:lang w:eastAsia="en-US"/>
              </w:rPr>
            </w:pPr>
          </w:p>
          <w:p w:rsidR="00E925E4" w:rsidRDefault="00E925E4">
            <w:pPr>
              <w:spacing w:after="0" w:line="240" w:lineRule="auto"/>
              <w:jc w:val="center"/>
              <w:rPr>
                <w:rFonts w:ascii="Times New Roman" w:hAnsi="Times New Roman"/>
                <w:sz w:val="28"/>
                <w:szCs w:val="28"/>
                <w:lang w:eastAsia="en-US"/>
              </w:rPr>
            </w:pPr>
          </w:p>
          <w:p w:rsidR="00E925E4" w:rsidRDefault="00145C38">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0.858</w:t>
            </w:r>
          </w:p>
        </w:tc>
      </w:tr>
      <w:tr w:rsidR="00E925E4">
        <w:trPr>
          <w:trHeight w:val="310"/>
          <w:jc w:val="center"/>
        </w:trPr>
        <w:tc>
          <w:tcPr>
            <w:tcW w:w="2451" w:type="dxa"/>
            <w:tcBorders>
              <w:top w:val="single" w:sz="4" w:space="0" w:color="auto"/>
              <w:bottom w:val="single" w:sz="4" w:space="0" w:color="auto"/>
            </w:tcBorders>
            <w:shd w:val="clear" w:color="auto" w:fill="EAF1DD"/>
          </w:tcPr>
          <w:p w:rsidR="00E925E4" w:rsidRDefault="00145C38">
            <w:pPr>
              <w:spacing w:after="0" w:line="240" w:lineRule="auto"/>
              <w:rPr>
                <w:rFonts w:ascii="Times New Roman" w:hAnsi="Times New Roman"/>
                <w:sz w:val="28"/>
                <w:szCs w:val="28"/>
                <w:lang w:eastAsia="en-US"/>
              </w:rPr>
            </w:pPr>
            <w:r>
              <w:rPr>
                <w:rFonts w:ascii="Times New Roman" w:hAnsi="Times New Roman"/>
                <w:sz w:val="28"/>
                <w:szCs w:val="28"/>
                <w:lang w:eastAsia="en-US"/>
              </w:rPr>
              <w:t>Kmnar</w:t>
            </w:r>
          </w:p>
        </w:tc>
        <w:tc>
          <w:tcPr>
            <w:tcW w:w="1710" w:type="dxa"/>
            <w:tcBorders>
              <w:top w:val="single" w:sz="4" w:space="0" w:color="auto"/>
              <w:bottom w:val="single" w:sz="4" w:space="0" w:color="auto"/>
            </w:tcBorders>
            <w:shd w:val="clear" w:color="auto" w:fill="EAF1DD"/>
            <w:vAlign w:val="bottom"/>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3</w:t>
            </w:r>
          </w:p>
        </w:tc>
        <w:tc>
          <w:tcPr>
            <w:tcW w:w="1530" w:type="dxa"/>
            <w:tcBorders>
              <w:top w:val="single" w:sz="4" w:space="0" w:color="auto"/>
              <w:bottom w:val="single" w:sz="4" w:space="0" w:color="auto"/>
              <w:right w:val="single" w:sz="4" w:space="0" w:color="auto"/>
            </w:tcBorders>
            <w:shd w:val="clear" w:color="auto" w:fill="EAF1DD"/>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top w:val="single" w:sz="4" w:space="0" w:color="auto"/>
              <w:left w:val="single" w:sz="4" w:space="0" w:color="auto"/>
              <w:bottom w:val="single" w:sz="4" w:space="0" w:color="auto"/>
            </w:tcBorders>
            <w:shd w:val="clear" w:color="auto" w:fill="EAF1DD"/>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bottom w:val="nil"/>
              <w:right w:val="single" w:sz="4" w:space="0" w:color="auto"/>
            </w:tcBorders>
            <w:shd w:val="clear" w:color="auto" w:fill="auto"/>
          </w:tcPr>
          <w:p w:rsidR="00E925E4" w:rsidRDefault="00E925E4">
            <w:pPr>
              <w:spacing w:after="0" w:line="240" w:lineRule="auto"/>
              <w:rPr>
                <w:rFonts w:ascii="Times New Roman" w:hAnsi="Times New Roman"/>
                <w:sz w:val="28"/>
                <w:szCs w:val="28"/>
                <w:lang w:eastAsia="en-US"/>
              </w:rPr>
            </w:pPr>
          </w:p>
        </w:tc>
      </w:tr>
      <w:tr w:rsidR="00E925E4">
        <w:trPr>
          <w:trHeight w:val="264"/>
          <w:jc w:val="center"/>
        </w:trPr>
        <w:tc>
          <w:tcPr>
            <w:tcW w:w="2451" w:type="dxa"/>
            <w:tcBorders>
              <w:top w:val="single" w:sz="4" w:space="0" w:color="auto"/>
              <w:bottom w:val="single" w:sz="4" w:space="0" w:color="auto"/>
            </w:tcBorders>
            <w:shd w:val="clear" w:color="auto" w:fill="EAF1DD"/>
          </w:tcPr>
          <w:p w:rsidR="00E925E4" w:rsidRDefault="00145C38">
            <w:pPr>
              <w:spacing w:after="0" w:line="240" w:lineRule="auto"/>
              <w:rPr>
                <w:rFonts w:ascii="Times New Roman" w:hAnsi="Times New Roman"/>
                <w:sz w:val="28"/>
                <w:szCs w:val="28"/>
                <w:lang w:eastAsia="en-US"/>
              </w:rPr>
            </w:pPr>
            <w:r>
              <w:rPr>
                <w:rFonts w:ascii="Times New Roman" w:hAnsi="Times New Roman"/>
                <w:sz w:val="28"/>
                <w:szCs w:val="28"/>
                <w:lang w:eastAsia="en-US"/>
              </w:rPr>
              <w:t>Hafer</w:t>
            </w:r>
          </w:p>
        </w:tc>
        <w:tc>
          <w:tcPr>
            <w:tcW w:w="1710" w:type="dxa"/>
            <w:tcBorders>
              <w:top w:val="single" w:sz="4" w:space="0" w:color="auto"/>
              <w:bottom w:val="single" w:sz="4" w:space="0" w:color="auto"/>
            </w:tcBorders>
            <w:vAlign w:val="bottom"/>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w:t>
            </w:r>
          </w:p>
        </w:tc>
        <w:tc>
          <w:tcPr>
            <w:tcW w:w="1530" w:type="dxa"/>
            <w:tcBorders>
              <w:top w:val="single" w:sz="4" w:space="0" w:color="auto"/>
              <w:bottom w:val="single" w:sz="4" w:space="0" w:color="auto"/>
              <w:right w:val="single" w:sz="4" w:space="0" w:color="auto"/>
            </w:tcBorders>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top w:val="single" w:sz="4" w:space="0" w:color="auto"/>
              <w:left w:val="single" w:sz="4" w:space="0" w:color="auto"/>
              <w:bottom w:val="single" w:sz="4" w:space="0" w:color="auto"/>
            </w:tcBorders>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bottom w:val="nil"/>
              <w:right w:val="single" w:sz="4" w:space="0" w:color="auto"/>
            </w:tcBorders>
            <w:shd w:val="clear" w:color="auto" w:fill="auto"/>
          </w:tcPr>
          <w:p w:rsidR="00E925E4" w:rsidRDefault="00E925E4">
            <w:pPr>
              <w:spacing w:after="0" w:line="240" w:lineRule="auto"/>
              <w:rPr>
                <w:rFonts w:ascii="Times New Roman" w:hAnsi="Times New Roman"/>
                <w:sz w:val="28"/>
                <w:szCs w:val="28"/>
                <w:lang w:eastAsia="en-US"/>
              </w:rPr>
            </w:pPr>
          </w:p>
        </w:tc>
      </w:tr>
      <w:tr w:rsidR="00E925E4">
        <w:trPr>
          <w:trHeight w:val="410"/>
          <w:jc w:val="center"/>
        </w:trPr>
        <w:tc>
          <w:tcPr>
            <w:tcW w:w="2451" w:type="dxa"/>
            <w:tcBorders>
              <w:top w:val="single" w:sz="4" w:space="0" w:color="auto"/>
              <w:bottom w:val="single" w:sz="4" w:space="0" w:color="auto"/>
            </w:tcBorders>
            <w:shd w:val="clear" w:color="auto" w:fill="EAF1DD"/>
          </w:tcPr>
          <w:p w:rsidR="00E925E4" w:rsidRDefault="00145C38">
            <w:pPr>
              <w:spacing w:after="0" w:line="240" w:lineRule="auto"/>
              <w:rPr>
                <w:rFonts w:ascii="Times New Roman" w:hAnsi="Times New Roman"/>
                <w:sz w:val="28"/>
                <w:szCs w:val="28"/>
                <w:lang w:eastAsia="en-US"/>
              </w:rPr>
            </w:pPr>
            <w:r>
              <w:rPr>
                <w:rFonts w:ascii="Times New Roman" w:hAnsi="Times New Roman"/>
                <w:sz w:val="28"/>
                <w:szCs w:val="28"/>
                <w:lang w:eastAsia="en-US"/>
              </w:rPr>
              <w:t>Mgaser</w:t>
            </w:r>
          </w:p>
        </w:tc>
        <w:tc>
          <w:tcPr>
            <w:tcW w:w="1710" w:type="dxa"/>
            <w:tcBorders>
              <w:top w:val="single" w:sz="4" w:space="0" w:color="auto"/>
              <w:bottom w:val="single" w:sz="4" w:space="0" w:color="auto"/>
            </w:tcBorders>
            <w:shd w:val="clear" w:color="auto" w:fill="EAF1DD"/>
            <w:vAlign w:val="bottom"/>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w:t>
            </w:r>
          </w:p>
        </w:tc>
        <w:tc>
          <w:tcPr>
            <w:tcW w:w="1530" w:type="dxa"/>
            <w:tcBorders>
              <w:top w:val="single" w:sz="4" w:space="0" w:color="auto"/>
              <w:bottom w:val="single" w:sz="4" w:space="0" w:color="auto"/>
              <w:right w:val="single" w:sz="4" w:space="0" w:color="auto"/>
            </w:tcBorders>
            <w:shd w:val="clear" w:color="auto" w:fill="EAF1DD"/>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top w:val="single" w:sz="4" w:space="0" w:color="auto"/>
              <w:left w:val="single" w:sz="4" w:space="0" w:color="auto"/>
              <w:bottom w:val="single" w:sz="4" w:space="0" w:color="auto"/>
            </w:tcBorders>
            <w:shd w:val="clear" w:color="auto" w:fill="EAF1DD"/>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bottom w:val="nil"/>
              <w:right w:val="single" w:sz="4" w:space="0" w:color="auto"/>
            </w:tcBorders>
            <w:shd w:val="clear" w:color="auto" w:fill="auto"/>
          </w:tcPr>
          <w:p w:rsidR="00E925E4" w:rsidRDefault="00E925E4">
            <w:pPr>
              <w:spacing w:after="0" w:line="240" w:lineRule="auto"/>
              <w:rPr>
                <w:rFonts w:ascii="Times New Roman" w:hAnsi="Times New Roman"/>
                <w:sz w:val="28"/>
                <w:szCs w:val="28"/>
                <w:lang w:eastAsia="en-US"/>
              </w:rPr>
            </w:pPr>
          </w:p>
        </w:tc>
      </w:tr>
      <w:tr w:rsidR="00E925E4">
        <w:trPr>
          <w:trHeight w:val="211"/>
          <w:jc w:val="center"/>
        </w:trPr>
        <w:tc>
          <w:tcPr>
            <w:tcW w:w="2451" w:type="dxa"/>
            <w:tcBorders>
              <w:top w:val="single" w:sz="4" w:space="0" w:color="auto"/>
              <w:bottom w:val="single" w:sz="4" w:space="0" w:color="auto"/>
            </w:tcBorders>
            <w:shd w:val="clear" w:color="auto" w:fill="EAF1DD"/>
          </w:tcPr>
          <w:p w:rsidR="00E925E4" w:rsidRDefault="00145C38">
            <w:pPr>
              <w:spacing w:after="0" w:line="240" w:lineRule="auto"/>
              <w:rPr>
                <w:rFonts w:ascii="Times New Roman" w:hAnsi="Times New Roman"/>
                <w:sz w:val="28"/>
                <w:szCs w:val="28"/>
                <w:lang w:eastAsia="en-US"/>
              </w:rPr>
            </w:pPr>
            <w:r>
              <w:rPr>
                <w:rFonts w:ascii="Times New Roman" w:hAnsi="Times New Roman"/>
                <w:sz w:val="28"/>
                <w:szCs w:val="28"/>
                <w:lang w:eastAsia="en-US"/>
              </w:rPr>
              <w:t>Dongola</w:t>
            </w:r>
          </w:p>
        </w:tc>
        <w:tc>
          <w:tcPr>
            <w:tcW w:w="1710" w:type="dxa"/>
            <w:tcBorders>
              <w:top w:val="single" w:sz="4" w:space="0" w:color="auto"/>
              <w:bottom w:val="single" w:sz="4" w:space="0" w:color="auto"/>
            </w:tcBorders>
            <w:shd w:val="clear" w:color="auto" w:fill="auto"/>
            <w:vAlign w:val="bottom"/>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53</w:t>
            </w:r>
          </w:p>
        </w:tc>
        <w:tc>
          <w:tcPr>
            <w:tcW w:w="1530" w:type="dxa"/>
            <w:tcBorders>
              <w:top w:val="single" w:sz="4" w:space="0" w:color="auto"/>
              <w:bottom w:val="single" w:sz="4" w:space="0" w:color="auto"/>
              <w:right w:val="single" w:sz="4" w:space="0" w:color="auto"/>
            </w:tcBorders>
            <w:shd w:val="clear" w:color="auto" w:fill="auto"/>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6</w:t>
            </w:r>
          </w:p>
        </w:tc>
        <w:tc>
          <w:tcPr>
            <w:tcW w:w="1890" w:type="dxa"/>
            <w:tcBorders>
              <w:top w:val="single" w:sz="4" w:space="0" w:color="auto"/>
              <w:left w:val="single" w:sz="4" w:space="0" w:color="auto"/>
              <w:bottom w:val="single" w:sz="4" w:space="0" w:color="auto"/>
            </w:tcBorders>
            <w:shd w:val="clear" w:color="auto" w:fill="auto"/>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6</w:t>
            </w:r>
          </w:p>
        </w:tc>
        <w:tc>
          <w:tcPr>
            <w:tcW w:w="2360" w:type="dxa"/>
            <w:vMerge/>
            <w:tcBorders>
              <w:top w:val="single" w:sz="4" w:space="0" w:color="auto"/>
              <w:bottom w:val="nil"/>
              <w:right w:val="single" w:sz="4" w:space="0" w:color="auto"/>
            </w:tcBorders>
            <w:shd w:val="clear" w:color="auto" w:fill="auto"/>
          </w:tcPr>
          <w:p w:rsidR="00E925E4" w:rsidRDefault="00E925E4">
            <w:pPr>
              <w:spacing w:after="0" w:line="240" w:lineRule="auto"/>
              <w:rPr>
                <w:rFonts w:ascii="Times New Roman" w:hAnsi="Times New Roman"/>
                <w:sz w:val="28"/>
                <w:szCs w:val="28"/>
                <w:lang w:eastAsia="en-US"/>
              </w:rPr>
            </w:pPr>
          </w:p>
        </w:tc>
      </w:tr>
      <w:tr w:rsidR="00E925E4">
        <w:trPr>
          <w:trHeight w:val="166"/>
          <w:jc w:val="center"/>
        </w:trPr>
        <w:tc>
          <w:tcPr>
            <w:tcW w:w="2451" w:type="dxa"/>
            <w:tcBorders>
              <w:top w:val="single" w:sz="4" w:space="0" w:color="auto"/>
              <w:bottom w:val="single" w:sz="4" w:space="0" w:color="auto"/>
            </w:tcBorders>
            <w:shd w:val="clear" w:color="auto" w:fill="EAF1DD"/>
          </w:tcPr>
          <w:p w:rsidR="00E925E4" w:rsidRDefault="00145C38">
            <w:pPr>
              <w:spacing w:after="0" w:line="240" w:lineRule="auto"/>
              <w:rPr>
                <w:rFonts w:ascii="Times New Roman" w:hAnsi="Times New Roman"/>
                <w:sz w:val="28"/>
                <w:szCs w:val="28"/>
                <w:lang w:eastAsia="en-US"/>
              </w:rPr>
            </w:pPr>
            <w:r>
              <w:rPr>
                <w:rFonts w:ascii="Times New Roman" w:hAnsi="Times New Roman"/>
                <w:sz w:val="28"/>
                <w:szCs w:val="28"/>
                <w:lang w:eastAsia="en-US"/>
              </w:rPr>
              <w:t>Altety</w:t>
            </w:r>
          </w:p>
        </w:tc>
        <w:tc>
          <w:tcPr>
            <w:tcW w:w="1710" w:type="dxa"/>
            <w:tcBorders>
              <w:top w:val="single" w:sz="4" w:space="0" w:color="auto"/>
              <w:bottom w:val="single" w:sz="4" w:space="0" w:color="auto"/>
            </w:tcBorders>
            <w:shd w:val="clear" w:color="auto" w:fill="EAF1DD"/>
            <w:vAlign w:val="bottom"/>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5</w:t>
            </w:r>
          </w:p>
        </w:tc>
        <w:tc>
          <w:tcPr>
            <w:tcW w:w="1530" w:type="dxa"/>
            <w:tcBorders>
              <w:top w:val="single" w:sz="4" w:space="0" w:color="auto"/>
              <w:bottom w:val="single" w:sz="4" w:space="0" w:color="auto"/>
              <w:right w:val="single" w:sz="4" w:space="0" w:color="auto"/>
            </w:tcBorders>
            <w:shd w:val="clear" w:color="auto" w:fill="EAF1DD"/>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top w:val="single" w:sz="4" w:space="0" w:color="auto"/>
              <w:left w:val="single" w:sz="4" w:space="0" w:color="auto"/>
              <w:bottom w:val="single" w:sz="4" w:space="0" w:color="auto"/>
            </w:tcBorders>
            <w:shd w:val="clear" w:color="auto" w:fill="EAF1DD"/>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bottom w:val="nil"/>
              <w:right w:val="single" w:sz="4" w:space="0" w:color="auto"/>
            </w:tcBorders>
            <w:shd w:val="clear" w:color="auto" w:fill="auto"/>
          </w:tcPr>
          <w:p w:rsidR="00E925E4" w:rsidRDefault="00E925E4">
            <w:pPr>
              <w:spacing w:after="0" w:line="240" w:lineRule="auto"/>
              <w:rPr>
                <w:rFonts w:ascii="Times New Roman" w:hAnsi="Times New Roman"/>
                <w:sz w:val="28"/>
                <w:szCs w:val="28"/>
                <w:lang w:eastAsia="en-US"/>
              </w:rPr>
            </w:pPr>
          </w:p>
        </w:tc>
      </w:tr>
      <w:tr w:rsidR="00E925E4">
        <w:trPr>
          <w:trHeight w:val="199"/>
          <w:jc w:val="center"/>
        </w:trPr>
        <w:tc>
          <w:tcPr>
            <w:tcW w:w="2451" w:type="dxa"/>
            <w:tcBorders>
              <w:top w:val="single" w:sz="4" w:space="0" w:color="auto"/>
              <w:bottom w:val="single" w:sz="4" w:space="0" w:color="auto"/>
            </w:tcBorders>
            <w:shd w:val="clear" w:color="auto" w:fill="EAF1DD"/>
          </w:tcPr>
          <w:p w:rsidR="00E925E4" w:rsidRDefault="00145C38">
            <w:pPr>
              <w:spacing w:after="0" w:line="240" w:lineRule="auto"/>
              <w:rPr>
                <w:rFonts w:ascii="Times New Roman" w:hAnsi="Times New Roman"/>
                <w:sz w:val="28"/>
                <w:szCs w:val="28"/>
                <w:lang w:eastAsia="en-US"/>
              </w:rPr>
            </w:pPr>
            <w:r>
              <w:rPr>
                <w:rFonts w:ascii="Times New Roman" w:hAnsi="Times New Roman"/>
                <w:sz w:val="28"/>
                <w:szCs w:val="28"/>
                <w:lang w:eastAsia="en-US"/>
              </w:rPr>
              <w:t>Aldem</w:t>
            </w:r>
          </w:p>
        </w:tc>
        <w:tc>
          <w:tcPr>
            <w:tcW w:w="1710" w:type="dxa"/>
            <w:tcBorders>
              <w:top w:val="single" w:sz="4" w:space="0" w:color="auto"/>
              <w:bottom w:val="single" w:sz="4" w:space="0" w:color="auto"/>
            </w:tcBorders>
            <w:shd w:val="clear" w:color="auto" w:fill="auto"/>
            <w:vAlign w:val="bottom"/>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7</w:t>
            </w:r>
          </w:p>
        </w:tc>
        <w:tc>
          <w:tcPr>
            <w:tcW w:w="1530" w:type="dxa"/>
            <w:tcBorders>
              <w:top w:val="single" w:sz="4" w:space="0" w:color="auto"/>
              <w:bottom w:val="single" w:sz="4" w:space="0" w:color="auto"/>
              <w:right w:val="single" w:sz="4" w:space="0" w:color="auto"/>
            </w:tcBorders>
            <w:shd w:val="clear" w:color="auto" w:fill="auto"/>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top w:val="single" w:sz="4" w:space="0" w:color="auto"/>
              <w:left w:val="single" w:sz="4" w:space="0" w:color="auto"/>
              <w:bottom w:val="single" w:sz="4" w:space="0" w:color="auto"/>
            </w:tcBorders>
            <w:shd w:val="clear" w:color="auto" w:fill="auto"/>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bottom w:val="nil"/>
              <w:right w:val="single" w:sz="4" w:space="0" w:color="auto"/>
            </w:tcBorders>
            <w:shd w:val="clear" w:color="auto" w:fill="auto"/>
          </w:tcPr>
          <w:p w:rsidR="00E925E4" w:rsidRDefault="00E925E4">
            <w:pPr>
              <w:spacing w:after="0" w:line="240" w:lineRule="auto"/>
              <w:rPr>
                <w:rFonts w:ascii="Times New Roman" w:hAnsi="Times New Roman"/>
                <w:sz w:val="28"/>
                <w:szCs w:val="28"/>
                <w:lang w:eastAsia="en-US"/>
              </w:rPr>
            </w:pPr>
          </w:p>
        </w:tc>
      </w:tr>
      <w:tr w:rsidR="00E925E4">
        <w:trPr>
          <w:trHeight w:val="134"/>
          <w:jc w:val="center"/>
        </w:trPr>
        <w:tc>
          <w:tcPr>
            <w:tcW w:w="2451" w:type="dxa"/>
            <w:tcBorders>
              <w:top w:val="single" w:sz="4" w:space="0" w:color="auto"/>
              <w:bottom w:val="single" w:sz="4" w:space="0" w:color="auto"/>
            </w:tcBorders>
            <w:shd w:val="clear" w:color="auto" w:fill="EAF1DD"/>
          </w:tcPr>
          <w:p w:rsidR="00E925E4" w:rsidRDefault="00145C38">
            <w:pPr>
              <w:spacing w:after="0" w:line="240" w:lineRule="auto"/>
              <w:rPr>
                <w:rFonts w:ascii="Times New Roman" w:hAnsi="Times New Roman"/>
                <w:sz w:val="28"/>
                <w:szCs w:val="28"/>
                <w:lang w:eastAsia="en-US"/>
              </w:rPr>
            </w:pPr>
            <w:r>
              <w:rPr>
                <w:rFonts w:ascii="Times New Roman" w:hAnsi="Times New Roman"/>
                <w:sz w:val="28"/>
                <w:szCs w:val="28"/>
                <w:lang w:eastAsia="en-US"/>
              </w:rPr>
              <w:t>Alselam</w:t>
            </w:r>
          </w:p>
        </w:tc>
        <w:tc>
          <w:tcPr>
            <w:tcW w:w="1710" w:type="dxa"/>
            <w:tcBorders>
              <w:top w:val="single" w:sz="4" w:space="0" w:color="auto"/>
              <w:bottom w:val="single" w:sz="4" w:space="0" w:color="auto"/>
            </w:tcBorders>
            <w:shd w:val="clear" w:color="auto" w:fill="EAF1DD"/>
            <w:vAlign w:val="bottom"/>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w:t>
            </w:r>
          </w:p>
        </w:tc>
        <w:tc>
          <w:tcPr>
            <w:tcW w:w="1530" w:type="dxa"/>
            <w:tcBorders>
              <w:top w:val="single" w:sz="4" w:space="0" w:color="auto"/>
              <w:bottom w:val="single" w:sz="4" w:space="0" w:color="auto"/>
              <w:right w:val="single" w:sz="4" w:space="0" w:color="auto"/>
            </w:tcBorders>
            <w:shd w:val="clear" w:color="auto" w:fill="EAF1DD"/>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top w:val="single" w:sz="4" w:space="0" w:color="auto"/>
              <w:left w:val="single" w:sz="4" w:space="0" w:color="auto"/>
              <w:bottom w:val="single" w:sz="4" w:space="0" w:color="auto"/>
            </w:tcBorders>
            <w:shd w:val="clear" w:color="auto" w:fill="EAF1DD"/>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bottom w:val="nil"/>
              <w:right w:val="single" w:sz="4" w:space="0" w:color="auto"/>
            </w:tcBorders>
            <w:shd w:val="clear" w:color="auto" w:fill="auto"/>
          </w:tcPr>
          <w:p w:rsidR="00E925E4" w:rsidRDefault="00E925E4">
            <w:pPr>
              <w:spacing w:after="0" w:line="240" w:lineRule="auto"/>
              <w:rPr>
                <w:rFonts w:ascii="Times New Roman" w:hAnsi="Times New Roman"/>
                <w:sz w:val="28"/>
                <w:szCs w:val="28"/>
                <w:lang w:eastAsia="en-US"/>
              </w:rPr>
            </w:pPr>
          </w:p>
        </w:tc>
      </w:tr>
      <w:tr w:rsidR="00E925E4">
        <w:trPr>
          <w:trHeight w:val="188"/>
          <w:jc w:val="center"/>
        </w:trPr>
        <w:tc>
          <w:tcPr>
            <w:tcW w:w="2451" w:type="dxa"/>
            <w:tcBorders>
              <w:top w:val="single" w:sz="4" w:space="0" w:color="auto"/>
              <w:bottom w:val="single" w:sz="4" w:space="0" w:color="auto"/>
            </w:tcBorders>
            <w:shd w:val="clear" w:color="auto" w:fill="EAF1DD"/>
          </w:tcPr>
          <w:p w:rsidR="00E925E4" w:rsidRDefault="00145C38">
            <w:pPr>
              <w:spacing w:after="0" w:line="240" w:lineRule="auto"/>
              <w:rPr>
                <w:rFonts w:ascii="Times New Roman" w:hAnsi="Times New Roman"/>
                <w:sz w:val="28"/>
                <w:szCs w:val="28"/>
                <w:lang w:eastAsia="en-US"/>
              </w:rPr>
            </w:pPr>
            <w:r>
              <w:rPr>
                <w:rFonts w:ascii="Times New Roman" w:hAnsi="Times New Roman"/>
                <w:sz w:val="28"/>
                <w:szCs w:val="28"/>
                <w:lang w:eastAsia="en-US"/>
              </w:rPr>
              <w:t>Grada</w:t>
            </w:r>
          </w:p>
        </w:tc>
        <w:tc>
          <w:tcPr>
            <w:tcW w:w="1710" w:type="dxa"/>
            <w:tcBorders>
              <w:top w:val="single" w:sz="4" w:space="0" w:color="auto"/>
              <w:bottom w:val="single" w:sz="4" w:space="0" w:color="auto"/>
            </w:tcBorders>
            <w:shd w:val="clear" w:color="auto" w:fill="auto"/>
            <w:vAlign w:val="bottom"/>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6</w:t>
            </w:r>
          </w:p>
        </w:tc>
        <w:tc>
          <w:tcPr>
            <w:tcW w:w="1530" w:type="dxa"/>
            <w:tcBorders>
              <w:top w:val="single" w:sz="4" w:space="0" w:color="auto"/>
              <w:bottom w:val="single" w:sz="4" w:space="0" w:color="auto"/>
              <w:right w:val="single" w:sz="4" w:space="0" w:color="auto"/>
            </w:tcBorders>
            <w:shd w:val="clear" w:color="auto" w:fill="auto"/>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top w:val="single" w:sz="4" w:space="0" w:color="auto"/>
              <w:left w:val="single" w:sz="4" w:space="0" w:color="auto"/>
              <w:bottom w:val="single" w:sz="4" w:space="0" w:color="auto"/>
            </w:tcBorders>
            <w:shd w:val="clear" w:color="auto" w:fill="auto"/>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bottom w:val="nil"/>
              <w:right w:val="single" w:sz="4" w:space="0" w:color="auto"/>
            </w:tcBorders>
            <w:shd w:val="clear" w:color="auto" w:fill="auto"/>
          </w:tcPr>
          <w:p w:rsidR="00E925E4" w:rsidRDefault="00E925E4">
            <w:pPr>
              <w:spacing w:after="0" w:line="240" w:lineRule="auto"/>
              <w:rPr>
                <w:rFonts w:ascii="Times New Roman" w:hAnsi="Times New Roman"/>
                <w:sz w:val="28"/>
                <w:szCs w:val="28"/>
                <w:lang w:eastAsia="en-US"/>
              </w:rPr>
            </w:pPr>
          </w:p>
        </w:tc>
      </w:tr>
      <w:tr w:rsidR="00E925E4">
        <w:trPr>
          <w:trHeight w:val="188"/>
          <w:jc w:val="center"/>
        </w:trPr>
        <w:tc>
          <w:tcPr>
            <w:tcW w:w="2451" w:type="dxa"/>
            <w:tcBorders>
              <w:top w:val="single" w:sz="4" w:space="0" w:color="auto"/>
              <w:bottom w:val="single" w:sz="4" w:space="0" w:color="auto"/>
            </w:tcBorders>
            <w:shd w:val="clear" w:color="auto" w:fill="EAF1DD"/>
          </w:tcPr>
          <w:p w:rsidR="00E925E4" w:rsidRDefault="00145C38">
            <w:pPr>
              <w:spacing w:after="0" w:line="240" w:lineRule="auto"/>
              <w:rPr>
                <w:rFonts w:ascii="Times New Roman" w:hAnsi="Times New Roman"/>
                <w:sz w:val="28"/>
                <w:szCs w:val="28"/>
                <w:lang w:eastAsia="en-US"/>
              </w:rPr>
            </w:pPr>
            <w:r>
              <w:rPr>
                <w:rFonts w:ascii="Times New Roman" w:hAnsi="Times New Roman"/>
                <w:sz w:val="28"/>
                <w:szCs w:val="28"/>
                <w:lang w:eastAsia="en-US"/>
              </w:rPr>
              <w:t>Algoled</w:t>
            </w:r>
          </w:p>
        </w:tc>
        <w:tc>
          <w:tcPr>
            <w:tcW w:w="1710" w:type="dxa"/>
            <w:tcBorders>
              <w:top w:val="single" w:sz="4" w:space="0" w:color="auto"/>
              <w:bottom w:val="single" w:sz="4" w:space="0" w:color="auto"/>
            </w:tcBorders>
            <w:shd w:val="clear" w:color="auto" w:fill="EAF1DD"/>
            <w:vAlign w:val="bottom"/>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6</w:t>
            </w:r>
          </w:p>
        </w:tc>
        <w:tc>
          <w:tcPr>
            <w:tcW w:w="1530" w:type="dxa"/>
            <w:tcBorders>
              <w:top w:val="single" w:sz="4" w:space="0" w:color="auto"/>
              <w:bottom w:val="single" w:sz="4" w:space="0" w:color="auto"/>
              <w:right w:val="single" w:sz="4" w:space="0" w:color="auto"/>
            </w:tcBorders>
            <w:shd w:val="clear" w:color="auto" w:fill="EAF1DD"/>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w:t>
            </w:r>
          </w:p>
        </w:tc>
        <w:tc>
          <w:tcPr>
            <w:tcW w:w="1890" w:type="dxa"/>
            <w:tcBorders>
              <w:top w:val="single" w:sz="4" w:space="0" w:color="auto"/>
              <w:left w:val="single" w:sz="4" w:space="0" w:color="auto"/>
              <w:bottom w:val="single" w:sz="4" w:space="0" w:color="auto"/>
            </w:tcBorders>
            <w:shd w:val="clear" w:color="auto" w:fill="EAF1DD"/>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bottom w:val="nil"/>
              <w:right w:val="single" w:sz="4" w:space="0" w:color="auto"/>
            </w:tcBorders>
            <w:shd w:val="clear" w:color="auto" w:fill="auto"/>
          </w:tcPr>
          <w:p w:rsidR="00E925E4" w:rsidRDefault="00E925E4">
            <w:pPr>
              <w:spacing w:after="0" w:line="240" w:lineRule="auto"/>
              <w:rPr>
                <w:rFonts w:ascii="Times New Roman" w:hAnsi="Times New Roman"/>
                <w:sz w:val="28"/>
                <w:szCs w:val="28"/>
                <w:lang w:eastAsia="en-US"/>
              </w:rPr>
            </w:pPr>
          </w:p>
        </w:tc>
      </w:tr>
      <w:tr w:rsidR="00E925E4">
        <w:trPr>
          <w:trHeight w:val="133"/>
          <w:jc w:val="center"/>
        </w:trPr>
        <w:tc>
          <w:tcPr>
            <w:tcW w:w="2451" w:type="dxa"/>
            <w:tcBorders>
              <w:top w:val="single" w:sz="4" w:space="0" w:color="auto"/>
              <w:bottom w:val="single" w:sz="4" w:space="0" w:color="auto"/>
            </w:tcBorders>
            <w:shd w:val="clear" w:color="auto" w:fill="EAF1DD"/>
          </w:tcPr>
          <w:p w:rsidR="00E925E4" w:rsidRDefault="00145C38">
            <w:pPr>
              <w:spacing w:after="0" w:line="240" w:lineRule="auto"/>
              <w:rPr>
                <w:rFonts w:ascii="Times New Roman" w:hAnsi="Times New Roman"/>
                <w:sz w:val="28"/>
                <w:szCs w:val="28"/>
                <w:lang w:eastAsia="en-US"/>
              </w:rPr>
            </w:pPr>
            <w:r>
              <w:rPr>
                <w:rFonts w:ascii="Times New Roman" w:hAnsi="Times New Roman"/>
                <w:sz w:val="28"/>
                <w:szCs w:val="28"/>
                <w:lang w:eastAsia="en-US"/>
              </w:rPr>
              <w:t>Shaikh Sharive</w:t>
            </w:r>
          </w:p>
        </w:tc>
        <w:tc>
          <w:tcPr>
            <w:tcW w:w="1710" w:type="dxa"/>
            <w:tcBorders>
              <w:top w:val="single" w:sz="4" w:space="0" w:color="auto"/>
              <w:bottom w:val="single" w:sz="4" w:space="0" w:color="auto"/>
            </w:tcBorders>
            <w:shd w:val="clear" w:color="auto" w:fill="auto"/>
            <w:vAlign w:val="bottom"/>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3</w:t>
            </w:r>
          </w:p>
        </w:tc>
        <w:tc>
          <w:tcPr>
            <w:tcW w:w="1530" w:type="dxa"/>
            <w:tcBorders>
              <w:top w:val="single" w:sz="4" w:space="0" w:color="auto"/>
              <w:bottom w:val="single" w:sz="4" w:space="0" w:color="auto"/>
              <w:right w:val="single" w:sz="4" w:space="0" w:color="auto"/>
            </w:tcBorders>
            <w:shd w:val="clear" w:color="auto" w:fill="auto"/>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top w:val="single" w:sz="4" w:space="0" w:color="auto"/>
              <w:left w:val="single" w:sz="4" w:space="0" w:color="auto"/>
              <w:bottom w:val="single" w:sz="4" w:space="0" w:color="auto"/>
            </w:tcBorders>
            <w:shd w:val="clear" w:color="auto" w:fill="auto"/>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bottom w:val="nil"/>
              <w:right w:val="single" w:sz="4" w:space="0" w:color="auto"/>
            </w:tcBorders>
            <w:shd w:val="clear" w:color="auto" w:fill="auto"/>
          </w:tcPr>
          <w:p w:rsidR="00E925E4" w:rsidRDefault="00E925E4">
            <w:pPr>
              <w:spacing w:after="0" w:line="240" w:lineRule="auto"/>
              <w:rPr>
                <w:rFonts w:ascii="Times New Roman" w:hAnsi="Times New Roman"/>
                <w:sz w:val="28"/>
                <w:szCs w:val="28"/>
                <w:lang w:eastAsia="en-US"/>
              </w:rPr>
            </w:pPr>
          </w:p>
        </w:tc>
      </w:tr>
      <w:tr w:rsidR="00E925E4">
        <w:trPr>
          <w:trHeight w:val="497"/>
          <w:jc w:val="center"/>
        </w:trPr>
        <w:tc>
          <w:tcPr>
            <w:tcW w:w="2451" w:type="dxa"/>
            <w:shd w:val="clear" w:color="auto" w:fill="EAF1DD"/>
          </w:tcPr>
          <w:p w:rsidR="00E925E4" w:rsidRDefault="00145C38">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xml:space="preserve">Total </w:t>
            </w:r>
          </w:p>
        </w:tc>
        <w:tc>
          <w:tcPr>
            <w:tcW w:w="1710" w:type="dxa"/>
            <w:shd w:val="clear" w:color="auto" w:fill="EAF1DD"/>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100</w:t>
            </w:r>
          </w:p>
        </w:tc>
        <w:tc>
          <w:tcPr>
            <w:tcW w:w="1530" w:type="dxa"/>
            <w:tcBorders>
              <w:right w:val="single" w:sz="4" w:space="0" w:color="auto"/>
            </w:tcBorders>
            <w:shd w:val="clear" w:color="auto" w:fill="EAF1DD"/>
          </w:tcPr>
          <w:p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7</w:t>
            </w:r>
          </w:p>
        </w:tc>
        <w:tc>
          <w:tcPr>
            <w:tcW w:w="1890" w:type="dxa"/>
            <w:tcBorders>
              <w:left w:val="single" w:sz="4" w:space="0" w:color="auto"/>
            </w:tcBorders>
            <w:shd w:val="clear" w:color="auto" w:fill="EAF1DD"/>
          </w:tcPr>
          <w:p w:rsidR="00E925E4" w:rsidRDefault="00145C38">
            <w:pPr>
              <w:spacing w:after="0" w:line="36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7</w:t>
            </w:r>
          </w:p>
        </w:tc>
        <w:tc>
          <w:tcPr>
            <w:tcW w:w="2360" w:type="dxa"/>
            <w:vMerge/>
            <w:tcBorders>
              <w:top w:val="single" w:sz="4" w:space="0" w:color="auto"/>
              <w:bottom w:val="single" w:sz="4" w:space="0" w:color="auto"/>
              <w:right w:val="single" w:sz="4" w:space="0" w:color="auto"/>
            </w:tcBorders>
            <w:shd w:val="clear" w:color="auto" w:fill="auto"/>
          </w:tcPr>
          <w:p w:rsidR="00E925E4" w:rsidRDefault="00E925E4">
            <w:pPr>
              <w:spacing w:after="0" w:line="240" w:lineRule="auto"/>
              <w:rPr>
                <w:rFonts w:ascii="Times New Roman" w:hAnsi="Times New Roman"/>
                <w:sz w:val="28"/>
                <w:szCs w:val="28"/>
                <w:lang w:eastAsia="en-US"/>
              </w:rPr>
            </w:pPr>
          </w:p>
        </w:tc>
      </w:tr>
    </w:tbl>
    <w:p w:rsidR="00E925E4" w:rsidRDefault="00E925E4">
      <w:pPr>
        <w:rPr>
          <w:rFonts w:ascii="Times New Roman" w:eastAsia="Calibri" w:hAnsi="Times New Roman"/>
          <w:sz w:val="28"/>
          <w:szCs w:val="28"/>
          <w:lang w:eastAsia="en-US"/>
        </w:rPr>
      </w:pPr>
    </w:p>
    <w:p w:rsidR="00E925E4" w:rsidRDefault="00E925E4" w:rsidP="008C496E">
      <w:pPr>
        <w:bidi/>
        <w:rPr>
          <w:rFonts w:ascii="Times New Roman" w:hAnsi="Times New Roman"/>
          <w:b/>
          <w:bCs/>
          <w:sz w:val="28"/>
          <w:szCs w:val="28"/>
        </w:rPr>
      </w:pPr>
    </w:p>
    <w:p w:rsidR="00E925E4" w:rsidRDefault="00145C38">
      <w:pPr>
        <w:bidi/>
        <w:ind w:left="220"/>
        <w:jc w:val="right"/>
        <w:rPr>
          <w:rFonts w:ascii="Times New Roman" w:hAnsi="Times New Roman"/>
          <w:sz w:val="28"/>
          <w:szCs w:val="28"/>
          <w:lang w:bidi="ar-DZ"/>
        </w:rPr>
      </w:pPr>
      <w:r>
        <w:rPr>
          <w:rFonts w:ascii="Times New Roman" w:hAnsi="Times New Roman"/>
          <w:b/>
          <w:bCs/>
          <w:sz w:val="28"/>
          <w:szCs w:val="28"/>
          <w:lang w:bidi="ar-DZ"/>
        </w:rPr>
        <w:t xml:space="preserve"> Discussion</w:t>
      </w:r>
      <w:r>
        <w:rPr>
          <w:rFonts w:ascii="Times New Roman" w:hAnsi="Times New Roman"/>
          <w:sz w:val="28"/>
          <w:szCs w:val="28"/>
          <w:lang w:bidi="ar-DZ"/>
        </w:rPr>
        <w:t>:</w:t>
      </w:r>
    </w:p>
    <w:p w:rsidR="00E925E4" w:rsidRDefault="00145C38">
      <w:pPr>
        <w:bidi/>
        <w:ind w:left="220"/>
        <w:jc w:val="right"/>
        <w:rPr>
          <w:rFonts w:ascii="Times New Roman" w:hAnsi="Times New Roman"/>
          <w:sz w:val="28"/>
          <w:szCs w:val="28"/>
          <w:rtl/>
          <w:lang w:bidi="ar-DZ"/>
        </w:rPr>
      </w:pPr>
      <w:commentRangeStart w:id="36"/>
      <w:r>
        <w:rPr>
          <w:rFonts w:ascii="Times New Roman" w:hAnsi="Times New Roman"/>
          <w:sz w:val="28"/>
          <w:szCs w:val="28"/>
          <w:lang w:bidi="ar-DZ"/>
        </w:rPr>
        <w:t xml:space="preserve">were involved in this study 100 patients were the age of 61 (61%) of them 18 – 30 years old,  24 (24%) aged 31 – 40 Years,  while  11(11%) aged 41- 50 years old and, 4 (4%) were aged 51 years old and older. and there are 61 (61%) of </w:t>
      </w:r>
      <w:r>
        <w:rPr>
          <w:rFonts w:ascii="Times New Roman" w:hAnsi="Times New Roman"/>
          <w:sz w:val="28"/>
          <w:szCs w:val="28"/>
          <w:lang w:bidi="ar-DZ"/>
        </w:rPr>
        <w:lastRenderedPageBreak/>
        <w:t>them have History of Donation, while 39 (39%) of them have no History of Blood Donation. 93 (93%) of them have Negative result of HBV Test, while 7 (7%) of them have Positive result of  HBV test. 100 (100%) of them have Negative result of HCV Test.  involved in this study, 2 (2%) of them have History of Tatto or IslamicHigama, while 98 (98%) of them have No History of Tatto or Islamic Higama</w:t>
      </w:r>
    </w:p>
    <w:p w:rsidR="00E925E4" w:rsidRDefault="00145C38">
      <w:pPr>
        <w:bidi/>
        <w:ind w:left="220"/>
        <w:jc w:val="right"/>
        <w:rPr>
          <w:rFonts w:ascii="Times New Roman" w:hAnsi="Times New Roman"/>
          <w:sz w:val="28"/>
          <w:szCs w:val="28"/>
          <w:rtl/>
          <w:lang w:bidi="ar-DZ"/>
        </w:rPr>
      </w:pPr>
      <w:r>
        <w:rPr>
          <w:rFonts w:ascii="Times New Roman" w:hAnsi="Times New Roman"/>
          <w:sz w:val="28"/>
          <w:szCs w:val="28"/>
          <w:lang w:bidi="ar-DZ"/>
        </w:rPr>
        <w:t>And ththereare  3 (3%) of them have History of Surgery, while 97 (97%) of them have No History of  Surgery .were 6 (6%) of them have History of  Jaundice, while 94 (94%) of them have No History of  Jaundice.  in this study, 1% in Hafer and Mgaser,  3% live in Baden, Shaikh Sharive and  Kmnar, 5% of them live in Altety, while  6% live in Grada, Algoled , 7% live in Aldem, 12% in Alselam, and 53% in Dongola.</w:t>
      </w:r>
    </w:p>
    <w:commentRangeEnd w:id="36"/>
    <w:p w:rsidR="00E925E4" w:rsidRDefault="004F4133">
      <w:pPr>
        <w:bidi/>
        <w:ind w:left="220"/>
        <w:jc w:val="right"/>
        <w:rPr>
          <w:rFonts w:ascii="Times New Roman" w:hAnsi="Times New Roman"/>
          <w:b/>
          <w:bCs/>
          <w:sz w:val="28"/>
          <w:szCs w:val="28"/>
          <w:lang w:bidi="ar-DZ"/>
        </w:rPr>
      </w:pPr>
      <w:r>
        <w:rPr>
          <w:rStyle w:val="CommentReference"/>
        </w:rPr>
        <w:commentReference w:id="36"/>
      </w:r>
      <w:r w:rsidR="00145C38">
        <w:rPr>
          <w:rFonts w:ascii="Times New Roman" w:hAnsi="Times New Roman"/>
          <w:sz w:val="28"/>
          <w:szCs w:val="28"/>
          <w:lang w:bidi="ar-DZ"/>
        </w:rPr>
        <w:t xml:space="preserve">The trend of HBV infection Considering age, the age groups 18 –30 had the highest contribution and the age group, 31-40,  41 – 50, and Above 50 the lowest contribution of HBV infection, That shows us that donors lived in Dongola  had the highest contribution and the residences , Baden , Grada, Kmnar, Hafer, Mgaser, Altety, Aldem, Alselam, Algoled and, Shaikh Sharive the lowest contribution of HBV infection, There is a insignificant statistical difference in the prevalence HBV with P value &gt; 0.05.    </w:t>
      </w:r>
    </w:p>
    <w:p w:rsidR="00E925E4" w:rsidRDefault="00145C38">
      <w:pPr>
        <w:bidi/>
        <w:ind w:left="220"/>
        <w:jc w:val="right"/>
        <w:rPr>
          <w:rFonts w:ascii="Times New Roman" w:hAnsi="Times New Roman"/>
          <w:sz w:val="24"/>
          <w:szCs w:val="24"/>
          <w:lang w:bidi="ar-DZ"/>
        </w:rPr>
      </w:pPr>
      <w:commentRangeStart w:id="37"/>
      <w:r>
        <w:rPr>
          <w:rFonts w:ascii="Times New Roman" w:hAnsi="Times New Roman"/>
          <w:sz w:val="24"/>
          <w:szCs w:val="24"/>
          <w:lang w:bidi="ar-DZ"/>
        </w:rPr>
        <w:t>The result disagree with previous studies was conducted on the prevalence of HBV and HCV serological markers among blood donors in Saudi Arabia  by (Altamimi et al., 1998; Al-Faleh et al., 1999;Zekri et al., 2002), the rate for HBsAg (2.34%), anti-HBc (13.53%), and anti-HCV (0.98%) reported here appears to be different from those reported elsewhere.reported may be the result of inclusion of donors from countries endemic with HBV and HCV.</w:t>
      </w:r>
      <w:commentRangeEnd w:id="37"/>
      <w:r w:rsidR="004F4133">
        <w:rPr>
          <w:rStyle w:val="CommentReference"/>
        </w:rPr>
        <w:commentReference w:id="37"/>
      </w:r>
    </w:p>
    <w:p w:rsidR="00E925E4" w:rsidRDefault="00145C38">
      <w:pPr>
        <w:bidi/>
        <w:ind w:left="220"/>
        <w:jc w:val="right"/>
        <w:rPr>
          <w:rFonts w:ascii="Times New Roman" w:hAnsi="Times New Roman"/>
          <w:sz w:val="24"/>
          <w:szCs w:val="24"/>
          <w:lang w:bidi="ar-DZ"/>
        </w:rPr>
      </w:pPr>
      <w:r>
        <w:rPr>
          <w:rFonts w:ascii="Times New Roman" w:hAnsi="Times New Roman"/>
          <w:sz w:val="24"/>
          <w:szCs w:val="24"/>
          <w:lang w:bidi="ar-DZ"/>
        </w:rPr>
        <w:t xml:space="preserve">    The result disagree</w:t>
      </w:r>
      <w:r w:rsidR="004F4133">
        <w:rPr>
          <w:rFonts w:ascii="Times New Roman" w:hAnsi="Times New Roman"/>
          <w:sz w:val="24"/>
          <w:szCs w:val="24"/>
          <w:lang w:bidi="ar-DZ"/>
        </w:rPr>
        <w:t xml:space="preserve"> </w:t>
      </w:r>
      <w:r>
        <w:rPr>
          <w:rFonts w:ascii="Times New Roman" w:hAnsi="Times New Roman"/>
          <w:sz w:val="24"/>
          <w:szCs w:val="24"/>
          <w:lang w:bidi="ar-DZ"/>
        </w:rPr>
        <w:t>with</w:t>
      </w:r>
      <w:r w:rsidR="004F4133">
        <w:rPr>
          <w:rFonts w:ascii="Times New Roman" w:hAnsi="Times New Roman"/>
          <w:sz w:val="24"/>
          <w:szCs w:val="24"/>
          <w:lang w:bidi="ar-DZ"/>
        </w:rPr>
        <w:t xml:space="preserve"> </w:t>
      </w:r>
      <w:r>
        <w:rPr>
          <w:rFonts w:ascii="Times New Roman" w:hAnsi="Times New Roman"/>
          <w:sz w:val="24"/>
          <w:szCs w:val="24"/>
          <w:lang w:bidi="ar-DZ"/>
        </w:rPr>
        <w:t xml:space="preserve">survey enrolling in the large screening program for hepatitis B and C conducted by the Pasteur Institute of Morocco and carried out in eleven major Moroccan regions between December 2005 and June 2011. The target subjects in this study were the apparently healthy Moroccan individuals which were selected to be </w:t>
      </w:r>
      <w:r w:rsidRPr="004F4133">
        <w:rPr>
          <w:rFonts w:ascii="Times New Roman" w:hAnsi="Times New Roman"/>
          <w:strike/>
          <w:sz w:val="24"/>
          <w:szCs w:val="24"/>
          <w:lang w:bidi="ar-DZ"/>
        </w:rPr>
        <w:t>as</w:t>
      </w:r>
      <w:r>
        <w:rPr>
          <w:rFonts w:ascii="Times New Roman" w:hAnsi="Times New Roman"/>
          <w:sz w:val="24"/>
          <w:szCs w:val="24"/>
          <w:lang w:bidi="ar-DZ"/>
        </w:rPr>
        <w:t xml:space="preserve"> representative of the demographic characteristics </w:t>
      </w:r>
      <w:r w:rsidRPr="00377AAC">
        <w:rPr>
          <w:rFonts w:ascii="Times New Roman" w:hAnsi="Times New Roman"/>
          <w:strike/>
          <w:sz w:val="24"/>
          <w:szCs w:val="24"/>
          <w:lang w:bidi="ar-DZ"/>
        </w:rPr>
        <w:t>as possible in regarding areas of Morocco</w:t>
      </w:r>
      <w:r>
        <w:rPr>
          <w:rFonts w:ascii="Times New Roman" w:hAnsi="Times New Roman"/>
          <w:sz w:val="24"/>
          <w:szCs w:val="24"/>
          <w:lang w:bidi="ar-DZ"/>
        </w:rPr>
        <w:t>.</w:t>
      </w:r>
      <w:commentRangeStart w:id="38"/>
      <w:r>
        <w:rPr>
          <w:rFonts w:ascii="Times New Roman" w:hAnsi="Times New Roman"/>
          <w:sz w:val="24"/>
          <w:szCs w:val="24"/>
          <w:lang w:bidi="ar-DZ"/>
        </w:rPr>
        <w:t>To construct the national probability sample, a stratified, random cluster sampling method was used to select the study population.</w:t>
      </w:r>
      <w:commentRangeEnd w:id="38"/>
      <w:r w:rsidR="00377AAC">
        <w:rPr>
          <w:rStyle w:val="CommentReference"/>
        </w:rPr>
        <w:commentReference w:id="38"/>
      </w:r>
    </w:p>
    <w:p w:rsidR="00E925E4" w:rsidRDefault="00145C38">
      <w:pPr>
        <w:bidi/>
        <w:ind w:left="220"/>
        <w:jc w:val="right"/>
        <w:rPr>
          <w:rFonts w:ascii="Times New Roman" w:hAnsi="Times New Roman"/>
          <w:sz w:val="24"/>
          <w:szCs w:val="24"/>
          <w:lang w:bidi="ar-DZ"/>
        </w:rPr>
      </w:pPr>
      <w:r>
        <w:rPr>
          <w:rFonts w:ascii="Times New Roman" w:hAnsi="Times New Roman"/>
          <w:sz w:val="24"/>
          <w:szCs w:val="24"/>
          <w:lang w:bidi="ar-DZ"/>
        </w:rPr>
        <w:t xml:space="preserve">       </w:t>
      </w:r>
      <w:commentRangeStart w:id="39"/>
      <w:r>
        <w:rPr>
          <w:rFonts w:ascii="Times New Roman" w:hAnsi="Times New Roman"/>
          <w:sz w:val="24"/>
          <w:szCs w:val="24"/>
          <w:lang w:bidi="ar-DZ"/>
        </w:rPr>
        <w:t>t</w:t>
      </w:r>
      <w:commentRangeStart w:id="40"/>
      <w:r>
        <w:rPr>
          <w:rFonts w:ascii="Times New Roman" w:hAnsi="Times New Roman"/>
          <w:sz w:val="24"/>
          <w:szCs w:val="24"/>
          <w:lang w:bidi="ar-DZ"/>
        </w:rPr>
        <w:t xml:space="preserve">he </w:t>
      </w:r>
      <w:commentRangeEnd w:id="39"/>
      <w:r w:rsidR="00377AAC">
        <w:rPr>
          <w:rStyle w:val="CommentReference"/>
        </w:rPr>
        <w:commentReference w:id="39"/>
      </w:r>
      <w:r>
        <w:rPr>
          <w:rFonts w:ascii="Times New Roman" w:hAnsi="Times New Roman"/>
          <w:sz w:val="24"/>
          <w:szCs w:val="24"/>
          <w:lang w:bidi="ar-DZ"/>
        </w:rPr>
        <w:t xml:space="preserve">result disagree with study was conducted among all blood donors who attended the </w:t>
      </w:r>
      <w:commentRangeEnd w:id="40"/>
      <w:r w:rsidR="00377AAC">
        <w:rPr>
          <w:rStyle w:val="CommentReference"/>
        </w:rPr>
        <w:commentReference w:id="40"/>
      </w:r>
      <w:r>
        <w:rPr>
          <w:rFonts w:ascii="Times New Roman" w:hAnsi="Times New Roman"/>
          <w:sz w:val="24"/>
          <w:szCs w:val="24"/>
          <w:lang w:bidi="ar-DZ"/>
        </w:rPr>
        <w:t xml:space="preserve">national blood bank service in Aden in Yemen </w:t>
      </w:r>
      <w:commentRangeStart w:id="41"/>
      <w:r w:rsidRPr="00377AAC">
        <w:rPr>
          <w:rFonts w:ascii="Times New Roman" w:hAnsi="Times New Roman"/>
          <w:strike/>
          <w:sz w:val="24"/>
          <w:szCs w:val="24"/>
          <w:lang w:bidi="ar-DZ"/>
        </w:rPr>
        <w:t xml:space="preserve">between June and October 2007 by A.A. Al-Waleedi1 and Y.S. </w:t>
      </w:r>
      <w:commentRangeEnd w:id="41"/>
      <w:r w:rsidR="00377AAC">
        <w:rPr>
          <w:rStyle w:val="CommentReference"/>
        </w:rPr>
        <w:commentReference w:id="41"/>
      </w:r>
      <w:r>
        <w:rPr>
          <w:rFonts w:ascii="Times New Roman" w:hAnsi="Times New Roman"/>
          <w:sz w:val="24"/>
          <w:szCs w:val="24"/>
          <w:lang w:bidi="ar-DZ"/>
        </w:rPr>
        <w:t xml:space="preserve">Khader2. Blood donation operates on an exchange basis in which relatives </w:t>
      </w:r>
      <w:r>
        <w:rPr>
          <w:rFonts w:ascii="Times New Roman" w:hAnsi="Times New Roman"/>
          <w:sz w:val="24"/>
          <w:szCs w:val="24"/>
          <w:lang w:bidi="ar-DZ"/>
        </w:rPr>
        <w:lastRenderedPageBreak/>
        <w:t>and friends of patients are requested to donate blood for their clinical management.A total of 495 male blood donors who attended the national blood bank service of Yemen (Aden) betw</w:t>
      </w:r>
      <w:commentRangeStart w:id="42"/>
      <w:r>
        <w:rPr>
          <w:rFonts w:ascii="Times New Roman" w:hAnsi="Times New Roman"/>
          <w:sz w:val="24"/>
          <w:szCs w:val="24"/>
          <w:lang w:bidi="ar-DZ"/>
        </w:rPr>
        <w:t xml:space="preserve">een June and October, 2007 </w:t>
      </w:r>
      <w:commentRangeEnd w:id="42"/>
      <w:r w:rsidR="00377AAC">
        <w:rPr>
          <w:rStyle w:val="CommentReference"/>
        </w:rPr>
        <w:commentReference w:id="42"/>
      </w:r>
      <w:r>
        <w:rPr>
          <w:rFonts w:ascii="Times New Roman" w:hAnsi="Times New Roman"/>
          <w:sz w:val="24"/>
          <w:szCs w:val="24"/>
          <w:lang w:bidi="ar-DZ"/>
        </w:rPr>
        <w:t>were approached and invited to participate in this study. Of those, 469 (94.7%) agreed to participate in this study. Of the 469 participants, 27 (5.8%) were interviewed face to face because there were illiterate.</w:t>
      </w:r>
    </w:p>
    <w:p w:rsidR="00E925E4" w:rsidRDefault="00145C38">
      <w:pPr>
        <w:bidi/>
        <w:ind w:left="220"/>
        <w:jc w:val="right"/>
        <w:rPr>
          <w:rFonts w:ascii="Times New Roman" w:hAnsi="Times New Roman"/>
          <w:sz w:val="24"/>
          <w:szCs w:val="24"/>
          <w:lang w:bidi="ar-DZ"/>
        </w:rPr>
      </w:pPr>
      <w:r>
        <w:rPr>
          <w:rFonts w:ascii="Times New Roman" w:hAnsi="Times New Roman"/>
          <w:sz w:val="24"/>
          <w:szCs w:val="24"/>
          <w:lang w:bidi="ar-DZ"/>
        </w:rPr>
        <w:t xml:space="preserve">        The result disagree with observational study of blood donors </w:t>
      </w:r>
      <w:commentRangeStart w:id="43"/>
      <w:r>
        <w:rPr>
          <w:rFonts w:ascii="Times New Roman" w:hAnsi="Times New Roman"/>
          <w:sz w:val="24"/>
          <w:szCs w:val="24"/>
          <w:lang w:bidi="ar-DZ"/>
        </w:rPr>
        <w:t>from the years 2006 to 2009</w:t>
      </w:r>
      <w:commentRangeEnd w:id="43"/>
      <w:r w:rsidR="00377AAC">
        <w:rPr>
          <w:rStyle w:val="CommentReference"/>
        </w:rPr>
        <w:commentReference w:id="43"/>
      </w:r>
      <w:r>
        <w:rPr>
          <w:rFonts w:ascii="Times New Roman" w:hAnsi="Times New Roman"/>
          <w:sz w:val="24"/>
          <w:szCs w:val="24"/>
          <w:lang w:bidi="ar-DZ"/>
        </w:rPr>
        <w:t xml:space="preserve">. Monthly reports from the NBTC during that year were collected. This study took place at Communicable Disease Control Center (CDC), Baghdad, Iraq in January 2010. All reports from the NBTC in Baghdad including donors’ age, gender, and residence for the last 4 years from 2006-2009) were used in this study. </w:t>
      </w:r>
      <w:commentRangeStart w:id="44"/>
      <w:r>
        <w:rPr>
          <w:rFonts w:ascii="Times New Roman" w:hAnsi="Times New Roman"/>
          <w:sz w:val="24"/>
          <w:szCs w:val="24"/>
          <w:lang w:bidi="ar-DZ"/>
        </w:rPr>
        <w:t>All donors were included in this study and no reports were excluded, and all donated bloods were routinely screened for HBsAg and anti-HCV using enzyme linked immune assay (ELISA) anti-HBsAb, anti-HBc Ab, and HBeAg were not part of the screening</w:t>
      </w:r>
      <w:commentRangeEnd w:id="44"/>
      <w:r w:rsidR="00377AAC">
        <w:rPr>
          <w:rStyle w:val="CommentReference"/>
        </w:rPr>
        <w:commentReference w:id="44"/>
      </w:r>
      <w:r>
        <w:rPr>
          <w:rFonts w:ascii="Times New Roman" w:hAnsi="Times New Roman"/>
          <w:sz w:val="24"/>
          <w:szCs w:val="24"/>
          <w:lang w:bidi="ar-DZ"/>
        </w:rPr>
        <w:t>. New plans and arrangements were taken by the NBTC to introduce the recent architectural technique for screening of donors, which is more accurate. The total number of blood donors from</w:t>
      </w:r>
      <w:commentRangeStart w:id="45"/>
      <w:r>
        <w:rPr>
          <w:rFonts w:ascii="Times New Roman" w:hAnsi="Times New Roman"/>
          <w:sz w:val="24"/>
          <w:szCs w:val="24"/>
          <w:lang w:bidi="ar-DZ"/>
        </w:rPr>
        <w:t xml:space="preserve"> 2006-2009 was 495,648 )481,470 men and 14,178 women</w:t>
      </w:r>
      <w:commentRangeEnd w:id="45"/>
      <w:r w:rsidR="00377AAC">
        <w:rPr>
          <w:rStyle w:val="CommentReference"/>
        </w:rPr>
        <w:commentReference w:id="45"/>
      </w:r>
      <w:r>
        <w:rPr>
          <w:rFonts w:ascii="Times New Roman" w:hAnsi="Times New Roman"/>
          <w:sz w:val="24"/>
          <w:szCs w:val="24"/>
          <w:lang w:bidi="ar-DZ"/>
        </w:rPr>
        <w:t>. The average prevalence of positive HBsAg was 0.6% in all donors, being higher in men (0.76%)than in women (0.5%)with no statistical significance (p=0.07). There was no difference in the prevalence between the 4 years,</w:t>
      </w:r>
    </w:p>
    <w:p w:rsidR="00E925E4" w:rsidRDefault="00145C38">
      <w:pPr>
        <w:bidi/>
        <w:ind w:left="220"/>
        <w:jc w:val="right"/>
        <w:rPr>
          <w:rFonts w:ascii="Times New Roman" w:hAnsi="Times New Roman"/>
          <w:b/>
          <w:bCs/>
          <w:sz w:val="28"/>
          <w:szCs w:val="28"/>
          <w:lang w:bidi="ar-DZ"/>
        </w:rPr>
      </w:pPr>
      <w:r>
        <w:rPr>
          <w:rFonts w:ascii="Times New Roman" w:hAnsi="Times New Roman"/>
          <w:b/>
          <w:bCs/>
          <w:sz w:val="28"/>
          <w:szCs w:val="28"/>
          <w:lang w:bidi="ar-DZ"/>
        </w:rPr>
        <w:t xml:space="preserve"> Conclusions:</w:t>
      </w:r>
      <w:commentRangeStart w:id="46"/>
    </w:p>
    <w:p w:rsidR="00E925E4" w:rsidRDefault="00145C38">
      <w:pPr>
        <w:bidi/>
        <w:ind w:left="220"/>
        <w:jc w:val="right"/>
        <w:rPr>
          <w:rFonts w:ascii="Times New Roman" w:hAnsi="Times New Roman"/>
          <w:b/>
          <w:bCs/>
          <w:sz w:val="28"/>
          <w:szCs w:val="28"/>
          <w:lang w:bidi="ar-DZ"/>
        </w:rPr>
      </w:pPr>
      <w:r>
        <w:rPr>
          <w:rFonts w:ascii="Times New Roman" w:hAnsi="Times New Roman"/>
          <w:sz w:val="28"/>
          <w:szCs w:val="28"/>
          <w:lang w:bidi="ar-DZ"/>
        </w:rPr>
        <w:t>In our study, we found that we need to use PCR and ELISA to make the results more accurate and to be sure of our results. Because the ICT gives a false negative Result and the false positive Result in this way, the results and the studies that were done in the correct reading line will be more accurate.</w:t>
      </w:r>
    </w:p>
    <w:commentRangeEnd w:id="46"/>
    <w:p w:rsidR="00E925E4" w:rsidRDefault="00CB1832">
      <w:pPr>
        <w:bidi/>
        <w:rPr>
          <w:rFonts w:ascii="Times New Roman" w:hAnsi="Times New Roman"/>
          <w:sz w:val="28"/>
          <w:szCs w:val="28"/>
          <w:rtl/>
        </w:rPr>
      </w:pPr>
      <w:r>
        <w:rPr>
          <w:rStyle w:val="CommentReference"/>
        </w:rPr>
        <w:commentReference w:id="46"/>
      </w:r>
      <w:r w:rsidR="00145C38">
        <w:rPr>
          <w:rFonts w:ascii="Times New Roman" w:hAnsi="Times New Roman"/>
          <w:sz w:val="28"/>
          <w:szCs w:val="28"/>
          <w:rtl/>
          <w:lang w:bidi="ar-DZ"/>
        </w:rPr>
        <w:t>.</w:t>
      </w:r>
    </w:p>
    <w:p w:rsidR="00E925E4" w:rsidRDefault="00145C38">
      <w:pPr>
        <w:rPr>
          <w:rFonts w:ascii="Times New Roman" w:hAnsi="Times New Roman"/>
          <w:sz w:val="28"/>
          <w:szCs w:val="28"/>
          <w:lang w:bidi="ar-DZ"/>
        </w:rPr>
      </w:pPr>
      <w:commentRangeStart w:id="47"/>
      <w:r>
        <w:rPr>
          <w:rFonts w:ascii="Times New Roman" w:hAnsi="Times New Roman"/>
          <w:b/>
          <w:bCs/>
          <w:sz w:val="28"/>
          <w:szCs w:val="28"/>
          <w:lang w:bidi="ar-DZ"/>
        </w:rPr>
        <w:t>Reverences</w:t>
      </w:r>
      <w:commentRangeEnd w:id="47"/>
      <w:r w:rsidR="00CB1832">
        <w:rPr>
          <w:rStyle w:val="CommentReference"/>
        </w:rPr>
        <w:commentReference w:id="47"/>
      </w:r>
    </w:p>
    <w:p w:rsidR="00E925E4" w:rsidRDefault="00145C38">
      <w:pPr>
        <w:rPr>
          <w:rFonts w:ascii="Times New Roman" w:hAnsi="Times New Roman"/>
          <w:sz w:val="28"/>
          <w:szCs w:val="28"/>
          <w:rtl/>
          <w:lang w:bidi="ar-DZ"/>
        </w:rPr>
      </w:pPr>
      <w:r>
        <w:rPr>
          <w:rFonts w:ascii="Times New Roman" w:hAnsi="Times New Roman"/>
          <w:sz w:val="28"/>
          <w:szCs w:val="28"/>
          <w:lang w:bidi="ar-DZ"/>
        </w:rPr>
        <w:t xml:space="preserve">1. Manzoor I, Hashm NI, Daud S, Ajmal S, Fatima H, Rasheed Z, </w:t>
      </w:r>
      <w:commentRangeStart w:id="48"/>
      <w:r>
        <w:rPr>
          <w:rFonts w:ascii="Times New Roman" w:hAnsi="Times New Roman"/>
          <w:sz w:val="28"/>
          <w:szCs w:val="28"/>
          <w:lang w:bidi="ar-DZ"/>
        </w:rPr>
        <w:t>et al</w:t>
      </w:r>
      <w:commentRangeEnd w:id="48"/>
      <w:r w:rsidR="00CB1832">
        <w:rPr>
          <w:rStyle w:val="CommentReference"/>
        </w:rPr>
        <w:commentReference w:id="48"/>
      </w:r>
      <w:r>
        <w:rPr>
          <w:rFonts w:ascii="Times New Roman" w:hAnsi="Times New Roman"/>
          <w:sz w:val="28"/>
          <w:szCs w:val="28"/>
          <w:lang w:bidi="ar-DZ"/>
        </w:rPr>
        <w:t>. Seroprevalence of transfusion transmissible infections (TTIS) in blood donors. Biomedica. 2009;25(10):154–8.</w:t>
      </w:r>
    </w:p>
    <w:p w:rsidR="00E925E4" w:rsidRDefault="00145C38">
      <w:pPr>
        <w:rPr>
          <w:rFonts w:ascii="Times New Roman" w:hAnsi="Times New Roman"/>
          <w:sz w:val="28"/>
          <w:szCs w:val="28"/>
          <w:rtl/>
          <w:lang w:bidi="ar-DZ"/>
        </w:rPr>
      </w:pPr>
      <w:r>
        <w:rPr>
          <w:rFonts w:ascii="Times New Roman" w:hAnsi="Times New Roman"/>
          <w:sz w:val="28"/>
          <w:szCs w:val="28"/>
          <w:lang w:bidi="ar-DZ"/>
        </w:rPr>
        <w:t>2. Fessehaye N, Naik D, Fessehaye T. Transfusion transmitted infections—a retrospective analysis from the National Blood Transfusion Service in Eritrea. Pan Afr Med J. 2011;9:40–6.</w:t>
      </w:r>
    </w:p>
    <w:p w:rsidR="00E925E4" w:rsidRDefault="00145C38">
      <w:pPr>
        <w:rPr>
          <w:rFonts w:ascii="Times New Roman" w:hAnsi="Times New Roman"/>
          <w:sz w:val="28"/>
          <w:szCs w:val="28"/>
          <w:rtl/>
          <w:lang w:bidi="ar-DZ"/>
        </w:rPr>
      </w:pPr>
      <w:r>
        <w:rPr>
          <w:rFonts w:ascii="Times New Roman" w:hAnsi="Times New Roman"/>
          <w:sz w:val="28"/>
          <w:szCs w:val="28"/>
          <w:lang w:bidi="ar-DZ"/>
        </w:rPr>
        <w:lastRenderedPageBreak/>
        <w:t>3. Bhawani YRP, Sudhakar V. Seroprevalence of transfusion transmissible infections among blood donors in a tertiary care hospital of Andhra Pradesh. Biol Med. 2010;2(4):45–8.</w:t>
      </w:r>
    </w:p>
    <w:p w:rsidR="00E925E4" w:rsidRDefault="00145C38">
      <w:pPr>
        <w:rPr>
          <w:rFonts w:ascii="Times New Roman" w:hAnsi="Times New Roman"/>
          <w:sz w:val="28"/>
          <w:szCs w:val="28"/>
          <w:rtl/>
          <w:lang w:bidi="ar-DZ"/>
        </w:rPr>
      </w:pPr>
      <w:r>
        <w:rPr>
          <w:rFonts w:ascii="Times New Roman" w:hAnsi="Times New Roman"/>
          <w:sz w:val="28"/>
          <w:szCs w:val="28"/>
          <w:lang w:bidi="ar-DZ"/>
        </w:rPr>
        <w:t>4. Amiwero CE, Prescott RJ, George OA, Joy NI, Aisha M. Seroprevalence of transfusion transmissible infections among blood donors attending the Federal Medical Centre, Bida. IJMBR. 2013;1:1–7.</w:t>
      </w:r>
    </w:p>
    <w:p w:rsidR="00E925E4" w:rsidRDefault="00145C38">
      <w:pPr>
        <w:rPr>
          <w:rFonts w:ascii="Times New Roman" w:hAnsi="Times New Roman"/>
          <w:sz w:val="28"/>
          <w:szCs w:val="28"/>
          <w:rtl/>
          <w:lang w:bidi="ar-DZ"/>
        </w:rPr>
      </w:pPr>
      <w:r>
        <w:rPr>
          <w:rFonts w:ascii="Times New Roman" w:hAnsi="Times New Roman"/>
          <w:sz w:val="28"/>
          <w:szCs w:val="28"/>
          <w:lang w:bidi="ar-DZ"/>
        </w:rPr>
        <w:t>5. Quadri SA, Dadapeer HJ, Arifulla KM, Khan</w:t>
      </w:r>
      <w:r w:rsidR="00CB1832">
        <w:rPr>
          <w:rFonts w:ascii="Times New Roman" w:hAnsi="Times New Roman"/>
          <w:sz w:val="28"/>
          <w:szCs w:val="28"/>
          <w:lang w:bidi="ar-DZ"/>
        </w:rPr>
        <w:t xml:space="preserve"> </w:t>
      </w:r>
      <w:r>
        <w:rPr>
          <w:rFonts w:ascii="Times New Roman" w:hAnsi="Times New Roman"/>
          <w:sz w:val="28"/>
          <w:szCs w:val="28"/>
          <w:lang w:bidi="ar-DZ"/>
        </w:rPr>
        <w:t>N.Prevalenceof hepatitis B surface antigen in hospital based population in Bijapur, Karnataka. Al Ameen J Med Sci. 2013;6(2):180–2.</w:t>
      </w:r>
    </w:p>
    <w:p w:rsidR="00E925E4" w:rsidRDefault="00145C38">
      <w:pPr>
        <w:rPr>
          <w:rFonts w:ascii="Times New Roman" w:hAnsi="Times New Roman"/>
          <w:sz w:val="28"/>
          <w:szCs w:val="28"/>
          <w:rtl/>
          <w:lang w:bidi="ar-DZ"/>
        </w:rPr>
      </w:pPr>
      <w:r>
        <w:rPr>
          <w:rFonts w:ascii="Times New Roman" w:hAnsi="Times New Roman"/>
          <w:sz w:val="28"/>
          <w:szCs w:val="28"/>
          <w:lang w:bidi="ar-DZ"/>
        </w:rPr>
        <w:t>6.Lavanchy D. Hepatitis B ,C</w:t>
      </w:r>
      <w:r w:rsidR="00CB1832">
        <w:rPr>
          <w:rFonts w:ascii="Times New Roman" w:hAnsi="Times New Roman"/>
          <w:sz w:val="28"/>
          <w:szCs w:val="28"/>
          <w:lang w:bidi="ar-DZ"/>
        </w:rPr>
        <w:t xml:space="preserve"> </w:t>
      </w:r>
      <w:commentRangeStart w:id="49"/>
      <w:r>
        <w:rPr>
          <w:rFonts w:ascii="Times New Roman" w:hAnsi="Times New Roman"/>
          <w:sz w:val="28"/>
          <w:szCs w:val="28"/>
          <w:lang w:bidi="ar-DZ"/>
        </w:rPr>
        <w:t>haptocelluar</w:t>
      </w:r>
      <w:commentRangeEnd w:id="49"/>
      <w:r w:rsidR="00CB1832">
        <w:rPr>
          <w:rStyle w:val="CommentReference"/>
        </w:rPr>
        <w:commentReference w:id="49"/>
      </w:r>
      <w:r>
        <w:rPr>
          <w:rFonts w:ascii="Times New Roman" w:hAnsi="Times New Roman"/>
          <w:sz w:val="28"/>
          <w:szCs w:val="28"/>
          <w:lang w:bidi="ar-DZ"/>
        </w:rPr>
        <w:t xml:space="preserve"> carcinomas.</w:t>
      </w:r>
    </w:p>
    <w:p w:rsidR="00E925E4" w:rsidRDefault="00145C38">
      <w:pPr>
        <w:rPr>
          <w:rFonts w:ascii="Times New Roman" w:hAnsi="Times New Roman"/>
          <w:sz w:val="28"/>
          <w:szCs w:val="28"/>
          <w:rtl/>
          <w:lang w:bidi="ar-DZ"/>
        </w:rPr>
      </w:pPr>
      <w:r>
        <w:rPr>
          <w:rFonts w:ascii="Times New Roman" w:hAnsi="Times New Roman"/>
          <w:sz w:val="28"/>
          <w:szCs w:val="28"/>
          <w:lang w:bidi="ar-DZ"/>
        </w:rPr>
        <w:t xml:space="preserve">7. Guidotti, L. G. </w:t>
      </w:r>
      <w:commentRangeStart w:id="50"/>
      <w:r>
        <w:rPr>
          <w:rFonts w:ascii="Times New Roman" w:hAnsi="Times New Roman"/>
          <w:sz w:val="28"/>
          <w:szCs w:val="28"/>
          <w:lang w:bidi="ar-DZ"/>
        </w:rPr>
        <w:t>&amp;</w:t>
      </w:r>
      <w:commentRangeEnd w:id="50"/>
      <w:r w:rsidR="00CB1832">
        <w:rPr>
          <w:rStyle w:val="CommentReference"/>
        </w:rPr>
        <w:commentReference w:id="50"/>
      </w:r>
      <w:r>
        <w:rPr>
          <w:rFonts w:ascii="Times New Roman" w:hAnsi="Times New Roman"/>
          <w:sz w:val="28"/>
          <w:szCs w:val="28"/>
          <w:lang w:bidi="ar-DZ"/>
        </w:rPr>
        <w:t xml:space="preserve">Chisari, F. V. Immunobiology and pathogenesis of viral hepatitis. Annu. Rev. Pathol. Mech. Dis. 1, 23–61 </w:t>
      </w:r>
      <w:commentRangeStart w:id="51"/>
      <w:r>
        <w:rPr>
          <w:rFonts w:ascii="Times New Roman" w:hAnsi="Times New Roman"/>
          <w:sz w:val="28"/>
          <w:szCs w:val="28"/>
          <w:lang w:bidi="ar-DZ"/>
        </w:rPr>
        <w:t>(2006).</w:t>
      </w:r>
      <w:commentRangeEnd w:id="51"/>
      <w:r w:rsidR="00CB1832">
        <w:rPr>
          <w:rStyle w:val="CommentReference"/>
        </w:rPr>
        <w:commentReference w:id="51"/>
      </w:r>
    </w:p>
    <w:p w:rsidR="00E925E4" w:rsidRDefault="00145C38">
      <w:pPr>
        <w:rPr>
          <w:rFonts w:ascii="Times New Roman" w:hAnsi="Times New Roman"/>
          <w:sz w:val="28"/>
          <w:szCs w:val="28"/>
          <w:rtl/>
          <w:lang w:bidi="ar-DZ"/>
        </w:rPr>
      </w:pPr>
      <w:r>
        <w:rPr>
          <w:rFonts w:ascii="Times New Roman" w:hAnsi="Times New Roman"/>
          <w:sz w:val="28"/>
          <w:szCs w:val="28"/>
          <w:lang w:bidi="ar-DZ"/>
        </w:rPr>
        <w:t>8. Locarnini, S</w:t>
      </w:r>
      <w:commentRangeStart w:id="52"/>
      <w:r>
        <w:rPr>
          <w:rFonts w:ascii="Times New Roman" w:hAnsi="Times New Roman"/>
          <w:sz w:val="28"/>
          <w:szCs w:val="28"/>
          <w:lang w:bidi="ar-DZ"/>
        </w:rPr>
        <w:t>.,</w:t>
      </w:r>
      <w:commentRangeEnd w:id="52"/>
      <w:r w:rsidR="00CB1832">
        <w:rPr>
          <w:rStyle w:val="CommentReference"/>
        </w:rPr>
        <w:commentReference w:id="52"/>
      </w:r>
      <w:r>
        <w:rPr>
          <w:rFonts w:ascii="Times New Roman" w:hAnsi="Times New Roman"/>
          <w:sz w:val="28"/>
          <w:szCs w:val="28"/>
          <w:lang w:bidi="ar-DZ"/>
        </w:rPr>
        <w:t xml:space="preserve"> Hatzakis, A., Chen, D.-S. </w:t>
      </w:r>
      <w:commentRangeStart w:id="53"/>
      <w:r>
        <w:rPr>
          <w:rFonts w:ascii="Times New Roman" w:hAnsi="Times New Roman"/>
          <w:sz w:val="28"/>
          <w:szCs w:val="28"/>
          <w:lang w:bidi="ar-DZ"/>
        </w:rPr>
        <w:t>&amp;</w:t>
      </w:r>
      <w:commentRangeEnd w:id="53"/>
      <w:r w:rsidR="00CB1832">
        <w:rPr>
          <w:rStyle w:val="CommentReference"/>
        </w:rPr>
        <w:commentReference w:id="53"/>
      </w:r>
      <w:r>
        <w:rPr>
          <w:rFonts w:ascii="Times New Roman" w:hAnsi="Times New Roman"/>
          <w:sz w:val="28"/>
          <w:szCs w:val="28"/>
          <w:lang w:bidi="ar-DZ"/>
        </w:rPr>
        <w:t xml:space="preserve"> Lok, A. Strategies to control hepatitis B: public policy, epidemiology, vaccine and drugs. J.Hepatol. 62, S76–S86 </w:t>
      </w:r>
      <w:r w:rsidRPr="00CB1832">
        <w:rPr>
          <w:rFonts w:ascii="Times New Roman" w:hAnsi="Times New Roman"/>
          <w:sz w:val="28"/>
          <w:szCs w:val="28"/>
          <w:highlight w:val="yellow"/>
          <w:lang w:bidi="ar-DZ"/>
        </w:rPr>
        <w:t>(2015).</w:t>
      </w:r>
    </w:p>
    <w:p w:rsidR="00E925E4" w:rsidRDefault="00145C38">
      <w:pPr>
        <w:rPr>
          <w:rFonts w:ascii="Times New Roman" w:hAnsi="Times New Roman"/>
          <w:sz w:val="28"/>
          <w:szCs w:val="28"/>
          <w:rtl/>
          <w:lang w:bidi="ar-DZ"/>
        </w:rPr>
      </w:pPr>
      <w:r>
        <w:rPr>
          <w:rFonts w:ascii="Times New Roman" w:hAnsi="Times New Roman"/>
          <w:sz w:val="28"/>
          <w:szCs w:val="28"/>
          <w:lang w:bidi="ar-DZ"/>
        </w:rPr>
        <w:t xml:space="preserve">9.Revill, P. A. et al. A global scientific strategy to cure hepatitis B. Lancet Gastroenterol. Hepatol. 4,545–558 </w:t>
      </w:r>
      <w:r w:rsidRPr="00CB1832">
        <w:rPr>
          <w:rFonts w:ascii="Times New Roman" w:hAnsi="Times New Roman"/>
          <w:sz w:val="28"/>
          <w:szCs w:val="28"/>
          <w:highlight w:val="yellow"/>
          <w:lang w:bidi="ar-DZ"/>
        </w:rPr>
        <w:t>(2019).</w:t>
      </w:r>
    </w:p>
    <w:p w:rsidR="00E925E4" w:rsidRDefault="00145C38">
      <w:pPr>
        <w:rPr>
          <w:rFonts w:ascii="Times New Roman" w:hAnsi="Times New Roman"/>
          <w:sz w:val="28"/>
          <w:szCs w:val="28"/>
          <w:rtl/>
          <w:lang w:bidi="ar-DZ"/>
        </w:rPr>
      </w:pPr>
      <w:r>
        <w:rPr>
          <w:rFonts w:ascii="Times New Roman" w:hAnsi="Times New Roman"/>
          <w:sz w:val="28"/>
          <w:szCs w:val="28"/>
          <w:lang w:bidi="ar-DZ"/>
        </w:rPr>
        <w:t xml:space="preserve">10.Robertson, B, Myers, G, Howard, C, </w:t>
      </w:r>
      <w:commentRangeStart w:id="54"/>
      <w:r>
        <w:rPr>
          <w:rFonts w:ascii="Times New Roman" w:hAnsi="Times New Roman"/>
          <w:sz w:val="28"/>
          <w:szCs w:val="28"/>
          <w:lang w:bidi="ar-DZ"/>
        </w:rPr>
        <w:t>et al</w:t>
      </w:r>
      <w:commentRangeEnd w:id="54"/>
      <w:r w:rsidR="00CB1832">
        <w:rPr>
          <w:rStyle w:val="CommentReference"/>
        </w:rPr>
        <w:commentReference w:id="54"/>
      </w:r>
      <w:r>
        <w:rPr>
          <w:rFonts w:ascii="Times New Roman" w:hAnsi="Times New Roman"/>
          <w:sz w:val="28"/>
          <w:szCs w:val="28"/>
          <w:lang w:bidi="ar-DZ"/>
        </w:rPr>
        <w:t>. Classification, nomenclature, and database development for hepatitis C virus (HCV) and related viruses: proposals for standardization. Arch Virol</w:t>
      </w:r>
      <w:r w:rsidR="00CB1832">
        <w:rPr>
          <w:rFonts w:ascii="Times New Roman" w:hAnsi="Times New Roman"/>
          <w:sz w:val="28"/>
          <w:szCs w:val="28"/>
          <w:lang w:bidi="ar-DZ"/>
        </w:rPr>
        <w:t xml:space="preserve"> </w:t>
      </w:r>
      <w:r>
        <w:rPr>
          <w:rFonts w:ascii="Times New Roman" w:hAnsi="Times New Roman"/>
          <w:sz w:val="28"/>
          <w:szCs w:val="28"/>
          <w:lang w:bidi="ar-DZ"/>
        </w:rPr>
        <w:t>1998;143:2493-2503</w:t>
      </w:r>
    </w:p>
    <w:p w:rsidR="00E925E4" w:rsidRDefault="00145C38">
      <w:pPr>
        <w:rPr>
          <w:rFonts w:ascii="Times New Roman" w:hAnsi="Times New Roman"/>
          <w:sz w:val="28"/>
          <w:szCs w:val="28"/>
          <w:rtl/>
          <w:lang w:bidi="ar-DZ"/>
        </w:rPr>
      </w:pPr>
      <w:r>
        <w:rPr>
          <w:rFonts w:ascii="Times New Roman" w:hAnsi="Times New Roman"/>
          <w:sz w:val="28"/>
          <w:szCs w:val="28"/>
          <w:lang w:bidi="ar-DZ"/>
        </w:rPr>
        <w:t>11.Okuda, M, Hino, K, Korenaga, M, Yamaguchi, Y, Katoh, Y, Okita, K. Differences in hypervariable region 1 quasi</w:t>
      </w:r>
      <w:r w:rsidR="00CB1832">
        <w:rPr>
          <w:rFonts w:ascii="Times New Roman" w:hAnsi="Times New Roman"/>
          <w:sz w:val="28"/>
          <w:szCs w:val="28"/>
          <w:lang w:bidi="ar-DZ"/>
        </w:rPr>
        <w:t xml:space="preserve"> </w:t>
      </w:r>
      <w:r>
        <w:rPr>
          <w:rFonts w:ascii="Times New Roman" w:hAnsi="Times New Roman"/>
          <w:sz w:val="28"/>
          <w:szCs w:val="28"/>
          <w:lang w:bidi="ar-DZ"/>
        </w:rPr>
        <w:t>species of hepatitis C virus in human serum, peripheral blood mononuclear cells, and liver. Hepatology 1999;29:217-222</w:t>
      </w:r>
    </w:p>
    <w:p w:rsidR="00E925E4" w:rsidRDefault="00145C38">
      <w:pPr>
        <w:rPr>
          <w:rFonts w:ascii="Times New Roman" w:hAnsi="Times New Roman"/>
          <w:sz w:val="28"/>
          <w:szCs w:val="28"/>
          <w:rtl/>
          <w:lang w:bidi="ar-DZ"/>
        </w:rPr>
      </w:pPr>
      <w:r>
        <w:rPr>
          <w:rFonts w:ascii="Times New Roman" w:hAnsi="Times New Roman"/>
          <w:sz w:val="28"/>
          <w:szCs w:val="28"/>
          <w:lang w:bidi="ar-DZ"/>
        </w:rPr>
        <w:t xml:space="preserve">12.Zignego, AL, De Carli, M, Monti, M, </w:t>
      </w:r>
      <w:r w:rsidRPr="00CB1832">
        <w:rPr>
          <w:rFonts w:ascii="Times New Roman" w:hAnsi="Times New Roman"/>
          <w:sz w:val="28"/>
          <w:szCs w:val="28"/>
          <w:highlight w:val="yellow"/>
          <w:lang w:bidi="ar-DZ"/>
        </w:rPr>
        <w:t>et al</w:t>
      </w:r>
      <w:r>
        <w:rPr>
          <w:rFonts w:ascii="Times New Roman" w:hAnsi="Times New Roman"/>
          <w:sz w:val="28"/>
          <w:szCs w:val="28"/>
          <w:lang w:bidi="ar-DZ"/>
        </w:rPr>
        <w:t>. Hepatitis C virus infection of mononuclear cells from peripheral blood and liver infiltrates in chronically infected patients. J Med Virol1995;47:58-6413.</w:t>
      </w:r>
      <w:commentRangeStart w:id="55"/>
      <w:r>
        <w:rPr>
          <w:rFonts w:ascii="Times New Roman" w:hAnsi="Times New Roman"/>
          <w:sz w:val="28"/>
          <w:szCs w:val="28"/>
          <w:lang w:bidi="ar-DZ"/>
        </w:rPr>
        <w:t>Neumann, AU, Lam, NP, Dahari, H, et al. Hepatitis C viral dynamics in vivo and the antiviral efficacy of interferon-alpha therapy. Science 1998;282:103-107</w:t>
      </w:r>
      <w:commentRangeEnd w:id="55"/>
      <w:r w:rsidR="00CB1832">
        <w:rPr>
          <w:rStyle w:val="CommentReference"/>
        </w:rPr>
        <w:commentReference w:id="55"/>
      </w:r>
    </w:p>
    <w:p w:rsidR="00E925E4" w:rsidRDefault="00145C38">
      <w:pPr>
        <w:rPr>
          <w:rFonts w:ascii="Times New Roman" w:hAnsi="Times New Roman"/>
          <w:sz w:val="28"/>
          <w:szCs w:val="28"/>
          <w:lang w:bidi="ar-DZ"/>
        </w:rPr>
      </w:pPr>
      <w:r>
        <w:rPr>
          <w:rFonts w:ascii="Times New Roman" w:hAnsi="Times New Roman"/>
          <w:sz w:val="28"/>
          <w:szCs w:val="28"/>
          <w:lang w:bidi="ar-DZ"/>
        </w:rPr>
        <w:t>14. Centers for Disease Control and Prevention. Morbidity and MortalityWeekly Report (MMWR). Recommendations and Reports: Public Health Service Inter-</w:t>
      </w:r>
      <w:r>
        <w:rPr>
          <w:rFonts w:ascii="Times New Roman" w:hAnsi="Times New Roman"/>
          <w:sz w:val="28"/>
          <w:szCs w:val="28"/>
          <w:lang w:bidi="ar-DZ"/>
        </w:rPr>
        <w:lastRenderedPageBreak/>
        <w:t>Agency. Guidelines for Screening Donors of Blood, Plasma, Organs, Tissues, and Semen for Evidence, April 19, 1991 / 40)RR-4(;1-17; )Cited 2011 Jan 10; Access on January 2011(.available from: http:// www.cdc.gov/mmwr/preview/mmwrhtml/00043883.htm.</w:t>
      </w:r>
    </w:p>
    <w:p w:rsidR="00E925E4" w:rsidRDefault="00145C38">
      <w:pPr>
        <w:rPr>
          <w:rFonts w:ascii="Times New Roman" w:hAnsi="Times New Roman"/>
          <w:sz w:val="28"/>
          <w:szCs w:val="28"/>
          <w:rtl/>
          <w:lang w:bidi="ar-DZ"/>
        </w:rPr>
      </w:pPr>
      <w:r>
        <w:rPr>
          <w:rFonts w:ascii="Times New Roman" w:hAnsi="Times New Roman"/>
          <w:sz w:val="28"/>
          <w:szCs w:val="28"/>
          <w:lang w:bidi="ar-DZ"/>
        </w:rPr>
        <w:t>15.Lavanchy D. Public health measures in the control of viral hepatitis: a World Health Organization perspective for the next millennium. J Gastroenterol Hepatol 2002; 17 Suppl: S452-S459.</w:t>
      </w:r>
    </w:p>
    <w:p w:rsidR="00E925E4" w:rsidRDefault="00145C38">
      <w:pPr>
        <w:rPr>
          <w:rFonts w:ascii="Times New Roman" w:hAnsi="Times New Roman"/>
          <w:sz w:val="28"/>
          <w:szCs w:val="28"/>
          <w:rtl/>
          <w:lang w:bidi="ar-DZ"/>
        </w:rPr>
      </w:pPr>
      <w:r>
        <w:rPr>
          <w:rFonts w:ascii="Times New Roman" w:hAnsi="Times New Roman"/>
          <w:sz w:val="28"/>
          <w:szCs w:val="28"/>
          <w:lang w:bidi="ar-DZ"/>
        </w:rPr>
        <w:t>16. Simmonds P. The origin and evolution of hepatitis viruses in humans. J Gen Virol2001;82:693-712.</w:t>
      </w:r>
    </w:p>
    <w:p w:rsidR="00E925E4" w:rsidRDefault="00E925E4">
      <w:pPr>
        <w:jc w:val="center"/>
        <w:rPr>
          <w:rFonts w:ascii="Times New Roman" w:hAnsi="Times New Roman"/>
          <w:sz w:val="28"/>
          <w:szCs w:val="28"/>
          <w:rtl/>
          <w:lang w:bidi="ar-DZ"/>
        </w:rPr>
      </w:pPr>
    </w:p>
    <w:sectPr w:rsidR="00E925E4" w:rsidSect="00894A0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ENOVO X360" w:date="2025-04-04T12:56:00Z" w:initials="LX">
    <w:p w:rsidR="0052581F" w:rsidRDefault="0052581F">
      <w:pPr>
        <w:pStyle w:val="CommentText"/>
      </w:pPr>
      <w:r>
        <w:rPr>
          <w:rStyle w:val="CommentReference"/>
        </w:rPr>
        <w:annotationRef/>
      </w:r>
      <w:r>
        <w:t>in</w:t>
      </w:r>
    </w:p>
  </w:comment>
  <w:comment w:id="1" w:author="LENOVO X360" w:date="2025-04-04T12:56:00Z" w:initials="LX">
    <w:p w:rsidR="0052581F" w:rsidRDefault="0052581F">
      <w:pPr>
        <w:pStyle w:val="CommentText"/>
      </w:pPr>
      <w:r>
        <w:rPr>
          <w:rStyle w:val="CommentReference"/>
        </w:rPr>
        <w:annotationRef/>
      </w:r>
      <w:r>
        <w:t>Dongola</w:t>
      </w:r>
    </w:p>
  </w:comment>
  <w:comment w:id="2" w:author="LENOVO X360" w:date="2025-04-04T12:57:00Z" w:initials="LX">
    <w:p w:rsidR="0052581F" w:rsidRDefault="0052581F">
      <w:pPr>
        <w:pStyle w:val="CommentText"/>
      </w:pPr>
      <w:r>
        <w:rPr>
          <w:rStyle w:val="CommentReference"/>
        </w:rPr>
        <w:annotationRef/>
      </w:r>
      <w:r>
        <w:t>Dongola</w:t>
      </w:r>
    </w:p>
  </w:comment>
  <w:comment w:id="4" w:author="LENOVO X360" w:date="2025-04-04T12:58:00Z" w:initials="LX">
    <w:p w:rsidR="0052581F" w:rsidRDefault="0052581F">
      <w:pPr>
        <w:pStyle w:val="CommentText"/>
      </w:pPr>
      <w:r>
        <w:rPr>
          <w:rStyle w:val="CommentReference"/>
        </w:rPr>
        <w:annotationRef/>
      </w:r>
      <w:r>
        <w:t>transmitting</w:t>
      </w:r>
    </w:p>
  </w:comment>
  <w:comment w:id="5" w:author="LENOVO X360" w:date="2025-04-04T14:47:00Z" w:initials="LX">
    <w:p w:rsidR="0052581F" w:rsidRDefault="0052581F">
      <w:pPr>
        <w:pStyle w:val="CommentText"/>
      </w:pPr>
      <w:r>
        <w:rPr>
          <w:rStyle w:val="CommentReference"/>
        </w:rPr>
        <w:annotationRef/>
      </w:r>
      <w:r>
        <w:t>Proper sentence if an unstructured abstract</w:t>
      </w:r>
    </w:p>
  </w:comment>
  <w:comment w:id="7" w:author="LENOVO X360" w:date="2025-04-04T14:51:00Z" w:initials="LX">
    <w:p w:rsidR="0052581F" w:rsidRDefault="0052581F">
      <w:pPr>
        <w:pStyle w:val="CommentText"/>
      </w:pPr>
      <w:r>
        <w:rPr>
          <w:rStyle w:val="CommentReference"/>
        </w:rPr>
        <w:annotationRef/>
      </w:r>
      <w:r>
        <w:t>Don’t start a sentence with a figure,write it in words</w:t>
      </w:r>
    </w:p>
  </w:comment>
  <w:comment w:id="6" w:author="LENOVO X360" w:date="2025-04-04T14:48:00Z" w:initials="LX">
    <w:p w:rsidR="0052581F" w:rsidRDefault="0052581F">
      <w:pPr>
        <w:pStyle w:val="CommentText"/>
      </w:pPr>
      <w:r>
        <w:rPr>
          <w:rStyle w:val="CommentReference"/>
        </w:rPr>
        <w:annotationRef/>
      </w:r>
      <w:r>
        <w:t xml:space="preserve">Rephrase the entire paragraph to give it a meaning </w:t>
      </w:r>
    </w:p>
  </w:comment>
  <w:comment w:id="8" w:author="LENOVO X360" w:date="2025-04-04T14:51:00Z" w:initials="LX">
    <w:p w:rsidR="0052581F" w:rsidRDefault="0052581F">
      <w:pPr>
        <w:pStyle w:val="CommentText"/>
      </w:pPr>
      <w:r>
        <w:rPr>
          <w:rStyle w:val="CommentReference"/>
        </w:rPr>
        <w:annotationRef/>
      </w:r>
      <w:r>
        <w:t>??</w:t>
      </w:r>
    </w:p>
  </w:comment>
  <w:comment w:id="9" w:author="LENOVO X360" w:date="2025-04-04T14:49:00Z" w:initials="LX">
    <w:p w:rsidR="0052581F" w:rsidRDefault="0052581F">
      <w:pPr>
        <w:pStyle w:val="CommentText"/>
      </w:pPr>
      <w:r>
        <w:rPr>
          <w:rStyle w:val="CommentReference"/>
        </w:rPr>
        <w:annotationRef/>
      </w:r>
      <w:r>
        <w:t>tattoo</w:t>
      </w:r>
    </w:p>
  </w:comment>
  <w:comment w:id="10" w:author="LENOVO X360" w:date="2025-04-04T14:51:00Z" w:initials="LX">
    <w:p w:rsidR="0052581F" w:rsidRDefault="0052581F">
      <w:pPr>
        <w:pStyle w:val="CommentText"/>
      </w:pPr>
      <w:r>
        <w:rPr>
          <w:rStyle w:val="CommentReference"/>
        </w:rPr>
        <w:annotationRef/>
      </w:r>
      <w:r>
        <w:t>??</w:t>
      </w:r>
    </w:p>
  </w:comment>
  <w:comment w:id="11" w:author="LENOVO X360" w:date="2025-04-04T14:54:00Z" w:initials="LX">
    <w:p w:rsidR="0052581F" w:rsidRDefault="0052581F">
      <w:pPr>
        <w:pStyle w:val="CommentText"/>
      </w:pPr>
      <w:r>
        <w:rPr>
          <w:rStyle w:val="CommentReference"/>
        </w:rPr>
        <w:annotationRef/>
      </w:r>
      <w:r>
        <w:t>HOW?? No mention of methodology anywhere in this abstract. Statement not comprehensible enough</w:t>
      </w:r>
    </w:p>
  </w:comment>
  <w:comment w:id="12" w:author="LENOVO X360" w:date="2025-04-04T15:32:00Z" w:initials="LX">
    <w:p w:rsidR="0052581F" w:rsidRDefault="0052581F">
      <w:pPr>
        <w:pStyle w:val="CommentText"/>
      </w:pPr>
      <w:r>
        <w:rPr>
          <w:rStyle w:val="CommentReference"/>
        </w:rPr>
        <w:annotationRef/>
      </w:r>
      <w:r>
        <w:t>Before or after full stop??</w:t>
      </w:r>
    </w:p>
  </w:comment>
  <w:comment w:id="13" w:author="LENOVO X360" w:date="2025-04-04T15:34:00Z" w:initials="LX">
    <w:p w:rsidR="0052581F" w:rsidRDefault="0052581F">
      <w:pPr>
        <w:pStyle w:val="CommentText"/>
      </w:pPr>
      <w:r>
        <w:rPr>
          <w:rStyle w:val="CommentReference"/>
        </w:rPr>
        <w:annotationRef/>
      </w:r>
      <w:r>
        <w:t>rephrase</w:t>
      </w:r>
    </w:p>
  </w:comment>
  <w:comment w:id="14" w:author="LENOVO X360" w:date="2025-04-04T15:46:00Z" w:initials="LX">
    <w:p w:rsidR="0052581F" w:rsidRDefault="0052581F">
      <w:pPr>
        <w:pStyle w:val="CommentText"/>
      </w:pPr>
      <w:r>
        <w:rPr>
          <w:rStyle w:val="CommentReference"/>
        </w:rPr>
        <w:annotationRef/>
      </w:r>
      <w:r>
        <w:rPr>
          <w:rFonts w:cs="Calibri"/>
        </w:rPr>
        <w:t>≥</w:t>
      </w:r>
      <w:r>
        <w:t>8%</w:t>
      </w:r>
    </w:p>
  </w:comment>
  <w:comment w:id="15" w:author="LENOVO X360" w:date="2025-04-04T15:44:00Z" w:initials="LX">
    <w:p w:rsidR="0052581F" w:rsidRDefault="0052581F">
      <w:pPr>
        <w:pStyle w:val="CommentText"/>
      </w:pPr>
      <w:r>
        <w:rPr>
          <w:rStyle w:val="CommentReference"/>
        </w:rPr>
        <w:annotationRef/>
      </w:r>
      <w:r>
        <w:t>(2-7%)</w:t>
      </w:r>
    </w:p>
  </w:comment>
  <w:comment w:id="16" w:author="LENOVO X360" w:date="2025-04-04T15:47:00Z" w:initials="LX">
    <w:p w:rsidR="0052581F" w:rsidRDefault="0052581F">
      <w:pPr>
        <w:pStyle w:val="CommentText"/>
      </w:pPr>
      <w:r>
        <w:rPr>
          <w:rStyle w:val="CommentReference"/>
        </w:rPr>
        <w:annotationRef/>
      </w:r>
      <w:r>
        <w:t>delete</w:t>
      </w:r>
    </w:p>
  </w:comment>
  <w:comment w:id="17" w:author="LENOVO X360" w:date="2025-04-04T15:52:00Z" w:initials="LX">
    <w:p w:rsidR="0052581F" w:rsidRDefault="0052581F">
      <w:pPr>
        <w:pStyle w:val="CommentText"/>
      </w:pPr>
      <w:r>
        <w:rPr>
          <w:rStyle w:val="CommentReference"/>
        </w:rPr>
        <w:annotationRef/>
      </w:r>
      <w:r>
        <w:t xml:space="preserve"> ??full stop, </w:t>
      </w:r>
      <w:r>
        <w:rPr>
          <w:rFonts w:cs="Calibri"/>
        </w:rPr>
        <w:t>[ ] or ( )</w:t>
      </w:r>
    </w:p>
  </w:comment>
  <w:comment w:id="18" w:author="LENOVO X360" w:date="2025-04-04T15:50:00Z" w:initials="LX">
    <w:p w:rsidR="0052581F" w:rsidRDefault="0052581F">
      <w:pPr>
        <w:pStyle w:val="CommentText"/>
      </w:pPr>
      <w:r>
        <w:rPr>
          <w:rStyle w:val="CommentReference"/>
        </w:rPr>
        <w:annotationRef/>
      </w:r>
      <w:r>
        <w:t>??</w:t>
      </w:r>
    </w:p>
  </w:comment>
  <w:comment w:id="19" w:author="LENOVO X360" w:date="2025-04-04T15:53:00Z" w:initials="LX">
    <w:p w:rsidR="0052581F" w:rsidRDefault="0052581F">
      <w:pPr>
        <w:pStyle w:val="CommentText"/>
      </w:pPr>
      <w:r>
        <w:rPr>
          <w:rStyle w:val="CommentReference"/>
        </w:rPr>
        <w:annotationRef/>
      </w:r>
      <w:r>
        <w:t xml:space="preserve">??full stop, </w:t>
      </w:r>
      <w:r>
        <w:rPr>
          <w:rFonts w:cs="Calibri"/>
        </w:rPr>
        <w:t>[ ] or ( )</w:t>
      </w:r>
    </w:p>
  </w:comment>
  <w:comment w:id="20" w:author="LENOVO X360" w:date="2025-04-04T16:18:00Z" w:initials="LX">
    <w:p w:rsidR="0052581F" w:rsidRDefault="0052581F">
      <w:pPr>
        <w:pStyle w:val="CommentText"/>
      </w:pPr>
      <w:r>
        <w:rPr>
          <w:rStyle w:val="CommentReference"/>
        </w:rPr>
        <w:annotationRef/>
      </w:r>
      <w:r>
        <w:t>Referencing style has been haphazard,maintain a format</w:t>
      </w:r>
    </w:p>
  </w:comment>
  <w:comment w:id="21" w:author="LENOVO X360" w:date="2025-04-04T16:18:00Z" w:initials="LX">
    <w:p w:rsidR="0052581F" w:rsidRDefault="0052581F">
      <w:pPr>
        <w:pStyle w:val="CommentText"/>
      </w:pPr>
      <w:r>
        <w:rPr>
          <w:rStyle w:val="CommentReference"/>
        </w:rPr>
        <w:annotationRef/>
      </w:r>
      <w:r>
        <w:t>?? delete</w:t>
      </w:r>
    </w:p>
  </w:comment>
  <w:comment w:id="22" w:author="LENOVO X360" w:date="2025-04-04T16:19:00Z" w:initials="LX">
    <w:p w:rsidR="0052581F" w:rsidRDefault="0052581F">
      <w:pPr>
        <w:pStyle w:val="CommentText"/>
      </w:pPr>
      <w:r>
        <w:rPr>
          <w:rStyle w:val="CommentReference"/>
        </w:rPr>
        <w:annotationRef/>
      </w:r>
      <w:r>
        <w:t>?</w:t>
      </w:r>
    </w:p>
  </w:comment>
  <w:comment w:id="23" w:author="LENOVO X360" w:date="2025-04-04T16:32:00Z" w:initials="LX">
    <w:p w:rsidR="0052581F" w:rsidRDefault="0052581F">
      <w:pPr>
        <w:pStyle w:val="CommentText"/>
      </w:pPr>
      <w:r>
        <w:rPr>
          <w:rStyle w:val="CommentReference"/>
        </w:rPr>
        <w:annotationRef/>
      </w:r>
      <w:r>
        <w:t>parenteral drug abuse</w:t>
      </w:r>
    </w:p>
  </w:comment>
  <w:comment w:id="24" w:author="LENOVO X360" w:date="2025-04-04T16:37:00Z" w:initials="LX">
    <w:p w:rsidR="0052581F" w:rsidRDefault="0052581F">
      <w:pPr>
        <w:pStyle w:val="CommentText"/>
      </w:pPr>
      <w:r>
        <w:rPr>
          <w:rStyle w:val="CommentReference"/>
        </w:rPr>
        <w:annotationRef/>
      </w:r>
      <w:r>
        <w:t>??</w:t>
      </w:r>
    </w:p>
  </w:comment>
  <w:comment w:id="25" w:author="LENOVO X360" w:date="2025-04-04T16:43:00Z" w:initials="LX">
    <w:p w:rsidR="0052581F" w:rsidRDefault="0052581F">
      <w:pPr>
        <w:pStyle w:val="CommentText"/>
      </w:pPr>
      <w:r>
        <w:rPr>
          <w:rStyle w:val="CommentReference"/>
        </w:rPr>
        <w:annotationRef/>
      </w:r>
      <w:r>
        <w:t>vein</w:t>
      </w:r>
    </w:p>
  </w:comment>
  <w:comment w:id="26" w:author="LENOVO X360" w:date="2025-04-05T11:03:00Z" w:initials="LX">
    <w:p w:rsidR="0052581F" w:rsidRDefault="0052581F">
      <w:pPr>
        <w:pStyle w:val="CommentText"/>
      </w:pPr>
      <w:r>
        <w:rPr>
          <w:rStyle w:val="CommentReference"/>
        </w:rPr>
        <w:annotationRef/>
      </w:r>
      <w:r>
        <w:t xml:space="preserve">Pasteur pipette </w:t>
      </w:r>
    </w:p>
  </w:comment>
  <w:comment w:id="27" w:author="LENOVO X360" w:date="2025-04-05T11:07:00Z" w:initials="LX">
    <w:p w:rsidR="0052581F" w:rsidRDefault="0052581F">
      <w:pPr>
        <w:pStyle w:val="CommentText"/>
      </w:pPr>
      <w:r>
        <w:rPr>
          <w:rStyle w:val="CommentReference"/>
        </w:rPr>
        <w:annotationRef/>
      </w:r>
      <w:r>
        <w:t>??</w:t>
      </w:r>
    </w:p>
  </w:comment>
  <w:comment w:id="28" w:author="LENOVO X360" w:date="2025-04-05T12:07:00Z" w:initials="LX">
    <w:p w:rsidR="00B56C7F" w:rsidRDefault="00B56C7F">
      <w:pPr>
        <w:pStyle w:val="CommentText"/>
      </w:pPr>
      <w:r>
        <w:rPr>
          <w:rStyle w:val="CommentReference"/>
        </w:rPr>
        <w:annotationRef/>
      </w:r>
      <w:r>
        <w:t>Not necessary afterall-delete</w:t>
      </w:r>
    </w:p>
  </w:comment>
  <w:comment w:id="29" w:author="LENOVO X360" w:date="2025-04-05T12:09:00Z" w:initials="LX">
    <w:p w:rsidR="00B56C7F" w:rsidRDefault="00B56C7F">
      <w:pPr>
        <w:pStyle w:val="CommentText"/>
      </w:pPr>
      <w:r>
        <w:rPr>
          <w:rStyle w:val="CommentReference"/>
        </w:rPr>
        <w:annotationRef/>
      </w:r>
      <w:r w:rsidRPr="00B56C7F">
        <w:rPr>
          <w:rFonts w:ascii="Times New Roman" w:hAnsi="Times New Roman"/>
          <w:sz w:val="28"/>
          <w:szCs w:val="28"/>
        </w:rPr>
        <w:t>blood bank</w:t>
      </w:r>
      <w:r>
        <w:rPr>
          <w:rFonts w:ascii="Times New Roman" w:hAnsi="Times New Roman"/>
          <w:sz w:val="28"/>
          <w:szCs w:val="28"/>
        </w:rPr>
        <w:t xml:space="preserve"> of Dongola Hospital</w:t>
      </w:r>
    </w:p>
  </w:comment>
  <w:comment w:id="30" w:author="LENOVO X360" w:date="2025-04-05T11:13:00Z" w:initials="LX">
    <w:p w:rsidR="0052581F" w:rsidRDefault="0052581F">
      <w:pPr>
        <w:pStyle w:val="CommentText"/>
      </w:pPr>
      <w:r>
        <w:rPr>
          <w:rStyle w:val="CommentReference"/>
        </w:rPr>
        <w:annotationRef/>
      </w:r>
      <w:r>
        <w:t>Different character and size</w:t>
      </w:r>
    </w:p>
  </w:comment>
  <w:comment w:id="31" w:author="LENOVO X360" w:date="2025-04-05T11:32:00Z" w:initials="LX">
    <w:p w:rsidR="00F52CF4" w:rsidRDefault="00F52CF4">
      <w:pPr>
        <w:pStyle w:val="CommentText"/>
      </w:pPr>
      <w:r>
        <w:rPr>
          <w:rStyle w:val="CommentReference"/>
        </w:rPr>
        <w:annotationRef/>
      </w:r>
      <w:r>
        <w:t>Label for tables are on the table while figures are labeled below the figure</w:t>
      </w:r>
    </w:p>
  </w:comment>
  <w:comment w:id="32" w:author="LENOVO X360" w:date="2025-04-05T11:35:00Z" w:initials="LX">
    <w:p w:rsidR="00C0439B" w:rsidRDefault="00C0439B">
      <w:pPr>
        <w:pStyle w:val="CommentText"/>
      </w:pPr>
      <w:r>
        <w:rPr>
          <w:rStyle w:val="CommentReference"/>
        </w:rPr>
        <w:annotationRef/>
      </w:r>
      <w:r>
        <w:t xml:space="preserve">Tattoo </w:t>
      </w:r>
    </w:p>
  </w:comment>
  <w:comment w:id="33" w:author="LENOVO X360" w:date="2025-04-05T11:36:00Z" w:initials="LX">
    <w:p w:rsidR="004F4133" w:rsidRDefault="004F4133">
      <w:pPr>
        <w:pStyle w:val="CommentText"/>
      </w:pPr>
      <w:r>
        <w:rPr>
          <w:rStyle w:val="CommentReference"/>
        </w:rPr>
        <w:annotationRef/>
      </w:r>
      <w:r>
        <w:t>had</w:t>
      </w:r>
    </w:p>
  </w:comment>
  <w:comment w:id="34" w:author="LENOVO X360" w:date="2025-04-05T11:28:00Z" w:initials="LX">
    <w:p w:rsidR="00F52CF4" w:rsidRDefault="00F52CF4">
      <w:pPr>
        <w:pStyle w:val="CommentText"/>
      </w:pPr>
      <w:r>
        <w:rPr>
          <w:rStyle w:val="CommentReference"/>
        </w:rPr>
        <w:annotationRef/>
      </w:r>
      <w:r>
        <w:t>?? Different character and size</w:t>
      </w:r>
    </w:p>
  </w:comment>
  <w:comment w:id="35" w:author="LENOVO X360" w:date="2025-04-05T11:40:00Z" w:initials="LX">
    <w:p w:rsidR="004F4133" w:rsidRDefault="004F4133">
      <w:pPr>
        <w:pStyle w:val="CommentText"/>
      </w:pPr>
      <w:r>
        <w:rPr>
          <w:rStyle w:val="CommentReference"/>
        </w:rPr>
        <w:annotationRef/>
      </w:r>
      <w:r>
        <w:t>border</w:t>
      </w:r>
    </w:p>
  </w:comment>
  <w:comment w:id="36" w:author="LENOVO X360" w:date="2025-04-05T11:43:00Z" w:initials="LX">
    <w:p w:rsidR="004F4133" w:rsidRDefault="004F4133">
      <w:pPr>
        <w:pStyle w:val="CommentText"/>
      </w:pPr>
      <w:r>
        <w:rPr>
          <w:rStyle w:val="CommentReference"/>
        </w:rPr>
        <w:annotationRef/>
      </w:r>
      <w:r>
        <w:t>Entirely representing the result in discussion?? Rephrase</w:t>
      </w:r>
    </w:p>
  </w:comment>
  <w:comment w:id="37" w:author="LENOVO X360" w:date="2025-04-05T11:45:00Z" w:initials="LX">
    <w:p w:rsidR="004F4133" w:rsidRDefault="004F4133">
      <w:pPr>
        <w:pStyle w:val="CommentText"/>
      </w:pPr>
      <w:r>
        <w:rPr>
          <w:rStyle w:val="CommentReference"/>
        </w:rPr>
        <w:annotationRef/>
      </w:r>
      <w:r>
        <w:t>Different font type and size. Uniformity in all presentation please</w:t>
      </w:r>
    </w:p>
  </w:comment>
  <w:comment w:id="38" w:author="LENOVO X360" w:date="2025-04-05T11:46:00Z" w:initials="LX">
    <w:p w:rsidR="00377AAC" w:rsidRDefault="00377AAC">
      <w:pPr>
        <w:pStyle w:val="CommentText"/>
      </w:pPr>
      <w:r>
        <w:rPr>
          <w:rStyle w:val="CommentReference"/>
        </w:rPr>
        <w:annotationRef/>
      </w:r>
      <w:r>
        <w:t>Sentence is hanging,complete to make meaning</w:t>
      </w:r>
    </w:p>
  </w:comment>
  <w:comment w:id="39" w:author="LENOVO X360" w:date="2025-04-05T11:47:00Z" w:initials="LX">
    <w:p w:rsidR="00377AAC" w:rsidRDefault="00377AAC">
      <w:pPr>
        <w:pStyle w:val="CommentText"/>
      </w:pPr>
      <w:r>
        <w:rPr>
          <w:rStyle w:val="CommentReference"/>
        </w:rPr>
        <w:annotationRef/>
      </w:r>
      <w:r>
        <w:t>??</w:t>
      </w:r>
    </w:p>
  </w:comment>
  <w:comment w:id="40" w:author="LENOVO X360" w:date="2025-04-05T11:47:00Z" w:initials="LX">
    <w:p w:rsidR="00377AAC" w:rsidRDefault="00377AAC">
      <w:pPr>
        <w:pStyle w:val="CommentText"/>
      </w:pPr>
      <w:r>
        <w:rPr>
          <w:rStyle w:val="CommentReference"/>
        </w:rPr>
        <w:annotationRef/>
      </w:r>
      <w:r>
        <w:t>Rephrase sentence</w:t>
      </w:r>
    </w:p>
  </w:comment>
  <w:comment w:id="41" w:author="LENOVO X360" w:date="2025-04-05T11:49:00Z" w:initials="LX">
    <w:p w:rsidR="00377AAC" w:rsidRDefault="00377AAC">
      <w:pPr>
        <w:pStyle w:val="CommentText"/>
      </w:pPr>
      <w:r>
        <w:rPr>
          <w:rStyle w:val="CommentReference"/>
        </w:rPr>
        <w:annotationRef/>
      </w:r>
      <w:r>
        <w:t>by Al-Waleedil et al ref</w:t>
      </w:r>
    </w:p>
  </w:comment>
  <w:comment w:id="42" w:author="LENOVO X360" w:date="2025-04-05T11:50:00Z" w:initials="LX">
    <w:p w:rsidR="00377AAC" w:rsidRDefault="00377AAC">
      <w:pPr>
        <w:pStyle w:val="CommentText"/>
      </w:pPr>
      <w:r>
        <w:rPr>
          <w:rStyle w:val="CommentReference"/>
        </w:rPr>
        <w:annotationRef/>
      </w:r>
      <w:r>
        <w:t>not necessary</w:t>
      </w:r>
    </w:p>
  </w:comment>
  <w:comment w:id="43" w:author="LENOVO X360" w:date="2025-04-05T11:52:00Z" w:initials="LX">
    <w:p w:rsidR="00377AAC" w:rsidRDefault="00377AAC">
      <w:pPr>
        <w:pStyle w:val="CommentText"/>
      </w:pPr>
      <w:r>
        <w:rPr>
          <w:rStyle w:val="CommentReference"/>
        </w:rPr>
        <w:annotationRef/>
      </w:r>
      <w:r>
        <w:t>not necessary except if it has any influence on the result ie population explosion, crisis with IDPs,ceremonies etc</w:t>
      </w:r>
    </w:p>
  </w:comment>
  <w:comment w:id="44" w:author="LENOVO X360" w:date="2025-04-05T11:54:00Z" w:initials="LX">
    <w:p w:rsidR="00377AAC" w:rsidRDefault="00377AAC">
      <w:pPr>
        <w:pStyle w:val="CommentText"/>
      </w:pPr>
      <w:r>
        <w:rPr>
          <w:rStyle w:val="CommentReference"/>
        </w:rPr>
        <w:annotationRef/>
      </w:r>
      <w:r>
        <w:tab/>
        <w:t>This may likely or unlikely give a different outcome with yours base on ELIZA vs Rapid screening sensitivity</w:t>
      </w:r>
    </w:p>
  </w:comment>
  <w:comment w:id="45" w:author="LENOVO X360" w:date="2025-04-05T11:55:00Z" w:initials="LX">
    <w:p w:rsidR="00377AAC" w:rsidRDefault="00377AAC">
      <w:pPr>
        <w:pStyle w:val="CommentText"/>
      </w:pPr>
      <w:r>
        <w:rPr>
          <w:rStyle w:val="CommentReference"/>
        </w:rPr>
        <w:annotationRef/>
      </w:r>
      <w:r>
        <w:t>Larger smaple size may be a reason for the different outcome with your studies and yet no categorical statement made</w:t>
      </w:r>
    </w:p>
  </w:comment>
  <w:comment w:id="46" w:author="LENOVO X360" w:date="2025-04-05T11:57:00Z" w:initials="LX">
    <w:p w:rsidR="00CB1832" w:rsidRDefault="00CB1832">
      <w:pPr>
        <w:pStyle w:val="CommentText"/>
      </w:pPr>
      <w:r>
        <w:rPr>
          <w:rStyle w:val="CommentReference"/>
        </w:rPr>
        <w:annotationRef/>
      </w:r>
      <w:r>
        <w:t>Not reflecting the main aim and objective of the study. This could be labeled limitation</w:t>
      </w:r>
    </w:p>
  </w:comment>
  <w:comment w:id="47" w:author="LENOVO X360" w:date="2025-04-05T11:57:00Z" w:initials="LX">
    <w:p w:rsidR="00CB1832" w:rsidRDefault="00CB1832">
      <w:pPr>
        <w:pStyle w:val="CommentText"/>
      </w:pPr>
      <w:r>
        <w:rPr>
          <w:rStyle w:val="CommentReference"/>
        </w:rPr>
        <w:annotationRef/>
      </w:r>
      <w:r>
        <w:t>References</w:t>
      </w:r>
    </w:p>
  </w:comment>
  <w:comment w:id="48" w:author="LENOVO X360" w:date="2025-04-05T11:59:00Z" w:initials="LX">
    <w:p w:rsidR="00CB1832" w:rsidRDefault="00CB1832">
      <w:pPr>
        <w:pStyle w:val="CommentText"/>
      </w:pPr>
      <w:r>
        <w:rPr>
          <w:rStyle w:val="CommentReference"/>
        </w:rPr>
        <w:annotationRef/>
      </w:r>
      <w:r>
        <w:t>italics</w:t>
      </w:r>
    </w:p>
  </w:comment>
  <w:comment w:id="49" w:author="LENOVO X360" w:date="2025-04-05T12:00:00Z" w:initials="LX">
    <w:p w:rsidR="00CB1832" w:rsidRDefault="00CB1832">
      <w:pPr>
        <w:pStyle w:val="CommentText"/>
      </w:pPr>
      <w:r>
        <w:rPr>
          <w:rStyle w:val="CommentReference"/>
        </w:rPr>
        <w:annotationRef/>
      </w:r>
      <w:r>
        <w:t>Hepatocellular? Incomplete reference</w:t>
      </w:r>
    </w:p>
  </w:comment>
  <w:comment w:id="50" w:author="LENOVO X360" w:date="2025-04-05T12:00:00Z" w:initials="LX">
    <w:p w:rsidR="00CB1832" w:rsidRDefault="00CB1832">
      <w:pPr>
        <w:pStyle w:val="CommentText"/>
      </w:pPr>
      <w:r>
        <w:rPr>
          <w:rStyle w:val="CommentReference"/>
        </w:rPr>
        <w:annotationRef/>
      </w:r>
      <w:r>
        <w:t>delete</w:t>
      </w:r>
    </w:p>
  </w:comment>
  <w:comment w:id="51" w:author="LENOVO X360" w:date="2025-04-05T12:02:00Z" w:initials="LX">
    <w:p w:rsidR="00CB1832" w:rsidRDefault="00CB1832">
      <w:pPr>
        <w:pStyle w:val="CommentText"/>
      </w:pPr>
      <w:r>
        <w:rPr>
          <w:rStyle w:val="CommentReference"/>
        </w:rPr>
        <w:annotationRef/>
      </w:r>
      <w:r>
        <w:t>uniformity in positioning year of publication in accordance with this journals referencing requirement</w:t>
      </w:r>
    </w:p>
  </w:comment>
  <w:comment w:id="52" w:author="LENOVO X360" w:date="2025-04-05T12:01:00Z" w:initials="LX">
    <w:p w:rsidR="00CB1832" w:rsidRDefault="00CB1832">
      <w:pPr>
        <w:pStyle w:val="CommentText"/>
      </w:pPr>
      <w:r>
        <w:rPr>
          <w:rStyle w:val="CommentReference"/>
        </w:rPr>
        <w:annotationRef/>
      </w:r>
      <w:r>
        <w:t>uniformity , or .,</w:t>
      </w:r>
    </w:p>
  </w:comment>
  <w:comment w:id="53" w:author="LENOVO X360" w:date="2025-04-05T12:01:00Z" w:initials="LX">
    <w:p w:rsidR="00CB1832" w:rsidRDefault="00CB1832">
      <w:pPr>
        <w:pStyle w:val="CommentText"/>
      </w:pPr>
      <w:r>
        <w:rPr>
          <w:rStyle w:val="CommentReference"/>
        </w:rPr>
        <w:annotationRef/>
      </w:r>
      <w:r>
        <w:t>??</w:t>
      </w:r>
    </w:p>
  </w:comment>
  <w:comment w:id="54" w:author="LENOVO X360" w:date="2025-04-05T12:03:00Z" w:initials="LX">
    <w:p w:rsidR="00CB1832" w:rsidRDefault="00CB1832">
      <w:pPr>
        <w:pStyle w:val="CommentText"/>
      </w:pPr>
      <w:r>
        <w:rPr>
          <w:rStyle w:val="CommentReference"/>
        </w:rPr>
        <w:annotationRef/>
      </w:r>
      <w:r>
        <w:t>After 6 authors</w:t>
      </w:r>
    </w:p>
  </w:comment>
  <w:comment w:id="55" w:author="LENOVO X360" w:date="2025-04-05T12:04:00Z" w:initials="LX">
    <w:p w:rsidR="00CB1832" w:rsidRDefault="00CB1832">
      <w:pPr>
        <w:pStyle w:val="CommentText"/>
      </w:pPr>
      <w:r>
        <w:rPr>
          <w:rStyle w:val="CommentReference"/>
        </w:rPr>
        <w:annotationRef/>
      </w:r>
      <w: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B08" w:rsidRDefault="00244B08">
      <w:pPr>
        <w:spacing w:after="0" w:line="240" w:lineRule="auto"/>
      </w:pPr>
      <w:r>
        <w:separator/>
      </w:r>
    </w:p>
  </w:endnote>
  <w:endnote w:type="continuationSeparator" w:id="1">
    <w:p w:rsidR="00244B08" w:rsidRDefault="00244B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81F" w:rsidRDefault="005258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81F" w:rsidRDefault="008B4BC0">
    <w:pPr>
      <w:pStyle w:val="Header"/>
      <w:jc w:val="center"/>
    </w:pPr>
    <w:fldSimple w:instr="PAGE">
      <w:r w:rsidR="00B56C7F">
        <w:rPr>
          <w:noProof/>
        </w:rPr>
        <w:t>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81F" w:rsidRDefault="005258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B08" w:rsidRDefault="00244B08">
      <w:pPr>
        <w:spacing w:after="0" w:line="240" w:lineRule="auto"/>
      </w:pPr>
      <w:r>
        <w:separator/>
      </w:r>
    </w:p>
  </w:footnote>
  <w:footnote w:type="continuationSeparator" w:id="1">
    <w:p w:rsidR="00244B08" w:rsidRDefault="00244B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81F" w:rsidRDefault="008B4B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473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81F" w:rsidRDefault="008B4BC0">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473127"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81F" w:rsidRDefault="008B4B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473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efaultTabStop w:val="720"/>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useFELayout/>
  </w:compat>
  <w:rsids>
    <w:rsidRoot w:val="00E925E4"/>
    <w:rsid w:val="00020845"/>
    <w:rsid w:val="000B7C12"/>
    <w:rsid w:val="00134DE0"/>
    <w:rsid w:val="00145C38"/>
    <w:rsid w:val="001835DE"/>
    <w:rsid w:val="001A595E"/>
    <w:rsid w:val="001D4F19"/>
    <w:rsid w:val="0023354D"/>
    <w:rsid w:val="00236430"/>
    <w:rsid w:val="00244B08"/>
    <w:rsid w:val="002A20C4"/>
    <w:rsid w:val="002A489B"/>
    <w:rsid w:val="002D4D1E"/>
    <w:rsid w:val="00311AA3"/>
    <w:rsid w:val="00333281"/>
    <w:rsid w:val="0035705C"/>
    <w:rsid w:val="00377AAC"/>
    <w:rsid w:val="004117BF"/>
    <w:rsid w:val="00453F00"/>
    <w:rsid w:val="00462346"/>
    <w:rsid w:val="00471237"/>
    <w:rsid w:val="0048523F"/>
    <w:rsid w:val="004F4133"/>
    <w:rsid w:val="00523657"/>
    <w:rsid w:val="0052581F"/>
    <w:rsid w:val="00552A3D"/>
    <w:rsid w:val="006514D7"/>
    <w:rsid w:val="0069716C"/>
    <w:rsid w:val="007544DB"/>
    <w:rsid w:val="0077761B"/>
    <w:rsid w:val="008072DB"/>
    <w:rsid w:val="00894A0C"/>
    <w:rsid w:val="008B4BC0"/>
    <w:rsid w:val="008C496E"/>
    <w:rsid w:val="008E5E2B"/>
    <w:rsid w:val="008F4FD3"/>
    <w:rsid w:val="0095627D"/>
    <w:rsid w:val="00A2076B"/>
    <w:rsid w:val="00A230BF"/>
    <w:rsid w:val="00A56249"/>
    <w:rsid w:val="00AA48D1"/>
    <w:rsid w:val="00AE3CEE"/>
    <w:rsid w:val="00B22D09"/>
    <w:rsid w:val="00B31E65"/>
    <w:rsid w:val="00B56C7F"/>
    <w:rsid w:val="00B84A54"/>
    <w:rsid w:val="00C0439B"/>
    <w:rsid w:val="00CB1832"/>
    <w:rsid w:val="00CD2055"/>
    <w:rsid w:val="00CD3963"/>
    <w:rsid w:val="00D80AC5"/>
    <w:rsid w:val="00E925E4"/>
    <w:rsid w:val="00EE3CE8"/>
    <w:rsid w:val="00F418CA"/>
    <w:rsid w:val="00F52CF4"/>
    <w:rsid w:val="00F64023"/>
    <w:rsid w:val="00F953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A0C"/>
    <w:pPr>
      <w:spacing w:after="200" w:line="276" w:lineRule="auto"/>
    </w:pPr>
    <w:rPr>
      <w:rFonts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94A0C"/>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894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rsid w:val="00894A0C"/>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894A0C"/>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894A0C"/>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894A0C"/>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894A0C"/>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894A0C"/>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894A0C"/>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Header">
    <w:name w:val="header"/>
    <w:basedOn w:val="Normal"/>
    <w:link w:val="HeaderChar"/>
    <w:uiPriority w:val="99"/>
    <w:rsid w:val="00894A0C"/>
    <w:pPr>
      <w:tabs>
        <w:tab w:val="center" w:pos="4320"/>
        <w:tab w:val="right" w:pos="8640"/>
      </w:tabs>
      <w:spacing w:after="0" w:line="240" w:lineRule="auto"/>
    </w:pPr>
  </w:style>
  <w:style w:type="character" w:customStyle="1" w:styleId="HeaderChar">
    <w:name w:val="Header Char"/>
    <w:basedOn w:val="DefaultParagraphFont"/>
    <w:link w:val="Header"/>
    <w:uiPriority w:val="99"/>
    <w:rsid w:val="00894A0C"/>
  </w:style>
  <w:style w:type="paragraph" w:styleId="BalloonText">
    <w:name w:val="Balloon Text"/>
    <w:basedOn w:val="Normal"/>
    <w:link w:val="BalloonTextChar"/>
    <w:uiPriority w:val="99"/>
    <w:rsid w:val="00894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94A0C"/>
    <w:rPr>
      <w:rFonts w:ascii="Tahoma" w:hAnsi="Tahoma" w:cs="Tahoma"/>
      <w:sz w:val="16"/>
      <w:szCs w:val="16"/>
      <w:lang w:eastAsia="zh-CN"/>
    </w:rPr>
  </w:style>
  <w:style w:type="paragraph" w:styleId="ListParagraph">
    <w:name w:val="List Paragraph"/>
    <w:basedOn w:val="Normal"/>
    <w:uiPriority w:val="34"/>
    <w:qFormat/>
    <w:rsid w:val="00894A0C"/>
    <w:pPr>
      <w:ind w:left="720"/>
      <w:contextualSpacing/>
    </w:pPr>
  </w:style>
  <w:style w:type="character" w:customStyle="1" w:styleId="fontstyle01">
    <w:name w:val="fontstyle01"/>
    <w:basedOn w:val="DefaultParagraphFont"/>
    <w:rsid w:val="001A595E"/>
    <w:rPr>
      <w:rFonts w:ascii="Arial-BoldMT" w:hAnsi="Arial-BoldMT" w:hint="default"/>
      <w:b/>
      <w:bCs/>
      <w:i w:val="0"/>
      <w:iCs w:val="0"/>
      <w:color w:val="000000"/>
      <w:sz w:val="32"/>
      <w:szCs w:val="32"/>
    </w:rPr>
  </w:style>
  <w:style w:type="character" w:styleId="Hyperlink">
    <w:name w:val="Hyperlink"/>
    <w:basedOn w:val="DefaultParagraphFont"/>
    <w:uiPriority w:val="99"/>
    <w:unhideWhenUsed/>
    <w:rsid w:val="000B7C12"/>
    <w:rPr>
      <w:color w:val="0000FF" w:themeColor="hyperlink"/>
      <w:u w:val="single"/>
    </w:rPr>
  </w:style>
  <w:style w:type="character" w:customStyle="1" w:styleId="UnresolvedMention">
    <w:name w:val="Unresolved Mention"/>
    <w:basedOn w:val="DefaultParagraphFont"/>
    <w:uiPriority w:val="99"/>
    <w:semiHidden/>
    <w:unhideWhenUsed/>
    <w:rsid w:val="000B7C12"/>
    <w:rPr>
      <w:color w:val="605E5C"/>
      <w:shd w:val="clear" w:color="auto" w:fill="E1DFDD"/>
    </w:rPr>
  </w:style>
  <w:style w:type="paragraph" w:styleId="Footer">
    <w:name w:val="footer"/>
    <w:basedOn w:val="Normal"/>
    <w:link w:val="FooterChar"/>
    <w:uiPriority w:val="99"/>
    <w:unhideWhenUsed/>
    <w:rsid w:val="00134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DE0"/>
    <w:rPr>
      <w:rFonts w:cs="Times New Roman"/>
      <w:lang w:eastAsia="zh-CN"/>
    </w:rPr>
  </w:style>
  <w:style w:type="character" w:styleId="CommentReference">
    <w:name w:val="annotation reference"/>
    <w:basedOn w:val="DefaultParagraphFont"/>
    <w:uiPriority w:val="99"/>
    <w:semiHidden/>
    <w:unhideWhenUsed/>
    <w:rsid w:val="0048523F"/>
    <w:rPr>
      <w:sz w:val="16"/>
      <w:szCs w:val="16"/>
    </w:rPr>
  </w:style>
  <w:style w:type="paragraph" w:styleId="CommentText">
    <w:name w:val="annotation text"/>
    <w:basedOn w:val="Normal"/>
    <w:link w:val="CommentTextChar"/>
    <w:uiPriority w:val="99"/>
    <w:semiHidden/>
    <w:unhideWhenUsed/>
    <w:rsid w:val="0048523F"/>
    <w:pPr>
      <w:spacing w:line="240" w:lineRule="auto"/>
    </w:pPr>
    <w:rPr>
      <w:sz w:val="20"/>
      <w:szCs w:val="20"/>
    </w:rPr>
  </w:style>
  <w:style w:type="character" w:customStyle="1" w:styleId="CommentTextChar">
    <w:name w:val="Comment Text Char"/>
    <w:basedOn w:val="DefaultParagraphFont"/>
    <w:link w:val="CommentText"/>
    <w:uiPriority w:val="99"/>
    <w:semiHidden/>
    <w:rsid w:val="0048523F"/>
    <w:rPr>
      <w:rFonts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48523F"/>
    <w:rPr>
      <w:b/>
      <w:bCs/>
    </w:rPr>
  </w:style>
  <w:style w:type="character" w:customStyle="1" w:styleId="CommentSubjectChar">
    <w:name w:val="Comment Subject Char"/>
    <w:basedOn w:val="CommentTextChar"/>
    <w:link w:val="CommentSubject"/>
    <w:uiPriority w:val="99"/>
    <w:semiHidden/>
    <w:rsid w:val="0048523F"/>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hart" Target="charts/chart5.xm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sz="2000" b="1" i="0" u="none" strike="noStrike" baseline="0">
                <a:solidFill>
                  <a:schemeClr val="accent6">
                    <a:lumMod val="75000"/>
                  </a:schemeClr>
                </a:solidFill>
                <a:effectLst/>
                <a:latin typeface="Andalus" pitchFamily="18" charset="-78"/>
                <a:cs typeface="Andalus" pitchFamily="18" charset="-78"/>
              </a:rPr>
              <a:t>Age Groups</a:t>
            </a:r>
            <a:r>
              <a:rPr lang="en-US" sz="2000" b="1" i="0" u="none" strike="noStrike" baseline="0">
                <a:solidFill>
                  <a:schemeClr val="accent6">
                    <a:lumMod val="75000"/>
                  </a:schemeClr>
                </a:solidFill>
                <a:latin typeface="Andalus" pitchFamily="18" charset="-78"/>
                <a:cs typeface="Andalus" pitchFamily="18" charset="-78"/>
              </a:rPr>
              <a:t> </a:t>
            </a:r>
            <a:endParaRPr lang="en-US" sz="2000" b="1">
              <a:solidFill>
                <a:schemeClr val="accent6">
                  <a:lumMod val="75000"/>
                </a:schemeClr>
              </a:solidFill>
              <a:latin typeface="Andalus" pitchFamily="18" charset="-78"/>
              <a:cs typeface="Andalus" pitchFamily="18" charset="-78"/>
            </a:endParaRPr>
          </a:p>
        </c:rich>
      </c:tx>
    </c:title>
    <c:view3D>
      <c:rAngAx val="1"/>
    </c:view3D>
    <c:plotArea>
      <c:layout/>
      <c:bar3DChart>
        <c:barDir val="col"/>
        <c:grouping val="clustered"/>
        <c:ser>
          <c:idx val="0"/>
          <c:order val="0"/>
          <c:spPr>
            <a:solidFill>
              <a:srgbClr val="00B0F0"/>
            </a:solidFill>
          </c:spPr>
          <c:dPt>
            <c:idx val="1"/>
            <c:spPr>
              <a:solidFill>
                <a:schemeClr val="accent3">
                  <a:lumMod val="75000"/>
                </a:schemeClr>
              </a:solidFill>
            </c:spPr>
            <c:extLst xmlns:c16r2="http://schemas.microsoft.com/office/drawing/2015/06/chart">
              <c:ext xmlns:c16="http://schemas.microsoft.com/office/drawing/2014/chart" uri="{C3380CC4-5D6E-409C-BE32-E72D297353CC}">
                <c16:uniqueId val="{00000001-8667-4A64-B014-393B00BA4107}"/>
              </c:ext>
            </c:extLst>
          </c:dPt>
          <c:dPt>
            <c:idx val="2"/>
            <c:spPr>
              <a:solidFill>
                <a:schemeClr val="accent5">
                  <a:lumMod val="60000"/>
                  <a:lumOff val="40000"/>
                </a:schemeClr>
              </a:solidFill>
            </c:spPr>
            <c:extLst xmlns:c16r2="http://schemas.microsoft.com/office/drawing/2015/06/chart">
              <c:ext xmlns:c16="http://schemas.microsoft.com/office/drawing/2014/chart" uri="{C3380CC4-5D6E-409C-BE32-E72D297353CC}">
                <c16:uniqueId val="{00000003-8667-4A64-B014-393B00BA4107}"/>
              </c:ext>
            </c:extLst>
          </c:dPt>
          <c:dPt>
            <c:idx val="3"/>
            <c:spPr>
              <a:solidFill>
                <a:schemeClr val="accent6">
                  <a:lumMod val="75000"/>
                </a:schemeClr>
              </a:solidFill>
            </c:spPr>
            <c:extLst xmlns:c16r2="http://schemas.microsoft.com/office/drawing/2015/06/chart">
              <c:ext xmlns:c16="http://schemas.microsoft.com/office/drawing/2014/chart" uri="{C3380CC4-5D6E-409C-BE32-E72D297353CC}">
                <c16:uniqueId val="{00000005-8667-4A64-B014-393B00BA4107}"/>
              </c:ext>
            </c:extLst>
          </c:dPt>
          <c:dLbls>
            <c:dLbl>
              <c:idx val="0"/>
              <c:layout>
                <c:manualLayout>
                  <c:x val="2.5000000000000029E-2"/>
                  <c:y val="-3.703703703703708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8667-4A64-B014-393B00BA4107}"/>
                </c:ext>
              </c:extLst>
            </c:dLbl>
            <c:dLbl>
              <c:idx val="1"/>
              <c:layout>
                <c:manualLayout>
                  <c:x val="8.3333333333333506E-3"/>
                  <c:y val="-3.703703703703708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667-4A64-B014-393B00BA4107}"/>
                </c:ext>
              </c:extLst>
            </c:dLbl>
            <c:dLbl>
              <c:idx val="2"/>
              <c:layout>
                <c:manualLayout>
                  <c:x val="2.5000000000000029E-2"/>
                  <c:y val="-4.166666666666669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667-4A64-B014-393B00BA4107}"/>
                </c:ext>
              </c:extLst>
            </c:dLbl>
            <c:dLbl>
              <c:idx val="3"/>
              <c:layout>
                <c:manualLayout>
                  <c:x val="2.5000000000000151E-2"/>
                  <c:y val="-5.555555555555548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667-4A64-B014-393B00BA4107}"/>
                </c:ext>
              </c:extLst>
            </c:dLbl>
            <c:spPr>
              <a:noFill/>
              <a:ln>
                <a:noFill/>
              </a:ln>
              <a:effectLst/>
            </c:spPr>
            <c:txPr>
              <a:bodyPr/>
              <a:lstStyle/>
              <a:p>
                <a:pPr>
                  <a:defRPr sz="1050" b="1"/>
                </a:pPr>
                <a:endParaRPr lang="en-US"/>
              </a:p>
            </c:txPr>
            <c:showVal val="1"/>
            <c:extLst xmlns:c16r2="http://schemas.microsoft.com/office/drawing/2015/06/chart">
              <c:ext xmlns:c15="http://schemas.microsoft.com/office/drawing/2012/chart" uri="{CE6537A1-D6FC-4f65-9D91-7224C49458BB}">
                <c15:showLeaderLines val="0"/>
              </c:ext>
            </c:extLst>
          </c:dLbls>
          <c:cat>
            <c:strRef>
              <c:f>Sheet4!$D$19:$D$22</c:f>
              <c:strCache>
                <c:ptCount val="4"/>
                <c:pt idx="0">
                  <c:v>18- 30 Years </c:v>
                </c:pt>
                <c:pt idx="1">
                  <c:v>31 - 40 Years</c:v>
                </c:pt>
                <c:pt idx="2">
                  <c:v>41- 50 Years</c:v>
                </c:pt>
                <c:pt idx="3">
                  <c:v>More than 50 Years </c:v>
                </c:pt>
              </c:strCache>
            </c:strRef>
          </c:cat>
          <c:val>
            <c:numRef>
              <c:f>Sheet4!$E$19:$E$22</c:f>
              <c:numCache>
                <c:formatCode>0%</c:formatCode>
                <c:ptCount val="4"/>
                <c:pt idx="0">
                  <c:v>0.61000000000000065</c:v>
                </c:pt>
                <c:pt idx="1">
                  <c:v>0.24000000000000021</c:v>
                </c:pt>
                <c:pt idx="2">
                  <c:v>0.11000000000000006</c:v>
                </c:pt>
                <c:pt idx="3">
                  <c:v>4.0000000000000056E-2</c:v>
                </c:pt>
              </c:numCache>
            </c:numRef>
          </c:val>
          <c:extLst xmlns:c16r2="http://schemas.microsoft.com/office/drawing/2015/06/chart">
            <c:ext xmlns:c16="http://schemas.microsoft.com/office/drawing/2014/chart" uri="{C3380CC4-5D6E-409C-BE32-E72D297353CC}">
              <c16:uniqueId val="{00000007-8667-4A64-B014-393B00BA4107}"/>
            </c:ext>
          </c:extLst>
        </c:ser>
        <c:dLbls>
          <c:showVal val="1"/>
        </c:dLbls>
        <c:shape val="cylinder"/>
        <c:axId val="16667776"/>
        <c:axId val="16669312"/>
        <c:axId val="0"/>
      </c:bar3DChart>
      <c:catAx>
        <c:axId val="16667776"/>
        <c:scaling>
          <c:orientation val="minMax"/>
        </c:scaling>
        <c:axPos val="b"/>
        <c:numFmt formatCode="General" sourceLinked="0"/>
        <c:majorTickMark val="none"/>
        <c:tickLblPos val="nextTo"/>
        <c:txPr>
          <a:bodyPr/>
          <a:lstStyle/>
          <a:p>
            <a:pPr>
              <a:defRPr sz="1050" b="1"/>
            </a:pPr>
            <a:endParaRPr lang="en-US"/>
          </a:p>
        </c:txPr>
        <c:crossAx val="16669312"/>
        <c:crosses val="autoZero"/>
        <c:auto val="1"/>
        <c:lblAlgn val="ctr"/>
        <c:lblOffset val="100"/>
      </c:catAx>
      <c:valAx>
        <c:axId val="16669312"/>
        <c:scaling>
          <c:orientation val="minMax"/>
        </c:scaling>
        <c:delete val="1"/>
        <c:axPos val="l"/>
        <c:numFmt formatCode="0%" sourceLinked="1"/>
        <c:tickLblPos val="nextTo"/>
        <c:crossAx val="16667776"/>
        <c:crosses val="autoZero"/>
        <c:crossBetween val="between"/>
      </c:valAx>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sz="2400" b="1" i="0" u="none" strike="noStrike" baseline="0">
                <a:solidFill>
                  <a:schemeClr val="accent6">
                    <a:lumMod val="75000"/>
                  </a:schemeClr>
                </a:solidFill>
                <a:effectLst/>
                <a:latin typeface="Arial Narrow" pitchFamily="34" charset="0"/>
              </a:rPr>
              <a:t>Residence</a:t>
            </a:r>
            <a:endParaRPr lang="en-US" sz="2400">
              <a:solidFill>
                <a:schemeClr val="accent6">
                  <a:lumMod val="75000"/>
                </a:schemeClr>
              </a:solidFill>
              <a:latin typeface="Arial Narrow" pitchFamily="34" charset="0"/>
            </a:endParaRPr>
          </a:p>
        </c:rich>
      </c:tx>
    </c:title>
    <c:view3D>
      <c:rAngAx val="1"/>
    </c:view3D>
    <c:plotArea>
      <c:layout>
        <c:manualLayout>
          <c:layoutTarget val="inner"/>
          <c:xMode val="edge"/>
          <c:yMode val="edge"/>
          <c:x val="2.1884576422975182E-2"/>
          <c:y val="0.14601851851851852"/>
          <c:w val="0.97811542357702563"/>
          <c:h val="0.52893008165645949"/>
        </c:manualLayout>
      </c:layout>
      <c:bar3DChart>
        <c:barDir val="col"/>
        <c:grouping val="stacked"/>
        <c:ser>
          <c:idx val="0"/>
          <c:order val="0"/>
          <c:dPt>
            <c:idx val="0"/>
            <c:spPr>
              <a:solidFill>
                <a:schemeClr val="bg1">
                  <a:lumMod val="65000"/>
                </a:schemeClr>
              </a:solidFill>
            </c:spPr>
            <c:extLst xmlns:c16r2="http://schemas.microsoft.com/office/drawing/2015/06/chart">
              <c:ext xmlns:c16="http://schemas.microsoft.com/office/drawing/2014/chart" uri="{C3380CC4-5D6E-409C-BE32-E72D297353CC}">
                <c16:uniqueId val="{00000001-EF31-461A-9A29-BFB64D91D98B}"/>
              </c:ext>
            </c:extLst>
          </c:dPt>
          <c:dPt>
            <c:idx val="1"/>
            <c:spPr>
              <a:solidFill>
                <a:schemeClr val="bg2">
                  <a:lumMod val="50000"/>
                </a:schemeClr>
              </a:solidFill>
            </c:spPr>
            <c:extLst xmlns:c16r2="http://schemas.microsoft.com/office/drawing/2015/06/chart">
              <c:ext xmlns:c16="http://schemas.microsoft.com/office/drawing/2014/chart" uri="{C3380CC4-5D6E-409C-BE32-E72D297353CC}">
                <c16:uniqueId val="{00000003-EF31-461A-9A29-BFB64D91D98B}"/>
              </c:ext>
            </c:extLst>
          </c:dPt>
          <c:dPt>
            <c:idx val="2"/>
            <c:spPr>
              <a:solidFill>
                <a:schemeClr val="tx2">
                  <a:lumMod val="20000"/>
                  <a:lumOff val="80000"/>
                </a:schemeClr>
              </a:solidFill>
            </c:spPr>
            <c:extLst xmlns:c16r2="http://schemas.microsoft.com/office/drawing/2015/06/chart">
              <c:ext xmlns:c16="http://schemas.microsoft.com/office/drawing/2014/chart" uri="{C3380CC4-5D6E-409C-BE32-E72D297353CC}">
                <c16:uniqueId val="{00000005-EF31-461A-9A29-BFB64D91D98B}"/>
              </c:ext>
            </c:extLst>
          </c:dPt>
          <c:dPt>
            <c:idx val="3"/>
            <c:spPr>
              <a:solidFill>
                <a:schemeClr val="accent2">
                  <a:lumMod val="75000"/>
                </a:schemeClr>
              </a:solidFill>
            </c:spPr>
            <c:extLst xmlns:c16r2="http://schemas.microsoft.com/office/drawing/2015/06/chart">
              <c:ext xmlns:c16="http://schemas.microsoft.com/office/drawing/2014/chart" uri="{C3380CC4-5D6E-409C-BE32-E72D297353CC}">
                <c16:uniqueId val="{00000007-EF31-461A-9A29-BFB64D91D98B}"/>
              </c:ext>
            </c:extLst>
          </c:dPt>
          <c:dPt>
            <c:idx val="4"/>
            <c:spPr>
              <a:solidFill>
                <a:schemeClr val="accent3">
                  <a:lumMod val="60000"/>
                  <a:lumOff val="40000"/>
                </a:schemeClr>
              </a:solidFill>
            </c:spPr>
            <c:extLst xmlns:c16r2="http://schemas.microsoft.com/office/drawing/2015/06/chart">
              <c:ext xmlns:c16="http://schemas.microsoft.com/office/drawing/2014/chart" uri="{C3380CC4-5D6E-409C-BE32-E72D297353CC}">
                <c16:uniqueId val="{00000009-EF31-461A-9A29-BFB64D91D98B}"/>
              </c:ext>
            </c:extLst>
          </c:dPt>
          <c:dPt>
            <c:idx val="5"/>
            <c:spPr>
              <a:solidFill>
                <a:schemeClr val="accent4">
                  <a:lumMod val="60000"/>
                  <a:lumOff val="40000"/>
                </a:schemeClr>
              </a:solidFill>
            </c:spPr>
            <c:extLst xmlns:c16r2="http://schemas.microsoft.com/office/drawing/2015/06/chart">
              <c:ext xmlns:c16="http://schemas.microsoft.com/office/drawing/2014/chart" uri="{C3380CC4-5D6E-409C-BE32-E72D297353CC}">
                <c16:uniqueId val="{0000000B-EF31-461A-9A29-BFB64D91D98B}"/>
              </c:ext>
            </c:extLst>
          </c:dPt>
          <c:dPt>
            <c:idx val="6"/>
            <c:spPr>
              <a:solidFill>
                <a:schemeClr val="accent5">
                  <a:lumMod val="60000"/>
                  <a:lumOff val="40000"/>
                </a:schemeClr>
              </a:solidFill>
            </c:spPr>
            <c:extLst xmlns:c16r2="http://schemas.microsoft.com/office/drawing/2015/06/chart">
              <c:ext xmlns:c16="http://schemas.microsoft.com/office/drawing/2014/chart" uri="{C3380CC4-5D6E-409C-BE32-E72D297353CC}">
                <c16:uniqueId val="{0000000D-EF31-461A-9A29-BFB64D91D98B}"/>
              </c:ext>
            </c:extLst>
          </c:dPt>
          <c:dPt>
            <c:idx val="7"/>
            <c:spPr>
              <a:solidFill>
                <a:schemeClr val="accent6">
                  <a:lumMod val="75000"/>
                </a:schemeClr>
              </a:solidFill>
            </c:spPr>
            <c:extLst xmlns:c16r2="http://schemas.microsoft.com/office/drawing/2015/06/chart">
              <c:ext xmlns:c16="http://schemas.microsoft.com/office/drawing/2014/chart" uri="{C3380CC4-5D6E-409C-BE32-E72D297353CC}">
                <c16:uniqueId val="{0000000F-EF31-461A-9A29-BFB64D91D98B}"/>
              </c:ext>
            </c:extLst>
          </c:dPt>
          <c:dPt>
            <c:idx val="8"/>
            <c:spPr>
              <a:solidFill>
                <a:srgbClr val="FF0000"/>
              </a:solidFill>
            </c:spPr>
            <c:extLst xmlns:c16r2="http://schemas.microsoft.com/office/drawing/2015/06/chart">
              <c:ext xmlns:c16="http://schemas.microsoft.com/office/drawing/2014/chart" uri="{C3380CC4-5D6E-409C-BE32-E72D297353CC}">
                <c16:uniqueId val="{00000011-EF31-461A-9A29-BFB64D91D98B}"/>
              </c:ext>
            </c:extLst>
          </c:dPt>
          <c:dPt>
            <c:idx val="9"/>
            <c:spPr>
              <a:solidFill>
                <a:srgbClr val="00B0F0"/>
              </a:solidFill>
            </c:spPr>
            <c:extLst xmlns:c16r2="http://schemas.microsoft.com/office/drawing/2015/06/chart">
              <c:ext xmlns:c16="http://schemas.microsoft.com/office/drawing/2014/chart" uri="{C3380CC4-5D6E-409C-BE32-E72D297353CC}">
                <c16:uniqueId val="{00000013-EF31-461A-9A29-BFB64D91D98B}"/>
              </c:ext>
            </c:extLst>
          </c:dPt>
          <c:dLbls>
            <c:dLbl>
              <c:idx val="0"/>
              <c:layout>
                <c:manualLayout>
                  <c:x val="0"/>
                  <c:y val="-0.10185185185185186"/>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F31-461A-9A29-BFB64D91D98B}"/>
                </c:ext>
              </c:extLst>
            </c:dLbl>
            <c:dLbl>
              <c:idx val="1"/>
              <c:layout>
                <c:manualLayout>
                  <c:x val="5.5555555555555558E-3"/>
                  <c:y val="-8.333333333333334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F31-461A-9A29-BFB64D91D98B}"/>
                </c:ext>
              </c:extLst>
            </c:dLbl>
            <c:dLbl>
              <c:idx val="2"/>
              <c:layout>
                <c:manualLayout>
                  <c:x val="5.2636987809712267E-3"/>
                  <c:y val="-8.333333333333334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F31-461A-9A29-BFB64D91D98B}"/>
                </c:ext>
              </c:extLst>
            </c:dLbl>
            <c:dLbl>
              <c:idx val="3"/>
              <c:layout>
                <c:manualLayout>
                  <c:x val="8.3333333333333367E-3"/>
                  <c:y val="-7.40740740740740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F31-461A-9A29-BFB64D91D98B}"/>
                </c:ext>
              </c:extLst>
            </c:dLbl>
            <c:dLbl>
              <c:idx val="5"/>
              <c:layout>
                <c:manualLayout>
                  <c:x val="1.1111111111111125E-2"/>
                  <c:y val="-6.944444444444443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EF31-461A-9A29-BFB64D91D98B}"/>
                </c:ext>
              </c:extLst>
            </c:dLbl>
            <c:dLbl>
              <c:idx val="6"/>
              <c:layout>
                <c:manualLayout>
                  <c:x val="1.1111111111111125E-2"/>
                  <c:y val="-7.870370370370373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EF31-461A-9A29-BFB64D91D98B}"/>
                </c:ext>
              </c:extLst>
            </c:dLbl>
            <c:dLbl>
              <c:idx val="7"/>
              <c:layout>
                <c:manualLayout>
                  <c:x val="2.7777777777777887E-3"/>
                  <c:y val="-9.722222222222216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EF31-461A-9A29-BFB64D91D98B}"/>
                </c:ext>
              </c:extLst>
            </c:dLbl>
            <c:dLbl>
              <c:idx val="8"/>
              <c:layout>
                <c:manualLayout>
                  <c:x val="5.5555555555555558E-3"/>
                  <c:y val="-0.111111111111111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EF31-461A-9A29-BFB64D91D98B}"/>
                </c:ext>
              </c:extLst>
            </c:dLbl>
            <c:dLbl>
              <c:idx val="9"/>
              <c:layout>
                <c:manualLayout>
                  <c:x val="8.3333333333333367E-3"/>
                  <c:y val="-0.10185185185185194"/>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EF31-461A-9A29-BFB64D91D98B}"/>
                </c:ext>
              </c:extLst>
            </c:dLbl>
            <c:dLbl>
              <c:idx val="10"/>
              <c:layout>
                <c:manualLayout>
                  <c:x val="8.3333333333333367E-3"/>
                  <c:y val="-8.796296296296313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EF31-461A-9A29-BFB64D91D98B}"/>
                </c:ext>
              </c:extLst>
            </c:dLbl>
            <c:spPr>
              <a:noFill/>
              <a:ln>
                <a:noFill/>
              </a:ln>
              <a:effectLst/>
            </c:spPr>
            <c:txPr>
              <a:bodyPr/>
              <a:lstStyle/>
              <a:p>
                <a:pPr>
                  <a:defRPr sz="1400" b="1"/>
                </a:pPr>
                <a:endParaRPr lang="en-US"/>
              </a:p>
            </c:txPr>
            <c:showVal val="1"/>
            <c:extLst xmlns:c16r2="http://schemas.microsoft.com/office/drawing/2015/06/chart">
              <c:ext xmlns:c15="http://schemas.microsoft.com/office/drawing/2012/chart" uri="{CE6537A1-D6FC-4f65-9D91-7224C49458BB}">
                <c15:showLeaderLines val="0"/>
              </c:ext>
            </c:extLst>
          </c:dLbls>
          <c:cat>
            <c:strRef>
              <c:f>Sheet4!$G$5:$G$15</c:f>
              <c:strCache>
                <c:ptCount val="11"/>
                <c:pt idx="0">
                  <c:v>Baden</c:v>
                </c:pt>
                <c:pt idx="1">
                  <c:v>Kmnar</c:v>
                </c:pt>
                <c:pt idx="2">
                  <c:v>Hafer</c:v>
                </c:pt>
                <c:pt idx="3">
                  <c:v>Mgaser</c:v>
                </c:pt>
                <c:pt idx="4">
                  <c:v>Dongola</c:v>
                </c:pt>
                <c:pt idx="5">
                  <c:v>Altety</c:v>
                </c:pt>
                <c:pt idx="6">
                  <c:v>Aldem</c:v>
                </c:pt>
                <c:pt idx="7">
                  <c:v>Alselam</c:v>
                </c:pt>
                <c:pt idx="8">
                  <c:v>Grada</c:v>
                </c:pt>
                <c:pt idx="9">
                  <c:v>Algoled</c:v>
                </c:pt>
                <c:pt idx="10">
                  <c:v>Shaikh Sharive</c:v>
                </c:pt>
              </c:strCache>
            </c:strRef>
          </c:cat>
          <c:val>
            <c:numRef>
              <c:f>Sheet4!$H$5:$H$15</c:f>
              <c:numCache>
                <c:formatCode>0%</c:formatCode>
                <c:ptCount val="11"/>
                <c:pt idx="0">
                  <c:v>3.0000000000000002E-2</c:v>
                </c:pt>
                <c:pt idx="1">
                  <c:v>3.0000000000000002E-2</c:v>
                </c:pt>
                <c:pt idx="2">
                  <c:v>1.0000000000000005E-2</c:v>
                </c:pt>
                <c:pt idx="3">
                  <c:v>1.0000000000000005E-2</c:v>
                </c:pt>
                <c:pt idx="4">
                  <c:v>0.53</c:v>
                </c:pt>
                <c:pt idx="5">
                  <c:v>0.05</c:v>
                </c:pt>
                <c:pt idx="6">
                  <c:v>7.0000000000000021E-2</c:v>
                </c:pt>
                <c:pt idx="7">
                  <c:v>0.12000000000000002</c:v>
                </c:pt>
                <c:pt idx="8">
                  <c:v>6.0000000000000032E-2</c:v>
                </c:pt>
                <c:pt idx="9">
                  <c:v>6.0000000000000032E-2</c:v>
                </c:pt>
                <c:pt idx="10">
                  <c:v>3.0000000000000002E-2</c:v>
                </c:pt>
              </c:numCache>
            </c:numRef>
          </c:val>
          <c:extLst xmlns:c16r2="http://schemas.microsoft.com/office/drawing/2015/06/chart">
            <c:ext xmlns:c16="http://schemas.microsoft.com/office/drawing/2014/chart" uri="{C3380CC4-5D6E-409C-BE32-E72D297353CC}">
              <c16:uniqueId val="{00000015-EF31-461A-9A29-BFB64D91D98B}"/>
            </c:ext>
          </c:extLst>
        </c:ser>
        <c:dLbls>
          <c:showVal val="1"/>
        </c:dLbls>
        <c:gapWidth val="95"/>
        <c:gapDepth val="95"/>
        <c:shape val="pyramid"/>
        <c:axId val="85125760"/>
        <c:axId val="16777600"/>
        <c:axId val="0"/>
      </c:bar3DChart>
      <c:catAx>
        <c:axId val="85125760"/>
        <c:scaling>
          <c:orientation val="minMax"/>
        </c:scaling>
        <c:axPos val="b"/>
        <c:numFmt formatCode="General" sourceLinked="0"/>
        <c:majorTickMark val="none"/>
        <c:tickLblPos val="nextTo"/>
        <c:txPr>
          <a:bodyPr/>
          <a:lstStyle/>
          <a:p>
            <a:pPr>
              <a:defRPr sz="1100" b="1"/>
            </a:pPr>
            <a:endParaRPr lang="en-US"/>
          </a:p>
        </c:txPr>
        <c:crossAx val="16777600"/>
        <c:crosses val="autoZero"/>
        <c:auto val="1"/>
        <c:lblAlgn val="ctr"/>
        <c:lblOffset val="100"/>
      </c:catAx>
      <c:valAx>
        <c:axId val="16777600"/>
        <c:scaling>
          <c:orientation val="minMax"/>
        </c:scaling>
        <c:delete val="1"/>
        <c:axPos val="l"/>
        <c:numFmt formatCode="0%" sourceLinked="1"/>
        <c:tickLblPos val="nextTo"/>
        <c:crossAx val="85125760"/>
        <c:crosses val="autoZero"/>
        <c:crossBetween val="between"/>
      </c:valAx>
    </c:plotArea>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2000" b="1" i="0" baseline="0">
                <a:solidFill>
                  <a:schemeClr val="accent6">
                    <a:lumMod val="75000"/>
                  </a:schemeClr>
                </a:solidFill>
                <a:effectLst/>
                <a:latin typeface="Agency FB" pitchFamily="34" charset="0"/>
              </a:rPr>
              <a:t>History of Blood Donation </a:t>
            </a:r>
            <a:endParaRPr lang="en-US" sz="2000">
              <a:solidFill>
                <a:schemeClr val="accent6">
                  <a:lumMod val="75000"/>
                </a:schemeClr>
              </a:solidFill>
              <a:effectLst/>
              <a:latin typeface="Agency FB" pitchFamily="34" charset="0"/>
            </a:endParaRPr>
          </a:p>
        </c:rich>
      </c:tx>
    </c:title>
    <c:view3D>
      <c:rotX val="30"/>
      <c:perspective val="30"/>
    </c:view3D>
    <c:plotArea>
      <c:layout/>
      <c:pie3DChart>
        <c:varyColors val="1"/>
        <c:ser>
          <c:idx val="0"/>
          <c:order val="0"/>
          <c:explosion val="25"/>
          <c:dPt>
            <c:idx val="0"/>
            <c:spPr>
              <a:solidFill>
                <a:schemeClr val="accent4">
                  <a:lumMod val="40000"/>
                  <a:lumOff val="60000"/>
                </a:schemeClr>
              </a:solidFill>
            </c:spPr>
            <c:extLst xmlns:c16r2="http://schemas.microsoft.com/office/drawing/2015/06/chart">
              <c:ext xmlns:c16="http://schemas.microsoft.com/office/drawing/2014/chart" uri="{C3380CC4-5D6E-409C-BE32-E72D297353CC}">
                <c16:uniqueId val="{00000001-F9E7-4E4D-96ED-82999376E008}"/>
              </c:ext>
            </c:extLst>
          </c:dPt>
          <c:dPt>
            <c:idx val="1"/>
            <c:spPr>
              <a:solidFill>
                <a:schemeClr val="accent3">
                  <a:lumMod val="60000"/>
                  <a:lumOff val="40000"/>
                </a:schemeClr>
              </a:solidFill>
            </c:spPr>
            <c:extLst xmlns:c16r2="http://schemas.microsoft.com/office/drawing/2015/06/chart">
              <c:ext xmlns:c16="http://schemas.microsoft.com/office/drawing/2014/chart" uri="{C3380CC4-5D6E-409C-BE32-E72D297353CC}">
                <c16:uniqueId val="{00000003-F9E7-4E4D-96ED-82999376E008}"/>
              </c:ext>
            </c:extLst>
          </c:dPt>
          <c:dLbls>
            <c:spPr>
              <a:noFill/>
              <a:ln>
                <a:noFill/>
              </a:ln>
              <a:effectLst/>
            </c:spPr>
            <c:txPr>
              <a:bodyPr/>
              <a:lstStyle/>
              <a:p>
                <a:pPr>
                  <a:defRPr sz="1600" b="1"/>
                </a:pPr>
                <a:endParaRPr lang="en-US"/>
              </a:p>
            </c:txPr>
            <c:showPercent val="1"/>
            <c:showLeaderLines val="1"/>
            <c:extLst xmlns:c16r2="http://schemas.microsoft.com/office/drawing/2015/06/chart">
              <c:ext xmlns:c15="http://schemas.microsoft.com/office/drawing/2012/chart" uri="{CE6537A1-D6FC-4f65-9D91-7224C49458BB}"/>
            </c:extLst>
          </c:dLbls>
          <c:cat>
            <c:strRef>
              <c:f>Sheet4!$E$27:$E$28</c:f>
              <c:strCache>
                <c:ptCount val="2"/>
                <c:pt idx="0">
                  <c:v>Yes</c:v>
                </c:pt>
                <c:pt idx="1">
                  <c:v>No</c:v>
                </c:pt>
              </c:strCache>
            </c:strRef>
          </c:cat>
          <c:val>
            <c:numRef>
              <c:f>Sheet4!$F$27:$F$28</c:f>
              <c:numCache>
                <c:formatCode>0%</c:formatCode>
                <c:ptCount val="2"/>
                <c:pt idx="0">
                  <c:v>0.61000000000000065</c:v>
                </c:pt>
                <c:pt idx="1">
                  <c:v>0.39000000000000051</c:v>
                </c:pt>
              </c:numCache>
            </c:numRef>
          </c:val>
          <c:extLst xmlns:c16r2="http://schemas.microsoft.com/office/drawing/2015/06/chart">
            <c:ext xmlns:c16="http://schemas.microsoft.com/office/drawing/2014/chart" uri="{C3380CC4-5D6E-409C-BE32-E72D297353CC}">
              <c16:uniqueId val="{00000004-F9E7-4E4D-96ED-82999376E008}"/>
            </c:ext>
          </c:extLst>
        </c:ser>
        <c:dLbls>
          <c:showPercent val="1"/>
        </c:dLbls>
      </c:pie3DChart>
    </c:plotArea>
    <c:legend>
      <c:legendPos val="r"/>
      <c:txPr>
        <a:bodyPr/>
        <a:lstStyle/>
        <a:p>
          <a:pPr>
            <a:defRPr sz="1400" b="1"/>
          </a:pPr>
          <a:endParaRPr lang="en-US"/>
        </a:p>
      </c:txPr>
    </c:legend>
    <c:plotVisOnly val="1"/>
    <c:dispBlanksAs val="zero"/>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sz="2000" b="1" i="0" u="none" strike="noStrike" baseline="0">
                <a:solidFill>
                  <a:schemeClr val="accent6">
                    <a:lumMod val="75000"/>
                  </a:schemeClr>
                </a:solidFill>
                <a:effectLst/>
                <a:latin typeface="Agency FB" pitchFamily="34" charset="0"/>
              </a:rPr>
              <a:t>History of </a:t>
            </a:r>
            <a:r>
              <a:rPr lang="en-US" sz="2000">
                <a:solidFill>
                  <a:schemeClr val="accent6">
                    <a:lumMod val="75000"/>
                  </a:schemeClr>
                </a:solidFill>
                <a:latin typeface="Agency FB" pitchFamily="34" charset="0"/>
              </a:rPr>
              <a:t>Tattoo</a:t>
            </a:r>
          </a:p>
          <a:p>
            <a:pPr>
              <a:defRPr/>
            </a:pPr>
            <a:r>
              <a:rPr lang="en-US" sz="2000">
                <a:solidFill>
                  <a:schemeClr val="accent6">
                    <a:lumMod val="75000"/>
                  </a:schemeClr>
                </a:solidFill>
                <a:latin typeface="Agency FB" pitchFamily="34" charset="0"/>
              </a:rPr>
              <a:t> or Islamic Higama</a:t>
            </a:r>
          </a:p>
        </c:rich>
      </c:tx>
    </c:title>
    <c:plotArea>
      <c:layout/>
      <c:doughnutChart>
        <c:varyColors val="1"/>
        <c:ser>
          <c:idx val="0"/>
          <c:order val="0"/>
          <c:explosion val="25"/>
          <c:dPt>
            <c:idx val="0"/>
            <c:spPr>
              <a:solidFill>
                <a:schemeClr val="accent3">
                  <a:lumMod val="60000"/>
                  <a:lumOff val="40000"/>
                </a:schemeClr>
              </a:solidFill>
            </c:spPr>
            <c:extLst xmlns:c16r2="http://schemas.microsoft.com/office/drawing/2015/06/chart">
              <c:ext xmlns:c16="http://schemas.microsoft.com/office/drawing/2014/chart" uri="{C3380CC4-5D6E-409C-BE32-E72D297353CC}">
                <c16:uniqueId val="{00000001-B3F0-4FBF-87B0-90C0505EAEF8}"/>
              </c:ext>
            </c:extLst>
          </c:dPt>
          <c:dPt>
            <c:idx val="1"/>
            <c:spPr>
              <a:solidFill>
                <a:schemeClr val="accent6">
                  <a:lumMod val="60000"/>
                  <a:lumOff val="40000"/>
                </a:schemeClr>
              </a:solidFill>
            </c:spPr>
            <c:extLst xmlns:c16r2="http://schemas.microsoft.com/office/drawing/2015/06/chart">
              <c:ext xmlns:c16="http://schemas.microsoft.com/office/drawing/2014/chart" uri="{C3380CC4-5D6E-409C-BE32-E72D297353CC}">
                <c16:uniqueId val="{00000003-B3F0-4FBF-87B0-90C0505EAEF8}"/>
              </c:ext>
            </c:extLst>
          </c:dPt>
          <c:dLbls>
            <c:spPr>
              <a:noFill/>
              <a:ln>
                <a:noFill/>
              </a:ln>
              <a:effectLst/>
            </c:spPr>
            <c:txPr>
              <a:bodyPr/>
              <a:lstStyle/>
              <a:p>
                <a:pPr>
                  <a:defRPr sz="2000" b="1"/>
                </a:pPr>
                <a:endParaRPr lang="en-US"/>
              </a:p>
            </c:txPr>
            <c:showPercent val="1"/>
            <c:showLeaderLines val="1"/>
            <c:extLst xmlns:c16r2="http://schemas.microsoft.com/office/drawing/2015/06/chart">
              <c:ext xmlns:c15="http://schemas.microsoft.com/office/drawing/2012/chart" uri="{CE6537A1-D6FC-4f65-9D91-7224C49458BB}"/>
            </c:extLst>
          </c:dLbls>
          <c:cat>
            <c:strRef>
              <c:f>Sheet4!$F$33:$F$34</c:f>
              <c:strCache>
                <c:ptCount val="2"/>
                <c:pt idx="0">
                  <c:v>Yes</c:v>
                </c:pt>
                <c:pt idx="1">
                  <c:v>No</c:v>
                </c:pt>
              </c:strCache>
            </c:strRef>
          </c:cat>
          <c:val>
            <c:numRef>
              <c:f>Sheet4!$G$33:$G$34</c:f>
              <c:numCache>
                <c:formatCode>General</c:formatCode>
                <c:ptCount val="2"/>
                <c:pt idx="0">
                  <c:v>2</c:v>
                </c:pt>
                <c:pt idx="1">
                  <c:v>98</c:v>
                </c:pt>
              </c:numCache>
            </c:numRef>
          </c:val>
          <c:extLst xmlns:c16r2="http://schemas.microsoft.com/office/drawing/2015/06/chart">
            <c:ext xmlns:c16="http://schemas.microsoft.com/office/drawing/2014/chart" uri="{C3380CC4-5D6E-409C-BE32-E72D297353CC}">
              <c16:uniqueId val="{00000004-B3F0-4FBF-87B0-90C0505EAEF8}"/>
            </c:ext>
          </c:extLst>
        </c:ser>
        <c:dLbls>
          <c:showPercent val="1"/>
        </c:dLbls>
        <c:firstSliceAng val="0"/>
        <c:holeSize val="50"/>
      </c:doughnutChart>
    </c:plotArea>
    <c:legend>
      <c:legendPos val="r"/>
      <c:txPr>
        <a:bodyPr/>
        <a:lstStyle/>
        <a:p>
          <a:pPr>
            <a:defRPr sz="1400" b="1"/>
          </a:pPr>
          <a:endParaRPr lang="en-US"/>
        </a:p>
      </c:txPr>
    </c:legend>
    <c:plotVisOnly val="1"/>
    <c:dispBlanksAs val="zero"/>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sz="2400" b="1" i="0" u="none" strike="noStrike" baseline="0">
                <a:solidFill>
                  <a:schemeClr val="accent6">
                    <a:lumMod val="75000"/>
                  </a:schemeClr>
                </a:solidFill>
                <a:effectLst/>
                <a:latin typeface="Agency FB" pitchFamily="34" charset="0"/>
              </a:rPr>
              <a:t>History of Surgery</a:t>
            </a:r>
            <a:r>
              <a:rPr lang="en-US" sz="2400" b="1" i="0" u="none" strike="noStrike" baseline="0">
                <a:solidFill>
                  <a:schemeClr val="accent6">
                    <a:lumMod val="75000"/>
                  </a:schemeClr>
                </a:solidFill>
                <a:latin typeface="Agency FB" pitchFamily="34" charset="0"/>
              </a:rPr>
              <a:t> </a:t>
            </a:r>
            <a:endParaRPr lang="en-US" sz="2400" b="1">
              <a:solidFill>
                <a:schemeClr val="accent6">
                  <a:lumMod val="75000"/>
                </a:schemeClr>
              </a:solidFill>
              <a:latin typeface="Agency FB" pitchFamily="34" charset="0"/>
            </a:endParaRPr>
          </a:p>
        </c:rich>
      </c:tx>
    </c:title>
    <c:view3D>
      <c:rotX val="30"/>
      <c:perspective val="30"/>
    </c:view3D>
    <c:plotArea>
      <c:layout/>
      <c:pie3DChart>
        <c:varyColors val="1"/>
        <c:ser>
          <c:idx val="0"/>
          <c:order val="0"/>
          <c:dPt>
            <c:idx val="0"/>
            <c:spPr>
              <a:solidFill>
                <a:srgbClr val="FF0000"/>
              </a:solidFill>
            </c:spPr>
            <c:extLst xmlns:c16r2="http://schemas.microsoft.com/office/drawing/2015/06/chart">
              <c:ext xmlns:c16="http://schemas.microsoft.com/office/drawing/2014/chart" uri="{C3380CC4-5D6E-409C-BE32-E72D297353CC}">
                <c16:uniqueId val="{00000001-F547-4C78-9C16-83D36B37A163}"/>
              </c:ext>
            </c:extLst>
          </c:dPt>
          <c:dPt>
            <c:idx val="1"/>
            <c:spPr>
              <a:solidFill>
                <a:schemeClr val="accent3">
                  <a:lumMod val="40000"/>
                  <a:lumOff val="60000"/>
                </a:schemeClr>
              </a:solidFill>
            </c:spPr>
            <c:extLst xmlns:c16r2="http://schemas.microsoft.com/office/drawing/2015/06/chart">
              <c:ext xmlns:c16="http://schemas.microsoft.com/office/drawing/2014/chart" uri="{C3380CC4-5D6E-409C-BE32-E72D297353CC}">
                <c16:uniqueId val="{00000003-F547-4C78-9C16-83D36B37A163}"/>
              </c:ext>
            </c:extLst>
          </c:dPt>
          <c:dLbls>
            <c:spPr>
              <a:noFill/>
              <a:ln>
                <a:noFill/>
              </a:ln>
              <a:effectLst/>
            </c:spPr>
            <c:txPr>
              <a:bodyPr/>
              <a:lstStyle/>
              <a:p>
                <a:pPr>
                  <a:defRPr sz="2000" b="1"/>
                </a:pPr>
                <a:endParaRPr lang="en-US"/>
              </a:p>
            </c:txPr>
            <c:showPercent val="1"/>
            <c:showLeaderLines val="1"/>
            <c:extLst xmlns:c16r2="http://schemas.microsoft.com/office/drawing/2015/06/chart">
              <c:ext xmlns:c15="http://schemas.microsoft.com/office/drawing/2012/chart" uri="{CE6537A1-D6FC-4f65-9D91-7224C49458BB}"/>
            </c:extLst>
          </c:dLbls>
          <c:cat>
            <c:strRef>
              <c:f>Sheet4!$F$39:$F$40</c:f>
              <c:strCache>
                <c:ptCount val="2"/>
                <c:pt idx="0">
                  <c:v>Yes</c:v>
                </c:pt>
                <c:pt idx="1">
                  <c:v>No</c:v>
                </c:pt>
              </c:strCache>
            </c:strRef>
          </c:cat>
          <c:val>
            <c:numRef>
              <c:f>Sheet4!$G$39:$G$40</c:f>
              <c:numCache>
                <c:formatCode>General</c:formatCode>
                <c:ptCount val="2"/>
                <c:pt idx="0">
                  <c:v>3</c:v>
                </c:pt>
                <c:pt idx="1">
                  <c:v>97</c:v>
                </c:pt>
              </c:numCache>
            </c:numRef>
          </c:val>
          <c:extLst xmlns:c16r2="http://schemas.microsoft.com/office/drawing/2015/06/chart">
            <c:ext xmlns:c16="http://schemas.microsoft.com/office/drawing/2014/chart" uri="{C3380CC4-5D6E-409C-BE32-E72D297353CC}">
              <c16:uniqueId val="{00000004-F547-4C78-9C16-83D36B37A163}"/>
            </c:ext>
          </c:extLst>
        </c:ser>
        <c:dLbls>
          <c:showPercent val="1"/>
        </c:dLbls>
      </c:pie3DChart>
    </c:plotArea>
    <c:legend>
      <c:legendPos val="r"/>
      <c:txPr>
        <a:bodyPr/>
        <a:lstStyle/>
        <a:p>
          <a:pPr>
            <a:defRPr sz="1600" b="1"/>
          </a:pPr>
          <a:endParaRPr lang="en-US"/>
        </a:p>
      </c:txPr>
    </c:legend>
    <c:plotVisOnly val="1"/>
    <c:dispBlanksAs val="zero"/>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sz="2000" b="1" i="0" u="none" strike="noStrike" baseline="0">
                <a:solidFill>
                  <a:schemeClr val="accent6">
                    <a:lumMod val="75000"/>
                  </a:schemeClr>
                </a:solidFill>
                <a:effectLst/>
                <a:latin typeface="Agency FB" pitchFamily="34" charset="0"/>
              </a:rPr>
              <a:t>History of  Jaundice</a:t>
            </a:r>
            <a:endParaRPr lang="en-US" sz="2000">
              <a:solidFill>
                <a:schemeClr val="accent6">
                  <a:lumMod val="75000"/>
                </a:schemeClr>
              </a:solidFill>
              <a:latin typeface="Agency FB" pitchFamily="34" charset="0"/>
            </a:endParaRPr>
          </a:p>
        </c:rich>
      </c:tx>
    </c:title>
    <c:plotArea>
      <c:layout/>
      <c:doughnutChart>
        <c:varyColors val="1"/>
        <c:ser>
          <c:idx val="0"/>
          <c:order val="0"/>
          <c:explosion val="25"/>
          <c:dPt>
            <c:idx val="0"/>
            <c:spPr>
              <a:solidFill>
                <a:schemeClr val="accent6">
                  <a:lumMod val="75000"/>
                </a:schemeClr>
              </a:solidFill>
            </c:spPr>
            <c:extLst xmlns:c16r2="http://schemas.microsoft.com/office/drawing/2015/06/chart">
              <c:ext xmlns:c16="http://schemas.microsoft.com/office/drawing/2014/chart" uri="{C3380CC4-5D6E-409C-BE32-E72D297353CC}">
                <c16:uniqueId val="{00000001-85A1-4820-ADFE-52297A096712}"/>
              </c:ext>
            </c:extLst>
          </c:dPt>
          <c:dPt>
            <c:idx val="1"/>
            <c:spPr>
              <a:solidFill>
                <a:srgbClr val="92D050"/>
              </a:solidFill>
            </c:spPr>
            <c:extLst xmlns:c16r2="http://schemas.microsoft.com/office/drawing/2015/06/chart">
              <c:ext xmlns:c16="http://schemas.microsoft.com/office/drawing/2014/chart" uri="{C3380CC4-5D6E-409C-BE32-E72D297353CC}">
                <c16:uniqueId val="{00000003-85A1-4820-ADFE-52297A096712}"/>
              </c:ext>
            </c:extLst>
          </c:dPt>
          <c:dLbls>
            <c:spPr>
              <a:noFill/>
              <a:ln>
                <a:noFill/>
              </a:ln>
              <a:effectLst/>
            </c:spPr>
            <c:txPr>
              <a:bodyPr/>
              <a:lstStyle/>
              <a:p>
                <a:pPr>
                  <a:defRPr sz="1800" b="1"/>
                </a:pPr>
                <a:endParaRPr lang="en-US"/>
              </a:p>
            </c:txPr>
            <c:showPercent val="1"/>
            <c:showLeaderLines val="1"/>
            <c:extLst xmlns:c16r2="http://schemas.microsoft.com/office/drawing/2015/06/chart">
              <c:ext xmlns:c15="http://schemas.microsoft.com/office/drawing/2012/chart" uri="{CE6537A1-D6FC-4f65-9D91-7224C49458BB}"/>
            </c:extLst>
          </c:dLbls>
          <c:cat>
            <c:strRef>
              <c:f>Sheet4!$F$46:$F$47</c:f>
              <c:strCache>
                <c:ptCount val="2"/>
                <c:pt idx="0">
                  <c:v>Yes</c:v>
                </c:pt>
                <c:pt idx="1">
                  <c:v>No</c:v>
                </c:pt>
              </c:strCache>
            </c:strRef>
          </c:cat>
          <c:val>
            <c:numRef>
              <c:f>Sheet4!$G$46:$G$47</c:f>
              <c:numCache>
                <c:formatCode>General</c:formatCode>
                <c:ptCount val="2"/>
                <c:pt idx="0">
                  <c:v>6</c:v>
                </c:pt>
                <c:pt idx="1">
                  <c:v>94</c:v>
                </c:pt>
              </c:numCache>
            </c:numRef>
          </c:val>
          <c:extLst xmlns:c16r2="http://schemas.microsoft.com/office/drawing/2015/06/chart">
            <c:ext xmlns:c16="http://schemas.microsoft.com/office/drawing/2014/chart" uri="{C3380CC4-5D6E-409C-BE32-E72D297353CC}">
              <c16:uniqueId val="{00000004-85A1-4820-ADFE-52297A096712}"/>
            </c:ext>
          </c:extLst>
        </c:ser>
        <c:dLbls>
          <c:showPercent val="1"/>
        </c:dLbls>
        <c:firstSliceAng val="0"/>
        <c:holeSize val="50"/>
      </c:doughnutChart>
    </c:plotArea>
    <c:legend>
      <c:legendPos val="r"/>
      <c:layout>
        <c:manualLayout>
          <c:xMode val="edge"/>
          <c:yMode val="edge"/>
          <c:x val="0.79654133858267762"/>
          <c:y val="0.48133785360163311"/>
          <c:w val="0.18679199475065641"/>
          <c:h val="0.18984762321376492"/>
        </c:manualLayout>
      </c:layout>
      <c:txPr>
        <a:bodyPr/>
        <a:lstStyle/>
        <a:p>
          <a:pPr>
            <a:defRPr sz="1600" b="1"/>
          </a:pPr>
          <a:endParaRPr lang="en-US"/>
        </a:p>
      </c:txPr>
    </c:legend>
    <c:plotVisOnly val="1"/>
    <c:dispBlanksAs val="zero"/>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sz="2400">
                <a:solidFill>
                  <a:schemeClr val="accent6">
                    <a:lumMod val="75000"/>
                  </a:schemeClr>
                </a:solidFill>
                <a:latin typeface="Agency FB" pitchFamily="34" charset="0"/>
              </a:rPr>
              <a:t>HBV Test</a:t>
            </a:r>
          </a:p>
        </c:rich>
      </c:tx>
    </c:title>
    <c:plotArea>
      <c:layout/>
      <c:doughnutChart>
        <c:varyColors val="1"/>
        <c:ser>
          <c:idx val="0"/>
          <c:order val="0"/>
          <c:dPt>
            <c:idx val="0"/>
            <c:spPr>
              <a:solidFill>
                <a:schemeClr val="accent1">
                  <a:lumMod val="60000"/>
                  <a:lumOff val="40000"/>
                </a:schemeClr>
              </a:solidFill>
            </c:spPr>
            <c:extLst xmlns:c16r2="http://schemas.microsoft.com/office/drawing/2015/06/chart">
              <c:ext xmlns:c16="http://schemas.microsoft.com/office/drawing/2014/chart" uri="{C3380CC4-5D6E-409C-BE32-E72D297353CC}">
                <c16:uniqueId val="{00000001-3DF8-4186-BAC0-C6682CBEBC05}"/>
              </c:ext>
            </c:extLst>
          </c:dPt>
          <c:dPt>
            <c:idx val="1"/>
            <c:spPr>
              <a:solidFill>
                <a:srgbClr val="FF0000"/>
              </a:solidFill>
            </c:spPr>
            <c:extLst xmlns:c16r2="http://schemas.microsoft.com/office/drawing/2015/06/chart">
              <c:ext xmlns:c16="http://schemas.microsoft.com/office/drawing/2014/chart" uri="{C3380CC4-5D6E-409C-BE32-E72D297353CC}">
                <c16:uniqueId val="{00000003-3DF8-4186-BAC0-C6682CBEBC05}"/>
              </c:ext>
            </c:extLst>
          </c:dPt>
          <c:dLbls>
            <c:spPr>
              <a:noFill/>
              <a:ln>
                <a:noFill/>
              </a:ln>
              <a:effectLst/>
            </c:spPr>
            <c:txPr>
              <a:bodyPr/>
              <a:lstStyle/>
              <a:p>
                <a:pPr>
                  <a:defRPr sz="2000" b="1"/>
                </a:pPr>
                <a:endParaRPr lang="en-US"/>
              </a:p>
            </c:txPr>
            <c:showPercent val="1"/>
            <c:showLeaderLines val="1"/>
            <c:extLst xmlns:c16r2="http://schemas.microsoft.com/office/drawing/2015/06/chart">
              <c:ext xmlns:c15="http://schemas.microsoft.com/office/drawing/2012/chart" uri="{CE6537A1-D6FC-4f65-9D91-7224C49458BB}"/>
            </c:extLst>
          </c:dLbls>
          <c:cat>
            <c:strRef>
              <c:f>Sheet4!$G$52:$G$53</c:f>
              <c:strCache>
                <c:ptCount val="2"/>
                <c:pt idx="0">
                  <c:v>Negative</c:v>
                </c:pt>
                <c:pt idx="1">
                  <c:v>Positive</c:v>
                </c:pt>
              </c:strCache>
            </c:strRef>
          </c:cat>
          <c:val>
            <c:numRef>
              <c:f>Sheet4!$H$52:$H$53</c:f>
              <c:numCache>
                <c:formatCode>General</c:formatCode>
                <c:ptCount val="2"/>
                <c:pt idx="0">
                  <c:v>93</c:v>
                </c:pt>
                <c:pt idx="1">
                  <c:v>7</c:v>
                </c:pt>
              </c:numCache>
            </c:numRef>
          </c:val>
          <c:extLst xmlns:c16r2="http://schemas.microsoft.com/office/drawing/2015/06/chart">
            <c:ext xmlns:c16="http://schemas.microsoft.com/office/drawing/2014/chart" uri="{C3380CC4-5D6E-409C-BE32-E72D297353CC}">
              <c16:uniqueId val="{00000004-3DF8-4186-BAC0-C6682CBEBC05}"/>
            </c:ext>
          </c:extLst>
        </c:ser>
        <c:dLbls>
          <c:showPercent val="1"/>
        </c:dLbls>
        <c:firstSliceAng val="0"/>
        <c:holeSize val="50"/>
      </c:doughnutChart>
    </c:plotArea>
    <c:legend>
      <c:legendPos val="r"/>
      <c:txPr>
        <a:bodyPr/>
        <a:lstStyle/>
        <a:p>
          <a:pPr>
            <a:defRPr sz="1100" b="1"/>
          </a:pPr>
          <a:endParaRPr lang="en-US"/>
        </a:p>
      </c:txPr>
    </c:legend>
    <c:plotVisOnly val="1"/>
    <c:dispBlanksAs val="zero"/>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sz="2400">
                <a:solidFill>
                  <a:schemeClr val="accent6">
                    <a:lumMod val="75000"/>
                  </a:schemeClr>
                </a:solidFill>
                <a:latin typeface="Agency FB" pitchFamily="34" charset="0"/>
              </a:rPr>
              <a:t>HCV Test</a:t>
            </a:r>
          </a:p>
        </c:rich>
      </c:tx>
    </c:title>
    <c:plotArea>
      <c:layout/>
      <c:doughnutChart>
        <c:varyColors val="1"/>
        <c:ser>
          <c:idx val="0"/>
          <c:order val="0"/>
          <c:dPt>
            <c:idx val="0"/>
            <c:spPr>
              <a:solidFill>
                <a:schemeClr val="accent3">
                  <a:lumMod val="60000"/>
                  <a:lumOff val="40000"/>
                </a:schemeClr>
              </a:solidFill>
            </c:spPr>
            <c:extLst xmlns:c16r2="http://schemas.microsoft.com/office/drawing/2015/06/chart">
              <c:ext xmlns:c16="http://schemas.microsoft.com/office/drawing/2014/chart" uri="{C3380CC4-5D6E-409C-BE32-E72D297353CC}">
                <c16:uniqueId val="{00000001-FB8B-40DC-A672-80D9942598DA}"/>
              </c:ext>
            </c:extLst>
          </c:dPt>
          <c:dLbls>
            <c:spPr>
              <a:noFill/>
              <a:ln>
                <a:noFill/>
              </a:ln>
              <a:effectLst/>
            </c:spPr>
            <c:txPr>
              <a:bodyPr/>
              <a:lstStyle/>
              <a:p>
                <a:pPr>
                  <a:defRPr sz="1400" b="1"/>
                </a:pPr>
                <a:endParaRPr lang="en-US"/>
              </a:p>
            </c:txPr>
            <c:showPercent val="1"/>
            <c:showLeaderLines val="1"/>
            <c:extLst xmlns:c16r2="http://schemas.microsoft.com/office/drawing/2015/06/chart">
              <c:ext xmlns:c15="http://schemas.microsoft.com/office/drawing/2012/chart" uri="{CE6537A1-D6FC-4f65-9D91-7224C49458BB}"/>
            </c:extLst>
          </c:dLbls>
          <c:cat>
            <c:strRef>
              <c:f>Sheet4!$H$58:$H$59</c:f>
              <c:strCache>
                <c:ptCount val="2"/>
                <c:pt idx="0">
                  <c:v>Negative</c:v>
                </c:pt>
                <c:pt idx="1">
                  <c:v>Positive</c:v>
                </c:pt>
              </c:strCache>
            </c:strRef>
          </c:cat>
          <c:val>
            <c:numRef>
              <c:f>Sheet4!$I$58:$I$59</c:f>
              <c:numCache>
                <c:formatCode>General</c:formatCode>
                <c:ptCount val="2"/>
                <c:pt idx="0">
                  <c:v>100</c:v>
                </c:pt>
                <c:pt idx="1">
                  <c:v>0</c:v>
                </c:pt>
              </c:numCache>
            </c:numRef>
          </c:val>
          <c:extLst xmlns:c16r2="http://schemas.microsoft.com/office/drawing/2015/06/chart">
            <c:ext xmlns:c16="http://schemas.microsoft.com/office/drawing/2014/chart" uri="{C3380CC4-5D6E-409C-BE32-E72D297353CC}">
              <c16:uniqueId val="{00000002-FB8B-40DC-A672-80D9942598DA}"/>
            </c:ext>
          </c:extLst>
        </c:ser>
        <c:dLbls>
          <c:showPercent val="1"/>
        </c:dLbls>
        <c:firstSliceAng val="0"/>
        <c:holeSize val="50"/>
      </c:doughnutChart>
    </c:plotArea>
    <c:legend>
      <c:legendPos val="r"/>
      <c:txPr>
        <a:bodyPr/>
        <a:lstStyle/>
        <a:p>
          <a:pPr>
            <a:defRPr sz="1200" b="1"/>
          </a:pPr>
          <a:endParaRPr lang="en-US"/>
        </a:p>
      </c:txPr>
    </c:legend>
    <c:plotVisOnly val="1"/>
    <c:dispBlanksAs val="zero"/>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596</TotalTime>
  <Pages>19</Pages>
  <Words>3480</Words>
  <Characters>19839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manuo</dc:creator>
  <cp:lastModifiedBy>LENOVO X360</cp:lastModifiedBy>
  <cp:revision>40</cp:revision>
  <dcterms:created xsi:type="dcterms:W3CDTF">2025-03-08T20:31:00Z</dcterms:created>
  <dcterms:modified xsi:type="dcterms:W3CDTF">2025-04-05T11:09:00Z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8c1d957020e045eaa8d29490cdb59ce4</vt:lpwstr>
  </property>
</Properties>
</file>