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B51E3" w14:paraId="4617B16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E674B3" w14:textId="77777777" w:rsidR="00602F7D" w:rsidRPr="004B51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B51E3" w14:paraId="75982AC5" w14:textId="77777777" w:rsidTr="002643B3">
        <w:trPr>
          <w:trHeight w:val="290"/>
        </w:trPr>
        <w:tc>
          <w:tcPr>
            <w:tcW w:w="1234" w:type="pct"/>
          </w:tcPr>
          <w:p w14:paraId="15FD5CA4" w14:textId="77777777" w:rsidR="0000007A" w:rsidRPr="004B51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B71A" w14:textId="77777777" w:rsidR="0000007A" w:rsidRPr="004B51E3" w:rsidRDefault="00244CB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4B51E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and Reports in Neurology</w:t>
              </w:r>
            </w:hyperlink>
            <w:r w:rsidRPr="004B51E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B51E3" w14:paraId="5B286CEC" w14:textId="77777777" w:rsidTr="002643B3">
        <w:trPr>
          <w:trHeight w:val="290"/>
        </w:trPr>
        <w:tc>
          <w:tcPr>
            <w:tcW w:w="1234" w:type="pct"/>
          </w:tcPr>
          <w:p w14:paraId="69ADCEF6" w14:textId="77777777" w:rsidR="0000007A" w:rsidRPr="004B51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95E6" w14:textId="77777777" w:rsidR="0000007A" w:rsidRPr="004B51E3" w:rsidRDefault="00FC61F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Ms_AJORRIN_134013</w:t>
            </w:r>
          </w:p>
        </w:tc>
      </w:tr>
      <w:tr w:rsidR="0000007A" w:rsidRPr="004B51E3" w14:paraId="4BD280C5" w14:textId="77777777" w:rsidTr="002643B3">
        <w:trPr>
          <w:trHeight w:val="650"/>
        </w:trPr>
        <w:tc>
          <w:tcPr>
            <w:tcW w:w="1234" w:type="pct"/>
          </w:tcPr>
          <w:p w14:paraId="38E787CE" w14:textId="77777777" w:rsidR="0000007A" w:rsidRPr="004B51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BD28" w14:textId="77777777" w:rsidR="0000007A" w:rsidRPr="004B51E3" w:rsidRDefault="00FC61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sz w:val="20"/>
                <w:szCs w:val="20"/>
                <w:lang w:val="en-GB"/>
              </w:rPr>
              <w:t>Wernicke Encephalopathy Presenting with Severe Pancytopenia: A Rare Clinical Association</w:t>
            </w:r>
          </w:p>
        </w:tc>
      </w:tr>
      <w:tr w:rsidR="00CF0BBB" w:rsidRPr="004B51E3" w14:paraId="414678D5" w14:textId="77777777" w:rsidTr="002643B3">
        <w:trPr>
          <w:trHeight w:val="332"/>
        </w:trPr>
        <w:tc>
          <w:tcPr>
            <w:tcW w:w="1234" w:type="pct"/>
          </w:tcPr>
          <w:p w14:paraId="65A2EC37" w14:textId="77777777" w:rsidR="00CF0BBB" w:rsidRPr="004B51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F457" w14:textId="77777777" w:rsidR="00CF0BBB" w:rsidRPr="004B51E3" w:rsidRDefault="00FC61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47966B4E" w14:textId="77777777" w:rsidR="00037D52" w:rsidRPr="004B51E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F5B0B9" w14:textId="77777777" w:rsidR="004D2A45" w:rsidRPr="004B51E3" w:rsidRDefault="004D2A45" w:rsidP="004D2A45">
      <w:pPr>
        <w:pStyle w:val="BodyText"/>
        <w:rPr>
          <w:rFonts w:ascii="Arial" w:hAnsi="Arial" w:cs="Arial"/>
          <w:sz w:val="20"/>
          <w:szCs w:val="20"/>
          <w:lang w:val="en-GB"/>
        </w:rPr>
      </w:pPr>
      <w:bookmarkStart w:id="0" w:name="_Hlk171324449"/>
    </w:p>
    <w:p w14:paraId="488955F0" w14:textId="77777777" w:rsidR="004D2A45" w:rsidRPr="004B51E3" w:rsidRDefault="004D2A45" w:rsidP="004D2A45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FEB4B1D" w14:textId="0081482E" w:rsidR="004D2A45" w:rsidRPr="004B51E3" w:rsidRDefault="004D2A45" w:rsidP="004D2A45">
      <w:pPr>
        <w:rPr>
          <w:rFonts w:ascii="Arial" w:hAnsi="Arial" w:cs="Arial"/>
          <w:sz w:val="20"/>
          <w:szCs w:val="20"/>
        </w:rPr>
      </w:pPr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4D2A45" w:rsidRPr="004B51E3" w14:paraId="5E95C170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0AD90C6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51E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B51E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D97AB5D" w14:textId="77777777" w:rsidR="004D2A45" w:rsidRPr="004B51E3" w:rsidRDefault="004D2A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2A45" w:rsidRPr="004B51E3" w14:paraId="09D5B8FE" w14:textId="77777777">
        <w:tc>
          <w:tcPr>
            <w:tcW w:w="1265" w:type="pct"/>
            <w:noWrap/>
          </w:tcPr>
          <w:p w14:paraId="322AC2F0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D8539DF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51E3">
              <w:rPr>
                <w:rFonts w:ascii="Arial" w:hAnsi="Arial" w:cs="Arial"/>
                <w:lang w:val="en-GB"/>
              </w:rPr>
              <w:t>Reviewer’s comment</w:t>
            </w:r>
          </w:p>
          <w:p w14:paraId="6B09DAD4" w14:textId="77777777" w:rsidR="00704025" w:rsidRPr="004B51E3" w:rsidRDefault="00704025" w:rsidP="00704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1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41CE768" w14:textId="77777777" w:rsidR="00704025" w:rsidRPr="004B51E3" w:rsidRDefault="00704025" w:rsidP="007040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3E66C4E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51E3">
              <w:rPr>
                <w:rFonts w:ascii="Arial" w:hAnsi="Arial" w:cs="Arial"/>
                <w:lang w:val="en-GB"/>
              </w:rPr>
              <w:t>Author’s Feedback</w:t>
            </w:r>
            <w:r w:rsidRPr="004B51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51E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D2A45" w:rsidRPr="004B51E3" w14:paraId="4F157921" w14:textId="77777777">
        <w:trPr>
          <w:trHeight w:val="1264"/>
        </w:trPr>
        <w:tc>
          <w:tcPr>
            <w:tcW w:w="1265" w:type="pct"/>
            <w:noWrap/>
          </w:tcPr>
          <w:p w14:paraId="672694C7" w14:textId="77777777" w:rsidR="004D2A45" w:rsidRPr="004B51E3" w:rsidRDefault="004D2A4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E269273" w14:textId="77777777" w:rsidR="004D2A45" w:rsidRPr="004B51E3" w:rsidRDefault="004D2A4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8CD1ECB" w14:textId="4B1E4937" w:rsidR="004D2A45" w:rsidRPr="004B51E3" w:rsidRDefault="00DF580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Wernicke’s encephalopathy is a known complication of thiamine deficiency. Chronic </w:t>
            </w:r>
            <w:r w:rsidR="00B600CE"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alcoholism</w:t>
            </w:r>
            <w:r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leads to thiamine deficiency. But the occurrence of significant pancytopenia in the given background of chronic thiamine deficiency is key highlight of the case report.</w:t>
            </w:r>
            <w:r w:rsidR="00F320CD"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Chronic liver dysfunction </w:t>
            </w:r>
            <w:r w:rsidR="004D5F17"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results in thrombocytopenia, </w:t>
            </w:r>
            <w:r w:rsidR="00D2508F"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anaemia</w:t>
            </w:r>
            <w:r w:rsidR="004D5F17"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case report </w:t>
            </w:r>
            <w:r w:rsidR="00D2508F"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gives a new perspective for pancytopenia in the background of liver dysfunction and thiamine deficiency. </w:t>
            </w:r>
          </w:p>
        </w:tc>
        <w:tc>
          <w:tcPr>
            <w:tcW w:w="1523" w:type="pct"/>
          </w:tcPr>
          <w:p w14:paraId="3023237F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2A45" w:rsidRPr="004B51E3" w14:paraId="4DA91717" w14:textId="77777777" w:rsidTr="001B7BBB">
        <w:trPr>
          <w:trHeight w:val="512"/>
        </w:trPr>
        <w:tc>
          <w:tcPr>
            <w:tcW w:w="1265" w:type="pct"/>
            <w:noWrap/>
          </w:tcPr>
          <w:p w14:paraId="05D4D776" w14:textId="77777777" w:rsidR="004D2A45" w:rsidRPr="004B51E3" w:rsidRDefault="004D2A4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15A6FA1" w14:textId="77777777" w:rsidR="004D2A45" w:rsidRPr="004B51E3" w:rsidRDefault="004D2A4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579624F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CBD3CF9" w14:textId="7915A3EC" w:rsidR="004D2A45" w:rsidRPr="004B51E3" w:rsidRDefault="00EB636C" w:rsidP="00EB636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Its precise and addresses the key message of the case report. </w:t>
            </w:r>
          </w:p>
        </w:tc>
        <w:tc>
          <w:tcPr>
            <w:tcW w:w="1523" w:type="pct"/>
          </w:tcPr>
          <w:p w14:paraId="32D91937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2A45" w:rsidRPr="004B51E3" w14:paraId="330F4A71" w14:textId="77777777" w:rsidTr="001B7BBB">
        <w:trPr>
          <w:trHeight w:val="458"/>
        </w:trPr>
        <w:tc>
          <w:tcPr>
            <w:tcW w:w="1265" w:type="pct"/>
            <w:noWrap/>
          </w:tcPr>
          <w:p w14:paraId="6AE7AB77" w14:textId="77777777" w:rsidR="004D2A45" w:rsidRPr="004B51E3" w:rsidRDefault="004D2A4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B51E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4A9D377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22250FA" w14:textId="6B109875" w:rsidR="004D2A45" w:rsidRPr="004B51E3" w:rsidRDefault="00EB636C" w:rsidP="00EB636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abstract gives a clear message of the topic being reported. </w:t>
            </w:r>
          </w:p>
        </w:tc>
        <w:tc>
          <w:tcPr>
            <w:tcW w:w="1523" w:type="pct"/>
          </w:tcPr>
          <w:p w14:paraId="49894B01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2A45" w:rsidRPr="004B51E3" w14:paraId="34F5E572" w14:textId="77777777">
        <w:trPr>
          <w:trHeight w:val="704"/>
        </w:trPr>
        <w:tc>
          <w:tcPr>
            <w:tcW w:w="1265" w:type="pct"/>
            <w:noWrap/>
          </w:tcPr>
          <w:p w14:paraId="6CA7AC29" w14:textId="77777777" w:rsidR="004D2A45" w:rsidRPr="004B51E3" w:rsidRDefault="004D2A4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B51E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A4372B8" w14:textId="5A6450D7" w:rsidR="004D2A45" w:rsidRPr="004B51E3" w:rsidRDefault="00FD48D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author has reported an interesting case of pancytopenia associated with thiamine </w:t>
            </w:r>
            <w:r w:rsidR="00984727"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>deficiency the</w:t>
            </w:r>
            <w:r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background of liver dysfunction. However, details regarding the work up for pancytopenia: tropical infection, complete blood picture</w:t>
            </w:r>
            <w:r w:rsidR="00BA7E50"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including blood indices would add value to </w:t>
            </w:r>
            <w:r w:rsidR="00F10B56"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case report. The author can elaborate on the </w:t>
            </w:r>
            <w:r w:rsidR="00984727"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cause of pancytopenia in the given background of liver dysfunction, thiamine deficiency in the discussion. </w:t>
            </w:r>
            <w:r w:rsidR="004E6886"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case report fails to address the other concern in this patient and there is emphasis laid only on the neurological component of Wernicke’s encephalopathy which is a known complication in the given background. </w:t>
            </w:r>
          </w:p>
          <w:p w14:paraId="77849C4C" w14:textId="764216BF" w:rsidR="002F7A75" w:rsidRPr="004B51E3" w:rsidRDefault="002F7A7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case report is scientifically </w:t>
            </w:r>
            <w:r w:rsidR="00CE5DDA"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correct. </w:t>
            </w:r>
          </w:p>
        </w:tc>
        <w:tc>
          <w:tcPr>
            <w:tcW w:w="1523" w:type="pct"/>
          </w:tcPr>
          <w:p w14:paraId="356D161B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2A45" w:rsidRPr="004B51E3" w14:paraId="427F2414" w14:textId="77777777">
        <w:trPr>
          <w:trHeight w:val="703"/>
        </w:trPr>
        <w:tc>
          <w:tcPr>
            <w:tcW w:w="1265" w:type="pct"/>
            <w:noWrap/>
          </w:tcPr>
          <w:p w14:paraId="587025DF" w14:textId="77777777" w:rsidR="004D2A45" w:rsidRPr="004B51E3" w:rsidRDefault="004D2A4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169C595" w14:textId="58E6A2CF" w:rsidR="004D2A45" w:rsidRPr="004B51E3" w:rsidRDefault="004E688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Kindly add references for pancytopenia in liver dysfunction, role of thiamine deficiency in the same. </w:t>
            </w:r>
          </w:p>
        </w:tc>
        <w:tc>
          <w:tcPr>
            <w:tcW w:w="1523" w:type="pct"/>
          </w:tcPr>
          <w:p w14:paraId="31CDE2B6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2A45" w:rsidRPr="004B51E3" w14:paraId="60963824" w14:textId="77777777">
        <w:trPr>
          <w:trHeight w:val="386"/>
        </w:trPr>
        <w:tc>
          <w:tcPr>
            <w:tcW w:w="1265" w:type="pct"/>
            <w:noWrap/>
          </w:tcPr>
          <w:p w14:paraId="2297E371" w14:textId="77777777" w:rsidR="004D2A45" w:rsidRPr="004B51E3" w:rsidRDefault="004D2A4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B51E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7FD272A" w14:textId="77777777" w:rsidR="004D2A45" w:rsidRPr="004B51E3" w:rsidRDefault="004D2A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D44A2E" w14:textId="629C10E7" w:rsidR="004D2A45" w:rsidRPr="004B51E3" w:rsidRDefault="00955E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C2E8AF9" w14:textId="77777777" w:rsidR="004D2A45" w:rsidRPr="004B51E3" w:rsidRDefault="004D2A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2A45" w:rsidRPr="004B51E3" w14:paraId="3CBC1988" w14:textId="77777777">
        <w:trPr>
          <w:trHeight w:val="1178"/>
        </w:trPr>
        <w:tc>
          <w:tcPr>
            <w:tcW w:w="1265" w:type="pct"/>
            <w:noWrap/>
          </w:tcPr>
          <w:p w14:paraId="7DF49411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B51E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B51E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B51E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AE14BF5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02BD28B" w14:textId="347078FD" w:rsidR="004D2A45" w:rsidRPr="004B51E3" w:rsidRDefault="00955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case report begins with good note of multifactoria</w:t>
            </w:r>
            <w:r w:rsidR="00E7134A" w:rsidRPr="004B51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 causes for Wernicke’s encephalopathy. But the author fails to address the role of thiamine deficiency in pancytopenia, as the title mentions a rare case report of Wernicke’s encephalopathy presenting with pancytopenia. </w:t>
            </w:r>
          </w:p>
        </w:tc>
        <w:tc>
          <w:tcPr>
            <w:tcW w:w="1523" w:type="pct"/>
          </w:tcPr>
          <w:p w14:paraId="4C38DE7C" w14:textId="77777777" w:rsidR="004D2A45" w:rsidRPr="004B51E3" w:rsidRDefault="004D2A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2C521F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572F54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BF689C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1CD9E6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E0335C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1F0BFD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1BD242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5E16A6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445A63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4C6D0B" w14:textId="77777777" w:rsidR="004D2A45" w:rsidRPr="004B51E3" w:rsidRDefault="004D2A45" w:rsidP="004D2A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4D2A45" w:rsidRPr="004B51E3" w14:paraId="5995130A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1A1C" w14:textId="77777777" w:rsidR="004D2A45" w:rsidRPr="004B51E3" w:rsidRDefault="004D2A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B51E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B51E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BF67938" w14:textId="77777777" w:rsidR="004D2A45" w:rsidRPr="004B51E3" w:rsidRDefault="004D2A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D2A45" w:rsidRPr="004B51E3" w14:paraId="149217C6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3B3A" w14:textId="77777777" w:rsidR="004D2A45" w:rsidRPr="004B51E3" w:rsidRDefault="004D2A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FCAF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51E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2EE8C89" w14:textId="77777777" w:rsidR="004D2A45" w:rsidRPr="004B51E3" w:rsidRDefault="004D2A4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51E3">
              <w:rPr>
                <w:rFonts w:ascii="Arial" w:hAnsi="Arial" w:cs="Arial"/>
                <w:lang w:val="en-GB"/>
              </w:rPr>
              <w:t>Author’s comment</w:t>
            </w:r>
            <w:r w:rsidRPr="004B51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51E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D2A45" w:rsidRPr="004B51E3" w14:paraId="0A695DC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BCA8" w14:textId="77777777" w:rsidR="004D2A45" w:rsidRPr="004B51E3" w:rsidRDefault="004D2A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51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EA04C93" w14:textId="77777777" w:rsidR="004D2A45" w:rsidRPr="004B51E3" w:rsidRDefault="004D2A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918D" w14:textId="77777777" w:rsidR="004D2A45" w:rsidRPr="004B51E3" w:rsidRDefault="004D2A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B51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0F2A8227" w14:textId="77777777" w:rsidR="004D2A45" w:rsidRPr="004B51E3" w:rsidRDefault="004D2A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CCFC0EC" w14:textId="5361A073" w:rsidR="004D2A45" w:rsidRPr="004B51E3" w:rsidRDefault="004D2A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92904C2" w14:textId="77777777" w:rsidR="004D2A45" w:rsidRPr="004B51E3" w:rsidRDefault="004D2A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A87D64" w14:textId="77777777" w:rsidR="004D2A45" w:rsidRPr="004B51E3" w:rsidRDefault="004D2A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DF22FF" w14:textId="77777777" w:rsidR="004D2A45" w:rsidRPr="004B51E3" w:rsidRDefault="004D2A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4E56EB" w14:textId="77777777" w:rsidR="004D2A45" w:rsidRPr="004B51E3" w:rsidRDefault="004D2A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52C710B" w14:textId="77777777" w:rsidR="008913D5" w:rsidRPr="004B51E3" w:rsidRDefault="008913D5" w:rsidP="004D2A4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FFB66E8" w14:textId="77777777" w:rsidR="001B7BBB" w:rsidRPr="004B51E3" w:rsidRDefault="001B7BBB" w:rsidP="004D2A4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DBCF3D2" w14:textId="77777777" w:rsidR="001B7BBB" w:rsidRPr="004B51E3" w:rsidRDefault="001B7BBB" w:rsidP="001B7BBB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4B51E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5BF0850A" w14:textId="77777777" w:rsidR="001B7BBB" w:rsidRPr="004B51E3" w:rsidRDefault="001B7BBB" w:rsidP="004D2A4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659B239" w14:textId="073BC704" w:rsidR="001B7BBB" w:rsidRPr="004B51E3" w:rsidRDefault="001B7BBB" w:rsidP="004D2A45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4B51E3">
        <w:rPr>
          <w:rFonts w:ascii="Arial" w:hAnsi="Arial" w:cs="Arial"/>
          <w:b/>
          <w:bCs/>
          <w:color w:val="000000"/>
          <w:sz w:val="20"/>
          <w:szCs w:val="20"/>
        </w:rPr>
        <w:t xml:space="preserve">Harsha </w:t>
      </w:r>
      <w:proofErr w:type="spellStart"/>
      <w:r w:rsidRPr="004B51E3">
        <w:rPr>
          <w:rFonts w:ascii="Arial" w:hAnsi="Arial" w:cs="Arial"/>
          <w:b/>
          <w:bCs/>
          <w:color w:val="000000"/>
          <w:sz w:val="20"/>
          <w:szCs w:val="20"/>
        </w:rPr>
        <w:t>Vardhini</w:t>
      </w:r>
      <w:proofErr w:type="spellEnd"/>
      <w:r w:rsidRPr="004B51E3">
        <w:rPr>
          <w:rFonts w:ascii="Arial" w:hAnsi="Arial" w:cs="Arial"/>
          <w:b/>
          <w:bCs/>
          <w:color w:val="000000"/>
          <w:sz w:val="20"/>
          <w:szCs w:val="20"/>
        </w:rPr>
        <w:t xml:space="preserve"> C P</w:t>
      </w:r>
      <w:r w:rsidRPr="004B51E3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4B51E3">
        <w:rPr>
          <w:rFonts w:ascii="Arial" w:hAnsi="Arial" w:cs="Arial"/>
          <w:b/>
          <w:bCs/>
          <w:color w:val="000000"/>
          <w:sz w:val="20"/>
          <w:szCs w:val="20"/>
        </w:rPr>
        <w:t xml:space="preserve">St Johns </w:t>
      </w:r>
      <w:proofErr w:type="spellStart"/>
      <w:r w:rsidRPr="004B51E3">
        <w:rPr>
          <w:rFonts w:ascii="Arial" w:hAnsi="Arial" w:cs="Arial"/>
          <w:b/>
          <w:bCs/>
          <w:color w:val="000000"/>
          <w:sz w:val="20"/>
          <w:szCs w:val="20"/>
        </w:rPr>
        <w:t>Medical</w:t>
      </w:r>
      <w:proofErr w:type="spellEnd"/>
      <w:r w:rsidRPr="004B51E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B51E3">
        <w:rPr>
          <w:rFonts w:ascii="Arial" w:hAnsi="Arial" w:cs="Arial"/>
          <w:b/>
          <w:bCs/>
          <w:color w:val="000000"/>
          <w:sz w:val="20"/>
          <w:szCs w:val="20"/>
        </w:rPr>
        <w:t>College</w:t>
      </w:r>
      <w:proofErr w:type="spellEnd"/>
      <w:r w:rsidRPr="004B51E3">
        <w:rPr>
          <w:rFonts w:ascii="Arial" w:hAnsi="Arial" w:cs="Arial"/>
          <w:b/>
          <w:bCs/>
          <w:color w:val="000000"/>
          <w:sz w:val="20"/>
          <w:szCs w:val="20"/>
        </w:rPr>
        <w:t xml:space="preserve"> Hospital</w:t>
      </w:r>
      <w:r w:rsidRPr="004B51E3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4B51E3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proofErr w:type="spellEnd"/>
    </w:p>
    <w:sectPr w:rsidR="001B7BBB" w:rsidRPr="004B51E3" w:rsidSect="00066AF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4527" w14:textId="77777777" w:rsidR="009A488D" w:rsidRPr="0000007A" w:rsidRDefault="009A488D" w:rsidP="0099583E">
      <w:r>
        <w:separator/>
      </w:r>
    </w:p>
  </w:endnote>
  <w:endnote w:type="continuationSeparator" w:id="0">
    <w:p w14:paraId="717749A2" w14:textId="77777777" w:rsidR="009A488D" w:rsidRPr="0000007A" w:rsidRDefault="009A48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FBA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D5387" w:rsidRPr="00CD5387">
      <w:rPr>
        <w:sz w:val="16"/>
      </w:rPr>
      <w:t xml:space="preserve">Version: </w:t>
    </w:r>
    <w:r w:rsidR="00785080">
      <w:rPr>
        <w:sz w:val="16"/>
      </w:rPr>
      <w:t>3</w:t>
    </w:r>
    <w:r w:rsidR="00CD5387" w:rsidRPr="00CD5387">
      <w:rPr>
        <w:sz w:val="16"/>
      </w:rPr>
      <w:t xml:space="preserve"> (0</w:t>
    </w:r>
    <w:r w:rsidR="00785080">
      <w:rPr>
        <w:sz w:val="16"/>
      </w:rPr>
      <w:t>7</w:t>
    </w:r>
    <w:r w:rsidR="00CD5387" w:rsidRPr="00CD538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E0A0" w14:textId="77777777" w:rsidR="009A488D" w:rsidRPr="0000007A" w:rsidRDefault="009A488D" w:rsidP="0099583E">
      <w:r>
        <w:separator/>
      </w:r>
    </w:p>
  </w:footnote>
  <w:footnote w:type="continuationSeparator" w:id="0">
    <w:p w14:paraId="65B29242" w14:textId="77777777" w:rsidR="009A488D" w:rsidRPr="0000007A" w:rsidRDefault="009A48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CDD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34E463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78508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9078074">
    <w:abstractNumId w:val="4"/>
  </w:num>
  <w:num w:numId="2" w16cid:durableId="142892836">
    <w:abstractNumId w:val="8"/>
  </w:num>
  <w:num w:numId="3" w16cid:durableId="1928494988">
    <w:abstractNumId w:val="7"/>
  </w:num>
  <w:num w:numId="4" w16cid:durableId="1061636153">
    <w:abstractNumId w:val="9"/>
  </w:num>
  <w:num w:numId="5" w16cid:durableId="1495491463">
    <w:abstractNumId w:val="6"/>
  </w:num>
  <w:num w:numId="6" w16cid:durableId="1807236764">
    <w:abstractNumId w:val="0"/>
  </w:num>
  <w:num w:numId="7" w16cid:durableId="784084386">
    <w:abstractNumId w:val="3"/>
  </w:num>
  <w:num w:numId="8" w16cid:durableId="1746761907">
    <w:abstractNumId w:val="11"/>
  </w:num>
  <w:num w:numId="9" w16cid:durableId="261258242">
    <w:abstractNumId w:val="10"/>
  </w:num>
  <w:num w:numId="10" w16cid:durableId="963464014">
    <w:abstractNumId w:val="2"/>
  </w:num>
  <w:num w:numId="11" w16cid:durableId="1968269025">
    <w:abstractNumId w:val="1"/>
  </w:num>
  <w:num w:numId="12" w16cid:durableId="718864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6AF0"/>
    <w:rsid w:val="00084D7C"/>
    <w:rsid w:val="00091112"/>
    <w:rsid w:val="000936AC"/>
    <w:rsid w:val="00095A59"/>
    <w:rsid w:val="000A2134"/>
    <w:rsid w:val="000A3B6A"/>
    <w:rsid w:val="000A6F41"/>
    <w:rsid w:val="000B4EE5"/>
    <w:rsid w:val="000B74A1"/>
    <w:rsid w:val="000B757E"/>
    <w:rsid w:val="000C0837"/>
    <w:rsid w:val="000C3B7E"/>
    <w:rsid w:val="000F3720"/>
    <w:rsid w:val="00100577"/>
    <w:rsid w:val="00101322"/>
    <w:rsid w:val="00136984"/>
    <w:rsid w:val="00142CE1"/>
    <w:rsid w:val="00144521"/>
    <w:rsid w:val="00150304"/>
    <w:rsid w:val="0015296D"/>
    <w:rsid w:val="001616D8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7BBB"/>
    <w:rsid w:val="001D3A1D"/>
    <w:rsid w:val="001E4B3D"/>
    <w:rsid w:val="001F24FF"/>
    <w:rsid w:val="001F2913"/>
    <w:rsid w:val="001F707F"/>
    <w:rsid w:val="002011F3"/>
    <w:rsid w:val="00201B85"/>
    <w:rsid w:val="00202E80"/>
    <w:rsid w:val="002072A4"/>
    <w:rsid w:val="002105F7"/>
    <w:rsid w:val="00220111"/>
    <w:rsid w:val="0022369C"/>
    <w:rsid w:val="002320EB"/>
    <w:rsid w:val="0023696A"/>
    <w:rsid w:val="002422CB"/>
    <w:rsid w:val="00244CB1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2F7A75"/>
    <w:rsid w:val="003052C6"/>
    <w:rsid w:val="00312559"/>
    <w:rsid w:val="00317EDD"/>
    <w:rsid w:val="003204B8"/>
    <w:rsid w:val="0033692F"/>
    <w:rsid w:val="00346223"/>
    <w:rsid w:val="003A04E7"/>
    <w:rsid w:val="003A4991"/>
    <w:rsid w:val="003A6E1A"/>
    <w:rsid w:val="003B2172"/>
    <w:rsid w:val="003E746A"/>
    <w:rsid w:val="003F5B2B"/>
    <w:rsid w:val="0041125A"/>
    <w:rsid w:val="00414CB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3C1C"/>
    <w:rsid w:val="0046695C"/>
    <w:rsid w:val="004674B4"/>
    <w:rsid w:val="004B4CAD"/>
    <w:rsid w:val="004B4FDC"/>
    <w:rsid w:val="004B51E3"/>
    <w:rsid w:val="004C3DF1"/>
    <w:rsid w:val="004D2796"/>
    <w:rsid w:val="004D2A45"/>
    <w:rsid w:val="004D2E36"/>
    <w:rsid w:val="004D5F17"/>
    <w:rsid w:val="004E6886"/>
    <w:rsid w:val="004F62CE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0FE3"/>
    <w:rsid w:val="006C3797"/>
    <w:rsid w:val="006D1C48"/>
    <w:rsid w:val="006E7D6E"/>
    <w:rsid w:val="006F6F2F"/>
    <w:rsid w:val="00701186"/>
    <w:rsid w:val="00704025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5080"/>
    <w:rsid w:val="007B1099"/>
    <w:rsid w:val="007B6E18"/>
    <w:rsid w:val="007D0246"/>
    <w:rsid w:val="007F11E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760E"/>
    <w:rsid w:val="0087201B"/>
    <w:rsid w:val="00877F10"/>
    <w:rsid w:val="00882091"/>
    <w:rsid w:val="008913D5"/>
    <w:rsid w:val="00893E75"/>
    <w:rsid w:val="008C1937"/>
    <w:rsid w:val="008C2778"/>
    <w:rsid w:val="008C2F62"/>
    <w:rsid w:val="008D020E"/>
    <w:rsid w:val="008D1117"/>
    <w:rsid w:val="008D15A4"/>
    <w:rsid w:val="008F36E4"/>
    <w:rsid w:val="008F666C"/>
    <w:rsid w:val="00933C8B"/>
    <w:rsid w:val="009503BB"/>
    <w:rsid w:val="009553EC"/>
    <w:rsid w:val="00955E56"/>
    <w:rsid w:val="0097330E"/>
    <w:rsid w:val="00974330"/>
    <w:rsid w:val="0097498C"/>
    <w:rsid w:val="00982766"/>
    <w:rsid w:val="00984727"/>
    <w:rsid w:val="009852C4"/>
    <w:rsid w:val="00985F26"/>
    <w:rsid w:val="0099583E"/>
    <w:rsid w:val="009A0242"/>
    <w:rsid w:val="009A488D"/>
    <w:rsid w:val="009A59ED"/>
    <w:rsid w:val="009B4BF6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6DCF"/>
    <w:rsid w:val="00B03A45"/>
    <w:rsid w:val="00B2236C"/>
    <w:rsid w:val="00B22FE6"/>
    <w:rsid w:val="00B3033D"/>
    <w:rsid w:val="00B356AF"/>
    <w:rsid w:val="00B600CE"/>
    <w:rsid w:val="00B62087"/>
    <w:rsid w:val="00B62F41"/>
    <w:rsid w:val="00B73785"/>
    <w:rsid w:val="00B760E1"/>
    <w:rsid w:val="00B807F8"/>
    <w:rsid w:val="00B858FF"/>
    <w:rsid w:val="00BA1AB3"/>
    <w:rsid w:val="00BA6421"/>
    <w:rsid w:val="00BA7E50"/>
    <w:rsid w:val="00BB34E6"/>
    <w:rsid w:val="00BB4FEC"/>
    <w:rsid w:val="00BC402F"/>
    <w:rsid w:val="00BD27BA"/>
    <w:rsid w:val="00BD3935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4A40"/>
    <w:rsid w:val="00C635B6"/>
    <w:rsid w:val="00C70DFC"/>
    <w:rsid w:val="00C82466"/>
    <w:rsid w:val="00C84097"/>
    <w:rsid w:val="00CA37D9"/>
    <w:rsid w:val="00CB429B"/>
    <w:rsid w:val="00CC2753"/>
    <w:rsid w:val="00CD093E"/>
    <w:rsid w:val="00CD1556"/>
    <w:rsid w:val="00CD1FD7"/>
    <w:rsid w:val="00CD5387"/>
    <w:rsid w:val="00CE199A"/>
    <w:rsid w:val="00CE2EF8"/>
    <w:rsid w:val="00CE5AC7"/>
    <w:rsid w:val="00CE5DDA"/>
    <w:rsid w:val="00CF0BBB"/>
    <w:rsid w:val="00D1283A"/>
    <w:rsid w:val="00D17979"/>
    <w:rsid w:val="00D2075F"/>
    <w:rsid w:val="00D2508F"/>
    <w:rsid w:val="00D3257B"/>
    <w:rsid w:val="00D40416"/>
    <w:rsid w:val="00D45CF7"/>
    <w:rsid w:val="00D4782A"/>
    <w:rsid w:val="00D6780E"/>
    <w:rsid w:val="00D7603E"/>
    <w:rsid w:val="00D8579C"/>
    <w:rsid w:val="00D90124"/>
    <w:rsid w:val="00D9392F"/>
    <w:rsid w:val="00DA41F5"/>
    <w:rsid w:val="00DB5B54"/>
    <w:rsid w:val="00DB7E1B"/>
    <w:rsid w:val="00DC1D81"/>
    <w:rsid w:val="00DF580A"/>
    <w:rsid w:val="00E13E00"/>
    <w:rsid w:val="00E451EA"/>
    <w:rsid w:val="00E53E52"/>
    <w:rsid w:val="00E57F4B"/>
    <w:rsid w:val="00E631D7"/>
    <w:rsid w:val="00E63889"/>
    <w:rsid w:val="00E65EB7"/>
    <w:rsid w:val="00E7134A"/>
    <w:rsid w:val="00E71C8D"/>
    <w:rsid w:val="00E72360"/>
    <w:rsid w:val="00E854B5"/>
    <w:rsid w:val="00E972A7"/>
    <w:rsid w:val="00EA1099"/>
    <w:rsid w:val="00EA2839"/>
    <w:rsid w:val="00EB3E91"/>
    <w:rsid w:val="00EB636C"/>
    <w:rsid w:val="00EC6894"/>
    <w:rsid w:val="00ED6B12"/>
    <w:rsid w:val="00EE0D3E"/>
    <w:rsid w:val="00EF326D"/>
    <w:rsid w:val="00EF53FE"/>
    <w:rsid w:val="00F10B56"/>
    <w:rsid w:val="00F245A7"/>
    <w:rsid w:val="00F2643C"/>
    <w:rsid w:val="00F320CD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16FE"/>
    <w:rsid w:val="00FA6528"/>
    <w:rsid w:val="00FC2E17"/>
    <w:rsid w:val="00FC61F6"/>
    <w:rsid w:val="00FC6387"/>
    <w:rsid w:val="00FC6802"/>
    <w:rsid w:val="00FD48D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A65C2"/>
  <w15:chartTrackingRefBased/>
  <w15:docId w15:val="{C0538EC5-9AFE-D949-973B-EEDA2DF2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CA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orrin.com/index.php/AJORR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BADF-5F4A-4593-AE06-26023B8E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https://journalajorrin.com/index.php/AJORRIN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26</cp:revision>
  <dcterms:created xsi:type="dcterms:W3CDTF">2025-04-04T13:57:00Z</dcterms:created>
  <dcterms:modified xsi:type="dcterms:W3CDTF">2025-04-10T11:13:00Z</dcterms:modified>
</cp:coreProperties>
</file>