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245A7" w:rsidTr="002643B3">
        <w:trPr>
          <w:trHeight w:val="290"/>
        </w:trPr>
        <w:tc>
          <w:tcPr>
            <w:tcW w:w="5000" w:type="pct"/>
            <w:gridSpan w:val="2"/>
            <w:tcBorders>
              <w:top w:val="nil"/>
              <w:left w:val="nil"/>
              <w:right w:val="nil"/>
            </w:tcBorders>
          </w:tcPr>
          <w:p w:rsidR="00602F7D" w:rsidRPr="00F245A7" w:rsidRDefault="00602F7D" w:rsidP="00F2643C">
            <w:pPr>
              <w:pStyle w:val="Heading2"/>
              <w:jc w:val="left"/>
              <w:rPr>
                <w:rFonts w:ascii="Arial" w:hAnsi="Arial" w:cs="Arial"/>
                <w:b w:val="0"/>
                <w:bCs w:val="0"/>
                <w:sz w:val="28"/>
                <w:szCs w:val="28"/>
                <w:lang w:val="en-GB"/>
              </w:rPr>
            </w:pPr>
          </w:p>
        </w:tc>
      </w:tr>
      <w:tr w:rsidR="0000007A" w:rsidRPr="00F245A7" w:rsidTr="002643B3">
        <w:trPr>
          <w:trHeight w:val="290"/>
        </w:trPr>
        <w:tc>
          <w:tcPr>
            <w:tcW w:w="1234" w:type="pct"/>
          </w:tcPr>
          <w:p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Journal Name:</w:t>
            </w:r>
          </w:p>
        </w:tc>
        <w:tc>
          <w:tcPr>
            <w:tcW w:w="3766" w:type="pct"/>
            <w:shd w:val="clear" w:color="auto" w:fill="auto"/>
            <w:tcMar>
              <w:top w:w="0" w:type="dxa"/>
              <w:left w:w="108" w:type="dxa"/>
              <w:bottom w:w="0" w:type="dxa"/>
              <w:right w:w="108" w:type="dxa"/>
            </w:tcMar>
            <w:vAlign w:val="center"/>
          </w:tcPr>
          <w:p w:rsidR="0000007A" w:rsidRPr="00E65EB7" w:rsidRDefault="00286A38" w:rsidP="00E65EB7">
            <w:pPr>
              <w:rPr>
                <w:rFonts w:ascii="Arial" w:hAnsi="Arial" w:cs="Arial"/>
                <w:b/>
                <w:bCs/>
                <w:color w:val="0000FF"/>
                <w:sz w:val="20"/>
                <w:szCs w:val="20"/>
              </w:rPr>
            </w:pPr>
            <w:hyperlink r:id="rId8" w:history="1">
              <w:r w:rsidR="001B49FB" w:rsidRPr="001C78DC">
                <w:rPr>
                  <w:rStyle w:val="Hyperlink"/>
                  <w:rFonts w:ascii="Arial" w:hAnsi="Arial" w:cs="Arial"/>
                  <w:b/>
                  <w:bCs/>
                  <w:sz w:val="20"/>
                  <w:szCs w:val="20"/>
                </w:rPr>
                <w:t>Asian Journal of Food Research and Nutrition</w:t>
              </w:r>
            </w:hyperlink>
          </w:p>
        </w:tc>
      </w:tr>
      <w:tr w:rsidR="0000007A" w:rsidRPr="00F245A7" w:rsidTr="002643B3">
        <w:trPr>
          <w:trHeight w:val="290"/>
        </w:trPr>
        <w:tc>
          <w:tcPr>
            <w:tcW w:w="1234" w:type="pct"/>
          </w:tcPr>
          <w:p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Manuscript Number:</w:t>
            </w:r>
          </w:p>
        </w:tc>
        <w:tc>
          <w:tcPr>
            <w:tcW w:w="3766" w:type="pct"/>
            <w:shd w:val="clear" w:color="auto" w:fill="auto"/>
            <w:tcMar>
              <w:top w:w="0" w:type="dxa"/>
              <w:left w:w="108" w:type="dxa"/>
              <w:bottom w:w="0" w:type="dxa"/>
              <w:right w:w="108" w:type="dxa"/>
            </w:tcMar>
            <w:vAlign w:val="center"/>
          </w:tcPr>
          <w:p w:rsidR="0000007A" w:rsidRPr="00F245A7" w:rsidRDefault="00B5333D" w:rsidP="00F3669D">
            <w:pPr>
              <w:pStyle w:val="NormalWeb"/>
              <w:spacing w:before="0" w:beforeAutospacing="0" w:after="0" w:afterAutospacing="0"/>
              <w:rPr>
                <w:rFonts w:ascii="Arial" w:hAnsi="Arial" w:cs="Arial"/>
                <w:b/>
                <w:bCs/>
                <w:sz w:val="20"/>
                <w:szCs w:val="28"/>
                <w:lang w:val="en-GB"/>
              </w:rPr>
            </w:pPr>
            <w:r w:rsidRPr="00B5333D">
              <w:rPr>
                <w:rFonts w:ascii="Arial" w:hAnsi="Arial" w:cs="Arial"/>
                <w:b/>
                <w:bCs/>
                <w:sz w:val="20"/>
                <w:szCs w:val="28"/>
                <w:lang w:val="en-GB"/>
              </w:rPr>
              <w:t>Ms_AJFRN_132416</w:t>
            </w:r>
          </w:p>
        </w:tc>
      </w:tr>
      <w:tr w:rsidR="0000007A" w:rsidRPr="00F245A7" w:rsidTr="002643B3">
        <w:trPr>
          <w:trHeight w:val="650"/>
        </w:trPr>
        <w:tc>
          <w:tcPr>
            <w:tcW w:w="1234" w:type="pct"/>
          </w:tcPr>
          <w:p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F245A7" w:rsidRDefault="00B5333D" w:rsidP="000450FC">
            <w:pPr>
              <w:pStyle w:val="NormalWeb"/>
              <w:spacing w:before="0" w:beforeAutospacing="0" w:after="0" w:afterAutospacing="0"/>
              <w:rPr>
                <w:rFonts w:ascii="Arial" w:hAnsi="Arial" w:cs="Arial"/>
                <w:b/>
                <w:sz w:val="20"/>
                <w:szCs w:val="28"/>
                <w:lang w:val="en-GB"/>
              </w:rPr>
            </w:pPr>
            <w:r w:rsidRPr="00B5333D">
              <w:rPr>
                <w:rFonts w:ascii="Arial" w:hAnsi="Arial" w:cs="Arial"/>
                <w:b/>
                <w:sz w:val="20"/>
                <w:szCs w:val="28"/>
                <w:lang w:val="en-GB"/>
              </w:rPr>
              <w:t>EMPLOYEE HYGIENE MANAGEMENT AND FOOD SAFETY PRACTICES AMONG LOCAL RESTAURANTS</w:t>
            </w:r>
          </w:p>
        </w:tc>
      </w:tr>
      <w:tr w:rsidR="00CF0BBB" w:rsidRPr="00F245A7" w:rsidTr="002643B3">
        <w:trPr>
          <w:trHeight w:val="332"/>
        </w:trPr>
        <w:tc>
          <w:tcPr>
            <w:tcW w:w="1234" w:type="pct"/>
          </w:tcPr>
          <w:p w:rsidR="00CF0BBB" w:rsidRPr="00F245A7" w:rsidRDefault="00CF0BBB"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Type of the Article</w:t>
            </w:r>
          </w:p>
        </w:tc>
        <w:tc>
          <w:tcPr>
            <w:tcW w:w="3766" w:type="pct"/>
            <w:shd w:val="clear" w:color="auto" w:fill="auto"/>
            <w:tcMar>
              <w:top w:w="0" w:type="dxa"/>
              <w:left w:w="108" w:type="dxa"/>
              <w:bottom w:w="0" w:type="dxa"/>
              <w:right w:w="108" w:type="dxa"/>
            </w:tcMar>
            <w:vAlign w:val="center"/>
          </w:tcPr>
          <w:p w:rsidR="00CF0BBB" w:rsidRPr="00F245A7" w:rsidRDefault="00D713A6" w:rsidP="000450FC">
            <w:pPr>
              <w:pStyle w:val="NormalWeb"/>
              <w:spacing w:before="0" w:beforeAutospacing="0" w:after="0" w:afterAutospacing="0"/>
              <w:rPr>
                <w:rFonts w:ascii="Arial" w:hAnsi="Arial" w:cs="Arial"/>
                <w:b/>
                <w:sz w:val="20"/>
                <w:szCs w:val="28"/>
                <w:lang w:val="en-GB"/>
              </w:rPr>
            </w:pPr>
            <w:r>
              <w:rPr>
                <w:rFonts w:ascii="Arial" w:hAnsi="Arial" w:cs="Arial"/>
                <w:b/>
                <w:sz w:val="20"/>
                <w:szCs w:val="28"/>
                <w:lang w:val="en-GB"/>
              </w:rPr>
              <w:t xml:space="preserve">Research </w:t>
            </w:r>
          </w:p>
        </w:tc>
      </w:tr>
    </w:tbl>
    <w:p w:rsidR="00037D52" w:rsidRPr="00F245A7" w:rsidRDefault="00037D52" w:rsidP="0000007A">
      <w:pPr>
        <w:pStyle w:val="BodyText"/>
        <w:rPr>
          <w:rFonts w:ascii="Arial" w:hAnsi="Arial" w:cs="Arial"/>
          <w:b/>
          <w:bCs/>
          <w:sz w:val="20"/>
          <w:szCs w:val="20"/>
          <w:u w:val="single"/>
          <w:lang w:val="en-GB"/>
        </w:rPr>
      </w:pPr>
    </w:p>
    <w:p w:rsidR="00605952" w:rsidRPr="00F245A7" w:rsidRDefault="00605952" w:rsidP="0000007A">
      <w:pPr>
        <w:pStyle w:val="BodyText"/>
        <w:rPr>
          <w:rFonts w:ascii="Arial" w:hAnsi="Arial" w:cs="Arial"/>
          <w:b/>
          <w:bCs/>
          <w:sz w:val="20"/>
          <w:szCs w:val="20"/>
          <w:u w:val="single"/>
          <w:lang w:val="en-GB"/>
        </w:rPr>
      </w:pPr>
    </w:p>
    <w:p w:rsidR="00D9392F" w:rsidRPr="00F245A7" w:rsidRDefault="00D9392F" w:rsidP="0000007A">
      <w:pPr>
        <w:pStyle w:val="BodyText"/>
        <w:rPr>
          <w:rFonts w:ascii="Arial" w:hAnsi="Arial" w:cs="Arial"/>
          <w:i/>
          <w:sz w:val="20"/>
          <w:szCs w:val="20"/>
          <w:u w:val="single"/>
          <w:lang w:val="en-GB"/>
        </w:rPr>
      </w:pPr>
    </w:p>
    <w:p w:rsidR="00673E69" w:rsidRDefault="00673E69" w:rsidP="00673E69">
      <w:pPr>
        <w:pStyle w:val="BodyText"/>
        <w:outlineLvl w:val="0"/>
        <w:rPr>
          <w:rFonts w:ascii="Times New Roman" w:hAnsi="Times New Roman"/>
          <w:b/>
          <w:sz w:val="20"/>
          <w:szCs w:val="20"/>
          <w:u w:val="single"/>
          <w:lang w:val="en-GB"/>
        </w:rPr>
      </w:pPr>
      <w:bookmarkStart w:id="0" w:name="_Hlk171324449"/>
      <w:r w:rsidRPr="00900E9B">
        <w:rPr>
          <w:rFonts w:ascii="Times New Roman" w:hAnsi="Times New Roman"/>
          <w:b/>
          <w:sz w:val="20"/>
          <w:szCs w:val="20"/>
          <w:u w:val="single"/>
          <w:lang w:val="en-GB"/>
        </w:rPr>
        <w:t xml:space="preserve">General </w:t>
      </w:r>
      <w:r>
        <w:rPr>
          <w:rFonts w:ascii="Times New Roman" w:hAnsi="Times New Roman"/>
          <w:b/>
          <w:sz w:val="20"/>
          <w:szCs w:val="20"/>
          <w:u w:val="single"/>
          <w:lang w:val="en-GB"/>
        </w:rPr>
        <w:t>guidelines</w:t>
      </w:r>
      <w:r w:rsidRPr="00900E9B">
        <w:rPr>
          <w:rFonts w:ascii="Times New Roman" w:hAnsi="Times New Roman"/>
          <w:b/>
          <w:sz w:val="20"/>
          <w:szCs w:val="20"/>
          <w:u w:val="single"/>
          <w:lang w:val="en-GB"/>
        </w:rPr>
        <w:t xml:space="preserve"> for </w:t>
      </w:r>
      <w:r>
        <w:rPr>
          <w:rFonts w:ascii="Times New Roman" w:hAnsi="Times New Roman"/>
          <w:b/>
          <w:sz w:val="20"/>
          <w:szCs w:val="20"/>
          <w:u w:val="single"/>
          <w:lang w:val="en-GB"/>
        </w:rPr>
        <w:t xml:space="preserve">the </w:t>
      </w:r>
      <w:r w:rsidRPr="00900E9B">
        <w:rPr>
          <w:rFonts w:ascii="Times New Roman" w:hAnsi="Times New Roman"/>
          <w:b/>
          <w:sz w:val="20"/>
          <w:szCs w:val="20"/>
          <w:u w:val="single"/>
          <w:lang w:val="en-GB"/>
        </w:rPr>
        <w:t xml:space="preserve">Peer Review process: </w:t>
      </w:r>
    </w:p>
    <w:p w:rsidR="00971E72" w:rsidRDefault="00971E72" w:rsidP="00673E69">
      <w:pPr>
        <w:pStyle w:val="BodyText"/>
        <w:outlineLvl w:val="0"/>
        <w:rPr>
          <w:rFonts w:ascii="Times New Roman" w:hAnsi="Times New Roman"/>
          <w:b/>
          <w:sz w:val="20"/>
          <w:szCs w:val="20"/>
          <w:u w:val="single"/>
          <w:lang w:val="en-GB"/>
        </w:rPr>
      </w:pPr>
    </w:p>
    <w:p w:rsidR="00971E72" w:rsidRPr="00900E9B" w:rsidRDefault="00971E72" w:rsidP="00673E69">
      <w:pPr>
        <w:pStyle w:val="BodyText"/>
        <w:outlineLvl w:val="0"/>
        <w:rPr>
          <w:rFonts w:ascii="Times New Roman" w:hAnsi="Times New Roman"/>
          <w:b/>
          <w:sz w:val="20"/>
          <w:szCs w:val="20"/>
          <w:u w:val="single"/>
          <w:lang w:val="en-GB"/>
        </w:rPr>
      </w:pPr>
      <w:proofErr w:type="spellStart"/>
      <w:r w:rsidRPr="00A604EE">
        <w:rPr>
          <w:rFonts w:ascii="Times New Roman" w:hAnsi="Times New Roman" w:cs="Times New Roman"/>
          <w:b/>
          <w:bCs/>
          <w:sz w:val="20"/>
          <w:szCs w:val="20"/>
          <w:highlight w:val="yellow"/>
        </w:rPr>
        <w:t>Artificial</w:t>
      </w:r>
      <w:proofErr w:type="spellEnd"/>
      <w:r w:rsidRPr="00A604EE">
        <w:rPr>
          <w:rFonts w:ascii="Times New Roman" w:hAnsi="Times New Roman" w:cs="Times New Roman"/>
          <w:b/>
          <w:bCs/>
          <w:sz w:val="20"/>
          <w:szCs w:val="20"/>
          <w:highlight w:val="yellow"/>
        </w:rPr>
        <w:t xml:space="preserve"> Intelligence (AI) </w:t>
      </w:r>
      <w:proofErr w:type="spellStart"/>
      <w:r w:rsidRPr="00A604EE">
        <w:rPr>
          <w:rFonts w:ascii="Times New Roman" w:hAnsi="Times New Roman" w:cs="Times New Roman"/>
          <w:b/>
          <w:bCs/>
          <w:sz w:val="20"/>
          <w:szCs w:val="20"/>
          <w:highlight w:val="yellow"/>
        </w:rPr>
        <w:t>generated</w:t>
      </w:r>
      <w:proofErr w:type="spellEnd"/>
      <w:r w:rsidRPr="00A604EE">
        <w:rPr>
          <w:rFonts w:ascii="Times New Roman" w:hAnsi="Times New Roman" w:cs="Times New Roman"/>
          <w:b/>
          <w:bCs/>
          <w:sz w:val="20"/>
          <w:szCs w:val="20"/>
          <w:highlight w:val="yellow"/>
        </w:rPr>
        <w:t xml:space="preserve"> or </w:t>
      </w:r>
      <w:proofErr w:type="spellStart"/>
      <w:r w:rsidRPr="00A604EE">
        <w:rPr>
          <w:rFonts w:ascii="Times New Roman" w:hAnsi="Times New Roman" w:cs="Times New Roman"/>
          <w:b/>
          <w:bCs/>
          <w:sz w:val="20"/>
          <w:szCs w:val="20"/>
          <w:highlight w:val="yellow"/>
        </w:rPr>
        <w:t>assisted</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review</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comments</w:t>
      </w:r>
      <w:proofErr w:type="spellEnd"/>
      <w:r w:rsidRPr="00A604EE">
        <w:rPr>
          <w:rFonts w:ascii="Times New Roman" w:hAnsi="Times New Roman" w:cs="Times New Roman"/>
          <w:b/>
          <w:bCs/>
          <w:sz w:val="20"/>
          <w:szCs w:val="20"/>
          <w:highlight w:val="yellow"/>
        </w:rPr>
        <w:t xml:space="preserve"> are </w:t>
      </w:r>
      <w:proofErr w:type="spellStart"/>
      <w:r w:rsidRPr="00A604EE">
        <w:rPr>
          <w:rFonts w:ascii="Times New Roman" w:hAnsi="Times New Roman" w:cs="Times New Roman"/>
          <w:b/>
          <w:bCs/>
          <w:sz w:val="20"/>
          <w:szCs w:val="20"/>
          <w:highlight w:val="yellow"/>
        </w:rPr>
        <w:t>strictly</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prohibited</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during</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peer</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review</w:t>
      </w:r>
      <w:proofErr w:type="spellEnd"/>
      <w:r w:rsidRPr="00A604EE">
        <w:rPr>
          <w:rFonts w:ascii="Times New Roman" w:hAnsi="Times New Roman" w:cs="Times New Roman"/>
          <w:b/>
          <w:bCs/>
          <w:sz w:val="20"/>
          <w:szCs w:val="20"/>
          <w:highlight w:val="yellow"/>
        </w:rPr>
        <w:t>.</w:t>
      </w:r>
    </w:p>
    <w:p w:rsidR="00673E69" w:rsidRPr="00900E9B" w:rsidRDefault="00673E69" w:rsidP="00673E69">
      <w:pPr>
        <w:pStyle w:val="BodyText"/>
        <w:rPr>
          <w:rFonts w:ascii="Times New Roman" w:hAnsi="Times New Roman"/>
          <w:b/>
          <w:sz w:val="20"/>
          <w:szCs w:val="20"/>
          <w:u w:val="single"/>
          <w:lang w:val="en-GB"/>
        </w:rPr>
      </w:pPr>
    </w:p>
    <w:p w:rsidR="00673E69" w:rsidRPr="00900E9B" w:rsidRDefault="00673E69" w:rsidP="00673E69">
      <w:pPr>
        <w:pStyle w:val="BodyText"/>
        <w:rPr>
          <w:rFonts w:ascii="Times New Roman" w:hAnsi="Times New Roman"/>
          <w:sz w:val="20"/>
          <w:szCs w:val="20"/>
          <w:lang w:val="en-GB"/>
        </w:rPr>
      </w:pPr>
      <w:r w:rsidRPr="00900E9B">
        <w:rPr>
          <w:rFonts w:ascii="Times New Roman" w:hAnsi="Times New Roman"/>
          <w:sz w:val="20"/>
          <w:szCs w:val="20"/>
          <w:lang w:val="en-GB"/>
        </w:rPr>
        <w:t xml:space="preserve">This journal’s peer review policy states that </w:t>
      </w:r>
      <w:r w:rsidRPr="00900E9B">
        <w:rPr>
          <w:rFonts w:ascii="Times New Roman" w:hAnsi="Times New Roman"/>
          <w:b/>
          <w:sz w:val="20"/>
          <w:szCs w:val="20"/>
          <w:u w:val="single"/>
          <w:lang w:val="en-GB"/>
        </w:rPr>
        <w:t>NO</w:t>
      </w:r>
      <w:r w:rsidRPr="00900E9B">
        <w:rPr>
          <w:rFonts w:ascii="Times New Roman" w:hAnsi="Times New Roman"/>
          <w:sz w:val="20"/>
          <w:szCs w:val="20"/>
          <w:lang w:val="en-GB"/>
        </w:rPr>
        <w:t xml:space="preserve"> manuscript should be rejected only on the basis of ‘</w:t>
      </w:r>
      <w:r w:rsidRPr="00900E9B">
        <w:rPr>
          <w:rFonts w:ascii="Times New Roman" w:hAnsi="Times New Roman"/>
          <w:b/>
          <w:sz w:val="20"/>
          <w:szCs w:val="20"/>
          <w:u w:val="single"/>
          <w:lang w:val="en-GB"/>
        </w:rPr>
        <w:t>lack of Novelty’</w:t>
      </w:r>
      <w:r w:rsidRPr="00900E9B">
        <w:rPr>
          <w:rFonts w:ascii="Times New Roman" w:hAnsi="Times New Roman"/>
          <w:sz w:val="20"/>
          <w:szCs w:val="20"/>
          <w:lang w:val="en-GB"/>
        </w:rPr>
        <w:t>, provided the manuscript is scientifically robust and technically sound.</w:t>
      </w:r>
    </w:p>
    <w:p w:rsidR="00673E69" w:rsidRPr="00900E9B" w:rsidRDefault="00673E69" w:rsidP="00673E69">
      <w:pPr>
        <w:pStyle w:val="BodyText"/>
        <w:rPr>
          <w:rFonts w:ascii="Times New Roman" w:hAnsi="Times New Roman"/>
          <w:sz w:val="20"/>
          <w:szCs w:val="20"/>
          <w:lang w:val="en-GB"/>
        </w:rPr>
      </w:pPr>
      <w:r w:rsidRPr="00900E9B">
        <w:rPr>
          <w:rFonts w:ascii="Times New Roman" w:hAnsi="Times New Roman"/>
          <w:sz w:val="20"/>
          <w:szCs w:val="20"/>
          <w:lang w:val="en-GB"/>
        </w:rPr>
        <w:t xml:space="preserve">To know the complete </w:t>
      </w:r>
      <w:r>
        <w:rPr>
          <w:rFonts w:ascii="Times New Roman" w:hAnsi="Times New Roman"/>
          <w:sz w:val="20"/>
          <w:szCs w:val="20"/>
          <w:lang w:val="en-GB"/>
        </w:rPr>
        <w:t>guidelines</w:t>
      </w:r>
      <w:r w:rsidRPr="00900E9B">
        <w:rPr>
          <w:rFonts w:ascii="Times New Roman" w:hAnsi="Times New Roman"/>
          <w:sz w:val="20"/>
          <w:szCs w:val="20"/>
          <w:lang w:val="en-GB"/>
        </w:rPr>
        <w:t xml:space="preserve"> for </w:t>
      </w:r>
      <w:r>
        <w:rPr>
          <w:rFonts w:ascii="Times New Roman" w:hAnsi="Times New Roman"/>
          <w:sz w:val="20"/>
          <w:szCs w:val="20"/>
          <w:lang w:val="en-GB"/>
        </w:rPr>
        <w:t xml:space="preserve">the </w:t>
      </w:r>
      <w:r w:rsidRPr="00900E9B">
        <w:rPr>
          <w:rFonts w:ascii="Times New Roman" w:hAnsi="Times New Roman"/>
          <w:sz w:val="20"/>
          <w:szCs w:val="20"/>
          <w:lang w:val="en-GB"/>
        </w:rPr>
        <w:t>Peer Review process, reviewers are requested to visit this link:</w:t>
      </w:r>
    </w:p>
    <w:p w:rsidR="00673E69" w:rsidRPr="00900E9B" w:rsidRDefault="00673E69" w:rsidP="00673E69">
      <w:pPr>
        <w:pStyle w:val="BodyText"/>
        <w:rPr>
          <w:rFonts w:ascii="Times New Roman" w:hAnsi="Times New Roman"/>
          <w:b/>
          <w:sz w:val="20"/>
          <w:szCs w:val="20"/>
          <w:u w:val="single"/>
          <w:lang w:val="en-GB"/>
        </w:rPr>
      </w:pPr>
    </w:p>
    <w:p w:rsidR="00673E69" w:rsidRPr="00900E9B" w:rsidRDefault="00286A38" w:rsidP="00673E69">
      <w:pPr>
        <w:pStyle w:val="BodyText"/>
        <w:rPr>
          <w:rFonts w:ascii="Times New Roman" w:hAnsi="Times New Roman"/>
          <w:sz w:val="20"/>
          <w:szCs w:val="20"/>
          <w:lang w:val="en-GB"/>
        </w:rPr>
      </w:pPr>
      <w:hyperlink r:id="rId9" w:history="1">
        <w:r w:rsidR="00673E69" w:rsidRPr="00900E9B">
          <w:rPr>
            <w:rStyle w:val="Hyperlink"/>
            <w:rFonts w:ascii="Times New Roman" w:hAnsi="Times New Roman"/>
            <w:sz w:val="20"/>
            <w:szCs w:val="20"/>
            <w:lang w:val="en-GB"/>
          </w:rPr>
          <w:t>https://r1.reviewerhub.org/general-editorial-policy/</w:t>
        </w:r>
      </w:hyperlink>
    </w:p>
    <w:p w:rsidR="00673E69" w:rsidRDefault="00673E69" w:rsidP="00673E69">
      <w:pPr>
        <w:pStyle w:val="BodyText"/>
        <w:rPr>
          <w:rFonts w:ascii="Times New Roman" w:hAnsi="Times New Roman"/>
          <w:sz w:val="20"/>
          <w:szCs w:val="20"/>
          <w:lang w:val="en-GB"/>
        </w:rPr>
      </w:pPr>
    </w:p>
    <w:p w:rsidR="00673E69" w:rsidRDefault="00673E69" w:rsidP="00673E69">
      <w:pPr>
        <w:pStyle w:val="BodyText"/>
        <w:rPr>
          <w:rFonts w:ascii="Times New Roman" w:hAnsi="Times New Roman"/>
          <w:sz w:val="20"/>
          <w:szCs w:val="20"/>
          <w:lang w:val="en-GB"/>
        </w:rPr>
      </w:pPr>
    </w:p>
    <w:p w:rsidR="00673E69" w:rsidRPr="00900E9B" w:rsidRDefault="00673E69" w:rsidP="00673E69">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rsidR="00673E69" w:rsidRPr="00900E9B" w:rsidRDefault="00673E69" w:rsidP="00673E69">
      <w:pPr>
        <w:rPr>
          <w:rFonts w:eastAsia="Arial Unicode MS"/>
          <w:b/>
          <w:bCs/>
          <w:sz w:val="20"/>
          <w:szCs w:val="20"/>
          <w:highlight w:val="yellow"/>
          <w:u w:val="single"/>
          <w:lang w:val="en-GB"/>
        </w:rPr>
      </w:pPr>
    </w:p>
    <w:p w:rsidR="00673E69" w:rsidRPr="00900E9B" w:rsidRDefault="00673E69" w:rsidP="00673E69">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10"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rsidR="00673E69" w:rsidRPr="00900E9B" w:rsidRDefault="00673E69" w:rsidP="00673E69">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1" w:history="1">
        <w:r w:rsidRPr="00900E9B">
          <w:rPr>
            <w:rStyle w:val="Hyperlink"/>
            <w:sz w:val="20"/>
            <w:szCs w:val="20"/>
            <w:shd w:val="clear" w:color="auto" w:fill="FFFFFF"/>
          </w:rPr>
          <w:t>https://r1.reviewerhub.org/benefits-for-reviewers</w:t>
        </w:r>
      </w:hyperlink>
      <w:r w:rsidRPr="00900E9B">
        <w:rPr>
          <w:color w:val="404040"/>
          <w:sz w:val="20"/>
          <w:szCs w:val="20"/>
          <w:shd w:val="clear" w:color="auto" w:fill="FFFFFF"/>
        </w:rPr>
        <w:t xml:space="preserve"> </w:t>
      </w:r>
    </w:p>
    <w:p w:rsidR="00673E69" w:rsidRPr="00900E9B" w:rsidRDefault="00673E69" w:rsidP="00673E69">
      <w:pPr>
        <w:pStyle w:val="BodyText"/>
        <w:rPr>
          <w:rFonts w:ascii="Times New Roman" w:hAnsi="Times New Roman"/>
          <w:sz w:val="20"/>
          <w:szCs w:val="20"/>
          <w:lang w:val="en-GB"/>
        </w:rPr>
      </w:pPr>
    </w:p>
    <w:p w:rsidR="00673E69" w:rsidRPr="00900E9B" w:rsidRDefault="00673E69" w:rsidP="00673E69">
      <w:pPr>
        <w:pStyle w:val="BodyText"/>
        <w:rPr>
          <w:rFonts w:ascii="Times New Roman" w:hAnsi="Times New Roman"/>
          <w:sz w:val="20"/>
          <w:szCs w:val="20"/>
          <w:lang w:val="en-GB"/>
        </w:rPr>
      </w:pPr>
    </w:p>
    <w:p w:rsidR="00673E69" w:rsidRPr="00900E9B" w:rsidRDefault="00673E69" w:rsidP="00673E69">
      <w:pPr>
        <w:pStyle w:val="BodyText"/>
        <w:rPr>
          <w:rFonts w:ascii="Times New Roman" w:hAnsi="Times New Roman"/>
          <w:sz w:val="20"/>
          <w:szCs w:val="20"/>
          <w:lang w:val="en-GB"/>
        </w:rPr>
      </w:pPr>
    </w:p>
    <w:p w:rsidR="00673E69" w:rsidRPr="00900E9B" w:rsidRDefault="00673E69" w:rsidP="00673E69">
      <w:pPr>
        <w:pStyle w:val="BodyText"/>
        <w:rPr>
          <w:rFonts w:ascii="Times New Roman" w:hAnsi="Times New Roman"/>
          <w:b/>
          <w:sz w:val="20"/>
          <w:szCs w:val="20"/>
          <w:u w:val="single"/>
          <w:lang w:val="en-GB"/>
        </w:rPr>
      </w:pPr>
    </w:p>
    <w:p w:rsidR="00673E69" w:rsidRPr="00900E9B" w:rsidRDefault="00673E69" w:rsidP="00673E69">
      <w:pPr>
        <w:pStyle w:val="BodyText"/>
        <w:ind w:left="1440"/>
        <w:rPr>
          <w:rFonts w:ascii="Times New Roman" w:hAnsi="Times New Roman"/>
          <w:bCs/>
          <w:sz w:val="20"/>
          <w:szCs w:val="20"/>
          <w:lang w:val="en-GB"/>
        </w:rPr>
      </w:pPr>
    </w:p>
    <w:p w:rsidR="00673E69" w:rsidRPr="00900E9B" w:rsidRDefault="00673E69" w:rsidP="00673E69">
      <w:pPr>
        <w:rPr>
          <w:sz w:val="20"/>
          <w:szCs w:val="20"/>
        </w:rPr>
      </w:pPr>
      <w:bookmarkStart w:id="1" w:name="_Hlk170903434"/>
      <w:r w:rsidRPr="00900E9B">
        <w:rPr>
          <w:b/>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673E69" w:rsidRPr="00900E9B">
        <w:tc>
          <w:tcPr>
            <w:tcW w:w="5000" w:type="pct"/>
            <w:gridSpan w:val="3"/>
            <w:tcBorders>
              <w:top w:val="nil"/>
              <w:left w:val="nil"/>
              <w:right w:val="nil"/>
            </w:tcBorders>
            <w:noWrap/>
          </w:tcPr>
          <w:p w:rsidR="00673E69" w:rsidRPr="00900E9B" w:rsidRDefault="00673E69">
            <w:pPr>
              <w:pStyle w:val="Heading2"/>
              <w:jc w:val="left"/>
              <w:rPr>
                <w:rFonts w:ascii="Times New Roman" w:hAnsi="Times New Roman"/>
                <w:lang w:val="en-GB"/>
              </w:rPr>
            </w:pPr>
            <w:r w:rsidRPr="00900E9B">
              <w:rPr>
                <w:rFonts w:ascii="Times New Roman" w:hAnsi="Times New Roman"/>
                <w:highlight w:val="yellow"/>
                <w:lang w:val="en-GB"/>
              </w:rPr>
              <w:lastRenderedPageBreak/>
              <w:t>PART  1:</w:t>
            </w:r>
            <w:r w:rsidRPr="00900E9B">
              <w:rPr>
                <w:rFonts w:ascii="Times New Roman" w:hAnsi="Times New Roman"/>
                <w:lang w:val="en-GB"/>
              </w:rPr>
              <w:t xml:space="preserve"> Comments</w:t>
            </w:r>
          </w:p>
          <w:p w:rsidR="00673E69" w:rsidRPr="00900E9B" w:rsidRDefault="00673E69">
            <w:pPr>
              <w:rPr>
                <w:sz w:val="20"/>
                <w:szCs w:val="20"/>
                <w:lang w:val="en-GB"/>
              </w:rPr>
            </w:pPr>
          </w:p>
        </w:tc>
      </w:tr>
      <w:tr w:rsidR="00673E69" w:rsidRPr="00900E9B">
        <w:tc>
          <w:tcPr>
            <w:tcW w:w="1265" w:type="pct"/>
            <w:noWrap/>
          </w:tcPr>
          <w:p w:rsidR="00673E69" w:rsidRPr="00900E9B" w:rsidRDefault="00673E69">
            <w:pPr>
              <w:pStyle w:val="Heading2"/>
              <w:jc w:val="left"/>
              <w:rPr>
                <w:rFonts w:ascii="Times New Roman" w:hAnsi="Times New Roman"/>
                <w:lang w:val="en-GB"/>
              </w:rPr>
            </w:pPr>
          </w:p>
        </w:tc>
        <w:tc>
          <w:tcPr>
            <w:tcW w:w="2212" w:type="pct"/>
          </w:tcPr>
          <w:p w:rsidR="00673E69" w:rsidRDefault="00673E69">
            <w:pPr>
              <w:pStyle w:val="Heading2"/>
              <w:jc w:val="left"/>
              <w:rPr>
                <w:rFonts w:ascii="Times New Roman" w:hAnsi="Times New Roman"/>
                <w:lang w:val="en-GB"/>
              </w:rPr>
            </w:pPr>
            <w:r w:rsidRPr="00900E9B">
              <w:rPr>
                <w:rFonts w:ascii="Times New Roman" w:hAnsi="Times New Roman"/>
                <w:lang w:val="en-GB"/>
              </w:rPr>
              <w:t>Reviewer’s comment</w:t>
            </w:r>
          </w:p>
          <w:p w:rsidR="00F43030" w:rsidRDefault="00F43030" w:rsidP="00F43030">
            <w:pPr>
              <w:rPr>
                <w:b/>
                <w:bCs/>
                <w:sz w:val="20"/>
                <w:szCs w:val="20"/>
              </w:rPr>
            </w:pPr>
            <w:r w:rsidRPr="00A604EE">
              <w:rPr>
                <w:b/>
                <w:bCs/>
                <w:sz w:val="20"/>
                <w:szCs w:val="20"/>
                <w:highlight w:val="yellow"/>
              </w:rPr>
              <w:t>Artificial Intelligence (AI) generated or assisted review comments are strictly prohibited during peer review.</w:t>
            </w:r>
          </w:p>
          <w:p w:rsidR="00BD5F91" w:rsidRPr="00F43030" w:rsidRDefault="00BD5F91" w:rsidP="00F43030">
            <w:pPr>
              <w:rPr>
                <w:lang w:val="en-GB"/>
              </w:rPr>
            </w:pPr>
          </w:p>
        </w:tc>
        <w:tc>
          <w:tcPr>
            <w:tcW w:w="1523" w:type="pct"/>
          </w:tcPr>
          <w:p w:rsidR="00673E69" w:rsidRPr="00900E9B" w:rsidRDefault="00673E69">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673E69" w:rsidRPr="00900E9B">
        <w:trPr>
          <w:trHeight w:val="1264"/>
        </w:trPr>
        <w:tc>
          <w:tcPr>
            <w:tcW w:w="1265" w:type="pct"/>
            <w:noWrap/>
          </w:tcPr>
          <w:p w:rsidR="00673E69" w:rsidRPr="00900E9B" w:rsidRDefault="00673E69">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rsidR="00673E69" w:rsidRPr="00900E9B" w:rsidRDefault="00673E69">
            <w:pPr>
              <w:ind w:left="360"/>
              <w:rPr>
                <w:rFonts w:eastAsia="MS Mincho"/>
                <w:b/>
                <w:bCs/>
                <w:sz w:val="20"/>
                <w:szCs w:val="20"/>
                <w:lang w:val="en-GB"/>
              </w:rPr>
            </w:pPr>
          </w:p>
        </w:tc>
        <w:tc>
          <w:tcPr>
            <w:tcW w:w="2212" w:type="pct"/>
          </w:tcPr>
          <w:p w:rsidR="00673E69" w:rsidRPr="00BF7BB0" w:rsidRDefault="00BF7BB0" w:rsidP="00BF7BB0">
            <w:pPr>
              <w:pStyle w:val="ListParagraph"/>
              <w:ind w:left="0"/>
              <w:jc w:val="both"/>
              <w:rPr>
                <w:b/>
                <w:bCs/>
                <w:lang w:val="en-GB"/>
              </w:rPr>
            </w:pPr>
            <w:r w:rsidRPr="00BF7BB0">
              <w:rPr>
                <w:b/>
                <w:bCs/>
                <w:lang w:val="en-GB"/>
              </w:rPr>
              <w:t xml:space="preserve">The </w:t>
            </w:r>
            <w:r w:rsidR="00FD3120" w:rsidRPr="00BF7BB0">
              <w:rPr>
                <w:b/>
                <w:bCs/>
                <w:lang w:val="en-GB"/>
              </w:rPr>
              <w:t>manuscript showed</w:t>
            </w:r>
            <w:r w:rsidRPr="00BF7BB0">
              <w:rPr>
                <w:b/>
                <w:bCs/>
                <w:lang w:val="en-GB"/>
              </w:rPr>
              <w:t xml:space="preserve"> the correlation between food safety and employee health </w:t>
            </w:r>
            <w:proofErr w:type="spellStart"/>
            <w:r w:rsidRPr="00BF7BB0">
              <w:rPr>
                <w:b/>
                <w:bCs/>
                <w:lang w:val="en-GB"/>
              </w:rPr>
              <w:t>ad</w:t>
            </w:r>
            <w:proofErr w:type="spellEnd"/>
            <w:r w:rsidRPr="00BF7BB0">
              <w:rPr>
                <w:b/>
                <w:bCs/>
                <w:lang w:val="en-GB"/>
              </w:rPr>
              <w:t xml:space="preserve"> hygiene. The study </w:t>
            </w:r>
            <w:r w:rsidRPr="00BF7BB0">
              <w:rPr>
                <w:b/>
                <w:color w:val="000000" w:themeColor="text1"/>
              </w:rPr>
              <w:t xml:space="preserve">showed that employee hygiene management significantly affects food safety practices among local restaurants. The research is significant in maintaining the food safety measures of restaurants through employee health and hygiene throughout the world. </w:t>
            </w:r>
          </w:p>
        </w:tc>
        <w:tc>
          <w:tcPr>
            <w:tcW w:w="1523" w:type="pct"/>
          </w:tcPr>
          <w:p w:rsidR="00673E69" w:rsidRPr="00900E9B" w:rsidRDefault="00673E69">
            <w:pPr>
              <w:pStyle w:val="Heading2"/>
              <w:jc w:val="left"/>
              <w:rPr>
                <w:rFonts w:ascii="Times New Roman" w:hAnsi="Times New Roman"/>
                <w:b w:val="0"/>
                <w:lang w:val="en-GB"/>
              </w:rPr>
            </w:pPr>
          </w:p>
        </w:tc>
      </w:tr>
      <w:tr w:rsidR="00673E69" w:rsidRPr="00900E9B">
        <w:trPr>
          <w:trHeight w:val="1262"/>
        </w:trPr>
        <w:tc>
          <w:tcPr>
            <w:tcW w:w="1265" w:type="pct"/>
            <w:noWrap/>
          </w:tcPr>
          <w:p w:rsidR="00673E69" w:rsidRPr="00900E9B" w:rsidRDefault="00673E69">
            <w:pPr>
              <w:ind w:left="360"/>
              <w:rPr>
                <w:b/>
                <w:bCs/>
                <w:sz w:val="20"/>
                <w:szCs w:val="20"/>
                <w:lang w:val="en-GB"/>
              </w:rPr>
            </w:pPr>
            <w:r w:rsidRPr="00900E9B">
              <w:rPr>
                <w:b/>
                <w:bCs/>
                <w:sz w:val="20"/>
                <w:szCs w:val="20"/>
                <w:lang w:val="en-GB"/>
              </w:rPr>
              <w:t>Is the title of the article suitable?</w:t>
            </w:r>
          </w:p>
          <w:p w:rsidR="00673E69" w:rsidRPr="00900E9B" w:rsidRDefault="00673E69">
            <w:pPr>
              <w:ind w:left="360"/>
              <w:rPr>
                <w:b/>
                <w:bCs/>
                <w:sz w:val="20"/>
                <w:szCs w:val="20"/>
                <w:lang w:val="en-GB"/>
              </w:rPr>
            </w:pPr>
            <w:r w:rsidRPr="00900E9B">
              <w:rPr>
                <w:b/>
                <w:bCs/>
                <w:sz w:val="20"/>
                <w:szCs w:val="20"/>
                <w:lang w:val="en-GB"/>
              </w:rPr>
              <w:t>(If not please suggest an alternative title)</w:t>
            </w:r>
          </w:p>
          <w:p w:rsidR="00673E69" w:rsidRPr="00900E9B" w:rsidRDefault="00673E69">
            <w:pPr>
              <w:pStyle w:val="Heading2"/>
              <w:jc w:val="left"/>
              <w:rPr>
                <w:rFonts w:ascii="Times New Roman" w:hAnsi="Times New Roman"/>
                <w:u w:val="single"/>
                <w:lang w:val="en-GB"/>
              </w:rPr>
            </w:pPr>
          </w:p>
        </w:tc>
        <w:tc>
          <w:tcPr>
            <w:tcW w:w="2212" w:type="pct"/>
          </w:tcPr>
          <w:p w:rsidR="00673E69" w:rsidRDefault="006C0A11">
            <w:pPr>
              <w:ind w:left="360"/>
              <w:rPr>
                <w:b/>
                <w:bCs/>
                <w:sz w:val="20"/>
                <w:szCs w:val="20"/>
                <w:lang w:val="en-GB"/>
              </w:rPr>
            </w:pPr>
            <w:r>
              <w:rPr>
                <w:b/>
                <w:bCs/>
                <w:sz w:val="20"/>
                <w:szCs w:val="20"/>
                <w:lang w:val="en-GB"/>
              </w:rPr>
              <w:t>No</w:t>
            </w:r>
          </w:p>
          <w:p w:rsidR="006C0A11" w:rsidRPr="00900E9B" w:rsidRDefault="006C0A11">
            <w:pPr>
              <w:ind w:left="360"/>
              <w:rPr>
                <w:b/>
                <w:bCs/>
                <w:sz w:val="20"/>
                <w:szCs w:val="20"/>
                <w:lang w:val="en-GB"/>
              </w:rPr>
            </w:pPr>
            <w:r>
              <w:rPr>
                <w:b/>
                <w:bCs/>
                <w:sz w:val="20"/>
                <w:szCs w:val="20"/>
                <w:lang w:val="en-GB"/>
              </w:rPr>
              <w:t>ASSESSING FOOD SAFETY MEASURES OF RESTAURANTS IN RELATION TO EMPLOYEE HYGIENE</w:t>
            </w:r>
          </w:p>
        </w:tc>
        <w:tc>
          <w:tcPr>
            <w:tcW w:w="1523" w:type="pct"/>
          </w:tcPr>
          <w:p w:rsidR="00673E69" w:rsidRPr="00900E9B" w:rsidRDefault="00673E69">
            <w:pPr>
              <w:pStyle w:val="Heading2"/>
              <w:jc w:val="left"/>
              <w:rPr>
                <w:rFonts w:ascii="Times New Roman" w:hAnsi="Times New Roman"/>
                <w:b w:val="0"/>
                <w:lang w:val="en-GB"/>
              </w:rPr>
            </w:pPr>
          </w:p>
        </w:tc>
      </w:tr>
      <w:tr w:rsidR="00673E69" w:rsidRPr="00900E9B">
        <w:trPr>
          <w:trHeight w:val="1262"/>
        </w:trPr>
        <w:tc>
          <w:tcPr>
            <w:tcW w:w="1265" w:type="pct"/>
            <w:noWrap/>
          </w:tcPr>
          <w:p w:rsidR="00673E69" w:rsidRPr="00900E9B" w:rsidRDefault="00673E69">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rsidR="00673E69" w:rsidRPr="00900E9B" w:rsidRDefault="00673E69">
            <w:pPr>
              <w:pStyle w:val="Heading2"/>
              <w:jc w:val="left"/>
              <w:rPr>
                <w:rFonts w:ascii="Times New Roman" w:hAnsi="Times New Roman"/>
                <w:u w:val="single"/>
                <w:lang w:val="en-GB"/>
              </w:rPr>
            </w:pPr>
          </w:p>
        </w:tc>
        <w:tc>
          <w:tcPr>
            <w:tcW w:w="2212" w:type="pct"/>
          </w:tcPr>
          <w:p w:rsidR="00673E69" w:rsidRDefault="006C0A11">
            <w:pPr>
              <w:ind w:left="360"/>
              <w:rPr>
                <w:b/>
                <w:bCs/>
                <w:sz w:val="20"/>
                <w:szCs w:val="20"/>
                <w:lang w:val="en-GB"/>
              </w:rPr>
            </w:pPr>
            <w:r>
              <w:rPr>
                <w:b/>
                <w:bCs/>
                <w:sz w:val="20"/>
                <w:szCs w:val="20"/>
                <w:lang w:val="en-GB"/>
              </w:rPr>
              <w:t>Abstract is comprehensive</w:t>
            </w:r>
          </w:p>
          <w:p w:rsidR="006C0A11" w:rsidRPr="00900E9B" w:rsidRDefault="006C0A11">
            <w:pPr>
              <w:ind w:left="360"/>
              <w:rPr>
                <w:b/>
                <w:bCs/>
                <w:sz w:val="20"/>
                <w:szCs w:val="20"/>
                <w:lang w:val="en-GB"/>
              </w:rPr>
            </w:pPr>
            <w:r>
              <w:rPr>
                <w:b/>
                <w:bCs/>
                <w:sz w:val="20"/>
                <w:szCs w:val="20"/>
                <w:lang w:val="en-GB"/>
              </w:rPr>
              <w:t xml:space="preserve">Its ok. </w:t>
            </w:r>
          </w:p>
        </w:tc>
        <w:tc>
          <w:tcPr>
            <w:tcW w:w="1523" w:type="pct"/>
          </w:tcPr>
          <w:p w:rsidR="00673E69" w:rsidRPr="00900E9B" w:rsidRDefault="00673E69">
            <w:pPr>
              <w:pStyle w:val="Heading2"/>
              <w:jc w:val="left"/>
              <w:rPr>
                <w:rFonts w:ascii="Times New Roman" w:hAnsi="Times New Roman"/>
                <w:b w:val="0"/>
                <w:lang w:val="en-GB"/>
              </w:rPr>
            </w:pPr>
          </w:p>
        </w:tc>
      </w:tr>
      <w:tr w:rsidR="00673E69" w:rsidRPr="00900E9B">
        <w:trPr>
          <w:trHeight w:val="704"/>
        </w:trPr>
        <w:tc>
          <w:tcPr>
            <w:tcW w:w="1265" w:type="pct"/>
            <w:noWrap/>
          </w:tcPr>
          <w:p w:rsidR="00673E69" w:rsidRPr="00900E9B" w:rsidRDefault="00673E69">
            <w:pPr>
              <w:pStyle w:val="Heading2"/>
              <w:ind w:left="360"/>
              <w:jc w:val="left"/>
              <w:rPr>
                <w:b w:val="0"/>
                <w:bCs w:val="0"/>
                <w:u w:val="single"/>
                <w:lang w:val="en-GB"/>
              </w:rPr>
            </w:pPr>
            <w:r w:rsidRPr="00900E9B">
              <w:rPr>
                <w:rFonts w:ascii="Times New Roman" w:hAnsi="Times New Roman"/>
                <w:lang w:val="en-GB"/>
              </w:rPr>
              <w:t xml:space="preserve">Is the </w:t>
            </w:r>
            <w:r>
              <w:rPr>
                <w:rFonts w:ascii="Times New Roman" w:hAnsi="Times New Roman"/>
                <w:lang w:val="en-GB"/>
              </w:rPr>
              <w:t>manuscript scientifically, correct? Please write here.</w:t>
            </w:r>
          </w:p>
        </w:tc>
        <w:tc>
          <w:tcPr>
            <w:tcW w:w="2212" w:type="pct"/>
          </w:tcPr>
          <w:p w:rsidR="00673E69" w:rsidRPr="006C0A11" w:rsidRDefault="006C0A11">
            <w:pPr>
              <w:pStyle w:val="ListParagraph"/>
              <w:ind w:left="0"/>
              <w:rPr>
                <w:b/>
                <w:bCs/>
                <w:sz w:val="20"/>
                <w:szCs w:val="20"/>
                <w:lang w:val="en-GB"/>
              </w:rPr>
            </w:pPr>
            <w:r w:rsidRPr="006C0A11">
              <w:rPr>
                <w:b/>
                <w:bCs/>
                <w:sz w:val="20"/>
                <w:szCs w:val="20"/>
                <w:lang w:val="en-GB"/>
              </w:rPr>
              <w:t>Yes</w:t>
            </w:r>
          </w:p>
        </w:tc>
        <w:tc>
          <w:tcPr>
            <w:tcW w:w="1523" w:type="pct"/>
          </w:tcPr>
          <w:p w:rsidR="00673E69" w:rsidRPr="00900E9B" w:rsidRDefault="00673E69">
            <w:pPr>
              <w:pStyle w:val="Heading2"/>
              <w:jc w:val="left"/>
              <w:rPr>
                <w:rFonts w:ascii="Times New Roman" w:hAnsi="Times New Roman"/>
                <w:b w:val="0"/>
                <w:lang w:val="en-GB"/>
              </w:rPr>
            </w:pPr>
          </w:p>
        </w:tc>
      </w:tr>
      <w:tr w:rsidR="00673E69" w:rsidRPr="00900E9B">
        <w:trPr>
          <w:trHeight w:val="703"/>
        </w:trPr>
        <w:tc>
          <w:tcPr>
            <w:tcW w:w="1265" w:type="pct"/>
            <w:noWrap/>
          </w:tcPr>
          <w:p w:rsidR="00673E69" w:rsidRPr="00E10705" w:rsidRDefault="00673E69">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tc>
        <w:tc>
          <w:tcPr>
            <w:tcW w:w="2212" w:type="pct"/>
          </w:tcPr>
          <w:p w:rsidR="00673E69" w:rsidRPr="006C0A11" w:rsidRDefault="006C0A11">
            <w:pPr>
              <w:pStyle w:val="ListParagraph"/>
              <w:ind w:left="0"/>
              <w:rPr>
                <w:b/>
                <w:bCs/>
                <w:sz w:val="20"/>
                <w:szCs w:val="20"/>
                <w:lang w:val="en-GB"/>
              </w:rPr>
            </w:pPr>
            <w:r w:rsidRPr="006C0A11">
              <w:rPr>
                <w:b/>
                <w:bCs/>
                <w:sz w:val="20"/>
                <w:szCs w:val="20"/>
                <w:lang w:val="en-GB"/>
              </w:rPr>
              <w:t xml:space="preserve">Yes </w:t>
            </w:r>
          </w:p>
        </w:tc>
        <w:tc>
          <w:tcPr>
            <w:tcW w:w="1523" w:type="pct"/>
          </w:tcPr>
          <w:p w:rsidR="00673E69" w:rsidRPr="00900E9B" w:rsidRDefault="00673E69">
            <w:pPr>
              <w:pStyle w:val="Heading2"/>
              <w:jc w:val="left"/>
              <w:rPr>
                <w:rFonts w:ascii="Times New Roman" w:hAnsi="Times New Roman"/>
                <w:b w:val="0"/>
                <w:lang w:val="en-GB"/>
              </w:rPr>
            </w:pPr>
          </w:p>
        </w:tc>
      </w:tr>
      <w:tr w:rsidR="00673E69" w:rsidRPr="00900E9B">
        <w:trPr>
          <w:trHeight w:val="386"/>
        </w:trPr>
        <w:tc>
          <w:tcPr>
            <w:tcW w:w="1265" w:type="pct"/>
            <w:noWrap/>
          </w:tcPr>
          <w:p w:rsidR="00673E69" w:rsidRPr="00900E9B" w:rsidRDefault="00673E69">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rsidR="00673E69" w:rsidRPr="00900E9B" w:rsidRDefault="00673E69">
            <w:pPr>
              <w:rPr>
                <w:sz w:val="20"/>
                <w:szCs w:val="20"/>
                <w:lang w:val="en-GB"/>
              </w:rPr>
            </w:pPr>
          </w:p>
        </w:tc>
        <w:tc>
          <w:tcPr>
            <w:tcW w:w="2212" w:type="pct"/>
          </w:tcPr>
          <w:p w:rsidR="00673E69" w:rsidRPr="006C0A11" w:rsidRDefault="006C0A11">
            <w:pPr>
              <w:rPr>
                <w:b/>
                <w:sz w:val="20"/>
                <w:szCs w:val="20"/>
                <w:lang w:val="en-GB"/>
              </w:rPr>
            </w:pPr>
            <w:r w:rsidRPr="006C0A11">
              <w:rPr>
                <w:b/>
                <w:sz w:val="20"/>
                <w:szCs w:val="20"/>
                <w:lang w:val="en-GB"/>
              </w:rPr>
              <w:t xml:space="preserve">Minor revision is required </w:t>
            </w:r>
          </w:p>
        </w:tc>
        <w:tc>
          <w:tcPr>
            <w:tcW w:w="1523" w:type="pct"/>
          </w:tcPr>
          <w:p w:rsidR="00673E69" w:rsidRPr="00900E9B" w:rsidRDefault="00673E69">
            <w:pPr>
              <w:rPr>
                <w:sz w:val="20"/>
                <w:szCs w:val="20"/>
                <w:lang w:val="en-GB"/>
              </w:rPr>
            </w:pPr>
          </w:p>
        </w:tc>
      </w:tr>
      <w:tr w:rsidR="00673E69" w:rsidRPr="00900E9B">
        <w:trPr>
          <w:trHeight w:val="1178"/>
        </w:trPr>
        <w:tc>
          <w:tcPr>
            <w:tcW w:w="1265" w:type="pct"/>
            <w:noWrap/>
          </w:tcPr>
          <w:p w:rsidR="00673E69" w:rsidRPr="00900E9B" w:rsidRDefault="00673E69">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rsidR="00673E69" w:rsidRPr="00900E9B" w:rsidRDefault="00673E69">
            <w:pPr>
              <w:pStyle w:val="Heading2"/>
              <w:jc w:val="left"/>
              <w:rPr>
                <w:rFonts w:ascii="Times New Roman" w:hAnsi="Times New Roman"/>
                <w:b w:val="0"/>
                <w:lang w:val="en-GB"/>
              </w:rPr>
            </w:pPr>
          </w:p>
        </w:tc>
        <w:tc>
          <w:tcPr>
            <w:tcW w:w="2212" w:type="pct"/>
          </w:tcPr>
          <w:p w:rsidR="00673E69" w:rsidRPr="000D0955" w:rsidRDefault="00673E69">
            <w:pPr>
              <w:pStyle w:val="NormalWeb"/>
              <w:spacing w:before="0" w:beforeAutospacing="0" w:after="0" w:afterAutospacing="0"/>
              <w:rPr>
                <w:rFonts w:ascii="Times New Roman" w:hAnsi="Times New Roman" w:cs="Times New Roman"/>
                <w:b/>
                <w:sz w:val="20"/>
                <w:szCs w:val="20"/>
                <w:lang w:val="en-GB"/>
              </w:rPr>
            </w:pPr>
          </w:p>
        </w:tc>
        <w:tc>
          <w:tcPr>
            <w:tcW w:w="1523" w:type="pct"/>
          </w:tcPr>
          <w:p w:rsidR="00673E69" w:rsidRPr="00900E9B" w:rsidRDefault="00673E69">
            <w:pPr>
              <w:rPr>
                <w:sz w:val="20"/>
                <w:szCs w:val="20"/>
                <w:lang w:val="en-GB"/>
              </w:rPr>
            </w:pPr>
          </w:p>
        </w:tc>
      </w:tr>
    </w:tbl>
    <w:p w:rsidR="00673E69" w:rsidRPr="00900E9B" w:rsidRDefault="00673E69" w:rsidP="00673E69">
      <w:pPr>
        <w:pStyle w:val="BodyText"/>
        <w:rPr>
          <w:rFonts w:ascii="Times New Roman" w:hAnsi="Times New Roman"/>
          <w:b/>
          <w:bCs/>
          <w:sz w:val="20"/>
          <w:szCs w:val="20"/>
          <w:u w:val="single"/>
          <w:lang w:val="en-GB"/>
        </w:rPr>
      </w:pPr>
    </w:p>
    <w:p w:rsidR="00673E69" w:rsidRPr="00900E9B" w:rsidRDefault="00673E69" w:rsidP="00673E69">
      <w:pPr>
        <w:pStyle w:val="BodyText"/>
        <w:rPr>
          <w:rFonts w:ascii="Times New Roman" w:hAnsi="Times New Roman"/>
          <w:b/>
          <w:bCs/>
          <w:sz w:val="20"/>
          <w:szCs w:val="20"/>
          <w:u w:val="single"/>
          <w:lang w:val="en-GB"/>
        </w:rPr>
      </w:pPr>
    </w:p>
    <w:p w:rsidR="00673E69" w:rsidRPr="00900E9B" w:rsidRDefault="00673E69" w:rsidP="00673E69">
      <w:pPr>
        <w:pStyle w:val="BodyText"/>
        <w:rPr>
          <w:rFonts w:ascii="Times New Roman" w:hAnsi="Times New Roman"/>
          <w:b/>
          <w:bCs/>
          <w:sz w:val="20"/>
          <w:szCs w:val="20"/>
          <w:u w:val="single"/>
          <w:lang w:val="en-GB"/>
        </w:rPr>
      </w:pPr>
    </w:p>
    <w:p w:rsidR="00673E69" w:rsidRPr="00900E9B" w:rsidRDefault="00673E69" w:rsidP="00673E69">
      <w:pPr>
        <w:pStyle w:val="BodyText"/>
        <w:rPr>
          <w:rFonts w:ascii="Times New Roman" w:hAnsi="Times New Roman"/>
          <w:b/>
          <w:bCs/>
          <w:sz w:val="20"/>
          <w:szCs w:val="20"/>
          <w:u w:val="single"/>
          <w:lang w:val="en-GB"/>
        </w:rPr>
      </w:pPr>
    </w:p>
    <w:p w:rsidR="00673E69" w:rsidRPr="00900E9B" w:rsidRDefault="00673E69" w:rsidP="00673E69">
      <w:pPr>
        <w:pStyle w:val="BodyText"/>
        <w:rPr>
          <w:rFonts w:ascii="Times New Roman" w:hAnsi="Times New Roman"/>
          <w:b/>
          <w:bCs/>
          <w:sz w:val="20"/>
          <w:szCs w:val="20"/>
          <w:u w:val="single"/>
          <w:lang w:val="en-GB"/>
        </w:rPr>
      </w:pPr>
    </w:p>
    <w:p w:rsidR="00673E69" w:rsidRPr="00900E9B" w:rsidRDefault="00673E69" w:rsidP="00673E69">
      <w:pPr>
        <w:pStyle w:val="BodyText"/>
        <w:rPr>
          <w:rFonts w:ascii="Times New Roman" w:hAnsi="Times New Roman"/>
          <w:b/>
          <w:bCs/>
          <w:sz w:val="20"/>
          <w:szCs w:val="20"/>
          <w:u w:val="single"/>
          <w:lang w:val="en-GB"/>
        </w:rPr>
      </w:pPr>
    </w:p>
    <w:p w:rsidR="00673E69" w:rsidRPr="00900E9B" w:rsidRDefault="00673E69" w:rsidP="00673E69">
      <w:pPr>
        <w:pStyle w:val="BodyText"/>
        <w:rPr>
          <w:rFonts w:ascii="Times New Roman" w:hAnsi="Times New Roman"/>
          <w:b/>
          <w:bCs/>
          <w:sz w:val="20"/>
          <w:szCs w:val="20"/>
          <w:u w:val="single"/>
          <w:lang w:val="en-GB"/>
        </w:rPr>
      </w:pPr>
    </w:p>
    <w:p w:rsidR="00673E69" w:rsidRPr="00900E9B" w:rsidRDefault="00673E69" w:rsidP="00673E69">
      <w:pPr>
        <w:pStyle w:val="BodyText"/>
        <w:rPr>
          <w:rFonts w:ascii="Times New Roman" w:hAnsi="Times New Roman"/>
          <w:b/>
          <w:bCs/>
          <w:sz w:val="20"/>
          <w:szCs w:val="20"/>
          <w:u w:val="single"/>
          <w:lang w:val="en-GB"/>
        </w:rPr>
      </w:pPr>
    </w:p>
    <w:p w:rsidR="00673E69" w:rsidRPr="00900E9B" w:rsidRDefault="00673E69" w:rsidP="00673E69">
      <w:pPr>
        <w:pStyle w:val="BodyText"/>
        <w:rPr>
          <w:rFonts w:ascii="Times New Roman" w:hAnsi="Times New Roman"/>
          <w:b/>
          <w:bCs/>
          <w:sz w:val="20"/>
          <w:szCs w:val="20"/>
          <w:u w:val="single"/>
          <w:lang w:val="en-GB"/>
        </w:rPr>
      </w:pPr>
    </w:p>
    <w:p w:rsidR="00673E69" w:rsidRDefault="00673E69" w:rsidP="00673E69">
      <w:pPr>
        <w:pStyle w:val="BodyText"/>
        <w:rPr>
          <w:rFonts w:ascii="Times New Roman" w:hAnsi="Times New Roman"/>
          <w:b/>
          <w:bCs/>
          <w:sz w:val="20"/>
          <w:szCs w:val="20"/>
          <w:u w:val="single"/>
          <w:lang w:val="en-GB"/>
        </w:rPr>
      </w:pPr>
    </w:p>
    <w:p w:rsidR="00673E69" w:rsidRDefault="00673E69" w:rsidP="00673E69">
      <w:pPr>
        <w:pStyle w:val="BodyText"/>
        <w:rPr>
          <w:rFonts w:ascii="Times New Roman" w:hAnsi="Times New Roman"/>
          <w:b/>
          <w:bCs/>
          <w:sz w:val="20"/>
          <w:szCs w:val="20"/>
          <w:u w:val="single"/>
          <w:lang w:val="en-GB"/>
        </w:rPr>
      </w:pPr>
    </w:p>
    <w:p w:rsidR="00673E69" w:rsidRPr="00900E9B" w:rsidRDefault="00673E69" w:rsidP="00673E69">
      <w:pPr>
        <w:pStyle w:val="BodyText"/>
        <w:rPr>
          <w:rFonts w:ascii="Times New Roman" w:hAnsi="Times New Roman"/>
          <w:b/>
          <w:bCs/>
          <w:sz w:val="20"/>
          <w:szCs w:val="20"/>
          <w:u w:val="single"/>
          <w:lang w:val="en-GB"/>
        </w:rPr>
      </w:pPr>
    </w:p>
    <w:p w:rsidR="00673E69" w:rsidRPr="00900E9B" w:rsidRDefault="00673E69" w:rsidP="00673E69">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673E69" w:rsidRPr="00900E9B">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673E69" w:rsidRPr="00900E9B" w:rsidRDefault="00673E69">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highlight w:val="yellow"/>
                <w:u w:val="single"/>
                <w:lang w:val="en-GB"/>
              </w:rPr>
              <w:t>PART  2:</w:t>
            </w:r>
            <w:r w:rsidRPr="00900E9B">
              <w:rPr>
                <w:rFonts w:ascii="Times New Roman" w:hAnsi="Times New Roman" w:cs="Times New Roman"/>
                <w:b/>
                <w:sz w:val="20"/>
                <w:szCs w:val="20"/>
                <w:u w:val="single"/>
                <w:lang w:val="en-GB"/>
              </w:rPr>
              <w:t xml:space="preserve"> </w:t>
            </w:r>
          </w:p>
          <w:p w:rsidR="00673E69" w:rsidRPr="00900E9B" w:rsidRDefault="00673E69">
            <w:pPr>
              <w:pStyle w:val="NormalWeb"/>
              <w:spacing w:before="0" w:beforeAutospacing="0" w:after="0" w:afterAutospacing="0"/>
              <w:rPr>
                <w:rFonts w:ascii="Times New Roman" w:hAnsi="Times New Roman" w:cs="Times New Roman"/>
                <w:b/>
                <w:sz w:val="20"/>
                <w:szCs w:val="20"/>
                <w:u w:val="single"/>
                <w:lang w:val="en-GB"/>
              </w:rPr>
            </w:pPr>
          </w:p>
        </w:tc>
      </w:tr>
      <w:tr w:rsidR="00673E69" w:rsidRPr="00900E9B">
        <w:trPr>
          <w:trHeight w:val="935"/>
        </w:trPr>
        <w:tc>
          <w:tcPr>
            <w:tcW w:w="1615" w:type="pct"/>
            <w:shd w:val="clear" w:color="auto" w:fill="auto"/>
            <w:noWrap/>
            <w:tcMar>
              <w:top w:w="0" w:type="dxa"/>
              <w:left w:w="108" w:type="dxa"/>
              <w:bottom w:w="0" w:type="dxa"/>
              <w:right w:w="108" w:type="dxa"/>
            </w:tcMar>
            <w:vAlign w:val="center"/>
          </w:tcPr>
          <w:p w:rsidR="00673E69" w:rsidRPr="00900E9B" w:rsidRDefault="00673E69">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tcPr>
          <w:p w:rsidR="00673E69" w:rsidRPr="00900E9B" w:rsidRDefault="00673E69">
            <w:pPr>
              <w:pStyle w:val="Heading2"/>
              <w:jc w:val="left"/>
              <w:rPr>
                <w:rFonts w:ascii="Times New Roman" w:hAnsi="Times New Roman"/>
                <w:lang w:val="en-GB"/>
              </w:rPr>
            </w:pPr>
            <w:r w:rsidRPr="00900E9B">
              <w:rPr>
                <w:rFonts w:ascii="Times New Roman" w:hAnsi="Times New Roman"/>
                <w:lang w:val="en-GB"/>
              </w:rPr>
              <w:t>Reviewer’s comment</w:t>
            </w:r>
          </w:p>
        </w:tc>
        <w:tc>
          <w:tcPr>
            <w:tcW w:w="1342" w:type="pct"/>
            <w:shd w:val="clear" w:color="auto" w:fill="auto"/>
          </w:tcPr>
          <w:p w:rsidR="00673E69" w:rsidRPr="00900E9B" w:rsidRDefault="00673E69">
            <w:pPr>
              <w:pStyle w:val="Heading2"/>
              <w:jc w:val="left"/>
              <w:rPr>
                <w:rFonts w:ascii="Times New Roman" w:hAnsi="Times New Roman"/>
                <w:b w:val="0"/>
                <w:lang w:val="en-GB"/>
              </w:rPr>
            </w:pPr>
            <w:r w:rsidRPr="00900E9B">
              <w:rPr>
                <w:rFonts w:ascii="Times New Roman" w:hAnsi="Times New Roman"/>
                <w:lang w:val="en-GB"/>
              </w:rPr>
              <w:t>Author’s comment</w:t>
            </w:r>
            <w:r w:rsidRPr="00900E9B">
              <w:rPr>
                <w:rFonts w:ascii="Times New Roman" w:hAnsi="Times New Roman"/>
                <w:b w:val="0"/>
                <w:lang w:val="en-GB"/>
              </w:rPr>
              <w:t xml:space="preserve"> </w:t>
            </w:r>
            <w:r w:rsidRPr="00900E9B">
              <w:rPr>
                <w:rFonts w:ascii="Times New Roman" w:hAnsi="Times New Roman"/>
                <w:b w:val="0"/>
                <w:i/>
                <w:lang w:val="en-GB"/>
              </w:rPr>
              <w:t xml:space="preserve">(if agreed with </w:t>
            </w:r>
            <w:r>
              <w:rPr>
                <w:rFonts w:ascii="Times New Roman" w:hAnsi="Times New Roman"/>
                <w:b w:val="0"/>
                <w:i/>
                <w:lang w:val="en-GB"/>
              </w:rPr>
              <w:t xml:space="preserve">the </w:t>
            </w:r>
            <w:r w:rsidRPr="00900E9B">
              <w:rPr>
                <w:rFonts w:ascii="Times New Roman" w:hAnsi="Times New Roman"/>
                <w:b w:val="0"/>
                <w:i/>
                <w:lang w:val="en-GB"/>
              </w:rPr>
              <w:t>reviewer, correct the manuscript and highlight that part in the manuscript. It is mandatory that authors should write his/her feedback here)</w:t>
            </w:r>
          </w:p>
        </w:tc>
      </w:tr>
      <w:tr w:rsidR="00673E69" w:rsidRPr="00900E9B">
        <w:trPr>
          <w:trHeight w:val="697"/>
        </w:trPr>
        <w:tc>
          <w:tcPr>
            <w:tcW w:w="1615" w:type="pct"/>
            <w:shd w:val="clear" w:color="auto" w:fill="auto"/>
            <w:noWrap/>
            <w:tcMar>
              <w:top w:w="0" w:type="dxa"/>
              <w:left w:w="108" w:type="dxa"/>
              <w:bottom w:w="0" w:type="dxa"/>
              <w:right w:w="108" w:type="dxa"/>
            </w:tcMar>
            <w:vAlign w:val="center"/>
          </w:tcPr>
          <w:p w:rsidR="00673E69" w:rsidRPr="00900E9B" w:rsidRDefault="00673E69">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lastRenderedPageBreak/>
              <w:t xml:space="preserve">Are there ethical issues in this manuscript? </w:t>
            </w: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vAlign w:val="center"/>
          </w:tcPr>
          <w:p w:rsidR="00673E69" w:rsidRPr="00900E9B" w:rsidRDefault="00A5789A">
            <w:pPr>
              <w:pStyle w:val="NormalWeb"/>
              <w:spacing w:before="0" w:beforeAutospacing="0" w:after="0" w:afterAutospacing="0"/>
              <w:rPr>
                <w:rFonts w:ascii="Times New Roman" w:hAnsi="Times New Roman" w:cs="Times New Roman"/>
                <w:i/>
                <w:iCs/>
                <w:sz w:val="20"/>
                <w:szCs w:val="20"/>
                <w:u w:val="single"/>
                <w:lang w:val="en-GB"/>
              </w:rPr>
            </w:pPr>
            <w:r>
              <w:rPr>
                <w:rFonts w:ascii="Times New Roman" w:hAnsi="Times New Roman" w:cs="Times New Roman"/>
                <w:i/>
                <w:iCs/>
                <w:sz w:val="20"/>
                <w:szCs w:val="20"/>
                <w:u w:val="single"/>
                <w:lang w:val="en-GB"/>
              </w:rPr>
              <w:t xml:space="preserve">No, </w:t>
            </w:r>
          </w:p>
          <w:p w:rsidR="00673E69" w:rsidRDefault="00673E69">
            <w:pPr>
              <w:pStyle w:val="NormalWeb"/>
              <w:spacing w:before="0" w:beforeAutospacing="0" w:after="0" w:afterAutospacing="0"/>
              <w:rPr>
                <w:rFonts w:ascii="Times New Roman" w:hAnsi="Times New Roman" w:cs="Times New Roman"/>
                <w:sz w:val="20"/>
                <w:szCs w:val="20"/>
              </w:rPr>
            </w:pP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p>
        </w:tc>
        <w:tc>
          <w:tcPr>
            <w:tcW w:w="1342" w:type="pct"/>
            <w:shd w:val="clear" w:color="auto" w:fill="auto"/>
            <w:vAlign w:val="center"/>
          </w:tcPr>
          <w:p w:rsidR="00673E69" w:rsidRPr="00900E9B" w:rsidRDefault="00673E69">
            <w:pPr>
              <w:rPr>
                <w:rFonts w:eastAsia="Arial Unicode MS"/>
                <w:sz w:val="20"/>
                <w:szCs w:val="20"/>
                <w:lang w:val="en-GB"/>
              </w:rPr>
            </w:pPr>
          </w:p>
          <w:p w:rsidR="00673E69" w:rsidRPr="00900E9B" w:rsidRDefault="00673E69">
            <w:pPr>
              <w:rPr>
                <w:rFonts w:eastAsia="Arial Unicode MS"/>
                <w:sz w:val="20"/>
                <w:szCs w:val="20"/>
                <w:lang w:val="en-GB"/>
              </w:rPr>
            </w:pPr>
          </w:p>
          <w:p w:rsidR="00673E69" w:rsidRPr="00900E9B" w:rsidRDefault="00673E69">
            <w:pPr>
              <w:rPr>
                <w:rFonts w:eastAsia="Arial Unicode MS"/>
                <w:sz w:val="20"/>
                <w:szCs w:val="20"/>
                <w:lang w:val="en-GB"/>
              </w:rPr>
            </w:pP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p>
        </w:tc>
      </w:tr>
      <w:tr w:rsidR="00673E69" w:rsidRPr="00900E9B">
        <w:trPr>
          <w:trHeight w:val="697"/>
        </w:trPr>
        <w:tc>
          <w:tcPr>
            <w:tcW w:w="1615" w:type="pct"/>
            <w:shd w:val="clear" w:color="auto" w:fill="auto"/>
            <w:noWrap/>
            <w:tcMar>
              <w:top w:w="0" w:type="dxa"/>
              <w:left w:w="108" w:type="dxa"/>
              <w:bottom w:w="0" w:type="dxa"/>
              <w:right w:w="108" w:type="dxa"/>
            </w:tcMar>
            <w:vAlign w:val="center"/>
          </w:tcPr>
          <w:p w:rsidR="00673E69" w:rsidRPr="00900E9B" w:rsidRDefault="00673E69">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b/>
                <w:sz w:val="20"/>
                <w:szCs w:val="20"/>
                <w:lang w:val="en-GB"/>
              </w:rPr>
              <w:t>Are there competing interest issues in this manuscript?</w:t>
            </w:r>
          </w:p>
        </w:tc>
        <w:tc>
          <w:tcPr>
            <w:tcW w:w="2043" w:type="pct"/>
            <w:shd w:val="clear" w:color="auto" w:fill="auto"/>
            <w:tcMar>
              <w:top w:w="0" w:type="dxa"/>
              <w:left w:w="108" w:type="dxa"/>
              <w:bottom w:w="0" w:type="dxa"/>
              <w:right w:w="108" w:type="dxa"/>
            </w:tcMar>
          </w:tcPr>
          <w:p w:rsidR="00673E69" w:rsidRPr="00036C25" w:rsidRDefault="00A5789A">
            <w:pPr>
              <w:rPr>
                <w:sz w:val="20"/>
                <w:szCs w:val="20"/>
                <w:lang w:val="en-GB"/>
              </w:rPr>
            </w:pPr>
            <w:r>
              <w:rPr>
                <w:sz w:val="20"/>
                <w:szCs w:val="20"/>
                <w:lang w:val="en-GB"/>
              </w:rPr>
              <w:t>Yes</w:t>
            </w:r>
          </w:p>
        </w:tc>
        <w:tc>
          <w:tcPr>
            <w:tcW w:w="1342" w:type="pct"/>
            <w:shd w:val="clear" w:color="auto" w:fill="auto"/>
          </w:tcPr>
          <w:p w:rsidR="00673E69" w:rsidRPr="00900E9B" w:rsidRDefault="00673E69">
            <w:pPr>
              <w:rPr>
                <w:sz w:val="20"/>
                <w:szCs w:val="20"/>
                <w:lang w:val="en-GB"/>
              </w:rPr>
            </w:pPr>
          </w:p>
          <w:p w:rsidR="00673E69" w:rsidRPr="00900E9B" w:rsidRDefault="00673E69">
            <w:pPr>
              <w:rPr>
                <w:sz w:val="20"/>
                <w:szCs w:val="20"/>
                <w:lang w:val="en-GB"/>
              </w:rPr>
            </w:pPr>
          </w:p>
          <w:p w:rsidR="00673E69" w:rsidRPr="00900E9B" w:rsidRDefault="00673E69">
            <w:pPr>
              <w:rPr>
                <w:sz w:val="20"/>
                <w:szCs w:val="20"/>
                <w:lang w:val="en-GB"/>
              </w:rPr>
            </w:pPr>
          </w:p>
        </w:tc>
      </w:tr>
      <w:tr w:rsidR="00673E69" w:rsidRPr="00900E9B">
        <w:trPr>
          <w:trHeight w:val="697"/>
        </w:trPr>
        <w:tc>
          <w:tcPr>
            <w:tcW w:w="1615" w:type="pct"/>
            <w:shd w:val="clear" w:color="auto" w:fill="auto"/>
            <w:noWrap/>
            <w:tcMar>
              <w:top w:w="0" w:type="dxa"/>
              <w:left w:w="108" w:type="dxa"/>
              <w:bottom w:w="0" w:type="dxa"/>
              <w:right w:w="108" w:type="dxa"/>
            </w:tcMar>
            <w:vAlign w:val="center"/>
          </w:tcPr>
          <w:p w:rsidR="00673E69" w:rsidRPr="00900E9B" w:rsidRDefault="00673E69">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If plagiarism is suspected, </w:t>
            </w:r>
            <w:r w:rsidRPr="00900E9B">
              <w:rPr>
                <w:rFonts w:ascii="Times New Roman" w:hAnsi="Times New Roman" w:cs="Times New Roman"/>
                <w:b/>
                <w:sz w:val="20"/>
                <w:szCs w:val="20"/>
                <w:u w:val="single"/>
                <w:lang w:val="en-GB"/>
              </w:rPr>
              <w:t>please provide related proofs or web links.</w:t>
            </w:r>
          </w:p>
        </w:tc>
        <w:tc>
          <w:tcPr>
            <w:tcW w:w="2043" w:type="pct"/>
            <w:shd w:val="clear" w:color="auto" w:fill="auto"/>
            <w:tcMar>
              <w:top w:w="0" w:type="dxa"/>
              <w:left w:w="108" w:type="dxa"/>
              <w:bottom w:w="0" w:type="dxa"/>
              <w:right w:w="108" w:type="dxa"/>
            </w:tcMar>
          </w:tcPr>
          <w:p w:rsidR="00673E69" w:rsidRPr="00900E9B" w:rsidRDefault="00A5789A">
            <w:pPr>
              <w:rPr>
                <w:sz w:val="20"/>
                <w:szCs w:val="20"/>
                <w:lang w:val="en-GB"/>
              </w:rPr>
            </w:pPr>
            <w:r>
              <w:rPr>
                <w:sz w:val="20"/>
                <w:szCs w:val="20"/>
                <w:lang w:val="en-GB"/>
              </w:rPr>
              <w:t>No</w:t>
            </w:r>
          </w:p>
        </w:tc>
        <w:tc>
          <w:tcPr>
            <w:tcW w:w="1342" w:type="pct"/>
            <w:shd w:val="clear" w:color="auto" w:fill="auto"/>
          </w:tcPr>
          <w:p w:rsidR="00673E69" w:rsidRPr="00900E9B" w:rsidRDefault="00673E69">
            <w:pPr>
              <w:rPr>
                <w:sz w:val="20"/>
                <w:szCs w:val="20"/>
                <w:lang w:val="en-GB"/>
              </w:rPr>
            </w:pPr>
          </w:p>
          <w:p w:rsidR="00673E69" w:rsidRPr="00900E9B" w:rsidRDefault="00673E69">
            <w:pPr>
              <w:rPr>
                <w:sz w:val="20"/>
                <w:szCs w:val="20"/>
                <w:lang w:val="en-GB"/>
              </w:rPr>
            </w:pPr>
          </w:p>
          <w:p w:rsidR="00673E69" w:rsidRPr="00900E9B" w:rsidRDefault="00673E69">
            <w:pPr>
              <w:rPr>
                <w:sz w:val="20"/>
                <w:szCs w:val="20"/>
                <w:lang w:val="en-GB"/>
              </w:rPr>
            </w:pPr>
          </w:p>
        </w:tc>
      </w:tr>
    </w:tbl>
    <w:p w:rsidR="00673E69" w:rsidRPr="00900E9B" w:rsidRDefault="00673E69" w:rsidP="00673E69">
      <w:pPr>
        <w:pStyle w:val="BodyText"/>
        <w:rPr>
          <w:rFonts w:ascii="Times New Roman" w:hAnsi="Times New Roman"/>
          <w:b/>
          <w:bCs/>
          <w:sz w:val="20"/>
          <w:szCs w:val="20"/>
          <w:u w:val="single"/>
          <w:lang w:val="en-GB"/>
        </w:rPr>
      </w:pPr>
    </w:p>
    <w:p w:rsidR="00673E69" w:rsidRPr="00900E9B" w:rsidRDefault="00673E69" w:rsidP="00673E69">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21150"/>
      </w:tblGrid>
      <w:tr w:rsidR="00673E69" w:rsidRPr="00900E9B">
        <w:tc>
          <w:tcPr>
            <w:tcW w:w="5000" w:type="pct"/>
            <w:tcBorders>
              <w:top w:val="nil"/>
              <w:left w:val="nil"/>
              <w:right w:val="nil"/>
            </w:tcBorders>
            <w:shd w:val="clear" w:color="auto" w:fill="auto"/>
            <w:noWrap/>
            <w:tcMar>
              <w:top w:w="0" w:type="dxa"/>
              <w:left w:w="108" w:type="dxa"/>
              <w:bottom w:w="0" w:type="dxa"/>
              <w:right w:w="108" w:type="dxa"/>
            </w:tcMar>
            <w:vAlign w:val="center"/>
          </w:tcPr>
          <w:p w:rsidR="00673E69" w:rsidRPr="00900E9B" w:rsidRDefault="00673E69">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highlight w:val="yellow"/>
                <w:u w:val="single"/>
                <w:lang w:val="en-GB"/>
              </w:rPr>
              <w:t>PART  3:</w:t>
            </w:r>
            <w:r w:rsidRPr="00900E9B">
              <w:rPr>
                <w:rFonts w:ascii="Times New Roman" w:hAnsi="Times New Roman" w:cs="Times New Roman"/>
                <w:b/>
                <w:bCs/>
                <w:sz w:val="20"/>
                <w:szCs w:val="20"/>
                <w:u w:val="single"/>
                <w:lang w:val="en-GB"/>
              </w:rPr>
              <w:t xml:space="preserve"> Declaration of Competing Interest of the </w:t>
            </w:r>
            <w:r>
              <w:rPr>
                <w:rFonts w:ascii="Times New Roman" w:hAnsi="Times New Roman" w:cs="Times New Roman"/>
                <w:b/>
                <w:bCs/>
                <w:sz w:val="20"/>
                <w:szCs w:val="20"/>
                <w:u w:val="single"/>
                <w:lang w:val="en-GB"/>
              </w:rPr>
              <w:t>Reviewer</w:t>
            </w:r>
            <w:r w:rsidRPr="00900E9B">
              <w:rPr>
                <w:rFonts w:ascii="Times New Roman" w:hAnsi="Times New Roman" w:cs="Times New Roman"/>
                <w:b/>
                <w:bCs/>
                <w:sz w:val="20"/>
                <w:szCs w:val="20"/>
                <w:u w:val="single"/>
                <w:lang w:val="en-GB"/>
              </w:rPr>
              <w:t>:</w:t>
            </w:r>
          </w:p>
          <w:p w:rsidR="00673E69" w:rsidRPr="00900E9B" w:rsidRDefault="00673E69">
            <w:pPr>
              <w:pStyle w:val="NormalWeb"/>
              <w:spacing w:before="0" w:beforeAutospacing="0" w:after="0" w:afterAutospacing="0"/>
              <w:rPr>
                <w:rFonts w:ascii="Times New Roman" w:hAnsi="Times New Roman" w:cs="Times New Roman"/>
                <w:b/>
                <w:bCs/>
                <w:sz w:val="20"/>
                <w:szCs w:val="20"/>
                <w:u w:val="single"/>
                <w:lang w:val="en-GB"/>
              </w:rPr>
            </w:pPr>
          </w:p>
        </w:tc>
      </w:tr>
      <w:tr w:rsidR="00673E69" w:rsidRPr="00900E9B">
        <w:tc>
          <w:tcPr>
            <w:tcW w:w="5000" w:type="pct"/>
            <w:shd w:val="clear" w:color="auto" w:fill="auto"/>
            <w:noWrap/>
            <w:tcMar>
              <w:top w:w="0" w:type="dxa"/>
              <w:left w:w="108" w:type="dxa"/>
              <w:bottom w:w="0" w:type="dxa"/>
              <w:right w:w="108" w:type="dxa"/>
            </w:tcMar>
            <w:vAlign w:val="center"/>
          </w:tcPr>
          <w:p w:rsidR="00673E69" w:rsidRPr="000C01EE" w:rsidRDefault="00673E69">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Here reviewer should declare his/her competing interest. If nothing to declare he/she can write “I declare that I have no competing interest as a reviewer”</w:t>
            </w:r>
          </w:p>
        </w:tc>
      </w:tr>
    </w:tbl>
    <w:p w:rsidR="00673E69" w:rsidRPr="00900E9B" w:rsidRDefault="00673E69" w:rsidP="00673E69">
      <w:pPr>
        <w:pStyle w:val="NormalWeb"/>
        <w:spacing w:before="0" w:beforeAutospacing="0" w:after="0" w:afterAutospacing="0"/>
        <w:rPr>
          <w:rFonts w:ascii="Times New Roman" w:hAnsi="Times New Roman" w:cs="Times New Roman"/>
          <w:b/>
          <w:bCs/>
          <w:sz w:val="20"/>
          <w:szCs w:val="20"/>
          <w:highlight w:val="yellow"/>
          <w:u w:val="single"/>
          <w:lang w:val="en-GB"/>
        </w:rPr>
      </w:pPr>
    </w:p>
    <w:p w:rsidR="00673E69" w:rsidRPr="00900E9B" w:rsidRDefault="00673E69" w:rsidP="00673E69">
      <w:pPr>
        <w:pStyle w:val="NormalWeb"/>
        <w:spacing w:before="0" w:beforeAutospacing="0" w:after="0" w:afterAutospacing="0"/>
        <w:rPr>
          <w:rFonts w:ascii="Times New Roman" w:hAnsi="Times New Roman" w:cs="Times New Roman"/>
          <w:b/>
          <w:bCs/>
          <w:sz w:val="20"/>
          <w:szCs w:val="20"/>
          <w:highlight w:val="yellow"/>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11535"/>
        <w:gridCol w:w="9615"/>
      </w:tblGrid>
      <w:tr w:rsidR="00673E69" w:rsidRPr="00900E9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673E69" w:rsidRPr="00900E9B" w:rsidRDefault="00673E69">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highlight w:val="yellow"/>
                <w:u w:val="single"/>
                <w:lang w:val="en-GB"/>
              </w:rPr>
              <w:t>PART  4:</w:t>
            </w:r>
            <w:r w:rsidRPr="00900E9B">
              <w:rPr>
                <w:rFonts w:ascii="Times New Roman" w:hAnsi="Times New Roman" w:cs="Times New Roman"/>
                <w:b/>
                <w:bCs/>
                <w:sz w:val="20"/>
                <w:szCs w:val="20"/>
                <w:u w:val="single"/>
                <w:lang w:val="en-GB"/>
              </w:rPr>
              <w:t xml:space="preserve"> Objective Evaluation:</w:t>
            </w:r>
          </w:p>
          <w:p w:rsidR="00673E69" w:rsidRPr="00900E9B" w:rsidRDefault="00673E69">
            <w:pPr>
              <w:pStyle w:val="NormalWeb"/>
              <w:spacing w:before="0" w:beforeAutospacing="0" w:after="0" w:afterAutospacing="0"/>
              <w:rPr>
                <w:rFonts w:ascii="Times New Roman" w:hAnsi="Times New Roman" w:cs="Times New Roman"/>
                <w:b/>
                <w:bCs/>
                <w:sz w:val="20"/>
                <w:szCs w:val="20"/>
                <w:u w:val="single"/>
                <w:lang w:val="en-GB"/>
              </w:rPr>
            </w:pPr>
          </w:p>
        </w:tc>
      </w:tr>
      <w:tr w:rsidR="00673E69" w:rsidRPr="00900E9B">
        <w:tc>
          <w:tcPr>
            <w:tcW w:w="2727" w:type="pct"/>
            <w:shd w:val="clear" w:color="auto" w:fill="auto"/>
            <w:noWrap/>
            <w:tcMar>
              <w:top w:w="0" w:type="dxa"/>
              <w:left w:w="108" w:type="dxa"/>
              <w:bottom w:w="0" w:type="dxa"/>
              <w:right w:w="108" w:type="dxa"/>
            </w:tcMar>
            <w:vAlign w:val="center"/>
          </w:tcPr>
          <w:p w:rsidR="00673E69" w:rsidRPr="00900E9B" w:rsidRDefault="00673E69">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Guideline</w:t>
            </w:r>
          </w:p>
        </w:tc>
        <w:tc>
          <w:tcPr>
            <w:tcW w:w="2273" w:type="pct"/>
            <w:shd w:val="clear" w:color="auto" w:fill="auto"/>
            <w:tcMar>
              <w:top w:w="0" w:type="dxa"/>
              <w:left w:w="108" w:type="dxa"/>
              <w:bottom w:w="0" w:type="dxa"/>
              <w:right w:w="108" w:type="dxa"/>
            </w:tcMar>
            <w:vAlign w:val="center"/>
          </w:tcPr>
          <w:p w:rsidR="00673E69" w:rsidRPr="00900E9B" w:rsidRDefault="00673E69">
            <w:pPr>
              <w:pStyle w:val="NormalWeb"/>
              <w:spacing w:before="0" w:beforeAutospacing="0" w:after="0" w:afterAutospacing="0"/>
              <w:rPr>
                <w:rFonts w:ascii="Times New Roman" w:hAnsi="Times New Roman" w:cs="Times New Roman"/>
                <w:b/>
                <w:bCs/>
                <w:sz w:val="20"/>
                <w:szCs w:val="20"/>
                <w:lang w:val="en-GB"/>
              </w:rPr>
            </w:pPr>
            <w:r w:rsidRPr="00900E9B">
              <w:rPr>
                <w:rFonts w:ascii="Times New Roman" w:hAnsi="Times New Roman" w:cs="Times New Roman"/>
                <w:sz w:val="20"/>
                <w:szCs w:val="20"/>
                <w:lang w:val="en-GB"/>
              </w:rPr>
              <w:t xml:space="preserve">MARKS of </w:t>
            </w:r>
            <w:proofErr w:type="gramStart"/>
            <w:r w:rsidRPr="00900E9B">
              <w:rPr>
                <w:rFonts w:ascii="Times New Roman" w:hAnsi="Times New Roman" w:cs="Times New Roman"/>
                <w:sz w:val="20"/>
                <w:szCs w:val="20"/>
                <w:lang w:val="en-GB"/>
              </w:rPr>
              <w:t>this  manuscript</w:t>
            </w:r>
            <w:proofErr w:type="gramEnd"/>
          </w:p>
        </w:tc>
      </w:tr>
      <w:tr w:rsidR="00673E69" w:rsidRPr="00900E9B">
        <w:tc>
          <w:tcPr>
            <w:tcW w:w="2727" w:type="pct"/>
            <w:shd w:val="clear" w:color="auto" w:fill="auto"/>
            <w:noWrap/>
            <w:tcMar>
              <w:top w:w="0" w:type="dxa"/>
              <w:left w:w="108" w:type="dxa"/>
              <w:bottom w:w="0" w:type="dxa"/>
              <w:right w:w="108" w:type="dxa"/>
            </w:tcMar>
            <w:vAlign w:val="center"/>
          </w:tcPr>
          <w:p w:rsidR="00673E69" w:rsidRPr="00900E9B" w:rsidRDefault="00673E69">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 xml:space="preserve">Give OVERALL MARKS you want to give to this manuscript </w:t>
            </w: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proofErr w:type="gramStart"/>
            <w:r w:rsidRPr="00900E9B">
              <w:rPr>
                <w:rFonts w:ascii="Times New Roman" w:hAnsi="Times New Roman" w:cs="Times New Roman"/>
                <w:sz w:val="20"/>
                <w:szCs w:val="20"/>
                <w:lang w:val="en-GB"/>
              </w:rPr>
              <w:t>( Highest</w:t>
            </w:r>
            <w:proofErr w:type="gramEnd"/>
            <w:r w:rsidRPr="00900E9B">
              <w:rPr>
                <w:rFonts w:ascii="Times New Roman" w:hAnsi="Times New Roman" w:cs="Times New Roman"/>
                <w:sz w:val="20"/>
                <w:szCs w:val="20"/>
                <w:lang w:val="en-GB"/>
              </w:rPr>
              <w:t>: 10  Lowest: 0 )</w:t>
            </w: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p>
          <w:p w:rsidR="00673E69" w:rsidRPr="00900E9B" w:rsidRDefault="00673E69">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u w:val="single"/>
                <w:lang w:val="en-GB"/>
              </w:rPr>
              <w:t xml:space="preserve">Guideline: </w:t>
            </w: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 xml:space="preserve">Accept </w:t>
            </w:r>
            <w:proofErr w:type="gramStart"/>
            <w:r w:rsidRPr="00900E9B">
              <w:rPr>
                <w:rFonts w:ascii="Times New Roman" w:hAnsi="Times New Roman" w:cs="Times New Roman"/>
                <w:sz w:val="20"/>
                <w:szCs w:val="20"/>
                <w:lang w:val="en-GB"/>
              </w:rPr>
              <w:t>As</w:t>
            </w:r>
            <w:proofErr w:type="gramEnd"/>
            <w:r w:rsidRPr="00900E9B">
              <w:rPr>
                <w:rFonts w:ascii="Times New Roman" w:hAnsi="Times New Roman" w:cs="Times New Roman"/>
                <w:sz w:val="20"/>
                <w:szCs w:val="20"/>
                <w:lang w:val="en-GB"/>
              </w:rPr>
              <w:t xml:space="preserve"> It Is: (&gt;9-10)</w:t>
            </w: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Minor Revision: (&gt;8-9)</w:t>
            </w: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Major Revision: (&gt;7-8)</w:t>
            </w: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Serious Major revision: (&gt;5-7)</w:t>
            </w: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Rejected (with repairable deficiencies and may be reconsidered): (&gt;3-5)</w:t>
            </w: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Strongly rejected (with irreparable deficiencies.): (&gt;0-3)</w:t>
            </w:r>
          </w:p>
        </w:tc>
        <w:tc>
          <w:tcPr>
            <w:tcW w:w="2273" w:type="pct"/>
            <w:shd w:val="clear" w:color="auto" w:fill="auto"/>
            <w:tcMar>
              <w:top w:w="0" w:type="dxa"/>
              <w:left w:w="108" w:type="dxa"/>
              <w:bottom w:w="0" w:type="dxa"/>
              <w:right w:w="108" w:type="dxa"/>
            </w:tcMar>
            <w:vAlign w:val="center"/>
          </w:tcPr>
          <w:p w:rsidR="00673E69" w:rsidRPr="00900E9B" w:rsidRDefault="00640155">
            <w:pPr>
              <w:pStyle w:val="NormalWeb"/>
              <w:spacing w:before="0" w:beforeAutospacing="0" w:after="0" w:afterAutospacing="0"/>
              <w:rPr>
                <w:rFonts w:ascii="Times New Roman" w:hAnsi="Times New Roman" w:cs="Times New Roman"/>
                <w:b/>
                <w:bCs/>
                <w:sz w:val="20"/>
                <w:szCs w:val="20"/>
                <w:lang w:val="en-GB"/>
              </w:rPr>
            </w:pPr>
            <w:r>
              <w:rPr>
                <w:rFonts w:ascii="Times New Roman" w:hAnsi="Times New Roman" w:cs="Times New Roman"/>
                <w:b/>
                <w:bCs/>
                <w:sz w:val="20"/>
                <w:szCs w:val="20"/>
                <w:lang w:val="en-GB"/>
              </w:rPr>
              <w:t>9</w:t>
            </w:r>
          </w:p>
        </w:tc>
      </w:tr>
    </w:tbl>
    <w:p w:rsidR="00673E69" w:rsidRPr="00900E9B" w:rsidRDefault="00673E69" w:rsidP="00673E69">
      <w:pPr>
        <w:rPr>
          <w:sz w:val="20"/>
          <w:szCs w:val="20"/>
          <w:lang w:val="en-GB"/>
        </w:rPr>
      </w:pPr>
    </w:p>
    <w:p w:rsidR="00673E69" w:rsidRPr="00900E9B" w:rsidRDefault="00673E69" w:rsidP="00673E69">
      <w:pPr>
        <w:rPr>
          <w:sz w:val="20"/>
          <w:szCs w:val="20"/>
          <w:lang w:val="en-GB"/>
        </w:rPr>
      </w:pPr>
    </w:p>
    <w:p w:rsidR="00673E69" w:rsidRDefault="00673E69" w:rsidP="00673E6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11535"/>
        <w:gridCol w:w="9615"/>
      </w:tblGrid>
      <w:tr w:rsidR="00673E69" w:rsidRPr="00900E9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673E69" w:rsidRPr="00900E9B" w:rsidRDefault="00673E69">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u w:val="single"/>
                <w:lang w:val="en-GB"/>
              </w:rPr>
              <w:lastRenderedPageBreak/>
              <w:t xml:space="preserve">Editorial Comments (This section is reserved for the </w:t>
            </w:r>
            <w:r>
              <w:rPr>
                <w:rFonts w:ascii="Times New Roman" w:hAnsi="Times New Roman" w:cs="Times New Roman"/>
                <w:b/>
                <w:bCs/>
                <w:sz w:val="20"/>
                <w:szCs w:val="20"/>
                <w:u w:val="single"/>
                <w:lang w:val="en-GB"/>
              </w:rPr>
              <w:t xml:space="preserve">comments from </w:t>
            </w:r>
            <w:r w:rsidRPr="00900E9B">
              <w:rPr>
                <w:rFonts w:ascii="Times New Roman" w:hAnsi="Times New Roman" w:cs="Times New Roman"/>
                <w:b/>
                <w:bCs/>
                <w:sz w:val="20"/>
                <w:szCs w:val="20"/>
                <w:u w:val="single"/>
                <w:lang w:val="en-GB"/>
              </w:rPr>
              <w:t>journal</w:t>
            </w:r>
            <w:r>
              <w:rPr>
                <w:rFonts w:ascii="Times New Roman" w:hAnsi="Times New Roman" w:cs="Times New Roman"/>
                <w:b/>
                <w:bCs/>
                <w:sz w:val="20"/>
                <w:szCs w:val="20"/>
                <w:u w:val="single"/>
                <w:lang w:val="en-GB"/>
              </w:rPr>
              <w:t xml:space="preserve"> editorial office and</w:t>
            </w:r>
            <w:r w:rsidRPr="00900E9B">
              <w:rPr>
                <w:rFonts w:ascii="Times New Roman" w:hAnsi="Times New Roman" w:cs="Times New Roman"/>
                <w:b/>
                <w:bCs/>
                <w:sz w:val="20"/>
                <w:szCs w:val="20"/>
                <w:u w:val="single"/>
                <w:lang w:val="en-GB"/>
              </w:rPr>
              <w:t xml:space="preserve"> editors):</w:t>
            </w:r>
          </w:p>
          <w:p w:rsidR="00673E69" w:rsidRPr="00900E9B" w:rsidRDefault="00673E69">
            <w:pPr>
              <w:pStyle w:val="NormalWeb"/>
              <w:spacing w:before="0" w:beforeAutospacing="0" w:after="0" w:afterAutospacing="0"/>
              <w:rPr>
                <w:rFonts w:ascii="Times New Roman" w:hAnsi="Times New Roman" w:cs="Times New Roman"/>
                <w:b/>
                <w:bCs/>
                <w:sz w:val="20"/>
                <w:szCs w:val="20"/>
                <w:u w:val="single"/>
                <w:lang w:val="en-GB"/>
              </w:rPr>
            </w:pPr>
          </w:p>
        </w:tc>
      </w:tr>
      <w:tr w:rsidR="00673E69" w:rsidRPr="00900E9B">
        <w:tc>
          <w:tcPr>
            <w:tcW w:w="2727" w:type="pct"/>
            <w:shd w:val="clear" w:color="auto" w:fill="auto"/>
            <w:noWrap/>
            <w:tcMar>
              <w:top w:w="0" w:type="dxa"/>
              <w:left w:w="108" w:type="dxa"/>
              <w:bottom w:w="0" w:type="dxa"/>
              <w:right w:w="108" w:type="dxa"/>
            </w:tcMar>
            <w:vAlign w:val="center"/>
          </w:tcPr>
          <w:p w:rsidR="00673E69" w:rsidRPr="00900E9B" w:rsidRDefault="00673E69">
            <w:pPr>
              <w:pStyle w:val="NormalWeb"/>
              <w:spacing w:before="0" w:beforeAutospacing="0" w:after="0" w:afterAutospacing="0"/>
              <w:rPr>
                <w:rFonts w:ascii="Times New Roman" w:hAnsi="Times New Roman" w:cs="Times New Roman"/>
                <w:sz w:val="20"/>
                <w:szCs w:val="20"/>
                <w:lang w:val="en-GB"/>
              </w:rPr>
            </w:pPr>
          </w:p>
        </w:tc>
        <w:tc>
          <w:tcPr>
            <w:tcW w:w="2273" w:type="pct"/>
            <w:shd w:val="clear" w:color="auto" w:fill="auto"/>
            <w:tcMar>
              <w:top w:w="0" w:type="dxa"/>
              <w:left w:w="108" w:type="dxa"/>
              <w:bottom w:w="0" w:type="dxa"/>
              <w:right w:w="108" w:type="dxa"/>
            </w:tcMar>
            <w:vAlign w:val="center"/>
          </w:tcPr>
          <w:p w:rsidR="00673E69" w:rsidRPr="00900E9B" w:rsidRDefault="00673E69">
            <w:pPr>
              <w:pStyle w:val="NormalWeb"/>
              <w:spacing w:before="0" w:beforeAutospacing="0" w:after="0" w:afterAutospacing="0"/>
              <w:rPr>
                <w:rFonts w:ascii="Times New Roman" w:hAnsi="Times New Roman" w:cs="Times New Roman"/>
                <w:b/>
                <w:bCs/>
                <w:sz w:val="20"/>
                <w:szCs w:val="20"/>
                <w:lang w:val="en-GB"/>
              </w:rPr>
            </w:pPr>
            <w:r w:rsidRPr="00900E9B">
              <w:rPr>
                <w:rFonts w:ascii="Times New Roman" w:hAnsi="Times New Roman" w:cs="Times New Roman"/>
                <w:sz w:val="20"/>
                <w:szCs w:val="20"/>
                <w:lang w:val="en-GB"/>
              </w:rPr>
              <w:t>Author’s Feedback</w:t>
            </w:r>
          </w:p>
        </w:tc>
      </w:tr>
      <w:tr w:rsidR="00673E69" w:rsidRPr="00900E9B">
        <w:tc>
          <w:tcPr>
            <w:tcW w:w="2727" w:type="pct"/>
            <w:shd w:val="clear" w:color="auto" w:fill="auto"/>
            <w:noWrap/>
            <w:tcMar>
              <w:top w:w="0" w:type="dxa"/>
              <w:left w:w="108" w:type="dxa"/>
              <w:bottom w:w="0" w:type="dxa"/>
              <w:right w:w="108" w:type="dxa"/>
            </w:tcMar>
            <w:vAlign w:val="center"/>
          </w:tcPr>
          <w:p w:rsidR="00673E69" w:rsidRPr="00900E9B" w:rsidRDefault="00673E69">
            <w:pPr>
              <w:pStyle w:val="NormalWeb"/>
              <w:spacing w:before="0" w:beforeAutospacing="0" w:after="0" w:afterAutospacing="0"/>
              <w:rPr>
                <w:rFonts w:ascii="Times New Roman" w:hAnsi="Times New Roman" w:cs="Times New Roman"/>
                <w:sz w:val="20"/>
                <w:szCs w:val="20"/>
                <w:lang w:val="en-GB"/>
              </w:rPr>
            </w:pP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p>
          <w:p w:rsidR="00673E69" w:rsidRPr="00900E9B" w:rsidRDefault="00673E69">
            <w:pPr>
              <w:pStyle w:val="NormalWeb"/>
              <w:spacing w:before="0" w:beforeAutospacing="0" w:after="0" w:afterAutospacing="0"/>
              <w:rPr>
                <w:rFonts w:ascii="Times New Roman" w:hAnsi="Times New Roman" w:cs="Times New Roman"/>
                <w:sz w:val="20"/>
                <w:szCs w:val="20"/>
                <w:lang w:val="en-GB"/>
              </w:rPr>
            </w:pPr>
          </w:p>
        </w:tc>
        <w:tc>
          <w:tcPr>
            <w:tcW w:w="2273" w:type="pct"/>
            <w:shd w:val="clear" w:color="auto" w:fill="auto"/>
            <w:tcMar>
              <w:top w:w="0" w:type="dxa"/>
              <w:left w:w="108" w:type="dxa"/>
              <w:bottom w:w="0" w:type="dxa"/>
              <w:right w:w="108" w:type="dxa"/>
            </w:tcMar>
            <w:vAlign w:val="center"/>
          </w:tcPr>
          <w:p w:rsidR="00673E69" w:rsidRPr="00900E9B" w:rsidRDefault="00673E69">
            <w:pPr>
              <w:pStyle w:val="NormalWeb"/>
              <w:spacing w:before="0" w:beforeAutospacing="0" w:after="0" w:afterAutospacing="0"/>
              <w:rPr>
                <w:rFonts w:ascii="Times New Roman" w:hAnsi="Times New Roman" w:cs="Times New Roman"/>
                <w:b/>
                <w:bCs/>
                <w:sz w:val="20"/>
                <w:szCs w:val="20"/>
                <w:lang w:val="en-GB"/>
              </w:rPr>
            </w:pPr>
          </w:p>
        </w:tc>
      </w:tr>
    </w:tbl>
    <w:p w:rsidR="00673E69" w:rsidRPr="00900E9B" w:rsidRDefault="00673E69" w:rsidP="00673E69">
      <w:pPr>
        <w:rPr>
          <w:rFonts w:eastAsia="Arial Unicode MS"/>
          <w:b/>
          <w:bCs/>
          <w:sz w:val="20"/>
          <w:szCs w:val="20"/>
          <w:highlight w:val="yellow"/>
          <w:u w:val="single"/>
          <w:lang w:val="en-GB"/>
        </w:rPr>
      </w:pPr>
    </w:p>
    <w:p w:rsidR="00673E69" w:rsidRPr="00900E9B" w:rsidRDefault="00673E69" w:rsidP="00673E69">
      <w:pPr>
        <w:rPr>
          <w:rFonts w:eastAsia="Arial Unicode MS"/>
          <w:b/>
          <w:bCs/>
          <w:sz w:val="20"/>
          <w:szCs w:val="20"/>
          <w:highlight w:val="yellow"/>
          <w:u w:val="single"/>
          <w:lang w:val="en-GB"/>
        </w:rPr>
      </w:pPr>
    </w:p>
    <w:p w:rsidR="00673E69" w:rsidRPr="00900E9B" w:rsidRDefault="00673E69" w:rsidP="00673E69">
      <w:pPr>
        <w:rPr>
          <w:rFonts w:eastAsia="Arial Unicode MS"/>
          <w:b/>
          <w:bCs/>
          <w:sz w:val="20"/>
          <w:szCs w:val="20"/>
          <w:highlight w:val="yellow"/>
          <w:u w:val="single"/>
          <w:lang w:val="en-GB"/>
        </w:rPr>
      </w:pPr>
    </w:p>
    <w:p w:rsidR="00673E69" w:rsidRPr="00900E9B" w:rsidRDefault="00673E69" w:rsidP="00673E69">
      <w:pPr>
        <w:rPr>
          <w:rFonts w:eastAsia="Arial Unicode MS"/>
          <w:b/>
          <w:bCs/>
          <w:sz w:val="20"/>
          <w:szCs w:val="20"/>
          <w:u w:val="single"/>
          <w:lang w:val="en-GB"/>
        </w:rPr>
      </w:pPr>
    </w:p>
    <w:p w:rsidR="00673E69" w:rsidRPr="00900E9B" w:rsidRDefault="00673E69" w:rsidP="00673E69">
      <w:pPr>
        <w:rPr>
          <w:rFonts w:eastAsia="Arial Unicode MS"/>
          <w:b/>
          <w:bCs/>
          <w:sz w:val="20"/>
          <w:szCs w:val="20"/>
          <w:u w:val="single"/>
          <w:lang w:val="en-GB"/>
        </w:rPr>
      </w:pPr>
    </w:p>
    <w:p w:rsidR="00673E69" w:rsidRPr="00900E9B" w:rsidRDefault="00673E69" w:rsidP="00673E69">
      <w:pPr>
        <w:rPr>
          <w:rFonts w:eastAsia="Arial Unicode MS"/>
          <w:b/>
          <w:bCs/>
          <w:sz w:val="20"/>
          <w:szCs w:val="20"/>
          <w:u w:val="single"/>
          <w:lang w:val="en-GB"/>
        </w:rPr>
      </w:pPr>
    </w:p>
    <w:p w:rsidR="00673E69" w:rsidRPr="00900E9B" w:rsidRDefault="00673E69" w:rsidP="00673E69">
      <w:pPr>
        <w:rPr>
          <w:rFonts w:eastAsia="Arial Unicode MS"/>
          <w:b/>
          <w:bCs/>
          <w:sz w:val="20"/>
          <w:szCs w:val="20"/>
          <w:u w:val="single"/>
          <w:lang w:val="en-GB"/>
        </w:rPr>
      </w:pPr>
      <w:r w:rsidRPr="002E287A">
        <w:rPr>
          <w:rFonts w:eastAsia="Arial Unicode MS"/>
          <w:b/>
          <w:bCs/>
          <w:sz w:val="20"/>
          <w:szCs w:val="20"/>
          <w:highlight w:val="yellow"/>
          <w:u w:val="single"/>
          <w:lang w:val="en-GB"/>
        </w:rPr>
        <w:t>Reviewer Details:</w:t>
      </w:r>
    </w:p>
    <w:p w:rsidR="00673E69" w:rsidRPr="00900E9B" w:rsidRDefault="00673E69" w:rsidP="00673E69">
      <w:pPr>
        <w:rPr>
          <w:rFonts w:eastAsia="Arial Unicode MS"/>
          <w:b/>
          <w:bCs/>
          <w:color w:val="FF0000"/>
          <w:sz w:val="20"/>
          <w:szCs w:val="20"/>
          <w:u w:val="single"/>
          <w:lang w:val="en-GB"/>
        </w:rPr>
      </w:pPr>
      <w:r w:rsidRPr="00900E9B">
        <w:rPr>
          <w:rFonts w:eastAsia="Arial Unicode MS"/>
          <w:b/>
          <w:bCs/>
          <w:color w:val="FF0000"/>
          <w:sz w:val="20"/>
          <w:szCs w:val="20"/>
          <w:u w:val="single"/>
          <w:lang w:val="en-GB"/>
        </w:rPr>
        <w:t>This</w:t>
      </w:r>
      <w:r>
        <w:rPr>
          <w:rFonts w:eastAsia="Arial Unicode MS"/>
          <w:b/>
          <w:bCs/>
          <w:color w:val="FF0000"/>
          <w:sz w:val="20"/>
          <w:szCs w:val="20"/>
          <w:u w:val="single"/>
          <w:lang w:val="en-GB"/>
        </w:rPr>
        <w:t xml:space="preserve"> section </w:t>
      </w:r>
      <w:r w:rsidRPr="00900E9B">
        <w:rPr>
          <w:rFonts w:eastAsia="Arial Unicode MS"/>
          <w:b/>
          <w:bCs/>
          <w:color w:val="FF0000"/>
          <w:sz w:val="20"/>
          <w:szCs w:val="20"/>
          <w:u w:val="single"/>
          <w:lang w:val="en-GB"/>
        </w:rPr>
        <w:t xml:space="preserve">is mandatory to prepare the Reviewer Certificate. </w:t>
      </w:r>
    </w:p>
    <w:p w:rsidR="00673E69" w:rsidRDefault="00673E69" w:rsidP="00673E69">
      <w:pPr>
        <w:rPr>
          <w:rFonts w:eastAsia="Arial Unicode MS"/>
          <w:b/>
          <w:bCs/>
          <w:color w:val="000000"/>
          <w:sz w:val="20"/>
          <w:szCs w:val="20"/>
          <w:lang w:val="en-GB"/>
        </w:rPr>
      </w:pPr>
      <w:r>
        <w:rPr>
          <w:rFonts w:eastAsia="Arial Unicode MS"/>
          <w:b/>
          <w:bCs/>
          <w:color w:val="000000"/>
          <w:sz w:val="20"/>
          <w:szCs w:val="20"/>
          <w:lang w:val="en-GB"/>
        </w:rPr>
        <w:t xml:space="preserve">Please complete this section carefully. Reviewer Certificate will be generated by using this information only. </w:t>
      </w:r>
    </w:p>
    <w:p w:rsidR="00673E69" w:rsidRDefault="00673E69" w:rsidP="00673E69">
      <w:pPr>
        <w:rPr>
          <w:rFonts w:eastAsia="Arial Unicode MS"/>
          <w:b/>
          <w:bCs/>
          <w:color w:val="000000"/>
          <w:sz w:val="20"/>
          <w:szCs w:val="20"/>
          <w:lang w:val="en-GB"/>
        </w:rPr>
      </w:pPr>
      <w:r>
        <w:rPr>
          <w:rFonts w:eastAsia="Arial Unicode MS"/>
          <w:b/>
          <w:bCs/>
          <w:color w:val="000000"/>
          <w:sz w:val="20"/>
          <w:szCs w:val="20"/>
          <w:lang w:val="en-GB"/>
        </w:rPr>
        <w:t xml:space="preserve">Your Certificate will be wrong, if you provide incorrect information. </w:t>
      </w:r>
    </w:p>
    <w:p w:rsidR="00673E69" w:rsidRDefault="00673E69" w:rsidP="00673E69">
      <w:pPr>
        <w:rPr>
          <w:rFonts w:eastAsia="Arial Unicode MS"/>
          <w:b/>
          <w:bCs/>
          <w:color w:val="000000"/>
          <w:sz w:val="20"/>
          <w:szCs w:val="20"/>
          <w:lang w:val="en-GB"/>
        </w:rPr>
      </w:pPr>
      <w:r>
        <w:rPr>
          <w:rFonts w:eastAsia="Arial Unicode MS"/>
          <w:b/>
          <w:bCs/>
          <w:color w:val="000000"/>
          <w:sz w:val="20"/>
          <w:szCs w:val="20"/>
          <w:lang w:val="en-GB"/>
        </w:rPr>
        <w:t xml:space="preserve">Please note modification of certificate will not be possible after generation. </w:t>
      </w:r>
    </w:p>
    <w:p w:rsidR="00673E69" w:rsidRDefault="00673E69" w:rsidP="00673E69">
      <w:pPr>
        <w:rPr>
          <w:rFonts w:eastAsia="Arial Unicode MS"/>
          <w:b/>
          <w:bCs/>
          <w:color w:val="000000"/>
          <w:sz w:val="20"/>
          <w:szCs w:val="20"/>
          <w:lang w:val="en-GB"/>
        </w:rPr>
      </w:pPr>
      <w:r>
        <w:rPr>
          <w:rFonts w:eastAsia="Arial Unicode MS"/>
          <w:b/>
          <w:bCs/>
          <w:color w:val="000000"/>
          <w:sz w:val="20"/>
          <w:szCs w:val="20"/>
          <w:lang w:val="en-GB"/>
        </w:rPr>
        <w:t>Certificate will not be issued if incomplete information is provided.</w:t>
      </w:r>
    </w:p>
    <w:p w:rsidR="00673E69" w:rsidRPr="00900E9B" w:rsidRDefault="00673E69" w:rsidP="00673E69">
      <w:pPr>
        <w:rPr>
          <w:sz w:val="20"/>
          <w:szCs w:val="20"/>
          <w:lang w:val="en-GB"/>
        </w:rPr>
      </w:pPr>
    </w:p>
    <w:p w:rsidR="00673E69" w:rsidRPr="00900E9B" w:rsidRDefault="00673E69" w:rsidP="00673E69">
      <w:pPr>
        <w:rPr>
          <w:sz w:val="20"/>
          <w:szCs w:val="20"/>
          <w:lang w:val="en-GB"/>
        </w:rPr>
      </w:pPr>
    </w:p>
    <w:tbl>
      <w:tblPr>
        <w:tblW w:w="16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11840"/>
      </w:tblGrid>
      <w:tr w:rsidR="00673E69" w:rsidRPr="00900E9B">
        <w:tc>
          <w:tcPr>
            <w:tcW w:w="4428" w:type="dxa"/>
          </w:tcPr>
          <w:p w:rsidR="00673E69" w:rsidRPr="00900E9B" w:rsidRDefault="00673E69">
            <w:pPr>
              <w:rPr>
                <w:sz w:val="20"/>
                <w:szCs w:val="20"/>
                <w:lang w:val="en-GB"/>
              </w:rPr>
            </w:pPr>
            <w:bookmarkStart w:id="2" w:name="_GoBack" w:colFirst="1" w:colLast="1"/>
            <w:r w:rsidRPr="00900E9B">
              <w:rPr>
                <w:sz w:val="20"/>
                <w:szCs w:val="20"/>
                <w:lang w:val="en-GB"/>
              </w:rPr>
              <w:t>Name of the Reviewer</w:t>
            </w:r>
          </w:p>
        </w:tc>
        <w:tc>
          <w:tcPr>
            <w:tcW w:w="11840" w:type="dxa"/>
          </w:tcPr>
          <w:p w:rsidR="00673E69" w:rsidRPr="00900E9B" w:rsidRDefault="003A0E56">
            <w:pPr>
              <w:rPr>
                <w:sz w:val="20"/>
                <w:szCs w:val="20"/>
                <w:lang w:val="en-GB"/>
              </w:rPr>
            </w:pPr>
            <w:proofErr w:type="spellStart"/>
            <w:r>
              <w:rPr>
                <w:sz w:val="20"/>
                <w:szCs w:val="20"/>
                <w:lang w:val="en-GB"/>
              </w:rPr>
              <w:t>Dr.</w:t>
            </w:r>
            <w:proofErr w:type="spellEnd"/>
            <w:r>
              <w:rPr>
                <w:sz w:val="20"/>
                <w:szCs w:val="20"/>
                <w:lang w:val="en-GB"/>
              </w:rPr>
              <w:t xml:space="preserve"> IRFAN KHAN</w:t>
            </w:r>
          </w:p>
        </w:tc>
      </w:tr>
      <w:tr w:rsidR="00673E69" w:rsidRPr="00900E9B">
        <w:tc>
          <w:tcPr>
            <w:tcW w:w="4428" w:type="dxa"/>
          </w:tcPr>
          <w:p w:rsidR="00673E69" w:rsidRPr="00900E9B" w:rsidRDefault="00673E69">
            <w:pPr>
              <w:rPr>
                <w:sz w:val="20"/>
                <w:szCs w:val="20"/>
                <w:lang w:val="en-GB"/>
              </w:rPr>
            </w:pPr>
            <w:r w:rsidRPr="00900E9B">
              <w:rPr>
                <w:sz w:val="20"/>
                <w:szCs w:val="20"/>
                <w:lang w:val="en-GB"/>
              </w:rPr>
              <w:t>Department of Reviewer</w:t>
            </w:r>
          </w:p>
        </w:tc>
        <w:tc>
          <w:tcPr>
            <w:tcW w:w="11840" w:type="dxa"/>
          </w:tcPr>
          <w:p w:rsidR="00673E69" w:rsidRPr="00900E9B" w:rsidRDefault="003A0E56">
            <w:pPr>
              <w:rPr>
                <w:sz w:val="20"/>
                <w:szCs w:val="20"/>
                <w:lang w:val="en-GB"/>
              </w:rPr>
            </w:pPr>
            <w:r>
              <w:rPr>
                <w:sz w:val="20"/>
                <w:szCs w:val="20"/>
                <w:lang w:val="en-GB"/>
              </w:rPr>
              <w:t>BIOENGINEERING</w:t>
            </w:r>
          </w:p>
        </w:tc>
      </w:tr>
      <w:tr w:rsidR="00673E69" w:rsidRPr="00900E9B">
        <w:tc>
          <w:tcPr>
            <w:tcW w:w="4428" w:type="dxa"/>
          </w:tcPr>
          <w:p w:rsidR="00673E69" w:rsidRPr="00900E9B" w:rsidRDefault="00673E69">
            <w:pPr>
              <w:rPr>
                <w:sz w:val="20"/>
                <w:szCs w:val="20"/>
                <w:lang w:val="en-GB"/>
              </w:rPr>
            </w:pPr>
            <w:r w:rsidRPr="00900E9B">
              <w:rPr>
                <w:sz w:val="20"/>
                <w:szCs w:val="20"/>
                <w:lang w:val="en-GB"/>
              </w:rPr>
              <w:t>University or Institution of Reviewer</w:t>
            </w:r>
          </w:p>
        </w:tc>
        <w:tc>
          <w:tcPr>
            <w:tcW w:w="11840" w:type="dxa"/>
          </w:tcPr>
          <w:p w:rsidR="00673E69" w:rsidRPr="00900E9B" w:rsidRDefault="003A0E56">
            <w:pPr>
              <w:rPr>
                <w:sz w:val="20"/>
                <w:szCs w:val="20"/>
                <w:lang w:val="en-GB"/>
              </w:rPr>
            </w:pPr>
            <w:r>
              <w:rPr>
                <w:sz w:val="20"/>
                <w:szCs w:val="20"/>
                <w:lang w:val="en-GB"/>
              </w:rPr>
              <w:t xml:space="preserve">INTEGRAL UNIVERSITY </w:t>
            </w:r>
          </w:p>
        </w:tc>
      </w:tr>
      <w:tr w:rsidR="00673E69" w:rsidRPr="00900E9B">
        <w:tc>
          <w:tcPr>
            <w:tcW w:w="4428" w:type="dxa"/>
          </w:tcPr>
          <w:p w:rsidR="00673E69" w:rsidRPr="00900E9B" w:rsidRDefault="00673E69">
            <w:pPr>
              <w:rPr>
                <w:sz w:val="20"/>
                <w:szCs w:val="20"/>
                <w:lang w:val="en-GB"/>
              </w:rPr>
            </w:pPr>
            <w:r w:rsidRPr="00900E9B">
              <w:rPr>
                <w:sz w:val="20"/>
                <w:szCs w:val="20"/>
                <w:lang w:val="en-GB"/>
              </w:rPr>
              <w:t>Country of Reviewer</w:t>
            </w:r>
          </w:p>
        </w:tc>
        <w:tc>
          <w:tcPr>
            <w:tcW w:w="11840" w:type="dxa"/>
          </w:tcPr>
          <w:p w:rsidR="00673E69" w:rsidRPr="00900E9B" w:rsidRDefault="003A0E56">
            <w:pPr>
              <w:rPr>
                <w:sz w:val="20"/>
                <w:szCs w:val="20"/>
                <w:lang w:val="en-GB"/>
              </w:rPr>
            </w:pPr>
            <w:r>
              <w:rPr>
                <w:sz w:val="20"/>
                <w:szCs w:val="20"/>
                <w:lang w:val="en-GB"/>
              </w:rPr>
              <w:t>INDIA</w:t>
            </w:r>
          </w:p>
        </w:tc>
      </w:tr>
      <w:tr w:rsidR="00673E69" w:rsidRPr="00900E9B">
        <w:tc>
          <w:tcPr>
            <w:tcW w:w="4428" w:type="dxa"/>
          </w:tcPr>
          <w:p w:rsidR="00673E69" w:rsidRPr="00900E9B" w:rsidRDefault="00673E69">
            <w:pPr>
              <w:rPr>
                <w:sz w:val="20"/>
                <w:szCs w:val="20"/>
                <w:lang w:val="en-GB"/>
              </w:rPr>
            </w:pPr>
            <w:r w:rsidRPr="00900E9B">
              <w:rPr>
                <w:sz w:val="20"/>
                <w:szCs w:val="20"/>
                <w:lang w:val="en-GB"/>
              </w:rPr>
              <w:t>Position: (Professor/lecturer, etc.) of Reviewer</w:t>
            </w:r>
          </w:p>
        </w:tc>
        <w:tc>
          <w:tcPr>
            <w:tcW w:w="11840" w:type="dxa"/>
          </w:tcPr>
          <w:p w:rsidR="00673E69" w:rsidRPr="00900E9B" w:rsidRDefault="003A0E56">
            <w:pPr>
              <w:rPr>
                <w:sz w:val="20"/>
                <w:szCs w:val="20"/>
                <w:lang w:val="en-GB"/>
              </w:rPr>
            </w:pPr>
            <w:r>
              <w:rPr>
                <w:sz w:val="20"/>
                <w:szCs w:val="20"/>
                <w:lang w:val="en-GB"/>
              </w:rPr>
              <w:t>ASSISTANT PROFESSOR</w:t>
            </w:r>
          </w:p>
        </w:tc>
      </w:tr>
      <w:tr w:rsidR="00673E69" w:rsidRPr="00900E9B">
        <w:tc>
          <w:tcPr>
            <w:tcW w:w="4428" w:type="dxa"/>
          </w:tcPr>
          <w:p w:rsidR="00673E69" w:rsidRPr="00900E9B" w:rsidRDefault="00673E69">
            <w:pPr>
              <w:rPr>
                <w:sz w:val="20"/>
                <w:szCs w:val="20"/>
                <w:lang w:val="en-GB"/>
              </w:rPr>
            </w:pPr>
            <w:r w:rsidRPr="00900E9B">
              <w:rPr>
                <w:sz w:val="20"/>
                <w:szCs w:val="20"/>
                <w:lang w:val="en-GB"/>
              </w:rPr>
              <w:t>Email ID of Reviewer</w:t>
            </w:r>
          </w:p>
        </w:tc>
        <w:tc>
          <w:tcPr>
            <w:tcW w:w="11840" w:type="dxa"/>
          </w:tcPr>
          <w:p w:rsidR="00673E69" w:rsidRDefault="00286A38">
            <w:pPr>
              <w:rPr>
                <w:sz w:val="20"/>
                <w:szCs w:val="20"/>
                <w:lang w:val="en-GB"/>
              </w:rPr>
            </w:pPr>
            <w:hyperlink r:id="rId12" w:history="1">
              <w:r w:rsidR="003A0E56" w:rsidRPr="00F958F3">
                <w:rPr>
                  <w:rStyle w:val="Hyperlink"/>
                  <w:sz w:val="20"/>
                  <w:szCs w:val="20"/>
                  <w:lang w:val="en-GB"/>
                </w:rPr>
                <w:t>Khan.irfan380@gmail.com</w:t>
              </w:r>
            </w:hyperlink>
            <w:r w:rsidR="003A0E56">
              <w:rPr>
                <w:sz w:val="20"/>
                <w:szCs w:val="20"/>
                <w:lang w:val="en-GB"/>
              </w:rPr>
              <w:t xml:space="preserve"> </w:t>
            </w:r>
          </w:p>
          <w:p w:rsidR="00640155" w:rsidRPr="00900E9B" w:rsidRDefault="00640155">
            <w:pPr>
              <w:rPr>
                <w:sz w:val="20"/>
                <w:szCs w:val="20"/>
                <w:lang w:val="en-GB"/>
              </w:rPr>
            </w:pPr>
            <w:r w:rsidRPr="00640155">
              <w:rPr>
                <w:sz w:val="20"/>
                <w:szCs w:val="20"/>
                <w:lang w:val="en-GB"/>
              </w:rPr>
              <w:t>khan.irfan380@gmail.com</w:t>
            </w:r>
          </w:p>
        </w:tc>
      </w:tr>
      <w:tr w:rsidR="00673E69" w:rsidRPr="00900E9B">
        <w:trPr>
          <w:trHeight w:val="77"/>
        </w:trPr>
        <w:tc>
          <w:tcPr>
            <w:tcW w:w="4428" w:type="dxa"/>
          </w:tcPr>
          <w:p w:rsidR="00673E69" w:rsidRPr="00900E9B" w:rsidRDefault="00673E69">
            <w:pPr>
              <w:rPr>
                <w:sz w:val="20"/>
                <w:szCs w:val="20"/>
                <w:lang w:val="en-GB"/>
              </w:rPr>
            </w:pPr>
            <w:r w:rsidRPr="00900E9B">
              <w:rPr>
                <w:sz w:val="20"/>
                <w:szCs w:val="20"/>
                <w:lang w:val="en-GB"/>
              </w:rPr>
              <w:t>WhatsApp Number of Reviewer (Optional)</w:t>
            </w:r>
          </w:p>
        </w:tc>
        <w:tc>
          <w:tcPr>
            <w:tcW w:w="11840" w:type="dxa"/>
          </w:tcPr>
          <w:p w:rsidR="00673E69" w:rsidRPr="00900E9B" w:rsidRDefault="003A0E56">
            <w:pPr>
              <w:rPr>
                <w:sz w:val="20"/>
                <w:szCs w:val="20"/>
                <w:lang w:val="en-GB"/>
              </w:rPr>
            </w:pPr>
            <w:r>
              <w:rPr>
                <w:sz w:val="20"/>
                <w:szCs w:val="20"/>
                <w:lang w:val="en-GB"/>
              </w:rPr>
              <w:t>9520091966</w:t>
            </w:r>
          </w:p>
        </w:tc>
      </w:tr>
      <w:tr w:rsidR="00673E69" w:rsidRPr="00900E9B">
        <w:tc>
          <w:tcPr>
            <w:tcW w:w="4428" w:type="dxa"/>
          </w:tcPr>
          <w:p w:rsidR="00673E69" w:rsidRPr="00900E9B" w:rsidRDefault="00673E69">
            <w:pPr>
              <w:rPr>
                <w:sz w:val="20"/>
                <w:szCs w:val="20"/>
                <w:lang w:val="en-GB"/>
              </w:rPr>
            </w:pPr>
            <w:r>
              <w:rPr>
                <w:sz w:val="20"/>
                <w:szCs w:val="20"/>
                <w:lang w:val="en-GB"/>
              </w:rPr>
              <w:t xml:space="preserve">Write </w:t>
            </w:r>
            <w:r w:rsidRPr="00900E9B">
              <w:rPr>
                <w:sz w:val="20"/>
                <w:szCs w:val="20"/>
                <w:lang w:val="en-GB"/>
              </w:rPr>
              <w:t>5-8 Keywords regarding expertise of Reviewer</w:t>
            </w:r>
          </w:p>
        </w:tc>
        <w:tc>
          <w:tcPr>
            <w:tcW w:w="11840" w:type="dxa"/>
          </w:tcPr>
          <w:p w:rsidR="00673E69" w:rsidRPr="00900E9B" w:rsidRDefault="003A0E56">
            <w:pPr>
              <w:rPr>
                <w:sz w:val="20"/>
                <w:szCs w:val="20"/>
                <w:lang w:val="en-GB"/>
              </w:rPr>
            </w:pPr>
            <w:r>
              <w:rPr>
                <w:sz w:val="20"/>
                <w:szCs w:val="20"/>
                <w:lang w:val="en-GB"/>
              </w:rPr>
              <w:t xml:space="preserve">Food Technology, Food Processing, Meat, fish and Poultry Technology, Food Engineering </w:t>
            </w:r>
          </w:p>
        </w:tc>
      </w:tr>
      <w:bookmarkEnd w:id="1"/>
      <w:bookmarkEnd w:id="2"/>
    </w:tbl>
    <w:p w:rsidR="00673E69" w:rsidRPr="00900E9B" w:rsidRDefault="00673E69" w:rsidP="00673E69">
      <w:pPr>
        <w:rPr>
          <w:sz w:val="20"/>
          <w:szCs w:val="20"/>
          <w:lang w:val="en-GB"/>
        </w:rPr>
      </w:pPr>
    </w:p>
    <w:bookmarkEnd w:id="0"/>
    <w:p w:rsidR="00673E69" w:rsidRPr="00900E9B" w:rsidRDefault="00673E69" w:rsidP="00673E69">
      <w:pPr>
        <w:pStyle w:val="BodyText"/>
        <w:rPr>
          <w:rFonts w:ascii="Times New Roman" w:hAnsi="Times New Roman"/>
          <w:b/>
          <w:bCs/>
          <w:sz w:val="20"/>
          <w:szCs w:val="20"/>
          <w:u w:val="single"/>
          <w:lang w:val="en-GB"/>
        </w:rPr>
      </w:pPr>
    </w:p>
    <w:p w:rsidR="00673E69" w:rsidRPr="00F245A7" w:rsidRDefault="00673E69" w:rsidP="00673E69">
      <w:pPr>
        <w:pStyle w:val="BodyText"/>
        <w:rPr>
          <w:rFonts w:ascii="Arial" w:hAnsi="Arial" w:cs="Arial"/>
          <w:bCs/>
          <w:sz w:val="20"/>
          <w:szCs w:val="20"/>
          <w:lang w:val="en-GB"/>
        </w:rPr>
      </w:pPr>
    </w:p>
    <w:p w:rsidR="00673E69" w:rsidRDefault="00673E69" w:rsidP="00673E69">
      <w:pPr>
        <w:pStyle w:val="BodyText"/>
        <w:outlineLvl w:val="0"/>
        <w:rPr>
          <w:rFonts w:ascii="Arial" w:hAnsi="Arial" w:cs="Arial"/>
          <w:sz w:val="20"/>
          <w:szCs w:val="20"/>
          <w:lang w:val="en-GB"/>
        </w:rPr>
      </w:pPr>
    </w:p>
    <w:p w:rsidR="00D9392F" w:rsidRPr="00F245A7" w:rsidRDefault="00D9392F" w:rsidP="00673E69">
      <w:pPr>
        <w:pStyle w:val="BodyText"/>
        <w:outlineLvl w:val="0"/>
        <w:rPr>
          <w:rFonts w:ascii="Arial" w:hAnsi="Arial" w:cs="Arial"/>
          <w:bCs/>
          <w:sz w:val="20"/>
          <w:szCs w:val="20"/>
          <w:lang w:val="en-GB"/>
        </w:rPr>
      </w:pPr>
    </w:p>
    <w:sectPr w:rsidR="00D9392F" w:rsidRPr="00F245A7" w:rsidSect="00D53861">
      <w:headerReference w:type="default" r:id="rId13"/>
      <w:footerReference w:type="default" r:id="rId14"/>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A38" w:rsidRPr="0000007A" w:rsidRDefault="00286A38" w:rsidP="0099583E">
      <w:r>
        <w:separator/>
      </w:r>
    </w:p>
  </w:endnote>
  <w:endnote w:type="continuationSeparator" w:id="0">
    <w:p w:rsidR="00286A38" w:rsidRPr="0000007A" w:rsidRDefault="00286A3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t xml:space="preserve">Version: </w:t>
    </w:r>
    <w:r w:rsidR="00EF5A6B">
      <w:rPr>
        <w:sz w:val="16"/>
      </w:rPr>
      <w:t>3</w:t>
    </w:r>
    <w:r w:rsidR="009B20EF">
      <w:rPr>
        <w:sz w:val="16"/>
      </w:rPr>
      <w:t xml:space="preserve"> (0</w:t>
    </w:r>
    <w:r w:rsidR="00EF5A6B">
      <w:rPr>
        <w:sz w:val="16"/>
      </w:rPr>
      <w:t>7</w:t>
    </w:r>
    <w:r w:rsidR="009B20EF">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A38" w:rsidRPr="0000007A" w:rsidRDefault="00286A38" w:rsidP="0099583E">
      <w:r>
        <w:separator/>
      </w:r>
    </w:p>
  </w:footnote>
  <w:footnote w:type="continuationSeparator" w:id="0">
    <w:p w:rsidR="00286A38" w:rsidRPr="0000007A" w:rsidRDefault="00286A3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EF5A6B">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087"/>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B49FB"/>
    <w:rsid w:val="001C78DC"/>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86A38"/>
    <w:rsid w:val="00291D08"/>
    <w:rsid w:val="00293482"/>
    <w:rsid w:val="002B78AD"/>
    <w:rsid w:val="002C374D"/>
    <w:rsid w:val="002D7EA9"/>
    <w:rsid w:val="002E1211"/>
    <w:rsid w:val="002E2339"/>
    <w:rsid w:val="002E6D86"/>
    <w:rsid w:val="002F6935"/>
    <w:rsid w:val="00312559"/>
    <w:rsid w:val="003204B8"/>
    <w:rsid w:val="0033692F"/>
    <w:rsid w:val="00346223"/>
    <w:rsid w:val="003A04E7"/>
    <w:rsid w:val="003A0E56"/>
    <w:rsid w:val="003A4991"/>
    <w:rsid w:val="003A6E1A"/>
    <w:rsid w:val="003B2172"/>
    <w:rsid w:val="003E746A"/>
    <w:rsid w:val="00405773"/>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08E1"/>
    <w:rsid w:val="0054564B"/>
    <w:rsid w:val="00545A13"/>
    <w:rsid w:val="00546343"/>
    <w:rsid w:val="00557CD3"/>
    <w:rsid w:val="00560D3C"/>
    <w:rsid w:val="00567DE0"/>
    <w:rsid w:val="005735A5"/>
    <w:rsid w:val="005A5BE0"/>
    <w:rsid w:val="005B12E0"/>
    <w:rsid w:val="005C25A0"/>
    <w:rsid w:val="005D230D"/>
    <w:rsid w:val="005E5F11"/>
    <w:rsid w:val="00602F7D"/>
    <w:rsid w:val="00605952"/>
    <w:rsid w:val="00620677"/>
    <w:rsid w:val="00624032"/>
    <w:rsid w:val="00640155"/>
    <w:rsid w:val="00645A56"/>
    <w:rsid w:val="006532DF"/>
    <w:rsid w:val="0065579D"/>
    <w:rsid w:val="00663792"/>
    <w:rsid w:val="0067046C"/>
    <w:rsid w:val="00673E69"/>
    <w:rsid w:val="00676845"/>
    <w:rsid w:val="00680547"/>
    <w:rsid w:val="0068446F"/>
    <w:rsid w:val="0069428E"/>
    <w:rsid w:val="00696CAD"/>
    <w:rsid w:val="006A5E0B"/>
    <w:rsid w:val="006C0A11"/>
    <w:rsid w:val="006C3797"/>
    <w:rsid w:val="006E7D6E"/>
    <w:rsid w:val="006F6F2F"/>
    <w:rsid w:val="00701186"/>
    <w:rsid w:val="00701EDA"/>
    <w:rsid w:val="00707BE1"/>
    <w:rsid w:val="007238EB"/>
    <w:rsid w:val="0072581C"/>
    <w:rsid w:val="0072789A"/>
    <w:rsid w:val="007317C3"/>
    <w:rsid w:val="00734756"/>
    <w:rsid w:val="0073538B"/>
    <w:rsid w:val="00741BD0"/>
    <w:rsid w:val="007426E6"/>
    <w:rsid w:val="00746370"/>
    <w:rsid w:val="00766889"/>
    <w:rsid w:val="00766A0D"/>
    <w:rsid w:val="00767F8C"/>
    <w:rsid w:val="00774C85"/>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C358B"/>
    <w:rsid w:val="008D020E"/>
    <w:rsid w:val="008D1117"/>
    <w:rsid w:val="008D15A4"/>
    <w:rsid w:val="008F36E4"/>
    <w:rsid w:val="00933C8B"/>
    <w:rsid w:val="009553EC"/>
    <w:rsid w:val="00971E72"/>
    <w:rsid w:val="0097330E"/>
    <w:rsid w:val="00974330"/>
    <w:rsid w:val="0097498C"/>
    <w:rsid w:val="00982766"/>
    <w:rsid w:val="009852C4"/>
    <w:rsid w:val="00985F26"/>
    <w:rsid w:val="0099583E"/>
    <w:rsid w:val="009A0242"/>
    <w:rsid w:val="009A2592"/>
    <w:rsid w:val="009A59ED"/>
    <w:rsid w:val="009B20EF"/>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5789A"/>
    <w:rsid w:val="00A6343B"/>
    <w:rsid w:val="00A65C50"/>
    <w:rsid w:val="00A66DD2"/>
    <w:rsid w:val="00AA41B3"/>
    <w:rsid w:val="00AA6670"/>
    <w:rsid w:val="00AB1ED6"/>
    <w:rsid w:val="00AB397D"/>
    <w:rsid w:val="00AB638A"/>
    <w:rsid w:val="00AB6E43"/>
    <w:rsid w:val="00AC1349"/>
    <w:rsid w:val="00AD6C51"/>
    <w:rsid w:val="00AE3701"/>
    <w:rsid w:val="00AF3016"/>
    <w:rsid w:val="00B03A45"/>
    <w:rsid w:val="00B2236C"/>
    <w:rsid w:val="00B22FE6"/>
    <w:rsid w:val="00B3033D"/>
    <w:rsid w:val="00B34527"/>
    <w:rsid w:val="00B356AF"/>
    <w:rsid w:val="00B5333D"/>
    <w:rsid w:val="00B62087"/>
    <w:rsid w:val="00B62F41"/>
    <w:rsid w:val="00B73785"/>
    <w:rsid w:val="00B760E1"/>
    <w:rsid w:val="00B807F8"/>
    <w:rsid w:val="00B858FF"/>
    <w:rsid w:val="00BA1AB3"/>
    <w:rsid w:val="00BA6421"/>
    <w:rsid w:val="00BB34E6"/>
    <w:rsid w:val="00BB4FEC"/>
    <w:rsid w:val="00BC402F"/>
    <w:rsid w:val="00BD27BA"/>
    <w:rsid w:val="00BD5F91"/>
    <w:rsid w:val="00BE13EF"/>
    <w:rsid w:val="00BE40A5"/>
    <w:rsid w:val="00BE6454"/>
    <w:rsid w:val="00BF39A4"/>
    <w:rsid w:val="00BF7BB0"/>
    <w:rsid w:val="00C02797"/>
    <w:rsid w:val="00C10283"/>
    <w:rsid w:val="00C110CC"/>
    <w:rsid w:val="00C22886"/>
    <w:rsid w:val="00C25C8F"/>
    <w:rsid w:val="00C263C6"/>
    <w:rsid w:val="00C635B6"/>
    <w:rsid w:val="00C70DFC"/>
    <w:rsid w:val="00C82466"/>
    <w:rsid w:val="00C83EC6"/>
    <w:rsid w:val="00C84097"/>
    <w:rsid w:val="00CA0B44"/>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53861"/>
    <w:rsid w:val="00D713A6"/>
    <w:rsid w:val="00D7603E"/>
    <w:rsid w:val="00D8579C"/>
    <w:rsid w:val="00D90124"/>
    <w:rsid w:val="00D9392F"/>
    <w:rsid w:val="00DA41F5"/>
    <w:rsid w:val="00DB5B54"/>
    <w:rsid w:val="00DB7E1B"/>
    <w:rsid w:val="00DC1D81"/>
    <w:rsid w:val="00DD171C"/>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EF5A6B"/>
    <w:rsid w:val="00F245A7"/>
    <w:rsid w:val="00F2643C"/>
    <w:rsid w:val="00F3295A"/>
    <w:rsid w:val="00F34D8E"/>
    <w:rsid w:val="00F3669D"/>
    <w:rsid w:val="00F405F8"/>
    <w:rsid w:val="00F41154"/>
    <w:rsid w:val="00F43030"/>
    <w:rsid w:val="00F4700F"/>
    <w:rsid w:val="00F51F7F"/>
    <w:rsid w:val="00F573EA"/>
    <w:rsid w:val="00F57E9D"/>
    <w:rsid w:val="00FA6528"/>
    <w:rsid w:val="00FC2E17"/>
    <w:rsid w:val="00FC6387"/>
    <w:rsid w:val="00FC6802"/>
    <w:rsid w:val="00FD3120"/>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6E90C"/>
  <w15:docId w15:val="{59BC3AA9-8127-4B13-82EF-EA5A48D5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1C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3376593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803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frn.com/index.php/AJFR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han.irfan380@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1.reviewerhub.org/benefits-for-review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1.reviewerhub.org/peer-review-comments-approval-policy/" TargetMode="External"/><Relationship Id="rId4" Type="http://schemas.openxmlformats.org/officeDocument/2006/relationships/settings" Target="settings.xml"/><Relationship Id="rId9" Type="http://schemas.openxmlformats.org/officeDocument/2006/relationships/hyperlink" Target="https://r1.reviewerhub.org/general-editorial-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35368-9B26-4A48-A466-2617E553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https://journalajfrn.com/index.php/AJFRN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1163</cp:lastModifiedBy>
  <cp:revision>8</cp:revision>
  <dcterms:created xsi:type="dcterms:W3CDTF">2025-03-03T09:11:00Z</dcterms:created>
  <dcterms:modified xsi:type="dcterms:W3CDTF">2025-03-03T11:24:00Z</dcterms:modified>
</cp:coreProperties>
</file>