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536" w:rsidRDefault="0045482A" w:rsidP="002838D8">
      <w:pPr>
        <w:jc w:val="center"/>
        <w:rPr>
          <w:rFonts w:ascii="Times" w:hAnsi="Times"/>
          <w:b/>
          <w:bCs/>
        </w:rPr>
      </w:pPr>
      <w:r w:rsidRPr="0082363C">
        <w:rPr>
          <w:rFonts w:ascii="Times" w:hAnsi="Times"/>
          <w:b/>
          <w:bCs/>
        </w:rPr>
        <w:t>"Ganoderma Farming: A Pathway to Profit and Wellness"</w:t>
      </w:r>
      <w:r w:rsidR="003F66A0" w:rsidRPr="0082363C">
        <w:rPr>
          <w:rFonts w:ascii="Times" w:hAnsi="Times"/>
          <w:b/>
          <w:bCs/>
        </w:rPr>
        <w:t>– An Overview</w:t>
      </w:r>
      <w:r w:rsidR="00C77FB8">
        <w:rPr>
          <w:rFonts w:ascii="Times" w:hAnsi="Times"/>
          <w:b/>
          <w:bCs/>
        </w:rPr>
        <w:t>”</w:t>
      </w:r>
    </w:p>
    <w:p w:rsidR="002838D8" w:rsidRDefault="002838D8" w:rsidP="002838D8">
      <w:pPr>
        <w:jc w:val="center"/>
        <w:rPr>
          <w:rFonts w:ascii="Times" w:hAnsi="Times"/>
          <w:b/>
          <w:bCs/>
        </w:rPr>
      </w:pPr>
    </w:p>
    <w:p w:rsidR="0020365C" w:rsidRDefault="0020365C" w:rsidP="0020365C">
      <w:pPr>
        <w:jc w:val="both"/>
        <w:rPr>
          <w:rFonts w:ascii="Times" w:hAnsi="Times"/>
        </w:rPr>
      </w:pPr>
    </w:p>
    <w:p w:rsidR="00344CFA" w:rsidRPr="0020365C" w:rsidRDefault="00344CFA" w:rsidP="0020365C">
      <w:pPr>
        <w:jc w:val="both"/>
        <w:rPr>
          <w:rFonts w:ascii="Times" w:hAnsi="Times"/>
        </w:rPr>
      </w:pPr>
      <w:bookmarkStart w:id="0" w:name="_GoBack"/>
      <w:bookmarkEnd w:id="0"/>
    </w:p>
    <w:p w:rsidR="00847AD5" w:rsidRPr="0020365C" w:rsidRDefault="00847AD5" w:rsidP="0020365C">
      <w:pPr>
        <w:jc w:val="both"/>
        <w:rPr>
          <w:rFonts w:ascii="Times" w:hAnsi="Times"/>
          <w:b/>
          <w:bCs/>
        </w:rPr>
      </w:pPr>
    </w:p>
    <w:p w:rsidR="00847AD5" w:rsidRPr="002838D8" w:rsidRDefault="00495299" w:rsidP="0020365C">
      <w:pPr>
        <w:jc w:val="both"/>
        <w:rPr>
          <w:rStyle w:val="Strong"/>
          <w:sz w:val="28"/>
          <w:szCs w:val="28"/>
        </w:rPr>
      </w:pPr>
      <w:r w:rsidRPr="002838D8">
        <w:rPr>
          <w:rStyle w:val="Strong"/>
          <w:sz w:val="28"/>
          <w:szCs w:val="28"/>
        </w:rPr>
        <w:t>Abstract</w:t>
      </w:r>
    </w:p>
    <w:p w:rsidR="00495299" w:rsidRPr="002838D8" w:rsidRDefault="000D0860" w:rsidP="0020365C">
      <w:pPr>
        <w:jc w:val="both"/>
        <w:rPr>
          <w:b/>
          <w:bCs/>
          <w:sz w:val="22"/>
          <w:szCs w:val="22"/>
        </w:rPr>
      </w:pPr>
      <w:r w:rsidRPr="002838D8">
        <w:rPr>
          <w:sz w:val="22"/>
          <w:szCs w:val="22"/>
        </w:rPr>
        <w:t xml:space="preserve">The COVID-19 pandemic in 2020 significantly boosted the demand for herbal and natural health products in India, creating substantial opportunities for the large-scale cultivation and commercialization of medicinal mushrooms. Among them, </w:t>
      </w:r>
      <w:r w:rsidRPr="002838D8">
        <w:rPr>
          <w:rStyle w:val="Emphasis"/>
          <w:sz w:val="22"/>
          <w:szCs w:val="22"/>
        </w:rPr>
        <w:t>Ganoderma lucidum</w:t>
      </w:r>
      <w:r w:rsidRPr="002838D8">
        <w:rPr>
          <w:sz w:val="22"/>
          <w:szCs w:val="22"/>
        </w:rPr>
        <w:t xml:space="preserve"> has emerged as a high-potential crop in the expanding agricultural market. Commonly known as the "mushroom of immortality" or "red </w:t>
      </w:r>
      <w:proofErr w:type="spellStart"/>
      <w:r w:rsidRPr="002838D8">
        <w:rPr>
          <w:sz w:val="22"/>
          <w:szCs w:val="22"/>
        </w:rPr>
        <w:t>reishi</w:t>
      </w:r>
      <w:proofErr w:type="spellEnd"/>
      <w:r w:rsidRPr="002838D8">
        <w:rPr>
          <w:sz w:val="22"/>
          <w:szCs w:val="22"/>
        </w:rPr>
        <w:t xml:space="preserve">," </w:t>
      </w:r>
      <w:r w:rsidRPr="002838D8">
        <w:rPr>
          <w:rStyle w:val="Emphasis"/>
          <w:sz w:val="22"/>
          <w:szCs w:val="22"/>
        </w:rPr>
        <w:t>Ganoderma lucidum</w:t>
      </w:r>
      <w:r w:rsidRPr="002838D8">
        <w:rPr>
          <w:sz w:val="22"/>
          <w:szCs w:val="22"/>
        </w:rPr>
        <w:t xml:space="preserve"> is highly valued for its therapeutic properties and strong international demand. Ganoderma farming presents a lucrative opportunity to enhance farmers' income, with dried fruiting bodies commanding prices between ₹4,000 and ₹5,000 per kilogram. To capitalize on this growing sector, strategic investments are required in research, technological advancements, and market expansion. The increasing adoption of </w:t>
      </w:r>
      <w:r w:rsidRPr="002838D8">
        <w:rPr>
          <w:rStyle w:val="Emphasis"/>
          <w:sz w:val="22"/>
          <w:szCs w:val="22"/>
        </w:rPr>
        <w:t>Ganoderma lucidum</w:t>
      </w:r>
      <w:r w:rsidRPr="002838D8">
        <w:rPr>
          <w:sz w:val="22"/>
          <w:szCs w:val="22"/>
        </w:rPr>
        <w:t xml:space="preserve"> farming among farmers is driven by its high market value, strong global demand, and low input costs. Government support, research initiatives, and growing consumer preference for herbal products further enhance its appeal. Additionally, its adaptability, sustainability, and potential for farm income diversification can play a crucial role in diversifying farmer’s income and strengthening India’s position in the global medicinal plant market.</w:t>
      </w:r>
    </w:p>
    <w:p w:rsidR="00847AD5" w:rsidRPr="002838D8" w:rsidRDefault="00042011" w:rsidP="0020365C">
      <w:pPr>
        <w:jc w:val="both"/>
        <w:rPr>
          <w:sz w:val="22"/>
          <w:szCs w:val="22"/>
        </w:rPr>
      </w:pPr>
      <w:r w:rsidRPr="002838D8">
        <w:rPr>
          <w:sz w:val="22"/>
          <w:szCs w:val="22"/>
        </w:rPr>
        <w:t xml:space="preserve">      </w:t>
      </w:r>
      <w:r w:rsidR="00847AD5" w:rsidRPr="002838D8">
        <w:rPr>
          <w:sz w:val="22"/>
          <w:szCs w:val="22"/>
        </w:rPr>
        <w:t xml:space="preserve">Keywords: </w:t>
      </w:r>
      <w:r w:rsidR="00847AD5" w:rsidRPr="002838D8">
        <w:rPr>
          <w:i/>
          <w:iCs/>
          <w:sz w:val="22"/>
          <w:szCs w:val="22"/>
        </w:rPr>
        <w:t xml:space="preserve">Ganoderma lucidum, </w:t>
      </w:r>
      <w:r w:rsidR="00847AD5" w:rsidRPr="002838D8">
        <w:rPr>
          <w:sz w:val="22"/>
          <w:szCs w:val="22"/>
        </w:rPr>
        <w:t xml:space="preserve">immortality, red </w:t>
      </w:r>
      <w:proofErr w:type="spellStart"/>
      <w:r w:rsidR="00847AD5" w:rsidRPr="002838D8">
        <w:rPr>
          <w:sz w:val="22"/>
          <w:szCs w:val="22"/>
        </w:rPr>
        <w:t>reishi</w:t>
      </w:r>
      <w:proofErr w:type="spellEnd"/>
      <w:r w:rsidR="00847AD5" w:rsidRPr="002838D8">
        <w:rPr>
          <w:sz w:val="22"/>
          <w:szCs w:val="22"/>
        </w:rPr>
        <w:t>, medicinal mushroom</w:t>
      </w:r>
      <w:r w:rsidR="00906468" w:rsidRPr="002838D8">
        <w:rPr>
          <w:sz w:val="22"/>
          <w:szCs w:val="22"/>
        </w:rPr>
        <w:t>, income.</w:t>
      </w:r>
    </w:p>
    <w:p w:rsidR="00AA4D1B" w:rsidRPr="0020365C" w:rsidRDefault="00AA4D1B" w:rsidP="0020365C">
      <w:pPr>
        <w:jc w:val="both"/>
        <w:rPr>
          <w:rFonts w:ascii="Times" w:hAnsi="Times"/>
        </w:rPr>
      </w:pPr>
    </w:p>
    <w:p w:rsidR="003C36C9" w:rsidRPr="002838D8" w:rsidRDefault="003C36C9" w:rsidP="0053382C">
      <w:pPr>
        <w:pStyle w:val="ListParagraph"/>
        <w:numPr>
          <w:ilvl w:val="0"/>
          <w:numId w:val="10"/>
        </w:numPr>
        <w:jc w:val="both"/>
        <w:rPr>
          <w:b/>
          <w:bCs/>
          <w:sz w:val="28"/>
          <w:szCs w:val="28"/>
        </w:rPr>
      </w:pPr>
      <w:r w:rsidRPr="002838D8">
        <w:rPr>
          <w:b/>
          <w:bCs/>
          <w:sz w:val="28"/>
          <w:szCs w:val="28"/>
        </w:rPr>
        <w:t>Introduction</w:t>
      </w:r>
    </w:p>
    <w:p w:rsidR="00B27DE9" w:rsidRPr="002838D8" w:rsidRDefault="003C36C9" w:rsidP="0020365C">
      <w:pPr>
        <w:jc w:val="both"/>
      </w:pPr>
      <w:r w:rsidRPr="00D030A0">
        <w:rPr>
          <w:rFonts w:ascii="Arial" w:hAnsi="Arial" w:cs="Arial"/>
          <w:sz w:val="20"/>
          <w:szCs w:val="20"/>
        </w:rPr>
        <w:t xml:space="preserve"> </w:t>
      </w:r>
      <w:r w:rsidRPr="002838D8">
        <w:t>Herbal medicines, which have been the foundation of healthcare since ancient times, continue to gain global attention in modern health sector reforms. Their clinical, pharmaceutical, and economic significance has promoted international trade, though practices vary across countries. Traditional plant-based medicines, widely used in India and globally, were central to healthcare before modern medicine. Even today, after the COVID-19 pandemic attack, many humans in developing countries rely on herbal remedies due to limited access to modern drugs, the perception of fewer side effects, lower costs, and concerns over the toxicity of allopathic medicines.</w:t>
      </w:r>
      <w:r w:rsidR="00B27DE9" w:rsidRPr="002838D8">
        <w:t xml:space="preserve"> </w:t>
      </w:r>
    </w:p>
    <w:p w:rsidR="00B27DE9" w:rsidRPr="002838D8" w:rsidRDefault="00B27DE9" w:rsidP="0020365C">
      <w:pPr>
        <w:jc w:val="both"/>
      </w:pPr>
      <w:r w:rsidRPr="002838D8">
        <w:t>Since the 2016–2017 Union Budget, the Government of India has prioritized its core mission of doubling farmers' income. To achieve this, several initiatives have been undertaken, including improving irrigation efficiency, providing crop insurance, promoting organic farming, restoring soil health, and various other measures aimed at enhancing agricultural productivity and farmer’s income (Saxena</w:t>
      </w:r>
      <w:r w:rsidRPr="002838D8">
        <w:rPr>
          <w:b/>
          <w:bCs/>
        </w:rPr>
        <w:t xml:space="preserve"> </w:t>
      </w:r>
      <w:r w:rsidRPr="002838D8">
        <w:rPr>
          <w:i/>
          <w:iCs/>
        </w:rPr>
        <w:t>et al</w:t>
      </w:r>
      <w:r w:rsidRPr="002838D8">
        <w:t>.,</w:t>
      </w:r>
      <w:r w:rsidR="00BF5031" w:rsidRPr="002838D8">
        <w:t xml:space="preserve"> </w:t>
      </w:r>
      <w:r w:rsidRPr="002838D8">
        <w:t xml:space="preserve">2017). </w:t>
      </w:r>
      <w:r w:rsidR="00BA1C16" w:rsidRPr="002838D8">
        <w:t xml:space="preserve">The recent trends in consumer </w:t>
      </w:r>
      <w:proofErr w:type="spellStart"/>
      <w:r w:rsidR="00BA1C16" w:rsidRPr="002838D8">
        <w:t>behavior</w:t>
      </w:r>
      <w:proofErr w:type="spellEnd"/>
      <w:r w:rsidR="00BA1C16" w:rsidRPr="002838D8">
        <w:t xml:space="preserve"> have led to a growing demand for high-quality niche products, prompting the agricultural sector to implement commercially, technically, and economically viable agribusiness solutions (</w:t>
      </w:r>
      <w:proofErr w:type="spellStart"/>
      <w:r w:rsidR="00BA1C16" w:rsidRPr="002838D8">
        <w:t>Shirur</w:t>
      </w:r>
      <w:proofErr w:type="spellEnd"/>
      <w:r w:rsidR="00BA1C16" w:rsidRPr="002838D8">
        <w:t xml:space="preserve"> </w:t>
      </w:r>
      <w:r w:rsidR="00BA1C16" w:rsidRPr="002838D8">
        <w:rPr>
          <w:i/>
          <w:iCs/>
        </w:rPr>
        <w:t>et al</w:t>
      </w:r>
      <w:r w:rsidR="00BA1C16" w:rsidRPr="002838D8">
        <w:t>., 2016).</w:t>
      </w:r>
      <w:r w:rsidRPr="002838D8">
        <w:t xml:space="preserve"> To meet this growing demand, mushroom cultivation is regarded as one of the most promising agricultural practices. </w:t>
      </w:r>
    </w:p>
    <w:p w:rsidR="00BA1C16" w:rsidRPr="002838D8" w:rsidRDefault="003C36C9" w:rsidP="0020365C">
      <w:pPr>
        <w:jc w:val="both"/>
      </w:pPr>
      <w:r w:rsidRPr="002838D8">
        <w:t xml:space="preserve">Since ancient times, mushrooms have been valued as a unique and nutritious food. The Greeks believed mushrooms gave strength to their warriors, and the Romans revered them as the “Food of the </w:t>
      </w:r>
      <w:r w:rsidR="0089322D" w:rsidRPr="002838D8">
        <w:t>Gods”. This</w:t>
      </w:r>
      <w:r w:rsidR="00336E73" w:rsidRPr="002838D8">
        <w:t xml:space="preserve"> t</w:t>
      </w:r>
      <w:r w:rsidR="00192ABA" w:rsidRPr="002838D8">
        <w:t>raditional herbal medicine has been gradually gaining interest and acceptance, even among practitioners of modern medicine.</w:t>
      </w:r>
      <w:r w:rsidR="00DC10F7" w:rsidRPr="002838D8">
        <w:t xml:space="preserve"> Mushrooms have long served as a source of chemical compounds, either functioning as drugs themselves or as essential components in the synthesis of modern medicines. </w:t>
      </w:r>
      <w:r w:rsidR="00BA1C16" w:rsidRPr="002838D8">
        <w:t>Mushroom cultivation depends on the efficient and sustainable utilization of agricultural residues, which are readily available nationwide.</w:t>
      </w:r>
    </w:p>
    <w:p w:rsidR="00B07DF9" w:rsidRPr="002838D8" w:rsidRDefault="002D4505" w:rsidP="00B07DF9">
      <w:pPr>
        <w:jc w:val="both"/>
      </w:pPr>
      <w:r w:rsidRPr="002838D8">
        <w:t xml:space="preserve">In the era of health-conscious diets, mushrooms are gaining popularity as a future vegetable due to their rich medicinal and nutritional properties, driving a significant rise in consumer demand. Additionally, their high digestibility makes them a viable alternative to muscle protein </w:t>
      </w:r>
      <w:r w:rsidRPr="002838D8">
        <w:lastRenderedPageBreak/>
        <w:t>(Pavel, 2009). In addition to being a rich source of protein, mushrooms serve as an exceptional natural provider of vitamin D, a nutrient often lacking in other food supplements (</w:t>
      </w:r>
      <w:proofErr w:type="spellStart"/>
      <w:r w:rsidRPr="002838D8">
        <w:t>Pehrsson</w:t>
      </w:r>
      <w:proofErr w:type="spellEnd"/>
      <w:r w:rsidRPr="002838D8">
        <w:t xml:space="preserve"> </w:t>
      </w:r>
      <w:r w:rsidRPr="002838D8">
        <w:rPr>
          <w:i/>
          <w:iCs/>
        </w:rPr>
        <w:t>et al</w:t>
      </w:r>
      <w:r w:rsidRPr="002838D8">
        <w:t xml:space="preserve">., 2003). </w:t>
      </w:r>
      <w:r w:rsidR="00BA1C16" w:rsidRPr="002838D8">
        <w:t>Mushrooms are a nutrient-rich food with low caloric content, free from fat, cholesterol, and gluten, and containing minimal sodium. They are an excellent source of essential minerals such as potassium, iron, copper, zinc, and manganese, which are primarily concentrated in their fruiting bodies. Furthermore, mushrooms contain various bioactive compounds that offer multiple health benefits.</w:t>
      </w:r>
    </w:p>
    <w:p w:rsidR="00B07DF9" w:rsidRPr="002838D8" w:rsidRDefault="00B07DF9" w:rsidP="00B07DF9">
      <w:pPr>
        <w:jc w:val="both"/>
      </w:pPr>
      <w:r w:rsidRPr="002838D8">
        <w:t xml:space="preserve">Key bioactive compounds found in mushrooms include lentinan in shiitake mushrooms, lovastatin in oyster mushrooms, lectins in white button mushrooms, </w:t>
      </w:r>
      <w:proofErr w:type="spellStart"/>
      <w:r w:rsidRPr="002838D8">
        <w:t>ganoderic</w:t>
      </w:r>
      <w:proofErr w:type="spellEnd"/>
      <w:r w:rsidRPr="002838D8">
        <w:t xml:space="preserve"> acid and β-glucans in </w:t>
      </w:r>
      <w:proofErr w:type="spellStart"/>
      <w:r w:rsidRPr="002838D8">
        <w:t>reishi</w:t>
      </w:r>
      <w:proofErr w:type="spellEnd"/>
      <w:r w:rsidRPr="002838D8">
        <w:t xml:space="preserve"> mushrooms, acidic polysaccharides in wood ear mushrooms, </w:t>
      </w:r>
      <w:proofErr w:type="spellStart"/>
      <w:r w:rsidRPr="002838D8">
        <w:t>ergothionine</w:t>
      </w:r>
      <w:proofErr w:type="spellEnd"/>
      <w:r w:rsidRPr="002838D8">
        <w:t xml:space="preserve"> in winter mushrooms, and cordycepin in </w:t>
      </w:r>
      <w:r w:rsidRPr="002838D8">
        <w:rPr>
          <w:rStyle w:val="Emphasis"/>
        </w:rPr>
        <w:t>Cordyceps</w:t>
      </w:r>
      <w:r w:rsidRPr="002838D8">
        <w:t xml:space="preserve"> species. These compounds possess immunomodulatory properties, supporting immune function and offering protection against cancer risk and </w:t>
      </w:r>
      <w:proofErr w:type="spellStart"/>
      <w:r w:rsidRPr="002838D8">
        <w:t>tumor</w:t>
      </w:r>
      <w:proofErr w:type="spellEnd"/>
      <w:r w:rsidRPr="002838D8">
        <w:t xml:space="preserve"> progression (VP Sharma </w:t>
      </w:r>
      <w:r w:rsidRPr="002838D8">
        <w:rPr>
          <w:i/>
          <w:iCs/>
        </w:rPr>
        <w:t>et al</w:t>
      </w:r>
      <w:r w:rsidRPr="002838D8">
        <w:t>., 2017).</w:t>
      </w:r>
    </w:p>
    <w:p w:rsidR="00B07DF9" w:rsidRPr="002838D8" w:rsidRDefault="00B07DF9" w:rsidP="00B07DF9">
      <w:pPr>
        <w:jc w:val="both"/>
      </w:pPr>
      <w:r w:rsidRPr="002838D8">
        <w:t xml:space="preserve">This review article primarily focuses on the health benefits of </w:t>
      </w:r>
      <w:r w:rsidRPr="002838D8">
        <w:rPr>
          <w:rStyle w:val="Emphasis"/>
        </w:rPr>
        <w:t>Ganoderma</w:t>
      </w:r>
      <w:r w:rsidRPr="002838D8">
        <w:t xml:space="preserve">, attributed to its rich phytochemical profile and nutrient composition. Additionally, it examines the growth stages and market potential of </w:t>
      </w:r>
      <w:r w:rsidRPr="002838D8">
        <w:rPr>
          <w:rStyle w:val="Emphasis"/>
        </w:rPr>
        <w:t>Ganoderma</w:t>
      </w:r>
      <w:r w:rsidRPr="002838D8">
        <w:t>, driven by its expanding applications in the pharmaceutical, cosmetic, and food industries.</w:t>
      </w:r>
    </w:p>
    <w:p w:rsidR="00E1431B" w:rsidRPr="0053382C" w:rsidRDefault="00CB21E4" w:rsidP="0053382C">
      <w:pPr>
        <w:pStyle w:val="NormalWeb"/>
        <w:numPr>
          <w:ilvl w:val="0"/>
          <w:numId w:val="10"/>
        </w:numPr>
        <w:ind w:right="113"/>
        <w:jc w:val="both"/>
        <w:rPr>
          <w:rFonts w:ascii="Times" w:hAnsi="Times"/>
          <w:b/>
          <w:bCs/>
          <w:sz w:val="28"/>
          <w:szCs w:val="28"/>
        </w:rPr>
      </w:pPr>
      <w:r w:rsidRPr="0053382C">
        <w:rPr>
          <w:rFonts w:ascii="Times" w:hAnsi="Times"/>
          <w:b/>
          <w:bCs/>
          <w:sz w:val="28"/>
          <w:szCs w:val="28"/>
        </w:rPr>
        <w:t>Ganoderma Mushroom- An Overview</w:t>
      </w:r>
    </w:p>
    <w:p w:rsidR="00B07DF9" w:rsidRDefault="00E1431B" w:rsidP="00B07DF9">
      <w:pPr>
        <w:pStyle w:val="NormalWeb"/>
        <w:ind w:right="113"/>
        <w:jc w:val="both"/>
      </w:pPr>
      <w:r w:rsidRPr="0020365C">
        <w:rPr>
          <w:rFonts w:ascii="Times" w:hAnsi="Times"/>
        </w:rPr>
        <w:t xml:space="preserve">The </w:t>
      </w:r>
      <w:proofErr w:type="spellStart"/>
      <w:r w:rsidRPr="0020365C">
        <w:rPr>
          <w:rFonts w:ascii="Times" w:hAnsi="Times"/>
        </w:rPr>
        <w:t>reishi</w:t>
      </w:r>
      <w:proofErr w:type="spellEnd"/>
      <w:r w:rsidRPr="0020365C">
        <w:rPr>
          <w:rFonts w:ascii="Times" w:hAnsi="Times"/>
        </w:rPr>
        <w:t xml:space="preserve"> mushroom has a rich historical background, with numerous legends documenting its use for over 2,000 years. In traditional Chinese medicine, Taoist monks utilized </w:t>
      </w:r>
      <w:proofErr w:type="spellStart"/>
      <w:r w:rsidRPr="0020365C">
        <w:rPr>
          <w:rFonts w:ascii="Times" w:hAnsi="Times"/>
        </w:rPr>
        <w:t>reishi</w:t>
      </w:r>
      <w:proofErr w:type="spellEnd"/>
      <w:r w:rsidRPr="0020365C">
        <w:rPr>
          <w:rFonts w:ascii="Times" w:hAnsi="Times"/>
        </w:rPr>
        <w:t xml:space="preserve"> to cultivate inner calm, enhance meditation practices, and promote longevity and overall well-being. Similarly, in Japanese culture, </w:t>
      </w:r>
      <w:proofErr w:type="spellStart"/>
      <w:r w:rsidRPr="0020365C">
        <w:rPr>
          <w:rFonts w:ascii="Times" w:hAnsi="Times"/>
        </w:rPr>
        <w:t>reishi</w:t>
      </w:r>
      <w:proofErr w:type="spellEnd"/>
      <w:r w:rsidRPr="0020365C">
        <w:rPr>
          <w:rFonts w:ascii="Times" w:hAnsi="Times"/>
        </w:rPr>
        <w:t xml:space="preserve"> has been highly revered and is considered the most significant medicinal polypore.</w:t>
      </w:r>
      <w:r w:rsidR="00B07DF9">
        <w:rPr>
          <w:rFonts w:ascii="Times" w:hAnsi="Times"/>
        </w:rPr>
        <w:t xml:space="preserve"> </w:t>
      </w:r>
      <w:r w:rsidR="00B07DF9">
        <w:t xml:space="preserve">The genus </w:t>
      </w:r>
      <w:r w:rsidR="00B07DF9">
        <w:rPr>
          <w:rStyle w:val="Emphasis"/>
        </w:rPr>
        <w:t>Ganoderma</w:t>
      </w:r>
      <w:r w:rsidR="00B07DF9">
        <w:t xml:space="preserve"> was established by </w:t>
      </w:r>
      <w:proofErr w:type="spellStart"/>
      <w:r w:rsidR="00B07DF9">
        <w:t>Karsten</w:t>
      </w:r>
      <w:proofErr w:type="spellEnd"/>
      <w:r w:rsidR="00B07DF9">
        <w:t xml:space="preserve"> (1881), with </w:t>
      </w:r>
      <w:r w:rsidR="00B07DF9">
        <w:rPr>
          <w:rStyle w:val="Emphasis"/>
        </w:rPr>
        <w:t>Ganoderma lucidum</w:t>
      </w:r>
      <w:r w:rsidR="00B07DF9">
        <w:t xml:space="preserve"> (Curtis) P. Karst. designated as the type species (</w:t>
      </w:r>
      <w:proofErr w:type="spellStart"/>
      <w:r w:rsidR="00B07DF9">
        <w:t>Moncalvo</w:t>
      </w:r>
      <w:proofErr w:type="spellEnd"/>
      <w:r w:rsidR="00B07DF9">
        <w:t xml:space="preserve"> &amp; </w:t>
      </w:r>
      <w:proofErr w:type="spellStart"/>
      <w:r w:rsidR="00B07DF9">
        <w:t>Ryvarden</w:t>
      </w:r>
      <w:proofErr w:type="spellEnd"/>
      <w:r w:rsidR="00B07DF9">
        <w:t xml:space="preserve">, 1997). </w:t>
      </w:r>
      <w:r w:rsidR="00B07DF9">
        <w:rPr>
          <w:rStyle w:val="Emphasis"/>
        </w:rPr>
        <w:t>Ganoderma</w:t>
      </w:r>
      <w:r w:rsidR="00B07DF9">
        <w:t xml:space="preserve"> species are globally distributed (</w:t>
      </w:r>
      <w:proofErr w:type="spellStart"/>
      <w:r w:rsidR="00B07DF9">
        <w:t>Pilotti</w:t>
      </w:r>
      <w:proofErr w:type="spellEnd"/>
      <w:r w:rsidR="00B07DF9">
        <w:t>, 2005), and their fruiting bodies typically emerge from living or, more commonly, dead tree trunks and branches. These fungi function as facultative parasites, capable of surviving as saprobes on decaying wood (Turner, 1981).</w:t>
      </w:r>
    </w:p>
    <w:p w:rsidR="00B07DF9" w:rsidRDefault="00B07DF9" w:rsidP="00B07DF9">
      <w:pPr>
        <w:pStyle w:val="NormalWeb"/>
        <w:ind w:right="113"/>
        <w:jc w:val="both"/>
      </w:pPr>
      <w:r>
        <w:t xml:space="preserve">Depending on the species, </w:t>
      </w:r>
      <w:r>
        <w:rPr>
          <w:rStyle w:val="Emphasis"/>
        </w:rPr>
        <w:t>Ganoderma</w:t>
      </w:r>
      <w:r>
        <w:t xml:space="preserve"> produces two distinct types of fruiting bodies: </w:t>
      </w:r>
      <w:proofErr w:type="spellStart"/>
      <w:r>
        <w:t>laccate</w:t>
      </w:r>
      <w:proofErr w:type="spellEnd"/>
      <w:r>
        <w:t xml:space="preserve"> fruiting bodies, characterized by a glossy upper surface, and non-</w:t>
      </w:r>
      <w:proofErr w:type="spellStart"/>
      <w:r>
        <w:t>laccate</w:t>
      </w:r>
      <w:proofErr w:type="spellEnd"/>
      <w:r>
        <w:t xml:space="preserve"> fruiting bodies, which have a matte appearance (Smith &amp; </w:t>
      </w:r>
      <w:proofErr w:type="spellStart"/>
      <w:r>
        <w:t>Sivasithamparam</w:t>
      </w:r>
      <w:proofErr w:type="spellEnd"/>
      <w:r>
        <w:t xml:space="preserve">, 2000; </w:t>
      </w:r>
      <w:proofErr w:type="spellStart"/>
      <w:r>
        <w:t>Pilotti</w:t>
      </w:r>
      <w:proofErr w:type="spellEnd"/>
      <w:r>
        <w:t xml:space="preserve"> </w:t>
      </w:r>
      <w:r w:rsidRPr="00BF5031">
        <w:rPr>
          <w:i/>
          <w:iCs/>
        </w:rPr>
        <w:t>et al</w:t>
      </w:r>
      <w:r>
        <w:t xml:space="preserve">., 2004). A defining taxonomic characteristic of this genus is the presence of double-walled basidiospores with interwall pillars (Smith &amp; </w:t>
      </w:r>
      <w:proofErr w:type="spellStart"/>
      <w:r>
        <w:t>Sivasithamparam</w:t>
      </w:r>
      <w:proofErr w:type="spellEnd"/>
      <w:r>
        <w:t xml:space="preserve">, 2000; Li </w:t>
      </w:r>
      <w:r w:rsidRPr="00BF5031">
        <w:rPr>
          <w:i/>
          <w:iCs/>
        </w:rPr>
        <w:t>et al</w:t>
      </w:r>
      <w:r>
        <w:t xml:space="preserve">., 2013). In addition to its ecological significance, </w:t>
      </w:r>
      <w:r>
        <w:rPr>
          <w:rStyle w:val="Emphasis"/>
        </w:rPr>
        <w:t>Ganoderma</w:t>
      </w:r>
      <w:r>
        <w:t xml:space="preserve"> holds considerable economic value due to its medicinal applications and pathogenic potential (Dai </w:t>
      </w:r>
      <w:r w:rsidRPr="00BF5031">
        <w:rPr>
          <w:i/>
          <w:iCs/>
        </w:rPr>
        <w:t>et al</w:t>
      </w:r>
      <w:r>
        <w:t>., 2009).</w:t>
      </w:r>
      <w:r w:rsidR="00E1431B" w:rsidRPr="0020365C">
        <w:rPr>
          <w:rFonts w:ascii="Times" w:hAnsi="Times"/>
        </w:rPr>
        <w:t xml:space="preserve"> </w:t>
      </w:r>
      <w:r>
        <w:t xml:space="preserve">Traditionally, </w:t>
      </w:r>
      <w:r>
        <w:rPr>
          <w:rStyle w:val="Emphasis"/>
        </w:rPr>
        <w:t>Ganoderma</w:t>
      </w:r>
      <w:r>
        <w:t xml:space="preserve"> has been used for millennia in China, Japan, and Korea as a medicinal mushroom, valued for its purported ability to promote health and longevity (Cao </w:t>
      </w:r>
      <w:r w:rsidRPr="00BF5031">
        <w:rPr>
          <w:i/>
          <w:iCs/>
        </w:rPr>
        <w:t>et al</w:t>
      </w:r>
      <w:r>
        <w:t xml:space="preserve">., 2012). Additionally, </w:t>
      </w:r>
      <w:r>
        <w:rPr>
          <w:rStyle w:val="Emphasis"/>
        </w:rPr>
        <w:t>Ganoderma</w:t>
      </w:r>
      <w:r>
        <w:t xml:space="preserve"> is recognized as a functional food with therapeutic potential for the prevention and management of various immunological disorders (Tan, 2015). </w:t>
      </w:r>
    </w:p>
    <w:p w:rsidR="00B07DF9" w:rsidRDefault="00B07DF9" w:rsidP="00B07DF9">
      <w:pPr>
        <w:spacing w:before="100" w:beforeAutospacing="1" w:after="100" w:afterAutospacing="1"/>
        <w:jc w:val="both"/>
      </w:pPr>
      <w:r>
        <w:rPr>
          <w:rStyle w:val="Emphasis"/>
        </w:rPr>
        <w:t>Ganoderma lucidum</w:t>
      </w:r>
      <w:r>
        <w:t xml:space="preserve"> has been successfully cultivated on various substrates while maintaining optimal growth conditions, including temperature, relative humidity, water content, air pH, and light intensity (Chang &amp; Miles, 2004). This species thrives on a diverse range of dead or decaying trees, particularly deciduous species such as </w:t>
      </w:r>
      <w:r>
        <w:rPr>
          <w:rStyle w:val="Emphasis"/>
        </w:rPr>
        <w:t>Quercus</w:t>
      </w:r>
      <w:r>
        <w:t xml:space="preserve">, </w:t>
      </w:r>
      <w:r>
        <w:rPr>
          <w:rStyle w:val="Emphasis"/>
        </w:rPr>
        <w:t>Acer</w:t>
      </w:r>
      <w:r>
        <w:t xml:space="preserve">, </w:t>
      </w:r>
      <w:r>
        <w:rPr>
          <w:rStyle w:val="Emphasis"/>
        </w:rPr>
        <w:t>Alnus</w:t>
      </w:r>
      <w:r>
        <w:t xml:space="preserve">, </w:t>
      </w:r>
      <w:r>
        <w:rPr>
          <w:rStyle w:val="Emphasis"/>
        </w:rPr>
        <w:t>Betula</w:t>
      </w:r>
      <w:r>
        <w:t xml:space="preserve">, </w:t>
      </w:r>
      <w:r>
        <w:rPr>
          <w:rStyle w:val="Emphasis"/>
        </w:rPr>
        <w:t>Pyrus</w:t>
      </w:r>
      <w:r>
        <w:t xml:space="preserve">, and </w:t>
      </w:r>
      <w:r>
        <w:rPr>
          <w:rStyle w:val="Emphasis"/>
        </w:rPr>
        <w:t>Magnolia</w:t>
      </w:r>
      <w:r>
        <w:t>.</w:t>
      </w:r>
    </w:p>
    <w:p w:rsidR="00B43C08" w:rsidRDefault="00E1431B" w:rsidP="00B43C08">
      <w:pPr>
        <w:spacing w:before="100" w:beforeAutospacing="1" w:after="100" w:afterAutospacing="1"/>
        <w:jc w:val="both"/>
      </w:pPr>
      <w:r w:rsidRPr="0020365C">
        <w:rPr>
          <w:rFonts w:ascii="Times" w:hAnsi="Times"/>
        </w:rPr>
        <w:lastRenderedPageBreak/>
        <w:t xml:space="preserve"> Currently, the most widely adopted commercial cultivation methods include wood log cultivation, short wood segment techniques, tree stump cultivation, sawdust bag cultivation, and bottle-based procedures (Wasser, 2005). The fruiting body of </w:t>
      </w:r>
      <w:r w:rsidRPr="0020365C">
        <w:rPr>
          <w:rStyle w:val="Emphasis"/>
          <w:rFonts w:ascii="Times" w:hAnsi="Times"/>
        </w:rPr>
        <w:t>G. lucidum</w:t>
      </w:r>
      <w:r w:rsidRPr="0020365C">
        <w:rPr>
          <w:rFonts w:ascii="Times" w:hAnsi="Times"/>
        </w:rPr>
        <w:t xml:space="preserve"> typically exhibits a fan-shaped, kidney-shaped, or semi-circular morphology. Its coloration varies from dark red and reddish-brown to reddish-black, with yellow or ochre hues becoming more pronounced towards the edges. </w:t>
      </w:r>
      <w:r w:rsidR="00B43C08">
        <w:t xml:space="preserve">The internal flesh of the mushroom varies in </w:t>
      </w:r>
      <w:proofErr w:type="spellStart"/>
      <w:r w:rsidR="00B43C08">
        <w:t>color</w:t>
      </w:r>
      <w:proofErr w:type="spellEnd"/>
      <w:r w:rsidR="00B43C08">
        <w:t xml:space="preserve"> from yellowish-brown to dark brown. The Latin root of its name, </w:t>
      </w:r>
      <w:r w:rsidR="00B43C08">
        <w:rPr>
          <w:rStyle w:val="Emphasis"/>
        </w:rPr>
        <w:t>Lucidum</w:t>
      </w:r>
      <w:r w:rsidR="00B43C08">
        <w:t xml:space="preserve">, meaning "bright," refers to the characteristic glossy surface of these mushrooms. Additional details on the diverse </w:t>
      </w:r>
      <w:proofErr w:type="spellStart"/>
      <w:r w:rsidR="00B43C08">
        <w:t>color</w:t>
      </w:r>
      <w:proofErr w:type="spellEnd"/>
      <w:r w:rsidR="00B43C08">
        <w:t xml:space="preserve"> variations and applications of </w:t>
      </w:r>
      <w:r w:rsidR="00B43C08">
        <w:rPr>
          <w:rStyle w:val="Emphasis"/>
        </w:rPr>
        <w:t>G. lucidum</w:t>
      </w:r>
      <w:r w:rsidR="00B43C08">
        <w:t xml:space="preserve"> are presented in Table 1.</w:t>
      </w:r>
    </w:p>
    <w:p w:rsidR="00A4014D" w:rsidRPr="00B43C08" w:rsidRDefault="00B43C08" w:rsidP="00B43C08">
      <w:pPr>
        <w:spacing w:before="100" w:beforeAutospacing="1" w:after="100" w:afterAutospacing="1"/>
        <w:jc w:val="both"/>
        <w:rPr>
          <w:rFonts w:ascii="Times" w:hAnsi="Times"/>
          <w:b/>
          <w:bCs/>
        </w:rPr>
      </w:pPr>
      <w:r w:rsidRPr="00B43C08">
        <w:rPr>
          <w:b/>
          <w:bCs/>
        </w:rPr>
        <w:t xml:space="preserve">Table 1: The </w:t>
      </w:r>
      <w:r w:rsidR="00BF5031">
        <w:rPr>
          <w:b/>
          <w:bCs/>
        </w:rPr>
        <w:t>f</w:t>
      </w:r>
      <w:r w:rsidRPr="00B43C08">
        <w:rPr>
          <w:b/>
          <w:bCs/>
        </w:rPr>
        <w:t xml:space="preserve">ive </w:t>
      </w:r>
      <w:r w:rsidR="00BF5031">
        <w:rPr>
          <w:b/>
          <w:bCs/>
        </w:rPr>
        <w:t>t</w:t>
      </w:r>
      <w:r w:rsidRPr="00B43C08">
        <w:rPr>
          <w:b/>
          <w:bCs/>
        </w:rPr>
        <w:t xml:space="preserve">raditional </w:t>
      </w:r>
      <w:r w:rsidR="00BF5031">
        <w:rPr>
          <w:b/>
          <w:bCs/>
        </w:rPr>
        <w:t>t</w:t>
      </w:r>
      <w:r w:rsidRPr="00B43C08">
        <w:rPr>
          <w:b/>
          <w:bCs/>
        </w:rPr>
        <w:t xml:space="preserve">ypes of </w:t>
      </w:r>
      <w:r w:rsidRPr="00B43C08">
        <w:rPr>
          <w:rStyle w:val="Emphasis"/>
          <w:b/>
          <w:bCs/>
        </w:rPr>
        <w:t>Ganoderma</w:t>
      </w:r>
      <w:r w:rsidRPr="00B43C08">
        <w:rPr>
          <w:b/>
          <w:bCs/>
        </w:rPr>
        <w:t xml:space="preserve"> and </w:t>
      </w:r>
      <w:r w:rsidR="00BF5031">
        <w:rPr>
          <w:b/>
          <w:bCs/>
        </w:rPr>
        <w:t>t</w:t>
      </w:r>
      <w:r w:rsidRPr="00B43C08">
        <w:rPr>
          <w:b/>
          <w:bCs/>
        </w:rPr>
        <w:t xml:space="preserve">heir </w:t>
      </w:r>
      <w:r w:rsidR="00BF5031">
        <w:rPr>
          <w:b/>
          <w:bCs/>
        </w:rPr>
        <w:t>u</w:t>
      </w:r>
      <w:r w:rsidRPr="00B43C08">
        <w:rPr>
          <w:b/>
          <w:bCs/>
        </w:rPr>
        <w:t>ses (Wasser, 2005)</w:t>
      </w:r>
    </w:p>
    <w:tbl>
      <w:tblPr>
        <w:tblStyle w:val="TableGrid"/>
        <w:tblW w:w="0" w:type="auto"/>
        <w:tblLook w:val="04A0" w:firstRow="1" w:lastRow="0" w:firstColumn="1" w:lastColumn="0" w:noHBand="0" w:noVBand="1"/>
      </w:tblPr>
      <w:tblGrid>
        <w:gridCol w:w="988"/>
        <w:gridCol w:w="992"/>
        <w:gridCol w:w="1701"/>
        <w:gridCol w:w="1984"/>
        <w:gridCol w:w="3351"/>
      </w:tblGrid>
      <w:tr w:rsidR="00A4014D" w:rsidRPr="0020365C" w:rsidTr="004F7B49">
        <w:tc>
          <w:tcPr>
            <w:tcW w:w="988" w:type="dxa"/>
          </w:tcPr>
          <w:p w:rsidR="00A4014D" w:rsidRPr="0020365C" w:rsidRDefault="00A4014D" w:rsidP="0020365C">
            <w:pPr>
              <w:pStyle w:val="NormalWeb"/>
              <w:jc w:val="both"/>
              <w:rPr>
                <w:rFonts w:ascii="Times" w:hAnsi="Times"/>
                <w:b/>
                <w:bCs/>
                <w:color w:val="1B1B1B"/>
                <w:shd w:val="clear" w:color="auto" w:fill="FFFFFF"/>
              </w:rPr>
            </w:pPr>
            <w:r w:rsidRPr="0020365C">
              <w:rPr>
                <w:rFonts w:ascii="Times" w:hAnsi="Times"/>
                <w:b/>
                <w:bCs/>
                <w:color w:val="1B1B1B"/>
                <w:shd w:val="clear" w:color="auto" w:fill="FFFFFF"/>
              </w:rPr>
              <w:t>Colour</w:t>
            </w:r>
          </w:p>
        </w:tc>
        <w:tc>
          <w:tcPr>
            <w:tcW w:w="992" w:type="dxa"/>
          </w:tcPr>
          <w:p w:rsidR="00A4014D" w:rsidRPr="0020365C" w:rsidRDefault="00A4014D" w:rsidP="0020365C">
            <w:pPr>
              <w:pStyle w:val="NormalWeb"/>
              <w:jc w:val="both"/>
              <w:rPr>
                <w:rFonts w:ascii="Times" w:hAnsi="Times"/>
                <w:b/>
                <w:bCs/>
                <w:color w:val="1B1B1B"/>
                <w:shd w:val="clear" w:color="auto" w:fill="FFFFFF"/>
              </w:rPr>
            </w:pPr>
            <w:r w:rsidRPr="0020365C">
              <w:rPr>
                <w:rFonts w:ascii="Times" w:hAnsi="Times"/>
                <w:b/>
                <w:bCs/>
                <w:color w:val="1B1B1B"/>
                <w:shd w:val="clear" w:color="auto" w:fill="FFFFFF"/>
              </w:rPr>
              <w:t>Taste</w:t>
            </w:r>
          </w:p>
        </w:tc>
        <w:tc>
          <w:tcPr>
            <w:tcW w:w="1701" w:type="dxa"/>
          </w:tcPr>
          <w:p w:rsidR="00A4014D" w:rsidRPr="0020365C" w:rsidRDefault="00A4014D" w:rsidP="0020365C">
            <w:pPr>
              <w:pStyle w:val="NormalWeb"/>
              <w:jc w:val="both"/>
              <w:rPr>
                <w:rFonts w:ascii="Times" w:hAnsi="Times"/>
                <w:b/>
                <w:bCs/>
                <w:color w:val="1B1B1B"/>
                <w:shd w:val="clear" w:color="auto" w:fill="FFFFFF"/>
              </w:rPr>
            </w:pPr>
            <w:r w:rsidRPr="0020365C">
              <w:rPr>
                <w:rFonts w:ascii="Times" w:hAnsi="Times"/>
                <w:b/>
                <w:bCs/>
                <w:color w:val="1B1B1B"/>
                <w:shd w:val="clear" w:color="auto" w:fill="FFFFFF"/>
              </w:rPr>
              <w:t>Chinese name</w:t>
            </w:r>
          </w:p>
        </w:tc>
        <w:tc>
          <w:tcPr>
            <w:tcW w:w="1984" w:type="dxa"/>
          </w:tcPr>
          <w:p w:rsidR="00A4014D" w:rsidRPr="0020365C" w:rsidRDefault="00A4014D" w:rsidP="0020365C">
            <w:pPr>
              <w:pStyle w:val="NormalWeb"/>
              <w:jc w:val="both"/>
              <w:rPr>
                <w:rFonts w:ascii="Times" w:hAnsi="Times"/>
                <w:b/>
                <w:bCs/>
                <w:color w:val="1B1B1B"/>
                <w:shd w:val="clear" w:color="auto" w:fill="FFFFFF"/>
              </w:rPr>
            </w:pPr>
            <w:r w:rsidRPr="0020365C">
              <w:rPr>
                <w:rFonts w:ascii="Times" w:hAnsi="Times"/>
                <w:b/>
                <w:bCs/>
                <w:color w:val="1B1B1B"/>
                <w:shd w:val="clear" w:color="auto" w:fill="FFFFFF"/>
              </w:rPr>
              <w:t>Japanese name</w:t>
            </w:r>
          </w:p>
        </w:tc>
        <w:tc>
          <w:tcPr>
            <w:tcW w:w="3351" w:type="dxa"/>
          </w:tcPr>
          <w:p w:rsidR="00A4014D" w:rsidRPr="0020365C" w:rsidRDefault="00A4014D" w:rsidP="0020365C">
            <w:pPr>
              <w:pStyle w:val="NormalWeb"/>
              <w:jc w:val="both"/>
              <w:rPr>
                <w:rFonts w:ascii="Times" w:hAnsi="Times"/>
                <w:b/>
                <w:bCs/>
                <w:color w:val="1B1B1B"/>
                <w:shd w:val="clear" w:color="auto" w:fill="FFFFFF"/>
              </w:rPr>
            </w:pPr>
            <w:r w:rsidRPr="0020365C">
              <w:rPr>
                <w:rFonts w:ascii="Times" w:hAnsi="Times"/>
                <w:b/>
                <w:bCs/>
                <w:color w:val="1B1B1B"/>
                <w:shd w:val="clear" w:color="auto" w:fill="FFFFFF"/>
              </w:rPr>
              <w:t>Uses</w:t>
            </w:r>
          </w:p>
        </w:tc>
      </w:tr>
      <w:tr w:rsidR="00A4014D" w:rsidRPr="0020365C" w:rsidTr="004F7B49">
        <w:trPr>
          <w:trHeight w:val="515"/>
        </w:trPr>
        <w:tc>
          <w:tcPr>
            <w:tcW w:w="988"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Blue</w:t>
            </w:r>
          </w:p>
        </w:tc>
        <w:tc>
          <w:tcPr>
            <w:tcW w:w="992"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Sour</w:t>
            </w:r>
          </w:p>
        </w:tc>
        <w:tc>
          <w:tcPr>
            <w:tcW w:w="1701"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Seishi</w:t>
            </w:r>
          </w:p>
        </w:tc>
        <w:tc>
          <w:tcPr>
            <w:tcW w:w="1984"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Aoshiba</w:t>
            </w:r>
            <w:proofErr w:type="spellEnd"/>
          </w:p>
        </w:tc>
        <w:tc>
          <w:tcPr>
            <w:tcW w:w="3351" w:type="dxa"/>
          </w:tcPr>
          <w:p w:rsidR="00A4014D" w:rsidRPr="0020365C" w:rsidRDefault="00B43C08" w:rsidP="0020365C">
            <w:pPr>
              <w:pStyle w:val="NormalWeb"/>
              <w:jc w:val="both"/>
              <w:rPr>
                <w:rFonts w:ascii="Times" w:hAnsi="Times"/>
              </w:rPr>
            </w:pPr>
            <w:r>
              <w:t>Enhances eyesight and liver function; promotes nerve relaxation</w:t>
            </w:r>
          </w:p>
        </w:tc>
      </w:tr>
      <w:tr w:rsidR="00A4014D" w:rsidRPr="0020365C" w:rsidTr="004F7B49">
        <w:tc>
          <w:tcPr>
            <w:tcW w:w="988"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Red</w:t>
            </w:r>
          </w:p>
        </w:tc>
        <w:tc>
          <w:tcPr>
            <w:tcW w:w="992"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Bitter</w:t>
            </w:r>
          </w:p>
        </w:tc>
        <w:tc>
          <w:tcPr>
            <w:tcW w:w="1701"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Sekishi</w:t>
            </w:r>
            <w:proofErr w:type="spellEnd"/>
          </w:p>
        </w:tc>
        <w:tc>
          <w:tcPr>
            <w:tcW w:w="1984"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Akashiba</w:t>
            </w:r>
            <w:proofErr w:type="spellEnd"/>
          </w:p>
        </w:tc>
        <w:tc>
          <w:tcPr>
            <w:tcW w:w="3351" w:type="dxa"/>
          </w:tcPr>
          <w:p w:rsidR="00A4014D" w:rsidRPr="0020365C" w:rsidRDefault="00B43C08" w:rsidP="0020365C">
            <w:pPr>
              <w:pStyle w:val="NormalWeb"/>
              <w:jc w:val="both"/>
              <w:rPr>
                <w:rFonts w:ascii="Times" w:hAnsi="Times"/>
              </w:rPr>
            </w:pPr>
            <w:r>
              <w:t>Supports internal organ health; improves memory and vitality</w:t>
            </w:r>
          </w:p>
        </w:tc>
      </w:tr>
      <w:tr w:rsidR="00A4014D" w:rsidRPr="0020365C" w:rsidTr="004F7B49">
        <w:tc>
          <w:tcPr>
            <w:tcW w:w="988"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Yellow</w:t>
            </w:r>
          </w:p>
        </w:tc>
        <w:tc>
          <w:tcPr>
            <w:tcW w:w="992"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Sweet</w:t>
            </w:r>
          </w:p>
        </w:tc>
        <w:tc>
          <w:tcPr>
            <w:tcW w:w="1701"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Oushi</w:t>
            </w:r>
            <w:proofErr w:type="spellEnd"/>
          </w:p>
        </w:tc>
        <w:tc>
          <w:tcPr>
            <w:tcW w:w="1984"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Kishiba</w:t>
            </w:r>
            <w:proofErr w:type="spellEnd"/>
          </w:p>
        </w:tc>
        <w:tc>
          <w:tcPr>
            <w:tcW w:w="3351" w:type="dxa"/>
          </w:tcPr>
          <w:p w:rsidR="00A4014D" w:rsidRPr="0020365C" w:rsidRDefault="00B43C08" w:rsidP="0020365C">
            <w:pPr>
              <w:pStyle w:val="NormalWeb"/>
              <w:jc w:val="both"/>
              <w:rPr>
                <w:rFonts w:ascii="Times" w:hAnsi="Times"/>
              </w:rPr>
            </w:pPr>
            <w:r>
              <w:t>Strengthens spleen function</w:t>
            </w:r>
          </w:p>
        </w:tc>
      </w:tr>
      <w:tr w:rsidR="00A4014D" w:rsidRPr="0020365C" w:rsidTr="004F7B49">
        <w:tc>
          <w:tcPr>
            <w:tcW w:w="988"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White</w:t>
            </w:r>
          </w:p>
        </w:tc>
        <w:tc>
          <w:tcPr>
            <w:tcW w:w="992"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Hot</w:t>
            </w:r>
          </w:p>
        </w:tc>
        <w:tc>
          <w:tcPr>
            <w:tcW w:w="1701"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Hakushi</w:t>
            </w:r>
            <w:proofErr w:type="spellEnd"/>
          </w:p>
        </w:tc>
        <w:tc>
          <w:tcPr>
            <w:tcW w:w="1984"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Shiroshiba</w:t>
            </w:r>
            <w:proofErr w:type="spellEnd"/>
          </w:p>
        </w:tc>
        <w:tc>
          <w:tcPr>
            <w:tcW w:w="3351" w:type="dxa"/>
          </w:tcPr>
          <w:p w:rsidR="00A4014D" w:rsidRPr="0020365C" w:rsidRDefault="00B43C08" w:rsidP="0020365C">
            <w:pPr>
              <w:pStyle w:val="NormalWeb"/>
              <w:jc w:val="both"/>
              <w:rPr>
                <w:rFonts w:ascii="Times" w:hAnsi="Times"/>
              </w:rPr>
            </w:pPr>
            <w:r>
              <w:t>Enhances lung function; promotes courage and resilience</w:t>
            </w:r>
          </w:p>
        </w:tc>
      </w:tr>
      <w:tr w:rsidR="00A4014D" w:rsidRPr="0020365C" w:rsidTr="004F7B49">
        <w:tc>
          <w:tcPr>
            <w:tcW w:w="988"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Black</w:t>
            </w:r>
          </w:p>
        </w:tc>
        <w:tc>
          <w:tcPr>
            <w:tcW w:w="992"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Salty</w:t>
            </w:r>
          </w:p>
        </w:tc>
        <w:tc>
          <w:tcPr>
            <w:tcW w:w="1701"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Kokushi</w:t>
            </w:r>
            <w:proofErr w:type="spellEnd"/>
          </w:p>
        </w:tc>
        <w:tc>
          <w:tcPr>
            <w:tcW w:w="1984"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Kuroshiba</w:t>
            </w:r>
            <w:proofErr w:type="spellEnd"/>
          </w:p>
        </w:tc>
        <w:tc>
          <w:tcPr>
            <w:tcW w:w="3351" w:type="dxa"/>
          </w:tcPr>
          <w:p w:rsidR="00A4014D" w:rsidRPr="0020365C" w:rsidRDefault="00B43C08" w:rsidP="0020365C">
            <w:pPr>
              <w:pStyle w:val="NormalWeb"/>
              <w:jc w:val="both"/>
              <w:rPr>
                <w:rFonts w:ascii="Times" w:hAnsi="Times"/>
              </w:rPr>
            </w:pPr>
            <w:r>
              <w:t>Supports kidney health</w:t>
            </w:r>
          </w:p>
        </w:tc>
      </w:tr>
    </w:tbl>
    <w:p w:rsidR="00BF5031" w:rsidRDefault="00BF5031" w:rsidP="0020365C">
      <w:pPr>
        <w:pStyle w:val="NormalWeb"/>
        <w:jc w:val="both"/>
        <w:rPr>
          <w:rFonts w:ascii="Times" w:hAnsi="Times"/>
          <w:color w:val="1B1B1B"/>
          <w:shd w:val="clear" w:color="auto" w:fill="FFFFFF"/>
        </w:rPr>
      </w:pPr>
    </w:p>
    <w:p w:rsidR="00515B00" w:rsidRPr="0020365C" w:rsidRDefault="006C13AF" w:rsidP="0020365C">
      <w:pPr>
        <w:pStyle w:val="NormalWeb"/>
        <w:jc w:val="both"/>
        <w:rPr>
          <w:rFonts w:ascii="Times" w:hAnsi="Times"/>
          <w:color w:val="1B1B1B"/>
          <w:shd w:val="clear" w:color="auto" w:fill="FFFFFF"/>
        </w:rPr>
      </w:pPr>
      <w:r w:rsidRPr="0020365C">
        <w:rPr>
          <w:rFonts w:ascii="Times" w:hAnsi="Times"/>
          <w:noProof/>
          <w:color w:val="1B1B1B"/>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2432324</wp:posOffset>
                </wp:positionV>
                <wp:extent cx="1754659" cy="440055"/>
                <wp:effectExtent l="0" t="0" r="10795" b="17145"/>
                <wp:wrapNone/>
                <wp:docPr id="797494221" name="Text Box 1"/>
                <wp:cNvGraphicFramePr/>
                <a:graphic xmlns:a="http://schemas.openxmlformats.org/drawingml/2006/main">
                  <a:graphicData uri="http://schemas.microsoft.com/office/word/2010/wordprocessingShape">
                    <wps:wsp>
                      <wps:cNvSpPr txBox="1"/>
                      <wps:spPr>
                        <a:xfrm>
                          <a:off x="0" y="0"/>
                          <a:ext cx="1754659" cy="440055"/>
                        </a:xfrm>
                        <a:prstGeom prst="rect">
                          <a:avLst/>
                        </a:prstGeom>
                        <a:solidFill>
                          <a:schemeClr val="lt1"/>
                        </a:solidFill>
                        <a:ln w="6350">
                          <a:solidFill>
                            <a:prstClr val="black"/>
                          </a:solidFill>
                        </a:ln>
                      </wps:spPr>
                      <wps:txbx>
                        <w:txbxContent>
                          <w:p w:rsidR="006C13AF" w:rsidRPr="006C13AF" w:rsidRDefault="006C13AF" w:rsidP="006C13AF">
                            <w:r w:rsidRPr="006C13AF">
                              <w:rPr>
                                <w:b/>
                                <w:bCs/>
                                <w:lang w:val="en-US"/>
                              </w:rPr>
                              <w:t>Mycelium run after inoculation at 40</w:t>
                            </w:r>
                            <w:r w:rsidRPr="006C13AF">
                              <w:rPr>
                                <w:b/>
                                <w:bCs/>
                                <w:vertAlign w:val="superscript"/>
                                <w:lang w:val="en-US"/>
                              </w:rPr>
                              <w:t>th</w:t>
                            </w:r>
                            <w:r w:rsidRPr="006C13AF">
                              <w:rPr>
                                <w:b/>
                                <w:bCs/>
                                <w:lang w:val="en-US"/>
                              </w:rPr>
                              <w:t xml:space="preserve"> day</w:t>
                            </w:r>
                          </w:p>
                          <w:p w:rsidR="006C13AF" w:rsidRDefault="006C1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6pt;margin-top:191.5pt;width:138.1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" fillcolor="white [3201]" strokeweight=".5pt">
                <v:textbox>
                  <w:txbxContent>
                    <w:p w:rsidR="006C13AF" w:rsidRPr="006C13AF" w:rsidRDefault="006C13AF" w:rsidP="006C13AF">
                      <w:r w:rsidRPr="006C13AF">
                        <w:rPr>
                          <w:b/>
                          <w:bCs/>
                          <w:lang w:val="en-US"/>
                        </w:rPr>
                        <w:t>Mycelium run after inoculation at 40</w:t>
                      </w:r>
                      <w:r w:rsidRPr="006C13AF">
                        <w:rPr>
                          <w:b/>
                          <w:bCs/>
                          <w:vertAlign w:val="superscript"/>
                          <w:lang w:val="en-US"/>
                        </w:rPr>
                        <w:t>th</w:t>
                      </w:r>
                      <w:r w:rsidRPr="006C13AF">
                        <w:rPr>
                          <w:b/>
                          <w:bCs/>
                          <w:lang w:val="en-US"/>
                        </w:rPr>
                        <w:t xml:space="preserve"> day</w:t>
                      </w:r>
                    </w:p>
                    <w:p w:rsidR="006C13AF" w:rsidRDefault="006C13AF"/>
                  </w:txbxContent>
                </v:textbox>
              </v:shape>
            </w:pict>
          </mc:Fallback>
        </mc:AlternateContent>
      </w:r>
      <w:r w:rsidRPr="0020365C">
        <w:rPr>
          <w:rFonts w:ascii="Times" w:hAnsi="Times"/>
          <w:noProof/>
          <w:color w:val="1B1B1B"/>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3085207</wp:posOffset>
                </wp:positionH>
                <wp:positionV relativeFrom="paragraph">
                  <wp:posOffset>2430213</wp:posOffset>
                </wp:positionV>
                <wp:extent cx="2019993" cy="440575"/>
                <wp:effectExtent l="0" t="0" r="12065" b="17145"/>
                <wp:wrapNone/>
                <wp:docPr id="1293565173" name="Text Box 2"/>
                <wp:cNvGraphicFramePr/>
                <a:graphic xmlns:a="http://schemas.openxmlformats.org/drawingml/2006/main">
                  <a:graphicData uri="http://schemas.microsoft.com/office/word/2010/wordprocessingShape">
                    <wps:wsp>
                      <wps:cNvSpPr txBox="1"/>
                      <wps:spPr>
                        <a:xfrm>
                          <a:off x="0" y="0"/>
                          <a:ext cx="2019993" cy="440575"/>
                        </a:xfrm>
                        <a:prstGeom prst="rect">
                          <a:avLst/>
                        </a:prstGeom>
                        <a:solidFill>
                          <a:schemeClr val="lt1"/>
                        </a:solidFill>
                        <a:ln w="6350">
                          <a:solidFill>
                            <a:prstClr val="black"/>
                          </a:solidFill>
                        </a:ln>
                      </wps:spPr>
                      <wps:txbx>
                        <w:txbxContent>
                          <w:p w:rsidR="006C13AF" w:rsidRPr="006C13AF" w:rsidRDefault="006C13AF">
                            <w:pPr>
                              <w:rPr>
                                <w:b/>
                                <w:bCs/>
                                <w:lang w:val="en-US"/>
                              </w:rPr>
                            </w:pPr>
                            <w:r w:rsidRPr="006C13AF">
                              <w:rPr>
                                <w:b/>
                                <w:bCs/>
                                <w:lang w:val="en-US"/>
                              </w:rPr>
                              <w:t>The production of young fruiting bodies at 45</w:t>
                            </w:r>
                            <w:r w:rsidRPr="006C13AF">
                              <w:rPr>
                                <w:b/>
                                <w:bCs/>
                                <w:vertAlign w:val="superscript"/>
                                <w:lang w:val="en-US"/>
                              </w:rPr>
                              <w:t>th</w:t>
                            </w:r>
                            <w:r w:rsidRPr="006C13AF">
                              <w:rPr>
                                <w:b/>
                                <w:bCs/>
                                <w:lang w:val="en-US"/>
                              </w:rPr>
                              <w:t xml:space="preserve"> 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242.95pt;margin-top:191.35pt;width:159.05pt;height:3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" fillcolor="white [3201]" strokeweight=".5pt">
                <v:textbox>
                  <w:txbxContent>
                    <w:p w:rsidR="006C13AF" w:rsidRPr="006C13AF" w:rsidRDefault="006C13AF">
                      <w:pPr>
                        <w:rPr>
                          <w:b/>
                          <w:bCs/>
                          <w:lang w:val="en-US"/>
                        </w:rPr>
                      </w:pPr>
                      <w:r w:rsidRPr="006C13AF">
                        <w:rPr>
                          <w:b/>
                          <w:bCs/>
                          <w:lang w:val="en-US"/>
                        </w:rPr>
                        <w:t>The production of young fruiting bodies at 45</w:t>
                      </w:r>
                      <w:r w:rsidRPr="006C13AF">
                        <w:rPr>
                          <w:b/>
                          <w:bCs/>
                          <w:vertAlign w:val="superscript"/>
                          <w:lang w:val="en-US"/>
                        </w:rPr>
                        <w:t>th</w:t>
                      </w:r>
                      <w:r w:rsidRPr="006C13AF">
                        <w:rPr>
                          <w:b/>
                          <w:bCs/>
                          <w:lang w:val="en-US"/>
                        </w:rPr>
                        <w:t xml:space="preserve"> day </w:t>
                      </w:r>
                    </w:p>
                  </w:txbxContent>
                </v:textbox>
              </v:shape>
            </w:pict>
          </mc:Fallback>
        </mc:AlternateContent>
      </w:r>
      <w:r w:rsidR="00515B00" w:rsidRPr="0020365C">
        <w:rPr>
          <w:rFonts w:ascii="Times" w:hAnsi="Times"/>
          <w:noProof/>
          <w:color w:val="1B1B1B"/>
          <w:shd w:val="clear" w:color="auto" w:fill="FFFFFF"/>
        </w:rPr>
        <w:drawing>
          <wp:inline distT="0" distB="0" distL="0" distR="0" wp14:anchorId="6BAE0FCA" wp14:editId="22C51074">
            <wp:extent cx="2322782" cy="2306595"/>
            <wp:effectExtent l="0" t="0" r="1905" b="5080"/>
            <wp:docPr id="3" name="Picture 2">
              <a:extLst xmlns:a="http://schemas.openxmlformats.org/drawingml/2006/main">
                <a:ext uri="{FF2B5EF4-FFF2-40B4-BE49-F238E27FC236}">
                  <a16:creationId xmlns:a16="http://schemas.microsoft.com/office/drawing/2014/main" id="{77ED1910-6DA3-077D-8909-513EFF2067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7ED1910-6DA3-077D-8909-513EFF20676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9884" cy="2363299"/>
                    </a:xfrm>
                    <a:prstGeom prst="rect">
                      <a:avLst/>
                    </a:prstGeom>
                  </pic:spPr>
                </pic:pic>
              </a:graphicData>
            </a:graphic>
          </wp:inline>
        </w:drawing>
      </w:r>
      <w:r w:rsidRPr="0020365C">
        <w:rPr>
          <w:rFonts w:ascii="Times" w:hAnsi="Times"/>
          <w:color w:val="1B1B1B"/>
          <w:shd w:val="clear" w:color="auto" w:fill="FFFFFF"/>
        </w:rPr>
        <w:t xml:space="preserve">              </w:t>
      </w:r>
      <w:r w:rsidRPr="0020365C">
        <w:rPr>
          <w:rFonts w:ascii="Times" w:hAnsi="Times"/>
          <w:noProof/>
          <w:color w:val="1B1B1B"/>
          <w:shd w:val="clear" w:color="auto" w:fill="FFFFFF"/>
        </w:rPr>
        <w:drawing>
          <wp:inline distT="0" distB="0" distL="0" distR="0" wp14:anchorId="0063D1E3" wp14:editId="5AABCFF4">
            <wp:extent cx="2398134" cy="2290119"/>
            <wp:effectExtent l="0" t="0" r="2540" b="0"/>
            <wp:docPr id="8" name="Picture 7">
              <a:extLst xmlns:a="http://schemas.openxmlformats.org/drawingml/2006/main">
                <a:ext uri="{FF2B5EF4-FFF2-40B4-BE49-F238E27FC236}">
                  <a16:creationId xmlns:a16="http://schemas.microsoft.com/office/drawing/2014/main" id="{5CB17128-466F-D6B0-153E-97C03A39C7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CB17128-466F-D6B0-153E-97C03A39C72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2779" cy="2351852"/>
                    </a:xfrm>
                    <a:prstGeom prst="rect">
                      <a:avLst/>
                    </a:prstGeom>
                  </pic:spPr>
                </pic:pic>
              </a:graphicData>
            </a:graphic>
          </wp:inline>
        </w:drawing>
      </w:r>
    </w:p>
    <w:p w:rsidR="006C13AF" w:rsidRPr="0020365C" w:rsidRDefault="006C13AF" w:rsidP="0020365C">
      <w:pPr>
        <w:pStyle w:val="NormalWeb"/>
        <w:jc w:val="both"/>
        <w:rPr>
          <w:rFonts w:ascii="Times" w:hAnsi="Times"/>
          <w:color w:val="1B1B1B"/>
          <w:shd w:val="clear" w:color="auto" w:fill="FFFFFF"/>
        </w:rPr>
      </w:pPr>
    </w:p>
    <w:p w:rsidR="006C13AF" w:rsidRPr="0020365C" w:rsidRDefault="006C13AF" w:rsidP="0020365C">
      <w:pPr>
        <w:pStyle w:val="NormalWeb"/>
        <w:jc w:val="both"/>
        <w:rPr>
          <w:rFonts w:ascii="Times" w:hAnsi="Times"/>
          <w:color w:val="1B1B1B"/>
          <w:shd w:val="clear" w:color="auto" w:fill="FFFFFF"/>
        </w:rPr>
      </w:pPr>
    </w:p>
    <w:p w:rsidR="006C13AF" w:rsidRPr="0020365C" w:rsidRDefault="006C13AF" w:rsidP="0020365C">
      <w:pPr>
        <w:pStyle w:val="NormalWeb"/>
        <w:jc w:val="both"/>
        <w:rPr>
          <w:rFonts w:ascii="Times" w:hAnsi="Times"/>
          <w:color w:val="1B1B1B"/>
          <w:shd w:val="clear" w:color="auto" w:fill="FFFFFF"/>
        </w:rPr>
      </w:pPr>
      <w:r w:rsidRPr="0020365C">
        <w:rPr>
          <w:rFonts w:ascii="Times" w:hAnsi="Times"/>
          <w:noProof/>
          <w:color w:val="1B1B1B"/>
          <w14:ligatures w14:val="standardContextual"/>
        </w:rPr>
        <w:lastRenderedPageBreak/>
        <mc:AlternateContent>
          <mc:Choice Requires="wps">
            <w:drawing>
              <wp:anchor distT="0" distB="0" distL="114300" distR="114300" simplePos="0" relativeHeight="251662336" behindDoc="0" locked="0" layoutInCell="1" allowOverlap="1">
                <wp:simplePos x="0" y="0"/>
                <wp:positionH relativeFrom="column">
                  <wp:posOffset>3092335</wp:posOffset>
                </wp:positionH>
                <wp:positionV relativeFrom="paragraph">
                  <wp:posOffset>2246168</wp:posOffset>
                </wp:positionV>
                <wp:extent cx="2437130" cy="540327"/>
                <wp:effectExtent l="0" t="0" r="13970" b="19050"/>
                <wp:wrapNone/>
                <wp:docPr id="2053759519" name="Text Box 4"/>
                <wp:cNvGraphicFramePr/>
                <a:graphic xmlns:a="http://schemas.openxmlformats.org/drawingml/2006/main">
                  <a:graphicData uri="http://schemas.microsoft.com/office/word/2010/wordprocessingShape">
                    <wps:wsp>
                      <wps:cNvSpPr txBox="1"/>
                      <wps:spPr>
                        <a:xfrm>
                          <a:off x="0" y="0"/>
                          <a:ext cx="2437130" cy="540327"/>
                        </a:xfrm>
                        <a:prstGeom prst="rect">
                          <a:avLst/>
                        </a:prstGeom>
                        <a:solidFill>
                          <a:schemeClr val="lt1"/>
                        </a:solidFill>
                        <a:ln w="6350">
                          <a:solidFill>
                            <a:prstClr val="black"/>
                          </a:solidFill>
                        </a:ln>
                      </wps:spPr>
                      <wps:txbx>
                        <w:txbxContent>
                          <w:p w:rsidR="006C13AF" w:rsidRPr="006C13AF" w:rsidRDefault="006C13AF" w:rsidP="006C13AF">
                            <w:r w:rsidRPr="006C13AF">
                              <w:rPr>
                                <w:b/>
                                <w:bCs/>
                                <w:lang w:val="en-US"/>
                              </w:rPr>
                              <w:t>Young fruiting bodies developing into mature bodies at 55</w:t>
                            </w:r>
                            <w:r w:rsidRPr="006C13AF">
                              <w:rPr>
                                <w:b/>
                                <w:bCs/>
                                <w:vertAlign w:val="superscript"/>
                                <w:lang w:val="en-US"/>
                              </w:rPr>
                              <w:t>th</w:t>
                            </w:r>
                            <w:r w:rsidRPr="006C13AF">
                              <w:rPr>
                                <w:b/>
                                <w:bCs/>
                                <w:lang w:val="en-US"/>
                              </w:rPr>
                              <w:t xml:space="preserve"> day</w:t>
                            </w:r>
                          </w:p>
                          <w:p w:rsidR="006C13AF" w:rsidRDefault="006C1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8" type="#_x0000_t202" style="position:absolute;left:0;text-align:left;margin-left:243.5pt;margin-top:176.85pt;width:191.9pt;height:4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" fillcolor="white [3201]" strokeweight=".5pt">
                <v:textbox>
                  <w:txbxContent>
                    <w:p w:rsidR="006C13AF" w:rsidRPr="006C13AF" w:rsidRDefault="006C13AF" w:rsidP="006C13AF">
                      <w:r w:rsidRPr="006C13AF">
                        <w:rPr>
                          <w:b/>
                          <w:bCs/>
                          <w:lang w:val="en-US"/>
                        </w:rPr>
                        <w:t>Young fruiting bodies developing into mature bodies at 55</w:t>
                      </w:r>
                      <w:r w:rsidRPr="006C13AF">
                        <w:rPr>
                          <w:b/>
                          <w:bCs/>
                          <w:vertAlign w:val="superscript"/>
                          <w:lang w:val="en-US"/>
                        </w:rPr>
                        <w:t>th</w:t>
                      </w:r>
                      <w:r w:rsidRPr="006C13AF">
                        <w:rPr>
                          <w:b/>
                          <w:bCs/>
                          <w:lang w:val="en-US"/>
                        </w:rPr>
                        <w:t xml:space="preserve"> day</w:t>
                      </w:r>
                    </w:p>
                    <w:p w:rsidR="006C13AF" w:rsidRDefault="006C13AF"/>
                  </w:txbxContent>
                </v:textbox>
              </v:shape>
            </w:pict>
          </mc:Fallback>
        </mc:AlternateContent>
      </w:r>
      <w:r w:rsidRPr="0020365C">
        <w:rPr>
          <w:rFonts w:ascii="Times" w:hAnsi="Times"/>
          <w:noProof/>
          <w:color w:val="1B1B1B"/>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315884</wp:posOffset>
                </wp:positionH>
                <wp:positionV relativeFrom="paragraph">
                  <wp:posOffset>2246168</wp:posOffset>
                </wp:positionV>
                <wp:extent cx="1886585" cy="490451"/>
                <wp:effectExtent l="0" t="0" r="18415" b="17780"/>
                <wp:wrapNone/>
                <wp:docPr id="476863814" name="Text Box 3"/>
                <wp:cNvGraphicFramePr/>
                <a:graphic xmlns:a="http://schemas.openxmlformats.org/drawingml/2006/main">
                  <a:graphicData uri="http://schemas.microsoft.com/office/word/2010/wordprocessingShape">
                    <wps:wsp>
                      <wps:cNvSpPr txBox="1"/>
                      <wps:spPr>
                        <a:xfrm>
                          <a:off x="0" y="0"/>
                          <a:ext cx="1886585" cy="490451"/>
                        </a:xfrm>
                        <a:prstGeom prst="rect">
                          <a:avLst/>
                        </a:prstGeom>
                        <a:solidFill>
                          <a:schemeClr val="lt1"/>
                        </a:solidFill>
                        <a:ln w="6350">
                          <a:solidFill>
                            <a:prstClr val="black"/>
                          </a:solidFill>
                        </a:ln>
                      </wps:spPr>
                      <wps:txbx>
                        <w:txbxContent>
                          <w:p w:rsidR="006C13AF" w:rsidRPr="006C13AF" w:rsidRDefault="006C13AF" w:rsidP="006C13AF">
                            <w:r w:rsidRPr="006C13AF">
                              <w:rPr>
                                <w:b/>
                                <w:bCs/>
                                <w:lang w:val="en-US"/>
                              </w:rPr>
                              <w:t>The production of young fruiting bodies at 50</w:t>
                            </w:r>
                            <w:r w:rsidRPr="006C13AF">
                              <w:rPr>
                                <w:b/>
                                <w:bCs/>
                                <w:vertAlign w:val="superscript"/>
                                <w:lang w:val="en-US"/>
                              </w:rPr>
                              <w:t>th</w:t>
                            </w:r>
                            <w:r w:rsidRPr="006C13AF">
                              <w:rPr>
                                <w:b/>
                                <w:bCs/>
                                <w:lang w:val="en-US"/>
                              </w:rPr>
                              <w:t xml:space="preserve"> day</w:t>
                            </w:r>
                          </w:p>
                          <w:p w:rsidR="006C13AF" w:rsidRDefault="006C1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9" type="#_x0000_t202" style="position:absolute;left:0;text-align:left;margin-left:24.85pt;margin-top:176.85pt;width:148.55pt;height:38.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" fillcolor="white [3201]" strokeweight=".5pt">
                <v:textbox>
                  <w:txbxContent>
                    <w:p w:rsidR="006C13AF" w:rsidRPr="006C13AF" w:rsidRDefault="006C13AF" w:rsidP="006C13AF">
                      <w:r w:rsidRPr="006C13AF">
                        <w:rPr>
                          <w:b/>
                          <w:bCs/>
                          <w:lang w:val="en-US"/>
                        </w:rPr>
                        <w:t>The production of young fruiting bodies at 50</w:t>
                      </w:r>
                      <w:r w:rsidRPr="006C13AF">
                        <w:rPr>
                          <w:b/>
                          <w:bCs/>
                          <w:vertAlign w:val="superscript"/>
                          <w:lang w:val="en-US"/>
                        </w:rPr>
                        <w:t>th</w:t>
                      </w:r>
                      <w:r w:rsidRPr="006C13AF">
                        <w:rPr>
                          <w:b/>
                          <w:bCs/>
                          <w:lang w:val="en-US"/>
                        </w:rPr>
                        <w:t xml:space="preserve"> day</w:t>
                      </w:r>
                    </w:p>
                    <w:p w:rsidR="006C13AF" w:rsidRDefault="006C13AF"/>
                  </w:txbxContent>
                </v:textbox>
              </v:shape>
            </w:pict>
          </mc:Fallback>
        </mc:AlternateContent>
      </w:r>
      <w:r w:rsidRPr="0020365C">
        <w:rPr>
          <w:rFonts w:ascii="Times" w:hAnsi="Times"/>
          <w:noProof/>
          <w:color w:val="1B1B1B"/>
          <w:shd w:val="clear" w:color="auto" w:fill="FFFFFF"/>
        </w:rPr>
        <w:drawing>
          <wp:inline distT="0" distB="0" distL="0" distR="0" wp14:anchorId="45D4EA74" wp14:editId="0F41DC50">
            <wp:extent cx="2397083" cy="2183027"/>
            <wp:effectExtent l="0" t="0" r="3810" b="1905"/>
            <wp:docPr id="9" name="Picture 8">
              <a:extLst xmlns:a="http://schemas.openxmlformats.org/drawingml/2006/main">
                <a:ext uri="{FF2B5EF4-FFF2-40B4-BE49-F238E27FC236}">
                  <a16:creationId xmlns:a16="http://schemas.microsoft.com/office/drawing/2014/main" id="{E5070B45-5740-0352-8BCC-B641BF1863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5070B45-5740-0352-8BCC-B641BF18632F}"/>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5322" cy="2217852"/>
                    </a:xfrm>
                    <a:prstGeom prst="rect">
                      <a:avLst/>
                    </a:prstGeom>
                  </pic:spPr>
                </pic:pic>
              </a:graphicData>
            </a:graphic>
          </wp:inline>
        </w:drawing>
      </w:r>
      <w:r w:rsidRPr="0020365C">
        <w:rPr>
          <w:rFonts w:ascii="Times" w:hAnsi="Times"/>
          <w:color w:val="1B1B1B"/>
          <w:shd w:val="clear" w:color="auto" w:fill="FFFFFF"/>
        </w:rPr>
        <w:t xml:space="preserve">                </w:t>
      </w:r>
      <w:r w:rsidRPr="0020365C">
        <w:rPr>
          <w:rFonts w:ascii="Times" w:hAnsi="Times"/>
          <w:noProof/>
          <w:color w:val="1B1B1B"/>
          <w:shd w:val="clear" w:color="auto" w:fill="FFFFFF"/>
        </w:rPr>
        <w:drawing>
          <wp:inline distT="0" distB="0" distL="0" distR="0" wp14:anchorId="3BCC39C5" wp14:editId="24D10173">
            <wp:extent cx="2479040" cy="2164168"/>
            <wp:effectExtent l="0" t="0" r="0" b="0"/>
            <wp:docPr id="14" name="Picture 13">
              <a:extLst xmlns:a="http://schemas.openxmlformats.org/drawingml/2006/main">
                <a:ext uri="{FF2B5EF4-FFF2-40B4-BE49-F238E27FC236}">
                  <a16:creationId xmlns:a16="http://schemas.microsoft.com/office/drawing/2014/main" id="{65BF7E03-76A6-B4D7-4F8C-8EA2199BA4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65BF7E03-76A6-B4D7-4F8C-8EA2199BA44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9179" cy="2199208"/>
                    </a:xfrm>
                    <a:prstGeom prst="rect">
                      <a:avLst/>
                    </a:prstGeom>
                  </pic:spPr>
                </pic:pic>
              </a:graphicData>
            </a:graphic>
          </wp:inline>
        </w:drawing>
      </w:r>
    </w:p>
    <w:p w:rsidR="006C13AF" w:rsidRPr="0020365C" w:rsidRDefault="006C13AF" w:rsidP="0020365C">
      <w:pPr>
        <w:pStyle w:val="NormalWeb"/>
        <w:jc w:val="both"/>
        <w:rPr>
          <w:rFonts w:ascii="Times" w:hAnsi="Times"/>
          <w:color w:val="1B1B1B"/>
          <w:shd w:val="clear" w:color="auto" w:fill="FFFFFF"/>
        </w:rPr>
      </w:pPr>
    </w:p>
    <w:p w:rsidR="006C13AF" w:rsidRPr="0020365C" w:rsidRDefault="006C13AF" w:rsidP="0020365C">
      <w:pPr>
        <w:pStyle w:val="NormalWeb"/>
        <w:jc w:val="both"/>
        <w:rPr>
          <w:rFonts w:ascii="Times" w:hAnsi="Times"/>
          <w:color w:val="1B1B1B"/>
          <w:shd w:val="clear" w:color="auto" w:fill="FFFFFF"/>
        </w:rPr>
      </w:pPr>
    </w:p>
    <w:p w:rsidR="006C13AF" w:rsidRPr="0020365C" w:rsidRDefault="006C13AF" w:rsidP="0020365C">
      <w:pPr>
        <w:pStyle w:val="NormalWeb"/>
        <w:jc w:val="both"/>
        <w:rPr>
          <w:rFonts w:ascii="Times" w:hAnsi="Times"/>
          <w:color w:val="1B1B1B"/>
          <w:shd w:val="clear" w:color="auto" w:fill="FFFFFF"/>
        </w:rPr>
      </w:pPr>
      <w:r w:rsidRPr="0020365C">
        <w:rPr>
          <w:rFonts w:ascii="Times" w:hAnsi="Times"/>
          <w:noProof/>
          <w:color w:val="1B1B1B"/>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3350029</wp:posOffset>
                </wp:positionH>
                <wp:positionV relativeFrom="paragraph">
                  <wp:posOffset>2296910</wp:posOffset>
                </wp:positionV>
                <wp:extent cx="1995055" cy="465455"/>
                <wp:effectExtent l="0" t="0" r="12065" b="17145"/>
                <wp:wrapNone/>
                <wp:docPr id="1194929401" name="Text Box 6"/>
                <wp:cNvGraphicFramePr/>
                <a:graphic xmlns:a="http://schemas.openxmlformats.org/drawingml/2006/main">
                  <a:graphicData uri="http://schemas.microsoft.com/office/word/2010/wordprocessingShape">
                    <wps:wsp>
                      <wps:cNvSpPr txBox="1"/>
                      <wps:spPr>
                        <a:xfrm>
                          <a:off x="0" y="0"/>
                          <a:ext cx="1995055" cy="465455"/>
                        </a:xfrm>
                        <a:prstGeom prst="rect">
                          <a:avLst/>
                        </a:prstGeom>
                        <a:solidFill>
                          <a:schemeClr val="lt1"/>
                        </a:solidFill>
                        <a:ln w="6350">
                          <a:solidFill>
                            <a:prstClr val="black"/>
                          </a:solidFill>
                        </a:ln>
                      </wps:spPr>
                      <wps:txbx>
                        <w:txbxContent>
                          <w:p w:rsidR="006C13AF" w:rsidRPr="006C13AF" w:rsidRDefault="006C13AF" w:rsidP="006C13AF">
                            <w:r w:rsidRPr="006C13AF">
                              <w:rPr>
                                <w:b/>
                                <w:bCs/>
                                <w:lang w:val="en-US"/>
                              </w:rPr>
                              <w:t>Mature Ganoderma lucidum after Harvesting at 65</w:t>
                            </w:r>
                            <w:r w:rsidRPr="006C13AF">
                              <w:rPr>
                                <w:b/>
                                <w:bCs/>
                                <w:vertAlign w:val="superscript"/>
                                <w:lang w:val="en-US"/>
                              </w:rPr>
                              <w:t>th</w:t>
                            </w:r>
                            <w:r w:rsidRPr="006C13AF">
                              <w:rPr>
                                <w:b/>
                                <w:bCs/>
                                <w:lang w:val="en-US"/>
                              </w:rPr>
                              <w:t xml:space="preserve"> day</w:t>
                            </w:r>
                          </w:p>
                          <w:p w:rsidR="006C13AF" w:rsidRDefault="006C1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0" type="#_x0000_t202" style="position:absolute;left:0;text-align:left;margin-left:263.8pt;margin-top:180.85pt;width:157.1pt;height:36.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" fillcolor="white [3201]" strokeweight=".5pt">
                <v:textbox>
                  <w:txbxContent>
                    <w:p w:rsidR="006C13AF" w:rsidRPr="006C13AF" w:rsidRDefault="006C13AF" w:rsidP="006C13AF">
                      <w:r w:rsidRPr="006C13AF">
                        <w:rPr>
                          <w:b/>
                          <w:bCs/>
                          <w:lang w:val="en-US"/>
                        </w:rPr>
                        <w:t>Mature Ganoderma lucidum after Harvesting at 65</w:t>
                      </w:r>
                      <w:r w:rsidRPr="006C13AF">
                        <w:rPr>
                          <w:b/>
                          <w:bCs/>
                          <w:vertAlign w:val="superscript"/>
                          <w:lang w:val="en-US"/>
                        </w:rPr>
                        <w:t>th</w:t>
                      </w:r>
                      <w:r w:rsidRPr="006C13AF">
                        <w:rPr>
                          <w:b/>
                          <w:bCs/>
                          <w:lang w:val="en-US"/>
                        </w:rPr>
                        <w:t xml:space="preserve"> day</w:t>
                      </w:r>
                    </w:p>
                    <w:p w:rsidR="006C13AF" w:rsidRDefault="006C13AF"/>
                  </w:txbxContent>
                </v:textbox>
              </v:shape>
            </w:pict>
          </mc:Fallback>
        </mc:AlternateContent>
      </w:r>
      <w:r w:rsidRPr="0020365C">
        <w:rPr>
          <w:rFonts w:ascii="Times" w:hAnsi="Times"/>
          <w:noProof/>
          <w:color w:val="1B1B1B"/>
          <w14:ligatures w14:val="standardContextual"/>
        </w:rPr>
        <mc:AlternateContent>
          <mc:Choice Requires="wps">
            <w:drawing>
              <wp:anchor distT="0" distB="0" distL="114300" distR="114300" simplePos="0" relativeHeight="251663360" behindDoc="0" locked="0" layoutInCell="1" allowOverlap="1">
                <wp:simplePos x="0" y="0"/>
                <wp:positionH relativeFrom="column">
                  <wp:posOffset>249382</wp:posOffset>
                </wp:positionH>
                <wp:positionV relativeFrom="paragraph">
                  <wp:posOffset>2296910</wp:posOffset>
                </wp:positionV>
                <wp:extent cx="2078182" cy="465513"/>
                <wp:effectExtent l="0" t="0" r="17780" b="17145"/>
                <wp:wrapNone/>
                <wp:docPr id="1325150482" name="Text Box 5"/>
                <wp:cNvGraphicFramePr/>
                <a:graphic xmlns:a="http://schemas.openxmlformats.org/drawingml/2006/main">
                  <a:graphicData uri="http://schemas.microsoft.com/office/word/2010/wordprocessingShape">
                    <wps:wsp>
                      <wps:cNvSpPr txBox="1"/>
                      <wps:spPr>
                        <a:xfrm>
                          <a:off x="0" y="0"/>
                          <a:ext cx="2078182" cy="465513"/>
                        </a:xfrm>
                        <a:prstGeom prst="rect">
                          <a:avLst/>
                        </a:prstGeom>
                        <a:solidFill>
                          <a:schemeClr val="lt1"/>
                        </a:solidFill>
                        <a:ln w="6350">
                          <a:solidFill>
                            <a:prstClr val="black"/>
                          </a:solidFill>
                        </a:ln>
                      </wps:spPr>
                      <wps:txbx>
                        <w:txbxContent>
                          <w:p w:rsidR="006C13AF" w:rsidRPr="006C13AF" w:rsidRDefault="006C13AF" w:rsidP="006C13AF">
                            <w:r w:rsidRPr="006C13AF">
                              <w:rPr>
                                <w:b/>
                                <w:bCs/>
                                <w:lang w:val="en-US"/>
                              </w:rPr>
                              <w:t>Mature fruiting bodies were seen at 62</w:t>
                            </w:r>
                            <w:r w:rsidRPr="006C13AF">
                              <w:rPr>
                                <w:b/>
                                <w:bCs/>
                                <w:vertAlign w:val="superscript"/>
                                <w:lang w:val="en-US"/>
                              </w:rPr>
                              <w:t>nd</w:t>
                            </w:r>
                            <w:r w:rsidRPr="006C13AF">
                              <w:rPr>
                                <w:b/>
                                <w:bCs/>
                                <w:lang w:val="en-US"/>
                              </w:rPr>
                              <w:t xml:space="preserve"> day</w:t>
                            </w:r>
                          </w:p>
                          <w:p w:rsidR="006C13AF" w:rsidRDefault="006C1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1" type="#_x0000_t202" style="position:absolute;left:0;text-align:left;margin-left:19.65pt;margin-top:180.85pt;width:163.65pt;height:3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" fillcolor="white [3201]" strokeweight=".5pt">
                <v:textbox>
                  <w:txbxContent>
                    <w:p w:rsidR="006C13AF" w:rsidRPr="006C13AF" w:rsidRDefault="006C13AF" w:rsidP="006C13AF">
                      <w:r w:rsidRPr="006C13AF">
                        <w:rPr>
                          <w:b/>
                          <w:bCs/>
                          <w:lang w:val="en-US"/>
                        </w:rPr>
                        <w:t>Mature fruiting bodies were seen at 62</w:t>
                      </w:r>
                      <w:r w:rsidRPr="006C13AF">
                        <w:rPr>
                          <w:b/>
                          <w:bCs/>
                          <w:vertAlign w:val="superscript"/>
                          <w:lang w:val="en-US"/>
                        </w:rPr>
                        <w:t>nd</w:t>
                      </w:r>
                      <w:r w:rsidRPr="006C13AF">
                        <w:rPr>
                          <w:b/>
                          <w:bCs/>
                          <w:lang w:val="en-US"/>
                        </w:rPr>
                        <w:t xml:space="preserve"> day</w:t>
                      </w:r>
                    </w:p>
                    <w:p w:rsidR="006C13AF" w:rsidRDefault="006C13AF"/>
                  </w:txbxContent>
                </v:textbox>
              </v:shape>
            </w:pict>
          </mc:Fallback>
        </mc:AlternateContent>
      </w:r>
      <w:r w:rsidRPr="0020365C">
        <w:rPr>
          <w:rFonts w:ascii="Times" w:hAnsi="Times"/>
          <w:noProof/>
          <w:color w:val="1B1B1B"/>
          <w:shd w:val="clear" w:color="auto" w:fill="FFFFFF"/>
        </w:rPr>
        <w:drawing>
          <wp:inline distT="0" distB="0" distL="0" distR="0" wp14:anchorId="3BD241FA" wp14:editId="0C39EA71">
            <wp:extent cx="2442845" cy="2164715"/>
            <wp:effectExtent l="0" t="0" r="0" b="0"/>
            <wp:docPr id="1270377895" name="Picture 8">
              <a:extLst xmlns:a="http://schemas.openxmlformats.org/drawingml/2006/main">
                <a:ext uri="{FF2B5EF4-FFF2-40B4-BE49-F238E27FC236}">
                  <a16:creationId xmlns:a16="http://schemas.microsoft.com/office/drawing/2014/main" id="{EA794743-48F3-4124-068B-26C8CF8D17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A794743-48F3-4124-068B-26C8CF8D17E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1293" cy="2181063"/>
                    </a:xfrm>
                    <a:prstGeom prst="rect">
                      <a:avLst/>
                    </a:prstGeom>
                  </pic:spPr>
                </pic:pic>
              </a:graphicData>
            </a:graphic>
          </wp:inline>
        </w:drawing>
      </w:r>
      <w:r w:rsidRPr="0020365C">
        <w:rPr>
          <w:rFonts w:ascii="Times" w:hAnsi="Times"/>
          <w:color w:val="1B1B1B"/>
          <w:shd w:val="clear" w:color="auto" w:fill="FFFFFF"/>
        </w:rPr>
        <w:t xml:space="preserve">                 </w:t>
      </w:r>
      <w:r w:rsidRPr="0020365C">
        <w:rPr>
          <w:rFonts w:ascii="Times" w:hAnsi="Times"/>
          <w:noProof/>
          <w:color w:val="1B1B1B"/>
          <w:shd w:val="clear" w:color="auto" w:fill="FFFFFF"/>
        </w:rPr>
        <w:drawing>
          <wp:inline distT="0" distB="0" distL="0" distR="0" wp14:anchorId="341A45F0" wp14:editId="6EF9C986">
            <wp:extent cx="2443276" cy="2156727"/>
            <wp:effectExtent l="0" t="0" r="0" b="2540"/>
            <wp:docPr id="10" name="Picture 9">
              <a:extLst xmlns:a="http://schemas.openxmlformats.org/drawingml/2006/main">
                <a:ext uri="{FF2B5EF4-FFF2-40B4-BE49-F238E27FC236}">
                  <a16:creationId xmlns:a16="http://schemas.microsoft.com/office/drawing/2014/main" id="{AAEE8CA6-F198-74A0-FD2F-09AC354200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AAEE8CA6-F198-74A0-FD2F-09AC3542000C}"/>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1292" cy="2181457"/>
                    </a:xfrm>
                    <a:prstGeom prst="rect">
                      <a:avLst/>
                    </a:prstGeom>
                  </pic:spPr>
                </pic:pic>
              </a:graphicData>
            </a:graphic>
          </wp:inline>
        </w:drawing>
      </w:r>
    </w:p>
    <w:p w:rsidR="00525105" w:rsidRPr="0020365C" w:rsidRDefault="00525105" w:rsidP="0020365C">
      <w:pPr>
        <w:pStyle w:val="NormalWeb"/>
        <w:jc w:val="both"/>
        <w:rPr>
          <w:rFonts w:ascii="Times" w:hAnsi="Times"/>
        </w:rPr>
      </w:pPr>
    </w:p>
    <w:p w:rsidR="00525105" w:rsidRPr="0020365C" w:rsidRDefault="00525105" w:rsidP="0020365C">
      <w:pPr>
        <w:pStyle w:val="NormalWeb"/>
        <w:jc w:val="both"/>
        <w:rPr>
          <w:rFonts w:ascii="Times" w:hAnsi="Times"/>
        </w:rPr>
      </w:pPr>
    </w:p>
    <w:p w:rsidR="00BF5031" w:rsidRPr="0020365C" w:rsidRDefault="00BF5031" w:rsidP="00BF5031">
      <w:pPr>
        <w:pStyle w:val="NormalWeb"/>
        <w:jc w:val="center"/>
        <w:rPr>
          <w:rFonts w:ascii="Times" w:hAnsi="Times"/>
          <w:b/>
          <w:bCs/>
          <w:color w:val="1B1B1B"/>
          <w:shd w:val="clear" w:color="auto" w:fill="FFFFFF"/>
        </w:rPr>
      </w:pPr>
      <w:r w:rsidRPr="0020365C">
        <w:rPr>
          <w:rFonts w:ascii="Times" w:hAnsi="Times"/>
          <w:b/>
          <w:bCs/>
          <w:color w:val="1B1B1B"/>
          <w:shd w:val="clear" w:color="auto" w:fill="FFFFFF"/>
        </w:rPr>
        <w:t>Figure 1</w:t>
      </w:r>
      <w:r w:rsidR="00B5732B">
        <w:rPr>
          <w:rFonts w:ascii="Times" w:hAnsi="Times"/>
          <w:b/>
          <w:bCs/>
          <w:color w:val="1B1B1B"/>
          <w:shd w:val="clear" w:color="auto" w:fill="FFFFFF"/>
        </w:rPr>
        <w:t>:</w:t>
      </w:r>
      <w:r w:rsidRPr="0020365C">
        <w:rPr>
          <w:rFonts w:ascii="Times" w:hAnsi="Times"/>
          <w:b/>
          <w:bCs/>
          <w:color w:val="1B1B1B"/>
          <w:shd w:val="clear" w:color="auto" w:fill="FFFFFF"/>
        </w:rPr>
        <w:t xml:space="preserve"> Growth stages of </w:t>
      </w:r>
      <w:r w:rsidRPr="0020365C">
        <w:rPr>
          <w:rFonts w:ascii="Times" w:hAnsi="Times"/>
          <w:b/>
          <w:bCs/>
          <w:i/>
          <w:iCs/>
          <w:color w:val="1B1B1B"/>
          <w:shd w:val="clear" w:color="auto" w:fill="FFFFFF"/>
        </w:rPr>
        <w:t>Ganoderma lucidum</w:t>
      </w:r>
    </w:p>
    <w:p w:rsidR="00F2484C" w:rsidRPr="0053382C" w:rsidRDefault="009C0082" w:rsidP="0053382C">
      <w:pPr>
        <w:pStyle w:val="NormalWeb"/>
        <w:numPr>
          <w:ilvl w:val="0"/>
          <w:numId w:val="10"/>
        </w:numPr>
        <w:jc w:val="both"/>
        <w:rPr>
          <w:rFonts w:ascii="Times" w:hAnsi="Times"/>
          <w:b/>
          <w:bCs/>
          <w:i/>
          <w:iCs/>
          <w:sz w:val="28"/>
          <w:szCs w:val="28"/>
        </w:rPr>
      </w:pPr>
      <w:r w:rsidRPr="0053382C">
        <w:rPr>
          <w:rFonts w:ascii="Times" w:hAnsi="Times"/>
          <w:b/>
          <w:bCs/>
          <w:sz w:val="28"/>
          <w:szCs w:val="28"/>
        </w:rPr>
        <w:t xml:space="preserve">Phytoconstituents of </w:t>
      </w:r>
      <w:r w:rsidR="00F87B44" w:rsidRPr="0053382C">
        <w:rPr>
          <w:rFonts w:ascii="Times" w:hAnsi="Times"/>
          <w:b/>
          <w:bCs/>
          <w:i/>
          <w:iCs/>
          <w:sz w:val="28"/>
          <w:szCs w:val="28"/>
        </w:rPr>
        <w:t>Ganoderma</w:t>
      </w:r>
      <w:r w:rsidRPr="0053382C">
        <w:rPr>
          <w:rFonts w:ascii="Times" w:hAnsi="Times"/>
          <w:b/>
          <w:bCs/>
          <w:i/>
          <w:iCs/>
          <w:sz w:val="28"/>
          <w:szCs w:val="28"/>
        </w:rPr>
        <w:t xml:space="preserve"> lucidum</w:t>
      </w:r>
    </w:p>
    <w:p w:rsidR="00B43C08" w:rsidRDefault="00B43C08" w:rsidP="00B43C08">
      <w:pPr>
        <w:spacing w:before="100" w:beforeAutospacing="1" w:after="100" w:afterAutospacing="1"/>
        <w:jc w:val="both"/>
      </w:pPr>
      <w:r>
        <w:t xml:space="preserve">Species of </w:t>
      </w:r>
      <w:r>
        <w:rPr>
          <w:rStyle w:val="Emphasis"/>
        </w:rPr>
        <w:t>Ganoderma</w:t>
      </w:r>
      <w:r>
        <w:t xml:space="preserve"> have been extensively researched for their medicinal significance, as they contain a diverse range of bioactive compounds with potential nutritional and therapeutic benefits (</w:t>
      </w:r>
      <w:proofErr w:type="spellStart"/>
      <w:r>
        <w:t>Hapuarachchi</w:t>
      </w:r>
      <w:proofErr w:type="spellEnd"/>
      <w:r>
        <w:t xml:space="preserve"> </w:t>
      </w:r>
      <w:r w:rsidRPr="00B5732B">
        <w:rPr>
          <w:i/>
          <w:iCs/>
        </w:rPr>
        <w:t>et al</w:t>
      </w:r>
      <w:r>
        <w:t>., 2017).</w:t>
      </w:r>
      <w:r w:rsidR="00A4014D" w:rsidRPr="0020365C">
        <w:rPr>
          <w:rFonts w:ascii="Times" w:hAnsi="Times"/>
        </w:rPr>
        <w:t xml:space="preserve"> </w:t>
      </w:r>
      <w:r>
        <w:rPr>
          <w:rStyle w:val="Emphasis"/>
        </w:rPr>
        <w:t>Ganoderma</w:t>
      </w:r>
      <w:r>
        <w:t xml:space="preserve"> is recognized as a functional food and is widely used for the prevention and management of immunological disorders (Wang </w:t>
      </w:r>
      <w:r w:rsidRPr="00B5732B">
        <w:rPr>
          <w:i/>
          <w:iCs/>
        </w:rPr>
        <w:t>et al</w:t>
      </w:r>
      <w:r>
        <w:t xml:space="preserve">., 2012). Extensive research has identified hundreds of metabolites within this genus, with </w:t>
      </w:r>
      <w:r>
        <w:rPr>
          <w:rStyle w:val="Emphasis"/>
        </w:rPr>
        <w:t>G. lucidum</w:t>
      </w:r>
      <w:r>
        <w:t xml:space="preserve"> being the most highly valued species (Dong &amp; Han, 2015)</w:t>
      </w:r>
      <w:r w:rsidR="00A4014D" w:rsidRPr="0020365C">
        <w:rPr>
          <w:rFonts w:ascii="Times" w:hAnsi="Times"/>
        </w:rPr>
        <w:t xml:space="preserve">. </w:t>
      </w:r>
      <w:r>
        <w:rPr>
          <w:rStyle w:val="Emphasis"/>
        </w:rPr>
        <w:t>Ganoderma</w:t>
      </w:r>
      <w:r>
        <w:t xml:space="preserve"> is recognized as a functional food and is widely used for the prevention and management of immunological disorders (Wang </w:t>
      </w:r>
      <w:r w:rsidRPr="00B5732B">
        <w:rPr>
          <w:i/>
          <w:iCs/>
        </w:rPr>
        <w:t>et al</w:t>
      </w:r>
      <w:r>
        <w:t xml:space="preserve">., 2012). Extensive research has identified hundreds of metabolites within this genus, with </w:t>
      </w:r>
      <w:r>
        <w:rPr>
          <w:rStyle w:val="Emphasis"/>
        </w:rPr>
        <w:t>G. lucidum</w:t>
      </w:r>
      <w:r>
        <w:t xml:space="preserve"> being the most highly valued species (Dong &amp; Han, 2015).</w:t>
      </w:r>
    </w:p>
    <w:p w:rsidR="009C0082" w:rsidRPr="0020365C" w:rsidRDefault="00A4014D" w:rsidP="00B43C08">
      <w:pPr>
        <w:spacing w:before="100" w:beforeAutospacing="1" w:after="100" w:afterAutospacing="1"/>
        <w:jc w:val="both"/>
        <w:rPr>
          <w:rFonts w:ascii="Times" w:hAnsi="Times"/>
        </w:rPr>
      </w:pPr>
      <w:r w:rsidRPr="0020365C">
        <w:rPr>
          <w:rFonts w:ascii="Times" w:hAnsi="Times"/>
        </w:rPr>
        <w:lastRenderedPageBreak/>
        <w:t>The bioactive constituents (Table 2) have been reported to exhibit a wide range of therapeutic properties, including anti-cancer, anti-inflammatory, anti-</w:t>
      </w:r>
      <w:proofErr w:type="spellStart"/>
      <w:r w:rsidRPr="0020365C">
        <w:rPr>
          <w:rFonts w:ascii="Times" w:hAnsi="Times"/>
        </w:rPr>
        <w:t>tumor</w:t>
      </w:r>
      <w:proofErr w:type="spellEnd"/>
      <w:r w:rsidRPr="0020365C">
        <w:rPr>
          <w:rFonts w:ascii="Times" w:hAnsi="Times"/>
        </w:rPr>
        <w:t xml:space="preserve">, and antioxidant activities. Additionally, they possess immunomodulatory and immunodeficiency-regulating effects, along with anti-diabetic, antiviral, antibacterial, anticonvulsant, antifungal, antihypertensive, and anti-atherosclerotic properties. </w:t>
      </w:r>
    </w:p>
    <w:p w:rsidR="009C0082" w:rsidRPr="0020365C" w:rsidRDefault="009C0082" w:rsidP="0020365C">
      <w:pPr>
        <w:pStyle w:val="NormalWeb"/>
        <w:jc w:val="both"/>
        <w:rPr>
          <w:rFonts w:ascii="Times" w:hAnsi="Times"/>
          <w:b/>
          <w:bCs/>
        </w:rPr>
      </w:pPr>
      <w:r w:rsidRPr="0020365C">
        <w:rPr>
          <w:rFonts w:ascii="Times" w:hAnsi="Times"/>
          <w:b/>
          <w:bCs/>
        </w:rPr>
        <w:t>Table 2</w:t>
      </w:r>
      <w:r w:rsidR="00B5732B">
        <w:rPr>
          <w:rFonts w:ascii="Times" w:hAnsi="Times"/>
          <w:b/>
          <w:bCs/>
        </w:rPr>
        <w:t>:</w:t>
      </w:r>
      <w:r w:rsidRPr="0020365C">
        <w:rPr>
          <w:rFonts w:ascii="Times" w:hAnsi="Times"/>
          <w:b/>
          <w:bCs/>
        </w:rPr>
        <w:t xml:space="preserve"> Common therapeutic effects of different Ganoderma spp. </w:t>
      </w:r>
    </w:p>
    <w:tbl>
      <w:tblPr>
        <w:tblStyle w:val="TableGrid"/>
        <w:tblW w:w="0" w:type="auto"/>
        <w:tblInd w:w="720" w:type="dxa"/>
        <w:tblLook w:val="04A0" w:firstRow="1" w:lastRow="0" w:firstColumn="1" w:lastColumn="0" w:noHBand="0" w:noVBand="1"/>
      </w:tblPr>
      <w:tblGrid>
        <w:gridCol w:w="2252"/>
        <w:gridCol w:w="3544"/>
        <w:gridCol w:w="2500"/>
      </w:tblGrid>
      <w:tr w:rsidR="009C0082" w:rsidRPr="0020365C" w:rsidTr="009F68A9">
        <w:tc>
          <w:tcPr>
            <w:tcW w:w="2252" w:type="dxa"/>
          </w:tcPr>
          <w:p w:rsidR="009C0082" w:rsidRPr="0020365C" w:rsidRDefault="009C0082" w:rsidP="0020365C">
            <w:pPr>
              <w:pStyle w:val="NormalWeb"/>
              <w:jc w:val="both"/>
              <w:rPr>
                <w:rFonts w:ascii="Times" w:hAnsi="Times"/>
              </w:rPr>
            </w:pPr>
            <w:r w:rsidRPr="0020365C">
              <w:rPr>
                <w:rFonts w:ascii="Times" w:hAnsi="Times"/>
              </w:rPr>
              <w:t xml:space="preserve">Therapeutic effects </w:t>
            </w:r>
          </w:p>
        </w:tc>
        <w:tc>
          <w:tcPr>
            <w:tcW w:w="3544" w:type="dxa"/>
          </w:tcPr>
          <w:p w:rsidR="009C0082" w:rsidRPr="0020365C" w:rsidRDefault="009C0082" w:rsidP="0020365C">
            <w:pPr>
              <w:pStyle w:val="NormalWeb"/>
              <w:jc w:val="both"/>
              <w:rPr>
                <w:rFonts w:ascii="Times" w:hAnsi="Times"/>
              </w:rPr>
            </w:pPr>
            <w:r w:rsidRPr="0020365C">
              <w:rPr>
                <w:rFonts w:ascii="Times" w:hAnsi="Times"/>
              </w:rPr>
              <w:t xml:space="preserve">Major bioactive compounds </w:t>
            </w:r>
          </w:p>
        </w:tc>
        <w:tc>
          <w:tcPr>
            <w:tcW w:w="2500" w:type="dxa"/>
          </w:tcPr>
          <w:p w:rsidR="009C0082" w:rsidRPr="0020365C" w:rsidRDefault="009C0082" w:rsidP="0020365C">
            <w:pPr>
              <w:pStyle w:val="NormalWeb"/>
              <w:jc w:val="both"/>
              <w:rPr>
                <w:rFonts w:ascii="Times" w:hAnsi="Times"/>
              </w:rPr>
            </w:pPr>
            <w:r w:rsidRPr="0020365C">
              <w:rPr>
                <w:rFonts w:ascii="Times" w:hAnsi="Times"/>
              </w:rPr>
              <w:t xml:space="preserve">References </w:t>
            </w:r>
          </w:p>
        </w:tc>
      </w:tr>
      <w:tr w:rsidR="009C0082" w:rsidRPr="0020365C" w:rsidTr="009F68A9">
        <w:tc>
          <w:tcPr>
            <w:tcW w:w="2252" w:type="dxa"/>
          </w:tcPr>
          <w:p w:rsidR="009C0082" w:rsidRPr="0020365C" w:rsidRDefault="009C0082" w:rsidP="0020365C">
            <w:pPr>
              <w:pStyle w:val="NormalWeb"/>
              <w:jc w:val="both"/>
              <w:rPr>
                <w:rFonts w:ascii="Times" w:hAnsi="Times"/>
              </w:rPr>
            </w:pPr>
            <w:r w:rsidRPr="0020365C">
              <w:rPr>
                <w:rFonts w:ascii="Times" w:hAnsi="Times"/>
              </w:rPr>
              <w:t xml:space="preserve">Anti-cancer </w:t>
            </w:r>
          </w:p>
        </w:tc>
        <w:tc>
          <w:tcPr>
            <w:tcW w:w="3544" w:type="dxa"/>
          </w:tcPr>
          <w:p w:rsidR="009C0082" w:rsidRPr="0020365C" w:rsidRDefault="009C0082" w:rsidP="0020365C">
            <w:pPr>
              <w:pStyle w:val="NormalWeb"/>
              <w:jc w:val="both"/>
              <w:rPr>
                <w:rFonts w:ascii="Times" w:hAnsi="Times"/>
              </w:rPr>
            </w:pPr>
            <w:r w:rsidRPr="0020365C">
              <w:rPr>
                <w:rFonts w:ascii="Times" w:hAnsi="Times"/>
              </w:rPr>
              <w:t xml:space="preserve">Triterpenoids </w:t>
            </w:r>
          </w:p>
        </w:tc>
        <w:tc>
          <w:tcPr>
            <w:tcW w:w="2500" w:type="dxa"/>
          </w:tcPr>
          <w:p w:rsidR="009C0082" w:rsidRPr="0020365C" w:rsidRDefault="009C0082" w:rsidP="0020365C">
            <w:pPr>
              <w:pStyle w:val="NormalWeb"/>
              <w:jc w:val="both"/>
              <w:rPr>
                <w:rFonts w:ascii="Times" w:hAnsi="Times"/>
              </w:rPr>
            </w:pPr>
            <w:r w:rsidRPr="0020365C">
              <w:rPr>
                <w:rFonts w:ascii="Times" w:hAnsi="Times"/>
              </w:rPr>
              <w:t xml:space="preserve">Yuen &amp; </w:t>
            </w:r>
            <w:proofErr w:type="spellStart"/>
            <w:r w:rsidRPr="0020365C">
              <w:rPr>
                <w:rFonts w:ascii="Times" w:hAnsi="Times"/>
              </w:rPr>
              <w:t>Gohel</w:t>
            </w:r>
            <w:proofErr w:type="spellEnd"/>
            <w:r w:rsidRPr="0020365C">
              <w:rPr>
                <w:rFonts w:ascii="Times" w:hAnsi="Times"/>
              </w:rPr>
              <w:t xml:space="preserve"> 2005 </w:t>
            </w:r>
          </w:p>
        </w:tc>
      </w:tr>
      <w:tr w:rsidR="009C0082" w:rsidRPr="0020365C" w:rsidTr="009F68A9">
        <w:tc>
          <w:tcPr>
            <w:tcW w:w="2252" w:type="dxa"/>
          </w:tcPr>
          <w:p w:rsidR="009C0082" w:rsidRPr="0020365C" w:rsidRDefault="009C0082" w:rsidP="0020365C">
            <w:pPr>
              <w:pStyle w:val="NormalWeb"/>
              <w:jc w:val="both"/>
              <w:rPr>
                <w:rFonts w:ascii="Times" w:hAnsi="Times"/>
              </w:rPr>
            </w:pPr>
          </w:p>
        </w:tc>
        <w:tc>
          <w:tcPr>
            <w:tcW w:w="3544" w:type="dxa"/>
          </w:tcPr>
          <w:p w:rsidR="009C0082" w:rsidRPr="0020365C" w:rsidRDefault="009F68A9" w:rsidP="0020365C">
            <w:pPr>
              <w:pStyle w:val="NormalWeb"/>
              <w:jc w:val="both"/>
              <w:rPr>
                <w:rFonts w:ascii="Times" w:hAnsi="Times"/>
              </w:rPr>
            </w:pPr>
            <w:r>
              <w:t>Immunomodulatory protein LZ-8</w:t>
            </w:r>
          </w:p>
        </w:tc>
        <w:tc>
          <w:tcPr>
            <w:tcW w:w="2500" w:type="dxa"/>
          </w:tcPr>
          <w:p w:rsidR="009C0082" w:rsidRPr="0020365C" w:rsidRDefault="009C0082" w:rsidP="0020365C">
            <w:pPr>
              <w:pStyle w:val="NormalWeb"/>
              <w:jc w:val="both"/>
              <w:rPr>
                <w:rFonts w:ascii="Times" w:hAnsi="Times"/>
              </w:rPr>
            </w:pPr>
            <w:proofErr w:type="spellStart"/>
            <w:r w:rsidRPr="0020365C">
              <w:rPr>
                <w:rFonts w:ascii="Times" w:hAnsi="Times"/>
              </w:rPr>
              <w:t>Boh</w:t>
            </w:r>
            <w:proofErr w:type="spellEnd"/>
            <w:r w:rsidRPr="0020365C">
              <w:rPr>
                <w:rFonts w:ascii="Times" w:hAnsi="Times"/>
              </w:rPr>
              <w:t xml:space="preserve"> 2013 </w:t>
            </w:r>
          </w:p>
        </w:tc>
      </w:tr>
      <w:tr w:rsidR="009C0082" w:rsidRPr="0020365C" w:rsidTr="009F68A9">
        <w:tc>
          <w:tcPr>
            <w:tcW w:w="2252" w:type="dxa"/>
          </w:tcPr>
          <w:p w:rsidR="009C0082" w:rsidRPr="0020365C" w:rsidRDefault="009C0082" w:rsidP="0020365C">
            <w:pPr>
              <w:pStyle w:val="NormalWeb"/>
              <w:jc w:val="both"/>
              <w:rPr>
                <w:rFonts w:ascii="Times" w:hAnsi="Times"/>
              </w:rPr>
            </w:pPr>
          </w:p>
        </w:tc>
        <w:tc>
          <w:tcPr>
            <w:tcW w:w="3544" w:type="dxa"/>
          </w:tcPr>
          <w:p w:rsidR="009C0082" w:rsidRPr="0020365C" w:rsidRDefault="009F68A9" w:rsidP="0020365C">
            <w:pPr>
              <w:pStyle w:val="NormalWeb"/>
              <w:jc w:val="both"/>
              <w:rPr>
                <w:rFonts w:ascii="Times" w:hAnsi="Times"/>
              </w:rPr>
            </w:pPr>
            <w:r>
              <w:t>Ganoderma-specific immunostimulant</w:t>
            </w:r>
          </w:p>
        </w:tc>
        <w:tc>
          <w:tcPr>
            <w:tcW w:w="2500" w:type="dxa"/>
          </w:tcPr>
          <w:p w:rsidR="009C0082" w:rsidRPr="0020365C" w:rsidRDefault="009C0082" w:rsidP="0020365C">
            <w:pPr>
              <w:pStyle w:val="NormalWeb"/>
              <w:jc w:val="both"/>
              <w:rPr>
                <w:rFonts w:ascii="Times" w:hAnsi="Times"/>
              </w:rPr>
            </w:pPr>
            <w:r w:rsidRPr="0020365C">
              <w:rPr>
                <w:rFonts w:ascii="Times" w:hAnsi="Times"/>
              </w:rPr>
              <w:t xml:space="preserve">Zhang </w:t>
            </w:r>
            <w:r w:rsidRPr="0020365C">
              <w:rPr>
                <w:rFonts w:ascii="Times" w:hAnsi="Times"/>
                <w:i/>
                <w:iCs/>
              </w:rPr>
              <w:t>et al</w:t>
            </w:r>
            <w:r w:rsidRPr="0020365C">
              <w:rPr>
                <w:rFonts w:ascii="Times" w:hAnsi="Times"/>
              </w:rPr>
              <w:t>. 201</w:t>
            </w:r>
            <w:r w:rsidR="009F68A9">
              <w:rPr>
                <w:rFonts w:ascii="Times" w:hAnsi="Times"/>
              </w:rPr>
              <w:t>0</w:t>
            </w:r>
            <w:r w:rsidRPr="0020365C">
              <w:rPr>
                <w:rFonts w:ascii="Times" w:hAnsi="Times"/>
              </w:rPr>
              <w:t xml:space="preserve"> </w:t>
            </w:r>
          </w:p>
        </w:tc>
      </w:tr>
      <w:tr w:rsidR="009C0082" w:rsidRPr="0020365C" w:rsidTr="009F68A9">
        <w:tc>
          <w:tcPr>
            <w:tcW w:w="2252" w:type="dxa"/>
          </w:tcPr>
          <w:p w:rsidR="009C0082" w:rsidRPr="0020365C" w:rsidRDefault="009C0082" w:rsidP="0020365C">
            <w:pPr>
              <w:pStyle w:val="NormalWeb"/>
              <w:jc w:val="both"/>
              <w:rPr>
                <w:rFonts w:ascii="Times" w:hAnsi="Times"/>
              </w:rPr>
            </w:pPr>
          </w:p>
        </w:tc>
        <w:tc>
          <w:tcPr>
            <w:tcW w:w="3544" w:type="dxa"/>
          </w:tcPr>
          <w:p w:rsidR="009C0082" w:rsidRPr="0020365C" w:rsidRDefault="00953C89" w:rsidP="0020365C">
            <w:pPr>
              <w:pStyle w:val="NormalWeb"/>
              <w:jc w:val="both"/>
              <w:rPr>
                <w:rFonts w:ascii="Times" w:hAnsi="Times"/>
              </w:rPr>
            </w:pPr>
            <w:r>
              <w:t>Fungal-derived protein LZP-F3</w:t>
            </w:r>
          </w:p>
        </w:tc>
        <w:tc>
          <w:tcPr>
            <w:tcW w:w="2500" w:type="dxa"/>
          </w:tcPr>
          <w:p w:rsidR="009C0082" w:rsidRPr="0020365C" w:rsidRDefault="009C0082" w:rsidP="0020365C">
            <w:pPr>
              <w:pStyle w:val="NormalWeb"/>
              <w:jc w:val="both"/>
              <w:rPr>
                <w:rFonts w:ascii="Times" w:hAnsi="Times"/>
              </w:rPr>
            </w:pPr>
            <w:r w:rsidRPr="0020365C">
              <w:rPr>
                <w:rFonts w:ascii="Times" w:hAnsi="Times"/>
              </w:rPr>
              <w:t>Huang &amp; Ning 2010</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rsidRPr="0020365C">
              <w:rPr>
                <w:rFonts w:ascii="Times" w:hAnsi="Times"/>
              </w:rPr>
              <w:t>Polysaccharides, GLP-2B</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Zhang </w:t>
            </w:r>
            <w:r w:rsidRPr="0020365C">
              <w:rPr>
                <w:rFonts w:ascii="Times" w:hAnsi="Times"/>
                <w:i/>
                <w:iCs/>
              </w:rPr>
              <w:t>et al</w:t>
            </w:r>
            <w:r w:rsidRPr="0020365C">
              <w:rPr>
                <w:rFonts w:ascii="Times" w:hAnsi="Times"/>
              </w:rPr>
              <w:t>. 201</w:t>
            </w:r>
            <w:r>
              <w:rPr>
                <w:rFonts w:ascii="Times" w:hAnsi="Times"/>
              </w:rPr>
              <w:t>1</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t>Ganoderma polysaccharides</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Cao &amp; Lin 2006 </w:t>
            </w:r>
          </w:p>
        </w:tc>
      </w:tr>
      <w:tr w:rsidR="009F68A9" w:rsidRPr="0020365C" w:rsidTr="009F68A9">
        <w:tc>
          <w:tcPr>
            <w:tcW w:w="2252" w:type="dxa"/>
          </w:tcPr>
          <w:p w:rsidR="009F68A9" w:rsidRPr="0020365C" w:rsidRDefault="009F68A9" w:rsidP="009F68A9">
            <w:pPr>
              <w:pStyle w:val="NormalWeb"/>
              <w:jc w:val="both"/>
              <w:rPr>
                <w:rFonts w:ascii="Times" w:hAnsi="Times"/>
              </w:rPr>
            </w:pPr>
            <w:r w:rsidRPr="0020365C">
              <w:rPr>
                <w:rFonts w:ascii="Times" w:hAnsi="Times"/>
              </w:rPr>
              <w:t>Anti-diabetic effects</w:t>
            </w:r>
          </w:p>
        </w:tc>
        <w:tc>
          <w:tcPr>
            <w:tcW w:w="3544" w:type="dxa"/>
          </w:tcPr>
          <w:p w:rsidR="009F68A9" w:rsidRPr="0020365C" w:rsidRDefault="009F68A9" w:rsidP="009F68A9">
            <w:pPr>
              <w:pStyle w:val="NormalWeb"/>
              <w:jc w:val="both"/>
              <w:rPr>
                <w:rFonts w:ascii="Times" w:hAnsi="Times"/>
              </w:rPr>
            </w:pPr>
            <w:r w:rsidRPr="0020365C">
              <w:rPr>
                <w:rFonts w:ascii="Times" w:hAnsi="Times"/>
              </w:rPr>
              <w:t xml:space="preserve">proteoglycans </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Ma </w:t>
            </w:r>
            <w:r w:rsidRPr="0020365C">
              <w:rPr>
                <w:rFonts w:ascii="Times" w:hAnsi="Times"/>
                <w:i/>
                <w:iCs/>
              </w:rPr>
              <w:t>et al</w:t>
            </w:r>
            <w:r w:rsidRPr="0020365C">
              <w:rPr>
                <w:rFonts w:ascii="Times" w:hAnsi="Times"/>
              </w:rPr>
              <w:t xml:space="preserve">. 2015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t>Bioactive fungal proteins (LZ-8)</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Ma </w:t>
            </w:r>
            <w:r w:rsidRPr="0020365C">
              <w:rPr>
                <w:rFonts w:ascii="Times" w:hAnsi="Times"/>
                <w:i/>
                <w:iCs/>
              </w:rPr>
              <w:t>et al</w:t>
            </w:r>
            <w:r w:rsidRPr="0020365C">
              <w:rPr>
                <w:rFonts w:ascii="Times" w:hAnsi="Times"/>
              </w:rPr>
              <w:t xml:space="preserve">. 2015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rsidRPr="0020365C">
              <w:rPr>
                <w:rFonts w:ascii="Times" w:hAnsi="Times"/>
              </w:rPr>
              <w:t>Polysaccharides</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Ma </w:t>
            </w:r>
            <w:r w:rsidRPr="0020365C">
              <w:rPr>
                <w:rFonts w:ascii="Times" w:hAnsi="Times"/>
                <w:i/>
                <w:iCs/>
              </w:rPr>
              <w:t>et al</w:t>
            </w:r>
            <w:r w:rsidRPr="0020365C">
              <w:rPr>
                <w:rFonts w:ascii="Times" w:hAnsi="Times"/>
              </w:rPr>
              <w:t xml:space="preserve">. 2015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rsidRPr="0020365C">
              <w:rPr>
                <w:rFonts w:ascii="Times" w:hAnsi="Times"/>
              </w:rPr>
              <w:t>Triterpenoids</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Ma </w:t>
            </w:r>
            <w:r w:rsidRPr="0020365C">
              <w:rPr>
                <w:rFonts w:ascii="Times" w:hAnsi="Times"/>
                <w:i/>
                <w:iCs/>
              </w:rPr>
              <w:t>et al</w:t>
            </w:r>
            <w:r w:rsidRPr="0020365C">
              <w:rPr>
                <w:rFonts w:ascii="Times" w:hAnsi="Times"/>
              </w:rPr>
              <w:t xml:space="preserve">. 2015 </w:t>
            </w:r>
          </w:p>
        </w:tc>
      </w:tr>
      <w:tr w:rsidR="009F68A9" w:rsidRPr="0020365C" w:rsidTr="009F68A9">
        <w:tc>
          <w:tcPr>
            <w:tcW w:w="2252" w:type="dxa"/>
          </w:tcPr>
          <w:p w:rsidR="009F68A9" w:rsidRPr="0020365C" w:rsidRDefault="009F68A9" w:rsidP="009F68A9">
            <w:pPr>
              <w:pStyle w:val="NormalWeb"/>
              <w:jc w:val="both"/>
              <w:rPr>
                <w:rFonts w:ascii="Times" w:hAnsi="Times"/>
              </w:rPr>
            </w:pPr>
            <w:r w:rsidRPr="0020365C">
              <w:rPr>
                <w:rFonts w:ascii="Times" w:hAnsi="Times"/>
              </w:rPr>
              <w:t xml:space="preserve">Anti- inflammatory </w:t>
            </w:r>
          </w:p>
        </w:tc>
        <w:tc>
          <w:tcPr>
            <w:tcW w:w="3544" w:type="dxa"/>
          </w:tcPr>
          <w:p w:rsidR="009F68A9" w:rsidRPr="0020365C" w:rsidRDefault="009F68A9" w:rsidP="009F68A9">
            <w:pPr>
              <w:pStyle w:val="NormalWeb"/>
              <w:jc w:val="both"/>
              <w:rPr>
                <w:rFonts w:ascii="Times" w:hAnsi="Times"/>
              </w:rPr>
            </w:pPr>
            <w:proofErr w:type="spellStart"/>
            <w:r w:rsidRPr="0020365C">
              <w:rPr>
                <w:rFonts w:ascii="Times" w:hAnsi="Times"/>
              </w:rPr>
              <w:t>Ganoderic</w:t>
            </w:r>
            <w:proofErr w:type="spellEnd"/>
            <w:r w:rsidRPr="0020365C">
              <w:rPr>
                <w:rFonts w:ascii="Times" w:hAnsi="Times"/>
              </w:rPr>
              <w:t xml:space="preserve"> acids T-Q </w:t>
            </w:r>
          </w:p>
        </w:tc>
        <w:tc>
          <w:tcPr>
            <w:tcW w:w="2500" w:type="dxa"/>
          </w:tcPr>
          <w:p w:rsidR="009F68A9" w:rsidRPr="0020365C" w:rsidRDefault="009F68A9" w:rsidP="009F68A9">
            <w:pPr>
              <w:pStyle w:val="NormalWeb"/>
              <w:jc w:val="both"/>
              <w:rPr>
                <w:rFonts w:ascii="Times" w:hAnsi="Times"/>
              </w:rPr>
            </w:pPr>
            <w:proofErr w:type="spellStart"/>
            <w:r w:rsidRPr="0020365C">
              <w:rPr>
                <w:rFonts w:ascii="Times" w:hAnsi="Times"/>
              </w:rPr>
              <w:t>Sliva</w:t>
            </w:r>
            <w:proofErr w:type="spellEnd"/>
            <w:r w:rsidRPr="0020365C">
              <w:rPr>
                <w:rFonts w:ascii="Times" w:hAnsi="Times"/>
              </w:rPr>
              <w:t xml:space="preserve"> </w:t>
            </w:r>
            <w:r w:rsidRPr="0020365C">
              <w:rPr>
                <w:rFonts w:ascii="Times" w:hAnsi="Times"/>
                <w:i/>
                <w:iCs/>
              </w:rPr>
              <w:t>et al</w:t>
            </w:r>
            <w:r w:rsidRPr="0020365C">
              <w:rPr>
                <w:rFonts w:ascii="Times" w:hAnsi="Times"/>
              </w:rPr>
              <w:t xml:space="preserve">. 2003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proofErr w:type="spellStart"/>
            <w:r w:rsidRPr="0020365C">
              <w:rPr>
                <w:rFonts w:ascii="Times" w:hAnsi="Times"/>
              </w:rPr>
              <w:t>lucideinic</w:t>
            </w:r>
            <w:proofErr w:type="spellEnd"/>
            <w:r w:rsidRPr="0020365C">
              <w:rPr>
                <w:rFonts w:ascii="Times" w:hAnsi="Times"/>
              </w:rPr>
              <w:t xml:space="preserve"> acids A, D2, E2, and P </w:t>
            </w:r>
          </w:p>
        </w:tc>
        <w:tc>
          <w:tcPr>
            <w:tcW w:w="2500" w:type="dxa"/>
          </w:tcPr>
          <w:p w:rsidR="009F68A9" w:rsidRPr="0020365C" w:rsidRDefault="009F68A9" w:rsidP="009F68A9">
            <w:pPr>
              <w:pStyle w:val="NormalWeb"/>
              <w:jc w:val="both"/>
              <w:rPr>
                <w:rFonts w:ascii="Times" w:hAnsi="Times"/>
              </w:rPr>
            </w:pPr>
            <w:proofErr w:type="spellStart"/>
            <w:r w:rsidRPr="0020365C">
              <w:rPr>
                <w:rFonts w:ascii="Times" w:hAnsi="Times"/>
              </w:rPr>
              <w:t>Sliva</w:t>
            </w:r>
            <w:proofErr w:type="spellEnd"/>
            <w:r w:rsidRPr="0020365C">
              <w:rPr>
                <w:rFonts w:ascii="Times" w:hAnsi="Times"/>
              </w:rPr>
              <w:t xml:space="preserve"> </w:t>
            </w:r>
            <w:r w:rsidRPr="0020365C">
              <w:rPr>
                <w:rFonts w:ascii="Times" w:hAnsi="Times"/>
                <w:i/>
                <w:iCs/>
              </w:rPr>
              <w:t>et al</w:t>
            </w:r>
            <w:r w:rsidRPr="0020365C">
              <w:rPr>
                <w:rFonts w:ascii="Times" w:hAnsi="Times"/>
              </w:rPr>
              <w:t xml:space="preserve">. 2003 </w:t>
            </w:r>
          </w:p>
        </w:tc>
      </w:tr>
      <w:tr w:rsidR="009F68A9" w:rsidRPr="0020365C" w:rsidTr="009F68A9">
        <w:tc>
          <w:tcPr>
            <w:tcW w:w="2252" w:type="dxa"/>
          </w:tcPr>
          <w:p w:rsidR="009F68A9" w:rsidRPr="0020365C" w:rsidRDefault="009F68A9" w:rsidP="009F68A9">
            <w:pPr>
              <w:pStyle w:val="NormalWeb"/>
              <w:jc w:val="both"/>
              <w:rPr>
                <w:rFonts w:ascii="Times" w:hAnsi="Times"/>
              </w:rPr>
            </w:pPr>
            <w:r w:rsidRPr="0020365C">
              <w:rPr>
                <w:rFonts w:ascii="Times" w:hAnsi="Times"/>
              </w:rPr>
              <w:t xml:space="preserve">Anti-oxidant activity </w:t>
            </w:r>
          </w:p>
        </w:tc>
        <w:tc>
          <w:tcPr>
            <w:tcW w:w="3544" w:type="dxa"/>
          </w:tcPr>
          <w:p w:rsidR="009F68A9" w:rsidRPr="0020365C" w:rsidRDefault="009F68A9" w:rsidP="009F68A9">
            <w:pPr>
              <w:pStyle w:val="NormalWeb"/>
              <w:jc w:val="both"/>
              <w:rPr>
                <w:rFonts w:ascii="Times" w:hAnsi="Times"/>
              </w:rPr>
            </w:pPr>
            <w:r w:rsidRPr="0020365C">
              <w:rPr>
                <w:rFonts w:ascii="Times" w:hAnsi="Times"/>
              </w:rPr>
              <w:t>Polysaccharides</w:t>
            </w:r>
          </w:p>
        </w:tc>
        <w:tc>
          <w:tcPr>
            <w:tcW w:w="2500" w:type="dxa"/>
          </w:tcPr>
          <w:p w:rsidR="009F68A9" w:rsidRPr="0020365C" w:rsidRDefault="009F68A9" w:rsidP="009F68A9">
            <w:pPr>
              <w:pStyle w:val="NormalWeb"/>
              <w:jc w:val="both"/>
              <w:rPr>
                <w:rFonts w:ascii="Times" w:hAnsi="Times"/>
              </w:rPr>
            </w:pPr>
            <w:r w:rsidRPr="0020365C">
              <w:rPr>
                <w:rFonts w:ascii="Times" w:hAnsi="Times"/>
              </w:rPr>
              <w:t>Mehta 2014</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rsidRPr="0020365C">
              <w:rPr>
                <w:rFonts w:ascii="Times" w:hAnsi="Times"/>
              </w:rPr>
              <w:t>Triterpenes</w:t>
            </w:r>
          </w:p>
        </w:tc>
        <w:tc>
          <w:tcPr>
            <w:tcW w:w="2500" w:type="dxa"/>
          </w:tcPr>
          <w:p w:rsidR="009F68A9" w:rsidRPr="0020365C" w:rsidRDefault="009F68A9" w:rsidP="009F68A9">
            <w:pPr>
              <w:pStyle w:val="NormalWeb"/>
              <w:jc w:val="both"/>
              <w:rPr>
                <w:rFonts w:ascii="Times" w:hAnsi="Times"/>
              </w:rPr>
            </w:pPr>
            <w:r w:rsidRPr="0020365C">
              <w:rPr>
                <w:rFonts w:ascii="Times" w:hAnsi="Times"/>
              </w:rPr>
              <w:t>Mehta 2014</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rsidRPr="0020365C">
              <w:rPr>
                <w:rFonts w:ascii="Times" w:hAnsi="Times"/>
              </w:rPr>
              <w:t>phenolic component</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Kana </w:t>
            </w:r>
            <w:r w:rsidRPr="0020365C">
              <w:rPr>
                <w:rFonts w:ascii="Times" w:hAnsi="Times"/>
                <w:i/>
                <w:iCs/>
              </w:rPr>
              <w:t>et al</w:t>
            </w:r>
            <w:r w:rsidRPr="0020365C">
              <w:rPr>
                <w:rFonts w:ascii="Times" w:hAnsi="Times"/>
              </w:rPr>
              <w:t xml:space="preserve">. 2015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rsidRPr="0020365C">
              <w:rPr>
                <w:rFonts w:ascii="Times" w:hAnsi="Times"/>
              </w:rPr>
              <w:t>polysaccharide-peptide complex</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Kana </w:t>
            </w:r>
            <w:r w:rsidRPr="0020365C">
              <w:rPr>
                <w:rFonts w:ascii="Times" w:hAnsi="Times"/>
                <w:i/>
                <w:iCs/>
              </w:rPr>
              <w:t>et al</w:t>
            </w:r>
            <w:r w:rsidRPr="0020365C">
              <w:rPr>
                <w:rFonts w:ascii="Times" w:hAnsi="Times"/>
              </w:rPr>
              <w:t xml:space="preserve">. 2015 </w:t>
            </w:r>
          </w:p>
        </w:tc>
      </w:tr>
      <w:tr w:rsidR="009F68A9" w:rsidRPr="0020365C" w:rsidTr="009F68A9">
        <w:tc>
          <w:tcPr>
            <w:tcW w:w="2252" w:type="dxa"/>
          </w:tcPr>
          <w:p w:rsidR="009F68A9" w:rsidRPr="0020365C" w:rsidRDefault="009F68A9" w:rsidP="009F68A9">
            <w:pPr>
              <w:pStyle w:val="NormalWeb"/>
              <w:jc w:val="both"/>
              <w:rPr>
                <w:rFonts w:ascii="Times" w:hAnsi="Times"/>
              </w:rPr>
            </w:pPr>
            <w:r w:rsidRPr="0020365C">
              <w:rPr>
                <w:rFonts w:ascii="Times" w:hAnsi="Times"/>
              </w:rPr>
              <w:t xml:space="preserve">Anti- Microbial Activity </w:t>
            </w:r>
          </w:p>
        </w:tc>
        <w:tc>
          <w:tcPr>
            <w:tcW w:w="3544" w:type="dxa"/>
          </w:tcPr>
          <w:p w:rsidR="009F68A9" w:rsidRPr="0020365C" w:rsidRDefault="009F68A9" w:rsidP="009F68A9">
            <w:pPr>
              <w:pStyle w:val="NormalWeb"/>
              <w:jc w:val="both"/>
              <w:rPr>
                <w:rFonts w:ascii="Times" w:hAnsi="Times"/>
              </w:rPr>
            </w:pPr>
            <w:r w:rsidRPr="0020365C">
              <w:rPr>
                <w:rFonts w:ascii="Times" w:hAnsi="Times"/>
              </w:rPr>
              <w:t>Triterpenoids</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Zhang </w:t>
            </w:r>
            <w:r w:rsidRPr="0020365C">
              <w:rPr>
                <w:rFonts w:ascii="Times" w:hAnsi="Times"/>
                <w:i/>
                <w:iCs/>
              </w:rPr>
              <w:t>et al</w:t>
            </w:r>
            <w:r w:rsidRPr="0020365C">
              <w:rPr>
                <w:rFonts w:ascii="Times" w:hAnsi="Times"/>
              </w:rPr>
              <w:t xml:space="preserve">. 2011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rsidRPr="0020365C">
              <w:rPr>
                <w:rFonts w:ascii="Times" w:hAnsi="Times"/>
              </w:rPr>
              <w:t>Polysaccharides</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Zhang </w:t>
            </w:r>
            <w:r w:rsidRPr="0020365C">
              <w:rPr>
                <w:rFonts w:ascii="Times" w:hAnsi="Times"/>
                <w:i/>
                <w:iCs/>
              </w:rPr>
              <w:t>et al</w:t>
            </w:r>
            <w:r w:rsidRPr="0020365C">
              <w:rPr>
                <w:rFonts w:ascii="Times" w:hAnsi="Times"/>
              </w:rPr>
              <w:t xml:space="preserve">. 2011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proofErr w:type="spellStart"/>
            <w:r w:rsidRPr="0020365C">
              <w:rPr>
                <w:rFonts w:ascii="Times" w:hAnsi="Times"/>
              </w:rPr>
              <w:t>Ganodermadiol</w:t>
            </w:r>
            <w:proofErr w:type="spellEnd"/>
          </w:p>
        </w:tc>
        <w:tc>
          <w:tcPr>
            <w:tcW w:w="2500" w:type="dxa"/>
          </w:tcPr>
          <w:p w:rsidR="009F68A9" w:rsidRPr="0020365C" w:rsidRDefault="009F68A9" w:rsidP="009F68A9">
            <w:pPr>
              <w:pStyle w:val="NormalWeb"/>
              <w:jc w:val="both"/>
              <w:rPr>
                <w:rFonts w:ascii="Times" w:hAnsi="Times"/>
              </w:rPr>
            </w:pPr>
            <w:proofErr w:type="spellStart"/>
            <w:r w:rsidRPr="0020365C">
              <w:rPr>
                <w:rFonts w:ascii="Times" w:hAnsi="Times"/>
              </w:rPr>
              <w:t>Isaka</w:t>
            </w:r>
            <w:proofErr w:type="spellEnd"/>
            <w:r w:rsidRPr="0020365C">
              <w:rPr>
                <w:rFonts w:ascii="Times" w:hAnsi="Times"/>
              </w:rPr>
              <w:t xml:space="preserve"> </w:t>
            </w:r>
            <w:r w:rsidRPr="0020365C">
              <w:rPr>
                <w:rFonts w:ascii="Times" w:hAnsi="Times"/>
                <w:i/>
                <w:iCs/>
              </w:rPr>
              <w:t>et al</w:t>
            </w:r>
            <w:r w:rsidRPr="0020365C">
              <w:rPr>
                <w:rFonts w:ascii="Times" w:hAnsi="Times"/>
              </w:rPr>
              <w:t xml:space="preserve">. 2013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proofErr w:type="spellStart"/>
            <w:r w:rsidRPr="0020365C">
              <w:rPr>
                <w:rFonts w:ascii="Times" w:hAnsi="Times"/>
              </w:rPr>
              <w:t>Ganodermanondiol</w:t>
            </w:r>
            <w:proofErr w:type="spellEnd"/>
          </w:p>
        </w:tc>
        <w:tc>
          <w:tcPr>
            <w:tcW w:w="2500" w:type="dxa"/>
          </w:tcPr>
          <w:p w:rsidR="009F68A9" w:rsidRPr="0020365C" w:rsidRDefault="009F68A9" w:rsidP="009F68A9">
            <w:pPr>
              <w:pStyle w:val="NormalWeb"/>
              <w:jc w:val="both"/>
              <w:rPr>
                <w:rFonts w:ascii="Times" w:hAnsi="Times"/>
              </w:rPr>
            </w:pPr>
            <w:proofErr w:type="spellStart"/>
            <w:r w:rsidRPr="0020365C">
              <w:rPr>
                <w:rFonts w:ascii="Times" w:hAnsi="Times"/>
              </w:rPr>
              <w:t>Isaka</w:t>
            </w:r>
            <w:proofErr w:type="spellEnd"/>
            <w:r w:rsidRPr="0020365C">
              <w:rPr>
                <w:rFonts w:ascii="Times" w:hAnsi="Times"/>
              </w:rPr>
              <w:t xml:space="preserve"> </w:t>
            </w:r>
            <w:r w:rsidRPr="0020365C">
              <w:rPr>
                <w:rFonts w:ascii="Times" w:hAnsi="Times"/>
                <w:i/>
                <w:iCs/>
              </w:rPr>
              <w:t>et al</w:t>
            </w:r>
            <w:r w:rsidRPr="0020365C">
              <w:rPr>
                <w:rFonts w:ascii="Times" w:hAnsi="Times"/>
              </w:rPr>
              <w:t xml:space="preserve">. 2013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proofErr w:type="spellStart"/>
            <w:r w:rsidRPr="0020365C">
              <w:rPr>
                <w:rFonts w:ascii="Times" w:hAnsi="Times"/>
              </w:rPr>
              <w:t>Ganolucidic</w:t>
            </w:r>
            <w:proofErr w:type="spellEnd"/>
            <w:r w:rsidRPr="0020365C">
              <w:rPr>
                <w:rFonts w:ascii="Times" w:hAnsi="Times"/>
              </w:rPr>
              <w:t xml:space="preserve"> acid A</w:t>
            </w:r>
          </w:p>
        </w:tc>
        <w:tc>
          <w:tcPr>
            <w:tcW w:w="2500" w:type="dxa"/>
          </w:tcPr>
          <w:p w:rsidR="009F68A9" w:rsidRPr="0020365C" w:rsidRDefault="009F68A9" w:rsidP="009F68A9">
            <w:pPr>
              <w:pStyle w:val="NormalWeb"/>
              <w:jc w:val="both"/>
              <w:rPr>
                <w:rFonts w:ascii="Times" w:hAnsi="Times"/>
              </w:rPr>
            </w:pPr>
            <w:proofErr w:type="spellStart"/>
            <w:r w:rsidRPr="0020365C">
              <w:rPr>
                <w:rFonts w:ascii="Times" w:hAnsi="Times"/>
              </w:rPr>
              <w:t>Isaka</w:t>
            </w:r>
            <w:proofErr w:type="spellEnd"/>
            <w:r w:rsidRPr="0020365C">
              <w:rPr>
                <w:rFonts w:ascii="Times" w:hAnsi="Times"/>
              </w:rPr>
              <w:t xml:space="preserve"> </w:t>
            </w:r>
            <w:r w:rsidRPr="0020365C">
              <w:rPr>
                <w:rFonts w:ascii="Times" w:hAnsi="Times"/>
                <w:i/>
                <w:iCs/>
              </w:rPr>
              <w:t>et al</w:t>
            </w:r>
            <w:r w:rsidRPr="0020365C">
              <w:rPr>
                <w:rFonts w:ascii="Times" w:hAnsi="Times"/>
              </w:rPr>
              <w:t xml:space="preserve">. 2013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proofErr w:type="spellStart"/>
            <w:r w:rsidRPr="0020365C">
              <w:rPr>
                <w:rFonts w:ascii="Times" w:hAnsi="Times"/>
              </w:rPr>
              <w:t>Ganodermin</w:t>
            </w:r>
            <w:proofErr w:type="spellEnd"/>
            <w:r w:rsidRPr="0020365C">
              <w:rPr>
                <w:rFonts w:ascii="Times" w:hAnsi="Times"/>
              </w:rPr>
              <w:t xml:space="preserve"> </w:t>
            </w:r>
          </w:p>
        </w:tc>
        <w:tc>
          <w:tcPr>
            <w:tcW w:w="2500" w:type="dxa"/>
          </w:tcPr>
          <w:p w:rsidR="009F68A9" w:rsidRPr="0020365C" w:rsidRDefault="009F68A9" w:rsidP="009F68A9">
            <w:pPr>
              <w:pStyle w:val="NormalWeb"/>
              <w:jc w:val="both"/>
              <w:rPr>
                <w:rFonts w:ascii="Times" w:hAnsi="Times"/>
              </w:rPr>
            </w:pPr>
            <w:proofErr w:type="spellStart"/>
            <w:r w:rsidRPr="0020365C">
              <w:rPr>
                <w:rFonts w:ascii="Times" w:hAnsi="Times"/>
              </w:rPr>
              <w:t>Isaka</w:t>
            </w:r>
            <w:proofErr w:type="spellEnd"/>
            <w:r w:rsidRPr="0020365C">
              <w:rPr>
                <w:rFonts w:ascii="Times" w:hAnsi="Times"/>
              </w:rPr>
              <w:t xml:space="preserve"> </w:t>
            </w:r>
            <w:r w:rsidRPr="0020365C">
              <w:rPr>
                <w:rFonts w:ascii="Times" w:hAnsi="Times"/>
                <w:i/>
                <w:iCs/>
              </w:rPr>
              <w:t>et al</w:t>
            </w:r>
            <w:r w:rsidRPr="0020365C">
              <w:rPr>
                <w:rFonts w:ascii="Times" w:hAnsi="Times"/>
              </w:rPr>
              <w:t xml:space="preserve">. 2013 </w:t>
            </w:r>
          </w:p>
        </w:tc>
      </w:tr>
      <w:tr w:rsidR="009F68A9" w:rsidRPr="0020365C" w:rsidTr="009F68A9">
        <w:tc>
          <w:tcPr>
            <w:tcW w:w="2252" w:type="dxa"/>
          </w:tcPr>
          <w:p w:rsidR="009F68A9" w:rsidRPr="0020365C" w:rsidRDefault="009F68A9" w:rsidP="009F68A9">
            <w:pPr>
              <w:pStyle w:val="NormalWeb"/>
              <w:jc w:val="both"/>
              <w:rPr>
                <w:rFonts w:ascii="Times" w:hAnsi="Times"/>
              </w:rPr>
            </w:pPr>
            <w:r w:rsidRPr="0020365C">
              <w:rPr>
                <w:rFonts w:ascii="Times" w:hAnsi="Times"/>
              </w:rPr>
              <w:t xml:space="preserve">Cardiovascular problems </w:t>
            </w:r>
          </w:p>
        </w:tc>
        <w:tc>
          <w:tcPr>
            <w:tcW w:w="3544" w:type="dxa"/>
          </w:tcPr>
          <w:p w:rsidR="009F68A9" w:rsidRPr="0020365C" w:rsidRDefault="009F68A9" w:rsidP="009F68A9">
            <w:pPr>
              <w:pStyle w:val="NormalWeb"/>
              <w:jc w:val="both"/>
              <w:rPr>
                <w:rFonts w:ascii="Times" w:hAnsi="Times"/>
              </w:rPr>
            </w:pPr>
            <w:r w:rsidRPr="0020365C">
              <w:rPr>
                <w:rFonts w:ascii="Times" w:hAnsi="Times"/>
              </w:rPr>
              <w:t xml:space="preserve">Polysaccharides </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Gao </w:t>
            </w:r>
            <w:r w:rsidRPr="0020365C">
              <w:rPr>
                <w:rFonts w:ascii="Times" w:hAnsi="Times"/>
                <w:i/>
                <w:iCs/>
              </w:rPr>
              <w:t>et al</w:t>
            </w:r>
            <w:r w:rsidRPr="0020365C">
              <w:rPr>
                <w:rFonts w:ascii="Times" w:hAnsi="Times"/>
              </w:rPr>
              <w:t xml:space="preserve">. 2004 </w:t>
            </w:r>
          </w:p>
        </w:tc>
      </w:tr>
    </w:tbl>
    <w:p w:rsidR="00A4014D" w:rsidRPr="0020365C" w:rsidRDefault="00A4014D" w:rsidP="0020365C">
      <w:pPr>
        <w:spacing w:before="100" w:beforeAutospacing="1" w:after="100" w:afterAutospacing="1"/>
        <w:jc w:val="both"/>
        <w:rPr>
          <w:rFonts w:ascii="Times" w:hAnsi="Times"/>
        </w:rPr>
      </w:pPr>
    </w:p>
    <w:p w:rsidR="00A4014D" w:rsidRPr="009F68A9" w:rsidRDefault="009F68A9" w:rsidP="0020365C">
      <w:pPr>
        <w:spacing w:before="100" w:beforeAutospacing="1" w:after="100" w:afterAutospacing="1"/>
        <w:jc w:val="both"/>
      </w:pPr>
      <w:r w:rsidRPr="009F68A9">
        <w:t xml:space="preserve">Moreover, these bioactive compounds have been linked to </w:t>
      </w:r>
      <w:proofErr w:type="spellStart"/>
      <w:r w:rsidRPr="009F68A9">
        <w:rPr>
          <w:rStyle w:val="Strong"/>
          <w:b w:val="0"/>
          <w:bCs w:val="0"/>
        </w:rPr>
        <w:t>geroprotective</w:t>
      </w:r>
      <w:proofErr w:type="spellEnd"/>
      <w:r w:rsidRPr="009F68A9">
        <w:rPr>
          <w:rStyle w:val="Strong"/>
          <w:b w:val="0"/>
          <w:bCs w:val="0"/>
        </w:rPr>
        <w:t xml:space="preserve"> effects</w:t>
      </w:r>
      <w:r w:rsidRPr="009F68A9">
        <w:rPr>
          <w:b/>
          <w:bCs/>
        </w:rPr>
        <w:t xml:space="preserve">, </w:t>
      </w:r>
      <w:r w:rsidRPr="009F68A9">
        <w:rPr>
          <w:rStyle w:val="Strong"/>
          <w:b w:val="0"/>
          <w:bCs w:val="0"/>
        </w:rPr>
        <w:t>anti-androgenic activity</w:t>
      </w:r>
      <w:r w:rsidRPr="009F68A9">
        <w:rPr>
          <w:b/>
          <w:bCs/>
        </w:rPr>
        <w:t xml:space="preserve">, </w:t>
      </w:r>
      <w:r w:rsidRPr="009F68A9">
        <w:rPr>
          <w:rStyle w:val="Strong"/>
          <w:b w:val="0"/>
          <w:bCs w:val="0"/>
        </w:rPr>
        <w:t>hepatoprotective properties</w:t>
      </w:r>
      <w:r w:rsidRPr="009F68A9">
        <w:t>, and</w:t>
      </w:r>
      <w:r w:rsidRPr="009F68A9">
        <w:rPr>
          <w:b/>
          <w:bCs/>
        </w:rPr>
        <w:t xml:space="preserve"> </w:t>
      </w:r>
      <w:r w:rsidRPr="009F68A9">
        <w:rPr>
          <w:rStyle w:val="Strong"/>
          <w:b w:val="0"/>
          <w:bCs w:val="0"/>
        </w:rPr>
        <w:t>free radical scavenging potential</w:t>
      </w:r>
      <w:r w:rsidRPr="009F68A9">
        <w:t>. They</w:t>
      </w:r>
      <w:r w:rsidRPr="009F68A9">
        <w:rPr>
          <w:b/>
          <w:bCs/>
        </w:rPr>
        <w:t xml:space="preserve"> </w:t>
      </w:r>
      <w:r w:rsidRPr="009F68A9">
        <w:t>also contribute to</w:t>
      </w:r>
      <w:r w:rsidRPr="009F68A9">
        <w:rPr>
          <w:b/>
          <w:bCs/>
        </w:rPr>
        <w:t xml:space="preserve"> </w:t>
      </w:r>
      <w:r w:rsidRPr="009F68A9">
        <w:rPr>
          <w:rStyle w:val="Strong"/>
          <w:b w:val="0"/>
          <w:bCs w:val="0"/>
        </w:rPr>
        <w:t xml:space="preserve">neuroprotection, sleep regulation, cholesterol biosynthesis inhibition, </w:t>
      </w:r>
      <w:proofErr w:type="spellStart"/>
      <w:r w:rsidRPr="009F68A9">
        <w:rPr>
          <w:rStyle w:val="Strong"/>
          <w:b w:val="0"/>
          <w:bCs w:val="0"/>
        </w:rPr>
        <w:t>glycemic</w:t>
      </w:r>
      <w:proofErr w:type="spellEnd"/>
      <w:r w:rsidRPr="009F68A9">
        <w:rPr>
          <w:rStyle w:val="Strong"/>
          <w:b w:val="0"/>
          <w:bCs w:val="0"/>
        </w:rPr>
        <w:t xml:space="preserve"> control, suppression of lipid peroxidation and oxidative DNA damage, maintenance of gut microbiota balance, obesity prevention, and probiotic stimulation</w:t>
      </w:r>
      <w:r w:rsidRPr="009F68A9">
        <w:t xml:space="preserve"> (Vyas </w:t>
      </w:r>
      <w:r w:rsidRPr="00B5732B">
        <w:rPr>
          <w:i/>
          <w:iCs/>
        </w:rPr>
        <w:t>et al</w:t>
      </w:r>
      <w:r w:rsidRPr="009F68A9">
        <w:t>., 2016).</w:t>
      </w:r>
      <w:r>
        <w:t xml:space="preserve"> </w:t>
      </w:r>
      <w:r w:rsidRPr="009F68A9">
        <w:t xml:space="preserve">Additionally, </w:t>
      </w:r>
      <w:r w:rsidRPr="009F68A9">
        <w:rPr>
          <w:rStyle w:val="Emphasis"/>
        </w:rPr>
        <w:t>Ganoderma</w:t>
      </w:r>
      <w:r w:rsidRPr="009F68A9">
        <w:t xml:space="preserve"> species are recognized as a</w:t>
      </w:r>
      <w:r w:rsidRPr="009F68A9">
        <w:rPr>
          <w:b/>
          <w:bCs/>
        </w:rPr>
        <w:t xml:space="preserve"> </w:t>
      </w:r>
      <w:r w:rsidRPr="009F68A9">
        <w:rPr>
          <w:rStyle w:val="Strong"/>
          <w:b w:val="0"/>
          <w:bCs w:val="0"/>
        </w:rPr>
        <w:t>rich source of antioxidant compounds</w:t>
      </w:r>
      <w:r w:rsidRPr="009F68A9">
        <w:t xml:space="preserve"> (Rawat </w:t>
      </w:r>
      <w:r w:rsidRPr="00B5732B">
        <w:rPr>
          <w:i/>
          <w:iCs/>
        </w:rPr>
        <w:t>et al</w:t>
      </w:r>
      <w:r w:rsidRPr="009F68A9">
        <w:t xml:space="preserve">., 2013), which play a pivotal role in </w:t>
      </w:r>
      <w:r w:rsidRPr="009F68A9">
        <w:rPr>
          <w:rStyle w:val="Strong"/>
          <w:b w:val="0"/>
          <w:bCs w:val="0"/>
        </w:rPr>
        <w:t>mitigating oxidative stress</w:t>
      </w:r>
      <w:r w:rsidRPr="009F68A9">
        <w:t xml:space="preserve"> by directly neutralizing </w:t>
      </w:r>
      <w:r w:rsidRPr="009F68A9">
        <w:rPr>
          <w:rStyle w:val="Strong"/>
          <w:b w:val="0"/>
          <w:bCs w:val="0"/>
        </w:rPr>
        <w:t>intracellular free radicals</w:t>
      </w:r>
      <w:r w:rsidRPr="009F68A9">
        <w:t xml:space="preserve"> (Agarwal </w:t>
      </w:r>
      <w:r w:rsidRPr="00B5732B">
        <w:rPr>
          <w:i/>
          <w:iCs/>
        </w:rPr>
        <w:t>et al</w:t>
      </w:r>
      <w:r w:rsidRPr="009F68A9">
        <w:t>., 2012).</w:t>
      </w:r>
      <w:r>
        <w:t xml:space="preserve"> </w:t>
      </w:r>
      <w:r w:rsidR="00A4014D" w:rsidRPr="0020365C">
        <w:rPr>
          <w:rFonts w:ascii="Times" w:hAnsi="Times"/>
        </w:rPr>
        <w:t xml:space="preserve">The presence of phenolic compounds has been identified as a key contributor to the antioxidant properties observed in many mushrooms (Barros </w:t>
      </w:r>
      <w:r w:rsidR="00A4014D" w:rsidRPr="0020365C">
        <w:rPr>
          <w:rFonts w:ascii="Times" w:hAnsi="Times"/>
          <w:i/>
          <w:iCs/>
        </w:rPr>
        <w:t>et al</w:t>
      </w:r>
      <w:r w:rsidR="00A4014D" w:rsidRPr="0020365C">
        <w:rPr>
          <w:rFonts w:ascii="Times" w:hAnsi="Times"/>
        </w:rPr>
        <w:t xml:space="preserve">., 2008). Specifically, flavonoids exhibit detoxification </w:t>
      </w:r>
      <w:r w:rsidR="00A4014D" w:rsidRPr="0020365C">
        <w:rPr>
          <w:rFonts w:ascii="Times" w:hAnsi="Times"/>
        </w:rPr>
        <w:lastRenderedPageBreak/>
        <w:t>properties, anti-inflammatory effects, and therapeutic potential for various cardiovascular diseases (Le Marchand, 2002).</w:t>
      </w:r>
    </w:p>
    <w:p w:rsidR="00E5321D" w:rsidRDefault="00E5321D" w:rsidP="00E5321D">
      <w:pPr>
        <w:spacing w:before="100" w:beforeAutospacing="1" w:after="100" w:afterAutospacing="1"/>
        <w:jc w:val="both"/>
      </w:pPr>
      <w:r>
        <w:t xml:space="preserve">Several </w:t>
      </w:r>
      <w:r>
        <w:rPr>
          <w:rStyle w:val="Emphasis"/>
        </w:rPr>
        <w:t>Ganoderma</w:t>
      </w:r>
      <w:r>
        <w:t xml:space="preserve"> species exhibit </w:t>
      </w:r>
      <w:r w:rsidRPr="00E5321D">
        <w:rPr>
          <w:rStyle w:val="Strong"/>
          <w:b w:val="0"/>
          <w:bCs w:val="0"/>
        </w:rPr>
        <w:t>potent anti-</w:t>
      </w:r>
      <w:proofErr w:type="spellStart"/>
      <w:r w:rsidRPr="00E5321D">
        <w:rPr>
          <w:rStyle w:val="Strong"/>
          <w:b w:val="0"/>
          <w:bCs w:val="0"/>
        </w:rPr>
        <w:t>tumor</w:t>
      </w:r>
      <w:proofErr w:type="spellEnd"/>
      <w:r w:rsidRPr="00E5321D">
        <w:rPr>
          <w:rStyle w:val="Strong"/>
          <w:b w:val="0"/>
          <w:bCs w:val="0"/>
        </w:rPr>
        <w:t xml:space="preserve"> properties</w:t>
      </w:r>
      <w:r>
        <w:t xml:space="preserve"> (</w:t>
      </w:r>
      <w:proofErr w:type="spellStart"/>
      <w:r>
        <w:t>Jeong</w:t>
      </w:r>
      <w:proofErr w:type="spellEnd"/>
      <w:r>
        <w:t xml:space="preserve"> </w:t>
      </w:r>
      <w:r w:rsidRPr="00B5732B">
        <w:rPr>
          <w:i/>
          <w:iCs/>
        </w:rPr>
        <w:t>et al</w:t>
      </w:r>
      <w:r>
        <w:t xml:space="preserve">., 2008), primarily due to the presence of </w:t>
      </w:r>
      <w:r w:rsidRPr="00E5321D">
        <w:rPr>
          <w:rStyle w:val="Strong"/>
          <w:b w:val="0"/>
          <w:bCs w:val="0"/>
        </w:rPr>
        <w:t>bioactive compounds</w:t>
      </w:r>
      <w:r>
        <w:t xml:space="preserve"> such as triterpenes and polysaccharides. </w:t>
      </w:r>
      <w:r w:rsidRPr="00E5321D">
        <w:rPr>
          <w:rStyle w:val="Strong"/>
          <w:b w:val="0"/>
          <w:bCs w:val="0"/>
        </w:rPr>
        <w:t>Triterpenes</w:t>
      </w:r>
      <w:r>
        <w:t xml:space="preserve"> inhibit </w:t>
      </w:r>
      <w:r w:rsidRPr="00E5321D">
        <w:rPr>
          <w:rStyle w:val="Strong"/>
          <w:b w:val="0"/>
          <w:bCs w:val="0"/>
        </w:rPr>
        <w:t>cancer cell proliferation and metastatic potential</w:t>
      </w:r>
      <w:r w:rsidRPr="00E5321D">
        <w:rPr>
          <w:b/>
          <w:bCs/>
        </w:rPr>
        <w:t>,</w:t>
      </w:r>
      <w:r>
        <w:t xml:space="preserve"> while </w:t>
      </w:r>
      <w:r w:rsidRPr="00E5321D">
        <w:rPr>
          <w:rStyle w:val="Strong"/>
          <w:b w:val="0"/>
          <w:bCs w:val="0"/>
        </w:rPr>
        <w:t>polysaccharides</w:t>
      </w:r>
      <w:r w:rsidRPr="00E5321D">
        <w:rPr>
          <w:b/>
          <w:bCs/>
        </w:rPr>
        <w:t xml:space="preserve"> </w:t>
      </w:r>
      <w:r>
        <w:t xml:space="preserve">enhance the </w:t>
      </w:r>
      <w:r w:rsidRPr="00E5321D">
        <w:rPr>
          <w:rStyle w:val="Strong"/>
          <w:b w:val="0"/>
          <w:bCs w:val="0"/>
        </w:rPr>
        <w:t>immune-mediated anti-cancer response</w:t>
      </w:r>
      <w:r>
        <w:t xml:space="preserve"> by stimulating </w:t>
      </w:r>
      <w:r w:rsidRPr="00E5321D">
        <w:rPr>
          <w:rStyle w:val="Strong"/>
          <w:b w:val="0"/>
          <w:bCs w:val="0"/>
        </w:rPr>
        <w:t>cytokine production</w:t>
      </w:r>
      <w:r>
        <w:t xml:space="preserve"> (</w:t>
      </w:r>
      <w:proofErr w:type="spellStart"/>
      <w:r>
        <w:t>Smina</w:t>
      </w:r>
      <w:proofErr w:type="spellEnd"/>
      <w:r>
        <w:t xml:space="preserve"> </w:t>
      </w:r>
      <w:r w:rsidRPr="00B5732B">
        <w:rPr>
          <w:i/>
          <w:iCs/>
        </w:rPr>
        <w:t>et al</w:t>
      </w:r>
      <w:r>
        <w:t>., 2011).</w:t>
      </w:r>
      <w:r w:rsidR="00A4014D" w:rsidRPr="0020365C">
        <w:rPr>
          <w:rFonts w:ascii="Times" w:hAnsi="Times"/>
        </w:rPr>
        <w:t xml:space="preserve"> </w:t>
      </w:r>
      <w:r>
        <w:t xml:space="preserve">Flavonoids also play a crucial role in these therapeutic effects (Le Marchand, 2002). Extracts of </w:t>
      </w:r>
      <w:r>
        <w:rPr>
          <w:rStyle w:val="Emphasis"/>
        </w:rPr>
        <w:t>G. lucidum</w:t>
      </w:r>
      <w:r>
        <w:t xml:space="preserve"> have been shown to inhibit </w:t>
      </w:r>
      <w:r w:rsidRPr="00E5321D">
        <w:rPr>
          <w:rStyle w:val="Strong"/>
          <w:b w:val="0"/>
          <w:bCs w:val="0"/>
        </w:rPr>
        <w:t xml:space="preserve">key </w:t>
      </w:r>
      <w:proofErr w:type="spellStart"/>
      <w:r w:rsidRPr="00E5321D">
        <w:rPr>
          <w:rStyle w:val="Strong"/>
          <w:b w:val="0"/>
          <w:bCs w:val="0"/>
        </w:rPr>
        <w:t>signaling</w:t>
      </w:r>
      <w:proofErr w:type="spellEnd"/>
      <w:r w:rsidRPr="00E5321D">
        <w:rPr>
          <w:rStyle w:val="Strong"/>
          <w:b w:val="0"/>
          <w:bCs w:val="0"/>
        </w:rPr>
        <w:t xml:space="preserve"> pathways</w:t>
      </w:r>
      <w:r w:rsidRPr="00E5321D">
        <w:rPr>
          <w:b/>
          <w:bCs/>
        </w:rPr>
        <w:t xml:space="preserve"> </w:t>
      </w:r>
      <w:r>
        <w:t>involved in the progression of various cancer cell types (</w:t>
      </w:r>
      <w:proofErr w:type="spellStart"/>
      <w:r>
        <w:t>Aydemir</w:t>
      </w:r>
      <w:proofErr w:type="spellEnd"/>
      <w:r>
        <w:t xml:space="preserve">, 2002). Furthermore, </w:t>
      </w:r>
      <w:r>
        <w:rPr>
          <w:rStyle w:val="Emphasis"/>
        </w:rPr>
        <w:t>G. lucidum</w:t>
      </w:r>
      <w:r>
        <w:t xml:space="preserve"> demonstrates </w:t>
      </w:r>
      <w:r w:rsidRPr="00E5321D">
        <w:rPr>
          <w:rStyle w:val="Strong"/>
          <w:b w:val="0"/>
          <w:bCs w:val="0"/>
        </w:rPr>
        <w:t>potent anti-proliferative activity</w:t>
      </w:r>
      <w:r>
        <w:t xml:space="preserve"> against human prostate cancer cells by </w:t>
      </w:r>
      <w:r w:rsidRPr="00E5321D">
        <w:rPr>
          <w:rStyle w:val="Strong"/>
          <w:b w:val="0"/>
          <w:bCs w:val="0"/>
        </w:rPr>
        <w:t>inducing apoptosis, suppressing cell proliferation, and inhibiting metastatic potential</w:t>
      </w:r>
      <w:r>
        <w:t xml:space="preserve"> (Stanley </w:t>
      </w:r>
      <w:r w:rsidRPr="00B5732B">
        <w:rPr>
          <w:i/>
          <w:iCs/>
        </w:rPr>
        <w:t>et al</w:t>
      </w:r>
      <w:r>
        <w:t xml:space="preserve">., 2005). </w:t>
      </w:r>
      <w:r>
        <w:rPr>
          <w:rStyle w:val="Emphasis"/>
        </w:rPr>
        <w:t>Ganoderma</w:t>
      </w:r>
      <w:r>
        <w:t xml:space="preserve"> species have also demonstrated </w:t>
      </w:r>
      <w:r w:rsidRPr="00E5321D">
        <w:rPr>
          <w:rStyle w:val="Strong"/>
          <w:b w:val="0"/>
          <w:bCs w:val="0"/>
        </w:rPr>
        <w:t>therapeutic efficacy</w:t>
      </w:r>
      <w:r>
        <w:t xml:space="preserve"> against </w:t>
      </w:r>
      <w:r w:rsidRPr="00E5321D">
        <w:rPr>
          <w:rStyle w:val="Strong"/>
          <w:b w:val="0"/>
          <w:bCs w:val="0"/>
        </w:rPr>
        <w:t xml:space="preserve">lymphoma, </w:t>
      </w:r>
      <w:proofErr w:type="spellStart"/>
      <w:r w:rsidRPr="00E5321D">
        <w:rPr>
          <w:rStyle w:val="Strong"/>
          <w:b w:val="0"/>
          <w:bCs w:val="0"/>
        </w:rPr>
        <w:t>leukemia</w:t>
      </w:r>
      <w:proofErr w:type="spellEnd"/>
      <w:r w:rsidRPr="00E5321D">
        <w:rPr>
          <w:rStyle w:val="Strong"/>
          <w:b w:val="0"/>
          <w:bCs w:val="0"/>
        </w:rPr>
        <w:t>, and multiple myeloma cells</w:t>
      </w:r>
      <w:r>
        <w:t xml:space="preserve"> (Müller </w:t>
      </w:r>
      <w:r w:rsidRPr="00B5732B">
        <w:rPr>
          <w:i/>
          <w:iCs/>
        </w:rPr>
        <w:t>et al</w:t>
      </w:r>
      <w:r>
        <w:t xml:space="preserve">., 2006). Additionally, the </w:t>
      </w:r>
      <w:r w:rsidRPr="00E5321D">
        <w:rPr>
          <w:rStyle w:val="Strong"/>
          <w:b w:val="0"/>
          <w:bCs w:val="0"/>
        </w:rPr>
        <w:t>methanolic extract</w:t>
      </w:r>
      <w:r>
        <w:t xml:space="preserve"> of </w:t>
      </w:r>
      <w:r>
        <w:rPr>
          <w:rStyle w:val="Emphasis"/>
        </w:rPr>
        <w:t xml:space="preserve">G. </w:t>
      </w:r>
      <w:proofErr w:type="spellStart"/>
      <w:r>
        <w:rPr>
          <w:rStyle w:val="Emphasis"/>
        </w:rPr>
        <w:t>applanatum</w:t>
      </w:r>
      <w:proofErr w:type="spellEnd"/>
      <w:r>
        <w:t xml:space="preserve"> has been reported to induce </w:t>
      </w:r>
      <w:r w:rsidRPr="00E5321D">
        <w:rPr>
          <w:rStyle w:val="Strong"/>
          <w:b w:val="0"/>
          <w:bCs w:val="0"/>
        </w:rPr>
        <w:t>apoptotic anti-</w:t>
      </w:r>
      <w:proofErr w:type="spellStart"/>
      <w:r w:rsidRPr="00E5321D">
        <w:rPr>
          <w:rStyle w:val="Strong"/>
          <w:b w:val="0"/>
          <w:bCs w:val="0"/>
        </w:rPr>
        <w:t>tumor</w:t>
      </w:r>
      <w:proofErr w:type="spellEnd"/>
      <w:r w:rsidRPr="00E5321D">
        <w:rPr>
          <w:rStyle w:val="Strong"/>
          <w:b w:val="0"/>
          <w:bCs w:val="0"/>
        </w:rPr>
        <w:t xml:space="preserve"> effects</w:t>
      </w:r>
      <w:r>
        <w:t xml:space="preserve"> in human colon cancer cell lines (</w:t>
      </w:r>
      <w:proofErr w:type="spellStart"/>
      <w:r>
        <w:t>Elkhateeb</w:t>
      </w:r>
      <w:proofErr w:type="spellEnd"/>
      <w:r>
        <w:t xml:space="preserve"> </w:t>
      </w:r>
      <w:r w:rsidRPr="00B5732B">
        <w:rPr>
          <w:i/>
          <w:iCs/>
        </w:rPr>
        <w:t>et al</w:t>
      </w:r>
      <w:r>
        <w:t>., 2018).</w:t>
      </w:r>
    </w:p>
    <w:p w:rsidR="00E5321D" w:rsidRDefault="00E5321D" w:rsidP="00E5321D">
      <w:pPr>
        <w:spacing w:before="100" w:beforeAutospacing="1" w:after="100" w:afterAutospacing="1"/>
        <w:jc w:val="both"/>
      </w:pPr>
      <w:r>
        <w:t xml:space="preserve">Moreover, certain </w:t>
      </w:r>
      <w:r>
        <w:rPr>
          <w:rStyle w:val="Emphasis"/>
        </w:rPr>
        <w:t>Ganoderma</w:t>
      </w:r>
      <w:r>
        <w:t xml:space="preserve"> metabolites have exhibited </w:t>
      </w:r>
      <w:r w:rsidRPr="00E5321D">
        <w:rPr>
          <w:rStyle w:val="Strong"/>
          <w:b w:val="0"/>
          <w:bCs w:val="0"/>
        </w:rPr>
        <w:t>antimicrobial activity</w:t>
      </w:r>
      <w:r>
        <w:t xml:space="preserve"> against a range of </w:t>
      </w:r>
      <w:r w:rsidRPr="00E5321D">
        <w:rPr>
          <w:rStyle w:val="Strong"/>
          <w:b w:val="0"/>
          <w:bCs w:val="0"/>
        </w:rPr>
        <w:t>pathogenic bacteria and fungi</w:t>
      </w:r>
      <w:r>
        <w:t xml:space="preserve"> (Singh </w:t>
      </w:r>
      <w:r w:rsidRPr="00B5732B">
        <w:rPr>
          <w:i/>
          <w:iCs/>
        </w:rPr>
        <w:t>et al</w:t>
      </w:r>
      <w:r>
        <w:t xml:space="preserve">., 2014). </w:t>
      </w:r>
      <w:proofErr w:type="spellStart"/>
      <w:r>
        <w:t>Quereshi</w:t>
      </w:r>
      <w:proofErr w:type="spellEnd"/>
      <w:r>
        <w:t xml:space="preserve"> </w:t>
      </w:r>
      <w:r w:rsidRPr="00B5732B">
        <w:rPr>
          <w:i/>
          <w:iCs/>
        </w:rPr>
        <w:t>et al</w:t>
      </w:r>
      <w:r>
        <w:t xml:space="preserve">. (2010) reported that the </w:t>
      </w:r>
      <w:r w:rsidRPr="00E5321D">
        <w:rPr>
          <w:rStyle w:val="Strong"/>
          <w:b w:val="0"/>
          <w:bCs w:val="0"/>
        </w:rPr>
        <w:t>acetone extract</w:t>
      </w:r>
      <w:r>
        <w:t xml:space="preserve"> derived from the </w:t>
      </w:r>
      <w:r w:rsidRPr="00E5321D">
        <w:rPr>
          <w:rStyle w:val="Strong"/>
          <w:b w:val="0"/>
          <w:bCs w:val="0"/>
        </w:rPr>
        <w:t>fruiting bodies</w:t>
      </w:r>
      <w:r>
        <w:t xml:space="preserve"> of </w:t>
      </w:r>
      <w:r>
        <w:rPr>
          <w:rStyle w:val="Emphasis"/>
        </w:rPr>
        <w:t>G. lucidum</w:t>
      </w:r>
      <w:r>
        <w:t xml:space="preserve"> possesses </w:t>
      </w:r>
      <w:r w:rsidRPr="00E5321D">
        <w:rPr>
          <w:rStyle w:val="Strong"/>
          <w:b w:val="0"/>
          <w:bCs w:val="0"/>
        </w:rPr>
        <w:t>antibacterial properties</w:t>
      </w:r>
      <w:r>
        <w:t xml:space="preserve"> against </w:t>
      </w:r>
      <w:r>
        <w:rPr>
          <w:rStyle w:val="Emphasis"/>
        </w:rPr>
        <w:t>Staphylococcus aureus</w:t>
      </w:r>
      <w:r>
        <w:t xml:space="preserve"> and </w:t>
      </w:r>
      <w:r>
        <w:rPr>
          <w:rStyle w:val="Emphasis"/>
        </w:rPr>
        <w:t>Pseudomonas aeruginosa</w:t>
      </w:r>
      <w:r>
        <w:t>.</w:t>
      </w:r>
    </w:p>
    <w:p w:rsidR="00F87B44" w:rsidRPr="0020365C" w:rsidRDefault="00F87B44" w:rsidP="0020365C">
      <w:pPr>
        <w:spacing w:before="100" w:beforeAutospacing="1" w:after="100" w:afterAutospacing="1"/>
        <w:jc w:val="both"/>
        <w:rPr>
          <w:rFonts w:ascii="Times" w:hAnsi="Times"/>
        </w:rPr>
      </w:pPr>
    </w:p>
    <w:tbl>
      <w:tblPr>
        <w:tblStyle w:val="TableGrid"/>
        <w:tblW w:w="0" w:type="auto"/>
        <w:tblInd w:w="562" w:type="dxa"/>
        <w:tblLook w:val="04A0" w:firstRow="1" w:lastRow="0" w:firstColumn="1" w:lastColumn="0" w:noHBand="0" w:noVBand="1"/>
      </w:tblPr>
      <w:tblGrid>
        <w:gridCol w:w="2069"/>
        <w:gridCol w:w="1589"/>
        <w:gridCol w:w="4796"/>
      </w:tblGrid>
      <w:tr w:rsidR="001A052F" w:rsidRPr="0020365C" w:rsidTr="00A62BF1">
        <w:tc>
          <w:tcPr>
            <w:tcW w:w="1927" w:type="dxa"/>
          </w:tcPr>
          <w:p w:rsidR="003617B0" w:rsidRPr="0020365C" w:rsidRDefault="00283629" w:rsidP="0020365C">
            <w:pPr>
              <w:pStyle w:val="NormalWeb"/>
              <w:jc w:val="both"/>
              <w:rPr>
                <w:rFonts w:ascii="Times" w:hAnsi="Times"/>
                <w:color w:val="1F1F1F"/>
              </w:rPr>
            </w:pPr>
            <w:r w:rsidRPr="0020365C">
              <w:rPr>
                <w:rFonts w:ascii="Times" w:hAnsi="Times"/>
              </w:rPr>
              <w:t>B</w:t>
            </w:r>
            <w:r w:rsidR="003617B0" w:rsidRPr="0020365C">
              <w:rPr>
                <w:rFonts w:ascii="Times" w:hAnsi="Times"/>
              </w:rPr>
              <w:t>ioactive compounds</w:t>
            </w:r>
          </w:p>
        </w:tc>
        <w:tc>
          <w:tcPr>
            <w:tcW w:w="1731" w:type="dxa"/>
          </w:tcPr>
          <w:p w:rsidR="003617B0" w:rsidRPr="0020365C" w:rsidRDefault="003617B0" w:rsidP="0020365C">
            <w:pPr>
              <w:pStyle w:val="NormalWeb"/>
              <w:jc w:val="both"/>
              <w:rPr>
                <w:rFonts w:ascii="Times" w:hAnsi="Times"/>
                <w:b/>
                <w:bCs/>
                <w:color w:val="1F1F1F"/>
              </w:rPr>
            </w:pPr>
            <w:r w:rsidRPr="0020365C">
              <w:rPr>
                <w:rFonts w:ascii="Times" w:hAnsi="Times"/>
                <w:b/>
                <w:bCs/>
                <w:color w:val="1F1F1F"/>
              </w:rPr>
              <w:t xml:space="preserve">Molecular Formula </w:t>
            </w:r>
          </w:p>
        </w:tc>
        <w:tc>
          <w:tcPr>
            <w:tcW w:w="4796" w:type="dxa"/>
          </w:tcPr>
          <w:p w:rsidR="003617B0" w:rsidRPr="0020365C" w:rsidRDefault="003617B0" w:rsidP="0020365C">
            <w:pPr>
              <w:pStyle w:val="NormalWeb"/>
              <w:jc w:val="both"/>
              <w:rPr>
                <w:rFonts w:ascii="Times" w:hAnsi="Times"/>
                <w:b/>
                <w:bCs/>
                <w:color w:val="1F1F1F"/>
              </w:rPr>
            </w:pPr>
            <w:r w:rsidRPr="0020365C">
              <w:rPr>
                <w:rFonts w:ascii="Times" w:hAnsi="Times"/>
                <w:b/>
                <w:bCs/>
                <w:color w:val="1F1F1F"/>
              </w:rPr>
              <w:t>Molecular Structure</w:t>
            </w:r>
          </w:p>
        </w:tc>
      </w:tr>
      <w:tr w:rsidR="001A052F" w:rsidRPr="0020365C" w:rsidTr="00A62BF1">
        <w:trPr>
          <w:trHeight w:val="1539"/>
        </w:trPr>
        <w:tc>
          <w:tcPr>
            <w:tcW w:w="1927" w:type="dxa"/>
          </w:tcPr>
          <w:p w:rsidR="003617B0" w:rsidRPr="0020365C" w:rsidRDefault="003617B0" w:rsidP="0020365C">
            <w:pPr>
              <w:pStyle w:val="NormalWeb"/>
              <w:jc w:val="both"/>
              <w:rPr>
                <w:rFonts w:ascii="Times" w:hAnsi="Times"/>
                <w:color w:val="1F1F1F"/>
              </w:rPr>
            </w:pPr>
            <w:r w:rsidRPr="0020365C">
              <w:rPr>
                <w:rFonts w:ascii="Times" w:hAnsi="Times"/>
              </w:rPr>
              <w:t>Triterpenoids</w:t>
            </w:r>
          </w:p>
        </w:tc>
        <w:tc>
          <w:tcPr>
            <w:tcW w:w="1731" w:type="dxa"/>
          </w:tcPr>
          <w:p w:rsidR="003617B0" w:rsidRPr="0020365C" w:rsidRDefault="00283629" w:rsidP="0020365C">
            <w:pPr>
              <w:pStyle w:val="NormalWeb"/>
              <w:jc w:val="both"/>
              <w:rPr>
                <w:rFonts w:ascii="Times" w:hAnsi="Times" w:cs="Arial"/>
                <w:color w:val="000000" w:themeColor="text1"/>
                <w:shd w:val="clear" w:color="auto" w:fill="D3E3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65C">
              <w:rPr>
                <w:rFonts w:ascii="Times" w:hAnsi="Times"/>
                <w:color w:val="1F1F1F"/>
              </w:rPr>
              <w:t>C</w:t>
            </w:r>
            <w:r w:rsidRPr="0020365C">
              <w:rPr>
                <w:rFonts w:ascii="Times" w:hAnsi="Times"/>
                <w:color w:val="1F1F1F"/>
                <w:vertAlign w:val="subscript"/>
              </w:rPr>
              <w:t>30</w:t>
            </w:r>
            <w:r w:rsidRPr="0020365C">
              <w:rPr>
                <w:rFonts w:ascii="Times" w:hAnsi="Times"/>
                <w:color w:val="1F1F1F"/>
              </w:rPr>
              <w:t>H</w:t>
            </w:r>
            <w:r w:rsidRPr="0020365C">
              <w:rPr>
                <w:rFonts w:ascii="Times" w:hAnsi="Times"/>
                <w:color w:val="1F1F1F"/>
                <w:vertAlign w:val="subscript"/>
              </w:rPr>
              <w:t>48</w:t>
            </w:r>
          </w:p>
        </w:tc>
        <w:tc>
          <w:tcPr>
            <w:tcW w:w="4796" w:type="dxa"/>
          </w:tcPr>
          <w:p w:rsidR="003617B0" w:rsidRPr="0020365C" w:rsidRDefault="003617B0"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"https://pubchem.ncbi.nlm.nih.gov/image/imgsrv.fcgi?cid=78126908&amp;t=l" \* MERGEFORMATINET </w:instrText>
            </w:r>
            <w:r w:rsidRPr="0020365C">
              <w:rPr>
                <w:rFonts w:ascii="Times" w:hAnsi="Times"/>
              </w:rPr>
              <w:fldChar w:fldCharType="separate"/>
            </w:r>
            <w:r w:rsidRPr="0020365C">
              <w:rPr>
                <w:rFonts w:ascii="Times" w:hAnsi="Times"/>
                <w:noProof/>
              </w:rPr>
              <w:drawing>
                <wp:inline distT="0" distB="0" distL="0" distR="0">
                  <wp:extent cx="2774091" cy="1200150"/>
                  <wp:effectExtent l="0" t="0" r="0" b="0"/>
                  <wp:docPr id="1297810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499" cy="1238831"/>
                          </a:xfrm>
                          <a:prstGeom prst="rect">
                            <a:avLst/>
                          </a:prstGeom>
                          <a:noFill/>
                          <a:ln>
                            <a:noFill/>
                          </a:ln>
                        </pic:spPr>
                      </pic:pic>
                    </a:graphicData>
                  </a:graphic>
                </wp:inline>
              </w:drawing>
            </w:r>
            <w:r w:rsidRPr="0020365C">
              <w:rPr>
                <w:rFonts w:ascii="Times" w:hAnsi="Times"/>
              </w:rPr>
              <w:fldChar w:fldCharType="end"/>
            </w:r>
          </w:p>
        </w:tc>
      </w:tr>
      <w:tr w:rsidR="001A052F" w:rsidRPr="0020365C" w:rsidTr="00A62BF1">
        <w:tc>
          <w:tcPr>
            <w:tcW w:w="1927" w:type="dxa"/>
          </w:tcPr>
          <w:p w:rsidR="003617B0" w:rsidRPr="0020365C" w:rsidRDefault="003617B0" w:rsidP="0020365C">
            <w:pPr>
              <w:pStyle w:val="NormalWeb"/>
              <w:jc w:val="both"/>
              <w:rPr>
                <w:rFonts w:ascii="Times" w:hAnsi="Times"/>
                <w:color w:val="1F1F1F"/>
              </w:rPr>
            </w:pPr>
            <w:r w:rsidRPr="0020365C">
              <w:rPr>
                <w:rFonts w:ascii="Times" w:hAnsi="Times"/>
              </w:rPr>
              <w:t>Polysaccharides</w:t>
            </w:r>
          </w:p>
        </w:tc>
        <w:tc>
          <w:tcPr>
            <w:tcW w:w="1731" w:type="dxa"/>
          </w:tcPr>
          <w:p w:rsidR="003617B0" w:rsidRPr="0020365C" w:rsidRDefault="00283629"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6</w:t>
            </w:r>
            <w:r w:rsidRPr="0020365C">
              <w:rPr>
                <w:rFonts w:ascii="Times" w:hAnsi="Times"/>
                <w:color w:val="1F1F1F"/>
              </w:rPr>
              <w:t>H</w:t>
            </w:r>
            <w:r w:rsidRPr="0020365C">
              <w:rPr>
                <w:rFonts w:ascii="Times" w:hAnsi="Times"/>
                <w:color w:val="1F1F1F"/>
                <w:vertAlign w:val="subscript"/>
              </w:rPr>
              <w:t>10</w:t>
            </w:r>
            <w:r w:rsidRPr="0020365C">
              <w:rPr>
                <w:rFonts w:ascii="Times" w:hAnsi="Times"/>
                <w:color w:val="1F1F1F"/>
              </w:rPr>
              <w:t>O</w:t>
            </w:r>
            <w:r w:rsidRPr="0020365C">
              <w:rPr>
                <w:rFonts w:ascii="Times" w:hAnsi="Times"/>
                <w:color w:val="1F1F1F"/>
                <w:vertAlign w:val="subscript"/>
              </w:rPr>
              <w:t>5</w:t>
            </w:r>
            <w:r w:rsidRPr="0020365C">
              <w:rPr>
                <w:rFonts w:ascii="Times" w:hAnsi="Times"/>
                <w:color w:val="1F1F1F"/>
              </w:rPr>
              <w:t>)n</w:t>
            </w:r>
          </w:p>
          <w:p w:rsidR="00283629" w:rsidRPr="0020365C" w:rsidRDefault="00283629" w:rsidP="0020365C">
            <w:pPr>
              <w:pStyle w:val="NormalWeb"/>
              <w:jc w:val="both"/>
              <w:rPr>
                <w:rFonts w:ascii="Times" w:hAnsi="Times"/>
                <w:color w:val="1F1F1F"/>
              </w:rPr>
            </w:pPr>
          </w:p>
        </w:tc>
        <w:tc>
          <w:tcPr>
            <w:tcW w:w="4796" w:type="dxa"/>
          </w:tcPr>
          <w:p w:rsidR="003617B0" w:rsidRPr="0020365C" w:rsidRDefault="003617B0"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"https://cdn1.byjus.com/wp-content/uploads/2022/12/Structure-of-Polysaccharides.png" \* MERGEFORMATINET </w:instrText>
            </w:r>
            <w:r w:rsidRPr="0020365C">
              <w:rPr>
                <w:rFonts w:ascii="Times" w:hAnsi="Times"/>
              </w:rPr>
              <w:fldChar w:fldCharType="separate"/>
            </w:r>
            <w:r w:rsidRPr="0020365C">
              <w:rPr>
                <w:rFonts w:ascii="Times" w:hAnsi="Times"/>
                <w:noProof/>
              </w:rPr>
              <w:drawing>
                <wp:inline distT="0" distB="0" distL="0" distR="0">
                  <wp:extent cx="2773680" cy="1145540"/>
                  <wp:effectExtent l="0" t="0" r="0" b="0"/>
                  <wp:docPr id="823222677" name="Picture 4" descr="Polysaccharides | Polysaccharides Structure &amp;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lysaccharides | Polysaccharides Structure &amp; Exampl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9827" cy="1172859"/>
                          </a:xfrm>
                          <a:prstGeom prst="rect">
                            <a:avLst/>
                          </a:prstGeom>
                          <a:noFill/>
                          <a:ln>
                            <a:noFill/>
                          </a:ln>
                        </pic:spPr>
                      </pic:pic>
                    </a:graphicData>
                  </a:graphic>
                </wp:inline>
              </w:drawing>
            </w:r>
            <w:r w:rsidRPr="0020365C">
              <w:rPr>
                <w:rFonts w:ascii="Times" w:hAnsi="Times"/>
              </w:rPr>
              <w:fldChar w:fldCharType="end"/>
            </w:r>
          </w:p>
        </w:tc>
      </w:tr>
      <w:tr w:rsidR="001A052F" w:rsidRPr="0020365C" w:rsidTr="00A62BF1">
        <w:tc>
          <w:tcPr>
            <w:tcW w:w="1927" w:type="dxa"/>
          </w:tcPr>
          <w:p w:rsidR="003617B0" w:rsidRPr="0020365C" w:rsidRDefault="00283629" w:rsidP="0020365C">
            <w:pPr>
              <w:pStyle w:val="NormalWeb"/>
              <w:jc w:val="both"/>
              <w:rPr>
                <w:rFonts w:ascii="Times" w:hAnsi="Times"/>
                <w:color w:val="1F1F1F"/>
              </w:rPr>
            </w:pPr>
            <w:proofErr w:type="spellStart"/>
            <w:r w:rsidRPr="0020365C">
              <w:rPr>
                <w:rFonts w:ascii="Times" w:hAnsi="Times"/>
              </w:rPr>
              <w:t>Ganoderic</w:t>
            </w:r>
            <w:proofErr w:type="spellEnd"/>
            <w:r w:rsidRPr="0020365C">
              <w:rPr>
                <w:rFonts w:ascii="Times" w:hAnsi="Times"/>
              </w:rPr>
              <w:t xml:space="preserve"> acids T-Q</w:t>
            </w:r>
          </w:p>
        </w:tc>
        <w:tc>
          <w:tcPr>
            <w:tcW w:w="1731" w:type="dxa"/>
          </w:tcPr>
          <w:p w:rsidR="003617B0" w:rsidRPr="0020365C" w:rsidRDefault="00283629"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32</w:t>
            </w:r>
            <w:r w:rsidRPr="0020365C">
              <w:rPr>
                <w:rFonts w:ascii="Times" w:hAnsi="Times"/>
                <w:color w:val="1F1F1F"/>
              </w:rPr>
              <w:t>H</w:t>
            </w:r>
            <w:r w:rsidRPr="0020365C">
              <w:rPr>
                <w:rFonts w:ascii="Times" w:hAnsi="Times"/>
                <w:color w:val="1F1F1F"/>
                <w:vertAlign w:val="subscript"/>
              </w:rPr>
              <w:t>46</w:t>
            </w:r>
            <w:r w:rsidRPr="0020365C">
              <w:rPr>
                <w:rFonts w:ascii="Times" w:hAnsi="Times"/>
                <w:color w:val="1F1F1F"/>
              </w:rPr>
              <w:t>O</w:t>
            </w:r>
            <w:r w:rsidRPr="0020365C">
              <w:rPr>
                <w:rFonts w:ascii="Times" w:hAnsi="Times"/>
                <w:color w:val="1F1F1F"/>
                <w:vertAlign w:val="subscript"/>
              </w:rPr>
              <w:t>5</w:t>
            </w:r>
          </w:p>
          <w:p w:rsidR="00283629" w:rsidRPr="0020365C" w:rsidRDefault="00283629" w:rsidP="0020365C">
            <w:pPr>
              <w:pStyle w:val="NormalWeb"/>
              <w:jc w:val="both"/>
              <w:rPr>
                <w:rFonts w:ascii="Times" w:hAnsi="Times"/>
                <w:color w:val="1F1F1F"/>
              </w:rPr>
            </w:pPr>
          </w:p>
        </w:tc>
        <w:tc>
          <w:tcPr>
            <w:tcW w:w="4796" w:type="dxa"/>
          </w:tcPr>
          <w:p w:rsidR="003617B0" w:rsidRPr="0020365C" w:rsidRDefault="00283629"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"https://file.medchemexpress.com/product_pic/hy-n8039.gif" \* MERGEFORMATINET </w:instrText>
            </w:r>
            <w:r w:rsidRPr="0020365C">
              <w:rPr>
                <w:rFonts w:ascii="Times" w:hAnsi="Times"/>
              </w:rPr>
              <w:fldChar w:fldCharType="separate"/>
            </w:r>
            <w:r w:rsidRPr="0020365C">
              <w:rPr>
                <w:rFonts w:ascii="Times" w:hAnsi="Times"/>
                <w:noProof/>
              </w:rPr>
              <w:drawing>
                <wp:inline distT="0" distB="0" distL="0" distR="0">
                  <wp:extent cx="2712308" cy="1329997"/>
                  <wp:effectExtent l="0" t="0" r="5715" b="0"/>
                  <wp:docPr id="3188915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4114" cy="1360304"/>
                          </a:xfrm>
                          <a:prstGeom prst="rect">
                            <a:avLst/>
                          </a:prstGeom>
                          <a:noFill/>
                          <a:ln>
                            <a:noFill/>
                          </a:ln>
                        </pic:spPr>
                      </pic:pic>
                    </a:graphicData>
                  </a:graphic>
                </wp:inline>
              </w:drawing>
            </w:r>
            <w:r w:rsidRPr="0020365C">
              <w:rPr>
                <w:rFonts w:ascii="Times" w:hAnsi="Times"/>
              </w:rPr>
              <w:fldChar w:fldCharType="end"/>
            </w:r>
          </w:p>
        </w:tc>
      </w:tr>
      <w:tr w:rsidR="001A052F" w:rsidRPr="0020365C" w:rsidTr="00A62BF1">
        <w:tc>
          <w:tcPr>
            <w:tcW w:w="1927" w:type="dxa"/>
          </w:tcPr>
          <w:p w:rsidR="003617B0" w:rsidRPr="0020365C" w:rsidRDefault="004D5E4F" w:rsidP="0020365C">
            <w:pPr>
              <w:pStyle w:val="NormalWeb"/>
              <w:jc w:val="both"/>
              <w:rPr>
                <w:rFonts w:ascii="Times" w:hAnsi="Times"/>
                <w:color w:val="1F1F1F"/>
              </w:rPr>
            </w:pPr>
            <w:proofErr w:type="spellStart"/>
            <w:r w:rsidRPr="0020365C">
              <w:rPr>
                <w:rFonts w:ascii="Times" w:hAnsi="Times"/>
              </w:rPr>
              <w:lastRenderedPageBreak/>
              <w:t>L</w:t>
            </w:r>
            <w:r w:rsidR="00283629" w:rsidRPr="0020365C">
              <w:rPr>
                <w:rFonts w:ascii="Times" w:hAnsi="Times"/>
              </w:rPr>
              <w:t>ucideinic</w:t>
            </w:r>
            <w:proofErr w:type="spellEnd"/>
            <w:r w:rsidR="00283629" w:rsidRPr="0020365C">
              <w:rPr>
                <w:rFonts w:ascii="Times" w:hAnsi="Times"/>
              </w:rPr>
              <w:t xml:space="preserve"> acids A</w:t>
            </w:r>
          </w:p>
        </w:tc>
        <w:tc>
          <w:tcPr>
            <w:tcW w:w="1731" w:type="dxa"/>
            <w:shd w:val="clear" w:color="auto" w:fill="auto"/>
          </w:tcPr>
          <w:p w:rsidR="003617B0" w:rsidRPr="0020365C" w:rsidRDefault="00283629"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27</w:t>
            </w:r>
            <w:r w:rsidRPr="0020365C">
              <w:rPr>
                <w:rFonts w:ascii="Times" w:hAnsi="Times"/>
                <w:color w:val="1F1F1F"/>
              </w:rPr>
              <w:t>H</w:t>
            </w:r>
            <w:r w:rsidRPr="0020365C">
              <w:rPr>
                <w:rFonts w:ascii="Times" w:hAnsi="Times"/>
                <w:color w:val="1F1F1F"/>
                <w:vertAlign w:val="subscript"/>
              </w:rPr>
              <w:t>38</w:t>
            </w:r>
            <w:r w:rsidRPr="0020365C">
              <w:rPr>
                <w:rFonts w:ascii="Times" w:hAnsi="Times"/>
                <w:color w:val="1F1F1F"/>
              </w:rPr>
              <w:t>O</w:t>
            </w:r>
            <w:r w:rsidRPr="0020365C">
              <w:rPr>
                <w:rFonts w:ascii="Times" w:hAnsi="Times"/>
                <w:color w:val="1F1F1F"/>
                <w:vertAlign w:val="subscript"/>
              </w:rPr>
              <w:t>6</w:t>
            </w:r>
          </w:p>
          <w:p w:rsidR="00283629" w:rsidRPr="0020365C" w:rsidRDefault="00283629" w:rsidP="0020365C">
            <w:pPr>
              <w:pStyle w:val="NormalWeb"/>
              <w:jc w:val="both"/>
              <w:rPr>
                <w:rFonts w:ascii="Times" w:hAnsi="Times"/>
                <w:color w:val="1F1F1F"/>
              </w:rPr>
            </w:pPr>
          </w:p>
        </w:tc>
        <w:tc>
          <w:tcPr>
            <w:tcW w:w="4796" w:type="dxa"/>
          </w:tcPr>
          <w:p w:rsidR="003617B0" w:rsidRPr="0020365C" w:rsidRDefault="00283629"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"https://pubchem.ncbi.nlm.nih.gov/image/imgsrv.fcgi?cid=14109375&amp;t=l" \* MERGEFORMATINET </w:instrText>
            </w:r>
            <w:r w:rsidRPr="0020365C">
              <w:rPr>
                <w:rFonts w:ascii="Times" w:hAnsi="Times"/>
              </w:rPr>
              <w:fldChar w:fldCharType="separate"/>
            </w:r>
            <w:r w:rsidRPr="0020365C">
              <w:rPr>
                <w:rFonts w:ascii="Times" w:hAnsi="Times"/>
                <w:noProof/>
              </w:rPr>
              <w:drawing>
                <wp:inline distT="0" distB="0" distL="0" distR="0">
                  <wp:extent cx="2773680" cy="1383329"/>
                  <wp:effectExtent l="0" t="0" r="0" b="1270"/>
                  <wp:docPr id="2221352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8290" cy="1395603"/>
                          </a:xfrm>
                          <a:prstGeom prst="rect">
                            <a:avLst/>
                          </a:prstGeom>
                          <a:noFill/>
                          <a:ln>
                            <a:noFill/>
                          </a:ln>
                        </pic:spPr>
                      </pic:pic>
                    </a:graphicData>
                  </a:graphic>
                </wp:inline>
              </w:drawing>
            </w:r>
            <w:r w:rsidRPr="0020365C">
              <w:rPr>
                <w:rFonts w:ascii="Times" w:hAnsi="Times"/>
              </w:rPr>
              <w:fldChar w:fldCharType="end"/>
            </w:r>
          </w:p>
        </w:tc>
      </w:tr>
      <w:tr w:rsidR="001A052F" w:rsidRPr="0020365C" w:rsidTr="00A62BF1">
        <w:tc>
          <w:tcPr>
            <w:tcW w:w="1927" w:type="dxa"/>
          </w:tcPr>
          <w:p w:rsidR="003617B0" w:rsidRPr="0020365C" w:rsidRDefault="004D5E4F" w:rsidP="0020365C">
            <w:pPr>
              <w:pStyle w:val="NormalWeb"/>
              <w:jc w:val="both"/>
              <w:rPr>
                <w:rFonts w:ascii="Times" w:hAnsi="Times"/>
                <w:color w:val="1F1F1F"/>
              </w:rPr>
            </w:pPr>
            <w:proofErr w:type="spellStart"/>
            <w:r w:rsidRPr="0020365C">
              <w:rPr>
                <w:rFonts w:ascii="Times" w:hAnsi="Times"/>
              </w:rPr>
              <w:t>L</w:t>
            </w:r>
            <w:r w:rsidR="00283629" w:rsidRPr="0020365C">
              <w:rPr>
                <w:rFonts w:ascii="Times" w:hAnsi="Times"/>
              </w:rPr>
              <w:t>ucideinic</w:t>
            </w:r>
            <w:proofErr w:type="spellEnd"/>
            <w:r w:rsidR="00283629" w:rsidRPr="0020365C">
              <w:rPr>
                <w:rFonts w:ascii="Times" w:hAnsi="Times"/>
              </w:rPr>
              <w:t xml:space="preserve"> acids D2</w:t>
            </w:r>
          </w:p>
        </w:tc>
        <w:tc>
          <w:tcPr>
            <w:tcW w:w="1731" w:type="dxa"/>
          </w:tcPr>
          <w:p w:rsidR="003617B0" w:rsidRPr="0020365C" w:rsidRDefault="00283629" w:rsidP="0020365C">
            <w:pPr>
              <w:pStyle w:val="NormalWeb"/>
              <w:jc w:val="both"/>
              <w:rPr>
                <w:rFonts w:ascii="Times" w:hAnsi="Times" w:cs="Arial"/>
                <w:color w:val="001D35"/>
                <w:shd w:val="clear" w:color="auto" w:fill="FFFFFF"/>
              </w:rPr>
            </w:pPr>
            <w:r w:rsidRPr="0020365C">
              <w:rPr>
                <w:rFonts w:ascii="Times" w:hAnsi="Times" w:cs="Arial"/>
                <w:color w:val="001D35"/>
                <w:shd w:val="clear" w:color="auto" w:fill="FFFFFF"/>
              </w:rPr>
              <w:t>C</w:t>
            </w:r>
            <w:r w:rsidRPr="0020365C">
              <w:rPr>
                <w:rFonts w:ascii="Times" w:hAnsi="Times" w:cs="Arial"/>
                <w:color w:val="001D35"/>
                <w:shd w:val="clear" w:color="auto" w:fill="FFFFFF"/>
                <w:vertAlign w:val="subscript"/>
              </w:rPr>
              <w:t>29</w:t>
            </w:r>
            <w:r w:rsidRPr="0020365C">
              <w:rPr>
                <w:rFonts w:ascii="Times" w:hAnsi="Times" w:cs="Arial"/>
                <w:color w:val="001D35"/>
                <w:shd w:val="clear" w:color="auto" w:fill="FFFFFF"/>
              </w:rPr>
              <w:t>H</w:t>
            </w:r>
            <w:r w:rsidRPr="0020365C">
              <w:rPr>
                <w:rFonts w:ascii="Times" w:hAnsi="Times" w:cs="Arial"/>
                <w:color w:val="001D35"/>
                <w:shd w:val="clear" w:color="auto" w:fill="FFFFFF"/>
                <w:vertAlign w:val="subscript"/>
              </w:rPr>
              <w:t>38</w:t>
            </w:r>
            <w:r w:rsidRPr="0020365C">
              <w:rPr>
                <w:rFonts w:ascii="Times" w:hAnsi="Times" w:cs="Arial"/>
                <w:color w:val="001D35"/>
                <w:shd w:val="clear" w:color="auto" w:fill="FFFFFF"/>
              </w:rPr>
              <w:t>O</w:t>
            </w:r>
            <w:r w:rsidRPr="0020365C">
              <w:rPr>
                <w:rFonts w:ascii="Times" w:hAnsi="Times" w:cs="Arial"/>
                <w:color w:val="001D35"/>
                <w:shd w:val="clear" w:color="auto" w:fill="FFFFFF"/>
                <w:vertAlign w:val="subscript"/>
              </w:rPr>
              <w:t>8</w:t>
            </w:r>
          </w:p>
          <w:p w:rsidR="00283629" w:rsidRPr="0020365C" w:rsidRDefault="00283629" w:rsidP="0020365C">
            <w:pPr>
              <w:pStyle w:val="NormalWeb"/>
              <w:jc w:val="both"/>
              <w:rPr>
                <w:rFonts w:ascii="Times" w:hAnsi="Times"/>
                <w:color w:val="1F1F1F"/>
              </w:rPr>
            </w:pPr>
          </w:p>
        </w:tc>
        <w:tc>
          <w:tcPr>
            <w:tcW w:w="4796" w:type="dxa"/>
          </w:tcPr>
          <w:p w:rsidR="003617B0" w:rsidRPr="0020365C" w:rsidRDefault="00283629"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"https://file.medchemexpress.com/product_pic/hy-107260.gif" \* MERGEFORMATINET </w:instrText>
            </w:r>
            <w:r w:rsidRPr="0020365C">
              <w:rPr>
                <w:rFonts w:ascii="Times" w:hAnsi="Times"/>
              </w:rPr>
              <w:fldChar w:fldCharType="separate"/>
            </w:r>
            <w:r w:rsidRPr="0020365C">
              <w:rPr>
                <w:rFonts w:ascii="Times" w:hAnsi="Times"/>
                <w:noProof/>
              </w:rPr>
              <w:drawing>
                <wp:inline distT="0" distB="0" distL="0" distR="0">
                  <wp:extent cx="2773680" cy="1407795"/>
                  <wp:effectExtent l="0" t="0" r="0" b="0"/>
                  <wp:docPr id="14351284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8231" cy="1420256"/>
                          </a:xfrm>
                          <a:prstGeom prst="rect">
                            <a:avLst/>
                          </a:prstGeom>
                          <a:noFill/>
                          <a:ln>
                            <a:noFill/>
                          </a:ln>
                        </pic:spPr>
                      </pic:pic>
                    </a:graphicData>
                  </a:graphic>
                </wp:inline>
              </w:drawing>
            </w:r>
            <w:r w:rsidRPr="0020365C">
              <w:rPr>
                <w:rFonts w:ascii="Times" w:hAnsi="Times"/>
              </w:rPr>
              <w:fldChar w:fldCharType="end"/>
            </w:r>
          </w:p>
        </w:tc>
      </w:tr>
      <w:tr w:rsidR="001A052F" w:rsidRPr="0020365C" w:rsidTr="00A62BF1">
        <w:tc>
          <w:tcPr>
            <w:tcW w:w="1927" w:type="dxa"/>
          </w:tcPr>
          <w:p w:rsidR="003617B0" w:rsidRPr="0020365C" w:rsidRDefault="00283629" w:rsidP="0020365C">
            <w:pPr>
              <w:pStyle w:val="NormalWeb"/>
              <w:jc w:val="both"/>
              <w:rPr>
                <w:rFonts w:ascii="Times" w:hAnsi="Times"/>
                <w:color w:val="1F1F1F"/>
              </w:rPr>
            </w:pPr>
            <w:r w:rsidRPr="0020365C">
              <w:rPr>
                <w:rFonts w:ascii="Times" w:hAnsi="Times"/>
              </w:rPr>
              <w:t>Triterpenes</w:t>
            </w:r>
          </w:p>
        </w:tc>
        <w:tc>
          <w:tcPr>
            <w:tcW w:w="1731" w:type="dxa"/>
          </w:tcPr>
          <w:p w:rsidR="00283629" w:rsidRPr="0020365C" w:rsidRDefault="00283629" w:rsidP="0020365C">
            <w:pPr>
              <w:pStyle w:val="NormalWeb"/>
              <w:jc w:val="both"/>
              <w:rPr>
                <w:rFonts w:ascii="Times" w:hAnsi="Times" w:cs="Arial"/>
                <w:color w:val="001D35"/>
                <w:shd w:val="clear" w:color="auto" w:fill="FFFFFF"/>
              </w:rPr>
            </w:pPr>
            <w:r w:rsidRPr="0020365C">
              <w:rPr>
                <w:rFonts w:ascii="Times" w:hAnsi="Times" w:cs="Arial"/>
                <w:color w:val="001D35"/>
                <w:shd w:val="clear" w:color="auto" w:fill="FFFFFF"/>
              </w:rPr>
              <w:t>C</w:t>
            </w:r>
            <w:r w:rsidRPr="0020365C">
              <w:rPr>
                <w:rFonts w:ascii="Times" w:hAnsi="Times" w:cs="Arial"/>
                <w:color w:val="001D35"/>
                <w:shd w:val="clear" w:color="auto" w:fill="FFFFFF"/>
                <w:vertAlign w:val="subscript"/>
              </w:rPr>
              <w:t>30</w:t>
            </w:r>
            <w:r w:rsidRPr="0020365C">
              <w:rPr>
                <w:rFonts w:ascii="Times" w:hAnsi="Times" w:cs="Arial"/>
                <w:color w:val="001D35"/>
                <w:shd w:val="clear" w:color="auto" w:fill="FFFFFF"/>
              </w:rPr>
              <w:t>H</w:t>
            </w:r>
            <w:r w:rsidRPr="0020365C">
              <w:rPr>
                <w:rFonts w:ascii="Times" w:hAnsi="Times" w:cs="Arial"/>
                <w:color w:val="001D35"/>
                <w:shd w:val="clear" w:color="auto" w:fill="FFFFFF"/>
                <w:vertAlign w:val="subscript"/>
              </w:rPr>
              <w:t>48</w:t>
            </w:r>
          </w:p>
          <w:p w:rsidR="003617B0" w:rsidRPr="0020365C" w:rsidRDefault="003617B0" w:rsidP="0020365C">
            <w:pPr>
              <w:pStyle w:val="NormalWeb"/>
              <w:jc w:val="both"/>
              <w:rPr>
                <w:rFonts w:ascii="Times" w:hAnsi="Times"/>
                <w:color w:val="1F1F1F"/>
              </w:rPr>
            </w:pPr>
          </w:p>
        </w:tc>
        <w:tc>
          <w:tcPr>
            <w:tcW w:w="4796" w:type="dxa"/>
          </w:tcPr>
          <w:p w:rsidR="003617B0" w:rsidRPr="0020365C" w:rsidRDefault="00283629"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"https://pubchem.ncbi.nlm.nih.gov/image/imgsrv.fcgi?cid=451674&amp;t=l" \* MERGEFORMATINET </w:instrText>
            </w:r>
            <w:r w:rsidRPr="0020365C">
              <w:rPr>
                <w:rFonts w:ascii="Times" w:hAnsi="Times"/>
              </w:rPr>
              <w:fldChar w:fldCharType="separate"/>
            </w:r>
            <w:r w:rsidRPr="0020365C">
              <w:rPr>
                <w:rFonts w:ascii="Times" w:hAnsi="Times"/>
                <w:noProof/>
              </w:rPr>
              <w:drawing>
                <wp:inline distT="0" distB="0" distL="0" distR="0">
                  <wp:extent cx="2804983" cy="1340854"/>
                  <wp:effectExtent l="0" t="0" r="1905" b="5715"/>
                  <wp:docPr id="17343226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2979" cy="1359017"/>
                          </a:xfrm>
                          <a:prstGeom prst="rect">
                            <a:avLst/>
                          </a:prstGeom>
                          <a:noFill/>
                          <a:ln>
                            <a:noFill/>
                          </a:ln>
                        </pic:spPr>
                      </pic:pic>
                    </a:graphicData>
                  </a:graphic>
                </wp:inline>
              </w:drawing>
            </w:r>
            <w:r w:rsidRPr="0020365C">
              <w:rPr>
                <w:rFonts w:ascii="Times" w:hAnsi="Times"/>
              </w:rPr>
              <w:fldChar w:fldCharType="end"/>
            </w:r>
          </w:p>
        </w:tc>
      </w:tr>
      <w:tr w:rsidR="001A052F" w:rsidRPr="0020365C" w:rsidTr="00A62BF1">
        <w:tc>
          <w:tcPr>
            <w:tcW w:w="1927" w:type="dxa"/>
          </w:tcPr>
          <w:p w:rsidR="003617B0" w:rsidRPr="0020365C" w:rsidRDefault="004D5E4F" w:rsidP="0020365C">
            <w:pPr>
              <w:pStyle w:val="NormalWeb"/>
              <w:jc w:val="both"/>
              <w:rPr>
                <w:rFonts w:ascii="Times" w:hAnsi="Times"/>
                <w:color w:val="1F1F1F"/>
              </w:rPr>
            </w:pPr>
            <w:r w:rsidRPr="0020365C">
              <w:rPr>
                <w:rFonts w:ascii="Times" w:hAnsi="Times"/>
              </w:rPr>
              <w:t>P</w:t>
            </w:r>
            <w:r w:rsidR="001A052F" w:rsidRPr="0020365C">
              <w:rPr>
                <w:rFonts w:ascii="Times" w:hAnsi="Times"/>
              </w:rPr>
              <w:t>olysaccharide-peptide complex</w:t>
            </w:r>
          </w:p>
        </w:tc>
        <w:tc>
          <w:tcPr>
            <w:tcW w:w="1731" w:type="dxa"/>
          </w:tcPr>
          <w:p w:rsidR="001A052F" w:rsidRPr="0020365C" w:rsidRDefault="001A052F"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6</w:t>
            </w:r>
            <w:r w:rsidRPr="0020365C">
              <w:rPr>
                <w:rFonts w:ascii="Times" w:hAnsi="Times"/>
                <w:color w:val="1F1F1F"/>
              </w:rPr>
              <w:t>H</w:t>
            </w:r>
            <w:r w:rsidRPr="0020365C">
              <w:rPr>
                <w:rFonts w:ascii="Times" w:hAnsi="Times"/>
                <w:color w:val="1F1F1F"/>
                <w:vertAlign w:val="subscript"/>
              </w:rPr>
              <w:t>10</w:t>
            </w:r>
            <w:r w:rsidRPr="0020365C">
              <w:rPr>
                <w:rFonts w:ascii="Times" w:hAnsi="Times"/>
                <w:color w:val="1F1F1F"/>
              </w:rPr>
              <w:t>O</w:t>
            </w:r>
            <w:r w:rsidRPr="0020365C">
              <w:rPr>
                <w:rFonts w:ascii="Times" w:hAnsi="Times"/>
                <w:color w:val="1F1F1F"/>
                <w:vertAlign w:val="subscript"/>
              </w:rPr>
              <w:t>5</w:t>
            </w:r>
            <w:r w:rsidRPr="0020365C">
              <w:rPr>
                <w:rFonts w:ascii="Times" w:hAnsi="Times"/>
                <w:color w:val="1F1F1F"/>
              </w:rPr>
              <w:t>)n</w:t>
            </w:r>
          </w:p>
          <w:p w:rsidR="003617B0" w:rsidRPr="0020365C" w:rsidRDefault="003617B0" w:rsidP="0020365C">
            <w:pPr>
              <w:pStyle w:val="NormalWeb"/>
              <w:jc w:val="both"/>
              <w:rPr>
                <w:rFonts w:ascii="Times" w:hAnsi="Times"/>
                <w:color w:val="1F1F1F"/>
              </w:rPr>
            </w:pPr>
          </w:p>
        </w:tc>
        <w:tc>
          <w:tcPr>
            <w:tcW w:w="4796" w:type="dxa"/>
          </w:tcPr>
          <w:p w:rsidR="003617B0" w:rsidRPr="0020365C" w:rsidRDefault="001A052F"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"https://ars.els-cdn.com/content/image/1-s2.0-S0144861721004847-gr5.jpg" \* MERGEFORMATINET </w:instrText>
            </w:r>
            <w:r w:rsidRPr="0020365C">
              <w:rPr>
                <w:rFonts w:ascii="Times" w:hAnsi="Times"/>
              </w:rPr>
              <w:fldChar w:fldCharType="separate"/>
            </w:r>
            <w:r w:rsidRPr="0020365C">
              <w:rPr>
                <w:rFonts w:ascii="Times" w:hAnsi="Times"/>
                <w:noProof/>
              </w:rPr>
              <w:drawing>
                <wp:inline distT="0" distB="0" distL="0" distR="0">
                  <wp:extent cx="2888615" cy="1296670"/>
                  <wp:effectExtent l="0" t="0" r="0" b="0"/>
                  <wp:docPr id="879550491" name="Picture 9" descr="Polysaccharide Peptide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olysaccharide Peptide - an overview | ScienceDirect Topic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9822" cy="1369034"/>
                          </a:xfrm>
                          <a:prstGeom prst="rect">
                            <a:avLst/>
                          </a:prstGeom>
                          <a:noFill/>
                          <a:ln>
                            <a:noFill/>
                          </a:ln>
                        </pic:spPr>
                      </pic:pic>
                    </a:graphicData>
                  </a:graphic>
                </wp:inline>
              </w:drawing>
            </w:r>
            <w:r w:rsidRPr="0020365C">
              <w:rPr>
                <w:rFonts w:ascii="Times" w:hAnsi="Times"/>
              </w:rPr>
              <w:fldChar w:fldCharType="end"/>
            </w:r>
          </w:p>
        </w:tc>
      </w:tr>
      <w:tr w:rsidR="00A62BF1" w:rsidRPr="0020365C" w:rsidTr="00A62BF1">
        <w:tc>
          <w:tcPr>
            <w:tcW w:w="1927" w:type="dxa"/>
          </w:tcPr>
          <w:p w:rsidR="00283629" w:rsidRPr="0020365C" w:rsidRDefault="004D5E4F" w:rsidP="0020365C">
            <w:pPr>
              <w:pStyle w:val="NormalWeb"/>
              <w:jc w:val="both"/>
              <w:rPr>
                <w:rFonts w:ascii="Times" w:hAnsi="Times"/>
                <w:color w:val="1F1F1F"/>
              </w:rPr>
            </w:pPr>
            <w:r w:rsidRPr="0020365C">
              <w:rPr>
                <w:rFonts w:ascii="Times" w:hAnsi="Times"/>
              </w:rPr>
              <w:t>P</w:t>
            </w:r>
            <w:r w:rsidR="001A052F" w:rsidRPr="0020365C">
              <w:rPr>
                <w:rFonts w:ascii="Times" w:hAnsi="Times"/>
              </w:rPr>
              <w:t>henolic component</w:t>
            </w:r>
          </w:p>
        </w:tc>
        <w:tc>
          <w:tcPr>
            <w:tcW w:w="1731" w:type="dxa"/>
          </w:tcPr>
          <w:p w:rsidR="00283629" w:rsidRPr="0020365C" w:rsidRDefault="001A052F"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6</w:t>
            </w:r>
            <w:r w:rsidRPr="0020365C">
              <w:rPr>
                <w:rFonts w:ascii="Times" w:hAnsi="Times"/>
                <w:color w:val="1F1F1F"/>
              </w:rPr>
              <w:t>H</w:t>
            </w:r>
            <w:r w:rsidRPr="0020365C">
              <w:rPr>
                <w:rFonts w:ascii="Times" w:hAnsi="Times"/>
                <w:color w:val="1F1F1F"/>
                <w:vertAlign w:val="subscript"/>
              </w:rPr>
              <w:t>5</w:t>
            </w:r>
            <w:r w:rsidRPr="0020365C">
              <w:rPr>
                <w:rFonts w:ascii="Times" w:hAnsi="Times"/>
                <w:color w:val="1F1F1F"/>
              </w:rPr>
              <w:t>OH</w:t>
            </w:r>
          </w:p>
        </w:tc>
        <w:tc>
          <w:tcPr>
            <w:tcW w:w="4796" w:type="dxa"/>
          </w:tcPr>
          <w:p w:rsidR="00283629" w:rsidRPr="0020365C" w:rsidRDefault="001A052F"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"https://www.researchgate.net/publication/322778080/figure/fig1/AS:642922286432257@1530296026451/Chemical-structures-of-different-groups-of-phenolic-compounds.png" \* MERGEFORMATINET </w:instrText>
            </w:r>
            <w:r w:rsidRPr="0020365C">
              <w:rPr>
                <w:rFonts w:ascii="Times" w:hAnsi="Times"/>
              </w:rPr>
              <w:fldChar w:fldCharType="separate"/>
            </w:r>
            <w:r w:rsidRPr="0020365C">
              <w:rPr>
                <w:rFonts w:ascii="Times" w:hAnsi="Times"/>
                <w:noProof/>
              </w:rPr>
              <w:drawing>
                <wp:inline distT="0" distB="0" distL="0" distR="0">
                  <wp:extent cx="2888615" cy="1431925"/>
                  <wp:effectExtent l="0" t="0" r="0" b="3175"/>
                  <wp:docPr id="1154303749" name="Picture 10" descr="Chemical structures of different groups of phenolic compound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emical structures of different groups of phenolic compounds. | Download  Scientific Diagra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2923987" cy="1449459"/>
                          </a:xfrm>
                          <a:prstGeom prst="rect">
                            <a:avLst/>
                          </a:prstGeom>
                          <a:noFill/>
                          <a:ln>
                            <a:noFill/>
                          </a:ln>
                        </pic:spPr>
                      </pic:pic>
                    </a:graphicData>
                  </a:graphic>
                </wp:inline>
              </w:drawing>
            </w:r>
            <w:r w:rsidRPr="0020365C">
              <w:rPr>
                <w:rFonts w:ascii="Times" w:hAnsi="Times"/>
              </w:rPr>
              <w:fldChar w:fldCharType="end"/>
            </w:r>
          </w:p>
        </w:tc>
      </w:tr>
      <w:tr w:rsidR="00A62BF1" w:rsidRPr="0020365C" w:rsidTr="00A62BF1">
        <w:tc>
          <w:tcPr>
            <w:tcW w:w="1927" w:type="dxa"/>
          </w:tcPr>
          <w:p w:rsidR="00283629" w:rsidRPr="0020365C" w:rsidRDefault="001A052F" w:rsidP="0020365C">
            <w:pPr>
              <w:pStyle w:val="NormalWeb"/>
              <w:jc w:val="both"/>
              <w:rPr>
                <w:rFonts w:ascii="Times" w:hAnsi="Times"/>
                <w:color w:val="1F1F1F"/>
              </w:rPr>
            </w:pPr>
            <w:proofErr w:type="spellStart"/>
            <w:r w:rsidRPr="0020365C">
              <w:rPr>
                <w:rFonts w:ascii="Times" w:hAnsi="Times"/>
                <w:color w:val="1F1F1F"/>
              </w:rPr>
              <w:t>Ganoderic</w:t>
            </w:r>
            <w:proofErr w:type="spellEnd"/>
            <w:r w:rsidRPr="0020365C">
              <w:rPr>
                <w:rFonts w:ascii="Times" w:hAnsi="Times"/>
                <w:color w:val="1F1F1F"/>
              </w:rPr>
              <w:t xml:space="preserve"> acid</w:t>
            </w:r>
          </w:p>
        </w:tc>
        <w:tc>
          <w:tcPr>
            <w:tcW w:w="1731" w:type="dxa"/>
          </w:tcPr>
          <w:p w:rsidR="00283629" w:rsidRPr="0020365C" w:rsidRDefault="001A052F"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30</w:t>
            </w:r>
            <w:r w:rsidRPr="0020365C">
              <w:rPr>
                <w:rFonts w:ascii="Times" w:hAnsi="Times"/>
                <w:color w:val="1F1F1F"/>
              </w:rPr>
              <w:t>H</w:t>
            </w:r>
            <w:r w:rsidRPr="0020365C">
              <w:rPr>
                <w:rFonts w:ascii="Times" w:hAnsi="Times"/>
                <w:color w:val="1F1F1F"/>
                <w:vertAlign w:val="subscript"/>
              </w:rPr>
              <w:t>44</w:t>
            </w:r>
            <w:r w:rsidRPr="0020365C">
              <w:rPr>
                <w:rFonts w:ascii="Times" w:hAnsi="Times"/>
                <w:color w:val="1F1F1F"/>
              </w:rPr>
              <w:t>O</w:t>
            </w:r>
            <w:r w:rsidRPr="0020365C">
              <w:rPr>
                <w:rFonts w:ascii="Times" w:hAnsi="Times"/>
                <w:color w:val="1F1F1F"/>
                <w:vertAlign w:val="subscript"/>
              </w:rPr>
              <w:t>7</w:t>
            </w:r>
          </w:p>
        </w:tc>
        <w:tc>
          <w:tcPr>
            <w:tcW w:w="4796" w:type="dxa"/>
          </w:tcPr>
          <w:p w:rsidR="00283629" w:rsidRPr="0020365C" w:rsidRDefault="001A052F"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"https://file.medchemexpress.com/product_pic/hy-118736.gif" \* MERGEFORMATINET </w:instrText>
            </w:r>
            <w:r w:rsidRPr="0020365C">
              <w:rPr>
                <w:rFonts w:ascii="Times" w:hAnsi="Times"/>
              </w:rPr>
              <w:fldChar w:fldCharType="separate"/>
            </w:r>
            <w:r w:rsidRPr="0020365C">
              <w:rPr>
                <w:rFonts w:ascii="Times" w:hAnsi="Times"/>
                <w:noProof/>
              </w:rPr>
              <w:drawing>
                <wp:inline distT="0" distB="0" distL="0" distR="0">
                  <wp:extent cx="2876550" cy="1421027"/>
                  <wp:effectExtent l="0" t="0" r="0" b="0"/>
                  <wp:docPr id="13558658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01274" cy="1433241"/>
                          </a:xfrm>
                          <a:prstGeom prst="rect">
                            <a:avLst/>
                          </a:prstGeom>
                          <a:noFill/>
                          <a:ln>
                            <a:noFill/>
                          </a:ln>
                        </pic:spPr>
                      </pic:pic>
                    </a:graphicData>
                  </a:graphic>
                </wp:inline>
              </w:drawing>
            </w:r>
            <w:r w:rsidRPr="0020365C">
              <w:rPr>
                <w:rFonts w:ascii="Times" w:hAnsi="Times"/>
              </w:rPr>
              <w:fldChar w:fldCharType="end"/>
            </w:r>
          </w:p>
        </w:tc>
      </w:tr>
      <w:tr w:rsidR="00A62BF1" w:rsidRPr="0020365C" w:rsidTr="00A62BF1">
        <w:tc>
          <w:tcPr>
            <w:tcW w:w="1927" w:type="dxa"/>
          </w:tcPr>
          <w:p w:rsidR="00283629" w:rsidRPr="0020365C" w:rsidRDefault="001A052F" w:rsidP="0020365C">
            <w:pPr>
              <w:pStyle w:val="NormalWeb"/>
              <w:jc w:val="both"/>
              <w:rPr>
                <w:rFonts w:ascii="Times" w:hAnsi="Times"/>
                <w:color w:val="1F1F1F"/>
              </w:rPr>
            </w:pPr>
            <w:proofErr w:type="spellStart"/>
            <w:r w:rsidRPr="0020365C">
              <w:rPr>
                <w:rFonts w:ascii="Times" w:hAnsi="Times"/>
              </w:rPr>
              <w:lastRenderedPageBreak/>
              <w:t>Ganolucidic</w:t>
            </w:r>
            <w:proofErr w:type="spellEnd"/>
            <w:r w:rsidRPr="0020365C">
              <w:rPr>
                <w:rFonts w:ascii="Times" w:hAnsi="Times"/>
              </w:rPr>
              <w:t xml:space="preserve"> acid A</w:t>
            </w:r>
          </w:p>
        </w:tc>
        <w:tc>
          <w:tcPr>
            <w:tcW w:w="1731" w:type="dxa"/>
          </w:tcPr>
          <w:p w:rsidR="00283629" w:rsidRPr="0020365C" w:rsidRDefault="001A052F"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30</w:t>
            </w:r>
            <w:r w:rsidRPr="0020365C">
              <w:rPr>
                <w:rFonts w:ascii="Times" w:hAnsi="Times"/>
                <w:color w:val="1F1F1F"/>
              </w:rPr>
              <w:t>H</w:t>
            </w:r>
            <w:r w:rsidRPr="0020365C">
              <w:rPr>
                <w:rFonts w:ascii="Times" w:hAnsi="Times"/>
                <w:color w:val="1F1F1F"/>
                <w:vertAlign w:val="subscript"/>
              </w:rPr>
              <w:t>44</w:t>
            </w:r>
            <w:r w:rsidRPr="0020365C">
              <w:rPr>
                <w:rFonts w:ascii="Times" w:hAnsi="Times"/>
                <w:color w:val="1F1F1F"/>
              </w:rPr>
              <w:t>O</w:t>
            </w:r>
            <w:r w:rsidRPr="0020365C">
              <w:rPr>
                <w:rFonts w:ascii="Times" w:hAnsi="Times"/>
                <w:color w:val="1F1F1F"/>
                <w:vertAlign w:val="subscript"/>
              </w:rPr>
              <w:t>6</w:t>
            </w:r>
          </w:p>
        </w:tc>
        <w:tc>
          <w:tcPr>
            <w:tcW w:w="4796" w:type="dxa"/>
          </w:tcPr>
          <w:p w:rsidR="00283629" w:rsidRPr="0020365C" w:rsidRDefault="001A052F"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"https://file.medchemexpress.com/product_pic/hy-129154.gif" \* MERGEFORMATINET </w:instrText>
            </w:r>
            <w:r w:rsidRPr="0020365C">
              <w:rPr>
                <w:rFonts w:ascii="Times" w:hAnsi="Times"/>
              </w:rPr>
              <w:fldChar w:fldCharType="separate"/>
            </w:r>
            <w:r w:rsidRPr="0020365C">
              <w:rPr>
                <w:rFonts w:ascii="Times" w:hAnsi="Times"/>
                <w:noProof/>
              </w:rPr>
              <w:drawing>
                <wp:inline distT="0" distB="0" distL="0" distR="0">
                  <wp:extent cx="2863569" cy="1433384"/>
                  <wp:effectExtent l="0" t="0" r="0" b="0"/>
                  <wp:docPr id="10057890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96395" cy="1449815"/>
                          </a:xfrm>
                          <a:prstGeom prst="rect">
                            <a:avLst/>
                          </a:prstGeom>
                          <a:noFill/>
                          <a:ln>
                            <a:noFill/>
                          </a:ln>
                        </pic:spPr>
                      </pic:pic>
                    </a:graphicData>
                  </a:graphic>
                </wp:inline>
              </w:drawing>
            </w:r>
            <w:r w:rsidRPr="0020365C">
              <w:rPr>
                <w:rFonts w:ascii="Times" w:hAnsi="Times"/>
              </w:rPr>
              <w:fldChar w:fldCharType="end"/>
            </w:r>
          </w:p>
        </w:tc>
      </w:tr>
      <w:tr w:rsidR="00A62BF1" w:rsidRPr="0020365C" w:rsidTr="00A62BF1">
        <w:tc>
          <w:tcPr>
            <w:tcW w:w="1927" w:type="dxa"/>
          </w:tcPr>
          <w:p w:rsidR="00283629" w:rsidRPr="0020365C" w:rsidRDefault="001A052F" w:rsidP="0020365C">
            <w:pPr>
              <w:pStyle w:val="NormalWeb"/>
              <w:jc w:val="both"/>
              <w:rPr>
                <w:rFonts w:ascii="Times" w:hAnsi="Times"/>
                <w:color w:val="1F1F1F"/>
              </w:rPr>
            </w:pPr>
            <w:proofErr w:type="spellStart"/>
            <w:r w:rsidRPr="0020365C">
              <w:rPr>
                <w:rFonts w:ascii="Times" w:hAnsi="Times"/>
              </w:rPr>
              <w:t>Ganodermanondiol</w:t>
            </w:r>
            <w:proofErr w:type="spellEnd"/>
          </w:p>
        </w:tc>
        <w:tc>
          <w:tcPr>
            <w:tcW w:w="1731" w:type="dxa"/>
          </w:tcPr>
          <w:p w:rsidR="00283629" w:rsidRPr="0020365C" w:rsidRDefault="001A052F"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30</w:t>
            </w:r>
            <w:r w:rsidRPr="0020365C">
              <w:rPr>
                <w:rFonts w:ascii="Times" w:hAnsi="Times"/>
                <w:color w:val="1F1F1F"/>
              </w:rPr>
              <w:t>H</w:t>
            </w:r>
            <w:r w:rsidRPr="0020365C">
              <w:rPr>
                <w:rFonts w:ascii="Times" w:hAnsi="Times"/>
                <w:color w:val="1F1F1F"/>
                <w:vertAlign w:val="subscript"/>
              </w:rPr>
              <w:t>48</w:t>
            </w:r>
            <w:r w:rsidRPr="0020365C">
              <w:rPr>
                <w:rFonts w:ascii="Times" w:hAnsi="Times"/>
                <w:color w:val="1F1F1F"/>
              </w:rPr>
              <w:t>O</w:t>
            </w:r>
            <w:r w:rsidRPr="0020365C">
              <w:rPr>
                <w:rFonts w:ascii="Times" w:hAnsi="Times"/>
                <w:color w:val="1F1F1F"/>
                <w:vertAlign w:val="subscript"/>
              </w:rPr>
              <w:t>3</w:t>
            </w:r>
          </w:p>
        </w:tc>
        <w:tc>
          <w:tcPr>
            <w:tcW w:w="4796" w:type="dxa"/>
          </w:tcPr>
          <w:p w:rsidR="00283629" w:rsidRPr="0020365C" w:rsidRDefault="001A052F"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"https://pubchem.ncbi.nlm.nih.gov/image/imgsrv.fcgi?cid=73294&amp;t=l" \* MERGEFORMATINET </w:instrText>
            </w:r>
            <w:r w:rsidRPr="0020365C">
              <w:rPr>
                <w:rFonts w:ascii="Times" w:hAnsi="Times"/>
              </w:rPr>
              <w:fldChar w:fldCharType="separate"/>
            </w:r>
            <w:r w:rsidRPr="0020365C">
              <w:rPr>
                <w:rFonts w:ascii="Times" w:hAnsi="Times"/>
                <w:noProof/>
              </w:rPr>
              <w:drawing>
                <wp:inline distT="0" distB="0" distL="0" distR="0">
                  <wp:extent cx="2888615" cy="1482090"/>
                  <wp:effectExtent l="0" t="0" r="0" b="3810"/>
                  <wp:docPr id="19363697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5866" cy="1496072"/>
                          </a:xfrm>
                          <a:prstGeom prst="rect">
                            <a:avLst/>
                          </a:prstGeom>
                          <a:noFill/>
                          <a:ln>
                            <a:noFill/>
                          </a:ln>
                        </pic:spPr>
                      </pic:pic>
                    </a:graphicData>
                  </a:graphic>
                </wp:inline>
              </w:drawing>
            </w:r>
            <w:r w:rsidRPr="0020365C">
              <w:rPr>
                <w:rFonts w:ascii="Times" w:hAnsi="Times"/>
              </w:rPr>
              <w:fldChar w:fldCharType="end"/>
            </w:r>
          </w:p>
        </w:tc>
      </w:tr>
      <w:tr w:rsidR="00A62BF1" w:rsidRPr="0020365C" w:rsidTr="00A62BF1">
        <w:tc>
          <w:tcPr>
            <w:tcW w:w="1927" w:type="dxa"/>
          </w:tcPr>
          <w:p w:rsidR="00283629" w:rsidRPr="0020365C" w:rsidRDefault="00A62BF1" w:rsidP="0020365C">
            <w:pPr>
              <w:pStyle w:val="NormalWeb"/>
              <w:jc w:val="both"/>
              <w:rPr>
                <w:rFonts w:ascii="Times" w:hAnsi="Times"/>
                <w:color w:val="1F1F1F"/>
              </w:rPr>
            </w:pPr>
            <w:proofErr w:type="spellStart"/>
            <w:r w:rsidRPr="0020365C">
              <w:rPr>
                <w:rFonts w:ascii="Times" w:hAnsi="Times"/>
              </w:rPr>
              <w:t>Ganodermadiol</w:t>
            </w:r>
            <w:proofErr w:type="spellEnd"/>
          </w:p>
        </w:tc>
        <w:tc>
          <w:tcPr>
            <w:tcW w:w="1731" w:type="dxa"/>
          </w:tcPr>
          <w:p w:rsidR="00283629" w:rsidRPr="0020365C" w:rsidRDefault="00A62BF1"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30</w:t>
            </w:r>
            <w:r w:rsidRPr="0020365C">
              <w:rPr>
                <w:rFonts w:ascii="Times" w:hAnsi="Times"/>
                <w:color w:val="1F1F1F"/>
              </w:rPr>
              <w:t>H</w:t>
            </w:r>
            <w:r w:rsidRPr="0020365C">
              <w:rPr>
                <w:rFonts w:ascii="Times" w:hAnsi="Times"/>
                <w:color w:val="1F1F1F"/>
                <w:vertAlign w:val="subscript"/>
              </w:rPr>
              <w:t>48</w:t>
            </w:r>
            <w:r w:rsidRPr="0020365C">
              <w:rPr>
                <w:rFonts w:ascii="Times" w:hAnsi="Times"/>
                <w:color w:val="1F1F1F"/>
              </w:rPr>
              <w:t>O</w:t>
            </w:r>
            <w:r w:rsidRPr="0020365C">
              <w:rPr>
                <w:rFonts w:ascii="Times" w:hAnsi="Times"/>
                <w:color w:val="1F1F1F"/>
                <w:vertAlign w:val="subscript"/>
              </w:rPr>
              <w:t>2</w:t>
            </w:r>
          </w:p>
        </w:tc>
        <w:tc>
          <w:tcPr>
            <w:tcW w:w="4796" w:type="dxa"/>
          </w:tcPr>
          <w:p w:rsidR="00283629" w:rsidRPr="0020365C" w:rsidRDefault="00A62BF1"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"https://pubchem.ncbi.nlm.nih.gov/image/imgsrv.fcgi?cid=13934285&amp;t=l" \* MERGEFORMATINET </w:instrText>
            </w:r>
            <w:r w:rsidRPr="0020365C">
              <w:rPr>
                <w:rFonts w:ascii="Times" w:hAnsi="Times"/>
              </w:rPr>
              <w:fldChar w:fldCharType="separate"/>
            </w:r>
            <w:r w:rsidRPr="0020365C">
              <w:rPr>
                <w:rFonts w:ascii="Times" w:hAnsi="Times"/>
                <w:noProof/>
              </w:rPr>
              <w:drawing>
                <wp:inline distT="0" distB="0" distL="0" distR="0">
                  <wp:extent cx="2903220" cy="1315995"/>
                  <wp:effectExtent l="0" t="0" r="5080" b="5080"/>
                  <wp:docPr id="13128098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35014" cy="1330407"/>
                          </a:xfrm>
                          <a:prstGeom prst="rect">
                            <a:avLst/>
                          </a:prstGeom>
                          <a:noFill/>
                          <a:ln>
                            <a:noFill/>
                          </a:ln>
                        </pic:spPr>
                      </pic:pic>
                    </a:graphicData>
                  </a:graphic>
                </wp:inline>
              </w:drawing>
            </w:r>
            <w:r w:rsidRPr="0020365C">
              <w:rPr>
                <w:rFonts w:ascii="Times" w:hAnsi="Times"/>
              </w:rPr>
              <w:fldChar w:fldCharType="end"/>
            </w:r>
          </w:p>
        </w:tc>
      </w:tr>
    </w:tbl>
    <w:p w:rsidR="00B5732B" w:rsidRDefault="00B5732B" w:rsidP="00B5732B">
      <w:pPr>
        <w:spacing w:before="100" w:beforeAutospacing="1" w:after="100" w:afterAutospacing="1"/>
        <w:jc w:val="center"/>
        <w:rPr>
          <w:rFonts w:ascii="Times" w:hAnsi="Times"/>
          <w:b/>
          <w:bCs/>
          <w:i/>
          <w:iCs/>
        </w:rPr>
      </w:pPr>
      <w:r w:rsidRPr="0020365C">
        <w:rPr>
          <w:rFonts w:ascii="Times" w:hAnsi="Times"/>
          <w:b/>
          <w:bCs/>
        </w:rPr>
        <w:t xml:space="preserve">Figure </w:t>
      </w:r>
      <w:r>
        <w:rPr>
          <w:rFonts w:ascii="Times" w:hAnsi="Times"/>
          <w:b/>
          <w:bCs/>
        </w:rPr>
        <w:t>2:</w:t>
      </w:r>
      <w:r w:rsidRPr="0020365C">
        <w:rPr>
          <w:rFonts w:ascii="Times" w:hAnsi="Times"/>
          <w:b/>
          <w:bCs/>
        </w:rPr>
        <w:t xml:space="preserve"> Structure of different chemical constituents of </w:t>
      </w:r>
      <w:r w:rsidRPr="0020365C">
        <w:rPr>
          <w:rFonts w:ascii="Times" w:hAnsi="Times"/>
          <w:b/>
          <w:bCs/>
          <w:i/>
          <w:iCs/>
        </w:rPr>
        <w:t>Ganoderma lucidum</w:t>
      </w:r>
    </w:p>
    <w:p w:rsidR="00F7429A" w:rsidRPr="002838D8" w:rsidRDefault="004C7AF5" w:rsidP="00F7429A">
      <w:pPr>
        <w:pStyle w:val="ListParagraph"/>
        <w:numPr>
          <w:ilvl w:val="0"/>
          <w:numId w:val="10"/>
        </w:numPr>
        <w:spacing w:before="100" w:beforeAutospacing="1" w:after="100" w:afterAutospacing="1"/>
        <w:rPr>
          <w:rFonts w:ascii="Times" w:hAnsi="Times"/>
          <w:b/>
          <w:bCs/>
          <w:sz w:val="28"/>
          <w:szCs w:val="28"/>
        </w:rPr>
      </w:pPr>
      <w:r w:rsidRPr="002838D8">
        <w:rPr>
          <w:rFonts w:ascii="Times" w:hAnsi="Times"/>
          <w:b/>
          <w:bCs/>
          <w:sz w:val="28"/>
          <w:szCs w:val="28"/>
        </w:rPr>
        <w:t>Medicinal importance of Ganoderma lucidum</w:t>
      </w:r>
    </w:p>
    <w:p w:rsidR="00F7429A" w:rsidRDefault="00F7429A" w:rsidP="00F7429A">
      <w:pPr>
        <w:pStyle w:val="ListParagraph"/>
        <w:spacing w:before="100" w:beforeAutospacing="1" w:after="100" w:afterAutospacing="1"/>
        <w:ind w:left="284"/>
        <w:rPr>
          <w:rFonts w:ascii="Times" w:hAnsi="Times"/>
          <w:b/>
          <w:bCs/>
        </w:rPr>
      </w:pPr>
    </w:p>
    <w:p w:rsidR="00F7429A" w:rsidRDefault="00F7429A" w:rsidP="00F7429A">
      <w:pPr>
        <w:pStyle w:val="ListParagraph"/>
        <w:numPr>
          <w:ilvl w:val="1"/>
          <w:numId w:val="10"/>
        </w:numPr>
        <w:spacing w:before="100" w:beforeAutospacing="1" w:after="100" w:afterAutospacing="1"/>
        <w:rPr>
          <w:rFonts w:ascii="Times" w:hAnsi="Times"/>
          <w:b/>
          <w:bCs/>
        </w:rPr>
      </w:pPr>
      <w:r w:rsidRPr="00F7429A">
        <w:rPr>
          <w:rFonts w:ascii="Times" w:hAnsi="Times"/>
          <w:b/>
          <w:bCs/>
        </w:rPr>
        <w:t>Anticancer</w:t>
      </w:r>
    </w:p>
    <w:p w:rsidR="00F7429A" w:rsidRDefault="00747723" w:rsidP="00A70D81">
      <w:pPr>
        <w:pStyle w:val="ListParagraph"/>
        <w:spacing w:before="100" w:beforeAutospacing="1" w:after="100" w:afterAutospacing="1"/>
        <w:ind w:left="644"/>
        <w:jc w:val="both"/>
      </w:pPr>
      <w:r>
        <w:t xml:space="preserve">The anticancer benefits of Ganoderma lucidum are confirmed by recent investigations, mainly through immunological regulation (Lin </w:t>
      </w:r>
      <w:r w:rsidRPr="00A70D81">
        <w:rPr>
          <w:i/>
          <w:iCs/>
        </w:rPr>
        <w:t>et al</w:t>
      </w:r>
      <w:r>
        <w:t xml:space="preserve">., 2004). NK cells, T-helper cells, and macrophages are activated by its polysaccharides, particularly β-D-glucans, which improve host defence (Cao &amp; Lin, 2003). Additionally, </w:t>
      </w:r>
      <w:r w:rsidRPr="003B605E">
        <w:rPr>
          <w:i/>
          <w:iCs/>
        </w:rPr>
        <w:t>G</w:t>
      </w:r>
      <w:r w:rsidR="003B605E" w:rsidRPr="003B605E">
        <w:rPr>
          <w:i/>
          <w:iCs/>
        </w:rPr>
        <w:t>anoderma</w:t>
      </w:r>
      <w:r w:rsidRPr="003B605E">
        <w:rPr>
          <w:i/>
          <w:iCs/>
        </w:rPr>
        <w:t xml:space="preserve"> lucidum</w:t>
      </w:r>
      <w:r>
        <w:t xml:space="preserve"> stimulates cytotoxic T lymphocyte activity and dendritic cell maturation. Immune activation, induction of Phase II enzymes, suppression of angiogenesis, inhibition of </w:t>
      </w:r>
      <w:proofErr w:type="spellStart"/>
      <w:r>
        <w:t>uPA</w:t>
      </w:r>
      <w:proofErr w:type="spellEnd"/>
      <w:r>
        <w:t>/</w:t>
      </w:r>
      <w:proofErr w:type="spellStart"/>
      <w:r>
        <w:t>uPAR</w:t>
      </w:r>
      <w:proofErr w:type="spellEnd"/>
      <w:r>
        <w:t xml:space="preserve"> production, and direct cytotoxicity are some of its anticancer actions (Lin </w:t>
      </w:r>
      <w:r w:rsidRPr="00A70D81">
        <w:rPr>
          <w:i/>
          <w:iCs/>
        </w:rPr>
        <w:t>et al</w:t>
      </w:r>
      <w:r>
        <w:t>., 2004).</w:t>
      </w:r>
    </w:p>
    <w:p w:rsidR="00A70D81" w:rsidRDefault="00A70D81" w:rsidP="00A70D81">
      <w:pPr>
        <w:pStyle w:val="ListParagraph"/>
        <w:spacing w:before="100" w:beforeAutospacing="1" w:after="100" w:afterAutospacing="1"/>
        <w:ind w:left="644"/>
        <w:jc w:val="both"/>
      </w:pPr>
    </w:p>
    <w:p w:rsidR="00F7429A" w:rsidRDefault="00F7429A" w:rsidP="00F7429A">
      <w:pPr>
        <w:pStyle w:val="ListParagraph"/>
        <w:numPr>
          <w:ilvl w:val="1"/>
          <w:numId w:val="10"/>
        </w:numPr>
        <w:spacing w:before="100" w:beforeAutospacing="1" w:after="100" w:afterAutospacing="1"/>
        <w:rPr>
          <w:rFonts w:ascii="Times" w:hAnsi="Times"/>
          <w:b/>
          <w:bCs/>
        </w:rPr>
      </w:pPr>
      <w:r>
        <w:rPr>
          <w:rFonts w:ascii="Times" w:hAnsi="Times"/>
          <w:b/>
          <w:bCs/>
        </w:rPr>
        <w:t xml:space="preserve"> Antioxidant</w:t>
      </w:r>
    </w:p>
    <w:p w:rsidR="00F7429A" w:rsidRDefault="00747723" w:rsidP="00A70D81">
      <w:pPr>
        <w:pStyle w:val="ListParagraph"/>
        <w:spacing w:before="100" w:beforeAutospacing="1" w:after="100" w:afterAutospacing="1"/>
        <w:ind w:left="644"/>
        <w:jc w:val="both"/>
      </w:pPr>
      <w:r>
        <w:t xml:space="preserve">Ganoderma lucidum contains strong antioxidants in the form of polysaccharides, polysaccharide-peptide complexes, triterpenes, and phenolic compounds (Kana </w:t>
      </w:r>
      <w:r w:rsidRPr="00A70D81">
        <w:rPr>
          <w:i/>
          <w:iCs/>
        </w:rPr>
        <w:t>et al</w:t>
      </w:r>
      <w:r>
        <w:t xml:space="preserve">., 2015). Studies show that the antioxidants in </w:t>
      </w:r>
      <w:r w:rsidRPr="003B605E">
        <w:rPr>
          <w:i/>
          <w:iCs/>
        </w:rPr>
        <w:t>G</w:t>
      </w:r>
      <w:r w:rsidR="003B605E" w:rsidRPr="003B605E">
        <w:rPr>
          <w:i/>
          <w:iCs/>
        </w:rPr>
        <w:t>anoderma</w:t>
      </w:r>
      <w:r w:rsidRPr="003B605E">
        <w:rPr>
          <w:i/>
          <w:iCs/>
        </w:rPr>
        <w:t xml:space="preserve"> lucidum</w:t>
      </w:r>
      <w:r>
        <w:t xml:space="preserve"> are quickly absorbed after consumption, increasing the antioxidant activity of plasma. Its glucans induce the generation of interferon in human blood cells, prevent lipid peroxidation, and scavenge free radicals. Furthermore, </w:t>
      </w:r>
      <w:r w:rsidR="003B605E" w:rsidRPr="003B605E">
        <w:rPr>
          <w:i/>
          <w:iCs/>
        </w:rPr>
        <w:t>Ganoderma lucidum</w:t>
      </w:r>
      <w:r>
        <w:t xml:space="preserve"> shows notable effectiveness against breast cancer, most likely as a result of its enzymatic and antioxidant properties. It reduces oxidative stress and inhibits the activity of mitochondrial and glycolytic enzymes by modifying both enzymatic (catalase, superoxide dismutase, glutathione peroxidase) and non-enzymatic (glutathione, vitamin C, vitamin E) pathways (Sun </w:t>
      </w:r>
      <w:r w:rsidRPr="00A70D81">
        <w:rPr>
          <w:i/>
          <w:iCs/>
        </w:rPr>
        <w:t>et al</w:t>
      </w:r>
      <w:r>
        <w:t>., 2002).</w:t>
      </w:r>
    </w:p>
    <w:p w:rsidR="00747723" w:rsidRDefault="00747723" w:rsidP="00F7429A">
      <w:pPr>
        <w:pStyle w:val="ListParagraph"/>
        <w:spacing w:before="100" w:beforeAutospacing="1" w:after="100" w:afterAutospacing="1"/>
        <w:ind w:left="644"/>
      </w:pPr>
    </w:p>
    <w:p w:rsidR="00747723" w:rsidRDefault="00747723" w:rsidP="00F7429A">
      <w:pPr>
        <w:pStyle w:val="ListParagraph"/>
        <w:spacing w:before="100" w:beforeAutospacing="1" w:after="100" w:afterAutospacing="1"/>
        <w:ind w:left="644"/>
      </w:pPr>
    </w:p>
    <w:p w:rsidR="00747723" w:rsidRPr="00747723" w:rsidRDefault="00F7429A" w:rsidP="00747723">
      <w:pPr>
        <w:pStyle w:val="ListParagraph"/>
        <w:numPr>
          <w:ilvl w:val="1"/>
          <w:numId w:val="10"/>
        </w:numPr>
        <w:spacing w:before="100" w:beforeAutospacing="1" w:after="100" w:afterAutospacing="1"/>
        <w:rPr>
          <w:rFonts w:ascii="Times" w:hAnsi="Times"/>
          <w:b/>
          <w:bCs/>
        </w:rPr>
      </w:pPr>
      <w:r w:rsidRPr="00F7429A">
        <w:rPr>
          <w:b/>
          <w:bCs/>
        </w:rPr>
        <w:t xml:space="preserve"> Antidiabetic</w:t>
      </w:r>
    </w:p>
    <w:p w:rsidR="00747723" w:rsidRDefault="00747723" w:rsidP="00A70D81">
      <w:pPr>
        <w:pStyle w:val="ListParagraph"/>
        <w:spacing w:before="100" w:beforeAutospacing="1" w:after="100" w:afterAutospacing="1"/>
        <w:ind w:left="644"/>
        <w:jc w:val="both"/>
        <w:rPr>
          <w:b/>
          <w:bCs/>
        </w:rPr>
      </w:pPr>
      <w:r>
        <w:t xml:space="preserve">Both people and animals experience </w:t>
      </w:r>
      <w:proofErr w:type="spellStart"/>
      <w:r>
        <w:t>hypoglycemic</w:t>
      </w:r>
      <w:proofErr w:type="spellEnd"/>
      <w:r>
        <w:t xml:space="preserve"> effects from Ganoderma </w:t>
      </w:r>
      <w:proofErr w:type="spellStart"/>
      <w:r>
        <w:t>lucidum's</w:t>
      </w:r>
      <w:proofErr w:type="spellEnd"/>
      <w:r>
        <w:t xml:space="preserve"> pharmacologically active substances. By decreasing hepatic PEPCK gene expression, its extracts dramatically lower </w:t>
      </w:r>
      <w:proofErr w:type="spellStart"/>
      <w:r>
        <w:t>phosphoenol</w:t>
      </w:r>
      <w:proofErr w:type="spellEnd"/>
      <w:r>
        <w:t xml:space="preserve">-pyruvate </w:t>
      </w:r>
      <w:proofErr w:type="spellStart"/>
      <w:r>
        <w:t>carboxykinase</w:t>
      </w:r>
      <w:proofErr w:type="spellEnd"/>
      <w:r>
        <w:t xml:space="preserve"> (PEPCK) levels, which are generally increased in obese and diabetic animals (</w:t>
      </w:r>
      <w:proofErr w:type="spellStart"/>
      <w:r>
        <w:t>Agius</w:t>
      </w:r>
      <w:proofErr w:type="spellEnd"/>
      <w:r>
        <w:t xml:space="preserve">, 2007). Research demonstrates that by increasing plasma insulin secretion and decreasing plasma glucose, </w:t>
      </w:r>
      <w:r w:rsidR="003B605E" w:rsidRPr="003B605E">
        <w:rPr>
          <w:i/>
          <w:iCs/>
        </w:rPr>
        <w:t>Ganoderma lucidum</w:t>
      </w:r>
      <w:r w:rsidR="003B605E">
        <w:t xml:space="preserve"> </w:t>
      </w:r>
      <w:r>
        <w:t xml:space="preserve">regulates blood glucose levels. By decreasing hepatic glucose synthesis and increasing the activity of phosphofructokinase, glucose-6-phosphate dehydrogenase, and hepatic glucokinase, it prevents </w:t>
      </w:r>
      <w:proofErr w:type="spellStart"/>
      <w:r>
        <w:t>hyperglycemia</w:t>
      </w:r>
      <w:proofErr w:type="spellEnd"/>
      <w:r>
        <w:t xml:space="preserve"> (Cormack </w:t>
      </w:r>
      <w:r w:rsidRPr="00A70D81">
        <w:rPr>
          <w:i/>
          <w:iCs/>
        </w:rPr>
        <w:t>et al</w:t>
      </w:r>
      <w:r>
        <w:t>., 2001).</w:t>
      </w:r>
      <w:r w:rsidR="00F7429A" w:rsidRPr="00747723">
        <w:rPr>
          <w:b/>
          <w:bCs/>
        </w:rPr>
        <w:t xml:space="preserve"> </w:t>
      </w:r>
      <w:r>
        <w:rPr>
          <w:b/>
          <w:bCs/>
        </w:rPr>
        <w:t xml:space="preserve"> </w:t>
      </w:r>
    </w:p>
    <w:p w:rsidR="00747723" w:rsidRDefault="00747723" w:rsidP="00747723">
      <w:pPr>
        <w:pStyle w:val="ListParagraph"/>
        <w:spacing w:before="100" w:beforeAutospacing="1" w:after="100" w:afterAutospacing="1"/>
        <w:ind w:left="644"/>
        <w:rPr>
          <w:b/>
          <w:bCs/>
        </w:rPr>
      </w:pPr>
    </w:p>
    <w:p w:rsidR="00747723" w:rsidRPr="00747723" w:rsidRDefault="00747723" w:rsidP="00747723">
      <w:pPr>
        <w:pStyle w:val="ListParagraph"/>
        <w:numPr>
          <w:ilvl w:val="1"/>
          <w:numId w:val="10"/>
        </w:numPr>
        <w:spacing w:before="100" w:beforeAutospacing="1" w:after="100" w:afterAutospacing="1"/>
        <w:rPr>
          <w:rFonts w:ascii="Times" w:hAnsi="Times"/>
          <w:b/>
          <w:bCs/>
        </w:rPr>
      </w:pPr>
      <w:r>
        <w:rPr>
          <w:b/>
          <w:bCs/>
        </w:rPr>
        <w:t xml:space="preserve"> </w:t>
      </w:r>
      <w:r w:rsidR="00F7429A" w:rsidRPr="00747723">
        <w:rPr>
          <w:b/>
          <w:bCs/>
        </w:rPr>
        <w:t>Antimicrobial</w:t>
      </w:r>
    </w:p>
    <w:p w:rsidR="00F7429A" w:rsidRDefault="00747723" w:rsidP="00A70D81">
      <w:pPr>
        <w:pStyle w:val="ListParagraph"/>
        <w:spacing w:before="100" w:beforeAutospacing="1" w:after="100" w:afterAutospacing="1"/>
        <w:ind w:left="644"/>
        <w:jc w:val="both"/>
      </w:pPr>
      <w:r w:rsidRPr="00747723">
        <w:t xml:space="preserve"> </w:t>
      </w:r>
      <w:r>
        <w:t xml:space="preserve">Several studies demonstrate Ganoderma </w:t>
      </w:r>
      <w:proofErr w:type="spellStart"/>
      <w:r>
        <w:t>lucidum's</w:t>
      </w:r>
      <w:proofErr w:type="spellEnd"/>
      <w:r>
        <w:t xml:space="preserve"> antibacterial qualities, which successfully inhibit both Gram-positive and Gram-negative bacteria. Significant antibacterial activity is exhibited by its polysaccharides (Gao et al., 2003). Escherichia coli, Staphylococcus aureus, Bacillus cereus, Enterobacter aerogenes, and Pseudomonas aeruginosa are all susceptible to the antimicrobial actions of </w:t>
      </w:r>
      <w:r w:rsidR="003B605E" w:rsidRPr="003B605E">
        <w:rPr>
          <w:i/>
          <w:iCs/>
        </w:rPr>
        <w:t>Ganoderma lucidum</w:t>
      </w:r>
      <w:r>
        <w:t xml:space="preserve"> methanol extract (Alves </w:t>
      </w:r>
      <w:r w:rsidRPr="00A70D81">
        <w:rPr>
          <w:i/>
          <w:iCs/>
        </w:rPr>
        <w:t>et al</w:t>
      </w:r>
      <w:r>
        <w:t xml:space="preserve">., 2013). Furthermore, </w:t>
      </w:r>
      <w:r w:rsidR="003B605E" w:rsidRPr="003B605E">
        <w:rPr>
          <w:i/>
          <w:iCs/>
        </w:rPr>
        <w:t>Ganoderma lucidum</w:t>
      </w:r>
      <w:r>
        <w:t xml:space="preserve"> increases the effectiveness of antibiotics such ampicillin, cefazolin, oxytetracycline, and chloramphenicol. Additionally, </w:t>
      </w:r>
      <w:r w:rsidR="003B605E" w:rsidRPr="003B605E">
        <w:rPr>
          <w:i/>
          <w:iCs/>
        </w:rPr>
        <w:t>Ganoderma lucidum</w:t>
      </w:r>
      <w:r>
        <w:t xml:space="preserve"> toothpaste has antifungal qualities; it successfully inhibits Candida albicans, a primary cause of oral candidiasis (</w:t>
      </w:r>
      <w:proofErr w:type="spellStart"/>
      <w:r>
        <w:t>Dzubak</w:t>
      </w:r>
      <w:proofErr w:type="spellEnd"/>
      <w:r>
        <w:t xml:space="preserve"> </w:t>
      </w:r>
      <w:r w:rsidRPr="00A70D81">
        <w:rPr>
          <w:i/>
          <w:iCs/>
        </w:rPr>
        <w:t>et al</w:t>
      </w:r>
      <w:r>
        <w:t>., 2006).</w:t>
      </w:r>
    </w:p>
    <w:p w:rsidR="00747723" w:rsidRPr="00747723" w:rsidRDefault="00747723" w:rsidP="00747723">
      <w:pPr>
        <w:pStyle w:val="ListParagraph"/>
        <w:spacing w:before="100" w:beforeAutospacing="1" w:after="100" w:afterAutospacing="1"/>
        <w:ind w:left="644"/>
        <w:rPr>
          <w:rFonts w:ascii="Times" w:hAnsi="Times"/>
          <w:b/>
          <w:bCs/>
        </w:rPr>
      </w:pPr>
    </w:p>
    <w:p w:rsidR="00F7429A" w:rsidRPr="00F7429A" w:rsidRDefault="00F7429A" w:rsidP="00F7429A">
      <w:pPr>
        <w:pStyle w:val="ListParagraph"/>
        <w:numPr>
          <w:ilvl w:val="1"/>
          <w:numId w:val="10"/>
        </w:numPr>
        <w:spacing w:before="100" w:beforeAutospacing="1" w:after="100" w:afterAutospacing="1"/>
        <w:rPr>
          <w:b/>
          <w:bCs/>
          <w:sz w:val="10"/>
          <w:szCs w:val="10"/>
        </w:rPr>
      </w:pPr>
      <w:proofErr w:type="spellStart"/>
      <w:r w:rsidRPr="00F7429A">
        <w:rPr>
          <w:b/>
          <w:bCs/>
          <w:color w:val="000000"/>
          <w:shd w:val="clear" w:color="auto" w:fill="FFFFFF"/>
        </w:rPr>
        <w:t>Antiosteoporotic</w:t>
      </w:r>
      <w:proofErr w:type="spellEnd"/>
    </w:p>
    <w:p w:rsidR="00FA13B0" w:rsidRDefault="00A70D81" w:rsidP="00A70D81">
      <w:pPr>
        <w:pStyle w:val="ListParagraph"/>
        <w:spacing w:before="100" w:beforeAutospacing="1" w:after="100" w:afterAutospacing="1"/>
        <w:ind w:left="644"/>
        <w:jc w:val="both"/>
      </w:pPr>
      <w:r>
        <w:t>Similar to the effects of 17β-</w:t>
      </w:r>
      <w:proofErr w:type="spellStart"/>
      <w:r>
        <w:t>estradiol</w:t>
      </w:r>
      <w:proofErr w:type="spellEnd"/>
      <w:r>
        <w:t xml:space="preserve">, research on </w:t>
      </w:r>
      <w:r w:rsidR="003B605E" w:rsidRPr="003B605E">
        <w:rPr>
          <w:i/>
          <w:iCs/>
        </w:rPr>
        <w:t>Ganoderma lucidum</w:t>
      </w:r>
      <w:r>
        <w:t xml:space="preserve"> ethanol extract indicates that it may be able to prevent bone loss caused by ovariectomy by lowering serum osteocalcin levels. Osteoporosis and other ageing conditions linked to sex hormones may be treated with </w:t>
      </w:r>
      <w:r w:rsidR="003B605E" w:rsidRPr="003B605E">
        <w:rPr>
          <w:i/>
          <w:iCs/>
        </w:rPr>
        <w:t>Ganoderma lucidum</w:t>
      </w:r>
      <w:r w:rsidR="003B605E">
        <w:t xml:space="preserve"> </w:t>
      </w:r>
      <w:r>
        <w:t>bioactive substances. It may have anti-osteoporotic effects via binding to the oestrogen receptor, causing cellular and molecular reactions, or by boosting vital minerals for healthy bones like calcium, iron, and phosphorus.</w:t>
      </w:r>
    </w:p>
    <w:p w:rsidR="00A70D81" w:rsidRDefault="00A70D81" w:rsidP="00F7429A">
      <w:pPr>
        <w:pStyle w:val="ListParagraph"/>
        <w:spacing w:before="100" w:beforeAutospacing="1" w:after="100" w:afterAutospacing="1"/>
        <w:ind w:left="644"/>
      </w:pPr>
    </w:p>
    <w:p w:rsidR="00FA13B0" w:rsidRPr="00FA13B0" w:rsidRDefault="00FA13B0" w:rsidP="00FA13B0">
      <w:pPr>
        <w:pStyle w:val="ListParagraph"/>
        <w:numPr>
          <w:ilvl w:val="1"/>
          <w:numId w:val="10"/>
        </w:numPr>
        <w:spacing w:before="100" w:beforeAutospacing="1" w:after="100" w:afterAutospacing="1"/>
        <w:rPr>
          <w:b/>
          <w:bCs/>
          <w:sz w:val="10"/>
          <w:szCs w:val="10"/>
        </w:rPr>
      </w:pPr>
      <w:r w:rsidRPr="00FA13B0">
        <w:rPr>
          <w:b/>
          <w:bCs/>
        </w:rPr>
        <w:t>Anti-inflammatory</w:t>
      </w:r>
    </w:p>
    <w:p w:rsidR="00FA13B0" w:rsidRDefault="00A70D81" w:rsidP="00A70D81">
      <w:pPr>
        <w:pStyle w:val="ListParagraph"/>
        <w:spacing w:before="100" w:beforeAutospacing="1" w:after="100" w:afterAutospacing="1"/>
        <w:ind w:left="644"/>
        <w:jc w:val="both"/>
      </w:pPr>
      <w:r>
        <w:t xml:space="preserve">Triterpenes from </w:t>
      </w:r>
      <w:r w:rsidR="003B605E" w:rsidRPr="003B605E">
        <w:rPr>
          <w:i/>
          <w:iCs/>
        </w:rPr>
        <w:t>Ganoderma lucidum</w:t>
      </w:r>
      <w:r>
        <w:t xml:space="preserve"> have been investigated for their anti-inflammatory qualities in murine macrophage cell lines activated by the gram-negative bacterial cell wall component lipopolysaccharide (LPS). Through Toll-like receptor-4 signalling, these triterpenes increase the activation of transcription factors like AP-1 and NF-</w:t>
      </w:r>
      <w:proofErr w:type="spellStart"/>
      <w:r>
        <w:t>κB</w:t>
      </w:r>
      <w:proofErr w:type="spellEnd"/>
      <w:r>
        <w:t xml:space="preserve">, which in turn causes the production of inflammatory genes including TNF-α, </w:t>
      </w:r>
      <w:proofErr w:type="spellStart"/>
      <w:r>
        <w:t>iNOS</w:t>
      </w:r>
      <w:proofErr w:type="spellEnd"/>
      <w:r>
        <w:t>, COX-2, and IL-6. Triterpenes from G. lucidum have the potential to be anti-inflammatory and antiproliferative agents because they cause cell cycle arrest by preventing the generation of inflammatory mediators (</w:t>
      </w:r>
      <w:proofErr w:type="spellStart"/>
      <w:r>
        <w:t>Dudhgaonkar</w:t>
      </w:r>
      <w:proofErr w:type="spellEnd"/>
      <w:r>
        <w:t xml:space="preserve"> </w:t>
      </w:r>
      <w:r w:rsidRPr="003B605E">
        <w:rPr>
          <w:i/>
          <w:iCs/>
        </w:rPr>
        <w:t>et al</w:t>
      </w:r>
      <w:r>
        <w:t xml:space="preserve">., 2009). Furthermore, the immunomodulatory polysaccharide G. lucidum β-glucan interacts with a C-type lectin called pattern recognition receptor dectin-1, which works with TLR2 to trigger innate immunological responses in antigen-presenting cells (Cai </w:t>
      </w:r>
      <w:r w:rsidRPr="003B605E">
        <w:rPr>
          <w:i/>
          <w:iCs/>
        </w:rPr>
        <w:t>et al</w:t>
      </w:r>
      <w:r>
        <w:t>., 2016).</w:t>
      </w:r>
    </w:p>
    <w:p w:rsidR="00A70D81" w:rsidRDefault="00A70D81" w:rsidP="00FA13B0">
      <w:pPr>
        <w:pStyle w:val="ListParagraph"/>
        <w:spacing w:before="100" w:beforeAutospacing="1" w:after="100" w:afterAutospacing="1"/>
        <w:ind w:left="644"/>
      </w:pPr>
    </w:p>
    <w:p w:rsidR="00FA13B0" w:rsidRPr="00FA13B0" w:rsidRDefault="00FA13B0" w:rsidP="00FA13B0">
      <w:pPr>
        <w:pStyle w:val="ListParagraph"/>
        <w:numPr>
          <w:ilvl w:val="1"/>
          <w:numId w:val="10"/>
        </w:numPr>
        <w:spacing w:before="100" w:beforeAutospacing="1" w:after="100" w:afterAutospacing="1"/>
        <w:rPr>
          <w:b/>
          <w:bCs/>
          <w:sz w:val="10"/>
          <w:szCs w:val="10"/>
        </w:rPr>
      </w:pPr>
      <w:r w:rsidRPr="00FA13B0">
        <w:rPr>
          <w:b/>
          <w:bCs/>
        </w:rPr>
        <w:t xml:space="preserve"> Anti-arthritic </w:t>
      </w:r>
    </w:p>
    <w:p w:rsidR="00FA13B0" w:rsidRDefault="003B605E" w:rsidP="00A70D81">
      <w:pPr>
        <w:pStyle w:val="ListParagraph"/>
        <w:spacing w:before="100" w:beforeAutospacing="1" w:after="100" w:afterAutospacing="1"/>
        <w:ind w:left="644"/>
        <w:jc w:val="both"/>
      </w:pPr>
      <w:r w:rsidRPr="003B605E">
        <w:rPr>
          <w:i/>
          <w:iCs/>
        </w:rPr>
        <w:t>Ganoderma lucidum</w:t>
      </w:r>
      <w:r w:rsidR="00A70D81">
        <w:t xml:space="preserve"> may be used to treat autoimmune diseases such as rheumatoid arthritis because of its immunomodulatory and anti-inflammatory qualities (Lin, 2005). </w:t>
      </w:r>
      <w:r w:rsidR="00A70D81">
        <w:lastRenderedPageBreak/>
        <w:t xml:space="preserve">According to in vitro research, </w:t>
      </w:r>
      <w:r w:rsidRPr="003B605E">
        <w:rPr>
          <w:i/>
          <w:iCs/>
        </w:rPr>
        <w:t>Ganoderma lucidum</w:t>
      </w:r>
      <w:r>
        <w:t xml:space="preserve"> </w:t>
      </w:r>
      <w:r w:rsidR="00A70D81">
        <w:t xml:space="preserve">affects peripheral mononuclear cells' production of cytokines, such as TNF-α and interleukins (IL-1β, IL-2, and IL-6), which are linked to the pathophysiology of rheumatoid arthritis (Lin, 2005). Furthermore, </w:t>
      </w:r>
      <w:r w:rsidRPr="003B605E">
        <w:rPr>
          <w:i/>
          <w:iCs/>
        </w:rPr>
        <w:t>Ganoderma lucidum</w:t>
      </w:r>
      <w:r>
        <w:t xml:space="preserve"> </w:t>
      </w:r>
      <w:r w:rsidR="00A70D81">
        <w:t>decreases the synthesis of monocyte chemoattractant protein (MCP)-1, IL-1β, or LPS-induced IL-8, and rheumatoid arthritis synovial fibroblast (RASF) proliferation. The inhibition of the NF-</w:t>
      </w:r>
      <w:proofErr w:type="spellStart"/>
      <w:r w:rsidR="00A70D81">
        <w:t>κB</w:t>
      </w:r>
      <w:proofErr w:type="spellEnd"/>
      <w:r w:rsidR="00A70D81">
        <w:t xml:space="preserve"> transcription pathway is partially responsible for these inhibitory effects (Ho </w:t>
      </w:r>
      <w:r w:rsidR="00A70D81" w:rsidRPr="003B605E">
        <w:rPr>
          <w:i/>
          <w:iCs/>
        </w:rPr>
        <w:t>et al</w:t>
      </w:r>
      <w:r w:rsidR="00A70D81">
        <w:t>., 2007).</w:t>
      </w:r>
    </w:p>
    <w:p w:rsidR="00A70D81" w:rsidRDefault="00A70D81" w:rsidP="00A70D81">
      <w:pPr>
        <w:pStyle w:val="ListParagraph"/>
        <w:spacing w:before="100" w:beforeAutospacing="1" w:after="100" w:afterAutospacing="1"/>
        <w:ind w:left="644"/>
        <w:jc w:val="both"/>
      </w:pPr>
    </w:p>
    <w:p w:rsidR="00FA13B0" w:rsidRPr="00FA13B0" w:rsidRDefault="00FA13B0" w:rsidP="00FA13B0">
      <w:pPr>
        <w:pStyle w:val="ListParagraph"/>
        <w:numPr>
          <w:ilvl w:val="1"/>
          <w:numId w:val="10"/>
        </w:numPr>
        <w:spacing w:before="100" w:beforeAutospacing="1" w:after="100" w:afterAutospacing="1"/>
        <w:rPr>
          <w:b/>
          <w:bCs/>
          <w:sz w:val="10"/>
          <w:szCs w:val="10"/>
        </w:rPr>
      </w:pPr>
      <w:r w:rsidRPr="00FA13B0">
        <w:rPr>
          <w:b/>
          <w:bCs/>
        </w:rPr>
        <w:t xml:space="preserve"> Cardioprotective</w:t>
      </w:r>
    </w:p>
    <w:p w:rsidR="00A70D81" w:rsidRDefault="00A70D81" w:rsidP="00A70D81">
      <w:pPr>
        <w:pStyle w:val="ListParagraph"/>
        <w:spacing w:before="100" w:beforeAutospacing="1" w:after="100" w:afterAutospacing="1"/>
        <w:ind w:left="644"/>
        <w:jc w:val="both"/>
      </w:pPr>
      <w:r>
        <w:t xml:space="preserve">Significant cardiovascular benefits of </w:t>
      </w:r>
      <w:r w:rsidR="003B605E" w:rsidRPr="003B605E">
        <w:rPr>
          <w:i/>
          <w:iCs/>
        </w:rPr>
        <w:t>Ganoderma lucidum</w:t>
      </w:r>
      <w:r>
        <w:t xml:space="preserve"> include lowering blood pressure, triglycerides, and cholesterol. According to clinical research, hypertension patients' blood pressure returned to normal after taking G. lucidum extract for two months (</w:t>
      </w:r>
      <w:proofErr w:type="spellStart"/>
      <w:r>
        <w:t>Xie</w:t>
      </w:r>
      <w:proofErr w:type="spellEnd"/>
      <w:r>
        <w:t xml:space="preserve"> </w:t>
      </w:r>
      <w:r w:rsidRPr="003B605E">
        <w:rPr>
          <w:i/>
          <w:iCs/>
        </w:rPr>
        <w:t>et al</w:t>
      </w:r>
      <w:r>
        <w:t xml:space="preserve">., 2016). According to studies, it also helps rats avoid atherosclerosis and lower their cholesterol (Wang </w:t>
      </w:r>
      <w:r w:rsidRPr="003B605E">
        <w:rPr>
          <w:i/>
          <w:iCs/>
        </w:rPr>
        <w:t>et al</w:t>
      </w:r>
      <w:r>
        <w:t xml:space="preserve">., 2009). Endothelial cells are shielded by polysaccharide-peptide complexes, which have hypotensive, antithrombotic, and hypolipidemic properties (Yang </w:t>
      </w:r>
      <w:r w:rsidRPr="003B605E">
        <w:rPr>
          <w:i/>
          <w:iCs/>
        </w:rPr>
        <w:t>et al</w:t>
      </w:r>
      <w:r>
        <w:t xml:space="preserve">., 2010). According to a double-blind trial, </w:t>
      </w:r>
      <w:r w:rsidR="003B605E" w:rsidRPr="003B605E">
        <w:rPr>
          <w:i/>
          <w:iCs/>
        </w:rPr>
        <w:t>Ganoderma lucidum</w:t>
      </w:r>
      <w:r>
        <w:t xml:space="preserve"> increased respiratory performance, reduced chest discomfort, and improved ECG. It contributes to </w:t>
      </w:r>
      <w:proofErr w:type="spellStart"/>
      <w:r>
        <w:t>cardioprotection</w:t>
      </w:r>
      <w:proofErr w:type="spellEnd"/>
      <w:r>
        <w:t xml:space="preserve"> by increasing glutathione (GSH), a cofactor for antioxidant enzymes (</w:t>
      </w:r>
      <w:proofErr w:type="spellStart"/>
      <w:r>
        <w:t>GPx</w:t>
      </w:r>
      <w:proofErr w:type="spellEnd"/>
      <w:r>
        <w:t xml:space="preserve">, GST, CAT, and SOD) (Wachtel et al., 2004). Its triterpenoids have ACE-inhibitory properties, and extracts scavenge free radicals to prevent </w:t>
      </w:r>
      <w:proofErr w:type="spellStart"/>
      <w:r>
        <w:t>adriamycin</w:t>
      </w:r>
      <w:proofErr w:type="spellEnd"/>
      <w:r>
        <w:t>-induced cardiotoxicity (</w:t>
      </w:r>
      <w:proofErr w:type="spellStart"/>
      <w:r>
        <w:t>Rajasekaran</w:t>
      </w:r>
      <w:proofErr w:type="spellEnd"/>
      <w:r>
        <w:t xml:space="preserve"> </w:t>
      </w:r>
      <w:r w:rsidRPr="003B605E">
        <w:rPr>
          <w:i/>
          <w:iCs/>
        </w:rPr>
        <w:t>et al</w:t>
      </w:r>
      <w:r>
        <w:t xml:space="preserve">., 2012). According to recent research, </w:t>
      </w:r>
      <w:r w:rsidRPr="003B605E">
        <w:rPr>
          <w:i/>
          <w:iCs/>
        </w:rPr>
        <w:t>G</w:t>
      </w:r>
      <w:r w:rsidR="003B605E">
        <w:rPr>
          <w:i/>
          <w:iCs/>
        </w:rPr>
        <w:t xml:space="preserve">anoderma </w:t>
      </w:r>
      <w:r w:rsidRPr="003B605E">
        <w:rPr>
          <w:i/>
          <w:iCs/>
        </w:rPr>
        <w:t>lucidum</w:t>
      </w:r>
      <w:r>
        <w:t xml:space="preserve"> decreased reperfusion contracture and cardiomyocyte necrosis in ischaemic rat hearts following a 15-day treatment (</w:t>
      </w:r>
      <w:proofErr w:type="spellStart"/>
      <w:r>
        <w:t>Lasukova</w:t>
      </w:r>
      <w:proofErr w:type="spellEnd"/>
      <w:r>
        <w:t xml:space="preserve"> </w:t>
      </w:r>
      <w:r w:rsidRPr="003B605E">
        <w:rPr>
          <w:i/>
          <w:iCs/>
        </w:rPr>
        <w:t>et al</w:t>
      </w:r>
      <w:r>
        <w:t>., 2015).</w:t>
      </w:r>
    </w:p>
    <w:p w:rsidR="00A70D81" w:rsidRDefault="00A70D81" w:rsidP="00A70D81">
      <w:pPr>
        <w:pStyle w:val="ListParagraph"/>
        <w:spacing w:before="100" w:beforeAutospacing="1" w:after="100" w:afterAutospacing="1"/>
        <w:ind w:left="644"/>
      </w:pPr>
    </w:p>
    <w:p w:rsidR="00AA4D1B" w:rsidRPr="002838D8" w:rsidRDefault="00AA4D1B" w:rsidP="00A70D81">
      <w:pPr>
        <w:spacing w:before="100" w:beforeAutospacing="1" w:after="100" w:afterAutospacing="1"/>
        <w:rPr>
          <w:rFonts w:ascii="Times" w:hAnsi="Times"/>
          <w:b/>
          <w:bCs/>
          <w:sz w:val="28"/>
          <w:szCs w:val="28"/>
        </w:rPr>
      </w:pPr>
      <w:r w:rsidRPr="002838D8">
        <w:rPr>
          <w:rFonts w:ascii="Times" w:hAnsi="Times"/>
          <w:b/>
          <w:bCs/>
          <w:sz w:val="28"/>
          <w:szCs w:val="28"/>
        </w:rPr>
        <w:t>Conclusion</w:t>
      </w:r>
    </w:p>
    <w:p w:rsidR="00AA4D1B" w:rsidRPr="006C413E" w:rsidRDefault="00AA4D1B" w:rsidP="006C413E">
      <w:pPr>
        <w:jc w:val="both"/>
      </w:pPr>
      <w:r w:rsidRPr="006C413E">
        <w:t xml:space="preserve">The rising global awareness of health and wellness, particularly after the COVID-19 pandemic, has led to an increased demand for natural and herbal products. Among these, medicinal mushrooms, particularly </w:t>
      </w:r>
      <w:r w:rsidRPr="006C413E">
        <w:rPr>
          <w:rStyle w:val="Emphasis"/>
          <w:i w:val="0"/>
          <w:iCs w:val="0"/>
        </w:rPr>
        <w:t>Ganoderma lucidum</w:t>
      </w:r>
      <w:r w:rsidRPr="006C413E">
        <w:t xml:space="preserve"> (Red </w:t>
      </w:r>
      <w:proofErr w:type="spellStart"/>
      <w:r w:rsidRPr="006C413E">
        <w:t>Reishi</w:t>
      </w:r>
      <w:proofErr w:type="spellEnd"/>
      <w:r w:rsidRPr="006C413E">
        <w:t>), have gained significant importance due to their wide-ranging therapeutic properties. Recognized for its</w:t>
      </w:r>
      <w:r w:rsidR="00BF5031" w:rsidRPr="006C413E">
        <w:t xml:space="preserve"> anti-inflammatory,</w:t>
      </w:r>
      <w:r w:rsidRPr="006C413E">
        <w:t xml:space="preserve"> immune-boosting, anti-cancer, and antioxidant properties, </w:t>
      </w:r>
      <w:r w:rsidRPr="006C413E">
        <w:rPr>
          <w:rStyle w:val="Emphasis"/>
          <w:i w:val="0"/>
          <w:iCs w:val="0"/>
        </w:rPr>
        <w:t>Ganoderma lucidum</w:t>
      </w:r>
      <w:r w:rsidRPr="006C413E">
        <w:t xml:space="preserve"> is not just a traditional medicinal product but also a valuable resource in modern pharmaceuticals and nutraceuticals.</w:t>
      </w:r>
      <w:r w:rsidR="00D8016C" w:rsidRPr="006C413E">
        <w:t xml:space="preserve"> </w:t>
      </w:r>
      <w:r w:rsidRPr="006C413E">
        <w:t xml:space="preserve">With the growing trend of organic and herbal-based medicine, the cultivation and commercialization of </w:t>
      </w:r>
      <w:r w:rsidRPr="006C413E">
        <w:rPr>
          <w:rStyle w:val="Emphasis"/>
          <w:i w:val="0"/>
          <w:iCs w:val="0"/>
        </w:rPr>
        <w:t>Ganoderma</w:t>
      </w:r>
      <w:r w:rsidRPr="006C413E">
        <w:t xml:space="preserve"> have emerged as a highly lucrative opportunity, especially for Indian farmers. The increasing consumer shift toward alternative medicine, driven by concerns over synthetic drugs and their side effects, has further </w:t>
      </w:r>
      <w:proofErr w:type="spellStart"/>
      <w:r w:rsidRPr="006C413E">
        <w:t>fueled</w:t>
      </w:r>
      <w:proofErr w:type="spellEnd"/>
      <w:r w:rsidRPr="006C413E">
        <w:t xml:space="preserve"> the demand for </w:t>
      </w:r>
      <w:r w:rsidRPr="006C413E">
        <w:rPr>
          <w:rStyle w:val="Emphasis"/>
          <w:i w:val="0"/>
          <w:iCs w:val="0"/>
        </w:rPr>
        <w:t>Ganoderma</w:t>
      </w:r>
      <w:r w:rsidRPr="006C413E">
        <w:t xml:space="preserve"> products in both domestic and international markets. This creates a promising avenue for economic growth, particularly in rural and semi-urban areas, where medicinal mushroom farming can provide additional income and employment opportunities.</w:t>
      </w:r>
    </w:p>
    <w:p w:rsidR="00FA13B0" w:rsidRDefault="00FA13B0" w:rsidP="00FA13B0">
      <w:pPr>
        <w:spacing w:before="100" w:beforeAutospacing="1" w:after="100" w:afterAutospacing="1"/>
      </w:pPr>
      <w:r>
        <w:rPr>
          <w:rStyle w:val="Emphasis"/>
        </w:rPr>
        <w:t>Ganoderma lucidum</w:t>
      </w:r>
      <w:r>
        <w:t xml:space="preserve"> is a medicinally significant fungus with diverse therapeutic properties. Its anticancer effects are mediated through immune modulation, cytotoxicity, and angiogenesis suppression. It exhibits potent antioxidant activity by scavenging free radicals and regulating enzymatic pathways. The </w:t>
      </w:r>
      <w:proofErr w:type="spellStart"/>
      <w:r>
        <w:t>hypoglycemic</w:t>
      </w:r>
      <w:proofErr w:type="spellEnd"/>
      <w:r>
        <w:t xml:space="preserve"> properties of </w:t>
      </w:r>
      <w:r>
        <w:rPr>
          <w:rStyle w:val="Emphasis"/>
        </w:rPr>
        <w:t>G. lucidum</w:t>
      </w:r>
      <w:r>
        <w:t xml:space="preserve"> stem from its ability to enhance insulin secretion and regulate hepatic glucose metabolism. Its antimicrobial activity is broad-spectrum, targeting both bacteria and fungi, with potential synergistic effects with antibiotics.</w:t>
      </w:r>
    </w:p>
    <w:p w:rsidR="00FA13B0" w:rsidRDefault="00FA13B0" w:rsidP="00FA13B0">
      <w:pPr>
        <w:spacing w:before="100" w:beforeAutospacing="1" w:after="100" w:afterAutospacing="1"/>
      </w:pPr>
      <w:r>
        <w:lastRenderedPageBreak/>
        <w:t xml:space="preserve">Furthermore, </w:t>
      </w:r>
      <w:r>
        <w:rPr>
          <w:rStyle w:val="Emphasis"/>
        </w:rPr>
        <w:t>G. lucidum</w:t>
      </w:r>
      <w:r>
        <w:t xml:space="preserve"> demonstrates anti-osteoporotic effects by mimicking estrogenic activity and improving bone mineral content. It possesses strong anti-inflammatory and immunomodulatory properties, making it a promising candidate for treating autoimmune diseases like rheumatoid arthritis. Cardioprotective effects include reducing cholesterol, triglycerides, and blood pressure, protecting endothelial cells, and counteracting drug-induced cardiotoxicity.</w:t>
      </w:r>
    </w:p>
    <w:p w:rsidR="00FA13B0" w:rsidRDefault="00FA13B0" w:rsidP="00FA13B0">
      <w:pPr>
        <w:spacing w:before="100" w:beforeAutospacing="1" w:after="100" w:afterAutospacing="1"/>
      </w:pPr>
      <w:r>
        <w:t xml:space="preserve">Overall, the extensive pharmacological properties of </w:t>
      </w:r>
      <w:r>
        <w:rPr>
          <w:rStyle w:val="Emphasis"/>
        </w:rPr>
        <w:t>Ganoderma lucidum</w:t>
      </w:r>
      <w:r>
        <w:t xml:space="preserve"> highlight its potential as a natural therapeutic agent for various chronic diseases. Future clinical studies are needed to further validate its efficacy and explore its applications in modern medicine.</w:t>
      </w:r>
    </w:p>
    <w:p w:rsidR="00AA4D1B" w:rsidRPr="006C413E" w:rsidRDefault="00AA4D1B" w:rsidP="0020365C">
      <w:pPr>
        <w:spacing w:before="100" w:beforeAutospacing="1" w:after="100" w:afterAutospacing="1"/>
        <w:jc w:val="both"/>
      </w:pPr>
      <w:r w:rsidRPr="006C413E">
        <w:t xml:space="preserve">Moreover, the government’s support through various agricultural and research initiatives has played a crucial role in promoting medicinal mushroom cultivation. With advancements in biotechnology, improved cultivation techniques, and better processing methods, </w:t>
      </w:r>
      <w:r w:rsidRPr="006C413E">
        <w:rPr>
          <w:rStyle w:val="Emphasis"/>
          <w:i w:val="0"/>
          <w:iCs w:val="0"/>
        </w:rPr>
        <w:t>Ganoderma lucidum</w:t>
      </w:r>
      <w:r w:rsidRPr="006C413E">
        <w:t xml:space="preserve"> farming has become more accessible and profitable. The availability of training programs, financial aid, and technological interventions has further encouraged farmers to adopt this high-value crop.</w:t>
      </w:r>
      <w:r w:rsidR="00D8016C" w:rsidRPr="006C413E">
        <w:t xml:space="preserve"> </w:t>
      </w:r>
      <w:r w:rsidRPr="006C413E">
        <w:t xml:space="preserve">Additionally, the integration of </w:t>
      </w:r>
      <w:r w:rsidRPr="006C413E">
        <w:rPr>
          <w:rStyle w:val="Emphasis"/>
          <w:i w:val="0"/>
          <w:iCs w:val="0"/>
        </w:rPr>
        <w:t>Ganoderma</w:t>
      </w:r>
      <w:r w:rsidRPr="006C413E">
        <w:t xml:space="preserve"> in various industries, including pharmaceuticals, cosmetics, dietary supplements, and functional foods, has opened up diverse revenue streams. Its application in health products such as capsules, powders, teas, and skincare formulations has expanded its market reach, making it a highly sought-after commodity worldwide. Countries like China, Japan, and the United States have already capitalized on the </w:t>
      </w:r>
      <w:r w:rsidRPr="006C413E">
        <w:rPr>
          <w:rStyle w:val="Emphasis"/>
          <w:i w:val="0"/>
          <w:iCs w:val="0"/>
        </w:rPr>
        <w:t>Ganoderma</w:t>
      </w:r>
      <w:r w:rsidRPr="006C413E">
        <w:t xml:space="preserve"> industry, and India has the potential to become a leading player in this sector.</w:t>
      </w:r>
    </w:p>
    <w:p w:rsidR="00AA4D1B" w:rsidRPr="006C413E" w:rsidRDefault="00AA4D1B" w:rsidP="0020365C">
      <w:pPr>
        <w:spacing w:before="100" w:beforeAutospacing="1" w:after="100" w:afterAutospacing="1"/>
        <w:jc w:val="both"/>
      </w:pPr>
      <w:r w:rsidRPr="006C413E">
        <w:t xml:space="preserve">However, to maximize the benefits of </w:t>
      </w:r>
      <w:r w:rsidRPr="006C413E">
        <w:rPr>
          <w:rStyle w:val="Emphasis"/>
          <w:i w:val="0"/>
          <w:iCs w:val="0"/>
        </w:rPr>
        <w:t>Ganoderma</w:t>
      </w:r>
      <w:r w:rsidRPr="006C413E">
        <w:t xml:space="preserve"> cultivation, challenges such as market accessibility, standardization of cultivation practices, and product quality control need to be addressed. Strengthening supply chain mechanisms, enhancing awareness among farmers, and improving research collaborations will be crucial steps in ensuring long-term sustainability and profitability in </w:t>
      </w:r>
      <w:r w:rsidRPr="006C413E">
        <w:rPr>
          <w:rStyle w:val="Emphasis"/>
          <w:i w:val="0"/>
          <w:iCs w:val="0"/>
        </w:rPr>
        <w:t>Ganoderma</w:t>
      </w:r>
      <w:r w:rsidRPr="006C413E">
        <w:t xml:space="preserve"> farming.</w:t>
      </w:r>
    </w:p>
    <w:p w:rsidR="00AA4D1B" w:rsidRPr="006C413E" w:rsidRDefault="00AA4D1B" w:rsidP="0020365C">
      <w:pPr>
        <w:spacing w:before="100" w:beforeAutospacing="1" w:after="100" w:afterAutospacing="1"/>
        <w:jc w:val="both"/>
      </w:pPr>
      <w:r w:rsidRPr="006C413E">
        <w:t xml:space="preserve">In conclusion, </w:t>
      </w:r>
      <w:r w:rsidRPr="006C413E">
        <w:rPr>
          <w:rStyle w:val="Emphasis"/>
          <w:i w:val="0"/>
          <w:iCs w:val="0"/>
        </w:rPr>
        <w:t>Ganoderma lucidum</w:t>
      </w:r>
      <w:r w:rsidRPr="006C413E">
        <w:t xml:space="preserve"> holds immense potential as a medicinal and commercial crop, offering both health and economic benefits. With the right policies, investment in research, and farmer education, India can tap into the global market for medicinal mushrooms, contributing to both public health and economic development. By embracing the cultivation and commercialization of </w:t>
      </w:r>
      <w:r w:rsidRPr="006C413E">
        <w:rPr>
          <w:rStyle w:val="Emphasis"/>
          <w:i w:val="0"/>
          <w:iCs w:val="0"/>
        </w:rPr>
        <w:t>Ganoderma</w:t>
      </w:r>
      <w:r w:rsidRPr="006C413E">
        <w:t>, the agricultural sector can diversify, create employment opportunities, and support a sustainable, health-focused economy.</w:t>
      </w:r>
    </w:p>
    <w:p w:rsidR="0053382C" w:rsidRPr="006C413E" w:rsidRDefault="0053382C" w:rsidP="0053382C">
      <w:pPr>
        <w:spacing w:before="100" w:beforeAutospacing="1" w:after="100" w:afterAutospacing="1"/>
        <w:jc w:val="both"/>
        <w:rPr>
          <w:b/>
          <w:bCs/>
        </w:rPr>
      </w:pPr>
      <w:r w:rsidRPr="006C413E">
        <w:rPr>
          <w:b/>
          <w:bCs/>
        </w:rPr>
        <w:t>Conflict of interest</w:t>
      </w:r>
    </w:p>
    <w:p w:rsidR="0053382C" w:rsidRPr="006C413E" w:rsidRDefault="0053382C" w:rsidP="0053382C">
      <w:pPr>
        <w:spacing w:before="100" w:beforeAutospacing="1" w:after="100" w:afterAutospacing="1"/>
        <w:jc w:val="both"/>
      </w:pPr>
      <w:r w:rsidRPr="006C413E">
        <w:t>The authors declare no conflicts of interest relevant to this article.</w:t>
      </w:r>
    </w:p>
    <w:p w:rsidR="008B1A94" w:rsidRPr="00AB6ADC" w:rsidRDefault="008B1A94" w:rsidP="00AA4D1B">
      <w:pPr>
        <w:pStyle w:val="ListParagraph"/>
        <w:spacing w:before="100" w:beforeAutospacing="1" w:after="100" w:afterAutospacing="1"/>
        <w:jc w:val="both"/>
      </w:pP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w:t>
      </w:r>
      <w:r w:rsidRPr="00AB6ADC">
        <w:rPr>
          <w:rFonts w:ascii="ff5" w:hAnsi="ff5"/>
          <w:color w:val="000000"/>
          <w:sz w:val="60"/>
          <w:szCs w:val="60"/>
        </w:rPr>
        <w:t xml:space="preserve">Ganoderma </w:t>
      </w:r>
      <w:r w:rsidRPr="00AB6ADC">
        <w:rPr>
          <w:rFonts w:ascii="ff6" w:hAnsi="ff6"/>
          <w:color w:val="000000"/>
          <w:sz w:val="60"/>
          <w:szCs w:val="60"/>
        </w:rPr>
        <w:t>market has grown tremendously during the last two decades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Asia, now offering thousands of products, notably nutraceuticals, that are eaten as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dietary supplements. </w:t>
      </w:r>
      <w:r w:rsidRPr="00AB6ADC">
        <w:rPr>
          <w:rFonts w:ascii="ff5" w:hAnsi="ff5"/>
          <w:color w:val="000000"/>
          <w:sz w:val="60"/>
          <w:szCs w:val="60"/>
        </w:rPr>
        <w:t xml:space="preserve">Ganoderma </w:t>
      </w:r>
      <w:r w:rsidRPr="00AB6ADC">
        <w:rPr>
          <w:rFonts w:ascii="ff6" w:hAnsi="ff6"/>
          <w:color w:val="000000"/>
          <w:sz w:val="60"/>
          <w:szCs w:val="60"/>
        </w:rPr>
        <w:t>basidiocarp, slices, and spore powders are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three most popular forms in the domestic economy among buyers looking to</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improve their health or treat and prevent diseases. Based on these forms, there are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many different types of </w:t>
      </w:r>
      <w:r w:rsidRPr="00AB6ADC">
        <w:rPr>
          <w:rFonts w:ascii="ff5" w:hAnsi="ff5"/>
          <w:color w:val="000000"/>
          <w:sz w:val="60"/>
          <w:szCs w:val="60"/>
        </w:rPr>
        <w:t xml:space="preserve">Ganoderma </w:t>
      </w:r>
      <w:r w:rsidRPr="00AB6ADC">
        <w:rPr>
          <w:rFonts w:ascii="ff6" w:hAnsi="ff6"/>
          <w:color w:val="000000"/>
          <w:sz w:val="60"/>
          <w:szCs w:val="60"/>
        </w:rPr>
        <w:t xml:space="preserve">products available, such as Brain </w:t>
      </w:r>
      <w:proofErr w:type="spellStart"/>
      <w:r w:rsidRPr="00AB6ADC">
        <w:rPr>
          <w:rFonts w:ascii="ff6" w:hAnsi="ff6"/>
          <w:color w:val="000000"/>
          <w:sz w:val="60"/>
          <w:szCs w:val="60"/>
        </w:rPr>
        <w:t>Gano</w:t>
      </w:r>
      <w:proofErr w:type="spellEnd"/>
      <w:r w:rsidRPr="00AB6ADC">
        <w:rPr>
          <w:rFonts w:ascii="ff6" w:hAnsi="ff6"/>
          <w:color w:val="000000"/>
          <w:sz w:val="60"/>
          <w:szCs w:val="60"/>
        </w:rPr>
        <w:t>, Heart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Kimshen</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Liver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Peacock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and </w:t>
      </w:r>
      <w:proofErr w:type="spellStart"/>
      <w:r w:rsidRPr="00AB6ADC">
        <w:rPr>
          <w:rFonts w:ascii="ff6" w:hAnsi="ff6"/>
          <w:color w:val="000000"/>
          <w:sz w:val="60"/>
          <w:szCs w:val="60"/>
        </w:rPr>
        <w:t>Ruyi</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with a variety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names and labels (Karuppiah &amp; Ji, </w:t>
      </w:r>
      <w:r w:rsidRPr="00AB6ADC">
        <w:rPr>
          <w:rFonts w:ascii="ff6" w:hAnsi="ff6"/>
          <w:color w:val="0000FF"/>
          <w:sz w:val="60"/>
          <w:szCs w:val="60"/>
        </w:rPr>
        <w:t>2020</w:t>
      </w:r>
      <w:r w:rsidRPr="00AB6ADC">
        <w:rPr>
          <w:rFonts w:ascii="ff6" w:hAnsi="ff6"/>
          <w:color w:val="000000"/>
          <w:sz w:val="60"/>
          <w:szCs w:val="60"/>
        </w:rPr>
        <w:t>). Despite the enormous market, the industry</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faces challenges in developing a global market. The multifaceted activity of fungi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genus </w:t>
      </w:r>
      <w:r w:rsidRPr="00AB6ADC">
        <w:rPr>
          <w:rFonts w:ascii="ff5" w:hAnsi="ff5"/>
          <w:color w:val="000000"/>
          <w:sz w:val="60"/>
          <w:szCs w:val="60"/>
        </w:rPr>
        <w:t xml:space="preserve">Ganoderma </w:t>
      </w:r>
      <w:r w:rsidRPr="00AB6ADC">
        <w:rPr>
          <w:rFonts w:ascii="ff6" w:hAnsi="ff6"/>
          <w:color w:val="000000"/>
          <w:sz w:val="60"/>
          <w:szCs w:val="60"/>
        </w:rPr>
        <w:t>paves the way for their widespread application in a variety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economic categories. It is a prominent Asian therapeutic agent with a wide range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uses. It is widely utilized in food supplements worldwide, with an increasing number</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of patents and products utilizing </w:t>
      </w:r>
      <w:r w:rsidRPr="00AB6ADC">
        <w:rPr>
          <w:rFonts w:ascii="ff5" w:hAnsi="ff5"/>
          <w:color w:val="000000"/>
          <w:sz w:val="60"/>
          <w:szCs w:val="60"/>
        </w:rPr>
        <w:t xml:space="preserve">G. lucidum </w:t>
      </w:r>
      <w:r w:rsidRPr="00AB6ADC">
        <w:rPr>
          <w:rFonts w:ascii="ff6" w:hAnsi="ff6"/>
          <w:color w:val="000000"/>
          <w:sz w:val="60"/>
          <w:szCs w:val="60"/>
        </w:rPr>
        <w:t>as an active ingredient. The extracted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and puri</w:t>
      </w:r>
      <w:r w:rsidRPr="00AB6ADC">
        <w:rPr>
          <w:rFonts w:ascii="ff9" w:hAnsi="ff9"/>
          <w:color w:val="000000"/>
          <w:sz w:val="60"/>
          <w:szCs w:val="60"/>
        </w:rPr>
        <w:t>ﬁ</w:t>
      </w:r>
      <w:r w:rsidRPr="00AB6ADC">
        <w:rPr>
          <w:rFonts w:ascii="ff6" w:hAnsi="ff6"/>
          <w:color w:val="000000"/>
          <w:sz w:val="60"/>
          <w:szCs w:val="60"/>
        </w:rPr>
        <w:t>ed compounds are sold globally as capsules, lotions, hair tonics,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syrups. The global </w:t>
      </w:r>
      <w:r w:rsidRPr="00AB6ADC">
        <w:rPr>
          <w:rFonts w:ascii="ff5" w:hAnsi="ff5"/>
          <w:color w:val="000000"/>
          <w:sz w:val="60"/>
          <w:szCs w:val="60"/>
        </w:rPr>
        <w:t xml:space="preserve">Ganoderma </w:t>
      </w:r>
      <w:r w:rsidRPr="00AB6ADC">
        <w:rPr>
          <w:rFonts w:ascii="ff6" w:hAnsi="ff6"/>
          <w:color w:val="000000"/>
          <w:sz w:val="60"/>
          <w:szCs w:val="60"/>
        </w:rPr>
        <w:t>mushroom market was valued at USD 3096.9</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million in 2019 and is predicted to reach USD 5059.4 million by 2027, growing at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 8.1% compound annual growth rate between 2021 and 2027. Demand for</w:t>
      </w:r>
    </w:p>
    <w:p w:rsidR="00AB6ADC" w:rsidRPr="00AB6ADC" w:rsidRDefault="00AB6ADC" w:rsidP="00AA4D1B">
      <w:pPr>
        <w:pStyle w:val="ListParagraph"/>
        <w:numPr>
          <w:ilvl w:val="0"/>
          <w:numId w:val="2"/>
        </w:numPr>
        <w:shd w:val="clear" w:color="auto" w:fill="FFFFFF"/>
        <w:spacing w:line="0" w:lineRule="auto"/>
        <w:jc w:val="both"/>
        <w:rPr>
          <w:rFonts w:ascii="ff5" w:hAnsi="ff5"/>
          <w:color w:val="000000"/>
          <w:sz w:val="60"/>
          <w:szCs w:val="60"/>
        </w:rPr>
      </w:pPr>
      <w:r w:rsidRPr="00AB6ADC">
        <w:rPr>
          <w:rFonts w:ascii="ff5" w:hAnsi="ff5"/>
          <w:color w:val="000000"/>
          <w:sz w:val="60"/>
          <w:szCs w:val="60"/>
        </w:rPr>
        <w:t xml:space="preserve">Ganoderma </w:t>
      </w:r>
      <w:r w:rsidRPr="00AB6ADC">
        <w:rPr>
          <w:rFonts w:ascii="ff6" w:hAnsi="ff6"/>
          <w:color w:val="000000"/>
          <w:sz w:val="60"/>
          <w:szCs w:val="60"/>
        </w:rPr>
        <w:t>is also rising due to growing consumer health awareness, spending,</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and product understanding and knowledge. Additionally, consumers are becoming</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more receptive to sustainably produced foods and beverages, such as those with</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simpli</w:t>
      </w:r>
      <w:r w:rsidRPr="00AB6ADC">
        <w:rPr>
          <w:rFonts w:ascii="ff9" w:hAnsi="ff9"/>
          <w:color w:val="000000"/>
          <w:sz w:val="60"/>
          <w:szCs w:val="60"/>
        </w:rPr>
        <w:t>ﬁ</w:t>
      </w:r>
      <w:r w:rsidRPr="00AB6ADC">
        <w:rPr>
          <w:rFonts w:ascii="ff6" w:hAnsi="ff6"/>
          <w:color w:val="000000"/>
          <w:sz w:val="60"/>
          <w:szCs w:val="60"/>
        </w:rPr>
        <w:t xml:space="preserve">ed labels, no additives or preservatives, and a non-GMO and easily </w:t>
      </w:r>
      <w:proofErr w:type="spellStart"/>
      <w:r w:rsidRPr="00AB6ADC">
        <w:rPr>
          <w:rFonts w:ascii="ff6" w:hAnsi="ff6"/>
          <w:color w:val="000000"/>
          <w:sz w:val="60"/>
          <w:szCs w:val="60"/>
        </w:rPr>
        <w:t>identi</w:t>
      </w:r>
      <w:r w:rsidRPr="00AB6ADC">
        <w:rPr>
          <w:rFonts w:ascii="ff9" w:hAnsi="ff9"/>
          <w:color w:val="000000"/>
          <w:sz w:val="60"/>
          <w:szCs w:val="60"/>
        </w:rPr>
        <w:t>ﬁ</w:t>
      </w:r>
      <w:proofErr w:type="spellEnd"/>
      <w:r w:rsidRPr="00AB6ADC">
        <w:rPr>
          <w:rFonts w:ascii="ff6" w:hAnsi="ff6"/>
          <w:color w:val="000000"/>
          <w:sz w:val="60"/>
          <w:szCs w:val="60"/>
        </w:rPr>
        <w: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able ingredient list. This is a signi</w:t>
      </w:r>
      <w:r w:rsidRPr="00AB6ADC">
        <w:rPr>
          <w:rFonts w:ascii="ff9" w:hAnsi="ff9"/>
          <w:color w:val="000000"/>
          <w:sz w:val="60"/>
          <w:szCs w:val="60"/>
        </w:rPr>
        <w:t>ﬁ</w:t>
      </w:r>
      <w:r w:rsidRPr="00AB6ADC">
        <w:rPr>
          <w:rFonts w:ascii="ff6" w:hAnsi="ff6"/>
          <w:color w:val="000000"/>
          <w:sz w:val="60"/>
          <w:szCs w:val="60"/>
        </w:rPr>
        <w:t>cant factor contributing to the growth of the</w:t>
      </w:r>
    </w:p>
    <w:p w:rsidR="00AB6ADC" w:rsidRPr="00AB6ADC" w:rsidRDefault="00AB6ADC" w:rsidP="00AA4D1B">
      <w:pPr>
        <w:pStyle w:val="ListParagraph"/>
        <w:numPr>
          <w:ilvl w:val="0"/>
          <w:numId w:val="2"/>
        </w:numPr>
        <w:shd w:val="clear" w:color="auto" w:fill="FFFFFF"/>
        <w:spacing w:line="0" w:lineRule="auto"/>
        <w:jc w:val="both"/>
        <w:rPr>
          <w:rFonts w:ascii="ff5" w:hAnsi="ff5"/>
          <w:color w:val="000000"/>
          <w:sz w:val="60"/>
          <w:szCs w:val="60"/>
        </w:rPr>
      </w:pPr>
      <w:r w:rsidRPr="00AB6ADC">
        <w:rPr>
          <w:rFonts w:ascii="ff5" w:hAnsi="ff5"/>
          <w:color w:val="000000"/>
          <w:sz w:val="60"/>
          <w:szCs w:val="60"/>
        </w:rPr>
        <w:t xml:space="preserve">Ganoderma </w:t>
      </w:r>
      <w:r w:rsidRPr="00AB6ADC">
        <w:rPr>
          <w:rFonts w:ascii="ff6" w:hAnsi="ff6"/>
          <w:color w:val="000000"/>
          <w:sz w:val="60"/>
          <w:szCs w:val="60"/>
        </w:rPr>
        <w:t xml:space="preserve">mushroom market. According to market trend on </w:t>
      </w:r>
      <w:r w:rsidRPr="00AB6ADC">
        <w:rPr>
          <w:rFonts w:ascii="ff5" w:hAnsi="ff5"/>
          <w:color w:val="000000"/>
          <w:sz w:val="60"/>
          <w:szCs w:val="60"/>
        </w:rPr>
        <w:t xml:space="preserve">Ganoderma </w:t>
      </w:r>
      <w:r w:rsidRPr="00AB6ADC">
        <w:rPr>
          <w:rFonts w:ascii="ff6" w:hAnsi="ff6"/>
          <w:color w:val="000000"/>
          <w:sz w:val="60"/>
          <w:szCs w:val="60"/>
        </w:rPr>
        <w:t>products,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the market is segmented by type, end use, origin, and geographic area. Food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beverages, pharmacological, nutritional, and dietary ingredients, and beauty</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products and personal care are the market segments classi</w:t>
      </w:r>
      <w:r w:rsidRPr="00AB6ADC">
        <w:rPr>
          <w:rFonts w:ascii="ff9" w:hAnsi="ff9"/>
          <w:color w:val="000000"/>
          <w:sz w:val="60"/>
          <w:szCs w:val="60"/>
        </w:rPr>
        <w:t>ﬁ</w:t>
      </w:r>
      <w:r w:rsidRPr="00AB6ADC">
        <w:rPr>
          <w:rFonts w:ascii="ff6" w:hAnsi="ff6"/>
          <w:color w:val="000000"/>
          <w:sz w:val="60"/>
          <w:szCs w:val="60"/>
        </w:rPr>
        <w:t>ed by end usages.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market is segmented geographically into Asia-Paci</w:t>
      </w:r>
      <w:r w:rsidRPr="00AB6ADC">
        <w:rPr>
          <w:rFonts w:ascii="ff9" w:hAnsi="ff9"/>
          <w:color w:val="000000"/>
          <w:spacing w:val="4"/>
          <w:sz w:val="60"/>
          <w:szCs w:val="60"/>
        </w:rPr>
        <w:t>ﬁ</w:t>
      </w:r>
      <w:r w:rsidRPr="00AB6ADC">
        <w:rPr>
          <w:rFonts w:ascii="ff6" w:hAnsi="ff6"/>
          <w:color w:val="000000"/>
          <w:sz w:val="60"/>
          <w:szCs w:val="60"/>
        </w:rPr>
        <w:t>c, Europe, North America,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Latin America. </w:t>
      </w:r>
      <w:r w:rsidRPr="00AB6ADC">
        <w:rPr>
          <w:rFonts w:ascii="ff5" w:hAnsi="ff5"/>
          <w:color w:val="000000"/>
          <w:sz w:val="60"/>
          <w:szCs w:val="60"/>
        </w:rPr>
        <w:t xml:space="preserve">Ganoderma </w:t>
      </w:r>
      <w:r w:rsidRPr="00AB6ADC">
        <w:rPr>
          <w:rFonts w:ascii="ff6" w:hAnsi="ff6"/>
          <w:color w:val="000000"/>
          <w:sz w:val="60"/>
          <w:szCs w:val="60"/>
        </w:rPr>
        <w:t>mushroom powder is also a popular cosmetic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personal care product. Powdered </w:t>
      </w:r>
      <w:r w:rsidRPr="00AB6ADC">
        <w:rPr>
          <w:rFonts w:ascii="ff5" w:hAnsi="ff5"/>
          <w:color w:val="000000"/>
          <w:sz w:val="60"/>
          <w:szCs w:val="60"/>
        </w:rPr>
        <w:t xml:space="preserve">Ganoderma </w:t>
      </w:r>
      <w:r w:rsidRPr="00AB6ADC">
        <w:rPr>
          <w:rFonts w:ascii="ff6" w:hAnsi="ff6"/>
          <w:color w:val="000000"/>
          <w:sz w:val="60"/>
          <w:szCs w:val="60"/>
        </w:rPr>
        <w:t>products dominated the fresh, dried,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and sliced </w:t>
      </w:r>
      <w:r w:rsidRPr="00AB6ADC">
        <w:rPr>
          <w:rFonts w:ascii="ff5" w:hAnsi="ff5"/>
          <w:color w:val="000000"/>
          <w:sz w:val="60"/>
          <w:szCs w:val="60"/>
        </w:rPr>
        <w:t xml:space="preserve">Ganoderma </w:t>
      </w:r>
      <w:r w:rsidRPr="00AB6ADC">
        <w:rPr>
          <w:rFonts w:ascii="ff6" w:hAnsi="ff6"/>
          <w:color w:val="000000"/>
          <w:sz w:val="60"/>
          <w:szCs w:val="60"/>
        </w:rPr>
        <w:t>markets. In both its natural state and usage, powdered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w:t>
      </w:r>
      <w:r w:rsidRPr="00AB6ADC">
        <w:rPr>
          <w:rFonts w:ascii="ff5" w:hAnsi="ff5"/>
          <w:color w:val="000000"/>
          <w:sz w:val="60"/>
          <w:szCs w:val="60"/>
        </w:rPr>
        <w:t xml:space="preserve">Ganoderma </w:t>
      </w:r>
      <w:r w:rsidRPr="00AB6ADC">
        <w:rPr>
          <w:rFonts w:ascii="ff6" w:hAnsi="ff6"/>
          <w:color w:val="000000"/>
          <w:sz w:val="60"/>
          <w:szCs w:val="60"/>
        </w:rPr>
        <w:t>market has grown tremendously during the last two decades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Asia, now offering thousands of products, notably nutraceuticals, that are eaten as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dietary supplements. </w:t>
      </w:r>
      <w:r w:rsidRPr="00AB6ADC">
        <w:rPr>
          <w:rFonts w:ascii="ff5" w:hAnsi="ff5"/>
          <w:color w:val="000000"/>
          <w:sz w:val="60"/>
          <w:szCs w:val="60"/>
        </w:rPr>
        <w:t xml:space="preserve">Ganoderma </w:t>
      </w:r>
      <w:r w:rsidRPr="00AB6ADC">
        <w:rPr>
          <w:rFonts w:ascii="ff6" w:hAnsi="ff6"/>
          <w:color w:val="000000"/>
          <w:sz w:val="60"/>
          <w:szCs w:val="60"/>
        </w:rPr>
        <w:t>basidiocarp, slices, and spore powders are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three most popular forms in the domestic economy among buyers looking to</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improve their health or treat and prevent diseases. Based on these forms, there are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many different types of </w:t>
      </w:r>
      <w:r w:rsidRPr="00AB6ADC">
        <w:rPr>
          <w:rFonts w:ascii="ff5" w:hAnsi="ff5"/>
          <w:color w:val="000000"/>
          <w:sz w:val="60"/>
          <w:szCs w:val="60"/>
        </w:rPr>
        <w:t xml:space="preserve">Ganoderma </w:t>
      </w:r>
      <w:r w:rsidRPr="00AB6ADC">
        <w:rPr>
          <w:rFonts w:ascii="ff6" w:hAnsi="ff6"/>
          <w:color w:val="000000"/>
          <w:sz w:val="60"/>
          <w:szCs w:val="60"/>
        </w:rPr>
        <w:t xml:space="preserve">products available, such as Brain </w:t>
      </w:r>
      <w:proofErr w:type="spellStart"/>
      <w:r w:rsidRPr="00AB6ADC">
        <w:rPr>
          <w:rFonts w:ascii="ff6" w:hAnsi="ff6"/>
          <w:color w:val="000000"/>
          <w:sz w:val="60"/>
          <w:szCs w:val="60"/>
        </w:rPr>
        <w:t>Gano</w:t>
      </w:r>
      <w:proofErr w:type="spellEnd"/>
      <w:r w:rsidRPr="00AB6ADC">
        <w:rPr>
          <w:rFonts w:ascii="ff6" w:hAnsi="ff6"/>
          <w:color w:val="000000"/>
          <w:sz w:val="60"/>
          <w:szCs w:val="60"/>
        </w:rPr>
        <w:t>, Heart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Kimshen</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Liver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Peacock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and </w:t>
      </w:r>
      <w:proofErr w:type="spellStart"/>
      <w:r w:rsidRPr="00AB6ADC">
        <w:rPr>
          <w:rFonts w:ascii="ff6" w:hAnsi="ff6"/>
          <w:color w:val="000000"/>
          <w:sz w:val="60"/>
          <w:szCs w:val="60"/>
        </w:rPr>
        <w:t>Ruyi</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with a variety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names and labels (Karuppiah &amp; Ji, </w:t>
      </w:r>
      <w:r w:rsidRPr="00AB6ADC">
        <w:rPr>
          <w:rFonts w:ascii="ff6" w:hAnsi="ff6"/>
          <w:color w:val="0000FF"/>
          <w:sz w:val="60"/>
          <w:szCs w:val="60"/>
        </w:rPr>
        <w:t>2020</w:t>
      </w:r>
      <w:r w:rsidRPr="00AB6ADC">
        <w:rPr>
          <w:rFonts w:ascii="ff6" w:hAnsi="ff6"/>
          <w:color w:val="000000"/>
          <w:sz w:val="60"/>
          <w:szCs w:val="60"/>
        </w:rPr>
        <w:t>). Despite the enormous market, the industry</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faces challenges in developing a global market. The multifaceted activity of fungi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genus </w:t>
      </w:r>
      <w:r w:rsidRPr="00AB6ADC">
        <w:rPr>
          <w:rFonts w:ascii="ff5" w:hAnsi="ff5"/>
          <w:color w:val="000000"/>
          <w:sz w:val="60"/>
          <w:szCs w:val="60"/>
        </w:rPr>
        <w:t xml:space="preserve">Ganoderma </w:t>
      </w:r>
      <w:r w:rsidRPr="00AB6ADC">
        <w:rPr>
          <w:rFonts w:ascii="ff6" w:hAnsi="ff6"/>
          <w:color w:val="000000"/>
          <w:sz w:val="60"/>
          <w:szCs w:val="60"/>
        </w:rPr>
        <w:t>paves the way for their widespread application in a variety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economic categories. It is a prominent Asian therapeutic agent with a wide range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uses. It is widely utilized in food supplements worldwide, with an increasing number</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of patents and products utilizing </w:t>
      </w:r>
      <w:r w:rsidRPr="00AB6ADC">
        <w:rPr>
          <w:rFonts w:ascii="ff5" w:hAnsi="ff5"/>
          <w:color w:val="000000"/>
          <w:sz w:val="60"/>
          <w:szCs w:val="60"/>
        </w:rPr>
        <w:t xml:space="preserve">G. lucidum </w:t>
      </w:r>
      <w:r w:rsidRPr="00AB6ADC">
        <w:rPr>
          <w:rFonts w:ascii="ff6" w:hAnsi="ff6"/>
          <w:color w:val="000000"/>
          <w:sz w:val="60"/>
          <w:szCs w:val="60"/>
        </w:rPr>
        <w:t>as an active ingredient. The extracted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and puri</w:t>
      </w:r>
      <w:r w:rsidRPr="00AB6ADC">
        <w:rPr>
          <w:rFonts w:ascii="ff9" w:hAnsi="ff9"/>
          <w:color w:val="000000"/>
          <w:sz w:val="60"/>
          <w:szCs w:val="60"/>
        </w:rPr>
        <w:t>ﬁ</w:t>
      </w:r>
      <w:r w:rsidRPr="00AB6ADC">
        <w:rPr>
          <w:rFonts w:ascii="ff6" w:hAnsi="ff6"/>
          <w:color w:val="000000"/>
          <w:sz w:val="60"/>
          <w:szCs w:val="60"/>
        </w:rPr>
        <w:t>ed compounds are sold globally as capsules, lotions, hair tonics,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syrups. The global </w:t>
      </w:r>
      <w:r w:rsidRPr="00AB6ADC">
        <w:rPr>
          <w:rFonts w:ascii="ff5" w:hAnsi="ff5"/>
          <w:color w:val="000000"/>
          <w:sz w:val="60"/>
          <w:szCs w:val="60"/>
        </w:rPr>
        <w:t xml:space="preserve">Ganoderma </w:t>
      </w:r>
      <w:r w:rsidRPr="00AB6ADC">
        <w:rPr>
          <w:rFonts w:ascii="ff6" w:hAnsi="ff6"/>
          <w:color w:val="000000"/>
          <w:sz w:val="60"/>
          <w:szCs w:val="60"/>
        </w:rPr>
        <w:t>mushroom market was valued at USD 3096.9</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million in 2019 and is predicted to reach USD 5059.4 million by 2027, growing at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 8.1% compound annual growth rate between 2021 and 2027. Demand for</w:t>
      </w:r>
    </w:p>
    <w:p w:rsidR="00AB6ADC" w:rsidRPr="00AB6ADC" w:rsidRDefault="00AB6ADC" w:rsidP="00AA4D1B">
      <w:pPr>
        <w:pStyle w:val="ListParagraph"/>
        <w:numPr>
          <w:ilvl w:val="0"/>
          <w:numId w:val="2"/>
        </w:numPr>
        <w:shd w:val="clear" w:color="auto" w:fill="FFFFFF"/>
        <w:spacing w:line="0" w:lineRule="auto"/>
        <w:jc w:val="both"/>
        <w:rPr>
          <w:rFonts w:ascii="ff5" w:hAnsi="ff5"/>
          <w:color w:val="000000"/>
          <w:sz w:val="60"/>
          <w:szCs w:val="60"/>
        </w:rPr>
      </w:pPr>
      <w:r w:rsidRPr="00AB6ADC">
        <w:rPr>
          <w:rFonts w:ascii="ff5" w:hAnsi="ff5"/>
          <w:color w:val="000000"/>
          <w:sz w:val="60"/>
          <w:szCs w:val="60"/>
        </w:rPr>
        <w:t xml:space="preserve">Ganoderma </w:t>
      </w:r>
      <w:r w:rsidRPr="00AB6ADC">
        <w:rPr>
          <w:rFonts w:ascii="ff6" w:hAnsi="ff6"/>
          <w:color w:val="000000"/>
          <w:sz w:val="60"/>
          <w:szCs w:val="60"/>
        </w:rPr>
        <w:t>is also rising due to growing consumer health awareness, spending,</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and product understanding and knowledge. Additionally, consumers are becoming</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more receptive to sustainably produced foods and beverages, such as those with</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simpli</w:t>
      </w:r>
      <w:r w:rsidRPr="00AB6ADC">
        <w:rPr>
          <w:rFonts w:ascii="ff9" w:hAnsi="ff9"/>
          <w:color w:val="000000"/>
          <w:sz w:val="60"/>
          <w:szCs w:val="60"/>
        </w:rPr>
        <w:t>ﬁ</w:t>
      </w:r>
      <w:r w:rsidRPr="00AB6ADC">
        <w:rPr>
          <w:rFonts w:ascii="ff6" w:hAnsi="ff6"/>
          <w:color w:val="000000"/>
          <w:sz w:val="60"/>
          <w:szCs w:val="60"/>
        </w:rPr>
        <w:t xml:space="preserve">ed labels, no additives or preservatives, and a non-GMO and easily </w:t>
      </w:r>
      <w:proofErr w:type="spellStart"/>
      <w:r w:rsidRPr="00AB6ADC">
        <w:rPr>
          <w:rFonts w:ascii="ff6" w:hAnsi="ff6"/>
          <w:color w:val="000000"/>
          <w:sz w:val="60"/>
          <w:szCs w:val="60"/>
        </w:rPr>
        <w:t>identi</w:t>
      </w:r>
      <w:r w:rsidRPr="00AB6ADC">
        <w:rPr>
          <w:rFonts w:ascii="ff9" w:hAnsi="ff9"/>
          <w:color w:val="000000"/>
          <w:sz w:val="60"/>
          <w:szCs w:val="60"/>
        </w:rPr>
        <w:t>ﬁ</w:t>
      </w:r>
      <w:proofErr w:type="spellEnd"/>
      <w:r w:rsidRPr="00AB6ADC">
        <w:rPr>
          <w:rFonts w:ascii="ff6" w:hAnsi="ff6"/>
          <w:color w:val="000000"/>
          <w:sz w:val="60"/>
          <w:szCs w:val="60"/>
        </w:rPr>
        <w: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able ingredient list. This is a signi</w:t>
      </w:r>
      <w:r w:rsidRPr="00AB6ADC">
        <w:rPr>
          <w:rFonts w:ascii="ff9" w:hAnsi="ff9"/>
          <w:color w:val="000000"/>
          <w:sz w:val="60"/>
          <w:szCs w:val="60"/>
        </w:rPr>
        <w:t>ﬁ</w:t>
      </w:r>
      <w:r w:rsidRPr="00AB6ADC">
        <w:rPr>
          <w:rFonts w:ascii="ff6" w:hAnsi="ff6"/>
          <w:color w:val="000000"/>
          <w:sz w:val="60"/>
          <w:szCs w:val="60"/>
        </w:rPr>
        <w:t>cant factor contributing to the growth of the</w:t>
      </w:r>
    </w:p>
    <w:p w:rsidR="00AB6ADC" w:rsidRPr="00AB6ADC" w:rsidRDefault="00AB6ADC" w:rsidP="00AA4D1B">
      <w:pPr>
        <w:pStyle w:val="ListParagraph"/>
        <w:numPr>
          <w:ilvl w:val="0"/>
          <w:numId w:val="2"/>
        </w:numPr>
        <w:shd w:val="clear" w:color="auto" w:fill="FFFFFF"/>
        <w:spacing w:line="0" w:lineRule="auto"/>
        <w:jc w:val="both"/>
        <w:rPr>
          <w:rFonts w:ascii="ff5" w:hAnsi="ff5"/>
          <w:color w:val="000000"/>
          <w:sz w:val="60"/>
          <w:szCs w:val="60"/>
        </w:rPr>
      </w:pPr>
      <w:r w:rsidRPr="00AB6ADC">
        <w:rPr>
          <w:rFonts w:ascii="ff5" w:hAnsi="ff5"/>
          <w:color w:val="000000"/>
          <w:sz w:val="60"/>
          <w:szCs w:val="60"/>
        </w:rPr>
        <w:t xml:space="preserve">Ganoderma </w:t>
      </w:r>
      <w:r w:rsidRPr="00AB6ADC">
        <w:rPr>
          <w:rFonts w:ascii="ff6" w:hAnsi="ff6"/>
          <w:color w:val="000000"/>
          <w:sz w:val="60"/>
          <w:szCs w:val="60"/>
        </w:rPr>
        <w:t xml:space="preserve">mushroom market. According to market trend on </w:t>
      </w:r>
      <w:r w:rsidRPr="00AB6ADC">
        <w:rPr>
          <w:rFonts w:ascii="ff5" w:hAnsi="ff5"/>
          <w:color w:val="000000"/>
          <w:sz w:val="60"/>
          <w:szCs w:val="60"/>
        </w:rPr>
        <w:t xml:space="preserve">Ganoderma </w:t>
      </w:r>
      <w:r w:rsidRPr="00AB6ADC">
        <w:rPr>
          <w:rFonts w:ascii="ff6" w:hAnsi="ff6"/>
          <w:color w:val="000000"/>
          <w:sz w:val="60"/>
          <w:szCs w:val="60"/>
        </w:rPr>
        <w:t>products,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the market is segmented by type, end use, origin, and geographic area. Food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beverages, pharmacological, nutritional, and dietary ingredients, and beauty</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products and personal care are the market segments classi</w:t>
      </w:r>
      <w:r w:rsidRPr="00AB6ADC">
        <w:rPr>
          <w:rFonts w:ascii="ff9" w:hAnsi="ff9"/>
          <w:color w:val="000000"/>
          <w:sz w:val="60"/>
          <w:szCs w:val="60"/>
        </w:rPr>
        <w:t>ﬁ</w:t>
      </w:r>
      <w:r w:rsidRPr="00AB6ADC">
        <w:rPr>
          <w:rFonts w:ascii="ff6" w:hAnsi="ff6"/>
          <w:color w:val="000000"/>
          <w:sz w:val="60"/>
          <w:szCs w:val="60"/>
        </w:rPr>
        <w:t>ed by end usages.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market is segmented geographically into Asia-Paci</w:t>
      </w:r>
      <w:r w:rsidRPr="00AB6ADC">
        <w:rPr>
          <w:rFonts w:ascii="ff9" w:hAnsi="ff9"/>
          <w:color w:val="000000"/>
          <w:spacing w:val="4"/>
          <w:sz w:val="60"/>
          <w:szCs w:val="60"/>
        </w:rPr>
        <w:t>ﬁ</w:t>
      </w:r>
      <w:r w:rsidRPr="00AB6ADC">
        <w:rPr>
          <w:rFonts w:ascii="ff6" w:hAnsi="ff6"/>
          <w:color w:val="000000"/>
          <w:sz w:val="60"/>
          <w:szCs w:val="60"/>
        </w:rPr>
        <w:t>c, Europe, North America,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Latin America. </w:t>
      </w:r>
      <w:r w:rsidRPr="00AB6ADC">
        <w:rPr>
          <w:rFonts w:ascii="ff5" w:hAnsi="ff5"/>
          <w:color w:val="000000"/>
          <w:sz w:val="60"/>
          <w:szCs w:val="60"/>
        </w:rPr>
        <w:t xml:space="preserve">Ganoderma </w:t>
      </w:r>
      <w:r w:rsidRPr="00AB6ADC">
        <w:rPr>
          <w:rFonts w:ascii="ff6" w:hAnsi="ff6"/>
          <w:color w:val="000000"/>
          <w:sz w:val="60"/>
          <w:szCs w:val="60"/>
        </w:rPr>
        <w:t>mushroom powder is also a popular cosmetic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personal care product. Powdered </w:t>
      </w:r>
      <w:r w:rsidRPr="00AB6ADC">
        <w:rPr>
          <w:rFonts w:ascii="ff5" w:hAnsi="ff5"/>
          <w:color w:val="000000"/>
          <w:sz w:val="60"/>
          <w:szCs w:val="60"/>
        </w:rPr>
        <w:t xml:space="preserve">Ganoderma </w:t>
      </w:r>
      <w:r w:rsidRPr="00AB6ADC">
        <w:rPr>
          <w:rFonts w:ascii="ff6" w:hAnsi="ff6"/>
          <w:color w:val="000000"/>
          <w:sz w:val="60"/>
          <w:szCs w:val="60"/>
        </w:rPr>
        <w:t>products dominated the fresh, dried,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and sliced </w:t>
      </w:r>
      <w:r w:rsidRPr="00AB6ADC">
        <w:rPr>
          <w:rFonts w:ascii="ff5" w:hAnsi="ff5"/>
          <w:color w:val="000000"/>
          <w:sz w:val="60"/>
          <w:szCs w:val="60"/>
        </w:rPr>
        <w:t xml:space="preserve">Ganoderma </w:t>
      </w:r>
      <w:r w:rsidRPr="00AB6ADC">
        <w:rPr>
          <w:rFonts w:ascii="ff6" w:hAnsi="ff6"/>
          <w:color w:val="000000"/>
          <w:sz w:val="60"/>
          <w:szCs w:val="60"/>
        </w:rPr>
        <w:t>markets. In both its natural state and usage, powdered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w:t>
      </w:r>
      <w:r w:rsidRPr="00AB6ADC">
        <w:rPr>
          <w:rFonts w:ascii="ff5" w:hAnsi="ff5"/>
          <w:color w:val="000000"/>
          <w:sz w:val="60"/>
          <w:szCs w:val="60"/>
        </w:rPr>
        <w:t xml:space="preserve">Ganoderma </w:t>
      </w:r>
      <w:r w:rsidRPr="00AB6ADC">
        <w:rPr>
          <w:rFonts w:ascii="ff6" w:hAnsi="ff6"/>
          <w:color w:val="000000"/>
          <w:sz w:val="60"/>
          <w:szCs w:val="60"/>
        </w:rPr>
        <w:t>market has grown tremendously during the last two decades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Asia, now offering thousands of products, notably nutraceuticals, that are eaten as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dietary supplements. </w:t>
      </w:r>
      <w:r w:rsidRPr="00AB6ADC">
        <w:rPr>
          <w:rFonts w:ascii="ff5" w:hAnsi="ff5"/>
          <w:color w:val="000000"/>
          <w:sz w:val="60"/>
          <w:szCs w:val="60"/>
        </w:rPr>
        <w:t xml:space="preserve">Ganoderma </w:t>
      </w:r>
      <w:r w:rsidRPr="00AB6ADC">
        <w:rPr>
          <w:rFonts w:ascii="ff6" w:hAnsi="ff6"/>
          <w:color w:val="000000"/>
          <w:sz w:val="60"/>
          <w:szCs w:val="60"/>
        </w:rPr>
        <w:t>basidiocarp, slices, and spore powders are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three most popular forms in the domestic economy among buyers looking to</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improve their health or treat and prevent diseases. Based on these forms, there are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many different types of </w:t>
      </w:r>
      <w:r w:rsidRPr="00AB6ADC">
        <w:rPr>
          <w:rFonts w:ascii="ff5" w:hAnsi="ff5"/>
          <w:color w:val="000000"/>
          <w:sz w:val="60"/>
          <w:szCs w:val="60"/>
        </w:rPr>
        <w:t xml:space="preserve">Ganoderma </w:t>
      </w:r>
      <w:r w:rsidRPr="00AB6ADC">
        <w:rPr>
          <w:rFonts w:ascii="ff6" w:hAnsi="ff6"/>
          <w:color w:val="000000"/>
          <w:sz w:val="60"/>
          <w:szCs w:val="60"/>
        </w:rPr>
        <w:t xml:space="preserve">products available, such as Brain </w:t>
      </w:r>
      <w:proofErr w:type="spellStart"/>
      <w:r w:rsidRPr="00AB6ADC">
        <w:rPr>
          <w:rFonts w:ascii="ff6" w:hAnsi="ff6"/>
          <w:color w:val="000000"/>
          <w:sz w:val="60"/>
          <w:szCs w:val="60"/>
        </w:rPr>
        <w:t>Gano</w:t>
      </w:r>
      <w:proofErr w:type="spellEnd"/>
      <w:r w:rsidRPr="00AB6ADC">
        <w:rPr>
          <w:rFonts w:ascii="ff6" w:hAnsi="ff6"/>
          <w:color w:val="000000"/>
          <w:sz w:val="60"/>
          <w:szCs w:val="60"/>
        </w:rPr>
        <w:t>, Heart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Kimshen</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Liver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Peacock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and </w:t>
      </w:r>
      <w:proofErr w:type="spellStart"/>
      <w:r w:rsidRPr="00AB6ADC">
        <w:rPr>
          <w:rFonts w:ascii="ff6" w:hAnsi="ff6"/>
          <w:color w:val="000000"/>
          <w:sz w:val="60"/>
          <w:szCs w:val="60"/>
        </w:rPr>
        <w:t>Ruyi</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with a variety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names and labels (Karuppiah &amp; Ji, </w:t>
      </w:r>
      <w:r w:rsidRPr="00AB6ADC">
        <w:rPr>
          <w:rFonts w:ascii="ff6" w:hAnsi="ff6"/>
          <w:color w:val="0000FF"/>
          <w:sz w:val="60"/>
          <w:szCs w:val="60"/>
        </w:rPr>
        <w:t>2020</w:t>
      </w:r>
      <w:r w:rsidRPr="00AB6ADC">
        <w:rPr>
          <w:rFonts w:ascii="ff6" w:hAnsi="ff6"/>
          <w:color w:val="000000"/>
          <w:sz w:val="60"/>
          <w:szCs w:val="60"/>
        </w:rPr>
        <w:t>). Despite the enormous market, the industry</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faces challenges in developing a global market. The multifaceted activity of fungi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genus </w:t>
      </w:r>
      <w:r w:rsidRPr="00AB6ADC">
        <w:rPr>
          <w:rFonts w:ascii="ff5" w:hAnsi="ff5"/>
          <w:color w:val="000000"/>
          <w:sz w:val="60"/>
          <w:szCs w:val="60"/>
        </w:rPr>
        <w:t xml:space="preserve">Ganoderma </w:t>
      </w:r>
      <w:r w:rsidRPr="00AB6ADC">
        <w:rPr>
          <w:rFonts w:ascii="ff6" w:hAnsi="ff6"/>
          <w:color w:val="000000"/>
          <w:sz w:val="60"/>
          <w:szCs w:val="60"/>
        </w:rPr>
        <w:t>paves the way for their widespread application in a variety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economic categories. It is a prominent Asian therapeutic agent with a wide range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uses. It is widely utilized in food supplements worldwide, with an increasing number</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of patents and products utilizing </w:t>
      </w:r>
      <w:r w:rsidRPr="00AB6ADC">
        <w:rPr>
          <w:rFonts w:ascii="ff5" w:hAnsi="ff5"/>
          <w:color w:val="000000"/>
          <w:sz w:val="60"/>
          <w:szCs w:val="60"/>
        </w:rPr>
        <w:t xml:space="preserve">G. lucidum </w:t>
      </w:r>
      <w:r w:rsidRPr="00AB6ADC">
        <w:rPr>
          <w:rFonts w:ascii="ff6" w:hAnsi="ff6"/>
          <w:color w:val="000000"/>
          <w:sz w:val="60"/>
          <w:szCs w:val="60"/>
        </w:rPr>
        <w:t>as an active ingredient. The extracted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and puri</w:t>
      </w:r>
      <w:r w:rsidRPr="00AB6ADC">
        <w:rPr>
          <w:rFonts w:ascii="ff9" w:hAnsi="ff9"/>
          <w:color w:val="000000"/>
          <w:sz w:val="60"/>
          <w:szCs w:val="60"/>
        </w:rPr>
        <w:t>ﬁ</w:t>
      </w:r>
      <w:r w:rsidRPr="00AB6ADC">
        <w:rPr>
          <w:rFonts w:ascii="ff6" w:hAnsi="ff6"/>
          <w:color w:val="000000"/>
          <w:sz w:val="60"/>
          <w:szCs w:val="60"/>
        </w:rPr>
        <w:t>ed compounds are sold globally as capsules, lotions, hair tonics,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syrups. The global </w:t>
      </w:r>
      <w:r w:rsidRPr="00AB6ADC">
        <w:rPr>
          <w:rFonts w:ascii="ff5" w:hAnsi="ff5"/>
          <w:color w:val="000000"/>
          <w:sz w:val="60"/>
          <w:szCs w:val="60"/>
        </w:rPr>
        <w:t xml:space="preserve">Ganoderma </w:t>
      </w:r>
      <w:r w:rsidRPr="00AB6ADC">
        <w:rPr>
          <w:rFonts w:ascii="ff6" w:hAnsi="ff6"/>
          <w:color w:val="000000"/>
          <w:sz w:val="60"/>
          <w:szCs w:val="60"/>
        </w:rPr>
        <w:t>mushroom market was valued at USD 3096.9</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million in 2019 and is predicted to reach USD 5059.4 million by 2027, growing at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 8.1% compound annual growth rate between 2021 and 2027. Demand for</w:t>
      </w:r>
    </w:p>
    <w:p w:rsidR="00AB6ADC" w:rsidRPr="00AB6ADC" w:rsidRDefault="00AB6ADC" w:rsidP="00AA4D1B">
      <w:pPr>
        <w:pStyle w:val="ListParagraph"/>
        <w:numPr>
          <w:ilvl w:val="0"/>
          <w:numId w:val="2"/>
        </w:numPr>
        <w:shd w:val="clear" w:color="auto" w:fill="FFFFFF"/>
        <w:spacing w:line="0" w:lineRule="auto"/>
        <w:jc w:val="both"/>
        <w:rPr>
          <w:rFonts w:ascii="ff5" w:hAnsi="ff5"/>
          <w:color w:val="000000"/>
          <w:sz w:val="60"/>
          <w:szCs w:val="60"/>
        </w:rPr>
      </w:pPr>
      <w:r w:rsidRPr="00AB6ADC">
        <w:rPr>
          <w:rFonts w:ascii="ff5" w:hAnsi="ff5"/>
          <w:color w:val="000000"/>
          <w:sz w:val="60"/>
          <w:szCs w:val="60"/>
        </w:rPr>
        <w:t xml:space="preserve">Ganoderma </w:t>
      </w:r>
      <w:r w:rsidRPr="00AB6ADC">
        <w:rPr>
          <w:rFonts w:ascii="ff6" w:hAnsi="ff6"/>
          <w:color w:val="000000"/>
          <w:sz w:val="60"/>
          <w:szCs w:val="60"/>
        </w:rPr>
        <w:t>is also rising due to growing consumer health awareness, spending,</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and product understanding and knowledge. Additionally, consumers are becoming</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more receptive to sustainably produced foods and beverages, such as those with</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simpli</w:t>
      </w:r>
      <w:r w:rsidRPr="00AB6ADC">
        <w:rPr>
          <w:rFonts w:ascii="ff9" w:hAnsi="ff9"/>
          <w:color w:val="000000"/>
          <w:sz w:val="60"/>
          <w:szCs w:val="60"/>
        </w:rPr>
        <w:t>ﬁ</w:t>
      </w:r>
      <w:r w:rsidRPr="00AB6ADC">
        <w:rPr>
          <w:rFonts w:ascii="ff6" w:hAnsi="ff6"/>
          <w:color w:val="000000"/>
          <w:sz w:val="60"/>
          <w:szCs w:val="60"/>
        </w:rPr>
        <w:t xml:space="preserve">ed labels, no additives or preservatives, and a non-GMO and easily </w:t>
      </w:r>
      <w:proofErr w:type="spellStart"/>
      <w:r w:rsidRPr="00AB6ADC">
        <w:rPr>
          <w:rFonts w:ascii="ff6" w:hAnsi="ff6"/>
          <w:color w:val="000000"/>
          <w:sz w:val="60"/>
          <w:szCs w:val="60"/>
        </w:rPr>
        <w:t>identi</w:t>
      </w:r>
      <w:r w:rsidRPr="00AB6ADC">
        <w:rPr>
          <w:rFonts w:ascii="ff9" w:hAnsi="ff9"/>
          <w:color w:val="000000"/>
          <w:sz w:val="60"/>
          <w:szCs w:val="60"/>
        </w:rPr>
        <w:t>ﬁ</w:t>
      </w:r>
      <w:proofErr w:type="spellEnd"/>
      <w:r w:rsidRPr="00AB6ADC">
        <w:rPr>
          <w:rFonts w:ascii="ff6" w:hAnsi="ff6"/>
          <w:color w:val="000000"/>
          <w:sz w:val="60"/>
          <w:szCs w:val="60"/>
        </w:rPr>
        <w: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able ingredient list. This is a signi</w:t>
      </w:r>
      <w:r w:rsidRPr="00AB6ADC">
        <w:rPr>
          <w:rFonts w:ascii="ff9" w:hAnsi="ff9"/>
          <w:color w:val="000000"/>
          <w:sz w:val="60"/>
          <w:szCs w:val="60"/>
        </w:rPr>
        <w:t>ﬁ</w:t>
      </w:r>
      <w:r w:rsidRPr="00AB6ADC">
        <w:rPr>
          <w:rFonts w:ascii="ff6" w:hAnsi="ff6"/>
          <w:color w:val="000000"/>
          <w:sz w:val="60"/>
          <w:szCs w:val="60"/>
        </w:rPr>
        <w:t>cant factor contributing to the growth of the</w:t>
      </w:r>
    </w:p>
    <w:p w:rsidR="00AB6ADC" w:rsidRPr="00AB6ADC" w:rsidRDefault="00AB6ADC" w:rsidP="00AA4D1B">
      <w:pPr>
        <w:pStyle w:val="ListParagraph"/>
        <w:numPr>
          <w:ilvl w:val="0"/>
          <w:numId w:val="2"/>
        </w:numPr>
        <w:shd w:val="clear" w:color="auto" w:fill="FFFFFF"/>
        <w:spacing w:line="0" w:lineRule="auto"/>
        <w:jc w:val="both"/>
        <w:rPr>
          <w:rFonts w:ascii="ff5" w:hAnsi="ff5"/>
          <w:color w:val="000000"/>
          <w:sz w:val="60"/>
          <w:szCs w:val="60"/>
        </w:rPr>
      </w:pPr>
      <w:r w:rsidRPr="00AB6ADC">
        <w:rPr>
          <w:rFonts w:ascii="ff5" w:hAnsi="ff5"/>
          <w:color w:val="000000"/>
          <w:sz w:val="60"/>
          <w:szCs w:val="60"/>
        </w:rPr>
        <w:t xml:space="preserve">Ganoderma </w:t>
      </w:r>
      <w:r w:rsidRPr="00AB6ADC">
        <w:rPr>
          <w:rFonts w:ascii="ff6" w:hAnsi="ff6"/>
          <w:color w:val="000000"/>
          <w:sz w:val="60"/>
          <w:szCs w:val="60"/>
        </w:rPr>
        <w:t xml:space="preserve">mushroom market. According to market trend on </w:t>
      </w:r>
      <w:r w:rsidRPr="00AB6ADC">
        <w:rPr>
          <w:rFonts w:ascii="ff5" w:hAnsi="ff5"/>
          <w:color w:val="000000"/>
          <w:sz w:val="60"/>
          <w:szCs w:val="60"/>
        </w:rPr>
        <w:t xml:space="preserve">Ganoderma </w:t>
      </w:r>
      <w:r w:rsidRPr="00AB6ADC">
        <w:rPr>
          <w:rFonts w:ascii="ff6" w:hAnsi="ff6"/>
          <w:color w:val="000000"/>
          <w:sz w:val="60"/>
          <w:szCs w:val="60"/>
        </w:rPr>
        <w:t>products,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the market is segmented by type, end use, origin, and geographic area. Food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beverages, pharmacological, nutritional, and dietary ingredients, and beauty</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products and personal care are the market segments classi</w:t>
      </w:r>
      <w:r w:rsidRPr="00AB6ADC">
        <w:rPr>
          <w:rFonts w:ascii="ff9" w:hAnsi="ff9"/>
          <w:color w:val="000000"/>
          <w:sz w:val="60"/>
          <w:szCs w:val="60"/>
        </w:rPr>
        <w:t>ﬁ</w:t>
      </w:r>
      <w:r w:rsidRPr="00AB6ADC">
        <w:rPr>
          <w:rFonts w:ascii="ff6" w:hAnsi="ff6"/>
          <w:color w:val="000000"/>
          <w:sz w:val="60"/>
          <w:szCs w:val="60"/>
        </w:rPr>
        <w:t>ed by end usages.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market is segmented geographically into Asia-Paci</w:t>
      </w:r>
      <w:r w:rsidRPr="00AB6ADC">
        <w:rPr>
          <w:rFonts w:ascii="ff9" w:hAnsi="ff9"/>
          <w:color w:val="000000"/>
          <w:spacing w:val="4"/>
          <w:sz w:val="60"/>
          <w:szCs w:val="60"/>
        </w:rPr>
        <w:t>ﬁ</w:t>
      </w:r>
      <w:r w:rsidRPr="00AB6ADC">
        <w:rPr>
          <w:rFonts w:ascii="ff6" w:hAnsi="ff6"/>
          <w:color w:val="000000"/>
          <w:sz w:val="60"/>
          <w:szCs w:val="60"/>
        </w:rPr>
        <w:t>c, Europe, North America,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Latin America. </w:t>
      </w:r>
      <w:r w:rsidRPr="00AB6ADC">
        <w:rPr>
          <w:rFonts w:ascii="ff5" w:hAnsi="ff5"/>
          <w:color w:val="000000"/>
          <w:sz w:val="60"/>
          <w:szCs w:val="60"/>
        </w:rPr>
        <w:t xml:space="preserve">Ganoderma </w:t>
      </w:r>
      <w:r w:rsidRPr="00AB6ADC">
        <w:rPr>
          <w:rFonts w:ascii="ff6" w:hAnsi="ff6"/>
          <w:color w:val="000000"/>
          <w:sz w:val="60"/>
          <w:szCs w:val="60"/>
        </w:rPr>
        <w:t>mushroom powder is also a popular cosmetic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personal care product. Powdered </w:t>
      </w:r>
      <w:r w:rsidRPr="00AB6ADC">
        <w:rPr>
          <w:rFonts w:ascii="ff5" w:hAnsi="ff5"/>
          <w:color w:val="000000"/>
          <w:sz w:val="60"/>
          <w:szCs w:val="60"/>
        </w:rPr>
        <w:t xml:space="preserve">Ganoderma </w:t>
      </w:r>
      <w:r w:rsidRPr="00AB6ADC">
        <w:rPr>
          <w:rFonts w:ascii="ff6" w:hAnsi="ff6"/>
          <w:color w:val="000000"/>
          <w:sz w:val="60"/>
          <w:szCs w:val="60"/>
        </w:rPr>
        <w:t>products dominated the fresh, dried,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and sliced </w:t>
      </w:r>
      <w:r w:rsidRPr="00AB6ADC">
        <w:rPr>
          <w:rFonts w:ascii="ff5" w:hAnsi="ff5"/>
          <w:color w:val="000000"/>
          <w:sz w:val="60"/>
          <w:szCs w:val="60"/>
        </w:rPr>
        <w:t xml:space="preserve">Ganoderma </w:t>
      </w:r>
      <w:r w:rsidRPr="00AB6ADC">
        <w:rPr>
          <w:rFonts w:ascii="ff6" w:hAnsi="ff6"/>
          <w:color w:val="000000"/>
          <w:sz w:val="60"/>
          <w:szCs w:val="60"/>
        </w:rPr>
        <w:t>markets. In both its natural state and usage, powdered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w:t>
      </w:r>
      <w:r w:rsidRPr="00AB6ADC">
        <w:rPr>
          <w:rFonts w:ascii="ff5" w:hAnsi="ff5"/>
          <w:color w:val="000000"/>
          <w:sz w:val="60"/>
          <w:szCs w:val="60"/>
        </w:rPr>
        <w:t xml:space="preserve">Ganoderma </w:t>
      </w:r>
      <w:r w:rsidRPr="00AB6ADC">
        <w:rPr>
          <w:rFonts w:ascii="ff6" w:hAnsi="ff6"/>
          <w:color w:val="000000"/>
          <w:sz w:val="60"/>
          <w:szCs w:val="60"/>
        </w:rPr>
        <w:t>market has grown tremendously during the last two decades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Asia, now offering thousands of products, notably nutraceuticals, that are eaten as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dietary supplements. </w:t>
      </w:r>
      <w:r w:rsidRPr="00AB6ADC">
        <w:rPr>
          <w:rFonts w:ascii="ff5" w:hAnsi="ff5"/>
          <w:color w:val="000000"/>
          <w:sz w:val="60"/>
          <w:szCs w:val="60"/>
        </w:rPr>
        <w:t xml:space="preserve">Ganoderma </w:t>
      </w:r>
      <w:r w:rsidRPr="00AB6ADC">
        <w:rPr>
          <w:rFonts w:ascii="ff6" w:hAnsi="ff6"/>
          <w:color w:val="000000"/>
          <w:sz w:val="60"/>
          <w:szCs w:val="60"/>
        </w:rPr>
        <w:t>basidiocarp, slices, and spore powders are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three most popular forms in the domestic economy among buyers looking to</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improve their health or treat and prevent diseases. Based on these forms, there are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many different types of </w:t>
      </w:r>
      <w:r w:rsidRPr="00AB6ADC">
        <w:rPr>
          <w:rFonts w:ascii="ff5" w:hAnsi="ff5"/>
          <w:color w:val="000000"/>
          <w:sz w:val="60"/>
          <w:szCs w:val="60"/>
        </w:rPr>
        <w:t xml:space="preserve">Ganoderma </w:t>
      </w:r>
      <w:r w:rsidRPr="00AB6ADC">
        <w:rPr>
          <w:rFonts w:ascii="ff6" w:hAnsi="ff6"/>
          <w:color w:val="000000"/>
          <w:sz w:val="60"/>
          <w:szCs w:val="60"/>
        </w:rPr>
        <w:t xml:space="preserve">products available, such as Brain </w:t>
      </w:r>
      <w:proofErr w:type="spellStart"/>
      <w:r w:rsidRPr="00AB6ADC">
        <w:rPr>
          <w:rFonts w:ascii="ff6" w:hAnsi="ff6"/>
          <w:color w:val="000000"/>
          <w:sz w:val="60"/>
          <w:szCs w:val="60"/>
        </w:rPr>
        <w:t>Gano</w:t>
      </w:r>
      <w:proofErr w:type="spellEnd"/>
      <w:r w:rsidRPr="00AB6ADC">
        <w:rPr>
          <w:rFonts w:ascii="ff6" w:hAnsi="ff6"/>
          <w:color w:val="000000"/>
          <w:sz w:val="60"/>
          <w:szCs w:val="60"/>
        </w:rPr>
        <w:t>, Heart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Kimshen</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Liver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Peacock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and </w:t>
      </w:r>
      <w:proofErr w:type="spellStart"/>
      <w:r w:rsidRPr="00AB6ADC">
        <w:rPr>
          <w:rFonts w:ascii="ff6" w:hAnsi="ff6"/>
          <w:color w:val="000000"/>
          <w:sz w:val="60"/>
          <w:szCs w:val="60"/>
        </w:rPr>
        <w:t>Ruyi</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with a variety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names and labels (Karuppiah &amp; Ji, </w:t>
      </w:r>
      <w:r w:rsidRPr="00AB6ADC">
        <w:rPr>
          <w:rFonts w:ascii="ff6" w:hAnsi="ff6"/>
          <w:color w:val="0000FF"/>
          <w:sz w:val="60"/>
          <w:szCs w:val="60"/>
        </w:rPr>
        <w:t>2020</w:t>
      </w:r>
      <w:r w:rsidRPr="00AB6ADC">
        <w:rPr>
          <w:rFonts w:ascii="ff6" w:hAnsi="ff6"/>
          <w:color w:val="000000"/>
          <w:sz w:val="60"/>
          <w:szCs w:val="60"/>
        </w:rPr>
        <w: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w:t>
      </w:r>
      <w:r w:rsidRPr="00AB6ADC">
        <w:rPr>
          <w:rFonts w:ascii="ff5" w:hAnsi="ff5"/>
          <w:color w:val="000000"/>
          <w:sz w:val="60"/>
          <w:szCs w:val="60"/>
        </w:rPr>
        <w:t xml:space="preserve">Ganoderma </w:t>
      </w:r>
      <w:r w:rsidRPr="00AB6ADC">
        <w:rPr>
          <w:rFonts w:ascii="ff6" w:hAnsi="ff6"/>
          <w:color w:val="000000"/>
          <w:sz w:val="60"/>
          <w:szCs w:val="60"/>
        </w:rPr>
        <w:t>market has grown tremendously during the last two decades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Asia, now offering thousands of products, notably nutraceuticals, that are eaten as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dietary supplements. </w:t>
      </w:r>
      <w:r w:rsidRPr="00AB6ADC">
        <w:rPr>
          <w:rFonts w:ascii="ff5" w:hAnsi="ff5"/>
          <w:color w:val="000000"/>
          <w:sz w:val="60"/>
          <w:szCs w:val="60"/>
        </w:rPr>
        <w:t xml:space="preserve">Ganoderma </w:t>
      </w:r>
      <w:r w:rsidRPr="00AB6ADC">
        <w:rPr>
          <w:rFonts w:ascii="ff6" w:hAnsi="ff6"/>
          <w:color w:val="000000"/>
          <w:sz w:val="60"/>
          <w:szCs w:val="60"/>
        </w:rPr>
        <w:t>basidiocarp, slices, and spore powders are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three most popular forms in the domestic economy among buyers looking to</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improve their health or treat and prevent diseases. Based on these forms, there are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many different types of </w:t>
      </w:r>
      <w:r w:rsidRPr="00AB6ADC">
        <w:rPr>
          <w:rFonts w:ascii="ff5" w:hAnsi="ff5"/>
          <w:color w:val="000000"/>
          <w:sz w:val="60"/>
          <w:szCs w:val="60"/>
        </w:rPr>
        <w:t xml:space="preserve">Ganoderma </w:t>
      </w:r>
      <w:r w:rsidRPr="00AB6ADC">
        <w:rPr>
          <w:rFonts w:ascii="ff6" w:hAnsi="ff6"/>
          <w:color w:val="000000"/>
          <w:sz w:val="60"/>
          <w:szCs w:val="60"/>
        </w:rPr>
        <w:t xml:space="preserve">products available, such as Brain </w:t>
      </w:r>
      <w:proofErr w:type="spellStart"/>
      <w:r w:rsidRPr="00AB6ADC">
        <w:rPr>
          <w:rFonts w:ascii="ff6" w:hAnsi="ff6"/>
          <w:color w:val="000000"/>
          <w:sz w:val="60"/>
          <w:szCs w:val="60"/>
        </w:rPr>
        <w:t>Gano</w:t>
      </w:r>
      <w:proofErr w:type="spellEnd"/>
      <w:r w:rsidRPr="00AB6ADC">
        <w:rPr>
          <w:rFonts w:ascii="ff6" w:hAnsi="ff6"/>
          <w:color w:val="000000"/>
          <w:sz w:val="60"/>
          <w:szCs w:val="60"/>
        </w:rPr>
        <w:t>, Heart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Kimshen</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Liver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Peacock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and </w:t>
      </w:r>
      <w:proofErr w:type="spellStart"/>
      <w:r w:rsidRPr="00AB6ADC">
        <w:rPr>
          <w:rFonts w:ascii="ff6" w:hAnsi="ff6"/>
          <w:color w:val="000000"/>
          <w:sz w:val="60"/>
          <w:szCs w:val="60"/>
        </w:rPr>
        <w:t>Ruyi</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with a variety of</w:t>
      </w:r>
    </w:p>
    <w:p w:rsidR="00940594" w:rsidRPr="0020365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names and labels (Karuppiah &amp; Ji, </w:t>
      </w:r>
      <w:r w:rsidRPr="00AB6ADC">
        <w:rPr>
          <w:rFonts w:ascii="ff6" w:hAnsi="ff6"/>
          <w:color w:val="0000FF"/>
          <w:sz w:val="60"/>
          <w:szCs w:val="60"/>
        </w:rPr>
        <w:t>2020</w:t>
      </w:r>
    </w:p>
    <w:p w:rsidR="00F00C7F" w:rsidRPr="00F00C7F" w:rsidRDefault="0089322D" w:rsidP="00F00C7F">
      <w:pPr>
        <w:jc w:val="both"/>
        <w:rPr>
          <w:rFonts w:ascii="Times" w:hAnsi="Times"/>
          <w:b/>
          <w:bCs/>
          <w:sz w:val="28"/>
          <w:szCs w:val="28"/>
        </w:rPr>
      </w:pPr>
      <w:r w:rsidRPr="0053382C">
        <w:rPr>
          <w:rFonts w:ascii="Times" w:hAnsi="Times"/>
          <w:b/>
          <w:bCs/>
          <w:sz w:val="28"/>
          <w:szCs w:val="28"/>
        </w:rPr>
        <w:t>References</w:t>
      </w:r>
    </w:p>
    <w:p w:rsidR="00F00C7F" w:rsidRPr="00515B00" w:rsidRDefault="00F00C7F" w:rsidP="002838D8">
      <w:pPr>
        <w:pStyle w:val="NormalWeb"/>
        <w:ind w:left="360" w:right="113"/>
        <w:jc w:val="both"/>
        <w:rPr>
          <w:rFonts w:ascii="Times" w:hAnsi="Times"/>
        </w:rPr>
      </w:pPr>
      <w:r w:rsidRPr="00515B00">
        <w:rPr>
          <w:rFonts w:ascii="Times" w:hAnsi="Times"/>
        </w:rPr>
        <w:t>Agarwal</w:t>
      </w:r>
      <w:r>
        <w:rPr>
          <w:rFonts w:ascii="Times" w:hAnsi="Times"/>
        </w:rPr>
        <w:t>,</w:t>
      </w:r>
      <w:r w:rsidRPr="00515B00">
        <w:rPr>
          <w:rFonts w:ascii="Times" w:hAnsi="Times"/>
        </w:rPr>
        <w:t xml:space="preserve"> K</w:t>
      </w:r>
      <w:r>
        <w:rPr>
          <w:rFonts w:ascii="Times" w:hAnsi="Times"/>
        </w:rPr>
        <w:t>.,</w:t>
      </w:r>
      <w:r w:rsidRPr="00515B00">
        <w:rPr>
          <w:rFonts w:ascii="Times" w:hAnsi="Times"/>
        </w:rPr>
        <w:t xml:space="preserve"> </w:t>
      </w:r>
      <w:proofErr w:type="spellStart"/>
      <w:r w:rsidRPr="00515B00">
        <w:rPr>
          <w:rFonts w:ascii="Times" w:hAnsi="Times"/>
        </w:rPr>
        <w:t>Chakarborthy</w:t>
      </w:r>
      <w:proofErr w:type="spellEnd"/>
      <w:r>
        <w:rPr>
          <w:rFonts w:ascii="Times" w:hAnsi="Times"/>
        </w:rPr>
        <w:t>,</w:t>
      </w:r>
      <w:r w:rsidRPr="00515B00">
        <w:rPr>
          <w:rFonts w:ascii="Times" w:hAnsi="Times"/>
        </w:rPr>
        <w:t xml:space="preserve"> G</w:t>
      </w:r>
      <w:r>
        <w:rPr>
          <w:rFonts w:ascii="Times" w:hAnsi="Times"/>
        </w:rPr>
        <w:t>.</w:t>
      </w:r>
      <w:r w:rsidRPr="00515B00">
        <w:rPr>
          <w:rFonts w:ascii="Times" w:hAnsi="Times"/>
        </w:rPr>
        <w:t>S</w:t>
      </w:r>
      <w:r>
        <w:rPr>
          <w:rFonts w:ascii="Times" w:hAnsi="Times"/>
        </w:rPr>
        <w:t>. and</w:t>
      </w:r>
      <w:r w:rsidRPr="00515B00">
        <w:rPr>
          <w:rFonts w:ascii="Times" w:hAnsi="Times"/>
        </w:rPr>
        <w:t xml:space="preserve"> Verma</w:t>
      </w:r>
      <w:r>
        <w:rPr>
          <w:rFonts w:ascii="Times" w:hAnsi="Times"/>
        </w:rPr>
        <w:t>,</w:t>
      </w:r>
      <w:r w:rsidRPr="00515B00">
        <w:rPr>
          <w:rFonts w:ascii="Times" w:hAnsi="Times"/>
        </w:rPr>
        <w:t xml:space="preserve"> S. </w:t>
      </w:r>
      <w:r>
        <w:rPr>
          <w:rFonts w:ascii="Times" w:hAnsi="Times"/>
        </w:rPr>
        <w:t>(</w:t>
      </w:r>
      <w:r w:rsidRPr="00515B00">
        <w:rPr>
          <w:rFonts w:ascii="Times" w:hAnsi="Times"/>
        </w:rPr>
        <w:t>2012</w:t>
      </w:r>
      <w:r>
        <w:rPr>
          <w:rFonts w:ascii="Times" w:hAnsi="Times"/>
        </w:rPr>
        <w:t xml:space="preserve">). </w:t>
      </w:r>
      <w:r w:rsidRPr="00515B00">
        <w:rPr>
          <w:rFonts w:ascii="Times" w:hAnsi="Times"/>
        </w:rPr>
        <w:t xml:space="preserve">In vitro antioxidant activity of different extract of Ganoderma lucidum. DHR </w:t>
      </w:r>
      <w:r w:rsidRPr="00D43D7D">
        <w:rPr>
          <w:rFonts w:ascii="Times" w:hAnsi="Times"/>
          <w:i/>
          <w:iCs/>
        </w:rPr>
        <w:t>International Journal of Pharmaceutical Sciences</w:t>
      </w:r>
      <w:r>
        <w:rPr>
          <w:rFonts w:ascii="Times" w:hAnsi="Times"/>
          <w:i/>
          <w:iCs/>
        </w:rPr>
        <w:t xml:space="preserve">, </w:t>
      </w:r>
      <w:r w:rsidRPr="00515B00">
        <w:rPr>
          <w:rFonts w:ascii="Times" w:hAnsi="Times"/>
        </w:rPr>
        <w:t xml:space="preserve">(DHR-IJPS) ISSN, 2278–8328. </w:t>
      </w:r>
    </w:p>
    <w:p w:rsidR="00F00C7F" w:rsidRPr="002838D8" w:rsidRDefault="00F00C7F" w:rsidP="002838D8">
      <w:pPr>
        <w:shd w:val="clear" w:color="auto" w:fill="FFFFFF"/>
        <w:ind w:left="360"/>
        <w:jc w:val="both"/>
        <w:rPr>
          <w:color w:val="000000"/>
        </w:rPr>
      </w:pPr>
      <w:proofErr w:type="spellStart"/>
      <w:r w:rsidRPr="002838D8">
        <w:rPr>
          <w:color w:val="000000"/>
        </w:rPr>
        <w:t>Agius</w:t>
      </w:r>
      <w:proofErr w:type="spellEnd"/>
      <w:r w:rsidRPr="002838D8">
        <w:rPr>
          <w:color w:val="000000"/>
        </w:rPr>
        <w:t xml:space="preserve">, L. (2007). New hepatic targets for glycaemic control in diabetes, </w:t>
      </w:r>
      <w:r w:rsidRPr="002838D8">
        <w:rPr>
          <w:i/>
          <w:iCs/>
        </w:rPr>
        <w:t>Best Practice &amp; Research: Clinical Endocrinology &amp; Metabolism</w:t>
      </w:r>
      <w:r w:rsidRPr="002838D8">
        <w:rPr>
          <w:color w:val="000000"/>
        </w:rPr>
        <w:t xml:space="preserve">, </w:t>
      </w:r>
      <w:r w:rsidRPr="002838D8">
        <w:rPr>
          <w:rStyle w:val="ff5"/>
          <w:color w:val="000000"/>
        </w:rPr>
        <w:t>21</w:t>
      </w:r>
      <w:r w:rsidRPr="002838D8">
        <w:rPr>
          <w:color w:val="000000"/>
        </w:rPr>
        <w:t xml:space="preserve"> (4): 587</w:t>
      </w:r>
      <w:r w:rsidRPr="002838D8">
        <w:rPr>
          <w:rStyle w:val="ff8"/>
          <w:color w:val="000000"/>
        </w:rPr>
        <w:t>–</w:t>
      </w:r>
      <w:r w:rsidRPr="002838D8">
        <w:rPr>
          <w:color w:val="000000"/>
        </w:rPr>
        <w:t xml:space="preserve">605.   </w:t>
      </w:r>
    </w:p>
    <w:p w:rsidR="00F00C7F" w:rsidRPr="00F00C7F" w:rsidRDefault="00F00C7F" w:rsidP="002838D8">
      <w:pPr>
        <w:pStyle w:val="ListParagraph"/>
        <w:shd w:val="clear" w:color="auto" w:fill="FFFFFF"/>
        <w:jc w:val="both"/>
        <w:rPr>
          <w:color w:val="000000"/>
        </w:rPr>
      </w:pPr>
      <w:r w:rsidRPr="00F00C7F">
        <w:rPr>
          <w:color w:val="000000"/>
        </w:rPr>
        <w:lastRenderedPageBreak/>
        <w:t>Alves, M., Ferreira, I. (2013). A review on antimicrobial activity of mushroom extracts and isolated compounds</w:t>
      </w:r>
      <w:r w:rsidRPr="00F00C7F">
        <w:rPr>
          <w:rStyle w:val="ff6"/>
          <w:color w:val="000000"/>
        </w:rPr>
        <w:t xml:space="preserve">. </w:t>
      </w:r>
      <w:r w:rsidRPr="00F00C7F">
        <w:rPr>
          <w:i/>
          <w:iCs/>
        </w:rPr>
        <w:t>Planta Medica</w:t>
      </w:r>
      <w:r w:rsidRPr="00F00C7F">
        <w:rPr>
          <w:rStyle w:val="ff5"/>
          <w:color w:val="000000"/>
        </w:rPr>
        <w:t>, 78</w:t>
      </w:r>
      <w:r w:rsidRPr="00F00C7F">
        <w:rPr>
          <w:color w:val="000000"/>
        </w:rPr>
        <w:t xml:space="preserve">:17-18.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Aydemir</w:t>
      </w:r>
      <w:proofErr w:type="spellEnd"/>
      <w:r w:rsidRPr="00515B00">
        <w:rPr>
          <w:rFonts w:ascii="Times" w:hAnsi="Times"/>
        </w:rPr>
        <w:t xml:space="preserve"> G. </w:t>
      </w:r>
      <w:r>
        <w:rPr>
          <w:rFonts w:ascii="Times" w:hAnsi="Times"/>
        </w:rPr>
        <w:t>(</w:t>
      </w:r>
      <w:r w:rsidRPr="00515B00">
        <w:rPr>
          <w:rFonts w:ascii="Times" w:hAnsi="Times"/>
        </w:rPr>
        <w:t>2002</w:t>
      </w:r>
      <w:r>
        <w:rPr>
          <w:rFonts w:ascii="Times" w:hAnsi="Times"/>
        </w:rPr>
        <w:t xml:space="preserve">). </w:t>
      </w:r>
      <w:r w:rsidRPr="00515B00">
        <w:rPr>
          <w:rFonts w:ascii="Times" w:hAnsi="Times"/>
        </w:rPr>
        <w:t xml:space="preserve">Research on nutrition and cancer: the importance of the standardized dietary assessments. </w:t>
      </w:r>
      <w:r w:rsidRPr="00D43D7D">
        <w:rPr>
          <w:rFonts w:ascii="Times" w:hAnsi="Times"/>
          <w:i/>
          <w:iCs/>
        </w:rPr>
        <w:t>Asian Pacific Journal of Cancer Prevention</w:t>
      </w:r>
      <w:r>
        <w:rPr>
          <w:rFonts w:ascii="Times" w:hAnsi="Times"/>
          <w:i/>
          <w:iCs/>
        </w:rPr>
        <w:t>,</w:t>
      </w:r>
      <w:r>
        <w:rPr>
          <w:rFonts w:ascii="Times" w:hAnsi="Times"/>
        </w:rPr>
        <w:t xml:space="preserve"> </w:t>
      </w:r>
      <w:r w:rsidRPr="00C849C2">
        <w:rPr>
          <w:rFonts w:ascii="Times" w:hAnsi="Times"/>
        </w:rPr>
        <w:t>3:</w:t>
      </w:r>
      <w:r>
        <w:rPr>
          <w:rFonts w:ascii="Times" w:hAnsi="Times"/>
        </w:rPr>
        <w:t xml:space="preserve"> </w:t>
      </w:r>
      <w:r w:rsidRPr="00515B00">
        <w:rPr>
          <w:rFonts w:ascii="Times" w:hAnsi="Times"/>
        </w:rPr>
        <w:t xml:space="preserve">177–180. </w:t>
      </w:r>
    </w:p>
    <w:p w:rsidR="00F00C7F" w:rsidRPr="00515B00" w:rsidRDefault="00F00C7F" w:rsidP="002838D8">
      <w:pPr>
        <w:pStyle w:val="NormalWeb"/>
        <w:ind w:left="720" w:right="113"/>
        <w:jc w:val="both"/>
        <w:rPr>
          <w:rFonts w:ascii="Times" w:hAnsi="Times"/>
        </w:rPr>
      </w:pPr>
      <w:r w:rsidRPr="00515B00">
        <w:rPr>
          <w:rFonts w:ascii="Times" w:hAnsi="Times"/>
        </w:rPr>
        <w:t>Barros</w:t>
      </w:r>
      <w:r>
        <w:rPr>
          <w:rFonts w:ascii="Times" w:hAnsi="Times"/>
        </w:rPr>
        <w:t>,</w:t>
      </w:r>
      <w:r w:rsidRPr="00515B00">
        <w:rPr>
          <w:rFonts w:ascii="Times" w:hAnsi="Times"/>
        </w:rPr>
        <w:t xml:space="preserve"> L</w:t>
      </w:r>
      <w:r>
        <w:rPr>
          <w:rFonts w:ascii="Times" w:hAnsi="Times"/>
        </w:rPr>
        <w:t>.,</w:t>
      </w:r>
      <w:r w:rsidRPr="00515B00">
        <w:rPr>
          <w:rFonts w:ascii="Times" w:hAnsi="Times"/>
        </w:rPr>
        <w:t xml:space="preserve"> Cruz</w:t>
      </w:r>
      <w:r>
        <w:rPr>
          <w:rFonts w:ascii="Times" w:hAnsi="Times"/>
        </w:rPr>
        <w:t>,</w:t>
      </w:r>
      <w:r w:rsidRPr="00515B00">
        <w:rPr>
          <w:rFonts w:ascii="Times" w:hAnsi="Times"/>
        </w:rPr>
        <w:t xml:space="preserve"> T</w:t>
      </w:r>
      <w:r>
        <w:rPr>
          <w:rFonts w:ascii="Times" w:hAnsi="Times"/>
        </w:rPr>
        <w:t>.,</w:t>
      </w:r>
      <w:r w:rsidRPr="00515B00">
        <w:rPr>
          <w:rFonts w:ascii="Times" w:hAnsi="Times"/>
        </w:rPr>
        <w:t xml:space="preserve"> Baptista</w:t>
      </w:r>
      <w:r>
        <w:rPr>
          <w:rFonts w:ascii="Times" w:hAnsi="Times"/>
        </w:rPr>
        <w:t>,</w:t>
      </w:r>
      <w:r w:rsidRPr="00515B00">
        <w:rPr>
          <w:rFonts w:ascii="Times" w:hAnsi="Times"/>
        </w:rPr>
        <w:t xml:space="preserve"> P</w:t>
      </w:r>
      <w:r>
        <w:rPr>
          <w:rFonts w:ascii="Times" w:hAnsi="Times"/>
        </w:rPr>
        <w:t>. and</w:t>
      </w:r>
      <w:r w:rsidRPr="00515B00">
        <w:rPr>
          <w:rFonts w:ascii="Times" w:hAnsi="Times"/>
        </w:rPr>
        <w:t xml:space="preserve"> </w:t>
      </w:r>
      <w:proofErr w:type="spellStart"/>
      <w:r w:rsidRPr="00515B00">
        <w:rPr>
          <w:rFonts w:ascii="Times" w:hAnsi="Times"/>
        </w:rPr>
        <w:t>Estevinho</w:t>
      </w:r>
      <w:proofErr w:type="spellEnd"/>
      <w:r>
        <w:rPr>
          <w:rFonts w:ascii="Times" w:hAnsi="Times"/>
        </w:rPr>
        <w:t>,</w:t>
      </w:r>
      <w:r w:rsidRPr="00515B00">
        <w:rPr>
          <w:rFonts w:ascii="Times" w:hAnsi="Times"/>
        </w:rPr>
        <w:t xml:space="preserve"> L</w:t>
      </w:r>
      <w:r>
        <w:rPr>
          <w:rFonts w:ascii="Times" w:hAnsi="Times"/>
        </w:rPr>
        <w:t>.</w:t>
      </w:r>
      <w:r w:rsidRPr="00515B00">
        <w:rPr>
          <w:rFonts w:ascii="Times" w:hAnsi="Times"/>
        </w:rPr>
        <w:t xml:space="preserve"> </w:t>
      </w:r>
      <w:r>
        <w:rPr>
          <w:rFonts w:ascii="Times" w:hAnsi="Times"/>
        </w:rPr>
        <w:t>(</w:t>
      </w:r>
      <w:r w:rsidRPr="00515B00">
        <w:rPr>
          <w:rFonts w:ascii="Times" w:hAnsi="Times"/>
        </w:rPr>
        <w:t>2008</w:t>
      </w:r>
      <w:r>
        <w:rPr>
          <w:rFonts w:ascii="Times" w:hAnsi="Times"/>
        </w:rPr>
        <w:t xml:space="preserve">). </w:t>
      </w:r>
      <w:r w:rsidRPr="00515B00">
        <w:rPr>
          <w:rFonts w:ascii="Times" w:hAnsi="Times"/>
        </w:rPr>
        <w:t xml:space="preserve">Wild and commercial mushrooms as source of nutrients and nutraceuticals. </w:t>
      </w:r>
      <w:r w:rsidRPr="00D43D7D">
        <w:rPr>
          <w:rFonts w:ascii="Times" w:hAnsi="Times"/>
          <w:i/>
          <w:iCs/>
        </w:rPr>
        <w:t>Food and Chemical Toxicology</w:t>
      </w:r>
      <w:r>
        <w:rPr>
          <w:rFonts w:ascii="Times" w:hAnsi="Times"/>
          <w:i/>
          <w:iCs/>
        </w:rPr>
        <w:t>,</w:t>
      </w:r>
      <w:r w:rsidRPr="00515B00">
        <w:rPr>
          <w:rFonts w:ascii="Times" w:hAnsi="Times"/>
        </w:rPr>
        <w:t xml:space="preserve"> </w:t>
      </w:r>
      <w:r w:rsidRPr="00C849C2">
        <w:rPr>
          <w:rFonts w:ascii="Times" w:hAnsi="Times"/>
        </w:rPr>
        <w:t>46</w:t>
      </w:r>
      <w:r>
        <w:rPr>
          <w:rFonts w:ascii="Times" w:hAnsi="Times"/>
        </w:rPr>
        <w:t>:</w:t>
      </w:r>
      <w:r w:rsidRPr="00515B00">
        <w:rPr>
          <w:rFonts w:ascii="Times" w:hAnsi="Times"/>
        </w:rPr>
        <w:t xml:space="preserve"> 2742–2747.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Boh</w:t>
      </w:r>
      <w:proofErr w:type="spellEnd"/>
      <w:r>
        <w:rPr>
          <w:rFonts w:ascii="Times" w:hAnsi="Times"/>
        </w:rPr>
        <w:t>,</w:t>
      </w:r>
      <w:r w:rsidRPr="00515B00">
        <w:rPr>
          <w:rFonts w:ascii="Times" w:hAnsi="Times"/>
        </w:rPr>
        <w:t xml:space="preserve"> B. </w:t>
      </w:r>
      <w:r>
        <w:rPr>
          <w:rFonts w:ascii="Times" w:hAnsi="Times"/>
        </w:rPr>
        <w:t>(</w:t>
      </w:r>
      <w:r w:rsidRPr="00515B00">
        <w:rPr>
          <w:rFonts w:ascii="Times" w:hAnsi="Times"/>
        </w:rPr>
        <w:t>2013</w:t>
      </w:r>
      <w:r>
        <w:rPr>
          <w:rFonts w:ascii="Times" w:hAnsi="Times"/>
        </w:rPr>
        <w:t xml:space="preserve">). </w:t>
      </w:r>
      <w:r w:rsidRPr="00515B00">
        <w:rPr>
          <w:rFonts w:ascii="Times" w:hAnsi="Times"/>
        </w:rPr>
        <w:t xml:space="preserve">Ganoderma lucidum: A Potential for Biotechnological Production of Anti-Cancer and Immunomodulatory Drugs. </w:t>
      </w:r>
      <w:r w:rsidRPr="00D43D7D">
        <w:rPr>
          <w:rFonts w:ascii="Times" w:hAnsi="Times"/>
          <w:i/>
          <w:iCs/>
        </w:rPr>
        <w:t>Recent Patents on Anti-Cancer Drug Discovery</w:t>
      </w:r>
      <w:r>
        <w:rPr>
          <w:rFonts w:ascii="Times" w:hAnsi="Times"/>
          <w:i/>
          <w:iCs/>
        </w:rPr>
        <w:t>,</w:t>
      </w:r>
      <w:r w:rsidRPr="00515B00">
        <w:rPr>
          <w:rFonts w:ascii="Times" w:hAnsi="Times"/>
        </w:rPr>
        <w:t xml:space="preserve"> </w:t>
      </w:r>
      <w:r w:rsidRPr="00C849C2">
        <w:rPr>
          <w:rFonts w:ascii="Times" w:hAnsi="Times"/>
        </w:rPr>
        <w:t>8</w:t>
      </w:r>
      <w:r>
        <w:rPr>
          <w:rFonts w:ascii="Times" w:hAnsi="Times"/>
        </w:rPr>
        <w:t>:</w:t>
      </w:r>
      <w:r w:rsidRPr="00515B00">
        <w:rPr>
          <w:rFonts w:ascii="Times" w:hAnsi="Times"/>
        </w:rPr>
        <w:t xml:space="preserve"> 255–287.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Boh</w:t>
      </w:r>
      <w:proofErr w:type="spellEnd"/>
      <w:r>
        <w:rPr>
          <w:rFonts w:ascii="Times" w:hAnsi="Times"/>
        </w:rPr>
        <w:t>,</w:t>
      </w:r>
      <w:r w:rsidRPr="00515B00">
        <w:rPr>
          <w:rFonts w:ascii="Times" w:hAnsi="Times"/>
        </w:rPr>
        <w:t xml:space="preserve"> B</w:t>
      </w:r>
      <w:r>
        <w:rPr>
          <w:rFonts w:ascii="Times" w:hAnsi="Times"/>
        </w:rPr>
        <w:t>.,</w:t>
      </w:r>
      <w:r w:rsidRPr="00515B00">
        <w:rPr>
          <w:rFonts w:ascii="Times" w:hAnsi="Times"/>
        </w:rPr>
        <w:t xml:space="preserve"> </w:t>
      </w:r>
      <w:proofErr w:type="spellStart"/>
      <w:r w:rsidRPr="00515B00">
        <w:rPr>
          <w:rFonts w:ascii="Times" w:hAnsi="Times"/>
        </w:rPr>
        <w:t>Berovic</w:t>
      </w:r>
      <w:proofErr w:type="spellEnd"/>
      <w:r>
        <w:rPr>
          <w:rFonts w:ascii="Times" w:hAnsi="Times"/>
        </w:rPr>
        <w:t>,</w:t>
      </w:r>
      <w:r w:rsidRPr="00515B00">
        <w:rPr>
          <w:rFonts w:ascii="Times" w:hAnsi="Times"/>
        </w:rPr>
        <w:t xml:space="preserve"> M</w:t>
      </w:r>
      <w:r>
        <w:rPr>
          <w:rFonts w:ascii="Times" w:hAnsi="Times"/>
        </w:rPr>
        <w:t xml:space="preserve">., </w:t>
      </w:r>
      <w:r w:rsidRPr="00515B00">
        <w:rPr>
          <w:rFonts w:ascii="Times" w:hAnsi="Times"/>
        </w:rPr>
        <w:t>Zhang</w:t>
      </w:r>
      <w:r>
        <w:rPr>
          <w:rFonts w:ascii="Times" w:hAnsi="Times"/>
        </w:rPr>
        <w:t>,</w:t>
      </w:r>
      <w:r w:rsidRPr="00515B00">
        <w:rPr>
          <w:rFonts w:ascii="Times" w:hAnsi="Times"/>
        </w:rPr>
        <w:t xml:space="preserve"> J</w:t>
      </w:r>
      <w:r>
        <w:rPr>
          <w:rFonts w:ascii="Times" w:hAnsi="Times"/>
        </w:rPr>
        <w:t>. and</w:t>
      </w:r>
      <w:r w:rsidRPr="00515B00">
        <w:rPr>
          <w:rFonts w:ascii="Times" w:hAnsi="Times"/>
        </w:rPr>
        <w:t xml:space="preserve"> </w:t>
      </w:r>
      <w:proofErr w:type="spellStart"/>
      <w:r w:rsidRPr="00515B00">
        <w:rPr>
          <w:rFonts w:ascii="Times" w:hAnsi="Times"/>
        </w:rPr>
        <w:t>Zhi</w:t>
      </w:r>
      <w:proofErr w:type="spellEnd"/>
      <w:r w:rsidRPr="00515B00">
        <w:rPr>
          <w:rFonts w:ascii="Times" w:hAnsi="Times"/>
        </w:rPr>
        <w:t>-Bin</w:t>
      </w:r>
      <w:r>
        <w:rPr>
          <w:rFonts w:ascii="Times" w:hAnsi="Times"/>
        </w:rPr>
        <w:t>,</w:t>
      </w:r>
      <w:r w:rsidRPr="00515B00">
        <w:rPr>
          <w:rFonts w:ascii="Times" w:hAnsi="Times"/>
        </w:rPr>
        <w:t xml:space="preserve"> L. </w:t>
      </w:r>
      <w:r>
        <w:rPr>
          <w:rFonts w:ascii="Times" w:hAnsi="Times"/>
        </w:rPr>
        <w:t>(</w:t>
      </w:r>
      <w:r w:rsidRPr="00515B00">
        <w:rPr>
          <w:rFonts w:ascii="Times" w:hAnsi="Times"/>
        </w:rPr>
        <w:t>2007</w:t>
      </w:r>
      <w:r>
        <w:rPr>
          <w:rFonts w:ascii="Times" w:hAnsi="Times"/>
        </w:rPr>
        <w:t xml:space="preserve">). </w:t>
      </w:r>
      <w:r w:rsidRPr="00515B00">
        <w:rPr>
          <w:rFonts w:ascii="Times" w:hAnsi="Times"/>
        </w:rPr>
        <w:t xml:space="preserve">Ganoderma lucidum and its pharmaceutically active compounds. </w:t>
      </w:r>
      <w:r w:rsidRPr="00D43D7D">
        <w:rPr>
          <w:rFonts w:ascii="Times" w:hAnsi="Times"/>
          <w:i/>
          <w:iCs/>
        </w:rPr>
        <w:t>Biotechnology Annual Review</w:t>
      </w:r>
      <w:r>
        <w:rPr>
          <w:rFonts w:ascii="Times" w:hAnsi="Times"/>
          <w:i/>
          <w:iCs/>
        </w:rPr>
        <w:t>,</w:t>
      </w:r>
      <w:r w:rsidRPr="00515B00">
        <w:rPr>
          <w:rFonts w:ascii="Times" w:hAnsi="Times"/>
        </w:rPr>
        <w:t xml:space="preserve"> </w:t>
      </w:r>
      <w:r w:rsidRPr="00C849C2">
        <w:rPr>
          <w:rFonts w:ascii="Times" w:hAnsi="Times"/>
        </w:rPr>
        <w:t>13</w:t>
      </w:r>
      <w:r>
        <w:rPr>
          <w:rFonts w:ascii="Times" w:hAnsi="Times"/>
        </w:rPr>
        <w:t>:</w:t>
      </w:r>
      <w:r w:rsidRPr="00515B00">
        <w:rPr>
          <w:rFonts w:ascii="Times" w:hAnsi="Times"/>
        </w:rPr>
        <w:t xml:space="preserve"> 265–301.</w:t>
      </w:r>
    </w:p>
    <w:p w:rsidR="00F00C7F" w:rsidRPr="00F00C7F" w:rsidRDefault="00F00C7F" w:rsidP="002838D8">
      <w:pPr>
        <w:pStyle w:val="ListParagraph"/>
        <w:shd w:val="clear" w:color="auto" w:fill="FFFFFF"/>
        <w:jc w:val="both"/>
        <w:rPr>
          <w:color w:val="000000"/>
        </w:rPr>
      </w:pPr>
      <w:r w:rsidRPr="00F00C7F">
        <w:rPr>
          <w:color w:val="000000"/>
        </w:rPr>
        <w:t xml:space="preserve">Cai, Z., Wong, C. &amp; Dong, J. (2016). Anti-inflammatory activities of </w:t>
      </w:r>
      <w:r w:rsidRPr="00F00C7F">
        <w:rPr>
          <w:i/>
          <w:iCs/>
          <w:color w:val="000000"/>
        </w:rPr>
        <w:t>Ganoderma lucidum</w:t>
      </w:r>
      <w:r w:rsidRPr="00F00C7F">
        <w:rPr>
          <w:color w:val="000000"/>
        </w:rPr>
        <w:t xml:space="preserve"> and an-Miao-San </w:t>
      </w:r>
      <w:r w:rsidRPr="00F00C7F">
        <w:rPr>
          <w:rStyle w:val="a"/>
          <w:color w:val="000000"/>
        </w:rPr>
        <w:t xml:space="preserve"> </w:t>
      </w:r>
      <w:r w:rsidRPr="00F00C7F">
        <w:rPr>
          <w:color w:val="000000"/>
        </w:rPr>
        <w:t xml:space="preserve">supplements </w:t>
      </w:r>
      <w:r w:rsidRPr="00F00C7F">
        <w:rPr>
          <w:rStyle w:val="a"/>
          <w:color w:val="000000"/>
        </w:rPr>
        <w:t xml:space="preserve"> </w:t>
      </w:r>
      <w:r w:rsidRPr="00F00C7F">
        <w:rPr>
          <w:color w:val="000000"/>
        </w:rPr>
        <w:t xml:space="preserve">in </w:t>
      </w:r>
      <w:r w:rsidRPr="00F00C7F">
        <w:rPr>
          <w:rStyle w:val="a"/>
          <w:color w:val="000000"/>
        </w:rPr>
        <w:t xml:space="preserve"> </w:t>
      </w:r>
      <w:r w:rsidRPr="00F00C7F">
        <w:rPr>
          <w:color w:val="000000"/>
        </w:rPr>
        <w:t xml:space="preserve">MRL </w:t>
      </w:r>
      <w:r w:rsidRPr="00F00C7F">
        <w:rPr>
          <w:rStyle w:val="a"/>
          <w:color w:val="000000"/>
        </w:rPr>
        <w:t xml:space="preserve"> </w:t>
      </w:r>
      <w:r w:rsidRPr="00F00C7F">
        <w:rPr>
          <w:color w:val="000000"/>
        </w:rPr>
        <w:t xml:space="preserve">mice </w:t>
      </w:r>
      <w:r w:rsidRPr="00F00C7F">
        <w:rPr>
          <w:rStyle w:val="a"/>
          <w:color w:val="000000"/>
        </w:rPr>
        <w:t xml:space="preserve"> </w:t>
      </w:r>
      <w:r w:rsidRPr="00F00C7F">
        <w:rPr>
          <w:color w:val="000000"/>
        </w:rPr>
        <w:t xml:space="preserve">for </w:t>
      </w:r>
      <w:r w:rsidRPr="00F00C7F">
        <w:rPr>
          <w:rStyle w:val="a"/>
          <w:color w:val="000000"/>
        </w:rPr>
        <w:t xml:space="preserve"> </w:t>
      </w:r>
      <w:r w:rsidRPr="00F00C7F">
        <w:rPr>
          <w:color w:val="000000"/>
        </w:rPr>
        <w:t xml:space="preserve">the </w:t>
      </w:r>
      <w:r w:rsidRPr="00F00C7F">
        <w:rPr>
          <w:rStyle w:val="a"/>
          <w:color w:val="000000"/>
        </w:rPr>
        <w:t xml:space="preserve"> </w:t>
      </w:r>
      <w:r w:rsidRPr="00F00C7F">
        <w:rPr>
          <w:color w:val="000000"/>
        </w:rPr>
        <w:t xml:space="preserve">treatment </w:t>
      </w:r>
      <w:r w:rsidRPr="00F00C7F">
        <w:rPr>
          <w:rStyle w:val="a"/>
          <w:color w:val="000000"/>
        </w:rPr>
        <w:t xml:space="preserve"> </w:t>
      </w:r>
      <w:r w:rsidRPr="00F00C7F">
        <w:rPr>
          <w:color w:val="000000"/>
        </w:rPr>
        <w:t xml:space="preserve">of systemic lupus erythematosus. </w:t>
      </w:r>
      <w:r w:rsidRPr="00F00C7F">
        <w:rPr>
          <w:rStyle w:val="ff6"/>
          <w:i/>
          <w:iCs/>
          <w:color w:val="000000"/>
        </w:rPr>
        <w:t>Chinese medicine</w:t>
      </w:r>
      <w:r w:rsidRPr="00F00C7F">
        <w:rPr>
          <w:color w:val="000000"/>
        </w:rPr>
        <w:t xml:space="preserve">, </w:t>
      </w:r>
      <w:r w:rsidRPr="00F00C7F">
        <w:rPr>
          <w:rStyle w:val="ff5"/>
          <w:color w:val="000000"/>
        </w:rPr>
        <w:t>11</w:t>
      </w:r>
      <w:r w:rsidRPr="00F00C7F">
        <w:rPr>
          <w:color w:val="000000"/>
        </w:rPr>
        <w:t xml:space="preserve"> (1): 23.</w:t>
      </w:r>
    </w:p>
    <w:p w:rsidR="002838D8" w:rsidRDefault="002838D8" w:rsidP="002838D8">
      <w:pPr>
        <w:pStyle w:val="ListParagraph"/>
        <w:shd w:val="clear" w:color="auto" w:fill="FFFFFF"/>
        <w:jc w:val="both"/>
        <w:rPr>
          <w:color w:val="000000"/>
        </w:rPr>
      </w:pPr>
    </w:p>
    <w:p w:rsidR="00F00C7F" w:rsidRPr="00F00C7F" w:rsidRDefault="00F00C7F" w:rsidP="002838D8">
      <w:pPr>
        <w:pStyle w:val="ListParagraph"/>
        <w:shd w:val="clear" w:color="auto" w:fill="FFFFFF"/>
        <w:jc w:val="both"/>
        <w:rPr>
          <w:rStyle w:val="ws5"/>
          <w:color w:val="000000"/>
        </w:rPr>
      </w:pPr>
      <w:r w:rsidRPr="00F00C7F">
        <w:rPr>
          <w:color w:val="000000"/>
        </w:rPr>
        <w:t xml:space="preserve">Cao, </w:t>
      </w:r>
      <w:r w:rsidRPr="00F00C7F">
        <w:rPr>
          <w:rStyle w:val="a"/>
          <w:color w:val="000000"/>
        </w:rPr>
        <w:t xml:space="preserve"> </w:t>
      </w:r>
      <w:r w:rsidRPr="00F00C7F">
        <w:rPr>
          <w:color w:val="000000"/>
        </w:rPr>
        <w:t xml:space="preserve">L., </w:t>
      </w:r>
      <w:r w:rsidRPr="00F00C7F">
        <w:rPr>
          <w:rStyle w:val="a"/>
          <w:color w:val="000000"/>
        </w:rPr>
        <w:t xml:space="preserve"> </w:t>
      </w:r>
      <w:r w:rsidRPr="00F00C7F">
        <w:rPr>
          <w:color w:val="000000"/>
        </w:rPr>
        <w:t xml:space="preserve">Lin, </w:t>
      </w:r>
      <w:r w:rsidRPr="00F00C7F">
        <w:rPr>
          <w:rStyle w:val="a"/>
          <w:color w:val="000000"/>
        </w:rPr>
        <w:t xml:space="preserve"> </w:t>
      </w:r>
      <w:r w:rsidRPr="00F00C7F">
        <w:rPr>
          <w:color w:val="000000"/>
        </w:rPr>
        <w:t xml:space="preserve">Z. </w:t>
      </w:r>
      <w:r w:rsidRPr="00F00C7F">
        <w:rPr>
          <w:rStyle w:val="a"/>
          <w:color w:val="000000"/>
        </w:rPr>
        <w:t xml:space="preserve"> </w:t>
      </w:r>
      <w:r w:rsidRPr="00F00C7F">
        <w:rPr>
          <w:color w:val="000000"/>
        </w:rPr>
        <w:t xml:space="preserve">(2003). </w:t>
      </w:r>
      <w:r w:rsidRPr="00F00C7F">
        <w:rPr>
          <w:rStyle w:val="a"/>
          <w:color w:val="000000"/>
        </w:rPr>
        <w:t xml:space="preserve"> </w:t>
      </w:r>
      <w:r w:rsidRPr="00F00C7F">
        <w:rPr>
          <w:color w:val="000000"/>
        </w:rPr>
        <w:t xml:space="preserve">Regulatory </w:t>
      </w:r>
      <w:r w:rsidRPr="00F00C7F">
        <w:rPr>
          <w:rStyle w:val="a"/>
          <w:color w:val="000000"/>
        </w:rPr>
        <w:t xml:space="preserve"> </w:t>
      </w:r>
      <w:r w:rsidRPr="00F00C7F">
        <w:rPr>
          <w:color w:val="000000"/>
        </w:rPr>
        <w:t xml:space="preserve">effect </w:t>
      </w:r>
      <w:r w:rsidRPr="00F00C7F">
        <w:rPr>
          <w:rStyle w:val="a"/>
          <w:color w:val="000000"/>
        </w:rPr>
        <w:t xml:space="preserve"> </w:t>
      </w:r>
      <w:r w:rsidRPr="00F00C7F">
        <w:rPr>
          <w:color w:val="000000"/>
        </w:rPr>
        <w:t xml:space="preserve">of </w:t>
      </w:r>
      <w:r w:rsidRPr="00F00C7F">
        <w:rPr>
          <w:rStyle w:val="a"/>
          <w:color w:val="000000"/>
        </w:rPr>
        <w:t xml:space="preserve"> </w:t>
      </w:r>
      <w:r w:rsidRPr="00F00C7F">
        <w:rPr>
          <w:i/>
          <w:iCs/>
          <w:color w:val="000000"/>
        </w:rPr>
        <w:t xml:space="preserve">Ganoderma </w:t>
      </w:r>
      <w:r w:rsidRPr="00F00C7F">
        <w:rPr>
          <w:rStyle w:val="a"/>
          <w:i/>
          <w:iCs/>
          <w:color w:val="000000"/>
        </w:rPr>
        <w:t xml:space="preserve"> </w:t>
      </w:r>
      <w:r w:rsidRPr="00F00C7F">
        <w:rPr>
          <w:i/>
          <w:iCs/>
          <w:color w:val="000000"/>
        </w:rPr>
        <w:t>lucidum</w:t>
      </w:r>
      <w:r w:rsidRPr="00F00C7F">
        <w:rPr>
          <w:color w:val="000000"/>
        </w:rPr>
        <w:t xml:space="preserve"> </w:t>
      </w:r>
      <w:r w:rsidRPr="00F00C7F">
        <w:rPr>
          <w:rStyle w:val="a"/>
          <w:color w:val="000000"/>
        </w:rPr>
        <w:t xml:space="preserve"> </w:t>
      </w:r>
      <w:r w:rsidRPr="00F00C7F">
        <w:rPr>
          <w:color w:val="000000"/>
        </w:rPr>
        <w:t xml:space="preserve">polysaccharides </w:t>
      </w:r>
      <w:r w:rsidRPr="00F00C7F">
        <w:rPr>
          <w:rStyle w:val="a"/>
          <w:color w:val="000000"/>
        </w:rPr>
        <w:t xml:space="preserve"> </w:t>
      </w:r>
      <w:r w:rsidRPr="00F00C7F">
        <w:rPr>
          <w:color w:val="000000"/>
        </w:rPr>
        <w:t xml:space="preserve">on cytotoxic T-lymphocytes induced by dendritic cells in </w:t>
      </w:r>
      <w:proofErr w:type="spellStart"/>
      <w:r w:rsidRPr="00F00C7F">
        <w:rPr>
          <w:color w:val="000000"/>
        </w:rPr>
        <w:t>vitr</w:t>
      </w:r>
      <w:proofErr w:type="spellEnd"/>
      <w:r w:rsidRPr="00F00C7F">
        <w:rPr>
          <w:color w:val="000000"/>
        </w:rPr>
        <w:t xml:space="preserve">: </w:t>
      </w:r>
      <w:r w:rsidRPr="00F00C7F">
        <w:rPr>
          <w:rStyle w:val="Strong"/>
          <w:b w:val="0"/>
          <w:bCs w:val="0"/>
          <w:i/>
          <w:iCs/>
        </w:rPr>
        <w:t xml:space="preserve">Acta </w:t>
      </w:r>
      <w:proofErr w:type="spellStart"/>
      <w:r w:rsidRPr="00F00C7F">
        <w:rPr>
          <w:rStyle w:val="Strong"/>
          <w:b w:val="0"/>
          <w:bCs w:val="0"/>
          <w:i/>
          <w:iCs/>
        </w:rPr>
        <w:t>Pharmacologica</w:t>
      </w:r>
      <w:proofErr w:type="spellEnd"/>
      <w:r w:rsidRPr="00F00C7F">
        <w:rPr>
          <w:rStyle w:val="Strong"/>
          <w:b w:val="0"/>
          <w:bCs w:val="0"/>
          <w:i/>
          <w:iCs/>
        </w:rPr>
        <w:t xml:space="preserve"> </w:t>
      </w:r>
      <w:proofErr w:type="spellStart"/>
      <w:r w:rsidRPr="00F00C7F">
        <w:rPr>
          <w:rStyle w:val="Strong"/>
          <w:b w:val="0"/>
          <w:bCs w:val="0"/>
          <w:i/>
          <w:iCs/>
        </w:rPr>
        <w:t>Sinica</w:t>
      </w:r>
      <w:proofErr w:type="spellEnd"/>
      <w:r>
        <w:t>.</w:t>
      </w:r>
      <w:r w:rsidRPr="00F00C7F">
        <w:rPr>
          <w:color w:val="000000"/>
        </w:rPr>
        <w:t>, 24 (4): 321</w:t>
      </w:r>
      <w:r w:rsidRPr="00F00C7F">
        <w:rPr>
          <w:rStyle w:val="ff8"/>
          <w:color w:val="000000"/>
        </w:rPr>
        <w:t>–</w:t>
      </w:r>
      <w:r w:rsidRPr="00F00C7F">
        <w:rPr>
          <w:rStyle w:val="ws5"/>
          <w:color w:val="000000"/>
        </w:rPr>
        <w:t>326.</w:t>
      </w:r>
    </w:p>
    <w:p w:rsidR="00F00C7F" w:rsidRPr="00515B00" w:rsidRDefault="00F00C7F" w:rsidP="002838D8">
      <w:pPr>
        <w:pStyle w:val="NormalWeb"/>
        <w:ind w:left="720" w:right="113"/>
        <w:jc w:val="both"/>
        <w:rPr>
          <w:rFonts w:ascii="Times" w:hAnsi="Times"/>
        </w:rPr>
      </w:pPr>
      <w:r w:rsidRPr="00515B00">
        <w:rPr>
          <w:rFonts w:ascii="Times" w:hAnsi="Times"/>
        </w:rPr>
        <w:t>Cao</w:t>
      </w:r>
      <w:r>
        <w:rPr>
          <w:rFonts w:ascii="Times" w:hAnsi="Times"/>
        </w:rPr>
        <w:t>,</w:t>
      </w:r>
      <w:r w:rsidRPr="00515B00">
        <w:rPr>
          <w:rFonts w:ascii="Times" w:hAnsi="Times"/>
        </w:rPr>
        <w:t xml:space="preserve"> Q</w:t>
      </w:r>
      <w:r>
        <w:rPr>
          <w:rFonts w:ascii="Times" w:hAnsi="Times"/>
        </w:rPr>
        <w:t>.</w:t>
      </w:r>
      <w:r w:rsidRPr="00515B00">
        <w:rPr>
          <w:rFonts w:ascii="Times" w:hAnsi="Times"/>
        </w:rPr>
        <w:t>Z</w:t>
      </w:r>
      <w:r>
        <w:rPr>
          <w:rFonts w:ascii="Times" w:hAnsi="Times"/>
        </w:rPr>
        <w:t>. and</w:t>
      </w:r>
      <w:r w:rsidRPr="00515B00">
        <w:rPr>
          <w:rFonts w:ascii="Times" w:hAnsi="Times"/>
        </w:rPr>
        <w:t xml:space="preserve"> Lin</w:t>
      </w:r>
      <w:r>
        <w:rPr>
          <w:rFonts w:ascii="Times" w:hAnsi="Times"/>
        </w:rPr>
        <w:t>,</w:t>
      </w:r>
      <w:r w:rsidRPr="00515B00">
        <w:rPr>
          <w:rFonts w:ascii="Times" w:hAnsi="Times"/>
        </w:rPr>
        <w:t xml:space="preserve"> Z</w:t>
      </w:r>
      <w:r>
        <w:rPr>
          <w:rFonts w:ascii="Times" w:hAnsi="Times"/>
        </w:rPr>
        <w:t>.</w:t>
      </w:r>
      <w:r w:rsidRPr="00515B00">
        <w:rPr>
          <w:rFonts w:ascii="Times" w:hAnsi="Times"/>
        </w:rPr>
        <w:t xml:space="preserve">B. </w:t>
      </w:r>
      <w:r>
        <w:rPr>
          <w:rFonts w:ascii="Times" w:hAnsi="Times"/>
        </w:rPr>
        <w:t>(</w:t>
      </w:r>
      <w:r w:rsidRPr="00515B00">
        <w:rPr>
          <w:rFonts w:ascii="Times" w:hAnsi="Times"/>
        </w:rPr>
        <w:t>2006</w:t>
      </w:r>
      <w:r>
        <w:rPr>
          <w:rFonts w:ascii="Times" w:hAnsi="Times"/>
        </w:rPr>
        <w:t>).</w:t>
      </w:r>
      <w:r w:rsidRPr="00515B00">
        <w:rPr>
          <w:rFonts w:ascii="Times" w:hAnsi="Times"/>
        </w:rPr>
        <w:t xml:space="preserve"> Ganoderma lucidum polysaccharides peptide inhibits the growth of vascular endothelial cell and the induction of VEGF in human lung cancer cell. </w:t>
      </w:r>
      <w:r w:rsidRPr="00D43D7D">
        <w:rPr>
          <w:rFonts w:ascii="Times" w:hAnsi="Times"/>
          <w:i/>
          <w:iCs/>
        </w:rPr>
        <w:t>Life Sciences</w:t>
      </w:r>
      <w:r>
        <w:rPr>
          <w:rFonts w:ascii="Times" w:hAnsi="Times"/>
          <w:i/>
          <w:iCs/>
        </w:rPr>
        <w:t>,</w:t>
      </w:r>
      <w:r w:rsidRPr="00515B00">
        <w:rPr>
          <w:rFonts w:ascii="Times" w:hAnsi="Times"/>
        </w:rPr>
        <w:t xml:space="preserve"> </w:t>
      </w:r>
      <w:r w:rsidRPr="00C849C2">
        <w:rPr>
          <w:rFonts w:ascii="Times" w:hAnsi="Times"/>
        </w:rPr>
        <w:t>78</w:t>
      </w:r>
      <w:r>
        <w:rPr>
          <w:rFonts w:ascii="Times" w:hAnsi="Times"/>
        </w:rPr>
        <w:t>:</w:t>
      </w:r>
      <w:r w:rsidRPr="00515B00">
        <w:rPr>
          <w:rFonts w:ascii="Times" w:hAnsi="Times"/>
        </w:rPr>
        <w:t xml:space="preserve"> 1457–1463. </w:t>
      </w:r>
    </w:p>
    <w:p w:rsidR="00F00C7F" w:rsidRPr="00515B00" w:rsidRDefault="00F00C7F" w:rsidP="002838D8">
      <w:pPr>
        <w:pStyle w:val="NormalWeb"/>
        <w:ind w:left="720" w:right="113"/>
        <w:jc w:val="both"/>
        <w:rPr>
          <w:rFonts w:ascii="Times" w:hAnsi="Times"/>
        </w:rPr>
      </w:pPr>
      <w:r w:rsidRPr="00515B00">
        <w:rPr>
          <w:rFonts w:ascii="Times" w:hAnsi="Times"/>
        </w:rPr>
        <w:t>Cao</w:t>
      </w:r>
      <w:r>
        <w:rPr>
          <w:rFonts w:ascii="Times" w:hAnsi="Times"/>
        </w:rPr>
        <w:t>,</w:t>
      </w:r>
      <w:r w:rsidRPr="00515B00">
        <w:rPr>
          <w:rFonts w:ascii="Times" w:hAnsi="Times"/>
        </w:rPr>
        <w:t xml:space="preserve"> Y</w:t>
      </w:r>
      <w:r>
        <w:rPr>
          <w:rFonts w:ascii="Times" w:hAnsi="Times"/>
        </w:rPr>
        <w:t>.,</w:t>
      </w:r>
      <w:r w:rsidRPr="00515B00">
        <w:rPr>
          <w:rFonts w:ascii="Times" w:hAnsi="Times"/>
        </w:rPr>
        <w:t xml:space="preserve"> Wu</w:t>
      </w:r>
      <w:r>
        <w:rPr>
          <w:rFonts w:ascii="Times" w:hAnsi="Times"/>
        </w:rPr>
        <w:t>,</w:t>
      </w:r>
      <w:r w:rsidRPr="00515B00">
        <w:rPr>
          <w:rFonts w:ascii="Times" w:hAnsi="Times"/>
        </w:rPr>
        <w:t xml:space="preserve"> S</w:t>
      </w:r>
      <w:r>
        <w:rPr>
          <w:rFonts w:ascii="Times" w:hAnsi="Times"/>
        </w:rPr>
        <w:t>.</w:t>
      </w:r>
      <w:r w:rsidRPr="00515B00">
        <w:rPr>
          <w:rFonts w:ascii="Times" w:hAnsi="Times"/>
        </w:rPr>
        <w:t>H</w:t>
      </w:r>
      <w:r>
        <w:rPr>
          <w:rFonts w:ascii="Times" w:hAnsi="Times"/>
        </w:rPr>
        <w:t>. and</w:t>
      </w:r>
      <w:r w:rsidRPr="00515B00">
        <w:rPr>
          <w:rFonts w:ascii="Times" w:hAnsi="Times"/>
        </w:rPr>
        <w:t xml:space="preserve"> Dai</w:t>
      </w:r>
      <w:r>
        <w:rPr>
          <w:rFonts w:ascii="Times" w:hAnsi="Times"/>
        </w:rPr>
        <w:t>,</w:t>
      </w:r>
      <w:r w:rsidRPr="00515B00">
        <w:rPr>
          <w:rFonts w:ascii="Times" w:hAnsi="Times"/>
        </w:rPr>
        <w:t xml:space="preserve"> Y</w:t>
      </w:r>
      <w:r>
        <w:rPr>
          <w:rFonts w:ascii="Times" w:hAnsi="Times"/>
        </w:rPr>
        <w:t>.</w:t>
      </w:r>
      <w:r w:rsidRPr="00515B00">
        <w:rPr>
          <w:rFonts w:ascii="Times" w:hAnsi="Times"/>
        </w:rPr>
        <w:t xml:space="preserve">C. </w:t>
      </w:r>
      <w:r>
        <w:rPr>
          <w:rFonts w:ascii="Times" w:hAnsi="Times"/>
        </w:rPr>
        <w:t>(</w:t>
      </w:r>
      <w:r w:rsidRPr="00515B00">
        <w:rPr>
          <w:rFonts w:ascii="Times" w:hAnsi="Times"/>
        </w:rPr>
        <w:t>2012</w:t>
      </w:r>
      <w:r>
        <w:rPr>
          <w:rFonts w:ascii="Times" w:hAnsi="Times"/>
        </w:rPr>
        <w:t xml:space="preserve">). </w:t>
      </w:r>
      <w:r w:rsidRPr="00515B00">
        <w:rPr>
          <w:rFonts w:ascii="Times" w:hAnsi="Times"/>
        </w:rPr>
        <w:t xml:space="preserve"> Species clarification of the prize medicinal Ganoderma mushroom ‘‘</w:t>
      </w:r>
      <w:proofErr w:type="spellStart"/>
      <w:r w:rsidRPr="00515B00">
        <w:rPr>
          <w:rFonts w:ascii="Times" w:hAnsi="Times"/>
        </w:rPr>
        <w:t>Lingzhi</w:t>
      </w:r>
      <w:proofErr w:type="spellEnd"/>
      <w:r w:rsidRPr="00515B00">
        <w:rPr>
          <w:rFonts w:ascii="Times" w:hAnsi="Times"/>
        </w:rPr>
        <w:t xml:space="preserve">’’. </w:t>
      </w:r>
      <w:r w:rsidRPr="00D43D7D">
        <w:rPr>
          <w:rFonts w:ascii="Times" w:hAnsi="Times"/>
          <w:i/>
          <w:iCs/>
        </w:rPr>
        <w:t>Fungal Diversity</w:t>
      </w:r>
      <w:r>
        <w:rPr>
          <w:rFonts w:ascii="Times" w:hAnsi="Times"/>
          <w:i/>
          <w:iCs/>
        </w:rPr>
        <w:t>,</w:t>
      </w:r>
      <w:r w:rsidRPr="00515B00">
        <w:rPr>
          <w:rFonts w:ascii="Times" w:hAnsi="Times"/>
        </w:rPr>
        <w:t xml:space="preserve"> </w:t>
      </w:r>
      <w:r w:rsidRPr="00C849C2">
        <w:rPr>
          <w:rFonts w:ascii="Times" w:hAnsi="Times"/>
        </w:rPr>
        <w:t>56</w:t>
      </w:r>
      <w:r>
        <w:rPr>
          <w:rFonts w:ascii="Times" w:hAnsi="Times"/>
        </w:rPr>
        <w:t>:</w:t>
      </w:r>
      <w:r w:rsidRPr="00515B00">
        <w:rPr>
          <w:rFonts w:ascii="Times" w:hAnsi="Times"/>
        </w:rPr>
        <w:t xml:space="preserve"> 49–62. </w:t>
      </w:r>
    </w:p>
    <w:p w:rsidR="00F00C7F" w:rsidRPr="00F00C7F" w:rsidRDefault="00F00C7F" w:rsidP="002838D8">
      <w:pPr>
        <w:pStyle w:val="ListParagraph"/>
        <w:shd w:val="clear" w:color="auto" w:fill="FFFFFF"/>
        <w:jc w:val="both"/>
        <w:rPr>
          <w:color w:val="000000"/>
        </w:rPr>
      </w:pPr>
      <w:r w:rsidRPr="00F00C7F">
        <w:rPr>
          <w:color w:val="000000"/>
        </w:rPr>
        <w:t xml:space="preserve">Cormack, J., </w:t>
      </w:r>
      <w:proofErr w:type="spellStart"/>
      <w:r w:rsidRPr="00F00C7F">
        <w:rPr>
          <w:color w:val="000000"/>
        </w:rPr>
        <w:t>Westergaard</w:t>
      </w:r>
      <w:proofErr w:type="spellEnd"/>
      <w:r w:rsidRPr="00F00C7F">
        <w:rPr>
          <w:color w:val="000000"/>
        </w:rPr>
        <w:t>, N., Kristiansen, M.</w:t>
      </w:r>
      <w:r w:rsidRPr="00F00C7F">
        <w:rPr>
          <w:rStyle w:val="a"/>
          <w:color w:val="000000"/>
        </w:rPr>
        <w:t xml:space="preserve"> </w:t>
      </w:r>
      <w:r w:rsidRPr="00F00C7F">
        <w:rPr>
          <w:color w:val="000000"/>
        </w:rPr>
        <w:t xml:space="preserve">(2001). Pharmacological </w:t>
      </w:r>
      <w:r w:rsidRPr="00F00C7F">
        <w:rPr>
          <w:rStyle w:val="a"/>
          <w:color w:val="000000"/>
        </w:rPr>
        <w:t xml:space="preserve"> </w:t>
      </w:r>
      <w:r w:rsidRPr="00F00C7F">
        <w:rPr>
          <w:color w:val="000000"/>
        </w:rPr>
        <w:t xml:space="preserve">approaches </w:t>
      </w:r>
      <w:r w:rsidRPr="00F00C7F">
        <w:rPr>
          <w:rStyle w:val="a"/>
          <w:color w:val="000000"/>
        </w:rPr>
        <w:t xml:space="preserve"> </w:t>
      </w:r>
      <w:r w:rsidRPr="00F00C7F">
        <w:rPr>
          <w:color w:val="000000"/>
        </w:rPr>
        <w:t xml:space="preserve">to </w:t>
      </w:r>
      <w:r w:rsidRPr="00F00C7F">
        <w:rPr>
          <w:rStyle w:val="a"/>
          <w:color w:val="000000"/>
        </w:rPr>
        <w:t xml:space="preserve"> </w:t>
      </w:r>
      <w:r w:rsidRPr="00F00C7F">
        <w:rPr>
          <w:color w:val="000000"/>
        </w:rPr>
        <w:t xml:space="preserve">inhibit endogenous glucose production as a means of anti-diabetic therapy, </w:t>
      </w:r>
      <w:r w:rsidRPr="00F00C7F">
        <w:rPr>
          <w:rStyle w:val="ff5"/>
          <w:color w:val="000000"/>
        </w:rPr>
        <w:t>7</w:t>
      </w:r>
      <w:r w:rsidRPr="00F00C7F">
        <w:rPr>
          <w:color w:val="000000"/>
        </w:rPr>
        <w:t xml:space="preserve"> (14):1451</w:t>
      </w:r>
      <w:r w:rsidRPr="00F00C7F">
        <w:rPr>
          <w:rStyle w:val="ff8"/>
          <w:color w:val="000000"/>
        </w:rPr>
        <w:t>–</w:t>
      </w:r>
      <w:r w:rsidRPr="00F00C7F">
        <w:rPr>
          <w:color w:val="000000"/>
        </w:rPr>
        <w:t>1474.</w:t>
      </w:r>
    </w:p>
    <w:p w:rsidR="00F00C7F" w:rsidRPr="00515B00" w:rsidRDefault="00F00C7F" w:rsidP="002838D8">
      <w:pPr>
        <w:pStyle w:val="NormalWeb"/>
        <w:ind w:left="720" w:right="113"/>
        <w:jc w:val="both"/>
        <w:rPr>
          <w:rFonts w:ascii="Times" w:hAnsi="Times"/>
        </w:rPr>
      </w:pPr>
      <w:r w:rsidRPr="00515B00">
        <w:rPr>
          <w:rFonts w:ascii="Times" w:hAnsi="Times"/>
        </w:rPr>
        <w:t>Dai</w:t>
      </w:r>
      <w:r>
        <w:rPr>
          <w:rFonts w:ascii="Times" w:hAnsi="Times"/>
        </w:rPr>
        <w:t>,</w:t>
      </w:r>
      <w:r w:rsidRPr="00515B00">
        <w:rPr>
          <w:rFonts w:ascii="Times" w:hAnsi="Times"/>
        </w:rPr>
        <w:t xml:space="preserve"> Y</w:t>
      </w:r>
      <w:r>
        <w:rPr>
          <w:rFonts w:ascii="Times" w:hAnsi="Times"/>
        </w:rPr>
        <w:t>.</w:t>
      </w:r>
      <w:r w:rsidRPr="00515B00">
        <w:rPr>
          <w:rFonts w:ascii="Times" w:hAnsi="Times"/>
        </w:rPr>
        <w:t>C</w:t>
      </w:r>
      <w:r>
        <w:rPr>
          <w:rFonts w:ascii="Times" w:hAnsi="Times"/>
        </w:rPr>
        <w:t>.,</w:t>
      </w:r>
      <w:r w:rsidRPr="00515B00">
        <w:rPr>
          <w:rFonts w:ascii="Times" w:hAnsi="Times"/>
        </w:rPr>
        <w:t xml:space="preserve"> Yang</w:t>
      </w:r>
      <w:r>
        <w:rPr>
          <w:rFonts w:ascii="Times" w:hAnsi="Times"/>
        </w:rPr>
        <w:t>,</w:t>
      </w:r>
      <w:r w:rsidRPr="00515B00">
        <w:rPr>
          <w:rFonts w:ascii="Times" w:hAnsi="Times"/>
        </w:rPr>
        <w:t xml:space="preserve"> Z</w:t>
      </w:r>
      <w:r>
        <w:rPr>
          <w:rFonts w:ascii="Times" w:hAnsi="Times"/>
        </w:rPr>
        <w:t>.</w:t>
      </w:r>
      <w:r w:rsidRPr="00515B00">
        <w:rPr>
          <w:rFonts w:ascii="Times" w:hAnsi="Times"/>
        </w:rPr>
        <w:t>L</w:t>
      </w:r>
      <w:r>
        <w:rPr>
          <w:rFonts w:ascii="Times" w:hAnsi="Times"/>
        </w:rPr>
        <w:t>.,</w:t>
      </w:r>
      <w:r w:rsidRPr="00515B00">
        <w:rPr>
          <w:rFonts w:ascii="Times" w:hAnsi="Times"/>
        </w:rPr>
        <w:t xml:space="preserve"> Cui</w:t>
      </w:r>
      <w:r>
        <w:rPr>
          <w:rFonts w:ascii="Times" w:hAnsi="Times"/>
        </w:rPr>
        <w:t>,</w:t>
      </w:r>
      <w:r w:rsidRPr="00515B00">
        <w:rPr>
          <w:rFonts w:ascii="Times" w:hAnsi="Times"/>
        </w:rPr>
        <w:t xml:space="preserve"> B</w:t>
      </w:r>
      <w:r>
        <w:rPr>
          <w:rFonts w:ascii="Times" w:hAnsi="Times"/>
        </w:rPr>
        <w:t>.</w:t>
      </w:r>
      <w:r w:rsidRPr="00515B00">
        <w:rPr>
          <w:rFonts w:ascii="Times" w:hAnsi="Times"/>
        </w:rPr>
        <w:t>K</w:t>
      </w:r>
      <w:r>
        <w:rPr>
          <w:rFonts w:ascii="Times" w:hAnsi="Times"/>
        </w:rPr>
        <w:t>. and</w:t>
      </w:r>
      <w:r w:rsidRPr="00515B00">
        <w:rPr>
          <w:rFonts w:ascii="Times" w:hAnsi="Times"/>
        </w:rPr>
        <w:t xml:space="preserve"> Yu</w:t>
      </w:r>
      <w:r>
        <w:rPr>
          <w:rFonts w:ascii="Times" w:hAnsi="Times"/>
        </w:rPr>
        <w:t>,</w:t>
      </w:r>
      <w:r w:rsidRPr="00515B00">
        <w:rPr>
          <w:rFonts w:ascii="Times" w:hAnsi="Times"/>
        </w:rPr>
        <w:t xml:space="preserve"> C</w:t>
      </w:r>
      <w:r>
        <w:rPr>
          <w:rFonts w:ascii="Times" w:hAnsi="Times"/>
        </w:rPr>
        <w:t>.</w:t>
      </w:r>
      <w:r w:rsidRPr="00515B00">
        <w:rPr>
          <w:rFonts w:ascii="Times" w:hAnsi="Times"/>
        </w:rPr>
        <w:t>J</w:t>
      </w:r>
      <w:r>
        <w:rPr>
          <w:rFonts w:ascii="Times" w:hAnsi="Times"/>
        </w:rPr>
        <w:t>. (</w:t>
      </w:r>
      <w:r w:rsidRPr="00515B00">
        <w:rPr>
          <w:rFonts w:ascii="Times" w:hAnsi="Times"/>
        </w:rPr>
        <w:t>2009</w:t>
      </w:r>
      <w:r>
        <w:rPr>
          <w:rFonts w:ascii="Times" w:hAnsi="Times"/>
        </w:rPr>
        <w:t xml:space="preserve">). </w:t>
      </w:r>
      <w:r w:rsidRPr="00515B00">
        <w:rPr>
          <w:rFonts w:ascii="Times" w:hAnsi="Times"/>
        </w:rPr>
        <w:t xml:space="preserve">Species diversity and utilization of medicinal mushrooms and fungi in China. </w:t>
      </w:r>
      <w:r w:rsidRPr="00D43D7D">
        <w:rPr>
          <w:rFonts w:ascii="Times" w:hAnsi="Times"/>
          <w:i/>
          <w:iCs/>
        </w:rPr>
        <w:t>International Journal of Medicinal Mushrooms</w:t>
      </w:r>
      <w:r>
        <w:rPr>
          <w:rFonts w:ascii="Times" w:hAnsi="Times"/>
          <w:i/>
          <w:iCs/>
        </w:rPr>
        <w:t>,</w:t>
      </w:r>
      <w:r w:rsidRPr="00515B00">
        <w:rPr>
          <w:rFonts w:ascii="Times" w:hAnsi="Times"/>
        </w:rPr>
        <w:t xml:space="preserve"> </w:t>
      </w:r>
      <w:r w:rsidRPr="00C849C2">
        <w:rPr>
          <w:rFonts w:ascii="Times" w:hAnsi="Times"/>
        </w:rPr>
        <w:t>11</w:t>
      </w:r>
      <w:r>
        <w:rPr>
          <w:rFonts w:ascii="Times" w:hAnsi="Times"/>
        </w:rPr>
        <w:t>:</w:t>
      </w:r>
      <w:r w:rsidRPr="00515B00">
        <w:rPr>
          <w:rFonts w:ascii="Times" w:hAnsi="Times"/>
        </w:rPr>
        <w:t xml:space="preserve"> 287–302. </w:t>
      </w:r>
    </w:p>
    <w:p w:rsidR="00F00C7F" w:rsidRPr="00515B00" w:rsidRDefault="00F00C7F" w:rsidP="002838D8">
      <w:pPr>
        <w:pStyle w:val="NormalWeb"/>
        <w:ind w:left="720" w:right="113"/>
        <w:jc w:val="both"/>
        <w:rPr>
          <w:rFonts w:ascii="Times" w:hAnsi="Times"/>
        </w:rPr>
      </w:pPr>
      <w:r w:rsidRPr="00515B00">
        <w:rPr>
          <w:rFonts w:ascii="Times" w:hAnsi="Times"/>
        </w:rPr>
        <w:t>Dong</w:t>
      </w:r>
      <w:r>
        <w:rPr>
          <w:rFonts w:ascii="Times" w:hAnsi="Times"/>
        </w:rPr>
        <w:t>,</w:t>
      </w:r>
      <w:r w:rsidRPr="00515B00">
        <w:rPr>
          <w:rFonts w:ascii="Times" w:hAnsi="Times"/>
        </w:rPr>
        <w:t xml:space="preserve"> C</w:t>
      </w:r>
      <w:r>
        <w:rPr>
          <w:rFonts w:ascii="Times" w:hAnsi="Times"/>
        </w:rPr>
        <w:t>. and</w:t>
      </w:r>
      <w:r w:rsidRPr="00515B00">
        <w:rPr>
          <w:rFonts w:ascii="Times" w:hAnsi="Times"/>
        </w:rPr>
        <w:t xml:space="preserve"> Han</w:t>
      </w:r>
      <w:r>
        <w:rPr>
          <w:rFonts w:ascii="Times" w:hAnsi="Times"/>
        </w:rPr>
        <w:t>,</w:t>
      </w:r>
      <w:r w:rsidRPr="00515B00">
        <w:rPr>
          <w:rFonts w:ascii="Times" w:hAnsi="Times"/>
        </w:rPr>
        <w:t xml:space="preserve"> Q. </w:t>
      </w:r>
      <w:r>
        <w:rPr>
          <w:rFonts w:ascii="Times" w:hAnsi="Times"/>
        </w:rPr>
        <w:t>(</w:t>
      </w:r>
      <w:r w:rsidRPr="00515B00">
        <w:rPr>
          <w:rFonts w:ascii="Times" w:hAnsi="Times"/>
        </w:rPr>
        <w:t>2015</w:t>
      </w:r>
      <w:r>
        <w:rPr>
          <w:rFonts w:ascii="Times" w:hAnsi="Times"/>
        </w:rPr>
        <w:t xml:space="preserve">). </w:t>
      </w:r>
      <w:r w:rsidRPr="00515B00">
        <w:rPr>
          <w:rFonts w:ascii="Times" w:hAnsi="Times"/>
        </w:rPr>
        <w:t xml:space="preserve"> Ganoderma lucidum (</w:t>
      </w:r>
      <w:proofErr w:type="spellStart"/>
      <w:r w:rsidRPr="00515B00">
        <w:rPr>
          <w:rFonts w:ascii="Times" w:hAnsi="Times"/>
        </w:rPr>
        <w:t>Lingzhi</w:t>
      </w:r>
      <w:proofErr w:type="spellEnd"/>
      <w:r w:rsidRPr="00515B00">
        <w:rPr>
          <w:rFonts w:ascii="Times" w:hAnsi="Times"/>
        </w:rPr>
        <w:t>, Ganoderma): Fungi, algae, and other materials. In: Liu Y, Wang Z, Zhang J. (Eds.) Dietary Chinese Herbs Chemistry</w:t>
      </w:r>
      <w:r>
        <w:rPr>
          <w:rFonts w:ascii="Times" w:hAnsi="Times"/>
        </w:rPr>
        <w:t>.</w:t>
      </w:r>
      <w:r w:rsidRPr="00515B00">
        <w:rPr>
          <w:rFonts w:ascii="Times" w:hAnsi="Times"/>
        </w:rPr>
        <w:t xml:space="preserve"> </w:t>
      </w:r>
      <w:r w:rsidRPr="00D43D7D">
        <w:rPr>
          <w:rFonts w:ascii="Times" w:hAnsi="Times"/>
          <w:i/>
          <w:iCs/>
        </w:rPr>
        <w:t>Pharmacology and Clinical Evidence Springer</w:t>
      </w:r>
      <w:r w:rsidRPr="00515B00">
        <w:rPr>
          <w:rFonts w:ascii="Times" w:hAnsi="Times"/>
        </w:rPr>
        <w:t xml:space="preserve">, London 759–765. </w:t>
      </w:r>
    </w:p>
    <w:p w:rsidR="00F00C7F" w:rsidRPr="00F00C7F" w:rsidRDefault="00F00C7F" w:rsidP="002838D8">
      <w:pPr>
        <w:pStyle w:val="ListParagraph"/>
        <w:shd w:val="clear" w:color="auto" w:fill="FFFFFF"/>
        <w:jc w:val="both"/>
        <w:rPr>
          <w:color w:val="000000"/>
        </w:rPr>
      </w:pPr>
      <w:proofErr w:type="spellStart"/>
      <w:r w:rsidRPr="00F00C7F">
        <w:rPr>
          <w:color w:val="000000"/>
        </w:rPr>
        <w:t>Dudhgaonkar</w:t>
      </w:r>
      <w:proofErr w:type="spellEnd"/>
      <w:r w:rsidRPr="00F00C7F">
        <w:rPr>
          <w:color w:val="000000"/>
        </w:rPr>
        <w:t xml:space="preserve">, S., </w:t>
      </w:r>
      <w:proofErr w:type="spellStart"/>
      <w:r w:rsidRPr="00F00C7F">
        <w:rPr>
          <w:color w:val="000000"/>
        </w:rPr>
        <w:t>Thyagarajan</w:t>
      </w:r>
      <w:proofErr w:type="spellEnd"/>
      <w:r w:rsidRPr="00F00C7F">
        <w:rPr>
          <w:color w:val="000000"/>
        </w:rPr>
        <w:t xml:space="preserve">, A. &amp; </w:t>
      </w:r>
      <w:proofErr w:type="spellStart"/>
      <w:r w:rsidRPr="00F00C7F">
        <w:rPr>
          <w:color w:val="000000"/>
        </w:rPr>
        <w:t>Sliva</w:t>
      </w:r>
      <w:proofErr w:type="spellEnd"/>
      <w:r w:rsidRPr="00F00C7F">
        <w:rPr>
          <w:color w:val="000000"/>
        </w:rPr>
        <w:t xml:space="preserve">, D. (2009). Suppression of the inflammatory response by triterpenes isolated from the mushroom </w:t>
      </w:r>
      <w:r w:rsidRPr="00F00C7F">
        <w:rPr>
          <w:i/>
          <w:iCs/>
          <w:color w:val="000000"/>
        </w:rPr>
        <w:t>Ganoderma lucidum</w:t>
      </w:r>
      <w:r w:rsidRPr="00F00C7F">
        <w:rPr>
          <w:color w:val="000000"/>
        </w:rPr>
        <w:t xml:space="preserve">. </w:t>
      </w:r>
      <w:r w:rsidRPr="00F00C7F">
        <w:rPr>
          <w:rStyle w:val="ff5"/>
          <w:color w:val="000000"/>
        </w:rPr>
        <w:t>9</w:t>
      </w:r>
      <w:r w:rsidRPr="00F00C7F">
        <w:rPr>
          <w:color w:val="000000"/>
        </w:rPr>
        <w:t xml:space="preserve"> (11): 1272</w:t>
      </w:r>
      <w:r w:rsidRPr="00F00C7F">
        <w:rPr>
          <w:rStyle w:val="ff8"/>
          <w:color w:val="000000"/>
          <w:spacing w:val="7"/>
        </w:rPr>
        <w:t>–</w:t>
      </w:r>
      <w:r w:rsidRPr="00F00C7F">
        <w:rPr>
          <w:color w:val="000000"/>
        </w:rPr>
        <w:t>1280.</w:t>
      </w:r>
    </w:p>
    <w:p w:rsidR="00F00C7F" w:rsidRPr="00F00C7F" w:rsidRDefault="00F00C7F" w:rsidP="002838D8">
      <w:pPr>
        <w:pStyle w:val="ListParagraph"/>
        <w:shd w:val="clear" w:color="auto" w:fill="FFFFFF"/>
        <w:jc w:val="both"/>
        <w:rPr>
          <w:color w:val="000000"/>
        </w:rPr>
      </w:pPr>
      <w:proofErr w:type="spellStart"/>
      <w:r w:rsidRPr="00F00C7F">
        <w:rPr>
          <w:color w:val="000000"/>
        </w:rPr>
        <w:t>Dzubak</w:t>
      </w:r>
      <w:proofErr w:type="spellEnd"/>
      <w:r w:rsidRPr="00F00C7F">
        <w:rPr>
          <w:color w:val="000000"/>
        </w:rPr>
        <w:t xml:space="preserve">, P., </w:t>
      </w:r>
      <w:proofErr w:type="spellStart"/>
      <w:r w:rsidRPr="00F00C7F">
        <w:rPr>
          <w:color w:val="000000"/>
        </w:rPr>
        <w:t>Hajduch</w:t>
      </w:r>
      <w:proofErr w:type="spellEnd"/>
      <w:r w:rsidRPr="00F00C7F">
        <w:rPr>
          <w:color w:val="000000"/>
        </w:rPr>
        <w:t xml:space="preserve">, M. (2006). Pharmacological activities of natural triterpenoids and their therapeutic implications. </w:t>
      </w:r>
      <w:r w:rsidRPr="00F00C7F">
        <w:rPr>
          <w:i/>
          <w:iCs/>
          <w:color w:val="040C28"/>
        </w:rPr>
        <w:t>National Product Reports</w:t>
      </w:r>
      <w:r w:rsidRPr="00F00C7F">
        <w:rPr>
          <w:rStyle w:val="ff6"/>
          <w:color w:val="000000"/>
        </w:rPr>
        <w:t xml:space="preserve">, </w:t>
      </w:r>
      <w:r w:rsidRPr="00F00C7F">
        <w:rPr>
          <w:rStyle w:val="ff5"/>
          <w:color w:val="000000"/>
        </w:rPr>
        <w:t>23</w:t>
      </w:r>
      <w:r w:rsidRPr="00F00C7F">
        <w:rPr>
          <w:color w:val="000000"/>
        </w:rPr>
        <w:t xml:space="preserve">: 394 </w:t>
      </w:r>
      <w:r w:rsidRPr="00F00C7F">
        <w:rPr>
          <w:rStyle w:val="ff8"/>
          <w:color w:val="000000"/>
        </w:rPr>
        <w:t>–</w:t>
      </w:r>
      <w:r w:rsidRPr="00F00C7F">
        <w:rPr>
          <w:color w:val="000000"/>
        </w:rPr>
        <w:t xml:space="preserve"> 411.</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lastRenderedPageBreak/>
        <w:t>Elkhateeb</w:t>
      </w:r>
      <w:proofErr w:type="spellEnd"/>
      <w:r>
        <w:rPr>
          <w:rFonts w:ascii="Times" w:hAnsi="Times"/>
        </w:rPr>
        <w:t>,</w:t>
      </w:r>
      <w:r w:rsidRPr="00515B00">
        <w:rPr>
          <w:rFonts w:ascii="Times" w:hAnsi="Times"/>
        </w:rPr>
        <w:t xml:space="preserve"> W</w:t>
      </w:r>
      <w:r>
        <w:rPr>
          <w:rFonts w:ascii="Times" w:hAnsi="Times"/>
        </w:rPr>
        <w:t>.</w:t>
      </w:r>
      <w:r w:rsidRPr="00515B00">
        <w:rPr>
          <w:rFonts w:ascii="Times" w:hAnsi="Times"/>
        </w:rPr>
        <w:t>A</w:t>
      </w:r>
      <w:r>
        <w:rPr>
          <w:rFonts w:ascii="Times" w:hAnsi="Times"/>
        </w:rPr>
        <w:t>.,</w:t>
      </w:r>
      <w:r w:rsidRPr="00515B00">
        <w:rPr>
          <w:rFonts w:ascii="Times" w:hAnsi="Times"/>
        </w:rPr>
        <w:t xml:space="preserve"> </w:t>
      </w:r>
      <w:proofErr w:type="spellStart"/>
      <w:r w:rsidRPr="00515B00">
        <w:rPr>
          <w:rFonts w:ascii="Times" w:hAnsi="Times"/>
        </w:rPr>
        <w:t>Zaghlol</w:t>
      </w:r>
      <w:proofErr w:type="spellEnd"/>
      <w:r>
        <w:rPr>
          <w:rFonts w:ascii="Times" w:hAnsi="Times"/>
        </w:rPr>
        <w:t>,</w:t>
      </w:r>
      <w:r w:rsidRPr="00515B00">
        <w:rPr>
          <w:rFonts w:ascii="Times" w:hAnsi="Times"/>
        </w:rPr>
        <w:t xml:space="preserve"> G</w:t>
      </w:r>
      <w:r>
        <w:rPr>
          <w:rFonts w:ascii="Times" w:hAnsi="Times"/>
        </w:rPr>
        <w:t>.</w:t>
      </w:r>
      <w:r w:rsidRPr="00515B00">
        <w:rPr>
          <w:rFonts w:ascii="Times" w:hAnsi="Times"/>
        </w:rPr>
        <w:t>M</w:t>
      </w:r>
      <w:r>
        <w:rPr>
          <w:rFonts w:ascii="Times" w:hAnsi="Times"/>
        </w:rPr>
        <w:t>.,</w:t>
      </w:r>
      <w:r w:rsidRPr="00515B00">
        <w:rPr>
          <w:rFonts w:ascii="Times" w:hAnsi="Times"/>
        </w:rPr>
        <w:t xml:space="preserve"> El–</w:t>
      </w:r>
      <w:proofErr w:type="spellStart"/>
      <w:r w:rsidRPr="00515B00">
        <w:rPr>
          <w:rFonts w:ascii="Times" w:hAnsi="Times"/>
        </w:rPr>
        <w:t>Garawani</w:t>
      </w:r>
      <w:proofErr w:type="spellEnd"/>
      <w:r>
        <w:rPr>
          <w:rFonts w:ascii="Times" w:hAnsi="Times"/>
        </w:rPr>
        <w:t>,</w:t>
      </w:r>
      <w:r w:rsidRPr="00515B00">
        <w:rPr>
          <w:rFonts w:ascii="Times" w:hAnsi="Times"/>
        </w:rPr>
        <w:t xml:space="preserve"> I</w:t>
      </w:r>
      <w:r>
        <w:rPr>
          <w:rFonts w:ascii="Times" w:hAnsi="Times"/>
        </w:rPr>
        <w:t>.</w:t>
      </w:r>
      <w:r w:rsidRPr="00515B00">
        <w:rPr>
          <w:rFonts w:ascii="Times" w:hAnsi="Times"/>
        </w:rPr>
        <w:t>M</w:t>
      </w:r>
      <w:r>
        <w:rPr>
          <w:rFonts w:ascii="Times" w:hAnsi="Times"/>
        </w:rPr>
        <w:t>. and</w:t>
      </w:r>
      <w:r w:rsidRPr="00515B00">
        <w:rPr>
          <w:rFonts w:ascii="Times" w:hAnsi="Times"/>
        </w:rPr>
        <w:t xml:space="preserve"> Ahmed</w:t>
      </w:r>
      <w:r>
        <w:rPr>
          <w:rFonts w:ascii="Times" w:hAnsi="Times"/>
        </w:rPr>
        <w:t>,</w:t>
      </w:r>
      <w:r w:rsidRPr="00515B00">
        <w:rPr>
          <w:rFonts w:ascii="Times" w:hAnsi="Times"/>
        </w:rPr>
        <w:t xml:space="preserve"> E</w:t>
      </w:r>
      <w:r>
        <w:rPr>
          <w:rFonts w:ascii="Times" w:hAnsi="Times"/>
        </w:rPr>
        <w:t>.</w:t>
      </w:r>
      <w:r w:rsidRPr="00515B00">
        <w:rPr>
          <w:rFonts w:ascii="Times" w:hAnsi="Times"/>
        </w:rPr>
        <w:t>F</w:t>
      </w:r>
      <w:r>
        <w:rPr>
          <w:rFonts w:ascii="Times" w:hAnsi="Times"/>
        </w:rPr>
        <w:t>. (</w:t>
      </w:r>
      <w:r w:rsidRPr="00515B00">
        <w:rPr>
          <w:rFonts w:ascii="Times" w:hAnsi="Times"/>
        </w:rPr>
        <w:t>2018</w:t>
      </w:r>
      <w:r>
        <w:rPr>
          <w:rFonts w:ascii="Times" w:hAnsi="Times"/>
        </w:rPr>
        <w:t>).</w:t>
      </w:r>
      <w:r w:rsidRPr="00515B00">
        <w:rPr>
          <w:rFonts w:ascii="Times" w:hAnsi="Times"/>
        </w:rPr>
        <w:t xml:space="preserve"> Ganoderma </w:t>
      </w:r>
      <w:proofErr w:type="spellStart"/>
      <w:r w:rsidRPr="00515B00">
        <w:rPr>
          <w:rFonts w:ascii="Times" w:hAnsi="Times"/>
        </w:rPr>
        <w:t>applanatum</w:t>
      </w:r>
      <w:proofErr w:type="spellEnd"/>
      <w:r w:rsidRPr="00515B00">
        <w:rPr>
          <w:rFonts w:ascii="Times" w:hAnsi="Times"/>
        </w:rPr>
        <w:t xml:space="preserve"> secondary metabolites induced apoptosis through different pathways: In vivo and in vitro anticancer studies. </w:t>
      </w:r>
      <w:r w:rsidRPr="00D43D7D">
        <w:rPr>
          <w:rFonts w:ascii="Times" w:hAnsi="Times"/>
          <w:i/>
          <w:iCs/>
        </w:rPr>
        <w:t>Biomedicine &amp; Pharmacotherapy</w:t>
      </w:r>
      <w:r>
        <w:rPr>
          <w:rFonts w:ascii="Times" w:hAnsi="Times"/>
          <w:i/>
          <w:iCs/>
        </w:rPr>
        <w:t>,</w:t>
      </w:r>
      <w:r w:rsidRPr="00515B00">
        <w:rPr>
          <w:rFonts w:ascii="Times" w:hAnsi="Times"/>
        </w:rPr>
        <w:t xml:space="preserve"> </w:t>
      </w:r>
      <w:r w:rsidRPr="00C849C2">
        <w:rPr>
          <w:rFonts w:ascii="Times" w:hAnsi="Times"/>
        </w:rPr>
        <w:t>101</w:t>
      </w:r>
      <w:r>
        <w:rPr>
          <w:rFonts w:ascii="Times" w:hAnsi="Times"/>
        </w:rPr>
        <w:t>:</w:t>
      </w:r>
      <w:r w:rsidRPr="00515B00">
        <w:rPr>
          <w:rFonts w:ascii="Times" w:hAnsi="Times"/>
        </w:rPr>
        <w:t xml:space="preserve"> 264–277. </w:t>
      </w:r>
    </w:p>
    <w:p w:rsidR="00F00C7F" w:rsidRDefault="00F00C7F" w:rsidP="002838D8">
      <w:pPr>
        <w:pStyle w:val="NormalWeb"/>
        <w:ind w:left="720" w:right="113"/>
        <w:jc w:val="both"/>
        <w:rPr>
          <w:rFonts w:ascii="Times" w:hAnsi="Times"/>
        </w:rPr>
      </w:pPr>
      <w:r w:rsidRPr="00515B00">
        <w:rPr>
          <w:rFonts w:ascii="Times" w:hAnsi="Times"/>
        </w:rPr>
        <w:t>Gao</w:t>
      </w:r>
      <w:r>
        <w:rPr>
          <w:rFonts w:ascii="Times" w:hAnsi="Times"/>
        </w:rPr>
        <w:t>,</w:t>
      </w:r>
      <w:r w:rsidRPr="00515B00">
        <w:rPr>
          <w:rFonts w:ascii="Times" w:hAnsi="Times"/>
        </w:rPr>
        <w:t xml:space="preserve"> H</w:t>
      </w:r>
      <w:r>
        <w:rPr>
          <w:rFonts w:ascii="Times" w:hAnsi="Times"/>
        </w:rPr>
        <w:t>.,</w:t>
      </w:r>
      <w:r w:rsidRPr="00515B00">
        <w:rPr>
          <w:rFonts w:ascii="Times" w:hAnsi="Times"/>
        </w:rPr>
        <w:t xml:space="preserve"> Chan</w:t>
      </w:r>
      <w:r>
        <w:rPr>
          <w:rFonts w:ascii="Times" w:hAnsi="Times"/>
        </w:rPr>
        <w:t>,</w:t>
      </w:r>
      <w:r w:rsidRPr="00515B00">
        <w:rPr>
          <w:rFonts w:ascii="Times" w:hAnsi="Times"/>
        </w:rPr>
        <w:t xml:space="preserve"> E</w:t>
      </w:r>
      <w:r>
        <w:rPr>
          <w:rFonts w:ascii="Times" w:hAnsi="Times"/>
        </w:rPr>
        <w:t>. and</w:t>
      </w:r>
      <w:r w:rsidRPr="00515B00">
        <w:rPr>
          <w:rFonts w:ascii="Times" w:hAnsi="Times"/>
        </w:rPr>
        <w:t xml:space="preserve"> Zhou</w:t>
      </w:r>
      <w:r>
        <w:rPr>
          <w:rFonts w:ascii="Times" w:hAnsi="Times"/>
        </w:rPr>
        <w:t>,</w:t>
      </w:r>
      <w:r w:rsidRPr="00515B00">
        <w:rPr>
          <w:rFonts w:ascii="Times" w:hAnsi="Times"/>
        </w:rPr>
        <w:t xml:space="preserve"> F. </w:t>
      </w:r>
      <w:r>
        <w:rPr>
          <w:rFonts w:ascii="Times" w:hAnsi="Times"/>
        </w:rPr>
        <w:t>(</w:t>
      </w:r>
      <w:r w:rsidRPr="00515B00">
        <w:rPr>
          <w:rFonts w:ascii="Times" w:hAnsi="Times"/>
        </w:rPr>
        <w:t>2004</w:t>
      </w:r>
      <w:r>
        <w:rPr>
          <w:rFonts w:ascii="Times" w:hAnsi="Times"/>
        </w:rPr>
        <w:t>).</w:t>
      </w:r>
      <w:r w:rsidRPr="00515B00">
        <w:rPr>
          <w:rFonts w:ascii="Times" w:hAnsi="Times"/>
        </w:rPr>
        <w:t xml:space="preserve"> Immunomodulating activities of Ganoderma, a mushroom with medicinal properties. </w:t>
      </w:r>
      <w:r w:rsidRPr="00D43D7D">
        <w:rPr>
          <w:rFonts w:ascii="Times" w:hAnsi="Times"/>
          <w:i/>
          <w:iCs/>
        </w:rPr>
        <w:t>Food Reviews International</w:t>
      </w:r>
      <w:r>
        <w:rPr>
          <w:rFonts w:ascii="Times" w:hAnsi="Times"/>
          <w:i/>
          <w:iCs/>
        </w:rPr>
        <w:t>,</w:t>
      </w:r>
      <w:r w:rsidRPr="00515B00">
        <w:rPr>
          <w:rFonts w:ascii="Times" w:hAnsi="Times"/>
        </w:rPr>
        <w:t xml:space="preserve"> </w:t>
      </w:r>
      <w:r w:rsidRPr="00C849C2">
        <w:rPr>
          <w:rFonts w:ascii="Times" w:hAnsi="Times"/>
        </w:rPr>
        <w:t>20</w:t>
      </w:r>
      <w:r>
        <w:rPr>
          <w:rFonts w:ascii="Times" w:hAnsi="Times"/>
        </w:rPr>
        <w:t>:</w:t>
      </w:r>
      <w:r w:rsidRPr="00515B00">
        <w:rPr>
          <w:rFonts w:ascii="Times" w:hAnsi="Times"/>
        </w:rPr>
        <w:t xml:space="preserve"> 123−161. </w:t>
      </w:r>
    </w:p>
    <w:p w:rsidR="00F00C7F" w:rsidRPr="00F00C7F" w:rsidRDefault="00F00C7F" w:rsidP="002838D8">
      <w:pPr>
        <w:pStyle w:val="ListParagraph"/>
        <w:shd w:val="clear" w:color="auto" w:fill="FFFFFF"/>
        <w:jc w:val="both"/>
        <w:rPr>
          <w:rStyle w:val="ff4"/>
          <w:i/>
          <w:iCs/>
          <w:color w:val="000000"/>
        </w:rPr>
      </w:pPr>
      <w:r w:rsidRPr="00F00C7F">
        <w:rPr>
          <w:color w:val="000000"/>
        </w:rPr>
        <w:t xml:space="preserve">Gao, Y., Zhou, S. (2003). </w:t>
      </w:r>
      <w:r w:rsidRPr="00F00C7F">
        <w:rPr>
          <w:rStyle w:val="a"/>
          <w:color w:val="000000"/>
        </w:rPr>
        <w:t xml:space="preserve"> </w:t>
      </w:r>
      <w:r w:rsidRPr="00F00C7F">
        <w:rPr>
          <w:color w:val="000000"/>
        </w:rPr>
        <w:t xml:space="preserve">Antibacterial </w:t>
      </w:r>
      <w:r w:rsidRPr="00F00C7F">
        <w:rPr>
          <w:rStyle w:val="a"/>
          <w:color w:val="000000"/>
        </w:rPr>
        <w:t xml:space="preserve"> </w:t>
      </w:r>
      <w:r w:rsidRPr="00F00C7F">
        <w:rPr>
          <w:color w:val="000000"/>
        </w:rPr>
        <w:t xml:space="preserve">and </w:t>
      </w:r>
      <w:r w:rsidRPr="00F00C7F">
        <w:rPr>
          <w:rStyle w:val="a"/>
          <w:color w:val="000000"/>
        </w:rPr>
        <w:t xml:space="preserve"> </w:t>
      </w:r>
      <w:r w:rsidRPr="00F00C7F">
        <w:rPr>
          <w:color w:val="000000"/>
        </w:rPr>
        <w:t xml:space="preserve">Antiviral </w:t>
      </w:r>
      <w:r w:rsidRPr="00F00C7F">
        <w:rPr>
          <w:rStyle w:val="a"/>
          <w:color w:val="000000"/>
        </w:rPr>
        <w:t xml:space="preserve"> </w:t>
      </w:r>
      <w:r w:rsidRPr="00F00C7F">
        <w:rPr>
          <w:color w:val="000000"/>
        </w:rPr>
        <w:t xml:space="preserve">Value </w:t>
      </w:r>
      <w:r w:rsidRPr="00F00C7F">
        <w:rPr>
          <w:rStyle w:val="a"/>
          <w:color w:val="000000"/>
        </w:rPr>
        <w:t xml:space="preserve"> </w:t>
      </w:r>
      <w:r w:rsidRPr="00F00C7F">
        <w:rPr>
          <w:color w:val="000000"/>
        </w:rPr>
        <w:t xml:space="preserve">of </w:t>
      </w:r>
      <w:r w:rsidRPr="00F00C7F">
        <w:rPr>
          <w:rStyle w:val="a"/>
          <w:color w:val="000000"/>
        </w:rPr>
        <w:t xml:space="preserve"> </w:t>
      </w:r>
      <w:r w:rsidRPr="00F00C7F">
        <w:rPr>
          <w:color w:val="000000"/>
        </w:rPr>
        <w:t xml:space="preserve">the </w:t>
      </w:r>
      <w:r w:rsidRPr="00F00C7F">
        <w:rPr>
          <w:rStyle w:val="a"/>
          <w:color w:val="000000"/>
        </w:rPr>
        <w:t xml:space="preserve"> </w:t>
      </w:r>
      <w:r w:rsidRPr="00F00C7F">
        <w:rPr>
          <w:color w:val="000000"/>
        </w:rPr>
        <w:t xml:space="preserve">Genus </w:t>
      </w:r>
      <w:r w:rsidRPr="00F00C7F">
        <w:rPr>
          <w:rStyle w:val="a"/>
          <w:color w:val="000000"/>
        </w:rPr>
        <w:t xml:space="preserve"> </w:t>
      </w:r>
      <w:r w:rsidRPr="00F00C7F">
        <w:rPr>
          <w:rStyle w:val="ff6"/>
          <w:i/>
          <w:iCs/>
          <w:color w:val="000000"/>
        </w:rPr>
        <w:t xml:space="preserve">Ganoderma </w:t>
      </w:r>
      <w:r w:rsidRPr="00F00C7F">
        <w:rPr>
          <w:i/>
          <w:iCs/>
          <w:color w:val="000000"/>
        </w:rPr>
        <w:t>P. Karst.</w:t>
      </w:r>
      <w:r w:rsidRPr="00F00C7F">
        <w:rPr>
          <w:color w:val="000000"/>
        </w:rPr>
        <w:t xml:space="preserve"> Species (</w:t>
      </w:r>
      <w:proofErr w:type="spellStart"/>
      <w:r w:rsidRPr="00F00C7F">
        <w:rPr>
          <w:color w:val="000000"/>
        </w:rPr>
        <w:t>Aphyllophoromycetideae</w:t>
      </w:r>
      <w:proofErr w:type="spellEnd"/>
      <w:r w:rsidRPr="00F00C7F">
        <w:rPr>
          <w:color w:val="000000"/>
        </w:rPr>
        <w:t xml:space="preserve">): A Review. </w:t>
      </w:r>
      <w:r w:rsidRPr="00F00C7F">
        <w:rPr>
          <w:rStyle w:val="ff6"/>
          <w:i/>
          <w:iCs/>
          <w:color w:val="000000"/>
        </w:rPr>
        <w:t xml:space="preserve">International Journal of Medicinal </w:t>
      </w:r>
      <w:r w:rsidRPr="00F00C7F">
        <w:rPr>
          <w:i/>
          <w:iCs/>
          <w:color w:val="000000"/>
        </w:rPr>
        <w:t>Mushrooms,</w:t>
      </w:r>
      <w:r w:rsidRPr="00F00C7F">
        <w:rPr>
          <w:color w:val="000000"/>
        </w:rPr>
        <w:t xml:space="preserve"> </w:t>
      </w:r>
      <w:r w:rsidRPr="00F00C7F">
        <w:rPr>
          <w:rStyle w:val="ff5"/>
          <w:color w:val="000000"/>
        </w:rPr>
        <w:t>5</w:t>
      </w:r>
      <w:r w:rsidRPr="00F00C7F">
        <w:rPr>
          <w:rStyle w:val="ff4"/>
          <w:color w:val="000000"/>
          <w:spacing w:val="1"/>
        </w:rPr>
        <w:t>:3</w:t>
      </w:r>
      <w:r w:rsidRPr="00F00C7F">
        <w:rPr>
          <w:rStyle w:val="ff4"/>
          <w:color w:val="000000"/>
        </w:rPr>
        <w:t xml:space="preserve"> - 20.</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Hapuarachchi</w:t>
      </w:r>
      <w:proofErr w:type="spellEnd"/>
      <w:r>
        <w:rPr>
          <w:rFonts w:ascii="Times" w:hAnsi="Times"/>
        </w:rPr>
        <w:t>,</w:t>
      </w:r>
      <w:r w:rsidRPr="00515B00">
        <w:rPr>
          <w:rFonts w:ascii="Times" w:hAnsi="Times"/>
        </w:rPr>
        <w:t xml:space="preserve"> K</w:t>
      </w:r>
      <w:r>
        <w:rPr>
          <w:rFonts w:ascii="Times" w:hAnsi="Times"/>
        </w:rPr>
        <w:t>.</w:t>
      </w:r>
      <w:r w:rsidRPr="00515B00">
        <w:rPr>
          <w:rFonts w:ascii="Times" w:hAnsi="Times"/>
        </w:rPr>
        <w:t>K</w:t>
      </w:r>
      <w:r>
        <w:rPr>
          <w:rFonts w:ascii="Times" w:hAnsi="Times"/>
        </w:rPr>
        <w:t>.,</w:t>
      </w:r>
      <w:r w:rsidRPr="00515B00">
        <w:rPr>
          <w:rFonts w:ascii="Times" w:hAnsi="Times"/>
        </w:rPr>
        <w:t xml:space="preserve"> Cheng</w:t>
      </w:r>
      <w:r>
        <w:rPr>
          <w:rFonts w:ascii="Times" w:hAnsi="Times"/>
        </w:rPr>
        <w:t>,</w:t>
      </w:r>
      <w:r w:rsidRPr="00515B00">
        <w:rPr>
          <w:rFonts w:ascii="Times" w:hAnsi="Times"/>
        </w:rPr>
        <w:t xml:space="preserve"> C</w:t>
      </w:r>
      <w:r>
        <w:rPr>
          <w:rFonts w:ascii="Times" w:hAnsi="Times"/>
        </w:rPr>
        <w:t>.</w:t>
      </w:r>
      <w:r w:rsidRPr="00515B00">
        <w:rPr>
          <w:rFonts w:ascii="Times" w:hAnsi="Times"/>
        </w:rPr>
        <w:t>R</w:t>
      </w:r>
      <w:r>
        <w:rPr>
          <w:rFonts w:ascii="Times" w:hAnsi="Times"/>
        </w:rPr>
        <w:t>.,</w:t>
      </w:r>
      <w:r w:rsidRPr="00515B00">
        <w:rPr>
          <w:rFonts w:ascii="Times" w:hAnsi="Times"/>
        </w:rPr>
        <w:t xml:space="preserve"> Wen</w:t>
      </w:r>
      <w:r>
        <w:rPr>
          <w:rFonts w:ascii="Times" w:hAnsi="Times"/>
        </w:rPr>
        <w:t>,</w:t>
      </w:r>
      <w:r w:rsidRPr="00515B00">
        <w:rPr>
          <w:rFonts w:ascii="Times" w:hAnsi="Times"/>
        </w:rPr>
        <w:t xml:space="preserve"> T</w:t>
      </w:r>
      <w:r>
        <w:rPr>
          <w:rFonts w:ascii="Times" w:hAnsi="Times"/>
        </w:rPr>
        <w:t>.</w:t>
      </w:r>
      <w:r w:rsidRPr="00515B00">
        <w:rPr>
          <w:rFonts w:ascii="Times" w:hAnsi="Times"/>
        </w:rPr>
        <w:t>C</w:t>
      </w:r>
      <w:r>
        <w:rPr>
          <w:rFonts w:ascii="Times" w:hAnsi="Times"/>
        </w:rPr>
        <w:t>. and</w:t>
      </w:r>
      <w:r w:rsidRPr="00515B00">
        <w:rPr>
          <w:rFonts w:ascii="Times" w:hAnsi="Times"/>
        </w:rPr>
        <w:t xml:space="preserve"> </w:t>
      </w:r>
      <w:proofErr w:type="spellStart"/>
      <w:r w:rsidRPr="00515B00">
        <w:rPr>
          <w:rFonts w:ascii="Times" w:hAnsi="Times"/>
        </w:rPr>
        <w:t>Jeewon</w:t>
      </w:r>
      <w:proofErr w:type="spellEnd"/>
      <w:r>
        <w:rPr>
          <w:rFonts w:ascii="Times" w:hAnsi="Times"/>
        </w:rPr>
        <w:t>,</w:t>
      </w:r>
      <w:r w:rsidRPr="00515B00">
        <w:rPr>
          <w:rFonts w:ascii="Times" w:hAnsi="Times"/>
        </w:rPr>
        <w:t xml:space="preserve"> R</w:t>
      </w:r>
      <w:r>
        <w:rPr>
          <w:rFonts w:ascii="Times" w:hAnsi="Times"/>
        </w:rPr>
        <w:t>. (</w:t>
      </w:r>
      <w:r w:rsidRPr="00515B00">
        <w:rPr>
          <w:rFonts w:ascii="Times" w:hAnsi="Times"/>
        </w:rPr>
        <w:t>2017</w:t>
      </w:r>
      <w:r>
        <w:rPr>
          <w:rFonts w:ascii="Times" w:hAnsi="Times"/>
        </w:rPr>
        <w:t>).</w:t>
      </w:r>
      <w:r w:rsidRPr="00515B00">
        <w:rPr>
          <w:rFonts w:ascii="Times" w:hAnsi="Times"/>
        </w:rPr>
        <w:t xml:space="preserve"> </w:t>
      </w:r>
      <w:proofErr w:type="spellStart"/>
      <w:r w:rsidRPr="00515B00">
        <w:rPr>
          <w:rFonts w:ascii="Times" w:hAnsi="Times"/>
        </w:rPr>
        <w:t>Mycosphere</w:t>
      </w:r>
      <w:proofErr w:type="spellEnd"/>
      <w:r w:rsidRPr="00515B00">
        <w:rPr>
          <w:rFonts w:ascii="Times" w:hAnsi="Times"/>
        </w:rPr>
        <w:t xml:space="preserve"> Essays 20: Therapeutic potential of Ganoderma species: Insights into its use as traditional medicine. </w:t>
      </w:r>
      <w:proofErr w:type="spellStart"/>
      <w:r w:rsidRPr="009C49DF">
        <w:rPr>
          <w:rFonts w:ascii="Times" w:hAnsi="Times"/>
          <w:i/>
          <w:iCs/>
        </w:rPr>
        <w:t>Mycosphere</w:t>
      </w:r>
      <w:proofErr w:type="spellEnd"/>
      <w:r>
        <w:rPr>
          <w:rFonts w:ascii="Times" w:hAnsi="Times"/>
          <w:i/>
          <w:iCs/>
        </w:rPr>
        <w:t>,</w:t>
      </w:r>
      <w:r w:rsidRPr="00515B00">
        <w:rPr>
          <w:rFonts w:ascii="Times" w:hAnsi="Times"/>
        </w:rPr>
        <w:t xml:space="preserve"> </w:t>
      </w:r>
      <w:r w:rsidRPr="00C849C2">
        <w:rPr>
          <w:rFonts w:ascii="Times" w:hAnsi="Times"/>
        </w:rPr>
        <w:t>8</w:t>
      </w:r>
      <w:r>
        <w:rPr>
          <w:rFonts w:ascii="Times" w:hAnsi="Times"/>
        </w:rPr>
        <w:t>:</w:t>
      </w:r>
      <w:r w:rsidRPr="00515B00">
        <w:rPr>
          <w:rFonts w:ascii="Times" w:hAnsi="Times"/>
        </w:rPr>
        <w:t xml:space="preserve"> 1653–1694. </w:t>
      </w:r>
    </w:p>
    <w:p w:rsidR="00F00C7F" w:rsidRPr="00F00C7F" w:rsidRDefault="00F00C7F" w:rsidP="002838D8">
      <w:pPr>
        <w:pStyle w:val="ListParagraph"/>
        <w:shd w:val="clear" w:color="auto" w:fill="FFFFFF"/>
        <w:jc w:val="both"/>
        <w:rPr>
          <w:color w:val="000000"/>
        </w:rPr>
      </w:pPr>
      <w:r w:rsidRPr="00F00C7F">
        <w:rPr>
          <w:color w:val="000000"/>
        </w:rPr>
        <w:t xml:space="preserve">Ho, </w:t>
      </w:r>
      <w:r w:rsidRPr="00F00C7F">
        <w:rPr>
          <w:rStyle w:val="a"/>
          <w:color w:val="000000"/>
        </w:rPr>
        <w:t xml:space="preserve"> </w:t>
      </w:r>
      <w:r w:rsidRPr="00F00C7F">
        <w:rPr>
          <w:color w:val="000000"/>
        </w:rPr>
        <w:t xml:space="preserve">Y., </w:t>
      </w:r>
      <w:r w:rsidRPr="00F00C7F">
        <w:rPr>
          <w:rStyle w:val="a"/>
          <w:color w:val="000000"/>
        </w:rPr>
        <w:t xml:space="preserve"> </w:t>
      </w:r>
      <w:r w:rsidRPr="00F00C7F">
        <w:rPr>
          <w:color w:val="000000"/>
        </w:rPr>
        <w:t xml:space="preserve">Yeung, </w:t>
      </w:r>
      <w:r w:rsidRPr="00F00C7F">
        <w:rPr>
          <w:rStyle w:val="a"/>
          <w:color w:val="000000"/>
        </w:rPr>
        <w:t xml:space="preserve"> </w:t>
      </w:r>
      <w:r w:rsidRPr="00F00C7F">
        <w:rPr>
          <w:color w:val="000000"/>
        </w:rPr>
        <w:t>J. &amp;</w:t>
      </w:r>
      <w:r w:rsidRPr="00F00C7F">
        <w:rPr>
          <w:rStyle w:val="a"/>
          <w:color w:val="000000"/>
        </w:rPr>
        <w:t xml:space="preserve"> </w:t>
      </w:r>
      <w:r w:rsidRPr="00F00C7F">
        <w:rPr>
          <w:color w:val="000000"/>
        </w:rPr>
        <w:t xml:space="preserve">Chiu. (2007). </w:t>
      </w:r>
      <w:r w:rsidRPr="00F00C7F">
        <w:rPr>
          <w:rStyle w:val="a"/>
          <w:color w:val="000000"/>
        </w:rPr>
        <w:t xml:space="preserve"> </w:t>
      </w:r>
      <w:r w:rsidRPr="00F00C7F">
        <w:rPr>
          <w:i/>
          <w:iCs/>
          <w:color w:val="000000"/>
        </w:rPr>
        <w:t xml:space="preserve">Ganoderma </w:t>
      </w:r>
      <w:r w:rsidRPr="00F00C7F">
        <w:rPr>
          <w:rStyle w:val="a"/>
          <w:i/>
          <w:iCs/>
          <w:color w:val="000000"/>
        </w:rPr>
        <w:t xml:space="preserve"> </w:t>
      </w:r>
      <w:r w:rsidRPr="00F00C7F">
        <w:rPr>
          <w:i/>
          <w:iCs/>
          <w:color w:val="000000"/>
        </w:rPr>
        <w:t>lucidum</w:t>
      </w:r>
      <w:r w:rsidRPr="00F00C7F">
        <w:rPr>
          <w:color w:val="000000"/>
        </w:rPr>
        <w:t xml:space="preserve"> </w:t>
      </w:r>
      <w:r w:rsidRPr="00F00C7F">
        <w:rPr>
          <w:rStyle w:val="a"/>
          <w:color w:val="000000"/>
        </w:rPr>
        <w:t xml:space="preserve"> </w:t>
      </w:r>
      <w:r w:rsidRPr="00F00C7F">
        <w:rPr>
          <w:color w:val="000000"/>
        </w:rPr>
        <w:t xml:space="preserve">polysaccharide </w:t>
      </w:r>
      <w:r w:rsidRPr="00F00C7F">
        <w:rPr>
          <w:rStyle w:val="a"/>
          <w:color w:val="000000"/>
        </w:rPr>
        <w:t xml:space="preserve"> </w:t>
      </w:r>
      <w:r w:rsidRPr="00F00C7F">
        <w:rPr>
          <w:color w:val="000000"/>
        </w:rPr>
        <w:t xml:space="preserve">peptide reduced </w:t>
      </w:r>
      <w:r w:rsidRPr="00F00C7F">
        <w:rPr>
          <w:rStyle w:val="a"/>
          <w:color w:val="000000"/>
        </w:rPr>
        <w:t xml:space="preserve"> </w:t>
      </w:r>
      <w:r w:rsidRPr="00F00C7F">
        <w:rPr>
          <w:color w:val="000000"/>
        </w:rPr>
        <w:t xml:space="preserve">the production </w:t>
      </w:r>
      <w:r w:rsidRPr="00F00C7F">
        <w:rPr>
          <w:rStyle w:val="a"/>
          <w:color w:val="000000"/>
        </w:rPr>
        <w:t xml:space="preserve"> </w:t>
      </w:r>
      <w:r w:rsidRPr="00F00C7F">
        <w:rPr>
          <w:color w:val="000000"/>
        </w:rPr>
        <w:t xml:space="preserve">of </w:t>
      </w:r>
      <w:r w:rsidRPr="00F00C7F">
        <w:rPr>
          <w:rStyle w:val="a"/>
          <w:color w:val="000000"/>
        </w:rPr>
        <w:t xml:space="preserve"> </w:t>
      </w:r>
      <w:r w:rsidRPr="00F00C7F">
        <w:rPr>
          <w:color w:val="000000"/>
        </w:rPr>
        <w:t xml:space="preserve">proinﬂammatory </w:t>
      </w:r>
      <w:r w:rsidRPr="00F00C7F">
        <w:rPr>
          <w:rStyle w:val="a"/>
          <w:color w:val="000000"/>
        </w:rPr>
        <w:t xml:space="preserve"> </w:t>
      </w:r>
      <w:r w:rsidRPr="00F00C7F">
        <w:rPr>
          <w:color w:val="000000"/>
        </w:rPr>
        <w:t xml:space="preserve">cytokines </w:t>
      </w:r>
      <w:r w:rsidRPr="00F00C7F">
        <w:rPr>
          <w:rStyle w:val="a"/>
          <w:color w:val="000000"/>
        </w:rPr>
        <w:t xml:space="preserve"> </w:t>
      </w:r>
      <w:r w:rsidRPr="00F00C7F">
        <w:rPr>
          <w:color w:val="000000"/>
        </w:rPr>
        <w:t xml:space="preserve">in </w:t>
      </w:r>
      <w:r w:rsidRPr="00F00C7F">
        <w:rPr>
          <w:rStyle w:val="a"/>
          <w:color w:val="000000"/>
        </w:rPr>
        <w:t xml:space="preserve"> </w:t>
      </w:r>
      <w:r w:rsidRPr="00F00C7F">
        <w:rPr>
          <w:color w:val="000000"/>
        </w:rPr>
        <w:t xml:space="preserve">activated </w:t>
      </w:r>
      <w:r w:rsidRPr="00F00C7F">
        <w:rPr>
          <w:rStyle w:val="a"/>
          <w:color w:val="000000"/>
        </w:rPr>
        <w:t xml:space="preserve"> </w:t>
      </w:r>
      <w:r w:rsidRPr="00F00C7F">
        <w:rPr>
          <w:color w:val="000000"/>
        </w:rPr>
        <w:t xml:space="preserve">rheumatoid </w:t>
      </w:r>
      <w:r w:rsidRPr="00F00C7F">
        <w:rPr>
          <w:rStyle w:val="a"/>
          <w:color w:val="000000"/>
        </w:rPr>
        <w:t xml:space="preserve"> </w:t>
      </w:r>
      <w:r w:rsidRPr="00F00C7F">
        <w:rPr>
          <w:color w:val="000000"/>
        </w:rPr>
        <w:t xml:space="preserve">synovial </w:t>
      </w:r>
      <w:r w:rsidRPr="00F00C7F">
        <w:rPr>
          <w:rStyle w:val="a"/>
          <w:color w:val="000000"/>
        </w:rPr>
        <w:t xml:space="preserve"> </w:t>
      </w:r>
      <w:r w:rsidRPr="00F00C7F">
        <w:rPr>
          <w:color w:val="000000"/>
        </w:rPr>
        <w:t xml:space="preserve">ﬁbroblast, </w:t>
      </w:r>
      <w:r w:rsidRPr="00F00C7F">
        <w:rPr>
          <w:i/>
          <w:iCs/>
          <w:color w:val="000000"/>
        </w:rPr>
        <w:t>Molecular and Cellular Biochem</w:t>
      </w:r>
      <w:r w:rsidRPr="00F00C7F">
        <w:rPr>
          <w:rStyle w:val="ff4"/>
          <w:i/>
          <w:iCs/>
          <w:color w:val="000000"/>
        </w:rPr>
        <w:t>istry</w:t>
      </w:r>
      <w:r w:rsidRPr="00F00C7F">
        <w:rPr>
          <w:rStyle w:val="ff4"/>
          <w:color w:val="000000"/>
        </w:rPr>
        <w:t xml:space="preserve">, </w:t>
      </w:r>
      <w:r w:rsidRPr="00F00C7F">
        <w:rPr>
          <w:rStyle w:val="ff5"/>
          <w:color w:val="000000"/>
        </w:rPr>
        <w:t>301</w:t>
      </w:r>
      <w:r w:rsidRPr="00F00C7F">
        <w:rPr>
          <w:rStyle w:val="lsd"/>
          <w:color w:val="000000"/>
          <w:spacing w:val="7"/>
        </w:rPr>
        <w:t xml:space="preserve"> </w:t>
      </w:r>
      <w:r w:rsidRPr="00F00C7F">
        <w:rPr>
          <w:rStyle w:val="lse"/>
          <w:color w:val="000000"/>
          <w:spacing w:val="-2"/>
        </w:rPr>
        <w:t>(1</w:t>
      </w:r>
      <w:r w:rsidRPr="00F00C7F">
        <w:rPr>
          <w:rStyle w:val="ff8"/>
          <w:color w:val="000000"/>
        </w:rPr>
        <w:t>–</w:t>
      </w:r>
      <w:r w:rsidRPr="00F00C7F">
        <w:rPr>
          <w:rStyle w:val="ff4"/>
          <w:color w:val="000000"/>
        </w:rPr>
        <w:t>2): 173</w:t>
      </w:r>
      <w:r w:rsidRPr="00F00C7F">
        <w:rPr>
          <w:rStyle w:val="ff8"/>
          <w:color w:val="000000"/>
        </w:rPr>
        <w:t>–</w:t>
      </w:r>
      <w:r w:rsidRPr="00F00C7F">
        <w:rPr>
          <w:rStyle w:val="ff4"/>
          <w:color w:val="000000"/>
        </w:rPr>
        <w:t>179.</w:t>
      </w:r>
    </w:p>
    <w:p w:rsidR="00F00C7F" w:rsidRPr="00515B00" w:rsidRDefault="00F00C7F" w:rsidP="002838D8">
      <w:pPr>
        <w:pStyle w:val="NormalWeb"/>
        <w:ind w:left="720" w:right="113"/>
        <w:jc w:val="both"/>
        <w:rPr>
          <w:rFonts w:ascii="Times" w:hAnsi="Times"/>
        </w:rPr>
      </w:pPr>
      <w:r w:rsidRPr="00515B00">
        <w:rPr>
          <w:rFonts w:ascii="Times" w:hAnsi="Times"/>
        </w:rPr>
        <w:t>Huang</w:t>
      </w:r>
      <w:r>
        <w:rPr>
          <w:rFonts w:ascii="Times" w:hAnsi="Times"/>
        </w:rPr>
        <w:t>,</w:t>
      </w:r>
      <w:r w:rsidRPr="00515B00">
        <w:rPr>
          <w:rFonts w:ascii="Times" w:hAnsi="Times"/>
        </w:rPr>
        <w:t xml:space="preserve"> S</w:t>
      </w:r>
      <w:r>
        <w:rPr>
          <w:rFonts w:ascii="Times" w:hAnsi="Times"/>
        </w:rPr>
        <w:t>.</w:t>
      </w:r>
      <w:r w:rsidRPr="00515B00">
        <w:rPr>
          <w:rFonts w:ascii="Times" w:hAnsi="Times"/>
        </w:rPr>
        <w:t>Q</w:t>
      </w:r>
      <w:r>
        <w:rPr>
          <w:rFonts w:ascii="Times" w:hAnsi="Times"/>
        </w:rPr>
        <w:t>. and</w:t>
      </w:r>
      <w:r w:rsidRPr="00515B00">
        <w:rPr>
          <w:rFonts w:ascii="Times" w:hAnsi="Times"/>
        </w:rPr>
        <w:t xml:space="preserve"> Ning</w:t>
      </w:r>
      <w:r>
        <w:rPr>
          <w:rFonts w:ascii="Times" w:hAnsi="Times"/>
        </w:rPr>
        <w:t>,</w:t>
      </w:r>
      <w:r w:rsidRPr="00515B00">
        <w:rPr>
          <w:rFonts w:ascii="Times" w:hAnsi="Times"/>
        </w:rPr>
        <w:t xml:space="preserve"> Z</w:t>
      </w:r>
      <w:r>
        <w:rPr>
          <w:rFonts w:ascii="Times" w:hAnsi="Times"/>
        </w:rPr>
        <w:t>.</w:t>
      </w:r>
      <w:r w:rsidRPr="00515B00">
        <w:rPr>
          <w:rFonts w:ascii="Times" w:hAnsi="Times"/>
        </w:rPr>
        <w:t xml:space="preserve">X. </w:t>
      </w:r>
      <w:r>
        <w:rPr>
          <w:rFonts w:ascii="Times" w:hAnsi="Times"/>
        </w:rPr>
        <w:t>(</w:t>
      </w:r>
      <w:r w:rsidRPr="00515B00">
        <w:rPr>
          <w:rFonts w:ascii="Times" w:hAnsi="Times"/>
        </w:rPr>
        <w:t>2010</w:t>
      </w:r>
      <w:r>
        <w:rPr>
          <w:rFonts w:ascii="Times" w:hAnsi="Times"/>
        </w:rPr>
        <w:t>).</w:t>
      </w:r>
      <w:r w:rsidRPr="00515B00">
        <w:rPr>
          <w:rFonts w:ascii="Times" w:hAnsi="Times"/>
        </w:rPr>
        <w:t xml:space="preserve"> Extraction of polysaccharide from Ganoderma lucidum and its immune enhancement activity. </w:t>
      </w:r>
      <w:r w:rsidRPr="009C49DF">
        <w:rPr>
          <w:rFonts w:ascii="Times" w:hAnsi="Times"/>
          <w:i/>
          <w:iCs/>
        </w:rPr>
        <w:t>International Journal of Biological Macromolecules</w:t>
      </w:r>
      <w:r>
        <w:rPr>
          <w:rFonts w:ascii="Times" w:hAnsi="Times"/>
          <w:i/>
          <w:iCs/>
        </w:rPr>
        <w:t>,</w:t>
      </w:r>
      <w:r w:rsidRPr="00515B00">
        <w:rPr>
          <w:rFonts w:ascii="Times" w:hAnsi="Times"/>
        </w:rPr>
        <w:t xml:space="preserve"> </w:t>
      </w:r>
      <w:r w:rsidRPr="00C849C2">
        <w:rPr>
          <w:rFonts w:ascii="Times" w:hAnsi="Times"/>
        </w:rPr>
        <w:t>47</w:t>
      </w:r>
      <w:r>
        <w:rPr>
          <w:rFonts w:ascii="Times" w:hAnsi="Times"/>
        </w:rPr>
        <w:t>:</w:t>
      </w:r>
      <w:r w:rsidRPr="00515B00">
        <w:rPr>
          <w:rFonts w:ascii="Times" w:hAnsi="Times"/>
        </w:rPr>
        <w:t xml:space="preserve"> 336– 341.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Isaka</w:t>
      </w:r>
      <w:proofErr w:type="spellEnd"/>
      <w:r>
        <w:rPr>
          <w:rFonts w:ascii="Times" w:hAnsi="Times"/>
        </w:rPr>
        <w:t>,</w:t>
      </w:r>
      <w:r w:rsidRPr="00515B00">
        <w:rPr>
          <w:rFonts w:ascii="Times" w:hAnsi="Times"/>
        </w:rPr>
        <w:t xml:space="preserve"> M</w:t>
      </w:r>
      <w:r>
        <w:rPr>
          <w:rFonts w:ascii="Times" w:hAnsi="Times"/>
        </w:rPr>
        <w:t>.,</w:t>
      </w:r>
      <w:r w:rsidRPr="00515B00">
        <w:rPr>
          <w:rFonts w:ascii="Times" w:hAnsi="Times"/>
        </w:rPr>
        <w:t xml:space="preserve"> </w:t>
      </w:r>
      <w:proofErr w:type="spellStart"/>
      <w:r w:rsidRPr="00515B00">
        <w:rPr>
          <w:rFonts w:ascii="Times" w:hAnsi="Times"/>
        </w:rPr>
        <w:t>Chinthanom</w:t>
      </w:r>
      <w:proofErr w:type="spellEnd"/>
      <w:r>
        <w:rPr>
          <w:rFonts w:ascii="Times" w:hAnsi="Times"/>
        </w:rPr>
        <w:t>,</w:t>
      </w:r>
      <w:r w:rsidRPr="00515B00">
        <w:rPr>
          <w:rFonts w:ascii="Times" w:hAnsi="Times"/>
        </w:rPr>
        <w:t xml:space="preserve"> P</w:t>
      </w:r>
      <w:r>
        <w:rPr>
          <w:rFonts w:ascii="Times" w:hAnsi="Times"/>
        </w:rPr>
        <w:t>.,</w:t>
      </w:r>
      <w:r w:rsidRPr="00515B00">
        <w:rPr>
          <w:rFonts w:ascii="Times" w:hAnsi="Times"/>
        </w:rPr>
        <w:t xml:space="preserve"> </w:t>
      </w:r>
      <w:proofErr w:type="spellStart"/>
      <w:r w:rsidRPr="00515B00">
        <w:rPr>
          <w:rFonts w:ascii="Times" w:hAnsi="Times"/>
        </w:rPr>
        <w:t>Kongthong</w:t>
      </w:r>
      <w:proofErr w:type="spellEnd"/>
      <w:r>
        <w:rPr>
          <w:rFonts w:ascii="Times" w:hAnsi="Times"/>
        </w:rPr>
        <w:t>,</w:t>
      </w:r>
      <w:r w:rsidRPr="00515B00">
        <w:rPr>
          <w:rFonts w:ascii="Times" w:hAnsi="Times"/>
        </w:rPr>
        <w:t xml:space="preserve"> S</w:t>
      </w:r>
      <w:r>
        <w:rPr>
          <w:rFonts w:ascii="Times" w:hAnsi="Times"/>
        </w:rPr>
        <w:t xml:space="preserve">. and </w:t>
      </w:r>
      <w:proofErr w:type="spellStart"/>
      <w:r w:rsidRPr="00515B00">
        <w:rPr>
          <w:rFonts w:ascii="Times" w:hAnsi="Times"/>
        </w:rPr>
        <w:t>Srichomthong</w:t>
      </w:r>
      <w:proofErr w:type="spellEnd"/>
      <w:r>
        <w:rPr>
          <w:rFonts w:ascii="Times" w:hAnsi="Times"/>
        </w:rPr>
        <w:t>,</w:t>
      </w:r>
      <w:r w:rsidRPr="00515B00">
        <w:rPr>
          <w:rFonts w:ascii="Times" w:hAnsi="Times"/>
        </w:rPr>
        <w:t xml:space="preserve"> K</w:t>
      </w:r>
      <w:r>
        <w:rPr>
          <w:rFonts w:ascii="Times" w:hAnsi="Times"/>
        </w:rPr>
        <w:t>.</w:t>
      </w:r>
      <w:r w:rsidRPr="00515B00">
        <w:rPr>
          <w:rFonts w:ascii="Times" w:hAnsi="Times"/>
        </w:rPr>
        <w:t xml:space="preserve"> </w:t>
      </w:r>
      <w:r>
        <w:rPr>
          <w:rFonts w:ascii="Times" w:hAnsi="Times"/>
        </w:rPr>
        <w:t>(</w:t>
      </w:r>
      <w:r w:rsidRPr="00515B00">
        <w:rPr>
          <w:rFonts w:ascii="Times" w:hAnsi="Times"/>
        </w:rPr>
        <w:t>2013</w:t>
      </w:r>
      <w:r>
        <w:rPr>
          <w:rFonts w:ascii="Times" w:hAnsi="Times"/>
        </w:rPr>
        <w:t>).</w:t>
      </w:r>
      <w:r w:rsidRPr="00515B00">
        <w:rPr>
          <w:rFonts w:ascii="Times" w:hAnsi="Times"/>
        </w:rPr>
        <w:t xml:space="preserve"> </w:t>
      </w:r>
      <w:proofErr w:type="spellStart"/>
      <w:r w:rsidRPr="00515B00">
        <w:rPr>
          <w:rFonts w:ascii="Times" w:hAnsi="Times"/>
        </w:rPr>
        <w:t>Lanostane</w:t>
      </w:r>
      <w:proofErr w:type="spellEnd"/>
      <w:r w:rsidRPr="00515B00">
        <w:rPr>
          <w:rFonts w:ascii="Times" w:hAnsi="Times"/>
        </w:rPr>
        <w:t xml:space="preserve"> triterpenes from cultures of the Basidiomycete Ganoderma </w:t>
      </w:r>
      <w:proofErr w:type="spellStart"/>
      <w:r w:rsidRPr="00515B00">
        <w:rPr>
          <w:rFonts w:ascii="Times" w:hAnsi="Times"/>
        </w:rPr>
        <w:t>orbiforme</w:t>
      </w:r>
      <w:proofErr w:type="spellEnd"/>
      <w:r w:rsidRPr="00515B00">
        <w:rPr>
          <w:rFonts w:ascii="Times" w:hAnsi="Times"/>
        </w:rPr>
        <w:t xml:space="preserve"> BCC 22324. </w:t>
      </w:r>
      <w:r w:rsidRPr="009C49DF">
        <w:rPr>
          <w:rFonts w:ascii="Times" w:hAnsi="Times"/>
          <w:i/>
          <w:iCs/>
        </w:rPr>
        <w:t>Phytochemistry</w:t>
      </w:r>
      <w:r>
        <w:rPr>
          <w:rFonts w:ascii="Times" w:hAnsi="Times"/>
          <w:i/>
          <w:iCs/>
        </w:rPr>
        <w:t>,</w:t>
      </w:r>
      <w:r w:rsidRPr="00515B00">
        <w:rPr>
          <w:rFonts w:ascii="Times" w:hAnsi="Times"/>
        </w:rPr>
        <w:t xml:space="preserve"> </w:t>
      </w:r>
      <w:r w:rsidRPr="00C849C2">
        <w:rPr>
          <w:rFonts w:ascii="Times" w:hAnsi="Times"/>
        </w:rPr>
        <w:t>87</w:t>
      </w:r>
      <w:r>
        <w:rPr>
          <w:rFonts w:ascii="Times" w:hAnsi="Times"/>
        </w:rPr>
        <w:t xml:space="preserve">: </w:t>
      </w:r>
      <w:r w:rsidRPr="00515B00">
        <w:rPr>
          <w:rFonts w:ascii="Times" w:hAnsi="Times"/>
        </w:rPr>
        <w:t>133– 139.</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Jeong</w:t>
      </w:r>
      <w:proofErr w:type="spellEnd"/>
      <w:r>
        <w:rPr>
          <w:rFonts w:ascii="Times" w:hAnsi="Times"/>
        </w:rPr>
        <w:t>,</w:t>
      </w:r>
      <w:r w:rsidRPr="00515B00">
        <w:rPr>
          <w:rFonts w:ascii="Times" w:hAnsi="Times"/>
        </w:rPr>
        <w:t xml:space="preserve"> Y</w:t>
      </w:r>
      <w:r>
        <w:rPr>
          <w:rFonts w:ascii="Times" w:hAnsi="Times"/>
        </w:rPr>
        <w:t>.</w:t>
      </w:r>
      <w:r w:rsidRPr="00515B00">
        <w:rPr>
          <w:rFonts w:ascii="Times" w:hAnsi="Times"/>
        </w:rPr>
        <w:t>T</w:t>
      </w:r>
      <w:r>
        <w:rPr>
          <w:rFonts w:ascii="Times" w:hAnsi="Times"/>
        </w:rPr>
        <w:t>.,</w:t>
      </w:r>
      <w:r w:rsidRPr="00515B00">
        <w:rPr>
          <w:rFonts w:ascii="Times" w:hAnsi="Times"/>
        </w:rPr>
        <w:t xml:space="preserve"> Yang</w:t>
      </w:r>
      <w:r>
        <w:rPr>
          <w:rFonts w:ascii="Times" w:hAnsi="Times"/>
        </w:rPr>
        <w:t>,</w:t>
      </w:r>
      <w:r w:rsidRPr="00515B00">
        <w:rPr>
          <w:rFonts w:ascii="Times" w:hAnsi="Times"/>
        </w:rPr>
        <w:t xml:space="preserve"> B</w:t>
      </w:r>
      <w:r>
        <w:rPr>
          <w:rFonts w:ascii="Times" w:hAnsi="Times"/>
        </w:rPr>
        <w:t>.</w:t>
      </w:r>
      <w:r w:rsidRPr="00515B00">
        <w:rPr>
          <w:rFonts w:ascii="Times" w:hAnsi="Times"/>
        </w:rPr>
        <w:t>K</w:t>
      </w:r>
      <w:r>
        <w:rPr>
          <w:rFonts w:ascii="Times" w:hAnsi="Times"/>
        </w:rPr>
        <w:t>.,</w:t>
      </w:r>
      <w:r w:rsidRPr="00515B00">
        <w:rPr>
          <w:rFonts w:ascii="Times" w:hAnsi="Times"/>
        </w:rPr>
        <w:t xml:space="preserve"> </w:t>
      </w:r>
      <w:proofErr w:type="spellStart"/>
      <w:r w:rsidRPr="00515B00">
        <w:rPr>
          <w:rFonts w:ascii="Times" w:hAnsi="Times"/>
        </w:rPr>
        <w:t>Jeong</w:t>
      </w:r>
      <w:proofErr w:type="spellEnd"/>
      <w:r>
        <w:rPr>
          <w:rFonts w:ascii="Times" w:hAnsi="Times"/>
        </w:rPr>
        <w:t>,</w:t>
      </w:r>
      <w:r w:rsidRPr="00515B00">
        <w:rPr>
          <w:rFonts w:ascii="Times" w:hAnsi="Times"/>
        </w:rPr>
        <w:t xml:space="preserve"> S</w:t>
      </w:r>
      <w:r>
        <w:rPr>
          <w:rFonts w:ascii="Times" w:hAnsi="Times"/>
        </w:rPr>
        <w:t>.</w:t>
      </w:r>
      <w:r w:rsidRPr="00515B00">
        <w:rPr>
          <w:rFonts w:ascii="Times" w:hAnsi="Times"/>
        </w:rPr>
        <w:t>C</w:t>
      </w:r>
      <w:r>
        <w:rPr>
          <w:rFonts w:ascii="Times" w:hAnsi="Times"/>
        </w:rPr>
        <w:t>. and</w:t>
      </w:r>
      <w:r w:rsidRPr="00515B00">
        <w:rPr>
          <w:rFonts w:ascii="Times" w:hAnsi="Times"/>
        </w:rPr>
        <w:t xml:space="preserve"> Kim</w:t>
      </w:r>
      <w:r>
        <w:rPr>
          <w:rFonts w:ascii="Times" w:hAnsi="Times"/>
        </w:rPr>
        <w:t>,</w:t>
      </w:r>
      <w:r w:rsidRPr="00515B00">
        <w:rPr>
          <w:rFonts w:ascii="Times" w:hAnsi="Times"/>
        </w:rPr>
        <w:t xml:space="preserve"> S</w:t>
      </w:r>
      <w:r>
        <w:rPr>
          <w:rFonts w:ascii="Times" w:hAnsi="Times"/>
        </w:rPr>
        <w:t>.</w:t>
      </w:r>
      <w:r w:rsidRPr="00515B00">
        <w:rPr>
          <w:rFonts w:ascii="Times" w:hAnsi="Times"/>
        </w:rPr>
        <w:t>M</w:t>
      </w:r>
      <w:r>
        <w:rPr>
          <w:rFonts w:ascii="Times" w:hAnsi="Times"/>
        </w:rPr>
        <w:t>.</w:t>
      </w:r>
      <w:r w:rsidRPr="00515B00">
        <w:rPr>
          <w:rFonts w:ascii="Times" w:hAnsi="Times"/>
        </w:rPr>
        <w:t xml:space="preserve"> </w:t>
      </w:r>
      <w:r>
        <w:rPr>
          <w:rFonts w:ascii="Times" w:hAnsi="Times"/>
        </w:rPr>
        <w:t>(</w:t>
      </w:r>
      <w:r w:rsidRPr="00515B00">
        <w:rPr>
          <w:rFonts w:ascii="Times" w:hAnsi="Times"/>
        </w:rPr>
        <w:t>2008</w:t>
      </w:r>
      <w:r>
        <w:rPr>
          <w:rFonts w:ascii="Times" w:hAnsi="Times"/>
        </w:rPr>
        <w:t xml:space="preserve">). </w:t>
      </w:r>
      <w:r w:rsidRPr="00515B00">
        <w:rPr>
          <w:rFonts w:ascii="Times" w:hAnsi="Times"/>
        </w:rPr>
        <w:t xml:space="preserve">Ganoderma </w:t>
      </w:r>
      <w:proofErr w:type="spellStart"/>
      <w:r w:rsidRPr="00515B00">
        <w:rPr>
          <w:rFonts w:ascii="Times" w:hAnsi="Times"/>
        </w:rPr>
        <w:t>applanatum</w:t>
      </w:r>
      <w:proofErr w:type="spellEnd"/>
      <w:r w:rsidRPr="00515B00">
        <w:rPr>
          <w:rFonts w:ascii="Times" w:hAnsi="Times"/>
        </w:rPr>
        <w:t xml:space="preserve">: A Promising Mushroom for Antitumor and Immunomodulating Activity. </w:t>
      </w:r>
      <w:r w:rsidRPr="009C49DF">
        <w:rPr>
          <w:rFonts w:ascii="Times" w:hAnsi="Times"/>
          <w:i/>
          <w:iCs/>
        </w:rPr>
        <w:t>Phytotherapy Research</w:t>
      </w:r>
      <w:r>
        <w:rPr>
          <w:rFonts w:ascii="Times" w:hAnsi="Times"/>
          <w:i/>
          <w:iCs/>
        </w:rPr>
        <w:t>,</w:t>
      </w:r>
      <w:r w:rsidRPr="00515B00">
        <w:rPr>
          <w:rFonts w:ascii="Times" w:hAnsi="Times"/>
        </w:rPr>
        <w:t xml:space="preserve"> </w:t>
      </w:r>
      <w:r w:rsidRPr="00C849C2">
        <w:rPr>
          <w:rFonts w:ascii="Times" w:hAnsi="Times"/>
        </w:rPr>
        <w:t>22</w:t>
      </w:r>
      <w:r>
        <w:rPr>
          <w:rFonts w:ascii="Times" w:hAnsi="Times"/>
        </w:rPr>
        <w:t>:</w:t>
      </w:r>
      <w:r w:rsidRPr="00515B00">
        <w:rPr>
          <w:rFonts w:ascii="Times" w:hAnsi="Times"/>
        </w:rPr>
        <w:t xml:space="preserve"> 614– 619.</w:t>
      </w:r>
    </w:p>
    <w:p w:rsidR="00F00C7F" w:rsidRPr="00F00C7F" w:rsidRDefault="00F00C7F" w:rsidP="002838D8">
      <w:pPr>
        <w:pStyle w:val="ListParagraph"/>
        <w:shd w:val="clear" w:color="auto" w:fill="FFFFFF"/>
        <w:jc w:val="both"/>
        <w:rPr>
          <w:rStyle w:val="ls4"/>
          <w:color w:val="000000"/>
        </w:rPr>
      </w:pPr>
      <w:r w:rsidRPr="00F00C7F">
        <w:rPr>
          <w:color w:val="000000"/>
        </w:rPr>
        <w:t xml:space="preserve">Kana, Y., Chen, T. (2015). Antioxidant activity of polysaccharide extracted from </w:t>
      </w:r>
      <w:r w:rsidRPr="00F00C7F">
        <w:rPr>
          <w:i/>
          <w:iCs/>
          <w:color w:val="000000"/>
        </w:rPr>
        <w:t xml:space="preserve">Ganoderma </w:t>
      </w:r>
      <w:r w:rsidRPr="00F00C7F">
        <w:rPr>
          <w:i/>
          <w:iCs/>
          <w:color w:val="000000"/>
          <w:spacing w:val="1"/>
        </w:rPr>
        <w:t>lu</w:t>
      </w:r>
      <w:r w:rsidRPr="00F00C7F">
        <w:rPr>
          <w:rStyle w:val="ls4"/>
          <w:i/>
          <w:iCs/>
          <w:color w:val="000000"/>
        </w:rPr>
        <w:t>cidum</w:t>
      </w:r>
      <w:r w:rsidRPr="00F00C7F">
        <w:rPr>
          <w:rStyle w:val="ls4"/>
          <w:color w:val="000000"/>
        </w:rPr>
        <w:t xml:space="preserve"> using response surface methodology, </w:t>
      </w:r>
      <w:r w:rsidRPr="00F00C7F">
        <w:rPr>
          <w:rStyle w:val="ls4"/>
          <w:i/>
          <w:iCs/>
          <w:color w:val="000000"/>
        </w:rPr>
        <w:t>I</w:t>
      </w:r>
      <w:r w:rsidRPr="00F00C7F">
        <w:rPr>
          <w:rStyle w:val="Strong"/>
          <w:b w:val="0"/>
          <w:bCs w:val="0"/>
          <w:i/>
          <w:iCs/>
        </w:rPr>
        <w:t>nternational Journal of Biological Macromolecules</w:t>
      </w:r>
      <w:r>
        <w:t>,</w:t>
      </w:r>
      <w:r w:rsidRPr="00F00C7F">
        <w:rPr>
          <w:rStyle w:val="ls4"/>
          <w:color w:val="000000"/>
        </w:rPr>
        <w:t xml:space="preserve"> </w:t>
      </w:r>
      <w:r w:rsidRPr="00F00C7F">
        <w:rPr>
          <w:rStyle w:val="ff5"/>
          <w:color w:val="000000"/>
        </w:rPr>
        <w:t>72</w:t>
      </w:r>
      <w:r w:rsidRPr="00F00C7F">
        <w:rPr>
          <w:rStyle w:val="ls4"/>
          <w:color w:val="000000"/>
        </w:rPr>
        <w:t>: 151</w:t>
      </w:r>
      <w:r w:rsidRPr="00F00C7F">
        <w:rPr>
          <w:rStyle w:val="ff8"/>
          <w:color w:val="000000"/>
        </w:rPr>
        <w:t>–</w:t>
      </w:r>
      <w:r w:rsidRPr="00F00C7F">
        <w:rPr>
          <w:rStyle w:val="ls4"/>
          <w:color w:val="000000"/>
        </w:rPr>
        <w:t>157.</w:t>
      </w:r>
    </w:p>
    <w:p w:rsidR="00F00C7F" w:rsidRPr="00515B00" w:rsidRDefault="00F00C7F" w:rsidP="002838D8">
      <w:pPr>
        <w:pStyle w:val="NormalWeb"/>
        <w:ind w:left="720" w:right="113"/>
        <w:jc w:val="both"/>
        <w:rPr>
          <w:rFonts w:ascii="Times" w:hAnsi="Times"/>
        </w:rPr>
      </w:pPr>
      <w:r w:rsidRPr="00515B00">
        <w:rPr>
          <w:rFonts w:ascii="Times" w:hAnsi="Times"/>
        </w:rPr>
        <w:t>Kana</w:t>
      </w:r>
      <w:r>
        <w:rPr>
          <w:rFonts w:ascii="Times" w:hAnsi="Times"/>
        </w:rPr>
        <w:t>,</w:t>
      </w:r>
      <w:r w:rsidRPr="00515B00">
        <w:rPr>
          <w:rFonts w:ascii="Times" w:hAnsi="Times"/>
        </w:rPr>
        <w:t xml:space="preserve"> Y</w:t>
      </w:r>
      <w:r>
        <w:rPr>
          <w:rFonts w:ascii="Times" w:hAnsi="Times"/>
        </w:rPr>
        <w:t>.,</w:t>
      </w:r>
      <w:r w:rsidRPr="00515B00">
        <w:rPr>
          <w:rFonts w:ascii="Times" w:hAnsi="Times"/>
        </w:rPr>
        <w:t xml:space="preserve"> Chen</w:t>
      </w:r>
      <w:r>
        <w:rPr>
          <w:rFonts w:ascii="Times" w:hAnsi="Times"/>
        </w:rPr>
        <w:t>,</w:t>
      </w:r>
      <w:r w:rsidRPr="00515B00">
        <w:rPr>
          <w:rFonts w:ascii="Times" w:hAnsi="Times"/>
        </w:rPr>
        <w:t xml:space="preserve"> T</w:t>
      </w:r>
      <w:r>
        <w:rPr>
          <w:rFonts w:ascii="Times" w:hAnsi="Times"/>
        </w:rPr>
        <w:t>.,</w:t>
      </w:r>
      <w:r w:rsidRPr="00515B00">
        <w:rPr>
          <w:rFonts w:ascii="Times" w:hAnsi="Times"/>
        </w:rPr>
        <w:t xml:space="preserve"> Wu</w:t>
      </w:r>
      <w:r>
        <w:rPr>
          <w:rFonts w:ascii="Times" w:hAnsi="Times"/>
        </w:rPr>
        <w:t>,</w:t>
      </w:r>
      <w:r w:rsidRPr="00515B00">
        <w:rPr>
          <w:rFonts w:ascii="Times" w:hAnsi="Times"/>
        </w:rPr>
        <w:t xml:space="preserve"> Y</w:t>
      </w:r>
      <w:r>
        <w:rPr>
          <w:rFonts w:ascii="Times" w:hAnsi="Times"/>
        </w:rPr>
        <w:t>. and</w:t>
      </w:r>
      <w:r w:rsidRPr="00515B00">
        <w:rPr>
          <w:rFonts w:ascii="Times" w:hAnsi="Times"/>
        </w:rPr>
        <w:t xml:space="preserve"> Wu</w:t>
      </w:r>
      <w:r>
        <w:rPr>
          <w:rFonts w:ascii="Times" w:hAnsi="Times"/>
        </w:rPr>
        <w:t xml:space="preserve">, </w:t>
      </w:r>
      <w:r w:rsidRPr="00515B00">
        <w:rPr>
          <w:rFonts w:ascii="Times" w:hAnsi="Times"/>
        </w:rPr>
        <w:t>J</w:t>
      </w:r>
      <w:r>
        <w:rPr>
          <w:rFonts w:ascii="Times" w:hAnsi="Times"/>
        </w:rPr>
        <w:t>. (</w:t>
      </w:r>
      <w:r w:rsidRPr="00515B00">
        <w:rPr>
          <w:rFonts w:ascii="Times" w:hAnsi="Times"/>
        </w:rPr>
        <w:t>2015</w:t>
      </w:r>
      <w:r>
        <w:rPr>
          <w:rFonts w:ascii="Times" w:hAnsi="Times"/>
        </w:rPr>
        <w:t>).</w:t>
      </w:r>
      <w:r w:rsidRPr="00515B00">
        <w:rPr>
          <w:rFonts w:ascii="Times" w:hAnsi="Times"/>
        </w:rPr>
        <w:t xml:space="preserve"> Antioxidant activity of polysaccharide extracted from Ganoderma lucidum using response surface methodology. </w:t>
      </w:r>
      <w:r w:rsidRPr="009C49DF">
        <w:rPr>
          <w:rFonts w:ascii="Times" w:hAnsi="Times"/>
          <w:i/>
          <w:iCs/>
        </w:rPr>
        <w:t>International Journal of Biological Macromolecules</w:t>
      </w:r>
      <w:r>
        <w:rPr>
          <w:rFonts w:ascii="Times" w:hAnsi="Times"/>
          <w:i/>
          <w:iCs/>
        </w:rPr>
        <w:t>,</w:t>
      </w:r>
      <w:r w:rsidRPr="00515B00">
        <w:rPr>
          <w:rFonts w:ascii="Times" w:hAnsi="Times"/>
        </w:rPr>
        <w:t xml:space="preserve"> </w:t>
      </w:r>
      <w:r w:rsidRPr="00C849C2">
        <w:rPr>
          <w:rFonts w:ascii="Times" w:hAnsi="Times"/>
        </w:rPr>
        <w:t>72</w:t>
      </w:r>
      <w:r>
        <w:rPr>
          <w:rFonts w:ascii="Times" w:hAnsi="Times"/>
        </w:rPr>
        <w:t>:</w:t>
      </w:r>
      <w:r w:rsidRPr="00515B00">
        <w:rPr>
          <w:rFonts w:ascii="Times" w:hAnsi="Times"/>
        </w:rPr>
        <w:t xml:space="preserve"> 151–157. </w:t>
      </w:r>
    </w:p>
    <w:p w:rsidR="00F00C7F" w:rsidRPr="00F00C7F" w:rsidRDefault="00F00C7F" w:rsidP="002838D8">
      <w:pPr>
        <w:pStyle w:val="ListParagraph"/>
        <w:shd w:val="clear" w:color="auto" w:fill="FFFFFF"/>
        <w:jc w:val="both"/>
        <w:rPr>
          <w:color w:val="000000"/>
        </w:rPr>
      </w:pPr>
      <w:proofErr w:type="spellStart"/>
      <w:r w:rsidRPr="00F00C7F">
        <w:rPr>
          <w:color w:val="000000"/>
        </w:rPr>
        <w:t>Lasukova</w:t>
      </w:r>
      <w:proofErr w:type="spellEnd"/>
      <w:r w:rsidRPr="00F00C7F">
        <w:rPr>
          <w:color w:val="000000"/>
        </w:rPr>
        <w:t>,</w:t>
      </w:r>
      <w:r w:rsidR="00D030A0">
        <w:rPr>
          <w:color w:val="000000"/>
        </w:rPr>
        <w:t xml:space="preserve"> </w:t>
      </w:r>
      <w:r w:rsidRPr="00F00C7F">
        <w:rPr>
          <w:color w:val="000000"/>
        </w:rPr>
        <w:t>T.</w:t>
      </w:r>
      <w:r w:rsidR="00D030A0">
        <w:rPr>
          <w:color w:val="000000"/>
        </w:rPr>
        <w:t xml:space="preserve"> </w:t>
      </w:r>
      <w:r w:rsidRPr="00F00C7F">
        <w:rPr>
          <w:color w:val="000000"/>
        </w:rPr>
        <w:t>&amp;</w:t>
      </w:r>
      <w:r w:rsidR="00D030A0">
        <w:rPr>
          <w:rStyle w:val="a"/>
          <w:color w:val="000000"/>
        </w:rPr>
        <w:t xml:space="preserve"> </w:t>
      </w:r>
      <w:proofErr w:type="spellStart"/>
      <w:r w:rsidRPr="00F00C7F">
        <w:rPr>
          <w:color w:val="000000"/>
        </w:rPr>
        <w:t>Maslov</w:t>
      </w:r>
      <w:proofErr w:type="spellEnd"/>
      <w:r w:rsidRPr="00F00C7F">
        <w:rPr>
          <w:rStyle w:val="a"/>
          <w:color w:val="000000"/>
        </w:rPr>
        <w:t xml:space="preserve"> </w:t>
      </w:r>
      <w:r w:rsidRPr="00F00C7F">
        <w:rPr>
          <w:color w:val="000000"/>
        </w:rPr>
        <w:t xml:space="preserve">(2015). </w:t>
      </w:r>
      <w:r w:rsidRPr="00F00C7F">
        <w:rPr>
          <w:rStyle w:val="a"/>
          <w:color w:val="000000"/>
        </w:rPr>
        <w:t xml:space="preserve"> </w:t>
      </w:r>
      <w:r w:rsidRPr="00F00C7F">
        <w:rPr>
          <w:color w:val="000000"/>
        </w:rPr>
        <w:t xml:space="preserve">Cardioprotective activity of Ganoderma lucidum </w:t>
      </w:r>
      <w:r w:rsidRPr="00F00C7F">
        <w:rPr>
          <w:rStyle w:val="a"/>
          <w:color w:val="000000"/>
        </w:rPr>
        <w:t xml:space="preserve"> </w:t>
      </w:r>
      <w:r w:rsidRPr="00F00C7F">
        <w:rPr>
          <w:color w:val="000000"/>
        </w:rPr>
        <w:t xml:space="preserve">extract during total ischemia and reperfusion </w:t>
      </w:r>
      <w:r w:rsidRPr="00F00C7F">
        <w:rPr>
          <w:rStyle w:val="a"/>
          <w:color w:val="000000"/>
        </w:rPr>
        <w:t xml:space="preserve"> </w:t>
      </w:r>
      <w:r w:rsidRPr="00F00C7F">
        <w:rPr>
          <w:color w:val="000000"/>
        </w:rPr>
        <w:t xml:space="preserve">of isolated heart, </w:t>
      </w:r>
      <w:r w:rsidRPr="00F00C7F">
        <w:rPr>
          <w:rStyle w:val="ff6"/>
          <w:i/>
          <w:iCs/>
          <w:color w:val="000000"/>
        </w:rPr>
        <w:t>Bulletin of</w:t>
      </w:r>
      <w:r>
        <w:rPr>
          <w:rStyle w:val="ff6"/>
          <w:i/>
          <w:iCs/>
          <w:color w:val="000000"/>
        </w:rPr>
        <w:t xml:space="preserve"> </w:t>
      </w:r>
      <w:r w:rsidRPr="00F00C7F">
        <w:rPr>
          <w:rStyle w:val="ff6"/>
          <w:i/>
          <w:iCs/>
          <w:color w:val="000000"/>
        </w:rPr>
        <w:t>Experimental Biology and medicine</w:t>
      </w:r>
      <w:r w:rsidRPr="00F00C7F">
        <w:rPr>
          <w:rStyle w:val="ff6"/>
          <w:color w:val="000000"/>
        </w:rPr>
        <w:t xml:space="preserve">, </w:t>
      </w:r>
      <w:r w:rsidRPr="00F00C7F">
        <w:rPr>
          <w:color w:val="000000"/>
        </w:rPr>
        <w:t>158 (6): 739</w:t>
      </w:r>
      <w:r w:rsidRPr="00F00C7F">
        <w:rPr>
          <w:rStyle w:val="ff8"/>
          <w:color w:val="000000"/>
        </w:rPr>
        <w:t>–</w:t>
      </w:r>
      <w:r w:rsidRPr="00F00C7F">
        <w:rPr>
          <w:rStyle w:val="ws5"/>
          <w:color w:val="000000"/>
        </w:rPr>
        <w:t xml:space="preserve">741. </w:t>
      </w:r>
    </w:p>
    <w:p w:rsidR="00F00C7F" w:rsidRPr="00515B00" w:rsidRDefault="00F00C7F" w:rsidP="002838D8">
      <w:pPr>
        <w:pStyle w:val="NormalWeb"/>
        <w:ind w:left="720" w:right="113"/>
        <w:jc w:val="both"/>
        <w:rPr>
          <w:rFonts w:ascii="Times" w:hAnsi="Times"/>
        </w:rPr>
      </w:pPr>
      <w:r w:rsidRPr="00515B00">
        <w:rPr>
          <w:rFonts w:ascii="Times" w:hAnsi="Times"/>
        </w:rPr>
        <w:t>Le</w:t>
      </w:r>
      <w:r>
        <w:rPr>
          <w:rFonts w:ascii="Times" w:hAnsi="Times"/>
        </w:rPr>
        <w:t>,</w:t>
      </w:r>
      <w:r w:rsidR="00D030A0">
        <w:rPr>
          <w:rFonts w:ascii="Times" w:hAnsi="Times"/>
        </w:rPr>
        <w:t xml:space="preserve"> </w:t>
      </w:r>
      <w:r w:rsidRPr="00515B00">
        <w:rPr>
          <w:rFonts w:ascii="Times" w:hAnsi="Times"/>
        </w:rPr>
        <w:t>Marchand</w:t>
      </w:r>
      <w:r w:rsidR="00D030A0">
        <w:rPr>
          <w:rFonts w:ascii="Times" w:hAnsi="Times"/>
        </w:rPr>
        <w:t xml:space="preserve"> </w:t>
      </w:r>
      <w:r w:rsidRPr="00515B00">
        <w:rPr>
          <w:rFonts w:ascii="Times" w:hAnsi="Times"/>
        </w:rPr>
        <w:t xml:space="preserve">L. </w:t>
      </w:r>
      <w:r>
        <w:rPr>
          <w:rFonts w:ascii="Times" w:hAnsi="Times"/>
        </w:rPr>
        <w:t>(</w:t>
      </w:r>
      <w:r w:rsidRPr="00515B00">
        <w:rPr>
          <w:rFonts w:ascii="Times" w:hAnsi="Times"/>
        </w:rPr>
        <w:t>2002</w:t>
      </w:r>
      <w:r>
        <w:rPr>
          <w:rFonts w:ascii="Times" w:hAnsi="Times"/>
        </w:rPr>
        <w:t>).</w:t>
      </w:r>
      <w:r w:rsidRPr="00515B00">
        <w:rPr>
          <w:rFonts w:ascii="Times" w:hAnsi="Times"/>
        </w:rPr>
        <w:t xml:space="preserve"> Cancer preventive</w:t>
      </w:r>
      <w:r w:rsidR="00D030A0">
        <w:rPr>
          <w:rFonts w:ascii="Times" w:hAnsi="Times"/>
        </w:rPr>
        <w:t xml:space="preserve"> </w:t>
      </w:r>
      <w:r w:rsidRPr="00515B00">
        <w:rPr>
          <w:rFonts w:ascii="Times" w:hAnsi="Times"/>
        </w:rPr>
        <w:t>effects of flavonoids–</w:t>
      </w:r>
      <w:r w:rsidR="00D030A0">
        <w:rPr>
          <w:rFonts w:ascii="Times" w:hAnsi="Times"/>
        </w:rPr>
        <w:t xml:space="preserve"> </w:t>
      </w:r>
      <w:r w:rsidRPr="00515B00">
        <w:rPr>
          <w:rFonts w:ascii="Times" w:hAnsi="Times"/>
        </w:rPr>
        <w:t>a</w:t>
      </w:r>
      <w:r w:rsidR="00D030A0">
        <w:rPr>
          <w:rFonts w:ascii="Times" w:hAnsi="Times"/>
        </w:rPr>
        <w:t xml:space="preserve"> </w:t>
      </w:r>
      <w:r w:rsidRPr="00515B00">
        <w:rPr>
          <w:rFonts w:ascii="Times" w:hAnsi="Times"/>
        </w:rPr>
        <w:t xml:space="preserve">review. </w:t>
      </w:r>
      <w:r w:rsidRPr="00C10F6E">
        <w:rPr>
          <w:rFonts w:ascii="Times" w:hAnsi="Times"/>
          <w:i/>
          <w:iCs/>
        </w:rPr>
        <w:t>Biomedical Pharmacotherapy</w:t>
      </w:r>
      <w:r>
        <w:rPr>
          <w:rFonts w:ascii="Times" w:hAnsi="Times"/>
        </w:rPr>
        <w:t>,</w:t>
      </w:r>
      <w:r w:rsidRPr="00515B00">
        <w:rPr>
          <w:rFonts w:ascii="Times" w:hAnsi="Times"/>
        </w:rPr>
        <w:t xml:space="preserve"> </w:t>
      </w:r>
      <w:r w:rsidRPr="00C849C2">
        <w:rPr>
          <w:rFonts w:ascii="Times" w:hAnsi="Times"/>
        </w:rPr>
        <w:t>56</w:t>
      </w:r>
      <w:r>
        <w:rPr>
          <w:rFonts w:ascii="Times" w:hAnsi="Times"/>
        </w:rPr>
        <w:t>:</w:t>
      </w:r>
      <w:r w:rsidRPr="00515B00">
        <w:rPr>
          <w:rFonts w:ascii="Times" w:hAnsi="Times"/>
        </w:rPr>
        <w:t xml:space="preserve"> 296–301. </w:t>
      </w:r>
    </w:p>
    <w:p w:rsidR="00F00C7F" w:rsidRPr="00515B00" w:rsidRDefault="00F00C7F" w:rsidP="002838D8">
      <w:pPr>
        <w:pStyle w:val="NormalWeb"/>
        <w:ind w:left="720" w:right="113"/>
        <w:jc w:val="both"/>
        <w:rPr>
          <w:rFonts w:ascii="Times" w:hAnsi="Times"/>
        </w:rPr>
      </w:pPr>
      <w:r w:rsidRPr="00515B00">
        <w:rPr>
          <w:rFonts w:ascii="Times" w:hAnsi="Times"/>
        </w:rPr>
        <w:t>Li</w:t>
      </w:r>
      <w:r>
        <w:rPr>
          <w:rFonts w:ascii="Times" w:hAnsi="Times"/>
        </w:rPr>
        <w:t>,</w:t>
      </w:r>
      <w:r w:rsidRPr="00515B00">
        <w:rPr>
          <w:rFonts w:ascii="Times" w:hAnsi="Times"/>
        </w:rPr>
        <w:t xml:space="preserve"> J</w:t>
      </w:r>
      <w:r>
        <w:rPr>
          <w:rFonts w:ascii="Times" w:hAnsi="Times"/>
        </w:rPr>
        <w:t>.,</w:t>
      </w:r>
      <w:r w:rsidRPr="00515B00">
        <w:rPr>
          <w:rFonts w:ascii="Times" w:hAnsi="Times"/>
        </w:rPr>
        <w:t xml:space="preserve"> Zhang</w:t>
      </w:r>
      <w:r>
        <w:rPr>
          <w:rFonts w:ascii="Times" w:hAnsi="Times"/>
        </w:rPr>
        <w:t>,</w:t>
      </w:r>
      <w:r w:rsidRPr="00515B00">
        <w:rPr>
          <w:rFonts w:ascii="Times" w:hAnsi="Times"/>
        </w:rPr>
        <w:t xml:space="preserve"> J</w:t>
      </w:r>
      <w:r>
        <w:rPr>
          <w:rFonts w:ascii="Times" w:hAnsi="Times"/>
        </w:rPr>
        <w:t>.,</w:t>
      </w:r>
      <w:r w:rsidRPr="00515B00">
        <w:rPr>
          <w:rFonts w:ascii="Times" w:hAnsi="Times"/>
        </w:rPr>
        <w:t xml:space="preserve"> Chen</w:t>
      </w:r>
      <w:r>
        <w:rPr>
          <w:rFonts w:ascii="Times" w:hAnsi="Times"/>
        </w:rPr>
        <w:t>,</w:t>
      </w:r>
      <w:r w:rsidRPr="00515B00">
        <w:rPr>
          <w:rFonts w:ascii="Times" w:hAnsi="Times"/>
        </w:rPr>
        <w:t xml:space="preserve"> H</w:t>
      </w:r>
      <w:r>
        <w:rPr>
          <w:rFonts w:ascii="Times" w:hAnsi="Times"/>
        </w:rPr>
        <w:t>. and</w:t>
      </w:r>
      <w:r w:rsidRPr="00515B00">
        <w:rPr>
          <w:rFonts w:ascii="Times" w:hAnsi="Times"/>
        </w:rPr>
        <w:t xml:space="preserve"> Chen</w:t>
      </w:r>
      <w:r>
        <w:rPr>
          <w:rFonts w:ascii="Times" w:hAnsi="Times"/>
        </w:rPr>
        <w:t>,</w:t>
      </w:r>
      <w:r w:rsidRPr="00515B00">
        <w:rPr>
          <w:rFonts w:ascii="Times" w:hAnsi="Times"/>
        </w:rPr>
        <w:t xml:space="preserve"> X</w:t>
      </w:r>
      <w:r>
        <w:rPr>
          <w:rFonts w:ascii="Times" w:hAnsi="Times"/>
        </w:rPr>
        <w:t>. (</w:t>
      </w:r>
      <w:r w:rsidRPr="00515B00">
        <w:rPr>
          <w:rFonts w:ascii="Times" w:hAnsi="Times"/>
        </w:rPr>
        <w:t>2013</w:t>
      </w:r>
      <w:r>
        <w:rPr>
          <w:rFonts w:ascii="Times" w:hAnsi="Times"/>
        </w:rPr>
        <w:t xml:space="preserve">). </w:t>
      </w:r>
      <w:r w:rsidRPr="00515B00">
        <w:rPr>
          <w:rFonts w:ascii="Times" w:hAnsi="Times"/>
        </w:rPr>
        <w:t xml:space="preserve">Complete Mitochondrial Genome of the Medicinal Mushroom </w:t>
      </w:r>
      <w:r w:rsidRPr="00C849C2">
        <w:rPr>
          <w:rFonts w:ascii="Times" w:hAnsi="Times"/>
          <w:i/>
          <w:iCs/>
        </w:rPr>
        <w:t>Ganoderma lucidum</w:t>
      </w:r>
      <w:r w:rsidRPr="00515B00">
        <w:rPr>
          <w:rFonts w:ascii="Times" w:hAnsi="Times"/>
        </w:rPr>
        <w:t xml:space="preserve">. </w:t>
      </w:r>
      <w:proofErr w:type="spellStart"/>
      <w:r w:rsidRPr="00C10F6E">
        <w:rPr>
          <w:rFonts w:ascii="Times" w:hAnsi="Times"/>
          <w:i/>
          <w:iCs/>
        </w:rPr>
        <w:t>Plos</w:t>
      </w:r>
      <w:proofErr w:type="spellEnd"/>
      <w:r w:rsidRPr="00C10F6E">
        <w:rPr>
          <w:rFonts w:ascii="Times" w:hAnsi="Times"/>
          <w:i/>
          <w:iCs/>
        </w:rPr>
        <w:t xml:space="preserve"> one</w:t>
      </w:r>
      <w:r>
        <w:rPr>
          <w:rFonts w:ascii="Times" w:hAnsi="Times"/>
          <w:i/>
          <w:iCs/>
        </w:rPr>
        <w:t>,</w:t>
      </w:r>
      <w:r w:rsidRPr="00515B00">
        <w:rPr>
          <w:rFonts w:ascii="Times" w:hAnsi="Times"/>
        </w:rPr>
        <w:t xml:space="preserve"> </w:t>
      </w:r>
      <w:r w:rsidRPr="00C849C2">
        <w:rPr>
          <w:rFonts w:ascii="Times" w:hAnsi="Times"/>
        </w:rPr>
        <w:t>8</w:t>
      </w:r>
      <w:r>
        <w:rPr>
          <w:rFonts w:ascii="Times" w:hAnsi="Times"/>
        </w:rPr>
        <w:t>:</w:t>
      </w:r>
      <w:r w:rsidRPr="00515B00">
        <w:rPr>
          <w:rFonts w:ascii="Times" w:hAnsi="Times"/>
        </w:rPr>
        <w:t xml:space="preserve"> 72038. </w:t>
      </w:r>
    </w:p>
    <w:p w:rsidR="00F00C7F" w:rsidRPr="00F00C7F" w:rsidRDefault="00F00C7F" w:rsidP="002838D8">
      <w:pPr>
        <w:pStyle w:val="ListParagraph"/>
        <w:shd w:val="clear" w:color="auto" w:fill="FFFFFF"/>
        <w:jc w:val="both"/>
        <w:rPr>
          <w:color w:val="000000"/>
        </w:rPr>
      </w:pPr>
      <w:r w:rsidRPr="00F00C7F">
        <w:rPr>
          <w:color w:val="000000"/>
        </w:rPr>
        <w:lastRenderedPageBreak/>
        <w:t>Lin, Z.</w:t>
      </w:r>
      <w:r w:rsidR="00D030A0">
        <w:rPr>
          <w:color w:val="000000"/>
        </w:rPr>
        <w:t xml:space="preserve"> </w:t>
      </w:r>
      <w:r w:rsidRPr="00F00C7F">
        <w:rPr>
          <w:color w:val="000000"/>
        </w:rPr>
        <w:t>&amp; Zhang, H. (2005). Anti-</w:t>
      </w:r>
      <w:proofErr w:type="spellStart"/>
      <w:r w:rsidRPr="00F00C7F">
        <w:rPr>
          <w:color w:val="000000"/>
        </w:rPr>
        <w:t>tumor</w:t>
      </w:r>
      <w:proofErr w:type="spellEnd"/>
      <w:r w:rsidRPr="00F00C7F">
        <w:rPr>
          <w:color w:val="000000"/>
        </w:rPr>
        <w:t xml:space="preserve"> and immunoregulatory activities of </w:t>
      </w:r>
      <w:r w:rsidRPr="00F00C7F">
        <w:rPr>
          <w:i/>
          <w:iCs/>
          <w:color w:val="000000"/>
        </w:rPr>
        <w:t>Ganoderma lucidum</w:t>
      </w:r>
      <w:r w:rsidRPr="00F00C7F">
        <w:rPr>
          <w:color w:val="000000"/>
        </w:rPr>
        <w:t xml:space="preserve"> and its possible mechanisms. </w:t>
      </w:r>
      <w:r w:rsidRPr="00F00C7F">
        <w:rPr>
          <w:rStyle w:val="ff6"/>
          <w:i/>
          <w:iCs/>
          <w:color w:val="000000"/>
        </w:rPr>
        <w:t xml:space="preserve">Acta </w:t>
      </w:r>
      <w:proofErr w:type="spellStart"/>
      <w:r w:rsidRPr="00F00C7F">
        <w:rPr>
          <w:rStyle w:val="ff6"/>
          <w:i/>
          <w:iCs/>
          <w:color w:val="000000"/>
        </w:rPr>
        <w:t>Pharmacologica</w:t>
      </w:r>
      <w:proofErr w:type="spellEnd"/>
      <w:r w:rsidRPr="00F00C7F">
        <w:rPr>
          <w:rStyle w:val="ff6"/>
          <w:i/>
          <w:iCs/>
          <w:color w:val="000000"/>
        </w:rPr>
        <w:t xml:space="preserve"> </w:t>
      </w:r>
      <w:proofErr w:type="spellStart"/>
      <w:r w:rsidRPr="00F00C7F">
        <w:rPr>
          <w:rStyle w:val="ff6"/>
          <w:i/>
          <w:iCs/>
          <w:color w:val="000000"/>
        </w:rPr>
        <w:t>Sinica</w:t>
      </w:r>
      <w:proofErr w:type="spellEnd"/>
      <w:r w:rsidRPr="00F00C7F">
        <w:rPr>
          <w:color w:val="000000"/>
        </w:rPr>
        <w:t xml:space="preserve">, </w:t>
      </w:r>
      <w:r w:rsidRPr="00F00C7F">
        <w:rPr>
          <w:rStyle w:val="ff5"/>
          <w:color w:val="000000"/>
        </w:rPr>
        <w:t>25</w:t>
      </w:r>
      <w:r w:rsidRPr="00F00C7F">
        <w:rPr>
          <w:rStyle w:val="ff4"/>
          <w:color w:val="000000"/>
        </w:rPr>
        <w:t>:1387</w:t>
      </w:r>
      <w:r w:rsidRPr="00F00C7F">
        <w:rPr>
          <w:rStyle w:val="ff8"/>
          <w:color w:val="000000"/>
        </w:rPr>
        <w:t>–</w:t>
      </w:r>
      <w:r w:rsidRPr="00F00C7F">
        <w:rPr>
          <w:color w:val="000000"/>
        </w:rPr>
        <w:t>1395.</w:t>
      </w:r>
    </w:p>
    <w:p w:rsidR="002838D8" w:rsidRDefault="002838D8" w:rsidP="002838D8">
      <w:pPr>
        <w:pStyle w:val="ListParagraph"/>
        <w:shd w:val="clear" w:color="auto" w:fill="FFFFFF"/>
        <w:jc w:val="both"/>
        <w:rPr>
          <w:color w:val="000000"/>
        </w:rPr>
      </w:pPr>
    </w:p>
    <w:p w:rsidR="00F00C7F" w:rsidRPr="00F00C7F" w:rsidRDefault="00F00C7F" w:rsidP="002838D8">
      <w:pPr>
        <w:pStyle w:val="ListParagraph"/>
        <w:shd w:val="clear" w:color="auto" w:fill="FFFFFF"/>
        <w:jc w:val="both"/>
        <w:rPr>
          <w:color w:val="000000"/>
        </w:rPr>
      </w:pPr>
      <w:r w:rsidRPr="00F00C7F">
        <w:rPr>
          <w:color w:val="000000"/>
        </w:rPr>
        <w:t>Lin, Z., Zhang, H. (2004). Anti-</w:t>
      </w:r>
      <w:proofErr w:type="spellStart"/>
      <w:r w:rsidRPr="00F00C7F">
        <w:rPr>
          <w:color w:val="000000"/>
        </w:rPr>
        <w:t>tumor</w:t>
      </w:r>
      <w:proofErr w:type="spellEnd"/>
      <w:r w:rsidRPr="00F00C7F">
        <w:rPr>
          <w:color w:val="000000"/>
        </w:rPr>
        <w:t xml:space="preserve"> and immunoregulatory activities of </w:t>
      </w:r>
      <w:r w:rsidRPr="00F00C7F">
        <w:rPr>
          <w:i/>
          <w:iCs/>
          <w:color w:val="000000"/>
        </w:rPr>
        <w:t>Ganoderma lucidum</w:t>
      </w:r>
      <w:r w:rsidRPr="00F00C7F">
        <w:rPr>
          <w:color w:val="000000"/>
        </w:rPr>
        <w:t xml:space="preserve"> and its possible mechanisms, </w:t>
      </w:r>
      <w:r w:rsidRPr="00F00C7F">
        <w:rPr>
          <w:rStyle w:val="Strong"/>
          <w:b w:val="0"/>
          <w:bCs w:val="0"/>
          <w:i/>
          <w:iCs/>
        </w:rPr>
        <w:t xml:space="preserve">Acta </w:t>
      </w:r>
      <w:proofErr w:type="spellStart"/>
      <w:r w:rsidRPr="00F00C7F">
        <w:rPr>
          <w:rStyle w:val="Strong"/>
          <w:b w:val="0"/>
          <w:bCs w:val="0"/>
          <w:i/>
          <w:iCs/>
        </w:rPr>
        <w:t>Pharmacologica</w:t>
      </w:r>
      <w:proofErr w:type="spellEnd"/>
      <w:r w:rsidRPr="00F00C7F">
        <w:rPr>
          <w:rStyle w:val="Strong"/>
          <w:b w:val="0"/>
          <w:bCs w:val="0"/>
          <w:i/>
          <w:iCs/>
        </w:rPr>
        <w:t xml:space="preserve"> </w:t>
      </w:r>
      <w:proofErr w:type="spellStart"/>
      <w:r w:rsidRPr="00F00C7F">
        <w:rPr>
          <w:rStyle w:val="Strong"/>
          <w:b w:val="0"/>
          <w:bCs w:val="0"/>
          <w:i/>
          <w:iCs/>
        </w:rPr>
        <w:t>Sinica</w:t>
      </w:r>
      <w:proofErr w:type="spellEnd"/>
      <w:r w:rsidRPr="00F00C7F">
        <w:rPr>
          <w:color w:val="000000"/>
        </w:rPr>
        <w:t xml:space="preserve">,  </w:t>
      </w:r>
      <w:r w:rsidRPr="00F00C7F">
        <w:rPr>
          <w:rStyle w:val="ff5"/>
          <w:color w:val="000000"/>
        </w:rPr>
        <w:t>25</w:t>
      </w:r>
      <w:r w:rsidRPr="00F00C7F">
        <w:rPr>
          <w:rStyle w:val="ff4"/>
          <w:color w:val="000000"/>
        </w:rPr>
        <w:t>:1387</w:t>
      </w:r>
      <w:r w:rsidRPr="00F00C7F">
        <w:rPr>
          <w:rStyle w:val="ff8"/>
          <w:color w:val="000000"/>
        </w:rPr>
        <w:t>–</w:t>
      </w:r>
      <w:r w:rsidRPr="00F00C7F">
        <w:rPr>
          <w:color w:val="000000"/>
        </w:rPr>
        <w:t xml:space="preserve">1395. </w:t>
      </w:r>
    </w:p>
    <w:p w:rsidR="00F00C7F" w:rsidRPr="00515B00" w:rsidRDefault="00F00C7F" w:rsidP="002838D8">
      <w:pPr>
        <w:pStyle w:val="NormalWeb"/>
        <w:ind w:left="720" w:right="113"/>
        <w:jc w:val="both"/>
        <w:rPr>
          <w:rFonts w:ascii="Times" w:hAnsi="Times"/>
        </w:rPr>
      </w:pPr>
      <w:r w:rsidRPr="00515B00">
        <w:rPr>
          <w:rFonts w:ascii="Times" w:hAnsi="Times"/>
        </w:rPr>
        <w:t>Ma</w:t>
      </w:r>
      <w:r>
        <w:rPr>
          <w:rFonts w:ascii="Times" w:hAnsi="Times"/>
        </w:rPr>
        <w:t>,</w:t>
      </w:r>
      <w:r w:rsidRPr="00515B00">
        <w:rPr>
          <w:rFonts w:ascii="Times" w:hAnsi="Times"/>
        </w:rPr>
        <w:t xml:space="preserve"> H</w:t>
      </w:r>
      <w:r>
        <w:rPr>
          <w:rFonts w:ascii="Times" w:hAnsi="Times"/>
        </w:rPr>
        <w:t>.</w:t>
      </w:r>
      <w:r w:rsidRPr="00515B00">
        <w:rPr>
          <w:rFonts w:ascii="Times" w:hAnsi="Times"/>
        </w:rPr>
        <w:t>T</w:t>
      </w:r>
      <w:r>
        <w:rPr>
          <w:rFonts w:ascii="Times" w:hAnsi="Times"/>
        </w:rPr>
        <w:t>.</w:t>
      </w:r>
      <w:r w:rsidRPr="00515B00">
        <w:rPr>
          <w:rFonts w:ascii="Times" w:hAnsi="Times"/>
        </w:rPr>
        <w:t xml:space="preserve"> Hsieh</w:t>
      </w:r>
      <w:r>
        <w:rPr>
          <w:rFonts w:ascii="Times" w:hAnsi="Times"/>
        </w:rPr>
        <w:t>,</w:t>
      </w:r>
      <w:r w:rsidRPr="00515B00">
        <w:rPr>
          <w:rFonts w:ascii="Times" w:hAnsi="Times"/>
        </w:rPr>
        <w:t xml:space="preserve"> J</w:t>
      </w:r>
      <w:r>
        <w:rPr>
          <w:rFonts w:ascii="Times" w:hAnsi="Times"/>
        </w:rPr>
        <w:t>.</w:t>
      </w:r>
      <w:r w:rsidRPr="00515B00">
        <w:rPr>
          <w:rFonts w:ascii="Times" w:hAnsi="Times"/>
        </w:rPr>
        <w:t>F</w:t>
      </w:r>
      <w:r>
        <w:rPr>
          <w:rFonts w:ascii="Times" w:hAnsi="Times"/>
        </w:rPr>
        <w:t>. and</w:t>
      </w:r>
      <w:r w:rsidRPr="00515B00">
        <w:rPr>
          <w:rFonts w:ascii="Times" w:hAnsi="Times"/>
        </w:rPr>
        <w:t xml:space="preserve"> Chen</w:t>
      </w:r>
      <w:r>
        <w:rPr>
          <w:rFonts w:ascii="Times" w:hAnsi="Times"/>
        </w:rPr>
        <w:t>,</w:t>
      </w:r>
      <w:r w:rsidRPr="00515B00">
        <w:rPr>
          <w:rFonts w:ascii="Times" w:hAnsi="Times"/>
        </w:rPr>
        <w:t xml:space="preserve"> S</w:t>
      </w:r>
      <w:r>
        <w:rPr>
          <w:rFonts w:ascii="Times" w:hAnsi="Times"/>
        </w:rPr>
        <w:t>.</w:t>
      </w:r>
      <w:r w:rsidRPr="00515B00">
        <w:rPr>
          <w:rFonts w:ascii="Times" w:hAnsi="Times"/>
        </w:rPr>
        <w:t xml:space="preserve">T. </w:t>
      </w:r>
      <w:r>
        <w:rPr>
          <w:rFonts w:ascii="Times" w:hAnsi="Times"/>
        </w:rPr>
        <w:t>(</w:t>
      </w:r>
      <w:r w:rsidRPr="00515B00">
        <w:rPr>
          <w:rFonts w:ascii="Times" w:hAnsi="Times"/>
        </w:rPr>
        <w:t>2015</w:t>
      </w:r>
      <w:r>
        <w:rPr>
          <w:rFonts w:ascii="Times" w:hAnsi="Times"/>
        </w:rPr>
        <w:t xml:space="preserve">). </w:t>
      </w:r>
      <w:r w:rsidRPr="00515B00">
        <w:rPr>
          <w:rFonts w:ascii="Times" w:hAnsi="Times"/>
        </w:rPr>
        <w:t xml:space="preserve">Anti-diabetic effects of Ganoderma lucidum. </w:t>
      </w:r>
      <w:r w:rsidRPr="00C10F6E">
        <w:rPr>
          <w:rFonts w:ascii="Times" w:hAnsi="Times"/>
          <w:i/>
          <w:iCs/>
        </w:rPr>
        <w:t>Phytochemistry</w:t>
      </w:r>
      <w:r>
        <w:rPr>
          <w:rFonts w:ascii="Times" w:hAnsi="Times"/>
          <w:i/>
          <w:iCs/>
        </w:rPr>
        <w:t>,</w:t>
      </w:r>
      <w:r w:rsidRPr="00515B00">
        <w:rPr>
          <w:rFonts w:ascii="Times" w:hAnsi="Times"/>
        </w:rPr>
        <w:t xml:space="preserve"> </w:t>
      </w:r>
      <w:r w:rsidRPr="00C849C2">
        <w:rPr>
          <w:rFonts w:ascii="Times" w:hAnsi="Times"/>
        </w:rPr>
        <w:t>114</w:t>
      </w:r>
      <w:r>
        <w:rPr>
          <w:rFonts w:ascii="Times" w:hAnsi="Times"/>
        </w:rPr>
        <w:t>:</w:t>
      </w:r>
      <w:r w:rsidRPr="00515B00">
        <w:rPr>
          <w:rFonts w:ascii="Times" w:hAnsi="Times"/>
        </w:rPr>
        <w:t xml:space="preserve"> 109–113.</w:t>
      </w:r>
    </w:p>
    <w:p w:rsidR="00F00C7F" w:rsidRPr="00515B00" w:rsidRDefault="00F00C7F" w:rsidP="002838D8">
      <w:pPr>
        <w:pStyle w:val="NormalWeb"/>
        <w:ind w:left="720" w:right="113"/>
        <w:jc w:val="both"/>
        <w:rPr>
          <w:rFonts w:ascii="Times" w:hAnsi="Times"/>
        </w:rPr>
      </w:pPr>
      <w:r w:rsidRPr="00515B00">
        <w:rPr>
          <w:rFonts w:ascii="Times" w:hAnsi="Times"/>
        </w:rPr>
        <w:t>Mehta</w:t>
      </w:r>
      <w:r>
        <w:rPr>
          <w:rFonts w:ascii="Times" w:hAnsi="Times"/>
        </w:rPr>
        <w:t>,</w:t>
      </w:r>
      <w:r w:rsidRPr="00515B00">
        <w:rPr>
          <w:rFonts w:ascii="Times" w:hAnsi="Times"/>
        </w:rPr>
        <w:t xml:space="preserve"> S. </w:t>
      </w:r>
      <w:r>
        <w:rPr>
          <w:rFonts w:ascii="Times" w:hAnsi="Times"/>
        </w:rPr>
        <w:t>(</w:t>
      </w:r>
      <w:r w:rsidRPr="00515B00">
        <w:rPr>
          <w:rFonts w:ascii="Times" w:hAnsi="Times"/>
        </w:rPr>
        <w:t>2014</w:t>
      </w:r>
      <w:r>
        <w:rPr>
          <w:rFonts w:ascii="Times" w:hAnsi="Times"/>
        </w:rPr>
        <w:t xml:space="preserve">). </w:t>
      </w:r>
      <w:r w:rsidRPr="00515B00">
        <w:rPr>
          <w:rFonts w:ascii="Times" w:hAnsi="Times"/>
        </w:rPr>
        <w:t xml:space="preserve">Studies on genetic variability and bioactive molecules production by Ganoderma species. Ph.D. Thesis, </w:t>
      </w:r>
      <w:proofErr w:type="spellStart"/>
      <w:r w:rsidRPr="00515B00">
        <w:rPr>
          <w:rFonts w:ascii="Times" w:hAnsi="Times"/>
        </w:rPr>
        <w:t>Shoolini</w:t>
      </w:r>
      <w:proofErr w:type="spellEnd"/>
      <w:r w:rsidRPr="00515B00">
        <w:rPr>
          <w:rFonts w:ascii="Times" w:hAnsi="Times"/>
        </w:rPr>
        <w:t xml:space="preserve"> University of Biotechnology and Management Sciences </w:t>
      </w:r>
      <w:proofErr w:type="spellStart"/>
      <w:r w:rsidRPr="00515B00">
        <w:rPr>
          <w:rFonts w:ascii="Times" w:hAnsi="Times"/>
        </w:rPr>
        <w:t>Bajhol</w:t>
      </w:r>
      <w:proofErr w:type="spellEnd"/>
      <w:r w:rsidRPr="00515B00">
        <w:rPr>
          <w:rFonts w:ascii="Times" w:hAnsi="Times"/>
        </w:rPr>
        <w:t xml:space="preserve">, </w:t>
      </w:r>
      <w:proofErr w:type="spellStart"/>
      <w:r w:rsidRPr="00515B00">
        <w:rPr>
          <w:rFonts w:ascii="Times" w:hAnsi="Times"/>
        </w:rPr>
        <w:t>Solan</w:t>
      </w:r>
      <w:proofErr w:type="spellEnd"/>
      <w:r w:rsidRPr="00515B00">
        <w:rPr>
          <w:rFonts w:ascii="Times" w:hAnsi="Times"/>
        </w:rPr>
        <w:t xml:space="preserve"> (HP), India.</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Moncalvo</w:t>
      </w:r>
      <w:proofErr w:type="spellEnd"/>
      <w:r>
        <w:rPr>
          <w:rFonts w:ascii="Times" w:hAnsi="Times"/>
        </w:rPr>
        <w:t>,</w:t>
      </w:r>
      <w:r w:rsidRPr="00515B00">
        <w:rPr>
          <w:rFonts w:ascii="Times" w:hAnsi="Times"/>
        </w:rPr>
        <w:t xml:space="preserve"> J</w:t>
      </w:r>
      <w:r>
        <w:rPr>
          <w:rFonts w:ascii="Times" w:hAnsi="Times"/>
        </w:rPr>
        <w:t>.</w:t>
      </w:r>
      <w:r w:rsidRPr="00515B00">
        <w:rPr>
          <w:rFonts w:ascii="Times" w:hAnsi="Times"/>
        </w:rPr>
        <w:t>M</w:t>
      </w:r>
      <w:r>
        <w:rPr>
          <w:rFonts w:ascii="Times" w:hAnsi="Times"/>
        </w:rPr>
        <w:t>.,</w:t>
      </w:r>
      <w:r w:rsidRPr="00515B00">
        <w:rPr>
          <w:rFonts w:ascii="Times" w:hAnsi="Times"/>
        </w:rPr>
        <w:t xml:space="preserve"> </w:t>
      </w:r>
      <w:proofErr w:type="spellStart"/>
      <w:r w:rsidRPr="00515B00">
        <w:rPr>
          <w:rFonts w:ascii="Times" w:hAnsi="Times"/>
        </w:rPr>
        <w:t>Ryvarden</w:t>
      </w:r>
      <w:proofErr w:type="spellEnd"/>
      <w:r>
        <w:rPr>
          <w:rFonts w:ascii="Times" w:hAnsi="Times"/>
        </w:rPr>
        <w:t>,</w:t>
      </w:r>
      <w:r w:rsidRPr="00515B00">
        <w:rPr>
          <w:rFonts w:ascii="Times" w:hAnsi="Times"/>
        </w:rPr>
        <w:t xml:space="preserve"> L. </w:t>
      </w:r>
      <w:r>
        <w:rPr>
          <w:rFonts w:ascii="Times" w:hAnsi="Times"/>
        </w:rPr>
        <w:t>(</w:t>
      </w:r>
      <w:r w:rsidRPr="00515B00">
        <w:rPr>
          <w:rFonts w:ascii="Times" w:hAnsi="Times"/>
        </w:rPr>
        <w:t>1997</w:t>
      </w:r>
      <w:r>
        <w:rPr>
          <w:rFonts w:ascii="Times" w:hAnsi="Times"/>
        </w:rPr>
        <w:t>).</w:t>
      </w:r>
      <w:r w:rsidRPr="00515B00">
        <w:rPr>
          <w:rFonts w:ascii="Times" w:hAnsi="Times"/>
        </w:rPr>
        <w:t xml:space="preserve"> A nomenclatural study of the </w:t>
      </w:r>
      <w:proofErr w:type="spellStart"/>
      <w:r w:rsidRPr="00515B00">
        <w:rPr>
          <w:rFonts w:ascii="Times" w:hAnsi="Times"/>
        </w:rPr>
        <w:t>Ganodermataceae</w:t>
      </w:r>
      <w:proofErr w:type="spellEnd"/>
      <w:r w:rsidRPr="00515B00">
        <w:rPr>
          <w:rFonts w:ascii="Times" w:hAnsi="Times"/>
        </w:rPr>
        <w:t xml:space="preserve"> Donk. </w:t>
      </w:r>
      <w:r w:rsidRPr="00515B00">
        <w:rPr>
          <w:rFonts w:ascii="Times" w:hAnsi="Times"/>
          <w:i/>
          <w:iCs/>
        </w:rPr>
        <w:t>Fungi flora</w:t>
      </w:r>
      <w:r>
        <w:rPr>
          <w:rFonts w:ascii="Times" w:hAnsi="Times"/>
          <w:i/>
          <w:iCs/>
        </w:rPr>
        <w:t>,</w:t>
      </w:r>
      <w:r w:rsidRPr="00515B00">
        <w:rPr>
          <w:rFonts w:ascii="Times" w:hAnsi="Times"/>
        </w:rPr>
        <w:t xml:space="preserve"> </w:t>
      </w:r>
      <w:r w:rsidRPr="00C849C2">
        <w:rPr>
          <w:rFonts w:ascii="Times" w:hAnsi="Times"/>
        </w:rPr>
        <w:t>10</w:t>
      </w:r>
      <w:r>
        <w:rPr>
          <w:rFonts w:ascii="Times" w:hAnsi="Times"/>
        </w:rPr>
        <w:t>:</w:t>
      </w:r>
      <w:r w:rsidRPr="00515B00">
        <w:rPr>
          <w:rFonts w:ascii="Times" w:hAnsi="Times"/>
        </w:rPr>
        <w:t xml:space="preserve"> 1–114.</w:t>
      </w:r>
    </w:p>
    <w:p w:rsidR="00F00C7F" w:rsidRPr="00515B00" w:rsidRDefault="00F00C7F" w:rsidP="002838D8">
      <w:pPr>
        <w:pStyle w:val="NormalWeb"/>
        <w:ind w:left="720" w:right="113"/>
        <w:jc w:val="both"/>
        <w:rPr>
          <w:rFonts w:ascii="Times" w:hAnsi="Times"/>
        </w:rPr>
      </w:pPr>
      <w:r w:rsidRPr="00515B00">
        <w:rPr>
          <w:rFonts w:ascii="Times" w:hAnsi="Times"/>
        </w:rPr>
        <w:t>Muller</w:t>
      </w:r>
      <w:r>
        <w:rPr>
          <w:rFonts w:ascii="Times" w:hAnsi="Times"/>
        </w:rPr>
        <w:t>,</w:t>
      </w:r>
      <w:r w:rsidRPr="00515B00">
        <w:rPr>
          <w:rFonts w:ascii="Times" w:hAnsi="Times"/>
        </w:rPr>
        <w:t xml:space="preserve"> C</w:t>
      </w:r>
      <w:r>
        <w:rPr>
          <w:rFonts w:ascii="Times" w:hAnsi="Times"/>
        </w:rPr>
        <w:t>.</w:t>
      </w:r>
      <w:r w:rsidRPr="00515B00">
        <w:rPr>
          <w:rFonts w:ascii="Times" w:hAnsi="Times"/>
        </w:rPr>
        <w:t>I</w:t>
      </w:r>
      <w:r>
        <w:rPr>
          <w:rFonts w:ascii="Times" w:hAnsi="Times"/>
        </w:rPr>
        <w:t>.,</w:t>
      </w:r>
      <w:r w:rsidRPr="00515B00">
        <w:rPr>
          <w:rFonts w:ascii="Times" w:hAnsi="Times"/>
        </w:rPr>
        <w:t xml:space="preserve"> </w:t>
      </w:r>
      <w:proofErr w:type="spellStart"/>
      <w:r w:rsidRPr="00515B00">
        <w:rPr>
          <w:rFonts w:ascii="Times" w:hAnsi="Times"/>
        </w:rPr>
        <w:t>Kumagai</w:t>
      </w:r>
      <w:proofErr w:type="spellEnd"/>
      <w:r>
        <w:rPr>
          <w:rFonts w:ascii="Times" w:hAnsi="Times"/>
        </w:rPr>
        <w:t>,</w:t>
      </w:r>
      <w:r w:rsidRPr="00515B00">
        <w:rPr>
          <w:rFonts w:ascii="Times" w:hAnsi="Times"/>
        </w:rPr>
        <w:t xml:space="preserve"> T</w:t>
      </w:r>
      <w:r>
        <w:rPr>
          <w:rFonts w:ascii="Times" w:hAnsi="Times"/>
        </w:rPr>
        <w:t>.,</w:t>
      </w:r>
      <w:r w:rsidRPr="00515B00">
        <w:rPr>
          <w:rFonts w:ascii="Times" w:hAnsi="Times"/>
        </w:rPr>
        <w:t xml:space="preserve"> O’Kelly</w:t>
      </w:r>
      <w:r>
        <w:rPr>
          <w:rFonts w:ascii="Times" w:hAnsi="Times"/>
        </w:rPr>
        <w:t>,</w:t>
      </w:r>
      <w:r w:rsidRPr="00515B00">
        <w:rPr>
          <w:rFonts w:ascii="Times" w:hAnsi="Times"/>
        </w:rPr>
        <w:t xml:space="preserve"> J</w:t>
      </w:r>
      <w:r>
        <w:rPr>
          <w:rFonts w:ascii="Times" w:hAnsi="Times"/>
        </w:rPr>
        <w:t>. and</w:t>
      </w:r>
      <w:r w:rsidRPr="00515B00">
        <w:rPr>
          <w:rFonts w:ascii="Times" w:hAnsi="Times"/>
        </w:rPr>
        <w:t xml:space="preserve"> </w:t>
      </w:r>
      <w:proofErr w:type="spellStart"/>
      <w:r w:rsidRPr="00515B00">
        <w:rPr>
          <w:rFonts w:ascii="Times" w:hAnsi="Times"/>
        </w:rPr>
        <w:t>Seeram</w:t>
      </w:r>
      <w:proofErr w:type="spellEnd"/>
      <w:r>
        <w:rPr>
          <w:rFonts w:ascii="Times" w:hAnsi="Times"/>
        </w:rPr>
        <w:t>,</w:t>
      </w:r>
      <w:r w:rsidRPr="00515B00">
        <w:rPr>
          <w:rFonts w:ascii="Times" w:hAnsi="Times"/>
        </w:rPr>
        <w:t xml:space="preserve"> N</w:t>
      </w:r>
      <w:r>
        <w:rPr>
          <w:rFonts w:ascii="Times" w:hAnsi="Times"/>
        </w:rPr>
        <w:t>.</w:t>
      </w:r>
      <w:r w:rsidRPr="00515B00">
        <w:rPr>
          <w:rFonts w:ascii="Times" w:hAnsi="Times"/>
        </w:rPr>
        <w:t>P</w:t>
      </w:r>
      <w:r>
        <w:rPr>
          <w:rFonts w:ascii="Times" w:hAnsi="Times"/>
        </w:rPr>
        <w:t>.</w:t>
      </w:r>
      <w:r w:rsidRPr="00515B00">
        <w:rPr>
          <w:rFonts w:ascii="Times" w:hAnsi="Times"/>
        </w:rPr>
        <w:t xml:space="preserve"> </w:t>
      </w:r>
      <w:r>
        <w:rPr>
          <w:rFonts w:ascii="Times" w:hAnsi="Times"/>
        </w:rPr>
        <w:t>(</w:t>
      </w:r>
      <w:r w:rsidRPr="00515B00">
        <w:rPr>
          <w:rFonts w:ascii="Times" w:hAnsi="Times"/>
        </w:rPr>
        <w:t>2006</w:t>
      </w:r>
      <w:r>
        <w:rPr>
          <w:rFonts w:ascii="Times" w:hAnsi="Times"/>
        </w:rPr>
        <w:t xml:space="preserve">). </w:t>
      </w:r>
      <w:r w:rsidRPr="00515B00">
        <w:rPr>
          <w:rFonts w:ascii="Times" w:hAnsi="Times"/>
        </w:rPr>
        <w:t xml:space="preserve">Ganoderma lucidum causes apoptosis in </w:t>
      </w:r>
      <w:proofErr w:type="spellStart"/>
      <w:r w:rsidRPr="00515B00">
        <w:rPr>
          <w:rFonts w:ascii="Times" w:hAnsi="Times"/>
        </w:rPr>
        <w:t>leukemia</w:t>
      </w:r>
      <w:proofErr w:type="spellEnd"/>
      <w:r w:rsidRPr="00515B00">
        <w:rPr>
          <w:rFonts w:ascii="Times" w:hAnsi="Times"/>
        </w:rPr>
        <w:t xml:space="preserve">, lymphoma and multiple myeloma cells. </w:t>
      </w:r>
      <w:proofErr w:type="spellStart"/>
      <w:r w:rsidRPr="00C10F6E">
        <w:rPr>
          <w:rFonts w:ascii="Times" w:hAnsi="Times"/>
          <w:i/>
          <w:iCs/>
        </w:rPr>
        <w:t>Leukemia</w:t>
      </w:r>
      <w:proofErr w:type="spellEnd"/>
      <w:r w:rsidRPr="00C10F6E">
        <w:rPr>
          <w:rFonts w:ascii="Times" w:hAnsi="Times"/>
          <w:i/>
          <w:iCs/>
        </w:rPr>
        <w:t xml:space="preserve"> Research</w:t>
      </w:r>
      <w:r>
        <w:rPr>
          <w:rFonts w:ascii="Times" w:hAnsi="Times"/>
        </w:rPr>
        <w:t>,</w:t>
      </w:r>
      <w:r w:rsidRPr="00515B00">
        <w:rPr>
          <w:rFonts w:ascii="Times" w:hAnsi="Times"/>
        </w:rPr>
        <w:t xml:space="preserve"> </w:t>
      </w:r>
      <w:r w:rsidRPr="00C849C2">
        <w:rPr>
          <w:rFonts w:ascii="Times" w:hAnsi="Times"/>
        </w:rPr>
        <w:t>30</w:t>
      </w:r>
      <w:r>
        <w:rPr>
          <w:rFonts w:ascii="Times" w:hAnsi="Times"/>
        </w:rPr>
        <w:t>:</w:t>
      </w:r>
      <w:r w:rsidRPr="00515B00">
        <w:rPr>
          <w:rFonts w:ascii="Times" w:hAnsi="Times"/>
        </w:rPr>
        <w:t xml:space="preserve"> 841–848. </w:t>
      </w:r>
    </w:p>
    <w:p w:rsidR="00F00C7F" w:rsidRPr="00515B00" w:rsidRDefault="00F00C7F" w:rsidP="002838D8">
      <w:pPr>
        <w:pStyle w:val="NormalWeb"/>
        <w:ind w:left="720" w:right="113"/>
        <w:jc w:val="both"/>
        <w:rPr>
          <w:rFonts w:ascii="Times" w:hAnsi="Times"/>
          <w:color w:val="211E1E"/>
        </w:rPr>
      </w:pPr>
      <w:r w:rsidRPr="00515B00">
        <w:rPr>
          <w:rFonts w:ascii="Times" w:hAnsi="Times"/>
          <w:color w:val="211E1E"/>
        </w:rPr>
        <w:t xml:space="preserve">Pavel, K. </w:t>
      </w:r>
      <w:r>
        <w:rPr>
          <w:rFonts w:ascii="Times" w:hAnsi="Times"/>
          <w:color w:val="211E1E"/>
        </w:rPr>
        <w:t>(</w:t>
      </w:r>
      <w:r w:rsidRPr="00515B00">
        <w:rPr>
          <w:rFonts w:ascii="Times" w:hAnsi="Times"/>
          <w:color w:val="211E1E"/>
        </w:rPr>
        <w:t>2009</w:t>
      </w:r>
      <w:r>
        <w:rPr>
          <w:rFonts w:ascii="Times" w:hAnsi="Times"/>
          <w:color w:val="211E1E"/>
        </w:rPr>
        <w:t>)</w:t>
      </w:r>
      <w:r w:rsidRPr="00515B00">
        <w:rPr>
          <w:rFonts w:ascii="Times" w:hAnsi="Times"/>
          <w:color w:val="211E1E"/>
        </w:rPr>
        <w:t xml:space="preserve">. Chemical composition and nutritional value of European species of wild growing mushrooms: A review. </w:t>
      </w:r>
      <w:r w:rsidRPr="00515B00">
        <w:rPr>
          <w:rFonts w:ascii="Times" w:hAnsi="Times"/>
          <w:i/>
          <w:iCs/>
          <w:color w:val="211E1E"/>
        </w:rPr>
        <w:t>Food Chemistry</w:t>
      </w:r>
      <w:r>
        <w:rPr>
          <w:rFonts w:ascii="Times" w:hAnsi="Times"/>
          <w:i/>
          <w:iCs/>
          <w:color w:val="211E1E"/>
        </w:rPr>
        <w:t>,</w:t>
      </w:r>
      <w:r w:rsidRPr="00515B00">
        <w:rPr>
          <w:rFonts w:ascii="Times" w:hAnsi="Times"/>
          <w:i/>
          <w:iCs/>
          <w:color w:val="211E1E"/>
        </w:rPr>
        <w:t xml:space="preserve"> </w:t>
      </w:r>
      <w:r w:rsidRPr="00C849C2">
        <w:rPr>
          <w:rFonts w:ascii="Times" w:hAnsi="Times"/>
          <w:color w:val="211E1E"/>
        </w:rPr>
        <w:t>113</w:t>
      </w:r>
      <w:r w:rsidRPr="00515B00">
        <w:rPr>
          <w:rFonts w:ascii="Times" w:hAnsi="Times"/>
          <w:color w:val="211E1E"/>
        </w:rPr>
        <w:t xml:space="preserve">(1): 9-16. </w:t>
      </w:r>
    </w:p>
    <w:p w:rsidR="00F00C7F" w:rsidRPr="00515B00" w:rsidRDefault="00F00C7F" w:rsidP="002838D8">
      <w:pPr>
        <w:pStyle w:val="NormalWeb"/>
        <w:ind w:left="720" w:right="113"/>
        <w:jc w:val="both"/>
        <w:rPr>
          <w:rFonts w:ascii="Times" w:hAnsi="Times"/>
          <w:color w:val="211E1E"/>
        </w:rPr>
      </w:pPr>
      <w:proofErr w:type="spellStart"/>
      <w:r w:rsidRPr="00515B00">
        <w:rPr>
          <w:rFonts w:ascii="Times" w:hAnsi="Times"/>
          <w:color w:val="211E1E"/>
        </w:rPr>
        <w:t>Pehrsson</w:t>
      </w:r>
      <w:proofErr w:type="spellEnd"/>
      <w:r w:rsidRPr="00515B00">
        <w:rPr>
          <w:rFonts w:ascii="Times" w:hAnsi="Times"/>
          <w:color w:val="211E1E"/>
        </w:rPr>
        <w:t>, P.R.</w:t>
      </w:r>
      <w:r>
        <w:rPr>
          <w:rFonts w:ascii="Times" w:hAnsi="Times"/>
          <w:color w:val="211E1E"/>
        </w:rPr>
        <w:t>,</w:t>
      </w:r>
      <w:r w:rsidRPr="00515B00">
        <w:rPr>
          <w:rFonts w:ascii="Times" w:hAnsi="Times"/>
          <w:color w:val="211E1E"/>
        </w:rPr>
        <w:t xml:space="preserve"> </w:t>
      </w:r>
      <w:proofErr w:type="spellStart"/>
      <w:r w:rsidRPr="00515B00">
        <w:rPr>
          <w:rFonts w:ascii="Times" w:hAnsi="Times"/>
          <w:color w:val="211E1E"/>
        </w:rPr>
        <w:t>Haytowitz</w:t>
      </w:r>
      <w:proofErr w:type="spellEnd"/>
      <w:r>
        <w:rPr>
          <w:rFonts w:ascii="Times" w:hAnsi="Times"/>
          <w:color w:val="211E1E"/>
        </w:rPr>
        <w:t xml:space="preserve">, </w:t>
      </w:r>
      <w:r w:rsidRPr="00515B00">
        <w:rPr>
          <w:rFonts w:ascii="Times" w:hAnsi="Times"/>
          <w:color w:val="211E1E"/>
        </w:rPr>
        <w:t>D.B. and Holden</w:t>
      </w:r>
      <w:r>
        <w:rPr>
          <w:rFonts w:ascii="Times" w:hAnsi="Times"/>
          <w:color w:val="211E1E"/>
        </w:rPr>
        <w:t xml:space="preserve">, </w:t>
      </w:r>
      <w:r w:rsidRPr="00515B00">
        <w:rPr>
          <w:rFonts w:ascii="Times" w:hAnsi="Times"/>
          <w:color w:val="211E1E"/>
        </w:rPr>
        <w:t xml:space="preserve">J.M. </w:t>
      </w:r>
      <w:r>
        <w:rPr>
          <w:rFonts w:ascii="Times" w:hAnsi="Times"/>
          <w:color w:val="211E1E"/>
        </w:rPr>
        <w:t>(</w:t>
      </w:r>
      <w:r w:rsidRPr="00515B00">
        <w:rPr>
          <w:rFonts w:ascii="Times" w:hAnsi="Times"/>
          <w:color w:val="211E1E"/>
        </w:rPr>
        <w:t>2003</w:t>
      </w:r>
      <w:r>
        <w:rPr>
          <w:rFonts w:ascii="Times" w:hAnsi="Times"/>
          <w:color w:val="211E1E"/>
        </w:rPr>
        <w:t>)</w:t>
      </w:r>
      <w:r w:rsidRPr="00515B00">
        <w:rPr>
          <w:rFonts w:ascii="Times" w:hAnsi="Times"/>
          <w:color w:val="211E1E"/>
        </w:rPr>
        <w:t xml:space="preserve">. The USDA’s National Food and Nutrient Analysis Program: Update 2002. </w:t>
      </w:r>
      <w:r w:rsidRPr="00515B00">
        <w:rPr>
          <w:rFonts w:ascii="Times" w:hAnsi="Times"/>
          <w:i/>
          <w:iCs/>
          <w:color w:val="211E1E"/>
        </w:rPr>
        <w:t>Journal of Food Composition and A</w:t>
      </w:r>
      <w:r w:rsidRPr="00C10F6E">
        <w:rPr>
          <w:rFonts w:ascii="Times" w:hAnsi="Times"/>
          <w:i/>
          <w:iCs/>
          <w:color w:val="211E1E"/>
        </w:rPr>
        <w:t>nalysis</w:t>
      </w:r>
      <w:r>
        <w:rPr>
          <w:rFonts w:ascii="Times" w:hAnsi="Times"/>
          <w:color w:val="211E1E"/>
        </w:rPr>
        <w:t>,</w:t>
      </w:r>
      <w:r w:rsidRPr="00515B00">
        <w:rPr>
          <w:rFonts w:ascii="Times" w:hAnsi="Times"/>
          <w:color w:val="211E1E"/>
        </w:rPr>
        <w:t xml:space="preserve"> </w:t>
      </w:r>
      <w:r w:rsidRPr="00C849C2">
        <w:rPr>
          <w:rFonts w:ascii="Times" w:hAnsi="Times"/>
          <w:color w:val="211E1E"/>
        </w:rPr>
        <w:t>16</w:t>
      </w:r>
      <w:r w:rsidRPr="00515B00">
        <w:rPr>
          <w:rFonts w:ascii="Times" w:hAnsi="Times"/>
          <w:color w:val="211E1E"/>
        </w:rPr>
        <w:t xml:space="preserve">:331-341.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Pilotti</w:t>
      </w:r>
      <w:proofErr w:type="spellEnd"/>
      <w:r>
        <w:rPr>
          <w:rFonts w:ascii="Times" w:hAnsi="Times"/>
        </w:rPr>
        <w:t>,</w:t>
      </w:r>
      <w:r w:rsidRPr="00515B00">
        <w:rPr>
          <w:rFonts w:ascii="Times" w:hAnsi="Times"/>
        </w:rPr>
        <w:t xml:space="preserve"> C</w:t>
      </w:r>
      <w:r>
        <w:rPr>
          <w:rFonts w:ascii="Times" w:hAnsi="Times"/>
        </w:rPr>
        <w:t>.</w:t>
      </w:r>
      <w:r w:rsidRPr="00515B00">
        <w:rPr>
          <w:rFonts w:ascii="Times" w:hAnsi="Times"/>
        </w:rPr>
        <w:t>A</w:t>
      </w:r>
      <w:r>
        <w:rPr>
          <w:rFonts w:ascii="Times" w:hAnsi="Times"/>
        </w:rPr>
        <w:t xml:space="preserve">., </w:t>
      </w:r>
      <w:r w:rsidRPr="00515B00">
        <w:rPr>
          <w:rFonts w:ascii="Times" w:hAnsi="Times"/>
        </w:rPr>
        <w:t>Sanderson</w:t>
      </w:r>
      <w:r>
        <w:rPr>
          <w:rFonts w:ascii="Times" w:hAnsi="Times"/>
        </w:rPr>
        <w:t>,</w:t>
      </w:r>
      <w:r w:rsidRPr="00515B00">
        <w:rPr>
          <w:rFonts w:ascii="Times" w:hAnsi="Times"/>
        </w:rPr>
        <w:t xml:space="preserve"> F</w:t>
      </w:r>
      <w:r>
        <w:rPr>
          <w:rFonts w:ascii="Times" w:hAnsi="Times"/>
        </w:rPr>
        <w:t>.</w:t>
      </w:r>
      <w:r w:rsidRPr="00515B00">
        <w:rPr>
          <w:rFonts w:ascii="Times" w:hAnsi="Times"/>
        </w:rPr>
        <w:t>R</w:t>
      </w:r>
      <w:r>
        <w:rPr>
          <w:rFonts w:ascii="Times" w:hAnsi="Times"/>
        </w:rPr>
        <w:t>.,</w:t>
      </w:r>
      <w:r w:rsidRPr="00515B00">
        <w:rPr>
          <w:rFonts w:ascii="Times" w:hAnsi="Times"/>
        </w:rPr>
        <w:t xml:space="preserve"> Aitken</w:t>
      </w:r>
      <w:r>
        <w:rPr>
          <w:rFonts w:ascii="Times" w:hAnsi="Times"/>
        </w:rPr>
        <w:t>,</w:t>
      </w:r>
      <w:r w:rsidRPr="00515B00">
        <w:rPr>
          <w:rFonts w:ascii="Times" w:hAnsi="Times"/>
        </w:rPr>
        <w:t xml:space="preserve"> A</w:t>
      </w:r>
      <w:r>
        <w:rPr>
          <w:rFonts w:ascii="Times" w:hAnsi="Times"/>
        </w:rPr>
        <w:t>.</w:t>
      </w:r>
      <w:r w:rsidRPr="00515B00">
        <w:rPr>
          <w:rFonts w:ascii="Times" w:hAnsi="Times"/>
        </w:rPr>
        <w:t>B</w:t>
      </w:r>
      <w:r>
        <w:rPr>
          <w:rFonts w:ascii="Times" w:hAnsi="Times"/>
        </w:rPr>
        <w:t>. and</w:t>
      </w:r>
      <w:r w:rsidRPr="00515B00">
        <w:rPr>
          <w:rFonts w:ascii="Times" w:hAnsi="Times"/>
        </w:rPr>
        <w:t xml:space="preserve"> Armstrong</w:t>
      </w:r>
      <w:r>
        <w:rPr>
          <w:rFonts w:ascii="Times" w:hAnsi="Times"/>
        </w:rPr>
        <w:t>,</w:t>
      </w:r>
      <w:r w:rsidRPr="00515B00">
        <w:rPr>
          <w:rFonts w:ascii="Times" w:hAnsi="Times"/>
        </w:rPr>
        <w:t xml:space="preserve"> W. </w:t>
      </w:r>
      <w:r>
        <w:rPr>
          <w:rFonts w:ascii="Times" w:hAnsi="Times"/>
        </w:rPr>
        <w:t>(</w:t>
      </w:r>
      <w:r w:rsidRPr="00515B00">
        <w:rPr>
          <w:rFonts w:ascii="Times" w:hAnsi="Times"/>
        </w:rPr>
        <w:t>2004</w:t>
      </w:r>
      <w:r>
        <w:rPr>
          <w:rFonts w:ascii="Times" w:hAnsi="Times"/>
        </w:rPr>
        <w:t>).</w:t>
      </w:r>
      <w:r w:rsidRPr="00515B00">
        <w:rPr>
          <w:rFonts w:ascii="Times" w:hAnsi="Times"/>
        </w:rPr>
        <w:t xml:space="preserve"> Morphological variation and host range of two Ganoderma species from Papua New Guinea. </w:t>
      </w:r>
      <w:proofErr w:type="spellStart"/>
      <w:r w:rsidRPr="007F76E6">
        <w:rPr>
          <w:rFonts w:ascii="Times" w:hAnsi="Times"/>
          <w:i/>
          <w:iCs/>
        </w:rPr>
        <w:t>Mycopathologia</w:t>
      </w:r>
      <w:proofErr w:type="spellEnd"/>
      <w:r>
        <w:rPr>
          <w:rFonts w:ascii="Times" w:hAnsi="Times"/>
        </w:rPr>
        <w:t>,</w:t>
      </w:r>
      <w:r w:rsidRPr="00515B00">
        <w:rPr>
          <w:rFonts w:ascii="Times" w:hAnsi="Times"/>
        </w:rPr>
        <w:t xml:space="preserve"> </w:t>
      </w:r>
      <w:r w:rsidRPr="00C849C2">
        <w:rPr>
          <w:rFonts w:ascii="Times" w:hAnsi="Times"/>
        </w:rPr>
        <w:t>158</w:t>
      </w:r>
      <w:r>
        <w:rPr>
          <w:rFonts w:ascii="Times" w:hAnsi="Times"/>
        </w:rPr>
        <w:t>:</w:t>
      </w:r>
      <w:r w:rsidRPr="00515B00">
        <w:rPr>
          <w:rFonts w:ascii="Times" w:hAnsi="Times"/>
        </w:rPr>
        <w:t xml:space="preserve"> 251–265.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Pilotti</w:t>
      </w:r>
      <w:proofErr w:type="spellEnd"/>
      <w:r>
        <w:rPr>
          <w:rFonts w:ascii="Times" w:hAnsi="Times"/>
        </w:rPr>
        <w:t>,</w:t>
      </w:r>
      <w:r w:rsidRPr="00515B00">
        <w:rPr>
          <w:rFonts w:ascii="Times" w:hAnsi="Times"/>
        </w:rPr>
        <w:t xml:space="preserve"> CA. </w:t>
      </w:r>
      <w:r>
        <w:rPr>
          <w:rFonts w:ascii="Times" w:hAnsi="Times"/>
        </w:rPr>
        <w:t>(</w:t>
      </w:r>
      <w:r w:rsidRPr="00515B00">
        <w:rPr>
          <w:rFonts w:ascii="Times" w:hAnsi="Times"/>
        </w:rPr>
        <w:t>2005</w:t>
      </w:r>
      <w:r>
        <w:rPr>
          <w:rFonts w:ascii="Times" w:hAnsi="Times"/>
        </w:rPr>
        <w:t xml:space="preserve">). </w:t>
      </w:r>
      <w:r w:rsidRPr="00515B00">
        <w:rPr>
          <w:rFonts w:ascii="Times" w:hAnsi="Times"/>
        </w:rPr>
        <w:t xml:space="preserve">Stem rots of oil palm caused by Ganoderma </w:t>
      </w:r>
      <w:proofErr w:type="spellStart"/>
      <w:r w:rsidRPr="00515B00">
        <w:rPr>
          <w:rFonts w:ascii="Times" w:hAnsi="Times"/>
        </w:rPr>
        <w:t>boninense</w:t>
      </w:r>
      <w:proofErr w:type="spellEnd"/>
      <w:r w:rsidRPr="00515B00">
        <w:rPr>
          <w:rFonts w:ascii="Times" w:hAnsi="Times"/>
        </w:rPr>
        <w:t xml:space="preserve">: Pathogen biology and epidemiology. </w:t>
      </w:r>
      <w:proofErr w:type="spellStart"/>
      <w:r w:rsidRPr="007F76E6">
        <w:rPr>
          <w:rFonts w:ascii="Times" w:hAnsi="Times"/>
          <w:i/>
          <w:iCs/>
        </w:rPr>
        <w:t>Mycopathologia</w:t>
      </w:r>
      <w:proofErr w:type="spellEnd"/>
      <w:r>
        <w:rPr>
          <w:rFonts w:ascii="Times" w:hAnsi="Times"/>
        </w:rPr>
        <w:t>,</w:t>
      </w:r>
      <w:r w:rsidRPr="007F76E6">
        <w:rPr>
          <w:rFonts w:ascii="Times" w:hAnsi="Times"/>
        </w:rPr>
        <w:t xml:space="preserve"> </w:t>
      </w:r>
      <w:r w:rsidRPr="00C849C2">
        <w:rPr>
          <w:rFonts w:ascii="Times" w:hAnsi="Times"/>
        </w:rPr>
        <w:t>159</w:t>
      </w:r>
      <w:r>
        <w:rPr>
          <w:rFonts w:ascii="Times" w:hAnsi="Times"/>
        </w:rPr>
        <w:t>:</w:t>
      </w:r>
      <w:r w:rsidRPr="00515B00">
        <w:rPr>
          <w:rFonts w:ascii="Times" w:hAnsi="Times"/>
        </w:rPr>
        <w:t xml:space="preserve"> 129–137.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Quereshi</w:t>
      </w:r>
      <w:proofErr w:type="spellEnd"/>
      <w:r>
        <w:rPr>
          <w:rFonts w:ascii="Times" w:hAnsi="Times"/>
        </w:rPr>
        <w:t>,</w:t>
      </w:r>
      <w:r w:rsidRPr="00515B00">
        <w:rPr>
          <w:rFonts w:ascii="Times" w:hAnsi="Times"/>
        </w:rPr>
        <w:t xml:space="preserve"> S</w:t>
      </w:r>
      <w:r>
        <w:rPr>
          <w:rFonts w:ascii="Times" w:hAnsi="Times"/>
        </w:rPr>
        <w:t>.,</w:t>
      </w:r>
      <w:r w:rsidRPr="00515B00">
        <w:rPr>
          <w:rFonts w:ascii="Times" w:hAnsi="Times"/>
        </w:rPr>
        <w:t xml:space="preserve"> Pandey</w:t>
      </w:r>
      <w:r>
        <w:rPr>
          <w:rFonts w:ascii="Times" w:hAnsi="Times"/>
        </w:rPr>
        <w:t>,</w:t>
      </w:r>
      <w:r w:rsidRPr="00515B00">
        <w:rPr>
          <w:rFonts w:ascii="Times" w:hAnsi="Times"/>
        </w:rPr>
        <w:t xml:space="preserve"> A</w:t>
      </w:r>
      <w:r>
        <w:rPr>
          <w:rFonts w:ascii="Times" w:hAnsi="Times"/>
        </w:rPr>
        <w:t>. and</w:t>
      </w:r>
      <w:r w:rsidRPr="00515B00">
        <w:rPr>
          <w:rFonts w:ascii="Times" w:hAnsi="Times"/>
        </w:rPr>
        <w:t xml:space="preserve"> </w:t>
      </w:r>
      <w:proofErr w:type="spellStart"/>
      <w:r w:rsidRPr="00515B00">
        <w:rPr>
          <w:rFonts w:ascii="Times" w:hAnsi="Times"/>
        </w:rPr>
        <w:t>Sandu</w:t>
      </w:r>
      <w:proofErr w:type="spellEnd"/>
      <w:r w:rsidRPr="00515B00">
        <w:rPr>
          <w:rFonts w:ascii="Times" w:hAnsi="Times"/>
        </w:rPr>
        <w:t xml:space="preserve">, S. </w:t>
      </w:r>
      <w:r>
        <w:rPr>
          <w:rFonts w:ascii="Times" w:hAnsi="Times"/>
        </w:rPr>
        <w:t>(</w:t>
      </w:r>
      <w:r w:rsidRPr="00515B00">
        <w:rPr>
          <w:rFonts w:ascii="Times" w:hAnsi="Times"/>
        </w:rPr>
        <w:t>2010</w:t>
      </w:r>
      <w:r>
        <w:rPr>
          <w:rFonts w:ascii="Times" w:hAnsi="Times"/>
        </w:rPr>
        <w:t xml:space="preserve">). </w:t>
      </w:r>
      <w:r w:rsidRPr="00515B00">
        <w:rPr>
          <w:rFonts w:ascii="Times" w:hAnsi="Times"/>
        </w:rPr>
        <w:t xml:space="preserve">Evaluation of Antibacterial Activity of Different Ganoderma lucidum Extract. </w:t>
      </w:r>
      <w:r w:rsidRPr="007F76E6">
        <w:rPr>
          <w:rFonts w:ascii="Times" w:hAnsi="Times"/>
          <w:i/>
          <w:iCs/>
        </w:rPr>
        <w:t>People’s Journal of Scientific Research</w:t>
      </w:r>
      <w:r>
        <w:rPr>
          <w:rFonts w:ascii="Times" w:hAnsi="Times"/>
          <w:i/>
          <w:iCs/>
        </w:rPr>
        <w:t>,</w:t>
      </w:r>
      <w:r w:rsidRPr="00515B00">
        <w:rPr>
          <w:rFonts w:ascii="Times" w:hAnsi="Times"/>
        </w:rPr>
        <w:t xml:space="preserve"> </w:t>
      </w:r>
      <w:r w:rsidRPr="00C849C2">
        <w:rPr>
          <w:rFonts w:ascii="Times" w:hAnsi="Times"/>
        </w:rPr>
        <w:t>3</w:t>
      </w:r>
      <w:r>
        <w:rPr>
          <w:rFonts w:ascii="Times" w:hAnsi="Times"/>
        </w:rPr>
        <w:t>:</w:t>
      </w:r>
      <w:r w:rsidRPr="00515B00">
        <w:rPr>
          <w:rFonts w:ascii="Times" w:hAnsi="Times"/>
        </w:rPr>
        <w:t xml:space="preserve"> 1–5. </w:t>
      </w:r>
    </w:p>
    <w:p w:rsidR="00F00C7F" w:rsidRPr="00F00C7F" w:rsidRDefault="00F00C7F" w:rsidP="002838D8">
      <w:pPr>
        <w:pStyle w:val="ListParagraph"/>
        <w:shd w:val="clear" w:color="auto" w:fill="FFFFFF"/>
        <w:jc w:val="both"/>
        <w:rPr>
          <w:color w:val="000000"/>
        </w:rPr>
      </w:pPr>
      <w:proofErr w:type="spellStart"/>
      <w:r w:rsidRPr="00F00C7F">
        <w:rPr>
          <w:color w:val="000000"/>
        </w:rPr>
        <w:t>Rajasekaran</w:t>
      </w:r>
      <w:proofErr w:type="spellEnd"/>
      <w:r w:rsidRPr="00F00C7F">
        <w:rPr>
          <w:color w:val="000000"/>
        </w:rPr>
        <w:t xml:space="preserve">, M., </w:t>
      </w:r>
      <w:proofErr w:type="spellStart"/>
      <w:r w:rsidRPr="00F00C7F">
        <w:rPr>
          <w:color w:val="000000"/>
        </w:rPr>
        <w:t>Kalaimagal</w:t>
      </w:r>
      <w:proofErr w:type="spellEnd"/>
      <w:r w:rsidRPr="00F00C7F">
        <w:rPr>
          <w:color w:val="000000"/>
        </w:rPr>
        <w:t>,</w:t>
      </w:r>
      <w:r w:rsidR="00D030A0">
        <w:rPr>
          <w:color w:val="000000"/>
        </w:rPr>
        <w:t xml:space="preserve"> </w:t>
      </w:r>
      <w:r w:rsidRPr="00F00C7F">
        <w:rPr>
          <w:color w:val="000000"/>
        </w:rPr>
        <w:t xml:space="preserve">C. (2012). </w:t>
      </w:r>
      <w:r w:rsidRPr="00F00C7F">
        <w:rPr>
          <w:rStyle w:val="a"/>
          <w:color w:val="000000"/>
        </w:rPr>
        <w:t xml:space="preserve"> </w:t>
      </w:r>
      <w:r w:rsidRPr="00F00C7F">
        <w:rPr>
          <w:color w:val="000000"/>
        </w:rPr>
        <w:t xml:space="preserve">Cardioprotective </w:t>
      </w:r>
      <w:r w:rsidRPr="00F00C7F">
        <w:rPr>
          <w:rStyle w:val="a"/>
          <w:color w:val="000000"/>
        </w:rPr>
        <w:t xml:space="preserve"> </w:t>
      </w:r>
      <w:r w:rsidRPr="00F00C7F">
        <w:rPr>
          <w:color w:val="000000"/>
        </w:rPr>
        <w:t xml:space="preserve">eﬀect </w:t>
      </w:r>
      <w:r w:rsidRPr="00F00C7F">
        <w:rPr>
          <w:rStyle w:val="a"/>
          <w:color w:val="000000"/>
        </w:rPr>
        <w:t xml:space="preserve"> </w:t>
      </w:r>
      <w:r w:rsidRPr="00F00C7F">
        <w:rPr>
          <w:color w:val="000000"/>
        </w:rPr>
        <w:t xml:space="preserve">of </w:t>
      </w:r>
      <w:r w:rsidRPr="00F00C7F">
        <w:rPr>
          <w:rStyle w:val="a"/>
          <w:color w:val="000000"/>
        </w:rPr>
        <w:t xml:space="preserve"> </w:t>
      </w:r>
      <w:r w:rsidRPr="00F00C7F">
        <w:rPr>
          <w:color w:val="000000"/>
        </w:rPr>
        <w:t xml:space="preserve">a </w:t>
      </w:r>
      <w:r w:rsidRPr="00F00C7F">
        <w:rPr>
          <w:rStyle w:val="a"/>
          <w:color w:val="000000"/>
        </w:rPr>
        <w:t xml:space="preserve"> </w:t>
      </w:r>
      <w:r w:rsidRPr="00F00C7F">
        <w:rPr>
          <w:color w:val="000000"/>
        </w:rPr>
        <w:t xml:space="preserve">medicinal </w:t>
      </w:r>
      <w:r w:rsidRPr="00F00C7F">
        <w:rPr>
          <w:rStyle w:val="a"/>
          <w:color w:val="000000"/>
        </w:rPr>
        <w:t xml:space="preserve"> </w:t>
      </w:r>
      <w:r w:rsidRPr="00F00C7F">
        <w:rPr>
          <w:color w:val="000000"/>
        </w:rPr>
        <w:t xml:space="preserve">mushroom, </w:t>
      </w:r>
      <w:r w:rsidRPr="00F00C7F">
        <w:rPr>
          <w:i/>
          <w:iCs/>
          <w:color w:val="000000"/>
        </w:rPr>
        <w:t>Ganoderma lucidum</w:t>
      </w:r>
      <w:r w:rsidRPr="00F00C7F">
        <w:rPr>
          <w:color w:val="000000"/>
        </w:rPr>
        <w:t xml:space="preserve"> against </w:t>
      </w:r>
      <w:proofErr w:type="spellStart"/>
      <w:r w:rsidRPr="00F00C7F">
        <w:rPr>
          <w:color w:val="000000"/>
        </w:rPr>
        <w:t>adriamycin</w:t>
      </w:r>
      <w:proofErr w:type="spellEnd"/>
      <w:r w:rsidRPr="00F00C7F">
        <w:rPr>
          <w:color w:val="000000"/>
        </w:rPr>
        <w:t xml:space="preserve"> induced toxicity. </w:t>
      </w:r>
      <w:r w:rsidRPr="00F00C7F">
        <w:rPr>
          <w:rStyle w:val="ff6"/>
          <w:i/>
          <w:iCs/>
          <w:color w:val="000000"/>
        </w:rPr>
        <w:t>International journal of pharmacology</w:t>
      </w:r>
      <w:r w:rsidRPr="00F00C7F">
        <w:rPr>
          <w:rStyle w:val="ff6"/>
          <w:color w:val="000000"/>
        </w:rPr>
        <w:t>,</w:t>
      </w:r>
      <w:r w:rsidRPr="00F00C7F">
        <w:rPr>
          <w:rStyle w:val="ff5"/>
          <w:color w:val="000000"/>
        </w:rPr>
        <w:t xml:space="preserve"> 8</w:t>
      </w:r>
      <w:r w:rsidRPr="00F00C7F">
        <w:rPr>
          <w:color w:val="000000"/>
        </w:rPr>
        <w:t xml:space="preserve"> (4): 252</w:t>
      </w:r>
      <w:r w:rsidRPr="00F00C7F">
        <w:rPr>
          <w:rStyle w:val="ff8"/>
          <w:color w:val="000000"/>
        </w:rPr>
        <w:t>–</w:t>
      </w:r>
      <w:r w:rsidRPr="00F00C7F">
        <w:rPr>
          <w:color w:val="000000"/>
        </w:rPr>
        <w:t>258.</w:t>
      </w:r>
    </w:p>
    <w:p w:rsidR="00F00C7F" w:rsidRPr="00515B00" w:rsidRDefault="00F00C7F" w:rsidP="002838D8">
      <w:pPr>
        <w:pStyle w:val="NormalWeb"/>
        <w:ind w:left="720" w:right="113"/>
        <w:jc w:val="both"/>
        <w:rPr>
          <w:rFonts w:ascii="Times" w:hAnsi="Times"/>
        </w:rPr>
      </w:pPr>
      <w:r w:rsidRPr="00515B00">
        <w:rPr>
          <w:rFonts w:ascii="Times" w:hAnsi="Times"/>
        </w:rPr>
        <w:t>Rawat</w:t>
      </w:r>
      <w:r>
        <w:rPr>
          <w:rFonts w:ascii="Times" w:hAnsi="Times"/>
        </w:rPr>
        <w:t>,</w:t>
      </w:r>
      <w:r w:rsidRPr="00515B00">
        <w:rPr>
          <w:rFonts w:ascii="Times" w:hAnsi="Times"/>
        </w:rPr>
        <w:t xml:space="preserve"> A</w:t>
      </w:r>
      <w:r>
        <w:rPr>
          <w:rFonts w:ascii="Times" w:hAnsi="Times"/>
        </w:rPr>
        <w:t>.,</w:t>
      </w:r>
      <w:r w:rsidRPr="00515B00">
        <w:rPr>
          <w:rFonts w:ascii="Times" w:hAnsi="Times"/>
        </w:rPr>
        <w:t xml:space="preserve"> Mohsin</w:t>
      </w:r>
      <w:r>
        <w:rPr>
          <w:rFonts w:ascii="Times" w:hAnsi="Times"/>
        </w:rPr>
        <w:t>,</w:t>
      </w:r>
      <w:r w:rsidRPr="00515B00">
        <w:rPr>
          <w:rFonts w:ascii="Times" w:hAnsi="Times"/>
        </w:rPr>
        <w:t xml:space="preserve"> M</w:t>
      </w:r>
      <w:r>
        <w:rPr>
          <w:rFonts w:ascii="Times" w:hAnsi="Times"/>
        </w:rPr>
        <w:t>.,</w:t>
      </w:r>
      <w:r w:rsidRPr="00515B00">
        <w:rPr>
          <w:rFonts w:ascii="Times" w:hAnsi="Times"/>
        </w:rPr>
        <w:t xml:space="preserve"> Negi</w:t>
      </w:r>
      <w:r>
        <w:rPr>
          <w:rFonts w:ascii="Times" w:hAnsi="Times"/>
        </w:rPr>
        <w:t>,</w:t>
      </w:r>
      <w:r w:rsidRPr="00515B00">
        <w:rPr>
          <w:rFonts w:ascii="Times" w:hAnsi="Times"/>
        </w:rPr>
        <w:t xml:space="preserve"> P</w:t>
      </w:r>
      <w:r>
        <w:rPr>
          <w:rFonts w:ascii="Times" w:hAnsi="Times"/>
        </w:rPr>
        <w:t>.</w:t>
      </w:r>
      <w:r w:rsidRPr="00515B00">
        <w:rPr>
          <w:rFonts w:ascii="Times" w:hAnsi="Times"/>
        </w:rPr>
        <w:t>S</w:t>
      </w:r>
      <w:r>
        <w:rPr>
          <w:rFonts w:ascii="Times" w:hAnsi="Times"/>
        </w:rPr>
        <w:t>. and</w:t>
      </w:r>
      <w:r w:rsidRPr="00515B00">
        <w:rPr>
          <w:rFonts w:ascii="Times" w:hAnsi="Times"/>
        </w:rPr>
        <w:t xml:space="preserve"> Sah</w:t>
      </w:r>
      <w:r>
        <w:rPr>
          <w:rFonts w:ascii="Times" w:hAnsi="Times"/>
        </w:rPr>
        <w:t>,</w:t>
      </w:r>
      <w:r w:rsidRPr="00515B00">
        <w:rPr>
          <w:rFonts w:ascii="Times" w:hAnsi="Times"/>
        </w:rPr>
        <w:t xml:space="preserve"> A</w:t>
      </w:r>
      <w:r>
        <w:rPr>
          <w:rFonts w:ascii="Times" w:hAnsi="Times"/>
        </w:rPr>
        <w:t>.</w:t>
      </w:r>
      <w:r w:rsidRPr="00515B00">
        <w:rPr>
          <w:rFonts w:ascii="Times" w:hAnsi="Times"/>
        </w:rPr>
        <w:t>N</w:t>
      </w:r>
      <w:r>
        <w:rPr>
          <w:rFonts w:ascii="Times" w:hAnsi="Times"/>
        </w:rPr>
        <w:t>.</w:t>
      </w:r>
      <w:r w:rsidRPr="00515B00">
        <w:rPr>
          <w:rFonts w:ascii="Times" w:hAnsi="Times"/>
        </w:rPr>
        <w:t xml:space="preserve"> </w:t>
      </w:r>
      <w:r>
        <w:rPr>
          <w:rFonts w:ascii="Times" w:hAnsi="Times"/>
        </w:rPr>
        <w:t>(</w:t>
      </w:r>
      <w:r w:rsidRPr="00515B00">
        <w:rPr>
          <w:rFonts w:ascii="Times" w:hAnsi="Times"/>
        </w:rPr>
        <w:t>2013</w:t>
      </w:r>
      <w:r>
        <w:rPr>
          <w:rFonts w:ascii="Times" w:hAnsi="Times"/>
        </w:rPr>
        <w:t>).</w:t>
      </w:r>
      <w:r w:rsidRPr="00515B00">
        <w:rPr>
          <w:rFonts w:ascii="Times" w:hAnsi="Times"/>
        </w:rPr>
        <w:t xml:space="preserve"> Evaluation of polyphenolic contents and antioxidant activity of </w:t>
      </w:r>
      <w:proofErr w:type="spellStart"/>
      <w:r w:rsidRPr="00515B00">
        <w:rPr>
          <w:rFonts w:ascii="Times" w:hAnsi="Times"/>
        </w:rPr>
        <w:t>wildy</w:t>
      </w:r>
      <w:proofErr w:type="spellEnd"/>
      <w:r w:rsidR="00D030A0">
        <w:rPr>
          <w:rFonts w:ascii="Times" w:hAnsi="Times"/>
        </w:rPr>
        <w:t xml:space="preserve"> </w:t>
      </w:r>
      <w:r w:rsidRPr="00515B00">
        <w:rPr>
          <w:rFonts w:ascii="Times" w:hAnsi="Times"/>
        </w:rPr>
        <w:t xml:space="preserve">collected </w:t>
      </w:r>
      <w:r w:rsidRPr="00DF09E3">
        <w:rPr>
          <w:rFonts w:ascii="Times" w:hAnsi="Times"/>
          <w:i/>
          <w:iCs/>
        </w:rPr>
        <w:t xml:space="preserve">Ganoderma </w:t>
      </w:r>
      <w:proofErr w:type="spellStart"/>
      <w:r w:rsidRPr="00DF09E3">
        <w:rPr>
          <w:rFonts w:ascii="Times" w:hAnsi="Times"/>
          <w:i/>
          <w:iCs/>
        </w:rPr>
        <w:t>lucidium</w:t>
      </w:r>
      <w:proofErr w:type="spellEnd"/>
      <w:r w:rsidRPr="00515B00">
        <w:rPr>
          <w:rFonts w:ascii="Times" w:hAnsi="Times"/>
        </w:rPr>
        <w:t xml:space="preserve"> from Himalayan hills of India. </w:t>
      </w:r>
      <w:r w:rsidRPr="007F76E6">
        <w:rPr>
          <w:rFonts w:ascii="Times" w:hAnsi="Times"/>
          <w:i/>
          <w:iCs/>
        </w:rPr>
        <w:t>Asian journal of plant science and research</w:t>
      </w:r>
      <w:r>
        <w:rPr>
          <w:rFonts w:ascii="Times" w:hAnsi="Times"/>
        </w:rPr>
        <w:t>,</w:t>
      </w:r>
      <w:r w:rsidRPr="00515B00">
        <w:rPr>
          <w:rFonts w:ascii="Times" w:hAnsi="Times"/>
        </w:rPr>
        <w:t xml:space="preserve"> </w:t>
      </w:r>
      <w:r w:rsidRPr="00C849C2">
        <w:rPr>
          <w:rFonts w:ascii="Times" w:hAnsi="Times"/>
        </w:rPr>
        <w:t>3</w:t>
      </w:r>
      <w:r>
        <w:rPr>
          <w:rFonts w:ascii="Times" w:hAnsi="Times"/>
        </w:rPr>
        <w:t>:</w:t>
      </w:r>
      <w:r w:rsidRPr="00515B00">
        <w:rPr>
          <w:rFonts w:ascii="Times" w:hAnsi="Times"/>
        </w:rPr>
        <w:t xml:space="preserve"> 85–90. </w:t>
      </w:r>
    </w:p>
    <w:p w:rsidR="00F00C7F" w:rsidRPr="00515B00" w:rsidRDefault="00F00C7F" w:rsidP="002838D8">
      <w:pPr>
        <w:pStyle w:val="NormalWeb"/>
        <w:ind w:left="720" w:right="113"/>
        <w:jc w:val="both"/>
        <w:rPr>
          <w:rFonts w:ascii="Times" w:hAnsi="Times"/>
          <w:position w:val="10"/>
        </w:rPr>
      </w:pPr>
      <w:r w:rsidRPr="00515B00">
        <w:rPr>
          <w:rFonts w:ascii="Times" w:hAnsi="Times"/>
        </w:rPr>
        <w:t>Saxena,</w:t>
      </w:r>
      <w:r>
        <w:rPr>
          <w:rFonts w:ascii="Times" w:hAnsi="Times"/>
        </w:rPr>
        <w:t xml:space="preserve"> R.,</w:t>
      </w:r>
      <w:r w:rsidRPr="00515B00">
        <w:rPr>
          <w:rFonts w:ascii="Times" w:hAnsi="Times"/>
        </w:rPr>
        <w:t xml:space="preserve"> Naveen</w:t>
      </w:r>
      <w:r>
        <w:rPr>
          <w:rFonts w:ascii="Times" w:hAnsi="Times"/>
        </w:rPr>
        <w:t>,</w:t>
      </w:r>
      <w:r w:rsidRPr="00515B00">
        <w:rPr>
          <w:rFonts w:ascii="Times" w:hAnsi="Times"/>
        </w:rPr>
        <w:t xml:space="preserve"> P.</w:t>
      </w:r>
      <w:r>
        <w:rPr>
          <w:rFonts w:ascii="Times" w:hAnsi="Times"/>
        </w:rPr>
        <w:t xml:space="preserve">, </w:t>
      </w:r>
      <w:r w:rsidRPr="00515B00">
        <w:rPr>
          <w:rFonts w:ascii="Times" w:hAnsi="Times"/>
        </w:rPr>
        <w:t>Balaji</w:t>
      </w:r>
      <w:r>
        <w:rPr>
          <w:rFonts w:ascii="Times" w:hAnsi="Times"/>
        </w:rPr>
        <w:t>,</w:t>
      </w:r>
      <w:r w:rsidRPr="00515B00">
        <w:rPr>
          <w:rFonts w:ascii="Times" w:hAnsi="Times"/>
        </w:rPr>
        <w:t xml:space="preserve"> S.J.</w:t>
      </w:r>
      <w:r>
        <w:rPr>
          <w:rFonts w:ascii="Times" w:hAnsi="Times"/>
        </w:rPr>
        <w:t xml:space="preserve">, </w:t>
      </w:r>
      <w:r w:rsidRPr="00515B00">
        <w:rPr>
          <w:rFonts w:ascii="Times" w:hAnsi="Times"/>
        </w:rPr>
        <w:t>Ahuja,</w:t>
      </w:r>
      <w:r>
        <w:rPr>
          <w:rFonts w:ascii="Times" w:hAnsi="Times"/>
        </w:rPr>
        <w:t xml:space="preserve"> U., </w:t>
      </w:r>
      <w:r w:rsidRPr="00515B00">
        <w:rPr>
          <w:rFonts w:ascii="Times" w:hAnsi="Times"/>
        </w:rPr>
        <w:t>Kumar</w:t>
      </w:r>
      <w:r>
        <w:rPr>
          <w:rFonts w:ascii="Times" w:hAnsi="Times"/>
        </w:rPr>
        <w:t>, U.</w:t>
      </w:r>
      <w:r w:rsidRPr="00515B00">
        <w:rPr>
          <w:rFonts w:ascii="Times" w:hAnsi="Times"/>
        </w:rPr>
        <w:t xml:space="preserve"> and Joshi</w:t>
      </w:r>
      <w:r>
        <w:rPr>
          <w:rFonts w:ascii="Times" w:hAnsi="Times"/>
        </w:rPr>
        <w:t>, D.</w:t>
      </w:r>
      <w:r w:rsidRPr="00515B00">
        <w:rPr>
          <w:rFonts w:ascii="Times" w:hAnsi="Times"/>
        </w:rPr>
        <w:t xml:space="preserve"> (2017). Doubling Farmers’ Income in India by 2022-23: Sources of Growth and Approaches </w:t>
      </w:r>
      <w:r w:rsidRPr="00515B00">
        <w:rPr>
          <w:rFonts w:ascii="Times" w:hAnsi="Times"/>
          <w:i/>
          <w:iCs/>
        </w:rPr>
        <w:t>Agricultural Economics Research Review</w:t>
      </w:r>
      <w:r>
        <w:rPr>
          <w:rFonts w:ascii="Times" w:hAnsi="Times"/>
          <w:i/>
          <w:iCs/>
        </w:rPr>
        <w:t>,</w:t>
      </w:r>
      <w:r w:rsidRPr="00515B00">
        <w:rPr>
          <w:rFonts w:ascii="Times" w:hAnsi="Times"/>
        </w:rPr>
        <w:t xml:space="preserve"> </w:t>
      </w:r>
      <w:r w:rsidRPr="00C849C2">
        <w:rPr>
          <w:rFonts w:ascii="Times" w:hAnsi="Times"/>
        </w:rPr>
        <w:t>30</w:t>
      </w:r>
      <w:r w:rsidRPr="00515B00">
        <w:rPr>
          <w:rFonts w:ascii="Times" w:hAnsi="Times"/>
        </w:rPr>
        <w:t>(2)</w:t>
      </w:r>
      <w:r>
        <w:rPr>
          <w:rFonts w:ascii="Times" w:hAnsi="Times"/>
        </w:rPr>
        <w:t>:</w:t>
      </w:r>
      <w:r w:rsidRPr="00515B00">
        <w:rPr>
          <w:rFonts w:ascii="Times" w:hAnsi="Times"/>
        </w:rPr>
        <w:t xml:space="preserve"> 265-277.</w:t>
      </w:r>
      <w:r w:rsidRPr="00515B00">
        <w:rPr>
          <w:rFonts w:ascii="Times" w:hAnsi="Times"/>
          <w:position w:val="10"/>
        </w:rPr>
        <w:t xml:space="preserve"> </w:t>
      </w:r>
    </w:p>
    <w:p w:rsidR="00F00C7F" w:rsidRPr="00515B00" w:rsidRDefault="00F00C7F" w:rsidP="002838D8">
      <w:pPr>
        <w:pStyle w:val="NormalWeb"/>
        <w:ind w:left="720" w:right="113"/>
        <w:jc w:val="both"/>
        <w:rPr>
          <w:rFonts w:ascii="Times" w:hAnsi="Times"/>
          <w:color w:val="211E1E"/>
        </w:rPr>
      </w:pPr>
      <w:r w:rsidRPr="00515B00">
        <w:rPr>
          <w:rFonts w:ascii="Times" w:hAnsi="Times"/>
        </w:rPr>
        <w:lastRenderedPageBreak/>
        <w:t>Sharma, V.P.</w:t>
      </w:r>
      <w:r>
        <w:rPr>
          <w:rFonts w:ascii="Times" w:hAnsi="Times"/>
        </w:rPr>
        <w:t>,</w:t>
      </w:r>
      <w:r w:rsidRPr="00515B00">
        <w:rPr>
          <w:rFonts w:ascii="Times" w:hAnsi="Times"/>
        </w:rPr>
        <w:t xml:space="preserve"> </w:t>
      </w:r>
      <w:proofErr w:type="spellStart"/>
      <w:r w:rsidRPr="00515B00">
        <w:rPr>
          <w:rFonts w:ascii="Times" w:hAnsi="Times"/>
        </w:rPr>
        <w:t>Annepu</w:t>
      </w:r>
      <w:proofErr w:type="spellEnd"/>
      <w:r w:rsidRPr="00515B00">
        <w:rPr>
          <w:rFonts w:ascii="Times" w:hAnsi="Times"/>
        </w:rPr>
        <w:t>, S.K.</w:t>
      </w:r>
      <w:r>
        <w:rPr>
          <w:rFonts w:ascii="Times" w:hAnsi="Times"/>
        </w:rPr>
        <w:t>,</w:t>
      </w:r>
      <w:r w:rsidRPr="00515B00">
        <w:rPr>
          <w:rFonts w:ascii="Times" w:hAnsi="Times"/>
        </w:rPr>
        <w:t xml:space="preserve"> </w:t>
      </w:r>
      <w:proofErr w:type="spellStart"/>
      <w:r w:rsidRPr="00515B00">
        <w:rPr>
          <w:rFonts w:ascii="Times" w:hAnsi="Times"/>
        </w:rPr>
        <w:t>Gutam</w:t>
      </w:r>
      <w:proofErr w:type="spellEnd"/>
      <w:r w:rsidRPr="00515B00">
        <w:rPr>
          <w:rFonts w:ascii="Times" w:hAnsi="Times"/>
        </w:rPr>
        <w:t>,</w:t>
      </w:r>
      <w:r w:rsidR="00D030A0">
        <w:rPr>
          <w:rFonts w:ascii="Times" w:hAnsi="Times"/>
        </w:rPr>
        <w:t xml:space="preserve"> </w:t>
      </w:r>
      <w:r w:rsidRPr="00515B00">
        <w:rPr>
          <w:rFonts w:ascii="Times" w:hAnsi="Times"/>
        </w:rPr>
        <w:t>Y.</w:t>
      </w:r>
      <w:r>
        <w:rPr>
          <w:rFonts w:ascii="Times" w:hAnsi="Times"/>
        </w:rPr>
        <w:t>,</w:t>
      </w:r>
      <w:r w:rsidRPr="00515B00">
        <w:rPr>
          <w:rFonts w:ascii="Times" w:hAnsi="Times"/>
        </w:rPr>
        <w:t xml:space="preserve"> Singh</w:t>
      </w:r>
      <w:r>
        <w:rPr>
          <w:rFonts w:ascii="Times" w:hAnsi="Times"/>
        </w:rPr>
        <w:t>,</w:t>
      </w:r>
      <w:r w:rsidRPr="00515B00">
        <w:rPr>
          <w:rFonts w:ascii="Times" w:hAnsi="Times"/>
        </w:rPr>
        <w:t xml:space="preserve"> M</w:t>
      </w:r>
      <w:r>
        <w:rPr>
          <w:rFonts w:ascii="Times" w:hAnsi="Times"/>
        </w:rPr>
        <w:t>.</w:t>
      </w:r>
      <w:r w:rsidRPr="00515B00">
        <w:rPr>
          <w:rFonts w:ascii="Times" w:hAnsi="Times"/>
        </w:rPr>
        <w:t xml:space="preserve"> and </w:t>
      </w:r>
      <w:proofErr w:type="spellStart"/>
      <w:r w:rsidRPr="00515B00">
        <w:rPr>
          <w:rFonts w:ascii="Times" w:hAnsi="Times"/>
        </w:rPr>
        <w:t>Kmal</w:t>
      </w:r>
      <w:proofErr w:type="spellEnd"/>
      <w:r>
        <w:rPr>
          <w:rFonts w:ascii="Times" w:hAnsi="Times"/>
        </w:rPr>
        <w:t>,</w:t>
      </w:r>
      <w:r w:rsidRPr="00515B00">
        <w:rPr>
          <w:rFonts w:ascii="Times" w:hAnsi="Times"/>
        </w:rPr>
        <w:t xml:space="preserve"> S. </w:t>
      </w:r>
      <w:r>
        <w:rPr>
          <w:rFonts w:ascii="Times" w:hAnsi="Times"/>
        </w:rPr>
        <w:t>(</w:t>
      </w:r>
      <w:r w:rsidRPr="00515B00">
        <w:rPr>
          <w:rFonts w:ascii="Times" w:hAnsi="Times"/>
        </w:rPr>
        <w:t>2017</w:t>
      </w:r>
      <w:r>
        <w:rPr>
          <w:rFonts w:ascii="Times" w:hAnsi="Times"/>
        </w:rPr>
        <w:t>)</w:t>
      </w:r>
      <w:r w:rsidRPr="00515B00">
        <w:rPr>
          <w:rFonts w:ascii="Times" w:hAnsi="Times"/>
        </w:rPr>
        <w:t xml:space="preserve">. Status of mushroom production in India. </w:t>
      </w:r>
      <w:r w:rsidRPr="00515B00">
        <w:rPr>
          <w:rFonts w:ascii="Times" w:hAnsi="Times"/>
          <w:i/>
          <w:iCs/>
          <w:color w:val="211E1E"/>
        </w:rPr>
        <w:t>Mushroom Research</w:t>
      </w:r>
      <w:r>
        <w:rPr>
          <w:rFonts w:ascii="Times" w:hAnsi="Times"/>
          <w:i/>
          <w:iCs/>
          <w:color w:val="211E1E"/>
        </w:rPr>
        <w:t>,</w:t>
      </w:r>
      <w:r w:rsidRPr="00515B00">
        <w:rPr>
          <w:rFonts w:ascii="Times" w:hAnsi="Times"/>
          <w:i/>
          <w:iCs/>
          <w:color w:val="211E1E"/>
        </w:rPr>
        <w:t xml:space="preserve"> </w:t>
      </w:r>
      <w:r w:rsidRPr="00C849C2">
        <w:rPr>
          <w:rFonts w:ascii="Times" w:hAnsi="Times"/>
          <w:color w:val="211E1E"/>
        </w:rPr>
        <w:t>26</w:t>
      </w:r>
      <w:r w:rsidRPr="00515B00">
        <w:rPr>
          <w:rFonts w:ascii="Times" w:hAnsi="Times"/>
          <w:color w:val="211E1E"/>
        </w:rPr>
        <w:t xml:space="preserve"> (2) : 111-120</w:t>
      </w:r>
    </w:p>
    <w:p w:rsidR="00F00C7F" w:rsidRPr="00515B00" w:rsidRDefault="00F00C7F" w:rsidP="002838D8">
      <w:pPr>
        <w:pStyle w:val="NormalWeb"/>
        <w:ind w:left="720" w:right="113"/>
        <w:jc w:val="both"/>
        <w:rPr>
          <w:rFonts w:ascii="Times" w:hAnsi="Times"/>
        </w:rPr>
      </w:pPr>
      <w:proofErr w:type="spellStart"/>
      <w:r w:rsidRPr="00515B00">
        <w:rPr>
          <w:rFonts w:ascii="Times" w:hAnsi="Times"/>
          <w:color w:val="211E1E"/>
        </w:rPr>
        <w:t>Shirur</w:t>
      </w:r>
      <w:proofErr w:type="spellEnd"/>
      <w:r w:rsidRPr="00515B00">
        <w:rPr>
          <w:rFonts w:ascii="Times" w:hAnsi="Times"/>
          <w:color w:val="211E1E"/>
        </w:rPr>
        <w:t>, M.</w:t>
      </w:r>
      <w:r>
        <w:rPr>
          <w:rFonts w:ascii="Times" w:hAnsi="Times"/>
          <w:color w:val="211E1E"/>
        </w:rPr>
        <w:t>,</w:t>
      </w:r>
      <w:r w:rsidRPr="00515B00">
        <w:rPr>
          <w:rFonts w:ascii="Times" w:hAnsi="Times"/>
          <w:color w:val="211E1E"/>
        </w:rPr>
        <w:t xml:space="preserve"> </w:t>
      </w:r>
      <w:proofErr w:type="spellStart"/>
      <w:r w:rsidRPr="00515B00">
        <w:rPr>
          <w:rFonts w:ascii="Times" w:hAnsi="Times"/>
          <w:color w:val="211E1E"/>
        </w:rPr>
        <w:t>Shivalingegowda</w:t>
      </w:r>
      <w:proofErr w:type="spellEnd"/>
      <w:r w:rsidRPr="00515B00">
        <w:rPr>
          <w:rFonts w:ascii="Times" w:hAnsi="Times"/>
          <w:color w:val="211E1E"/>
        </w:rPr>
        <w:t>,</w:t>
      </w:r>
      <w:r>
        <w:rPr>
          <w:rFonts w:ascii="Times" w:hAnsi="Times"/>
          <w:color w:val="211E1E"/>
        </w:rPr>
        <w:t xml:space="preserve"> </w:t>
      </w:r>
      <w:r w:rsidRPr="00515B00">
        <w:rPr>
          <w:rFonts w:ascii="Times" w:hAnsi="Times"/>
          <w:color w:val="211E1E"/>
        </w:rPr>
        <w:t>N.S.</w:t>
      </w:r>
      <w:r>
        <w:rPr>
          <w:rFonts w:ascii="Times" w:hAnsi="Times"/>
          <w:color w:val="211E1E"/>
        </w:rPr>
        <w:t xml:space="preserve">, </w:t>
      </w:r>
      <w:proofErr w:type="spellStart"/>
      <w:r w:rsidRPr="00515B00">
        <w:rPr>
          <w:rFonts w:ascii="Times" w:hAnsi="Times"/>
          <w:color w:val="211E1E"/>
        </w:rPr>
        <w:t>Chandregowda</w:t>
      </w:r>
      <w:proofErr w:type="spellEnd"/>
      <w:r>
        <w:rPr>
          <w:rFonts w:ascii="Times" w:hAnsi="Times"/>
          <w:color w:val="211E1E"/>
        </w:rPr>
        <w:t xml:space="preserve">, </w:t>
      </w:r>
      <w:r w:rsidRPr="00515B00">
        <w:rPr>
          <w:rFonts w:ascii="Times" w:hAnsi="Times"/>
          <w:color w:val="211E1E"/>
        </w:rPr>
        <w:t>M.J.</w:t>
      </w:r>
      <w:r>
        <w:rPr>
          <w:rFonts w:ascii="Times" w:hAnsi="Times"/>
          <w:color w:val="211E1E"/>
        </w:rPr>
        <w:t xml:space="preserve"> </w:t>
      </w:r>
      <w:r w:rsidRPr="00515B00">
        <w:rPr>
          <w:rFonts w:ascii="Times" w:hAnsi="Times"/>
          <w:color w:val="211E1E"/>
        </w:rPr>
        <w:t>and</w:t>
      </w:r>
      <w:r>
        <w:rPr>
          <w:rFonts w:ascii="Times" w:hAnsi="Times"/>
          <w:color w:val="211E1E"/>
        </w:rPr>
        <w:t xml:space="preserve"> </w:t>
      </w:r>
      <w:r w:rsidRPr="00515B00">
        <w:rPr>
          <w:rFonts w:ascii="Times" w:hAnsi="Times"/>
          <w:color w:val="211E1E"/>
        </w:rPr>
        <w:t>Rana</w:t>
      </w:r>
      <w:r>
        <w:rPr>
          <w:rFonts w:ascii="Times" w:hAnsi="Times"/>
          <w:color w:val="211E1E"/>
        </w:rPr>
        <w:t xml:space="preserve">, </w:t>
      </w:r>
      <w:r w:rsidRPr="00515B00">
        <w:rPr>
          <w:rFonts w:ascii="Times" w:hAnsi="Times"/>
          <w:color w:val="211E1E"/>
        </w:rPr>
        <w:t>R.K.</w:t>
      </w:r>
      <w:r>
        <w:rPr>
          <w:rFonts w:ascii="Times" w:hAnsi="Times"/>
          <w:color w:val="211E1E"/>
        </w:rPr>
        <w:t xml:space="preserve"> (</w:t>
      </w:r>
      <w:r w:rsidRPr="00515B00">
        <w:rPr>
          <w:rFonts w:ascii="Times" w:hAnsi="Times"/>
          <w:color w:val="211E1E"/>
        </w:rPr>
        <w:t>2016</w:t>
      </w:r>
      <w:r>
        <w:rPr>
          <w:rFonts w:ascii="Times" w:hAnsi="Times"/>
          <w:color w:val="211E1E"/>
        </w:rPr>
        <w:t>)</w:t>
      </w:r>
      <w:r w:rsidRPr="00515B00">
        <w:rPr>
          <w:rFonts w:ascii="Times" w:hAnsi="Times"/>
          <w:color w:val="211E1E"/>
        </w:rPr>
        <w:t xml:space="preserve">. Technological adoption and constraint analysis of mushroom entrepreneurship in Karnataka. </w:t>
      </w:r>
      <w:r w:rsidRPr="00515B00">
        <w:rPr>
          <w:rFonts w:ascii="Times" w:hAnsi="Times"/>
          <w:i/>
          <w:iCs/>
          <w:color w:val="211E1E"/>
        </w:rPr>
        <w:t>Economic Affairs</w:t>
      </w:r>
      <w:r>
        <w:rPr>
          <w:rFonts w:ascii="Times" w:hAnsi="Times"/>
          <w:i/>
          <w:iCs/>
          <w:color w:val="211E1E"/>
        </w:rPr>
        <w:t>,</w:t>
      </w:r>
      <w:r w:rsidRPr="00515B00">
        <w:rPr>
          <w:rFonts w:ascii="Times" w:hAnsi="Times"/>
          <w:i/>
          <w:iCs/>
          <w:color w:val="211E1E"/>
        </w:rPr>
        <w:t xml:space="preserve"> </w:t>
      </w:r>
      <w:r w:rsidRPr="00C849C2">
        <w:rPr>
          <w:rFonts w:ascii="Times" w:hAnsi="Times"/>
          <w:color w:val="211E1E"/>
        </w:rPr>
        <w:t>61</w:t>
      </w:r>
      <w:r w:rsidRPr="00515B00">
        <w:rPr>
          <w:rFonts w:ascii="Times" w:hAnsi="Times"/>
          <w:color w:val="211E1E"/>
        </w:rPr>
        <w:t xml:space="preserve">(3): 427-436. </w:t>
      </w:r>
    </w:p>
    <w:p w:rsidR="00F00C7F" w:rsidRPr="00515B00" w:rsidRDefault="00F00C7F" w:rsidP="002838D8">
      <w:pPr>
        <w:pStyle w:val="NormalWeb"/>
        <w:ind w:left="720" w:right="113"/>
        <w:jc w:val="both"/>
        <w:rPr>
          <w:rFonts w:ascii="Times" w:hAnsi="Times"/>
        </w:rPr>
      </w:pPr>
      <w:r w:rsidRPr="00515B00">
        <w:rPr>
          <w:rFonts w:ascii="Times" w:hAnsi="Times"/>
        </w:rPr>
        <w:t>Singh</w:t>
      </w:r>
      <w:r>
        <w:rPr>
          <w:rFonts w:ascii="Times" w:hAnsi="Times"/>
        </w:rPr>
        <w:t>,</w:t>
      </w:r>
      <w:r w:rsidRPr="00515B00">
        <w:rPr>
          <w:rFonts w:ascii="Times" w:hAnsi="Times"/>
        </w:rPr>
        <w:t xml:space="preserve"> J</w:t>
      </w:r>
      <w:r>
        <w:rPr>
          <w:rFonts w:ascii="Times" w:hAnsi="Times"/>
        </w:rPr>
        <w:t>.,</w:t>
      </w:r>
      <w:r w:rsidRPr="00515B00">
        <w:rPr>
          <w:rFonts w:ascii="Times" w:hAnsi="Times"/>
        </w:rPr>
        <w:t xml:space="preserve"> Gupta</w:t>
      </w:r>
      <w:r>
        <w:rPr>
          <w:rFonts w:ascii="Times" w:hAnsi="Times"/>
        </w:rPr>
        <w:t>,</w:t>
      </w:r>
      <w:r w:rsidRPr="00515B00">
        <w:rPr>
          <w:rFonts w:ascii="Times" w:hAnsi="Times"/>
        </w:rPr>
        <w:t xml:space="preserve"> V</w:t>
      </w:r>
      <w:r>
        <w:rPr>
          <w:rFonts w:ascii="Times" w:hAnsi="Times"/>
        </w:rPr>
        <w:t xml:space="preserve">., </w:t>
      </w:r>
      <w:r w:rsidRPr="00515B00">
        <w:rPr>
          <w:rFonts w:ascii="Times" w:hAnsi="Times"/>
        </w:rPr>
        <w:t>Malviya</w:t>
      </w:r>
      <w:r>
        <w:rPr>
          <w:rFonts w:ascii="Times" w:hAnsi="Times"/>
        </w:rPr>
        <w:t>,</w:t>
      </w:r>
      <w:r w:rsidRPr="00515B00">
        <w:rPr>
          <w:rFonts w:ascii="Times" w:hAnsi="Times"/>
        </w:rPr>
        <w:t xml:space="preserve"> S</w:t>
      </w:r>
      <w:r>
        <w:rPr>
          <w:rFonts w:ascii="Times" w:hAnsi="Times"/>
        </w:rPr>
        <w:t>. and</w:t>
      </w:r>
      <w:r w:rsidRPr="00515B00">
        <w:rPr>
          <w:rFonts w:ascii="Times" w:hAnsi="Times"/>
        </w:rPr>
        <w:t xml:space="preserve"> </w:t>
      </w:r>
      <w:proofErr w:type="spellStart"/>
      <w:r w:rsidRPr="00515B00">
        <w:rPr>
          <w:rFonts w:ascii="Times" w:hAnsi="Times"/>
        </w:rPr>
        <w:t>Ahrwar</w:t>
      </w:r>
      <w:proofErr w:type="spellEnd"/>
      <w:r>
        <w:rPr>
          <w:rFonts w:ascii="Times" w:hAnsi="Times"/>
        </w:rPr>
        <w:t>,</w:t>
      </w:r>
      <w:r w:rsidRPr="00515B00">
        <w:rPr>
          <w:rFonts w:ascii="Times" w:hAnsi="Times"/>
        </w:rPr>
        <w:t xml:space="preserve"> B. </w:t>
      </w:r>
      <w:r>
        <w:rPr>
          <w:rFonts w:ascii="Times" w:hAnsi="Times"/>
        </w:rPr>
        <w:t>(</w:t>
      </w:r>
      <w:r w:rsidRPr="00515B00">
        <w:rPr>
          <w:rFonts w:ascii="Times" w:hAnsi="Times"/>
        </w:rPr>
        <w:t>2014</w:t>
      </w:r>
      <w:r>
        <w:rPr>
          <w:rFonts w:ascii="Times" w:hAnsi="Times"/>
        </w:rPr>
        <w:t>).</w:t>
      </w:r>
      <w:r w:rsidRPr="00515B00">
        <w:rPr>
          <w:rFonts w:ascii="Times" w:hAnsi="Times"/>
        </w:rPr>
        <w:t xml:space="preserve"> In-vitro Evaluation of Antimicrobial Activity of Ganoderma lucidum. </w:t>
      </w:r>
      <w:r w:rsidRPr="007F76E6">
        <w:rPr>
          <w:rFonts w:ascii="Times" w:hAnsi="Times"/>
          <w:i/>
          <w:iCs/>
        </w:rPr>
        <w:t>International Journal of Advanced Research</w:t>
      </w:r>
      <w:r>
        <w:rPr>
          <w:rFonts w:ascii="Times" w:hAnsi="Times"/>
        </w:rPr>
        <w:t>,</w:t>
      </w:r>
      <w:r w:rsidRPr="00515B00">
        <w:rPr>
          <w:rFonts w:ascii="Times" w:hAnsi="Times"/>
        </w:rPr>
        <w:t xml:space="preserve"> </w:t>
      </w:r>
      <w:r w:rsidRPr="00C849C2">
        <w:rPr>
          <w:rFonts w:ascii="Times" w:hAnsi="Times"/>
        </w:rPr>
        <w:t>2</w:t>
      </w:r>
      <w:r>
        <w:rPr>
          <w:rFonts w:ascii="Times" w:hAnsi="Times"/>
        </w:rPr>
        <w:t>:</w:t>
      </w:r>
      <w:r w:rsidRPr="00515B00">
        <w:rPr>
          <w:rFonts w:ascii="Times" w:hAnsi="Times"/>
        </w:rPr>
        <w:t xml:space="preserve"> 460–466.</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Sliva</w:t>
      </w:r>
      <w:proofErr w:type="spellEnd"/>
      <w:r>
        <w:rPr>
          <w:rFonts w:ascii="Times" w:hAnsi="Times"/>
        </w:rPr>
        <w:t>,</w:t>
      </w:r>
      <w:r w:rsidRPr="00515B00">
        <w:rPr>
          <w:rFonts w:ascii="Times" w:hAnsi="Times"/>
        </w:rPr>
        <w:t xml:space="preserve"> D</w:t>
      </w:r>
      <w:r>
        <w:rPr>
          <w:rFonts w:ascii="Times" w:hAnsi="Times"/>
        </w:rPr>
        <w:t>.,</w:t>
      </w:r>
      <w:r w:rsidRPr="00515B00">
        <w:rPr>
          <w:rFonts w:ascii="Times" w:hAnsi="Times"/>
        </w:rPr>
        <w:t xml:space="preserve"> </w:t>
      </w:r>
      <w:proofErr w:type="spellStart"/>
      <w:r w:rsidRPr="00515B00">
        <w:rPr>
          <w:rFonts w:ascii="Times" w:hAnsi="Times"/>
        </w:rPr>
        <w:t>Sedlak</w:t>
      </w:r>
      <w:proofErr w:type="spellEnd"/>
      <w:r>
        <w:rPr>
          <w:rFonts w:ascii="Times" w:hAnsi="Times"/>
        </w:rPr>
        <w:t>,</w:t>
      </w:r>
      <w:r w:rsidRPr="00515B00">
        <w:rPr>
          <w:rFonts w:ascii="Times" w:hAnsi="Times"/>
        </w:rPr>
        <w:t xml:space="preserve"> M</w:t>
      </w:r>
      <w:r>
        <w:rPr>
          <w:rFonts w:ascii="Times" w:hAnsi="Times"/>
        </w:rPr>
        <w:t>.,</w:t>
      </w:r>
      <w:r w:rsidRPr="00515B00">
        <w:rPr>
          <w:rFonts w:ascii="Times" w:hAnsi="Times"/>
        </w:rPr>
        <w:t xml:space="preserve"> </w:t>
      </w:r>
      <w:proofErr w:type="spellStart"/>
      <w:r w:rsidRPr="00515B00">
        <w:rPr>
          <w:rFonts w:ascii="Times" w:hAnsi="Times"/>
        </w:rPr>
        <w:t>Slivova</w:t>
      </w:r>
      <w:proofErr w:type="spellEnd"/>
      <w:r>
        <w:rPr>
          <w:rFonts w:ascii="Times" w:hAnsi="Times"/>
        </w:rPr>
        <w:t>,</w:t>
      </w:r>
      <w:r w:rsidRPr="00515B00">
        <w:rPr>
          <w:rFonts w:ascii="Times" w:hAnsi="Times"/>
        </w:rPr>
        <w:t xml:space="preserve"> V</w:t>
      </w:r>
      <w:r>
        <w:rPr>
          <w:rFonts w:ascii="Times" w:hAnsi="Times"/>
        </w:rPr>
        <w:t xml:space="preserve">. and </w:t>
      </w:r>
      <w:r w:rsidRPr="00515B00">
        <w:rPr>
          <w:rFonts w:ascii="Times" w:hAnsi="Times"/>
        </w:rPr>
        <w:t xml:space="preserve"> </w:t>
      </w:r>
      <w:proofErr w:type="spellStart"/>
      <w:r w:rsidRPr="00515B00">
        <w:rPr>
          <w:rFonts w:ascii="Times" w:hAnsi="Times"/>
        </w:rPr>
        <w:t>Valachovicova</w:t>
      </w:r>
      <w:proofErr w:type="spellEnd"/>
      <w:r>
        <w:rPr>
          <w:rFonts w:ascii="Times" w:hAnsi="Times"/>
        </w:rPr>
        <w:t xml:space="preserve">, </w:t>
      </w:r>
      <w:r w:rsidRPr="00515B00">
        <w:rPr>
          <w:rFonts w:ascii="Times" w:hAnsi="Times"/>
        </w:rPr>
        <w:t>T</w:t>
      </w:r>
      <w:r>
        <w:rPr>
          <w:rFonts w:ascii="Times" w:hAnsi="Times"/>
        </w:rPr>
        <w:t>.</w:t>
      </w:r>
      <w:r w:rsidRPr="00515B00">
        <w:rPr>
          <w:rFonts w:ascii="Times" w:hAnsi="Times"/>
        </w:rPr>
        <w:t xml:space="preserve"> </w:t>
      </w:r>
      <w:r>
        <w:rPr>
          <w:rFonts w:ascii="Times" w:hAnsi="Times"/>
        </w:rPr>
        <w:t>(</w:t>
      </w:r>
      <w:r w:rsidRPr="00515B00">
        <w:rPr>
          <w:rFonts w:ascii="Times" w:hAnsi="Times"/>
        </w:rPr>
        <w:t>2003</w:t>
      </w:r>
      <w:r>
        <w:rPr>
          <w:rFonts w:ascii="Times" w:hAnsi="Times"/>
        </w:rPr>
        <w:t>).</w:t>
      </w:r>
      <w:r w:rsidRPr="00515B00">
        <w:rPr>
          <w:rFonts w:ascii="Times" w:hAnsi="Times"/>
        </w:rPr>
        <w:t xml:space="preserve"> Biologic activity of spores and dried powder from Ganoderma lucidum for the inhibition of highly invasive human breast and prostate cancer cells. </w:t>
      </w:r>
      <w:r w:rsidRPr="007F76E6">
        <w:rPr>
          <w:rFonts w:ascii="Times" w:hAnsi="Times"/>
          <w:i/>
          <w:iCs/>
        </w:rPr>
        <w:t>The Journal of Alternative and Complementary Medicine</w:t>
      </w:r>
      <w:r>
        <w:rPr>
          <w:rFonts w:ascii="Times" w:hAnsi="Times"/>
          <w:i/>
          <w:iCs/>
        </w:rPr>
        <w:t>,</w:t>
      </w:r>
      <w:r w:rsidRPr="00515B00">
        <w:rPr>
          <w:rFonts w:ascii="Times" w:hAnsi="Times"/>
        </w:rPr>
        <w:t xml:space="preserve"> </w:t>
      </w:r>
      <w:r w:rsidRPr="00C849C2">
        <w:rPr>
          <w:rFonts w:ascii="Times" w:hAnsi="Times"/>
        </w:rPr>
        <w:t>9</w:t>
      </w:r>
      <w:r>
        <w:rPr>
          <w:rFonts w:ascii="Times" w:hAnsi="Times"/>
        </w:rPr>
        <w:t>:</w:t>
      </w:r>
      <w:r w:rsidRPr="00515B00">
        <w:rPr>
          <w:rFonts w:ascii="Times" w:hAnsi="Times"/>
        </w:rPr>
        <w:t xml:space="preserve"> 491–497.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Smina</w:t>
      </w:r>
      <w:proofErr w:type="spellEnd"/>
      <w:r>
        <w:rPr>
          <w:rFonts w:ascii="Times" w:hAnsi="Times"/>
        </w:rPr>
        <w:t>,</w:t>
      </w:r>
      <w:r w:rsidR="00D030A0">
        <w:rPr>
          <w:rFonts w:ascii="Times" w:hAnsi="Times"/>
        </w:rPr>
        <w:t xml:space="preserve"> </w:t>
      </w:r>
      <w:r w:rsidRPr="00515B00">
        <w:rPr>
          <w:rFonts w:ascii="Times" w:hAnsi="Times"/>
        </w:rPr>
        <w:t>T</w:t>
      </w:r>
      <w:r>
        <w:rPr>
          <w:rFonts w:ascii="Times" w:hAnsi="Times"/>
        </w:rPr>
        <w:t>.</w:t>
      </w:r>
      <w:r w:rsidRPr="00515B00">
        <w:rPr>
          <w:rFonts w:ascii="Times" w:hAnsi="Times"/>
        </w:rPr>
        <w:t>P</w:t>
      </w:r>
      <w:r>
        <w:rPr>
          <w:rFonts w:ascii="Times" w:hAnsi="Times"/>
        </w:rPr>
        <w:t>.,</w:t>
      </w:r>
      <w:r w:rsidRPr="00515B00">
        <w:rPr>
          <w:rFonts w:ascii="Times" w:hAnsi="Times"/>
        </w:rPr>
        <w:t xml:space="preserve"> Mathew</w:t>
      </w:r>
      <w:r>
        <w:rPr>
          <w:rFonts w:ascii="Times" w:hAnsi="Times"/>
        </w:rPr>
        <w:t>,</w:t>
      </w:r>
      <w:r w:rsidRPr="00515B00">
        <w:rPr>
          <w:rFonts w:ascii="Times" w:hAnsi="Times"/>
        </w:rPr>
        <w:t xml:space="preserve"> J</w:t>
      </w:r>
      <w:r>
        <w:rPr>
          <w:rFonts w:ascii="Times" w:hAnsi="Times"/>
        </w:rPr>
        <w:t>.,</w:t>
      </w:r>
      <w:r w:rsidRPr="00515B00">
        <w:rPr>
          <w:rFonts w:ascii="Times" w:hAnsi="Times"/>
        </w:rPr>
        <w:t xml:space="preserve"> </w:t>
      </w:r>
      <w:proofErr w:type="spellStart"/>
      <w:r w:rsidRPr="00515B00">
        <w:rPr>
          <w:rFonts w:ascii="Times" w:hAnsi="Times"/>
        </w:rPr>
        <w:t>Janardhanan</w:t>
      </w:r>
      <w:proofErr w:type="spellEnd"/>
      <w:r>
        <w:rPr>
          <w:rFonts w:ascii="Times" w:hAnsi="Times"/>
        </w:rPr>
        <w:t>,</w:t>
      </w:r>
      <w:r w:rsidRPr="00515B00">
        <w:rPr>
          <w:rFonts w:ascii="Times" w:hAnsi="Times"/>
        </w:rPr>
        <w:t xml:space="preserve"> K</w:t>
      </w:r>
      <w:r>
        <w:rPr>
          <w:rFonts w:ascii="Times" w:hAnsi="Times"/>
        </w:rPr>
        <w:t>.</w:t>
      </w:r>
      <w:r w:rsidRPr="00515B00">
        <w:rPr>
          <w:rFonts w:ascii="Times" w:hAnsi="Times"/>
        </w:rPr>
        <w:t>K</w:t>
      </w:r>
      <w:r>
        <w:rPr>
          <w:rFonts w:ascii="Times" w:hAnsi="Times"/>
        </w:rPr>
        <w:t>. and</w:t>
      </w:r>
      <w:r w:rsidRPr="00515B00">
        <w:rPr>
          <w:rFonts w:ascii="Times" w:hAnsi="Times"/>
        </w:rPr>
        <w:t xml:space="preserve"> </w:t>
      </w:r>
      <w:proofErr w:type="spellStart"/>
      <w:r w:rsidRPr="00515B00">
        <w:rPr>
          <w:rFonts w:ascii="Times" w:hAnsi="Times"/>
        </w:rPr>
        <w:t>Devasagayam</w:t>
      </w:r>
      <w:proofErr w:type="spellEnd"/>
      <w:r>
        <w:rPr>
          <w:rFonts w:ascii="Times" w:hAnsi="Times"/>
        </w:rPr>
        <w:t>,</w:t>
      </w:r>
      <w:r w:rsidRPr="00515B00">
        <w:rPr>
          <w:rFonts w:ascii="Times" w:hAnsi="Times"/>
        </w:rPr>
        <w:t xml:space="preserve"> T</w:t>
      </w:r>
      <w:r>
        <w:rPr>
          <w:rFonts w:ascii="Times" w:hAnsi="Times"/>
        </w:rPr>
        <w:t>.</w:t>
      </w:r>
      <w:r w:rsidRPr="00515B00">
        <w:rPr>
          <w:rFonts w:ascii="Times" w:hAnsi="Times"/>
        </w:rPr>
        <w:t xml:space="preserve">P. </w:t>
      </w:r>
      <w:r>
        <w:rPr>
          <w:rFonts w:ascii="Times" w:hAnsi="Times"/>
        </w:rPr>
        <w:t>(</w:t>
      </w:r>
      <w:r w:rsidRPr="00515B00">
        <w:rPr>
          <w:rFonts w:ascii="Times" w:hAnsi="Times"/>
        </w:rPr>
        <w:t>2011</w:t>
      </w:r>
      <w:r>
        <w:rPr>
          <w:rFonts w:ascii="Times" w:hAnsi="Times"/>
        </w:rPr>
        <w:t xml:space="preserve">). </w:t>
      </w:r>
      <w:r w:rsidRPr="00515B00">
        <w:rPr>
          <w:rFonts w:ascii="Times" w:hAnsi="Times"/>
        </w:rPr>
        <w:t xml:space="preserve">Antioxidant activity and toxicity profile of total triterpenes isolated from Ganoderma lucidum (Fr.) P. Karst occurring in South India. </w:t>
      </w:r>
      <w:r w:rsidRPr="007F76E6">
        <w:rPr>
          <w:rFonts w:ascii="Times" w:hAnsi="Times"/>
          <w:i/>
          <w:iCs/>
        </w:rPr>
        <w:t>Environmental Toxicology and Pharmacology</w:t>
      </w:r>
      <w:r>
        <w:rPr>
          <w:rFonts w:ascii="Times" w:hAnsi="Times"/>
          <w:i/>
          <w:iCs/>
        </w:rPr>
        <w:t>,</w:t>
      </w:r>
      <w:r w:rsidRPr="00515B00">
        <w:rPr>
          <w:rFonts w:ascii="Times" w:hAnsi="Times"/>
        </w:rPr>
        <w:t xml:space="preserve"> </w:t>
      </w:r>
      <w:r w:rsidRPr="00C849C2">
        <w:rPr>
          <w:rFonts w:ascii="Times" w:hAnsi="Times"/>
        </w:rPr>
        <w:t>32</w:t>
      </w:r>
      <w:r>
        <w:rPr>
          <w:rFonts w:ascii="Times" w:hAnsi="Times"/>
        </w:rPr>
        <w:t>:</w:t>
      </w:r>
      <w:r w:rsidRPr="00515B00">
        <w:rPr>
          <w:rFonts w:ascii="Times" w:hAnsi="Times"/>
        </w:rPr>
        <w:t xml:space="preserve"> 438–446.</w:t>
      </w:r>
    </w:p>
    <w:p w:rsidR="00F00C7F" w:rsidRPr="00515B00" w:rsidRDefault="00F00C7F" w:rsidP="002838D8">
      <w:pPr>
        <w:pStyle w:val="NormalWeb"/>
        <w:ind w:left="720" w:right="113"/>
        <w:jc w:val="both"/>
        <w:rPr>
          <w:rFonts w:ascii="Times" w:hAnsi="Times"/>
        </w:rPr>
      </w:pPr>
      <w:r w:rsidRPr="00515B00">
        <w:rPr>
          <w:rFonts w:ascii="Times" w:hAnsi="Times"/>
        </w:rPr>
        <w:t>Smith</w:t>
      </w:r>
      <w:r>
        <w:rPr>
          <w:rFonts w:ascii="Times" w:hAnsi="Times"/>
        </w:rPr>
        <w:t>,</w:t>
      </w:r>
      <w:r w:rsidRPr="00515B00">
        <w:rPr>
          <w:rFonts w:ascii="Times" w:hAnsi="Times"/>
        </w:rPr>
        <w:t xml:space="preserve"> B</w:t>
      </w:r>
      <w:r>
        <w:rPr>
          <w:rFonts w:ascii="Times" w:hAnsi="Times"/>
        </w:rPr>
        <w:t>.</w:t>
      </w:r>
      <w:r w:rsidRPr="00515B00">
        <w:rPr>
          <w:rFonts w:ascii="Times" w:hAnsi="Times"/>
        </w:rPr>
        <w:t>J</w:t>
      </w:r>
      <w:r>
        <w:rPr>
          <w:rFonts w:ascii="Times" w:hAnsi="Times"/>
        </w:rPr>
        <w:t>. and</w:t>
      </w:r>
      <w:r w:rsidRPr="00515B00">
        <w:rPr>
          <w:rFonts w:ascii="Times" w:hAnsi="Times"/>
        </w:rPr>
        <w:t xml:space="preserve"> </w:t>
      </w:r>
      <w:proofErr w:type="spellStart"/>
      <w:r w:rsidRPr="00515B00">
        <w:rPr>
          <w:rFonts w:ascii="Times" w:hAnsi="Times"/>
        </w:rPr>
        <w:t>Sivasithamparam</w:t>
      </w:r>
      <w:proofErr w:type="spellEnd"/>
      <w:r>
        <w:rPr>
          <w:rFonts w:ascii="Times" w:hAnsi="Times"/>
        </w:rPr>
        <w:t>,</w:t>
      </w:r>
      <w:r w:rsidRPr="00515B00">
        <w:rPr>
          <w:rFonts w:ascii="Times" w:hAnsi="Times"/>
        </w:rPr>
        <w:t xml:space="preserve"> K. </w:t>
      </w:r>
      <w:r>
        <w:rPr>
          <w:rFonts w:ascii="Times" w:hAnsi="Times"/>
        </w:rPr>
        <w:t>(</w:t>
      </w:r>
      <w:r w:rsidRPr="00515B00">
        <w:rPr>
          <w:rFonts w:ascii="Times" w:hAnsi="Times"/>
        </w:rPr>
        <w:t>2000</w:t>
      </w:r>
      <w:r>
        <w:rPr>
          <w:rFonts w:ascii="Times" w:hAnsi="Times"/>
        </w:rPr>
        <w:t xml:space="preserve">). </w:t>
      </w:r>
      <w:r w:rsidRPr="00515B00">
        <w:rPr>
          <w:rFonts w:ascii="Times" w:hAnsi="Times"/>
        </w:rPr>
        <w:t xml:space="preserve">Internal transcribed spacer ribosomal DNA sequence of five species of Ganoderma from Australia. </w:t>
      </w:r>
      <w:r w:rsidRPr="007F76E6">
        <w:rPr>
          <w:rFonts w:ascii="Times" w:hAnsi="Times"/>
          <w:i/>
          <w:iCs/>
        </w:rPr>
        <w:t>Mycological Research</w:t>
      </w:r>
      <w:r>
        <w:rPr>
          <w:rFonts w:ascii="Times" w:hAnsi="Times"/>
        </w:rPr>
        <w:t>,</w:t>
      </w:r>
      <w:r w:rsidRPr="00515B00">
        <w:rPr>
          <w:rFonts w:ascii="Times" w:hAnsi="Times"/>
        </w:rPr>
        <w:t xml:space="preserve"> </w:t>
      </w:r>
      <w:r w:rsidRPr="00C849C2">
        <w:rPr>
          <w:rFonts w:ascii="Times" w:hAnsi="Times"/>
        </w:rPr>
        <w:t>104</w:t>
      </w:r>
      <w:r>
        <w:rPr>
          <w:rFonts w:ascii="Times" w:hAnsi="Times"/>
        </w:rPr>
        <w:t>:</w:t>
      </w:r>
      <w:r w:rsidRPr="00515B00">
        <w:rPr>
          <w:rFonts w:ascii="Times" w:hAnsi="Times"/>
        </w:rPr>
        <w:t xml:space="preserve"> 943–951.</w:t>
      </w:r>
    </w:p>
    <w:p w:rsidR="00F00C7F" w:rsidRPr="00515B00" w:rsidRDefault="00F00C7F" w:rsidP="002838D8">
      <w:pPr>
        <w:pStyle w:val="NormalWeb"/>
        <w:ind w:left="720" w:right="113"/>
        <w:jc w:val="both"/>
        <w:rPr>
          <w:rFonts w:ascii="Times" w:hAnsi="Times"/>
        </w:rPr>
      </w:pPr>
      <w:r w:rsidRPr="00515B00">
        <w:rPr>
          <w:rFonts w:ascii="Times" w:hAnsi="Times"/>
        </w:rPr>
        <w:t>Stanley</w:t>
      </w:r>
      <w:r>
        <w:rPr>
          <w:rFonts w:ascii="Times" w:hAnsi="Times"/>
        </w:rPr>
        <w:t>,</w:t>
      </w:r>
      <w:r w:rsidRPr="00515B00">
        <w:rPr>
          <w:rFonts w:ascii="Times" w:hAnsi="Times"/>
        </w:rPr>
        <w:t xml:space="preserve"> G</w:t>
      </w:r>
      <w:r>
        <w:rPr>
          <w:rFonts w:ascii="Times" w:hAnsi="Times"/>
        </w:rPr>
        <w:t>.,</w:t>
      </w:r>
      <w:r w:rsidRPr="00515B00">
        <w:rPr>
          <w:rFonts w:ascii="Times" w:hAnsi="Times"/>
        </w:rPr>
        <w:t xml:space="preserve"> Harvey</w:t>
      </w:r>
      <w:r>
        <w:rPr>
          <w:rFonts w:ascii="Times" w:hAnsi="Times"/>
        </w:rPr>
        <w:t>,</w:t>
      </w:r>
      <w:r w:rsidRPr="00515B00">
        <w:rPr>
          <w:rFonts w:ascii="Times" w:hAnsi="Times"/>
        </w:rPr>
        <w:t xml:space="preserve"> K</w:t>
      </w:r>
      <w:r>
        <w:rPr>
          <w:rFonts w:ascii="Times" w:hAnsi="Times"/>
        </w:rPr>
        <w:t>.,</w:t>
      </w:r>
      <w:r w:rsidRPr="00515B00">
        <w:rPr>
          <w:rFonts w:ascii="Times" w:hAnsi="Times"/>
        </w:rPr>
        <w:t xml:space="preserve"> </w:t>
      </w:r>
      <w:proofErr w:type="spellStart"/>
      <w:r w:rsidRPr="00515B00">
        <w:rPr>
          <w:rFonts w:ascii="Times" w:hAnsi="Times"/>
        </w:rPr>
        <w:t>Slivova</w:t>
      </w:r>
      <w:proofErr w:type="spellEnd"/>
      <w:r>
        <w:rPr>
          <w:rFonts w:ascii="Times" w:hAnsi="Times"/>
        </w:rPr>
        <w:t>,</w:t>
      </w:r>
      <w:r w:rsidRPr="00515B00">
        <w:rPr>
          <w:rFonts w:ascii="Times" w:hAnsi="Times"/>
        </w:rPr>
        <w:t xml:space="preserve"> V</w:t>
      </w:r>
      <w:r>
        <w:rPr>
          <w:rFonts w:ascii="Times" w:hAnsi="Times"/>
        </w:rPr>
        <w:t>.,</w:t>
      </w:r>
      <w:r w:rsidRPr="00515B00">
        <w:rPr>
          <w:rFonts w:ascii="Times" w:hAnsi="Times"/>
        </w:rPr>
        <w:t xml:space="preserve"> Jiang</w:t>
      </w:r>
      <w:r>
        <w:rPr>
          <w:rFonts w:ascii="Times" w:hAnsi="Times"/>
        </w:rPr>
        <w:t>,</w:t>
      </w:r>
      <w:r w:rsidRPr="00515B00">
        <w:rPr>
          <w:rFonts w:ascii="Times" w:hAnsi="Times"/>
        </w:rPr>
        <w:t xml:space="preserve"> J</w:t>
      </w:r>
      <w:r>
        <w:rPr>
          <w:rFonts w:ascii="Times" w:hAnsi="Times"/>
        </w:rPr>
        <w:t>. and</w:t>
      </w:r>
      <w:r w:rsidRPr="00515B00">
        <w:rPr>
          <w:rFonts w:ascii="Times" w:hAnsi="Times"/>
        </w:rPr>
        <w:t xml:space="preserve"> </w:t>
      </w:r>
      <w:proofErr w:type="spellStart"/>
      <w:r w:rsidRPr="00515B00">
        <w:rPr>
          <w:rFonts w:ascii="Times" w:hAnsi="Times"/>
        </w:rPr>
        <w:t>Sliva</w:t>
      </w:r>
      <w:proofErr w:type="spellEnd"/>
      <w:r>
        <w:rPr>
          <w:rFonts w:ascii="Times" w:hAnsi="Times"/>
        </w:rPr>
        <w:t>,</w:t>
      </w:r>
      <w:r w:rsidRPr="00515B00">
        <w:rPr>
          <w:rFonts w:ascii="Times" w:hAnsi="Times"/>
        </w:rPr>
        <w:t xml:space="preserve"> D. </w:t>
      </w:r>
      <w:r>
        <w:rPr>
          <w:rFonts w:ascii="Times" w:hAnsi="Times"/>
        </w:rPr>
        <w:t>(</w:t>
      </w:r>
      <w:r w:rsidRPr="00515B00">
        <w:rPr>
          <w:rFonts w:ascii="Times" w:hAnsi="Times"/>
        </w:rPr>
        <w:t>2005</w:t>
      </w:r>
      <w:r>
        <w:rPr>
          <w:rFonts w:ascii="Times" w:hAnsi="Times"/>
        </w:rPr>
        <w:t xml:space="preserve">). </w:t>
      </w:r>
      <w:r w:rsidRPr="00515B00">
        <w:rPr>
          <w:rFonts w:ascii="Times" w:hAnsi="Times"/>
        </w:rPr>
        <w:t xml:space="preserve">Ganoderma lucidum suppresses angiogenesis through the inhibition of secretion of VEGF and TGF-beta1 from prostate cancer cells. </w:t>
      </w:r>
      <w:r w:rsidRPr="007F76E6">
        <w:rPr>
          <w:rFonts w:ascii="Times" w:hAnsi="Times"/>
          <w:i/>
          <w:iCs/>
        </w:rPr>
        <w:t>Biochemical and Biophysical Research Communications</w:t>
      </w:r>
      <w:r>
        <w:rPr>
          <w:rFonts w:ascii="Times" w:hAnsi="Times"/>
        </w:rPr>
        <w:t>,</w:t>
      </w:r>
      <w:r w:rsidRPr="00515B00">
        <w:rPr>
          <w:rFonts w:ascii="Times" w:hAnsi="Times"/>
        </w:rPr>
        <w:t xml:space="preserve"> </w:t>
      </w:r>
      <w:r w:rsidRPr="00C849C2">
        <w:rPr>
          <w:rFonts w:ascii="Times" w:hAnsi="Times"/>
        </w:rPr>
        <w:t>330</w:t>
      </w:r>
      <w:r>
        <w:rPr>
          <w:rFonts w:ascii="Times" w:hAnsi="Times"/>
        </w:rPr>
        <w:t>:</w:t>
      </w:r>
      <w:r w:rsidRPr="00515B00">
        <w:rPr>
          <w:rFonts w:ascii="Times" w:hAnsi="Times"/>
        </w:rPr>
        <w:t xml:space="preserve"> 46–52.</w:t>
      </w:r>
    </w:p>
    <w:p w:rsidR="00F00C7F" w:rsidRPr="00F00C7F" w:rsidRDefault="00F00C7F" w:rsidP="002838D8">
      <w:pPr>
        <w:pStyle w:val="ListParagraph"/>
        <w:shd w:val="clear" w:color="auto" w:fill="FFFFFF"/>
        <w:jc w:val="both"/>
        <w:rPr>
          <w:rStyle w:val="ff4"/>
          <w:color w:val="000000"/>
        </w:rPr>
      </w:pPr>
      <w:r w:rsidRPr="00F00C7F">
        <w:rPr>
          <w:color w:val="000000"/>
        </w:rPr>
        <w:t xml:space="preserve">Sun, J., Chu, Y. (2002). Antioxidant </w:t>
      </w:r>
      <w:r w:rsidRPr="00F00C7F">
        <w:rPr>
          <w:rStyle w:val="a"/>
          <w:color w:val="000000"/>
        </w:rPr>
        <w:t xml:space="preserve"> </w:t>
      </w:r>
      <w:r w:rsidRPr="00F00C7F">
        <w:rPr>
          <w:color w:val="000000"/>
        </w:rPr>
        <w:t xml:space="preserve">and antiproliferative </w:t>
      </w:r>
      <w:r w:rsidRPr="00F00C7F">
        <w:rPr>
          <w:rStyle w:val="a"/>
          <w:color w:val="000000"/>
        </w:rPr>
        <w:t xml:space="preserve"> </w:t>
      </w:r>
      <w:r w:rsidRPr="00F00C7F">
        <w:rPr>
          <w:color w:val="000000"/>
        </w:rPr>
        <w:t xml:space="preserve">activities </w:t>
      </w:r>
      <w:r w:rsidRPr="00F00C7F">
        <w:rPr>
          <w:rStyle w:val="a"/>
          <w:color w:val="000000"/>
        </w:rPr>
        <w:t xml:space="preserve"> </w:t>
      </w:r>
      <w:r w:rsidRPr="00F00C7F">
        <w:rPr>
          <w:color w:val="000000"/>
        </w:rPr>
        <w:t xml:space="preserve">of common </w:t>
      </w:r>
      <w:r w:rsidRPr="00F00C7F">
        <w:rPr>
          <w:rStyle w:val="a"/>
          <w:color w:val="000000"/>
        </w:rPr>
        <w:t xml:space="preserve"> </w:t>
      </w:r>
      <w:r w:rsidRPr="00F00C7F">
        <w:rPr>
          <w:color w:val="000000"/>
        </w:rPr>
        <w:t xml:space="preserve">fruits. </w:t>
      </w:r>
      <w:r w:rsidRPr="00F00C7F">
        <w:rPr>
          <w:rStyle w:val="Strong"/>
          <w:b w:val="0"/>
          <w:bCs w:val="0"/>
        </w:rPr>
        <w:t>Journal of Agricultural and Food Chemistry</w:t>
      </w:r>
      <w:r>
        <w:t xml:space="preserve">, </w:t>
      </w:r>
      <w:r w:rsidRPr="00F00C7F">
        <w:rPr>
          <w:rStyle w:val="ff5"/>
          <w:color w:val="000000"/>
        </w:rPr>
        <w:t>50</w:t>
      </w:r>
      <w:r w:rsidRPr="00F00C7F">
        <w:rPr>
          <w:rStyle w:val="ff4"/>
          <w:color w:val="000000"/>
        </w:rPr>
        <w:t xml:space="preserve"> (25): 7449</w:t>
      </w:r>
      <w:r w:rsidRPr="00F00C7F">
        <w:rPr>
          <w:rStyle w:val="ff8"/>
          <w:color w:val="000000"/>
        </w:rPr>
        <w:t>–</w:t>
      </w:r>
      <w:r w:rsidRPr="00F00C7F">
        <w:rPr>
          <w:rStyle w:val="ff4"/>
          <w:color w:val="000000"/>
        </w:rPr>
        <w:t>7454.</w:t>
      </w:r>
    </w:p>
    <w:p w:rsidR="00F00C7F" w:rsidRPr="00515B00" w:rsidRDefault="00F00C7F" w:rsidP="002838D8">
      <w:pPr>
        <w:pStyle w:val="NormalWeb"/>
        <w:ind w:left="720" w:right="113"/>
        <w:jc w:val="both"/>
        <w:rPr>
          <w:rFonts w:ascii="Times" w:hAnsi="Times"/>
        </w:rPr>
      </w:pPr>
      <w:r w:rsidRPr="00515B00">
        <w:rPr>
          <w:rFonts w:ascii="Times" w:hAnsi="Times"/>
        </w:rPr>
        <w:t>Tan</w:t>
      </w:r>
      <w:r>
        <w:rPr>
          <w:rFonts w:ascii="Times" w:hAnsi="Times"/>
        </w:rPr>
        <w:t>,</w:t>
      </w:r>
      <w:r w:rsidRPr="00515B00">
        <w:rPr>
          <w:rFonts w:ascii="Times" w:hAnsi="Times"/>
        </w:rPr>
        <w:t xml:space="preserve"> W</w:t>
      </w:r>
      <w:r>
        <w:rPr>
          <w:rFonts w:ascii="Times" w:hAnsi="Times"/>
        </w:rPr>
        <w:t>.</w:t>
      </w:r>
      <w:r w:rsidRPr="00515B00">
        <w:rPr>
          <w:rFonts w:ascii="Times" w:hAnsi="Times"/>
        </w:rPr>
        <w:t xml:space="preserve">C. </w:t>
      </w:r>
      <w:r>
        <w:rPr>
          <w:rFonts w:ascii="Times" w:hAnsi="Times"/>
        </w:rPr>
        <w:t>(</w:t>
      </w:r>
      <w:r w:rsidRPr="00515B00">
        <w:rPr>
          <w:rFonts w:ascii="Times" w:hAnsi="Times"/>
        </w:rPr>
        <w:t>2015</w:t>
      </w:r>
      <w:r>
        <w:rPr>
          <w:rFonts w:ascii="Times" w:hAnsi="Times"/>
        </w:rPr>
        <w:t>).</w:t>
      </w:r>
      <w:r w:rsidRPr="00515B00">
        <w:rPr>
          <w:rFonts w:ascii="Times" w:hAnsi="Times"/>
        </w:rPr>
        <w:t xml:space="preserve"> Ganoderma neo-japonicum </w:t>
      </w:r>
      <w:proofErr w:type="spellStart"/>
      <w:r w:rsidRPr="00515B00">
        <w:rPr>
          <w:rFonts w:ascii="Times" w:hAnsi="Times"/>
        </w:rPr>
        <w:t>Imazeki</w:t>
      </w:r>
      <w:proofErr w:type="spellEnd"/>
      <w:r w:rsidRPr="00515B00">
        <w:rPr>
          <w:rFonts w:ascii="Times" w:hAnsi="Times"/>
        </w:rPr>
        <w:t xml:space="preserve"> revisited: Domestication study and antioxidant properties of its basidiocarps and mycelia. </w:t>
      </w:r>
      <w:r w:rsidRPr="007F76E6">
        <w:rPr>
          <w:rFonts w:ascii="Times" w:hAnsi="Times"/>
          <w:i/>
          <w:iCs/>
        </w:rPr>
        <w:t>Scientific Reports</w:t>
      </w:r>
      <w:r>
        <w:rPr>
          <w:rFonts w:ascii="Times" w:hAnsi="Times"/>
        </w:rPr>
        <w:t>,</w:t>
      </w:r>
      <w:r w:rsidRPr="00515B00">
        <w:rPr>
          <w:rFonts w:ascii="Times" w:hAnsi="Times"/>
        </w:rPr>
        <w:t xml:space="preserve"> </w:t>
      </w:r>
      <w:r w:rsidRPr="00DF09E3">
        <w:rPr>
          <w:rFonts w:ascii="Times" w:hAnsi="Times"/>
          <w:b/>
          <w:bCs/>
        </w:rPr>
        <w:t>5</w:t>
      </w:r>
      <w:r>
        <w:rPr>
          <w:rFonts w:ascii="Times" w:hAnsi="Times"/>
        </w:rPr>
        <w:t>:</w:t>
      </w:r>
      <w:r w:rsidRPr="00515B00">
        <w:rPr>
          <w:rFonts w:ascii="Times" w:hAnsi="Times"/>
        </w:rPr>
        <w:t xml:space="preserve"> 12515. </w:t>
      </w:r>
    </w:p>
    <w:p w:rsidR="00F00C7F" w:rsidRPr="00515B00" w:rsidRDefault="00F00C7F" w:rsidP="002838D8">
      <w:pPr>
        <w:pStyle w:val="NormalWeb"/>
        <w:ind w:left="720" w:right="113"/>
        <w:jc w:val="both"/>
        <w:rPr>
          <w:rFonts w:ascii="Times" w:hAnsi="Times"/>
        </w:rPr>
      </w:pPr>
      <w:r w:rsidRPr="00515B00">
        <w:rPr>
          <w:rFonts w:ascii="Times" w:hAnsi="Times"/>
        </w:rPr>
        <w:t>Turner</w:t>
      </w:r>
      <w:r>
        <w:rPr>
          <w:rFonts w:ascii="Times" w:hAnsi="Times"/>
        </w:rPr>
        <w:t>,</w:t>
      </w:r>
      <w:r w:rsidRPr="00515B00">
        <w:rPr>
          <w:rFonts w:ascii="Times" w:hAnsi="Times"/>
        </w:rPr>
        <w:t xml:space="preserve"> P</w:t>
      </w:r>
      <w:r>
        <w:rPr>
          <w:rFonts w:ascii="Times" w:hAnsi="Times"/>
        </w:rPr>
        <w:t>.</w:t>
      </w:r>
      <w:r w:rsidRPr="00515B00">
        <w:rPr>
          <w:rFonts w:ascii="Times" w:hAnsi="Times"/>
        </w:rPr>
        <w:t xml:space="preserve">D. </w:t>
      </w:r>
      <w:r>
        <w:rPr>
          <w:rFonts w:ascii="Times" w:hAnsi="Times"/>
        </w:rPr>
        <w:t>(</w:t>
      </w:r>
      <w:r w:rsidRPr="00515B00">
        <w:rPr>
          <w:rFonts w:ascii="Times" w:hAnsi="Times"/>
        </w:rPr>
        <w:t>1981</w:t>
      </w:r>
      <w:r>
        <w:rPr>
          <w:rFonts w:ascii="Times" w:hAnsi="Times"/>
        </w:rPr>
        <w:t>).</w:t>
      </w:r>
      <w:r w:rsidRPr="00515B00">
        <w:rPr>
          <w:rFonts w:ascii="Times" w:hAnsi="Times"/>
        </w:rPr>
        <w:t xml:space="preserve"> Oil Palm Diseases and Disorders. </w:t>
      </w:r>
      <w:r w:rsidRPr="007F76E6">
        <w:rPr>
          <w:rFonts w:ascii="Times" w:hAnsi="Times"/>
          <w:i/>
          <w:iCs/>
        </w:rPr>
        <w:t>Oxford University Press</w:t>
      </w:r>
      <w:r>
        <w:rPr>
          <w:rFonts w:ascii="Times" w:hAnsi="Times"/>
        </w:rPr>
        <w:t>,</w:t>
      </w:r>
      <w:r w:rsidRPr="00515B00">
        <w:rPr>
          <w:rFonts w:ascii="Times" w:hAnsi="Times"/>
        </w:rPr>
        <w:t xml:space="preserve"> </w:t>
      </w:r>
      <w:r w:rsidRPr="00C849C2">
        <w:rPr>
          <w:rFonts w:ascii="Times" w:hAnsi="Times"/>
        </w:rPr>
        <w:t>88</w:t>
      </w:r>
      <w:r>
        <w:rPr>
          <w:rFonts w:ascii="Times" w:hAnsi="Times"/>
        </w:rPr>
        <w:t>:</w:t>
      </w:r>
      <w:r w:rsidRPr="00515B00">
        <w:rPr>
          <w:rFonts w:ascii="Times" w:hAnsi="Times"/>
        </w:rPr>
        <w:t>110.</w:t>
      </w:r>
    </w:p>
    <w:p w:rsidR="00F00C7F" w:rsidRPr="00515B00" w:rsidRDefault="00F00C7F" w:rsidP="002838D8">
      <w:pPr>
        <w:pStyle w:val="NormalWeb"/>
        <w:ind w:left="720" w:right="113"/>
        <w:jc w:val="both"/>
        <w:rPr>
          <w:rFonts w:ascii="Times" w:hAnsi="Times"/>
        </w:rPr>
      </w:pPr>
      <w:r w:rsidRPr="00515B00">
        <w:rPr>
          <w:rFonts w:ascii="Times" w:hAnsi="Times"/>
        </w:rPr>
        <w:t>Vyas</w:t>
      </w:r>
      <w:r>
        <w:rPr>
          <w:rFonts w:ascii="Times" w:hAnsi="Times"/>
        </w:rPr>
        <w:t>,</w:t>
      </w:r>
      <w:r w:rsidRPr="00515B00">
        <w:rPr>
          <w:rFonts w:ascii="Times" w:hAnsi="Times"/>
        </w:rPr>
        <w:t xml:space="preserve"> D</w:t>
      </w:r>
      <w:r>
        <w:rPr>
          <w:rFonts w:ascii="Times" w:hAnsi="Times"/>
        </w:rPr>
        <w:t>.,</w:t>
      </w:r>
      <w:r w:rsidRPr="00515B00">
        <w:rPr>
          <w:rFonts w:ascii="Times" w:hAnsi="Times"/>
        </w:rPr>
        <w:t xml:space="preserve"> </w:t>
      </w:r>
      <w:proofErr w:type="spellStart"/>
      <w:r w:rsidRPr="00515B00">
        <w:rPr>
          <w:rFonts w:ascii="Times" w:hAnsi="Times"/>
        </w:rPr>
        <w:t>Seikh</w:t>
      </w:r>
      <w:proofErr w:type="spellEnd"/>
      <w:r>
        <w:rPr>
          <w:rFonts w:ascii="Times" w:hAnsi="Times"/>
        </w:rPr>
        <w:t>,</w:t>
      </w:r>
      <w:r w:rsidRPr="00515B00">
        <w:rPr>
          <w:rFonts w:ascii="Times" w:hAnsi="Times"/>
        </w:rPr>
        <w:t xml:space="preserve"> I</w:t>
      </w:r>
      <w:r>
        <w:rPr>
          <w:rFonts w:ascii="Times" w:hAnsi="Times"/>
        </w:rPr>
        <w:t>.</w:t>
      </w:r>
      <w:r w:rsidRPr="00515B00">
        <w:rPr>
          <w:rFonts w:ascii="Times" w:hAnsi="Times"/>
        </w:rPr>
        <w:t>A</w:t>
      </w:r>
      <w:r>
        <w:rPr>
          <w:rFonts w:ascii="Times" w:hAnsi="Times"/>
        </w:rPr>
        <w:t>. and</w:t>
      </w:r>
      <w:r w:rsidRPr="00515B00">
        <w:rPr>
          <w:rFonts w:ascii="Times" w:hAnsi="Times"/>
        </w:rPr>
        <w:t xml:space="preserve"> Tiwari</w:t>
      </w:r>
      <w:r>
        <w:rPr>
          <w:rFonts w:ascii="Times" w:hAnsi="Times"/>
        </w:rPr>
        <w:t>,</w:t>
      </w:r>
      <w:r w:rsidRPr="00515B00">
        <w:rPr>
          <w:rFonts w:ascii="Times" w:hAnsi="Times"/>
        </w:rPr>
        <w:t xml:space="preserve"> G</w:t>
      </w:r>
      <w:r>
        <w:rPr>
          <w:rFonts w:ascii="Times" w:hAnsi="Times"/>
        </w:rPr>
        <w:t>.</w:t>
      </w:r>
      <w:r w:rsidRPr="00515B00">
        <w:rPr>
          <w:rFonts w:ascii="Times" w:hAnsi="Times"/>
        </w:rPr>
        <w:t xml:space="preserve">K. </w:t>
      </w:r>
      <w:r>
        <w:rPr>
          <w:rFonts w:ascii="Times" w:hAnsi="Times"/>
        </w:rPr>
        <w:t>(</w:t>
      </w:r>
      <w:r w:rsidRPr="00515B00">
        <w:rPr>
          <w:rFonts w:ascii="Times" w:hAnsi="Times"/>
        </w:rPr>
        <w:t>2016</w:t>
      </w:r>
      <w:r>
        <w:rPr>
          <w:rFonts w:ascii="Times" w:hAnsi="Times"/>
        </w:rPr>
        <w:t xml:space="preserve">). </w:t>
      </w:r>
      <w:r w:rsidRPr="00515B00">
        <w:rPr>
          <w:rFonts w:ascii="Times" w:hAnsi="Times"/>
        </w:rPr>
        <w:t xml:space="preserve">Role of Mushroom in Maintaining Mental Health with Special Reference to Anti–Convulsant Activity. </w:t>
      </w:r>
      <w:r w:rsidRPr="008A1250">
        <w:rPr>
          <w:rFonts w:ascii="Times" w:hAnsi="Times"/>
          <w:i/>
          <w:iCs/>
        </w:rPr>
        <w:t>The International Journal of Indian Psychology</w:t>
      </w:r>
      <w:r>
        <w:rPr>
          <w:rFonts w:ascii="Times" w:hAnsi="Times"/>
        </w:rPr>
        <w:t>,</w:t>
      </w:r>
      <w:r w:rsidRPr="00515B00">
        <w:rPr>
          <w:rFonts w:ascii="Times" w:hAnsi="Times"/>
        </w:rPr>
        <w:t xml:space="preserve"> </w:t>
      </w:r>
      <w:r w:rsidRPr="00C849C2">
        <w:rPr>
          <w:rFonts w:ascii="Times" w:hAnsi="Times"/>
        </w:rPr>
        <w:t>4</w:t>
      </w:r>
      <w:r>
        <w:rPr>
          <w:rFonts w:ascii="Times" w:hAnsi="Times"/>
        </w:rPr>
        <w:t>:</w:t>
      </w:r>
      <w:r w:rsidRPr="00515B00">
        <w:rPr>
          <w:rFonts w:ascii="Times" w:hAnsi="Times"/>
        </w:rPr>
        <w:t xml:space="preserve"> 73–92.</w:t>
      </w:r>
    </w:p>
    <w:p w:rsidR="00F00C7F" w:rsidRPr="00F00C7F" w:rsidRDefault="00F00C7F" w:rsidP="002838D8">
      <w:pPr>
        <w:pStyle w:val="ListParagraph"/>
        <w:shd w:val="clear" w:color="auto" w:fill="FFFFFF"/>
        <w:jc w:val="both"/>
        <w:rPr>
          <w:color w:val="000000"/>
        </w:rPr>
      </w:pPr>
      <w:r w:rsidRPr="00F00C7F">
        <w:rPr>
          <w:color w:val="000000"/>
        </w:rPr>
        <w:t>Wachtel, S.,</w:t>
      </w:r>
      <w:r w:rsidR="00D030A0">
        <w:rPr>
          <w:color w:val="000000"/>
        </w:rPr>
        <w:t xml:space="preserve"> </w:t>
      </w:r>
      <w:r w:rsidRPr="00F00C7F">
        <w:rPr>
          <w:color w:val="000000"/>
        </w:rPr>
        <w:t xml:space="preserve">Tomlinson, B. &amp; </w:t>
      </w:r>
      <w:proofErr w:type="spellStart"/>
      <w:r w:rsidRPr="00F00C7F">
        <w:rPr>
          <w:color w:val="000000"/>
        </w:rPr>
        <w:t>Benzie</w:t>
      </w:r>
      <w:proofErr w:type="spellEnd"/>
      <w:r w:rsidRPr="00F00C7F">
        <w:rPr>
          <w:color w:val="000000"/>
        </w:rPr>
        <w:t xml:space="preserve">, I. (2004). </w:t>
      </w:r>
      <w:r w:rsidRPr="00F00C7F">
        <w:rPr>
          <w:i/>
          <w:iCs/>
          <w:color w:val="000000"/>
        </w:rPr>
        <w:t>Ganoderma lucidum</w:t>
      </w:r>
      <w:r w:rsidRPr="00F00C7F">
        <w:rPr>
          <w:color w:val="000000"/>
        </w:rPr>
        <w:t xml:space="preserve"> a Chinese medicinal mushroom: </w:t>
      </w:r>
      <w:r w:rsidRPr="00F00C7F">
        <w:rPr>
          <w:rStyle w:val="a"/>
          <w:color w:val="000000"/>
        </w:rPr>
        <w:t xml:space="preserve"> </w:t>
      </w:r>
      <w:r w:rsidRPr="00F00C7F">
        <w:rPr>
          <w:color w:val="000000"/>
        </w:rPr>
        <w:t xml:space="preserve">biomarker responses </w:t>
      </w:r>
      <w:r w:rsidRPr="00F00C7F">
        <w:rPr>
          <w:rStyle w:val="a"/>
          <w:color w:val="000000"/>
        </w:rPr>
        <w:t xml:space="preserve"> </w:t>
      </w:r>
      <w:r w:rsidRPr="00F00C7F">
        <w:rPr>
          <w:color w:val="000000"/>
        </w:rPr>
        <w:t xml:space="preserve">in </w:t>
      </w:r>
      <w:r w:rsidRPr="00F00C7F">
        <w:rPr>
          <w:rStyle w:val="a"/>
          <w:color w:val="000000"/>
        </w:rPr>
        <w:t xml:space="preserve"> </w:t>
      </w:r>
      <w:r w:rsidRPr="00F00C7F">
        <w:rPr>
          <w:color w:val="000000"/>
        </w:rPr>
        <w:t xml:space="preserve">a controlled </w:t>
      </w:r>
      <w:r w:rsidRPr="00F00C7F">
        <w:rPr>
          <w:rStyle w:val="a"/>
          <w:color w:val="000000"/>
        </w:rPr>
        <w:t xml:space="preserve"> </w:t>
      </w:r>
      <w:r w:rsidRPr="00F00C7F">
        <w:rPr>
          <w:color w:val="000000"/>
        </w:rPr>
        <w:t xml:space="preserve">human </w:t>
      </w:r>
      <w:r w:rsidRPr="00F00C7F">
        <w:rPr>
          <w:rStyle w:val="a"/>
          <w:color w:val="000000"/>
        </w:rPr>
        <w:t xml:space="preserve"> </w:t>
      </w:r>
      <w:r w:rsidRPr="00F00C7F">
        <w:rPr>
          <w:color w:val="000000"/>
        </w:rPr>
        <w:t xml:space="preserve">supplementation study, </w:t>
      </w:r>
      <w:r w:rsidRPr="00F00C7F">
        <w:rPr>
          <w:i/>
          <w:iCs/>
          <w:color w:val="000000"/>
        </w:rPr>
        <w:t>British journal of Nutrition</w:t>
      </w:r>
      <w:r w:rsidRPr="00F00C7F">
        <w:rPr>
          <w:color w:val="000000"/>
        </w:rPr>
        <w:t>,</w:t>
      </w:r>
      <w:r w:rsidRPr="00F00C7F">
        <w:rPr>
          <w:rStyle w:val="ff4"/>
          <w:color w:val="000000"/>
        </w:rPr>
        <w:t xml:space="preserve"> </w:t>
      </w:r>
      <w:r w:rsidRPr="00F00C7F">
        <w:rPr>
          <w:rStyle w:val="ff5"/>
          <w:color w:val="000000"/>
        </w:rPr>
        <w:t>91</w:t>
      </w:r>
      <w:r w:rsidRPr="00F00C7F">
        <w:rPr>
          <w:rStyle w:val="ff4"/>
          <w:color w:val="000000"/>
        </w:rPr>
        <w:t xml:space="preserve"> (2): 263</w:t>
      </w:r>
      <w:r w:rsidRPr="00F00C7F">
        <w:rPr>
          <w:rStyle w:val="ff8"/>
          <w:color w:val="000000"/>
        </w:rPr>
        <w:t>–</w:t>
      </w:r>
      <w:r w:rsidRPr="00F00C7F">
        <w:rPr>
          <w:rStyle w:val="ff4"/>
          <w:color w:val="000000"/>
        </w:rPr>
        <w:t>269</w:t>
      </w:r>
    </w:p>
    <w:p w:rsidR="002838D8" w:rsidRDefault="002838D8" w:rsidP="002838D8">
      <w:pPr>
        <w:pStyle w:val="ListParagraph"/>
        <w:shd w:val="clear" w:color="auto" w:fill="FFFFFF"/>
        <w:jc w:val="both"/>
        <w:rPr>
          <w:color w:val="000000"/>
        </w:rPr>
      </w:pPr>
    </w:p>
    <w:p w:rsidR="00F00C7F" w:rsidRPr="00F00C7F" w:rsidRDefault="00F00C7F" w:rsidP="002838D8">
      <w:pPr>
        <w:pStyle w:val="ListParagraph"/>
        <w:shd w:val="clear" w:color="auto" w:fill="FFFFFF"/>
        <w:jc w:val="both"/>
        <w:rPr>
          <w:color w:val="000000"/>
        </w:rPr>
      </w:pPr>
      <w:r w:rsidRPr="00F00C7F">
        <w:rPr>
          <w:color w:val="000000"/>
        </w:rPr>
        <w:t>Wang, G., Huang, Y., Chen, D., Lin, Y.,</w:t>
      </w:r>
      <w:r w:rsidR="00D030A0">
        <w:rPr>
          <w:color w:val="000000"/>
        </w:rPr>
        <w:t xml:space="preserve"> </w:t>
      </w:r>
      <w:r w:rsidRPr="00F00C7F">
        <w:rPr>
          <w:color w:val="000000"/>
        </w:rPr>
        <w:t xml:space="preserve">Wachtel, S., Tomlinson, B. &amp; </w:t>
      </w:r>
      <w:proofErr w:type="spellStart"/>
      <w:r w:rsidRPr="00F00C7F">
        <w:rPr>
          <w:color w:val="000000"/>
        </w:rPr>
        <w:t>Benzie</w:t>
      </w:r>
      <w:proofErr w:type="spellEnd"/>
      <w:r w:rsidRPr="00F00C7F">
        <w:rPr>
          <w:color w:val="000000"/>
        </w:rPr>
        <w:t xml:space="preserve">, I. (2009). </w:t>
      </w:r>
      <w:r w:rsidRPr="00F00C7F">
        <w:rPr>
          <w:rStyle w:val="a"/>
          <w:color w:val="000000"/>
        </w:rPr>
        <w:t xml:space="preserve"> </w:t>
      </w:r>
      <w:r w:rsidRPr="00F00C7F">
        <w:rPr>
          <w:i/>
          <w:iCs/>
          <w:color w:val="000000"/>
        </w:rPr>
        <w:t>Ganoderma lucidum</w:t>
      </w:r>
      <w:r w:rsidRPr="00F00C7F">
        <w:rPr>
          <w:color w:val="000000"/>
        </w:rPr>
        <w:t xml:space="preserve"> a Chinese medicinal mushroom: biomarker responses in </w:t>
      </w:r>
      <w:r w:rsidRPr="00F00C7F">
        <w:rPr>
          <w:color w:val="000000"/>
        </w:rPr>
        <w:lastRenderedPageBreak/>
        <w:t xml:space="preserve">a controlled human supplementation study. </w:t>
      </w:r>
      <w:r w:rsidRPr="00F00C7F">
        <w:rPr>
          <w:i/>
          <w:iCs/>
          <w:color w:val="000000"/>
        </w:rPr>
        <w:t>British journal of Nutrition</w:t>
      </w:r>
      <w:r w:rsidRPr="00F00C7F">
        <w:rPr>
          <w:color w:val="000000"/>
        </w:rPr>
        <w:t xml:space="preserve">, </w:t>
      </w:r>
      <w:r w:rsidRPr="00F00C7F">
        <w:rPr>
          <w:rStyle w:val="ff5"/>
          <w:color w:val="000000"/>
        </w:rPr>
        <w:t>91</w:t>
      </w:r>
      <w:r w:rsidRPr="00F00C7F">
        <w:rPr>
          <w:color w:val="000000"/>
        </w:rPr>
        <w:t xml:space="preserve"> (2): 263</w:t>
      </w:r>
      <w:r w:rsidRPr="00F00C7F">
        <w:rPr>
          <w:rStyle w:val="ff8"/>
          <w:color w:val="000000"/>
        </w:rPr>
        <w:t>–</w:t>
      </w:r>
      <w:r w:rsidRPr="00F00C7F">
        <w:rPr>
          <w:color w:val="000000"/>
        </w:rPr>
        <w:t>269</w:t>
      </w:r>
      <w:r w:rsidRPr="00F00C7F">
        <w:rPr>
          <w:rFonts w:ascii="ff4" w:hAnsi="ff4"/>
          <w:color w:val="000000"/>
          <w:sz w:val="72"/>
          <w:szCs w:val="72"/>
        </w:rPr>
        <w:t xml:space="preserve"> </w:t>
      </w:r>
    </w:p>
    <w:p w:rsidR="00F00C7F" w:rsidRPr="00515B00" w:rsidRDefault="00F00C7F" w:rsidP="002838D8">
      <w:pPr>
        <w:pStyle w:val="NormalWeb"/>
        <w:ind w:left="720" w:right="113"/>
        <w:jc w:val="both"/>
        <w:rPr>
          <w:rFonts w:ascii="Times" w:hAnsi="Times"/>
        </w:rPr>
      </w:pPr>
      <w:r w:rsidRPr="00515B00">
        <w:rPr>
          <w:rFonts w:ascii="Times" w:hAnsi="Times"/>
        </w:rPr>
        <w:t>Wang</w:t>
      </w:r>
      <w:r>
        <w:rPr>
          <w:rFonts w:ascii="Times" w:hAnsi="Times"/>
        </w:rPr>
        <w:t>,</w:t>
      </w:r>
      <w:r w:rsidRPr="00515B00">
        <w:rPr>
          <w:rFonts w:ascii="Times" w:hAnsi="Times"/>
        </w:rPr>
        <w:t xml:space="preserve"> X</w:t>
      </w:r>
      <w:r>
        <w:rPr>
          <w:rFonts w:ascii="Times" w:hAnsi="Times"/>
        </w:rPr>
        <w:t>.</w:t>
      </w:r>
      <w:r w:rsidRPr="00515B00">
        <w:rPr>
          <w:rFonts w:ascii="Times" w:hAnsi="Times"/>
        </w:rPr>
        <w:t>C</w:t>
      </w:r>
      <w:r>
        <w:rPr>
          <w:rFonts w:ascii="Times" w:hAnsi="Times"/>
        </w:rPr>
        <w:t>.,</w:t>
      </w:r>
      <w:r w:rsidRPr="00515B00">
        <w:rPr>
          <w:rFonts w:ascii="Times" w:hAnsi="Times"/>
        </w:rPr>
        <w:t xml:space="preserve"> Xi</w:t>
      </w:r>
      <w:r>
        <w:rPr>
          <w:rFonts w:ascii="Times" w:hAnsi="Times"/>
        </w:rPr>
        <w:t>,</w:t>
      </w:r>
      <w:r w:rsidRPr="00515B00">
        <w:rPr>
          <w:rFonts w:ascii="Times" w:hAnsi="Times"/>
        </w:rPr>
        <w:t xml:space="preserve"> R</w:t>
      </w:r>
      <w:r>
        <w:rPr>
          <w:rFonts w:ascii="Times" w:hAnsi="Times"/>
        </w:rPr>
        <w:t>.</w:t>
      </w:r>
      <w:r w:rsidRPr="00515B00">
        <w:rPr>
          <w:rFonts w:ascii="Times" w:hAnsi="Times"/>
        </w:rPr>
        <w:t>J</w:t>
      </w:r>
      <w:r>
        <w:rPr>
          <w:rFonts w:ascii="Times" w:hAnsi="Times"/>
        </w:rPr>
        <w:t>.,</w:t>
      </w:r>
      <w:r w:rsidRPr="00515B00">
        <w:rPr>
          <w:rFonts w:ascii="Times" w:hAnsi="Times"/>
        </w:rPr>
        <w:t xml:space="preserve"> Li</w:t>
      </w:r>
      <w:r>
        <w:rPr>
          <w:rFonts w:ascii="Times" w:hAnsi="Times"/>
        </w:rPr>
        <w:t>,</w:t>
      </w:r>
      <w:r w:rsidRPr="00515B00">
        <w:rPr>
          <w:rFonts w:ascii="Times" w:hAnsi="Times"/>
        </w:rPr>
        <w:t xml:space="preserve"> Y</w:t>
      </w:r>
      <w:r>
        <w:rPr>
          <w:rFonts w:ascii="Times" w:hAnsi="Times"/>
        </w:rPr>
        <w:t>. and</w:t>
      </w:r>
      <w:r w:rsidRPr="00515B00">
        <w:rPr>
          <w:rFonts w:ascii="Times" w:hAnsi="Times"/>
        </w:rPr>
        <w:t xml:space="preserve"> Wang</w:t>
      </w:r>
      <w:r>
        <w:rPr>
          <w:rFonts w:ascii="Times" w:hAnsi="Times"/>
        </w:rPr>
        <w:t>,</w:t>
      </w:r>
      <w:r w:rsidRPr="00515B00">
        <w:rPr>
          <w:rFonts w:ascii="Times" w:hAnsi="Times"/>
        </w:rPr>
        <w:t xml:space="preserve"> D</w:t>
      </w:r>
      <w:r>
        <w:rPr>
          <w:rFonts w:ascii="Times" w:hAnsi="Times"/>
        </w:rPr>
        <w:t>.</w:t>
      </w:r>
      <w:r w:rsidRPr="00515B00">
        <w:rPr>
          <w:rFonts w:ascii="Times" w:hAnsi="Times"/>
        </w:rPr>
        <w:t>M</w:t>
      </w:r>
      <w:r>
        <w:rPr>
          <w:rFonts w:ascii="Times" w:hAnsi="Times"/>
        </w:rPr>
        <w:t>.</w:t>
      </w:r>
      <w:r w:rsidRPr="00515B00">
        <w:rPr>
          <w:rFonts w:ascii="Times" w:hAnsi="Times"/>
        </w:rPr>
        <w:t xml:space="preserve"> </w:t>
      </w:r>
      <w:r>
        <w:rPr>
          <w:rFonts w:ascii="Times" w:hAnsi="Times"/>
        </w:rPr>
        <w:t>(</w:t>
      </w:r>
      <w:r w:rsidRPr="00515B00">
        <w:rPr>
          <w:rFonts w:ascii="Times" w:hAnsi="Times"/>
        </w:rPr>
        <w:t>2012</w:t>
      </w:r>
      <w:r>
        <w:rPr>
          <w:rFonts w:ascii="Times" w:hAnsi="Times"/>
        </w:rPr>
        <w:t xml:space="preserve">). </w:t>
      </w:r>
      <w:r w:rsidRPr="00515B00">
        <w:rPr>
          <w:rFonts w:ascii="Times" w:hAnsi="Times"/>
        </w:rPr>
        <w:t>The species identity of the widely cultivated Ganoderma, ‘G. lucidum’ (Ling–</w:t>
      </w:r>
      <w:proofErr w:type="spellStart"/>
      <w:r w:rsidRPr="00515B00">
        <w:rPr>
          <w:rFonts w:ascii="Times" w:hAnsi="Times"/>
        </w:rPr>
        <w:t>zhi</w:t>
      </w:r>
      <w:proofErr w:type="spellEnd"/>
      <w:r w:rsidRPr="00515B00">
        <w:rPr>
          <w:rFonts w:ascii="Times" w:hAnsi="Times"/>
        </w:rPr>
        <w:t xml:space="preserve">), in China. </w:t>
      </w:r>
      <w:r w:rsidRPr="008A1250">
        <w:rPr>
          <w:rFonts w:ascii="Times" w:hAnsi="Times"/>
          <w:i/>
          <w:iCs/>
        </w:rPr>
        <w:t>PL</w:t>
      </w:r>
      <w:r>
        <w:rPr>
          <w:rFonts w:ascii="Times" w:hAnsi="Times"/>
          <w:i/>
          <w:iCs/>
        </w:rPr>
        <w:t>O</w:t>
      </w:r>
      <w:r w:rsidRPr="008A1250">
        <w:rPr>
          <w:rFonts w:ascii="Times" w:hAnsi="Times"/>
          <w:i/>
          <w:iCs/>
        </w:rPr>
        <w:t>S ONE</w:t>
      </w:r>
      <w:r>
        <w:rPr>
          <w:rFonts w:ascii="Times" w:hAnsi="Times"/>
        </w:rPr>
        <w:t>,</w:t>
      </w:r>
      <w:r w:rsidRPr="00515B00">
        <w:rPr>
          <w:rFonts w:ascii="Times" w:hAnsi="Times"/>
        </w:rPr>
        <w:t xml:space="preserve"> </w:t>
      </w:r>
      <w:r w:rsidRPr="00DF09E3">
        <w:rPr>
          <w:rFonts w:ascii="Times" w:hAnsi="Times"/>
          <w:b/>
          <w:bCs/>
        </w:rPr>
        <w:t>7</w:t>
      </w:r>
      <w:r>
        <w:rPr>
          <w:rFonts w:ascii="Times" w:hAnsi="Times"/>
        </w:rPr>
        <w:t>:</w:t>
      </w:r>
      <w:r w:rsidRPr="00515B00">
        <w:rPr>
          <w:rFonts w:ascii="Times" w:hAnsi="Times"/>
        </w:rPr>
        <w:t xml:space="preserve"> 40857.</w:t>
      </w:r>
    </w:p>
    <w:p w:rsidR="00F00C7F" w:rsidRPr="00515B00" w:rsidRDefault="00F00C7F" w:rsidP="002838D8">
      <w:pPr>
        <w:pStyle w:val="NormalWeb"/>
        <w:ind w:left="720" w:right="113"/>
        <w:jc w:val="both"/>
        <w:rPr>
          <w:rFonts w:ascii="Times" w:hAnsi="Times"/>
        </w:rPr>
      </w:pPr>
      <w:r w:rsidRPr="00515B00">
        <w:rPr>
          <w:rFonts w:ascii="Times" w:hAnsi="Times"/>
        </w:rPr>
        <w:t xml:space="preserve">Wasser, S.P. </w:t>
      </w:r>
      <w:r>
        <w:rPr>
          <w:rFonts w:ascii="Times" w:hAnsi="Times"/>
        </w:rPr>
        <w:t>(</w:t>
      </w:r>
      <w:r w:rsidRPr="00515B00">
        <w:rPr>
          <w:rFonts w:ascii="Times" w:hAnsi="Times"/>
        </w:rPr>
        <w:t>2005</w:t>
      </w:r>
      <w:r>
        <w:rPr>
          <w:rFonts w:ascii="Times" w:hAnsi="Times"/>
        </w:rPr>
        <w:t>)</w:t>
      </w:r>
      <w:r w:rsidRPr="00515B00">
        <w:rPr>
          <w:rFonts w:ascii="Times" w:hAnsi="Times"/>
        </w:rPr>
        <w:t xml:space="preserve">. </w:t>
      </w:r>
      <w:proofErr w:type="spellStart"/>
      <w:r w:rsidRPr="00515B00">
        <w:rPr>
          <w:rFonts w:ascii="Times" w:hAnsi="Times"/>
          <w:i/>
          <w:iCs/>
        </w:rPr>
        <w:t>Reishi</w:t>
      </w:r>
      <w:proofErr w:type="spellEnd"/>
      <w:r w:rsidRPr="00515B00">
        <w:rPr>
          <w:rFonts w:ascii="Times" w:hAnsi="Times"/>
          <w:i/>
          <w:iCs/>
        </w:rPr>
        <w:t xml:space="preserve"> or Ling </w:t>
      </w:r>
      <w:proofErr w:type="spellStart"/>
      <w:r w:rsidRPr="00515B00">
        <w:rPr>
          <w:rFonts w:ascii="Times" w:hAnsi="Times"/>
          <w:i/>
          <w:iCs/>
        </w:rPr>
        <w:t>Zhi</w:t>
      </w:r>
      <w:proofErr w:type="spellEnd"/>
      <w:r w:rsidRPr="00515B00">
        <w:rPr>
          <w:rFonts w:ascii="Times" w:hAnsi="Times"/>
          <w:i/>
          <w:iCs/>
        </w:rPr>
        <w:t xml:space="preserve"> </w:t>
      </w:r>
      <w:r w:rsidRPr="00515B00">
        <w:rPr>
          <w:rFonts w:ascii="Times" w:hAnsi="Times"/>
        </w:rPr>
        <w:t>(</w:t>
      </w:r>
      <w:r w:rsidRPr="00515B00">
        <w:rPr>
          <w:rFonts w:ascii="Times" w:hAnsi="Times"/>
          <w:i/>
          <w:iCs/>
        </w:rPr>
        <w:t>Ganoderma lucidum</w:t>
      </w:r>
      <w:r w:rsidRPr="00515B00">
        <w:rPr>
          <w:rFonts w:ascii="Times" w:hAnsi="Times"/>
        </w:rPr>
        <w:t xml:space="preserve">). </w:t>
      </w:r>
      <w:proofErr w:type="spellStart"/>
      <w:r w:rsidRPr="00515B00">
        <w:rPr>
          <w:rFonts w:ascii="Times" w:hAnsi="Times"/>
        </w:rPr>
        <w:t>Encyclopedia</w:t>
      </w:r>
      <w:proofErr w:type="spellEnd"/>
      <w:r w:rsidRPr="00515B00">
        <w:rPr>
          <w:rFonts w:ascii="Times" w:hAnsi="Times"/>
        </w:rPr>
        <w:t xml:space="preserve"> of Dietary Supplements. pp. 603-622. </w:t>
      </w:r>
    </w:p>
    <w:p w:rsidR="00F00C7F" w:rsidRPr="00F00C7F" w:rsidRDefault="00F00C7F" w:rsidP="002838D8">
      <w:pPr>
        <w:pStyle w:val="ListParagraph"/>
        <w:shd w:val="clear" w:color="auto" w:fill="FFFFFF"/>
        <w:jc w:val="both"/>
        <w:rPr>
          <w:color w:val="000000"/>
        </w:rPr>
      </w:pPr>
      <w:proofErr w:type="spellStart"/>
      <w:r w:rsidRPr="00F00C7F">
        <w:rPr>
          <w:color w:val="000000"/>
        </w:rPr>
        <w:t>Xie</w:t>
      </w:r>
      <w:proofErr w:type="spellEnd"/>
      <w:r w:rsidRPr="00F00C7F">
        <w:rPr>
          <w:color w:val="000000"/>
        </w:rPr>
        <w:t xml:space="preserve">, Y., Yang, F. &amp; Tan, W. (2016). </w:t>
      </w:r>
      <w:r w:rsidRPr="00F00C7F">
        <w:rPr>
          <w:rStyle w:val="a"/>
          <w:color w:val="000000"/>
        </w:rPr>
        <w:t xml:space="preserve"> </w:t>
      </w:r>
      <w:r w:rsidRPr="00F00C7F">
        <w:rPr>
          <w:color w:val="000000"/>
        </w:rPr>
        <w:t xml:space="preserve">The anti-cancer components of </w:t>
      </w:r>
      <w:r w:rsidRPr="00F00C7F">
        <w:rPr>
          <w:i/>
          <w:iCs/>
          <w:color w:val="000000"/>
        </w:rPr>
        <w:t>Ganoderma lucidum</w:t>
      </w:r>
      <w:r w:rsidRPr="00F00C7F">
        <w:rPr>
          <w:color w:val="000000"/>
        </w:rPr>
        <w:t xml:space="preserve"> possesses </w:t>
      </w:r>
      <w:r w:rsidRPr="00F00C7F">
        <w:rPr>
          <w:rStyle w:val="a"/>
          <w:color w:val="000000"/>
        </w:rPr>
        <w:t xml:space="preserve"> </w:t>
      </w:r>
      <w:r w:rsidRPr="00F00C7F">
        <w:rPr>
          <w:color w:val="000000"/>
        </w:rPr>
        <w:t xml:space="preserve">cardiovascular </w:t>
      </w:r>
      <w:r w:rsidRPr="00F00C7F">
        <w:rPr>
          <w:rStyle w:val="a"/>
          <w:color w:val="000000"/>
        </w:rPr>
        <w:t xml:space="preserve"> </w:t>
      </w:r>
      <w:r w:rsidRPr="00F00C7F">
        <w:rPr>
          <w:color w:val="000000"/>
        </w:rPr>
        <w:t xml:space="preserve">protective </w:t>
      </w:r>
      <w:r w:rsidRPr="00F00C7F">
        <w:rPr>
          <w:rStyle w:val="a"/>
          <w:color w:val="000000"/>
        </w:rPr>
        <w:t xml:space="preserve"> </w:t>
      </w:r>
      <w:r w:rsidRPr="00F00C7F">
        <w:rPr>
          <w:color w:val="000000"/>
        </w:rPr>
        <w:t xml:space="preserve">eﬀect </w:t>
      </w:r>
      <w:r w:rsidRPr="00F00C7F">
        <w:rPr>
          <w:rStyle w:val="a"/>
          <w:color w:val="000000"/>
        </w:rPr>
        <w:t xml:space="preserve"> </w:t>
      </w:r>
      <w:r w:rsidRPr="00F00C7F">
        <w:rPr>
          <w:color w:val="000000"/>
        </w:rPr>
        <w:t xml:space="preserve">by </w:t>
      </w:r>
      <w:r w:rsidRPr="00F00C7F">
        <w:rPr>
          <w:rStyle w:val="a"/>
          <w:color w:val="000000"/>
        </w:rPr>
        <w:t xml:space="preserve"> </w:t>
      </w:r>
      <w:r w:rsidRPr="00F00C7F">
        <w:rPr>
          <w:color w:val="000000"/>
        </w:rPr>
        <w:t xml:space="preserve">regulating </w:t>
      </w:r>
      <w:r w:rsidRPr="00F00C7F">
        <w:rPr>
          <w:rStyle w:val="a"/>
          <w:color w:val="000000"/>
        </w:rPr>
        <w:t xml:space="preserve"> </w:t>
      </w:r>
      <w:r w:rsidRPr="00F00C7F">
        <w:rPr>
          <w:color w:val="000000"/>
        </w:rPr>
        <w:t xml:space="preserve">circular </w:t>
      </w:r>
      <w:r w:rsidRPr="00F00C7F">
        <w:rPr>
          <w:rStyle w:val="a"/>
          <w:color w:val="000000"/>
        </w:rPr>
        <w:t xml:space="preserve"> </w:t>
      </w:r>
      <w:r w:rsidRPr="00F00C7F">
        <w:rPr>
          <w:color w:val="000000"/>
        </w:rPr>
        <w:t xml:space="preserve">RNA </w:t>
      </w:r>
      <w:r w:rsidRPr="00F00C7F">
        <w:rPr>
          <w:rStyle w:val="a"/>
          <w:color w:val="000000"/>
        </w:rPr>
        <w:t xml:space="preserve"> </w:t>
      </w:r>
      <w:r w:rsidRPr="00F00C7F">
        <w:rPr>
          <w:color w:val="000000"/>
        </w:rPr>
        <w:t xml:space="preserve">expression, </w:t>
      </w:r>
      <w:proofErr w:type="spellStart"/>
      <w:r w:rsidRPr="00F00C7F">
        <w:rPr>
          <w:i/>
          <w:iCs/>
          <w:color w:val="000000"/>
        </w:rPr>
        <w:t>Oncoscience</w:t>
      </w:r>
      <w:proofErr w:type="spellEnd"/>
      <w:r w:rsidRPr="00F00C7F">
        <w:rPr>
          <w:rStyle w:val="ff4"/>
          <w:color w:val="000000"/>
        </w:rPr>
        <w:t xml:space="preserve"> </w:t>
      </w:r>
      <w:r w:rsidRPr="00F00C7F">
        <w:rPr>
          <w:rStyle w:val="ff5"/>
          <w:color w:val="000000"/>
          <w:spacing w:val="2"/>
        </w:rPr>
        <w:t>3</w:t>
      </w:r>
      <w:r w:rsidRPr="00F00C7F">
        <w:rPr>
          <w:rStyle w:val="ff4"/>
          <w:color w:val="000000"/>
        </w:rPr>
        <w:t>: 7</w:t>
      </w:r>
      <w:r w:rsidRPr="00F00C7F">
        <w:rPr>
          <w:rStyle w:val="ff8"/>
          <w:color w:val="000000"/>
        </w:rPr>
        <w:t>–</w:t>
      </w:r>
      <w:r w:rsidRPr="00F00C7F">
        <w:rPr>
          <w:rStyle w:val="ff4"/>
          <w:color w:val="000000"/>
        </w:rPr>
        <w:t>8</w:t>
      </w:r>
    </w:p>
    <w:p w:rsidR="002838D8" w:rsidRDefault="002838D8" w:rsidP="002838D8">
      <w:pPr>
        <w:pStyle w:val="ListParagraph"/>
        <w:shd w:val="clear" w:color="auto" w:fill="FFFFFF"/>
        <w:jc w:val="both"/>
        <w:rPr>
          <w:color w:val="000000"/>
        </w:rPr>
      </w:pPr>
    </w:p>
    <w:p w:rsidR="00F00C7F" w:rsidRPr="00F00C7F" w:rsidRDefault="00F00C7F" w:rsidP="002838D8">
      <w:pPr>
        <w:pStyle w:val="ListParagraph"/>
        <w:shd w:val="clear" w:color="auto" w:fill="FFFFFF"/>
        <w:jc w:val="both"/>
        <w:rPr>
          <w:color w:val="000000"/>
        </w:rPr>
      </w:pPr>
      <w:r w:rsidRPr="00F00C7F">
        <w:rPr>
          <w:color w:val="000000"/>
        </w:rPr>
        <w:t xml:space="preserve">Yang, X., Liu, J., Ye, (2010). In vitro and in vivo protective </w:t>
      </w:r>
      <w:r w:rsidRPr="00F00C7F">
        <w:rPr>
          <w:rStyle w:val="ff8"/>
          <w:color w:val="000000"/>
        </w:rPr>
        <w:t xml:space="preserve">eﬀects of proteoglycan isolated </w:t>
      </w:r>
      <w:r w:rsidRPr="00F00C7F">
        <w:rPr>
          <w:color w:val="000000"/>
        </w:rPr>
        <w:t xml:space="preserve">from mycelia of </w:t>
      </w:r>
      <w:r w:rsidRPr="00F00C7F">
        <w:rPr>
          <w:i/>
          <w:iCs/>
          <w:color w:val="000000"/>
        </w:rPr>
        <w:t>Ganoderma lucidum</w:t>
      </w:r>
      <w:r w:rsidRPr="00F00C7F">
        <w:rPr>
          <w:color w:val="000000"/>
        </w:rPr>
        <w:t xml:space="preserve"> on carbon tetrachloride-induced liver injury. </w:t>
      </w:r>
      <w:r w:rsidRPr="00F00C7F">
        <w:rPr>
          <w:rStyle w:val="ff6"/>
          <w:i/>
          <w:iCs/>
          <w:color w:val="000000"/>
        </w:rPr>
        <w:t>World journal of Gastroenterology</w:t>
      </w:r>
      <w:r w:rsidRPr="00F00C7F">
        <w:rPr>
          <w:color w:val="000000"/>
        </w:rPr>
        <w:t xml:space="preserve">, </w:t>
      </w:r>
      <w:r w:rsidRPr="00F00C7F">
        <w:rPr>
          <w:rStyle w:val="ff5"/>
          <w:color w:val="000000"/>
          <w:spacing w:val="7"/>
        </w:rPr>
        <w:t>12</w:t>
      </w:r>
      <w:r w:rsidRPr="00F00C7F">
        <w:rPr>
          <w:rStyle w:val="ff4"/>
          <w:color w:val="000000"/>
        </w:rPr>
        <w:t xml:space="preserve"> (9):1379.</w:t>
      </w:r>
    </w:p>
    <w:p w:rsidR="00F00C7F" w:rsidRPr="00515B00" w:rsidRDefault="00F00C7F" w:rsidP="002838D8">
      <w:pPr>
        <w:pStyle w:val="NormalWeb"/>
        <w:ind w:left="720" w:right="113"/>
        <w:jc w:val="both"/>
        <w:rPr>
          <w:rFonts w:ascii="Times" w:hAnsi="Times"/>
        </w:rPr>
      </w:pPr>
      <w:r w:rsidRPr="00515B00">
        <w:rPr>
          <w:rFonts w:ascii="Times" w:hAnsi="Times"/>
        </w:rPr>
        <w:t>Yuen</w:t>
      </w:r>
      <w:r>
        <w:rPr>
          <w:rFonts w:ascii="Times" w:hAnsi="Times"/>
        </w:rPr>
        <w:t>,</w:t>
      </w:r>
      <w:r w:rsidRPr="00515B00">
        <w:rPr>
          <w:rFonts w:ascii="Times" w:hAnsi="Times"/>
        </w:rPr>
        <w:t xml:space="preserve"> W</w:t>
      </w:r>
      <w:r>
        <w:rPr>
          <w:rFonts w:ascii="Times" w:hAnsi="Times"/>
        </w:rPr>
        <w:t>.</w:t>
      </w:r>
      <w:r w:rsidRPr="00515B00">
        <w:rPr>
          <w:rFonts w:ascii="Times" w:hAnsi="Times"/>
        </w:rPr>
        <w:t>M</w:t>
      </w:r>
      <w:r>
        <w:rPr>
          <w:rFonts w:ascii="Times" w:hAnsi="Times"/>
        </w:rPr>
        <w:t>.J. and</w:t>
      </w:r>
      <w:r w:rsidRPr="00515B00">
        <w:rPr>
          <w:rFonts w:ascii="Times" w:hAnsi="Times"/>
        </w:rPr>
        <w:t xml:space="preserve"> </w:t>
      </w:r>
      <w:proofErr w:type="spellStart"/>
      <w:r w:rsidRPr="00515B00">
        <w:rPr>
          <w:rFonts w:ascii="Times" w:hAnsi="Times"/>
        </w:rPr>
        <w:t>Gohel</w:t>
      </w:r>
      <w:proofErr w:type="spellEnd"/>
      <w:r>
        <w:rPr>
          <w:rFonts w:ascii="Times" w:hAnsi="Times"/>
        </w:rPr>
        <w:t>,</w:t>
      </w:r>
      <w:r w:rsidRPr="00515B00">
        <w:rPr>
          <w:rFonts w:ascii="Times" w:hAnsi="Times"/>
        </w:rPr>
        <w:t xml:space="preserve"> M</w:t>
      </w:r>
      <w:r>
        <w:rPr>
          <w:rFonts w:ascii="Times" w:hAnsi="Times"/>
        </w:rPr>
        <w:t>.</w:t>
      </w:r>
      <w:r w:rsidRPr="00515B00">
        <w:rPr>
          <w:rFonts w:ascii="Times" w:hAnsi="Times"/>
        </w:rPr>
        <w:t>D</w:t>
      </w:r>
      <w:r>
        <w:rPr>
          <w:rFonts w:ascii="Times" w:hAnsi="Times"/>
        </w:rPr>
        <w:t>.</w:t>
      </w:r>
      <w:r w:rsidRPr="00515B00">
        <w:rPr>
          <w:rFonts w:ascii="Times" w:hAnsi="Times"/>
        </w:rPr>
        <w:t xml:space="preserve">I. </w:t>
      </w:r>
      <w:r>
        <w:rPr>
          <w:rFonts w:ascii="Times" w:hAnsi="Times"/>
        </w:rPr>
        <w:t>(</w:t>
      </w:r>
      <w:r w:rsidRPr="00515B00">
        <w:rPr>
          <w:rFonts w:ascii="Times" w:hAnsi="Times"/>
        </w:rPr>
        <w:t>2005</w:t>
      </w:r>
      <w:r>
        <w:rPr>
          <w:rFonts w:ascii="Times" w:hAnsi="Times"/>
        </w:rPr>
        <w:t>).</w:t>
      </w:r>
      <w:r w:rsidRPr="00515B00">
        <w:rPr>
          <w:rFonts w:ascii="Times" w:hAnsi="Times"/>
        </w:rPr>
        <w:t xml:space="preserve"> Anti-cancer Effects of Ganoderma lucidum: A Review of Scientific Evidence. </w:t>
      </w:r>
      <w:r w:rsidRPr="008A1250">
        <w:rPr>
          <w:rFonts w:ascii="Times" w:hAnsi="Times"/>
          <w:i/>
          <w:iCs/>
        </w:rPr>
        <w:t>Nutrition and Cancer</w:t>
      </w:r>
      <w:r>
        <w:rPr>
          <w:rFonts w:ascii="Times" w:hAnsi="Times"/>
        </w:rPr>
        <w:t>,</w:t>
      </w:r>
      <w:r w:rsidRPr="00515B00">
        <w:rPr>
          <w:rFonts w:ascii="Times" w:hAnsi="Times"/>
        </w:rPr>
        <w:t xml:space="preserve"> </w:t>
      </w:r>
      <w:r w:rsidRPr="00C849C2">
        <w:rPr>
          <w:rFonts w:ascii="Times" w:hAnsi="Times"/>
        </w:rPr>
        <w:t>53</w:t>
      </w:r>
      <w:r>
        <w:rPr>
          <w:rFonts w:ascii="Times" w:hAnsi="Times"/>
        </w:rPr>
        <w:t>:</w:t>
      </w:r>
      <w:r w:rsidRPr="00515B00">
        <w:rPr>
          <w:rFonts w:ascii="Times" w:hAnsi="Times"/>
        </w:rPr>
        <w:t xml:space="preserve"> 11–17. </w:t>
      </w:r>
    </w:p>
    <w:p w:rsidR="00F00C7F" w:rsidRPr="00515B00" w:rsidRDefault="00F00C7F" w:rsidP="002838D8">
      <w:pPr>
        <w:pStyle w:val="NormalWeb"/>
        <w:ind w:left="720" w:right="113"/>
        <w:jc w:val="both"/>
        <w:rPr>
          <w:rFonts w:ascii="Times" w:hAnsi="Times"/>
        </w:rPr>
      </w:pPr>
      <w:r w:rsidRPr="00515B00">
        <w:rPr>
          <w:rFonts w:ascii="Times" w:hAnsi="Times"/>
        </w:rPr>
        <w:t>Zhang</w:t>
      </w:r>
      <w:r>
        <w:rPr>
          <w:rFonts w:ascii="Times" w:hAnsi="Times"/>
        </w:rPr>
        <w:t>,</w:t>
      </w:r>
      <w:r w:rsidRPr="00515B00">
        <w:rPr>
          <w:rFonts w:ascii="Times" w:hAnsi="Times"/>
        </w:rPr>
        <w:t xml:space="preserve"> J</w:t>
      </w:r>
      <w:r>
        <w:rPr>
          <w:rFonts w:ascii="Times" w:hAnsi="Times"/>
        </w:rPr>
        <w:t>.,</w:t>
      </w:r>
      <w:r w:rsidRPr="00515B00">
        <w:rPr>
          <w:rFonts w:ascii="Times" w:hAnsi="Times"/>
        </w:rPr>
        <w:t xml:space="preserve"> Tang</w:t>
      </w:r>
      <w:r>
        <w:rPr>
          <w:rFonts w:ascii="Times" w:hAnsi="Times"/>
        </w:rPr>
        <w:t>,</w:t>
      </w:r>
      <w:r w:rsidRPr="00515B00">
        <w:rPr>
          <w:rFonts w:ascii="Times" w:hAnsi="Times"/>
        </w:rPr>
        <w:t xml:space="preserve"> Q</w:t>
      </w:r>
      <w:r>
        <w:rPr>
          <w:rFonts w:ascii="Times" w:hAnsi="Times"/>
        </w:rPr>
        <w:t>.,</w:t>
      </w:r>
      <w:r w:rsidRPr="00515B00">
        <w:rPr>
          <w:rFonts w:ascii="Times" w:hAnsi="Times"/>
        </w:rPr>
        <w:t xml:space="preserve"> Zhou</w:t>
      </w:r>
      <w:r>
        <w:rPr>
          <w:rFonts w:ascii="Times" w:hAnsi="Times"/>
        </w:rPr>
        <w:t>,</w:t>
      </w:r>
      <w:r w:rsidRPr="00515B00">
        <w:rPr>
          <w:rFonts w:ascii="Times" w:hAnsi="Times"/>
        </w:rPr>
        <w:t xml:space="preserve"> C</w:t>
      </w:r>
      <w:r>
        <w:rPr>
          <w:rFonts w:ascii="Times" w:hAnsi="Times"/>
        </w:rPr>
        <w:t>. and</w:t>
      </w:r>
      <w:r w:rsidRPr="00515B00">
        <w:rPr>
          <w:rFonts w:ascii="Times" w:hAnsi="Times"/>
        </w:rPr>
        <w:t xml:space="preserve"> Jia</w:t>
      </w:r>
      <w:r>
        <w:rPr>
          <w:rFonts w:ascii="Times" w:hAnsi="Times"/>
        </w:rPr>
        <w:t>,</w:t>
      </w:r>
      <w:r w:rsidRPr="00515B00">
        <w:rPr>
          <w:rFonts w:ascii="Times" w:hAnsi="Times"/>
        </w:rPr>
        <w:t xml:space="preserve"> W</w:t>
      </w:r>
      <w:r>
        <w:rPr>
          <w:rFonts w:ascii="Times" w:hAnsi="Times"/>
        </w:rPr>
        <w:t>.</w:t>
      </w:r>
      <w:r w:rsidRPr="00515B00">
        <w:rPr>
          <w:rFonts w:ascii="Times" w:hAnsi="Times"/>
        </w:rPr>
        <w:t xml:space="preserve"> </w:t>
      </w:r>
      <w:r>
        <w:rPr>
          <w:rFonts w:ascii="Times" w:hAnsi="Times"/>
        </w:rPr>
        <w:t>(</w:t>
      </w:r>
      <w:r w:rsidRPr="00515B00">
        <w:rPr>
          <w:rFonts w:ascii="Times" w:hAnsi="Times"/>
        </w:rPr>
        <w:t>2010</w:t>
      </w:r>
      <w:r>
        <w:rPr>
          <w:rFonts w:ascii="Times" w:hAnsi="Times"/>
        </w:rPr>
        <w:t>)</w:t>
      </w:r>
      <w:r w:rsidRPr="00515B00">
        <w:rPr>
          <w:rFonts w:ascii="Times" w:hAnsi="Times"/>
        </w:rPr>
        <w:t xml:space="preserve"> – GLIS, a bioactive proteoglycan fraction from Ganoderma lucidum, displays anti-tumour activity by increasing both humoral and cellular immune response. </w:t>
      </w:r>
      <w:r w:rsidRPr="008A1250">
        <w:rPr>
          <w:rFonts w:ascii="Times" w:hAnsi="Times"/>
          <w:i/>
          <w:iCs/>
        </w:rPr>
        <w:t>Life sciences</w:t>
      </w:r>
      <w:r>
        <w:rPr>
          <w:rFonts w:ascii="Times" w:hAnsi="Times"/>
          <w:i/>
          <w:iCs/>
        </w:rPr>
        <w:t>,</w:t>
      </w:r>
      <w:r w:rsidRPr="00515B00">
        <w:rPr>
          <w:rFonts w:ascii="Times" w:hAnsi="Times"/>
        </w:rPr>
        <w:t xml:space="preserve"> </w:t>
      </w:r>
      <w:r w:rsidRPr="00C849C2">
        <w:rPr>
          <w:rFonts w:ascii="Times" w:hAnsi="Times"/>
        </w:rPr>
        <w:t>87</w:t>
      </w:r>
      <w:r>
        <w:rPr>
          <w:rFonts w:ascii="Times" w:hAnsi="Times"/>
        </w:rPr>
        <w:t>:</w:t>
      </w:r>
      <w:r w:rsidRPr="00515B00">
        <w:rPr>
          <w:rFonts w:ascii="Times" w:hAnsi="Times"/>
        </w:rPr>
        <w:t xml:space="preserve"> 628–637. </w:t>
      </w:r>
    </w:p>
    <w:p w:rsidR="00F00C7F" w:rsidRDefault="00F00C7F" w:rsidP="002838D8">
      <w:pPr>
        <w:pStyle w:val="NormalWeb"/>
        <w:ind w:left="720" w:right="113"/>
        <w:jc w:val="both"/>
        <w:rPr>
          <w:rFonts w:ascii="Times" w:hAnsi="Times"/>
        </w:rPr>
      </w:pPr>
      <w:r w:rsidRPr="00515B00">
        <w:rPr>
          <w:rFonts w:ascii="Times" w:hAnsi="Times"/>
        </w:rPr>
        <w:t>Zhang</w:t>
      </w:r>
      <w:r>
        <w:rPr>
          <w:rFonts w:ascii="Times" w:hAnsi="Times"/>
        </w:rPr>
        <w:t>,</w:t>
      </w:r>
      <w:r w:rsidRPr="00515B00">
        <w:rPr>
          <w:rFonts w:ascii="Times" w:hAnsi="Times"/>
        </w:rPr>
        <w:t xml:space="preserve"> X</w:t>
      </w:r>
      <w:r>
        <w:rPr>
          <w:rFonts w:ascii="Times" w:hAnsi="Times"/>
        </w:rPr>
        <w:t>.</w:t>
      </w:r>
      <w:r w:rsidRPr="00515B00">
        <w:rPr>
          <w:rFonts w:ascii="Times" w:hAnsi="Times"/>
        </w:rPr>
        <w:t>Q</w:t>
      </w:r>
      <w:r>
        <w:rPr>
          <w:rFonts w:ascii="Times" w:hAnsi="Times"/>
        </w:rPr>
        <w:t>.,</w:t>
      </w:r>
      <w:r w:rsidRPr="00515B00">
        <w:rPr>
          <w:rFonts w:ascii="Times" w:hAnsi="Times"/>
        </w:rPr>
        <w:t xml:space="preserve"> Ip</w:t>
      </w:r>
      <w:r>
        <w:rPr>
          <w:rFonts w:ascii="Times" w:hAnsi="Times"/>
        </w:rPr>
        <w:t>,</w:t>
      </w:r>
      <w:r w:rsidRPr="00515B00">
        <w:rPr>
          <w:rFonts w:ascii="Times" w:hAnsi="Times"/>
        </w:rPr>
        <w:t xml:space="preserve"> F</w:t>
      </w:r>
      <w:r>
        <w:rPr>
          <w:rFonts w:ascii="Times" w:hAnsi="Times"/>
        </w:rPr>
        <w:t>.</w:t>
      </w:r>
      <w:r w:rsidRPr="00515B00">
        <w:rPr>
          <w:rFonts w:ascii="Times" w:hAnsi="Times"/>
        </w:rPr>
        <w:t>C</w:t>
      </w:r>
      <w:r>
        <w:rPr>
          <w:rFonts w:ascii="Times" w:hAnsi="Times"/>
        </w:rPr>
        <w:t>.,</w:t>
      </w:r>
      <w:r w:rsidRPr="00515B00">
        <w:rPr>
          <w:rFonts w:ascii="Times" w:hAnsi="Times"/>
        </w:rPr>
        <w:t xml:space="preserve"> Zhang</w:t>
      </w:r>
      <w:r>
        <w:rPr>
          <w:rFonts w:ascii="Times" w:hAnsi="Times"/>
        </w:rPr>
        <w:t>,</w:t>
      </w:r>
      <w:r w:rsidRPr="00515B00">
        <w:rPr>
          <w:rFonts w:ascii="Times" w:hAnsi="Times"/>
        </w:rPr>
        <w:t xml:space="preserve"> D</w:t>
      </w:r>
      <w:r>
        <w:rPr>
          <w:rFonts w:ascii="Times" w:hAnsi="Times"/>
        </w:rPr>
        <w:t>.</w:t>
      </w:r>
      <w:r w:rsidRPr="00515B00">
        <w:rPr>
          <w:rFonts w:ascii="Times" w:hAnsi="Times"/>
        </w:rPr>
        <w:t>M</w:t>
      </w:r>
      <w:r>
        <w:rPr>
          <w:rFonts w:ascii="Times" w:hAnsi="Times"/>
        </w:rPr>
        <w:t>. and</w:t>
      </w:r>
      <w:r w:rsidRPr="00515B00">
        <w:rPr>
          <w:rFonts w:ascii="Times" w:hAnsi="Times"/>
        </w:rPr>
        <w:t xml:space="preserve"> Chen</w:t>
      </w:r>
      <w:r>
        <w:rPr>
          <w:rFonts w:ascii="Times" w:hAnsi="Times"/>
        </w:rPr>
        <w:t>,</w:t>
      </w:r>
      <w:r w:rsidRPr="00515B00">
        <w:rPr>
          <w:rFonts w:ascii="Times" w:hAnsi="Times"/>
        </w:rPr>
        <w:t xml:space="preserve"> L</w:t>
      </w:r>
      <w:r>
        <w:rPr>
          <w:rFonts w:ascii="Times" w:hAnsi="Times"/>
        </w:rPr>
        <w:t>.</w:t>
      </w:r>
      <w:r w:rsidRPr="00515B00">
        <w:rPr>
          <w:rFonts w:ascii="Times" w:hAnsi="Times"/>
        </w:rPr>
        <w:t>X</w:t>
      </w:r>
      <w:r>
        <w:rPr>
          <w:rFonts w:ascii="Times" w:hAnsi="Times"/>
        </w:rPr>
        <w:t>.</w:t>
      </w:r>
      <w:r w:rsidRPr="00515B00">
        <w:rPr>
          <w:rFonts w:ascii="Times" w:hAnsi="Times"/>
        </w:rPr>
        <w:t xml:space="preserve"> </w:t>
      </w:r>
      <w:r>
        <w:rPr>
          <w:rFonts w:ascii="Times" w:hAnsi="Times"/>
        </w:rPr>
        <w:t>(</w:t>
      </w:r>
      <w:r w:rsidRPr="00515B00">
        <w:rPr>
          <w:rFonts w:ascii="Times" w:hAnsi="Times"/>
        </w:rPr>
        <w:t>2011</w:t>
      </w:r>
      <w:r>
        <w:rPr>
          <w:rFonts w:ascii="Times" w:hAnsi="Times"/>
        </w:rPr>
        <w:t>).</w:t>
      </w:r>
      <w:r w:rsidRPr="00515B00">
        <w:rPr>
          <w:rFonts w:ascii="Times" w:hAnsi="Times"/>
        </w:rPr>
        <w:t xml:space="preserve"> Triterpenoids with neurotropic activity from Ganoderma lucidum. </w:t>
      </w:r>
      <w:r w:rsidRPr="008A1250">
        <w:rPr>
          <w:rFonts w:ascii="Times" w:hAnsi="Times"/>
          <w:i/>
          <w:iCs/>
        </w:rPr>
        <w:t>Natural Product research</w:t>
      </w:r>
      <w:r>
        <w:rPr>
          <w:rFonts w:ascii="Times" w:hAnsi="Times"/>
          <w:i/>
          <w:iCs/>
        </w:rPr>
        <w:t>,</w:t>
      </w:r>
      <w:r w:rsidRPr="00515B00">
        <w:rPr>
          <w:rFonts w:ascii="Times" w:hAnsi="Times"/>
        </w:rPr>
        <w:t xml:space="preserve"> </w:t>
      </w:r>
      <w:r w:rsidRPr="00C849C2">
        <w:rPr>
          <w:rFonts w:ascii="Times" w:hAnsi="Times"/>
        </w:rPr>
        <w:t>25</w:t>
      </w:r>
      <w:r>
        <w:rPr>
          <w:rFonts w:ascii="Times" w:hAnsi="Times"/>
        </w:rPr>
        <w:t>:</w:t>
      </w:r>
      <w:r w:rsidRPr="00515B00">
        <w:rPr>
          <w:rFonts w:ascii="Times" w:hAnsi="Times"/>
        </w:rPr>
        <w:t xml:space="preserve"> 1607–1613. </w:t>
      </w:r>
    </w:p>
    <w:p w:rsidR="00C849C2" w:rsidRPr="00125364" w:rsidRDefault="00C849C2" w:rsidP="00C849C2">
      <w:pPr>
        <w:shd w:val="clear" w:color="auto" w:fill="FFFFFF"/>
        <w:rPr>
          <w:color w:val="000000"/>
        </w:rPr>
      </w:pPr>
    </w:p>
    <w:p w:rsidR="00C849C2" w:rsidRDefault="00C849C2" w:rsidP="00A74FCD">
      <w:pPr>
        <w:pStyle w:val="NormalWeb"/>
        <w:ind w:right="113" w:hanging="720"/>
        <w:jc w:val="both"/>
        <w:rPr>
          <w:rFonts w:ascii="Times" w:hAnsi="Times"/>
        </w:rPr>
      </w:pPr>
    </w:p>
    <w:p w:rsidR="00C849C2" w:rsidRDefault="00C849C2" w:rsidP="00A74FCD">
      <w:pPr>
        <w:pStyle w:val="NormalWeb"/>
        <w:ind w:right="113" w:hanging="720"/>
        <w:jc w:val="both"/>
        <w:rPr>
          <w:rFonts w:ascii="Times" w:hAnsi="Times"/>
        </w:rPr>
      </w:pPr>
    </w:p>
    <w:p w:rsidR="003B3F31" w:rsidRPr="00515B00" w:rsidRDefault="003B3F31" w:rsidP="00A74FCD">
      <w:pPr>
        <w:pStyle w:val="NormalWeb"/>
        <w:ind w:right="113" w:hanging="720"/>
        <w:jc w:val="both"/>
        <w:rPr>
          <w:rFonts w:ascii="Times" w:hAnsi="Times"/>
        </w:rPr>
      </w:pPr>
    </w:p>
    <w:p w:rsidR="008B1A94" w:rsidRPr="008B1A94" w:rsidRDefault="008B1A94" w:rsidP="008B1A94">
      <w:pPr>
        <w:shd w:val="clear" w:color="auto" w:fill="FFFFFF"/>
        <w:spacing w:line="0" w:lineRule="auto"/>
        <w:rPr>
          <w:rFonts w:ascii="ff6" w:hAnsi="ff6"/>
          <w:color w:val="000000"/>
          <w:sz w:val="51"/>
          <w:szCs w:val="51"/>
        </w:rPr>
      </w:pPr>
      <w:r w:rsidRPr="008B1A94">
        <w:rPr>
          <w:rFonts w:ascii="ff6" w:hAnsi="ff6"/>
          <w:color w:val="000000"/>
          <w:sz w:val="51"/>
          <w:szCs w:val="51"/>
        </w:rPr>
        <w:t xml:space="preserve">Karuppiah, S., &amp; Ji, L. S. (2020). </w:t>
      </w:r>
      <w:proofErr w:type="spellStart"/>
      <w:r w:rsidRPr="008B1A94">
        <w:rPr>
          <w:rFonts w:ascii="ff6" w:hAnsi="ff6"/>
          <w:color w:val="000000"/>
          <w:sz w:val="51"/>
          <w:szCs w:val="51"/>
        </w:rPr>
        <w:t>Ganotherapy</w:t>
      </w:r>
      <w:proofErr w:type="spellEnd"/>
      <w:r w:rsidRPr="008B1A94">
        <w:rPr>
          <w:rFonts w:ascii="ff6" w:hAnsi="ff6"/>
          <w:color w:val="000000"/>
          <w:sz w:val="51"/>
          <w:szCs w:val="51"/>
        </w:rPr>
        <w:t xml:space="preserve"> and holistic human system is the pathway of holistic</w:t>
      </w:r>
    </w:p>
    <w:p w:rsidR="008B1A94" w:rsidRPr="008B1A94" w:rsidRDefault="008B1A94" w:rsidP="008B1A94">
      <w:pPr>
        <w:shd w:val="clear" w:color="auto" w:fill="FFFFFF"/>
        <w:spacing w:line="0" w:lineRule="auto"/>
        <w:rPr>
          <w:rFonts w:ascii="ff6" w:hAnsi="ff6"/>
          <w:color w:val="000000"/>
          <w:sz w:val="51"/>
          <w:szCs w:val="51"/>
        </w:rPr>
      </w:pPr>
      <w:r w:rsidRPr="008B1A94">
        <w:rPr>
          <w:rFonts w:ascii="ff6" w:hAnsi="ff6"/>
          <w:color w:val="000000"/>
          <w:sz w:val="51"/>
          <w:szCs w:val="51"/>
        </w:rPr>
        <w:t xml:space="preserve">health for immediate relief for COVID19. </w:t>
      </w:r>
      <w:r w:rsidRPr="008B1A94">
        <w:rPr>
          <w:rFonts w:ascii="ff5" w:hAnsi="ff5"/>
          <w:color w:val="000000"/>
          <w:sz w:val="51"/>
          <w:szCs w:val="51"/>
        </w:rPr>
        <w:t>Open Journal of Preventive Medicine, 10</w:t>
      </w:r>
      <w:r w:rsidRPr="008B1A94">
        <w:rPr>
          <w:rFonts w:ascii="ff6" w:hAnsi="ff6"/>
          <w:color w:val="000000"/>
          <w:spacing w:val="179"/>
          <w:sz w:val="51"/>
          <w:szCs w:val="51"/>
        </w:rPr>
        <w:t>,45</w:t>
      </w:r>
      <w:r w:rsidRPr="008B1A94">
        <w:rPr>
          <w:rFonts w:ascii="ffc" w:hAnsi="ffc"/>
          <w:color w:val="000000"/>
          <w:sz w:val="51"/>
          <w:szCs w:val="51"/>
        </w:rPr>
        <w:t>–</w:t>
      </w:r>
      <w:r w:rsidRPr="008B1A94">
        <w:rPr>
          <w:rFonts w:ascii="ff6" w:hAnsi="ff6"/>
          <w:color w:val="000000"/>
          <w:sz w:val="51"/>
          <w:szCs w:val="51"/>
        </w:rPr>
        <w:t>61.</w:t>
      </w:r>
    </w:p>
    <w:p w:rsidR="008B1A94" w:rsidRPr="008B1A94" w:rsidRDefault="008B1A94" w:rsidP="008B1A94">
      <w:pPr>
        <w:shd w:val="clear" w:color="auto" w:fill="FFFFFF"/>
        <w:spacing w:line="0" w:lineRule="auto"/>
        <w:rPr>
          <w:rFonts w:ascii="ff6" w:hAnsi="ff6"/>
          <w:color w:val="000000"/>
          <w:sz w:val="51"/>
          <w:szCs w:val="51"/>
        </w:rPr>
      </w:pPr>
      <w:r w:rsidRPr="008B1A94">
        <w:rPr>
          <w:rFonts w:ascii="ff6" w:hAnsi="ff6"/>
          <w:color w:val="000000"/>
          <w:sz w:val="51"/>
          <w:szCs w:val="51"/>
        </w:rPr>
        <w:t xml:space="preserve">Karuppiah, S., &amp; Ji, L. S. (2020). </w:t>
      </w:r>
      <w:proofErr w:type="spellStart"/>
      <w:r w:rsidRPr="008B1A94">
        <w:rPr>
          <w:rFonts w:ascii="ff6" w:hAnsi="ff6"/>
          <w:color w:val="000000"/>
          <w:sz w:val="51"/>
          <w:szCs w:val="51"/>
        </w:rPr>
        <w:t>Ganotherapy</w:t>
      </w:r>
      <w:proofErr w:type="spellEnd"/>
      <w:r w:rsidRPr="008B1A94">
        <w:rPr>
          <w:rFonts w:ascii="ff6" w:hAnsi="ff6"/>
          <w:color w:val="000000"/>
          <w:sz w:val="51"/>
          <w:szCs w:val="51"/>
        </w:rPr>
        <w:t xml:space="preserve"> and holistic human system is the pathway of holistic</w:t>
      </w:r>
    </w:p>
    <w:p w:rsidR="008B1A94" w:rsidRPr="008B1A94" w:rsidRDefault="008B1A94" w:rsidP="008B1A94">
      <w:pPr>
        <w:shd w:val="clear" w:color="auto" w:fill="FFFFFF"/>
        <w:spacing w:line="0" w:lineRule="auto"/>
        <w:rPr>
          <w:rFonts w:ascii="ff6" w:hAnsi="ff6"/>
          <w:color w:val="000000"/>
          <w:sz w:val="51"/>
          <w:szCs w:val="51"/>
        </w:rPr>
      </w:pPr>
      <w:r w:rsidRPr="008B1A94">
        <w:rPr>
          <w:rFonts w:ascii="ff6" w:hAnsi="ff6"/>
          <w:color w:val="000000"/>
          <w:sz w:val="51"/>
          <w:szCs w:val="51"/>
        </w:rPr>
        <w:t xml:space="preserve">health for immediate relief for COVID19. </w:t>
      </w:r>
      <w:r w:rsidRPr="008B1A94">
        <w:rPr>
          <w:rFonts w:ascii="ff5" w:hAnsi="ff5"/>
          <w:color w:val="000000"/>
          <w:sz w:val="51"/>
          <w:szCs w:val="51"/>
        </w:rPr>
        <w:t>Open Journal of Preventive Medicine, 10</w:t>
      </w:r>
      <w:r w:rsidRPr="008B1A94">
        <w:rPr>
          <w:rFonts w:ascii="ff6" w:hAnsi="ff6"/>
          <w:color w:val="000000"/>
          <w:spacing w:val="179"/>
          <w:sz w:val="51"/>
          <w:szCs w:val="51"/>
        </w:rPr>
        <w:t>,45</w:t>
      </w:r>
      <w:r w:rsidRPr="008B1A94">
        <w:rPr>
          <w:rFonts w:ascii="ffc" w:hAnsi="ffc"/>
          <w:color w:val="000000"/>
          <w:sz w:val="51"/>
          <w:szCs w:val="51"/>
        </w:rPr>
        <w:t>–</w:t>
      </w:r>
      <w:r w:rsidRPr="008B1A94">
        <w:rPr>
          <w:rFonts w:ascii="ff6" w:hAnsi="ff6"/>
          <w:color w:val="000000"/>
          <w:sz w:val="51"/>
          <w:szCs w:val="51"/>
        </w:rPr>
        <w:t>61.</w:t>
      </w:r>
    </w:p>
    <w:p w:rsidR="008B1A94" w:rsidRPr="008B1A94" w:rsidRDefault="008B1A94" w:rsidP="008B1A94">
      <w:pPr>
        <w:shd w:val="clear" w:color="auto" w:fill="FFFFFF"/>
        <w:spacing w:line="0" w:lineRule="auto"/>
        <w:rPr>
          <w:rFonts w:ascii="ff6" w:hAnsi="ff6"/>
          <w:color w:val="000000"/>
          <w:sz w:val="51"/>
          <w:szCs w:val="51"/>
        </w:rPr>
      </w:pPr>
      <w:r w:rsidRPr="008B1A94">
        <w:rPr>
          <w:rFonts w:ascii="ff6" w:hAnsi="ff6"/>
          <w:color w:val="000000"/>
          <w:sz w:val="51"/>
          <w:szCs w:val="51"/>
        </w:rPr>
        <w:t xml:space="preserve">Karuppiah, S., &amp; Ji, L. S. (2020). </w:t>
      </w:r>
      <w:proofErr w:type="spellStart"/>
      <w:r w:rsidRPr="008B1A94">
        <w:rPr>
          <w:rFonts w:ascii="ff6" w:hAnsi="ff6"/>
          <w:color w:val="000000"/>
          <w:sz w:val="51"/>
          <w:szCs w:val="51"/>
        </w:rPr>
        <w:t>Ganotherapy</w:t>
      </w:r>
      <w:proofErr w:type="spellEnd"/>
      <w:r w:rsidRPr="008B1A94">
        <w:rPr>
          <w:rFonts w:ascii="ff6" w:hAnsi="ff6"/>
          <w:color w:val="000000"/>
          <w:sz w:val="51"/>
          <w:szCs w:val="51"/>
        </w:rPr>
        <w:t xml:space="preserve"> and holistic human system is the pathway of holistic</w:t>
      </w:r>
    </w:p>
    <w:p w:rsidR="008B1A94" w:rsidRPr="00A661C2" w:rsidRDefault="008B1A94" w:rsidP="008B1A94">
      <w:pPr>
        <w:shd w:val="clear" w:color="auto" w:fill="FFFFFF"/>
        <w:spacing w:line="0" w:lineRule="auto"/>
        <w:rPr>
          <w:rFonts w:ascii="ff6" w:hAnsi="ff6"/>
          <w:color w:val="000000"/>
          <w:sz w:val="51"/>
          <w:szCs w:val="51"/>
        </w:rPr>
      </w:pPr>
      <w:r w:rsidRPr="008B1A94">
        <w:rPr>
          <w:rFonts w:ascii="ff6" w:hAnsi="ff6"/>
          <w:color w:val="000000"/>
          <w:sz w:val="51"/>
          <w:szCs w:val="51"/>
        </w:rPr>
        <w:t xml:space="preserve">health for immediate relief for COVID19. </w:t>
      </w:r>
      <w:r w:rsidRPr="008B1A94">
        <w:rPr>
          <w:rFonts w:ascii="ff5" w:hAnsi="ff5"/>
          <w:color w:val="000000"/>
          <w:sz w:val="51"/>
          <w:szCs w:val="51"/>
        </w:rPr>
        <w:t>Open Journal of Preventive Medicine, 10</w:t>
      </w:r>
      <w:r w:rsidRPr="008B1A94">
        <w:rPr>
          <w:rFonts w:ascii="ff6" w:hAnsi="ff6"/>
          <w:color w:val="000000"/>
          <w:spacing w:val="179"/>
          <w:sz w:val="51"/>
          <w:szCs w:val="51"/>
        </w:rPr>
        <w:t>,45</w:t>
      </w:r>
      <w:r w:rsidRPr="008B1A94">
        <w:rPr>
          <w:rFonts w:ascii="ffc" w:hAnsi="ffc"/>
          <w:color w:val="000000"/>
          <w:sz w:val="51"/>
          <w:szCs w:val="51"/>
        </w:rPr>
        <w:t>–</w:t>
      </w:r>
      <w:r w:rsidRPr="008B1A94">
        <w:rPr>
          <w:rFonts w:ascii="ff6" w:hAnsi="ff6"/>
          <w:color w:val="000000"/>
          <w:sz w:val="51"/>
          <w:szCs w:val="51"/>
        </w:rPr>
        <w:t>61.</w:t>
      </w:r>
    </w:p>
    <w:p w:rsidR="001A790F" w:rsidRDefault="001A790F" w:rsidP="003D4B70">
      <w:pPr>
        <w:pStyle w:val="NormalWeb"/>
      </w:pPr>
    </w:p>
    <w:p w:rsidR="003D4B70" w:rsidRDefault="003D4B70" w:rsidP="0074510E">
      <w:pPr>
        <w:pStyle w:val="NormalWeb"/>
      </w:pPr>
    </w:p>
    <w:p w:rsidR="0074510E" w:rsidRDefault="0074510E" w:rsidP="0074510E">
      <w:pPr>
        <w:pStyle w:val="NormalWeb"/>
      </w:pPr>
    </w:p>
    <w:p w:rsidR="0074510E" w:rsidRDefault="0074510E" w:rsidP="0074510E">
      <w:pPr>
        <w:pStyle w:val="NormalWeb"/>
      </w:pPr>
    </w:p>
    <w:p w:rsidR="0074510E" w:rsidRDefault="0074510E" w:rsidP="0074510E">
      <w:pPr>
        <w:pStyle w:val="NormalWeb"/>
      </w:pPr>
    </w:p>
    <w:p w:rsidR="0074510E" w:rsidRDefault="0074510E" w:rsidP="0074510E">
      <w:pPr>
        <w:pStyle w:val="NormalWeb"/>
      </w:pPr>
    </w:p>
    <w:p w:rsidR="0074510E" w:rsidRDefault="0074510E"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F83AC6">
      <w:pPr>
        <w:pStyle w:val="NormalWeb"/>
        <w:rPr>
          <w:rFonts w:ascii="Times" w:hAnsi="Times"/>
          <w:sz w:val="18"/>
          <w:szCs w:val="18"/>
        </w:rPr>
      </w:pPr>
    </w:p>
    <w:p w:rsidR="000148F8" w:rsidRDefault="000148F8" w:rsidP="00F83AC6">
      <w:pPr>
        <w:pStyle w:val="NormalWeb"/>
      </w:pPr>
    </w:p>
    <w:p w:rsidR="00F83AC6" w:rsidRDefault="00F83AC6" w:rsidP="00F83AC6">
      <w:pPr>
        <w:pStyle w:val="NormalWeb"/>
      </w:pPr>
    </w:p>
    <w:p w:rsidR="00F83AC6" w:rsidRDefault="00F83AC6" w:rsidP="00F83AC6">
      <w:pPr>
        <w:pStyle w:val="NormalWeb"/>
      </w:pPr>
    </w:p>
    <w:p w:rsidR="00F83AC6" w:rsidRDefault="00F83AC6" w:rsidP="00617256">
      <w:pPr>
        <w:pStyle w:val="NormalWeb"/>
      </w:pPr>
    </w:p>
    <w:p w:rsidR="00617256" w:rsidRDefault="00617256" w:rsidP="00617256">
      <w:pPr>
        <w:pStyle w:val="NormalWeb"/>
      </w:pPr>
    </w:p>
    <w:p w:rsidR="00617256" w:rsidRDefault="00617256" w:rsidP="00617256">
      <w:pPr>
        <w:pStyle w:val="NormalWeb"/>
      </w:pPr>
    </w:p>
    <w:p w:rsidR="00617256" w:rsidRDefault="00617256" w:rsidP="00617256">
      <w:pPr>
        <w:pStyle w:val="NormalWeb"/>
      </w:pPr>
    </w:p>
    <w:p w:rsidR="00617256" w:rsidRPr="00617256" w:rsidRDefault="00617256" w:rsidP="00617256">
      <w:pPr>
        <w:pStyle w:val="NormalWeb"/>
        <w:rPr>
          <w:rFonts w:ascii="Times" w:hAnsi="Times"/>
        </w:rPr>
      </w:pPr>
    </w:p>
    <w:p w:rsidR="00617256" w:rsidRDefault="00617256" w:rsidP="00D4722E">
      <w:pPr>
        <w:pStyle w:val="NormalWeb"/>
      </w:pPr>
    </w:p>
    <w:p w:rsidR="00D4722E" w:rsidRDefault="00D4722E" w:rsidP="00B27DE9">
      <w:pPr>
        <w:pStyle w:val="NormalWeb"/>
        <w:rPr>
          <w:rFonts w:ascii="Palatino" w:hAnsi="Palatino"/>
          <w:color w:val="211E1E"/>
          <w:sz w:val="22"/>
          <w:szCs w:val="22"/>
        </w:rPr>
      </w:pPr>
    </w:p>
    <w:p w:rsidR="00B27DE9" w:rsidRPr="00455F18" w:rsidRDefault="00B27DE9" w:rsidP="00455F18">
      <w:pPr>
        <w:pStyle w:val="NormalWeb"/>
        <w:rPr>
          <w:rFonts w:ascii="TimesNewRomanPS" w:hAnsi="TimesNewRomanPS"/>
          <w:position w:val="10"/>
        </w:rPr>
      </w:pPr>
    </w:p>
    <w:p w:rsidR="00455F18" w:rsidRPr="00455F18" w:rsidRDefault="00455F18" w:rsidP="00455F18">
      <w:pPr>
        <w:pStyle w:val="NormalWeb"/>
      </w:pPr>
    </w:p>
    <w:p w:rsidR="00455F18" w:rsidRDefault="00455F18" w:rsidP="00455F18">
      <w:pPr>
        <w:pStyle w:val="NormalWeb"/>
      </w:pPr>
    </w:p>
    <w:p w:rsidR="0089322D" w:rsidRDefault="0089322D">
      <w:pPr>
        <w:rPr>
          <w:rFonts w:ascii="Times" w:hAnsi="Times"/>
          <w:sz w:val="28"/>
          <w:szCs w:val="28"/>
        </w:rPr>
      </w:pPr>
    </w:p>
    <w:p w:rsidR="0089322D" w:rsidRPr="00940594" w:rsidRDefault="0089322D">
      <w:pPr>
        <w:rPr>
          <w:rFonts w:ascii="Times" w:hAnsi="Times"/>
          <w:sz w:val="28"/>
          <w:szCs w:val="28"/>
        </w:rPr>
      </w:pPr>
    </w:p>
    <w:sectPr w:rsidR="0089322D" w:rsidRPr="00940594">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FA3" w:rsidRDefault="00F83FA3" w:rsidP="00344CFA">
      <w:r>
        <w:separator/>
      </w:r>
    </w:p>
  </w:endnote>
  <w:endnote w:type="continuationSeparator" w:id="0">
    <w:p w:rsidR="00F83FA3" w:rsidRDefault="00F83FA3" w:rsidP="0034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f6">
    <w:altName w:val="Cambria"/>
    <w:charset w:val="00"/>
    <w:family w:val="roman"/>
    <w:pitch w:val="default"/>
  </w:font>
  <w:font w:name="ff5">
    <w:altName w:val="Cambria"/>
    <w:panose1 w:val="00000000000000000000"/>
    <w:charset w:val="00"/>
    <w:family w:val="roman"/>
    <w:notTrueType/>
    <w:pitch w:val="default"/>
  </w:font>
  <w:font w:name="ff9">
    <w:altName w:val="Cambria"/>
    <w:charset w:val="00"/>
    <w:family w:val="roman"/>
    <w:pitch w:val="default"/>
  </w:font>
  <w:font w:name="ff4">
    <w:altName w:val="Cambria"/>
    <w:panose1 w:val="00000000000000000000"/>
    <w:charset w:val="00"/>
    <w:family w:val="roman"/>
    <w:notTrueType/>
    <w:pitch w:val="default"/>
  </w:font>
  <w:font w:name="ffc">
    <w:altName w:val="Cambria"/>
    <w:charset w:val="00"/>
    <w:family w:val="roman"/>
    <w:pitch w:val="default"/>
  </w:font>
  <w:font w:name="Palatino">
    <w:altName w:val="Book Antiqua"/>
    <w:charset w:val="4D"/>
    <w:family w:val="auto"/>
    <w:pitch w:val="variable"/>
    <w:sig w:usb0="A00002FF" w:usb1="7800205A" w:usb2="14600000" w:usb3="00000000" w:csb0="00000193"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FA" w:rsidRDefault="00344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FA" w:rsidRDefault="00344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FA" w:rsidRDefault="00344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FA3" w:rsidRDefault="00F83FA3" w:rsidP="00344CFA">
      <w:r>
        <w:separator/>
      </w:r>
    </w:p>
  </w:footnote>
  <w:footnote w:type="continuationSeparator" w:id="0">
    <w:p w:rsidR="00F83FA3" w:rsidRDefault="00F83FA3" w:rsidP="0034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FA" w:rsidRDefault="00344C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6288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FA" w:rsidRDefault="00344C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6288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FA" w:rsidRDefault="00344C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6288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8A2"/>
    <w:multiLevelType w:val="hybridMultilevel"/>
    <w:tmpl w:val="8312C0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CB1735"/>
    <w:multiLevelType w:val="hybridMultilevel"/>
    <w:tmpl w:val="F7A6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65110"/>
    <w:multiLevelType w:val="multilevel"/>
    <w:tmpl w:val="13E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A46B1"/>
    <w:multiLevelType w:val="hybridMultilevel"/>
    <w:tmpl w:val="BD72754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AA079E"/>
    <w:multiLevelType w:val="multilevel"/>
    <w:tmpl w:val="786E8F1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2A7B1A"/>
    <w:multiLevelType w:val="multilevel"/>
    <w:tmpl w:val="E4AA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1C0D49"/>
    <w:multiLevelType w:val="multilevel"/>
    <w:tmpl w:val="CBC0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95B93"/>
    <w:multiLevelType w:val="multilevel"/>
    <w:tmpl w:val="B6346174"/>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F483FC1"/>
    <w:multiLevelType w:val="hybridMultilevel"/>
    <w:tmpl w:val="54B4C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32E51"/>
    <w:multiLevelType w:val="hybridMultilevel"/>
    <w:tmpl w:val="CD7EE348"/>
    <w:lvl w:ilvl="0" w:tplc="3F0406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627AD6"/>
    <w:multiLevelType w:val="multilevel"/>
    <w:tmpl w:val="21529AE8"/>
    <w:lvl w:ilvl="0">
      <w:start w:val="1"/>
      <w:numFmt w:val="decimal"/>
      <w:lvlText w:val="%1."/>
      <w:lvlJc w:val="left"/>
      <w:pPr>
        <w:ind w:left="284" w:hanging="284"/>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1" w15:restartNumberingAfterBreak="0">
    <w:nsid w:val="7B7210ED"/>
    <w:multiLevelType w:val="hybridMultilevel"/>
    <w:tmpl w:val="410E3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3"/>
  </w:num>
  <w:num w:numId="5">
    <w:abstractNumId w:val="0"/>
  </w:num>
  <w:num w:numId="6">
    <w:abstractNumId w:val="2"/>
  </w:num>
  <w:num w:numId="7">
    <w:abstractNumId w:val="6"/>
  </w:num>
  <w:num w:numId="8">
    <w:abstractNumId w:val="9"/>
  </w:num>
  <w:num w:numId="9">
    <w:abstractNumId w:val="11"/>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A0"/>
    <w:rsid w:val="000148F8"/>
    <w:rsid w:val="00030ED9"/>
    <w:rsid w:val="00042011"/>
    <w:rsid w:val="000A3429"/>
    <w:rsid w:val="000C67A6"/>
    <w:rsid w:val="000D0860"/>
    <w:rsid w:val="000E6507"/>
    <w:rsid w:val="00150219"/>
    <w:rsid w:val="00187CA9"/>
    <w:rsid w:val="00192ABA"/>
    <w:rsid w:val="001A052F"/>
    <w:rsid w:val="001A790F"/>
    <w:rsid w:val="001B28E3"/>
    <w:rsid w:val="0020365C"/>
    <w:rsid w:val="00232D10"/>
    <w:rsid w:val="00283629"/>
    <w:rsid w:val="002838D8"/>
    <w:rsid w:val="002B066D"/>
    <w:rsid w:val="002C19FE"/>
    <w:rsid w:val="002D4505"/>
    <w:rsid w:val="002F43E2"/>
    <w:rsid w:val="00307F19"/>
    <w:rsid w:val="00336E73"/>
    <w:rsid w:val="00344CFA"/>
    <w:rsid w:val="003617B0"/>
    <w:rsid w:val="00361E8B"/>
    <w:rsid w:val="003951BB"/>
    <w:rsid w:val="003B3F31"/>
    <w:rsid w:val="003B605E"/>
    <w:rsid w:val="003C36C9"/>
    <w:rsid w:val="003D4B70"/>
    <w:rsid w:val="003F1B14"/>
    <w:rsid w:val="003F66A0"/>
    <w:rsid w:val="00440314"/>
    <w:rsid w:val="00445D82"/>
    <w:rsid w:val="0045482A"/>
    <w:rsid w:val="00455F18"/>
    <w:rsid w:val="00472259"/>
    <w:rsid w:val="00495299"/>
    <w:rsid w:val="004C7AF5"/>
    <w:rsid w:val="004D5E4F"/>
    <w:rsid w:val="00515448"/>
    <w:rsid w:val="00515B00"/>
    <w:rsid w:val="00525105"/>
    <w:rsid w:val="0053382C"/>
    <w:rsid w:val="00557C30"/>
    <w:rsid w:val="005631CF"/>
    <w:rsid w:val="005A6035"/>
    <w:rsid w:val="005C2747"/>
    <w:rsid w:val="00617256"/>
    <w:rsid w:val="00635E0B"/>
    <w:rsid w:val="00682EE6"/>
    <w:rsid w:val="006A15E8"/>
    <w:rsid w:val="006C13AF"/>
    <w:rsid w:val="006C3D4A"/>
    <w:rsid w:val="006C413E"/>
    <w:rsid w:val="006E0021"/>
    <w:rsid w:val="006E0146"/>
    <w:rsid w:val="0074510E"/>
    <w:rsid w:val="00747723"/>
    <w:rsid w:val="007535FE"/>
    <w:rsid w:val="007539B9"/>
    <w:rsid w:val="007675D5"/>
    <w:rsid w:val="007B308F"/>
    <w:rsid w:val="007B48FB"/>
    <w:rsid w:val="007E1673"/>
    <w:rsid w:val="007E74D9"/>
    <w:rsid w:val="007F00E0"/>
    <w:rsid w:val="007F0F34"/>
    <w:rsid w:val="007F76E6"/>
    <w:rsid w:val="0082363C"/>
    <w:rsid w:val="00827DE5"/>
    <w:rsid w:val="00847AD5"/>
    <w:rsid w:val="0085251F"/>
    <w:rsid w:val="0089322D"/>
    <w:rsid w:val="008A1250"/>
    <w:rsid w:val="008B13FA"/>
    <w:rsid w:val="008B1A94"/>
    <w:rsid w:val="008D5802"/>
    <w:rsid w:val="00901134"/>
    <w:rsid w:val="00906468"/>
    <w:rsid w:val="00940594"/>
    <w:rsid w:val="00953C89"/>
    <w:rsid w:val="009800C3"/>
    <w:rsid w:val="0099033B"/>
    <w:rsid w:val="009B1536"/>
    <w:rsid w:val="009B6A77"/>
    <w:rsid w:val="009C0082"/>
    <w:rsid w:val="009C49DF"/>
    <w:rsid w:val="009C76E3"/>
    <w:rsid w:val="009F68A9"/>
    <w:rsid w:val="00A00692"/>
    <w:rsid w:val="00A26DC8"/>
    <w:rsid w:val="00A4014D"/>
    <w:rsid w:val="00A62BF1"/>
    <w:rsid w:val="00A661C2"/>
    <w:rsid w:val="00A70D81"/>
    <w:rsid w:val="00A74FCD"/>
    <w:rsid w:val="00AA4D1B"/>
    <w:rsid w:val="00AB3A90"/>
    <w:rsid w:val="00AB6ADC"/>
    <w:rsid w:val="00AF620E"/>
    <w:rsid w:val="00B01A82"/>
    <w:rsid w:val="00B07DF9"/>
    <w:rsid w:val="00B27DE9"/>
    <w:rsid w:val="00B43C08"/>
    <w:rsid w:val="00B47D5B"/>
    <w:rsid w:val="00B5732B"/>
    <w:rsid w:val="00B6397E"/>
    <w:rsid w:val="00BA1C16"/>
    <w:rsid w:val="00BA61C7"/>
    <w:rsid w:val="00BC3E78"/>
    <w:rsid w:val="00BF5031"/>
    <w:rsid w:val="00C10F6E"/>
    <w:rsid w:val="00C55940"/>
    <w:rsid w:val="00C77FB8"/>
    <w:rsid w:val="00C849C2"/>
    <w:rsid w:val="00CB21E4"/>
    <w:rsid w:val="00CD5423"/>
    <w:rsid w:val="00D030A0"/>
    <w:rsid w:val="00D3674C"/>
    <w:rsid w:val="00D43D7D"/>
    <w:rsid w:val="00D4722E"/>
    <w:rsid w:val="00D52298"/>
    <w:rsid w:val="00D62588"/>
    <w:rsid w:val="00D8016C"/>
    <w:rsid w:val="00DB1AA4"/>
    <w:rsid w:val="00DC10F7"/>
    <w:rsid w:val="00DF09E3"/>
    <w:rsid w:val="00E1431B"/>
    <w:rsid w:val="00E3630D"/>
    <w:rsid w:val="00E5321D"/>
    <w:rsid w:val="00EC23E4"/>
    <w:rsid w:val="00EE6E42"/>
    <w:rsid w:val="00F00C7F"/>
    <w:rsid w:val="00F1116E"/>
    <w:rsid w:val="00F2484C"/>
    <w:rsid w:val="00F453AB"/>
    <w:rsid w:val="00F7429A"/>
    <w:rsid w:val="00F83AC6"/>
    <w:rsid w:val="00F83FA3"/>
    <w:rsid w:val="00F87B44"/>
    <w:rsid w:val="00F919B9"/>
    <w:rsid w:val="00FA13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91E40C"/>
  <w15:chartTrackingRefBased/>
  <w15:docId w15:val="{1DF984F6-44B6-9A4B-BF13-EB3B78DD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before="240"/>
        <w:ind w:left="357" w:right="510"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3B0"/>
    <w:pPr>
      <w:spacing w:before="0"/>
      <w:ind w:left="0" w:right="0" w:firstLine="0"/>
      <w:jc w:val="left"/>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143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43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B6ADC"/>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AA4D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5299"/>
    <w:rPr>
      <w:b/>
      <w:bCs/>
    </w:rPr>
  </w:style>
  <w:style w:type="paragraph" w:styleId="NormalWeb">
    <w:name w:val="Normal (Web)"/>
    <w:basedOn w:val="Normal"/>
    <w:uiPriority w:val="99"/>
    <w:unhideWhenUsed/>
    <w:rsid w:val="00472259"/>
    <w:pPr>
      <w:spacing w:before="100" w:beforeAutospacing="1" w:after="100" w:afterAutospacing="1"/>
    </w:pPr>
  </w:style>
  <w:style w:type="character" w:styleId="Emphasis">
    <w:name w:val="Emphasis"/>
    <w:basedOn w:val="DefaultParagraphFont"/>
    <w:uiPriority w:val="20"/>
    <w:qFormat/>
    <w:rsid w:val="0089322D"/>
    <w:rPr>
      <w:i/>
      <w:iCs/>
    </w:rPr>
  </w:style>
  <w:style w:type="paragraph" w:styleId="ListParagraph">
    <w:name w:val="List Paragraph"/>
    <w:basedOn w:val="Normal"/>
    <w:uiPriority w:val="34"/>
    <w:qFormat/>
    <w:rsid w:val="00F83AC6"/>
    <w:pPr>
      <w:ind w:left="720"/>
      <w:contextualSpacing/>
    </w:pPr>
  </w:style>
  <w:style w:type="character" w:customStyle="1" w:styleId="anchor-text">
    <w:name w:val="anchor-text"/>
    <w:basedOn w:val="DefaultParagraphFont"/>
    <w:rsid w:val="00827DE5"/>
  </w:style>
  <w:style w:type="character" w:styleId="Hyperlink">
    <w:name w:val="Hyperlink"/>
    <w:basedOn w:val="DefaultParagraphFont"/>
    <w:uiPriority w:val="99"/>
    <w:unhideWhenUsed/>
    <w:rsid w:val="00827DE5"/>
    <w:rPr>
      <w:color w:val="0000FF"/>
      <w:u w:val="single"/>
    </w:rPr>
  </w:style>
  <w:style w:type="character" w:customStyle="1" w:styleId="label">
    <w:name w:val="label"/>
    <w:basedOn w:val="DefaultParagraphFont"/>
    <w:rsid w:val="000148F8"/>
  </w:style>
  <w:style w:type="character" w:customStyle="1" w:styleId="reference">
    <w:name w:val="reference"/>
    <w:basedOn w:val="DefaultParagraphFont"/>
    <w:rsid w:val="000148F8"/>
  </w:style>
  <w:style w:type="table" w:styleId="TableGrid">
    <w:name w:val="Table Grid"/>
    <w:basedOn w:val="TableNormal"/>
    <w:uiPriority w:val="39"/>
    <w:rsid w:val="007E74D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283629"/>
  </w:style>
  <w:style w:type="character" w:customStyle="1" w:styleId="ff8">
    <w:name w:val="ff8"/>
    <w:basedOn w:val="DefaultParagraphFont"/>
    <w:rsid w:val="009C76E3"/>
  </w:style>
  <w:style w:type="character" w:customStyle="1" w:styleId="a">
    <w:name w:val="_"/>
    <w:basedOn w:val="DefaultParagraphFont"/>
    <w:rsid w:val="00A661C2"/>
  </w:style>
  <w:style w:type="character" w:customStyle="1" w:styleId="ff6">
    <w:name w:val="ff6"/>
    <w:basedOn w:val="DefaultParagraphFont"/>
    <w:rsid w:val="00A661C2"/>
  </w:style>
  <w:style w:type="character" w:customStyle="1" w:styleId="ff4">
    <w:name w:val="ff4"/>
    <w:basedOn w:val="DefaultParagraphFont"/>
    <w:rsid w:val="00A661C2"/>
  </w:style>
  <w:style w:type="character" w:customStyle="1" w:styleId="ls8f">
    <w:name w:val="ls8f"/>
    <w:basedOn w:val="DefaultParagraphFont"/>
    <w:rsid w:val="00A661C2"/>
  </w:style>
  <w:style w:type="character" w:customStyle="1" w:styleId="ws3">
    <w:name w:val="ws3"/>
    <w:basedOn w:val="DefaultParagraphFont"/>
    <w:rsid w:val="00A661C2"/>
  </w:style>
  <w:style w:type="character" w:customStyle="1" w:styleId="ff5">
    <w:name w:val="ff5"/>
    <w:basedOn w:val="DefaultParagraphFont"/>
    <w:rsid w:val="006A15E8"/>
  </w:style>
  <w:style w:type="character" w:customStyle="1" w:styleId="ws1cc">
    <w:name w:val="ws1cc"/>
    <w:basedOn w:val="DefaultParagraphFont"/>
    <w:rsid w:val="00AB6ADC"/>
  </w:style>
  <w:style w:type="character" w:customStyle="1" w:styleId="ws1d0">
    <w:name w:val="ws1d0"/>
    <w:basedOn w:val="DefaultParagraphFont"/>
    <w:rsid w:val="00AB6ADC"/>
  </w:style>
  <w:style w:type="character" w:customStyle="1" w:styleId="ws1d4">
    <w:name w:val="ws1d4"/>
    <w:basedOn w:val="DefaultParagraphFont"/>
    <w:rsid w:val="00AB6ADC"/>
  </w:style>
  <w:style w:type="character" w:customStyle="1" w:styleId="fc2">
    <w:name w:val="fc2"/>
    <w:basedOn w:val="DefaultParagraphFont"/>
    <w:rsid w:val="00AB6ADC"/>
  </w:style>
  <w:style w:type="character" w:customStyle="1" w:styleId="ws79">
    <w:name w:val="ws79"/>
    <w:basedOn w:val="DefaultParagraphFont"/>
    <w:rsid w:val="00AB6ADC"/>
  </w:style>
  <w:style w:type="character" w:customStyle="1" w:styleId="ws98">
    <w:name w:val="ws98"/>
    <w:basedOn w:val="DefaultParagraphFont"/>
    <w:rsid w:val="00AB6ADC"/>
  </w:style>
  <w:style w:type="character" w:customStyle="1" w:styleId="ws123">
    <w:name w:val="ws123"/>
    <w:basedOn w:val="DefaultParagraphFont"/>
    <w:rsid w:val="00AB6ADC"/>
  </w:style>
  <w:style w:type="character" w:customStyle="1" w:styleId="ff9">
    <w:name w:val="ff9"/>
    <w:basedOn w:val="DefaultParagraphFont"/>
    <w:rsid w:val="00AB6ADC"/>
  </w:style>
  <w:style w:type="character" w:customStyle="1" w:styleId="ws1d6">
    <w:name w:val="ws1d6"/>
    <w:basedOn w:val="DefaultParagraphFont"/>
    <w:rsid w:val="00AB6ADC"/>
  </w:style>
  <w:style w:type="character" w:customStyle="1" w:styleId="ws115">
    <w:name w:val="ws115"/>
    <w:basedOn w:val="DefaultParagraphFont"/>
    <w:rsid w:val="00AB6ADC"/>
  </w:style>
  <w:style w:type="character" w:customStyle="1" w:styleId="ws2e">
    <w:name w:val="ws2e"/>
    <w:basedOn w:val="DefaultParagraphFont"/>
    <w:rsid w:val="00AB6ADC"/>
  </w:style>
  <w:style w:type="character" w:customStyle="1" w:styleId="ws1c7">
    <w:name w:val="ws1c7"/>
    <w:basedOn w:val="DefaultParagraphFont"/>
    <w:rsid w:val="00AB6ADC"/>
  </w:style>
  <w:style w:type="character" w:customStyle="1" w:styleId="ws1dd">
    <w:name w:val="ws1dd"/>
    <w:basedOn w:val="DefaultParagraphFont"/>
    <w:rsid w:val="00AB6ADC"/>
  </w:style>
  <w:style w:type="character" w:customStyle="1" w:styleId="ws9f">
    <w:name w:val="ws9f"/>
    <w:basedOn w:val="DefaultParagraphFont"/>
    <w:rsid w:val="00AB6ADC"/>
  </w:style>
  <w:style w:type="character" w:customStyle="1" w:styleId="ws127">
    <w:name w:val="ws127"/>
    <w:basedOn w:val="DefaultParagraphFont"/>
    <w:rsid w:val="00AB6ADC"/>
  </w:style>
  <w:style w:type="character" w:customStyle="1" w:styleId="ws1e0">
    <w:name w:val="ws1e0"/>
    <w:basedOn w:val="DefaultParagraphFont"/>
    <w:rsid w:val="00AB6ADC"/>
  </w:style>
  <w:style w:type="character" w:customStyle="1" w:styleId="wsbb">
    <w:name w:val="wsbb"/>
    <w:basedOn w:val="DefaultParagraphFont"/>
    <w:rsid w:val="00AB6ADC"/>
  </w:style>
  <w:style w:type="character" w:customStyle="1" w:styleId="Heading3Char">
    <w:name w:val="Heading 3 Char"/>
    <w:basedOn w:val="DefaultParagraphFont"/>
    <w:link w:val="Heading3"/>
    <w:uiPriority w:val="9"/>
    <w:rsid w:val="00AB6ADC"/>
    <w:rPr>
      <w:rFonts w:ascii="Times New Roman" w:eastAsia="Times New Roman" w:hAnsi="Times New Roman" w:cs="Times New Roman"/>
      <w:b/>
      <w:bCs/>
      <w:kern w:val="0"/>
      <w:sz w:val="27"/>
      <w:szCs w:val="27"/>
      <w:lang w:eastAsia="en-GB"/>
      <w14:ligatures w14:val="none"/>
    </w:rPr>
  </w:style>
  <w:style w:type="character" w:customStyle="1" w:styleId="ws25d">
    <w:name w:val="ws25d"/>
    <w:basedOn w:val="DefaultParagraphFont"/>
    <w:rsid w:val="008B1A94"/>
  </w:style>
  <w:style w:type="character" w:customStyle="1" w:styleId="v0">
    <w:name w:val="v0"/>
    <w:basedOn w:val="DefaultParagraphFont"/>
    <w:rsid w:val="008B1A94"/>
  </w:style>
  <w:style w:type="character" w:customStyle="1" w:styleId="ls42">
    <w:name w:val="ls42"/>
    <w:basedOn w:val="DefaultParagraphFont"/>
    <w:rsid w:val="008B1A94"/>
  </w:style>
  <w:style w:type="character" w:customStyle="1" w:styleId="ffc">
    <w:name w:val="ffc"/>
    <w:basedOn w:val="DefaultParagraphFont"/>
    <w:rsid w:val="008B1A94"/>
  </w:style>
  <w:style w:type="character" w:customStyle="1" w:styleId="ws15">
    <w:name w:val="ws15"/>
    <w:basedOn w:val="DefaultParagraphFont"/>
    <w:rsid w:val="007F00E0"/>
  </w:style>
  <w:style w:type="character" w:customStyle="1" w:styleId="Heading4Char">
    <w:name w:val="Heading 4 Char"/>
    <w:basedOn w:val="DefaultParagraphFont"/>
    <w:link w:val="Heading4"/>
    <w:uiPriority w:val="9"/>
    <w:semiHidden/>
    <w:rsid w:val="00AA4D1B"/>
    <w:rPr>
      <w:rFonts w:asciiTheme="majorHAnsi" w:eastAsiaTheme="majorEastAsia" w:hAnsiTheme="majorHAnsi" w:cstheme="majorBidi"/>
      <w:i/>
      <w:iCs/>
      <w:color w:val="2F5496" w:themeColor="accent1" w:themeShade="BF"/>
      <w:kern w:val="0"/>
      <w:lang w:eastAsia="en-GB"/>
      <w14:ligatures w14:val="none"/>
    </w:rPr>
  </w:style>
  <w:style w:type="character" w:customStyle="1" w:styleId="Heading1Char">
    <w:name w:val="Heading 1 Char"/>
    <w:basedOn w:val="DefaultParagraphFont"/>
    <w:link w:val="Heading1"/>
    <w:uiPriority w:val="9"/>
    <w:rsid w:val="00E1431B"/>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2Char">
    <w:name w:val="Heading 2 Char"/>
    <w:basedOn w:val="DefaultParagraphFont"/>
    <w:link w:val="Heading2"/>
    <w:uiPriority w:val="9"/>
    <w:rsid w:val="00E1431B"/>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overflow-hidden">
    <w:name w:val="overflow-hidden"/>
    <w:basedOn w:val="DefaultParagraphFont"/>
    <w:rsid w:val="00B07DF9"/>
  </w:style>
  <w:style w:type="numbering" w:customStyle="1" w:styleId="CurrentList1">
    <w:name w:val="Current List1"/>
    <w:uiPriority w:val="99"/>
    <w:rsid w:val="0053382C"/>
    <w:pPr>
      <w:numPr>
        <w:numId w:val="11"/>
      </w:numPr>
    </w:pPr>
  </w:style>
  <w:style w:type="character" w:customStyle="1" w:styleId="ws5">
    <w:name w:val="ws5"/>
    <w:basedOn w:val="DefaultParagraphFont"/>
    <w:rsid w:val="00C849C2"/>
  </w:style>
  <w:style w:type="character" w:customStyle="1" w:styleId="ls4">
    <w:name w:val="ls4"/>
    <w:basedOn w:val="DefaultParagraphFont"/>
    <w:rsid w:val="00C849C2"/>
  </w:style>
  <w:style w:type="character" w:customStyle="1" w:styleId="lsd">
    <w:name w:val="lsd"/>
    <w:basedOn w:val="DefaultParagraphFont"/>
    <w:rsid w:val="00C849C2"/>
  </w:style>
  <w:style w:type="character" w:customStyle="1" w:styleId="lse">
    <w:name w:val="lse"/>
    <w:basedOn w:val="DefaultParagraphFont"/>
    <w:rsid w:val="00C849C2"/>
  </w:style>
  <w:style w:type="character" w:styleId="UnresolvedMention">
    <w:name w:val="Unresolved Mention"/>
    <w:basedOn w:val="DefaultParagraphFont"/>
    <w:uiPriority w:val="99"/>
    <w:semiHidden/>
    <w:unhideWhenUsed/>
    <w:rsid w:val="005631CF"/>
    <w:rPr>
      <w:color w:val="605E5C"/>
      <w:shd w:val="clear" w:color="auto" w:fill="E1DFDD"/>
    </w:rPr>
  </w:style>
  <w:style w:type="paragraph" w:styleId="Header">
    <w:name w:val="header"/>
    <w:basedOn w:val="Normal"/>
    <w:link w:val="HeaderChar"/>
    <w:uiPriority w:val="99"/>
    <w:unhideWhenUsed/>
    <w:rsid w:val="00344CFA"/>
    <w:pPr>
      <w:tabs>
        <w:tab w:val="center" w:pos="4680"/>
        <w:tab w:val="right" w:pos="9360"/>
      </w:tabs>
    </w:pPr>
  </w:style>
  <w:style w:type="character" w:customStyle="1" w:styleId="HeaderChar">
    <w:name w:val="Header Char"/>
    <w:basedOn w:val="DefaultParagraphFont"/>
    <w:link w:val="Header"/>
    <w:uiPriority w:val="99"/>
    <w:rsid w:val="00344CFA"/>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344CFA"/>
    <w:pPr>
      <w:tabs>
        <w:tab w:val="center" w:pos="4680"/>
        <w:tab w:val="right" w:pos="9360"/>
      </w:tabs>
    </w:pPr>
  </w:style>
  <w:style w:type="character" w:customStyle="1" w:styleId="FooterChar">
    <w:name w:val="Footer Char"/>
    <w:basedOn w:val="DefaultParagraphFont"/>
    <w:link w:val="Footer"/>
    <w:uiPriority w:val="99"/>
    <w:rsid w:val="00344CFA"/>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6190">
      <w:bodyDiv w:val="1"/>
      <w:marLeft w:val="0"/>
      <w:marRight w:val="0"/>
      <w:marTop w:val="0"/>
      <w:marBottom w:val="0"/>
      <w:divBdr>
        <w:top w:val="none" w:sz="0" w:space="0" w:color="auto"/>
        <w:left w:val="none" w:sz="0" w:space="0" w:color="auto"/>
        <w:bottom w:val="none" w:sz="0" w:space="0" w:color="auto"/>
        <w:right w:val="none" w:sz="0" w:space="0" w:color="auto"/>
      </w:divBdr>
      <w:divsChild>
        <w:div w:id="255021709">
          <w:marLeft w:val="0"/>
          <w:marRight w:val="0"/>
          <w:marTop w:val="0"/>
          <w:marBottom w:val="0"/>
          <w:divBdr>
            <w:top w:val="none" w:sz="0" w:space="0" w:color="auto"/>
            <w:left w:val="none" w:sz="0" w:space="0" w:color="auto"/>
            <w:bottom w:val="none" w:sz="0" w:space="0" w:color="auto"/>
            <w:right w:val="none" w:sz="0" w:space="0" w:color="auto"/>
          </w:divBdr>
          <w:divsChild>
            <w:div w:id="2076708301">
              <w:marLeft w:val="0"/>
              <w:marRight w:val="0"/>
              <w:marTop w:val="0"/>
              <w:marBottom w:val="0"/>
              <w:divBdr>
                <w:top w:val="none" w:sz="0" w:space="0" w:color="auto"/>
                <w:left w:val="none" w:sz="0" w:space="0" w:color="auto"/>
                <w:bottom w:val="none" w:sz="0" w:space="0" w:color="auto"/>
                <w:right w:val="none" w:sz="0" w:space="0" w:color="auto"/>
              </w:divBdr>
              <w:divsChild>
                <w:div w:id="15556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4985">
      <w:bodyDiv w:val="1"/>
      <w:marLeft w:val="0"/>
      <w:marRight w:val="0"/>
      <w:marTop w:val="0"/>
      <w:marBottom w:val="0"/>
      <w:divBdr>
        <w:top w:val="none" w:sz="0" w:space="0" w:color="auto"/>
        <w:left w:val="none" w:sz="0" w:space="0" w:color="auto"/>
        <w:bottom w:val="none" w:sz="0" w:space="0" w:color="auto"/>
        <w:right w:val="none" w:sz="0" w:space="0" w:color="auto"/>
      </w:divBdr>
      <w:divsChild>
        <w:div w:id="1053843523">
          <w:marLeft w:val="0"/>
          <w:marRight w:val="0"/>
          <w:marTop w:val="0"/>
          <w:marBottom w:val="0"/>
          <w:divBdr>
            <w:top w:val="none" w:sz="0" w:space="0" w:color="auto"/>
            <w:left w:val="none" w:sz="0" w:space="0" w:color="auto"/>
            <w:bottom w:val="none" w:sz="0" w:space="0" w:color="auto"/>
            <w:right w:val="none" w:sz="0" w:space="0" w:color="auto"/>
          </w:divBdr>
          <w:divsChild>
            <w:div w:id="140775463">
              <w:marLeft w:val="0"/>
              <w:marRight w:val="0"/>
              <w:marTop w:val="0"/>
              <w:marBottom w:val="0"/>
              <w:divBdr>
                <w:top w:val="none" w:sz="0" w:space="0" w:color="auto"/>
                <w:left w:val="none" w:sz="0" w:space="0" w:color="auto"/>
                <w:bottom w:val="none" w:sz="0" w:space="0" w:color="auto"/>
                <w:right w:val="none" w:sz="0" w:space="0" w:color="auto"/>
              </w:divBdr>
              <w:divsChild>
                <w:div w:id="5996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1453">
      <w:bodyDiv w:val="1"/>
      <w:marLeft w:val="0"/>
      <w:marRight w:val="0"/>
      <w:marTop w:val="0"/>
      <w:marBottom w:val="0"/>
      <w:divBdr>
        <w:top w:val="none" w:sz="0" w:space="0" w:color="auto"/>
        <w:left w:val="none" w:sz="0" w:space="0" w:color="auto"/>
        <w:bottom w:val="none" w:sz="0" w:space="0" w:color="auto"/>
        <w:right w:val="none" w:sz="0" w:space="0" w:color="auto"/>
      </w:divBdr>
      <w:divsChild>
        <w:div w:id="1170873262">
          <w:marLeft w:val="0"/>
          <w:marRight w:val="0"/>
          <w:marTop w:val="0"/>
          <w:marBottom w:val="0"/>
          <w:divBdr>
            <w:top w:val="none" w:sz="0" w:space="0" w:color="auto"/>
            <w:left w:val="none" w:sz="0" w:space="0" w:color="auto"/>
            <w:bottom w:val="none" w:sz="0" w:space="0" w:color="auto"/>
            <w:right w:val="none" w:sz="0" w:space="0" w:color="auto"/>
          </w:divBdr>
          <w:divsChild>
            <w:div w:id="2042241715">
              <w:marLeft w:val="0"/>
              <w:marRight w:val="0"/>
              <w:marTop w:val="0"/>
              <w:marBottom w:val="0"/>
              <w:divBdr>
                <w:top w:val="none" w:sz="0" w:space="0" w:color="auto"/>
                <w:left w:val="none" w:sz="0" w:space="0" w:color="auto"/>
                <w:bottom w:val="none" w:sz="0" w:space="0" w:color="auto"/>
                <w:right w:val="none" w:sz="0" w:space="0" w:color="auto"/>
              </w:divBdr>
              <w:divsChild>
                <w:div w:id="11425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8933">
      <w:bodyDiv w:val="1"/>
      <w:marLeft w:val="0"/>
      <w:marRight w:val="0"/>
      <w:marTop w:val="0"/>
      <w:marBottom w:val="0"/>
      <w:divBdr>
        <w:top w:val="none" w:sz="0" w:space="0" w:color="auto"/>
        <w:left w:val="none" w:sz="0" w:space="0" w:color="auto"/>
        <w:bottom w:val="none" w:sz="0" w:space="0" w:color="auto"/>
        <w:right w:val="none" w:sz="0" w:space="0" w:color="auto"/>
      </w:divBdr>
    </w:div>
    <w:div w:id="59450008">
      <w:bodyDiv w:val="1"/>
      <w:marLeft w:val="0"/>
      <w:marRight w:val="0"/>
      <w:marTop w:val="0"/>
      <w:marBottom w:val="0"/>
      <w:divBdr>
        <w:top w:val="none" w:sz="0" w:space="0" w:color="auto"/>
        <w:left w:val="none" w:sz="0" w:space="0" w:color="auto"/>
        <w:bottom w:val="none" w:sz="0" w:space="0" w:color="auto"/>
        <w:right w:val="none" w:sz="0" w:space="0" w:color="auto"/>
      </w:divBdr>
    </w:div>
    <w:div w:id="66999500">
      <w:bodyDiv w:val="1"/>
      <w:marLeft w:val="0"/>
      <w:marRight w:val="0"/>
      <w:marTop w:val="0"/>
      <w:marBottom w:val="0"/>
      <w:divBdr>
        <w:top w:val="none" w:sz="0" w:space="0" w:color="auto"/>
        <w:left w:val="none" w:sz="0" w:space="0" w:color="auto"/>
        <w:bottom w:val="none" w:sz="0" w:space="0" w:color="auto"/>
        <w:right w:val="none" w:sz="0" w:space="0" w:color="auto"/>
      </w:divBdr>
      <w:divsChild>
        <w:div w:id="1320843306">
          <w:marLeft w:val="0"/>
          <w:marRight w:val="0"/>
          <w:marTop w:val="0"/>
          <w:marBottom w:val="0"/>
          <w:divBdr>
            <w:top w:val="none" w:sz="0" w:space="0" w:color="auto"/>
            <w:left w:val="none" w:sz="0" w:space="0" w:color="auto"/>
            <w:bottom w:val="none" w:sz="0" w:space="0" w:color="auto"/>
            <w:right w:val="none" w:sz="0" w:space="0" w:color="auto"/>
          </w:divBdr>
          <w:divsChild>
            <w:div w:id="1831218321">
              <w:marLeft w:val="0"/>
              <w:marRight w:val="0"/>
              <w:marTop w:val="0"/>
              <w:marBottom w:val="0"/>
              <w:divBdr>
                <w:top w:val="none" w:sz="0" w:space="0" w:color="auto"/>
                <w:left w:val="none" w:sz="0" w:space="0" w:color="auto"/>
                <w:bottom w:val="none" w:sz="0" w:space="0" w:color="auto"/>
                <w:right w:val="none" w:sz="0" w:space="0" w:color="auto"/>
              </w:divBdr>
              <w:divsChild>
                <w:div w:id="5616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2434">
      <w:bodyDiv w:val="1"/>
      <w:marLeft w:val="0"/>
      <w:marRight w:val="0"/>
      <w:marTop w:val="0"/>
      <w:marBottom w:val="0"/>
      <w:divBdr>
        <w:top w:val="none" w:sz="0" w:space="0" w:color="auto"/>
        <w:left w:val="none" w:sz="0" w:space="0" w:color="auto"/>
        <w:bottom w:val="none" w:sz="0" w:space="0" w:color="auto"/>
        <w:right w:val="none" w:sz="0" w:space="0" w:color="auto"/>
      </w:divBdr>
      <w:divsChild>
        <w:div w:id="739913157">
          <w:marLeft w:val="0"/>
          <w:marRight w:val="0"/>
          <w:marTop w:val="0"/>
          <w:marBottom w:val="0"/>
          <w:divBdr>
            <w:top w:val="none" w:sz="0" w:space="0" w:color="auto"/>
            <w:left w:val="none" w:sz="0" w:space="0" w:color="auto"/>
            <w:bottom w:val="none" w:sz="0" w:space="0" w:color="auto"/>
            <w:right w:val="none" w:sz="0" w:space="0" w:color="auto"/>
          </w:divBdr>
          <w:divsChild>
            <w:div w:id="553657681">
              <w:marLeft w:val="0"/>
              <w:marRight w:val="0"/>
              <w:marTop w:val="0"/>
              <w:marBottom w:val="0"/>
              <w:divBdr>
                <w:top w:val="none" w:sz="0" w:space="0" w:color="auto"/>
                <w:left w:val="none" w:sz="0" w:space="0" w:color="auto"/>
                <w:bottom w:val="none" w:sz="0" w:space="0" w:color="auto"/>
                <w:right w:val="none" w:sz="0" w:space="0" w:color="auto"/>
              </w:divBdr>
              <w:divsChild>
                <w:div w:id="8745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4133">
      <w:bodyDiv w:val="1"/>
      <w:marLeft w:val="0"/>
      <w:marRight w:val="0"/>
      <w:marTop w:val="0"/>
      <w:marBottom w:val="0"/>
      <w:divBdr>
        <w:top w:val="none" w:sz="0" w:space="0" w:color="auto"/>
        <w:left w:val="none" w:sz="0" w:space="0" w:color="auto"/>
        <w:bottom w:val="none" w:sz="0" w:space="0" w:color="auto"/>
        <w:right w:val="none" w:sz="0" w:space="0" w:color="auto"/>
      </w:divBdr>
      <w:divsChild>
        <w:div w:id="1317490357">
          <w:marLeft w:val="0"/>
          <w:marRight w:val="0"/>
          <w:marTop w:val="0"/>
          <w:marBottom w:val="0"/>
          <w:divBdr>
            <w:top w:val="none" w:sz="0" w:space="0" w:color="auto"/>
            <w:left w:val="none" w:sz="0" w:space="0" w:color="auto"/>
            <w:bottom w:val="none" w:sz="0" w:space="0" w:color="auto"/>
            <w:right w:val="none" w:sz="0" w:space="0" w:color="auto"/>
          </w:divBdr>
          <w:divsChild>
            <w:div w:id="1017461299">
              <w:marLeft w:val="0"/>
              <w:marRight w:val="0"/>
              <w:marTop w:val="0"/>
              <w:marBottom w:val="0"/>
              <w:divBdr>
                <w:top w:val="none" w:sz="0" w:space="0" w:color="auto"/>
                <w:left w:val="none" w:sz="0" w:space="0" w:color="auto"/>
                <w:bottom w:val="none" w:sz="0" w:space="0" w:color="auto"/>
                <w:right w:val="none" w:sz="0" w:space="0" w:color="auto"/>
              </w:divBdr>
              <w:divsChild>
                <w:div w:id="9980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770">
      <w:bodyDiv w:val="1"/>
      <w:marLeft w:val="0"/>
      <w:marRight w:val="0"/>
      <w:marTop w:val="0"/>
      <w:marBottom w:val="0"/>
      <w:divBdr>
        <w:top w:val="none" w:sz="0" w:space="0" w:color="auto"/>
        <w:left w:val="none" w:sz="0" w:space="0" w:color="auto"/>
        <w:bottom w:val="none" w:sz="0" w:space="0" w:color="auto"/>
        <w:right w:val="none" w:sz="0" w:space="0" w:color="auto"/>
      </w:divBdr>
      <w:divsChild>
        <w:div w:id="111243252">
          <w:marLeft w:val="0"/>
          <w:marRight w:val="0"/>
          <w:marTop w:val="0"/>
          <w:marBottom w:val="0"/>
          <w:divBdr>
            <w:top w:val="none" w:sz="0" w:space="0" w:color="auto"/>
            <w:left w:val="none" w:sz="0" w:space="0" w:color="auto"/>
            <w:bottom w:val="none" w:sz="0" w:space="0" w:color="auto"/>
            <w:right w:val="none" w:sz="0" w:space="0" w:color="auto"/>
          </w:divBdr>
          <w:divsChild>
            <w:div w:id="11542574">
              <w:marLeft w:val="0"/>
              <w:marRight w:val="0"/>
              <w:marTop w:val="0"/>
              <w:marBottom w:val="0"/>
              <w:divBdr>
                <w:top w:val="none" w:sz="0" w:space="0" w:color="auto"/>
                <w:left w:val="none" w:sz="0" w:space="0" w:color="auto"/>
                <w:bottom w:val="none" w:sz="0" w:space="0" w:color="auto"/>
                <w:right w:val="none" w:sz="0" w:space="0" w:color="auto"/>
              </w:divBdr>
              <w:divsChild>
                <w:div w:id="19413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453">
      <w:bodyDiv w:val="1"/>
      <w:marLeft w:val="0"/>
      <w:marRight w:val="0"/>
      <w:marTop w:val="0"/>
      <w:marBottom w:val="0"/>
      <w:divBdr>
        <w:top w:val="none" w:sz="0" w:space="0" w:color="auto"/>
        <w:left w:val="none" w:sz="0" w:space="0" w:color="auto"/>
        <w:bottom w:val="none" w:sz="0" w:space="0" w:color="auto"/>
        <w:right w:val="none" w:sz="0" w:space="0" w:color="auto"/>
      </w:divBdr>
    </w:div>
    <w:div w:id="104231407">
      <w:bodyDiv w:val="1"/>
      <w:marLeft w:val="0"/>
      <w:marRight w:val="0"/>
      <w:marTop w:val="0"/>
      <w:marBottom w:val="0"/>
      <w:divBdr>
        <w:top w:val="none" w:sz="0" w:space="0" w:color="auto"/>
        <w:left w:val="none" w:sz="0" w:space="0" w:color="auto"/>
        <w:bottom w:val="none" w:sz="0" w:space="0" w:color="auto"/>
        <w:right w:val="none" w:sz="0" w:space="0" w:color="auto"/>
      </w:divBdr>
      <w:divsChild>
        <w:div w:id="1969777822">
          <w:marLeft w:val="0"/>
          <w:marRight w:val="0"/>
          <w:marTop w:val="0"/>
          <w:marBottom w:val="0"/>
          <w:divBdr>
            <w:top w:val="none" w:sz="0" w:space="0" w:color="auto"/>
            <w:left w:val="none" w:sz="0" w:space="0" w:color="auto"/>
            <w:bottom w:val="none" w:sz="0" w:space="0" w:color="auto"/>
            <w:right w:val="none" w:sz="0" w:space="0" w:color="auto"/>
          </w:divBdr>
          <w:divsChild>
            <w:div w:id="2108621050">
              <w:marLeft w:val="0"/>
              <w:marRight w:val="0"/>
              <w:marTop w:val="0"/>
              <w:marBottom w:val="0"/>
              <w:divBdr>
                <w:top w:val="none" w:sz="0" w:space="0" w:color="auto"/>
                <w:left w:val="none" w:sz="0" w:space="0" w:color="auto"/>
                <w:bottom w:val="none" w:sz="0" w:space="0" w:color="auto"/>
                <w:right w:val="none" w:sz="0" w:space="0" w:color="auto"/>
              </w:divBdr>
              <w:divsChild>
                <w:div w:id="13265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8306">
      <w:bodyDiv w:val="1"/>
      <w:marLeft w:val="0"/>
      <w:marRight w:val="0"/>
      <w:marTop w:val="0"/>
      <w:marBottom w:val="0"/>
      <w:divBdr>
        <w:top w:val="none" w:sz="0" w:space="0" w:color="auto"/>
        <w:left w:val="none" w:sz="0" w:space="0" w:color="auto"/>
        <w:bottom w:val="none" w:sz="0" w:space="0" w:color="auto"/>
        <w:right w:val="none" w:sz="0" w:space="0" w:color="auto"/>
      </w:divBdr>
    </w:div>
    <w:div w:id="128668460">
      <w:bodyDiv w:val="1"/>
      <w:marLeft w:val="0"/>
      <w:marRight w:val="0"/>
      <w:marTop w:val="0"/>
      <w:marBottom w:val="0"/>
      <w:divBdr>
        <w:top w:val="none" w:sz="0" w:space="0" w:color="auto"/>
        <w:left w:val="none" w:sz="0" w:space="0" w:color="auto"/>
        <w:bottom w:val="none" w:sz="0" w:space="0" w:color="auto"/>
        <w:right w:val="none" w:sz="0" w:space="0" w:color="auto"/>
      </w:divBdr>
      <w:divsChild>
        <w:div w:id="272903518">
          <w:marLeft w:val="0"/>
          <w:marRight w:val="0"/>
          <w:marTop w:val="0"/>
          <w:marBottom w:val="0"/>
          <w:divBdr>
            <w:top w:val="none" w:sz="0" w:space="0" w:color="auto"/>
            <w:left w:val="none" w:sz="0" w:space="0" w:color="auto"/>
            <w:bottom w:val="none" w:sz="0" w:space="0" w:color="auto"/>
            <w:right w:val="none" w:sz="0" w:space="0" w:color="auto"/>
          </w:divBdr>
          <w:divsChild>
            <w:div w:id="1992369739">
              <w:marLeft w:val="0"/>
              <w:marRight w:val="0"/>
              <w:marTop w:val="0"/>
              <w:marBottom w:val="0"/>
              <w:divBdr>
                <w:top w:val="none" w:sz="0" w:space="0" w:color="auto"/>
                <w:left w:val="none" w:sz="0" w:space="0" w:color="auto"/>
                <w:bottom w:val="none" w:sz="0" w:space="0" w:color="auto"/>
                <w:right w:val="none" w:sz="0" w:space="0" w:color="auto"/>
              </w:divBdr>
              <w:divsChild>
                <w:div w:id="16853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4510">
      <w:bodyDiv w:val="1"/>
      <w:marLeft w:val="0"/>
      <w:marRight w:val="0"/>
      <w:marTop w:val="0"/>
      <w:marBottom w:val="0"/>
      <w:divBdr>
        <w:top w:val="none" w:sz="0" w:space="0" w:color="auto"/>
        <w:left w:val="none" w:sz="0" w:space="0" w:color="auto"/>
        <w:bottom w:val="none" w:sz="0" w:space="0" w:color="auto"/>
        <w:right w:val="none" w:sz="0" w:space="0" w:color="auto"/>
      </w:divBdr>
    </w:div>
    <w:div w:id="133302174">
      <w:bodyDiv w:val="1"/>
      <w:marLeft w:val="0"/>
      <w:marRight w:val="0"/>
      <w:marTop w:val="0"/>
      <w:marBottom w:val="0"/>
      <w:divBdr>
        <w:top w:val="none" w:sz="0" w:space="0" w:color="auto"/>
        <w:left w:val="none" w:sz="0" w:space="0" w:color="auto"/>
        <w:bottom w:val="none" w:sz="0" w:space="0" w:color="auto"/>
        <w:right w:val="none" w:sz="0" w:space="0" w:color="auto"/>
      </w:divBdr>
    </w:div>
    <w:div w:id="143358743">
      <w:bodyDiv w:val="1"/>
      <w:marLeft w:val="0"/>
      <w:marRight w:val="0"/>
      <w:marTop w:val="0"/>
      <w:marBottom w:val="0"/>
      <w:divBdr>
        <w:top w:val="none" w:sz="0" w:space="0" w:color="auto"/>
        <w:left w:val="none" w:sz="0" w:space="0" w:color="auto"/>
        <w:bottom w:val="none" w:sz="0" w:space="0" w:color="auto"/>
        <w:right w:val="none" w:sz="0" w:space="0" w:color="auto"/>
      </w:divBdr>
      <w:divsChild>
        <w:div w:id="346298533">
          <w:marLeft w:val="0"/>
          <w:marRight w:val="0"/>
          <w:marTop w:val="0"/>
          <w:marBottom w:val="0"/>
          <w:divBdr>
            <w:top w:val="none" w:sz="0" w:space="0" w:color="auto"/>
            <w:left w:val="none" w:sz="0" w:space="0" w:color="auto"/>
            <w:bottom w:val="none" w:sz="0" w:space="0" w:color="auto"/>
            <w:right w:val="none" w:sz="0" w:space="0" w:color="auto"/>
          </w:divBdr>
          <w:divsChild>
            <w:div w:id="1031304579">
              <w:marLeft w:val="0"/>
              <w:marRight w:val="0"/>
              <w:marTop w:val="0"/>
              <w:marBottom w:val="0"/>
              <w:divBdr>
                <w:top w:val="none" w:sz="0" w:space="0" w:color="auto"/>
                <w:left w:val="none" w:sz="0" w:space="0" w:color="auto"/>
                <w:bottom w:val="none" w:sz="0" w:space="0" w:color="auto"/>
                <w:right w:val="none" w:sz="0" w:space="0" w:color="auto"/>
              </w:divBdr>
              <w:divsChild>
                <w:div w:id="635644008">
                  <w:marLeft w:val="0"/>
                  <w:marRight w:val="0"/>
                  <w:marTop w:val="0"/>
                  <w:marBottom w:val="0"/>
                  <w:divBdr>
                    <w:top w:val="none" w:sz="0" w:space="0" w:color="auto"/>
                    <w:left w:val="none" w:sz="0" w:space="0" w:color="auto"/>
                    <w:bottom w:val="none" w:sz="0" w:space="0" w:color="auto"/>
                    <w:right w:val="none" w:sz="0" w:space="0" w:color="auto"/>
                  </w:divBdr>
                </w:div>
              </w:divsChild>
            </w:div>
            <w:div w:id="1041783087">
              <w:marLeft w:val="0"/>
              <w:marRight w:val="0"/>
              <w:marTop w:val="0"/>
              <w:marBottom w:val="0"/>
              <w:divBdr>
                <w:top w:val="none" w:sz="0" w:space="0" w:color="auto"/>
                <w:left w:val="none" w:sz="0" w:space="0" w:color="auto"/>
                <w:bottom w:val="none" w:sz="0" w:space="0" w:color="auto"/>
                <w:right w:val="none" w:sz="0" w:space="0" w:color="auto"/>
              </w:divBdr>
              <w:divsChild>
                <w:div w:id="1352948287">
                  <w:marLeft w:val="0"/>
                  <w:marRight w:val="0"/>
                  <w:marTop w:val="0"/>
                  <w:marBottom w:val="0"/>
                  <w:divBdr>
                    <w:top w:val="none" w:sz="0" w:space="0" w:color="auto"/>
                    <w:left w:val="none" w:sz="0" w:space="0" w:color="auto"/>
                    <w:bottom w:val="none" w:sz="0" w:space="0" w:color="auto"/>
                    <w:right w:val="none" w:sz="0" w:space="0" w:color="auto"/>
                  </w:divBdr>
                </w:div>
              </w:divsChild>
            </w:div>
            <w:div w:id="1400597052">
              <w:marLeft w:val="0"/>
              <w:marRight w:val="0"/>
              <w:marTop w:val="0"/>
              <w:marBottom w:val="0"/>
              <w:divBdr>
                <w:top w:val="none" w:sz="0" w:space="0" w:color="auto"/>
                <w:left w:val="none" w:sz="0" w:space="0" w:color="auto"/>
                <w:bottom w:val="none" w:sz="0" w:space="0" w:color="auto"/>
                <w:right w:val="none" w:sz="0" w:space="0" w:color="auto"/>
              </w:divBdr>
              <w:divsChild>
                <w:div w:id="1927107697">
                  <w:marLeft w:val="0"/>
                  <w:marRight w:val="0"/>
                  <w:marTop w:val="0"/>
                  <w:marBottom w:val="0"/>
                  <w:divBdr>
                    <w:top w:val="none" w:sz="0" w:space="0" w:color="auto"/>
                    <w:left w:val="none" w:sz="0" w:space="0" w:color="auto"/>
                    <w:bottom w:val="none" w:sz="0" w:space="0" w:color="auto"/>
                    <w:right w:val="none" w:sz="0" w:space="0" w:color="auto"/>
                  </w:divBdr>
                </w:div>
                <w:div w:id="402997279">
                  <w:marLeft w:val="0"/>
                  <w:marRight w:val="0"/>
                  <w:marTop w:val="0"/>
                  <w:marBottom w:val="0"/>
                  <w:divBdr>
                    <w:top w:val="none" w:sz="0" w:space="0" w:color="auto"/>
                    <w:left w:val="none" w:sz="0" w:space="0" w:color="auto"/>
                    <w:bottom w:val="none" w:sz="0" w:space="0" w:color="auto"/>
                    <w:right w:val="none" w:sz="0" w:space="0" w:color="auto"/>
                  </w:divBdr>
                </w:div>
                <w:div w:id="182086755">
                  <w:marLeft w:val="0"/>
                  <w:marRight w:val="0"/>
                  <w:marTop w:val="0"/>
                  <w:marBottom w:val="0"/>
                  <w:divBdr>
                    <w:top w:val="none" w:sz="0" w:space="0" w:color="auto"/>
                    <w:left w:val="none" w:sz="0" w:space="0" w:color="auto"/>
                    <w:bottom w:val="none" w:sz="0" w:space="0" w:color="auto"/>
                    <w:right w:val="none" w:sz="0" w:space="0" w:color="auto"/>
                  </w:divBdr>
                </w:div>
                <w:div w:id="10391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0488">
      <w:bodyDiv w:val="1"/>
      <w:marLeft w:val="0"/>
      <w:marRight w:val="0"/>
      <w:marTop w:val="0"/>
      <w:marBottom w:val="0"/>
      <w:divBdr>
        <w:top w:val="none" w:sz="0" w:space="0" w:color="auto"/>
        <w:left w:val="none" w:sz="0" w:space="0" w:color="auto"/>
        <w:bottom w:val="none" w:sz="0" w:space="0" w:color="auto"/>
        <w:right w:val="none" w:sz="0" w:space="0" w:color="auto"/>
      </w:divBdr>
      <w:divsChild>
        <w:div w:id="122188845">
          <w:marLeft w:val="0"/>
          <w:marRight w:val="0"/>
          <w:marTop w:val="0"/>
          <w:marBottom w:val="0"/>
          <w:divBdr>
            <w:top w:val="none" w:sz="0" w:space="0" w:color="auto"/>
            <w:left w:val="none" w:sz="0" w:space="0" w:color="auto"/>
            <w:bottom w:val="none" w:sz="0" w:space="0" w:color="auto"/>
            <w:right w:val="none" w:sz="0" w:space="0" w:color="auto"/>
          </w:divBdr>
          <w:divsChild>
            <w:div w:id="1663463549">
              <w:marLeft w:val="0"/>
              <w:marRight w:val="0"/>
              <w:marTop w:val="0"/>
              <w:marBottom w:val="0"/>
              <w:divBdr>
                <w:top w:val="none" w:sz="0" w:space="0" w:color="auto"/>
                <w:left w:val="none" w:sz="0" w:space="0" w:color="auto"/>
                <w:bottom w:val="none" w:sz="0" w:space="0" w:color="auto"/>
                <w:right w:val="none" w:sz="0" w:space="0" w:color="auto"/>
              </w:divBdr>
              <w:divsChild>
                <w:div w:id="6467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6136">
      <w:bodyDiv w:val="1"/>
      <w:marLeft w:val="0"/>
      <w:marRight w:val="0"/>
      <w:marTop w:val="0"/>
      <w:marBottom w:val="0"/>
      <w:divBdr>
        <w:top w:val="none" w:sz="0" w:space="0" w:color="auto"/>
        <w:left w:val="none" w:sz="0" w:space="0" w:color="auto"/>
        <w:bottom w:val="none" w:sz="0" w:space="0" w:color="auto"/>
        <w:right w:val="none" w:sz="0" w:space="0" w:color="auto"/>
      </w:divBdr>
      <w:divsChild>
        <w:div w:id="701327895">
          <w:marLeft w:val="0"/>
          <w:marRight w:val="0"/>
          <w:marTop w:val="0"/>
          <w:marBottom w:val="0"/>
          <w:divBdr>
            <w:top w:val="none" w:sz="0" w:space="0" w:color="auto"/>
            <w:left w:val="none" w:sz="0" w:space="0" w:color="auto"/>
            <w:bottom w:val="none" w:sz="0" w:space="0" w:color="auto"/>
            <w:right w:val="none" w:sz="0" w:space="0" w:color="auto"/>
          </w:divBdr>
          <w:divsChild>
            <w:div w:id="1717464173">
              <w:marLeft w:val="0"/>
              <w:marRight w:val="0"/>
              <w:marTop w:val="0"/>
              <w:marBottom w:val="0"/>
              <w:divBdr>
                <w:top w:val="none" w:sz="0" w:space="0" w:color="auto"/>
                <w:left w:val="none" w:sz="0" w:space="0" w:color="auto"/>
                <w:bottom w:val="none" w:sz="0" w:space="0" w:color="auto"/>
                <w:right w:val="none" w:sz="0" w:space="0" w:color="auto"/>
              </w:divBdr>
              <w:divsChild>
                <w:div w:id="640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8087">
      <w:bodyDiv w:val="1"/>
      <w:marLeft w:val="0"/>
      <w:marRight w:val="0"/>
      <w:marTop w:val="0"/>
      <w:marBottom w:val="0"/>
      <w:divBdr>
        <w:top w:val="none" w:sz="0" w:space="0" w:color="auto"/>
        <w:left w:val="none" w:sz="0" w:space="0" w:color="auto"/>
        <w:bottom w:val="none" w:sz="0" w:space="0" w:color="auto"/>
        <w:right w:val="none" w:sz="0" w:space="0" w:color="auto"/>
      </w:divBdr>
      <w:divsChild>
        <w:div w:id="452987695">
          <w:marLeft w:val="0"/>
          <w:marRight w:val="0"/>
          <w:marTop w:val="0"/>
          <w:marBottom w:val="0"/>
          <w:divBdr>
            <w:top w:val="none" w:sz="0" w:space="0" w:color="auto"/>
            <w:left w:val="none" w:sz="0" w:space="0" w:color="auto"/>
            <w:bottom w:val="none" w:sz="0" w:space="0" w:color="auto"/>
            <w:right w:val="none" w:sz="0" w:space="0" w:color="auto"/>
          </w:divBdr>
          <w:divsChild>
            <w:div w:id="1980453024">
              <w:marLeft w:val="0"/>
              <w:marRight w:val="0"/>
              <w:marTop w:val="0"/>
              <w:marBottom w:val="0"/>
              <w:divBdr>
                <w:top w:val="none" w:sz="0" w:space="0" w:color="auto"/>
                <w:left w:val="none" w:sz="0" w:space="0" w:color="auto"/>
                <w:bottom w:val="none" w:sz="0" w:space="0" w:color="auto"/>
                <w:right w:val="none" w:sz="0" w:space="0" w:color="auto"/>
              </w:divBdr>
              <w:divsChild>
                <w:div w:id="8743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2076">
      <w:bodyDiv w:val="1"/>
      <w:marLeft w:val="0"/>
      <w:marRight w:val="0"/>
      <w:marTop w:val="0"/>
      <w:marBottom w:val="0"/>
      <w:divBdr>
        <w:top w:val="none" w:sz="0" w:space="0" w:color="auto"/>
        <w:left w:val="none" w:sz="0" w:space="0" w:color="auto"/>
        <w:bottom w:val="none" w:sz="0" w:space="0" w:color="auto"/>
        <w:right w:val="none" w:sz="0" w:space="0" w:color="auto"/>
      </w:divBdr>
      <w:divsChild>
        <w:div w:id="538978440">
          <w:marLeft w:val="0"/>
          <w:marRight w:val="0"/>
          <w:marTop w:val="0"/>
          <w:marBottom w:val="0"/>
          <w:divBdr>
            <w:top w:val="none" w:sz="0" w:space="0" w:color="auto"/>
            <w:left w:val="none" w:sz="0" w:space="0" w:color="auto"/>
            <w:bottom w:val="none" w:sz="0" w:space="0" w:color="auto"/>
            <w:right w:val="none" w:sz="0" w:space="0" w:color="auto"/>
          </w:divBdr>
          <w:divsChild>
            <w:div w:id="1253903218">
              <w:marLeft w:val="0"/>
              <w:marRight w:val="0"/>
              <w:marTop w:val="0"/>
              <w:marBottom w:val="0"/>
              <w:divBdr>
                <w:top w:val="none" w:sz="0" w:space="0" w:color="auto"/>
                <w:left w:val="none" w:sz="0" w:space="0" w:color="auto"/>
                <w:bottom w:val="none" w:sz="0" w:space="0" w:color="auto"/>
                <w:right w:val="none" w:sz="0" w:space="0" w:color="auto"/>
              </w:divBdr>
              <w:divsChild>
                <w:div w:id="6062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3536">
      <w:bodyDiv w:val="1"/>
      <w:marLeft w:val="0"/>
      <w:marRight w:val="0"/>
      <w:marTop w:val="0"/>
      <w:marBottom w:val="0"/>
      <w:divBdr>
        <w:top w:val="none" w:sz="0" w:space="0" w:color="auto"/>
        <w:left w:val="none" w:sz="0" w:space="0" w:color="auto"/>
        <w:bottom w:val="none" w:sz="0" w:space="0" w:color="auto"/>
        <w:right w:val="none" w:sz="0" w:space="0" w:color="auto"/>
      </w:divBdr>
      <w:divsChild>
        <w:div w:id="2002998508">
          <w:marLeft w:val="0"/>
          <w:marRight w:val="0"/>
          <w:marTop w:val="0"/>
          <w:marBottom w:val="0"/>
          <w:divBdr>
            <w:top w:val="none" w:sz="0" w:space="0" w:color="auto"/>
            <w:left w:val="none" w:sz="0" w:space="0" w:color="auto"/>
            <w:bottom w:val="none" w:sz="0" w:space="0" w:color="auto"/>
            <w:right w:val="none" w:sz="0" w:space="0" w:color="auto"/>
          </w:divBdr>
          <w:divsChild>
            <w:div w:id="589389790">
              <w:marLeft w:val="0"/>
              <w:marRight w:val="0"/>
              <w:marTop w:val="0"/>
              <w:marBottom w:val="0"/>
              <w:divBdr>
                <w:top w:val="none" w:sz="0" w:space="0" w:color="auto"/>
                <w:left w:val="none" w:sz="0" w:space="0" w:color="auto"/>
                <w:bottom w:val="none" w:sz="0" w:space="0" w:color="auto"/>
                <w:right w:val="none" w:sz="0" w:space="0" w:color="auto"/>
              </w:divBdr>
              <w:divsChild>
                <w:div w:id="17202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7308">
      <w:bodyDiv w:val="1"/>
      <w:marLeft w:val="0"/>
      <w:marRight w:val="0"/>
      <w:marTop w:val="0"/>
      <w:marBottom w:val="0"/>
      <w:divBdr>
        <w:top w:val="none" w:sz="0" w:space="0" w:color="auto"/>
        <w:left w:val="none" w:sz="0" w:space="0" w:color="auto"/>
        <w:bottom w:val="none" w:sz="0" w:space="0" w:color="auto"/>
        <w:right w:val="none" w:sz="0" w:space="0" w:color="auto"/>
      </w:divBdr>
      <w:divsChild>
        <w:div w:id="940911316">
          <w:marLeft w:val="0"/>
          <w:marRight w:val="0"/>
          <w:marTop w:val="0"/>
          <w:marBottom w:val="0"/>
          <w:divBdr>
            <w:top w:val="none" w:sz="0" w:space="0" w:color="auto"/>
            <w:left w:val="none" w:sz="0" w:space="0" w:color="auto"/>
            <w:bottom w:val="none" w:sz="0" w:space="0" w:color="auto"/>
            <w:right w:val="none" w:sz="0" w:space="0" w:color="auto"/>
          </w:divBdr>
          <w:divsChild>
            <w:div w:id="1840341797">
              <w:marLeft w:val="0"/>
              <w:marRight w:val="0"/>
              <w:marTop w:val="0"/>
              <w:marBottom w:val="0"/>
              <w:divBdr>
                <w:top w:val="none" w:sz="0" w:space="0" w:color="auto"/>
                <w:left w:val="none" w:sz="0" w:space="0" w:color="auto"/>
                <w:bottom w:val="none" w:sz="0" w:space="0" w:color="auto"/>
                <w:right w:val="none" w:sz="0" w:space="0" w:color="auto"/>
              </w:divBdr>
              <w:divsChild>
                <w:div w:id="19493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67275">
      <w:bodyDiv w:val="1"/>
      <w:marLeft w:val="0"/>
      <w:marRight w:val="0"/>
      <w:marTop w:val="0"/>
      <w:marBottom w:val="0"/>
      <w:divBdr>
        <w:top w:val="none" w:sz="0" w:space="0" w:color="auto"/>
        <w:left w:val="none" w:sz="0" w:space="0" w:color="auto"/>
        <w:bottom w:val="none" w:sz="0" w:space="0" w:color="auto"/>
        <w:right w:val="none" w:sz="0" w:space="0" w:color="auto"/>
      </w:divBdr>
      <w:divsChild>
        <w:div w:id="1824540334">
          <w:marLeft w:val="0"/>
          <w:marRight w:val="0"/>
          <w:marTop w:val="0"/>
          <w:marBottom w:val="0"/>
          <w:divBdr>
            <w:top w:val="none" w:sz="0" w:space="0" w:color="auto"/>
            <w:left w:val="none" w:sz="0" w:space="0" w:color="auto"/>
            <w:bottom w:val="none" w:sz="0" w:space="0" w:color="auto"/>
            <w:right w:val="none" w:sz="0" w:space="0" w:color="auto"/>
          </w:divBdr>
          <w:divsChild>
            <w:div w:id="1445077754">
              <w:marLeft w:val="0"/>
              <w:marRight w:val="0"/>
              <w:marTop w:val="0"/>
              <w:marBottom w:val="0"/>
              <w:divBdr>
                <w:top w:val="none" w:sz="0" w:space="0" w:color="auto"/>
                <w:left w:val="none" w:sz="0" w:space="0" w:color="auto"/>
                <w:bottom w:val="none" w:sz="0" w:space="0" w:color="auto"/>
                <w:right w:val="none" w:sz="0" w:space="0" w:color="auto"/>
              </w:divBdr>
              <w:divsChild>
                <w:div w:id="21151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9774">
      <w:bodyDiv w:val="1"/>
      <w:marLeft w:val="0"/>
      <w:marRight w:val="0"/>
      <w:marTop w:val="0"/>
      <w:marBottom w:val="0"/>
      <w:divBdr>
        <w:top w:val="none" w:sz="0" w:space="0" w:color="auto"/>
        <w:left w:val="none" w:sz="0" w:space="0" w:color="auto"/>
        <w:bottom w:val="none" w:sz="0" w:space="0" w:color="auto"/>
        <w:right w:val="none" w:sz="0" w:space="0" w:color="auto"/>
      </w:divBdr>
    </w:div>
    <w:div w:id="272061434">
      <w:bodyDiv w:val="1"/>
      <w:marLeft w:val="0"/>
      <w:marRight w:val="0"/>
      <w:marTop w:val="0"/>
      <w:marBottom w:val="0"/>
      <w:divBdr>
        <w:top w:val="none" w:sz="0" w:space="0" w:color="auto"/>
        <w:left w:val="none" w:sz="0" w:space="0" w:color="auto"/>
        <w:bottom w:val="none" w:sz="0" w:space="0" w:color="auto"/>
        <w:right w:val="none" w:sz="0" w:space="0" w:color="auto"/>
      </w:divBdr>
      <w:divsChild>
        <w:div w:id="1521433654">
          <w:marLeft w:val="0"/>
          <w:marRight w:val="0"/>
          <w:marTop w:val="0"/>
          <w:marBottom w:val="0"/>
          <w:divBdr>
            <w:top w:val="none" w:sz="0" w:space="0" w:color="auto"/>
            <w:left w:val="none" w:sz="0" w:space="0" w:color="auto"/>
            <w:bottom w:val="none" w:sz="0" w:space="0" w:color="auto"/>
            <w:right w:val="none" w:sz="0" w:space="0" w:color="auto"/>
          </w:divBdr>
          <w:divsChild>
            <w:div w:id="1554464851">
              <w:marLeft w:val="0"/>
              <w:marRight w:val="0"/>
              <w:marTop w:val="0"/>
              <w:marBottom w:val="0"/>
              <w:divBdr>
                <w:top w:val="none" w:sz="0" w:space="0" w:color="auto"/>
                <w:left w:val="none" w:sz="0" w:space="0" w:color="auto"/>
                <w:bottom w:val="none" w:sz="0" w:space="0" w:color="auto"/>
                <w:right w:val="none" w:sz="0" w:space="0" w:color="auto"/>
              </w:divBdr>
              <w:divsChild>
                <w:div w:id="1012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59607">
      <w:bodyDiv w:val="1"/>
      <w:marLeft w:val="0"/>
      <w:marRight w:val="0"/>
      <w:marTop w:val="0"/>
      <w:marBottom w:val="0"/>
      <w:divBdr>
        <w:top w:val="none" w:sz="0" w:space="0" w:color="auto"/>
        <w:left w:val="none" w:sz="0" w:space="0" w:color="auto"/>
        <w:bottom w:val="none" w:sz="0" w:space="0" w:color="auto"/>
        <w:right w:val="none" w:sz="0" w:space="0" w:color="auto"/>
      </w:divBdr>
    </w:div>
    <w:div w:id="294221075">
      <w:bodyDiv w:val="1"/>
      <w:marLeft w:val="0"/>
      <w:marRight w:val="0"/>
      <w:marTop w:val="0"/>
      <w:marBottom w:val="0"/>
      <w:divBdr>
        <w:top w:val="none" w:sz="0" w:space="0" w:color="auto"/>
        <w:left w:val="none" w:sz="0" w:space="0" w:color="auto"/>
        <w:bottom w:val="none" w:sz="0" w:space="0" w:color="auto"/>
        <w:right w:val="none" w:sz="0" w:space="0" w:color="auto"/>
      </w:divBdr>
      <w:divsChild>
        <w:div w:id="656151390">
          <w:marLeft w:val="0"/>
          <w:marRight w:val="0"/>
          <w:marTop w:val="0"/>
          <w:marBottom w:val="0"/>
          <w:divBdr>
            <w:top w:val="none" w:sz="0" w:space="0" w:color="auto"/>
            <w:left w:val="none" w:sz="0" w:space="0" w:color="auto"/>
            <w:bottom w:val="none" w:sz="0" w:space="0" w:color="auto"/>
            <w:right w:val="none" w:sz="0" w:space="0" w:color="auto"/>
          </w:divBdr>
          <w:divsChild>
            <w:div w:id="1093671178">
              <w:marLeft w:val="0"/>
              <w:marRight w:val="0"/>
              <w:marTop w:val="0"/>
              <w:marBottom w:val="0"/>
              <w:divBdr>
                <w:top w:val="none" w:sz="0" w:space="0" w:color="auto"/>
                <w:left w:val="none" w:sz="0" w:space="0" w:color="auto"/>
                <w:bottom w:val="none" w:sz="0" w:space="0" w:color="auto"/>
                <w:right w:val="none" w:sz="0" w:space="0" w:color="auto"/>
              </w:divBdr>
              <w:divsChild>
                <w:div w:id="14895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3875">
      <w:bodyDiv w:val="1"/>
      <w:marLeft w:val="0"/>
      <w:marRight w:val="0"/>
      <w:marTop w:val="0"/>
      <w:marBottom w:val="0"/>
      <w:divBdr>
        <w:top w:val="none" w:sz="0" w:space="0" w:color="auto"/>
        <w:left w:val="none" w:sz="0" w:space="0" w:color="auto"/>
        <w:bottom w:val="none" w:sz="0" w:space="0" w:color="auto"/>
        <w:right w:val="none" w:sz="0" w:space="0" w:color="auto"/>
      </w:divBdr>
      <w:divsChild>
        <w:div w:id="377509504">
          <w:marLeft w:val="0"/>
          <w:marRight w:val="0"/>
          <w:marTop w:val="0"/>
          <w:marBottom w:val="0"/>
          <w:divBdr>
            <w:top w:val="none" w:sz="0" w:space="0" w:color="auto"/>
            <w:left w:val="none" w:sz="0" w:space="0" w:color="auto"/>
            <w:bottom w:val="none" w:sz="0" w:space="0" w:color="auto"/>
            <w:right w:val="none" w:sz="0" w:space="0" w:color="auto"/>
          </w:divBdr>
          <w:divsChild>
            <w:div w:id="1061102415">
              <w:marLeft w:val="0"/>
              <w:marRight w:val="0"/>
              <w:marTop w:val="0"/>
              <w:marBottom w:val="0"/>
              <w:divBdr>
                <w:top w:val="none" w:sz="0" w:space="0" w:color="auto"/>
                <w:left w:val="none" w:sz="0" w:space="0" w:color="auto"/>
                <w:bottom w:val="none" w:sz="0" w:space="0" w:color="auto"/>
                <w:right w:val="none" w:sz="0" w:space="0" w:color="auto"/>
              </w:divBdr>
              <w:divsChild>
                <w:div w:id="2409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9095">
      <w:bodyDiv w:val="1"/>
      <w:marLeft w:val="0"/>
      <w:marRight w:val="0"/>
      <w:marTop w:val="0"/>
      <w:marBottom w:val="0"/>
      <w:divBdr>
        <w:top w:val="none" w:sz="0" w:space="0" w:color="auto"/>
        <w:left w:val="none" w:sz="0" w:space="0" w:color="auto"/>
        <w:bottom w:val="none" w:sz="0" w:space="0" w:color="auto"/>
        <w:right w:val="none" w:sz="0" w:space="0" w:color="auto"/>
      </w:divBdr>
    </w:div>
    <w:div w:id="350884095">
      <w:bodyDiv w:val="1"/>
      <w:marLeft w:val="0"/>
      <w:marRight w:val="0"/>
      <w:marTop w:val="0"/>
      <w:marBottom w:val="0"/>
      <w:divBdr>
        <w:top w:val="none" w:sz="0" w:space="0" w:color="auto"/>
        <w:left w:val="none" w:sz="0" w:space="0" w:color="auto"/>
        <w:bottom w:val="none" w:sz="0" w:space="0" w:color="auto"/>
        <w:right w:val="none" w:sz="0" w:space="0" w:color="auto"/>
      </w:divBdr>
      <w:divsChild>
        <w:div w:id="1177844542">
          <w:marLeft w:val="0"/>
          <w:marRight w:val="0"/>
          <w:marTop w:val="0"/>
          <w:marBottom w:val="0"/>
          <w:divBdr>
            <w:top w:val="none" w:sz="0" w:space="0" w:color="auto"/>
            <w:left w:val="none" w:sz="0" w:space="0" w:color="auto"/>
            <w:bottom w:val="none" w:sz="0" w:space="0" w:color="auto"/>
            <w:right w:val="none" w:sz="0" w:space="0" w:color="auto"/>
          </w:divBdr>
          <w:divsChild>
            <w:div w:id="1751344344">
              <w:marLeft w:val="0"/>
              <w:marRight w:val="0"/>
              <w:marTop w:val="0"/>
              <w:marBottom w:val="0"/>
              <w:divBdr>
                <w:top w:val="none" w:sz="0" w:space="0" w:color="auto"/>
                <w:left w:val="none" w:sz="0" w:space="0" w:color="auto"/>
                <w:bottom w:val="none" w:sz="0" w:space="0" w:color="auto"/>
                <w:right w:val="none" w:sz="0" w:space="0" w:color="auto"/>
              </w:divBdr>
              <w:divsChild>
                <w:div w:id="1147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12526">
      <w:bodyDiv w:val="1"/>
      <w:marLeft w:val="0"/>
      <w:marRight w:val="0"/>
      <w:marTop w:val="0"/>
      <w:marBottom w:val="0"/>
      <w:divBdr>
        <w:top w:val="none" w:sz="0" w:space="0" w:color="auto"/>
        <w:left w:val="none" w:sz="0" w:space="0" w:color="auto"/>
        <w:bottom w:val="none" w:sz="0" w:space="0" w:color="auto"/>
        <w:right w:val="none" w:sz="0" w:space="0" w:color="auto"/>
      </w:divBdr>
      <w:divsChild>
        <w:div w:id="1808472136">
          <w:marLeft w:val="0"/>
          <w:marRight w:val="0"/>
          <w:marTop w:val="0"/>
          <w:marBottom w:val="0"/>
          <w:divBdr>
            <w:top w:val="none" w:sz="0" w:space="0" w:color="auto"/>
            <w:left w:val="none" w:sz="0" w:space="0" w:color="auto"/>
            <w:bottom w:val="none" w:sz="0" w:space="0" w:color="auto"/>
            <w:right w:val="none" w:sz="0" w:space="0" w:color="auto"/>
          </w:divBdr>
          <w:divsChild>
            <w:div w:id="209730764">
              <w:marLeft w:val="0"/>
              <w:marRight w:val="0"/>
              <w:marTop w:val="0"/>
              <w:marBottom w:val="0"/>
              <w:divBdr>
                <w:top w:val="none" w:sz="0" w:space="0" w:color="auto"/>
                <w:left w:val="none" w:sz="0" w:space="0" w:color="auto"/>
                <w:bottom w:val="none" w:sz="0" w:space="0" w:color="auto"/>
                <w:right w:val="none" w:sz="0" w:space="0" w:color="auto"/>
              </w:divBdr>
              <w:divsChild>
                <w:div w:id="9455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92398">
      <w:bodyDiv w:val="1"/>
      <w:marLeft w:val="0"/>
      <w:marRight w:val="0"/>
      <w:marTop w:val="0"/>
      <w:marBottom w:val="0"/>
      <w:divBdr>
        <w:top w:val="none" w:sz="0" w:space="0" w:color="auto"/>
        <w:left w:val="none" w:sz="0" w:space="0" w:color="auto"/>
        <w:bottom w:val="none" w:sz="0" w:space="0" w:color="auto"/>
        <w:right w:val="none" w:sz="0" w:space="0" w:color="auto"/>
      </w:divBdr>
      <w:divsChild>
        <w:div w:id="1765566205">
          <w:marLeft w:val="0"/>
          <w:marRight w:val="0"/>
          <w:marTop w:val="0"/>
          <w:marBottom w:val="0"/>
          <w:divBdr>
            <w:top w:val="none" w:sz="0" w:space="0" w:color="auto"/>
            <w:left w:val="none" w:sz="0" w:space="0" w:color="auto"/>
            <w:bottom w:val="none" w:sz="0" w:space="0" w:color="auto"/>
            <w:right w:val="none" w:sz="0" w:space="0" w:color="auto"/>
          </w:divBdr>
          <w:divsChild>
            <w:div w:id="97801738">
              <w:marLeft w:val="0"/>
              <w:marRight w:val="0"/>
              <w:marTop w:val="0"/>
              <w:marBottom w:val="0"/>
              <w:divBdr>
                <w:top w:val="none" w:sz="0" w:space="0" w:color="auto"/>
                <w:left w:val="none" w:sz="0" w:space="0" w:color="auto"/>
                <w:bottom w:val="none" w:sz="0" w:space="0" w:color="auto"/>
                <w:right w:val="none" w:sz="0" w:space="0" w:color="auto"/>
              </w:divBdr>
              <w:divsChild>
                <w:div w:id="10748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7879">
      <w:bodyDiv w:val="1"/>
      <w:marLeft w:val="0"/>
      <w:marRight w:val="0"/>
      <w:marTop w:val="0"/>
      <w:marBottom w:val="0"/>
      <w:divBdr>
        <w:top w:val="none" w:sz="0" w:space="0" w:color="auto"/>
        <w:left w:val="none" w:sz="0" w:space="0" w:color="auto"/>
        <w:bottom w:val="none" w:sz="0" w:space="0" w:color="auto"/>
        <w:right w:val="none" w:sz="0" w:space="0" w:color="auto"/>
      </w:divBdr>
      <w:divsChild>
        <w:div w:id="496312550">
          <w:marLeft w:val="0"/>
          <w:marRight w:val="0"/>
          <w:marTop w:val="0"/>
          <w:marBottom w:val="0"/>
          <w:divBdr>
            <w:top w:val="none" w:sz="0" w:space="0" w:color="auto"/>
            <w:left w:val="none" w:sz="0" w:space="0" w:color="auto"/>
            <w:bottom w:val="none" w:sz="0" w:space="0" w:color="auto"/>
            <w:right w:val="none" w:sz="0" w:space="0" w:color="auto"/>
          </w:divBdr>
          <w:divsChild>
            <w:div w:id="482621324">
              <w:marLeft w:val="0"/>
              <w:marRight w:val="0"/>
              <w:marTop w:val="0"/>
              <w:marBottom w:val="0"/>
              <w:divBdr>
                <w:top w:val="none" w:sz="0" w:space="0" w:color="auto"/>
                <w:left w:val="none" w:sz="0" w:space="0" w:color="auto"/>
                <w:bottom w:val="none" w:sz="0" w:space="0" w:color="auto"/>
                <w:right w:val="none" w:sz="0" w:space="0" w:color="auto"/>
              </w:divBdr>
              <w:divsChild>
                <w:div w:id="8312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2795">
      <w:bodyDiv w:val="1"/>
      <w:marLeft w:val="0"/>
      <w:marRight w:val="0"/>
      <w:marTop w:val="0"/>
      <w:marBottom w:val="0"/>
      <w:divBdr>
        <w:top w:val="none" w:sz="0" w:space="0" w:color="auto"/>
        <w:left w:val="none" w:sz="0" w:space="0" w:color="auto"/>
        <w:bottom w:val="none" w:sz="0" w:space="0" w:color="auto"/>
        <w:right w:val="none" w:sz="0" w:space="0" w:color="auto"/>
      </w:divBdr>
      <w:divsChild>
        <w:div w:id="1718704999">
          <w:marLeft w:val="0"/>
          <w:marRight w:val="0"/>
          <w:marTop w:val="0"/>
          <w:marBottom w:val="0"/>
          <w:divBdr>
            <w:top w:val="none" w:sz="0" w:space="0" w:color="auto"/>
            <w:left w:val="none" w:sz="0" w:space="0" w:color="auto"/>
            <w:bottom w:val="none" w:sz="0" w:space="0" w:color="auto"/>
            <w:right w:val="none" w:sz="0" w:space="0" w:color="auto"/>
          </w:divBdr>
        </w:div>
      </w:divsChild>
    </w:div>
    <w:div w:id="402264945">
      <w:bodyDiv w:val="1"/>
      <w:marLeft w:val="0"/>
      <w:marRight w:val="0"/>
      <w:marTop w:val="0"/>
      <w:marBottom w:val="0"/>
      <w:divBdr>
        <w:top w:val="none" w:sz="0" w:space="0" w:color="auto"/>
        <w:left w:val="none" w:sz="0" w:space="0" w:color="auto"/>
        <w:bottom w:val="none" w:sz="0" w:space="0" w:color="auto"/>
        <w:right w:val="none" w:sz="0" w:space="0" w:color="auto"/>
      </w:divBdr>
    </w:div>
    <w:div w:id="416512348">
      <w:bodyDiv w:val="1"/>
      <w:marLeft w:val="0"/>
      <w:marRight w:val="0"/>
      <w:marTop w:val="0"/>
      <w:marBottom w:val="0"/>
      <w:divBdr>
        <w:top w:val="none" w:sz="0" w:space="0" w:color="auto"/>
        <w:left w:val="none" w:sz="0" w:space="0" w:color="auto"/>
        <w:bottom w:val="none" w:sz="0" w:space="0" w:color="auto"/>
        <w:right w:val="none" w:sz="0" w:space="0" w:color="auto"/>
      </w:divBdr>
      <w:divsChild>
        <w:div w:id="146291416">
          <w:marLeft w:val="0"/>
          <w:marRight w:val="0"/>
          <w:marTop w:val="0"/>
          <w:marBottom w:val="0"/>
          <w:divBdr>
            <w:top w:val="none" w:sz="0" w:space="0" w:color="auto"/>
            <w:left w:val="none" w:sz="0" w:space="0" w:color="auto"/>
            <w:bottom w:val="none" w:sz="0" w:space="0" w:color="auto"/>
            <w:right w:val="none" w:sz="0" w:space="0" w:color="auto"/>
          </w:divBdr>
          <w:divsChild>
            <w:div w:id="1098256252">
              <w:marLeft w:val="0"/>
              <w:marRight w:val="0"/>
              <w:marTop w:val="0"/>
              <w:marBottom w:val="0"/>
              <w:divBdr>
                <w:top w:val="none" w:sz="0" w:space="0" w:color="auto"/>
                <w:left w:val="none" w:sz="0" w:space="0" w:color="auto"/>
                <w:bottom w:val="none" w:sz="0" w:space="0" w:color="auto"/>
                <w:right w:val="none" w:sz="0" w:space="0" w:color="auto"/>
              </w:divBdr>
              <w:divsChild>
                <w:div w:id="20280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4202">
      <w:bodyDiv w:val="1"/>
      <w:marLeft w:val="0"/>
      <w:marRight w:val="0"/>
      <w:marTop w:val="0"/>
      <w:marBottom w:val="0"/>
      <w:divBdr>
        <w:top w:val="none" w:sz="0" w:space="0" w:color="auto"/>
        <w:left w:val="none" w:sz="0" w:space="0" w:color="auto"/>
        <w:bottom w:val="none" w:sz="0" w:space="0" w:color="auto"/>
        <w:right w:val="none" w:sz="0" w:space="0" w:color="auto"/>
      </w:divBdr>
      <w:divsChild>
        <w:div w:id="406654984">
          <w:marLeft w:val="0"/>
          <w:marRight w:val="0"/>
          <w:marTop w:val="0"/>
          <w:marBottom w:val="0"/>
          <w:divBdr>
            <w:top w:val="none" w:sz="0" w:space="0" w:color="auto"/>
            <w:left w:val="none" w:sz="0" w:space="0" w:color="auto"/>
            <w:bottom w:val="none" w:sz="0" w:space="0" w:color="auto"/>
            <w:right w:val="none" w:sz="0" w:space="0" w:color="auto"/>
          </w:divBdr>
          <w:divsChild>
            <w:div w:id="1766881626">
              <w:marLeft w:val="0"/>
              <w:marRight w:val="0"/>
              <w:marTop w:val="0"/>
              <w:marBottom w:val="0"/>
              <w:divBdr>
                <w:top w:val="none" w:sz="0" w:space="0" w:color="auto"/>
                <w:left w:val="none" w:sz="0" w:space="0" w:color="auto"/>
                <w:bottom w:val="none" w:sz="0" w:space="0" w:color="auto"/>
                <w:right w:val="none" w:sz="0" w:space="0" w:color="auto"/>
              </w:divBdr>
              <w:divsChild>
                <w:div w:id="2012826929">
                  <w:marLeft w:val="0"/>
                  <w:marRight w:val="0"/>
                  <w:marTop w:val="0"/>
                  <w:marBottom w:val="0"/>
                  <w:divBdr>
                    <w:top w:val="none" w:sz="0" w:space="0" w:color="auto"/>
                    <w:left w:val="none" w:sz="0" w:space="0" w:color="auto"/>
                    <w:bottom w:val="none" w:sz="0" w:space="0" w:color="auto"/>
                    <w:right w:val="none" w:sz="0" w:space="0" w:color="auto"/>
                  </w:divBdr>
                  <w:divsChild>
                    <w:div w:id="973801429">
                      <w:marLeft w:val="0"/>
                      <w:marRight w:val="0"/>
                      <w:marTop w:val="0"/>
                      <w:marBottom w:val="0"/>
                      <w:divBdr>
                        <w:top w:val="none" w:sz="0" w:space="0" w:color="auto"/>
                        <w:left w:val="none" w:sz="0" w:space="0" w:color="auto"/>
                        <w:bottom w:val="none" w:sz="0" w:space="0" w:color="auto"/>
                        <w:right w:val="none" w:sz="0" w:space="0" w:color="auto"/>
                      </w:divBdr>
                      <w:divsChild>
                        <w:div w:id="748578311">
                          <w:marLeft w:val="0"/>
                          <w:marRight w:val="0"/>
                          <w:marTop w:val="0"/>
                          <w:marBottom w:val="0"/>
                          <w:divBdr>
                            <w:top w:val="none" w:sz="0" w:space="0" w:color="auto"/>
                            <w:left w:val="none" w:sz="0" w:space="0" w:color="auto"/>
                            <w:bottom w:val="none" w:sz="0" w:space="0" w:color="auto"/>
                            <w:right w:val="none" w:sz="0" w:space="0" w:color="auto"/>
                          </w:divBdr>
                          <w:divsChild>
                            <w:div w:id="452864251">
                              <w:marLeft w:val="0"/>
                              <w:marRight w:val="0"/>
                              <w:marTop w:val="0"/>
                              <w:marBottom w:val="0"/>
                              <w:divBdr>
                                <w:top w:val="none" w:sz="0" w:space="0" w:color="auto"/>
                                <w:left w:val="none" w:sz="0" w:space="0" w:color="auto"/>
                                <w:bottom w:val="none" w:sz="0" w:space="0" w:color="auto"/>
                                <w:right w:val="none" w:sz="0" w:space="0" w:color="auto"/>
                              </w:divBdr>
                              <w:divsChild>
                                <w:div w:id="1000618105">
                                  <w:marLeft w:val="0"/>
                                  <w:marRight w:val="0"/>
                                  <w:marTop w:val="0"/>
                                  <w:marBottom w:val="0"/>
                                  <w:divBdr>
                                    <w:top w:val="none" w:sz="0" w:space="0" w:color="auto"/>
                                    <w:left w:val="none" w:sz="0" w:space="0" w:color="auto"/>
                                    <w:bottom w:val="none" w:sz="0" w:space="0" w:color="auto"/>
                                    <w:right w:val="none" w:sz="0" w:space="0" w:color="auto"/>
                                  </w:divBdr>
                                  <w:divsChild>
                                    <w:div w:id="9648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0492">
                          <w:marLeft w:val="0"/>
                          <w:marRight w:val="0"/>
                          <w:marTop w:val="0"/>
                          <w:marBottom w:val="0"/>
                          <w:divBdr>
                            <w:top w:val="none" w:sz="0" w:space="0" w:color="auto"/>
                            <w:left w:val="none" w:sz="0" w:space="0" w:color="auto"/>
                            <w:bottom w:val="none" w:sz="0" w:space="0" w:color="auto"/>
                            <w:right w:val="none" w:sz="0" w:space="0" w:color="auto"/>
                          </w:divBdr>
                          <w:divsChild>
                            <w:div w:id="947353562">
                              <w:marLeft w:val="0"/>
                              <w:marRight w:val="0"/>
                              <w:marTop w:val="0"/>
                              <w:marBottom w:val="0"/>
                              <w:divBdr>
                                <w:top w:val="none" w:sz="0" w:space="0" w:color="auto"/>
                                <w:left w:val="none" w:sz="0" w:space="0" w:color="auto"/>
                                <w:bottom w:val="none" w:sz="0" w:space="0" w:color="auto"/>
                                <w:right w:val="none" w:sz="0" w:space="0" w:color="auto"/>
                              </w:divBdr>
                              <w:divsChild>
                                <w:div w:id="11730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755596">
      <w:bodyDiv w:val="1"/>
      <w:marLeft w:val="0"/>
      <w:marRight w:val="0"/>
      <w:marTop w:val="0"/>
      <w:marBottom w:val="0"/>
      <w:divBdr>
        <w:top w:val="none" w:sz="0" w:space="0" w:color="auto"/>
        <w:left w:val="none" w:sz="0" w:space="0" w:color="auto"/>
        <w:bottom w:val="none" w:sz="0" w:space="0" w:color="auto"/>
        <w:right w:val="none" w:sz="0" w:space="0" w:color="auto"/>
      </w:divBdr>
    </w:div>
    <w:div w:id="422844461">
      <w:bodyDiv w:val="1"/>
      <w:marLeft w:val="0"/>
      <w:marRight w:val="0"/>
      <w:marTop w:val="0"/>
      <w:marBottom w:val="0"/>
      <w:divBdr>
        <w:top w:val="none" w:sz="0" w:space="0" w:color="auto"/>
        <w:left w:val="none" w:sz="0" w:space="0" w:color="auto"/>
        <w:bottom w:val="none" w:sz="0" w:space="0" w:color="auto"/>
        <w:right w:val="none" w:sz="0" w:space="0" w:color="auto"/>
      </w:divBdr>
    </w:div>
    <w:div w:id="424231455">
      <w:bodyDiv w:val="1"/>
      <w:marLeft w:val="0"/>
      <w:marRight w:val="0"/>
      <w:marTop w:val="0"/>
      <w:marBottom w:val="0"/>
      <w:divBdr>
        <w:top w:val="none" w:sz="0" w:space="0" w:color="auto"/>
        <w:left w:val="none" w:sz="0" w:space="0" w:color="auto"/>
        <w:bottom w:val="none" w:sz="0" w:space="0" w:color="auto"/>
        <w:right w:val="none" w:sz="0" w:space="0" w:color="auto"/>
      </w:divBdr>
      <w:divsChild>
        <w:div w:id="1489247074">
          <w:marLeft w:val="0"/>
          <w:marRight w:val="0"/>
          <w:marTop w:val="0"/>
          <w:marBottom w:val="0"/>
          <w:divBdr>
            <w:top w:val="none" w:sz="0" w:space="0" w:color="auto"/>
            <w:left w:val="none" w:sz="0" w:space="0" w:color="auto"/>
            <w:bottom w:val="none" w:sz="0" w:space="0" w:color="auto"/>
            <w:right w:val="none" w:sz="0" w:space="0" w:color="auto"/>
          </w:divBdr>
          <w:divsChild>
            <w:div w:id="816654231">
              <w:marLeft w:val="0"/>
              <w:marRight w:val="0"/>
              <w:marTop w:val="0"/>
              <w:marBottom w:val="0"/>
              <w:divBdr>
                <w:top w:val="none" w:sz="0" w:space="0" w:color="auto"/>
                <w:left w:val="none" w:sz="0" w:space="0" w:color="auto"/>
                <w:bottom w:val="none" w:sz="0" w:space="0" w:color="auto"/>
                <w:right w:val="none" w:sz="0" w:space="0" w:color="auto"/>
              </w:divBdr>
              <w:divsChild>
                <w:div w:id="10122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63816">
      <w:bodyDiv w:val="1"/>
      <w:marLeft w:val="0"/>
      <w:marRight w:val="0"/>
      <w:marTop w:val="0"/>
      <w:marBottom w:val="0"/>
      <w:divBdr>
        <w:top w:val="none" w:sz="0" w:space="0" w:color="auto"/>
        <w:left w:val="none" w:sz="0" w:space="0" w:color="auto"/>
        <w:bottom w:val="none" w:sz="0" w:space="0" w:color="auto"/>
        <w:right w:val="none" w:sz="0" w:space="0" w:color="auto"/>
      </w:divBdr>
    </w:div>
    <w:div w:id="454254323">
      <w:bodyDiv w:val="1"/>
      <w:marLeft w:val="0"/>
      <w:marRight w:val="0"/>
      <w:marTop w:val="0"/>
      <w:marBottom w:val="0"/>
      <w:divBdr>
        <w:top w:val="none" w:sz="0" w:space="0" w:color="auto"/>
        <w:left w:val="none" w:sz="0" w:space="0" w:color="auto"/>
        <w:bottom w:val="none" w:sz="0" w:space="0" w:color="auto"/>
        <w:right w:val="none" w:sz="0" w:space="0" w:color="auto"/>
      </w:divBdr>
    </w:div>
    <w:div w:id="468517707">
      <w:bodyDiv w:val="1"/>
      <w:marLeft w:val="0"/>
      <w:marRight w:val="0"/>
      <w:marTop w:val="0"/>
      <w:marBottom w:val="0"/>
      <w:divBdr>
        <w:top w:val="none" w:sz="0" w:space="0" w:color="auto"/>
        <w:left w:val="none" w:sz="0" w:space="0" w:color="auto"/>
        <w:bottom w:val="none" w:sz="0" w:space="0" w:color="auto"/>
        <w:right w:val="none" w:sz="0" w:space="0" w:color="auto"/>
      </w:divBdr>
      <w:divsChild>
        <w:div w:id="1807815585">
          <w:marLeft w:val="0"/>
          <w:marRight w:val="0"/>
          <w:marTop w:val="0"/>
          <w:marBottom w:val="0"/>
          <w:divBdr>
            <w:top w:val="none" w:sz="0" w:space="0" w:color="auto"/>
            <w:left w:val="none" w:sz="0" w:space="0" w:color="auto"/>
            <w:bottom w:val="none" w:sz="0" w:space="0" w:color="auto"/>
            <w:right w:val="none" w:sz="0" w:space="0" w:color="auto"/>
          </w:divBdr>
          <w:divsChild>
            <w:div w:id="1113597607">
              <w:marLeft w:val="0"/>
              <w:marRight w:val="0"/>
              <w:marTop w:val="0"/>
              <w:marBottom w:val="0"/>
              <w:divBdr>
                <w:top w:val="none" w:sz="0" w:space="0" w:color="auto"/>
                <w:left w:val="none" w:sz="0" w:space="0" w:color="auto"/>
                <w:bottom w:val="none" w:sz="0" w:space="0" w:color="auto"/>
                <w:right w:val="none" w:sz="0" w:space="0" w:color="auto"/>
              </w:divBdr>
              <w:divsChild>
                <w:div w:id="2936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29916">
      <w:bodyDiv w:val="1"/>
      <w:marLeft w:val="0"/>
      <w:marRight w:val="0"/>
      <w:marTop w:val="0"/>
      <w:marBottom w:val="0"/>
      <w:divBdr>
        <w:top w:val="none" w:sz="0" w:space="0" w:color="auto"/>
        <w:left w:val="none" w:sz="0" w:space="0" w:color="auto"/>
        <w:bottom w:val="none" w:sz="0" w:space="0" w:color="auto"/>
        <w:right w:val="none" w:sz="0" w:space="0" w:color="auto"/>
      </w:divBdr>
      <w:divsChild>
        <w:div w:id="905065406">
          <w:marLeft w:val="0"/>
          <w:marRight w:val="0"/>
          <w:marTop w:val="0"/>
          <w:marBottom w:val="0"/>
          <w:divBdr>
            <w:top w:val="none" w:sz="0" w:space="0" w:color="auto"/>
            <w:left w:val="none" w:sz="0" w:space="0" w:color="auto"/>
            <w:bottom w:val="none" w:sz="0" w:space="0" w:color="auto"/>
            <w:right w:val="none" w:sz="0" w:space="0" w:color="auto"/>
          </w:divBdr>
          <w:divsChild>
            <w:div w:id="928926793">
              <w:marLeft w:val="0"/>
              <w:marRight w:val="0"/>
              <w:marTop w:val="0"/>
              <w:marBottom w:val="0"/>
              <w:divBdr>
                <w:top w:val="none" w:sz="0" w:space="0" w:color="auto"/>
                <w:left w:val="none" w:sz="0" w:space="0" w:color="auto"/>
                <w:bottom w:val="none" w:sz="0" w:space="0" w:color="auto"/>
                <w:right w:val="none" w:sz="0" w:space="0" w:color="auto"/>
              </w:divBdr>
              <w:divsChild>
                <w:div w:id="2749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7261">
      <w:bodyDiv w:val="1"/>
      <w:marLeft w:val="0"/>
      <w:marRight w:val="0"/>
      <w:marTop w:val="0"/>
      <w:marBottom w:val="0"/>
      <w:divBdr>
        <w:top w:val="none" w:sz="0" w:space="0" w:color="auto"/>
        <w:left w:val="none" w:sz="0" w:space="0" w:color="auto"/>
        <w:bottom w:val="none" w:sz="0" w:space="0" w:color="auto"/>
        <w:right w:val="none" w:sz="0" w:space="0" w:color="auto"/>
      </w:divBdr>
      <w:divsChild>
        <w:div w:id="291058028">
          <w:marLeft w:val="0"/>
          <w:marRight w:val="0"/>
          <w:marTop w:val="0"/>
          <w:marBottom w:val="0"/>
          <w:divBdr>
            <w:top w:val="none" w:sz="0" w:space="0" w:color="auto"/>
            <w:left w:val="none" w:sz="0" w:space="0" w:color="auto"/>
            <w:bottom w:val="none" w:sz="0" w:space="0" w:color="auto"/>
            <w:right w:val="none" w:sz="0" w:space="0" w:color="auto"/>
          </w:divBdr>
          <w:divsChild>
            <w:div w:id="1920746264">
              <w:marLeft w:val="0"/>
              <w:marRight w:val="0"/>
              <w:marTop w:val="0"/>
              <w:marBottom w:val="0"/>
              <w:divBdr>
                <w:top w:val="none" w:sz="0" w:space="0" w:color="auto"/>
                <w:left w:val="none" w:sz="0" w:space="0" w:color="auto"/>
                <w:bottom w:val="none" w:sz="0" w:space="0" w:color="auto"/>
                <w:right w:val="none" w:sz="0" w:space="0" w:color="auto"/>
              </w:divBdr>
              <w:divsChild>
                <w:div w:id="576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3425">
      <w:bodyDiv w:val="1"/>
      <w:marLeft w:val="0"/>
      <w:marRight w:val="0"/>
      <w:marTop w:val="0"/>
      <w:marBottom w:val="0"/>
      <w:divBdr>
        <w:top w:val="none" w:sz="0" w:space="0" w:color="auto"/>
        <w:left w:val="none" w:sz="0" w:space="0" w:color="auto"/>
        <w:bottom w:val="none" w:sz="0" w:space="0" w:color="auto"/>
        <w:right w:val="none" w:sz="0" w:space="0" w:color="auto"/>
      </w:divBdr>
    </w:div>
    <w:div w:id="519583246">
      <w:bodyDiv w:val="1"/>
      <w:marLeft w:val="0"/>
      <w:marRight w:val="0"/>
      <w:marTop w:val="0"/>
      <w:marBottom w:val="0"/>
      <w:divBdr>
        <w:top w:val="none" w:sz="0" w:space="0" w:color="auto"/>
        <w:left w:val="none" w:sz="0" w:space="0" w:color="auto"/>
        <w:bottom w:val="none" w:sz="0" w:space="0" w:color="auto"/>
        <w:right w:val="none" w:sz="0" w:space="0" w:color="auto"/>
      </w:divBdr>
      <w:divsChild>
        <w:div w:id="785923974">
          <w:marLeft w:val="0"/>
          <w:marRight w:val="0"/>
          <w:marTop w:val="0"/>
          <w:marBottom w:val="0"/>
          <w:divBdr>
            <w:top w:val="none" w:sz="0" w:space="0" w:color="auto"/>
            <w:left w:val="none" w:sz="0" w:space="0" w:color="auto"/>
            <w:bottom w:val="none" w:sz="0" w:space="0" w:color="auto"/>
            <w:right w:val="none" w:sz="0" w:space="0" w:color="auto"/>
          </w:divBdr>
          <w:divsChild>
            <w:div w:id="1827360821">
              <w:marLeft w:val="0"/>
              <w:marRight w:val="0"/>
              <w:marTop w:val="0"/>
              <w:marBottom w:val="0"/>
              <w:divBdr>
                <w:top w:val="none" w:sz="0" w:space="0" w:color="auto"/>
                <w:left w:val="none" w:sz="0" w:space="0" w:color="auto"/>
                <w:bottom w:val="none" w:sz="0" w:space="0" w:color="auto"/>
                <w:right w:val="none" w:sz="0" w:space="0" w:color="auto"/>
              </w:divBdr>
              <w:divsChild>
                <w:div w:id="18025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8283">
      <w:bodyDiv w:val="1"/>
      <w:marLeft w:val="0"/>
      <w:marRight w:val="0"/>
      <w:marTop w:val="0"/>
      <w:marBottom w:val="0"/>
      <w:divBdr>
        <w:top w:val="none" w:sz="0" w:space="0" w:color="auto"/>
        <w:left w:val="none" w:sz="0" w:space="0" w:color="auto"/>
        <w:bottom w:val="none" w:sz="0" w:space="0" w:color="auto"/>
        <w:right w:val="none" w:sz="0" w:space="0" w:color="auto"/>
      </w:divBdr>
      <w:divsChild>
        <w:div w:id="1483306477">
          <w:marLeft w:val="0"/>
          <w:marRight w:val="0"/>
          <w:marTop w:val="0"/>
          <w:marBottom w:val="0"/>
          <w:divBdr>
            <w:top w:val="none" w:sz="0" w:space="0" w:color="auto"/>
            <w:left w:val="none" w:sz="0" w:space="0" w:color="auto"/>
            <w:bottom w:val="none" w:sz="0" w:space="0" w:color="auto"/>
            <w:right w:val="none" w:sz="0" w:space="0" w:color="auto"/>
          </w:divBdr>
          <w:divsChild>
            <w:div w:id="94254032">
              <w:marLeft w:val="0"/>
              <w:marRight w:val="0"/>
              <w:marTop w:val="0"/>
              <w:marBottom w:val="0"/>
              <w:divBdr>
                <w:top w:val="none" w:sz="0" w:space="0" w:color="auto"/>
                <w:left w:val="none" w:sz="0" w:space="0" w:color="auto"/>
                <w:bottom w:val="none" w:sz="0" w:space="0" w:color="auto"/>
                <w:right w:val="none" w:sz="0" w:space="0" w:color="auto"/>
              </w:divBdr>
              <w:divsChild>
                <w:div w:id="6998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2953">
      <w:bodyDiv w:val="1"/>
      <w:marLeft w:val="0"/>
      <w:marRight w:val="0"/>
      <w:marTop w:val="0"/>
      <w:marBottom w:val="0"/>
      <w:divBdr>
        <w:top w:val="none" w:sz="0" w:space="0" w:color="auto"/>
        <w:left w:val="none" w:sz="0" w:space="0" w:color="auto"/>
        <w:bottom w:val="none" w:sz="0" w:space="0" w:color="auto"/>
        <w:right w:val="none" w:sz="0" w:space="0" w:color="auto"/>
      </w:divBdr>
    </w:div>
    <w:div w:id="563640813">
      <w:bodyDiv w:val="1"/>
      <w:marLeft w:val="0"/>
      <w:marRight w:val="0"/>
      <w:marTop w:val="0"/>
      <w:marBottom w:val="0"/>
      <w:divBdr>
        <w:top w:val="none" w:sz="0" w:space="0" w:color="auto"/>
        <w:left w:val="none" w:sz="0" w:space="0" w:color="auto"/>
        <w:bottom w:val="none" w:sz="0" w:space="0" w:color="auto"/>
        <w:right w:val="none" w:sz="0" w:space="0" w:color="auto"/>
      </w:divBdr>
      <w:divsChild>
        <w:div w:id="498621627">
          <w:marLeft w:val="0"/>
          <w:marRight w:val="0"/>
          <w:marTop w:val="0"/>
          <w:marBottom w:val="0"/>
          <w:divBdr>
            <w:top w:val="none" w:sz="0" w:space="0" w:color="auto"/>
            <w:left w:val="none" w:sz="0" w:space="0" w:color="auto"/>
            <w:bottom w:val="none" w:sz="0" w:space="0" w:color="auto"/>
            <w:right w:val="none" w:sz="0" w:space="0" w:color="auto"/>
          </w:divBdr>
          <w:divsChild>
            <w:div w:id="1974368332">
              <w:marLeft w:val="0"/>
              <w:marRight w:val="0"/>
              <w:marTop w:val="0"/>
              <w:marBottom w:val="0"/>
              <w:divBdr>
                <w:top w:val="none" w:sz="0" w:space="0" w:color="auto"/>
                <w:left w:val="none" w:sz="0" w:space="0" w:color="auto"/>
                <w:bottom w:val="none" w:sz="0" w:space="0" w:color="auto"/>
                <w:right w:val="none" w:sz="0" w:space="0" w:color="auto"/>
              </w:divBdr>
              <w:divsChild>
                <w:div w:id="7026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4030">
      <w:bodyDiv w:val="1"/>
      <w:marLeft w:val="0"/>
      <w:marRight w:val="0"/>
      <w:marTop w:val="0"/>
      <w:marBottom w:val="0"/>
      <w:divBdr>
        <w:top w:val="none" w:sz="0" w:space="0" w:color="auto"/>
        <w:left w:val="none" w:sz="0" w:space="0" w:color="auto"/>
        <w:bottom w:val="none" w:sz="0" w:space="0" w:color="auto"/>
        <w:right w:val="none" w:sz="0" w:space="0" w:color="auto"/>
      </w:divBdr>
      <w:divsChild>
        <w:div w:id="276523483">
          <w:marLeft w:val="0"/>
          <w:marRight w:val="0"/>
          <w:marTop w:val="0"/>
          <w:marBottom w:val="0"/>
          <w:divBdr>
            <w:top w:val="none" w:sz="0" w:space="0" w:color="auto"/>
            <w:left w:val="none" w:sz="0" w:space="0" w:color="auto"/>
            <w:bottom w:val="none" w:sz="0" w:space="0" w:color="auto"/>
            <w:right w:val="none" w:sz="0" w:space="0" w:color="auto"/>
          </w:divBdr>
          <w:divsChild>
            <w:div w:id="464003935">
              <w:marLeft w:val="0"/>
              <w:marRight w:val="0"/>
              <w:marTop w:val="0"/>
              <w:marBottom w:val="0"/>
              <w:divBdr>
                <w:top w:val="none" w:sz="0" w:space="0" w:color="auto"/>
                <w:left w:val="none" w:sz="0" w:space="0" w:color="auto"/>
                <w:bottom w:val="none" w:sz="0" w:space="0" w:color="auto"/>
                <w:right w:val="none" w:sz="0" w:space="0" w:color="auto"/>
              </w:divBdr>
              <w:divsChild>
                <w:div w:id="15629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3863">
      <w:bodyDiv w:val="1"/>
      <w:marLeft w:val="0"/>
      <w:marRight w:val="0"/>
      <w:marTop w:val="0"/>
      <w:marBottom w:val="0"/>
      <w:divBdr>
        <w:top w:val="none" w:sz="0" w:space="0" w:color="auto"/>
        <w:left w:val="none" w:sz="0" w:space="0" w:color="auto"/>
        <w:bottom w:val="none" w:sz="0" w:space="0" w:color="auto"/>
        <w:right w:val="none" w:sz="0" w:space="0" w:color="auto"/>
      </w:divBdr>
    </w:div>
    <w:div w:id="606042549">
      <w:bodyDiv w:val="1"/>
      <w:marLeft w:val="0"/>
      <w:marRight w:val="0"/>
      <w:marTop w:val="0"/>
      <w:marBottom w:val="0"/>
      <w:divBdr>
        <w:top w:val="none" w:sz="0" w:space="0" w:color="auto"/>
        <w:left w:val="none" w:sz="0" w:space="0" w:color="auto"/>
        <w:bottom w:val="none" w:sz="0" w:space="0" w:color="auto"/>
        <w:right w:val="none" w:sz="0" w:space="0" w:color="auto"/>
      </w:divBdr>
      <w:divsChild>
        <w:div w:id="720634184">
          <w:marLeft w:val="0"/>
          <w:marRight w:val="0"/>
          <w:marTop w:val="0"/>
          <w:marBottom w:val="0"/>
          <w:divBdr>
            <w:top w:val="none" w:sz="0" w:space="0" w:color="auto"/>
            <w:left w:val="none" w:sz="0" w:space="0" w:color="auto"/>
            <w:bottom w:val="none" w:sz="0" w:space="0" w:color="auto"/>
            <w:right w:val="none" w:sz="0" w:space="0" w:color="auto"/>
          </w:divBdr>
          <w:divsChild>
            <w:div w:id="749817469">
              <w:marLeft w:val="0"/>
              <w:marRight w:val="0"/>
              <w:marTop w:val="0"/>
              <w:marBottom w:val="0"/>
              <w:divBdr>
                <w:top w:val="none" w:sz="0" w:space="0" w:color="auto"/>
                <w:left w:val="none" w:sz="0" w:space="0" w:color="auto"/>
                <w:bottom w:val="none" w:sz="0" w:space="0" w:color="auto"/>
                <w:right w:val="none" w:sz="0" w:space="0" w:color="auto"/>
              </w:divBdr>
              <w:divsChild>
                <w:div w:id="772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04511">
      <w:bodyDiv w:val="1"/>
      <w:marLeft w:val="0"/>
      <w:marRight w:val="0"/>
      <w:marTop w:val="0"/>
      <w:marBottom w:val="0"/>
      <w:divBdr>
        <w:top w:val="none" w:sz="0" w:space="0" w:color="auto"/>
        <w:left w:val="none" w:sz="0" w:space="0" w:color="auto"/>
        <w:bottom w:val="none" w:sz="0" w:space="0" w:color="auto"/>
        <w:right w:val="none" w:sz="0" w:space="0" w:color="auto"/>
      </w:divBdr>
      <w:divsChild>
        <w:div w:id="416486499">
          <w:marLeft w:val="0"/>
          <w:marRight w:val="0"/>
          <w:marTop w:val="0"/>
          <w:marBottom w:val="0"/>
          <w:divBdr>
            <w:top w:val="none" w:sz="0" w:space="0" w:color="auto"/>
            <w:left w:val="none" w:sz="0" w:space="0" w:color="auto"/>
            <w:bottom w:val="none" w:sz="0" w:space="0" w:color="auto"/>
            <w:right w:val="none" w:sz="0" w:space="0" w:color="auto"/>
          </w:divBdr>
          <w:divsChild>
            <w:div w:id="1856185757">
              <w:marLeft w:val="0"/>
              <w:marRight w:val="0"/>
              <w:marTop w:val="0"/>
              <w:marBottom w:val="0"/>
              <w:divBdr>
                <w:top w:val="none" w:sz="0" w:space="0" w:color="auto"/>
                <w:left w:val="none" w:sz="0" w:space="0" w:color="auto"/>
                <w:bottom w:val="none" w:sz="0" w:space="0" w:color="auto"/>
                <w:right w:val="none" w:sz="0" w:space="0" w:color="auto"/>
              </w:divBdr>
              <w:divsChild>
                <w:div w:id="4611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5511">
      <w:bodyDiv w:val="1"/>
      <w:marLeft w:val="0"/>
      <w:marRight w:val="0"/>
      <w:marTop w:val="0"/>
      <w:marBottom w:val="0"/>
      <w:divBdr>
        <w:top w:val="none" w:sz="0" w:space="0" w:color="auto"/>
        <w:left w:val="none" w:sz="0" w:space="0" w:color="auto"/>
        <w:bottom w:val="none" w:sz="0" w:space="0" w:color="auto"/>
        <w:right w:val="none" w:sz="0" w:space="0" w:color="auto"/>
      </w:divBdr>
      <w:divsChild>
        <w:div w:id="1396930492">
          <w:marLeft w:val="0"/>
          <w:marRight w:val="0"/>
          <w:marTop w:val="0"/>
          <w:marBottom w:val="0"/>
          <w:divBdr>
            <w:top w:val="none" w:sz="0" w:space="0" w:color="auto"/>
            <w:left w:val="none" w:sz="0" w:space="0" w:color="auto"/>
            <w:bottom w:val="none" w:sz="0" w:space="0" w:color="auto"/>
            <w:right w:val="none" w:sz="0" w:space="0" w:color="auto"/>
          </w:divBdr>
          <w:divsChild>
            <w:div w:id="400294357">
              <w:marLeft w:val="0"/>
              <w:marRight w:val="0"/>
              <w:marTop w:val="0"/>
              <w:marBottom w:val="0"/>
              <w:divBdr>
                <w:top w:val="none" w:sz="0" w:space="0" w:color="auto"/>
                <w:left w:val="none" w:sz="0" w:space="0" w:color="auto"/>
                <w:bottom w:val="none" w:sz="0" w:space="0" w:color="auto"/>
                <w:right w:val="none" w:sz="0" w:space="0" w:color="auto"/>
              </w:divBdr>
              <w:divsChild>
                <w:div w:id="15507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69330">
      <w:bodyDiv w:val="1"/>
      <w:marLeft w:val="0"/>
      <w:marRight w:val="0"/>
      <w:marTop w:val="0"/>
      <w:marBottom w:val="0"/>
      <w:divBdr>
        <w:top w:val="none" w:sz="0" w:space="0" w:color="auto"/>
        <w:left w:val="none" w:sz="0" w:space="0" w:color="auto"/>
        <w:bottom w:val="none" w:sz="0" w:space="0" w:color="auto"/>
        <w:right w:val="none" w:sz="0" w:space="0" w:color="auto"/>
      </w:divBdr>
      <w:divsChild>
        <w:div w:id="178005719">
          <w:marLeft w:val="0"/>
          <w:marRight w:val="0"/>
          <w:marTop w:val="0"/>
          <w:marBottom w:val="0"/>
          <w:divBdr>
            <w:top w:val="none" w:sz="0" w:space="0" w:color="auto"/>
            <w:left w:val="none" w:sz="0" w:space="0" w:color="auto"/>
            <w:bottom w:val="none" w:sz="0" w:space="0" w:color="auto"/>
            <w:right w:val="none" w:sz="0" w:space="0" w:color="auto"/>
          </w:divBdr>
          <w:divsChild>
            <w:div w:id="975987115">
              <w:marLeft w:val="0"/>
              <w:marRight w:val="0"/>
              <w:marTop w:val="0"/>
              <w:marBottom w:val="0"/>
              <w:divBdr>
                <w:top w:val="none" w:sz="0" w:space="0" w:color="auto"/>
                <w:left w:val="none" w:sz="0" w:space="0" w:color="auto"/>
                <w:bottom w:val="none" w:sz="0" w:space="0" w:color="auto"/>
                <w:right w:val="none" w:sz="0" w:space="0" w:color="auto"/>
              </w:divBdr>
              <w:divsChild>
                <w:div w:id="204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1367">
      <w:bodyDiv w:val="1"/>
      <w:marLeft w:val="0"/>
      <w:marRight w:val="0"/>
      <w:marTop w:val="0"/>
      <w:marBottom w:val="0"/>
      <w:divBdr>
        <w:top w:val="none" w:sz="0" w:space="0" w:color="auto"/>
        <w:left w:val="none" w:sz="0" w:space="0" w:color="auto"/>
        <w:bottom w:val="none" w:sz="0" w:space="0" w:color="auto"/>
        <w:right w:val="none" w:sz="0" w:space="0" w:color="auto"/>
      </w:divBdr>
      <w:divsChild>
        <w:div w:id="1266038859">
          <w:marLeft w:val="0"/>
          <w:marRight w:val="0"/>
          <w:marTop w:val="0"/>
          <w:marBottom w:val="0"/>
          <w:divBdr>
            <w:top w:val="none" w:sz="0" w:space="0" w:color="auto"/>
            <w:left w:val="none" w:sz="0" w:space="0" w:color="auto"/>
            <w:bottom w:val="none" w:sz="0" w:space="0" w:color="auto"/>
            <w:right w:val="none" w:sz="0" w:space="0" w:color="auto"/>
          </w:divBdr>
          <w:divsChild>
            <w:div w:id="1442527048">
              <w:marLeft w:val="0"/>
              <w:marRight w:val="0"/>
              <w:marTop w:val="0"/>
              <w:marBottom w:val="0"/>
              <w:divBdr>
                <w:top w:val="none" w:sz="0" w:space="0" w:color="auto"/>
                <w:left w:val="none" w:sz="0" w:space="0" w:color="auto"/>
                <w:bottom w:val="none" w:sz="0" w:space="0" w:color="auto"/>
                <w:right w:val="none" w:sz="0" w:space="0" w:color="auto"/>
              </w:divBdr>
              <w:divsChild>
                <w:div w:id="10595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2397">
      <w:bodyDiv w:val="1"/>
      <w:marLeft w:val="0"/>
      <w:marRight w:val="0"/>
      <w:marTop w:val="0"/>
      <w:marBottom w:val="0"/>
      <w:divBdr>
        <w:top w:val="none" w:sz="0" w:space="0" w:color="auto"/>
        <w:left w:val="none" w:sz="0" w:space="0" w:color="auto"/>
        <w:bottom w:val="none" w:sz="0" w:space="0" w:color="auto"/>
        <w:right w:val="none" w:sz="0" w:space="0" w:color="auto"/>
      </w:divBdr>
      <w:divsChild>
        <w:div w:id="131405346">
          <w:marLeft w:val="0"/>
          <w:marRight w:val="0"/>
          <w:marTop w:val="0"/>
          <w:marBottom w:val="0"/>
          <w:divBdr>
            <w:top w:val="none" w:sz="0" w:space="0" w:color="auto"/>
            <w:left w:val="none" w:sz="0" w:space="0" w:color="auto"/>
            <w:bottom w:val="none" w:sz="0" w:space="0" w:color="auto"/>
            <w:right w:val="none" w:sz="0" w:space="0" w:color="auto"/>
          </w:divBdr>
          <w:divsChild>
            <w:div w:id="1726753742">
              <w:marLeft w:val="0"/>
              <w:marRight w:val="0"/>
              <w:marTop w:val="0"/>
              <w:marBottom w:val="0"/>
              <w:divBdr>
                <w:top w:val="none" w:sz="0" w:space="0" w:color="auto"/>
                <w:left w:val="none" w:sz="0" w:space="0" w:color="auto"/>
                <w:bottom w:val="none" w:sz="0" w:space="0" w:color="auto"/>
                <w:right w:val="none" w:sz="0" w:space="0" w:color="auto"/>
              </w:divBdr>
              <w:divsChild>
                <w:div w:id="2698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2990">
      <w:bodyDiv w:val="1"/>
      <w:marLeft w:val="0"/>
      <w:marRight w:val="0"/>
      <w:marTop w:val="0"/>
      <w:marBottom w:val="0"/>
      <w:divBdr>
        <w:top w:val="none" w:sz="0" w:space="0" w:color="auto"/>
        <w:left w:val="none" w:sz="0" w:space="0" w:color="auto"/>
        <w:bottom w:val="none" w:sz="0" w:space="0" w:color="auto"/>
        <w:right w:val="none" w:sz="0" w:space="0" w:color="auto"/>
      </w:divBdr>
      <w:divsChild>
        <w:div w:id="703553597">
          <w:marLeft w:val="0"/>
          <w:marRight w:val="0"/>
          <w:marTop w:val="0"/>
          <w:marBottom w:val="0"/>
          <w:divBdr>
            <w:top w:val="none" w:sz="0" w:space="0" w:color="auto"/>
            <w:left w:val="none" w:sz="0" w:space="0" w:color="auto"/>
            <w:bottom w:val="none" w:sz="0" w:space="0" w:color="auto"/>
            <w:right w:val="none" w:sz="0" w:space="0" w:color="auto"/>
          </w:divBdr>
          <w:divsChild>
            <w:div w:id="151260005">
              <w:marLeft w:val="0"/>
              <w:marRight w:val="0"/>
              <w:marTop w:val="0"/>
              <w:marBottom w:val="0"/>
              <w:divBdr>
                <w:top w:val="none" w:sz="0" w:space="0" w:color="auto"/>
                <w:left w:val="none" w:sz="0" w:space="0" w:color="auto"/>
                <w:bottom w:val="none" w:sz="0" w:space="0" w:color="auto"/>
                <w:right w:val="none" w:sz="0" w:space="0" w:color="auto"/>
              </w:divBdr>
              <w:divsChild>
                <w:div w:id="7230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1371">
      <w:bodyDiv w:val="1"/>
      <w:marLeft w:val="0"/>
      <w:marRight w:val="0"/>
      <w:marTop w:val="0"/>
      <w:marBottom w:val="0"/>
      <w:divBdr>
        <w:top w:val="none" w:sz="0" w:space="0" w:color="auto"/>
        <w:left w:val="none" w:sz="0" w:space="0" w:color="auto"/>
        <w:bottom w:val="none" w:sz="0" w:space="0" w:color="auto"/>
        <w:right w:val="none" w:sz="0" w:space="0" w:color="auto"/>
      </w:divBdr>
      <w:divsChild>
        <w:div w:id="410394153">
          <w:marLeft w:val="0"/>
          <w:marRight w:val="0"/>
          <w:marTop w:val="0"/>
          <w:marBottom w:val="0"/>
          <w:divBdr>
            <w:top w:val="none" w:sz="0" w:space="0" w:color="auto"/>
            <w:left w:val="none" w:sz="0" w:space="0" w:color="auto"/>
            <w:bottom w:val="none" w:sz="0" w:space="0" w:color="auto"/>
            <w:right w:val="none" w:sz="0" w:space="0" w:color="auto"/>
          </w:divBdr>
          <w:divsChild>
            <w:div w:id="716273176">
              <w:marLeft w:val="0"/>
              <w:marRight w:val="0"/>
              <w:marTop w:val="0"/>
              <w:marBottom w:val="0"/>
              <w:divBdr>
                <w:top w:val="none" w:sz="0" w:space="0" w:color="auto"/>
                <w:left w:val="none" w:sz="0" w:space="0" w:color="auto"/>
                <w:bottom w:val="none" w:sz="0" w:space="0" w:color="auto"/>
                <w:right w:val="none" w:sz="0" w:space="0" w:color="auto"/>
              </w:divBdr>
              <w:divsChild>
                <w:div w:id="5402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90925">
      <w:bodyDiv w:val="1"/>
      <w:marLeft w:val="0"/>
      <w:marRight w:val="0"/>
      <w:marTop w:val="0"/>
      <w:marBottom w:val="0"/>
      <w:divBdr>
        <w:top w:val="none" w:sz="0" w:space="0" w:color="auto"/>
        <w:left w:val="none" w:sz="0" w:space="0" w:color="auto"/>
        <w:bottom w:val="none" w:sz="0" w:space="0" w:color="auto"/>
        <w:right w:val="none" w:sz="0" w:space="0" w:color="auto"/>
      </w:divBdr>
      <w:divsChild>
        <w:div w:id="1649741953">
          <w:marLeft w:val="0"/>
          <w:marRight w:val="0"/>
          <w:marTop w:val="0"/>
          <w:marBottom w:val="0"/>
          <w:divBdr>
            <w:top w:val="none" w:sz="0" w:space="0" w:color="auto"/>
            <w:left w:val="none" w:sz="0" w:space="0" w:color="auto"/>
            <w:bottom w:val="none" w:sz="0" w:space="0" w:color="auto"/>
            <w:right w:val="none" w:sz="0" w:space="0" w:color="auto"/>
          </w:divBdr>
          <w:divsChild>
            <w:div w:id="1736514818">
              <w:marLeft w:val="0"/>
              <w:marRight w:val="0"/>
              <w:marTop w:val="0"/>
              <w:marBottom w:val="0"/>
              <w:divBdr>
                <w:top w:val="none" w:sz="0" w:space="0" w:color="auto"/>
                <w:left w:val="none" w:sz="0" w:space="0" w:color="auto"/>
                <w:bottom w:val="none" w:sz="0" w:space="0" w:color="auto"/>
                <w:right w:val="none" w:sz="0" w:space="0" w:color="auto"/>
              </w:divBdr>
              <w:divsChild>
                <w:div w:id="18603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72703">
      <w:bodyDiv w:val="1"/>
      <w:marLeft w:val="0"/>
      <w:marRight w:val="0"/>
      <w:marTop w:val="0"/>
      <w:marBottom w:val="0"/>
      <w:divBdr>
        <w:top w:val="none" w:sz="0" w:space="0" w:color="auto"/>
        <w:left w:val="none" w:sz="0" w:space="0" w:color="auto"/>
        <w:bottom w:val="none" w:sz="0" w:space="0" w:color="auto"/>
        <w:right w:val="none" w:sz="0" w:space="0" w:color="auto"/>
      </w:divBdr>
      <w:divsChild>
        <w:div w:id="398014769">
          <w:marLeft w:val="0"/>
          <w:marRight w:val="0"/>
          <w:marTop w:val="0"/>
          <w:marBottom w:val="0"/>
          <w:divBdr>
            <w:top w:val="none" w:sz="0" w:space="0" w:color="auto"/>
            <w:left w:val="none" w:sz="0" w:space="0" w:color="auto"/>
            <w:bottom w:val="none" w:sz="0" w:space="0" w:color="auto"/>
            <w:right w:val="none" w:sz="0" w:space="0" w:color="auto"/>
          </w:divBdr>
          <w:divsChild>
            <w:div w:id="832065198">
              <w:marLeft w:val="0"/>
              <w:marRight w:val="0"/>
              <w:marTop w:val="0"/>
              <w:marBottom w:val="0"/>
              <w:divBdr>
                <w:top w:val="none" w:sz="0" w:space="0" w:color="auto"/>
                <w:left w:val="none" w:sz="0" w:space="0" w:color="auto"/>
                <w:bottom w:val="none" w:sz="0" w:space="0" w:color="auto"/>
                <w:right w:val="none" w:sz="0" w:space="0" w:color="auto"/>
              </w:divBdr>
              <w:divsChild>
                <w:div w:id="3940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5754">
      <w:bodyDiv w:val="1"/>
      <w:marLeft w:val="0"/>
      <w:marRight w:val="0"/>
      <w:marTop w:val="0"/>
      <w:marBottom w:val="0"/>
      <w:divBdr>
        <w:top w:val="none" w:sz="0" w:space="0" w:color="auto"/>
        <w:left w:val="none" w:sz="0" w:space="0" w:color="auto"/>
        <w:bottom w:val="none" w:sz="0" w:space="0" w:color="auto"/>
        <w:right w:val="none" w:sz="0" w:space="0" w:color="auto"/>
      </w:divBdr>
      <w:divsChild>
        <w:div w:id="1239247480">
          <w:marLeft w:val="0"/>
          <w:marRight w:val="0"/>
          <w:marTop w:val="0"/>
          <w:marBottom w:val="0"/>
          <w:divBdr>
            <w:top w:val="none" w:sz="0" w:space="0" w:color="auto"/>
            <w:left w:val="none" w:sz="0" w:space="0" w:color="auto"/>
            <w:bottom w:val="none" w:sz="0" w:space="0" w:color="auto"/>
            <w:right w:val="none" w:sz="0" w:space="0" w:color="auto"/>
          </w:divBdr>
          <w:divsChild>
            <w:div w:id="1387679571">
              <w:marLeft w:val="0"/>
              <w:marRight w:val="0"/>
              <w:marTop w:val="0"/>
              <w:marBottom w:val="0"/>
              <w:divBdr>
                <w:top w:val="none" w:sz="0" w:space="0" w:color="auto"/>
                <w:left w:val="none" w:sz="0" w:space="0" w:color="auto"/>
                <w:bottom w:val="none" w:sz="0" w:space="0" w:color="auto"/>
                <w:right w:val="none" w:sz="0" w:space="0" w:color="auto"/>
              </w:divBdr>
              <w:divsChild>
                <w:div w:id="9415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02116">
      <w:bodyDiv w:val="1"/>
      <w:marLeft w:val="0"/>
      <w:marRight w:val="0"/>
      <w:marTop w:val="0"/>
      <w:marBottom w:val="0"/>
      <w:divBdr>
        <w:top w:val="none" w:sz="0" w:space="0" w:color="auto"/>
        <w:left w:val="none" w:sz="0" w:space="0" w:color="auto"/>
        <w:bottom w:val="none" w:sz="0" w:space="0" w:color="auto"/>
        <w:right w:val="none" w:sz="0" w:space="0" w:color="auto"/>
      </w:divBdr>
      <w:divsChild>
        <w:div w:id="509418245">
          <w:marLeft w:val="0"/>
          <w:marRight w:val="0"/>
          <w:marTop w:val="0"/>
          <w:marBottom w:val="0"/>
          <w:divBdr>
            <w:top w:val="none" w:sz="0" w:space="0" w:color="auto"/>
            <w:left w:val="none" w:sz="0" w:space="0" w:color="auto"/>
            <w:bottom w:val="none" w:sz="0" w:space="0" w:color="auto"/>
            <w:right w:val="none" w:sz="0" w:space="0" w:color="auto"/>
          </w:divBdr>
          <w:divsChild>
            <w:div w:id="1168054184">
              <w:marLeft w:val="0"/>
              <w:marRight w:val="0"/>
              <w:marTop w:val="0"/>
              <w:marBottom w:val="0"/>
              <w:divBdr>
                <w:top w:val="none" w:sz="0" w:space="0" w:color="auto"/>
                <w:left w:val="none" w:sz="0" w:space="0" w:color="auto"/>
                <w:bottom w:val="none" w:sz="0" w:space="0" w:color="auto"/>
                <w:right w:val="none" w:sz="0" w:space="0" w:color="auto"/>
              </w:divBdr>
              <w:divsChild>
                <w:div w:id="4220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6400">
      <w:bodyDiv w:val="1"/>
      <w:marLeft w:val="0"/>
      <w:marRight w:val="0"/>
      <w:marTop w:val="0"/>
      <w:marBottom w:val="0"/>
      <w:divBdr>
        <w:top w:val="none" w:sz="0" w:space="0" w:color="auto"/>
        <w:left w:val="none" w:sz="0" w:space="0" w:color="auto"/>
        <w:bottom w:val="none" w:sz="0" w:space="0" w:color="auto"/>
        <w:right w:val="none" w:sz="0" w:space="0" w:color="auto"/>
      </w:divBdr>
    </w:div>
    <w:div w:id="790172714">
      <w:bodyDiv w:val="1"/>
      <w:marLeft w:val="0"/>
      <w:marRight w:val="0"/>
      <w:marTop w:val="0"/>
      <w:marBottom w:val="0"/>
      <w:divBdr>
        <w:top w:val="none" w:sz="0" w:space="0" w:color="auto"/>
        <w:left w:val="none" w:sz="0" w:space="0" w:color="auto"/>
        <w:bottom w:val="none" w:sz="0" w:space="0" w:color="auto"/>
        <w:right w:val="none" w:sz="0" w:space="0" w:color="auto"/>
      </w:divBdr>
      <w:divsChild>
        <w:div w:id="737290758">
          <w:marLeft w:val="0"/>
          <w:marRight w:val="0"/>
          <w:marTop w:val="0"/>
          <w:marBottom w:val="0"/>
          <w:divBdr>
            <w:top w:val="none" w:sz="0" w:space="0" w:color="auto"/>
            <w:left w:val="none" w:sz="0" w:space="0" w:color="auto"/>
            <w:bottom w:val="none" w:sz="0" w:space="0" w:color="auto"/>
            <w:right w:val="none" w:sz="0" w:space="0" w:color="auto"/>
          </w:divBdr>
          <w:divsChild>
            <w:div w:id="1396010997">
              <w:marLeft w:val="0"/>
              <w:marRight w:val="0"/>
              <w:marTop w:val="0"/>
              <w:marBottom w:val="0"/>
              <w:divBdr>
                <w:top w:val="none" w:sz="0" w:space="0" w:color="auto"/>
                <w:left w:val="none" w:sz="0" w:space="0" w:color="auto"/>
                <w:bottom w:val="none" w:sz="0" w:space="0" w:color="auto"/>
                <w:right w:val="none" w:sz="0" w:space="0" w:color="auto"/>
              </w:divBdr>
              <w:divsChild>
                <w:div w:id="8987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7731">
      <w:bodyDiv w:val="1"/>
      <w:marLeft w:val="0"/>
      <w:marRight w:val="0"/>
      <w:marTop w:val="0"/>
      <w:marBottom w:val="0"/>
      <w:divBdr>
        <w:top w:val="none" w:sz="0" w:space="0" w:color="auto"/>
        <w:left w:val="none" w:sz="0" w:space="0" w:color="auto"/>
        <w:bottom w:val="none" w:sz="0" w:space="0" w:color="auto"/>
        <w:right w:val="none" w:sz="0" w:space="0" w:color="auto"/>
      </w:divBdr>
      <w:divsChild>
        <w:div w:id="1712605374">
          <w:marLeft w:val="0"/>
          <w:marRight w:val="0"/>
          <w:marTop w:val="0"/>
          <w:marBottom w:val="0"/>
          <w:divBdr>
            <w:top w:val="none" w:sz="0" w:space="0" w:color="auto"/>
            <w:left w:val="none" w:sz="0" w:space="0" w:color="auto"/>
            <w:bottom w:val="none" w:sz="0" w:space="0" w:color="auto"/>
            <w:right w:val="none" w:sz="0" w:space="0" w:color="auto"/>
          </w:divBdr>
          <w:divsChild>
            <w:div w:id="229048556">
              <w:marLeft w:val="0"/>
              <w:marRight w:val="0"/>
              <w:marTop w:val="0"/>
              <w:marBottom w:val="0"/>
              <w:divBdr>
                <w:top w:val="none" w:sz="0" w:space="0" w:color="auto"/>
                <w:left w:val="none" w:sz="0" w:space="0" w:color="auto"/>
                <w:bottom w:val="none" w:sz="0" w:space="0" w:color="auto"/>
                <w:right w:val="none" w:sz="0" w:space="0" w:color="auto"/>
              </w:divBdr>
              <w:divsChild>
                <w:div w:id="5827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4927">
      <w:bodyDiv w:val="1"/>
      <w:marLeft w:val="0"/>
      <w:marRight w:val="0"/>
      <w:marTop w:val="0"/>
      <w:marBottom w:val="0"/>
      <w:divBdr>
        <w:top w:val="none" w:sz="0" w:space="0" w:color="auto"/>
        <w:left w:val="none" w:sz="0" w:space="0" w:color="auto"/>
        <w:bottom w:val="none" w:sz="0" w:space="0" w:color="auto"/>
        <w:right w:val="none" w:sz="0" w:space="0" w:color="auto"/>
      </w:divBdr>
      <w:divsChild>
        <w:div w:id="1915046545">
          <w:marLeft w:val="0"/>
          <w:marRight w:val="0"/>
          <w:marTop w:val="0"/>
          <w:marBottom w:val="0"/>
          <w:divBdr>
            <w:top w:val="none" w:sz="0" w:space="0" w:color="auto"/>
            <w:left w:val="none" w:sz="0" w:space="0" w:color="auto"/>
            <w:bottom w:val="none" w:sz="0" w:space="0" w:color="auto"/>
            <w:right w:val="none" w:sz="0" w:space="0" w:color="auto"/>
          </w:divBdr>
          <w:divsChild>
            <w:div w:id="1427271274">
              <w:marLeft w:val="0"/>
              <w:marRight w:val="0"/>
              <w:marTop w:val="0"/>
              <w:marBottom w:val="0"/>
              <w:divBdr>
                <w:top w:val="none" w:sz="0" w:space="0" w:color="auto"/>
                <w:left w:val="none" w:sz="0" w:space="0" w:color="auto"/>
                <w:bottom w:val="none" w:sz="0" w:space="0" w:color="auto"/>
                <w:right w:val="none" w:sz="0" w:space="0" w:color="auto"/>
              </w:divBdr>
              <w:divsChild>
                <w:div w:id="15055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67421">
      <w:bodyDiv w:val="1"/>
      <w:marLeft w:val="0"/>
      <w:marRight w:val="0"/>
      <w:marTop w:val="0"/>
      <w:marBottom w:val="0"/>
      <w:divBdr>
        <w:top w:val="none" w:sz="0" w:space="0" w:color="auto"/>
        <w:left w:val="none" w:sz="0" w:space="0" w:color="auto"/>
        <w:bottom w:val="none" w:sz="0" w:space="0" w:color="auto"/>
        <w:right w:val="none" w:sz="0" w:space="0" w:color="auto"/>
      </w:divBdr>
      <w:divsChild>
        <w:div w:id="1857842352">
          <w:marLeft w:val="0"/>
          <w:marRight w:val="0"/>
          <w:marTop w:val="0"/>
          <w:marBottom w:val="0"/>
          <w:divBdr>
            <w:top w:val="none" w:sz="0" w:space="0" w:color="auto"/>
            <w:left w:val="none" w:sz="0" w:space="0" w:color="auto"/>
            <w:bottom w:val="none" w:sz="0" w:space="0" w:color="auto"/>
            <w:right w:val="none" w:sz="0" w:space="0" w:color="auto"/>
          </w:divBdr>
          <w:divsChild>
            <w:div w:id="2136944606">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1056">
      <w:bodyDiv w:val="1"/>
      <w:marLeft w:val="0"/>
      <w:marRight w:val="0"/>
      <w:marTop w:val="0"/>
      <w:marBottom w:val="0"/>
      <w:divBdr>
        <w:top w:val="none" w:sz="0" w:space="0" w:color="auto"/>
        <w:left w:val="none" w:sz="0" w:space="0" w:color="auto"/>
        <w:bottom w:val="none" w:sz="0" w:space="0" w:color="auto"/>
        <w:right w:val="none" w:sz="0" w:space="0" w:color="auto"/>
      </w:divBdr>
    </w:div>
    <w:div w:id="852181444">
      <w:bodyDiv w:val="1"/>
      <w:marLeft w:val="0"/>
      <w:marRight w:val="0"/>
      <w:marTop w:val="0"/>
      <w:marBottom w:val="0"/>
      <w:divBdr>
        <w:top w:val="none" w:sz="0" w:space="0" w:color="auto"/>
        <w:left w:val="none" w:sz="0" w:space="0" w:color="auto"/>
        <w:bottom w:val="none" w:sz="0" w:space="0" w:color="auto"/>
        <w:right w:val="none" w:sz="0" w:space="0" w:color="auto"/>
      </w:divBdr>
      <w:divsChild>
        <w:div w:id="466169664">
          <w:marLeft w:val="0"/>
          <w:marRight w:val="0"/>
          <w:marTop w:val="0"/>
          <w:marBottom w:val="0"/>
          <w:divBdr>
            <w:top w:val="none" w:sz="0" w:space="0" w:color="auto"/>
            <w:left w:val="none" w:sz="0" w:space="0" w:color="auto"/>
            <w:bottom w:val="none" w:sz="0" w:space="0" w:color="auto"/>
            <w:right w:val="none" w:sz="0" w:space="0" w:color="auto"/>
          </w:divBdr>
          <w:divsChild>
            <w:div w:id="1540507907">
              <w:marLeft w:val="0"/>
              <w:marRight w:val="0"/>
              <w:marTop w:val="0"/>
              <w:marBottom w:val="0"/>
              <w:divBdr>
                <w:top w:val="none" w:sz="0" w:space="0" w:color="auto"/>
                <w:left w:val="none" w:sz="0" w:space="0" w:color="auto"/>
                <w:bottom w:val="none" w:sz="0" w:space="0" w:color="auto"/>
                <w:right w:val="none" w:sz="0" w:space="0" w:color="auto"/>
              </w:divBdr>
              <w:divsChild>
                <w:div w:id="14922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80051">
      <w:bodyDiv w:val="1"/>
      <w:marLeft w:val="0"/>
      <w:marRight w:val="0"/>
      <w:marTop w:val="0"/>
      <w:marBottom w:val="0"/>
      <w:divBdr>
        <w:top w:val="none" w:sz="0" w:space="0" w:color="auto"/>
        <w:left w:val="none" w:sz="0" w:space="0" w:color="auto"/>
        <w:bottom w:val="none" w:sz="0" w:space="0" w:color="auto"/>
        <w:right w:val="none" w:sz="0" w:space="0" w:color="auto"/>
      </w:divBdr>
      <w:divsChild>
        <w:div w:id="763038025">
          <w:marLeft w:val="0"/>
          <w:marRight w:val="0"/>
          <w:marTop w:val="0"/>
          <w:marBottom w:val="0"/>
          <w:divBdr>
            <w:top w:val="none" w:sz="0" w:space="0" w:color="auto"/>
            <w:left w:val="none" w:sz="0" w:space="0" w:color="auto"/>
            <w:bottom w:val="none" w:sz="0" w:space="0" w:color="auto"/>
            <w:right w:val="none" w:sz="0" w:space="0" w:color="auto"/>
          </w:divBdr>
          <w:divsChild>
            <w:div w:id="1432168395">
              <w:marLeft w:val="0"/>
              <w:marRight w:val="0"/>
              <w:marTop w:val="0"/>
              <w:marBottom w:val="0"/>
              <w:divBdr>
                <w:top w:val="none" w:sz="0" w:space="0" w:color="auto"/>
                <w:left w:val="none" w:sz="0" w:space="0" w:color="auto"/>
                <w:bottom w:val="none" w:sz="0" w:space="0" w:color="auto"/>
                <w:right w:val="none" w:sz="0" w:space="0" w:color="auto"/>
              </w:divBdr>
              <w:divsChild>
                <w:div w:id="7501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21210">
      <w:bodyDiv w:val="1"/>
      <w:marLeft w:val="0"/>
      <w:marRight w:val="0"/>
      <w:marTop w:val="0"/>
      <w:marBottom w:val="0"/>
      <w:divBdr>
        <w:top w:val="none" w:sz="0" w:space="0" w:color="auto"/>
        <w:left w:val="none" w:sz="0" w:space="0" w:color="auto"/>
        <w:bottom w:val="none" w:sz="0" w:space="0" w:color="auto"/>
        <w:right w:val="none" w:sz="0" w:space="0" w:color="auto"/>
      </w:divBdr>
    </w:div>
    <w:div w:id="879825013">
      <w:bodyDiv w:val="1"/>
      <w:marLeft w:val="0"/>
      <w:marRight w:val="0"/>
      <w:marTop w:val="0"/>
      <w:marBottom w:val="0"/>
      <w:divBdr>
        <w:top w:val="none" w:sz="0" w:space="0" w:color="auto"/>
        <w:left w:val="none" w:sz="0" w:space="0" w:color="auto"/>
        <w:bottom w:val="none" w:sz="0" w:space="0" w:color="auto"/>
        <w:right w:val="none" w:sz="0" w:space="0" w:color="auto"/>
      </w:divBdr>
      <w:divsChild>
        <w:div w:id="1209535146">
          <w:marLeft w:val="0"/>
          <w:marRight w:val="0"/>
          <w:marTop w:val="0"/>
          <w:marBottom w:val="0"/>
          <w:divBdr>
            <w:top w:val="none" w:sz="0" w:space="0" w:color="auto"/>
            <w:left w:val="none" w:sz="0" w:space="0" w:color="auto"/>
            <w:bottom w:val="none" w:sz="0" w:space="0" w:color="auto"/>
            <w:right w:val="none" w:sz="0" w:space="0" w:color="auto"/>
          </w:divBdr>
          <w:divsChild>
            <w:div w:id="1211454869">
              <w:marLeft w:val="0"/>
              <w:marRight w:val="0"/>
              <w:marTop w:val="0"/>
              <w:marBottom w:val="0"/>
              <w:divBdr>
                <w:top w:val="none" w:sz="0" w:space="0" w:color="auto"/>
                <w:left w:val="none" w:sz="0" w:space="0" w:color="auto"/>
                <w:bottom w:val="none" w:sz="0" w:space="0" w:color="auto"/>
                <w:right w:val="none" w:sz="0" w:space="0" w:color="auto"/>
              </w:divBdr>
              <w:divsChild>
                <w:div w:id="1511749692">
                  <w:marLeft w:val="0"/>
                  <w:marRight w:val="0"/>
                  <w:marTop w:val="0"/>
                  <w:marBottom w:val="0"/>
                  <w:divBdr>
                    <w:top w:val="none" w:sz="0" w:space="0" w:color="auto"/>
                    <w:left w:val="none" w:sz="0" w:space="0" w:color="auto"/>
                    <w:bottom w:val="none" w:sz="0" w:space="0" w:color="auto"/>
                    <w:right w:val="none" w:sz="0" w:space="0" w:color="auto"/>
                  </w:divBdr>
                  <w:divsChild>
                    <w:div w:id="1739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57633">
      <w:bodyDiv w:val="1"/>
      <w:marLeft w:val="0"/>
      <w:marRight w:val="0"/>
      <w:marTop w:val="0"/>
      <w:marBottom w:val="0"/>
      <w:divBdr>
        <w:top w:val="none" w:sz="0" w:space="0" w:color="auto"/>
        <w:left w:val="none" w:sz="0" w:space="0" w:color="auto"/>
        <w:bottom w:val="none" w:sz="0" w:space="0" w:color="auto"/>
        <w:right w:val="none" w:sz="0" w:space="0" w:color="auto"/>
      </w:divBdr>
      <w:divsChild>
        <w:div w:id="1574700928">
          <w:marLeft w:val="0"/>
          <w:marRight w:val="0"/>
          <w:marTop w:val="0"/>
          <w:marBottom w:val="0"/>
          <w:divBdr>
            <w:top w:val="none" w:sz="0" w:space="0" w:color="auto"/>
            <w:left w:val="none" w:sz="0" w:space="0" w:color="auto"/>
            <w:bottom w:val="none" w:sz="0" w:space="0" w:color="auto"/>
            <w:right w:val="none" w:sz="0" w:space="0" w:color="auto"/>
          </w:divBdr>
          <w:divsChild>
            <w:div w:id="435174864">
              <w:marLeft w:val="0"/>
              <w:marRight w:val="0"/>
              <w:marTop w:val="0"/>
              <w:marBottom w:val="0"/>
              <w:divBdr>
                <w:top w:val="none" w:sz="0" w:space="0" w:color="auto"/>
                <w:left w:val="none" w:sz="0" w:space="0" w:color="auto"/>
                <w:bottom w:val="none" w:sz="0" w:space="0" w:color="auto"/>
                <w:right w:val="none" w:sz="0" w:space="0" w:color="auto"/>
              </w:divBdr>
              <w:divsChild>
                <w:div w:id="9477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061">
      <w:bodyDiv w:val="1"/>
      <w:marLeft w:val="0"/>
      <w:marRight w:val="0"/>
      <w:marTop w:val="0"/>
      <w:marBottom w:val="0"/>
      <w:divBdr>
        <w:top w:val="none" w:sz="0" w:space="0" w:color="auto"/>
        <w:left w:val="none" w:sz="0" w:space="0" w:color="auto"/>
        <w:bottom w:val="none" w:sz="0" w:space="0" w:color="auto"/>
        <w:right w:val="none" w:sz="0" w:space="0" w:color="auto"/>
      </w:divBdr>
      <w:divsChild>
        <w:div w:id="104813625">
          <w:marLeft w:val="0"/>
          <w:marRight w:val="0"/>
          <w:marTop w:val="0"/>
          <w:marBottom w:val="0"/>
          <w:divBdr>
            <w:top w:val="none" w:sz="0" w:space="0" w:color="auto"/>
            <w:left w:val="none" w:sz="0" w:space="0" w:color="auto"/>
            <w:bottom w:val="none" w:sz="0" w:space="0" w:color="auto"/>
            <w:right w:val="none" w:sz="0" w:space="0" w:color="auto"/>
          </w:divBdr>
          <w:divsChild>
            <w:div w:id="1670060137">
              <w:marLeft w:val="0"/>
              <w:marRight w:val="0"/>
              <w:marTop w:val="0"/>
              <w:marBottom w:val="0"/>
              <w:divBdr>
                <w:top w:val="none" w:sz="0" w:space="0" w:color="auto"/>
                <w:left w:val="none" w:sz="0" w:space="0" w:color="auto"/>
                <w:bottom w:val="none" w:sz="0" w:space="0" w:color="auto"/>
                <w:right w:val="none" w:sz="0" w:space="0" w:color="auto"/>
              </w:divBdr>
              <w:divsChild>
                <w:div w:id="3802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61623">
      <w:bodyDiv w:val="1"/>
      <w:marLeft w:val="0"/>
      <w:marRight w:val="0"/>
      <w:marTop w:val="0"/>
      <w:marBottom w:val="0"/>
      <w:divBdr>
        <w:top w:val="none" w:sz="0" w:space="0" w:color="auto"/>
        <w:left w:val="none" w:sz="0" w:space="0" w:color="auto"/>
        <w:bottom w:val="none" w:sz="0" w:space="0" w:color="auto"/>
        <w:right w:val="none" w:sz="0" w:space="0" w:color="auto"/>
      </w:divBdr>
      <w:divsChild>
        <w:div w:id="997801516">
          <w:marLeft w:val="0"/>
          <w:marRight w:val="0"/>
          <w:marTop w:val="0"/>
          <w:marBottom w:val="0"/>
          <w:divBdr>
            <w:top w:val="none" w:sz="0" w:space="0" w:color="auto"/>
            <w:left w:val="none" w:sz="0" w:space="0" w:color="auto"/>
            <w:bottom w:val="none" w:sz="0" w:space="0" w:color="auto"/>
            <w:right w:val="none" w:sz="0" w:space="0" w:color="auto"/>
          </w:divBdr>
          <w:divsChild>
            <w:div w:id="1490292925">
              <w:marLeft w:val="0"/>
              <w:marRight w:val="0"/>
              <w:marTop w:val="0"/>
              <w:marBottom w:val="0"/>
              <w:divBdr>
                <w:top w:val="none" w:sz="0" w:space="0" w:color="auto"/>
                <w:left w:val="none" w:sz="0" w:space="0" w:color="auto"/>
                <w:bottom w:val="none" w:sz="0" w:space="0" w:color="auto"/>
                <w:right w:val="none" w:sz="0" w:space="0" w:color="auto"/>
              </w:divBdr>
              <w:divsChild>
                <w:div w:id="3069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4032">
      <w:bodyDiv w:val="1"/>
      <w:marLeft w:val="0"/>
      <w:marRight w:val="0"/>
      <w:marTop w:val="0"/>
      <w:marBottom w:val="0"/>
      <w:divBdr>
        <w:top w:val="none" w:sz="0" w:space="0" w:color="auto"/>
        <w:left w:val="none" w:sz="0" w:space="0" w:color="auto"/>
        <w:bottom w:val="none" w:sz="0" w:space="0" w:color="auto"/>
        <w:right w:val="none" w:sz="0" w:space="0" w:color="auto"/>
      </w:divBdr>
      <w:divsChild>
        <w:div w:id="847911522">
          <w:marLeft w:val="0"/>
          <w:marRight w:val="0"/>
          <w:marTop w:val="0"/>
          <w:marBottom w:val="0"/>
          <w:divBdr>
            <w:top w:val="none" w:sz="0" w:space="0" w:color="auto"/>
            <w:left w:val="none" w:sz="0" w:space="0" w:color="auto"/>
            <w:bottom w:val="none" w:sz="0" w:space="0" w:color="auto"/>
            <w:right w:val="none" w:sz="0" w:space="0" w:color="auto"/>
          </w:divBdr>
          <w:divsChild>
            <w:div w:id="2078815754">
              <w:marLeft w:val="0"/>
              <w:marRight w:val="0"/>
              <w:marTop w:val="0"/>
              <w:marBottom w:val="0"/>
              <w:divBdr>
                <w:top w:val="none" w:sz="0" w:space="0" w:color="auto"/>
                <w:left w:val="none" w:sz="0" w:space="0" w:color="auto"/>
                <w:bottom w:val="none" w:sz="0" w:space="0" w:color="auto"/>
                <w:right w:val="none" w:sz="0" w:space="0" w:color="auto"/>
              </w:divBdr>
              <w:divsChild>
                <w:div w:id="14142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90073">
      <w:bodyDiv w:val="1"/>
      <w:marLeft w:val="0"/>
      <w:marRight w:val="0"/>
      <w:marTop w:val="0"/>
      <w:marBottom w:val="0"/>
      <w:divBdr>
        <w:top w:val="none" w:sz="0" w:space="0" w:color="auto"/>
        <w:left w:val="none" w:sz="0" w:space="0" w:color="auto"/>
        <w:bottom w:val="none" w:sz="0" w:space="0" w:color="auto"/>
        <w:right w:val="none" w:sz="0" w:space="0" w:color="auto"/>
      </w:divBdr>
    </w:div>
    <w:div w:id="965283294">
      <w:bodyDiv w:val="1"/>
      <w:marLeft w:val="0"/>
      <w:marRight w:val="0"/>
      <w:marTop w:val="0"/>
      <w:marBottom w:val="0"/>
      <w:divBdr>
        <w:top w:val="none" w:sz="0" w:space="0" w:color="auto"/>
        <w:left w:val="none" w:sz="0" w:space="0" w:color="auto"/>
        <w:bottom w:val="none" w:sz="0" w:space="0" w:color="auto"/>
        <w:right w:val="none" w:sz="0" w:space="0" w:color="auto"/>
      </w:divBdr>
    </w:div>
    <w:div w:id="981275279">
      <w:bodyDiv w:val="1"/>
      <w:marLeft w:val="0"/>
      <w:marRight w:val="0"/>
      <w:marTop w:val="0"/>
      <w:marBottom w:val="0"/>
      <w:divBdr>
        <w:top w:val="none" w:sz="0" w:space="0" w:color="auto"/>
        <w:left w:val="none" w:sz="0" w:space="0" w:color="auto"/>
        <w:bottom w:val="none" w:sz="0" w:space="0" w:color="auto"/>
        <w:right w:val="none" w:sz="0" w:space="0" w:color="auto"/>
      </w:divBdr>
      <w:divsChild>
        <w:div w:id="134029515">
          <w:marLeft w:val="0"/>
          <w:marRight w:val="0"/>
          <w:marTop w:val="0"/>
          <w:marBottom w:val="0"/>
          <w:divBdr>
            <w:top w:val="none" w:sz="0" w:space="0" w:color="auto"/>
            <w:left w:val="none" w:sz="0" w:space="0" w:color="auto"/>
            <w:bottom w:val="none" w:sz="0" w:space="0" w:color="auto"/>
            <w:right w:val="none" w:sz="0" w:space="0" w:color="auto"/>
          </w:divBdr>
          <w:divsChild>
            <w:div w:id="408695834">
              <w:marLeft w:val="0"/>
              <w:marRight w:val="0"/>
              <w:marTop w:val="0"/>
              <w:marBottom w:val="0"/>
              <w:divBdr>
                <w:top w:val="none" w:sz="0" w:space="0" w:color="auto"/>
                <w:left w:val="none" w:sz="0" w:space="0" w:color="auto"/>
                <w:bottom w:val="none" w:sz="0" w:space="0" w:color="auto"/>
                <w:right w:val="none" w:sz="0" w:space="0" w:color="auto"/>
              </w:divBdr>
            </w:div>
            <w:div w:id="1733849603">
              <w:marLeft w:val="0"/>
              <w:marRight w:val="0"/>
              <w:marTop w:val="0"/>
              <w:marBottom w:val="0"/>
              <w:divBdr>
                <w:top w:val="none" w:sz="0" w:space="0" w:color="auto"/>
                <w:left w:val="none" w:sz="0" w:space="0" w:color="auto"/>
                <w:bottom w:val="none" w:sz="0" w:space="0" w:color="auto"/>
                <w:right w:val="none" w:sz="0" w:space="0" w:color="auto"/>
              </w:divBdr>
            </w:div>
          </w:divsChild>
        </w:div>
        <w:div w:id="646318509">
          <w:marLeft w:val="0"/>
          <w:marRight w:val="0"/>
          <w:marTop w:val="0"/>
          <w:marBottom w:val="0"/>
          <w:divBdr>
            <w:top w:val="none" w:sz="0" w:space="0" w:color="auto"/>
            <w:left w:val="none" w:sz="0" w:space="0" w:color="auto"/>
            <w:bottom w:val="none" w:sz="0" w:space="0" w:color="auto"/>
            <w:right w:val="none" w:sz="0" w:space="0" w:color="auto"/>
          </w:divBdr>
        </w:div>
      </w:divsChild>
    </w:div>
    <w:div w:id="983505058">
      <w:bodyDiv w:val="1"/>
      <w:marLeft w:val="0"/>
      <w:marRight w:val="0"/>
      <w:marTop w:val="0"/>
      <w:marBottom w:val="0"/>
      <w:divBdr>
        <w:top w:val="none" w:sz="0" w:space="0" w:color="auto"/>
        <w:left w:val="none" w:sz="0" w:space="0" w:color="auto"/>
        <w:bottom w:val="none" w:sz="0" w:space="0" w:color="auto"/>
        <w:right w:val="none" w:sz="0" w:space="0" w:color="auto"/>
      </w:divBdr>
    </w:div>
    <w:div w:id="1016152171">
      <w:bodyDiv w:val="1"/>
      <w:marLeft w:val="0"/>
      <w:marRight w:val="0"/>
      <w:marTop w:val="0"/>
      <w:marBottom w:val="0"/>
      <w:divBdr>
        <w:top w:val="none" w:sz="0" w:space="0" w:color="auto"/>
        <w:left w:val="none" w:sz="0" w:space="0" w:color="auto"/>
        <w:bottom w:val="none" w:sz="0" w:space="0" w:color="auto"/>
        <w:right w:val="none" w:sz="0" w:space="0" w:color="auto"/>
      </w:divBdr>
      <w:divsChild>
        <w:div w:id="1608343233">
          <w:marLeft w:val="0"/>
          <w:marRight w:val="0"/>
          <w:marTop w:val="0"/>
          <w:marBottom w:val="0"/>
          <w:divBdr>
            <w:top w:val="none" w:sz="0" w:space="0" w:color="auto"/>
            <w:left w:val="none" w:sz="0" w:space="0" w:color="auto"/>
            <w:bottom w:val="none" w:sz="0" w:space="0" w:color="auto"/>
            <w:right w:val="none" w:sz="0" w:space="0" w:color="auto"/>
          </w:divBdr>
          <w:divsChild>
            <w:div w:id="1226066224">
              <w:marLeft w:val="0"/>
              <w:marRight w:val="0"/>
              <w:marTop w:val="0"/>
              <w:marBottom w:val="0"/>
              <w:divBdr>
                <w:top w:val="none" w:sz="0" w:space="0" w:color="auto"/>
                <w:left w:val="none" w:sz="0" w:space="0" w:color="auto"/>
                <w:bottom w:val="none" w:sz="0" w:space="0" w:color="auto"/>
                <w:right w:val="none" w:sz="0" w:space="0" w:color="auto"/>
              </w:divBdr>
              <w:divsChild>
                <w:div w:id="17168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91675">
      <w:bodyDiv w:val="1"/>
      <w:marLeft w:val="0"/>
      <w:marRight w:val="0"/>
      <w:marTop w:val="0"/>
      <w:marBottom w:val="0"/>
      <w:divBdr>
        <w:top w:val="none" w:sz="0" w:space="0" w:color="auto"/>
        <w:left w:val="none" w:sz="0" w:space="0" w:color="auto"/>
        <w:bottom w:val="none" w:sz="0" w:space="0" w:color="auto"/>
        <w:right w:val="none" w:sz="0" w:space="0" w:color="auto"/>
      </w:divBdr>
      <w:divsChild>
        <w:div w:id="1024282091">
          <w:marLeft w:val="0"/>
          <w:marRight w:val="0"/>
          <w:marTop w:val="0"/>
          <w:marBottom w:val="0"/>
          <w:divBdr>
            <w:top w:val="none" w:sz="0" w:space="0" w:color="auto"/>
            <w:left w:val="none" w:sz="0" w:space="0" w:color="auto"/>
            <w:bottom w:val="none" w:sz="0" w:space="0" w:color="auto"/>
            <w:right w:val="none" w:sz="0" w:space="0" w:color="auto"/>
          </w:divBdr>
          <w:divsChild>
            <w:div w:id="1429350901">
              <w:marLeft w:val="0"/>
              <w:marRight w:val="0"/>
              <w:marTop w:val="0"/>
              <w:marBottom w:val="0"/>
              <w:divBdr>
                <w:top w:val="none" w:sz="0" w:space="0" w:color="auto"/>
                <w:left w:val="none" w:sz="0" w:space="0" w:color="auto"/>
                <w:bottom w:val="none" w:sz="0" w:space="0" w:color="auto"/>
                <w:right w:val="none" w:sz="0" w:space="0" w:color="auto"/>
              </w:divBdr>
              <w:divsChild>
                <w:div w:id="3625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448025">
      <w:bodyDiv w:val="1"/>
      <w:marLeft w:val="0"/>
      <w:marRight w:val="0"/>
      <w:marTop w:val="0"/>
      <w:marBottom w:val="0"/>
      <w:divBdr>
        <w:top w:val="none" w:sz="0" w:space="0" w:color="auto"/>
        <w:left w:val="none" w:sz="0" w:space="0" w:color="auto"/>
        <w:bottom w:val="none" w:sz="0" w:space="0" w:color="auto"/>
        <w:right w:val="none" w:sz="0" w:space="0" w:color="auto"/>
      </w:divBdr>
      <w:divsChild>
        <w:div w:id="2127194871">
          <w:marLeft w:val="0"/>
          <w:marRight w:val="0"/>
          <w:marTop w:val="0"/>
          <w:marBottom w:val="0"/>
          <w:divBdr>
            <w:top w:val="none" w:sz="0" w:space="0" w:color="auto"/>
            <w:left w:val="none" w:sz="0" w:space="0" w:color="auto"/>
            <w:bottom w:val="none" w:sz="0" w:space="0" w:color="auto"/>
            <w:right w:val="none" w:sz="0" w:space="0" w:color="auto"/>
          </w:divBdr>
          <w:divsChild>
            <w:div w:id="1504660752">
              <w:marLeft w:val="0"/>
              <w:marRight w:val="0"/>
              <w:marTop w:val="0"/>
              <w:marBottom w:val="0"/>
              <w:divBdr>
                <w:top w:val="none" w:sz="0" w:space="0" w:color="auto"/>
                <w:left w:val="none" w:sz="0" w:space="0" w:color="auto"/>
                <w:bottom w:val="none" w:sz="0" w:space="0" w:color="auto"/>
                <w:right w:val="none" w:sz="0" w:space="0" w:color="auto"/>
              </w:divBdr>
              <w:divsChild>
                <w:div w:id="5574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9989">
      <w:bodyDiv w:val="1"/>
      <w:marLeft w:val="0"/>
      <w:marRight w:val="0"/>
      <w:marTop w:val="0"/>
      <w:marBottom w:val="0"/>
      <w:divBdr>
        <w:top w:val="none" w:sz="0" w:space="0" w:color="auto"/>
        <w:left w:val="none" w:sz="0" w:space="0" w:color="auto"/>
        <w:bottom w:val="none" w:sz="0" w:space="0" w:color="auto"/>
        <w:right w:val="none" w:sz="0" w:space="0" w:color="auto"/>
      </w:divBdr>
      <w:divsChild>
        <w:div w:id="422995266">
          <w:marLeft w:val="0"/>
          <w:marRight w:val="0"/>
          <w:marTop w:val="0"/>
          <w:marBottom w:val="0"/>
          <w:divBdr>
            <w:top w:val="none" w:sz="0" w:space="0" w:color="auto"/>
            <w:left w:val="none" w:sz="0" w:space="0" w:color="auto"/>
            <w:bottom w:val="none" w:sz="0" w:space="0" w:color="auto"/>
            <w:right w:val="none" w:sz="0" w:space="0" w:color="auto"/>
          </w:divBdr>
          <w:divsChild>
            <w:div w:id="803932335">
              <w:marLeft w:val="0"/>
              <w:marRight w:val="0"/>
              <w:marTop w:val="0"/>
              <w:marBottom w:val="0"/>
              <w:divBdr>
                <w:top w:val="none" w:sz="0" w:space="0" w:color="auto"/>
                <w:left w:val="none" w:sz="0" w:space="0" w:color="auto"/>
                <w:bottom w:val="none" w:sz="0" w:space="0" w:color="auto"/>
                <w:right w:val="none" w:sz="0" w:space="0" w:color="auto"/>
              </w:divBdr>
              <w:divsChild>
                <w:div w:id="2958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4439">
      <w:bodyDiv w:val="1"/>
      <w:marLeft w:val="0"/>
      <w:marRight w:val="0"/>
      <w:marTop w:val="0"/>
      <w:marBottom w:val="0"/>
      <w:divBdr>
        <w:top w:val="none" w:sz="0" w:space="0" w:color="auto"/>
        <w:left w:val="none" w:sz="0" w:space="0" w:color="auto"/>
        <w:bottom w:val="none" w:sz="0" w:space="0" w:color="auto"/>
        <w:right w:val="none" w:sz="0" w:space="0" w:color="auto"/>
      </w:divBdr>
      <w:divsChild>
        <w:div w:id="1913543918">
          <w:marLeft w:val="0"/>
          <w:marRight w:val="0"/>
          <w:marTop w:val="0"/>
          <w:marBottom w:val="0"/>
          <w:divBdr>
            <w:top w:val="none" w:sz="0" w:space="0" w:color="auto"/>
            <w:left w:val="none" w:sz="0" w:space="0" w:color="auto"/>
            <w:bottom w:val="none" w:sz="0" w:space="0" w:color="auto"/>
            <w:right w:val="none" w:sz="0" w:space="0" w:color="auto"/>
          </w:divBdr>
          <w:divsChild>
            <w:div w:id="2020155504">
              <w:marLeft w:val="0"/>
              <w:marRight w:val="0"/>
              <w:marTop w:val="0"/>
              <w:marBottom w:val="0"/>
              <w:divBdr>
                <w:top w:val="none" w:sz="0" w:space="0" w:color="auto"/>
                <w:left w:val="none" w:sz="0" w:space="0" w:color="auto"/>
                <w:bottom w:val="none" w:sz="0" w:space="0" w:color="auto"/>
                <w:right w:val="none" w:sz="0" w:space="0" w:color="auto"/>
              </w:divBdr>
              <w:divsChild>
                <w:div w:id="5325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1797">
      <w:bodyDiv w:val="1"/>
      <w:marLeft w:val="0"/>
      <w:marRight w:val="0"/>
      <w:marTop w:val="0"/>
      <w:marBottom w:val="0"/>
      <w:divBdr>
        <w:top w:val="none" w:sz="0" w:space="0" w:color="auto"/>
        <w:left w:val="none" w:sz="0" w:space="0" w:color="auto"/>
        <w:bottom w:val="none" w:sz="0" w:space="0" w:color="auto"/>
        <w:right w:val="none" w:sz="0" w:space="0" w:color="auto"/>
      </w:divBdr>
      <w:divsChild>
        <w:div w:id="1905867488">
          <w:marLeft w:val="0"/>
          <w:marRight w:val="0"/>
          <w:marTop w:val="0"/>
          <w:marBottom w:val="0"/>
          <w:divBdr>
            <w:top w:val="none" w:sz="0" w:space="0" w:color="auto"/>
            <w:left w:val="none" w:sz="0" w:space="0" w:color="auto"/>
            <w:bottom w:val="none" w:sz="0" w:space="0" w:color="auto"/>
            <w:right w:val="none" w:sz="0" w:space="0" w:color="auto"/>
          </w:divBdr>
          <w:divsChild>
            <w:div w:id="945386784">
              <w:marLeft w:val="0"/>
              <w:marRight w:val="0"/>
              <w:marTop w:val="0"/>
              <w:marBottom w:val="0"/>
              <w:divBdr>
                <w:top w:val="none" w:sz="0" w:space="0" w:color="auto"/>
                <w:left w:val="none" w:sz="0" w:space="0" w:color="auto"/>
                <w:bottom w:val="none" w:sz="0" w:space="0" w:color="auto"/>
                <w:right w:val="none" w:sz="0" w:space="0" w:color="auto"/>
              </w:divBdr>
              <w:divsChild>
                <w:div w:id="1487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8355">
      <w:bodyDiv w:val="1"/>
      <w:marLeft w:val="0"/>
      <w:marRight w:val="0"/>
      <w:marTop w:val="0"/>
      <w:marBottom w:val="0"/>
      <w:divBdr>
        <w:top w:val="none" w:sz="0" w:space="0" w:color="auto"/>
        <w:left w:val="none" w:sz="0" w:space="0" w:color="auto"/>
        <w:bottom w:val="none" w:sz="0" w:space="0" w:color="auto"/>
        <w:right w:val="none" w:sz="0" w:space="0" w:color="auto"/>
      </w:divBdr>
      <w:divsChild>
        <w:div w:id="540048418">
          <w:marLeft w:val="0"/>
          <w:marRight w:val="0"/>
          <w:marTop w:val="0"/>
          <w:marBottom w:val="0"/>
          <w:divBdr>
            <w:top w:val="none" w:sz="0" w:space="0" w:color="auto"/>
            <w:left w:val="none" w:sz="0" w:space="0" w:color="auto"/>
            <w:bottom w:val="none" w:sz="0" w:space="0" w:color="auto"/>
            <w:right w:val="none" w:sz="0" w:space="0" w:color="auto"/>
          </w:divBdr>
          <w:divsChild>
            <w:div w:id="1828782911">
              <w:marLeft w:val="0"/>
              <w:marRight w:val="0"/>
              <w:marTop w:val="0"/>
              <w:marBottom w:val="0"/>
              <w:divBdr>
                <w:top w:val="none" w:sz="0" w:space="0" w:color="auto"/>
                <w:left w:val="none" w:sz="0" w:space="0" w:color="auto"/>
                <w:bottom w:val="none" w:sz="0" w:space="0" w:color="auto"/>
                <w:right w:val="none" w:sz="0" w:space="0" w:color="auto"/>
              </w:divBdr>
              <w:divsChild>
                <w:div w:id="150381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1590">
      <w:bodyDiv w:val="1"/>
      <w:marLeft w:val="0"/>
      <w:marRight w:val="0"/>
      <w:marTop w:val="0"/>
      <w:marBottom w:val="0"/>
      <w:divBdr>
        <w:top w:val="none" w:sz="0" w:space="0" w:color="auto"/>
        <w:left w:val="none" w:sz="0" w:space="0" w:color="auto"/>
        <w:bottom w:val="none" w:sz="0" w:space="0" w:color="auto"/>
        <w:right w:val="none" w:sz="0" w:space="0" w:color="auto"/>
      </w:divBdr>
      <w:divsChild>
        <w:div w:id="1112357270">
          <w:marLeft w:val="0"/>
          <w:marRight w:val="0"/>
          <w:marTop w:val="0"/>
          <w:marBottom w:val="0"/>
          <w:divBdr>
            <w:top w:val="none" w:sz="0" w:space="0" w:color="auto"/>
            <w:left w:val="none" w:sz="0" w:space="0" w:color="auto"/>
            <w:bottom w:val="none" w:sz="0" w:space="0" w:color="auto"/>
            <w:right w:val="none" w:sz="0" w:space="0" w:color="auto"/>
          </w:divBdr>
          <w:divsChild>
            <w:div w:id="1671828703">
              <w:marLeft w:val="0"/>
              <w:marRight w:val="0"/>
              <w:marTop w:val="0"/>
              <w:marBottom w:val="0"/>
              <w:divBdr>
                <w:top w:val="none" w:sz="0" w:space="0" w:color="auto"/>
                <w:left w:val="none" w:sz="0" w:space="0" w:color="auto"/>
                <w:bottom w:val="none" w:sz="0" w:space="0" w:color="auto"/>
                <w:right w:val="none" w:sz="0" w:space="0" w:color="auto"/>
              </w:divBdr>
              <w:divsChild>
                <w:div w:id="10197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6887">
      <w:bodyDiv w:val="1"/>
      <w:marLeft w:val="0"/>
      <w:marRight w:val="0"/>
      <w:marTop w:val="0"/>
      <w:marBottom w:val="0"/>
      <w:divBdr>
        <w:top w:val="none" w:sz="0" w:space="0" w:color="auto"/>
        <w:left w:val="none" w:sz="0" w:space="0" w:color="auto"/>
        <w:bottom w:val="none" w:sz="0" w:space="0" w:color="auto"/>
        <w:right w:val="none" w:sz="0" w:space="0" w:color="auto"/>
      </w:divBdr>
    </w:div>
    <w:div w:id="1074743436">
      <w:bodyDiv w:val="1"/>
      <w:marLeft w:val="0"/>
      <w:marRight w:val="0"/>
      <w:marTop w:val="0"/>
      <w:marBottom w:val="0"/>
      <w:divBdr>
        <w:top w:val="none" w:sz="0" w:space="0" w:color="auto"/>
        <w:left w:val="none" w:sz="0" w:space="0" w:color="auto"/>
        <w:bottom w:val="none" w:sz="0" w:space="0" w:color="auto"/>
        <w:right w:val="none" w:sz="0" w:space="0" w:color="auto"/>
      </w:divBdr>
      <w:divsChild>
        <w:div w:id="448865898">
          <w:marLeft w:val="0"/>
          <w:marRight w:val="0"/>
          <w:marTop w:val="0"/>
          <w:marBottom w:val="0"/>
          <w:divBdr>
            <w:top w:val="none" w:sz="0" w:space="0" w:color="auto"/>
            <w:left w:val="none" w:sz="0" w:space="0" w:color="auto"/>
            <w:bottom w:val="none" w:sz="0" w:space="0" w:color="auto"/>
            <w:right w:val="none" w:sz="0" w:space="0" w:color="auto"/>
          </w:divBdr>
          <w:divsChild>
            <w:div w:id="1025401884">
              <w:marLeft w:val="0"/>
              <w:marRight w:val="0"/>
              <w:marTop w:val="0"/>
              <w:marBottom w:val="0"/>
              <w:divBdr>
                <w:top w:val="none" w:sz="0" w:space="0" w:color="auto"/>
                <w:left w:val="none" w:sz="0" w:space="0" w:color="auto"/>
                <w:bottom w:val="none" w:sz="0" w:space="0" w:color="auto"/>
                <w:right w:val="none" w:sz="0" w:space="0" w:color="auto"/>
              </w:divBdr>
              <w:divsChild>
                <w:div w:id="14340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2567">
      <w:bodyDiv w:val="1"/>
      <w:marLeft w:val="0"/>
      <w:marRight w:val="0"/>
      <w:marTop w:val="0"/>
      <w:marBottom w:val="0"/>
      <w:divBdr>
        <w:top w:val="none" w:sz="0" w:space="0" w:color="auto"/>
        <w:left w:val="none" w:sz="0" w:space="0" w:color="auto"/>
        <w:bottom w:val="none" w:sz="0" w:space="0" w:color="auto"/>
        <w:right w:val="none" w:sz="0" w:space="0" w:color="auto"/>
      </w:divBdr>
    </w:div>
    <w:div w:id="1132986508">
      <w:bodyDiv w:val="1"/>
      <w:marLeft w:val="0"/>
      <w:marRight w:val="0"/>
      <w:marTop w:val="0"/>
      <w:marBottom w:val="0"/>
      <w:divBdr>
        <w:top w:val="none" w:sz="0" w:space="0" w:color="auto"/>
        <w:left w:val="none" w:sz="0" w:space="0" w:color="auto"/>
        <w:bottom w:val="none" w:sz="0" w:space="0" w:color="auto"/>
        <w:right w:val="none" w:sz="0" w:space="0" w:color="auto"/>
      </w:divBdr>
      <w:divsChild>
        <w:div w:id="265116463">
          <w:marLeft w:val="0"/>
          <w:marRight w:val="0"/>
          <w:marTop w:val="0"/>
          <w:marBottom w:val="0"/>
          <w:divBdr>
            <w:top w:val="none" w:sz="0" w:space="0" w:color="auto"/>
            <w:left w:val="none" w:sz="0" w:space="0" w:color="auto"/>
            <w:bottom w:val="none" w:sz="0" w:space="0" w:color="auto"/>
            <w:right w:val="none" w:sz="0" w:space="0" w:color="auto"/>
          </w:divBdr>
          <w:divsChild>
            <w:div w:id="1185904085">
              <w:marLeft w:val="0"/>
              <w:marRight w:val="0"/>
              <w:marTop w:val="0"/>
              <w:marBottom w:val="0"/>
              <w:divBdr>
                <w:top w:val="none" w:sz="0" w:space="0" w:color="auto"/>
                <w:left w:val="none" w:sz="0" w:space="0" w:color="auto"/>
                <w:bottom w:val="none" w:sz="0" w:space="0" w:color="auto"/>
                <w:right w:val="none" w:sz="0" w:space="0" w:color="auto"/>
              </w:divBdr>
              <w:divsChild>
                <w:div w:id="13100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8203">
      <w:bodyDiv w:val="1"/>
      <w:marLeft w:val="0"/>
      <w:marRight w:val="0"/>
      <w:marTop w:val="0"/>
      <w:marBottom w:val="0"/>
      <w:divBdr>
        <w:top w:val="none" w:sz="0" w:space="0" w:color="auto"/>
        <w:left w:val="none" w:sz="0" w:space="0" w:color="auto"/>
        <w:bottom w:val="none" w:sz="0" w:space="0" w:color="auto"/>
        <w:right w:val="none" w:sz="0" w:space="0" w:color="auto"/>
      </w:divBdr>
      <w:divsChild>
        <w:div w:id="1854954351">
          <w:marLeft w:val="0"/>
          <w:marRight w:val="0"/>
          <w:marTop w:val="0"/>
          <w:marBottom w:val="0"/>
          <w:divBdr>
            <w:top w:val="none" w:sz="0" w:space="0" w:color="auto"/>
            <w:left w:val="none" w:sz="0" w:space="0" w:color="auto"/>
            <w:bottom w:val="none" w:sz="0" w:space="0" w:color="auto"/>
            <w:right w:val="none" w:sz="0" w:space="0" w:color="auto"/>
          </w:divBdr>
          <w:divsChild>
            <w:div w:id="1573351298">
              <w:marLeft w:val="0"/>
              <w:marRight w:val="0"/>
              <w:marTop w:val="0"/>
              <w:marBottom w:val="0"/>
              <w:divBdr>
                <w:top w:val="none" w:sz="0" w:space="0" w:color="auto"/>
                <w:left w:val="none" w:sz="0" w:space="0" w:color="auto"/>
                <w:bottom w:val="none" w:sz="0" w:space="0" w:color="auto"/>
                <w:right w:val="none" w:sz="0" w:space="0" w:color="auto"/>
              </w:divBdr>
              <w:divsChild>
                <w:div w:id="17892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79099">
      <w:bodyDiv w:val="1"/>
      <w:marLeft w:val="0"/>
      <w:marRight w:val="0"/>
      <w:marTop w:val="0"/>
      <w:marBottom w:val="0"/>
      <w:divBdr>
        <w:top w:val="none" w:sz="0" w:space="0" w:color="auto"/>
        <w:left w:val="none" w:sz="0" w:space="0" w:color="auto"/>
        <w:bottom w:val="none" w:sz="0" w:space="0" w:color="auto"/>
        <w:right w:val="none" w:sz="0" w:space="0" w:color="auto"/>
      </w:divBdr>
      <w:divsChild>
        <w:div w:id="274941652">
          <w:marLeft w:val="0"/>
          <w:marRight w:val="0"/>
          <w:marTop w:val="0"/>
          <w:marBottom w:val="0"/>
          <w:divBdr>
            <w:top w:val="none" w:sz="0" w:space="0" w:color="auto"/>
            <w:left w:val="none" w:sz="0" w:space="0" w:color="auto"/>
            <w:bottom w:val="none" w:sz="0" w:space="0" w:color="auto"/>
            <w:right w:val="none" w:sz="0" w:space="0" w:color="auto"/>
          </w:divBdr>
          <w:divsChild>
            <w:div w:id="1276056918">
              <w:marLeft w:val="0"/>
              <w:marRight w:val="0"/>
              <w:marTop w:val="0"/>
              <w:marBottom w:val="0"/>
              <w:divBdr>
                <w:top w:val="none" w:sz="0" w:space="0" w:color="auto"/>
                <w:left w:val="none" w:sz="0" w:space="0" w:color="auto"/>
                <w:bottom w:val="none" w:sz="0" w:space="0" w:color="auto"/>
                <w:right w:val="none" w:sz="0" w:space="0" w:color="auto"/>
              </w:divBdr>
              <w:divsChild>
                <w:div w:id="11014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29574">
      <w:bodyDiv w:val="1"/>
      <w:marLeft w:val="0"/>
      <w:marRight w:val="0"/>
      <w:marTop w:val="0"/>
      <w:marBottom w:val="0"/>
      <w:divBdr>
        <w:top w:val="none" w:sz="0" w:space="0" w:color="auto"/>
        <w:left w:val="none" w:sz="0" w:space="0" w:color="auto"/>
        <w:bottom w:val="none" w:sz="0" w:space="0" w:color="auto"/>
        <w:right w:val="none" w:sz="0" w:space="0" w:color="auto"/>
      </w:divBdr>
      <w:divsChild>
        <w:div w:id="2079477420">
          <w:marLeft w:val="0"/>
          <w:marRight w:val="0"/>
          <w:marTop w:val="0"/>
          <w:marBottom w:val="0"/>
          <w:divBdr>
            <w:top w:val="none" w:sz="0" w:space="0" w:color="auto"/>
            <w:left w:val="none" w:sz="0" w:space="0" w:color="auto"/>
            <w:bottom w:val="none" w:sz="0" w:space="0" w:color="auto"/>
            <w:right w:val="none" w:sz="0" w:space="0" w:color="auto"/>
          </w:divBdr>
          <w:divsChild>
            <w:div w:id="1750880772">
              <w:marLeft w:val="0"/>
              <w:marRight w:val="0"/>
              <w:marTop w:val="0"/>
              <w:marBottom w:val="0"/>
              <w:divBdr>
                <w:top w:val="none" w:sz="0" w:space="0" w:color="auto"/>
                <w:left w:val="none" w:sz="0" w:space="0" w:color="auto"/>
                <w:bottom w:val="none" w:sz="0" w:space="0" w:color="auto"/>
                <w:right w:val="none" w:sz="0" w:space="0" w:color="auto"/>
              </w:divBdr>
              <w:divsChild>
                <w:div w:id="14935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0449">
      <w:bodyDiv w:val="1"/>
      <w:marLeft w:val="0"/>
      <w:marRight w:val="0"/>
      <w:marTop w:val="0"/>
      <w:marBottom w:val="0"/>
      <w:divBdr>
        <w:top w:val="none" w:sz="0" w:space="0" w:color="auto"/>
        <w:left w:val="none" w:sz="0" w:space="0" w:color="auto"/>
        <w:bottom w:val="none" w:sz="0" w:space="0" w:color="auto"/>
        <w:right w:val="none" w:sz="0" w:space="0" w:color="auto"/>
      </w:divBdr>
      <w:divsChild>
        <w:div w:id="344289850">
          <w:marLeft w:val="0"/>
          <w:marRight w:val="0"/>
          <w:marTop w:val="0"/>
          <w:marBottom w:val="0"/>
          <w:divBdr>
            <w:top w:val="none" w:sz="0" w:space="0" w:color="auto"/>
            <w:left w:val="none" w:sz="0" w:space="0" w:color="auto"/>
            <w:bottom w:val="none" w:sz="0" w:space="0" w:color="auto"/>
            <w:right w:val="none" w:sz="0" w:space="0" w:color="auto"/>
          </w:divBdr>
          <w:divsChild>
            <w:div w:id="657880743">
              <w:marLeft w:val="0"/>
              <w:marRight w:val="0"/>
              <w:marTop w:val="0"/>
              <w:marBottom w:val="0"/>
              <w:divBdr>
                <w:top w:val="none" w:sz="0" w:space="0" w:color="auto"/>
                <w:left w:val="none" w:sz="0" w:space="0" w:color="auto"/>
                <w:bottom w:val="none" w:sz="0" w:space="0" w:color="auto"/>
                <w:right w:val="none" w:sz="0" w:space="0" w:color="auto"/>
              </w:divBdr>
              <w:divsChild>
                <w:div w:id="15385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53519">
      <w:bodyDiv w:val="1"/>
      <w:marLeft w:val="0"/>
      <w:marRight w:val="0"/>
      <w:marTop w:val="0"/>
      <w:marBottom w:val="0"/>
      <w:divBdr>
        <w:top w:val="none" w:sz="0" w:space="0" w:color="auto"/>
        <w:left w:val="none" w:sz="0" w:space="0" w:color="auto"/>
        <w:bottom w:val="none" w:sz="0" w:space="0" w:color="auto"/>
        <w:right w:val="none" w:sz="0" w:space="0" w:color="auto"/>
      </w:divBdr>
      <w:divsChild>
        <w:div w:id="656149957">
          <w:marLeft w:val="0"/>
          <w:marRight w:val="0"/>
          <w:marTop w:val="0"/>
          <w:marBottom w:val="0"/>
          <w:divBdr>
            <w:top w:val="none" w:sz="0" w:space="0" w:color="auto"/>
            <w:left w:val="none" w:sz="0" w:space="0" w:color="auto"/>
            <w:bottom w:val="none" w:sz="0" w:space="0" w:color="auto"/>
            <w:right w:val="none" w:sz="0" w:space="0" w:color="auto"/>
          </w:divBdr>
          <w:divsChild>
            <w:div w:id="871579570">
              <w:marLeft w:val="0"/>
              <w:marRight w:val="0"/>
              <w:marTop w:val="0"/>
              <w:marBottom w:val="0"/>
              <w:divBdr>
                <w:top w:val="none" w:sz="0" w:space="0" w:color="auto"/>
                <w:left w:val="none" w:sz="0" w:space="0" w:color="auto"/>
                <w:bottom w:val="none" w:sz="0" w:space="0" w:color="auto"/>
                <w:right w:val="none" w:sz="0" w:space="0" w:color="auto"/>
              </w:divBdr>
              <w:divsChild>
                <w:div w:id="15873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5762">
      <w:bodyDiv w:val="1"/>
      <w:marLeft w:val="0"/>
      <w:marRight w:val="0"/>
      <w:marTop w:val="0"/>
      <w:marBottom w:val="0"/>
      <w:divBdr>
        <w:top w:val="none" w:sz="0" w:space="0" w:color="auto"/>
        <w:left w:val="none" w:sz="0" w:space="0" w:color="auto"/>
        <w:bottom w:val="none" w:sz="0" w:space="0" w:color="auto"/>
        <w:right w:val="none" w:sz="0" w:space="0" w:color="auto"/>
      </w:divBdr>
      <w:divsChild>
        <w:div w:id="2022320022">
          <w:marLeft w:val="0"/>
          <w:marRight w:val="0"/>
          <w:marTop w:val="0"/>
          <w:marBottom w:val="0"/>
          <w:divBdr>
            <w:top w:val="none" w:sz="0" w:space="0" w:color="auto"/>
            <w:left w:val="none" w:sz="0" w:space="0" w:color="auto"/>
            <w:bottom w:val="none" w:sz="0" w:space="0" w:color="auto"/>
            <w:right w:val="none" w:sz="0" w:space="0" w:color="auto"/>
          </w:divBdr>
          <w:divsChild>
            <w:div w:id="589509525">
              <w:marLeft w:val="0"/>
              <w:marRight w:val="0"/>
              <w:marTop w:val="0"/>
              <w:marBottom w:val="0"/>
              <w:divBdr>
                <w:top w:val="none" w:sz="0" w:space="0" w:color="auto"/>
                <w:left w:val="none" w:sz="0" w:space="0" w:color="auto"/>
                <w:bottom w:val="none" w:sz="0" w:space="0" w:color="auto"/>
                <w:right w:val="none" w:sz="0" w:space="0" w:color="auto"/>
              </w:divBdr>
              <w:divsChild>
                <w:div w:id="4478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90967">
      <w:bodyDiv w:val="1"/>
      <w:marLeft w:val="0"/>
      <w:marRight w:val="0"/>
      <w:marTop w:val="0"/>
      <w:marBottom w:val="0"/>
      <w:divBdr>
        <w:top w:val="none" w:sz="0" w:space="0" w:color="auto"/>
        <w:left w:val="none" w:sz="0" w:space="0" w:color="auto"/>
        <w:bottom w:val="none" w:sz="0" w:space="0" w:color="auto"/>
        <w:right w:val="none" w:sz="0" w:space="0" w:color="auto"/>
      </w:divBdr>
    </w:div>
    <w:div w:id="1255356482">
      <w:bodyDiv w:val="1"/>
      <w:marLeft w:val="0"/>
      <w:marRight w:val="0"/>
      <w:marTop w:val="0"/>
      <w:marBottom w:val="0"/>
      <w:divBdr>
        <w:top w:val="none" w:sz="0" w:space="0" w:color="auto"/>
        <w:left w:val="none" w:sz="0" w:space="0" w:color="auto"/>
        <w:bottom w:val="none" w:sz="0" w:space="0" w:color="auto"/>
        <w:right w:val="none" w:sz="0" w:space="0" w:color="auto"/>
      </w:divBdr>
      <w:divsChild>
        <w:div w:id="2097700108">
          <w:marLeft w:val="0"/>
          <w:marRight w:val="0"/>
          <w:marTop w:val="0"/>
          <w:marBottom w:val="0"/>
          <w:divBdr>
            <w:top w:val="none" w:sz="0" w:space="0" w:color="auto"/>
            <w:left w:val="none" w:sz="0" w:space="0" w:color="auto"/>
            <w:bottom w:val="none" w:sz="0" w:space="0" w:color="auto"/>
            <w:right w:val="none" w:sz="0" w:space="0" w:color="auto"/>
          </w:divBdr>
          <w:divsChild>
            <w:div w:id="599679873">
              <w:marLeft w:val="0"/>
              <w:marRight w:val="0"/>
              <w:marTop w:val="0"/>
              <w:marBottom w:val="0"/>
              <w:divBdr>
                <w:top w:val="none" w:sz="0" w:space="0" w:color="auto"/>
                <w:left w:val="none" w:sz="0" w:space="0" w:color="auto"/>
                <w:bottom w:val="none" w:sz="0" w:space="0" w:color="auto"/>
                <w:right w:val="none" w:sz="0" w:space="0" w:color="auto"/>
              </w:divBdr>
              <w:divsChild>
                <w:div w:id="12574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38493">
      <w:bodyDiv w:val="1"/>
      <w:marLeft w:val="0"/>
      <w:marRight w:val="0"/>
      <w:marTop w:val="0"/>
      <w:marBottom w:val="0"/>
      <w:divBdr>
        <w:top w:val="none" w:sz="0" w:space="0" w:color="auto"/>
        <w:left w:val="none" w:sz="0" w:space="0" w:color="auto"/>
        <w:bottom w:val="none" w:sz="0" w:space="0" w:color="auto"/>
        <w:right w:val="none" w:sz="0" w:space="0" w:color="auto"/>
      </w:divBdr>
      <w:divsChild>
        <w:div w:id="1013845945">
          <w:marLeft w:val="0"/>
          <w:marRight w:val="0"/>
          <w:marTop w:val="0"/>
          <w:marBottom w:val="0"/>
          <w:divBdr>
            <w:top w:val="none" w:sz="0" w:space="0" w:color="auto"/>
            <w:left w:val="none" w:sz="0" w:space="0" w:color="auto"/>
            <w:bottom w:val="none" w:sz="0" w:space="0" w:color="auto"/>
            <w:right w:val="none" w:sz="0" w:space="0" w:color="auto"/>
          </w:divBdr>
          <w:divsChild>
            <w:div w:id="1187598446">
              <w:marLeft w:val="0"/>
              <w:marRight w:val="0"/>
              <w:marTop w:val="0"/>
              <w:marBottom w:val="0"/>
              <w:divBdr>
                <w:top w:val="none" w:sz="0" w:space="0" w:color="auto"/>
                <w:left w:val="none" w:sz="0" w:space="0" w:color="auto"/>
                <w:bottom w:val="none" w:sz="0" w:space="0" w:color="auto"/>
                <w:right w:val="none" w:sz="0" w:space="0" w:color="auto"/>
              </w:divBdr>
              <w:divsChild>
                <w:div w:id="16412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598">
      <w:bodyDiv w:val="1"/>
      <w:marLeft w:val="0"/>
      <w:marRight w:val="0"/>
      <w:marTop w:val="0"/>
      <w:marBottom w:val="0"/>
      <w:divBdr>
        <w:top w:val="none" w:sz="0" w:space="0" w:color="auto"/>
        <w:left w:val="none" w:sz="0" w:space="0" w:color="auto"/>
        <w:bottom w:val="none" w:sz="0" w:space="0" w:color="auto"/>
        <w:right w:val="none" w:sz="0" w:space="0" w:color="auto"/>
      </w:divBdr>
      <w:divsChild>
        <w:div w:id="1477332739">
          <w:marLeft w:val="0"/>
          <w:marRight w:val="0"/>
          <w:marTop w:val="0"/>
          <w:marBottom w:val="0"/>
          <w:divBdr>
            <w:top w:val="none" w:sz="0" w:space="0" w:color="auto"/>
            <w:left w:val="none" w:sz="0" w:space="0" w:color="auto"/>
            <w:bottom w:val="none" w:sz="0" w:space="0" w:color="auto"/>
            <w:right w:val="none" w:sz="0" w:space="0" w:color="auto"/>
          </w:divBdr>
          <w:divsChild>
            <w:div w:id="236743433">
              <w:marLeft w:val="0"/>
              <w:marRight w:val="0"/>
              <w:marTop w:val="0"/>
              <w:marBottom w:val="0"/>
              <w:divBdr>
                <w:top w:val="none" w:sz="0" w:space="0" w:color="auto"/>
                <w:left w:val="none" w:sz="0" w:space="0" w:color="auto"/>
                <w:bottom w:val="none" w:sz="0" w:space="0" w:color="auto"/>
                <w:right w:val="none" w:sz="0" w:space="0" w:color="auto"/>
              </w:divBdr>
              <w:divsChild>
                <w:div w:id="3377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83600">
      <w:bodyDiv w:val="1"/>
      <w:marLeft w:val="0"/>
      <w:marRight w:val="0"/>
      <w:marTop w:val="0"/>
      <w:marBottom w:val="0"/>
      <w:divBdr>
        <w:top w:val="none" w:sz="0" w:space="0" w:color="auto"/>
        <w:left w:val="none" w:sz="0" w:space="0" w:color="auto"/>
        <w:bottom w:val="none" w:sz="0" w:space="0" w:color="auto"/>
        <w:right w:val="none" w:sz="0" w:space="0" w:color="auto"/>
      </w:divBdr>
      <w:divsChild>
        <w:div w:id="839278197">
          <w:marLeft w:val="0"/>
          <w:marRight w:val="0"/>
          <w:marTop w:val="0"/>
          <w:marBottom w:val="0"/>
          <w:divBdr>
            <w:top w:val="none" w:sz="0" w:space="0" w:color="auto"/>
            <w:left w:val="none" w:sz="0" w:space="0" w:color="auto"/>
            <w:bottom w:val="none" w:sz="0" w:space="0" w:color="auto"/>
            <w:right w:val="none" w:sz="0" w:space="0" w:color="auto"/>
          </w:divBdr>
          <w:divsChild>
            <w:div w:id="980037813">
              <w:marLeft w:val="0"/>
              <w:marRight w:val="0"/>
              <w:marTop w:val="0"/>
              <w:marBottom w:val="0"/>
              <w:divBdr>
                <w:top w:val="none" w:sz="0" w:space="0" w:color="auto"/>
                <w:left w:val="none" w:sz="0" w:space="0" w:color="auto"/>
                <w:bottom w:val="none" w:sz="0" w:space="0" w:color="auto"/>
                <w:right w:val="none" w:sz="0" w:space="0" w:color="auto"/>
              </w:divBdr>
              <w:divsChild>
                <w:div w:id="10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6906">
      <w:bodyDiv w:val="1"/>
      <w:marLeft w:val="0"/>
      <w:marRight w:val="0"/>
      <w:marTop w:val="0"/>
      <w:marBottom w:val="0"/>
      <w:divBdr>
        <w:top w:val="none" w:sz="0" w:space="0" w:color="auto"/>
        <w:left w:val="none" w:sz="0" w:space="0" w:color="auto"/>
        <w:bottom w:val="none" w:sz="0" w:space="0" w:color="auto"/>
        <w:right w:val="none" w:sz="0" w:space="0" w:color="auto"/>
      </w:divBdr>
      <w:divsChild>
        <w:div w:id="336428006">
          <w:marLeft w:val="0"/>
          <w:marRight w:val="0"/>
          <w:marTop w:val="0"/>
          <w:marBottom w:val="0"/>
          <w:divBdr>
            <w:top w:val="none" w:sz="0" w:space="0" w:color="auto"/>
            <w:left w:val="none" w:sz="0" w:space="0" w:color="auto"/>
            <w:bottom w:val="none" w:sz="0" w:space="0" w:color="auto"/>
            <w:right w:val="none" w:sz="0" w:space="0" w:color="auto"/>
          </w:divBdr>
          <w:divsChild>
            <w:div w:id="855769198">
              <w:marLeft w:val="0"/>
              <w:marRight w:val="0"/>
              <w:marTop w:val="0"/>
              <w:marBottom w:val="0"/>
              <w:divBdr>
                <w:top w:val="none" w:sz="0" w:space="0" w:color="auto"/>
                <w:left w:val="none" w:sz="0" w:space="0" w:color="auto"/>
                <w:bottom w:val="none" w:sz="0" w:space="0" w:color="auto"/>
                <w:right w:val="none" w:sz="0" w:space="0" w:color="auto"/>
              </w:divBdr>
              <w:divsChild>
                <w:div w:id="16469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43309">
      <w:bodyDiv w:val="1"/>
      <w:marLeft w:val="0"/>
      <w:marRight w:val="0"/>
      <w:marTop w:val="0"/>
      <w:marBottom w:val="0"/>
      <w:divBdr>
        <w:top w:val="none" w:sz="0" w:space="0" w:color="auto"/>
        <w:left w:val="none" w:sz="0" w:space="0" w:color="auto"/>
        <w:bottom w:val="none" w:sz="0" w:space="0" w:color="auto"/>
        <w:right w:val="none" w:sz="0" w:space="0" w:color="auto"/>
      </w:divBdr>
    </w:div>
    <w:div w:id="1300185460">
      <w:bodyDiv w:val="1"/>
      <w:marLeft w:val="0"/>
      <w:marRight w:val="0"/>
      <w:marTop w:val="0"/>
      <w:marBottom w:val="0"/>
      <w:divBdr>
        <w:top w:val="none" w:sz="0" w:space="0" w:color="auto"/>
        <w:left w:val="none" w:sz="0" w:space="0" w:color="auto"/>
        <w:bottom w:val="none" w:sz="0" w:space="0" w:color="auto"/>
        <w:right w:val="none" w:sz="0" w:space="0" w:color="auto"/>
      </w:divBdr>
    </w:div>
    <w:div w:id="1309628000">
      <w:bodyDiv w:val="1"/>
      <w:marLeft w:val="0"/>
      <w:marRight w:val="0"/>
      <w:marTop w:val="0"/>
      <w:marBottom w:val="0"/>
      <w:divBdr>
        <w:top w:val="none" w:sz="0" w:space="0" w:color="auto"/>
        <w:left w:val="none" w:sz="0" w:space="0" w:color="auto"/>
        <w:bottom w:val="none" w:sz="0" w:space="0" w:color="auto"/>
        <w:right w:val="none" w:sz="0" w:space="0" w:color="auto"/>
      </w:divBdr>
    </w:div>
    <w:div w:id="1310862876">
      <w:bodyDiv w:val="1"/>
      <w:marLeft w:val="0"/>
      <w:marRight w:val="0"/>
      <w:marTop w:val="0"/>
      <w:marBottom w:val="0"/>
      <w:divBdr>
        <w:top w:val="none" w:sz="0" w:space="0" w:color="auto"/>
        <w:left w:val="none" w:sz="0" w:space="0" w:color="auto"/>
        <w:bottom w:val="none" w:sz="0" w:space="0" w:color="auto"/>
        <w:right w:val="none" w:sz="0" w:space="0" w:color="auto"/>
      </w:divBdr>
      <w:divsChild>
        <w:div w:id="2063164105">
          <w:marLeft w:val="0"/>
          <w:marRight w:val="0"/>
          <w:marTop w:val="0"/>
          <w:marBottom w:val="0"/>
          <w:divBdr>
            <w:top w:val="none" w:sz="0" w:space="0" w:color="auto"/>
            <w:left w:val="none" w:sz="0" w:space="0" w:color="auto"/>
            <w:bottom w:val="none" w:sz="0" w:space="0" w:color="auto"/>
            <w:right w:val="none" w:sz="0" w:space="0" w:color="auto"/>
          </w:divBdr>
          <w:divsChild>
            <w:div w:id="561797636">
              <w:marLeft w:val="0"/>
              <w:marRight w:val="0"/>
              <w:marTop w:val="0"/>
              <w:marBottom w:val="0"/>
              <w:divBdr>
                <w:top w:val="none" w:sz="0" w:space="0" w:color="auto"/>
                <w:left w:val="none" w:sz="0" w:space="0" w:color="auto"/>
                <w:bottom w:val="none" w:sz="0" w:space="0" w:color="auto"/>
                <w:right w:val="none" w:sz="0" w:space="0" w:color="auto"/>
              </w:divBdr>
              <w:divsChild>
                <w:div w:id="15501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52957">
      <w:bodyDiv w:val="1"/>
      <w:marLeft w:val="0"/>
      <w:marRight w:val="0"/>
      <w:marTop w:val="0"/>
      <w:marBottom w:val="0"/>
      <w:divBdr>
        <w:top w:val="none" w:sz="0" w:space="0" w:color="auto"/>
        <w:left w:val="none" w:sz="0" w:space="0" w:color="auto"/>
        <w:bottom w:val="none" w:sz="0" w:space="0" w:color="auto"/>
        <w:right w:val="none" w:sz="0" w:space="0" w:color="auto"/>
      </w:divBdr>
    </w:div>
    <w:div w:id="1329747432">
      <w:bodyDiv w:val="1"/>
      <w:marLeft w:val="0"/>
      <w:marRight w:val="0"/>
      <w:marTop w:val="0"/>
      <w:marBottom w:val="0"/>
      <w:divBdr>
        <w:top w:val="none" w:sz="0" w:space="0" w:color="auto"/>
        <w:left w:val="none" w:sz="0" w:space="0" w:color="auto"/>
        <w:bottom w:val="none" w:sz="0" w:space="0" w:color="auto"/>
        <w:right w:val="none" w:sz="0" w:space="0" w:color="auto"/>
      </w:divBdr>
      <w:divsChild>
        <w:div w:id="1109273345">
          <w:marLeft w:val="0"/>
          <w:marRight w:val="0"/>
          <w:marTop w:val="0"/>
          <w:marBottom w:val="0"/>
          <w:divBdr>
            <w:top w:val="none" w:sz="0" w:space="0" w:color="auto"/>
            <w:left w:val="none" w:sz="0" w:space="0" w:color="auto"/>
            <w:bottom w:val="none" w:sz="0" w:space="0" w:color="auto"/>
            <w:right w:val="none" w:sz="0" w:space="0" w:color="auto"/>
          </w:divBdr>
          <w:divsChild>
            <w:div w:id="1031495438">
              <w:marLeft w:val="0"/>
              <w:marRight w:val="0"/>
              <w:marTop w:val="0"/>
              <w:marBottom w:val="0"/>
              <w:divBdr>
                <w:top w:val="none" w:sz="0" w:space="0" w:color="auto"/>
                <w:left w:val="none" w:sz="0" w:space="0" w:color="auto"/>
                <w:bottom w:val="none" w:sz="0" w:space="0" w:color="auto"/>
                <w:right w:val="none" w:sz="0" w:space="0" w:color="auto"/>
              </w:divBdr>
              <w:divsChild>
                <w:div w:id="19340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6303">
      <w:bodyDiv w:val="1"/>
      <w:marLeft w:val="0"/>
      <w:marRight w:val="0"/>
      <w:marTop w:val="0"/>
      <w:marBottom w:val="0"/>
      <w:divBdr>
        <w:top w:val="none" w:sz="0" w:space="0" w:color="auto"/>
        <w:left w:val="none" w:sz="0" w:space="0" w:color="auto"/>
        <w:bottom w:val="none" w:sz="0" w:space="0" w:color="auto"/>
        <w:right w:val="none" w:sz="0" w:space="0" w:color="auto"/>
      </w:divBdr>
    </w:div>
    <w:div w:id="1357079032">
      <w:bodyDiv w:val="1"/>
      <w:marLeft w:val="0"/>
      <w:marRight w:val="0"/>
      <w:marTop w:val="0"/>
      <w:marBottom w:val="0"/>
      <w:divBdr>
        <w:top w:val="none" w:sz="0" w:space="0" w:color="auto"/>
        <w:left w:val="none" w:sz="0" w:space="0" w:color="auto"/>
        <w:bottom w:val="none" w:sz="0" w:space="0" w:color="auto"/>
        <w:right w:val="none" w:sz="0" w:space="0" w:color="auto"/>
      </w:divBdr>
      <w:divsChild>
        <w:div w:id="157156031">
          <w:marLeft w:val="0"/>
          <w:marRight w:val="0"/>
          <w:marTop w:val="0"/>
          <w:marBottom w:val="0"/>
          <w:divBdr>
            <w:top w:val="none" w:sz="0" w:space="0" w:color="auto"/>
            <w:left w:val="none" w:sz="0" w:space="0" w:color="auto"/>
            <w:bottom w:val="none" w:sz="0" w:space="0" w:color="auto"/>
            <w:right w:val="none" w:sz="0" w:space="0" w:color="auto"/>
          </w:divBdr>
          <w:divsChild>
            <w:div w:id="1623536387">
              <w:marLeft w:val="0"/>
              <w:marRight w:val="0"/>
              <w:marTop w:val="0"/>
              <w:marBottom w:val="0"/>
              <w:divBdr>
                <w:top w:val="none" w:sz="0" w:space="0" w:color="auto"/>
                <w:left w:val="none" w:sz="0" w:space="0" w:color="auto"/>
                <w:bottom w:val="none" w:sz="0" w:space="0" w:color="auto"/>
                <w:right w:val="none" w:sz="0" w:space="0" w:color="auto"/>
              </w:divBdr>
              <w:divsChild>
                <w:div w:id="11412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5968">
      <w:bodyDiv w:val="1"/>
      <w:marLeft w:val="0"/>
      <w:marRight w:val="0"/>
      <w:marTop w:val="0"/>
      <w:marBottom w:val="0"/>
      <w:divBdr>
        <w:top w:val="none" w:sz="0" w:space="0" w:color="auto"/>
        <w:left w:val="none" w:sz="0" w:space="0" w:color="auto"/>
        <w:bottom w:val="none" w:sz="0" w:space="0" w:color="auto"/>
        <w:right w:val="none" w:sz="0" w:space="0" w:color="auto"/>
      </w:divBdr>
    </w:div>
    <w:div w:id="1394280460">
      <w:bodyDiv w:val="1"/>
      <w:marLeft w:val="0"/>
      <w:marRight w:val="0"/>
      <w:marTop w:val="0"/>
      <w:marBottom w:val="0"/>
      <w:divBdr>
        <w:top w:val="none" w:sz="0" w:space="0" w:color="auto"/>
        <w:left w:val="none" w:sz="0" w:space="0" w:color="auto"/>
        <w:bottom w:val="none" w:sz="0" w:space="0" w:color="auto"/>
        <w:right w:val="none" w:sz="0" w:space="0" w:color="auto"/>
      </w:divBdr>
    </w:div>
    <w:div w:id="1402369459">
      <w:bodyDiv w:val="1"/>
      <w:marLeft w:val="0"/>
      <w:marRight w:val="0"/>
      <w:marTop w:val="0"/>
      <w:marBottom w:val="0"/>
      <w:divBdr>
        <w:top w:val="none" w:sz="0" w:space="0" w:color="auto"/>
        <w:left w:val="none" w:sz="0" w:space="0" w:color="auto"/>
        <w:bottom w:val="none" w:sz="0" w:space="0" w:color="auto"/>
        <w:right w:val="none" w:sz="0" w:space="0" w:color="auto"/>
      </w:divBdr>
      <w:divsChild>
        <w:div w:id="27923693">
          <w:marLeft w:val="0"/>
          <w:marRight w:val="0"/>
          <w:marTop w:val="0"/>
          <w:marBottom w:val="0"/>
          <w:divBdr>
            <w:top w:val="none" w:sz="0" w:space="0" w:color="auto"/>
            <w:left w:val="none" w:sz="0" w:space="0" w:color="auto"/>
            <w:bottom w:val="none" w:sz="0" w:space="0" w:color="auto"/>
            <w:right w:val="none" w:sz="0" w:space="0" w:color="auto"/>
          </w:divBdr>
          <w:divsChild>
            <w:div w:id="1625883895">
              <w:marLeft w:val="0"/>
              <w:marRight w:val="0"/>
              <w:marTop w:val="0"/>
              <w:marBottom w:val="0"/>
              <w:divBdr>
                <w:top w:val="none" w:sz="0" w:space="0" w:color="auto"/>
                <w:left w:val="none" w:sz="0" w:space="0" w:color="auto"/>
                <w:bottom w:val="none" w:sz="0" w:space="0" w:color="auto"/>
                <w:right w:val="none" w:sz="0" w:space="0" w:color="auto"/>
              </w:divBdr>
              <w:divsChild>
                <w:div w:id="18633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0307">
      <w:bodyDiv w:val="1"/>
      <w:marLeft w:val="0"/>
      <w:marRight w:val="0"/>
      <w:marTop w:val="0"/>
      <w:marBottom w:val="0"/>
      <w:divBdr>
        <w:top w:val="none" w:sz="0" w:space="0" w:color="auto"/>
        <w:left w:val="none" w:sz="0" w:space="0" w:color="auto"/>
        <w:bottom w:val="none" w:sz="0" w:space="0" w:color="auto"/>
        <w:right w:val="none" w:sz="0" w:space="0" w:color="auto"/>
      </w:divBdr>
    </w:div>
    <w:div w:id="1450582813">
      <w:bodyDiv w:val="1"/>
      <w:marLeft w:val="0"/>
      <w:marRight w:val="0"/>
      <w:marTop w:val="0"/>
      <w:marBottom w:val="0"/>
      <w:divBdr>
        <w:top w:val="none" w:sz="0" w:space="0" w:color="auto"/>
        <w:left w:val="none" w:sz="0" w:space="0" w:color="auto"/>
        <w:bottom w:val="none" w:sz="0" w:space="0" w:color="auto"/>
        <w:right w:val="none" w:sz="0" w:space="0" w:color="auto"/>
      </w:divBdr>
      <w:divsChild>
        <w:div w:id="814493098">
          <w:marLeft w:val="0"/>
          <w:marRight w:val="0"/>
          <w:marTop w:val="0"/>
          <w:marBottom w:val="0"/>
          <w:divBdr>
            <w:top w:val="none" w:sz="0" w:space="0" w:color="auto"/>
            <w:left w:val="none" w:sz="0" w:space="0" w:color="auto"/>
            <w:bottom w:val="none" w:sz="0" w:space="0" w:color="auto"/>
            <w:right w:val="none" w:sz="0" w:space="0" w:color="auto"/>
          </w:divBdr>
          <w:divsChild>
            <w:div w:id="1637950591">
              <w:marLeft w:val="0"/>
              <w:marRight w:val="0"/>
              <w:marTop w:val="0"/>
              <w:marBottom w:val="0"/>
              <w:divBdr>
                <w:top w:val="none" w:sz="0" w:space="0" w:color="auto"/>
                <w:left w:val="none" w:sz="0" w:space="0" w:color="auto"/>
                <w:bottom w:val="none" w:sz="0" w:space="0" w:color="auto"/>
                <w:right w:val="none" w:sz="0" w:space="0" w:color="auto"/>
              </w:divBdr>
              <w:divsChild>
                <w:div w:id="8388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9694">
      <w:bodyDiv w:val="1"/>
      <w:marLeft w:val="0"/>
      <w:marRight w:val="0"/>
      <w:marTop w:val="0"/>
      <w:marBottom w:val="0"/>
      <w:divBdr>
        <w:top w:val="none" w:sz="0" w:space="0" w:color="auto"/>
        <w:left w:val="none" w:sz="0" w:space="0" w:color="auto"/>
        <w:bottom w:val="none" w:sz="0" w:space="0" w:color="auto"/>
        <w:right w:val="none" w:sz="0" w:space="0" w:color="auto"/>
      </w:divBdr>
      <w:divsChild>
        <w:div w:id="1965186470">
          <w:marLeft w:val="0"/>
          <w:marRight w:val="0"/>
          <w:marTop w:val="0"/>
          <w:marBottom w:val="0"/>
          <w:divBdr>
            <w:top w:val="none" w:sz="0" w:space="0" w:color="auto"/>
            <w:left w:val="none" w:sz="0" w:space="0" w:color="auto"/>
            <w:bottom w:val="none" w:sz="0" w:space="0" w:color="auto"/>
            <w:right w:val="none" w:sz="0" w:space="0" w:color="auto"/>
          </w:divBdr>
          <w:divsChild>
            <w:div w:id="326371031">
              <w:marLeft w:val="0"/>
              <w:marRight w:val="0"/>
              <w:marTop w:val="0"/>
              <w:marBottom w:val="0"/>
              <w:divBdr>
                <w:top w:val="none" w:sz="0" w:space="0" w:color="auto"/>
                <w:left w:val="none" w:sz="0" w:space="0" w:color="auto"/>
                <w:bottom w:val="none" w:sz="0" w:space="0" w:color="auto"/>
                <w:right w:val="none" w:sz="0" w:space="0" w:color="auto"/>
              </w:divBdr>
              <w:divsChild>
                <w:div w:id="11832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8834">
      <w:bodyDiv w:val="1"/>
      <w:marLeft w:val="0"/>
      <w:marRight w:val="0"/>
      <w:marTop w:val="0"/>
      <w:marBottom w:val="0"/>
      <w:divBdr>
        <w:top w:val="none" w:sz="0" w:space="0" w:color="auto"/>
        <w:left w:val="none" w:sz="0" w:space="0" w:color="auto"/>
        <w:bottom w:val="none" w:sz="0" w:space="0" w:color="auto"/>
        <w:right w:val="none" w:sz="0" w:space="0" w:color="auto"/>
      </w:divBdr>
      <w:divsChild>
        <w:div w:id="1618951451">
          <w:marLeft w:val="0"/>
          <w:marRight w:val="0"/>
          <w:marTop w:val="0"/>
          <w:marBottom w:val="0"/>
          <w:divBdr>
            <w:top w:val="none" w:sz="0" w:space="0" w:color="auto"/>
            <w:left w:val="none" w:sz="0" w:space="0" w:color="auto"/>
            <w:bottom w:val="none" w:sz="0" w:space="0" w:color="auto"/>
            <w:right w:val="none" w:sz="0" w:space="0" w:color="auto"/>
          </w:divBdr>
          <w:divsChild>
            <w:div w:id="954747715">
              <w:marLeft w:val="0"/>
              <w:marRight w:val="0"/>
              <w:marTop w:val="0"/>
              <w:marBottom w:val="0"/>
              <w:divBdr>
                <w:top w:val="none" w:sz="0" w:space="0" w:color="auto"/>
                <w:left w:val="none" w:sz="0" w:space="0" w:color="auto"/>
                <w:bottom w:val="none" w:sz="0" w:space="0" w:color="auto"/>
                <w:right w:val="none" w:sz="0" w:space="0" w:color="auto"/>
              </w:divBdr>
              <w:divsChild>
                <w:div w:id="5320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6832">
      <w:bodyDiv w:val="1"/>
      <w:marLeft w:val="0"/>
      <w:marRight w:val="0"/>
      <w:marTop w:val="0"/>
      <w:marBottom w:val="0"/>
      <w:divBdr>
        <w:top w:val="none" w:sz="0" w:space="0" w:color="auto"/>
        <w:left w:val="none" w:sz="0" w:space="0" w:color="auto"/>
        <w:bottom w:val="none" w:sz="0" w:space="0" w:color="auto"/>
        <w:right w:val="none" w:sz="0" w:space="0" w:color="auto"/>
      </w:divBdr>
      <w:divsChild>
        <w:div w:id="683168309">
          <w:marLeft w:val="0"/>
          <w:marRight w:val="0"/>
          <w:marTop w:val="0"/>
          <w:marBottom w:val="0"/>
          <w:divBdr>
            <w:top w:val="none" w:sz="0" w:space="0" w:color="auto"/>
            <w:left w:val="none" w:sz="0" w:space="0" w:color="auto"/>
            <w:bottom w:val="none" w:sz="0" w:space="0" w:color="auto"/>
            <w:right w:val="none" w:sz="0" w:space="0" w:color="auto"/>
          </w:divBdr>
          <w:divsChild>
            <w:div w:id="1534268955">
              <w:marLeft w:val="0"/>
              <w:marRight w:val="0"/>
              <w:marTop w:val="0"/>
              <w:marBottom w:val="0"/>
              <w:divBdr>
                <w:top w:val="none" w:sz="0" w:space="0" w:color="auto"/>
                <w:left w:val="none" w:sz="0" w:space="0" w:color="auto"/>
                <w:bottom w:val="none" w:sz="0" w:space="0" w:color="auto"/>
                <w:right w:val="none" w:sz="0" w:space="0" w:color="auto"/>
              </w:divBdr>
              <w:divsChild>
                <w:div w:id="14057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0318">
      <w:bodyDiv w:val="1"/>
      <w:marLeft w:val="0"/>
      <w:marRight w:val="0"/>
      <w:marTop w:val="0"/>
      <w:marBottom w:val="0"/>
      <w:divBdr>
        <w:top w:val="none" w:sz="0" w:space="0" w:color="auto"/>
        <w:left w:val="none" w:sz="0" w:space="0" w:color="auto"/>
        <w:bottom w:val="none" w:sz="0" w:space="0" w:color="auto"/>
        <w:right w:val="none" w:sz="0" w:space="0" w:color="auto"/>
      </w:divBdr>
      <w:divsChild>
        <w:div w:id="1072384411">
          <w:marLeft w:val="0"/>
          <w:marRight w:val="0"/>
          <w:marTop w:val="0"/>
          <w:marBottom w:val="0"/>
          <w:divBdr>
            <w:top w:val="none" w:sz="0" w:space="0" w:color="auto"/>
            <w:left w:val="none" w:sz="0" w:space="0" w:color="auto"/>
            <w:bottom w:val="none" w:sz="0" w:space="0" w:color="auto"/>
            <w:right w:val="none" w:sz="0" w:space="0" w:color="auto"/>
          </w:divBdr>
          <w:divsChild>
            <w:div w:id="979504090">
              <w:marLeft w:val="0"/>
              <w:marRight w:val="0"/>
              <w:marTop w:val="0"/>
              <w:marBottom w:val="0"/>
              <w:divBdr>
                <w:top w:val="none" w:sz="0" w:space="0" w:color="auto"/>
                <w:left w:val="none" w:sz="0" w:space="0" w:color="auto"/>
                <w:bottom w:val="none" w:sz="0" w:space="0" w:color="auto"/>
                <w:right w:val="none" w:sz="0" w:space="0" w:color="auto"/>
              </w:divBdr>
              <w:divsChild>
                <w:div w:id="19664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5741">
      <w:bodyDiv w:val="1"/>
      <w:marLeft w:val="0"/>
      <w:marRight w:val="0"/>
      <w:marTop w:val="0"/>
      <w:marBottom w:val="0"/>
      <w:divBdr>
        <w:top w:val="none" w:sz="0" w:space="0" w:color="auto"/>
        <w:left w:val="none" w:sz="0" w:space="0" w:color="auto"/>
        <w:bottom w:val="none" w:sz="0" w:space="0" w:color="auto"/>
        <w:right w:val="none" w:sz="0" w:space="0" w:color="auto"/>
      </w:divBdr>
      <w:divsChild>
        <w:div w:id="355889789">
          <w:marLeft w:val="0"/>
          <w:marRight w:val="0"/>
          <w:marTop w:val="0"/>
          <w:marBottom w:val="0"/>
          <w:divBdr>
            <w:top w:val="none" w:sz="0" w:space="0" w:color="auto"/>
            <w:left w:val="none" w:sz="0" w:space="0" w:color="auto"/>
            <w:bottom w:val="none" w:sz="0" w:space="0" w:color="auto"/>
            <w:right w:val="none" w:sz="0" w:space="0" w:color="auto"/>
          </w:divBdr>
          <w:divsChild>
            <w:div w:id="1206675400">
              <w:marLeft w:val="0"/>
              <w:marRight w:val="0"/>
              <w:marTop w:val="0"/>
              <w:marBottom w:val="0"/>
              <w:divBdr>
                <w:top w:val="none" w:sz="0" w:space="0" w:color="auto"/>
                <w:left w:val="none" w:sz="0" w:space="0" w:color="auto"/>
                <w:bottom w:val="none" w:sz="0" w:space="0" w:color="auto"/>
                <w:right w:val="none" w:sz="0" w:space="0" w:color="auto"/>
              </w:divBdr>
              <w:divsChild>
                <w:div w:id="201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4088">
      <w:bodyDiv w:val="1"/>
      <w:marLeft w:val="0"/>
      <w:marRight w:val="0"/>
      <w:marTop w:val="0"/>
      <w:marBottom w:val="0"/>
      <w:divBdr>
        <w:top w:val="none" w:sz="0" w:space="0" w:color="auto"/>
        <w:left w:val="none" w:sz="0" w:space="0" w:color="auto"/>
        <w:bottom w:val="none" w:sz="0" w:space="0" w:color="auto"/>
        <w:right w:val="none" w:sz="0" w:space="0" w:color="auto"/>
      </w:divBdr>
    </w:div>
    <w:div w:id="1521163246">
      <w:bodyDiv w:val="1"/>
      <w:marLeft w:val="0"/>
      <w:marRight w:val="0"/>
      <w:marTop w:val="0"/>
      <w:marBottom w:val="0"/>
      <w:divBdr>
        <w:top w:val="none" w:sz="0" w:space="0" w:color="auto"/>
        <w:left w:val="none" w:sz="0" w:space="0" w:color="auto"/>
        <w:bottom w:val="none" w:sz="0" w:space="0" w:color="auto"/>
        <w:right w:val="none" w:sz="0" w:space="0" w:color="auto"/>
      </w:divBdr>
    </w:div>
    <w:div w:id="1525168024">
      <w:bodyDiv w:val="1"/>
      <w:marLeft w:val="0"/>
      <w:marRight w:val="0"/>
      <w:marTop w:val="0"/>
      <w:marBottom w:val="0"/>
      <w:divBdr>
        <w:top w:val="none" w:sz="0" w:space="0" w:color="auto"/>
        <w:left w:val="none" w:sz="0" w:space="0" w:color="auto"/>
        <w:bottom w:val="none" w:sz="0" w:space="0" w:color="auto"/>
        <w:right w:val="none" w:sz="0" w:space="0" w:color="auto"/>
      </w:divBdr>
    </w:div>
    <w:div w:id="1544368032">
      <w:bodyDiv w:val="1"/>
      <w:marLeft w:val="0"/>
      <w:marRight w:val="0"/>
      <w:marTop w:val="0"/>
      <w:marBottom w:val="0"/>
      <w:divBdr>
        <w:top w:val="none" w:sz="0" w:space="0" w:color="auto"/>
        <w:left w:val="none" w:sz="0" w:space="0" w:color="auto"/>
        <w:bottom w:val="none" w:sz="0" w:space="0" w:color="auto"/>
        <w:right w:val="none" w:sz="0" w:space="0" w:color="auto"/>
      </w:divBdr>
      <w:divsChild>
        <w:div w:id="771170258">
          <w:marLeft w:val="0"/>
          <w:marRight w:val="0"/>
          <w:marTop w:val="0"/>
          <w:marBottom w:val="0"/>
          <w:divBdr>
            <w:top w:val="none" w:sz="0" w:space="0" w:color="auto"/>
            <w:left w:val="none" w:sz="0" w:space="0" w:color="auto"/>
            <w:bottom w:val="none" w:sz="0" w:space="0" w:color="auto"/>
            <w:right w:val="none" w:sz="0" w:space="0" w:color="auto"/>
          </w:divBdr>
          <w:divsChild>
            <w:div w:id="440955062">
              <w:marLeft w:val="0"/>
              <w:marRight w:val="0"/>
              <w:marTop w:val="0"/>
              <w:marBottom w:val="0"/>
              <w:divBdr>
                <w:top w:val="none" w:sz="0" w:space="0" w:color="auto"/>
                <w:left w:val="none" w:sz="0" w:space="0" w:color="auto"/>
                <w:bottom w:val="none" w:sz="0" w:space="0" w:color="auto"/>
                <w:right w:val="none" w:sz="0" w:space="0" w:color="auto"/>
              </w:divBdr>
              <w:divsChild>
                <w:div w:id="8228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2524">
      <w:bodyDiv w:val="1"/>
      <w:marLeft w:val="0"/>
      <w:marRight w:val="0"/>
      <w:marTop w:val="0"/>
      <w:marBottom w:val="0"/>
      <w:divBdr>
        <w:top w:val="none" w:sz="0" w:space="0" w:color="auto"/>
        <w:left w:val="none" w:sz="0" w:space="0" w:color="auto"/>
        <w:bottom w:val="none" w:sz="0" w:space="0" w:color="auto"/>
        <w:right w:val="none" w:sz="0" w:space="0" w:color="auto"/>
      </w:divBdr>
      <w:divsChild>
        <w:div w:id="1079865588">
          <w:marLeft w:val="0"/>
          <w:marRight w:val="0"/>
          <w:marTop w:val="0"/>
          <w:marBottom w:val="0"/>
          <w:divBdr>
            <w:top w:val="none" w:sz="0" w:space="0" w:color="auto"/>
            <w:left w:val="none" w:sz="0" w:space="0" w:color="auto"/>
            <w:bottom w:val="none" w:sz="0" w:space="0" w:color="auto"/>
            <w:right w:val="none" w:sz="0" w:space="0" w:color="auto"/>
          </w:divBdr>
          <w:divsChild>
            <w:div w:id="31805984">
              <w:marLeft w:val="0"/>
              <w:marRight w:val="0"/>
              <w:marTop w:val="0"/>
              <w:marBottom w:val="0"/>
              <w:divBdr>
                <w:top w:val="none" w:sz="0" w:space="0" w:color="auto"/>
                <w:left w:val="none" w:sz="0" w:space="0" w:color="auto"/>
                <w:bottom w:val="none" w:sz="0" w:space="0" w:color="auto"/>
                <w:right w:val="none" w:sz="0" w:space="0" w:color="auto"/>
              </w:divBdr>
              <w:divsChild>
                <w:div w:id="734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5513">
      <w:bodyDiv w:val="1"/>
      <w:marLeft w:val="0"/>
      <w:marRight w:val="0"/>
      <w:marTop w:val="0"/>
      <w:marBottom w:val="0"/>
      <w:divBdr>
        <w:top w:val="none" w:sz="0" w:space="0" w:color="auto"/>
        <w:left w:val="none" w:sz="0" w:space="0" w:color="auto"/>
        <w:bottom w:val="none" w:sz="0" w:space="0" w:color="auto"/>
        <w:right w:val="none" w:sz="0" w:space="0" w:color="auto"/>
      </w:divBdr>
      <w:divsChild>
        <w:div w:id="1462187164">
          <w:marLeft w:val="0"/>
          <w:marRight w:val="0"/>
          <w:marTop w:val="0"/>
          <w:marBottom w:val="0"/>
          <w:divBdr>
            <w:top w:val="none" w:sz="0" w:space="0" w:color="auto"/>
            <w:left w:val="none" w:sz="0" w:space="0" w:color="auto"/>
            <w:bottom w:val="none" w:sz="0" w:space="0" w:color="auto"/>
            <w:right w:val="none" w:sz="0" w:space="0" w:color="auto"/>
          </w:divBdr>
          <w:divsChild>
            <w:div w:id="39935995">
              <w:marLeft w:val="0"/>
              <w:marRight w:val="0"/>
              <w:marTop w:val="0"/>
              <w:marBottom w:val="0"/>
              <w:divBdr>
                <w:top w:val="none" w:sz="0" w:space="0" w:color="auto"/>
                <w:left w:val="none" w:sz="0" w:space="0" w:color="auto"/>
                <w:bottom w:val="none" w:sz="0" w:space="0" w:color="auto"/>
                <w:right w:val="none" w:sz="0" w:space="0" w:color="auto"/>
              </w:divBdr>
              <w:divsChild>
                <w:div w:id="7969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4415">
      <w:bodyDiv w:val="1"/>
      <w:marLeft w:val="0"/>
      <w:marRight w:val="0"/>
      <w:marTop w:val="0"/>
      <w:marBottom w:val="0"/>
      <w:divBdr>
        <w:top w:val="none" w:sz="0" w:space="0" w:color="auto"/>
        <w:left w:val="none" w:sz="0" w:space="0" w:color="auto"/>
        <w:bottom w:val="none" w:sz="0" w:space="0" w:color="auto"/>
        <w:right w:val="none" w:sz="0" w:space="0" w:color="auto"/>
      </w:divBdr>
      <w:divsChild>
        <w:div w:id="906064726">
          <w:marLeft w:val="0"/>
          <w:marRight w:val="0"/>
          <w:marTop w:val="0"/>
          <w:marBottom w:val="0"/>
          <w:divBdr>
            <w:top w:val="none" w:sz="0" w:space="0" w:color="auto"/>
            <w:left w:val="none" w:sz="0" w:space="0" w:color="auto"/>
            <w:bottom w:val="none" w:sz="0" w:space="0" w:color="auto"/>
            <w:right w:val="none" w:sz="0" w:space="0" w:color="auto"/>
          </w:divBdr>
          <w:divsChild>
            <w:div w:id="1925138278">
              <w:marLeft w:val="0"/>
              <w:marRight w:val="0"/>
              <w:marTop w:val="0"/>
              <w:marBottom w:val="0"/>
              <w:divBdr>
                <w:top w:val="none" w:sz="0" w:space="0" w:color="auto"/>
                <w:left w:val="none" w:sz="0" w:space="0" w:color="auto"/>
                <w:bottom w:val="none" w:sz="0" w:space="0" w:color="auto"/>
                <w:right w:val="none" w:sz="0" w:space="0" w:color="auto"/>
              </w:divBdr>
              <w:divsChild>
                <w:div w:id="16116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19221">
      <w:bodyDiv w:val="1"/>
      <w:marLeft w:val="0"/>
      <w:marRight w:val="0"/>
      <w:marTop w:val="0"/>
      <w:marBottom w:val="0"/>
      <w:divBdr>
        <w:top w:val="none" w:sz="0" w:space="0" w:color="auto"/>
        <w:left w:val="none" w:sz="0" w:space="0" w:color="auto"/>
        <w:bottom w:val="none" w:sz="0" w:space="0" w:color="auto"/>
        <w:right w:val="none" w:sz="0" w:space="0" w:color="auto"/>
      </w:divBdr>
      <w:divsChild>
        <w:div w:id="225339482">
          <w:marLeft w:val="0"/>
          <w:marRight w:val="0"/>
          <w:marTop w:val="0"/>
          <w:marBottom w:val="0"/>
          <w:divBdr>
            <w:top w:val="none" w:sz="0" w:space="0" w:color="auto"/>
            <w:left w:val="none" w:sz="0" w:space="0" w:color="auto"/>
            <w:bottom w:val="none" w:sz="0" w:space="0" w:color="auto"/>
            <w:right w:val="none" w:sz="0" w:space="0" w:color="auto"/>
          </w:divBdr>
          <w:divsChild>
            <w:div w:id="2075085723">
              <w:marLeft w:val="0"/>
              <w:marRight w:val="0"/>
              <w:marTop w:val="0"/>
              <w:marBottom w:val="0"/>
              <w:divBdr>
                <w:top w:val="none" w:sz="0" w:space="0" w:color="auto"/>
                <w:left w:val="none" w:sz="0" w:space="0" w:color="auto"/>
                <w:bottom w:val="none" w:sz="0" w:space="0" w:color="auto"/>
                <w:right w:val="none" w:sz="0" w:space="0" w:color="auto"/>
              </w:divBdr>
              <w:divsChild>
                <w:div w:id="9985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49330">
      <w:bodyDiv w:val="1"/>
      <w:marLeft w:val="0"/>
      <w:marRight w:val="0"/>
      <w:marTop w:val="0"/>
      <w:marBottom w:val="0"/>
      <w:divBdr>
        <w:top w:val="none" w:sz="0" w:space="0" w:color="auto"/>
        <w:left w:val="none" w:sz="0" w:space="0" w:color="auto"/>
        <w:bottom w:val="none" w:sz="0" w:space="0" w:color="auto"/>
        <w:right w:val="none" w:sz="0" w:space="0" w:color="auto"/>
      </w:divBdr>
      <w:divsChild>
        <w:div w:id="911155905">
          <w:marLeft w:val="0"/>
          <w:marRight w:val="0"/>
          <w:marTop w:val="0"/>
          <w:marBottom w:val="0"/>
          <w:divBdr>
            <w:top w:val="none" w:sz="0" w:space="0" w:color="auto"/>
            <w:left w:val="none" w:sz="0" w:space="0" w:color="auto"/>
            <w:bottom w:val="none" w:sz="0" w:space="0" w:color="auto"/>
            <w:right w:val="none" w:sz="0" w:space="0" w:color="auto"/>
          </w:divBdr>
          <w:divsChild>
            <w:div w:id="100883277">
              <w:marLeft w:val="0"/>
              <w:marRight w:val="0"/>
              <w:marTop w:val="0"/>
              <w:marBottom w:val="0"/>
              <w:divBdr>
                <w:top w:val="none" w:sz="0" w:space="0" w:color="auto"/>
                <w:left w:val="none" w:sz="0" w:space="0" w:color="auto"/>
                <w:bottom w:val="none" w:sz="0" w:space="0" w:color="auto"/>
                <w:right w:val="none" w:sz="0" w:space="0" w:color="auto"/>
              </w:divBdr>
              <w:divsChild>
                <w:div w:id="6440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95579">
      <w:bodyDiv w:val="1"/>
      <w:marLeft w:val="0"/>
      <w:marRight w:val="0"/>
      <w:marTop w:val="0"/>
      <w:marBottom w:val="0"/>
      <w:divBdr>
        <w:top w:val="none" w:sz="0" w:space="0" w:color="auto"/>
        <w:left w:val="none" w:sz="0" w:space="0" w:color="auto"/>
        <w:bottom w:val="none" w:sz="0" w:space="0" w:color="auto"/>
        <w:right w:val="none" w:sz="0" w:space="0" w:color="auto"/>
      </w:divBdr>
      <w:divsChild>
        <w:div w:id="945699817">
          <w:marLeft w:val="0"/>
          <w:marRight w:val="0"/>
          <w:marTop w:val="0"/>
          <w:marBottom w:val="0"/>
          <w:divBdr>
            <w:top w:val="none" w:sz="0" w:space="0" w:color="auto"/>
            <w:left w:val="none" w:sz="0" w:space="0" w:color="auto"/>
            <w:bottom w:val="none" w:sz="0" w:space="0" w:color="auto"/>
            <w:right w:val="none" w:sz="0" w:space="0" w:color="auto"/>
          </w:divBdr>
          <w:divsChild>
            <w:div w:id="51849043">
              <w:marLeft w:val="0"/>
              <w:marRight w:val="0"/>
              <w:marTop w:val="0"/>
              <w:marBottom w:val="0"/>
              <w:divBdr>
                <w:top w:val="none" w:sz="0" w:space="0" w:color="auto"/>
                <w:left w:val="none" w:sz="0" w:space="0" w:color="auto"/>
                <w:bottom w:val="none" w:sz="0" w:space="0" w:color="auto"/>
                <w:right w:val="none" w:sz="0" w:space="0" w:color="auto"/>
              </w:divBdr>
              <w:divsChild>
                <w:div w:id="571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83544">
      <w:bodyDiv w:val="1"/>
      <w:marLeft w:val="0"/>
      <w:marRight w:val="0"/>
      <w:marTop w:val="0"/>
      <w:marBottom w:val="0"/>
      <w:divBdr>
        <w:top w:val="none" w:sz="0" w:space="0" w:color="auto"/>
        <w:left w:val="none" w:sz="0" w:space="0" w:color="auto"/>
        <w:bottom w:val="none" w:sz="0" w:space="0" w:color="auto"/>
        <w:right w:val="none" w:sz="0" w:space="0" w:color="auto"/>
      </w:divBdr>
      <w:divsChild>
        <w:div w:id="803231472">
          <w:marLeft w:val="0"/>
          <w:marRight w:val="0"/>
          <w:marTop w:val="0"/>
          <w:marBottom w:val="0"/>
          <w:divBdr>
            <w:top w:val="none" w:sz="0" w:space="0" w:color="auto"/>
            <w:left w:val="none" w:sz="0" w:space="0" w:color="auto"/>
            <w:bottom w:val="none" w:sz="0" w:space="0" w:color="auto"/>
            <w:right w:val="none" w:sz="0" w:space="0" w:color="auto"/>
          </w:divBdr>
          <w:divsChild>
            <w:div w:id="203294782">
              <w:marLeft w:val="0"/>
              <w:marRight w:val="0"/>
              <w:marTop w:val="0"/>
              <w:marBottom w:val="0"/>
              <w:divBdr>
                <w:top w:val="none" w:sz="0" w:space="0" w:color="auto"/>
                <w:left w:val="none" w:sz="0" w:space="0" w:color="auto"/>
                <w:bottom w:val="none" w:sz="0" w:space="0" w:color="auto"/>
                <w:right w:val="none" w:sz="0" w:space="0" w:color="auto"/>
              </w:divBdr>
              <w:divsChild>
                <w:div w:id="13921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7254">
      <w:bodyDiv w:val="1"/>
      <w:marLeft w:val="0"/>
      <w:marRight w:val="0"/>
      <w:marTop w:val="0"/>
      <w:marBottom w:val="0"/>
      <w:divBdr>
        <w:top w:val="none" w:sz="0" w:space="0" w:color="auto"/>
        <w:left w:val="none" w:sz="0" w:space="0" w:color="auto"/>
        <w:bottom w:val="none" w:sz="0" w:space="0" w:color="auto"/>
        <w:right w:val="none" w:sz="0" w:space="0" w:color="auto"/>
      </w:divBdr>
      <w:divsChild>
        <w:div w:id="1647317780">
          <w:marLeft w:val="0"/>
          <w:marRight w:val="0"/>
          <w:marTop w:val="0"/>
          <w:marBottom w:val="0"/>
          <w:divBdr>
            <w:top w:val="none" w:sz="0" w:space="0" w:color="auto"/>
            <w:left w:val="none" w:sz="0" w:space="0" w:color="auto"/>
            <w:bottom w:val="none" w:sz="0" w:space="0" w:color="auto"/>
            <w:right w:val="none" w:sz="0" w:space="0" w:color="auto"/>
          </w:divBdr>
          <w:divsChild>
            <w:div w:id="1095596043">
              <w:marLeft w:val="0"/>
              <w:marRight w:val="0"/>
              <w:marTop w:val="0"/>
              <w:marBottom w:val="0"/>
              <w:divBdr>
                <w:top w:val="none" w:sz="0" w:space="0" w:color="auto"/>
                <w:left w:val="none" w:sz="0" w:space="0" w:color="auto"/>
                <w:bottom w:val="none" w:sz="0" w:space="0" w:color="auto"/>
                <w:right w:val="none" w:sz="0" w:space="0" w:color="auto"/>
              </w:divBdr>
              <w:divsChild>
                <w:div w:id="12256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654">
      <w:bodyDiv w:val="1"/>
      <w:marLeft w:val="0"/>
      <w:marRight w:val="0"/>
      <w:marTop w:val="0"/>
      <w:marBottom w:val="0"/>
      <w:divBdr>
        <w:top w:val="none" w:sz="0" w:space="0" w:color="auto"/>
        <w:left w:val="none" w:sz="0" w:space="0" w:color="auto"/>
        <w:bottom w:val="none" w:sz="0" w:space="0" w:color="auto"/>
        <w:right w:val="none" w:sz="0" w:space="0" w:color="auto"/>
      </w:divBdr>
      <w:divsChild>
        <w:div w:id="1107777925">
          <w:marLeft w:val="0"/>
          <w:marRight w:val="0"/>
          <w:marTop w:val="0"/>
          <w:marBottom w:val="0"/>
          <w:divBdr>
            <w:top w:val="none" w:sz="0" w:space="0" w:color="auto"/>
            <w:left w:val="none" w:sz="0" w:space="0" w:color="auto"/>
            <w:bottom w:val="none" w:sz="0" w:space="0" w:color="auto"/>
            <w:right w:val="none" w:sz="0" w:space="0" w:color="auto"/>
          </w:divBdr>
          <w:divsChild>
            <w:div w:id="951013994">
              <w:marLeft w:val="0"/>
              <w:marRight w:val="0"/>
              <w:marTop w:val="0"/>
              <w:marBottom w:val="0"/>
              <w:divBdr>
                <w:top w:val="none" w:sz="0" w:space="0" w:color="auto"/>
                <w:left w:val="none" w:sz="0" w:space="0" w:color="auto"/>
                <w:bottom w:val="none" w:sz="0" w:space="0" w:color="auto"/>
                <w:right w:val="none" w:sz="0" w:space="0" w:color="auto"/>
              </w:divBdr>
              <w:divsChild>
                <w:div w:id="2392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7383">
      <w:bodyDiv w:val="1"/>
      <w:marLeft w:val="0"/>
      <w:marRight w:val="0"/>
      <w:marTop w:val="0"/>
      <w:marBottom w:val="0"/>
      <w:divBdr>
        <w:top w:val="none" w:sz="0" w:space="0" w:color="auto"/>
        <w:left w:val="none" w:sz="0" w:space="0" w:color="auto"/>
        <w:bottom w:val="none" w:sz="0" w:space="0" w:color="auto"/>
        <w:right w:val="none" w:sz="0" w:space="0" w:color="auto"/>
      </w:divBdr>
      <w:divsChild>
        <w:div w:id="53898497">
          <w:marLeft w:val="0"/>
          <w:marRight w:val="0"/>
          <w:marTop w:val="0"/>
          <w:marBottom w:val="0"/>
          <w:divBdr>
            <w:top w:val="none" w:sz="0" w:space="0" w:color="auto"/>
            <w:left w:val="none" w:sz="0" w:space="0" w:color="auto"/>
            <w:bottom w:val="none" w:sz="0" w:space="0" w:color="auto"/>
            <w:right w:val="none" w:sz="0" w:space="0" w:color="auto"/>
          </w:divBdr>
          <w:divsChild>
            <w:div w:id="185564986">
              <w:marLeft w:val="0"/>
              <w:marRight w:val="0"/>
              <w:marTop w:val="0"/>
              <w:marBottom w:val="0"/>
              <w:divBdr>
                <w:top w:val="none" w:sz="0" w:space="0" w:color="auto"/>
                <w:left w:val="none" w:sz="0" w:space="0" w:color="auto"/>
                <w:bottom w:val="none" w:sz="0" w:space="0" w:color="auto"/>
                <w:right w:val="none" w:sz="0" w:space="0" w:color="auto"/>
              </w:divBdr>
              <w:divsChild>
                <w:div w:id="17899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2853">
      <w:bodyDiv w:val="1"/>
      <w:marLeft w:val="0"/>
      <w:marRight w:val="0"/>
      <w:marTop w:val="0"/>
      <w:marBottom w:val="0"/>
      <w:divBdr>
        <w:top w:val="none" w:sz="0" w:space="0" w:color="auto"/>
        <w:left w:val="none" w:sz="0" w:space="0" w:color="auto"/>
        <w:bottom w:val="none" w:sz="0" w:space="0" w:color="auto"/>
        <w:right w:val="none" w:sz="0" w:space="0" w:color="auto"/>
      </w:divBdr>
      <w:divsChild>
        <w:div w:id="1554852439">
          <w:marLeft w:val="0"/>
          <w:marRight w:val="0"/>
          <w:marTop w:val="0"/>
          <w:marBottom w:val="0"/>
          <w:divBdr>
            <w:top w:val="none" w:sz="0" w:space="0" w:color="auto"/>
            <w:left w:val="none" w:sz="0" w:space="0" w:color="auto"/>
            <w:bottom w:val="none" w:sz="0" w:space="0" w:color="auto"/>
            <w:right w:val="none" w:sz="0" w:space="0" w:color="auto"/>
          </w:divBdr>
          <w:divsChild>
            <w:div w:id="1919971638">
              <w:marLeft w:val="0"/>
              <w:marRight w:val="0"/>
              <w:marTop w:val="0"/>
              <w:marBottom w:val="0"/>
              <w:divBdr>
                <w:top w:val="none" w:sz="0" w:space="0" w:color="auto"/>
                <w:left w:val="none" w:sz="0" w:space="0" w:color="auto"/>
                <w:bottom w:val="none" w:sz="0" w:space="0" w:color="auto"/>
                <w:right w:val="none" w:sz="0" w:space="0" w:color="auto"/>
              </w:divBdr>
              <w:divsChild>
                <w:div w:id="1371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1941">
      <w:bodyDiv w:val="1"/>
      <w:marLeft w:val="0"/>
      <w:marRight w:val="0"/>
      <w:marTop w:val="0"/>
      <w:marBottom w:val="0"/>
      <w:divBdr>
        <w:top w:val="none" w:sz="0" w:space="0" w:color="auto"/>
        <w:left w:val="none" w:sz="0" w:space="0" w:color="auto"/>
        <w:bottom w:val="none" w:sz="0" w:space="0" w:color="auto"/>
        <w:right w:val="none" w:sz="0" w:space="0" w:color="auto"/>
      </w:divBdr>
    </w:div>
    <w:div w:id="1685084757">
      <w:bodyDiv w:val="1"/>
      <w:marLeft w:val="0"/>
      <w:marRight w:val="0"/>
      <w:marTop w:val="0"/>
      <w:marBottom w:val="0"/>
      <w:divBdr>
        <w:top w:val="none" w:sz="0" w:space="0" w:color="auto"/>
        <w:left w:val="none" w:sz="0" w:space="0" w:color="auto"/>
        <w:bottom w:val="none" w:sz="0" w:space="0" w:color="auto"/>
        <w:right w:val="none" w:sz="0" w:space="0" w:color="auto"/>
      </w:divBdr>
      <w:divsChild>
        <w:div w:id="1994869074">
          <w:marLeft w:val="0"/>
          <w:marRight w:val="0"/>
          <w:marTop w:val="0"/>
          <w:marBottom w:val="0"/>
          <w:divBdr>
            <w:top w:val="none" w:sz="0" w:space="0" w:color="auto"/>
            <w:left w:val="none" w:sz="0" w:space="0" w:color="auto"/>
            <w:bottom w:val="none" w:sz="0" w:space="0" w:color="auto"/>
            <w:right w:val="none" w:sz="0" w:space="0" w:color="auto"/>
          </w:divBdr>
          <w:divsChild>
            <w:div w:id="801968799">
              <w:marLeft w:val="0"/>
              <w:marRight w:val="0"/>
              <w:marTop w:val="0"/>
              <w:marBottom w:val="0"/>
              <w:divBdr>
                <w:top w:val="none" w:sz="0" w:space="0" w:color="auto"/>
                <w:left w:val="none" w:sz="0" w:space="0" w:color="auto"/>
                <w:bottom w:val="none" w:sz="0" w:space="0" w:color="auto"/>
                <w:right w:val="none" w:sz="0" w:space="0" w:color="auto"/>
              </w:divBdr>
              <w:divsChild>
                <w:div w:id="9335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94509">
      <w:bodyDiv w:val="1"/>
      <w:marLeft w:val="0"/>
      <w:marRight w:val="0"/>
      <w:marTop w:val="0"/>
      <w:marBottom w:val="0"/>
      <w:divBdr>
        <w:top w:val="none" w:sz="0" w:space="0" w:color="auto"/>
        <w:left w:val="none" w:sz="0" w:space="0" w:color="auto"/>
        <w:bottom w:val="none" w:sz="0" w:space="0" w:color="auto"/>
        <w:right w:val="none" w:sz="0" w:space="0" w:color="auto"/>
      </w:divBdr>
    </w:div>
    <w:div w:id="1707752007">
      <w:bodyDiv w:val="1"/>
      <w:marLeft w:val="0"/>
      <w:marRight w:val="0"/>
      <w:marTop w:val="0"/>
      <w:marBottom w:val="0"/>
      <w:divBdr>
        <w:top w:val="none" w:sz="0" w:space="0" w:color="auto"/>
        <w:left w:val="none" w:sz="0" w:space="0" w:color="auto"/>
        <w:bottom w:val="none" w:sz="0" w:space="0" w:color="auto"/>
        <w:right w:val="none" w:sz="0" w:space="0" w:color="auto"/>
      </w:divBdr>
      <w:divsChild>
        <w:div w:id="1307012143">
          <w:marLeft w:val="0"/>
          <w:marRight w:val="0"/>
          <w:marTop w:val="0"/>
          <w:marBottom w:val="0"/>
          <w:divBdr>
            <w:top w:val="none" w:sz="0" w:space="0" w:color="auto"/>
            <w:left w:val="none" w:sz="0" w:space="0" w:color="auto"/>
            <w:bottom w:val="none" w:sz="0" w:space="0" w:color="auto"/>
            <w:right w:val="none" w:sz="0" w:space="0" w:color="auto"/>
          </w:divBdr>
          <w:divsChild>
            <w:div w:id="2002082748">
              <w:marLeft w:val="0"/>
              <w:marRight w:val="0"/>
              <w:marTop w:val="0"/>
              <w:marBottom w:val="0"/>
              <w:divBdr>
                <w:top w:val="none" w:sz="0" w:space="0" w:color="auto"/>
                <w:left w:val="none" w:sz="0" w:space="0" w:color="auto"/>
                <w:bottom w:val="none" w:sz="0" w:space="0" w:color="auto"/>
                <w:right w:val="none" w:sz="0" w:space="0" w:color="auto"/>
              </w:divBdr>
              <w:divsChild>
                <w:div w:id="19480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4632">
      <w:bodyDiv w:val="1"/>
      <w:marLeft w:val="0"/>
      <w:marRight w:val="0"/>
      <w:marTop w:val="0"/>
      <w:marBottom w:val="0"/>
      <w:divBdr>
        <w:top w:val="none" w:sz="0" w:space="0" w:color="auto"/>
        <w:left w:val="none" w:sz="0" w:space="0" w:color="auto"/>
        <w:bottom w:val="none" w:sz="0" w:space="0" w:color="auto"/>
        <w:right w:val="none" w:sz="0" w:space="0" w:color="auto"/>
      </w:divBdr>
    </w:div>
    <w:div w:id="1721856235">
      <w:bodyDiv w:val="1"/>
      <w:marLeft w:val="0"/>
      <w:marRight w:val="0"/>
      <w:marTop w:val="0"/>
      <w:marBottom w:val="0"/>
      <w:divBdr>
        <w:top w:val="none" w:sz="0" w:space="0" w:color="auto"/>
        <w:left w:val="none" w:sz="0" w:space="0" w:color="auto"/>
        <w:bottom w:val="none" w:sz="0" w:space="0" w:color="auto"/>
        <w:right w:val="none" w:sz="0" w:space="0" w:color="auto"/>
      </w:divBdr>
      <w:divsChild>
        <w:div w:id="283192836">
          <w:marLeft w:val="0"/>
          <w:marRight w:val="0"/>
          <w:marTop w:val="0"/>
          <w:marBottom w:val="0"/>
          <w:divBdr>
            <w:top w:val="none" w:sz="0" w:space="0" w:color="auto"/>
            <w:left w:val="none" w:sz="0" w:space="0" w:color="auto"/>
            <w:bottom w:val="none" w:sz="0" w:space="0" w:color="auto"/>
            <w:right w:val="none" w:sz="0" w:space="0" w:color="auto"/>
          </w:divBdr>
          <w:divsChild>
            <w:div w:id="445544370">
              <w:marLeft w:val="0"/>
              <w:marRight w:val="0"/>
              <w:marTop w:val="0"/>
              <w:marBottom w:val="0"/>
              <w:divBdr>
                <w:top w:val="none" w:sz="0" w:space="0" w:color="auto"/>
                <w:left w:val="none" w:sz="0" w:space="0" w:color="auto"/>
                <w:bottom w:val="none" w:sz="0" w:space="0" w:color="auto"/>
                <w:right w:val="none" w:sz="0" w:space="0" w:color="auto"/>
              </w:divBdr>
              <w:divsChild>
                <w:div w:id="2761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08731">
      <w:bodyDiv w:val="1"/>
      <w:marLeft w:val="0"/>
      <w:marRight w:val="0"/>
      <w:marTop w:val="0"/>
      <w:marBottom w:val="0"/>
      <w:divBdr>
        <w:top w:val="none" w:sz="0" w:space="0" w:color="auto"/>
        <w:left w:val="none" w:sz="0" w:space="0" w:color="auto"/>
        <w:bottom w:val="none" w:sz="0" w:space="0" w:color="auto"/>
        <w:right w:val="none" w:sz="0" w:space="0" w:color="auto"/>
      </w:divBdr>
      <w:divsChild>
        <w:div w:id="527059729">
          <w:marLeft w:val="0"/>
          <w:marRight w:val="0"/>
          <w:marTop w:val="0"/>
          <w:marBottom w:val="0"/>
          <w:divBdr>
            <w:top w:val="none" w:sz="0" w:space="0" w:color="auto"/>
            <w:left w:val="none" w:sz="0" w:space="0" w:color="auto"/>
            <w:bottom w:val="none" w:sz="0" w:space="0" w:color="auto"/>
            <w:right w:val="none" w:sz="0" w:space="0" w:color="auto"/>
          </w:divBdr>
          <w:divsChild>
            <w:div w:id="155461719">
              <w:marLeft w:val="0"/>
              <w:marRight w:val="0"/>
              <w:marTop w:val="0"/>
              <w:marBottom w:val="0"/>
              <w:divBdr>
                <w:top w:val="none" w:sz="0" w:space="0" w:color="auto"/>
                <w:left w:val="none" w:sz="0" w:space="0" w:color="auto"/>
                <w:bottom w:val="none" w:sz="0" w:space="0" w:color="auto"/>
                <w:right w:val="none" w:sz="0" w:space="0" w:color="auto"/>
              </w:divBdr>
              <w:divsChild>
                <w:div w:id="20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88421">
      <w:bodyDiv w:val="1"/>
      <w:marLeft w:val="0"/>
      <w:marRight w:val="0"/>
      <w:marTop w:val="0"/>
      <w:marBottom w:val="0"/>
      <w:divBdr>
        <w:top w:val="none" w:sz="0" w:space="0" w:color="auto"/>
        <w:left w:val="none" w:sz="0" w:space="0" w:color="auto"/>
        <w:bottom w:val="none" w:sz="0" w:space="0" w:color="auto"/>
        <w:right w:val="none" w:sz="0" w:space="0" w:color="auto"/>
      </w:divBdr>
    </w:div>
    <w:div w:id="1772043776">
      <w:bodyDiv w:val="1"/>
      <w:marLeft w:val="0"/>
      <w:marRight w:val="0"/>
      <w:marTop w:val="0"/>
      <w:marBottom w:val="0"/>
      <w:divBdr>
        <w:top w:val="none" w:sz="0" w:space="0" w:color="auto"/>
        <w:left w:val="none" w:sz="0" w:space="0" w:color="auto"/>
        <w:bottom w:val="none" w:sz="0" w:space="0" w:color="auto"/>
        <w:right w:val="none" w:sz="0" w:space="0" w:color="auto"/>
      </w:divBdr>
      <w:divsChild>
        <w:div w:id="1867985389">
          <w:marLeft w:val="0"/>
          <w:marRight w:val="0"/>
          <w:marTop w:val="0"/>
          <w:marBottom w:val="0"/>
          <w:divBdr>
            <w:top w:val="none" w:sz="0" w:space="0" w:color="auto"/>
            <w:left w:val="none" w:sz="0" w:space="0" w:color="auto"/>
            <w:bottom w:val="none" w:sz="0" w:space="0" w:color="auto"/>
            <w:right w:val="none" w:sz="0" w:space="0" w:color="auto"/>
          </w:divBdr>
          <w:divsChild>
            <w:div w:id="1202716952">
              <w:marLeft w:val="0"/>
              <w:marRight w:val="0"/>
              <w:marTop w:val="0"/>
              <w:marBottom w:val="0"/>
              <w:divBdr>
                <w:top w:val="none" w:sz="0" w:space="0" w:color="auto"/>
                <w:left w:val="none" w:sz="0" w:space="0" w:color="auto"/>
                <w:bottom w:val="none" w:sz="0" w:space="0" w:color="auto"/>
                <w:right w:val="none" w:sz="0" w:space="0" w:color="auto"/>
              </w:divBdr>
              <w:divsChild>
                <w:div w:id="888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6762">
      <w:bodyDiv w:val="1"/>
      <w:marLeft w:val="0"/>
      <w:marRight w:val="0"/>
      <w:marTop w:val="0"/>
      <w:marBottom w:val="0"/>
      <w:divBdr>
        <w:top w:val="none" w:sz="0" w:space="0" w:color="auto"/>
        <w:left w:val="none" w:sz="0" w:space="0" w:color="auto"/>
        <w:bottom w:val="none" w:sz="0" w:space="0" w:color="auto"/>
        <w:right w:val="none" w:sz="0" w:space="0" w:color="auto"/>
      </w:divBdr>
    </w:div>
    <w:div w:id="1844122716">
      <w:bodyDiv w:val="1"/>
      <w:marLeft w:val="0"/>
      <w:marRight w:val="0"/>
      <w:marTop w:val="0"/>
      <w:marBottom w:val="0"/>
      <w:divBdr>
        <w:top w:val="none" w:sz="0" w:space="0" w:color="auto"/>
        <w:left w:val="none" w:sz="0" w:space="0" w:color="auto"/>
        <w:bottom w:val="none" w:sz="0" w:space="0" w:color="auto"/>
        <w:right w:val="none" w:sz="0" w:space="0" w:color="auto"/>
      </w:divBdr>
      <w:divsChild>
        <w:div w:id="678774802">
          <w:marLeft w:val="0"/>
          <w:marRight w:val="0"/>
          <w:marTop w:val="0"/>
          <w:marBottom w:val="0"/>
          <w:divBdr>
            <w:top w:val="none" w:sz="0" w:space="0" w:color="auto"/>
            <w:left w:val="none" w:sz="0" w:space="0" w:color="auto"/>
            <w:bottom w:val="none" w:sz="0" w:space="0" w:color="auto"/>
            <w:right w:val="none" w:sz="0" w:space="0" w:color="auto"/>
          </w:divBdr>
          <w:divsChild>
            <w:div w:id="1916478708">
              <w:marLeft w:val="0"/>
              <w:marRight w:val="0"/>
              <w:marTop w:val="0"/>
              <w:marBottom w:val="0"/>
              <w:divBdr>
                <w:top w:val="none" w:sz="0" w:space="0" w:color="auto"/>
                <w:left w:val="none" w:sz="0" w:space="0" w:color="auto"/>
                <w:bottom w:val="none" w:sz="0" w:space="0" w:color="auto"/>
                <w:right w:val="none" w:sz="0" w:space="0" w:color="auto"/>
              </w:divBdr>
              <w:divsChild>
                <w:div w:id="1141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1865">
      <w:bodyDiv w:val="1"/>
      <w:marLeft w:val="0"/>
      <w:marRight w:val="0"/>
      <w:marTop w:val="0"/>
      <w:marBottom w:val="0"/>
      <w:divBdr>
        <w:top w:val="none" w:sz="0" w:space="0" w:color="auto"/>
        <w:left w:val="none" w:sz="0" w:space="0" w:color="auto"/>
        <w:bottom w:val="none" w:sz="0" w:space="0" w:color="auto"/>
        <w:right w:val="none" w:sz="0" w:space="0" w:color="auto"/>
      </w:divBdr>
      <w:divsChild>
        <w:div w:id="1779642384">
          <w:marLeft w:val="0"/>
          <w:marRight w:val="0"/>
          <w:marTop w:val="0"/>
          <w:marBottom w:val="0"/>
          <w:divBdr>
            <w:top w:val="none" w:sz="0" w:space="0" w:color="auto"/>
            <w:left w:val="none" w:sz="0" w:space="0" w:color="auto"/>
            <w:bottom w:val="none" w:sz="0" w:space="0" w:color="auto"/>
            <w:right w:val="none" w:sz="0" w:space="0" w:color="auto"/>
          </w:divBdr>
          <w:divsChild>
            <w:div w:id="1274747368">
              <w:marLeft w:val="0"/>
              <w:marRight w:val="0"/>
              <w:marTop w:val="0"/>
              <w:marBottom w:val="0"/>
              <w:divBdr>
                <w:top w:val="none" w:sz="0" w:space="0" w:color="auto"/>
                <w:left w:val="none" w:sz="0" w:space="0" w:color="auto"/>
                <w:bottom w:val="none" w:sz="0" w:space="0" w:color="auto"/>
                <w:right w:val="none" w:sz="0" w:space="0" w:color="auto"/>
              </w:divBdr>
              <w:divsChild>
                <w:div w:id="20298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4346">
      <w:bodyDiv w:val="1"/>
      <w:marLeft w:val="0"/>
      <w:marRight w:val="0"/>
      <w:marTop w:val="0"/>
      <w:marBottom w:val="0"/>
      <w:divBdr>
        <w:top w:val="none" w:sz="0" w:space="0" w:color="auto"/>
        <w:left w:val="none" w:sz="0" w:space="0" w:color="auto"/>
        <w:bottom w:val="none" w:sz="0" w:space="0" w:color="auto"/>
        <w:right w:val="none" w:sz="0" w:space="0" w:color="auto"/>
      </w:divBdr>
      <w:divsChild>
        <w:div w:id="1521431922">
          <w:marLeft w:val="0"/>
          <w:marRight w:val="0"/>
          <w:marTop w:val="0"/>
          <w:marBottom w:val="0"/>
          <w:divBdr>
            <w:top w:val="none" w:sz="0" w:space="0" w:color="auto"/>
            <w:left w:val="none" w:sz="0" w:space="0" w:color="auto"/>
            <w:bottom w:val="none" w:sz="0" w:space="0" w:color="auto"/>
            <w:right w:val="none" w:sz="0" w:space="0" w:color="auto"/>
          </w:divBdr>
          <w:divsChild>
            <w:div w:id="319694589">
              <w:marLeft w:val="0"/>
              <w:marRight w:val="0"/>
              <w:marTop w:val="0"/>
              <w:marBottom w:val="0"/>
              <w:divBdr>
                <w:top w:val="none" w:sz="0" w:space="0" w:color="auto"/>
                <w:left w:val="none" w:sz="0" w:space="0" w:color="auto"/>
                <w:bottom w:val="none" w:sz="0" w:space="0" w:color="auto"/>
                <w:right w:val="none" w:sz="0" w:space="0" w:color="auto"/>
              </w:divBdr>
              <w:divsChild>
                <w:div w:id="1011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99049">
      <w:bodyDiv w:val="1"/>
      <w:marLeft w:val="0"/>
      <w:marRight w:val="0"/>
      <w:marTop w:val="0"/>
      <w:marBottom w:val="0"/>
      <w:divBdr>
        <w:top w:val="none" w:sz="0" w:space="0" w:color="auto"/>
        <w:left w:val="none" w:sz="0" w:space="0" w:color="auto"/>
        <w:bottom w:val="none" w:sz="0" w:space="0" w:color="auto"/>
        <w:right w:val="none" w:sz="0" w:space="0" w:color="auto"/>
      </w:divBdr>
    </w:div>
    <w:div w:id="1894542866">
      <w:bodyDiv w:val="1"/>
      <w:marLeft w:val="0"/>
      <w:marRight w:val="0"/>
      <w:marTop w:val="0"/>
      <w:marBottom w:val="0"/>
      <w:divBdr>
        <w:top w:val="none" w:sz="0" w:space="0" w:color="auto"/>
        <w:left w:val="none" w:sz="0" w:space="0" w:color="auto"/>
        <w:bottom w:val="none" w:sz="0" w:space="0" w:color="auto"/>
        <w:right w:val="none" w:sz="0" w:space="0" w:color="auto"/>
      </w:divBdr>
      <w:divsChild>
        <w:div w:id="837159566">
          <w:marLeft w:val="0"/>
          <w:marRight w:val="0"/>
          <w:marTop w:val="0"/>
          <w:marBottom w:val="0"/>
          <w:divBdr>
            <w:top w:val="none" w:sz="0" w:space="0" w:color="auto"/>
            <w:left w:val="none" w:sz="0" w:space="0" w:color="auto"/>
            <w:bottom w:val="none" w:sz="0" w:space="0" w:color="auto"/>
            <w:right w:val="none" w:sz="0" w:space="0" w:color="auto"/>
          </w:divBdr>
          <w:divsChild>
            <w:div w:id="1295869857">
              <w:marLeft w:val="0"/>
              <w:marRight w:val="0"/>
              <w:marTop w:val="0"/>
              <w:marBottom w:val="0"/>
              <w:divBdr>
                <w:top w:val="none" w:sz="0" w:space="0" w:color="auto"/>
                <w:left w:val="none" w:sz="0" w:space="0" w:color="auto"/>
                <w:bottom w:val="none" w:sz="0" w:space="0" w:color="auto"/>
                <w:right w:val="none" w:sz="0" w:space="0" w:color="auto"/>
              </w:divBdr>
              <w:divsChild>
                <w:div w:id="12691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0075">
      <w:bodyDiv w:val="1"/>
      <w:marLeft w:val="0"/>
      <w:marRight w:val="0"/>
      <w:marTop w:val="0"/>
      <w:marBottom w:val="0"/>
      <w:divBdr>
        <w:top w:val="none" w:sz="0" w:space="0" w:color="auto"/>
        <w:left w:val="none" w:sz="0" w:space="0" w:color="auto"/>
        <w:bottom w:val="none" w:sz="0" w:space="0" w:color="auto"/>
        <w:right w:val="none" w:sz="0" w:space="0" w:color="auto"/>
      </w:divBdr>
    </w:div>
    <w:div w:id="1916819810">
      <w:bodyDiv w:val="1"/>
      <w:marLeft w:val="0"/>
      <w:marRight w:val="0"/>
      <w:marTop w:val="0"/>
      <w:marBottom w:val="0"/>
      <w:divBdr>
        <w:top w:val="none" w:sz="0" w:space="0" w:color="auto"/>
        <w:left w:val="none" w:sz="0" w:space="0" w:color="auto"/>
        <w:bottom w:val="none" w:sz="0" w:space="0" w:color="auto"/>
        <w:right w:val="none" w:sz="0" w:space="0" w:color="auto"/>
      </w:divBdr>
      <w:divsChild>
        <w:div w:id="1183128981">
          <w:marLeft w:val="0"/>
          <w:marRight w:val="0"/>
          <w:marTop w:val="0"/>
          <w:marBottom w:val="0"/>
          <w:divBdr>
            <w:top w:val="none" w:sz="0" w:space="0" w:color="auto"/>
            <w:left w:val="none" w:sz="0" w:space="0" w:color="auto"/>
            <w:bottom w:val="none" w:sz="0" w:space="0" w:color="auto"/>
            <w:right w:val="none" w:sz="0" w:space="0" w:color="auto"/>
          </w:divBdr>
          <w:divsChild>
            <w:div w:id="406002248">
              <w:marLeft w:val="0"/>
              <w:marRight w:val="0"/>
              <w:marTop w:val="0"/>
              <w:marBottom w:val="0"/>
              <w:divBdr>
                <w:top w:val="none" w:sz="0" w:space="0" w:color="auto"/>
                <w:left w:val="none" w:sz="0" w:space="0" w:color="auto"/>
                <w:bottom w:val="none" w:sz="0" w:space="0" w:color="auto"/>
                <w:right w:val="none" w:sz="0" w:space="0" w:color="auto"/>
              </w:divBdr>
              <w:divsChild>
                <w:div w:id="6874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2598">
      <w:bodyDiv w:val="1"/>
      <w:marLeft w:val="0"/>
      <w:marRight w:val="0"/>
      <w:marTop w:val="0"/>
      <w:marBottom w:val="0"/>
      <w:divBdr>
        <w:top w:val="none" w:sz="0" w:space="0" w:color="auto"/>
        <w:left w:val="none" w:sz="0" w:space="0" w:color="auto"/>
        <w:bottom w:val="none" w:sz="0" w:space="0" w:color="auto"/>
        <w:right w:val="none" w:sz="0" w:space="0" w:color="auto"/>
      </w:divBdr>
    </w:div>
    <w:div w:id="1924753480">
      <w:bodyDiv w:val="1"/>
      <w:marLeft w:val="0"/>
      <w:marRight w:val="0"/>
      <w:marTop w:val="0"/>
      <w:marBottom w:val="0"/>
      <w:divBdr>
        <w:top w:val="none" w:sz="0" w:space="0" w:color="auto"/>
        <w:left w:val="none" w:sz="0" w:space="0" w:color="auto"/>
        <w:bottom w:val="none" w:sz="0" w:space="0" w:color="auto"/>
        <w:right w:val="none" w:sz="0" w:space="0" w:color="auto"/>
      </w:divBdr>
      <w:divsChild>
        <w:div w:id="1264730086">
          <w:marLeft w:val="0"/>
          <w:marRight w:val="0"/>
          <w:marTop w:val="0"/>
          <w:marBottom w:val="0"/>
          <w:divBdr>
            <w:top w:val="none" w:sz="0" w:space="0" w:color="auto"/>
            <w:left w:val="none" w:sz="0" w:space="0" w:color="auto"/>
            <w:bottom w:val="none" w:sz="0" w:space="0" w:color="auto"/>
            <w:right w:val="none" w:sz="0" w:space="0" w:color="auto"/>
          </w:divBdr>
          <w:divsChild>
            <w:div w:id="764765283">
              <w:marLeft w:val="0"/>
              <w:marRight w:val="0"/>
              <w:marTop w:val="0"/>
              <w:marBottom w:val="0"/>
              <w:divBdr>
                <w:top w:val="none" w:sz="0" w:space="0" w:color="auto"/>
                <w:left w:val="none" w:sz="0" w:space="0" w:color="auto"/>
                <w:bottom w:val="none" w:sz="0" w:space="0" w:color="auto"/>
                <w:right w:val="none" w:sz="0" w:space="0" w:color="auto"/>
              </w:divBdr>
              <w:divsChild>
                <w:div w:id="10164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7474">
      <w:bodyDiv w:val="1"/>
      <w:marLeft w:val="0"/>
      <w:marRight w:val="0"/>
      <w:marTop w:val="0"/>
      <w:marBottom w:val="0"/>
      <w:divBdr>
        <w:top w:val="none" w:sz="0" w:space="0" w:color="auto"/>
        <w:left w:val="none" w:sz="0" w:space="0" w:color="auto"/>
        <w:bottom w:val="none" w:sz="0" w:space="0" w:color="auto"/>
        <w:right w:val="none" w:sz="0" w:space="0" w:color="auto"/>
      </w:divBdr>
      <w:divsChild>
        <w:div w:id="1032193761">
          <w:marLeft w:val="0"/>
          <w:marRight w:val="0"/>
          <w:marTop w:val="0"/>
          <w:marBottom w:val="0"/>
          <w:divBdr>
            <w:top w:val="none" w:sz="0" w:space="0" w:color="auto"/>
            <w:left w:val="none" w:sz="0" w:space="0" w:color="auto"/>
            <w:bottom w:val="none" w:sz="0" w:space="0" w:color="auto"/>
            <w:right w:val="none" w:sz="0" w:space="0" w:color="auto"/>
          </w:divBdr>
          <w:divsChild>
            <w:div w:id="138965635">
              <w:marLeft w:val="0"/>
              <w:marRight w:val="0"/>
              <w:marTop w:val="0"/>
              <w:marBottom w:val="0"/>
              <w:divBdr>
                <w:top w:val="none" w:sz="0" w:space="0" w:color="auto"/>
                <w:left w:val="none" w:sz="0" w:space="0" w:color="auto"/>
                <w:bottom w:val="none" w:sz="0" w:space="0" w:color="auto"/>
                <w:right w:val="none" w:sz="0" w:space="0" w:color="auto"/>
              </w:divBdr>
              <w:divsChild>
                <w:div w:id="51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1274">
      <w:bodyDiv w:val="1"/>
      <w:marLeft w:val="0"/>
      <w:marRight w:val="0"/>
      <w:marTop w:val="0"/>
      <w:marBottom w:val="0"/>
      <w:divBdr>
        <w:top w:val="none" w:sz="0" w:space="0" w:color="auto"/>
        <w:left w:val="none" w:sz="0" w:space="0" w:color="auto"/>
        <w:bottom w:val="none" w:sz="0" w:space="0" w:color="auto"/>
        <w:right w:val="none" w:sz="0" w:space="0" w:color="auto"/>
      </w:divBdr>
      <w:divsChild>
        <w:div w:id="1748068699">
          <w:marLeft w:val="0"/>
          <w:marRight w:val="0"/>
          <w:marTop w:val="0"/>
          <w:marBottom w:val="0"/>
          <w:divBdr>
            <w:top w:val="none" w:sz="0" w:space="0" w:color="auto"/>
            <w:left w:val="none" w:sz="0" w:space="0" w:color="auto"/>
            <w:bottom w:val="none" w:sz="0" w:space="0" w:color="auto"/>
            <w:right w:val="none" w:sz="0" w:space="0" w:color="auto"/>
          </w:divBdr>
          <w:divsChild>
            <w:div w:id="206381805">
              <w:marLeft w:val="0"/>
              <w:marRight w:val="0"/>
              <w:marTop w:val="0"/>
              <w:marBottom w:val="0"/>
              <w:divBdr>
                <w:top w:val="none" w:sz="0" w:space="0" w:color="auto"/>
                <w:left w:val="none" w:sz="0" w:space="0" w:color="auto"/>
                <w:bottom w:val="none" w:sz="0" w:space="0" w:color="auto"/>
                <w:right w:val="none" w:sz="0" w:space="0" w:color="auto"/>
              </w:divBdr>
              <w:divsChild>
                <w:div w:id="16899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7805">
      <w:bodyDiv w:val="1"/>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sChild>
            <w:div w:id="1219559814">
              <w:marLeft w:val="0"/>
              <w:marRight w:val="0"/>
              <w:marTop w:val="0"/>
              <w:marBottom w:val="0"/>
              <w:divBdr>
                <w:top w:val="none" w:sz="0" w:space="0" w:color="auto"/>
                <w:left w:val="none" w:sz="0" w:space="0" w:color="auto"/>
                <w:bottom w:val="none" w:sz="0" w:space="0" w:color="auto"/>
                <w:right w:val="none" w:sz="0" w:space="0" w:color="auto"/>
              </w:divBdr>
              <w:divsChild>
                <w:div w:id="13143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0140">
      <w:bodyDiv w:val="1"/>
      <w:marLeft w:val="0"/>
      <w:marRight w:val="0"/>
      <w:marTop w:val="0"/>
      <w:marBottom w:val="0"/>
      <w:divBdr>
        <w:top w:val="none" w:sz="0" w:space="0" w:color="auto"/>
        <w:left w:val="none" w:sz="0" w:space="0" w:color="auto"/>
        <w:bottom w:val="none" w:sz="0" w:space="0" w:color="auto"/>
        <w:right w:val="none" w:sz="0" w:space="0" w:color="auto"/>
      </w:divBdr>
      <w:divsChild>
        <w:div w:id="1528903787">
          <w:marLeft w:val="0"/>
          <w:marRight w:val="0"/>
          <w:marTop w:val="0"/>
          <w:marBottom w:val="0"/>
          <w:divBdr>
            <w:top w:val="none" w:sz="0" w:space="0" w:color="auto"/>
            <w:left w:val="none" w:sz="0" w:space="0" w:color="auto"/>
            <w:bottom w:val="none" w:sz="0" w:space="0" w:color="auto"/>
            <w:right w:val="none" w:sz="0" w:space="0" w:color="auto"/>
          </w:divBdr>
          <w:divsChild>
            <w:div w:id="1924292036">
              <w:marLeft w:val="0"/>
              <w:marRight w:val="0"/>
              <w:marTop w:val="0"/>
              <w:marBottom w:val="0"/>
              <w:divBdr>
                <w:top w:val="none" w:sz="0" w:space="0" w:color="auto"/>
                <w:left w:val="none" w:sz="0" w:space="0" w:color="auto"/>
                <w:bottom w:val="none" w:sz="0" w:space="0" w:color="auto"/>
                <w:right w:val="none" w:sz="0" w:space="0" w:color="auto"/>
              </w:divBdr>
              <w:divsChild>
                <w:div w:id="10596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13868">
      <w:bodyDiv w:val="1"/>
      <w:marLeft w:val="0"/>
      <w:marRight w:val="0"/>
      <w:marTop w:val="0"/>
      <w:marBottom w:val="0"/>
      <w:divBdr>
        <w:top w:val="none" w:sz="0" w:space="0" w:color="auto"/>
        <w:left w:val="none" w:sz="0" w:space="0" w:color="auto"/>
        <w:bottom w:val="none" w:sz="0" w:space="0" w:color="auto"/>
        <w:right w:val="none" w:sz="0" w:space="0" w:color="auto"/>
      </w:divBdr>
      <w:divsChild>
        <w:div w:id="1343972005">
          <w:marLeft w:val="0"/>
          <w:marRight w:val="0"/>
          <w:marTop w:val="0"/>
          <w:marBottom w:val="0"/>
          <w:divBdr>
            <w:top w:val="none" w:sz="0" w:space="0" w:color="auto"/>
            <w:left w:val="none" w:sz="0" w:space="0" w:color="auto"/>
            <w:bottom w:val="none" w:sz="0" w:space="0" w:color="auto"/>
            <w:right w:val="none" w:sz="0" w:space="0" w:color="auto"/>
          </w:divBdr>
          <w:divsChild>
            <w:div w:id="1441026286">
              <w:marLeft w:val="0"/>
              <w:marRight w:val="0"/>
              <w:marTop w:val="0"/>
              <w:marBottom w:val="0"/>
              <w:divBdr>
                <w:top w:val="none" w:sz="0" w:space="0" w:color="auto"/>
                <w:left w:val="none" w:sz="0" w:space="0" w:color="auto"/>
                <w:bottom w:val="none" w:sz="0" w:space="0" w:color="auto"/>
                <w:right w:val="none" w:sz="0" w:space="0" w:color="auto"/>
              </w:divBdr>
              <w:divsChild>
                <w:div w:id="18559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2256">
      <w:bodyDiv w:val="1"/>
      <w:marLeft w:val="0"/>
      <w:marRight w:val="0"/>
      <w:marTop w:val="0"/>
      <w:marBottom w:val="0"/>
      <w:divBdr>
        <w:top w:val="none" w:sz="0" w:space="0" w:color="auto"/>
        <w:left w:val="none" w:sz="0" w:space="0" w:color="auto"/>
        <w:bottom w:val="none" w:sz="0" w:space="0" w:color="auto"/>
        <w:right w:val="none" w:sz="0" w:space="0" w:color="auto"/>
      </w:divBdr>
      <w:divsChild>
        <w:div w:id="1501655374">
          <w:marLeft w:val="0"/>
          <w:marRight w:val="0"/>
          <w:marTop w:val="0"/>
          <w:marBottom w:val="0"/>
          <w:divBdr>
            <w:top w:val="none" w:sz="0" w:space="0" w:color="auto"/>
            <w:left w:val="none" w:sz="0" w:space="0" w:color="auto"/>
            <w:bottom w:val="none" w:sz="0" w:space="0" w:color="auto"/>
            <w:right w:val="none" w:sz="0" w:space="0" w:color="auto"/>
          </w:divBdr>
          <w:divsChild>
            <w:div w:id="1455712839">
              <w:marLeft w:val="0"/>
              <w:marRight w:val="0"/>
              <w:marTop w:val="0"/>
              <w:marBottom w:val="0"/>
              <w:divBdr>
                <w:top w:val="none" w:sz="0" w:space="0" w:color="auto"/>
                <w:left w:val="none" w:sz="0" w:space="0" w:color="auto"/>
                <w:bottom w:val="none" w:sz="0" w:space="0" w:color="auto"/>
                <w:right w:val="none" w:sz="0" w:space="0" w:color="auto"/>
              </w:divBdr>
              <w:divsChild>
                <w:div w:id="5173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56095">
      <w:bodyDiv w:val="1"/>
      <w:marLeft w:val="0"/>
      <w:marRight w:val="0"/>
      <w:marTop w:val="0"/>
      <w:marBottom w:val="0"/>
      <w:divBdr>
        <w:top w:val="none" w:sz="0" w:space="0" w:color="auto"/>
        <w:left w:val="none" w:sz="0" w:space="0" w:color="auto"/>
        <w:bottom w:val="none" w:sz="0" w:space="0" w:color="auto"/>
        <w:right w:val="none" w:sz="0" w:space="0" w:color="auto"/>
      </w:divBdr>
      <w:divsChild>
        <w:div w:id="609093332">
          <w:marLeft w:val="0"/>
          <w:marRight w:val="0"/>
          <w:marTop w:val="0"/>
          <w:marBottom w:val="0"/>
          <w:divBdr>
            <w:top w:val="none" w:sz="0" w:space="0" w:color="auto"/>
            <w:left w:val="none" w:sz="0" w:space="0" w:color="auto"/>
            <w:bottom w:val="none" w:sz="0" w:space="0" w:color="auto"/>
            <w:right w:val="none" w:sz="0" w:space="0" w:color="auto"/>
          </w:divBdr>
          <w:divsChild>
            <w:div w:id="1648776696">
              <w:marLeft w:val="0"/>
              <w:marRight w:val="0"/>
              <w:marTop w:val="0"/>
              <w:marBottom w:val="0"/>
              <w:divBdr>
                <w:top w:val="none" w:sz="0" w:space="0" w:color="auto"/>
                <w:left w:val="none" w:sz="0" w:space="0" w:color="auto"/>
                <w:bottom w:val="none" w:sz="0" w:space="0" w:color="auto"/>
                <w:right w:val="none" w:sz="0" w:space="0" w:color="auto"/>
              </w:divBdr>
              <w:divsChild>
                <w:div w:id="17863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4225">
      <w:bodyDiv w:val="1"/>
      <w:marLeft w:val="0"/>
      <w:marRight w:val="0"/>
      <w:marTop w:val="0"/>
      <w:marBottom w:val="0"/>
      <w:divBdr>
        <w:top w:val="none" w:sz="0" w:space="0" w:color="auto"/>
        <w:left w:val="none" w:sz="0" w:space="0" w:color="auto"/>
        <w:bottom w:val="none" w:sz="0" w:space="0" w:color="auto"/>
        <w:right w:val="none" w:sz="0" w:space="0" w:color="auto"/>
      </w:divBdr>
      <w:divsChild>
        <w:div w:id="2076312289">
          <w:marLeft w:val="0"/>
          <w:marRight w:val="0"/>
          <w:marTop w:val="0"/>
          <w:marBottom w:val="0"/>
          <w:divBdr>
            <w:top w:val="none" w:sz="0" w:space="0" w:color="auto"/>
            <w:left w:val="none" w:sz="0" w:space="0" w:color="auto"/>
            <w:bottom w:val="none" w:sz="0" w:space="0" w:color="auto"/>
            <w:right w:val="none" w:sz="0" w:space="0" w:color="auto"/>
          </w:divBdr>
          <w:divsChild>
            <w:div w:id="769744632">
              <w:marLeft w:val="0"/>
              <w:marRight w:val="0"/>
              <w:marTop w:val="0"/>
              <w:marBottom w:val="0"/>
              <w:divBdr>
                <w:top w:val="none" w:sz="0" w:space="0" w:color="auto"/>
                <w:left w:val="none" w:sz="0" w:space="0" w:color="auto"/>
                <w:bottom w:val="none" w:sz="0" w:space="0" w:color="auto"/>
                <w:right w:val="none" w:sz="0" w:space="0" w:color="auto"/>
              </w:divBdr>
              <w:divsChild>
                <w:div w:id="6335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4636">
      <w:bodyDiv w:val="1"/>
      <w:marLeft w:val="0"/>
      <w:marRight w:val="0"/>
      <w:marTop w:val="0"/>
      <w:marBottom w:val="0"/>
      <w:divBdr>
        <w:top w:val="none" w:sz="0" w:space="0" w:color="auto"/>
        <w:left w:val="none" w:sz="0" w:space="0" w:color="auto"/>
        <w:bottom w:val="none" w:sz="0" w:space="0" w:color="auto"/>
        <w:right w:val="none" w:sz="0" w:space="0" w:color="auto"/>
      </w:divBdr>
      <w:divsChild>
        <w:div w:id="210698600">
          <w:marLeft w:val="0"/>
          <w:marRight w:val="0"/>
          <w:marTop w:val="0"/>
          <w:marBottom w:val="0"/>
          <w:divBdr>
            <w:top w:val="none" w:sz="0" w:space="0" w:color="auto"/>
            <w:left w:val="none" w:sz="0" w:space="0" w:color="auto"/>
            <w:bottom w:val="none" w:sz="0" w:space="0" w:color="auto"/>
            <w:right w:val="none" w:sz="0" w:space="0" w:color="auto"/>
          </w:divBdr>
          <w:divsChild>
            <w:div w:id="151602408">
              <w:marLeft w:val="0"/>
              <w:marRight w:val="0"/>
              <w:marTop w:val="0"/>
              <w:marBottom w:val="0"/>
              <w:divBdr>
                <w:top w:val="none" w:sz="0" w:space="0" w:color="auto"/>
                <w:left w:val="none" w:sz="0" w:space="0" w:color="auto"/>
                <w:bottom w:val="none" w:sz="0" w:space="0" w:color="auto"/>
                <w:right w:val="none" w:sz="0" w:space="0" w:color="auto"/>
              </w:divBdr>
              <w:divsChild>
                <w:div w:id="18144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3832">
      <w:bodyDiv w:val="1"/>
      <w:marLeft w:val="0"/>
      <w:marRight w:val="0"/>
      <w:marTop w:val="0"/>
      <w:marBottom w:val="0"/>
      <w:divBdr>
        <w:top w:val="none" w:sz="0" w:space="0" w:color="auto"/>
        <w:left w:val="none" w:sz="0" w:space="0" w:color="auto"/>
        <w:bottom w:val="none" w:sz="0" w:space="0" w:color="auto"/>
        <w:right w:val="none" w:sz="0" w:space="0" w:color="auto"/>
      </w:divBdr>
    </w:div>
    <w:div w:id="2040204904">
      <w:bodyDiv w:val="1"/>
      <w:marLeft w:val="0"/>
      <w:marRight w:val="0"/>
      <w:marTop w:val="0"/>
      <w:marBottom w:val="0"/>
      <w:divBdr>
        <w:top w:val="none" w:sz="0" w:space="0" w:color="auto"/>
        <w:left w:val="none" w:sz="0" w:space="0" w:color="auto"/>
        <w:bottom w:val="none" w:sz="0" w:space="0" w:color="auto"/>
        <w:right w:val="none" w:sz="0" w:space="0" w:color="auto"/>
      </w:divBdr>
    </w:div>
    <w:div w:id="2058237309">
      <w:bodyDiv w:val="1"/>
      <w:marLeft w:val="0"/>
      <w:marRight w:val="0"/>
      <w:marTop w:val="0"/>
      <w:marBottom w:val="0"/>
      <w:divBdr>
        <w:top w:val="none" w:sz="0" w:space="0" w:color="auto"/>
        <w:left w:val="none" w:sz="0" w:space="0" w:color="auto"/>
        <w:bottom w:val="none" w:sz="0" w:space="0" w:color="auto"/>
        <w:right w:val="none" w:sz="0" w:space="0" w:color="auto"/>
      </w:divBdr>
      <w:divsChild>
        <w:div w:id="1028414433">
          <w:marLeft w:val="0"/>
          <w:marRight w:val="0"/>
          <w:marTop w:val="0"/>
          <w:marBottom w:val="0"/>
          <w:divBdr>
            <w:top w:val="none" w:sz="0" w:space="0" w:color="auto"/>
            <w:left w:val="none" w:sz="0" w:space="0" w:color="auto"/>
            <w:bottom w:val="none" w:sz="0" w:space="0" w:color="auto"/>
            <w:right w:val="none" w:sz="0" w:space="0" w:color="auto"/>
          </w:divBdr>
          <w:divsChild>
            <w:div w:id="1964993765">
              <w:marLeft w:val="0"/>
              <w:marRight w:val="0"/>
              <w:marTop w:val="0"/>
              <w:marBottom w:val="0"/>
              <w:divBdr>
                <w:top w:val="none" w:sz="0" w:space="0" w:color="auto"/>
                <w:left w:val="none" w:sz="0" w:space="0" w:color="auto"/>
                <w:bottom w:val="none" w:sz="0" w:space="0" w:color="auto"/>
                <w:right w:val="none" w:sz="0" w:space="0" w:color="auto"/>
              </w:divBdr>
              <w:divsChild>
                <w:div w:id="17866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5430">
      <w:bodyDiv w:val="1"/>
      <w:marLeft w:val="0"/>
      <w:marRight w:val="0"/>
      <w:marTop w:val="0"/>
      <w:marBottom w:val="0"/>
      <w:divBdr>
        <w:top w:val="none" w:sz="0" w:space="0" w:color="auto"/>
        <w:left w:val="none" w:sz="0" w:space="0" w:color="auto"/>
        <w:bottom w:val="none" w:sz="0" w:space="0" w:color="auto"/>
        <w:right w:val="none" w:sz="0" w:space="0" w:color="auto"/>
      </w:divBdr>
      <w:divsChild>
        <w:div w:id="286279845">
          <w:marLeft w:val="0"/>
          <w:marRight w:val="0"/>
          <w:marTop w:val="0"/>
          <w:marBottom w:val="0"/>
          <w:divBdr>
            <w:top w:val="none" w:sz="0" w:space="0" w:color="auto"/>
            <w:left w:val="none" w:sz="0" w:space="0" w:color="auto"/>
            <w:bottom w:val="none" w:sz="0" w:space="0" w:color="auto"/>
            <w:right w:val="none" w:sz="0" w:space="0" w:color="auto"/>
          </w:divBdr>
          <w:divsChild>
            <w:div w:id="39788883">
              <w:marLeft w:val="0"/>
              <w:marRight w:val="0"/>
              <w:marTop w:val="0"/>
              <w:marBottom w:val="0"/>
              <w:divBdr>
                <w:top w:val="none" w:sz="0" w:space="0" w:color="auto"/>
                <w:left w:val="none" w:sz="0" w:space="0" w:color="auto"/>
                <w:bottom w:val="none" w:sz="0" w:space="0" w:color="auto"/>
                <w:right w:val="none" w:sz="0" w:space="0" w:color="auto"/>
              </w:divBdr>
              <w:divsChild>
                <w:div w:id="8979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6613">
      <w:bodyDiv w:val="1"/>
      <w:marLeft w:val="0"/>
      <w:marRight w:val="0"/>
      <w:marTop w:val="0"/>
      <w:marBottom w:val="0"/>
      <w:divBdr>
        <w:top w:val="none" w:sz="0" w:space="0" w:color="auto"/>
        <w:left w:val="none" w:sz="0" w:space="0" w:color="auto"/>
        <w:bottom w:val="none" w:sz="0" w:space="0" w:color="auto"/>
        <w:right w:val="none" w:sz="0" w:space="0" w:color="auto"/>
      </w:divBdr>
      <w:divsChild>
        <w:div w:id="274488480">
          <w:marLeft w:val="0"/>
          <w:marRight w:val="0"/>
          <w:marTop w:val="0"/>
          <w:marBottom w:val="0"/>
          <w:divBdr>
            <w:top w:val="none" w:sz="0" w:space="0" w:color="auto"/>
            <w:left w:val="none" w:sz="0" w:space="0" w:color="auto"/>
            <w:bottom w:val="none" w:sz="0" w:space="0" w:color="auto"/>
            <w:right w:val="none" w:sz="0" w:space="0" w:color="auto"/>
          </w:divBdr>
          <w:divsChild>
            <w:div w:id="1088507022">
              <w:marLeft w:val="0"/>
              <w:marRight w:val="0"/>
              <w:marTop w:val="0"/>
              <w:marBottom w:val="0"/>
              <w:divBdr>
                <w:top w:val="none" w:sz="0" w:space="0" w:color="auto"/>
                <w:left w:val="none" w:sz="0" w:space="0" w:color="auto"/>
                <w:bottom w:val="none" w:sz="0" w:space="0" w:color="auto"/>
                <w:right w:val="none" w:sz="0" w:space="0" w:color="auto"/>
              </w:divBdr>
              <w:divsChild>
                <w:div w:id="1129395662">
                  <w:marLeft w:val="0"/>
                  <w:marRight w:val="0"/>
                  <w:marTop w:val="0"/>
                  <w:marBottom w:val="0"/>
                  <w:divBdr>
                    <w:top w:val="none" w:sz="0" w:space="0" w:color="auto"/>
                    <w:left w:val="none" w:sz="0" w:space="0" w:color="auto"/>
                    <w:bottom w:val="none" w:sz="0" w:space="0" w:color="auto"/>
                    <w:right w:val="none" w:sz="0" w:space="0" w:color="auto"/>
                  </w:divBdr>
                  <w:divsChild>
                    <w:div w:id="1329362750">
                      <w:marLeft w:val="0"/>
                      <w:marRight w:val="0"/>
                      <w:marTop w:val="0"/>
                      <w:marBottom w:val="0"/>
                      <w:divBdr>
                        <w:top w:val="none" w:sz="0" w:space="0" w:color="auto"/>
                        <w:left w:val="none" w:sz="0" w:space="0" w:color="auto"/>
                        <w:bottom w:val="none" w:sz="0" w:space="0" w:color="auto"/>
                        <w:right w:val="none" w:sz="0" w:space="0" w:color="auto"/>
                      </w:divBdr>
                      <w:divsChild>
                        <w:div w:id="526481915">
                          <w:marLeft w:val="0"/>
                          <w:marRight w:val="0"/>
                          <w:marTop w:val="0"/>
                          <w:marBottom w:val="0"/>
                          <w:divBdr>
                            <w:top w:val="none" w:sz="0" w:space="0" w:color="auto"/>
                            <w:left w:val="none" w:sz="0" w:space="0" w:color="auto"/>
                            <w:bottom w:val="none" w:sz="0" w:space="0" w:color="auto"/>
                            <w:right w:val="none" w:sz="0" w:space="0" w:color="auto"/>
                          </w:divBdr>
                          <w:divsChild>
                            <w:div w:id="383794494">
                              <w:marLeft w:val="0"/>
                              <w:marRight w:val="0"/>
                              <w:marTop w:val="0"/>
                              <w:marBottom w:val="0"/>
                              <w:divBdr>
                                <w:top w:val="none" w:sz="0" w:space="0" w:color="auto"/>
                                <w:left w:val="none" w:sz="0" w:space="0" w:color="auto"/>
                                <w:bottom w:val="none" w:sz="0" w:space="0" w:color="auto"/>
                                <w:right w:val="none" w:sz="0" w:space="0" w:color="auto"/>
                              </w:divBdr>
                              <w:divsChild>
                                <w:div w:id="76708429">
                                  <w:marLeft w:val="0"/>
                                  <w:marRight w:val="0"/>
                                  <w:marTop w:val="0"/>
                                  <w:marBottom w:val="0"/>
                                  <w:divBdr>
                                    <w:top w:val="none" w:sz="0" w:space="0" w:color="auto"/>
                                    <w:left w:val="none" w:sz="0" w:space="0" w:color="auto"/>
                                    <w:bottom w:val="none" w:sz="0" w:space="0" w:color="auto"/>
                                    <w:right w:val="none" w:sz="0" w:space="0" w:color="auto"/>
                                  </w:divBdr>
                                  <w:divsChild>
                                    <w:div w:id="20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683">
                          <w:marLeft w:val="0"/>
                          <w:marRight w:val="0"/>
                          <w:marTop w:val="0"/>
                          <w:marBottom w:val="0"/>
                          <w:divBdr>
                            <w:top w:val="none" w:sz="0" w:space="0" w:color="auto"/>
                            <w:left w:val="none" w:sz="0" w:space="0" w:color="auto"/>
                            <w:bottom w:val="none" w:sz="0" w:space="0" w:color="auto"/>
                            <w:right w:val="none" w:sz="0" w:space="0" w:color="auto"/>
                          </w:divBdr>
                          <w:divsChild>
                            <w:div w:id="483746049">
                              <w:marLeft w:val="0"/>
                              <w:marRight w:val="0"/>
                              <w:marTop w:val="0"/>
                              <w:marBottom w:val="0"/>
                              <w:divBdr>
                                <w:top w:val="none" w:sz="0" w:space="0" w:color="auto"/>
                                <w:left w:val="none" w:sz="0" w:space="0" w:color="auto"/>
                                <w:bottom w:val="none" w:sz="0" w:space="0" w:color="auto"/>
                                <w:right w:val="none" w:sz="0" w:space="0" w:color="auto"/>
                              </w:divBdr>
                              <w:divsChild>
                                <w:div w:id="13477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7923">
      <w:bodyDiv w:val="1"/>
      <w:marLeft w:val="0"/>
      <w:marRight w:val="0"/>
      <w:marTop w:val="0"/>
      <w:marBottom w:val="0"/>
      <w:divBdr>
        <w:top w:val="none" w:sz="0" w:space="0" w:color="auto"/>
        <w:left w:val="none" w:sz="0" w:space="0" w:color="auto"/>
        <w:bottom w:val="none" w:sz="0" w:space="0" w:color="auto"/>
        <w:right w:val="none" w:sz="0" w:space="0" w:color="auto"/>
      </w:divBdr>
      <w:divsChild>
        <w:div w:id="1293511494">
          <w:marLeft w:val="0"/>
          <w:marRight w:val="0"/>
          <w:marTop w:val="0"/>
          <w:marBottom w:val="0"/>
          <w:divBdr>
            <w:top w:val="none" w:sz="0" w:space="0" w:color="auto"/>
            <w:left w:val="none" w:sz="0" w:space="0" w:color="auto"/>
            <w:bottom w:val="none" w:sz="0" w:space="0" w:color="auto"/>
            <w:right w:val="none" w:sz="0" w:space="0" w:color="auto"/>
          </w:divBdr>
          <w:divsChild>
            <w:div w:id="1006056907">
              <w:marLeft w:val="0"/>
              <w:marRight w:val="0"/>
              <w:marTop w:val="0"/>
              <w:marBottom w:val="0"/>
              <w:divBdr>
                <w:top w:val="none" w:sz="0" w:space="0" w:color="auto"/>
                <w:left w:val="none" w:sz="0" w:space="0" w:color="auto"/>
                <w:bottom w:val="none" w:sz="0" w:space="0" w:color="auto"/>
                <w:right w:val="none" w:sz="0" w:space="0" w:color="auto"/>
              </w:divBdr>
              <w:divsChild>
                <w:div w:id="10318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5726">
      <w:bodyDiv w:val="1"/>
      <w:marLeft w:val="0"/>
      <w:marRight w:val="0"/>
      <w:marTop w:val="0"/>
      <w:marBottom w:val="0"/>
      <w:divBdr>
        <w:top w:val="none" w:sz="0" w:space="0" w:color="auto"/>
        <w:left w:val="none" w:sz="0" w:space="0" w:color="auto"/>
        <w:bottom w:val="none" w:sz="0" w:space="0" w:color="auto"/>
        <w:right w:val="none" w:sz="0" w:space="0" w:color="auto"/>
      </w:divBdr>
    </w:div>
    <w:div w:id="2128348045">
      <w:bodyDiv w:val="1"/>
      <w:marLeft w:val="0"/>
      <w:marRight w:val="0"/>
      <w:marTop w:val="0"/>
      <w:marBottom w:val="0"/>
      <w:divBdr>
        <w:top w:val="none" w:sz="0" w:space="0" w:color="auto"/>
        <w:left w:val="none" w:sz="0" w:space="0" w:color="auto"/>
        <w:bottom w:val="none" w:sz="0" w:space="0" w:color="auto"/>
        <w:right w:val="none" w:sz="0" w:space="0" w:color="auto"/>
      </w:divBdr>
      <w:divsChild>
        <w:div w:id="89468361">
          <w:marLeft w:val="0"/>
          <w:marRight w:val="0"/>
          <w:marTop w:val="0"/>
          <w:marBottom w:val="0"/>
          <w:divBdr>
            <w:top w:val="none" w:sz="0" w:space="0" w:color="auto"/>
            <w:left w:val="none" w:sz="0" w:space="0" w:color="auto"/>
            <w:bottom w:val="none" w:sz="0" w:space="0" w:color="auto"/>
            <w:right w:val="none" w:sz="0" w:space="0" w:color="auto"/>
          </w:divBdr>
          <w:divsChild>
            <w:div w:id="654265449">
              <w:marLeft w:val="0"/>
              <w:marRight w:val="0"/>
              <w:marTop w:val="0"/>
              <w:marBottom w:val="0"/>
              <w:divBdr>
                <w:top w:val="none" w:sz="0" w:space="0" w:color="auto"/>
                <w:left w:val="none" w:sz="0" w:space="0" w:color="auto"/>
                <w:bottom w:val="none" w:sz="0" w:space="0" w:color="auto"/>
                <w:right w:val="none" w:sz="0" w:space="0" w:color="auto"/>
              </w:divBdr>
              <w:divsChild>
                <w:div w:id="4449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35674">
      <w:bodyDiv w:val="1"/>
      <w:marLeft w:val="0"/>
      <w:marRight w:val="0"/>
      <w:marTop w:val="0"/>
      <w:marBottom w:val="0"/>
      <w:divBdr>
        <w:top w:val="none" w:sz="0" w:space="0" w:color="auto"/>
        <w:left w:val="none" w:sz="0" w:space="0" w:color="auto"/>
        <w:bottom w:val="none" w:sz="0" w:space="0" w:color="auto"/>
        <w:right w:val="none" w:sz="0" w:space="0" w:color="auto"/>
      </w:divBdr>
      <w:divsChild>
        <w:div w:id="712578893">
          <w:marLeft w:val="0"/>
          <w:marRight w:val="0"/>
          <w:marTop w:val="0"/>
          <w:marBottom w:val="0"/>
          <w:divBdr>
            <w:top w:val="none" w:sz="0" w:space="0" w:color="auto"/>
            <w:left w:val="none" w:sz="0" w:space="0" w:color="auto"/>
            <w:bottom w:val="none" w:sz="0" w:space="0" w:color="auto"/>
            <w:right w:val="none" w:sz="0" w:space="0" w:color="auto"/>
          </w:divBdr>
          <w:divsChild>
            <w:div w:id="1244682344">
              <w:marLeft w:val="0"/>
              <w:marRight w:val="0"/>
              <w:marTop w:val="0"/>
              <w:marBottom w:val="0"/>
              <w:divBdr>
                <w:top w:val="none" w:sz="0" w:space="0" w:color="auto"/>
                <w:left w:val="none" w:sz="0" w:space="0" w:color="auto"/>
                <w:bottom w:val="none" w:sz="0" w:space="0" w:color="auto"/>
                <w:right w:val="none" w:sz="0" w:space="0" w:color="auto"/>
              </w:divBdr>
              <w:divsChild>
                <w:div w:id="5898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gif"/><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2870</TotalTime>
  <Pages>18</Pages>
  <Words>7044</Words>
  <Characters>40153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kaushik.rup96@gmail.com</dc:creator>
  <cp:keywords/>
  <dc:description/>
  <cp:lastModifiedBy>SDI 1084</cp:lastModifiedBy>
  <cp:revision>36</cp:revision>
  <dcterms:created xsi:type="dcterms:W3CDTF">2024-12-06T07:32:00Z</dcterms:created>
  <dcterms:modified xsi:type="dcterms:W3CDTF">2025-04-07T11:00:00Z</dcterms:modified>
</cp:coreProperties>
</file>