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2.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4.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drawings/drawing3.xml" ContentType="application/vnd.openxmlformats-officedocument.drawingml.chartshapes+xml"/>
  <Override PartName="/word/charts/chart5.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drawings/drawing4.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BA4D6" w14:textId="717D97E2" w:rsidR="00AB1169" w:rsidRDefault="00AB1169" w:rsidP="00520E07">
      <w:pPr>
        <w:spacing w:after="0" w:line="360" w:lineRule="auto"/>
        <w:ind w:left="432" w:hanging="432"/>
        <w:jc w:val="right"/>
        <w:rPr>
          <w:rFonts w:ascii="Arial" w:hAnsi="Arial" w:cs="Arial"/>
          <w:b/>
          <w:bCs/>
          <w:i/>
          <w:iCs/>
          <w:sz w:val="32"/>
          <w:szCs w:val="32"/>
          <w:u w:val="single"/>
        </w:rPr>
      </w:pPr>
      <w:bookmarkStart w:id="0" w:name="_Hlk79701614"/>
      <w:r w:rsidRPr="00AB1169">
        <w:rPr>
          <w:rFonts w:ascii="Arial" w:hAnsi="Arial" w:cs="Arial"/>
          <w:b/>
          <w:bCs/>
          <w:i/>
          <w:iCs/>
          <w:sz w:val="32"/>
          <w:szCs w:val="32"/>
          <w:u w:val="single"/>
        </w:rPr>
        <w:t>Original Research Article</w:t>
      </w:r>
    </w:p>
    <w:p w14:paraId="1D06BCA7" w14:textId="77777777" w:rsidR="00AB1169" w:rsidRDefault="00AB1169" w:rsidP="00520E07">
      <w:pPr>
        <w:spacing w:after="0" w:line="360" w:lineRule="auto"/>
        <w:ind w:left="432" w:hanging="432"/>
        <w:jc w:val="right"/>
        <w:rPr>
          <w:rFonts w:ascii="Arial" w:hAnsi="Arial" w:cs="Arial"/>
          <w:b/>
          <w:bCs/>
          <w:sz w:val="32"/>
          <w:szCs w:val="32"/>
        </w:rPr>
      </w:pPr>
    </w:p>
    <w:p w14:paraId="4535BF05" w14:textId="468E1BC1" w:rsidR="008A3BB2" w:rsidRPr="00327DB0" w:rsidRDefault="00F9016A" w:rsidP="00520E07">
      <w:pPr>
        <w:spacing w:after="0" w:line="360" w:lineRule="auto"/>
        <w:ind w:left="432" w:hanging="432"/>
        <w:jc w:val="right"/>
        <w:rPr>
          <w:rFonts w:ascii="Arial" w:hAnsi="Arial" w:cs="Arial"/>
          <w:b/>
          <w:bCs/>
          <w:sz w:val="32"/>
          <w:szCs w:val="32"/>
        </w:rPr>
      </w:pPr>
      <w:r w:rsidRPr="00327DB0">
        <w:rPr>
          <w:rFonts w:ascii="Arial" w:hAnsi="Arial" w:cs="Arial"/>
          <w:b/>
          <w:bCs/>
          <w:sz w:val="32"/>
          <w:szCs w:val="32"/>
        </w:rPr>
        <w:t>D</w:t>
      </w:r>
      <w:r w:rsidR="008A3BB2" w:rsidRPr="00327DB0">
        <w:rPr>
          <w:rFonts w:ascii="Arial" w:hAnsi="Arial" w:cs="Arial"/>
          <w:b/>
          <w:bCs/>
          <w:sz w:val="32"/>
          <w:szCs w:val="32"/>
        </w:rPr>
        <w:t xml:space="preserve">eterminants of small and marginal farmers’ choices of livelihood </w:t>
      </w:r>
      <w:r w:rsidR="0038015A" w:rsidRPr="00327DB0">
        <w:rPr>
          <w:rFonts w:ascii="Arial" w:hAnsi="Arial" w:cs="Arial"/>
          <w:b/>
          <w:bCs/>
          <w:sz w:val="32"/>
          <w:szCs w:val="32"/>
        </w:rPr>
        <w:t>option</w:t>
      </w:r>
      <w:r w:rsidR="009C013C" w:rsidRPr="00327DB0">
        <w:rPr>
          <w:rFonts w:ascii="Arial" w:hAnsi="Arial" w:cs="Arial"/>
          <w:b/>
          <w:bCs/>
          <w:sz w:val="32"/>
          <w:szCs w:val="32"/>
        </w:rPr>
        <w:t>s</w:t>
      </w:r>
      <w:r w:rsidR="006A3058" w:rsidRPr="00327DB0">
        <w:rPr>
          <w:rFonts w:ascii="Arial" w:hAnsi="Arial" w:cs="Arial"/>
          <w:b/>
          <w:bCs/>
          <w:sz w:val="32"/>
          <w:szCs w:val="32"/>
        </w:rPr>
        <w:t xml:space="preserve"> in Assam</w:t>
      </w:r>
      <w:r w:rsidR="00327DB0" w:rsidRPr="00327DB0">
        <w:rPr>
          <w:rFonts w:ascii="Arial" w:hAnsi="Arial" w:cs="Arial"/>
          <w:b/>
          <w:bCs/>
          <w:sz w:val="32"/>
          <w:szCs w:val="32"/>
        </w:rPr>
        <w:t>: A Pareto chart analysis</w:t>
      </w:r>
    </w:p>
    <w:p w14:paraId="13486A16" w14:textId="77777777" w:rsidR="00327DB0" w:rsidRDefault="00327DB0" w:rsidP="00327DB0">
      <w:pPr>
        <w:spacing w:after="0" w:line="360" w:lineRule="auto"/>
        <w:jc w:val="center"/>
        <w:rPr>
          <w:rFonts w:ascii="Arial" w:hAnsi="Arial" w:cs="Arial"/>
          <w:b/>
          <w:bCs/>
          <w:color w:val="000000" w:themeColor="text1"/>
          <w:sz w:val="24"/>
          <w:szCs w:val="24"/>
        </w:rPr>
      </w:pPr>
    </w:p>
    <w:p w14:paraId="65814B02" w14:textId="77777777" w:rsidR="0049515A" w:rsidRDefault="0049515A" w:rsidP="00327DB0">
      <w:pPr>
        <w:spacing w:after="0" w:line="360" w:lineRule="auto"/>
        <w:jc w:val="center"/>
        <w:rPr>
          <w:rFonts w:ascii="Arial" w:hAnsi="Arial" w:cs="Arial"/>
          <w:b/>
          <w:bCs/>
          <w:color w:val="000000" w:themeColor="text1"/>
          <w:sz w:val="24"/>
          <w:szCs w:val="24"/>
        </w:rPr>
      </w:pPr>
    </w:p>
    <w:p w14:paraId="027DEEAA" w14:textId="77777777" w:rsidR="0049515A" w:rsidRDefault="0049515A" w:rsidP="00327DB0">
      <w:pPr>
        <w:spacing w:after="0" w:line="360" w:lineRule="auto"/>
        <w:jc w:val="center"/>
        <w:rPr>
          <w:rFonts w:ascii="Arial" w:hAnsi="Arial" w:cs="Arial"/>
          <w:b/>
          <w:bCs/>
          <w:color w:val="000000" w:themeColor="text1"/>
          <w:sz w:val="24"/>
          <w:szCs w:val="24"/>
        </w:rPr>
      </w:pPr>
    </w:p>
    <w:p w14:paraId="70A80887" w14:textId="77777777" w:rsidR="0049515A" w:rsidRDefault="0049515A" w:rsidP="00327DB0">
      <w:pPr>
        <w:spacing w:after="0" w:line="360" w:lineRule="auto"/>
        <w:jc w:val="center"/>
        <w:rPr>
          <w:rFonts w:ascii="Arial" w:hAnsi="Arial" w:cs="Arial"/>
          <w:b/>
          <w:bCs/>
          <w:color w:val="000000" w:themeColor="text1"/>
          <w:sz w:val="24"/>
          <w:szCs w:val="24"/>
        </w:rPr>
      </w:pPr>
    </w:p>
    <w:p w14:paraId="4236D7BF" w14:textId="63FA457B" w:rsidR="00983422" w:rsidRDefault="00327DB0" w:rsidP="00327DB0">
      <w:pPr>
        <w:spacing w:after="0" w:line="360" w:lineRule="auto"/>
        <w:jc w:val="center"/>
        <w:rPr>
          <w:rFonts w:ascii="Arial" w:hAnsi="Arial" w:cs="Arial"/>
          <w:b/>
          <w:bCs/>
          <w:color w:val="000000" w:themeColor="text1"/>
          <w:sz w:val="24"/>
          <w:szCs w:val="24"/>
        </w:rPr>
      </w:pPr>
      <w:r w:rsidRPr="00327DB0">
        <w:rPr>
          <w:rFonts w:ascii="Arial" w:hAnsi="Arial" w:cs="Arial"/>
          <w:b/>
          <w:bCs/>
          <w:color w:val="000000" w:themeColor="text1"/>
          <w:sz w:val="24"/>
          <w:szCs w:val="24"/>
        </w:rPr>
        <w:t>ABSTRACT</w:t>
      </w:r>
    </w:p>
    <w:p w14:paraId="7F7E2EEB" w14:textId="77777777" w:rsidR="00327DB0" w:rsidRPr="00327DB0" w:rsidRDefault="00327DB0" w:rsidP="00327DB0">
      <w:pPr>
        <w:spacing w:after="0" w:line="360" w:lineRule="auto"/>
        <w:jc w:val="center"/>
        <w:rPr>
          <w:rFonts w:ascii="Arial" w:hAnsi="Arial" w:cs="Arial"/>
          <w:b/>
          <w:bCs/>
          <w:color w:val="000000" w:themeColor="text1"/>
          <w:sz w:val="24"/>
          <w:szCs w:val="24"/>
        </w:rPr>
      </w:pPr>
    </w:p>
    <w:p w14:paraId="384EA576" w14:textId="1E016314" w:rsidR="00BC4FA1" w:rsidRPr="00327DB0" w:rsidRDefault="00FC1CB1" w:rsidP="00983422">
      <w:pPr>
        <w:spacing w:after="0"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In Assam state of India is highly vulnerable to climate change. Because of that small holder farmers are more vulnerable to climate change due to adverse rain, drought, temperature variation,</w:t>
      </w:r>
      <w:r w:rsidR="00983422" w:rsidRPr="00327DB0">
        <w:rPr>
          <w:rFonts w:ascii="Arial" w:hAnsi="Arial" w:cs="Arial"/>
          <w:color w:val="000000" w:themeColor="text1"/>
          <w:sz w:val="24"/>
          <w:szCs w:val="24"/>
        </w:rPr>
        <w:t xml:space="preserve"> and</w:t>
      </w:r>
      <w:r w:rsidR="00327DB0" w:rsidRPr="00327DB0">
        <w:rPr>
          <w:rFonts w:ascii="Arial" w:hAnsi="Arial" w:cs="Arial"/>
          <w:color w:val="000000" w:themeColor="text1"/>
          <w:sz w:val="24"/>
          <w:szCs w:val="24"/>
        </w:rPr>
        <w:t xml:space="preserve"> </w:t>
      </w:r>
      <w:r w:rsidRPr="00327DB0">
        <w:rPr>
          <w:rFonts w:ascii="Arial" w:hAnsi="Arial" w:cs="Arial"/>
          <w:color w:val="000000" w:themeColor="text1"/>
          <w:sz w:val="24"/>
          <w:szCs w:val="24"/>
        </w:rPr>
        <w:t>flood</w:t>
      </w:r>
      <w:r w:rsidR="00327DB0" w:rsidRPr="00327DB0">
        <w:rPr>
          <w:rFonts w:ascii="Arial" w:hAnsi="Arial" w:cs="Arial"/>
          <w:color w:val="000000" w:themeColor="text1"/>
          <w:sz w:val="24"/>
          <w:szCs w:val="24"/>
        </w:rPr>
        <w:t xml:space="preserve"> situations</w:t>
      </w:r>
      <w:r w:rsidRPr="00327DB0">
        <w:rPr>
          <w:rFonts w:ascii="Arial" w:hAnsi="Arial" w:cs="Arial"/>
          <w:color w:val="000000" w:themeColor="text1"/>
          <w:sz w:val="24"/>
          <w:szCs w:val="24"/>
        </w:rPr>
        <w:t xml:space="preserve">. They have limited resources in terms of capital like land and money. Under climate change condition small holders’ farmers </w:t>
      </w:r>
      <w:r w:rsidR="00327DB0" w:rsidRPr="00327DB0">
        <w:rPr>
          <w:rFonts w:ascii="Arial" w:hAnsi="Arial" w:cs="Arial"/>
          <w:color w:val="000000" w:themeColor="text1"/>
          <w:sz w:val="24"/>
          <w:szCs w:val="24"/>
        </w:rPr>
        <w:t>are compelled</w:t>
      </w:r>
      <w:r w:rsidRPr="00327DB0">
        <w:rPr>
          <w:rFonts w:ascii="Arial" w:hAnsi="Arial" w:cs="Arial"/>
          <w:color w:val="000000" w:themeColor="text1"/>
          <w:sz w:val="24"/>
          <w:szCs w:val="24"/>
        </w:rPr>
        <w:t xml:space="preserve"> to change their livelihood strategy as existing are not suitable for new changing </w:t>
      </w:r>
      <w:r w:rsidR="00327DB0" w:rsidRPr="00327DB0">
        <w:rPr>
          <w:rFonts w:ascii="Arial" w:hAnsi="Arial" w:cs="Arial"/>
          <w:color w:val="000000" w:themeColor="text1"/>
          <w:sz w:val="24"/>
          <w:szCs w:val="24"/>
        </w:rPr>
        <w:t>situations</w:t>
      </w:r>
      <w:r w:rsidRPr="00327DB0">
        <w:rPr>
          <w:rFonts w:ascii="Arial" w:hAnsi="Arial" w:cs="Arial"/>
          <w:color w:val="000000" w:themeColor="text1"/>
          <w:sz w:val="24"/>
          <w:szCs w:val="24"/>
        </w:rPr>
        <w:t xml:space="preserve">. So, alternative income sources and diversification of farm enterprises extensively helps to get income. In this situation it is important to know the personal-economic factors which influence small and marginal farmers in choosing the livelihood option for </w:t>
      </w:r>
      <w:r w:rsidR="00327DB0" w:rsidRPr="00327DB0">
        <w:rPr>
          <w:rFonts w:ascii="Arial" w:hAnsi="Arial" w:cs="Arial"/>
          <w:color w:val="000000" w:themeColor="text1"/>
          <w:sz w:val="24"/>
          <w:szCs w:val="24"/>
        </w:rPr>
        <w:t>the future</w:t>
      </w:r>
      <w:r w:rsidRPr="00327DB0">
        <w:rPr>
          <w:rFonts w:ascii="Arial" w:hAnsi="Arial" w:cs="Arial"/>
          <w:color w:val="000000" w:themeColor="text1"/>
          <w:sz w:val="24"/>
          <w:szCs w:val="24"/>
        </w:rPr>
        <w:t xml:space="preserve">. Therefore, the present study was conducted to identify major determinants influencing farmers’ choice of livelihood option for future course of action under climate vulnerable districts of Assam. through Pareto Chart analysis. Cross sectional survey method was adopted for the study. The study was conducted in Assam state of India. The total sample size was 300 small and marginal farmers. Farmers’ choice for alternate livelihood option was collected through open-ended questions. Farmers’ six characteristics were selected by </w:t>
      </w:r>
      <w:proofErr w:type="spellStart"/>
      <w:r w:rsidRPr="00327DB0">
        <w:rPr>
          <w:rFonts w:ascii="Arial" w:hAnsi="Arial" w:cs="Arial"/>
          <w:color w:val="000000" w:themeColor="text1"/>
          <w:sz w:val="24"/>
          <w:szCs w:val="24"/>
        </w:rPr>
        <w:t>categorising</w:t>
      </w:r>
      <w:proofErr w:type="spellEnd"/>
      <w:r w:rsidRPr="00327DB0">
        <w:rPr>
          <w:rFonts w:ascii="Arial" w:hAnsi="Arial" w:cs="Arial"/>
          <w:color w:val="000000" w:themeColor="text1"/>
          <w:sz w:val="24"/>
          <w:szCs w:val="24"/>
        </w:rPr>
        <w:t xml:space="preserve"> them into different sub-categories to find out their dominant factors. To find out the dominant factors, Pareto chart analysis </w:t>
      </w:r>
      <w:r w:rsidR="00327DB0" w:rsidRPr="00327DB0">
        <w:rPr>
          <w:rFonts w:ascii="Arial" w:hAnsi="Arial" w:cs="Arial"/>
          <w:color w:val="000000" w:themeColor="text1"/>
          <w:sz w:val="24"/>
          <w:szCs w:val="24"/>
        </w:rPr>
        <w:t>was</w:t>
      </w:r>
      <w:r w:rsidRPr="00327DB0">
        <w:rPr>
          <w:rFonts w:ascii="Arial" w:hAnsi="Arial" w:cs="Arial"/>
          <w:color w:val="000000" w:themeColor="text1"/>
          <w:sz w:val="24"/>
          <w:szCs w:val="24"/>
        </w:rPr>
        <w:t xml:space="preserve"> done which was not commonly done in such type of studies. The findings </w:t>
      </w:r>
      <w:r w:rsidR="00327DB0" w:rsidRPr="00327DB0">
        <w:rPr>
          <w:rFonts w:ascii="Arial" w:hAnsi="Arial" w:cs="Arial"/>
          <w:color w:val="000000" w:themeColor="text1"/>
          <w:sz w:val="24"/>
          <w:szCs w:val="24"/>
        </w:rPr>
        <w:t>show</w:t>
      </w:r>
      <w:r w:rsidRPr="00327DB0">
        <w:rPr>
          <w:rFonts w:ascii="Arial" w:hAnsi="Arial" w:cs="Arial"/>
          <w:color w:val="000000" w:themeColor="text1"/>
          <w:sz w:val="24"/>
          <w:szCs w:val="24"/>
        </w:rPr>
        <w:t xml:space="preserve"> that enterprise wise farmers’ different characteristics were dominant over others. The Pareto analysis also indicates those factors where focus should be given to get good results for livelihood strategies. The study suggested that Pareto chart analysis can be a valuable tool in </w:t>
      </w:r>
      <w:proofErr w:type="spellStart"/>
      <w:r w:rsidRPr="00327DB0">
        <w:rPr>
          <w:rFonts w:ascii="Arial" w:hAnsi="Arial" w:cs="Arial"/>
          <w:color w:val="000000" w:themeColor="text1"/>
          <w:sz w:val="24"/>
          <w:szCs w:val="24"/>
        </w:rPr>
        <w:t>analysing</w:t>
      </w:r>
      <w:proofErr w:type="spellEnd"/>
      <w:r w:rsidRPr="00327DB0">
        <w:rPr>
          <w:rFonts w:ascii="Arial" w:hAnsi="Arial" w:cs="Arial"/>
          <w:color w:val="000000" w:themeColor="text1"/>
          <w:sz w:val="24"/>
          <w:szCs w:val="24"/>
        </w:rPr>
        <w:t xml:space="preserve"> farmers’ choices of livelihood strategies.</w:t>
      </w:r>
    </w:p>
    <w:p w14:paraId="0DC847F3" w14:textId="77777777" w:rsidR="00F9016A" w:rsidRPr="00327DB0" w:rsidRDefault="00F9016A" w:rsidP="00520E07">
      <w:pPr>
        <w:spacing w:after="0" w:line="360" w:lineRule="auto"/>
        <w:ind w:left="432" w:hanging="432"/>
        <w:jc w:val="both"/>
        <w:rPr>
          <w:rFonts w:ascii="Arial" w:hAnsi="Arial" w:cs="Arial"/>
          <w:b/>
          <w:bCs/>
          <w:color w:val="000000" w:themeColor="text1"/>
          <w:sz w:val="24"/>
          <w:szCs w:val="24"/>
        </w:rPr>
      </w:pPr>
    </w:p>
    <w:p w14:paraId="35119AE0" w14:textId="25E1C98A" w:rsidR="00F9016A" w:rsidRPr="00327DB0" w:rsidRDefault="00F9016A" w:rsidP="00520E07">
      <w:pPr>
        <w:pStyle w:val="ListParagraph"/>
        <w:numPr>
          <w:ilvl w:val="0"/>
          <w:numId w:val="1"/>
        </w:numPr>
        <w:spacing w:after="0" w:line="360" w:lineRule="auto"/>
        <w:ind w:left="567" w:hanging="567"/>
        <w:jc w:val="both"/>
        <w:rPr>
          <w:rFonts w:ascii="Arial" w:hAnsi="Arial" w:cs="Arial"/>
          <w:b/>
          <w:bCs/>
          <w:color w:val="000000" w:themeColor="text1"/>
        </w:rPr>
      </w:pPr>
      <w:r w:rsidRPr="00327DB0">
        <w:rPr>
          <w:rFonts w:ascii="Arial" w:hAnsi="Arial" w:cs="Arial"/>
          <w:b/>
          <w:bCs/>
          <w:color w:val="000000" w:themeColor="text1"/>
        </w:rPr>
        <w:t>I</w:t>
      </w:r>
      <w:r w:rsidR="00BC4FA1" w:rsidRPr="00327DB0">
        <w:rPr>
          <w:rFonts w:ascii="Arial" w:hAnsi="Arial" w:cs="Arial"/>
          <w:b/>
          <w:bCs/>
          <w:color w:val="000000" w:themeColor="text1"/>
        </w:rPr>
        <w:t>NTRODUCTION</w:t>
      </w:r>
    </w:p>
    <w:p w14:paraId="7D3A1E59" w14:textId="0D0E22D0" w:rsidR="00AD6E81" w:rsidRPr="00327DB0" w:rsidRDefault="006067E4" w:rsidP="00520E07">
      <w:pPr>
        <w:shd w:val="clear" w:color="auto" w:fill="FFFFFF"/>
        <w:spacing w:after="0" w:line="360" w:lineRule="auto"/>
        <w:ind w:firstLine="567"/>
        <w:jc w:val="both"/>
        <w:rPr>
          <w:rFonts w:ascii="Arial" w:hAnsi="Arial" w:cs="Arial"/>
          <w:color w:val="000000" w:themeColor="text1"/>
          <w:sz w:val="24"/>
          <w:szCs w:val="24"/>
          <w:lang w:val="en-IN" w:eastAsia="en-GB"/>
        </w:rPr>
      </w:pPr>
      <w:r w:rsidRPr="00327DB0">
        <w:rPr>
          <w:rFonts w:ascii="Arial" w:hAnsi="Arial" w:cs="Arial"/>
          <w:color w:val="000000" w:themeColor="text1"/>
          <w:sz w:val="24"/>
          <w:szCs w:val="24"/>
          <w:lang w:val="en-IN" w:eastAsia="en-GB"/>
        </w:rPr>
        <w:t>Assam state of India is</w:t>
      </w:r>
      <w:r w:rsidR="00ED7248" w:rsidRPr="00327DB0">
        <w:rPr>
          <w:rFonts w:ascii="Arial" w:hAnsi="Arial" w:cs="Arial"/>
          <w:color w:val="000000" w:themeColor="text1"/>
          <w:sz w:val="24"/>
          <w:szCs w:val="24"/>
          <w:lang w:val="en-IN" w:eastAsia="en-GB"/>
        </w:rPr>
        <w:t xml:space="preserve"> </w:t>
      </w:r>
      <w:r w:rsidR="002644B7" w:rsidRPr="00327DB0">
        <w:rPr>
          <w:rFonts w:ascii="Arial" w:hAnsi="Arial" w:cs="Arial"/>
          <w:color w:val="000000" w:themeColor="text1"/>
          <w:sz w:val="24"/>
          <w:szCs w:val="24"/>
          <w:lang w:val="en-IN" w:eastAsia="en-GB"/>
        </w:rPr>
        <w:t xml:space="preserve">highly </w:t>
      </w:r>
      <w:r w:rsidRPr="00327DB0">
        <w:rPr>
          <w:rFonts w:ascii="Arial" w:hAnsi="Arial" w:cs="Arial"/>
          <w:color w:val="000000" w:themeColor="text1"/>
          <w:sz w:val="24"/>
          <w:szCs w:val="24"/>
          <w:lang w:val="en-IN" w:eastAsia="en-GB"/>
        </w:rPr>
        <w:t xml:space="preserve">vulnerable to </w:t>
      </w:r>
      <w:r w:rsidR="00111F47" w:rsidRPr="00327DB0">
        <w:rPr>
          <w:rFonts w:ascii="Arial" w:hAnsi="Arial" w:cs="Arial"/>
          <w:color w:val="000000" w:themeColor="text1"/>
          <w:sz w:val="24"/>
          <w:szCs w:val="24"/>
          <w:lang w:val="en-IN" w:eastAsia="en-GB"/>
        </w:rPr>
        <w:t>climate change</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012837" w:rsidRPr="00327DB0">
        <w:rPr>
          <w:rFonts w:ascii="Arial" w:hAnsi="Arial" w:cs="Arial"/>
          <w:color w:val="000000" w:themeColor="text1"/>
          <w:sz w:val="24"/>
          <w:szCs w:val="24"/>
          <w:lang w:val="en-IN" w:eastAsia="en-GB"/>
        </w:rPr>
        <w:t>A</w:t>
      </w:r>
      <w:r w:rsidR="00094D57" w:rsidRPr="00327DB0">
        <w:rPr>
          <w:rFonts w:ascii="Arial" w:hAnsi="Arial" w:cs="Arial"/>
          <w:color w:val="000000" w:themeColor="text1"/>
          <w:sz w:val="24"/>
          <w:szCs w:val="24"/>
          <w:lang w:val="en-IN" w:eastAsia="en-GB"/>
        </w:rPr>
        <w:t xml:space="preserve"> t</w:t>
      </w:r>
      <w:r w:rsidR="00320412" w:rsidRPr="00327DB0">
        <w:rPr>
          <w:rFonts w:ascii="Arial" w:hAnsi="Arial" w:cs="Arial"/>
          <w:color w:val="000000" w:themeColor="text1"/>
          <w:sz w:val="24"/>
          <w:szCs w:val="24"/>
          <w:lang w:val="en-IN" w:eastAsia="en-GB"/>
        </w:rPr>
        <w:t>otal</w:t>
      </w:r>
      <w:r w:rsidR="00094D57" w:rsidRPr="00327DB0">
        <w:rPr>
          <w:rFonts w:ascii="Arial" w:hAnsi="Arial" w:cs="Arial"/>
          <w:color w:val="000000" w:themeColor="text1"/>
          <w:sz w:val="24"/>
          <w:szCs w:val="24"/>
          <w:lang w:val="en-IN" w:eastAsia="en-GB"/>
        </w:rPr>
        <w:t xml:space="preserve"> of</w:t>
      </w:r>
      <w:r w:rsidR="00320412" w:rsidRPr="00327DB0">
        <w:rPr>
          <w:rFonts w:ascii="Arial" w:hAnsi="Arial" w:cs="Arial"/>
          <w:color w:val="000000" w:themeColor="text1"/>
          <w:sz w:val="24"/>
          <w:szCs w:val="24"/>
          <w:lang w:val="en-IN" w:eastAsia="en-GB"/>
        </w:rPr>
        <w:t xml:space="preserve"> 16 district</w:t>
      </w:r>
      <w:r w:rsidR="00094D57" w:rsidRPr="00327DB0">
        <w:rPr>
          <w:rFonts w:ascii="Arial" w:hAnsi="Arial" w:cs="Arial"/>
          <w:color w:val="000000" w:themeColor="text1"/>
          <w:sz w:val="24"/>
          <w:szCs w:val="24"/>
          <w:lang w:val="en-IN" w:eastAsia="en-GB"/>
        </w:rPr>
        <w:t>s</w:t>
      </w:r>
      <w:r w:rsidR="00320412" w:rsidRPr="00327DB0">
        <w:rPr>
          <w:rFonts w:ascii="Arial" w:hAnsi="Arial" w:cs="Arial"/>
          <w:color w:val="000000" w:themeColor="text1"/>
          <w:sz w:val="24"/>
          <w:szCs w:val="24"/>
          <w:lang w:val="en-IN" w:eastAsia="en-GB"/>
        </w:rPr>
        <w:t xml:space="preserve"> out of</w:t>
      </w:r>
      <w:r w:rsidR="00ED7248" w:rsidRPr="00327DB0">
        <w:rPr>
          <w:rFonts w:ascii="Arial" w:hAnsi="Arial" w:cs="Arial"/>
          <w:color w:val="000000" w:themeColor="text1"/>
          <w:sz w:val="24"/>
          <w:szCs w:val="24"/>
          <w:lang w:val="en-IN" w:eastAsia="en-GB"/>
        </w:rPr>
        <w:t xml:space="preserve"> </w:t>
      </w:r>
      <w:r w:rsidR="007122F4" w:rsidRPr="00327DB0">
        <w:rPr>
          <w:rFonts w:ascii="Arial" w:hAnsi="Arial" w:cs="Arial"/>
          <w:color w:val="000000" w:themeColor="text1"/>
          <w:sz w:val="24"/>
          <w:szCs w:val="24"/>
          <w:lang w:val="en-IN" w:eastAsia="en-GB"/>
        </w:rPr>
        <w:t>India</w:t>
      </w:r>
      <w:r w:rsidR="00094D57" w:rsidRPr="00327DB0">
        <w:rPr>
          <w:rFonts w:ascii="Arial" w:hAnsi="Arial" w:cs="Arial"/>
          <w:color w:val="000000" w:themeColor="text1"/>
          <w:sz w:val="24"/>
          <w:szCs w:val="24"/>
          <w:lang w:val="en-IN" w:eastAsia="en-GB"/>
        </w:rPr>
        <w:t>’s</w:t>
      </w:r>
      <w:r w:rsidR="00082F35" w:rsidRPr="00327DB0">
        <w:rPr>
          <w:rFonts w:ascii="Arial" w:hAnsi="Arial" w:cs="Arial"/>
          <w:color w:val="000000" w:themeColor="text1"/>
          <w:sz w:val="24"/>
          <w:szCs w:val="24"/>
          <w:lang w:val="en-IN" w:eastAsia="en-GB"/>
        </w:rPr>
        <w:t xml:space="preserve"> 25 highly vulnerable district</w:t>
      </w:r>
      <w:r w:rsidR="00034D05" w:rsidRPr="00327DB0">
        <w:rPr>
          <w:rFonts w:ascii="Arial" w:hAnsi="Arial" w:cs="Arial"/>
          <w:color w:val="000000" w:themeColor="text1"/>
          <w:sz w:val="24"/>
          <w:szCs w:val="24"/>
          <w:lang w:val="en-IN" w:eastAsia="en-GB"/>
        </w:rPr>
        <w:t>s</w:t>
      </w:r>
      <w:r w:rsidR="00082F35" w:rsidRPr="00327DB0">
        <w:rPr>
          <w:rFonts w:ascii="Arial" w:hAnsi="Arial" w:cs="Arial"/>
          <w:color w:val="000000" w:themeColor="text1"/>
          <w:sz w:val="24"/>
          <w:szCs w:val="24"/>
          <w:lang w:val="en-IN" w:eastAsia="en-GB"/>
        </w:rPr>
        <w:t xml:space="preserve"> to climate change</w:t>
      </w:r>
      <w:r w:rsidR="00012837" w:rsidRPr="00327DB0">
        <w:rPr>
          <w:rFonts w:ascii="Arial" w:hAnsi="Arial" w:cs="Arial"/>
          <w:color w:val="000000" w:themeColor="text1"/>
          <w:sz w:val="24"/>
          <w:szCs w:val="24"/>
          <w:lang w:val="en-IN" w:eastAsia="en-GB"/>
        </w:rPr>
        <w:t xml:space="preserve"> exist in Assam</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515F10" w:rsidRPr="00327DB0">
        <w:rPr>
          <w:rFonts w:ascii="Arial" w:hAnsi="Arial" w:cs="Arial"/>
          <w:color w:val="000000" w:themeColor="text1"/>
          <w:sz w:val="24"/>
          <w:szCs w:val="24"/>
          <w:lang w:val="en-IN" w:eastAsia="en-GB"/>
        </w:rPr>
        <w:t>According to the State Action Plan for Climate Change, extreme rainfall</w:t>
      </w:r>
      <w:r w:rsidR="00ED7248" w:rsidRPr="00327DB0">
        <w:rPr>
          <w:rFonts w:ascii="Arial" w:hAnsi="Arial" w:cs="Arial"/>
          <w:color w:val="000000" w:themeColor="text1"/>
          <w:sz w:val="24"/>
          <w:szCs w:val="24"/>
          <w:lang w:val="en-IN" w:eastAsia="en-GB"/>
        </w:rPr>
        <w:t xml:space="preserve"> </w:t>
      </w:r>
      <w:r w:rsidR="00515F10" w:rsidRPr="00327DB0">
        <w:rPr>
          <w:rFonts w:ascii="Arial" w:hAnsi="Arial" w:cs="Arial"/>
          <w:color w:val="000000" w:themeColor="text1"/>
          <w:sz w:val="24"/>
          <w:szCs w:val="24"/>
          <w:lang w:val="en-IN" w:eastAsia="en-GB"/>
        </w:rPr>
        <w:t>will increase by 38% in the state</w:t>
      </w:r>
      <w:r w:rsidR="00F8272D" w:rsidRPr="00327DB0">
        <w:rPr>
          <w:rFonts w:ascii="Arial" w:hAnsi="Arial" w:cs="Arial"/>
          <w:color w:val="000000" w:themeColor="text1"/>
          <w:sz w:val="24"/>
          <w:szCs w:val="24"/>
          <w:lang w:val="en-IN" w:eastAsia="en-GB"/>
        </w:rPr>
        <w:t xml:space="preserve">. </w:t>
      </w:r>
      <w:r w:rsidR="00EC5CF9" w:rsidRPr="00327DB0">
        <w:rPr>
          <w:rFonts w:ascii="Arial" w:hAnsi="Arial" w:cs="Arial"/>
          <w:color w:val="000000" w:themeColor="text1"/>
          <w:sz w:val="24"/>
          <w:szCs w:val="24"/>
          <w:lang w:val="en-IN" w:eastAsia="en-GB"/>
        </w:rPr>
        <w:t>It also mentioned that</w:t>
      </w:r>
      <w:r w:rsidR="00515F10" w:rsidRPr="00327DB0">
        <w:rPr>
          <w:rFonts w:ascii="Arial" w:hAnsi="Arial" w:cs="Arial"/>
          <w:color w:val="000000" w:themeColor="text1"/>
          <w:sz w:val="24"/>
          <w:szCs w:val="24"/>
          <w:lang w:val="en-IN" w:eastAsia="en-GB"/>
        </w:rPr>
        <w:t xml:space="preserve"> </w:t>
      </w:r>
      <w:r w:rsidR="00CB796B" w:rsidRPr="00327DB0">
        <w:rPr>
          <w:rFonts w:ascii="Arial" w:hAnsi="Arial" w:cs="Arial"/>
          <w:color w:val="000000" w:themeColor="text1"/>
          <w:sz w:val="24"/>
          <w:szCs w:val="24"/>
          <w:lang w:val="en-IN" w:eastAsia="en-GB"/>
        </w:rPr>
        <w:t>t</w:t>
      </w:r>
      <w:r w:rsidR="00515F10" w:rsidRPr="00327DB0">
        <w:rPr>
          <w:rFonts w:ascii="Arial" w:hAnsi="Arial" w:cs="Arial"/>
          <w:color w:val="000000" w:themeColor="text1"/>
          <w:sz w:val="24"/>
          <w:szCs w:val="24"/>
          <w:lang w:val="en-IN" w:eastAsia="en-GB"/>
        </w:rPr>
        <w:t>he annual mean temperature in the state has increased by 0</w:t>
      </w:r>
      <w:r w:rsidR="00F8272D" w:rsidRPr="00327DB0">
        <w:rPr>
          <w:rFonts w:ascii="Arial" w:hAnsi="Arial" w:cs="Arial"/>
          <w:color w:val="000000" w:themeColor="text1"/>
          <w:sz w:val="24"/>
          <w:szCs w:val="24"/>
          <w:lang w:val="en-IN" w:eastAsia="en-GB"/>
        </w:rPr>
        <w:t xml:space="preserve">. </w:t>
      </w:r>
      <w:r w:rsidR="00515F10" w:rsidRPr="00327DB0">
        <w:rPr>
          <w:rFonts w:ascii="Arial" w:hAnsi="Arial" w:cs="Arial"/>
          <w:color w:val="000000" w:themeColor="text1"/>
          <w:sz w:val="24"/>
          <w:szCs w:val="24"/>
          <w:lang w:val="en-IN" w:eastAsia="en-GB"/>
        </w:rPr>
        <w:t>59 degrees Celsius in 60 years (1951-2010)</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BD0CCB" w:rsidRPr="00327DB0">
        <w:rPr>
          <w:rFonts w:ascii="Arial" w:hAnsi="Arial" w:cs="Arial"/>
          <w:color w:val="000000" w:themeColor="text1"/>
          <w:sz w:val="24"/>
          <w:szCs w:val="24"/>
          <w:lang w:val="en-IN" w:eastAsia="en-GB"/>
        </w:rPr>
        <w:t>Assam is the most vulnerable to climate change among the 12 States/ UTs of the Indian Himalayan Region</w:t>
      </w:r>
      <w:r w:rsidR="00293891" w:rsidRPr="00327DB0">
        <w:rPr>
          <w:rFonts w:ascii="Arial" w:hAnsi="Arial" w:cs="Arial"/>
          <w:color w:val="000000" w:themeColor="text1"/>
          <w:sz w:val="24"/>
          <w:szCs w:val="24"/>
          <w:lang w:val="en-IN" w:eastAsia="en-GB"/>
        </w:rPr>
        <w:t xml:space="preserve"> according to</w:t>
      </w:r>
      <w:r w:rsidR="00014ADE" w:rsidRPr="00327DB0">
        <w:rPr>
          <w:rFonts w:ascii="Arial" w:hAnsi="Arial" w:cs="Arial"/>
          <w:color w:val="000000" w:themeColor="text1"/>
          <w:sz w:val="24"/>
          <w:szCs w:val="24"/>
          <w:lang w:val="en-IN" w:eastAsia="en-GB"/>
        </w:rPr>
        <w:t xml:space="preserve"> the report ‘Climate Vulnerability Assessment for the Indian Himalayan Region using a Common Framework’ (2018-19)</w:t>
      </w:r>
      <w:r w:rsidR="004D4A18" w:rsidRPr="00327DB0">
        <w:rPr>
          <w:rFonts w:ascii="Arial" w:hAnsi="Arial" w:cs="Arial"/>
          <w:color w:val="000000" w:themeColor="text1"/>
          <w:sz w:val="24"/>
          <w:szCs w:val="24"/>
          <w:lang w:val="en-IN" w:eastAsia="en-GB"/>
        </w:rPr>
        <w:t xml:space="preserve"> as stated by </w:t>
      </w:r>
      <w:r w:rsidR="00180A2C" w:rsidRPr="00327DB0">
        <w:rPr>
          <w:rFonts w:ascii="Arial" w:hAnsi="Arial" w:cs="Arial"/>
          <w:color w:val="000000" w:themeColor="text1"/>
          <w:sz w:val="24"/>
          <w:szCs w:val="24"/>
          <w:lang w:val="en-IN" w:eastAsia="en-GB"/>
        </w:rPr>
        <w:t>Ministry of Development of North-East Region, (2023)</w:t>
      </w:r>
      <w:r w:rsidR="00B73FE9" w:rsidRPr="00327DB0">
        <w:rPr>
          <w:rFonts w:ascii="Arial" w:hAnsi="Arial" w:cs="Arial"/>
          <w:color w:val="000000" w:themeColor="text1"/>
          <w:sz w:val="24"/>
          <w:szCs w:val="24"/>
          <w:lang w:val="en-IN" w:eastAsia="en-GB"/>
        </w:rPr>
        <w:t>.</w:t>
      </w:r>
      <w:r w:rsidR="00180A2C" w:rsidRPr="00327DB0">
        <w:rPr>
          <w:rFonts w:ascii="Arial" w:hAnsi="Arial" w:cs="Arial"/>
          <w:color w:val="000000" w:themeColor="text1"/>
          <w:sz w:val="24"/>
          <w:szCs w:val="24"/>
          <w:lang w:val="en-IN" w:eastAsia="en-GB"/>
        </w:rPr>
        <w:t xml:space="preserve"> </w:t>
      </w:r>
      <w:r w:rsidR="003A0417" w:rsidRPr="00327DB0">
        <w:rPr>
          <w:rFonts w:ascii="Arial" w:hAnsi="Arial" w:cs="Arial"/>
          <w:sz w:val="24"/>
          <w:szCs w:val="24"/>
          <w:lang w:val="en-IN" w:eastAsia="en-GB"/>
        </w:rPr>
        <w:t>Because</w:t>
      </w:r>
      <w:r w:rsidR="00132D8A" w:rsidRPr="00327DB0">
        <w:rPr>
          <w:rFonts w:ascii="Arial" w:hAnsi="Arial" w:cs="Arial"/>
          <w:color w:val="000000" w:themeColor="text1"/>
          <w:sz w:val="24"/>
          <w:szCs w:val="24"/>
          <w:lang w:val="en-IN" w:eastAsia="en-GB"/>
        </w:rPr>
        <w:t xml:space="preserve"> of that </w:t>
      </w:r>
      <w:r w:rsidR="00FA191A" w:rsidRPr="00327DB0">
        <w:rPr>
          <w:rFonts w:ascii="Arial" w:hAnsi="Arial" w:cs="Arial"/>
          <w:color w:val="000000" w:themeColor="text1"/>
          <w:sz w:val="24"/>
          <w:szCs w:val="24"/>
          <w:lang w:val="en-IN" w:eastAsia="en-GB"/>
        </w:rPr>
        <w:t>small</w:t>
      </w:r>
      <w:r w:rsidR="008C4FCF" w:rsidRPr="00327DB0">
        <w:rPr>
          <w:rFonts w:ascii="Arial" w:hAnsi="Arial" w:cs="Arial"/>
          <w:color w:val="000000" w:themeColor="text1"/>
          <w:sz w:val="24"/>
          <w:szCs w:val="24"/>
          <w:lang w:val="en-IN" w:eastAsia="en-GB"/>
        </w:rPr>
        <w:t>h</w:t>
      </w:r>
      <w:r w:rsidR="00FA191A" w:rsidRPr="00327DB0">
        <w:rPr>
          <w:rFonts w:ascii="Arial" w:hAnsi="Arial" w:cs="Arial"/>
          <w:color w:val="000000" w:themeColor="text1"/>
          <w:sz w:val="24"/>
          <w:szCs w:val="24"/>
          <w:lang w:val="en-IN" w:eastAsia="en-GB"/>
        </w:rPr>
        <w:t>older farmers are more vulnerable to climate change</w:t>
      </w:r>
      <w:r w:rsidR="008A50C5" w:rsidRPr="00327DB0">
        <w:rPr>
          <w:rFonts w:ascii="Arial" w:hAnsi="Arial" w:cs="Arial"/>
          <w:color w:val="000000" w:themeColor="text1"/>
          <w:sz w:val="24"/>
          <w:szCs w:val="24"/>
          <w:lang w:val="en-IN" w:eastAsia="en-GB"/>
        </w:rPr>
        <w:t xml:space="preserve"> due to adverse rain,</w:t>
      </w:r>
      <w:r w:rsidR="00D63A2C" w:rsidRPr="00327DB0">
        <w:rPr>
          <w:rFonts w:ascii="Arial" w:hAnsi="Arial" w:cs="Arial"/>
          <w:color w:val="000000" w:themeColor="text1"/>
          <w:sz w:val="24"/>
          <w:szCs w:val="24"/>
          <w:lang w:val="en-IN" w:eastAsia="en-GB"/>
        </w:rPr>
        <w:t xml:space="preserve"> </w:t>
      </w:r>
      <w:r w:rsidR="008A50C5" w:rsidRPr="00327DB0">
        <w:rPr>
          <w:rFonts w:ascii="Arial" w:hAnsi="Arial" w:cs="Arial"/>
          <w:color w:val="000000" w:themeColor="text1"/>
          <w:sz w:val="24"/>
          <w:szCs w:val="24"/>
          <w:lang w:val="en-IN" w:eastAsia="en-GB"/>
        </w:rPr>
        <w:t>drought,</w:t>
      </w:r>
      <w:r w:rsidR="00D63A2C" w:rsidRPr="00327DB0">
        <w:rPr>
          <w:rFonts w:ascii="Arial" w:hAnsi="Arial" w:cs="Arial"/>
          <w:color w:val="000000" w:themeColor="text1"/>
          <w:sz w:val="24"/>
          <w:szCs w:val="24"/>
          <w:lang w:val="en-IN" w:eastAsia="en-GB"/>
        </w:rPr>
        <w:t xml:space="preserve"> </w:t>
      </w:r>
      <w:r w:rsidR="008A50C5" w:rsidRPr="00327DB0">
        <w:rPr>
          <w:rFonts w:ascii="Arial" w:hAnsi="Arial" w:cs="Arial"/>
          <w:color w:val="000000" w:themeColor="text1"/>
          <w:sz w:val="24"/>
          <w:szCs w:val="24"/>
          <w:lang w:val="en-IN" w:eastAsia="en-GB"/>
        </w:rPr>
        <w:t xml:space="preserve">temperature </w:t>
      </w:r>
      <w:r w:rsidR="006E0D28" w:rsidRPr="00327DB0">
        <w:rPr>
          <w:rFonts w:ascii="Arial" w:hAnsi="Arial" w:cs="Arial"/>
          <w:color w:val="000000" w:themeColor="text1"/>
          <w:sz w:val="24"/>
          <w:szCs w:val="24"/>
          <w:lang w:val="en-IN" w:eastAsia="en-GB"/>
        </w:rPr>
        <w:t>variation,</w:t>
      </w:r>
      <w:r w:rsidR="00B73FE9" w:rsidRPr="00327DB0">
        <w:rPr>
          <w:rFonts w:ascii="Arial" w:hAnsi="Arial" w:cs="Arial"/>
          <w:color w:val="000000" w:themeColor="text1"/>
          <w:sz w:val="24"/>
          <w:szCs w:val="24"/>
          <w:lang w:val="en-IN" w:eastAsia="en-GB"/>
        </w:rPr>
        <w:t xml:space="preserve"> </w:t>
      </w:r>
      <w:r w:rsidR="00036714" w:rsidRPr="00327DB0">
        <w:rPr>
          <w:rFonts w:ascii="Arial" w:hAnsi="Arial" w:cs="Arial"/>
          <w:color w:val="000000" w:themeColor="text1"/>
          <w:sz w:val="24"/>
          <w:szCs w:val="24"/>
          <w:lang w:val="en-IN" w:eastAsia="en-GB"/>
        </w:rPr>
        <w:t>and</w:t>
      </w:r>
      <w:r w:rsidR="006E0D28" w:rsidRPr="00327DB0">
        <w:rPr>
          <w:rFonts w:ascii="Arial" w:hAnsi="Arial" w:cs="Arial"/>
          <w:color w:val="000000" w:themeColor="text1"/>
          <w:sz w:val="24"/>
          <w:szCs w:val="24"/>
          <w:lang w:val="en-IN" w:eastAsia="en-GB"/>
        </w:rPr>
        <w:t xml:space="preserve"> flood</w:t>
      </w:r>
      <w:r w:rsidR="00851C91" w:rsidRPr="00327DB0">
        <w:rPr>
          <w:rFonts w:ascii="Arial" w:hAnsi="Arial" w:cs="Arial"/>
          <w:color w:val="000000" w:themeColor="text1"/>
          <w:sz w:val="24"/>
          <w:szCs w:val="24"/>
          <w:lang w:val="en-IN" w:eastAsia="en-GB"/>
        </w:rPr>
        <w:t>-</w:t>
      </w:r>
      <w:r w:rsidR="00D63A2C" w:rsidRPr="00327DB0">
        <w:rPr>
          <w:rFonts w:ascii="Arial" w:hAnsi="Arial" w:cs="Arial"/>
          <w:color w:val="000000" w:themeColor="text1"/>
          <w:sz w:val="24"/>
          <w:szCs w:val="24"/>
          <w:lang w:val="en-IN" w:eastAsia="en-GB"/>
        </w:rPr>
        <w:t xml:space="preserve">like </w:t>
      </w:r>
      <w:r w:rsidR="004D2F6E" w:rsidRPr="00327DB0">
        <w:rPr>
          <w:rFonts w:ascii="Arial" w:hAnsi="Arial" w:cs="Arial"/>
          <w:color w:val="000000" w:themeColor="text1"/>
          <w:sz w:val="24"/>
          <w:szCs w:val="24"/>
          <w:lang w:val="en-IN" w:eastAsia="en-GB"/>
        </w:rPr>
        <w:t>situation</w:t>
      </w:r>
      <w:r w:rsidR="00CD2EB7" w:rsidRPr="00327DB0">
        <w:rPr>
          <w:rFonts w:ascii="Arial" w:hAnsi="Arial" w:cs="Arial"/>
          <w:color w:val="000000" w:themeColor="text1"/>
          <w:sz w:val="24"/>
          <w:szCs w:val="24"/>
          <w:lang w:val="en-IN" w:eastAsia="en-GB"/>
        </w:rPr>
        <w:t>s</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4D2F6E" w:rsidRPr="00327DB0">
        <w:rPr>
          <w:rFonts w:ascii="Arial" w:hAnsi="Arial" w:cs="Arial"/>
          <w:color w:val="000000" w:themeColor="text1"/>
          <w:sz w:val="24"/>
          <w:szCs w:val="24"/>
          <w:lang w:val="en-IN" w:eastAsia="en-GB"/>
        </w:rPr>
        <w:t>They</w:t>
      </w:r>
      <w:r w:rsidR="005F1659" w:rsidRPr="00327DB0">
        <w:rPr>
          <w:rFonts w:ascii="Arial" w:hAnsi="Arial" w:cs="Arial"/>
          <w:color w:val="000000" w:themeColor="text1"/>
          <w:sz w:val="24"/>
          <w:szCs w:val="24"/>
          <w:lang w:val="en-IN" w:eastAsia="en-GB"/>
        </w:rPr>
        <w:t xml:space="preserve"> have limited resources</w:t>
      </w:r>
      <w:r w:rsidR="008E3880" w:rsidRPr="00327DB0">
        <w:rPr>
          <w:rFonts w:ascii="Arial" w:hAnsi="Arial" w:cs="Arial"/>
          <w:color w:val="000000" w:themeColor="text1"/>
          <w:sz w:val="24"/>
          <w:szCs w:val="24"/>
          <w:lang w:val="en-IN" w:eastAsia="en-GB"/>
        </w:rPr>
        <w:t xml:space="preserve"> in terms of capital</w:t>
      </w:r>
      <w:r w:rsidR="00BB0084" w:rsidRPr="00327DB0">
        <w:rPr>
          <w:rFonts w:ascii="Arial" w:hAnsi="Arial" w:cs="Arial"/>
          <w:color w:val="000000" w:themeColor="text1"/>
          <w:sz w:val="24"/>
          <w:szCs w:val="24"/>
          <w:lang w:val="en-IN" w:eastAsia="en-GB"/>
        </w:rPr>
        <w:t>s</w:t>
      </w:r>
      <w:r w:rsidR="008E3880" w:rsidRPr="00327DB0">
        <w:rPr>
          <w:rFonts w:ascii="Arial" w:hAnsi="Arial" w:cs="Arial"/>
          <w:color w:val="000000" w:themeColor="text1"/>
          <w:sz w:val="24"/>
          <w:szCs w:val="24"/>
          <w:lang w:val="en-IN" w:eastAsia="en-GB"/>
        </w:rPr>
        <w:t xml:space="preserve"> like </w:t>
      </w:r>
      <w:r w:rsidR="004D2F6E" w:rsidRPr="00327DB0">
        <w:rPr>
          <w:rFonts w:ascii="Arial" w:hAnsi="Arial" w:cs="Arial"/>
          <w:color w:val="000000" w:themeColor="text1"/>
          <w:sz w:val="24"/>
          <w:szCs w:val="24"/>
          <w:lang w:val="en-IN" w:eastAsia="en-GB"/>
        </w:rPr>
        <w:t>land and</w:t>
      </w:r>
      <w:r w:rsidR="008E3880" w:rsidRPr="00327DB0">
        <w:rPr>
          <w:rFonts w:ascii="Arial" w:hAnsi="Arial" w:cs="Arial"/>
          <w:color w:val="000000" w:themeColor="text1"/>
          <w:sz w:val="24"/>
          <w:szCs w:val="24"/>
          <w:lang w:val="en-IN" w:eastAsia="en-GB"/>
        </w:rPr>
        <w:t xml:space="preserve"> </w:t>
      </w:r>
      <w:r w:rsidR="004D2F6E" w:rsidRPr="00327DB0">
        <w:rPr>
          <w:rFonts w:ascii="Arial" w:hAnsi="Arial" w:cs="Arial"/>
          <w:color w:val="000000" w:themeColor="text1"/>
          <w:sz w:val="24"/>
          <w:szCs w:val="24"/>
          <w:lang w:val="en-IN" w:eastAsia="en-GB"/>
        </w:rPr>
        <w:t>money</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4D2F6E" w:rsidRPr="00327DB0">
        <w:rPr>
          <w:rFonts w:ascii="Arial" w:hAnsi="Arial" w:cs="Arial"/>
          <w:color w:val="000000" w:themeColor="text1"/>
          <w:sz w:val="24"/>
          <w:szCs w:val="24"/>
          <w:lang w:val="en-IN" w:eastAsia="en-GB"/>
        </w:rPr>
        <w:t>Under</w:t>
      </w:r>
      <w:r w:rsidR="00343821" w:rsidRPr="00327DB0">
        <w:rPr>
          <w:rFonts w:ascii="Arial" w:hAnsi="Arial" w:cs="Arial"/>
          <w:color w:val="000000" w:themeColor="text1"/>
          <w:sz w:val="24"/>
          <w:szCs w:val="24"/>
          <w:lang w:val="en-IN" w:eastAsia="en-GB"/>
        </w:rPr>
        <w:t xml:space="preserve"> climate change condition</w:t>
      </w:r>
      <w:r w:rsidR="00851C91" w:rsidRPr="00327DB0">
        <w:rPr>
          <w:rFonts w:ascii="Arial" w:hAnsi="Arial" w:cs="Arial"/>
          <w:color w:val="000000" w:themeColor="text1"/>
          <w:sz w:val="24"/>
          <w:szCs w:val="24"/>
          <w:lang w:val="en-IN" w:eastAsia="en-GB"/>
        </w:rPr>
        <w:t>s</w:t>
      </w:r>
      <w:r w:rsidR="00121031" w:rsidRPr="00327DB0">
        <w:rPr>
          <w:rFonts w:ascii="Arial" w:hAnsi="Arial" w:cs="Arial"/>
          <w:color w:val="000000" w:themeColor="text1"/>
          <w:sz w:val="24"/>
          <w:szCs w:val="24"/>
          <w:lang w:val="en-IN" w:eastAsia="en-GB"/>
        </w:rPr>
        <w:t xml:space="preserve"> small</w:t>
      </w:r>
      <w:r w:rsidR="004D2F6E" w:rsidRPr="00327DB0">
        <w:rPr>
          <w:rFonts w:ascii="Arial" w:hAnsi="Arial" w:cs="Arial"/>
          <w:color w:val="000000" w:themeColor="text1"/>
          <w:sz w:val="24"/>
          <w:szCs w:val="24"/>
          <w:lang w:val="en-IN" w:eastAsia="en-GB"/>
        </w:rPr>
        <w:t>holder</w:t>
      </w:r>
      <w:r w:rsidR="00121031" w:rsidRPr="00327DB0">
        <w:rPr>
          <w:rFonts w:ascii="Arial" w:hAnsi="Arial" w:cs="Arial"/>
          <w:color w:val="000000" w:themeColor="text1"/>
          <w:sz w:val="24"/>
          <w:szCs w:val="24"/>
          <w:lang w:val="en-IN" w:eastAsia="en-GB"/>
        </w:rPr>
        <w:t xml:space="preserve"> </w:t>
      </w:r>
      <w:r w:rsidR="004D2F6E" w:rsidRPr="00327DB0">
        <w:rPr>
          <w:rFonts w:ascii="Arial" w:hAnsi="Arial" w:cs="Arial"/>
          <w:color w:val="000000" w:themeColor="text1"/>
          <w:sz w:val="24"/>
          <w:szCs w:val="24"/>
          <w:lang w:val="en-IN" w:eastAsia="en-GB"/>
        </w:rPr>
        <w:t xml:space="preserve">farmers </w:t>
      </w:r>
      <w:r w:rsidR="00D1427F" w:rsidRPr="00327DB0">
        <w:rPr>
          <w:rFonts w:ascii="Arial" w:hAnsi="Arial" w:cs="Arial"/>
          <w:color w:val="000000" w:themeColor="text1"/>
          <w:sz w:val="24"/>
          <w:szCs w:val="24"/>
          <w:lang w:val="en-IN" w:eastAsia="en-GB"/>
        </w:rPr>
        <w:t xml:space="preserve">are </w:t>
      </w:r>
      <w:r w:rsidR="004D2F6E" w:rsidRPr="00327DB0">
        <w:rPr>
          <w:rFonts w:ascii="Arial" w:hAnsi="Arial" w:cs="Arial"/>
          <w:color w:val="000000" w:themeColor="text1"/>
          <w:sz w:val="24"/>
          <w:szCs w:val="24"/>
          <w:lang w:val="en-IN" w:eastAsia="en-GB"/>
        </w:rPr>
        <w:t>compel</w:t>
      </w:r>
      <w:r w:rsidR="008C4FCF" w:rsidRPr="00327DB0">
        <w:rPr>
          <w:rFonts w:ascii="Arial" w:hAnsi="Arial" w:cs="Arial"/>
          <w:color w:val="000000" w:themeColor="text1"/>
          <w:sz w:val="24"/>
          <w:szCs w:val="24"/>
          <w:lang w:val="en-IN" w:eastAsia="en-GB"/>
        </w:rPr>
        <w:t>led</w:t>
      </w:r>
      <w:r w:rsidR="00282FA9" w:rsidRPr="00327DB0">
        <w:rPr>
          <w:rFonts w:ascii="Arial" w:hAnsi="Arial" w:cs="Arial"/>
          <w:color w:val="000000" w:themeColor="text1"/>
          <w:sz w:val="24"/>
          <w:szCs w:val="24"/>
          <w:lang w:val="en-IN" w:eastAsia="en-GB"/>
        </w:rPr>
        <w:t xml:space="preserve"> </w:t>
      </w:r>
      <w:r w:rsidR="00311F22" w:rsidRPr="00327DB0">
        <w:rPr>
          <w:rFonts w:ascii="Arial" w:hAnsi="Arial" w:cs="Arial"/>
          <w:color w:val="000000" w:themeColor="text1"/>
          <w:sz w:val="24"/>
          <w:szCs w:val="24"/>
          <w:lang w:val="en-IN" w:eastAsia="en-GB"/>
        </w:rPr>
        <w:t xml:space="preserve">to </w:t>
      </w:r>
      <w:r w:rsidR="00282FA9" w:rsidRPr="00327DB0">
        <w:rPr>
          <w:rFonts w:ascii="Arial" w:hAnsi="Arial" w:cs="Arial"/>
          <w:color w:val="000000" w:themeColor="text1"/>
          <w:sz w:val="24"/>
          <w:szCs w:val="24"/>
          <w:lang w:val="en-IN" w:eastAsia="en-GB"/>
        </w:rPr>
        <w:t xml:space="preserve">change their </w:t>
      </w:r>
      <w:r w:rsidR="004D2F6E" w:rsidRPr="00327DB0">
        <w:rPr>
          <w:rFonts w:ascii="Arial" w:hAnsi="Arial" w:cs="Arial"/>
          <w:color w:val="000000" w:themeColor="text1"/>
          <w:sz w:val="24"/>
          <w:szCs w:val="24"/>
          <w:lang w:val="en-IN" w:eastAsia="en-GB"/>
        </w:rPr>
        <w:t>livelihood</w:t>
      </w:r>
      <w:r w:rsidR="000A02FC" w:rsidRPr="00327DB0">
        <w:rPr>
          <w:rFonts w:ascii="Arial" w:hAnsi="Arial" w:cs="Arial"/>
          <w:color w:val="000000" w:themeColor="text1"/>
          <w:sz w:val="24"/>
          <w:szCs w:val="24"/>
          <w:lang w:val="en-IN" w:eastAsia="en-GB"/>
        </w:rPr>
        <w:t xml:space="preserve"> </w:t>
      </w:r>
      <w:r w:rsidR="004D2F6E" w:rsidRPr="00327DB0">
        <w:rPr>
          <w:rFonts w:ascii="Arial" w:hAnsi="Arial" w:cs="Arial"/>
          <w:color w:val="000000" w:themeColor="text1"/>
          <w:sz w:val="24"/>
          <w:szCs w:val="24"/>
          <w:lang w:val="en-IN" w:eastAsia="en-GB"/>
        </w:rPr>
        <w:t>strategy</w:t>
      </w:r>
      <w:r w:rsidR="000A02FC" w:rsidRPr="00327DB0">
        <w:rPr>
          <w:rFonts w:ascii="Arial" w:hAnsi="Arial" w:cs="Arial"/>
          <w:color w:val="000000" w:themeColor="text1"/>
          <w:sz w:val="24"/>
          <w:szCs w:val="24"/>
          <w:lang w:val="en-IN" w:eastAsia="en-GB"/>
        </w:rPr>
        <w:t xml:space="preserve"> as existing are not suitable for new changing situation</w:t>
      </w:r>
      <w:r w:rsidR="00820B0B" w:rsidRPr="00327DB0">
        <w:rPr>
          <w:rFonts w:ascii="Arial" w:hAnsi="Arial" w:cs="Arial"/>
          <w:color w:val="000000" w:themeColor="text1"/>
          <w:sz w:val="24"/>
          <w:szCs w:val="24"/>
          <w:lang w:val="en-IN" w:eastAsia="en-GB"/>
        </w:rPr>
        <w:t>s</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B74176" w:rsidRPr="00327DB0">
        <w:rPr>
          <w:rFonts w:ascii="Arial" w:hAnsi="Arial" w:cs="Arial"/>
          <w:color w:val="000000" w:themeColor="text1"/>
          <w:sz w:val="24"/>
          <w:szCs w:val="24"/>
          <w:lang w:val="en-IN" w:eastAsia="en-GB"/>
        </w:rPr>
        <w:t xml:space="preserve">So, </w:t>
      </w:r>
      <w:r w:rsidR="002727D9" w:rsidRPr="00327DB0">
        <w:rPr>
          <w:rFonts w:ascii="Arial" w:hAnsi="Arial" w:cs="Arial"/>
          <w:color w:val="000000" w:themeColor="text1"/>
          <w:sz w:val="24"/>
          <w:szCs w:val="24"/>
          <w:lang w:val="en-IN" w:eastAsia="en-GB"/>
        </w:rPr>
        <w:t>alternative income sources as</w:t>
      </w:r>
      <w:r w:rsidR="00B74176" w:rsidRPr="00327DB0">
        <w:rPr>
          <w:rFonts w:ascii="Arial" w:hAnsi="Arial" w:cs="Arial"/>
          <w:color w:val="000000" w:themeColor="text1"/>
          <w:sz w:val="24"/>
          <w:szCs w:val="24"/>
          <w:lang w:val="en-IN" w:eastAsia="en-GB"/>
        </w:rPr>
        <w:t xml:space="preserve"> well </w:t>
      </w:r>
      <w:r w:rsidR="002727D9" w:rsidRPr="00327DB0">
        <w:rPr>
          <w:rFonts w:ascii="Arial" w:hAnsi="Arial" w:cs="Arial"/>
          <w:color w:val="000000" w:themeColor="text1"/>
          <w:sz w:val="24"/>
          <w:szCs w:val="24"/>
          <w:lang w:val="en-IN" w:eastAsia="en-GB"/>
        </w:rPr>
        <w:t>as diversification</w:t>
      </w:r>
      <w:r w:rsidR="00ED7248" w:rsidRPr="00327DB0">
        <w:rPr>
          <w:rFonts w:ascii="Arial" w:hAnsi="Arial" w:cs="Arial"/>
          <w:color w:val="000000" w:themeColor="text1"/>
          <w:sz w:val="24"/>
          <w:szCs w:val="24"/>
          <w:lang w:val="en-IN" w:eastAsia="en-GB"/>
        </w:rPr>
        <w:t xml:space="preserve"> </w:t>
      </w:r>
      <w:r w:rsidR="00B74176" w:rsidRPr="00327DB0">
        <w:rPr>
          <w:rFonts w:ascii="Arial" w:hAnsi="Arial" w:cs="Arial"/>
          <w:color w:val="000000" w:themeColor="text1"/>
          <w:sz w:val="24"/>
          <w:szCs w:val="24"/>
          <w:lang w:val="en-IN" w:eastAsia="en-GB"/>
        </w:rPr>
        <w:t>of</w:t>
      </w:r>
      <w:r w:rsidR="00ED7248" w:rsidRPr="00327DB0">
        <w:rPr>
          <w:rFonts w:ascii="Arial" w:hAnsi="Arial" w:cs="Arial"/>
          <w:color w:val="000000" w:themeColor="text1"/>
          <w:sz w:val="24"/>
          <w:szCs w:val="24"/>
          <w:lang w:val="en-IN" w:eastAsia="en-GB"/>
        </w:rPr>
        <w:t xml:space="preserve"> </w:t>
      </w:r>
      <w:r w:rsidR="00B74176" w:rsidRPr="00327DB0">
        <w:rPr>
          <w:rFonts w:ascii="Arial" w:hAnsi="Arial" w:cs="Arial"/>
          <w:color w:val="000000" w:themeColor="text1"/>
          <w:sz w:val="24"/>
          <w:szCs w:val="24"/>
          <w:lang w:val="en-IN" w:eastAsia="en-GB"/>
        </w:rPr>
        <w:t>farm enterprises</w:t>
      </w:r>
      <w:r w:rsidR="00ED7248" w:rsidRPr="00327DB0">
        <w:rPr>
          <w:rFonts w:ascii="Arial" w:hAnsi="Arial" w:cs="Arial"/>
          <w:color w:val="000000" w:themeColor="text1"/>
          <w:sz w:val="24"/>
          <w:szCs w:val="24"/>
          <w:lang w:val="en-IN" w:eastAsia="en-GB"/>
        </w:rPr>
        <w:t xml:space="preserve"> </w:t>
      </w:r>
      <w:r w:rsidR="00B74176" w:rsidRPr="00327DB0">
        <w:rPr>
          <w:rFonts w:ascii="Arial" w:hAnsi="Arial" w:cs="Arial"/>
          <w:color w:val="000000" w:themeColor="text1"/>
          <w:sz w:val="24"/>
          <w:szCs w:val="24"/>
          <w:lang w:val="en-IN" w:eastAsia="en-GB"/>
        </w:rPr>
        <w:t>extensively help to get</w:t>
      </w:r>
      <w:r w:rsidR="00ED7248" w:rsidRPr="00327DB0">
        <w:rPr>
          <w:rFonts w:ascii="Arial" w:hAnsi="Arial" w:cs="Arial"/>
          <w:color w:val="000000" w:themeColor="text1"/>
          <w:sz w:val="24"/>
          <w:szCs w:val="24"/>
          <w:lang w:val="en-IN" w:eastAsia="en-GB"/>
        </w:rPr>
        <w:t xml:space="preserve"> </w:t>
      </w:r>
      <w:r w:rsidR="00B74176" w:rsidRPr="00327DB0">
        <w:rPr>
          <w:rFonts w:ascii="Arial" w:hAnsi="Arial" w:cs="Arial"/>
          <w:color w:val="000000" w:themeColor="text1"/>
          <w:sz w:val="24"/>
          <w:szCs w:val="24"/>
          <w:lang w:val="en-IN" w:eastAsia="en-GB"/>
        </w:rPr>
        <w:t>income</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E72FBF" w:rsidRPr="00327DB0">
        <w:rPr>
          <w:rFonts w:ascii="Arial" w:hAnsi="Arial" w:cs="Arial"/>
          <w:color w:val="000000" w:themeColor="text1"/>
          <w:sz w:val="24"/>
          <w:szCs w:val="24"/>
          <w:lang w:val="en-IN" w:eastAsia="en-GB"/>
        </w:rPr>
        <w:t xml:space="preserve">According </w:t>
      </w:r>
      <w:r w:rsidR="00B74176" w:rsidRPr="00327DB0">
        <w:rPr>
          <w:rFonts w:ascii="Arial" w:hAnsi="Arial" w:cs="Arial"/>
          <w:color w:val="000000" w:themeColor="text1"/>
          <w:sz w:val="24"/>
          <w:szCs w:val="24"/>
          <w:lang w:val="en-IN" w:eastAsia="en-GB"/>
        </w:rPr>
        <w:t xml:space="preserve">to </w:t>
      </w:r>
      <w:proofErr w:type="spellStart"/>
      <w:r w:rsidR="00B74176" w:rsidRPr="00327DB0">
        <w:rPr>
          <w:rFonts w:ascii="Arial" w:hAnsi="Arial" w:cs="Arial"/>
          <w:color w:val="000000" w:themeColor="text1"/>
          <w:sz w:val="24"/>
          <w:szCs w:val="24"/>
          <w:lang w:val="en-IN" w:eastAsia="en-GB"/>
        </w:rPr>
        <w:t>Ezung</w:t>
      </w:r>
      <w:proofErr w:type="spellEnd"/>
      <w:r w:rsidR="00B74176" w:rsidRPr="00327DB0">
        <w:rPr>
          <w:rFonts w:ascii="Arial" w:hAnsi="Arial" w:cs="Arial"/>
          <w:color w:val="000000" w:themeColor="text1"/>
          <w:sz w:val="24"/>
          <w:szCs w:val="24"/>
          <w:lang w:val="en-IN" w:eastAsia="en-GB"/>
        </w:rPr>
        <w:t xml:space="preserve"> (2021) </w:t>
      </w:r>
      <w:r w:rsidR="002727D9" w:rsidRPr="00327DB0">
        <w:rPr>
          <w:rFonts w:ascii="Arial" w:hAnsi="Arial" w:cs="Arial"/>
          <w:color w:val="000000" w:themeColor="text1"/>
          <w:sz w:val="24"/>
          <w:szCs w:val="24"/>
          <w:lang w:val="en-IN" w:eastAsia="en-GB"/>
        </w:rPr>
        <w:t>diversification bec</w:t>
      </w:r>
      <w:r w:rsidR="00E72FBF" w:rsidRPr="00327DB0">
        <w:rPr>
          <w:rFonts w:ascii="Arial" w:hAnsi="Arial" w:cs="Arial"/>
          <w:color w:val="000000" w:themeColor="text1"/>
          <w:sz w:val="24"/>
          <w:szCs w:val="24"/>
          <w:lang w:val="en-IN" w:eastAsia="en-GB"/>
        </w:rPr>
        <w:t>a</w:t>
      </w:r>
      <w:r w:rsidR="002727D9" w:rsidRPr="00327DB0">
        <w:rPr>
          <w:rFonts w:ascii="Arial" w:hAnsi="Arial" w:cs="Arial"/>
          <w:color w:val="000000" w:themeColor="text1"/>
          <w:sz w:val="24"/>
          <w:szCs w:val="24"/>
          <w:lang w:val="en-IN" w:eastAsia="en-GB"/>
        </w:rPr>
        <w:t>me a strategic</w:t>
      </w:r>
      <w:r w:rsidR="00ED7248" w:rsidRPr="00327DB0">
        <w:rPr>
          <w:rFonts w:ascii="Arial" w:hAnsi="Arial" w:cs="Arial"/>
          <w:color w:val="000000" w:themeColor="text1"/>
          <w:sz w:val="24"/>
          <w:szCs w:val="24"/>
          <w:lang w:val="en-IN" w:eastAsia="en-GB"/>
        </w:rPr>
        <w:t xml:space="preserve"> </w:t>
      </w:r>
      <w:r w:rsidR="00B74176" w:rsidRPr="00327DB0">
        <w:rPr>
          <w:rFonts w:ascii="Arial" w:hAnsi="Arial" w:cs="Arial"/>
          <w:color w:val="000000" w:themeColor="text1"/>
          <w:sz w:val="24"/>
          <w:szCs w:val="24"/>
          <w:lang w:val="en-IN" w:eastAsia="en-GB"/>
        </w:rPr>
        <w:t>approach used</w:t>
      </w:r>
      <w:r w:rsidR="00ED7248" w:rsidRPr="00327DB0">
        <w:rPr>
          <w:rFonts w:ascii="Arial" w:hAnsi="Arial" w:cs="Arial"/>
          <w:color w:val="000000" w:themeColor="text1"/>
          <w:sz w:val="24"/>
          <w:szCs w:val="24"/>
          <w:lang w:val="en-IN" w:eastAsia="en-GB"/>
        </w:rPr>
        <w:t xml:space="preserve"> </w:t>
      </w:r>
      <w:r w:rsidR="00B74176" w:rsidRPr="00327DB0">
        <w:rPr>
          <w:rFonts w:ascii="Arial" w:hAnsi="Arial" w:cs="Arial"/>
          <w:color w:val="000000" w:themeColor="text1"/>
          <w:sz w:val="24"/>
          <w:szCs w:val="24"/>
          <w:lang w:val="en-IN" w:eastAsia="en-GB"/>
        </w:rPr>
        <w:t>by</w:t>
      </w:r>
      <w:r w:rsidR="00ED7248" w:rsidRPr="00327DB0">
        <w:rPr>
          <w:rFonts w:ascii="Arial" w:hAnsi="Arial" w:cs="Arial"/>
          <w:color w:val="000000" w:themeColor="text1"/>
          <w:sz w:val="24"/>
          <w:szCs w:val="24"/>
          <w:lang w:val="en-IN" w:eastAsia="en-GB"/>
        </w:rPr>
        <w:t xml:space="preserve"> </w:t>
      </w:r>
      <w:r w:rsidR="00B74176" w:rsidRPr="00327DB0">
        <w:rPr>
          <w:rFonts w:ascii="Arial" w:hAnsi="Arial" w:cs="Arial"/>
          <w:color w:val="000000" w:themeColor="text1"/>
          <w:sz w:val="24"/>
          <w:szCs w:val="24"/>
          <w:lang w:val="en-IN" w:eastAsia="en-GB"/>
        </w:rPr>
        <w:t>individuals</w:t>
      </w:r>
      <w:r w:rsidR="00ED7248" w:rsidRPr="00327DB0">
        <w:rPr>
          <w:rFonts w:ascii="Arial" w:hAnsi="Arial" w:cs="Arial"/>
          <w:color w:val="000000" w:themeColor="text1"/>
          <w:sz w:val="24"/>
          <w:szCs w:val="24"/>
          <w:lang w:val="en-IN" w:eastAsia="en-GB"/>
        </w:rPr>
        <w:t xml:space="preserve"> </w:t>
      </w:r>
      <w:r w:rsidR="00B74176" w:rsidRPr="00327DB0">
        <w:rPr>
          <w:rFonts w:ascii="Arial" w:hAnsi="Arial" w:cs="Arial"/>
          <w:color w:val="000000" w:themeColor="text1"/>
          <w:sz w:val="24"/>
          <w:szCs w:val="24"/>
          <w:lang w:val="en-IN" w:eastAsia="en-GB"/>
        </w:rPr>
        <w:t>to</w:t>
      </w:r>
      <w:r w:rsidR="00ED7248" w:rsidRPr="00327DB0">
        <w:rPr>
          <w:rFonts w:ascii="Arial" w:hAnsi="Arial" w:cs="Arial"/>
          <w:color w:val="000000" w:themeColor="text1"/>
          <w:sz w:val="24"/>
          <w:szCs w:val="24"/>
          <w:lang w:val="en-IN" w:eastAsia="en-GB"/>
        </w:rPr>
        <w:t xml:space="preserve"> </w:t>
      </w:r>
      <w:r w:rsidR="00B74176" w:rsidRPr="00327DB0">
        <w:rPr>
          <w:rFonts w:ascii="Arial" w:hAnsi="Arial" w:cs="Arial"/>
          <w:color w:val="000000" w:themeColor="text1"/>
          <w:sz w:val="24"/>
          <w:szCs w:val="24"/>
          <w:lang w:val="en-IN" w:eastAsia="en-GB"/>
        </w:rPr>
        <w:t>fulfil</w:t>
      </w:r>
      <w:r w:rsidR="00ED7248" w:rsidRPr="00327DB0">
        <w:rPr>
          <w:rFonts w:ascii="Arial" w:hAnsi="Arial" w:cs="Arial"/>
          <w:color w:val="000000" w:themeColor="text1"/>
          <w:sz w:val="24"/>
          <w:szCs w:val="24"/>
          <w:lang w:val="en-IN" w:eastAsia="en-GB"/>
        </w:rPr>
        <w:t xml:space="preserve"> </w:t>
      </w:r>
      <w:r w:rsidR="00B74176" w:rsidRPr="00327DB0">
        <w:rPr>
          <w:rFonts w:ascii="Arial" w:hAnsi="Arial" w:cs="Arial"/>
          <w:color w:val="000000" w:themeColor="text1"/>
          <w:sz w:val="24"/>
          <w:szCs w:val="24"/>
          <w:lang w:val="en-IN" w:eastAsia="en-GB"/>
        </w:rPr>
        <w:t>their</w:t>
      </w:r>
      <w:r w:rsidR="00ED7248" w:rsidRPr="00327DB0">
        <w:rPr>
          <w:rFonts w:ascii="Arial" w:hAnsi="Arial" w:cs="Arial"/>
          <w:color w:val="000000" w:themeColor="text1"/>
          <w:sz w:val="24"/>
          <w:szCs w:val="24"/>
          <w:lang w:val="en-IN" w:eastAsia="en-GB"/>
        </w:rPr>
        <w:t xml:space="preserve"> </w:t>
      </w:r>
      <w:r w:rsidR="00B74176" w:rsidRPr="00327DB0">
        <w:rPr>
          <w:rFonts w:ascii="Arial" w:hAnsi="Arial" w:cs="Arial"/>
          <w:color w:val="000000" w:themeColor="text1"/>
          <w:sz w:val="24"/>
          <w:szCs w:val="24"/>
          <w:lang w:val="en-IN" w:eastAsia="en-GB"/>
        </w:rPr>
        <w:t>basic</w:t>
      </w:r>
      <w:r w:rsidR="00ED7248" w:rsidRPr="00327DB0">
        <w:rPr>
          <w:rFonts w:ascii="Arial" w:hAnsi="Arial" w:cs="Arial"/>
          <w:color w:val="000000" w:themeColor="text1"/>
          <w:sz w:val="24"/>
          <w:szCs w:val="24"/>
          <w:lang w:val="en-IN" w:eastAsia="en-GB"/>
        </w:rPr>
        <w:t xml:space="preserve"> </w:t>
      </w:r>
      <w:r w:rsidR="00B74176" w:rsidRPr="00327DB0">
        <w:rPr>
          <w:rFonts w:ascii="Arial" w:hAnsi="Arial" w:cs="Arial"/>
          <w:color w:val="000000" w:themeColor="text1"/>
          <w:sz w:val="24"/>
          <w:szCs w:val="24"/>
          <w:lang w:val="en-IN" w:eastAsia="en-GB"/>
        </w:rPr>
        <w:t>needs</w:t>
      </w:r>
      <w:r w:rsidR="00ED7248" w:rsidRPr="00327DB0">
        <w:rPr>
          <w:rFonts w:ascii="Arial" w:hAnsi="Arial" w:cs="Arial"/>
          <w:color w:val="000000" w:themeColor="text1"/>
          <w:sz w:val="24"/>
          <w:szCs w:val="24"/>
          <w:lang w:val="en-IN" w:eastAsia="en-GB"/>
        </w:rPr>
        <w:t xml:space="preserve"> </w:t>
      </w:r>
      <w:r w:rsidR="00E72FBF" w:rsidRPr="00327DB0">
        <w:rPr>
          <w:rFonts w:ascii="Arial" w:hAnsi="Arial" w:cs="Arial"/>
          <w:color w:val="000000" w:themeColor="text1"/>
          <w:sz w:val="24"/>
          <w:szCs w:val="24"/>
          <w:lang w:val="en-IN" w:eastAsia="en-GB"/>
        </w:rPr>
        <w:t>and</w:t>
      </w:r>
      <w:r w:rsidR="00B74176" w:rsidRPr="00327DB0">
        <w:rPr>
          <w:rFonts w:ascii="Arial" w:hAnsi="Arial" w:cs="Arial"/>
          <w:color w:val="000000" w:themeColor="text1"/>
          <w:sz w:val="24"/>
          <w:szCs w:val="24"/>
          <w:lang w:val="en-IN" w:eastAsia="en-GB"/>
        </w:rPr>
        <w:t xml:space="preserve"> increase their</w:t>
      </w:r>
      <w:r w:rsidR="00ED7248" w:rsidRPr="00327DB0">
        <w:rPr>
          <w:rFonts w:ascii="Arial" w:hAnsi="Arial" w:cs="Arial"/>
          <w:color w:val="000000" w:themeColor="text1"/>
          <w:sz w:val="24"/>
          <w:szCs w:val="24"/>
          <w:lang w:val="en-IN" w:eastAsia="en-GB"/>
        </w:rPr>
        <w:t xml:space="preserve"> </w:t>
      </w:r>
      <w:r w:rsidR="00B74176" w:rsidRPr="00327DB0">
        <w:rPr>
          <w:rFonts w:ascii="Arial" w:hAnsi="Arial" w:cs="Arial"/>
          <w:color w:val="000000" w:themeColor="text1"/>
          <w:sz w:val="24"/>
          <w:szCs w:val="24"/>
          <w:lang w:val="en-IN" w:eastAsia="en-GB"/>
        </w:rPr>
        <w:t>overall</w:t>
      </w:r>
      <w:r w:rsidR="00ED7248" w:rsidRPr="00327DB0">
        <w:rPr>
          <w:rFonts w:ascii="Arial" w:hAnsi="Arial" w:cs="Arial"/>
          <w:color w:val="000000" w:themeColor="text1"/>
          <w:sz w:val="24"/>
          <w:szCs w:val="24"/>
          <w:lang w:val="en-IN" w:eastAsia="en-GB"/>
        </w:rPr>
        <w:t xml:space="preserve"> </w:t>
      </w:r>
      <w:r w:rsidR="00B74176" w:rsidRPr="00327DB0">
        <w:rPr>
          <w:rFonts w:ascii="Arial" w:hAnsi="Arial" w:cs="Arial"/>
          <w:color w:val="000000" w:themeColor="text1"/>
          <w:sz w:val="24"/>
          <w:szCs w:val="24"/>
          <w:lang w:val="en-IN" w:eastAsia="en-GB"/>
        </w:rPr>
        <w:t>well-being</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6555B4" w:rsidRPr="00327DB0">
        <w:rPr>
          <w:rFonts w:ascii="Arial" w:hAnsi="Arial" w:cs="Arial"/>
          <w:color w:val="000000" w:themeColor="text1"/>
          <w:sz w:val="24"/>
          <w:szCs w:val="24"/>
          <w:lang w:val="en-IN" w:eastAsia="en-GB"/>
        </w:rPr>
        <w:t xml:space="preserve">Many farmers </w:t>
      </w:r>
      <w:r w:rsidR="00684F98" w:rsidRPr="00327DB0">
        <w:rPr>
          <w:rFonts w:ascii="Arial" w:hAnsi="Arial" w:cs="Arial"/>
          <w:color w:val="000000" w:themeColor="text1"/>
          <w:sz w:val="24"/>
          <w:szCs w:val="24"/>
          <w:lang w:val="en-IN" w:eastAsia="en-GB"/>
        </w:rPr>
        <w:t xml:space="preserve">based on their resources trying to change </w:t>
      </w:r>
      <w:r w:rsidR="00AC1673" w:rsidRPr="00327DB0">
        <w:rPr>
          <w:rFonts w:ascii="Arial" w:hAnsi="Arial" w:cs="Arial"/>
          <w:color w:val="000000" w:themeColor="text1"/>
          <w:sz w:val="24"/>
          <w:szCs w:val="24"/>
          <w:lang w:val="en-IN" w:eastAsia="en-GB"/>
        </w:rPr>
        <w:t xml:space="preserve">or adapt their livelihood </w:t>
      </w:r>
      <w:r w:rsidR="001B6800" w:rsidRPr="00327DB0">
        <w:rPr>
          <w:rFonts w:ascii="Arial" w:hAnsi="Arial" w:cs="Arial"/>
          <w:color w:val="000000" w:themeColor="text1"/>
          <w:sz w:val="24"/>
          <w:szCs w:val="24"/>
          <w:lang w:val="en-IN" w:eastAsia="en-GB"/>
        </w:rPr>
        <w:t>strategies</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313320" w:rsidRPr="00327DB0">
        <w:rPr>
          <w:rFonts w:ascii="Arial" w:hAnsi="Arial" w:cs="Arial"/>
          <w:color w:val="000000" w:themeColor="text1"/>
          <w:sz w:val="24"/>
          <w:szCs w:val="24"/>
          <w:lang w:val="en-IN" w:eastAsia="en-GB"/>
        </w:rPr>
        <w:t xml:space="preserve">Based on socio-economic, demographic and geographical conditions rural people experience different problems as well as prospects </w:t>
      </w:r>
      <w:r w:rsidR="00FC4DC6" w:rsidRPr="00327DB0">
        <w:rPr>
          <w:rFonts w:ascii="Arial" w:hAnsi="Arial" w:cs="Arial"/>
          <w:color w:val="000000" w:themeColor="text1"/>
          <w:sz w:val="24"/>
          <w:szCs w:val="24"/>
          <w:lang w:val="en-IN" w:eastAsia="en-GB"/>
        </w:rPr>
        <w:t>for</w:t>
      </w:r>
      <w:r w:rsidR="00313320" w:rsidRPr="00327DB0">
        <w:rPr>
          <w:rFonts w:ascii="Arial" w:hAnsi="Arial" w:cs="Arial"/>
          <w:color w:val="000000" w:themeColor="text1"/>
          <w:sz w:val="24"/>
          <w:szCs w:val="24"/>
          <w:lang w:val="en-IN" w:eastAsia="en-GB"/>
        </w:rPr>
        <w:t xml:space="preserve"> livelihood diversification</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313320" w:rsidRPr="00327DB0">
        <w:rPr>
          <w:rFonts w:ascii="Arial" w:hAnsi="Arial" w:cs="Arial"/>
          <w:color w:val="000000" w:themeColor="text1"/>
          <w:sz w:val="24"/>
          <w:szCs w:val="24"/>
          <w:lang w:val="en-IN" w:eastAsia="en-GB"/>
        </w:rPr>
        <w:t>Diversification is a constant process where households introduce new activities</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313320" w:rsidRPr="00327DB0">
        <w:rPr>
          <w:rFonts w:ascii="Arial" w:hAnsi="Arial" w:cs="Arial"/>
          <w:color w:val="000000" w:themeColor="text1"/>
          <w:sz w:val="24"/>
          <w:szCs w:val="24"/>
          <w:lang w:val="en-IN" w:eastAsia="en-GB"/>
        </w:rPr>
        <w:t xml:space="preserve">It is more </w:t>
      </w:r>
      <w:r w:rsidR="00B44DC5" w:rsidRPr="00327DB0">
        <w:rPr>
          <w:rFonts w:ascii="Arial" w:hAnsi="Arial" w:cs="Arial"/>
          <w:color w:val="000000" w:themeColor="text1"/>
          <w:sz w:val="24"/>
          <w:szCs w:val="24"/>
          <w:lang w:val="en-IN" w:eastAsia="en-GB"/>
        </w:rPr>
        <w:t>pertinent in climate change condition</w:t>
      </w:r>
      <w:r w:rsidR="00BB2CDE" w:rsidRPr="00327DB0">
        <w:rPr>
          <w:rFonts w:ascii="Arial" w:hAnsi="Arial" w:cs="Arial"/>
          <w:color w:val="000000" w:themeColor="text1"/>
          <w:sz w:val="24"/>
          <w:szCs w:val="24"/>
          <w:lang w:val="en-IN" w:eastAsia="en-GB"/>
        </w:rPr>
        <w:t>s</w:t>
      </w:r>
      <w:r w:rsidR="00F8272D" w:rsidRPr="00327DB0">
        <w:rPr>
          <w:rFonts w:ascii="Arial" w:hAnsi="Arial" w:cs="Arial"/>
          <w:color w:val="000000" w:themeColor="text1"/>
          <w:sz w:val="24"/>
          <w:szCs w:val="24"/>
          <w:lang w:val="en-IN" w:eastAsia="en-GB"/>
        </w:rPr>
        <w:t xml:space="preserve">. </w:t>
      </w:r>
    </w:p>
    <w:p w14:paraId="04F5BA30" w14:textId="17DD5201" w:rsidR="009A332C" w:rsidRPr="00327DB0" w:rsidRDefault="001B6800" w:rsidP="00520E07">
      <w:pPr>
        <w:shd w:val="clear" w:color="auto" w:fill="FFFFFF"/>
        <w:spacing w:after="0" w:line="360" w:lineRule="auto"/>
        <w:ind w:firstLine="567"/>
        <w:jc w:val="both"/>
        <w:rPr>
          <w:rFonts w:ascii="Arial" w:hAnsi="Arial" w:cs="Arial"/>
          <w:color w:val="000000" w:themeColor="text1"/>
          <w:sz w:val="24"/>
          <w:szCs w:val="24"/>
          <w:lang w:val="en-IN" w:eastAsia="en-GB"/>
        </w:rPr>
      </w:pPr>
      <w:r w:rsidRPr="00327DB0">
        <w:rPr>
          <w:rFonts w:ascii="Arial" w:hAnsi="Arial" w:cs="Arial"/>
          <w:color w:val="000000" w:themeColor="text1"/>
          <w:sz w:val="24"/>
          <w:szCs w:val="24"/>
          <w:lang w:val="en-IN" w:eastAsia="en-GB"/>
        </w:rPr>
        <w:t>Different</w:t>
      </w:r>
      <w:r w:rsidR="00041159" w:rsidRPr="00327DB0">
        <w:rPr>
          <w:rFonts w:ascii="Arial" w:hAnsi="Arial" w:cs="Arial"/>
          <w:color w:val="000000" w:themeColor="text1"/>
          <w:sz w:val="24"/>
          <w:szCs w:val="24"/>
          <w:lang w:val="en-IN" w:eastAsia="en-GB"/>
        </w:rPr>
        <w:t xml:space="preserve"> literatures </w:t>
      </w:r>
      <w:r w:rsidR="00584D61" w:rsidRPr="00327DB0">
        <w:rPr>
          <w:rFonts w:ascii="Arial" w:hAnsi="Arial" w:cs="Arial"/>
          <w:color w:val="000000" w:themeColor="text1"/>
          <w:sz w:val="24"/>
          <w:szCs w:val="24"/>
          <w:lang w:val="en-IN" w:eastAsia="en-GB"/>
        </w:rPr>
        <w:t xml:space="preserve">mentioned that the farmers of Assam adjusting their livelihood </w:t>
      </w:r>
      <w:r w:rsidRPr="00327DB0">
        <w:rPr>
          <w:rFonts w:ascii="Arial" w:hAnsi="Arial" w:cs="Arial"/>
          <w:color w:val="000000" w:themeColor="text1"/>
          <w:sz w:val="24"/>
          <w:szCs w:val="24"/>
          <w:lang w:val="en-IN" w:eastAsia="en-GB"/>
        </w:rPr>
        <w:t>strategies to cope with the</w:t>
      </w:r>
      <w:r w:rsidR="0021414A" w:rsidRPr="00327DB0">
        <w:rPr>
          <w:rFonts w:ascii="Arial" w:hAnsi="Arial" w:cs="Arial"/>
          <w:color w:val="000000" w:themeColor="text1"/>
          <w:sz w:val="24"/>
          <w:szCs w:val="24"/>
          <w:lang w:val="en-IN" w:eastAsia="en-GB"/>
        </w:rPr>
        <w:t xml:space="preserve"> changing climate change</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0D6325" w:rsidRPr="00327DB0">
        <w:rPr>
          <w:rFonts w:ascii="Arial" w:hAnsi="Arial" w:cs="Arial"/>
          <w:color w:val="000000" w:themeColor="text1"/>
          <w:sz w:val="24"/>
          <w:szCs w:val="24"/>
          <w:lang w:val="en-IN" w:eastAsia="en-GB"/>
        </w:rPr>
        <w:t xml:space="preserve">Lack of proper </w:t>
      </w:r>
      <w:r w:rsidR="009B51B3" w:rsidRPr="00327DB0">
        <w:rPr>
          <w:rFonts w:ascii="Arial" w:hAnsi="Arial" w:cs="Arial"/>
          <w:color w:val="000000" w:themeColor="text1"/>
          <w:sz w:val="24"/>
          <w:szCs w:val="24"/>
          <w:lang w:val="en-IN" w:eastAsia="en-GB"/>
        </w:rPr>
        <w:t>knowledge o</w:t>
      </w:r>
      <w:r w:rsidR="00BB2CDE" w:rsidRPr="00327DB0">
        <w:rPr>
          <w:rFonts w:ascii="Arial" w:hAnsi="Arial" w:cs="Arial"/>
          <w:color w:val="000000" w:themeColor="text1"/>
          <w:sz w:val="24"/>
          <w:szCs w:val="24"/>
          <w:lang w:val="en-IN" w:eastAsia="en-GB"/>
        </w:rPr>
        <w:t>f</w:t>
      </w:r>
      <w:r w:rsidR="009B51B3" w:rsidRPr="00327DB0">
        <w:rPr>
          <w:rFonts w:ascii="Arial" w:hAnsi="Arial" w:cs="Arial"/>
          <w:color w:val="000000" w:themeColor="text1"/>
          <w:sz w:val="24"/>
          <w:szCs w:val="24"/>
          <w:lang w:val="en-IN" w:eastAsia="en-GB"/>
        </w:rPr>
        <w:t xml:space="preserve"> suitable option</w:t>
      </w:r>
      <w:r w:rsidR="00BB2CDE" w:rsidRPr="00327DB0">
        <w:rPr>
          <w:rFonts w:ascii="Arial" w:hAnsi="Arial" w:cs="Arial"/>
          <w:color w:val="000000" w:themeColor="text1"/>
          <w:sz w:val="24"/>
          <w:szCs w:val="24"/>
          <w:lang w:val="en-IN" w:eastAsia="en-GB"/>
        </w:rPr>
        <w:t>s</w:t>
      </w:r>
      <w:r w:rsidR="009B51B3" w:rsidRPr="00327DB0">
        <w:rPr>
          <w:rFonts w:ascii="Arial" w:hAnsi="Arial" w:cs="Arial"/>
          <w:color w:val="000000" w:themeColor="text1"/>
          <w:sz w:val="24"/>
          <w:szCs w:val="24"/>
          <w:lang w:val="en-IN" w:eastAsia="en-GB"/>
        </w:rPr>
        <w:t>,</w:t>
      </w:r>
      <w:r w:rsidR="00893528" w:rsidRPr="00327DB0">
        <w:rPr>
          <w:rFonts w:ascii="Arial" w:hAnsi="Arial" w:cs="Arial"/>
          <w:color w:val="000000" w:themeColor="text1"/>
          <w:sz w:val="24"/>
          <w:szCs w:val="24"/>
          <w:lang w:val="en-IN" w:eastAsia="en-GB"/>
        </w:rPr>
        <w:t xml:space="preserve"> </w:t>
      </w:r>
      <w:r w:rsidR="009B51B3" w:rsidRPr="00327DB0">
        <w:rPr>
          <w:rFonts w:ascii="Arial" w:hAnsi="Arial" w:cs="Arial"/>
          <w:color w:val="000000" w:themeColor="text1"/>
          <w:sz w:val="24"/>
          <w:szCs w:val="24"/>
          <w:lang w:val="en-IN" w:eastAsia="en-GB"/>
        </w:rPr>
        <w:t xml:space="preserve">limited resources and </w:t>
      </w:r>
      <w:r w:rsidR="00893528" w:rsidRPr="00327DB0">
        <w:rPr>
          <w:rFonts w:ascii="Arial" w:hAnsi="Arial" w:cs="Arial"/>
          <w:color w:val="000000" w:themeColor="text1"/>
          <w:sz w:val="24"/>
          <w:szCs w:val="24"/>
          <w:lang w:val="en-IN" w:eastAsia="en-GB"/>
        </w:rPr>
        <w:t xml:space="preserve">proper handhold support </w:t>
      </w:r>
      <w:r w:rsidR="0044341D" w:rsidRPr="00327DB0">
        <w:rPr>
          <w:rFonts w:ascii="Arial" w:hAnsi="Arial" w:cs="Arial"/>
          <w:color w:val="000000" w:themeColor="text1"/>
          <w:sz w:val="24"/>
          <w:szCs w:val="24"/>
          <w:lang w:val="en-IN" w:eastAsia="en-GB"/>
        </w:rPr>
        <w:t xml:space="preserve">hinders the farmers </w:t>
      </w:r>
      <w:r w:rsidR="00BB2CDE" w:rsidRPr="00327DB0">
        <w:rPr>
          <w:rFonts w:ascii="Arial" w:hAnsi="Arial" w:cs="Arial"/>
          <w:color w:val="000000" w:themeColor="text1"/>
          <w:sz w:val="24"/>
          <w:szCs w:val="24"/>
          <w:lang w:val="en-IN" w:eastAsia="en-GB"/>
        </w:rPr>
        <w:t>from</w:t>
      </w:r>
      <w:r w:rsidR="0044341D" w:rsidRPr="00327DB0">
        <w:rPr>
          <w:rFonts w:ascii="Arial" w:hAnsi="Arial" w:cs="Arial"/>
          <w:color w:val="000000" w:themeColor="text1"/>
          <w:sz w:val="24"/>
          <w:szCs w:val="24"/>
          <w:lang w:val="en-IN" w:eastAsia="en-GB"/>
        </w:rPr>
        <w:t xml:space="preserve"> select</w:t>
      </w:r>
      <w:r w:rsidR="00BB2CDE" w:rsidRPr="00327DB0">
        <w:rPr>
          <w:rFonts w:ascii="Arial" w:hAnsi="Arial" w:cs="Arial"/>
          <w:color w:val="000000" w:themeColor="text1"/>
          <w:sz w:val="24"/>
          <w:szCs w:val="24"/>
          <w:lang w:val="en-IN" w:eastAsia="en-GB"/>
        </w:rPr>
        <w:t>ing</w:t>
      </w:r>
      <w:r w:rsidR="0044341D" w:rsidRPr="00327DB0">
        <w:rPr>
          <w:rFonts w:ascii="Arial" w:hAnsi="Arial" w:cs="Arial"/>
          <w:color w:val="000000" w:themeColor="text1"/>
          <w:sz w:val="24"/>
          <w:szCs w:val="24"/>
          <w:lang w:val="en-IN" w:eastAsia="en-GB"/>
        </w:rPr>
        <w:t xml:space="preserve"> appropriate </w:t>
      </w:r>
      <w:r w:rsidR="00852300" w:rsidRPr="00327DB0">
        <w:rPr>
          <w:rFonts w:ascii="Arial" w:hAnsi="Arial" w:cs="Arial"/>
          <w:color w:val="000000" w:themeColor="text1"/>
          <w:sz w:val="24"/>
          <w:szCs w:val="24"/>
          <w:lang w:val="en-IN" w:eastAsia="en-GB"/>
        </w:rPr>
        <w:t>livelihood option</w:t>
      </w:r>
      <w:r w:rsidR="00BB2CDE" w:rsidRPr="00327DB0">
        <w:rPr>
          <w:rFonts w:ascii="Arial" w:hAnsi="Arial" w:cs="Arial"/>
          <w:color w:val="000000" w:themeColor="text1"/>
          <w:sz w:val="24"/>
          <w:szCs w:val="24"/>
          <w:lang w:val="en-IN" w:eastAsia="en-GB"/>
        </w:rPr>
        <w:t>s</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852300" w:rsidRPr="00327DB0">
        <w:rPr>
          <w:rFonts w:ascii="Arial" w:hAnsi="Arial" w:cs="Arial"/>
          <w:color w:val="000000" w:themeColor="text1"/>
          <w:sz w:val="24"/>
          <w:szCs w:val="24"/>
          <w:lang w:val="en-IN" w:eastAsia="en-GB"/>
        </w:rPr>
        <w:t xml:space="preserve">Besides </w:t>
      </w:r>
      <w:r w:rsidR="005620AF" w:rsidRPr="00327DB0">
        <w:rPr>
          <w:rFonts w:ascii="Arial" w:hAnsi="Arial" w:cs="Arial"/>
          <w:color w:val="000000" w:themeColor="text1"/>
          <w:sz w:val="24"/>
          <w:szCs w:val="24"/>
          <w:lang w:val="en-IN" w:eastAsia="en-GB"/>
        </w:rPr>
        <w:t>these, their</w:t>
      </w:r>
      <w:r w:rsidR="00852300" w:rsidRPr="00327DB0">
        <w:rPr>
          <w:rFonts w:ascii="Arial" w:hAnsi="Arial" w:cs="Arial"/>
          <w:color w:val="000000" w:themeColor="text1"/>
          <w:sz w:val="24"/>
          <w:szCs w:val="24"/>
          <w:lang w:val="en-IN" w:eastAsia="en-GB"/>
        </w:rPr>
        <w:t xml:space="preserve"> personal,</w:t>
      </w:r>
      <w:r w:rsidR="000315C2" w:rsidRPr="00327DB0">
        <w:rPr>
          <w:rFonts w:ascii="Arial" w:hAnsi="Arial" w:cs="Arial"/>
          <w:color w:val="000000" w:themeColor="text1"/>
          <w:sz w:val="24"/>
          <w:szCs w:val="24"/>
          <w:lang w:val="en-IN" w:eastAsia="en-GB"/>
        </w:rPr>
        <w:t xml:space="preserve"> </w:t>
      </w:r>
      <w:r w:rsidR="006E317E" w:rsidRPr="00327DB0">
        <w:rPr>
          <w:rFonts w:ascii="Arial" w:hAnsi="Arial" w:cs="Arial"/>
          <w:color w:val="000000" w:themeColor="text1"/>
          <w:sz w:val="24"/>
          <w:szCs w:val="24"/>
          <w:lang w:val="en-IN" w:eastAsia="en-GB"/>
        </w:rPr>
        <w:t>household, village</w:t>
      </w:r>
      <w:r w:rsidR="00BB2CDE" w:rsidRPr="00327DB0">
        <w:rPr>
          <w:rFonts w:ascii="Arial" w:hAnsi="Arial" w:cs="Arial"/>
          <w:color w:val="000000" w:themeColor="text1"/>
          <w:sz w:val="24"/>
          <w:szCs w:val="24"/>
          <w:lang w:val="en-IN" w:eastAsia="en-GB"/>
        </w:rPr>
        <w:t>-</w:t>
      </w:r>
      <w:r w:rsidR="006E317E" w:rsidRPr="00327DB0">
        <w:rPr>
          <w:rFonts w:ascii="Arial" w:hAnsi="Arial" w:cs="Arial"/>
          <w:color w:val="000000" w:themeColor="text1"/>
          <w:sz w:val="24"/>
          <w:szCs w:val="24"/>
          <w:lang w:val="en-IN" w:eastAsia="en-GB"/>
        </w:rPr>
        <w:t>level characteristics</w:t>
      </w:r>
      <w:r w:rsidR="00A11EC0" w:rsidRPr="00327DB0">
        <w:rPr>
          <w:rFonts w:ascii="Arial" w:hAnsi="Arial" w:cs="Arial"/>
          <w:color w:val="000000" w:themeColor="text1"/>
          <w:sz w:val="24"/>
          <w:szCs w:val="24"/>
          <w:lang w:val="en-IN" w:eastAsia="en-GB"/>
        </w:rPr>
        <w:t xml:space="preserve"> and government policies are also influencing factors for selecti</w:t>
      </w:r>
      <w:r w:rsidR="00BB2CDE" w:rsidRPr="00327DB0">
        <w:rPr>
          <w:rFonts w:ascii="Arial" w:hAnsi="Arial" w:cs="Arial"/>
          <w:color w:val="000000" w:themeColor="text1"/>
          <w:sz w:val="24"/>
          <w:szCs w:val="24"/>
          <w:lang w:val="en-IN" w:eastAsia="en-GB"/>
        </w:rPr>
        <w:t>ng</w:t>
      </w:r>
      <w:r w:rsidR="00A11EC0" w:rsidRPr="00327DB0">
        <w:rPr>
          <w:rFonts w:ascii="Arial" w:hAnsi="Arial" w:cs="Arial"/>
          <w:color w:val="000000" w:themeColor="text1"/>
          <w:sz w:val="24"/>
          <w:szCs w:val="24"/>
          <w:lang w:val="en-IN" w:eastAsia="en-GB"/>
        </w:rPr>
        <w:t xml:space="preserve"> </w:t>
      </w:r>
      <w:r w:rsidR="00AF1361" w:rsidRPr="00327DB0">
        <w:rPr>
          <w:rFonts w:ascii="Arial" w:hAnsi="Arial" w:cs="Arial"/>
          <w:color w:val="000000" w:themeColor="text1"/>
          <w:sz w:val="24"/>
          <w:szCs w:val="24"/>
          <w:lang w:val="en-IN" w:eastAsia="en-GB"/>
        </w:rPr>
        <w:t>proper livelihood option</w:t>
      </w:r>
      <w:r w:rsidR="00BB2CDE" w:rsidRPr="00327DB0">
        <w:rPr>
          <w:rFonts w:ascii="Arial" w:hAnsi="Arial" w:cs="Arial"/>
          <w:color w:val="000000" w:themeColor="text1"/>
          <w:sz w:val="24"/>
          <w:szCs w:val="24"/>
          <w:lang w:val="en-IN" w:eastAsia="en-GB"/>
        </w:rPr>
        <w:t>s</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75669D" w:rsidRPr="00327DB0">
        <w:rPr>
          <w:rFonts w:ascii="Arial" w:hAnsi="Arial" w:cs="Arial"/>
          <w:color w:val="000000" w:themeColor="text1"/>
          <w:sz w:val="24"/>
          <w:szCs w:val="24"/>
          <w:lang w:val="en-IN" w:eastAsia="en-GB"/>
        </w:rPr>
        <w:t>Because</w:t>
      </w:r>
      <w:r w:rsidR="00A929A0" w:rsidRPr="00327DB0">
        <w:rPr>
          <w:rFonts w:ascii="Arial" w:hAnsi="Arial" w:cs="Arial"/>
          <w:color w:val="000000" w:themeColor="text1"/>
          <w:sz w:val="24"/>
          <w:szCs w:val="24"/>
          <w:lang w:val="en-IN" w:eastAsia="en-GB"/>
        </w:rPr>
        <w:t xml:space="preserve"> of climate change</w:t>
      </w:r>
      <w:r w:rsidR="00881DA0" w:rsidRPr="00327DB0">
        <w:rPr>
          <w:rFonts w:ascii="Arial" w:hAnsi="Arial" w:cs="Arial"/>
          <w:color w:val="000000" w:themeColor="text1"/>
          <w:sz w:val="24"/>
          <w:szCs w:val="24"/>
          <w:lang w:val="en-IN" w:eastAsia="en-GB"/>
        </w:rPr>
        <w:t xml:space="preserve"> in </w:t>
      </w:r>
      <w:r w:rsidR="000315C2" w:rsidRPr="00327DB0">
        <w:rPr>
          <w:rFonts w:ascii="Arial" w:hAnsi="Arial" w:cs="Arial"/>
          <w:color w:val="000000" w:themeColor="text1"/>
          <w:sz w:val="24"/>
          <w:szCs w:val="24"/>
          <w:lang w:val="en-IN" w:eastAsia="en-GB"/>
        </w:rPr>
        <w:t>Assam, small</w:t>
      </w:r>
      <w:r w:rsidR="00881DA0" w:rsidRPr="00327DB0">
        <w:rPr>
          <w:rFonts w:ascii="Arial" w:hAnsi="Arial" w:cs="Arial"/>
          <w:color w:val="000000" w:themeColor="text1"/>
          <w:sz w:val="24"/>
          <w:szCs w:val="24"/>
          <w:lang w:val="en-IN" w:eastAsia="en-GB"/>
        </w:rPr>
        <w:t>holder farmers</w:t>
      </w:r>
      <w:r w:rsidR="00BB2CDE" w:rsidRPr="00327DB0">
        <w:rPr>
          <w:rFonts w:ascii="Arial" w:hAnsi="Arial" w:cs="Arial"/>
          <w:color w:val="000000" w:themeColor="text1"/>
          <w:sz w:val="24"/>
          <w:szCs w:val="24"/>
          <w:lang w:val="en-IN" w:eastAsia="en-GB"/>
        </w:rPr>
        <w:t>’</w:t>
      </w:r>
      <w:r w:rsidR="00881DA0" w:rsidRPr="00327DB0">
        <w:rPr>
          <w:rFonts w:ascii="Arial" w:hAnsi="Arial" w:cs="Arial"/>
          <w:color w:val="000000" w:themeColor="text1"/>
          <w:sz w:val="24"/>
          <w:szCs w:val="24"/>
          <w:lang w:val="en-IN" w:eastAsia="en-GB"/>
        </w:rPr>
        <w:t xml:space="preserve"> </w:t>
      </w:r>
      <w:r w:rsidR="00AA287C" w:rsidRPr="00327DB0">
        <w:rPr>
          <w:rFonts w:ascii="Arial" w:hAnsi="Arial" w:cs="Arial"/>
          <w:color w:val="000000" w:themeColor="text1"/>
          <w:sz w:val="24"/>
          <w:szCs w:val="24"/>
          <w:lang w:val="en-IN" w:eastAsia="en-GB"/>
        </w:rPr>
        <w:t>livelihood</w:t>
      </w:r>
      <w:r w:rsidR="00881DA0" w:rsidRPr="00327DB0">
        <w:rPr>
          <w:rFonts w:ascii="Arial" w:hAnsi="Arial" w:cs="Arial"/>
          <w:color w:val="000000" w:themeColor="text1"/>
          <w:sz w:val="24"/>
          <w:szCs w:val="24"/>
          <w:lang w:val="en-IN" w:eastAsia="en-GB"/>
        </w:rPr>
        <w:t xml:space="preserve"> </w:t>
      </w:r>
      <w:r w:rsidR="0075669D" w:rsidRPr="00327DB0">
        <w:rPr>
          <w:rFonts w:ascii="Arial" w:hAnsi="Arial" w:cs="Arial"/>
          <w:color w:val="000000" w:themeColor="text1"/>
          <w:sz w:val="24"/>
          <w:szCs w:val="24"/>
          <w:lang w:val="en-IN" w:eastAsia="en-GB"/>
        </w:rPr>
        <w:t>strategies</w:t>
      </w:r>
      <w:r w:rsidR="00881DA0" w:rsidRPr="00327DB0">
        <w:rPr>
          <w:rFonts w:ascii="Arial" w:hAnsi="Arial" w:cs="Arial"/>
          <w:color w:val="000000" w:themeColor="text1"/>
          <w:sz w:val="24"/>
          <w:szCs w:val="24"/>
          <w:lang w:val="en-IN" w:eastAsia="en-GB"/>
        </w:rPr>
        <w:t xml:space="preserve"> </w:t>
      </w:r>
      <w:r w:rsidR="0075669D" w:rsidRPr="00327DB0">
        <w:rPr>
          <w:rFonts w:ascii="Arial" w:hAnsi="Arial" w:cs="Arial"/>
          <w:color w:val="000000" w:themeColor="text1"/>
          <w:sz w:val="24"/>
          <w:szCs w:val="24"/>
          <w:lang w:val="en-IN" w:eastAsia="en-GB"/>
        </w:rPr>
        <w:t>are</w:t>
      </w:r>
      <w:r w:rsidR="00881DA0" w:rsidRPr="00327DB0">
        <w:rPr>
          <w:rFonts w:ascii="Arial" w:hAnsi="Arial" w:cs="Arial"/>
          <w:color w:val="000000" w:themeColor="text1"/>
          <w:sz w:val="24"/>
          <w:szCs w:val="24"/>
          <w:lang w:val="en-IN" w:eastAsia="en-GB"/>
        </w:rPr>
        <w:t xml:space="preserve"> also changing</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AB76F0" w:rsidRPr="00327DB0">
        <w:rPr>
          <w:rFonts w:ascii="Arial" w:hAnsi="Arial" w:cs="Arial"/>
          <w:color w:val="000000" w:themeColor="text1"/>
          <w:sz w:val="24"/>
          <w:szCs w:val="24"/>
          <w:lang w:val="en-IN" w:eastAsia="en-GB"/>
        </w:rPr>
        <w:t>Many farmers try to cho</w:t>
      </w:r>
      <w:r w:rsidR="00BB2CDE" w:rsidRPr="00327DB0">
        <w:rPr>
          <w:rFonts w:ascii="Arial" w:hAnsi="Arial" w:cs="Arial"/>
          <w:color w:val="000000" w:themeColor="text1"/>
          <w:sz w:val="24"/>
          <w:szCs w:val="24"/>
          <w:lang w:val="en-IN" w:eastAsia="en-GB"/>
        </w:rPr>
        <w:t>ose</w:t>
      </w:r>
      <w:r w:rsidR="00AB76F0" w:rsidRPr="00327DB0">
        <w:rPr>
          <w:rFonts w:ascii="Arial" w:hAnsi="Arial" w:cs="Arial"/>
          <w:color w:val="000000" w:themeColor="text1"/>
          <w:sz w:val="24"/>
          <w:szCs w:val="24"/>
          <w:lang w:val="en-IN" w:eastAsia="en-GB"/>
        </w:rPr>
        <w:t xml:space="preserve"> </w:t>
      </w:r>
      <w:r w:rsidR="00920DD0" w:rsidRPr="00327DB0">
        <w:rPr>
          <w:rFonts w:ascii="Arial" w:hAnsi="Arial" w:cs="Arial"/>
          <w:color w:val="000000" w:themeColor="text1"/>
          <w:sz w:val="24"/>
          <w:szCs w:val="24"/>
          <w:lang w:val="en-IN" w:eastAsia="en-GB"/>
        </w:rPr>
        <w:t>new option</w:t>
      </w:r>
      <w:r w:rsidR="00BB2CDE" w:rsidRPr="00327DB0">
        <w:rPr>
          <w:rFonts w:ascii="Arial" w:hAnsi="Arial" w:cs="Arial"/>
          <w:color w:val="000000" w:themeColor="text1"/>
          <w:sz w:val="24"/>
          <w:szCs w:val="24"/>
          <w:lang w:val="en-IN" w:eastAsia="en-GB"/>
        </w:rPr>
        <w:t>s</w:t>
      </w:r>
      <w:r w:rsidR="00920DD0" w:rsidRPr="00327DB0">
        <w:rPr>
          <w:rFonts w:ascii="Arial" w:hAnsi="Arial" w:cs="Arial"/>
          <w:color w:val="000000" w:themeColor="text1"/>
          <w:sz w:val="24"/>
          <w:szCs w:val="24"/>
          <w:lang w:val="en-IN" w:eastAsia="en-GB"/>
        </w:rPr>
        <w:t xml:space="preserve"> </w:t>
      </w:r>
      <w:r w:rsidR="00A6798C" w:rsidRPr="00327DB0">
        <w:rPr>
          <w:rFonts w:ascii="Arial" w:hAnsi="Arial" w:cs="Arial"/>
          <w:color w:val="000000" w:themeColor="text1"/>
          <w:sz w:val="24"/>
          <w:szCs w:val="24"/>
          <w:lang w:val="en-IN" w:eastAsia="en-GB"/>
        </w:rPr>
        <w:t xml:space="preserve">for future </w:t>
      </w:r>
      <w:r w:rsidR="009A332C" w:rsidRPr="00327DB0">
        <w:rPr>
          <w:rFonts w:ascii="Arial" w:hAnsi="Arial" w:cs="Arial"/>
          <w:color w:val="000000" w:themeColor="text1"/>
          <w:sz w:val="24"/>
          <w:szCs w:val="24"/>
          <w:lang w:val="en-IN" w:eastAsia="en-GB"/>
        </w:rPr>
        <w:t>course</w:t>
      </w:r>
      <w:r w:rsidR="00BB2CDE" w:rsidRPr="00327DB0">
        <w:rPr>
          <w:rFonts w:ascii="Arial" w:hAnsi="Arial" w:cs="Arial"/>
          <w:color w:val="000000" w:themeColor="text1"/>
          <w:sz w:val="24"/>
          <w:szCs w:val="24"/>
          <w:lang w:val="en-IN" w:eastAsia="en-GB"/>
        </w:rPr>
        <w:t>s</w:t>
      </w:r>
      <w:r w:rsidR="000315C2" w:rsidRPr="00327DB0">
        <w:rPr>
          <w:rFonts w:ascii="Arial" w:hAnsi="Arial" w:cs="Arial"/>
          <w:color w:val="000000" w:themeColor="text1"/>
          <w:sz w:val="24"/>
          <w:szCs w:val="24"/>
          <w:lang w:val="en-IN" w:eastAsia="en-GB"/>
        </w:rPr>
        <w:t xml:space="preserve"> of action</w:t>
      </w:r>
      <w:r w:rsidR="00E60587" w:rsidRPr="00327DB0">
        <w:rPr>
          <w:rFonts w:ascii="Arial" w:hAnsi="Arial" w:cs="Arial"/>
          <w:color w:val="000000" w:themeColor="text1"/>
          <w:sz w:val="24"/>
          <w:szCs w:val="24"/>
          <w:lang w:val="en-IN" w:eastAsia="en-GB"/>
        </w:rPr>
        <w:t xml:space="preserve"> </w:t>
      </w:r>
      <w:r w:rsidR="00920DD0" w:rsidRPr="00327DB0">
        <w:rPr>
          <w:rFonts w:ascii="Arial" w:hAnsi="Arial" w:cs="Arial"/>
          <w:color w:val="000000" w:themeColor="text1"/>
          <w:sz w:val="24"/>
          <w:szCs w:val="24"/>
          <w:lang w:val="en-IN" w:eastAsia="en-GB"/>
        </w:rPr>
        <w:t xml:space="preserve">based on their capacity or </w:t>
      </w:r>
      <w:r w:rsidR="00A6798C" w:rsidRPr="00327DB0">
        <w:rPr>
          <w:rFonts w:ascii="Arial" w:hAnsi="Arial" w:cs="Arial"/>
          <w:color w:val="000000" w:themeColor="text1"/>
          <w:sz w:val="24"/>
          <w:szCs w:val="24"/>
          <w:lang w:val="en-IN" w:eastAsia="en-GB"/>
        </w:rPr>
        <w:t>resources</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A6798C" w:rsidRPr="00327DB0">
        <w:rPr>
          <w:rFonts w:ascii="Arial" w:hAnsi="Arial" w:cs="Arial"/>
          <w:color w:val="000000" w:themeColor="text1"/>
          <w:sz w:val="24"/>
          <w:szCs w:val="24"/>
          <w:lang w:val="en-IN" w:eastAsia="en-GB"/>
        </w:rPr>
        <w:t xml:space="preserve">In </w:t>
      </w:r>
      <w:r w:rsidR="00490B22" w:rsidRPr="00327DB0">
        <w:rPr>
          <w:rFonts w:ascii="Arial" w:hAnsi="Arial" w:cs="Arial"/>
          <w:color w:val="000000" w:themeColor="text1"/>
          <w:sz w:val="24"/>
          <w:szCs w:val="24"/>
          <w:lang w:val="en-IN" w:eastAsia="en-GB"/>
        </w:rPr>
        <w:t>this way</w:t>
      </w:r>
      <w:r w:rsidR="00BB2CDE" w:rsidRPr="00327DB0">
        <w:rPr>
          <w:rFonts w:ascii="Arial" w:hAnsi="Arial" w:cs="Arial"/>
          <w:color w:val="000000" w:themeColor="text1"/>
          <w:sz w:val="24"/>
          <w:szCs w:val="24"/>
          <w:lang w:val="en-IN" w:eastAsia="en-GB"/>
        </w:rPr>
        <w:t>,</w:t>
      </w:r>
      <w:r w:rsidR="00A6798C" w:rsidRPr="00327DB0">
        <w:rPr>
          <w:rFonts w:ascii="Arial" w:hAnsi="Arial" w:cs="Arial"/>
          <w:color w:val="000000" w:themeColor="text1"/>
          <w:sz w:val="24"/>
          <w:szCs w:val="24"/>
          <w:lang w:val="en-IN" w:eastAsia="en-GB"/>
        </w:rPr>
        <w:t xml:space="preserve"> they </w:t>
      </w:r>
      <w:r w:rsidR="00E60587" w:rsidRPr="00327DB0">
        <w:rPr>
          <w:rFonts w:ascii="Arial" w:hAnsi="Arial" w:cs="Arial"/>
          <w:color w:val="000000" w:themeColor="text1"/>
          <w:sz w:val="24"/>
          <w:szCs w:val="24"/>
          <w:lang w:val="en-IN" w:eastAsia="en-GB"/>
        </w:rPr>
        <w:t xml:space="preserve">try to </w:t>
      </w:r>
      <w:r w:rsidR="00A6798C" w:rsidRPr="00327DB0">
        <w:rPr>
          <w:rFonts w:ascii="Arial" w:hAnsi="Arial" w:cs="Arial"/>
          <w:color w:val="000000" w:themeColor="text1"/>
          <w:sz w:val="24"/>
          <w:szCs w:val="24"/>
          <w:lang w:val="en-IN" w:eastAsia="en-GB"/>
        </w:rPr>
        <w:t xml:space="preserve">make them </w:t>
      </w:r>
      <w:r w:rsidR="00BF039B" w:rsidRPr="00327DB0">
        <w:rPr>
          <w:rFonts w:ascii="Arial" w:hAnsi="Arial" w:cs="Arial"/>
          <w:color w:val="000000" w:themeColor="text1"/>
          <w:sz w:val="24"/>
          <w:szCs w:val="24"/>
          <w:lang w:val="en-IN" w:eastAsia="en-GB"/>
        </w:rPr>
        <w:t xml:space="preserve">ready to cope </w:t>
      </w:r>
      <w:r w:rsidR="00BB2CDE" w:rsidRPr="00327DB0">
        <w:rPr>
          <w:rFonts w:ascii="Arial" w:hAnsi="Arial" w:cs="Arial"/>
          <w:color w:val="000000" w:themeColor="text1"/>
          <w:sz w:val="24"/>
          <w:szCs w:val="24"/>
          <w:lang w:val="en-IN" w:eastAsia="en-GB"/>
        </w:rPr>
        <w:t>with</w:t>
      </w:r>
      <w:r w:rsidR="00BF039B" w:rsidRPr="00327DB0">
        <w:rPr>
          <w:rFonts w:ascii="Arial" w:hAnsi="Arial" w:cs="Arial"/>
          <w:color w:val="000000" w:themeColor="text1"/>
          <w:sz w:val="24"/>
          <w:szCs w:val="24"/>
          <w:lang w:val="en-IN" w:eastAsia="en-GB"/>
        </w:rPr>
        <w:t xml:space="preserve"> the situation</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p>
    <w:p w14:paraId="34767C79" w14:textId="77777777" w:rsidR="00B73FE9" w:rsidRPr="00327DB0" w:rsidRDefault="00BF039B" w:rsidP="00520E07">
      <w:pPr>
        <w:shd w:val="clear" w:color="auto" w:fill="FFFFFF"/>
        <w:spacing w:after="0" w:line="360" w:lineRule="auto"/>
        <w:ind w:firstLine="567"/>
        <w:jc w:val="both"/>
        <w:rPr>
          <w:rFonts w:ascii="Arial" w:hAnsi="Arial" w:cs="Arial"/>
          <w:color w:val="000000" w:themeColor="text1"/>
          <w:sz w:val="24"/>
          <w:szCs w:val="24"/>
        </w:rPr>
      </w:pPr>
      <w:r w:rsidRPr="00327DB0">
        <w:rPr>
          <w:rFonts w:ascii="Arial" w:hAnsi="Arial" w:cs="Arial"/>
          <w:color w:val="000000" w:themeColor="text1"/>
          <w:sz w:val="24"/>
          <w:szCs w:val="24"/>
          <w:lang w:val="en-IN" w:eastAsia="en-GB"/>
        </w:rPr>
        <w:t xml:space="preserve">In this </w:t>
      </w:r>
      <w:r w:rsidR="0073117F" w:rsidRPr="00327DB0">
        <w:rPr>
          <w:rFonts w:ascii="Arial" w:hAnsi="Arial" w:cs="Arial"/>
          <w:color w:val="000000" w:themeColor="text1"/>
          <w:sz w:val="24"/>
          <w:szCs w:val="24"/>
          <w:lang w:val="en-IN" w:eastAsia="en-GB"/>
        </w:rPr>
        <w:t>situation</w:t>
      </w:r>
      <w:r w:rsidR="00BB2CDE" w:rsidRPr="00327DB0">
        <w:rPr>
          <w:rFonts w:ascii="Arial" w:hAnsi="Arial" w:cs="Arial"/>
          <w:color w:val="000000" w:themeColor="text1"/>
          <w:sz w:val="24"/>
          <w:szCs w:val="24"/>
          <w:lang w:val="en-IN" w:eastAsia="en-GB"/>
        </w:rPr>
        <w:t>,</w:t>
      </w:r>
      <w:r w:rsidR="0073117F" w:rsidRPr="00327DB0">
        <w:rPr>
          <w:rFonts w:ascii="Arial" w:hAnsi="Arial" w:cs="Arial"/>
          <w:color w:val="000000" w:themeColor="text1"/>
          <w:sz w:val="24"/>
          <w:szCs w:val="24"/>
          <w:lang w:val="en-IN" w:eastAsia="en-GB"/>
        </w:rPr>
        <w:t xml:space="preserve"> it is important </w:t>
      </w:r>
      <w:r w:rsidR="00490B22" w:rsidRPr="00327DB0">
        <w:rPr>
          <w:rFonts w:ascii="Arial" w:hAnsi="Arial" w:cs="Arial"/>
          <w:color w:val="000000" w:themeColor="text1"/>
          <w:sz w:val="24"/>
          <w:szCs w:val="24"/>
          <w:lang w:val="en-IN" w:eastAsia="en-GB"/>
        </w:rPr>
        <w:t>to know</w:t>
      </w:r>
      <w:r w:rsidRPr="00327DB0">
        <w:rPr>
          <w:rFonts w:ascii="Arial" w:hAnsi="Arial" w:cs="Arial"/>
          <w:color w:val="000000" w:themeColor="text1"/>
          <w:sz w:val="24"/>
          <w:szCs w:val="24"/>
          <w:lang w:val="en-IN" w:eastAsia="en-GB"/>
        </w:rPr>
        <w:t xml:space="preserve"> t</w:t>
      </w:r>
      <w:r w:rsidR="00CC2A1C" w:rsidRPr="00327DB0">
        <w:rPr>
          <w:rFonts w:ascii="Arial" w:hAnsi="Arial" w:cs="Arial"/>
          <w:color w:val="000000" w:themeColor="text1"/>
          <w:sz w:val="24"/>
          <w:szCs w:val="24"/>
          <w:lang w:val="en-IN" w:eastAsia="en-GB"/>
        </w:rPr>
        <w:t xml:space="preserve">he </w:t>
      </w:r>
      <w:r w:rsidR="00116DDF" w:rsidRPr="00327DB0">
        <w:rPr>
          <w:rFonts w:ascii="Arial" w:hAnsi="Arial" w:cs="Arial"/>
          <w:color w:val="000000" w:themeColor="text1"/>
          <w:sz w:val="24"/>
          <w:szCs w:val="24"/>
          <w:lang w:val="en-IN" w:eastAsia="en-GB"/>
        </w:rPr>
        <w:t xml:space="preserve">personal-economic </w:t>
      </w:r>
      <w:r w:rsidR="00CC2A1C" w:rsidRPr="00327DB0">
        <w:rPr>
          <w:rFonts w:ascii="Arial" w:hAnsi="Arial" w:cs="Arial"/>
          <w:color w:val="000000" w:themeColor="text1"/>
          <w:sz w:val="24"/>
          <w:szCs w:val="24"/>
          <w:lang w:val="en-IN" w:eastAsia="en-GB"/>
        </w:rPr>
        <w:t xml:space="preserve">factors which </w:t>
      </w:r>
      <w:r w:rsidR="00CC3D60" w:rsidRPr="00327DB0">
        <w:rPr>
          <w:rFonts w:ascii="Arial" w:hAnsi="Arial" w:cs="Arial"/>
          <w:color w:val="000000" w:themeColor="text1"/>
          <w:sz w:val="24"/>
          <w:szCs w:val="24"/>
          <w:lang w:val="en-IN" w:eastAsia="en-GB"/>
        </w:rPr>
        <w:t xml:space="preserve">influence </w:t>
      </w:r>
      <w:r w:rsidR="00AA287C" w:rsidRPr="00327DB0">
        <w:rPr>
          <w:rFonts w:ascii="Arial" w:hAnsi="Arial" w:cs="Arial"/>
          <w:color w:val="000000" w:themeColor="text1"/>
          <w:sz w:val="24"/>
          <w:szCs w:val="24"/>
          <w:lang w:val="en-IN" w:eastAsia="en-GB"/>
        </w:rPr>
        <w:t xml:space="preserve">small and marginal farmers </w:t>
      </w:r>
      <w:r w:rsidR="00930668" w:rsidRPr="00327DB0">
        <w:rPr>
          <w:rFonts w:ascii="Arial" w:hAnsi="Arial" w:cs="Arial"/>
          <w:color w:val="000000" w:themeColor="text1"/>
          <w:sz w:val="24"/>
          <w:szCs w:val="24"/>
          <w:lang w:val="en-IN" w:eastAsia="en-GB"/>
        </w:rPr>
        <w:t xml:space="preserve">in </w:t>
      </w:r>
      <w:r w:rsidR="00490B22" w:rsidRPr="00327DB0">
        <w:rPr>
          <w:rFonts w:ascii="Arial" w:hAnsi="Arial" w:cs="Arial"/>
          <w:color w:val="000000" w:themeColor="text1"/>
          <w:sz w:val="24"/>
          <w:szCs w:val="24"/>
          <w:lang w:val="en-IN" w:eastAsia="en-GB"/>
        </w:rPr>
        <w:t>choosing</w:t>
      </w:r>
      <w:r w:rsidR="00F745E0" w:rsidRPr="00327DB0">
        <w:rPr>
          <w:rFonts w:ascii="Arial" w:hAnsi="Arial" w:cs="Arial"/>
          <w:color w:val="000000" w:themeColor="text1"/>
          <w:sz w:val="24"/>
          <w:szCs w:val="24"/>
          <w:lang w:val="en-IN" w:eastAsia="en-GB"/>
        </w:rPr>
        <w:t xml:space="preserve"> the livelihood option for</w:t>
      </w:r>
      <w:r w:rsidR="00BB2CDE" w:rsidRPr="00327DB0">
        <w:rPr>
          <w:rFonts w:ascii="Arial" w:hAnsi="Arial" w:cs="Arial"/>
          <w:color w:val="000000" w:themeColor="text1"/>
          <w:sz w:val="24"/>
          <w:szCs w:val="24"/>
          <w:lang w:val="en-IN" w:eastAsia="en-GB"/>
        </w:rPr>
        <w:t xml:space="preserve"> the</w:t>
      </w:r>
      <w:r w:rsidR="00F745E0" w:rsidRPr="00327DB0">
        <w:rPr>
          <w:rFonts w:ascii="Arial" w:hAnsi="Arial" w:cs="Arial"/>
          <w:color w:val="000000" w:themeColor="text1"/>
          <w:sz w:val="24"/>
          <w:szCs w:val="24"/>
          <w:lang w:val="en-IN" w:eastAsia="en-GB"/>
        </w:rPr>
        <w:t xml:space="preserve"> future</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E70CC3" w:rsidRPr="00327DB0">
        <w:rPr>
          <w:rFonts w:ascii="Arial" w:hAnsi="Arial" w:cs="Arial"/>
          <w:color w:val="000000" w:themeColor="text1"/>
          <w:sz w:val="24"/>
          <w:szCs w:val="24"/>
          <w:lang w:val="en-IN" w:eastAsia="en-GB"/>
        </w:rPr>
        <w:lastRenderedPageBreak/>
        <w:t xml:space="preserve">Once the determinants </w:t>
      </w:r>
      <w:r w:rsidR="00BB2CDE" w:rsidRPr="00327DB0">
        <w:rPr>
          <w:rFonts w:ascii="Arial" w:hAnsi="Arial" w:cs="Arial"/>
          <w:color w:val="000000" w:themeColor="text1"/>
          <w:sz w:val="24"/>
          <w:szCs w:val="24"/>
          <w:lang w:val="en-IN" w:eastAsia="en-GB"/>
        </w:rPr>
        <w:t>are</w:t>
      </w:r>
      <w:r w:rsidR="00E70CC3" w:rsidRPr="00327DB0">
        <w:rPr>
          <w:rFonts w:ascii="Arial" w:hAnsi="Arial" w:cs="Arial"/>
          <w:color w:val="000000" w:themeColor="text1"/>
          <w:sz w:val="24"/>
          <w:szCs w:val="24"/>
          <w:lang w:val="en-IN" w:eastAsia="en-GB"/>
        </w:rPr>
        <w:t xml:space="preserve"> known, it is easy for the </w:t>
      </w:r>
      <w:r w:rsidR="00525E60" w:rsidRPr="00327DB0">
        <w:rPr>
          <w:rFonts w:ascii="Arial" w:hAnsi="Arial" w:cs="Arial"/>
          <w:color w:val="000000" w:themeColor="text1"/>
          <w:sz w:val="24"/>
          <w:szCs w:val="24"/>
          <w:lang w:val="en-IN" w:eastAsia="en-GB"/>
        </w:rPr>
        <w:t>policymakers, development workers</w:t>
      </w:r>
      <w:r w:rsidR="00B17280" w:rsidRPr="00327DB0">
        <w:rPr>
          <w:rFonts w:ascii="Arial" w:hAnsi="Arial" w:cs="Arial"/>
          <w:color w:val="000000" w:themeColor="text1"/>
          <w:sz w:val="24"/>
          <w:szCs w:val="24"/>
          <w:lang w:val="en-IN" w:eastAsia="en-GB"/>
        </w:rPr>
        <w:t>,</w:t>
      </w:r>
      <w:r w:rsidR="001D3C76" w:rsidRPr="00327DB0">
        <w:rPr>
          <w:rFonts w:ascii="Arial" w:hAnsi="Arial" w:cs="Arial"/>
          <w:color w:val="000000" w:themeColor="text1"/>
          <w:sz w:val="24"/>
          <w:szCs w:val="24"/>
          <w:lang w:val="en-IN" w:eastAsia="en-GB"/>
        </w:rPr>
        <w:t xml:space="preserve"> </w:t>
      </w:r>
      <w:r w:rsidR="00B17280" w:rsidRPr="00327DB0">
        <w:rPr>
          <w:rFonts w:ascii="Arial" w:hAnsi="Arial" w:cs="Arial"/>
          <w:color w:val="000000" w:themeColor="text1"/>
          <w:sz w:val="24"/>
          <w:szCs w:val="24"/>
          <w:lang w:val="en-IN" w:eastAsia="en-GB"/>
        </w:rPr>
        <w:t>scientists,</w:t>
      </w:r>
      <w:r w:rsidR="00BB2CDE" w:rsidRPr="00327DB0">
        <w:rPr>
          <w:rFonts w:ascii="Arial" w:hAnsi="Arial" w:cs="Arial"/>
          <w:color w:val="000000" w:themeColor="text1"/>
          <w:sz w:val="24"/>
          <w:szCs w:val="24"/>
          <w:lang w:val="en-IN" w:eastAsia="en-GB"/>
        </w:rPr>
        <w:t xml:space="preserve"> and</w:t>
      </w:r>
      <w:r w:rsidR="001D3C76" w:rsidRPr="00327DB0">
        <w:rPr>
          <w:rFonts w:ascii="Arial" w:hAnsi="Arial" w:cs="Arial"/>
          <w:color w:val="000000" w:themeColor="text1"/>
          <w:sz w:val="24"/>
          <w:szCs w:val="24"/>
          <w:lang w:val="en-IN" w:eastAsia="en-GB"/>
        </w:rPr>
        <w:t xml:space="preserve"> </w:t>
      </w:r>
      <w:r w:rsidR="00B17280" w:rsidRPr="00327DB0">
        <w:rPr>
          <w:rFonts w:ascii="Arial" w:hAnsi="Arial" w:cs="Arial"/>
          <w:color w:val="000000" w:themeColor="text1"/>
          <w:sz w:val="24"/>
          <w:szCs w:val="24"/>
          <w:lang w:val="en-IN" w:eastAsia="en-GB"/>
        </w:rPr>
        <w:t>extension functionaries</w:t>
      </w:r>
      <w:r w:rsidR="00525E60" w:rsidRPr="00327DB0">
        <w:rPr>
          <w:rFonts w:ascii="Arial" w:hAnsi="Arial" w:cs="Arial"/>
          <w:color w:val="000000" w:themeColor="text1"/>
          <w:sz w:val="24"/>
          <w:szCs w:val="24"/>
          <w:lang w:val="en-IN" w:eastAsia="en-GB"/>
        </w:rPr>
        <w:t xml:space="preserve"> </w:t>
      </w:r>
      <w:r w:rsidR="001D3C76" w:rsidRPr="00327DB0">
        <w:rPr>
          <w:rFonts w:ascii="Arial" w:hAnsi="Arial" w:cs="Arial"/>
          <w:color w:val="000000" w:themeColor="text1"/>
          <w:sz w:val="24"/>
          <w:szCs w:val="24"/>
          <w:lang w:val="en-IN" w:eastAsia="en-GB"/>
        </w:rPr>
        <w:t>to make necessary intervention</w:t>
      </w:r>
      <w:r w:rsidR="00BB2CDE" w:rsidRPr="00327DB0">
        <w:rPr>
          <w:rFonts w:ascii="Arial" w:hAnsi="Arial" w:cs="Arial"/>
          <w:color w:val="000000" w:themeColor="text1"/>
          <w:sz w:val="24"/>
          <w:szCs w:val="24"/>
          <w:lang w:val="en-IN" w:eastAsia="en-GB"/>
        </w:rPr>
        <w:t>s</w:t>
      </w:r>
      <w:r w:rsidR="00FD0F60" w:rsidRPr="00327DB0">
        <w:rPr>
          <w:rFonts w:ascii="Arial" w:hAnsi="Arial" w:cs="Arial"/>
          <w:color w:val="000000" w:themeColor="text1"/>
          <w:sz w:val="24"/>
          <w:szCs w:val="24"/>
          <w:lang w:val="en-IN" w:eastAsia="en-GB"/>
        </w:rPr>
        <w:t xml:space="preserve"> based on the determinants</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FD4C3E" w:rsidRPr="00327DB0">
        <w:rPr>
          <w:rFonts w:ascii="Arial" w:hAnsi="Arial" w:cs="Arial"/>
          <w:color w:val="000000" w:themeColor="text1"/>
          <w:sz w:val="24"/>
          <w:szCs w:val="24"/>
        </w:rPr>
        <w:t xml:space="preserve">About 70 % of the people are supported by </w:t>
      </w:r>
      <w:r w:rsidR="00BB2CDE" w:rsidRPr="00327DB0">
        <w:rPr>
          <w:rFonts w:ascii="Arial" w:hAnsi="Arial" w:cs="Arial"/>
          <w:color w:val="000000" w:themeColor="text1"/>
          <w:sz w:val="24"/>
          <w:szCs w:val="24"/>
        </w:rPr>
        <w:t>a</w:t>
      </w:r>
      <w:r w:rsidR="009C0ACF" w:rsidRPr="00327DB0">
        <w:rPr>
          <w:rFonts w:ascii="Arial" w:hAnsi="Arial" w:cs="Arial"/>
          <w:color w:val="000000" w:themeColor="text1"/>
          <w:sz w:val="24"/>
          <w:szCs w:val="24"/>
        </w:rPr>
        <w:t xml:space="preserve">gricultural and allied activities </w:t>
      </w:r>
      <w:r w:rsidR="00FD4C3E" w:rsidRPr="00327DB0">
        <w:rPr>
          <w:rFonts w:ascii="Arial" w:hAnsi="Arial" w:cs="Arial"/>
          <w:color w:val="000000" w:themeColor="text1"/>
          <w:sz w:val="24"/>
          <w:szCs w:val="24"/>
        </w:rPr>
        <w:t xml:space="preserve">for sustainable </w:t>
      </w:r>
      <w:r w:rsidR="009C0ACF" w:rsidRPr="00327DB0">
        <w:rPr>
          <w:rFonts w:ascii="Arial" w:hAnsi="Arial" w:cs="Arial"/>
          <w:color w:val="000000" w:themeColor="text1"/>
          <w:sz w:val="24"/>
          <w:szCs w:val="24"/>
        </w:rPr>
        <w:t>livelihood</w:t>
      </w:r>
      <w:r w:rsidR="00465DC4" w:rsidRPr="00327DB0">
        <w:rPr>
          <w:rFonts w:ascii="Arial" w:hAnsi="Arial" w:cs="Arial"/>
          <w:color w:val="000000" w:themeColor="text1"/>
          <w:sz w:val="24"/>
          <w:szCs w:val="24"/>
        </w:rPr>
        <w:t>.</w:t>
      </w:r>
      <w:r w:rsidR="00F8272D" w:rsidRPr="00327DB0">
        <w:rPr>
          <w:rFonts w:ascii="Arial" w:hAnsi="Arial" w:cs="Arial"/>
          <w:color w:val="000000" w:themeColor="text1"/>
          <w:sz w:val="24"/>
          <w:szCs w:val="24"/>
        </w:rPr>
        <w:t xml:space="preserve"> </w:t>
      </w:r>
      <w:r w:rsidR="00FD4C3E" w:rsidRPr="00327DB0">
        <w:rPr>
          <w:rFonts w:ascii="Arial" w:hAnsi="Arial" w:cs="Arial"/>
          <w:color w:val="000000" w:themeColor="text1"/>
          <w:sz w:val="24"/>
          <w:szCs w:val="24"/>
        </w:rPr>
        <w:t>As the land decreas</w:t>
      </w:r>
      <w:r w:rsidR="00CA5FEE" w:rsidRPr="00327DB0">
        <w:rPr>
          <w:rFonts w:ascii="Arial" w:hAnsi="Arial" w:cs="Arial"/>
          <w:color w:val="000000" w:themeColor="text1"/>
          <w:sz w:val="24"/>
          <w:szCs w:val="24"/>
        </w:rPr>
        <w:t>es</w:t>
      </w:r>
      <w:r w:rsidR="00FD4C3E" w:rsidRPr="00327DB0">
        <w:rPr>
          <w:rFonts w:ascii="Arial" w:hAnsi="Arial" w:cs="Arial"/>
          <w:color w:val="000000" w:themeColor="text1"/>
          <w:sz w:val="24"/>
          <w:szCs w:val="24"/>
        </w:rPr>
        <w:t xml:space="preserve"> day by day in present times, </w:t>
      </w:r>
      <w:r w:rsidR="006F45BA" w:rsidRPr="00327DB0">
        <w:rPr>
          <w:rFonts w:ascii="Arial" w:hAnsi="Arial" w:cs="Arial"/>
          <w:color w:val="000000" w:themeColor="text1"/>
          <w:sz w:val="24"/>
          <w:szCs w:val="24"/>
        </w:rPr>
        <w:t xml:space="preserve">the </w:t>
      </w:r>
      <w:r w:rsidR="00FD4C3E" w:rsidRPr="00327DB0">
        <w:rPr>
          <w:rFonts w:ascii="Arial" w:hAnsi="Arial" w:cs="Arial"/>
          <w:color w:val="000000" w:themeColor="text1"/>
          <w:sz w:val="24"/>
          <w:szCs w:val="24"/>
        </w:rPr>
        <w:t xml:space="preserve">livelihood of small and marginal farmers also </w:t>
      </w:r>
      <w:r w:rsidR="006F45BA" w:rsidRPr="00327DB0">
        <w:rPr>
          <w:rFonts w:ascii="Arial" w:hAnsi="Arial" w:cs="Arial"/>
          <w:color w:val="000000" w:themeColor="text1"/>
          <w:sz w:val="24"/>
          <w:szCs w:val="24"/>
        </w:rPr>
        <w:t>becomes</w:t>
      </w:r>
      <w:r w:rsidR="00FD4C3E" w:rsidRPr="00327DB0">
        <w:rPr>
          <w:rFonts w:ascii="Arial" w:hAnsi="Arial" w:cs="Arial"/>
          <w:color w:val="000000" w:themeColor="text1"/>
          <w:sz w:val="24"/>
          <w:szCs w:val="24"/>
        </w:rPr>
        <w:t xml:space="preserve"> unsustainable</w:t>
      </w:r>
      <w:r w:rsidR="00465DC4" w:rsidRPr="00327DB0">
        <w:rPr>
          <w:rFonts w:ascii="Arial" w:hAnsi="Arial" w:cs="Arial"/>
          <w:color w:val="000000" w:themeColor="text1"/>
          <w:sz w:val="24"/>
          <w:szCs w:val="24"/>
        </w:rPr>
        <w:t>.</w:t>
      </w:r>
      <w:r w:rsidR="00F8272D" w:rsidRPr="00327DB0">
        <w:rPr>
          <w:rFonts w:ascii="Arial" w:hAnsi="Arial" w:cs="Arial"/>
          <w:color w:val="000000" w:themeColor="text1"/>
          <w:sz w:val="24"/>
          <w:szCs w:val="24"/>
        </w:rPr>
        <w:t xml:space="preserve"> </w:t>
      </w:r>
      <w:r w:rsidR="00DC6CA7" w:rsidRPr="00327DB0">
        <w:rPr>
          <w:rFonts w:ascii="Arial" w:hAnsi="Arial" w:cs="Arial"/>
          <w:color w:val="000000" w:themeColor="text1"/>
          <w:sz w:val="24"/>
          <w:szCs w:val="24"/>
        </w:rPr>
        <w:t xml:space="preserve">According to Surayya </w:t>
      </w:r>
      <w:r w:rsidR="006F45BA" w:rsidRPr="00327DB0">
        <w:rPr>
          <w:rFonts w:ascii="Arial" w:hAnsi="Arial" w:cs="Arial"/>
          <w:i/>
          <w:iCs/>
          <w:color w:val="000000" w:themeColor="text1"/>
          <w:sz w:val="24"/>
          <w:szCs w:val="24"/>
        </w:rPr>
        <w:t>et al.,</w:t>
      </w:r>
      <w:r w:rsidR="00DC6CA7" w:rsidRPr="00327DB0">
        <w:rPr>
          <w:rFonts w:ascii="Arial" w:hAnsi="Arial" w:cs="Arial"/>
          <w:color w:val="000000" w:themeColor="text1"/>
          <w:sz w:val="24"/>
          <w:szCs w:val="24"/>
        </w:rPr>
        <w:t xml:space="preserve"> (2008)</w:t>
      </w:r>
      <w:r w:rsidR="003A5A86" w:rsidRPr="00327DB0">
        <w:rPr>
          <w:rFonts w:ascii="Arial" w:hAnsi="Arial" w:cs="Arial"/>
          <w:color w:val="000000" w:themeColor="text1"/>
          <w:sz w:val="24"/>
          <w:szCs w:val="24"/>
        </w:rPr>
        <w:t xml:space="preserve">, </w:t>
      </w:r>
      <w:r w:rsidR="00DC6CA7" w:rsidRPr="00327DB0">
        <w:rPr>
          <w:rFonts w:ascii="Arial" w:hAnsi="Arial" w:cs="Arial"/>
          <w:color w:val="000000" w:themeColor="text1"/>
          <w:sz w:val="24"/>
          <w:szCs w:val="24"/>
        </w:rPr>
        <w:t>a</w:t>
      </w:r>
      <w:r w:rsidR="00972912" w:rsidRPr="00327DB0">
        <w:rPr>
          <w:rFonts w:ascii="Arial" w:hAnsi="Arial" w:cs="Arial"/>
          <w:color w:val="000000" w:themeColor="text1"/>
          <w:sz w:val="24"/>
          <w:szCs w:val="24"/>
        </w:rPr>
        <w:t xml:space="preserve">griculture </w:t>
      </w:r>
      <w:r w:rsidR="00DC6CA7" w:rsidRPr="00327DB0">
        <w:rPr>
          <w:rFonts w:ascii="Arial" w:hAnsi="Arial" w:cs="Arial"/>
          <w:color w:val="000000" w:themeColor="text1"/>
          <w:sz w:val="24"/>
          <w:szCs w:val="24"/>
        </w:rPr>
        <w:t>generates</w:t>
      </w:r>
      <w:r w:rsidR="00972912" w:rsidRPr="00327DB0">
        <w:rPr>
          <w:rFonts w:ascii="Arial" w:hAnsi="Arial" w:cs="Arial"/>
          <w:color w:val="000000" w:themeColor="text1"/>
          <w:sz w:val="24"/>
          <w:szCs w:val="24"/>
        </w:rPr>
        <w:t xml:space="preserve"> main livelihood</w:t>
      </w:r>
      <w:r w:rsidR="00A7761F" w:rsidRPr="00327DB0">
        <w:rPr>
          <w:rFonts w:ascii="Arial" w:hAnsi="Arial" w:cs="Arial"/>
          <w:color w:val="000000" w:themeColor="text1"/>
          <w:sz w:val="24"/>
          <w:szCs w:val="24"/>
        </w:rPr>
        <w:t>s</w:t>
      </w:r>
      <w:r w:rsidR="00567D22" w:rsidRPr="00327DB0">
        <w:rPr>
          <w:rFonts w:ascii="Arial" w:hAnsi="Arial" w:cs="Arial"/>
          <w:color w:val="000000" w:themeColor="text1"/>
          <w:sz w:val="24"/>
          <w:szCs w:val="24"/>
        </w:rPr>
        <w:t xml:space="preserve"> for Indian farmers</w:t>
      </w:r>
      <w:r w:rsidR="00972912" w:rsidRPr="00327DB0">
        <w:rPr>
          <w:rFonts w:ascii="Arial" w:hAnsi="Arial" w:cs="Arial"/>
          <w:color w:val="000000" w:themeColor="text1"/>
          <w:sz w:val="24"/>
          <w:szCs w:val="24"/>
        </w:rPr>
        <w:t xml:space="preserve"> </w:t>
      </w:r>
      <w:r w:rsidR="00163861" w:rsidRPr="00327DB0">
        <w:rPr>
          <w:rFonts w:ascii="Arial" w:hAnsi="Arial" w:cs="Arial"/>
          <w:color w:val="000000" w:themeColor="text1"/>
          <w:sz w:val="24"/>
          <w:szCs w:val="24"/>
        </w:rPr>
        <w:t xml:space="preserve">contributing </w:t>
      </w:r>
      <w:r w:rsidR="002E0CAA" w:rsidRPr="00327DB0">
        <w:rPr>
          <w:rFonts w:ascii="Arial" w:hAnsi="Arial" w:cs="Arial"/>
          <w:color w:val="000000" w:themeColor="text1"/>
          <w:sz w:val="24"/>
          <w:szCs w:val="24"/>
        </w:rPr>
        <w:t>not only to farmer’s well</w:t>
      </w:r>
      <w:r w:rsidR="00BB2CDE" w:rsidRPr="00327DB0">
        <w:rPr>
          <w:rFonts w:ascii="Arial" w:hAnsi="Arial" w:cs="Arial"/>
          <w:color w:val="000000" w:themeColor="text1"/>
          <w:sz w:val="24"/>
          <w:szCs w:val="24"/>
        </w:rPr>
        <w:t>-</w:t>
      </w:r>
      <w:r w:rsidR="002E0CAA" w:rsidRPr="00327DB0">
        <w:rPr>
          <w:rFonts w:ascii="Arial" w:hAnsi="Arial" w:cs="Arial"/>
          <w:color w:val="000000" w:themeColor="text1"/>
          <w:sz w:val="24"/>
          <w:szCs w:val="24"/>
        </w:rPr>
        <w:t>being but to rural economy</w:t>
      </w:r>
      <w:r w:rsidR="00465DC4" w:rsidRPr="00327DB0">
        <w:rPr>
          <w:rFonts w:ascii="Arial" w:hAnsi="Arial" w:cs="Arial"/>
          <w:color w:val="000000" w:themeColor="text1"/>
          <w:sz w:val="24"/>
          <w:szCs w:val="24"/>
        </w:rPr>
        <w:t>.</w:t>
      </w:r>
      <w:r w:rsidR="00F8272D" w:rsidRPr="00327DB0">
        <w:rPr>
          <w:rFonts w:ascii="Arial" w:hAnsi="Arial" w:cs="Arial"/>
          <w:color w:val="000000" w:themeColor="text1"/>
          <w:sz w:val="24"/>
          <w:szCs w:val="24"/>
        </w:rPr>
        <w:t xml:space="preserve"> </w:t>
      </w:r>
      <w:r w:rsidR="00B73FE9" w:rsidRPr="00327DB0">
        <w:rPr>
          <w:rFonts w:ascii="Arial" w:hAnsi="Arial" w:cs="Arial"/>
          <w:color w:val="000000" w:themeColor="text1"/>
          <w:sz w:val="24"/>
          <w:szCs w:val="24"/>
        </w:rPr>
        <w:tab/>
      </w:r>
    </w:p>
    <w:p w14:paraId="144A33D8" w14:textId="638543CD" w:rsidR="00DA1C23" w:rsidRPr="00327DB0" w:rsidRDefault="00A4264E" w:rsidP="00520E07">
      <w:pPr>
        <w:shd w:val="clear" w:color="auto" w:fill="FFFFFF"/>
        <w:spacing w:after="0" w:line="360" w:lineRule="auto"/>
        <w:ind w:firstLine="567"/>
        <w:jc w:val="both"/>
        <w:rPr>
          <w:rFonts w:ascii="Arial" w:hAnsi="Arial" w:cs="Arial"/>
          <w:color w:val="000000" w:themeColor="text1"/>
          <w:sz w:val="24"/>
          <w:szCs w:val="24"/>
        </w:rPr>
      </w:pPr>
      <w:r w:rsidRPr="00327DB0">
        <w:rPr>
          <w:rFonts w:ascii="Arial" w:hAnsi="Arial" w:cs="Arial"/>
          <w:color w:val="000000" w:themeColor="text1"/>
          <w:sz w:val="24"/>
          <w:szCs w:val="24"/>
          <w:lang w:val="en-IN" w:eastAsia="en-GB"/>
        </w:rPr>
        <w:t xml:space="preserve">In </w:t>
      </w:r>
      <w:r w:rsidR="0063177B" w:rsidRPr="00327DB0">
        <w:rPr>
          <w:rFonts w:ascii="Arial" w:hAnsi="Arial" w:cs="Arial"/>
          <w:color w:val="000000" w:themeColor="text1"/>
          <w:sz w:val="24"/>
          <w:szCs w:val="24"/>
          <w:lang w:val="en-IN" w:eastAsia="en-GB"/>
        </w:rPr>
        <w:t>Assam</w:t>
      </w:r>
      <w:r w:rsidR="00ED7248" w:rsidRPr="00327DB0">
        <w:rPr>
          <w:rFonts w:ascii="Arial" w:hAnsi="Arial" w:cs="Arial"/>
          <w:color w:val="000000" w:themeColor="text1"/>
          <w:sz w:val="24"/>
          <w:szCs w:val="24"/>
          <w:lang w:val="en-IN" w:eastAsia="en-GB"/>
        </w:rPr>
        <w:t xml:space="preserve"> </w:t>
      </w:r>
      <w:r w:rsidRPr="00327DB0">
        <w:rPr>
          <w:rFonts w:ascii="Arial" w:hAnsi="Arial" w:cs="Arial"/>
          <w:color w:val="000000" w:themeColor="text1"/>
          <w:sz w:val="24"/>
          <w:szCs w:val="24"/>
          <w:lang w:val="en-IN" w:eastAsia="en-GB"/>
        </w:rPr>
        <w:t>state, t</w:t>
      </w:r>
      <w:r w:rsidR="00E76883" w:rsidRPr="00327DB0">
        <w:rPr>
          <w:rFonts w:ascii="Arial" w:hAnsi="Arial" w:cs="Arial"/>
          <w:color w:val="000000" w:themeColor="text1"/>
          <w:sz w:val="24"/>
          <w:szCs w:val="24"/>
          <w:lang w:val="en-IN" w:eastAsia="en-GB"/>
        </w:rPr>
        <w:t xml:space="preserve">he diversification of agriculture is </w:t>
      </w:r>
      <w:r w:rsidRPr="00327DB0">
        <w:rPr>
          <w:rFonts w:ascii="Arial" w:hAnsi="Arial" w:cs="Arial"/>
          <w:color w:val="000000" w:themeColor="text1"/>
          <w:sz w:val="24"/>
          <w:szCs w:val="24"/>
          <w:lang w:val="en-IN" w:eastAsia="en-GB"/>
        </w:rPr>
        <w:t>considered</w:t>
      </w:r>
      <w:r w:rsidR="00E76883" w:rsidRPr="00327DB0">
        <w:rPr>
          <w:rFonts w:ascii="Arial" w:hAnsi="Arial" w:cs="Arial"/>
          <w:color w:val="000000" w:themeColor="text1"/>
          <w:sz w:val="24"/>
          <w:szCs w:val="24"/>
          <w:lang w:val="en-IN" w:eastAsia="en-GB"/>
        </w:rPr>
        <w:t xml:space="preserve"> a </w:t>
      </w:r>
      <w:r w:rsidRPr="00327DB0">
        <w:rPr>
          <w:rFonts w:ascii="Arial" w:hAnsi="Arial" w:cs="Arial"/>
          <w:color w:val="000000" w:themeColor="text1"/>
          <w:sz w:val="24"/>
          <w:szCs w:val="24"/>
          <w:lang w:val="en-IN" w:eastAsia="en-GB"/>
        </w:rPr>
        <w:t>critical</w:t>
      </w:r>
      <w:r w:rsidR="00ED7248" w:rsidRPr="00327DB0">
        <w:rPr>
          <w:rFonts w:ascii="Arial" w:hAnsi="Arial" w:cs="Arial"/>
          <w:color w:val="000000" w:themeColor="text1"/>
          <w:sz w:val="24"/>
          <w:szCs w:val="24"/>
          <w:lang w:val="en-IN" w:eastAsia="en-GB"/>
        </w:rPr>
        <w:t xml:space="preserve"> </w:t>
      </w:r>
      <w:r w:rsidR="00E76883" w:rsidRPr="00327DB0">
        <w:rPr>
          <w:rFonts w:ascii="Arial" w:hAnsi="Arial" w:cs="Arial"/>
          <w:color w:val="000000" w:themeColor="text1"/>
          <w:sz w:val="24"/>
          <w:szCs w:val="24"/>
          <w:lang w:val="en-IN" w:eastAsia="en-GB"/>
        </w:rPr>
        <w:t>strategy</w:t>
      </w:r>
      <w:r w:rsidR="00ED7248" w:rsidRPr="00327DB0">
        <w:rPr>
          <w:rFonts w:ascii="Arial" w:hAnsi="Arial" w:cs="Arial"/>
          <w:color w:val="000000" w:themeColor="text1"/>
          <w:sz w:val="24"/>
          <w:szCs w:val="24"/>
          <w:lang w:val="en-IN" w:eastAsia="en-GB"/>
        </w:rPr>
        <w:t xml:space="preserve"> </w:t>
      </w:r>
      <w:r w:rsidR="00E76883" w:rsidRPr="00327DB0">
        <w:rPr>
          <w:rFonts w:ascii="Arial" w:hAnsi="Arial" w:cs="Arial"/>
          <w:color w:val="000000" w:themeColor="text1"/>
          <w:sz w:val="24"/>
          <w:szCs w:val="24"/>
          <w:lang w:val="en-IN" w:eastAsia="en-GB"/>
        </w:rPr>
        <w:t>for</w:t>
      </w:r>
      <w:r w:rsidR="00ED7248" w:rsidRPr="00327DB0">
        <w:rPr>
          <w:rFonts w:ascii="Arial" w:hAnsi="Arial" w:cs="Arial"/>
          <w:color w:val="000000" w:themeColor="text1"/>
          <w:sz w:val="24"/>
          <w:szCs w:val="24"/>
          <w:lang w:val="en-IN" w:eastAsia="en-GB"/>
        </w:rPr>
        <w:t xml:space="preserve"> </w:t>
      </w:r>
      <w:r w:rsidRPr="00327DB0">
        <w:rPr>
          <w:rFonts w:ascii="Arial" w:hAnsi="Arial" w:cs="Arial"/>
          <w:color w:val="000000" w:themeColor="text1"/>
          <w:sz w:val="24"/>
          <w:szCs w:val="24"/>
          <w:lang w:val="en-IN" w:eastAsia="en-GB"/>
        </w:rPr>
        <w:t>encouraging</w:t>
      </w:r>
      <w:r w:rsidR="00ED7248" w:rsidRPr="00327DB0">
        <w:rPr>
          <w:rFonts w:ascii="Arial" w:hAnsi="Arial" w:cs="Arial"/>
          <w:color w:val="000000" w:themeColor="text1"/>
          <w:sz w:val="24"/>
          <w:szCs w:val="24"/>
          <w:lang w:val="en-IN" w:eastAsia="en-GB"/>
        </w:rPr>
        <w:t xml:space="preserve"> </w:t>
      </w:r>
      <w:r w:rsidRPr="00327DB0">
        <w:rPr>
          <w:rFonts w:ascii="Arial" w:hAnsi="Arial" w:cs="Arial"/>
          <w:color w:val="000000" w:themeColor="text1"/>
          <w:sz w:val="24"/>
          <w:szCs w:val="24"/>
          <w:lang w:val="en-IN" w:eastAsia="en-GB"/>
        </w:rPr>
        <w:t>rapid</w:t>
      </w:r>
      <w:r w:rsidR="00ED7248" w:rsidRPr="00327DB0">
        <w:rPr>
          <w:rFonts w:ascii="Arial" w:hAnsi="Arial" w:cs="Arial"/>
          <w:color w:val="000000" w:themeColor="text1"/>
          <w:sz w:val="24"/>
          <w:szCs w:val="24"/>
          <w:lang w:val="en-IN" w:eastAsia="en-GB"/>
        </w:rPr>
        <w:t xml:space="preserve"> </w:t>
      </w:r>
      <w:r w:rsidR="00E76883" w:rsidRPr="00327DB0">
        <w:rPr>
          <w:rFonts w:ascii="Arial" w:hAnsi="Arial" w:cs="Arial"/>
          <w:color w:val="000000" w:themeColor="text1"/>
          <w:sz w:val="24"/>
          <w:szCs w:val="24"/>
          <w:lang w:val="en-IN" w:eastAsia="en-GB"/>
        </w:rPr>
        <w:t>economic</w:t>
      </w:r>
      <w:r w:rsidR="00ED7248" w:rsidRPr="00327DB0">
        <w:rPr>
          <w:rFonts w:ascii="Arial" w:hAnsi="Arial" w:cs="Arial"/>
          <w:color w:val="000000" w:themeColor="text1"/>
          <w:sz w:val="24"/>
          <w:szCs w:val="24"/>
          <w:lang w:val="en-IN" w:eastAsia="en-GB"/>
        </w:rPr>
        <w:t xml:space="preserve"> </w:t>
      </w:r>
      <w:r w:rsidR="00E76883" w:rsidRPr="00327DB0">
        <w:rPr>
          <w:rFonts w:ascii="Arial" w:hAnsi="Arial" w:cs="Arial"/>
          <w:color w:val="000000" w:themeColor="text1"/>
          <w:sz w:val="24"/>
          <w:szCs w:val="24"/>
          <w:lang w:val="en-IN" w:eastAsia="en-GB"/>
        </w:rPr>
        <w:t>growth</w:t>
      </w:r>
      <w:r w:rsidR="00ED7248" w:rsidRPr="00327DB0">
        <w:rPr>
          <w:rFonts w:ascii="Arial" w:hAnsi="Arial" w:cs="Arial"/>
          <w:color w:val="000000" w:themeColor="text1"/>
          <w:sz w:val="24"/>
          <w:szCs w:val="24"/>
          <w:lang w:val="en-IN" w:eastAsia="en-GB"/>
        </w:rPr>
        <w:t xml:space="preserve"> </w:t>
      </w:r>
      <w:r w:rsidR="00E76883" w:rsidRPr="00327DB0">
        <w:rPr>
          <w:rFonts w:ascii="Arial" w:hAnsi="Arial" w:cs="Arial"/>
          <w:color w:val="000000" w:themeColor="text1"/>
          <w:sz w:val="24"/>
          <w:szCs w:val="24"/>
          <w:lang w:val="en-IN" w:eastAsia="en-GB"/>
        </w:rPr>
        <w:t>and development</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E76883" w:rsidRPr="00327DB0">
        <w:rPr>
          <w:rFonts w:ascii="Arial" w:hAnsi="Arial" w:cs="Arial"/>
          <w:color w:val="000000" w:themeColor="text1"/>
          <w:sz w:val="24"/>
          <w:szCs w:val="24"/>
          <w:lang w:val="en-IN" w:eastAsia="en-GB"/>
        </w:rPr>
        <w:t xml:space="preserve">This </w:t>
      </w:r>
      <w:r w:rsidR="00A643EB" w:rsidRPr="00327DB0">
        <w:rPr>
          <w:rFonts w:ascii="Arial" w:hAnsi="Arial" w:cs="Arial"/>
          <w:color w:val="000000" w:themeColor="text1"/>
          <w:sz w:val="24"/>
          <w:szCs w:val="24"/>
          <w:lang w:val="en-IN" w:eastAsia="en-GB"/>
        </w:rPr>
        <w:t>comprises</w:t>
      </w:r>
      <w:r w:rsidR="00E76883" w:rsidRPr="00327DB0">
        <w:rPr>
          <w:rFonts w:ascii="Arial" w:hAnsi="Arial" w:cs="Arial"/>
          <w:color w:val="000000" w:themeColor="text1"/>
          <w:sz w:val="24"/>
          <w:szCs w:val="24"/>
          <w:lang w:val="en-IN" w:eastAsia="en-GB"/>
        </w:rPr>
        <w:t xml:space="preserve"> a </w:t>
      </w:r>
      <w:r w:rsidR="00A643EB" w:rsidRPr="00327DB0">
        <w:rPr>
          <w:rFonts w:ascii="Arial" w:hAnsi="Arial" w:cs="Arial"/>
          <w:color w:val="000000" w:themeColor="text1"/>
          <w:sz w:val="24"/>
          <w:szCs w:val="24"/>
          <w:lang w:val="en-IN" w:eastAsia="en-GB"/>
        </w:rPr>
        <w:t xml:space="preserve">transformation </w:t>
      </w:r>
      <w:r w:rsidR="00E76883" w:rsidRPr="00327DB0">
        <w:rPr>
          <w:rFonts w:ascii="Arial" w:hAnsi="Arial" w:cs="Arial"/>
          <w:color w:val="000000" w:themeColor="text1"/>
          <w:sz w:val="24"/>
          <w:szCs w:val="24"/>
          <w:lang w:val="en-IN" w:eastAsia="en-GB"/>
        </w:rPr>
        <w:t xml:space="preserve">in the types of crops grown while shifting towards </w:t>
      </w:r>
      <w:r w:rsidR="00585897" w:rsidRPr="00327DB0">
        <w:rPr>
          <w:rFonts w:ascii="Arial" w:hAnsi="Arial" w:cs="Arial"/>
          <w:color w:val="000000" w:themeColor="text1"/>
          <w:sz w:val="24"/>
          <w:szCs w:val="24"/>
          <w:lang w:val="en-IN" w:eastAsia="en-GB"/>
        </w:rPr>
        <w:t>new enterprise</w:t>
      </w:r>
      <w:r w:rsidR="00807766" w:rsidRPr="00327DB0">
        <w:rPr>
          <w:rFonts w:ascii="Arial" w:hAnsi="Arial" w:cs="Arial"/>
          <w:color w:val="000000" w:themeColor="text1"/>
          <w:sz w:val="24"/>
          <w:szCs w:val="24"/>
          <w:lang w:val="en-IN" w:eastAsia="en-GB"/>
        </w:rPr>
        <w:t>s</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6D4C18" w:rsidRPr="00327DB0">
        <w:rPr>
          <w:rFonts w:ascii="Arial" w:hAnsi="Arial" w:cs="Arial"/>
          <w:color w:val="000000" w:themeColor="text1"/>
          <w:sz w:val="24"/>
          <w:szCs w:val="24"/>
          <w:lang w:val="en-IN" w:eastAsia="en-GB"/>
        </w:rPr>
        <w:t xml:space="preserve">For smallholder farmers </w:t>
      </w:r>
      <w:r w:rsidR="00E76883" w:rsidRPr="00327DB0">
        <w:rPr>
          <w:rFonts w:ascii="Arial" w:hAnsi="Arial" w:cs="Arial"/>
          <w:color w:val="000000" w:themeColor="text1"/>
          <w:sz w:val="24"/>
          <w:szCs w:val="24"/>
          <w:lang w:val="en-IN" w:eastAsia="en-GB"/>
        </w:rPr>
        <w:t xml:space="preserve">high-value crops </w:t>
      </w:r>
      <w:r w:rsidR="00D30183" w:rsidRPr="00327DB0">
        <w:rPr>
          <w:rFonts w:ascii="Arial" w:hAnsi="Arial" w:cs="Arial"/>
          <w:color w:val="000000" w:themeColor="text1"/>
          <w:sz w:val="24"/>
          <w:szCs w:val="24"/>
          <w:lang w:val="en-IN" w:eastAsia="en-GB"/>
        </w:rPr>
        <w:t>rather than</w:t>
      </w:r>
      <w:r w:rsidR="00E76883" w:rsidRPr="00327DB0">
        <w:rPr>
          <w:rFonts w:ascii="Arial" w:hAnsi="Arial" w:cs="Arial"/>
          <w:color w:val="000000" w:themeColor="text1"/>
          <w:sz w:val="24"/>
          <w:szCs w:val="24"/>
          <w:lang w:val="en-IN" w:eastAsia="en-GB"/>
        </w:rPr>
        <w:t xml:space="preserve"> traditional ones</w:t>
      </w:r>
      <w:r w:rsidR="006D4C18" w:rsidRPr="00327DB0">
        <w:rPr>
          <w:rFonts w:ascii="Arial" w:hAnsi="Arial" w:cs="Arial"/>
          <w:color w:val="000000" w:themeColor="text1"/>
          <w:sz w:val="24"/>
          <w:szCs w:val="24"/>
          <w:lang w:val="en-IN" w:eastAsia="en-GB"/>
        </w:rPr>
        <w:t xml:space="preserve"> </w:t>
      </w:r>
      <w:r w:rsidR="00BB2CDE" w:rsidRPr="00327DB0">
        <w:rPr>
          <w:rFonts w:ascii="Arial" w:hAnsi="Arial" w:cs="Arial"/>
          <w:color w:val="000000" w:themeColor="text1"/>
          <w:sz w:val="24"/>
          <w:szCs w:val="24"/>
          <w:lang w:val="en-IN" w:eastAsia="en-GB"/>
        </w:rPr>
        <w:t>are</w:t>
      </w:r>
      <w:r w:rsidR="006D4C18" w:rsidRPr="00327DB0">
        <w:rPr>
          <w:rFonts w:ascii="Arial" w:hAnsi="Arial" w:cs="Arial"/>
          <w:color w:val="000000" w:themeColor="text1"/>
          <w:sz w:val="24"/>
          <w:szCs w:val="24"/>
          <w:lang w:val="en-IN" w:eastAsia="en-GB"/>
        </w:rPr>
        <w:t xml:space="preserve"> essential, though everything will depend on their capacity and resources</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BB2CDE" w:rsidRPr="00327DB0">
        <w:rPr>
          <w:rFonts w:ascii="Arial" w:hAnsi="Arial" w:cs="Arial"/>
          <w:color w:val="000000" w:themeColor="text1"/>
          <w:sz w:val="24"/>
          <w:szCs w:val="24"/>
          <w:lang w:val="en-IN" w:eastAsia="en-GB"/>
        </w:rPr>
        <w:t>In m</w:t>
      </w:r>
      <w:r w:rsidR="00AF531D" w:rsidRPr="00327DB0">
        <w:rPr>
          <w:rFonts w:ascii="Arial" w:hAnsi="Arial" w:cs="Arial"/>
          <w:color w:val="000000" w:themeColor="text1"/>
          <w:sz w:val="24"/>
          <w:szCs w:val="24"/>
          <w:lang w:val="en-IN" w:eastAsia="en-GB"/>
        </w:rPr>
        <w:t>any places,</w:t>
      </w:r>
      <w:r w:rsidR="00E76883" w:rsidRPr="00327DB0">
        <w:rPr>
          <w:rFonts w:ascii="Arial" w:hAnsi="Arial" w:cs="Arial"/>
          <w:color w:val="000000" w:themeColor="text1"/>
          <w:sz w:val="24"/>
          <w:szCs w:val="24"/>
          <w:lang w:val="en-IN" w:eastAsia="en-GB"/>
        </w:rPr>
        <w:t xml:space="preserve"> it </w:t>
      </w:r>
      <w:r w:rsidR="003D4760" w:rsidRPr="00327DB0">
        <w:rPr>
          <w:rFonts w:ascii="Arial" w:hAnsi="Arial" w:cs="Arial"/>
          <w:color w:val="000000" w:themeColor="text1"/>
          <w:sz w:val="24"/>
          <w:szCs w:val="24"/>
          <w:lang w:val="en-IN" w:eastAsia="en-GB"/>
        </w:rPr>
        <w:t>involves</w:t>
      </w:r>
      <w:r w:rsidR="00E76883" w:rsidRPr="00327DB0">
        <w:rPr>
          <w:rFonts w:ascii="Arial" w:hAnsi="Arial" w:cs="Arial"/>
          <w:color w:val="000000" w:themeColor="text1"/>
          <w:sz w:val="24"/>
          <w:szCs w:val="24"/>
          <w:lang w:val="en-IN" w:eastAsia="en-GB"/>
        </w:rPr>
        <w:t xml:space="preserve"> adopting </w:t>
      </w:r>
      <w:r w:rsidR="003D4760" w:rsidRPr="00327DB0">
        <w:rPr>
          <w:rFonts w:ascii="Arial" w:hAnsi="Arial" w:cs="Arial"/>
          <w:color w:val="000000" w:themeColor="text1"/>
          <w:sz w:val="24"/>
          <w:szCs w:val="24"/>
          <w:lang w:val="en-IN" w:eastAsia="en-GB"/>
        </w:rPr>
        <w:t>different</w:t>
      </w:r>
      <w:r w:rsidR="00E76883" w:rsidRPr="00327DB0">
        <w:rPr>
          <w:rFonts w:ascii="Arial" w:hAnsi="Arial" w:cs="Arial"/>
          <w:color w:val="000000" w:themeColor="text1"/>
          <w:sz w:val="24"/>
          <w:szCs w:val="24"/>
          <w:lang w:val="en-IN" w:eastAsia="en-GB"/>
        </w:rPr>
        <w:t xml:space="preserve"> allied </w:t>
      </w:r>
      <w:r w:rsidR="00AF531D" w:rsidRPr="00327DB0">
        <w:rPr>
          <w:rFonts w:ascii="Arial" w:hAnsi="Arial" w:cs="Arial"/>
          <w:color w:val="000000" w:themeColor="text1"/>
          <w:sz w:val="24"/>
          <w:szCs w:val="24"/>
          <w:lang w:val="en-IN" w:eastAsia="en-GB"/>
        </w:rPr>
        <w:t>activities like</w:t>
      </w:r>
      <w:r w:rsidR="00ED7248" w:rsidRPr="00327DB0">
        <w:rPr>
          <w:rFonts w:ascii="Arial" w:hAnsi="Arial" w:cs="Arial"/>
          <w:color w:val="000000" w:themeColor="text1"/>
          <w:sz w:val="24"/>
          <w:szCs w:val="24"/>
          <w:lang w:val="en-IN" w:eastAsia="en-GB"/>
        </w:rPr>
        <w:t xml:space="preserve"> </w:t>
      </w:r>
      <w:r w:rsidR="003D4760" w:rsidRPr="00327DB0">
        <w:rPr>
          <w:rFonts w:ascii="Arial" w:hAnsi="Arial" w:cs="Arial"/>
          <w:color w:val="000000" w:themeColor="text1"/>
          <w:sz w:val="24"/>
          <w:szCs w:val="24"/>
          <w:lang w:val="en-IN" w:eastAsia="en-GB"/>
        </w:rPr>
        <w:t xml:space="preserve">fishery, </w:t>
      </w:r>
      <w:r w:rsidR="00E76883" w:rsidRPr="00327DB0">
        <w:rPr>
          <w:rFonts w:ascii="Arial" w:hAnsi="Arial" w:cs="Arial"/>
          <w:color w:val="000000" w:themeColor="text1"/>
          <w:sz w:val="24"/>
          <w:szCs w:val="24"/>
          <w:lang w:val="en-IN" w:eastAsia="en-GB"/>
        </w:rPr>
        <w:t>dairy</w:t>
      </w:r>
      <w:r w:rsidR="003D4760" w:rsidRPr="00327DB0">
        <w:rPr>
          <w:rFonts w:ascii="Arial" w:hAnsi="Arial" w:cs="Arial"/>
          <w:color w:val="000000" w:themeColor="text1"/>
          <w:sz w:val="24"/>
          <w:szCs w:val="24"/>
          <w:lang w:val="en-IN" w:eastAsia="en-GB"/>
        </w:rPr>
        <w:t>,</w:t>
      </w:r>
      <w:r w:rsidR="00ED7248" w:rsidRPr="00327DB0">
        <w:rPr>
          <w:rFonts w:ascii="Arial" w:hAnsi="Arial" w:cs="Arial"/>
          <w:color w:val="000000" w:themeColor="text1"/>
          <w:sz w:val="24"/>
          <w:szCs w:val="24"/>
          <w:lang w:val="en-IN" w:eastAsia="en-GB"/>
        </w:rPr>
        <w:t xml:space="preserve"> </w:t>
      </w:r>
      <w:r w:rsidR="003D4760" w:rsidRPr="00327DB0">
        <w:rPr>
          <w:rFonts w:ascii="Arial" w:hAnsi="Arial" w:cs="Arial"/>
          <w:color w:val="000000" w:themeColor="text1"/>
          <w:sz w:val="24"/>
          <w:szCs w:val="24"/>
          <w:lang w:val="en-IN" w:eastAsia="en-GB"/>
        </w:rPr>
        <w:t>sheep,</w:t>
      </w:r>
      <w:r w:rsidR="00ED7248" w:rsidRPr="00327DB0">
        <w:rPr>
          <w:rFonts w:ascii="Arial" w:hAnsi="Arial" w:cs="Arial"/>
          <w:color w:val="000000" w:themeColor="text1"/>
          <w:sz w:val="24"/>
          <w:szCs w:val="24"/>
          <w:lang w:val="en-IN" w:eastAsia="en-GB"/>
        </w:rPr>
        <w:t xml:space="preserve"> </w:t>
      </w:r>
      <w:r w:rsidR="003D4760" w:rsidRPr="00327DB0">
        <w:rPr>
          <w:rFonts w:ascii="Arial" w:hAnsi="Arial" w:cs="Arial"/>
          <w:color w:val="000000" w:themeColor="text1"/>
          <w:sz w:val="24"/>
          <w:szCs w:val="24"/>
          <w:lang w:val="en-IN" w:eastAsia="en-GB"/>
        </w:rPr>
        <w:t xml:space="preserve">horticulture, </w:t>
      </w:r>
      <w:r w:rsidR="00E76883" w:rsidRPr="00327DB0">
        <w:rPr>
          <w:rFonts w:ascii="Arial" w:hAnsi="Arial" w:cs="Arial"/>
          <w:color w:val="000000" w:themeColor="text1"/>
          <w:sz w:val="24"/>
          <w:szCs w:val="24"/>
          <w:lang w:val="en-IN" w:eastAsia="en-GB"/>
        </w:rPr>
        <w:t>farming,</w:t>
      </w:r>
      <w:r w:rsidR="00ED7248" w:rsidRPr="00327DB0">
        <w:rPr>
          <w:rFonts w:ascii="Arial" w:hAnsi="Arial" w:cs="Arial"/>
          <w:color w:val="000000" w:themeColor="text1"/>
          <w:sz w:val="24"/>
          <w:szCs w:val="24"/>
          <w:lang w:val="en-IN" w:eastAsia="en-GB"/>
        </w:rPr>
        <w:t xml:space="preserve"> </w:t>
      </w:r>
      <w:r w:rsidR="00E76883" w:rsidRPr="00327DB0">
        <w:rPr>
          <w:rFonts w:ascii="Arial" w:hAnsi="Arial" w:cs="Arial"/>
          <w:color w:val="000000" w:themeColor="text1"/>
          <w:sz w:val="24"/>
          <w:szCs w:val="24"/>
          <w:lang w:val="en-IN" w:eastAsia="en-GB"/>
        </w:rPr>
        <w:t>poultry and</w:t>
      </w:r>
      <w:r w:rsidR="00ED7248" w:rsidRPr="00327DB0">
        <w:rPr>
          <w:rFonts w:ascii="Arial" w:hAnsi="Arial" w:cs="Arial"/>
          <w:color w:val="000000" w:themeColor="text1"/>
          <w:sz w:val="24"/>
          <w:szCs w:val="24"/>
          <w:lang w:val="en-IN" w:eastAsia="en-GB"/>
        </w:rPr>
        <w:t xml:space="preserve"> </w:t>
      </w:r>
      <w:r w:rsidR="00E76883" w:rsidRPr="00327DB0">
        <w:rPr>
          <w:rFonts w:ascii="Arial" w:hAnsi="Arial" w:cs="Arial"/>
          <w:color w:val="000000" w:themeColor="text1"/>
          <w:sz w:val="24"/>
          <w:szCs w:val="24"/>
          <w:lang w:val="en-IN" w:eastAsia="en-GB"/>
        </w:rPr>
        <w:t>goat rearing</w:t>
      </w:r>
      <w:r w:rsidR="003D4760" w:rsidRPr="00327DB0">
        <w:rPr>
          <w:rFonts w:ascii="Arial" w:hAnsi="Arial" w:cs="Arial"/>
          <w:color w:val="000000" w:themeColor="text1"/>
          <w:sz w:val="24"/>
          <w:szCs w:val="24"/>
          <w:lang w:val="en-IN" w:eastAsia="en-GB"/>
        </w:rPr>
        <w:t xml:space="preserve"> etc</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E76883" w:rsidRPr="00327DB0">
        <w:rPr>
          <w:rFonts w:ascii="Arial" w:hAnsi="Arial" w:cs="Arial"/>
          <w:color w:val="000000" w:themeColor="text1"/>
          <w:sz w:val="24"/>
          <w:szCs w:val="24"/>
          <w:lang w:val="en-IN" w:eastAsia="en-GB"/>
        </w:rPr>
        <w:t>(Raj, 2010)</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AA287C" w:rsidRPr="00327DB0">
        <w:rPr>
          <w:rFonts w:ascii="Arial" w:hAnsi="Arial" w:cs="Arial"/>
          <w:color w:val="000000" w:themeColor="text1"/>
          <w:sz w:val="24"/>
          <w:szCs w:val="24"/>
          <w:lang w:val="en-IN" w:eastAsia="en-GB"/>
        </w:rPr>
        <w:t>Diversification</w:t>
      </w:r>
      <w:r w:rsidR="00ED7248" w:rsidRPr="00327DB0">
        <w:rPr>
          <w:rFonts w:ascii="Arial" w:hAnsi="Arial" w:cs="Arial"/>
          <w:color w:val="000000" w:themeColor="text1"/>
          <w:sz w:val="24"/>
          <w:szCs w:val="24"/>
          <w:lang w:val="en-IN" w:eastAsia="en-GB"/>
        </w:rPr>
        <w:t xml:space="preserve"> </w:t>
      </w:r>
      <w:r w:rsidR="00AA287C" w:rsidRPr="00327DB0">
        <w:rPr>
          <w:rFonts w:ascii="Arial" w:hAnsi="Arial" w:cs="Arial"/>
          <w:color w:val="000000" w:themeColor="text1"/>
          <w:sz w:val="24"/>
          <w:szCs w:val="24"/>
          <w:lang w:val="en-IN" w:eastAsia="en-GB"/>
        </w:rPr>
        <w:t>of</w:t>
      </w:r>
      <w:r w:rsidR="00ED7248" w:rsidRPr="00327DB0">
        <w:rPr>
          <w:rFonts w:ascii="Arial" w:hAnsi="Arial" w:cs="Arial"/>
          <w:color w:val="000000" w:themeColor="text1"/>
          <w:sz w:val="24"/>
          <w:szCs w:val="24"/>
          <w:lang w:val="en-IN" w:eastAsia="en-GB"/>
        </w:rPr>
        <w:t xml:space="preserve"> </w:t>
      </w:r>
      <w:r w:rsidR="00AA287C" w:rsidRPr="00327DB0">
        <w:rPr>
          <w:rFonts w:ascii="Arial" w:hAnsi="Arial" w:cs="Arial"/>
          <w:color w:val="000000" w:themeColor="text1"/>
          <w:sz w:val="24"/>
          <w:szCs w:val="24"/>
          <w:lang w:val="en-IN" w:eastAsia="en-GB"/>
        </w:rPr>
        <w:t>farm enterprises</w:t>
      </w:r>
      <w:r w:rsidR="00ED7248" w:rsidRPr="00327DB0">
        <w:rPr>
          <w:rFonts w:ascii="Arial" w:hAnsi="Arial" w:cs="Arial"/>
          <w:color w:val="000000" w:themeColor="text1"/>
          <w:sz w:val="24"/>
          <w:szCs w:val="24"/>
          <w:lang w:val="en-IN" w:eastAsia="en-GB"/>
        </w:rPr>
        <w:t xml:space="preserve"> </w:t>
      </w:r>
      <w:r w:rsidR="003D4760" w:rsidRPr="00327DB0">
        <w:rPr>
          <w:rFonts w:ascii="Arial" w:hAnsi="Arial" w:cs="Arial"/>
          <w:color w:val="000000" w:themeColor="text1"/>
          <w:sz w:val="24"/>
          <w:szCs w:val="24"/>
          <w:lang w:val="en-IN" w:eastAsia="en-GB"/>
        </w:rPr>
        <w:t>indicates</w:t>
      </w:r>
      <w:r w:rsidR="00ED7248" w:rsidRPr="00327DB0">
        <w:rPr>
          <w:rFonts w:ascii="Arial" w:hAnsi="Arial" w:cs="Arial"/>
          <w:color w:val="000000" w:themeColor="text1"/>
          <w:sz w:val="24"/>
          <w:szCs w:val="24"/>
          <w:lang w:val="en-IN" w:eastAsia="en-GB"/>
        </w:rPr>
        <w:t xml:space="preserve"> </w:t>
      </w:r>
      <w:r w:rsidR="003D4760" w:rsidRPr="00327DB0">
        <w:rPr>
          <w:rFonts w:ascii="Arial" w:hAnsi="Arial" w:cs="Arial"/>
          <w:color w:val="000000" w:themeColor="text1"/>
          <w:sz w:val="24"/>
          <w:szCs w:val="24"/>
          <w:lang w:val="en-IN" w:eastAsia="en-GB"/>
        </w:rPr>
        <w:t>increasing</w:t>
      </w:r>
      <w:r w:rsidR="00ED7248" w:rsidRPr="00327DB0">
        <w:rPr>
          <w:rFonts w:ascii="Arial" w:hAnsi="Arial" w:cs="Arial"/>
          <w:color w:val="000000" w:themeColor="text1"/>
          <w:sz w:val="24"/>
          <w:szCs w:val="24"/>
          <w:lang w:val="en-IN" w:eastAsia="en-GB"/>
        </w:rPr>
        <w:t xml:space="preserve"> </w:t>
      </w:r>
      <w:r w:rsidR="00AA287C" w:rsidRPr="00327DB0">
        <w:rPr>
          <w:rFonts w:ascii="Arial" w:hAnsi="Arial" w:cs="Arial"/>
          <w:color w:val="000000" w:themeColor="text1"/>
          <w:sz w:val="24"/>
          <w:szCs w:val="24"/>
          <w:lang w:val="en-IN" w:eastAsia="en-GB"/>
        </w:rPr>
        <w:t>and</w:t>
      </w:r>
      <w:r w:rsidR="00ED7248" w:rsidRPr="00327DB0">
        <w:rPr>
          <w:rFonts w:ascii="Arial" w:hAnsi="Arial" w:cs="Arial"/>
          <w:color w:val="000000" w:themeColor="text1"/>
          <w:sz w:val="24"/>
          <w:szCs w:val="24"/>
          <w:lang w:val="en-IN" w:eastAsia="en-GB"/>
        </w:rPr>
        <w:t xml:space="preserve"> </w:t>
      </w:r>
      <w:r w:rsidR="008E5413" w:rsidRPr="00327DB0">
        <w:rPr>
          <w:rFonts w:ascii="Arial" w:hAnsi="Arial" w:cs="Arial"/>
          <w:color w:val="000000" w:themeColor="text1"/>
          <w:sz w:val="24"/>
          <w:szCs w:val="24"/>
          <w:lang w:val="en-IN" w:eastAsia="en-GB"/>
        </w:rPr>
        <w:t>changing</w:t>
      </w:r>
      <w:r w:rsidR="00ED7248" w:rsidRPr="00327DB0">
        <w:rPr>
          <w:rFonts w:ascii="Arial" w:hAnsi="Arial" w:cs="Arial"/>
          <w:color w:val="000000" w:themeColor="text1"/>
          <w:sz w:val="24"/>
          <w:szCs w:val="24"/>
          <w:lang w:val="en-IN" w:eastAsia="en-GB"/>
        </w:rPr>
        <w:t xml:space="preserve"> </w:t>
      </w:r>
      <w:r w:rsidR="00AA287C" w:rsidRPr="00327DB0">
        <w:rPr>
          <w:rFonts w:ascii="Arial" w:hAnsi="Arial" w:cs="Arial"/>
          <w:color w:val="000000" w:themeColor="text1"/>
          <w:sz w:val="24"/>
          <w:szCs w:val="24"/>
          <w:lang w:val="en-IN" w:eastAsia="en-GB"/>
        </w:rPr>
        <w:t>the</w:t>
      </w:r>
      <w:r w:rsidR="00ED7248" w:rsidRPr="00327DB0">
        <w:rPr>
          <w:rFonts w:ascii="Arial" w:hAnsi="Arial" w:cs="Arial"/>
          <w:color w:val="000000" w:themeColor="text1"/>
          <w:sz w:val="24"/>
          <w:szCs w:val="24"/>
          <w:lang w:val="en-IN" w:eastAsia="en-GB"/>
        </w:rPr>
        <w:t xml:space="preserve"> </w:t>
      </w:r>
      <w:r w:rsidR="008E5413" w:rsidRPr="00327DB0">
        <w:rPr>
          <w:rFonts w:ascii="Arial" w:hAnsi="Arial" w:cs="Arial"/>
          <w:color w:val="000000" w:themeColor="text1"/>
          <w:sz w:val="24"/>
          <w:szCs w:val="24"/>
          <w:lang w:val="en-IN" w:eastAsia="en-GB"/>
        </w:rPr>
        <w:t>mode</w:t>
      </w:r>
      <w:r w:rsidR="00ED7248" w:rsidRPr="00327DB0">
        <w:rPr>
          <w:rFonts w:ascii="Arial" w:hAnsi="Arial" w:cs="Arial"/>
          <w:color w:val="000000" w:themeColor="text1"/>
          <w:sz w:val="24"/>
          <w:szCs w:val="24"/>
          <w:lang w:val="en-IN" w:eastAsia="en-GB"/>
        </w:rPr>
        <w:t xml:space="preserve"> </w:t>
      </w:r>
      <w:r w:rsidR="00AA287C" w:rsidRPr="00327DB0">
        <w:rPr>
          <w:rFonts w:ascii="Arial" w:hAnsi="Arial" w:cs="Arial"/>
          <w:color w:val="000000" w:themeColor="text1"/>
          <w:sz w:val="24"/>
          <w:szCs w:val="24"/>
          <w:lang w:val="en-IN" w:eastAsia="en-GB"/>
        </w:rPr>
        <w:t>of earning</w:t>
      </w:r>
      <w:r w:rsidR="00ED7248" w:rsidRPr="00327DB0">
        <w:rPr>
          <w:rFonts w:ascii="Arial" w:hAnsi="Arial" w:cs="Arial"/>
          <w:color w:val="000000" w:themeColor="text1"/>
          <w:sz w:val="24"/>
          <w:szCs w:val="24"/>
          <w:lang w:val="en-IN" w:eastAsia="en-GB"/>
        </w:rPr>
        <w:t xml:space="preserve"> </w:t>
      </w:r>
      <w:r w:rsidR="00AA287C" w:rsidRPr="00327DB0">
        <w:rPr>
          <w:rFonts w:ascii="Arial" w:hAnsi="Arial" w:cs="Arial"/>
          <w:color w:val="000000" w:themeColor="text1"/>
          <w:sz w:val="24"/>
          <w:szCs w:val="24"/>
          <w:lang w:val="en-IN" w:eastAsia="en-GB"/>
        </w:rPr>
        <w:t>money</w:t>
      </w:r>
      <w:r w:rsidR="00ED7248" w:rsidRPr="00327DB0">
        <w:rPr>
          <w:rFonts w:ascii="Arial" w:hAnsi="Arial" w:cs="Arial"/>
          <w:color w:val="000000" w:themeColor="text1"/>
          <w:sz w:val="24"/>
          <w:szCs w:val="24"/>
          <w:lang w:val="en-IN" w:eastAsia="en-GB"/>
        </w:rPr>
        <w:t xml:space="preserve"> </w:t>
      </w:r>
      <w:r w:rsidR="008E5413" w:rsidRPr="00327DB0">
        <w:rPr>
          <w:rFonts w:ascii="Arial" w:hAnsi="Arial" w:cs="Arial"/>
          <w:color w:val="000000" w:themeColor="text1"/>
          <w:sz w:val="24"/>
          <w:szCs w:val="24"/>
          <w:lang w:val="en-IN" w:eastAsia="en-GB"/>
        </w:rPr>
        <w:t>which is</w:t>
      </w:r>
      <w:r w:rsidR="00ED7248" w:rsidRPr="00327DB0">
        <w:rPr>
          <w:rFonts w:ascii="Arial" w:hAnsi="Arial" w:cs="Arial"/>
          <w:color w:val="000000" w:themeColor="text1"/>
          <w:sz w:val="24"/>
          <w:szCs w:val="24"/>
          <w:lang w:val="en-IN" w:eastAsia="en-GB"/>
        </w:rPr>
        <w:t xml:space="preserve"> </w:t>
      </w:r>
      <w:r w:rsidR="00AA287C" w:rsidRPr="00327DB0">
        <w:rPr>
          <w:rFonts w:ascii="Arial" w:hAnsi="Arial" w:cs="Arial"/>
          <w:color w:val="000000" w:themeColor="text1"/>
          <w:sz w:val="24"/>
          <w:szCs w:val="24"/>
          <w:lang w:val="en-IN" w:eastAsia="en-GB"/>
        </w:rPr>
        <w:t>a</w:t>
      </w:r>
      <w:r w:rsidR="00ED7248" w:rsidRPr="00327DB0">
        <w:rPr>
          <w:rFonts w:ascii="Arial" w:hAnsi="Arial" w:cs="Arial"/>
          <w:color w:val="000000" w:themeColor="text1"/>
          <w:sz w:val="24"/>
          <w:szCs w:val="24"/>
          <w:lang w:val="en-IN" w:eastAsia="en-GB"/>
        </w:rPr>
        <w:t xml:space="preserve"> </w:t>
      </w:r>
      <w:r w:rsidR="008E5413" w:rsidRPr="00327DB0">
        <w:rPr>
          <w:rFonts w:ascii="Arial" w:hAnsi="Arial" w:cs="Arial"/>
          <w:color w:val="000000" w:themeColor="text1"/>
          <w:sz w:val="24"/>
          <w:szCs w:val="24"/>
          <w:lang w:val="en-IN" w:eastAsia="en-GB"/>
        </w:rPr>
        <w:t>chief</w:t>
      </w:r>
      <w:r w:rsidR="00ED7248" w:rsidRPr="00327DB0">
        <w:rPr>
          <w:rFonts w:ascii="Arial" w:hAnsi="Arial" w:cs="Arial"/>
          <w:color w:val="000000" w:themeColor="text1"/>
          <w:sz w:val="24"/>
          <w:szCs w:val="24"/>
          <w:lang w:val="en-IN" w:eastAsia="en-GB"/>
        </w:rPr>
        <w:t xml:space="preserve"> </w:t>
      </w:r>
      <w:r w:rsidR="00AA287C" w:rsidRPr="00327DB0">
        <w:rPr>
          <w:rFonts w:ascii="Arial" w:hAnsi="Arial" w:cs="Arial"/>
          <w:color w:val="000000" w:themeColor="text1"/>
          <w:sz w:val="24"/>
          <w:szCs w:val="24"/>
          <w:lang w:val="en-IN" w:eastAsia="en-GB"/>
        </w:rPr>
        <w:t>aspect</w:t>
      </w:r>
      <w:r w:rsidR="00ED7248" w:rsidRPr="00327DB0">
        <w:rPr>
          <w:rFonts w:ascii="Arial" w:hAnsi="Arial" w:cs="Arial"/>
          <w:color w:val="000000" w:themeColor="text1"/>
          <w:sz w:val="24"/>
          <w:szCs w:val="24"/>
          <w:lang w:val="en-IN" w:eastAsia="en-GB"/>
        </w:rPr>
        <w:t xml:space="preserve"> </w:t>
      </w:r>
      <w:r w:rsidR="00AA287C" w:rsidRPr="00327DB0">
        <w:rPr>
          <w:rFonts w:ascii="Arial" w:hAnsi="Arial" w:cs="Arial"/>
          <w:color w:val="000000" w:themeColor="text1"/>
          <w:sz w:val="24"/>
          <w:szCs w:val="24"/>
          <w:lang w:val="en-IN" w:eastAsia="en-GB"/>
        </w:rPr>
        <w:t xml:space="preserve">of </w:t>
      </w:r>
      <w:r w:rsidR="008E5413" w:rsidRPr="00327DB0">
        <w:rPr>
          <w:rFonts w:ascii="Arial" w:hAnsi="Arial" w:cs="Arial"/>
          <w:color w:val="000000" w:themeColor="text1"/>
          <w:sz w:val="24"/>
          <w:szCs w:val="24"/>
          <w:lang w:val="en-IN" w:eastAsia="en-GB"/>
        </w:rPr>
        <w:t xml:space="preserve">development in </w:t>
      </w:r>
      <w:r w:rsidR="00AA287C" w:rsidRPr="00327DB0">
        <w:rPr>
          <w:rFonts w:ascii="Arial" w:hAnsi="Arial" w:cs="Arial"/>
          <w:color w:val="000000" w:themeColor="text1"/>
          <w:sz w:val="24"/>
          <w:szCs w:val="24"/>
          <w:lang w:val="en-IN" w:eastAsia="en-GB"/>
        </w:rPr>
        <w:t>agricultur</w:t>
      </w:r>
      <w:r w:rsidR="008E5413" w:rsidRPr="00327DB0">
        <w:rPr>
          <w:rFonts w:ascii="Arial" w:hAnsi="Arial" w:cs="Arial"/>
          <w:color w:val="000000" w:themeColor="text1"/>
          <w:sz w:val="24"/>
          <w:szCs w:val="24"/>
          <w:lang w:val="en-IN" w:eastAsia="en-GB"/>
        </w:rPr>
        <w:t>e</w:t>
      </w:r>
      <w:r w:rsidR="00ED7248" w:rsidRPr="00327DB0">
        <w:rPr>
          <w:rFonts w:ascii="Arial" w:hAnsi="Arial" w:cs="Arial"/>
          <w:color w:val="000000" w:themeColor="text1"/>
          <w:sz w:val="24"/>
          <w:szCs w:val="24"/>
          <w:lang w:val="en-IN" w:eastAsia="en-GB"/>
        </w:rPr>
        <w:t xml:space="preserve"> </w:t>
      </w:r>
      <w:r w:rsidR="00AA287C" w:rsidRPr="00327DB0">
        <w:rPr>
          <w:rFonts w:ascii="Arial" w:hAnsi="Arial" w:cs="Arial"/>
          <w:color w:val="000000" w:themeColor="text1"/>
          <w:sz w:val="24"/>
          <w:szCs w:val="24"/>
          <w:lang w:val="en-IN" w:eastAsia="en-GB"/>
        </w:rPr>
        <w:t>throughout</w:t>
      </w:r>
      <w:r w:rsidR="00ED7248" w:rsidRPr="00327DB0">
        <w:rPr>
          <w:rFonts w:ascii="Arial" w:hAnsi="Arial" w:cs="Arial"/>
          <w:color w:val="000000" w:themeColor="text1"/>
          <w:sz w:val="24"/>
          <w:szCs w:val="24"/>
          <w:lang w:val="en-IN" w:eastAsia="en-GB"/>
        </w:rPr>
        <w:t xml:space="preserve"> </w:t>
      </w:r>
      <w:r w:rsidR="00AA287C" w:rsidRPr="00327DB0">
        <w:rPr>
          <w:rFonts w:ascii="Arial" w:hAnsi="Arial" w:cs="Arial"/>
          <w:color w:val="000000" w:themeColor="text1"/>
          <w:sz w:val="24"/>
          <w:szCs w:val="24"/>
          <w:lang w:val="en-IN" w:eastAsia="en-GB"/>
        </w:rPr>
        <w:t>the world</w:t>
      </w:r>
      <w:r w:rsidR="00ED7248" w:rsidRPr="00327DB0">
        <w:rPr>
          <w:rFonts w:ascii="Arial" w:hAnsi="Arial" w:cs="Arial"/>
          <w:color w:val="000000" w:themeColor="text1"/>
          <w:sz w:val="24"/>
          <w:szCs w:val="24"/>
          <w:lang w:val="en-IN" w:eastAsia="en-GB"/>
        </w:rPr>
        <w:t xml:space="preserve"> </w:t>
      </w:r>
      <w:r w:rsidR="00AA287C" w:rsidRPr="00327DB0">
        <w:rPr>
          <w:rFonts w:ascii="Arial" w:hAnsi="Arial" w:cs="Arial"/>
          <w:color w:val="000000" w:themeColor="text1"/>
          <w:sz w:val="24"/>
          <w:szCs w:val="24"/>
          <w:lang w:val="en-IN" w:eastAsia="en-GB"/>
        </w:rPr>
        <w:t>(Kisku</w:t>
      </w:r>
      <w:r w:rsidR="00ED7248" w:rsidRPr="00327DB0">
        <w:rPr>
          <w:rFonts w:ascii="Arial" w:hAnsi="Arial" w:cs="Arial"/>
          <w:color w:val="000000" w:themeColor="text1"/>
          <w:sz w:val="24"/>
          <w:szCs w:val="24"/>
          <w:lang w:val="en-IN" w:eastAsia="en-GB"/>
        </w:rPr>
        <w:t xml:space="preserve"> </w:t>
      </w:r>
      <w:r w:rsidR="00AA287C" w:rsidRPr="00327DB0">
        <w:rPr>
          <w:rFonts w:ascii="Arial" w:hAnsi="Arial" w:cs="Arial"/>
          <w:color w:val="000000" w:themeColor="text1"/>
          <w:sz w:val="24"/>
          <w:szCs w:val="24"/>
          <w:lang w:val="en-IN" w:eastAsia="en-GB"/>
        </w:rPr>
        <w:t>&amp;</w:t>
      </w:r>
      <w:r w:rsidR="00ED7248" w:rsidRPr="00327DB0">
        <w:rPr>
          <w:rFonts w:ascii="Arial" w:hAnsi="Arial" w:cs="Arial"/>
          <w:color w:val="000000" w:themeColor="text1"/>
          <w:sz w:val="24"/>
          <w:szCs w:val="24"/>
          <w:lang w:val="en-IN" w:eastAsia="en-GB"/>
        </w:rPr>
        <w:t xml:space="preserve"> </w:t>
      </w:r>
      <w:r w:rsidR="00AA287C" w:rsidRPr="00327DB0">
        <w:rPr>
          <w:rFonts w:ascii="Arial" w:hAnsi="Arial" w:cs="Arial"/>
          <w:color w:val="000000" w:themeColor="text1"/>
          <w:sz w:val="24"/>
          <w:szCs w:val="24"/>
          <w:lang w:val="en-IN" w:eastAsia="en-GB"/>
        </w:rPr>
        <w:t>Ghosh,</w:t>
      </w:r>
      <w:r w:rsidR="00ED7248" w:rsidRPr="00327DB0">
        <w:rPr>
          <w:rFonts w:ascii="Arial" w:hAnsi="Arial" w:cs="Arial"/>
          <w:color w:val="000000" w:themeColor="text1"/>
          <w:sz w:val="24"/>
          <w:szCs w:val="24"/>
          <w:lang w:val="en-IN" w:eastAsia="en-GB"/>
        </w:rPr>
        <w:t xml:space="preserve"> </w:t>
      </w:r>
      <w:r w:rsidR="00AA287C" w:rsidRPr="00327DB0">
        <w:rPr>
          <w:rFonts w:ascii="Arial" w:hAnsi="Arial" w:cs="Arial"/>
          <w:color w:val="000000" w:themeColor="text1"/>
          <w:sz w:val="24"/>
          <w:szCs w:val="24"/>
          <w:lang w:val="en-IN" w:eastAsia="en-GB"/>
        </w:rPr>
        <w:t>2017)</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BB2CDE" w:rsidRPr="00327DB0">
        <w:rPr>
          <w:rFonts w:ascii="Arial" w:hAnsi="Arial" w:cs="Arial"/>
          <w:color w:val="000000" w:themeColor="text1"/>
          <w:sz w:val="24"/>
          <w:szCs w:val="24"/>
          <w:lang w:val="en-IN" w:eastAsia="en-GB"/>
        </w:rPr>
        <w:t>According to the</w:t>
      </w:r>
      <w:r w:rsidR="008E5413" w:rsidRPr="00327DB0">
        <w:rPr>
          <w:rFonts w:ascii="Arial" w:hAnsi="Arial" w:cs="Arial"/>
          <w:color w:val="000000" w:themeColor="text1"/>
          <w:sz w:val="24"/>
          <w:szCs w:val="24"/>
          <w:lang w:val="en-IN" w:eastAsia="en-GB"/>
        </w:rPr>
        <w:t xml:space="preserve"> </w:t>
      </w:r>
      <w:r w:rsidR="00AA287C" w:rsidRPr="00327DB0">
        <w:rPr>
          <w:rFonts w:ascii="Arial" w:hAnsi="Arial" w:cs="Arial"/>
          <w:color w:val="000000" w:themeColor="text1"/>
          <w:sz w:val="24"/>
          <w:szCs w:val="24"/>
          <w:lang w:val="en-IN" w:eastAsia="en-GB"/>
        </w:rPr>
        <w:t>Food</w:t>
      </w:r>
      <w:r w:rsidR="00ED7248" w:rsidRPr="00327DB0">
        <w:rPr>
          <w:rFonts w:ascii="Arial" w:hAnsi="Arial" w:cs="Arial"/>
          <w:color w:val="000000" w:themeColor="text1"/>
          <w:sz w:val="24"/>
          <w:szCs w:val="24"/>
          <w:lang w:val="en-IN" w:eastAsia="en-GB"/>
        </w:rPr>
        <w:t xml:space="preserve"> </w:t>
      </w:r>
      <w:r w:rsidR="00AA287C" w:rsidRPr="00327DB0">
        <w:rPr>
          <w:rFonts w:ascii="Arial" w:hAnsi="Arial" w:cs="Arial"/>
          <w:color w:val="000000" w:themeColor="text1"/>
          <w:sz w:val="24"/>
          <w:szCs w:val="24"/>
          <w:lang w:val="en-IN" w:eastAsia="en-GB"/>
        </w:rPr>
        <w:t xml:space="preserve">and Agriculture Organization (2001), diversification is the </w:t>
      </w:r>
      <w:r w:rsidR="008E5413" w:rsidRPr="00327DB0">
        <w:rPr>
          <w:rFonts w:ascii="Arial" w:hAnsi="Arial" w:cs="Arial"/>
          <w:color w:val="000000" w:themeColor="text1"/>
          <w:sz w:val="24"/>
          <w:szCs w:val="24"/>
          <w:lang w:val="en-IN" w:eastAsia="en-GB"/>
        </w:rPr>
        <w:t>specific</w:t>
      </w:r>
      <w:r w:rsidR="00AA287C" w:rsidRPr="00327DB0">
        <w:rPr>
          <w:rFonts w:ascii="Arial" w:hAnsi="Arial" w:cs="Arial"/>
          <w:color w:val="000000" w:themeColor="text1"/>
          <w:sz w:val="24"/>
          <w:szCs w:val="24"/>
          <w:lang w:val="en-IN" w:eastAsia="en-GB"/>
        </w:rPr>
        <w:t xml:space="preserve"> source</w:t>
      </w:r>
      <w:r w:rsidR="00ED7248" w:rsidRPr="00327DB0">
        <w:rPr>
          <w:rFonts w:ascii="Arial" w:hAnsi="Arial" w:cs="Arial"/>
          <w:color w:val="000000" w:themeColor="text1"/>
          <w:sz w:val="24"/>
          <w:szCs w:val="24"/>
          <w:lang w:val="en-IN" w:eastAsia="en-GB"/>
        </w:rPr>
        <w:t xml:space="preserve"> </w:t>
      </w:r>
      <w:r w:rsidR="008E5413" w:rsidRPr="00327DB0">
        <w:rPr>
          <w:rFonts w:ascii="Arial" w:hAnsi="Arial" w:cs="Arial"/>
          <w:color w:val="000000" w:themeColor="text1"/>
          <w:sz w:val="24"/>
          <w:szCs w:val="24"/>
          <w:lang w:val="en-IN" w:eastAsia="en-GB"/>
        </w:rPr>
        <w:t>for reducing poverty</w:t>
      </w:r>
      <w:r w:rsidR="00AA287C" w:rsidRPr="00327DB0">
        <w:rPr>
          <w:rFonts w:ascii="Arial" w:hAnsi="Arial" w:cs="Arial"/>
          <w:color w:val="000000" w:themeColor="text1"/>
          <w:sz w:val="24"/>
          <w:szCs w:val="24"/>
          <w:lang w:val="en-IN" w:eastAsia="en-GB"/>
        </w:rPr>
        <w:t xml:space="preserve"> for small</w:t>
      </w:r>
      <w:r w:rsidR="00ED7248" w:rsidRPr="00327DB0">
        <w:rPr>
          <w:rFonts w:ascii="Arial" w:hAnsi="Arial" w:cs="Arial"/>
          <w:color w:val="000000" w:themeColor="text1"/>
          <w:sz w:val="24"/>
          <w:szCs w:val="24"/>
          <w:lang w:val="en-IN" w:eastAsia="en-GB"/>
        </w:rPr>
        <w:t xml:space="preserve"> </w:t>
      </w:r>
      <w:r w:rsidR="00AA287C" w:rsidRPr="00327DB0">
        <w:rPr>
          <w:rFonts w:ascii="Arial" w:hAnsi="Arial" w:cs="Arial"/>
          <w:color w:val="000000" w:themeColor="text1"/>
          <w:sz w:val="24"/>
          <w:szCs w:val="24"/>
          <w:lang w:val="en-IN" w:eastAsia="en-GB"/>
        </w:rPr>
        <w:t>farmers</w:t>
      </w:r>
      <w:r w:rsidR="00ED7248" w:rsidRPr="00327DB0">
        <w:rPr>
          <w:rFonts w:ascii="Arial" w:hAnsi="Arial" w:cs="Arial"/>
          <w:color w:val="000000" w:themeColor="text1"/>
          <w:sz w:val="24"/>
          <w:szCs w:val="24"/>
          <w:lang w:val="en-IN" w:eastAsia="en-GB"/>
        </w:rPr>
        <w:t xml:space="preserve"> </w:t>
      </w:r>
      <w:r w:rsidR="00AA287C" w:rsidRPr="00327DB0">
        <w:rPr>
          <w:rFonts w:ascii="Arial" w:hAnsi="Arial" w:cs="Arial"/>
          <w:color w:val="000000" w:themeColor="text1"/>
          <w:sz w:val="24"/>
          <w:szCs w:val="24"/>
          <w:lang w:val="en-IN" w:eastAsia="en-GB"/>
        </w:rPr>
        <w:t>in</w:t>
      </w:r>
      <w:r w:rsidR="00ED7248" w:rsidRPr="00327DB0">
        <w:rPr>
          <w:rFonts w:ascii="Arial" w:hAnsi="Arial" w:cs="Arial"/>
          <w:color w:val="000000" w:themeColor="text1"/>
          <w:sz w:val="24"/>
          <w:szCs w:val="24"/>
          <w:lang w:val="en-IN" w:eastAsia="en-GB"/>
        </w:rPr>
        <w:t xml:space="preserve"> </w:t>
      </w:r>
      <w:r w:rsidR="00AA287C" w:rsidRPr="00327DB0">
        <w:rPr>
          <w:rFonts w:ascii="Arial" w:hAnsi="Arial" w:cs="Arial"/>
          <w:color w:val="000000" w:themeColor="text1"/>
          <w:sz w:val="24"/>
          <w:szCs w:val="24"/>
          <w:lang w:val="en-IN" w:eastAsia="en-GB"/>
        </w:rPr>
        <w:t xml:space="preserve">South </w:t>
      </w:r>
      <w:r w:rsidR="00BB2CDE" w:rsidRPr="00327DB0">
        <w:rPr>
          <w:rFonts w:ascii="Arial" w:hAnsi="Arial" w:cs="Arial"/>
          <w:color w:val="000000" w:themeColor="text1"/>
          <w:sz w:val="24"/>
          <w:szCs w:val="24"/>
          <w:lang w:val="en-IN" w:eastAsia="en-GB"/>
        </w:rPr>
        <w:t>and</w:t>
      </w:r>
      <w:r w:rsidR="008E5413" w:rsidRPr="00327DB0">
        <w:rPr>
          <w:rFonts w:ascii="Arial" w:hAnsi="Arial" w:cs="Arial"/>
          <w:color w:val="000000" w:themeColor="text1"/>
          <w:sz w:val="24"/>
          <w:szCs w:val="24"/>
          <w:lang w:val="en-IN" w:eastAsia="en-GB"/>
        </w:rPr>
        <w:t xml:space="preserve"> </w:t>
      </w:r>
      <w:r w:rsidR="00AA287C" w:rsidRPr="00327DB0">
        <w:rPr>
          <w:rFonts w:ascii="Arial" w:hAnsi="Arial" w:cs="Arial"/>
          <w:color w:val="000000" w:themeColor="text1"/>
          <w:sz w:val="24"/>
          <w:szCs w:val="24"/>
          <w:lang w:val="en-IN" w:eastAsia="en-GB"/>
        </w:rPr>
        <w:t>Southeast</w:t>
      </w:r>
      <w:r w:rsidR="00ED7248" w:rsidRPr="00327DB0">
        <w:rPr>
          <w:rFonts w:ascii="Arial" w:hAnsi="Arial" w:cs="Arial"/>
          <w:color w:val="000000" w:themeColor="text1"/>
          <w:sz w:val="24"/>
          <w:szCs w:val="24"/>
          <w:lang w:val="en-IN" w:eastAsia="en-GB"/>
        </w:rPr>
        <w:t xml:space="preserve"> </w:t>
      </w:r>
      <w:r w:rsidR="00AA287C" w:rsidRPr="00327DB0">
        <w:rPr>
          <w:rFonts w:ascii="Arial" w:hAnsi="Arial" w:cs="Arial"/>
          <w:color w:val="000000" w:themeColor="text1"/>
          <w:sz w:val="24"/>
          <w:szCs w:val="24"/>
          <w:lang w:val="en-IN" w:eastAsia="en-GB"/>
        </w:rPr>
        <w:t>Asia</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AA287C" w:rsidRPr="00327DB0">
        <w:rPr>
          <w:rFonts w:ascii="Arial" w:hAnsi="Arial" w:cs="Arial"/>
          <w:color w:val="000000" w:themeColor="text1"/>
          <w:sz w:val="24"/>
          <w:szCs w:val="24"/>
          <w:lang w:val="en-IN" w:eastAsia="en-GB"/>
        </w:rPr>
        <w:t xml:space="preserve">Livelihood diversification is </w:t>
      </w:r>
      <w:r w:rsidR="008E5413" w:rsidRPr="00327DB0">
        <w:rPr>
          <w:rFonts w:ascii="Arial" w:hAnsi="Arial" w:cs="Arial"/>
          <w:color w:val="000000" w:themeColor="text1"/>
          <w:sz w:val="24"/>
          <w:szCs w:val="24"/>
          <w:lang w:val="en-IN" w:eastAsia="en-GB"/>
        </w:rPr>
        <w:t>a vital</w:t>
      </w:r>
      <w:r w:rsidR="00AA287C" w:rsidRPr="00327DB0">
        <w:rPr>
          <w:rFonts w:ascii="Arial" w:hAnsi="Arial" w:cs="Arial"/>
          <w:color w:val="000000" w:themeColor="text1"/>
          <w:sz w:val="24"/>
          <w:szCs w:val="24"/>
          <w:lang w:val="en-IN" w:eastAsia="en-GB"/>
        </w:rPr>
        <w:t xml:space="preserve"> approach </w:t>
      </w:r>
      <w:r w:rsidR="008E5413" w:rsidRPr="00327DB0">
        <w:rPr>
          <w:rFonts w:ascii="Arial" w:hAnsi="Arial" w:cs="Arial"/>
          <w:color w:val="000000" w:themeColor="text1"/>
          <w:sz w:val="24"/>
          <w:szCs w:val="24"/>
          <w:lang w:val="en-IN" w:eastAsia="en-GB"/>
        </w:rPr>
        <w:t>utilised</w:t>
      </w:r>
      <w:r w:rsidR="00AA287C" w:rsidRPr="00327DB0">
        <w:rPr>
          <w:rFonts w:ascii="Arial" w:hAnsi="Arial" w:cs="Arial"/>
          <w:color w:val="000000" w:themeColor="text1"/>
          <w:sz w:val="24"/>
          <w:szCs w:val="24"/>
          <w:lang w:val="en-IN" w:eastAsia="en-GB"/>
        </w:rPr>
        <w:t xml:space="preserve"> by people to </w:t>
      </w:r>
      <w:r w:rsidR="008E5413" w:rsidRPr="00327DB0">
        <w:rPr>
          <w:rFonts w:ascii="Arial" w:hAnsi="Arial" w:cs="Arial"/>
          <w:color w:val="000000" w:themeColor="text1"/>
          <w:sz w:val="24"/>
          <w:szCs w:val="24"/>
          <w:lang w:val="en-IN" w:eastAsia="en-GB"/>
        </w:rPr>
        <w:t>fulfil</w:t>
      </w:r>
      <w:r w:rsidR="00AA287C" w:rsidRPr="00327DB0">
        <w:rPr>
          <w:rFonts w:ascii="Arial" w:hAnsi="Arial" w:cs="Arial"/>
          <w:color w:val="000000" w:themeColor="text1"/>
          <w:sz w:val="24"/>
          <w:szCs w:val="24"/>
          <w:lang w:val="en-IN" w:eastAsia="en-GB"/>
        </w:rPr>
        <w:t xml:space="preserve"> their needs and </w:t>
      </w:r>
      <w:r w:rsidR="008E5413" w:rsidRPr="00327DB0">
        <w:rPr>
          <w:rFonts w:ascii="Arial" w:hAnsi="Arial" w:cs="Arial"/>
          <w:color w:val="000000" w:themeColor="text1"/>
          <w:sz w:val="24"/>
          <w:szCs w:val="24"/>
          <w:lang w:val="en-IN" w:eastAsia="en-GB"/>
        </w:rPr>
        <w:t>upgrade</w:t>
      </w:r>
      <w:r w:rsidR="00AA287C" w:rsidRPr="00327DB0">
        <w:rPr>
          <w:rFonts w:ascii="Arial" w:hAnsi="Arial" w:cs="Arial"/>
          <w:color w:val="000000" w:themeColor="text1"/>
          <w:sz w:val="24"/>
          <w:szCs w:val="24"/>
          <w:lang w:val="en-IN" w:eastAsia="en-GB"/>
        </w:rPr>
        <w:t xml:space="preserve"> their well-being</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BB2CDE" w:rsidRPr="00327DB0">
        <w:rPr>
          <w:rFonts w:ascii="Arial" w:hAnsi="Arial" w:cs="Arial"/>
          <w:color w:val="000000" w:themeColor="text1"/>
          <w:sz w:val="24"/>
          <w:szCs w:val="24"/>
        </w:rPr>
        <w:t xml:space="preserve">Some </w:t>
      </w:r>
      <w:r w:rsidR="004168A7" w:rsidRPr="00327DB0">
        <w:rPr>
          <w:rFonts w:ascii="Arial" w:hAnsi="Arial" w:cs="Arial"/>
          <w:color w:val="000000" w:themeColor="text1"/>
          <w:sz w:val="24"/>
          <w:szCs w:val="24"/>
        </w:rPr>
        <w:t>studies on livelihood diversification of farmer</w:t>
      </w:r>
      <w:r w:rsidR="00BB2CDE" w:rsidRPr="00327DB0">
        <w:rPr>
          <w:rFonts w:ascii="Arial" w:hAnsi="Arial" w:cs="Arial"/>
          <w:color w:val="000000" w:themeColor="text1"/>
          <w:sz w:val="24"/>
          <w:szCs w:val="24"/>
        </w:rPr>
        <w:t>s reported</w:t>
      </w:r>
      <w:r w:rsidR="004168A7" w:rsidRPr="00327DB0">
        <w:rPr>
          <w:rFonts w:ascii="Arial" w:hAnsi="Arial" w:cs="Arial"/>
          <w:color w:val="000000" w:themeColor="text1"/>
          <w:sz w:val="24"/>
          <w:szCs w:val="24"/>
        </w:rPr>
        <w:t xml:space="preserve"> that age of the head of the family, number of family members, education </w:t>
      </w:r>
      <w:r w:rsidR="006C1192" w:rsidRPr="00327DB0">
        <w:rPr>
          <w:rFonts w:ascii="Arial" w:hAnsi="Arial" w:cs="Arial"/>
          <w:color w:val="000000" w:themeColor="text1"/>
          <w:sz w:val="24"/>
          <w:szCs w:val="24"/>
        </w:rPr>
        <w:t>level</w:t>
      </w:r>
      <w:r w:rsidR="004168A7" w:rsidRPr="00327DB0">
        <w:rPr>
          <w:rFonts w:ascii="Arial" w:hAnsi="Arial" w:cs="Arial"/>
          <w:color w:val="000000" w:themeColor="text1"/>
          <w:sz w:val="24"/>
          <w:szCs w:val="24"/>
        </w:rPr>
        <w:t xml:space="preserve">, </w:t>
      </w:r>
      <w:r w:rsidR="006C1192" w:rsidRPr="00327DB0">
        <w:rPr>
          <w:rFonts w:ascii="Arial" w:hAnsi="Arial" w:cs="Arial"/>
          <w:color w:val="000000" w:themeColor="text1"/>
          <w:sz w:val="24"/>
          <w:szCs w:val="24"/>
        </w:rPr>
        <w:t>farm</w:t>
      </w:r>
      <w:r w:rsidR="004168A7" w:rsidRPr="00327DB0">
        <w:rPr>
          <w:rFonts w:ascii="Arial" w:hAnsi="Arial" w:cs="Arial"/>
          <w:color w:val="000000" w:themeColor="text1"/>
          <w:sz w:val="24"/>
          <w:szCs w:val="24"/>
        </w:rPr>
        <w:t xml:space="preserve"> size and social group </w:t>
      </w:r>
      <w:r w:rsidR="006C1192" w:rsidRPr="00327DB0">
        <w:rPr>
          <w:rFonts w:ascii="Arial" w:hAnsi="Arial" w:cs="Arial"/>
          <w:color w:val="000000" w:themeColor="text1"/>
          <w:sz w:val="24"/>
          <w:szCs w:val="24"/>
        </w:rPr>
        <w:t>were</w:t>
      </w:r>
      <w:r w:rsidR="004168A7" w:rsidRPr="00327DB0">
        <w:rPr>
          <w:rFonts w:ascii="Arial" w:hAnsi="Arial" w:cs="Arial"/>
          <w:color w:val="000000" w:themeColor="text1"/>
          <w:sz w:val="24"/>
          <w:szCs w:val="24"/>
        </w:rPr>
        <w:t xml:space="preserve"> key determinants of diversification of livelihood options (</w:t>
      </w:r>
      <w:r w:rsidR="005A3A49" w:rsidRPr="00327DB0">
        <w:rPr>
          <w:rFonts w:ascii="Arial" w:hAnsi="Arial" w:cs="Arial"/>
          <w:color w:val="000000" w:themeColor="text1"/>
          <w:sz w:val="24"/>
          <w:szCs w:val="24"/>
        </w:rPr>
        <w:t xml:space="preserve">Judit </w:t>
      </w:r>
      <w:r w:rsidR="005A3A49" w:rsidRPr="00327DB0">
        <w:rPr>
          <w:rFonts w:ascii="Arial" w:hAnsi="Arial" w:cs="Arial"/>
          <w:i/>
          <w:iCs/>
          <w:color w:val="000000" w:themeColor="text1"/>
          <w:sz w:val="24"/>
          <w:szCs w:val="24"/>
        </w:rPr>
        <w:t>et al</w:t>
      </w:r>
      <w:r w:rsidR="00F8272D" w:rsidRPr="00327DB0">
        <w:rPr>
          <w:rFonts w:ascii="Arial" w:hAnsi="Arial" w:cs="Arial"/>
          <w:i/>
          <w:iCs/>
          <w:color w:val="000000" w:themeColor="text1"/>
          <w:sz w:val="24"/>
          <w:szCs w:val="24"/>
        </w:rPr>
        <w:t>.</w:t>
      </w:r>
      <w:r w:rsidR="005A3A49" w:rsidRPr="00327DB0">
        <w:rPr>
          <w:rFonts w:ascii="Arial" w:hAnsi="Arial" w:cs="Arial"/>
          <w:color w:val="000000" w:themeColor="text1"/>
          <w:sz w:val="24"/>
          <w:szCs w:val="24"/>
        </w:rPr>
        <w:t xml:space="preserve">, 2017; Khatun and Roy, 2012; </w:t>
      </w:r>
      <w:r w:rsidR="00C10FA9" w:rsidRPr="00327DB0">
        <w:rPr>
          <w:rFonts w:ascii="Arial" w:hAnsi="Arial" w:cs="Arial"/>
          <w:color w:val="000000" w:themeColor="text1"/>
          <w:sz w:val="24"/>
          <w:szCs w:val="24"/>
        </w:rPr>
        <w:t xml:space="preserve">Saha and Bahal, 2014; </w:t>
      </w:r>
      <w:r w:rsidR="004168A7" w:rsidRPr="00327DB0">
        <w:rPr>
          <w:rFonts w:ascii="Arial" w:hAnsi="Arial" w:cs="Arial"/>
          <w:color w:val="000000" w:themeColor="text1"/>
          <w:sz w:val="24"/>
          <w:szCs w:val="24"/>
        </w:rPr>
        <w:t xml:space="preserve">Subramanian, 2018; </w:t>
      </w:r>
      <w:r w:rsidR="00C10FA9" w:rsidRPr="00327DB0">
        <w:rPr>
          <w:rFonts w:ascii="Arial" w:hAnsi="Arial" w:cs="Arial"/>
          <w:color w:val="000000" w:themeColor="text1"/>
          <w:sz w:val="24"/>
          <w:szCs w:val="24"/>
        </w:rPr>
        <w:t>Walker and Ryan, 1990)</w:t>
      </w:r>
      <w:r w:rsidR="00465DC4" w:rsidRPr="00327DB0">
        <w:rPr>
          <w:rFonts w:ascii="Arial" w:hAnsi="Arial" w:cs="Arial"/>
          <w:color w:val="000000" w:themeColor="text1"/>
          <w:sz w:val="24"/>
          <w:szCs w:val="24"/>
        </w:rPr>
        <w:t>.</w:t>
      </w:r>
      <w:r w:rsidR="00F8272D" w:rsidRPr="00327DB0">
        <w:rPr>
          <w:rFonts w:ascii="Arial" w:hAnsi="Arial" w:cs="Arial"/>
          <w:color w:val="000000" w:themeColor="text1"/>
          <w:sz w:val="24"/>
          <w:szCs w:val="24"/>
        </w:rPr>
        <w:t xml:space="preserve"> </w:t>
      </w:r>
      <w:r w:rsidR="00B24EA5" w:rsidRPr="00327DB0">
        <w:rPr>
          <w:rFonts w:ascii="Arial" w:hAnsi="Arial" w:cs="Arial"/>
          <w:color w:val="000000" w:themeColor="text1"/>
          <w:sz w:val="24"/>
          <w:szCs w:val="24"/>
        </w:rPr>
        <w:t>The determinants of livelihood diversification are different according to location</w:t>
      </w:r>
      <w:r w:rsidR="00465DC4" w:rsidRPr="00327DB0">
        <w:rPr>
          <w:rFonts w:ascii="Arial" w:hAnsi="Arial" w:cs="Arial"/>
          <w:color w:val="000000" w:themeColor="text1"/>
          <w:sz w:val="24"/>
          <w:szCs w:val="24"/>
        </w:rPr>
        <w:t>.</w:t>
      </w:r>
      <w:r w:rsidR="00F8272D" w:rsidRPr="00327DB0">
        <w:rPr>
          <w:rFonts w:ascii="Arial" w:hAnsi="Arial" w:cs="Arial"/>
          <w:color w:val="000000" w:themeColor="text1"/>
          <w:sz w:val="24"/>
          <w:szCs w:val="24"/>
        </w:rPr>
        <w:t xml:space="preserve"> </w:t>
      </w:r>
      <w:r w:rsidR="00B24EA5" w:rsidRPr="00327DB0">
        <w:rPr>
          <w:rFonts w:ascii="Arial" w:hAnsi="Arial" w:cs="Arial"/>
          <w:color w:val="000000" w:themeColor="text1"/>
          <w:sz w:val="24"/>
          <w:szCs w:val="24"/>
        </w:rPr>
        <w:t>Various factors like</w:t>
      </w:r>
      <w:r w:rsidR="00ED7248" w:rsidRPr="00327DB0">
        <w:rPr>
          <w:rFonts w:ascii="Arial" w:hAnsi="Arial" w:cs="Arial"/>
          <w:color w:val="000000" w:themeColor="text1"/>
          <w:sz w:val="24"/>
          <w:szCs w:val="24"/>
        </w:rPr>
        <w:t xml:space="preserve"> </w:t>
      </w:r>
      <w:r w:rsidR="00B24EA5" w:rsidRPr="00327DB0">
        <w:rPr>
          <w:rFonts w:ascii="Arial" w:hAnsi="Arial" w:cs="Arial"/>
          <w:color w:val="000000" w:themeColor="text1"/>
          <w:sz w:val="24"/>
          <w:szCs w:val="24"/>
        </w:rPr>
        <w:t xml:space="preserve">age of the head of family, general education, gender of the head of the households, agricultural education, size of land holdings family size, number of children and adults in the family, </w:t>
      </w:r>
      <w:r w:rsidR="005F4495" w:rsidRPr="00327DB0">
        <w:rPr>
          <w:rFonts w:ascii="Arial" w:hAnsi="Arial" w:cs="Arial"/>
          <w:color w:val="000000" w:themeColor="text1"/>
          <w:sz w:val="24"/>
          <w:szCs w:val="24"/>
        </w:rPr>
        <w:t xml:space="preserve">ownership of livestock, </w:t>
      </w:r>
      <w:r w:rsidR="00B24EA5" w:rsidRPr="00327DB0">
        <w:rPr>
          <w:rFonts w:ascii="Arial" w:hAnsi="Arial" w:cs="Arial"/>
          <w:color w:val="000000" w:themeColor="text1"/>
          <w:sz w:val="24"/>
          <w:szCs w:val="24"/>
        </w:rPr>
        <w:t>risk</w:t>
      </w:r>
      <w:r w:rsidR="00BB2CDE" w:rsidRPr="00327DB0">
        <w:rPr>
          <w:rFonts w:ascii="Arial" w:hAnsi="Arial" w:cs="Arial"/>
          <w:color w:val="000000" w:themeColor="text1"/>
          <w:sz w:val="24"/>
          <w:szCs w:val="24"/>
        </w:rPr>
        <w:t>-a</w:t>
      </w:r>
      <w:r w:rsidR="00B24EA5" w:rsidRPr="00327DB0">
        <w:rPr>
          <w:rFonts w:ascii="Arial" w:hAnsi="Arial" w:cs="Arial"/>
          <w:color w:val="000000" w:themeColor="text1"/>
          <w:sz w:val="24"/>
          <w:szCs w:val="24"/>
        </w:rPr>
        <w:t xml:space="preserve">verse attitude of households, gender of the head of the households, amount of assets, income per capita, variability of farm income, access to credit, </w:t>
      </w:r>
      <w:r w:rsidR="005F4495" w:rsidRPr="00327DB0">
        <w:rPr>
          <w:rFonts w:ascii="Arial" w:hAnsi="Arial" w:cs="Arial"/>
          <w:color w:val="000000" w:themeColor="text1"/>
          <w:sz w:val="24"/>
          <w:szCs w:val="24"/>
        </w:rPr>
        <w:t>identified as</w:t>
      </w:r>
      <w:r w:rsidR="00B24EA5" w:rsidRPr="00327DB0">
        <w:rPr>
          <w:rFonts w:ascii="Arial" w:hAnsi="Arial" w:cs="Arial"/>
          <w:color w:val="000000" w:themeColor="text1"/>
          <w:sz w:val="24"/>
          <w:szCs w:val="24"/>
        </w:rPr>
        <w:t xml:space="preserve"> </w:t>
      </w:r>
      <w:r w:rsidR="005F4495" w:rsidRPr="00327DB0">
        <w:rPr>
          <w:rFonts w:ascii="Arial" w:hAnsi="Arial" w:cs="Arial"/>
          <w:color w:val="000000" w:themeColor="text1"/>
          <w:sz w:val="24"/>
          <w:szCs w:val="24"/>
        </w:rPr>
        <w:t>major</w:t>
      </w:r>
      <w:r w:rsidR="00B24EA5" w:rsidRPr="00327DB0">
        <w:rPr>
          <w:rFonts w:ascii="Arial" w:hAnsi="Arial" w:cs="Arial"/>
          <w:color w:val="000000" w:themeColor="text1"/>
          <w:sz w:val="24"/>
          <w:szCs w:val="24"/>
        </w:rPr>
        <w:t xml:space="preserve"> determinants of livelihood diversification (</w:t>
      </w:r>
      <w:r w:rsidR="005F4495" w:rsidRPr="00327DB0">
        <w:rPr>
          <w:rFonts w:ascii="Arial" w:hAnsi="Arial" w:cs="Arial"/>
          <w:color w:val="000000" w:themeColor="text1"/>
          <w:sz w:val="24"/>
          <w:szCs w:val="24"/>
        </w:rPr>
        <w:t xml:space="preserve">Agyeman </w:t>
      </w:r>
      <w:r w:rsidR="005F4495" w:rsidRPr="00327DB0">
        <w:rPr>
          <w:rFonts w:ascii="Arial" w:hAnsi="Arial" w:cs="Arial"/>
          <w:i/>
          <w:iCs/>
          <w:color w:val="000000" w:themeColor="text1"/>
          <w:sz w:val="24"/>
          <w:szCs w:val="24"/>
        </w:rPr>
        <w:t>et a</w:t>
      </w:r>
      <w:r w:rsidR="005F4495" w:rsidRPr="00327DB0">
        <w:rPr>
          <w:rFonts w:ascii="Arial" w:hAnsi="Arial" w:cs="Arial"/>
          <w:color w:val="000000" w:themeColor="text1"/>
          <w:sz w:val="24"/>
          <w:szCs w:val="24"/>
        </w:rPr>
        <w:t>l</w:t>
      </w:r>
      <w:r w:rsidR="00F8272D" w:rsidRPr="00327DB0">
        <w:rPr>
          <w:rFonts w:ascii="Arial" w:hAnsi="Arial" w:cs="Arial"/>
          <w:color w:val="000000" w:themeColor="text1"/>
          <w:sz w:val="24"/>
          <w:szCs w:val="24"/>
        </w:rPr>
        <w:t>.</w:t>
      </w:r>
      <w:r w:rsidR="005F4495" w:rsidRPr="00327DB0">
        <w:rPr>
          <w:rFonts w:ascii="Arial" w:hAnsi="Arial" w:cs="Arial"/>
          <w:color w:val="000000" w:themeColor="text1"/>
          <w:sz w:val="24"/>
          <w:szCs w:val="24"/>
        </w:rPr>
        <w:t xml:space="preserve">, 2014, Block and Webb, 2001, </w:t>
      </w:r>
      <w:r w:rsidR="00B24EA5" w:rsidRPr="00327DB0">
        <w:rPr>
          <w:rFonts w:ascii="Arial" w:hAnsi="Arial" w:cs="Arial"/>
          <w:color w:val="000000" w:themeColor="text1"/>
          <w:sz w:val="24"/>
          <w:szCs w:val="24"/>
        </w:rPr>
        <w:t>Abdulai</w:t>
      </w:r>
      <w:r w:rsidR="005F4495" w:rsidRPr="00327DB0">
        <w:rPr>
          <w:rFonts w:ascii="Arial" w:hAnsi="Arial" w:cs="Arial"/>
          <w:color w:val="000000" w:themeColor="text1"/>
          <w:sz w:val="24"/>
          <w:szCs w:val="24"/>
        </w:rPr>
        <w:t>,</w:t>
      </w:r>
      <w:r w:rsidR="00983422" w:rsidRPr="00327DB0">
        <w:rPr>
          <w:rFonts w:ascii="Arial" w:hAnsi="Arial" w:cs="Arial"/>
          <w:color w:val="000000" w:themeColor="text1"/>
          <w:sz w:val="24"/>
          <w:szCs w:val="24"/>
        </w:rPr>
        <w:t xml:space="preserve"> Abdulai &amp; </w:t>
      </w:r>
      <w:proofErr w:type="spellStart"/>
      <w:r w:rsidR="00983422" w:rsidRPr="00327DB0">
        <w:rPr>
          <w:rFonts w:ascii="Arial" w:hAnsi="Arial" w:cs="Arial"/>
          <w:color w:val="000000" w:themeColor="text1"/>
          <w:sz w:val="24"/>
          <w:szCs w:val="24"/>
        </w:rPr>
        <w:t>Crole</w:t>
      </w:r>
      <w:proofErr w:type="spellEnd"/>
      <w:r w:rsidR="00983422" w:rsidRPr="00327DB0">
        <w:rPr>
          <w:rFonts w:ascii="Arial" w:hAnsi="Arial" w:cs="Arial"/>
          <w:color w:val="000000" w:themeColor="text1"/>
          <w:sz w:val="24"/>
          <w:szCs w:val="24"/>
        </w:rPr>
        <w:t>-Reese, 2001),</w:t>
      </w:r>
      <w:r w:rsidR="00327DB0" w:rsidRPr="00327DB0">
        <w:rPr>
          <w:rFonts w:ascii="Arial" w:hAnsi="Arial" w:cs="Arial"/>
          <w:color w:val="000000" w:themeColor="text1"/>
          <w:sz w:val="24"/>
          <w:szCs w:val="24"/>
        </w:rPr>
        <w:t xml:space="preserve"> </w:t>
      </w:r>
      <w:r w:rsidR="005F4495" w:rsidRPr="00327DB0">
        <w:rPr>
          <w:rFonts w:ascii="Arial" w:hAnsi="Arial" w:cs="Arial"/>
          <w:color w:val="000000" w:themeColor="text1"/>
          <w:sz w:val="24"/>
          <w:szCs w:val="24"/>
        </w:rPr>
        <w:t xml:space="preserve">and </w:t>
      </w:r>
      <w:r w:rsidR="00B24EA5" w:rsidRPr="00327DB0">
        <w:rPr>
          <w:rFonts w:ascii="Arial" w:hAnsi="Arial" w:cs="Arial"/>
          <w:color w:val="000000" w:themeColor="text1"/>
          <w:sz w:val="24"/>
          <w:szCs w:val="24"/>
        </w:rPr>
        <w:t>Ellis, 200</w:t>
      </w:r>
      <w:r w:rsidR="00983422" w:rsidRPr="00327DB0">
        <w:rPr>
          <w:rFonts w:ascii="Arial" w:hAnsi="Arial" w:cs="Arial"/>
          <w:color w:val="000000" w:themeColor="text1"/>
          <w:sz w:val="24"/>
          <w:szCs w:val="24"/>
        </w:rPr>
        <w:t>8</w:t>
      </w:r>
      <w:r w:rsidR="00F8272D" w:rsidRPr="00327DB0">
        <w:rPr>
          <w:rFonts w:ascii="Arial" w:hAnsi="Arial" w:cs="Arial"/>
          <w:color w:val="000000" w:themeColor="text1"/>
          <w:sz w:val="24"/>
          <w:szCs w:val="24"/>
        </w:rPr>
        <w:t xml:space="preserve">. </w:t>
      </w:r>
      <w:r w:rsidR="005F4495" w:rsidRPr="00327DB0">
        <w:rPr>
          <w:rFonts w:ascii="Arial" w:hAnsi="Arial" w:cs="Arial"/>
          <w:color w:val="000000" w:themeColor="text1"/>
          <w:sz w:val="24"/>
          <w:szCs w:val="24"/>
        </w:rPr>
        <w:t>)</w:t>
      </w:r>
      <w:r w:rsidR="00B24EA5" w:rsidRPr="00327DB0">
        <w:rPr>
          <w:rFonts w:ascii="Arial" w:hAnsi="Arial" w:cs="Arial"/>
          <w:color w:val="000000" w:themeColor="text1"/>
          <w:sz w:val="24"/>
          <w:szCs w:val="24"/>
        </w:rPr>
        <w:t xml:space="preserve"> </w:t>
      </w:r>
    </w:p>
    <w:p w14:paraId="1D1B44B9" w14:textId="6BFDA322" w:rsidR="007B43AB" w:rsidRPr="00327DB0" w:rsidRDefault="005F4495" w:rsidP="00520E07">
      <w:pPr>
        <w:shd w:val="clear" w:color="auto" w:fill="FFFFFF"/>
        <w:spacing w:after="0" w:line="360" w:lineRule="auto"/>
        <w:ind w:firstLine="426"/>
        <w:jc w:val="both"/>
        <w:rPr>
          <w:rFonts w:ascii="Arial" w:hAnsi="Arial" w:cs="Arial"/>
          <w:color w:val="000000" w:themeColor="text1"/>
          <w:sz w:val="24"/>
          <w:szCs w:val="24"/>
        </w:rPr>
      </w:pPr>
      <w:r w:rsidRPr="00327DB0">
        <w:rPr>
          <w:rFonts w:ascii="Arial" w:hAnsi="Arial" w:cs="Arial"/>
          <w:color w:val="000000" w:themeColor="text1"/>
          <w:sz w:val="24"/>
          <w:szCs w:val="24"/>
        </w:rPr>
        <w:t xml:space="preserve">Various literature on </w:t>
      </w:r>
      <w:r w:rsidR="00A36837" w:rsidRPr="00327DB0">
        <w:rPr>
          <w:rFonts w:ascii="Arial" w:hAnsi="Arial" w:cs="Arial"/>
          <w:color w:val="000000" w:themeColor="text1"/>
          <w:sz w:val="24"/>
          <w:szCs w:val="24"/>
        </w:rPr>
        <w:t>different</w:t>
      </w:r>
      <w:r w:rsidRPr="00327DB0">
        <w:rPr>
          <w:rFonts w:ascii="Arial" w:hAnsi="Arial" w:cs="Arial"/>
          <w:color w:val="000000" w:themeColor="text1"/>
          <w:sz w:val="24"/>
          <w:szCs w:val="24"/>
        </w:rPr>
        <w:t xml:space="preserve"> livelihood </w:t>
      </w:r>
      <w:r w:rsidR="00B73FE9" w:rsidRPr="00327DB0">
        <w:rPr>
          <w:rFonts w:ascii="Arial" w:hAnsi="Arial" w:cs="Arial"/>
          <w:color w:val="000000" w:themeColor="text1"/>
          <w:sz w:val="24"/>
          <w:szCs w:val="24"/>
        </w:rPr>
        <w:t>strategies</w:t>
      </w:r>
      <w:r w:rsidR="00A36837" w:rsidRPr="00327DB0">
        <w:rPr>
          <w:rFonts w:ascii="Arial" w:hAnsi="Arial" w:cs="Arial"/>
          <w:color w:val="000000" w:themeColor="text1"/>
          <w:sz w:val="24"/>
          <w:szCs w:val="24"/>
        </w:rPr>
        <w:t xml:space="preserve">, </w:t>
      </w:r>
      <w:r w:rsidR="00B73FE9" w:rsidRPr="00327DB0">
        <w:rPr>
          <w:rFonts w:ascii="Arial" w:hAnsi="Arial" w:cs="Arial"/>
          <w:color w:val="000000" w:themeColor="text1"/>
          <w:sz w:val="24"/>
          <w:szCs w:val="24"/>
        </w:rPr>
        <w:t>focuses on</w:t>
      </w:r>
      <w:r w:rsidRPr="00327DB0">
        <w:rPr>
          <w:rFonts w:ascii="Arial" w:hAnsi="Arial" w:cs="Arial"/>
          <w:color w:val="000000" w:themeColor="text1"/>
          <w:sz w:val="24"/>
          <w:szCs w:val="24"/>
        </w:rPr>
        <w:t xml:space="preserve"> the livelihood options which provide </w:t>
      </w:r>
      <w:r w:rsidR="006B6772" w:rsidRPr="00327DB0">
        <w:rPr>
          <w:rFonts w:ascii="Arial" w:hAnsi="Arial" w:cs="Arial"/>
          <w:color w:val="000000" w:themeColor="text1"/>
          <w:sz w:val="24"/>
          <w:szCs w:val="24"/>
        </w:rPr>
        <w:t xml:space="preserve">self-insurance, stability, </w:t>
      </w:r>
      <w:r w:rsidRPr="00327DB0">
        <w:rPr>
          <w:rFonts w:ascii="Arial" w:hAnsi="Arial" w:cs="Arial"/>
          <w:color w:val="000000" w:themeColor="text1"/>
          <w:sz w:val="24"/>
          <w:szCs w:val="24"/>
        </w:rPr>
        <w:t xml:space="preserve">resilience </w:t>
      </w:r>
      <w:r w:rsidR="006B6772" w:rsidRPr="00327DB0">
        <w:rPr>
          <w:rFonts w:ascii="Arial" w:hAnsi="Arial" w:cs="Arial"/>
          <w:color w:val="000000" w:themeColor="text1"/>
          <w:sz w:val="24"/>
          <w:szCs w:val="24"/>
        </w:rPr>
        <w:t xml:space="preserve">and </w:t>
      </w:r>
      <w:r w:rsidRPr="00327DB0">
        <w:rPr>
          <w:rFonts w:ascii="Arial" w:hAnsi="Arial" w:cs="Arial"/>
          <w:color w:val="000000" w:themeColor="text1"/>
          <w:sz w:val="24"/>
          <w:szCs w:val="24"/>
        </w:rPr>
        <w:t>flexibility</w:t>
      </w:r>
      <w:r w:rsidR="006B6772" w:rsidRPr="00327DB0">
        <w:rPr>
          <w:rFonts w:ascii="Arial" w:hAnsi="Arial" w:cs="Arial"/>
          <w:color w:val="000000" w:themeColor="text1"/>
          <w:sz w:val="24"/>
          <w:szCs w:val="24"/>
        </w:rPr>
        <w:t xml:space="preserve"> </w:t>
      </w:r>
      <w:r w:rsidRPr="00327DB0">
        <w:rPr>
          <w:rFonts w:ascii="Arial" w:hAnsi="Arial" w:cs="Arial"/>
          <w:color w:val="000000" w:themeColor="text1"/>
          <w:sz w:val="24"/>
          <w:szCs w:val="24"/>
        </w:rPr>
        <w:t xml:space="preserve">to the </w:t>
      </w:r>
      <w:r w:rsidRPr="00327DB0">
        <w:rPr>
          <w:rFonts w:ascii="Arial" w:hAnsi="Arial" w:cs="Arial"/>
          <w:color w:val="000000" w:themeColor="text1"/>
          <w:sz w:val="24"/>
          <w:szCs w:val="24"/>
        </w:rPr>
        <w:lastRenderedPageBreak/>
        <w:t>livelihoods of rural population (Ellis</w:t>
      </w:r>
      <w:r w:rsidR="00B73FE9" w:rsidRPr="00327DB0">
        <w:rPr>
          <w:rFonts w:ascii="Arial" w:hAnsi="Arial" w:cs="Arial"/>
          <w:color w:val="000000" w:themeColor="text1"/>
          <w:sz w:val="24"/>
          <w:szCs w:val="24"/>
        </w:rPr>
        <w:t xml:space="preserve">, </w:t>
      </w:r>
      <w:r w:rsidRPr="00327DB0">
        <w:rPr>
          <w:rFonts w:ascii="Arial" w:hAnsi="Arial" w:cs="Arial"/>
          <w:color w:val="000000" w:themeColor="text1"/>
          <w:sz w:val="24"/>
          <w:szCs w:val="24"/>
        </w:rPr>
        <w:t xml:space="preserve">2008; </w:t>
      </w:r>
      <w:r w:rsidR="00BB2CDE" w:rsidRPr="00327DB0">
        <w:rPr>
          <w:rFonts w:ascii="Arial" w:hAnsi="Arial" w:cs="Arial"/>
          <w:color w:val="000000" w:themeColor="text1"/>
          <w:sz w:val="24"/>
          <w:szCs w:val="24"/>
        </w:rPr>
        <w:t xml:space="preserve">Loison, 2015, </w:t>
      </w:r>
      <w:r w:rsidRPr="00327DB0">
        <w:rPr>
          <w:rFonts w:ascii="Arial" w:hAnsi="Arial" w:cs="Arial"/>
          <w:color w:val="000000" w:themeColor="text1"/>
          <w:sz w:val="24"/>
          <w:szCs w:val="24"/>
        </w:rPr>
        <w:t>Start, 2001</w:t>
      </w:r>
      <w:r w:rsidR="00983422" w:rsidRPr="00327DB0">
        <w:rPr>
          <w:rFonts w:ascii="Arial" w:hAnsi="Arial" w:cs="Arial"/>
          <w:color w:val="000000" w:themeColor="text1"/>
          <w:sz w:val="24"/>
          <w:szCs w:val="24"/>
        </w:rPr>
        <w:t>,)</w:t>
      </w:r>
      <w:r w:rsidR="00465DC4" w:rsidRPr="00327DB0">
        <w:rPr>
          <w:rFonts w:ascii="Arial" w:hAnsi="Arial" w:cs="Arial"/>
          <w:color w:val="000000" w:themeColor="text1"/>
          <w:sz w:val="24"/>
          <w:szCs w:val="24"/>
        </w:rPr>
        <w:t>.</w:t>
      </w:r>
      <w:r w:rsidR="00F8272D" w:rsidRPr="00327DB0">
        <w:rPr>
          <w:rFonts w:ascii="Arial" w:hAnsi="Arial" w:cs="Arial"/>
          <w:color w:val="000000" w:themeColor="text1"/>
          <w:sz w:val="24"/>
          <w:szCs w:val="24"/>
        </w:rPr>
        <w:t xml:space="preserve"> </w:t>
      </w:r>
      <w:r w:rsidR="00BC4FA1" w:rsidRPr="00327DB0">
        <w:rPr>
          <w:rFonts w:ascii="Arial" w:hAnsi="Arial" w:cs="Arial"/>
          <w:color w:val="000000" w:themeColor="text1"/>
          <w:sz w:val="24"/>
          <w:szCs w:val="24"/>
        </w:rPr>
        <w:t xml:space="preserve">Washo </w:t>
      </w:r>
      <w:r w:rsidR="00BC4FA1" w:rsidRPr="00327DB0">
        <w:rPr>
          <w:rFonts w:ascii="Arial" w:hAnsi="Arial" w:cs="Arial"/>
          <w:i/>
          <w:iCs/>
          <w:color w:val="000000" w:themeColor="text1"/>
          <w:sz w:val="24"/>
          <w:szCs w:val="24"/>
        </w:rPr>
        <w:t>et al</w:t>
      </w:r>
      <w:r w:rsidR="00465DC4" w:rsidRPr="00327DB0">
        <w:rPr>
          <w:rFonts w:ascii="Arial" w:hAnsi="Arial" w:cs="Arial"/>
          <w:i/>
          <w:iCs/>
          <w:color w:val="000000" w:themeColor="text1"/>
          <w:sz w:val="24"/>
          <w:szCs w:val="24"/>
        </w:rPr>
        <w:t>.</w:t>
      </w:r>
      <w:r w:rsidR="00B73FE9" w:rsidRPr="00327DB0">
        <w:rPr>
          <w:rFonts w:ascii="Arial" w:hAnsi="Arial" w:cs="Arial"/>
          <w:i/>
          <w:iCs/>
          <w:color w:val="000000" w:themeColor="text1"/>
          <w:sz w:val="24"/>
          <w:szCs w:val="24"/>
        </w:rPr>
        <w:t>,</w:t>
      </w:r>
      <w:r w:rsidR="00F8272D" w:rsidRPr="00327DB0">
        <w:rPr>
          <w:rFonts w:ascii="Arial" w:hAnsi="Arial" w:cs="Arial"/>
          <w:i/>
          <w:iCs/>
          <w:color w:val="000000" w:themeColor="text1"/>
          <w:sz w:val="24"/>
          <w:szCs w:val="24"/>
        </w:rPr>
        <w:t xml:space="preserve"> </w:t>
      </w:r>
      <w:r w:rsidR="00BC4FA1" w:rsidRPr="00327DB0">
        <w:rPr>
          <w:rFonts w:ascii="Arial" w:hAnsi="Arial" w:cs="Arial"/>
          <w:color w:val="000000" w:themeColor="text1"/>
          <w:sz w:val="24"/>
          <w:szCs w:val="24"/>
        </w:rPr>
        <w:t xml:space="preserve">(2021) indicated that household size, ownership of livestock and access to credit had a positive impact on farm </w:t>
      </w:r>
      <w:r w:rsidR="00BB2CDE" w:rsidRPr="00327DB0">
        <w:rPr>
          <w:rFonts w:ascii="Arial" w:hAnsi="Arial" w:cs="Arial"/>
          <w:color w:val="000000" w:themeColor="text1"/>
          <w:sz w:val="24"/>
          <w:szCs w:val="24"/>
        </w:rPr>
        <w:t xml:space="preserve">and </w:t>
      </w:r>
      <w:r w:rsidR="00BC4FA1" w:rsidRPr="00327DB0">
        <w:rPr>
          <w:rFonts w:ascii="Arial" w:hAnsi="Arial" w:cs="Arial"/>
          <w:color w:val="000000" w:themeColor="text1"/>
          <w:sz w:val="24"/>
          <w:szCs w:val="24"/>
        </w:rPr>
        <w:t>off-farm activities</w:t>
      </w:r>
      <w:r w:rsidR="00465DC4" w:rsidRPr="00327DB0">
        <w:rPr>
          <w:rFonts w:ascii="Arial" w:hAnsi="Arial" w:cs="Arial"/>
          <w:color w:val="000000" w:themeColor="text1"/>
          <w:sz w:val="24"/>
          <w:szCs w:val="24"/>
        </w:rPr>
        <w:t>.</w:t>
      </w:r>
      <w:r w:rsidR="00F8272D" w:rsidRPr="00327DB0">
        <w:rPr>
          <w:rFonts w:ascii="Arial" w:hAnsi="Arial" w:cs="Arial"/>
          <w:color w:val="000000" w:themeColor="text1"/>
          <w:sz w:val="24"/>
          <w:szCs w:val="24"/>
        </w:rPr>
        <w:t xml:space="preserve"> </w:t>
      </w:r>
      <w:r w:rsidR="00A4125C" w:rsidRPr="00327DB0">
        <w:rPr>
          <w:rFonts w:ascii="Arial" w:hAnsi="Arial" w:cs="Arial"/>
          <w:color w:val="000000" w:themeColor="text1"/>
          <w:sz w:val="24"/>
          <w:szCs w:val="24"/>
        </w:rPr>
        <w:t xml:space="preserve">Habib </w:t>
      </w:r>
      <w:r w:rsidR="00A4125C" w:rsidRPr="00327DB0">
        <w:rPr>
          <w:rFonts w:ascii="Arial" w:hAnsi="Arial" w:cs="Arial"/>
          <w:i/>
          <w:iCs/>
          <w:color w:val="000000" w:themeColor="text1"/>
          <w:sz w:val="24"/>
          <w:szCs w:val="24"/>
        </w:rPr>
        <w:t>et al</w:t>
      </w:r>
      <w:r w:rsidR="00465DC4" w:rsidRPr="00327DB0">
        <w:rPr>
          <w:rFonts w:ascii="Arial" w:hAnsi="Arial" w:cs="Arial"/>
          <w:i/>
          <w:iCs/>
          <w:color w:val="000000" w:themeColor="text1"/>
          <w:sz w:val="24"/>
          <w:szCs w:val="24"/>
        </w:rPr>
        <w:t>.</w:t>
      </w:r>
      <w:r w:rsidR="00520E07" w:rsidRPr="00327DB0">
        <w:rPr>
          <w:rFonts w:ascii="Arial" w:hAnsi="Arial" w:cs="Arial"/>
          <w:i/>
          <w:iCs/>
          <w:color w:val="000000" w:themeColor="text1"/>
          <w:sz w:val="24"/>
          <w:szCs w:val="24"/>
        </w:rPr>
        <w:t>,</w:t>
      </w:r>
      <w:r w:rsidR="00F8272D" w:rsidRPr="00327DB0">
        <w:rPr>
          <w:rFonts w:ascii="Arial" w:hAnsi="Arial" w:cs="Arial"/>
          <w:i/>
          <w:iCs/>
          <w:color w:val="000000" w:themeColor="text1"/>
          <w:sz w:val="24"/>
          <w:szCs w:val="24"/>
        </w:rPr>
        <w:t xml:space="preserve"> </w:t>
      </w:r>
      <w:r w:rsidR="00A4125C" w:rsidRPr="00327DB0">
        <w:rPr>
          <w:rFonts w:ascii="Arial" w:hAnsi="Arial" w:cs="Arial"/>
          <w:color w:val="000000" w:themeColor="text1"/>
          <w:sz w:val="24"/>
          <w:szCs w:val="24"/>
        </w:rPr>
        <w:t>(2023)</w:t>
      </w:r>
      <w:r w:rsidR="00D4158F" w:rsidRPr="00327DB0">
        <w:rPr>
          <w:rFonts w:ascii="Arial" w:hAnsi="Arial" w:cs="Arial"/>
          <w:color w:val="000000" w:themeColor="text1"/>
          <w:sz w:val="24"/>
          <w:szCs w:val="24"/>
        </w:rPr>
        <w:t xml:space="preserve"> </w:t>
      </w:r>
      <w:r w:rsidR="008D2FE7" w:rsidRPr="00327DB0">
        <w:rPr>
          <w:rFonts w:ascii="Arial" w:hAnsi="Arial" w:cs="Arial"/>
          <w:color w:val="000000" w:themeColor="text1"/>
          <w:sz w:val="24"/>
          <w:szCs w:val="24"/>
        </w:rPr>
        <w:t>reported that</w:t>
      </w:r>
      <w:r w:rsidR="00D4158F" w:rsidRPr="00327DB0">
        <w:rPr>
          <w:rFonts w:ascii="Arial" w:hAnsi="Arial" w:cs="Arial"/>
          <w:color w:val="000000" w:themeColor="text1"/>
          <w:sz w:val="24"/>
          <w:szCs w:val="24"/>
        </w:rPr>
        <w:t xml:space="preserve"> social connection, level of education, family </w:t>
      </w:r>
      <w:proofErr w:type="spellStart"/>
      <w:r w:rsidR="00D4158F" w:rsidRPr="00327DB0">
        <w:rPr>
          <w:rFonts w:ascii="Arial" w:hAnsi="Arial" w:cs="Arial"/>
          <w:color w:val="000000" w:themeColor="text1"/>
          <w:sz w:val="24"/>
          <w:szCs w:val="24"/>
        </w:rPr>
        <w:t>labour</w:t>
      </w:r>
      <w:proofErr w:type="spellEnd"/>
      <w:r w:rsidR="00D4158F" w:rsidRPr="00327DB0">
        <w:rPr>
          <w:rFonts w:ascii="Arial" w:hAnsi="Arial" w:cs="Arial"/>
          <w:color w:val="000000" w:themeColor="text1"/>
          <w:sz w:val="24"/>
          <w:szCs w:val="24"/>
        </w:rPr>
        <w:t xml:space="preserve"> positively influenced </w:t>
      </w:r>
      <w:r w:rsidR="00A4125C" w:rsidRPr="00327DB0">
        <w:rPr>
          <w:rFonts w:ascii="Arial" w:hAnsi="Arial" w:cs="Arial"/>
          <w:color w:val="000000" w:themeColor="text1"/>
          <w:sz w:val="24"/>
          <w:szCs w:val="24"/>
        </w:rPr>
        <w:t>livelihood diversification</w:t>
      </w:r>
      <w:r w:rsidR="00465DC4" w:rsidRPr="00327DB0">
        <w:rPr>
          <w:rFonts w:ascii="Arial" w:hAnsi="Arial" w:cs="Arial"/>
          <w:color w:val="000000" w:themeColor="text1"/>
          <w:sz w:val="24"/>
          <w:szCs w:val="24"/>
        </w:rPr>
        <w:t>.</w:t>
      </w:r>
      <w:r w:rsidR="00F8272D" w:rsidRPr="00327DB0">
        <w:rPr>
          <w:rFonts w:ascii="Arial" w:hAnsi="Arial" w:cs="Arial"/>
          <w:color w:val="000000" w:themeColor="text1"/>
          <w:sz w:val="24"/>
          <w:szCs w:val="24"/>
        </w:rPr>
        <w:t xml:space="preserve"> </w:t>
      </w:r>
      <w:r w:rsidR="0071226D" w:rsidRPr="00327DB0">
        <w:rPr>
          <w:rFonts w:ascii="Arial" w:hAnsi="Arial" w:cs="Arial"/>
          <w:sz w:val="24"/>
          <w:szCs w:val="24"/>
        </w:rPr>
        <w:t xml:space="preserve">Workie (2023) directed that </w:t>
      </w:r>
      <w:r w:rsidR="009C3F28" w:rsidRPr="00327DB0">
        <w:rPr>
          <w:rFonts w:ascii="Arial" w:hAnsi="Arial" w:cs="Arial"/>
          <w:sz w:val="24"/>
          <w:szCs w:val="24"/>
        </w:rPr>
        <w:t>on,</w:t>
      </w:r>
      <w:r w:rsidR="0071226D" w:rsidRPr="00327DB0">
        <w:rPr>
          <w:rFonts w:ascii="Arial" w:hAnsi="Arial" w:cs="Arial"/>
          <w:sz w:val="24"/>
          <w:szCs w:val="24"/>
        </w:rPr>
        <w:t xml:space="preserve"> and off-farm livelihoods had positive influence</w:t>
      </w:r>
      <w:r w:rsidR="00BB2CDE" w:rsidRPr="00327DB0">
        <w:rPr>
          <w:rFonts w:ascii="Arial" w:hAnsi="Arial" w:cs="Arial"/>
          <w:sz w:val="24"/>
          <w:szCs w:val="24"/>
        </w:rPr>
        <w:t>s</w:t>
      </w:r>
      <w:r w:rsidR="0071226D" w:rsidRPr="00327DB0">
        <w:rPr>
          <w:rFonts w:ascii="Arial" w:hAnsi="Arial" w:cs="Arial"/>
          <w:sz w:val="24"/>
          <w:szCs w:val="24"/>
        </w:rPr>
        <w:t xml:space="preserve"> through the gender of the household head</w:t>
      </w:r>
      <w:r w:rsidR="00465DC4" w:rsidRPr="00327DB0">
        <w:rPr>
          <w:rFonts w:ascii="Arial" w:hAnsi="Arial" w:cs="Arial"/>
          <w:sz w:val="24"/>
          <w:szCs w:val="24"/>
        </w:rPr>
        <w:t>.</w:t>
      </w:r>
      <w:r w:rsidR="00F8272D" w:rsidRPr="00327DB0">
        <w:rPr>
          <w:rFonts w:ascii="Arial" w:hAnsi="Arial" w:cs="Arial"/>
          <w:sz w:val="24"/>
          <w:szCs w:val="24"/>
        </w:rPr>
        <w:t xml:space="preserve"> </w:t>
      </w:r>
      <w:proofErr w:type="spellStart"/>
      <w:r w:rsidR="00A4125C" w:rsidRPr="00327DB0">
        <w:rPr>
          <w:rFonts w:ascii="Arial" w:hAnsi="Arial" w:cs="Arial"/>
          <w:sz w:val="24"/>
          <w:szCs w:val="24"/>
        </w:rPr>
        <w:t>Onuwa</w:t>
      </w:r>
      <w:proofErr w:type="spellEnd"/>
      <w:r w:rsidR="00A4125C" w:rsidRPr="00327DB0">
        <w:rPr>
          <w:rFonts w:ascii="Arial" w:hAnsi="Arial" w:cs="Arial"/>
          <w:sz w:val="24"/>
          <w:szCs w:val="24"/>
        </w:rPr>
        <w:t xml:space="preserve"> </w:t>
      </w:r>
      <w:r w:rsidR="00A4125C" w:rsidRPr="00327DB0">
        <w:rPr>
          <w:rFonts w:ascii="Arial" w:hAnsi="Arial" w:cs="Arial"/>
          <w:i/>
          <w:iCs/>
          <w:sz w:val="24"/>
          <w:szCs w:val="24"/>
        </w:rPr>
        <w:t>et al</w:t>
      </w:r>
      <w:r w:rsidR="00465DC4" w:rsidRPr="00327DB0">
        <w:rPr>
          <w:rFonts w:ascii="Arial" w:hAnsi="Arial" w:cs="Arial"/>
          <w:i/>
          <w:iCs/>
          <w:sz w:val="24"/>
          <w:szCs w:val="24"/>
        </w:rPr>
        <w:t>.</w:t>
      </w:r>
      <w:r w:rsidR="00520E07" w:rsidRPr="00327DB0">
        <w:rPr>
          <w:rFonts w:ascii="Arial" w:hAnsi="Arial" w:cs="Arial"/>
          <w:i/>
          <w:iCs/>
          <w:sz w:val="24"/>
          <w:szCs w:val="24"/>
        </w:rPr>
        <w:t>,</w:t>
      </w:r>
      <w:r w:rsidR="00F8272D" w:rsidRPr="00327DB0">
        <w:rPr>
          <w:rFonts w:ascii="Arial" w:hAnsi="Arial" w:cs="Arial"/>
          <w:i/>
          <w:iCs/>
          <w:sz w:val="24"/>
          <w:szCs w:val="24"/>
        </w:rPr>
        <w:t xml:space="preserve"> </w:t>
      </w:r>
      <w:r w:rsidR="00A4125C" w:rsidRPr="00327DB0">
        <w:rPr>
          <w:rFonts w:ascii="Arial" w:hAnsi="Arial" w:cs="Arial"/>
          <w:sz w:val="24"/>
          <w:szCs w:val="24"/>
        </w:rPr>
        <w:t xml:space="preserve">(2022) </w:t>
      </w:r>
      <w:r w:rsidR="00BB2CDE" w:rsidRPr="00327DB0">
        <w:rPr>
          <w:rFonts w:ascii="Arial" w:hAnsi="Arial" w:cs="Arial"/>
          <w:sz w:val="24"/>
          <w:szCs w:val="24"/>
        </w:rPr>
        <w:t>found</w:t>
      </w:r>
      <w:r w:rsidR="00A4125C" w:rsidRPr="00327DB0">
        <w:rPr>
          <w:rFonts w:ascii="Arial" w:hAnsi="Arial" w:cs="Arial"/>
          <w:sz w:val="24"/>
          <w:szCs w:val="24"/>
        </w:rPr>
        <w:t xml:space="preserve"> that </w:t>
      </w:r>
      <w:r w:rsidR="0071226D" w:rsidRPr="00327DB0">
        <w:rPr>
          <w:rFonts w:ascii="Arial" w:hAnsi="Arial" w:cs="Arial"/>
          <w:sz w:val="24"/>
          <w:szCs w:val="24"/>
        </w:rPr>
        <w:t xml:space="preserve">credit access, household size, </w:t>
      </w:r>
      <w:r w:rsidR="00A4125C" w:rsidRPr="00327DB0">
        <w:rPr>
          <w:rFonts w:ascii="Arial" w:hAnsi="Arial" w:cs="Arial"/>
          <w:sz w:val="24"/>
          <w:szCs w:val="24"/>
        </w:rPr>
        <w:t>education level</w:t>
      </w:r>
      <w:r w:rsidR="0071226D" w:rsidRPr="00327DB0">
        <w:rPr>
          <w:rFonts w:ascii="Arial" w:hAnsi="Arial" w:cs="Arial"/>
          <w:sz w:val="24"/>
          <w:szCs w:val="24"/>
        </w:rPr>
        <w:t xml:space="preserve"> </w:t>
      </w:r>
      <w:r w:rsidR="00A4125C" w:rsidRPr="00327DB0">
        <w:rPr>
          <w:rFonts w:ascii="Arial" w:hAnsi="Arial" w:cs="Arial"/>
          <w:sz w:val="24"/>
          <w:szCs w:val="24"/>
        </w:rPr>
        <w:t>and productive assets</w:t>
      </w:r>
      <w:r w:rsidR="00D4158F" w:rsidRPr="00327DB0">
        <w:rPr>
          <w:rFonts w:ascii="Arial" w:hAnsi="Arial" w:cs="Arial"/>
          <w:sz w:val="24"/>
          <w:szCs w:val="24"/>
        </w:rPr>
        <w:t xml:space="preserve"> </w:t>
      </w:r>
      <w:r w:rsidR="0071226D" w:rsidRPr="00327DB0">
        <w:rPr>
          <w:rFonts w:ascii="Arial" w:hAnsi="Arial" w:cs="Arial"/>
          <w:sz w:val="24"/>
          <w:szCs w:val="24"/>
        </w:rPr>
        <w:t xml:space="preserve">had </w:t>
      </w:r>
      <w:r w:rsidR="00BB2CDE" w:rsidRPr="00327DB0">
        <w:rPr>
          <w:rFonts w:ascii="Arial" w:hAnsi="Arial" w:cs="Arial"/>
          <w:sz w:val="24"/>
          <w:szCs w:val="24"/>
        </w:rPr>
        <w:t xml:space="preserve">a </w:t>
      </w:r>
      <w:r w:rsidR="00A4125C" w:rsidRPr="00327DB0">
        <w:rPr>
          <w:rFonts w:ascii="Arial" w:hAnsi="Arial" w:cs="Arial"/>
          <w:sz w:val="24"/>
          <w:szCs w:val="24"/>
        </w:rPr>
        <w:t xml:space="preserve">positive impact on livelihood </w:t>
      </w:r>
      <w:r w:rsidR="0071226D" w:rsidRPr="00327DB0">
        <w:rPr>
          <w:rFonts w:ascii="Arial" w:hAnsi="Arial" w:cs="Arial"/>
          <w:sz w:val="24"/>
          <w:szCs w:val="24"/>
        </w:rPr>
        <w:t>actions</w:t>
      </w:r>
      <w:r w:rsidR="00465DC4" w:rsidRPr="00327DB0">
        <w:rPr>
          <w:rFonts w:ascii="Arial" w:hAnsi="Arial" w:cs="Arial"/>
          <w:sz w:val="24"/>
          <w:szCs w:val="24"/>
        </w:rPr>
        <w:t>.</w:t>
      </w:r>
      <w:r w:rsidR="00F8272D" w:rsidRPr="00327DB0">
        <w:rPr>
          <w:rFonts w:ascii="Arial" w:hAnsi="Arial" w:cs="Arial"/>
          <w:sz w:val="24"/>
          <w:szCs w:val="24"/>
        </w:rPr>
        <w:t xml:space="preserve"> </w:t>
      </w:r>
      <w:r w:rsidR="00BB2CDE" w:rsidRPr="00327DB0">
        <w:rPr>
          <w:rFonts w:ascii="Arial" w:hAnsi="Arial" w:cs="Arial"/>
          <w:sz w:val="24"/>
          <w:szCs w:val="24"/>
        </w:rPr>
        <w:t xml:space="preserve">In </w:t>
      </w:r>
      <w:r w:rsidR="003A041E" w:rsidRPr="00327DB0">
        <w:rPr>
          <w:rFonts w:ascii="Arial" w:hAnsi="Arial" w:cs="Arial"/>
          <w:sz w:val="24"/>
          <w:szCs w:val="24"/>
        </w:rPr>
        <w:t xml:space="preserve">Assam </w:t>
      </w:r>
      <w:r w:rsidR="00FE799A" w:rsidRPr="00327DB0">
        <w:rPr>
          <w:rFonts w:ascii="Arial" w:hAnsi="Arial" w:cs="Arial"/>
          <w:sz w:val="24"/>
          <w:szCs w:val="24"/>
        </w:rPr>
        <w:t>condition, farmers</w:t>
      </w:r>
      <w:r w:rsidR="003A041E" w:rsidRPr="00327DB0">
        <w:rPr>
          <w:rFonts w:ascii="Arial" w:hAnsi="Arial" w:cs="Arial"/>
          <w:sz w:val="24"/>
          <w:szCs w:val="24"/>
        </w:rPr>
        <w:t xml:space="preserve"> </w:t>
      </w:r>
      <w:r w:rsidR="00DD0EEB" w:rsidRPr="00327DB0">
        <w:rPr>
          <w:rFonts w:ascii="Arial" w:hAnsi="Arial" w:cs="Arial"/>
          <w:sz w:val="24"/>
          <w:szCs w:val="24"/>
        </w:rPr>
        <w:t xml:space="preserve">selected or preferred many </w:t>
      </w:r>
      <w:r w:rsidR="00FE799A" w:rsidRPr="00327DB0">
        <w:rPr>
          <w:rFonts w:ascii="Arial" w:hAnsi="Arial" w:cs="Arial"/>
          <w:sz w:val="24"/>
          <w:szCs w:val="24"/>
        </w:rPr>
        <w:t>livelihood</w:t>
      </w:r>
      <w:r w:rsidR="00DD0EEB" w:rsidRPr="00327DB0">
        <w:rPr>
          <w:rFonts w:ascii="Arial" w:hAnsi="Arial" w:cs="Arial"/>
          <w:sz w:val="24"/>
          <w:szCs w:val="24"/>
        </w:rPr>
        <w:t xml:space="preserve"> option</w:t>
      </w:r>
      <w:r w:rsidR="00FE799A" w:rsidRPr="00327DB0">
        <w:rPr>
          <w:rFonts w:ascii="Arial" w:hAnsi="Arial" w:cs="Arial"/>
          <w:sz w:val="24"/>
          <w:szCs w:val="24"/>
        </w:rPr>
        <w:t>s depending on their condition</w:t>
      </w:r>
      <w:r w:rsidR="00716980" w:rsidRPr="00327DB0">
        <w:rPr>
          <w:rFonts w:ascii="Arial" w:hAnsi="Arial" w:cs="Arial"/>
          <w:sz w:val="24"/>
          <w:szCs w:val="24"/>
        </w:rPr>
        <w:t>s</w:t>
      </w:r>
      <w:r w:rsidR="00BB2CDE" w:rsidRPr="00327DB0">
        <w:rPr>
          <w:rFonts w:ascii="Arial" w:hAnsi="Arial" w:cs="Arial"/>
          <w:sz w:val="24"/>
          <w:szCs w:val="24"/>
        </w:rPr>
        <w:t xml:space="preserve"> (Begum &amp; Mahanta, 2017;</w:t>
      </w:r>
      <w:r w:rsidR="00520E07" w:rsidRPr="00327DB0">
        <w:rPr>
          <w:rFonts w:ascii="Arial" w:hAnsi="Arial" w:cs="Arial"/>
          <w:sz w:val="24"/>
          <w:szCs w:val="24"/>
        </w:rPr>
        <w:t xml:space="preserve"> </w:t>
      </w:r>
      <w:r w:rsidR="00BB2CDE" w:rsidRPr="00327DB0">
        <w:rPr>
          <w:rFonts w:ascii="Arial" w:hAnsi="Arial" w:cs="Arial"/>
          <w:sz w:val="24"/>
          <w:szCs w:val="24"/>
        </w:rPr>
        <w:t xml:space="preserve">Chanu </w:t>
      </w:r>
      <w:r w:rsidR="00BB2CDE" w:rsidRPr="00327DB0">
        <w:rPr>
          <w:rFonts w:ascii="Arial" w:hAnsi="Arial" w:cs="Arial"/>
          <w:color w:val="000000" w:themeColor="text1"/>
          <w:sz w:val="24"/>
          <w:szCs w:val="24"/>
        </w:rPr>
        <w:t>et al. 2023)</w:t>
      </w:r>
      <w:r w:rsidR="00465DC4" w:rsidRPr="00327DB0">
        <w:rPr>
          <w:rFonts w:ascii="Arial" w:hAnsi="Arial" w:cs="Arial"/>
          <w:color w:val="000000" w:themeColor="text1"/>
          <w:sz w:val="24"/>
          <w:szCs w:val="24"/>
        </w:rPr>
        <w:t>.</w:t>
      </w:r>
      <w:r w:rsidR="00F8272D" w:rsidRPr="00327DB0">
        <w:rPr>
          <w:rFonts w:ascii="Arial" w:hAnsi="Arial" w:cs="Arial"/>
          <w:color w:val="000000" w:themeColor="text1"/>
          <w:sz w:val="24"/>
          <w:szCs w:val="24"/>
        </w:rPr>
        <w:t xml:space="preserve"> </w:t>
      </w:r>
      <w:r w:rsidR="00716980" w:rsidRPr="00327DB0">
        <w:rPr>
          <w:rFonts w:ascii="Arial" w:hAnsi="Arial" w:cs="Arial"/>
          <w:color w:val="000000" w:themeColor="text1"/>
          <w:sz w:val="24"/>
          <w:szCs w:val="24"/>
        </w:rPr>
        <w:t>However</w:t>
      </w:r>
      <w:r w:rsidR="003A5A86" w:rsidRPr="00327DB0">
        <w:rPr>
          <w:rFonts w:ascii="Arial" w:hAnsi="Arial" w:cs="Arial"/>
          <w:color w:val="000000" w:themeColor="text1"/>
          <w:sz w:val="24"/>
          <w:szCs w:val="24"/>
        </w:rPr>
        <w:t>,</w:t>
      </w:r>
      <w:r w:rsidR="00716980" w:rsidRPr="00327DB0">
        <w:rPr>
          <w:rFonts w:ascii="Arial" w:hAnsi="Arial" w:cs="Arial"/>
          <w:color w:val="000000" w:themeColor="text1"/>
          <w:sz w:val="24"/>
          <w:szCs w:val="24"/>
        </w:rPr>
        <w:t xml:space="preserve"> in such </w:t>
      </w:r>
      <w:r w:rsidR="00645FC5" w:rsidRPr="00327DB0">
        <w:rPr>
          <w:rFonts w:ascii="Arial" w:hAnsi="Arial" w:cs="Arial"/>
          <w:color w:val="000000" w:themeColor="text1"/>
          <w:sz w:val="24"/>
          <w:szCs w:val="24"/>
        </w:rPr>
        <w:t>conditions</w:t>
      </w:r>
      <w:r w:rsidR="00BB2CDE" w:rsidRPr="00327DB0">
        <w:rPr>
          <w:rFonts w:ascii="Arial" w:hAnsi="Arial" w:cs="Arial"/>
          <w:color w:val="000000" w:themeColor="text1"/>
          <w:sz w:val="24"/>
          <w:szCs w:val="24"/>
        </w:rPr>
        <w:t>,</w:t>
      </w:r>
      <w:r w:rsidR="00716980" w:rsidRPr="00327DB0">
        <w:rPr>
          <w:rFonts w:ascii="Arial" w:hAnsi="Arial" w:cs="Arial"/>
          <w:color w:val="000000" w:themeColor="text1"/>
          <w:sz w:val="24"/>
          <w:szCs w:val="24"/>
        </w:rPr>
        <w:t xml:space="preserve"> it is difficult to give proper intervention</w:t>
      </w:r>
      <w:r w:rsidR="00AA7AF6" w:rsidRPr="00327DB0">
        <w:rPr>
          <w:rFonts w:ascii="Arial" w:hAnsi="Arial" w:cs="Arial"/>
          <w:color w:val="000000" w:themeColor="text1"/>
          <w:sz w:val="24"/>
          <w:szCs w:val="24"/>
        </w:rPr>
        <w:t xml:space="preserve"> for </w:t>
      </w:r>
      <w:r w:rsidR="00645FC5" w:rsidRPr="00327DB0">
        <w:rPr>
          <w:rFonts w:ascii="Arial" w:hAnsi="Arial" w:cs="Arial"/>
          <w:color w:val="000000" w:themeColor="text1"/>
          <w:sz w:val="24"/>
          <w:szCs w:val="24"/>
        </w:rPr>
        <w:t>the desired</w:t>
      </w:r>
      <w:r w:rsidR="00AA7AF6" w:rsidRPr="00327DB0">
        <w:rPr>
          <w:rFonts w:ascii="Arial" w:hAnsi="Arial" w:cs="Arial"/>
          <w:color w:val="000000" w:themeColor="text1"/>
          <w:sz w:val="24"/>
          <w:szCs w:val="24"/>
        </w:rPr>
        <w:t xml:space="preserve"> result</w:t>
      </w:r>
      <w:r w:rsidR="00465DC4" w:rsidRPr="00327DB0">
        <w:rPr>
          <w:rFonts w:ascii="Arial" w:hAnsi="Arial" w:cs="Arial"/>
          <w:color w:val="000000" w:themeColor="text1"/>
          <w:sz w:val="24"/>
          <w:szCs w:val="24"/>
        </w:rPr>
        <w:t>.</w:t>
      </w:r>
      <w:r w:rsidR="00F8272D" w:rsidRPr="00327DB0">
        <w:rPr>
          <w:rFonts w:ascii="Arial" w:hAnsi="Arial" w:cs="Arial"/>
          <w:color w:val="000000" w:themeColor="text1"/>
          <w:sz w:val="24"/>
          <w:szCs w:val="24"/>
        </w:rPr>
        <w:t xml:space="preserve"> </w:t>
      </w:r>
      <w:r w:rsidR="00645FC5" w:rsidRPr="00327DB0">
        <w:rPr>
          <w:rFonts w:ascii="Arial" w:hAnsi="Arial" w:cs="Arial"/>
          <w:color w:val="000000" w:themeColor="text1"/>
          <w:sz w:val="24"/>
          <w:szCs w:val="24"/>
        </w:rPr>
        <w:t>The Pareto</w:t>
      </w:r>
      <w:r w:rsidR="003D60C3" w:rsidRPr="00327DB0">
        <w:rPr>
          <w:rFonts w:ascii="Arial" w:hAnsi="Arial" w:cs="Arial"/>
          <w:color w:val="000000" w:themeColor="text1"/>
          <w:sz w:val="24"/>
          <w:szCs w:val="24"/>
        </w:rPr>
        <w:t xml:space="preserve"> chart </w:t>
      </w:r>
      <w:r w:rsidR="009C3857" w:rsidRPr="00327DB0">
        <w:rPr>
          <w:rFonts w:ascii="Arial" w:hAnsi="Arial" w:cs="Arial"/>
          <w:color w:val="000000" w:themeColor="text1"/>
          <w:sz w:val="24"/>
          <w:szCs w:val="24"/>
        </w:rPr>
        <w:t xml:space="preserve">provides an opportunity to </w:t>
      </w:r>
      <w:r w:rsidR="009D2503" w:rsidRPr="00327DB0">
        <w:rPr>
          <w:rFonts w:ascii="Arial" w:hAnsi="Arial" w:cs="Arial"/>
          <w:color w:val="000000" w:themeColor="text1"/>
          <w:sz w:val="24"/>
          <w:szCs w:val="24"/>
        </w:rPr>
        <w:t xml:space="preserve">do such </w:t>
      </w:r>
      <w:r w:rsidR="00BB2CDE" w:rsidRPr="00327DB0">
        <w:rPr>
          <w:rFonts w:ascii="Arial" w:hAnsi="Arial" w:cs="Arial"/>
          <w:color w:val="000000" w:themeColor="text1"/>
          <w:sz w:val="24"/>
          <w:szCs w:val="24"/>
        </w:rPr>
        <w:t xml:space="preserve">a </w:t>
      </w:r>
      <w:r w:rsidR="009D2503" w:rsidRPr="00327DB0">
        <w:rPr>
          <w:rFonts w:ascii="Arial" w:hAnsi="Arial" w:cs="Arial"/>
          <w:color w:val="000000" w:themeColor="text1"/>
          <w:sz w:val="24"/>
          <w:szCs w:val="24"/>
        </w:rPr>
        <w:t>study,</w:t>
      </w:r>
      <w:r w:rsidR="009A0BDC" w:rsidRPr="00327DB0">
        <w:rPr>
          <w:rFonts w:ascii="Arial" w:hAnsi="Arial" w:cs="Arial"/>
          <w:color w:val="000000" w:themeColor="text1"/>
          <w:sz w:val="24"/>
          <w:szCs w:val="24"/>
        </w:rPr>
        <w:t xml:space="preserve"> </w:t>
      </w:r>
      <w:r w:rsidR="009D2503" w:rsidRPr="00327DB0">
        <w:rPr>
          <w:rFonts w:ascii="Arial" w:hAnsi="Arial" w:cs="Arial"/>
          <w:color w:val="000000" w:themeColor="text1"/>
          <w:sz w:val="24"/>
          <w:szCs w:val="24"/>
        </w:rPr>
        <w:t>however</w:t>
      </w:r>
      <w:r w:rsidR="00BB2CDE" w:rsidRPr="00327DB0">
        <w:rPr>
          <w:rFonts w:ascii="Arial" w:hAnsi="Arial" w:cs="Arial"/>
          <w:color w:val="000000" w:themeColor="text1"/>
          <w:sz w:val="24"/>
          <w:szCs w:val="24"/>
        </w:rPr>
        <w:t>,</w:t>
      </w:r>
      <w:r w:rsidR="009D2503" w:rsidRPr="00327DB0">
        <w:rPr>
          <w:rFonts w:ascii="Arial" w:hAnsi="Arial" w:cs="Arial"/>
          <w:color w:val="000000" w:themeColor="text1"/>
          <w:sz w:val="24"/>
          <w:szCs w:val="24"/>
        </w:rPr>
        <w:t xml:space="preserve"> </w:t>
      </w:r>
      <w:r w:rsidR="009A0BDC" w:rsidRPr="00327DB0">
        <w:rPr>
          <w:rFonts w:ascii="Arial" w:hAnsi="Arial" w:cs="Arial"/>
          <w:color w:val="000000" w:themeColor="text1"/>
          <w:sz w:val="24"/>
          <w:szCs w:val="24"/>
        </w:rPr>
        <w:t xml:space="preserve">there </w:t>
      </w:r>
      <w:r w:rsidR="00645FC5" w:rsidRPr="00327DB0">
        <w:rPr>
          <w:rFonts w:ascii="Arial" w:hAnsi="Arial" w:cs="Arial"/>
          <w:color w:val="000000" w:themeColor="text1"/>
          <w:sz w:val="24"/>
          <w:szCs w:val="24"/>
        </w:rPr>
        <w:t>is</w:t>
      </w:r>
      <w:r w:rsidR="009A2D8A" w:rsidRPr="00327DB0">
        <w:rPr>
          <w:rFonts w:ascii="Arial" w:hAnsi="Arial" w:cs="Arial"/>
          <w:color w:val="000000" w:themeColor="text1"/>
          <w:sz w:val="24"/>
          <w:szCs w:val="24"/>
        </w:rPr>
        <w:t xml:space="preserve"> </w:t>
      </w:r>
      <w:r w:rsidR="00BB2CDE" w:rsidRPr="00327DB0">
        <w:rPr>
          <w:rFonts w:ascii="Arial" w:hAnsi="Arial" w:cs="Arial"/>
          <w:color w:val="000000" w:themeColor="text1"/>
          <w:sz w:val="24"/>
          <w:szCs w:val="24"/>
        </w:rPr>
        <w:t xml:space="preserve">a </w:t>
      </w:r>
      <w:r w:rsidR="009A2D8A" w:rsidRPr="00327DB0">
        <w:rPr>
          <w:rFonts w:ascii="Arial" w:hAnsi="Arial" w:cs="Arial"/>
          <w:color w:val="000000" w:themeColor="text1"/>
          <w:sz w:val="24"/>
          <w:szCs w:val="24"/>
        </w:rPr>
        <w:t xml:space="preserve">dearth of literature </w:t>
      </w:r>
      <w:r w:rsidR="00BB2CDE" w:rsidRPr="00327DB0">
        <w:rPr>
          <w:rFonts w:ascii="Arial" w:hAnsi="Arial" w:cs="Arial"/>
          <w:color w:val="000000" w:themeColor="text1"/>
          <w:sz w:val="24"/>
          <w:szCs w:val="24"/>
        </w:rPr>
        <w:t>on</w:t>
      </w:r>
      <w:r w:rsidR="009A2D8A" w:rsidRPr="00327DB0">
        <w:rPr>
          <w:rFonts w:ascii="Arial" w:hAnsi="Arial" w:cs="Arial"/>
          <w:color w:val="000000" w:themeColor="text1"/>
          <w:sz w:val="24"/>
          <w:szCs w:val="24"/>
        </w:rPr>
        <w:t xml:space="preserve"> Assam condition</w:t>
      </w:r>
      <w:r w:rsidR="00465DC4" w:rsidRPr="00327DB0">
        <w:rPr>
          <w:rFonts w:ascii="Arial" w:hAnsi="Arial" w:cs="Arial"/>
          <w:color w:val="000000" w:themeColor="text1"/>
          <w:sz w:val="24"/>
          <w:szCs w:val="24"/>
        </w:rPr>
        <w:t>.</w:t>
      </w:r>
      <w:r w:rsidR="00F8272D" w:rsidRPr="00327DB0">
        <w:rPr>
          <w:rFonts w:ascii="Arial" w:hAnsi="Arial" w:cs="Arial"/>
          <w:color w:val="000000" w:themeColor="text1"/>
          <w:sz w:val="24"/>
          <w:szCs w:val="24"/>
        </w:rPr>
        <w:t xml:space="preserve"> </w:t>
      </w:r>
      <w:r w:rsidR="009A0BDC" w:rsidRPr="00327DB0">
        <w:rPr>
          <w:rFonts w:ascii="Arial" w:hAnsi="Arial" w:cs="Arial"/>
          <w:color w:val="000000" w:themeColor="text1"/>
          <w:sz w:val="24"/>
          <w:szCs w:val="24"/>
        </w:rPr>
        <w:t>Therefore,</w:t>
      </w:r>
      <w:r w:rsidR="00216B44" w:rsidRPr="00327DB0">
        <w:rPr>
          <w:rFonts w:ascii="Arial" w:hAnsi="Arial" w:cs="Arial"/>
          <w:color w:val="000000" w:themeColor="text1"/>
          <w:sz w:val="24"/>
          <w:szCs w:val="24"/>
        </w:rPr>
        <w:t xml:space="preserve"> the present study was </w:t>
      </w:r>
      <w:r w:rsidR="009A0BDC" w:rsidRPr="00327DB0">
        <w:rPr>
          <w:rFonts w:ascii="Arial" w:hAnsi="Arial" w:cs="Arial"/>
          <w:color w:val="000000" w:themeColor="text1"/>
          <w:sz w:val="24"/>
          <w:szCs w:val="24"/>
        </w:rPr>
        <w:t>conducted</w:t>
      </w:r>
      <w:r w:rsidR="00216B44" w:rsidRPr="00327DB0">
        <w:rPr>
          <w:rFonts w:ascii="Arial" w:hAnsi="Arial" w:cs="Arial"/>
          <w:color w:val="000000" w:themeColor="text1"/>
          <w:sz w:val="24"/>
          <w:szCs w:val="24"/>
        </w:rPr>
        <w:t xml:space="preserve"> </w:t>
      </w:r>
      <w:r w:rsidR="00EF4036" w:rsidRPr="00327DB0">
        <w:rPr>
          <w:rFonts w:ascii="Arial" w:hAnsi="Arial" w:cs="Arial"/>
          <w:color w:val="000000" w:themeColor="text1"/>
          <w:sz w:val="24"/>
          <w:szCs w:val="24"/>
        </w:rPr>
        <w:t xml:space="preserve">to identify </w:t>
      </w:r>
      <w:r w:rsidR="001B5775" w:rsidRPr="00327DB0">
        <w:rPr>
          <w:rFonts w:ascii="Arial" w:hAnsi="Arial" w:cs="Arial"/>
          <w:color w:val="000000" w:themeColor="text1"/>
          <w:sz w:val="24"/>
          <w:szCs w:val="24"/>
        </w:rPr>
        <w:t xml:space="preserve">major </w:t>
      </w:r>
      <w:r w:rsidR="00302860" w:rsidRPr="00327DB0">
        <w:rPr>
          <w:rFonts w:ascii="Arial" w:hAnsi="Arial" w:cs="Arial"/>
          <w:color w:val="000000" w:themeColor="text1"/>
          <w:sz w:val="24"/>
          <w:szCs w:val="24"/>
        </w:rPr>
        <w:t>determinants</w:t>
      </w:r>
      <w:r w:rsidR="00BA0EED" w:rsidRPr="00327DB0">
        <w:rPr>
          <w:rFonts w:ascii="Arial" w:hAnsi="Arial" w:cs="Arial"/>
          <w:color w:val="000000" w:themeColor="text1"/>
          <w:sz w:val="24"/>
          <w:szCs w:val="24"/>
        </w:rPr>
        <w:t xml:space="preserve"> </w:t>
      </w:r>
      <w:r w:rsidR="0039015A" w:rsidRPr="00327DB0">
        <w:rPr>
          <w:rFonts w:ascii="Arial" w:hAnsi="Arial" w:cs="Arial"/>
          <w:color w:val="000000" w:themeColor="text1"/>
          <w:sz w:val="24"/>
          <w:szCs w:val="24"/>
        </w:rPr>
        <w:t>influencing farmers</w:t>
      </w:r>
      <w:r w:rsidR="00162F32" w:rsidRPr="00327DB0">
        <w:rPr>
          <w:rFonts w:ascii="Arial" w:hAnsi="Arial" w:cs="Arial"/>
          <w:color w:val="000000" w:themeColor="text1"/>
          <w:sz w:val="24"/>
          <w:szCs w:val="24"/>
        </w:rPr>
        <w:t xml:space="preserve">’ </w:t>
      </w:r>
      <w:r w:rsidR="00BA0EED" w:rsidRPr="00327DB0">
        <w:rPr>
          <w:rFonts w:ascii="Arial" w:hAnsi="Arial" w:cs="Arial"/>
          <w:color w:val="000000" w:themeColor="text1"/>
          <w:sz w:val="24"/>
          <w:szCs w:val="24"/>
        </w:rPr>
        <w:t xml:space="preserve">choice of </w:t>
      </w:r>
      <w:r w:rsidR="00A90C6F" w:rsidRPr="00327DB0">
        <w:rPr>
          <w:rFonts w:ascii="Arial" w:hAnsi="Arial" w:cs="Arial"/>
          <w:color w:val="000000" w:themeColor="text1"/>
          <w:sz w:val="24"/>
          <w:szCs w:val="24"/>
        </w:rPr>
        <w:t>livelihood option</w:t>
      </w:r>
      <w:r w:rsidR="00BB2CDE" w:rsidRPr="00327DB0">
        <w:rPr>
          <w:rFonts w:ascii="Arial" w:hAnsi="Arial" w:cs="Arial"/>
          <w:color w:val="000000" w:themeColor="text1"/>
          <w:sz w:val="24"/>
          <w:szCs w:val="24"/>
        </w:rPr>
        <w:t>s</w:t>
      </w:r>
      <w:r w:rsidR="00A90C6F" w:rsidRPr="00327DB0">
        <w:rPr>
          <w:rFonts w:ascii="Arial" w:hAnsi="Arial" w:cs="Arial"/>
          <w:color w:val="000000" w:themeColor="text1"/>
          <w:sz w:val="24"/>
          <w:szCs w:val="24"/>
        </w:rPr>
        <w:t xml:space="preserve"> for future</w:t>
      </w:r>
      <w:r w:rsidR="00162F32" w:rsidRPr="00327DB0">
        <w:rPr>
          <w:rFonts w:ascii="Arial" w:hAnsi="Arial" w:cs="Arial"/>
          <w:color w:val="000000" w:themeColor="text1"/>
          <w:sz w:val="24"/>
          <w:szCs w:val="24"/>
        </w:rPr>
        <w:t xml:space="preserve"> course of action under climate vulnerable </w:t>
      </w:r>
      <w:r w:rsidR="00126C29" w:rsidRPr="00327DB0">
        <w:rPr>
          <w:rFonts w:ascii="Arial" w:hAnsi="Arial" w:cs="Arial"/>
          <w:color w:val="000000" w:themeColor="text1"/>
          <w:sz w:val="24"/>
          <w:szCs w:val="24"/>
        </w:rPr>
        <w:t xml:space="preserve">districts of </w:t>
      </w:r>
      <w:r w:rsidR="00135D4C" w:rsidRPr="00327DB0">
        <w:rPr>
          <w:rFonts w:ascii="Arial" w:hAnsi="Arial" w:cs="Arial"/>
          <w:color w:val="000000" w:themeColor="text1"/>
          <w:sz w:val="24"/>
          <w:szCs w:val="24"/>
        </w:rPr>
        <w:t>Assam through</w:t>
      </w:r>
      <w:r w:rsidR="000C0883" w:rsidRPr="00327DB0">
        <w:rPr>
          <w:rFonts w:ascii="Arial" w:hAnsi="Arial" w:cs="Arial"/>
          <w:color w:val="000000" w:themeColor="text1"/>
          <w:sz w:val="24"/>
          <w:szCs w:val="24"/>
        </w:rPr>
        <w:t xml:space="preserve"> Pareto Chart </w:t>
      </w:r>
      <w:r w:rsidR="009A0BDC" w:rsidRPr="00327DB0">
        <w:rPr>
          <w:rFonts w:ascii="Arial" w:hAnsi="Arial" w:cs="Arial"/>
          <w:color w:val="000000" w:themeColor="text1"/>
          <w:sz w:val="24"/>
          <w:szCs w:val="24"/>
        </w:rPr>
        <w:t>analysis</w:t>
      </w:r>
      <w:r w:rsidR="00F8272D" w:rsidRPr="00327DB0">
        <w:rPr>
          <w:rFonts w:ascii="Arial" w:hAnsi="Arial" w:cs="Arial"/>
          <w:color w:val="000000" w:themeColor="text1"/>
          <w:sz w:val="24"/>
          <w:szCs w:val="24"/>
        </w:rPr>
        <w:t xml:space="preserve">. </w:t>
      </w:r>
    </w:p>
    <w:p w14:paraId="120D550E" w14:textId="77777777" w:rsidR="00B70A8C" w:rsidRPr="00327DB0" w:rsidRDefault="00B70A8C" w:rsidP="00520E07">
      <w:pPr>
        <w:shd w:val="clear" w:color="auto" w:fill="FFFFFF"/>
        <w:spacing w:after="0" w:line="360" w:lineRule="auto"/>
        <w:jc w:val="both"/>
        <w:rPr>
          <w:rFonts w:ascii="Arial" w:hAnsi="Arial" w:cs="Arial"/>
          <w:color w:val="000000" w:themeColor="text1"/>
          <w:sz w:val="24"/>
          <w:szCs w:val="24"/>
          <w:lang w:val="en-IN" w:eastAsia="en-GB"/>
        </w:rPr>
      </w:pPr>
    </w:p>
    <w:p w14:paraId="7148F9EE" w14:textId="540C83C6" w:rsidR="00BC4FA1" w:rsidRPr="00327DB0" w:rsidRDefault="00BC4FA1" w:rsidP="00520E07">
      <w:pPr>
        <w:pStyle w:val="ListParagraph"/>
        <w:numPr>
          <w:ilvl w:val="0"/>
          <w:numId w:val="1"/>
        </w:numPr>
        <w:shd w:val="clear" w:color="auto" w:fill="FFFFFF"/>
        <w:spacing w:after="0" w:line="360" w:lineRule="auto"/>
        <w:ind w:left="426" w:hanging="426"/>
        <w:jc w:val="both"/>
        <w:rPr>
          <w:rFonts w:ascii="Arial" w:hAnsi="Arial" w:cs="Arial"/>
          <w:color w:val="000000" w:themeColor="text1"/>
          <w:lang w:eastAsia="en-GB"/>
        </w:rPr>
      </w:pPr>
      <w:r w:rsidRPr="00327DB0">
        <w:rPr>
          <w:rFonts w:ascii="Arial" w:hAnsi="Arial" w:cs="Arial"/>
          <w:b/>
          <w:bCs/>
          <w:color w:val="000000" w:themeColor="text1"/>
          <w:lang w:eastAsia="en-GB"/>
        </w:rPr>
        <w:t>METHODOLOG</w:t>
      </w:r>
      <w:r w:rsidR="00157E0C" w:rsidRPr="00327DB0">
        <w:rPr>
          <w:rFonts w:ascii="Arial" w:hAnsi="Arial" w:cs="Arial"/>
          <w:b/>
          <w:bCs/>
          <w:color w:val="000000" w:themeColor="text1"/>
          <w:lang w:eastAsia="en-GB"/>
        </w:rPr>
        <w:t>Y</w:t>
      </w:r>
    </w:p>
    <w:p w14:paraId="2686E139" w14:textId="27F5F50D" w:rsidR="00BE1901" w:rsidRPr="00327DB0" w:rsidRDefault="00062F9E" w:rsidP="00520E07">
      <w:pPr>
        <w:pStyle w:val="ListParagraph"/>
        <w:numPr>
          <w:ilvl w:val="1"/>
          <w:numId w:val="1"/>
        </w:numPr>
        <w:spacing w:line="360" w:lineRule="auto"/>
        <w:rPr>
          <w:rFonts w:ascii="Arial" w:hAnsi="Arial" w:cs="Arial"/>
          <w:b/>
          <w:bCs/>
          <w:color w:val="000000" w:themeColor="text1"/>
          <w:lang w:eastAsia="en-GB"/>
        </w:rPr>
      </w:pPr>
      <w:r w:rsidRPr="00327DB0">
        <w:rPr>
          <w:rFonts w:ascii="Arial" w:hAnsi="Arial" w:cs="Arial"/>
          <w:b/>
          <w:bCs/>
          <w:color w:val="000000" w:themeColor="text1"/>
          <w:lang w:eastAsia="en-GB"/>
        </w:rPr>
        <w:t>Selection of study area</w:t>
      </w:r>
    </w:p>
    <w:p w14:paraId="6AB577AF" w14:textId="769A1DBF" w:rsidR="005621A6" w:rsidRPr="00327DB0" w:rsidRDefault="002D18D3" w:rsidP="00520E07">
      <w:pPr>
        <w:spacing w:line="360" w:lineRule="auto"/>
        <w:ind w:firstLine="405"/>
        <w:jc w:val="both"/>
        <w:rPr>
          <w:rFonts w:ascii="Arial" w:hAnsi="Arial" w:cs="Arial"/>
          <w:color w:val="000000" w:themeColor="text1"/>
          <w:sz w:val="24"/>
          <w:szCs w:val="24"/>
          <w:lang w:eastAsia="en-GB"/>
        </w:rPr>
      </w:pPr>
      <w:r w:rsidRPr="00327DB0">
        <w:rPr>
          <w:rFonts w:ascii="Arial" w:hAnsi="Arial" w:cs="Arial"/>
          <w:color w:val="000000" w:themeColor="text1"/>
          <w:sz w:val="24"/>
          <w:szCs w:val="24"/>
          <w:lang w:eastAsia="en-GB"/>
        </w:rPr>
        <w:t>Cross sectional survey method was adopted for the study.</w:t>
      </w:r>
      <w:r w:rsidR="005621A6" w:rsidRPr="00327DB0">
        <w:rPr>
          <w:rFonts w:ascii="Arial" w:hAnsi="Arial" w:cs="Arial"/>
          <w:color w:val="000000" w:themeColor="text1"/>
          <w:sz w:val="24"/>
          <w:szCs w:val="24"/>
          <w:lang w:eastAsia="en-GB"/>
        </w:rPr>
        <w:t xml:space="preserve"> </w:t>
      </w:r>
      <w:r w:rsidR="00324046" w:rsidRPr="00327DB0">
        <w:rPr>
          <w:rFonts w:ascii="Arial" w:hAnsi="Arial" w:cs="Arial"/>
          <w:color w:val="000000" w:themeColor="text1"/>
          <w:sz w:val="24"/>
          <w:szCs w:val="24"/>
          <w:lang w:eastAsia="en-GB"/>
        </w:rPr>
        <w:t xml:space="preserve">The study </w:t>
      </w:r>
      <w:r w:rsidR="007C5A21" w:rsidRPr="00327DB0">
        <w:rPr>
          <w:rFonts w:ascii="Arial" w:hAnsi="Arial" w:cs="Arial"/>
          <w:color w:val="000000" w:themeColor="text1"/>
          <w:sz w:val="24"/>
          <w:szCs w:val="24"/>
          <w:lang w:eastAsia="en-GB"/>
        </w:rPr>
        <w:t>was conducted in Assam state of India</w:t>
      </w:r>
      <w:r w:rsidR="00465DC4" w:rsidRPr="00327DB0">
        <w:rPr>
          <w:rFonts w:ascii="Arial" w:hAnsi="Arial" w:cs="Arial"/>
          <w:color w:val="000000" w:themeColor="text1"/>
          <w:sz w:val="24"/>
          <w:szCs w:val="24"/>
          <w:lang w:eastAsia="en-GB"/>
        </w:rPr>
        <w:t>.</w:t>
      </w:r>
      <w:r w:rsidR="00F8272D" w:rsidRPr="00327DB0">
        <w:rPr>
          <w:rFonts w:ascii="Arial" w:hAnsi="Arial" w:cs="Arial"/>
          <w:color w:val="000000" w:themeColor="text1"/>
          <w:sz w:val="24"/>
          <w:szCs w:val="24"/>
          <w:lang w:eastAsia="en-GB"/>
        </w:rPr>
        <w:t xml:space="preserve"> </w:t>
      </w:r>
      <w:r w:rsidR="007C5A21" w:rsidRPr="00327DB0">
        <w:rPr>
          <w:rFonts w:ascii="Arial" w:hAnsi="Arial" w:cs="Arial"/>
          <w:color w:val="000000" w:themeColor="text1"/>
          <w:sz w:val="24"/>
          <w:szCs w:val="24"/>
          <w:lang w:eastAsia="en-GB"/>
        </w:rPr>
        <w:t xml:space="preserve">The state was selected purposively </w:t>
      </w:r>
      <w:r w:rsidR="00200CA5" w:rsidRPr="00327DB0">
        <w:rPr>
          <w:rFonts w:ascii="Arial" w:hAnsi="Arial" w:cs="Arial"/>
          <w:color w:val="000000" w:themeColor="text1"/>
          <w:sz w:val="24"/>
          <w:szCs w:val="24"/>
          <w:lang w:eastAsia="en-GB"/>
        </w:rPr>
        <w:t xml:space="preserve">as it is one of the </w:t>
      </w:r>
      <w:r w:rsidR="009A4093" w:rsidRPr="00327DB0">
        <w:rPr>
          <w:rFonts w:ascii="Arial" w:hAnsi="Arial" w:cs="Arial"/>
          <w:color w:val="000000" w:themeColor="text1"/>
          <w:sz w:val="24"/>
          <w:szCs w:val="24"/>
          <w:lang w:eastAsia="en-GB"/>
        </w:rPr>
        <w:t xml:space="preserve">most vulnerable to climate change </w:t>
      </w:r>
      <w:r w:rsidR="001A2697" w:rsidRPr="00327DB0">
        <w:rPr>
          <w:rFonts w:ascii="Arial" w:hAnsi="Arial" w:cs="Arial"/>
          <w:color w:val="000000" w:themeColor="text1"/>
          <w:sz w:val="24"/>
          <w:szCs w:val="24"/>
          <w:lang w:eastAsia="en-GB"/>
        </w:rPr>
        <w:t>state of Himalayan region of India</w:t>
      </w:r>
      <w:r w:rsidR="00465DC4" w:rsidRPr="00327DB0">
        <w:rPr>
          <w:rFonts w:ascii="Arial" w:hAnsi="Arial" w:cs="Arial"/>
          <w:color w:val="000000" w:themeColor="text1"/>
          <w:sz w:val="24"/>
          <w:szCs w:val="24"/>
          <w:lang w:eastAsia="en-GB"/>
        </w:rPr>
        <w:t>.</w:t>
      </w:r>
      <w:r w:rsidR="00F8272D" w:rsidRPr="00327DB0">
        <w:rPr>
          <w:rFonts w:ascii="Arial" w:hAnsi="Arial" w:cs="Arial"/>
          <w:color w:val="000000" w:themeColor="text1"/>
          <w:sz w:val="24"/>
          <w:szCs w:val="24"/>
          <w:lang w:eastAsia="en-GB"/>
        </w:rPr>
        <w:t xml:space="preserve"> </w:t>
      </w:r>
      <w:r w:rsidR="00655FDA" w:rsidRPr="00327DB0">
        <w:rPr>
          <w:rFonts w:ascii="Arial" w:hAnsi="Arial" w:cs="Arial"/>
          <w:color w:val="000000" w:themeColor="text1"/>
          <w:sz w:val="24"/>
          <w:szCs w:val="24"/>
          <w:lang w:eastAsia="en-GB"/>
        </w:rPr>
        <w:t xml:space="preserve">The state </w:t>
      </w:r>
      <w:r w:rsidR="008D7398" w:rsidRPr="00327DB0">
        <w:rPr>
          <w:rFonts w:ascii="Arial" w:hAnsi="Arial" w:cs="Arial"/>
          <w:color w:val="000000" w:themeColor="text1"/>
          <w:sz w:val="24"/>
          <w:szCs w:val="24"/>
          <w:lang w:eastAsia="en-GB"/>
        </w:rPr>
        <w:t xml:space="preserve">has 35 </w:t>
      </w:r>
      <w:r w:rsidR="00B12CD9" w:rsidRPr="00327DB0">
        <w:rPr>
          <w:rFonts w:ascii="Arial" w:hAnsi="Arial" w:cs="Arial"/>
          <w:color w:val="000000" w:themeColor="text1"/>
          <w:sz w:val="24"/>
          <w:szCs w:val="24"/>
          <w:lang w:eastAsia="en-GB"/>
        </w:rPr>
        <w:t>districts</w:t>
      </w:r>
      <w:r w:rsidR="008D7398" w:rsidRPr="00327DB0">
        <w:rPr>
          <w:rFonts w:ascii="Arial" w:hAnsi="Arial" w:cs="Arial"/>
          <w:color w:val="000000" w:themeColor="text1"/>
          <w:sz w:val="24"/>
          <w:szCs w:val="24"/>
          <w:lang w:eastAsia="en-GB"/>
        </w:rPr>
        <w:t xml:space="preserve"> out of which </w:t>
      </w:r>
      <w:r w:rsidR="008234F4" w:rsidRPr="00327DB0">
        <w:rPr>
          <w:rFonts w:ascii="Arial" w:hAnsi="Arial" w:cs="Arial"/>
          <w:color w:val="000000" w:themeColor="text1"/>
          <w:sz w:val="24"/>
          <w:szCs w:val="24"/>
          <w:lang w:eastAsia="en-GB"/>
        </w:rPr>
        <w:t>15 out</w:t>
      </w:r>
      <w:r w:rsidR="00290F0D" w:rsidRPr="00327DB0">
        <w:rPr>
          <w:rFonts w:ascii="Arial" w:hAnsi="Arial" w:cs="Arial"/>
          <w:color w:val="000000" w:themeColor="text1"/>
          <w:sz w:val="24"/>
          <w:szCs w:val="24"/>
          <w:lang w:eastAsia="en-GB"/>
        </w:rPr>
        <w:t xml:space="preserve"> of 25</w:t>
      </w:r>
      <w:r w:rsidR="00413AA2" w:rsidRPr="00327DB0">
        <w:rPr>
          <w:rFonts w:ascii="Arial" w:hAnsi="Arial" w:cs="Arial"/>
          <w:color w:val="000000" w:themeColor="text1"/>
          <w:sz w:val="24"/>
          <w:szCs w:val="24"/>
          <w:lang w:eastAsia="en-GB"/>
        </w:rPr>
        <w:t xml:space="preserve"> highly vulnerable districts </w:t>
      </w:r>
      <w:r w:rsidR="00291890" w:rsidRPr="00327DB0">
        <w:rPr>
          <w:rFonts w:ascii="Arial" w:hAnsi="Arial" w:cs="Arial"/>
          <w:color w:val="000000" w:themeColor="text1"/>
          <w:sz w:val="24"/>
          <w:szCs w:val="24"/>
          <w:lang w:eastAsia="en-GB"/>
        </w:rPr>
        <w:t>in India</w:t>
      </w:r>
      <w:r w:rsidR="00F01FF4" w:rsidRPr="00327DB0">
        <w:rPr>
          <w:rFonts w:ascii="Arial" w:hAnsi="Arial" w:cs="Arial"/>
          <w:color w:val="000000" w:themeColor="text1"/>
          <w:sz w:val="24"/>
          <w:szCs w:val="24"/>
          <w:lang w:eastAsia="en-GB"/>
        </w:rPr>
        <w:t xml:space="preserve"> (Express News Service, 2022)</w:t>
      </w:r>
      <w:r w:rsidR="00465DC4" w:rsidRPr="00327DB0">
        <w:rPr>
          <w:rFonts w:ascii="Arial" w:hAnsi="Arial" w:cs="Arial"/>
          <w:color w:val="000000" w:themeColor="text1"/>
          <w:sz w:val="24"/>
          <w:szCs w:val="24"/>
          <w:lang w:eastAsia="en-GB"/>
        </w:rPr>
        <w:t>.</w:t>
      </w:r>
      <w:r w:rsidR="00F8272D" w:rsidRPr="00327DB0">
        <w:rPr>
          <w:rFonts w:ascii="Arial" w:hAnsi="Arial" w:cs="Arial"/>
          <w:color w:val="000000" w:themeColor="text1"/>
          <w:sz w:val="24"/>
          <w:szCs w:val="24"/>
          <w:lang w:eastAsia="en-GB"/>
        </w:rPr>
        <w:t xml:space="preserve"> </w:t>
      </w:r>
      <w:r w:rsidR="00291890" w:rsidRPr="00327DB0">
        <w:rPr>
          <w:rFonts w:ascii="Arial" w:hAnsi="Arial" w:cs="Arial"/>
          <w:color w:val="000000" w:themeColor="text1"/>
          <w:sz w:val="24"/>
          <w:szCs w:val="24"/>
          <w:lang w:eastAsia="en-GB"/>
        </w:rPr>
        <w:t>From these 1</w:t>
      </w:r>
      <w:r w:rsidR="008234F4" w:rsidRPr="00327DB0">
        <w:rPr>
          <w:rFonts w:ascii="Arial" w:hAnsi="Arial" w:cs="Arial"/>
          <w:color w:val="000000" w:themeColor="text1"/>
          <w:sz w:val="24"/>
          <w:szCs w:val="24"/>
          <w:lang w:eastAsia="en-GB"/>
        </w:rPr>
        <w:t>5</w:t>
      </w:r>
      <w:r w:rsidR="00291890" w:rsidRPr="00327DB0">
        <w:rPr>
          <w:rFonts w:ascii="Arial" w:hAnsi="Arial" w:cs="Arial"/>
          <w:color w:val="000000" w:themeColor="text1"/>
          <w:sz w:val="24"/>
          <w:szCs w:val="24"/>
          <w:lang w:eastAsia="en-GB"/>
        </w:rPr>
        <w:t xml:space="preserve"> districts, </w:t>
      </w:r>
      <w:r w:rsidR="00B143B2" w:rsidRPr="00327DB0">
        <w:rPr>
          <w:rFonts w:ascii="Arial" w:hAnsi="Arial" w:cs="Arial"/>
          <w:color w:val="000000" w:themeColor="text1"/>
          <w:sz w:val="24"/>
          <w:szCs w:val="24"/>
          <w:lang w:eastAsia="en-GB"/>
        </w:rPr>
        <w:t>Golaghat district was selected randomly</w:t>
      </w:r>
      <w:r w:rsidR="00465DC4" w:rsidRPr="00327DB0">
        <w:rPr>
          <w:rFonts w:ascii="Arial" w:hAnsi="Arial" w:cs="Arial"/>
          <w:color w:val="000000" w:themeColor="text1"/>
          <w:sz w:val="24"/>
          <w:szCs w:val="24"/>
          <w:lang w:eastAsia="en-GB"/>
        </w:rPr>
        <w:t>.</w:t>
      </w:r>
      <w:r w:rsidR="002F4B3A" w:rsidRPr="00327DB0">
        <w:rPr>
          <w:rFonts w:ascii="Arial" w:hAnsi="Arial" w:cs="Arial"/>
          <w:color w:val="000000" w:themeColor="text1"/>
          <w:sz w:val="24"/>
          <w:szCs w:val="24"/>
          <w:lang w:eastAsia="en-GB"/>
        </w:rPr>
        <w:t xml:space="preserve"> </w:t>
      </w:r>
      <w:r w:rsidR="00C972FD" w:rsidRPr="00327DB0">
        <w:rPr>
          <w:rFonts w:ascii="Arial" w:hAnsi="Arial" w:cs="Arial"/>
          <w:color w:val="000000" w:themeColor="text1"/>
          <w:sz w:val="24"/>
          <w:szCs w:val="24"/>
          <w:lang w:eastAsia="en-GB"/>
        </w:rPr>
        <w:t xml:space="preserve">In the district there was no normal </w:t>
      </w:r>
      <w:r w:rsidR="009D6AA9" w:rsidRPr="00327DB0">
        <w:rPr>
          <w:rFonts w:ascii="Arial" w:hAnsi="Arial" w:cs="Arial"/>
          <w:color w:val="000000" w:themeColor="text1"/>
          <w:sz w:val="24"/>
          <w:szCs w:val="24"/>
          <w:lang w:eastAsia="en-GB"/>
        </w:rPr>
        <w:t xml:space="preserve">monsoon in </w:t>
      </w:r>
      <w:r w:rsidR="00520E07" w:rsidRPr="00327DB0">
        <w:rPr>
          <w:rFonts w:ascii="Arial" w:hAnsi="Arial" w:cs="Arial"/>
          <w:color w:val="000000" w:themeColor="text1"/>
          <w:sz w:val="24"/>
          <w:szCs w:val="24"/>
          <w:lang w:eastAsia="en-GB"/>
        </w:rPr>
        <w:t xml:space="preserve">the </w:t>
      </w:r>
      <w:r w:rsidR="009D6AA9" w:rsidRPr="00327DB0">
        <w:rPr>
          <w:rFonts w:ascii="Arial" w:hAnsi="Arial" w:cs="Arial"/>
          <w:color w:val="000000" w:themeColor="text1"/>
          <w:sz w:val="24"/>
          <w:szCs w:val="24"/>
          <w:lang w:eastAsia="en-GB"/>
        </w:rPr>
        <w:t>last thirty years</w:t>
      </w:r>
      <w:r w:rsidR="00520E07" w:rsidRPr="00327DB0">
        <w:rPr>
          <w:rFonts w:ascii="Arial" w:hAnsi="Arial" w:cs="Arial"/>
          <w:color w:val="000000" w:themeColor="text1"/>
          <w:sz w:val="24"/>
          <w:szCs w:val="24"/>
          <w:lang w:eastAsia="en-GB"/>
        </w:rPr>
        <w:t>.</w:t>
      </w:r>
      <w:r w:rsidR="00F8272D" w:rsidRPr="00327DB0">
        <w:rPr>
          <w:rFonts w:ascii="Arial" w:hAnsi="Arial" w:cs="Arial"/>
          <w:color w:val="000000" w:themeColor="text1"/>
          <w:sz w:val="24"/>
          <w:szCs w:val="24"/>
          <w:lang w:eastAsia="en-GB"/>
        </w:rPr>
        <w:t xml:space="preserve"> </w:t>
      </w:r>
      <w:r w:rsidR="00B143B2" w:rsidRPr="00327DB0">
        <w:rPr>
          <w:rFonts w:ascii="Arial" w:hAnsi="Arial" w:cs="Arial"/>
          <w:color w:val="000000" w:themeColor="text1"/>
          <w:sz w:val="24"/>
          <w:szCs w:val="24"/>
          <w:lang w:eastAsia="en-GB"/>
        </w:rPr>
        <w:t>Beside</w:t>
      </w:r>
      <w:r w:rsidR="000E05D8" w:rsidRPr="00327DB0">
        <w:rPr>
          <w:rFonts w:ascii="Arial" w:hAnsi="Arial" w:cs="Arial"/>
          <w:color w:val="000000" w:themeColor="text1"/>
          <w:sz w:val="24"/>
          <w:szCs w:val="24"/>
          <w:lang w:eastAsia="en-GB"/>
        </w:rPr>
        <w:t xml:space="preserve">s this, </w:t>
      </w:r>
      <w:r w:rsidR="00AF12F0" w:rsidRPr="00327DB0">
        <w:rPr>
          <w:rFonts w:ascii="Arial" w:hAnsi="Arial" w:cs="Arial"/>
          <w:color w:val="000000" w:themeColor="text1"/>
          <w:sz w:val="24"/>
          <w:szCs w:val="24"/>
          <w:lang w:eastAsia="en-GB"/>
        </w:rPr>
        <w:t>two</w:t>
      </w:r>
      <w:r w:rsidR="000E05D8" w:rsidRPr="00327DB0">
        <w:rPr>
          <w:rFonts w:ascii="Arial" w:hAnsi="Arial" w:cs="Arial"/>
          <w:color w:val="000000" w:themeColor="text1"/>
          <w:sz w:val="24"/>
          <w:szCs w:val="24"/>
          <w:lang w:eastAsia="en-GB"/>
        </w:rPr>
        <w:t xml:space="preserve"> </w:t>
      </w:r>
      <w:r w:rsidR="00441319" w:rsidRPr="00327DB0">
        <w:rPr>
          <w:rFonts w:ascii="Arial" w:hAnsi="Arial" w:cs="Arial"/>
          <w:color w:val="000000" w:themeColor="text1"/>
          <w:sz w:val="24"/>
          <w:szCs w:val="24"/>
          <w:lang w:eastAsia="en-GB"/>
        </w:rPr>
        <w:t>adjacent</w:t>
      </w:r>
      <w:r w:rsidR="000E05D8" w:rsidRPr="00327DB0">
        <w:rPr>
          <w:rFonts w:ascii="Arial" w:hAnsi="Arial" w:cs="Arial"/>
          <w:color w:val="000000" w:themeColor="text1"/>
          <w:sz w:val="24"/>
          <w:szCs w:val="24"/>
          <w:lang w:eastAsia="en-GB"/>
        </w:rPr>
        <w:t xml:space="preserve"> district</w:t>
      </w:r>
      <w:r w:rsidR="00AF12F0" w:rsidRPr="00327DB0">
        <w:rPr>
          <w:rFonts w:ascii="Arial" w:hAnsi="Arial" w:cs="Arial"/>
          <w:color w:val="000000" w:themeColor="text1"/>
          <w:sz w:val="24"/>
          <w:szCs w:val="24"/>
          <w:lang w:eastAsia="en-GB"/>
        </w:rPr>
        <w:t>s</w:t>
      </w:r>
      <w:r w:rsidR="000E05D8" w:rsidRPr="00327DB0">
        <w:rPr>
          <w:rFonts w:ascii="Arial" w:hAnsi="Arial" w:cs="Arial"/>
          <w:color w:val="000000" w:themeColor="text1"/>
          <w:sz w:val="24"/>
          <w:szCs w:val="24"/>
          <w:lang w:eastAsia="en-GB"/>
        </w:rPr>
        <w:t xml:space="preserve"> called Jorhat and </w:t>
      </w:r>
      <w:r w:rsidR="0064248F" w:rsidRPr="00327DB0">
        <w:rPr>
          <w:rFonts w:ascii="Arial" w:hAnsi="Arial" w:cs="Arial"/>
          <w:color w:val="000000" w:themeColor="text1"/>
          <w:sz w:val="24"/>
          <w:szCs w:val="24"/>
          <w:lang w:eastAsia="en-GB"/>
        </w:rPr>
        <w:t xml:space="preserve">Majuli were also selected for the </w:t>
      </w:r>
      <w:r w:rsidR="00FB7273" w:rsidRPr="00327DB0">
        <w:rPr>
          <w:rFonts w:ascii="Arial" w:hAnsi="Arial" w:cs="Arial"/>
          <w:color w:val="000000" w:themeColor="text1"/>
          <w:sz w:val="24"/>
          <w:szCs w:val="24"/>
          <w:lang w:eastAsia="en-GB"/>
        </w:rPr>
        <w:t>study</w:t>
      </w:r>
      <w:r w:rsidR="00537FCD" w:rsidRPr="00327DB0">
        <w:rPr>
          <w:rFonts w:ascii="Arial" w:hAnsi="Arial" w:cs="Arial"/>
          <w:color w:val="000000" w:themeColor="text1"/>
          <w:sz w:val="24"/>
          <w:szCs w:val="24"/>
          <w:lang w:eastAsia="en-GB"/>
        </w:rPr>
        <w:t xml:space="preserve"> since both the districts</w:t>
      </w:r>
      <w:r w:rsidR="007863A3" w:rsidRPr="00327DB0">
        <w:rPr>
          <w:rFonts w:ascii="Arial" w:hAnsi="Arial" w:cs="Arial"/>
          <w:color w:val="000000" w:themeColor="text1"/>
          <w:sz w:val="24"/>
          <w:szCs w:val="24"/>
          <w:lang w:eastAsia="en-GB"/>
        </w:rPr>
        <w:t xml:space="preserve"> are </w:t>
      </w:r>
      <w:r w:rsidR="00857408" w:rsidRPr="00327DB0">
        <w:rPr>
          <w:rFonts w:ascii="Arial" w:hAnsi="Arial" w:cs="Arial"/>
          <w:color w:val="000000" w:themeColor="text1"/>
          <w:sz w:val="24"/>
          <w:szCs w:val="24"/>
          <w:lang w:eastAsia="en-GB"/>
        </w:rPr>
        <w:t xml:space="preserve">also experiencing increased </w:t>
      </w:r>
      <w:r w:rsidR="00D60E01" w:rsidRPr="00327DB0">
        <w:rPr>
          <w:rFonts w:ascii="Arial" w:hAnsi="Arial" w:cs="Arial"/>
          <w:color w:val="000000" w:themeColor="text1"/>
          <w:sz w:val="24"/>
          <w:szCs w:val="24"/>
          <w:lang w:eastAsia="en-GB"/>
        </w:rPr>
        <w:t>temperature, irregular</w:t>
      </w:r>
      <w:r w:rsidR="00857408" w:rsidRPr="00327DB0">
        <w:rPr>
          <w:rFonts w:ascii="Arial" w:hAnsi="Arial" w:cs="Arial"/>
          <w:color w:val="000000" w:themeColor="text1"/>
          <w:sz w:val="24"/>
          <w:szCs w:val="24"/>
          <w:lang w:eastAsia="en-GB"/>
        </w:rPr>
        <w:t xml:space="preserve"> rainfall and </w:t>
      </w:r>
      <w:r w:rsidR="00D60E01" w:rsidRPr="00327DB0">
        <w:rPr>
          <w:rFonts w:ascii="Arial" w:hAnsi="Arial" w:cs="Arial"/>
          <w:color w:val="000000" w:themeColor="text1"/>
          <w:sz w:val="24"/>
          <w:szCs w:val="24"/>
          <w:lang w:eastAsia="en-GB"/>
        </w:rPr>
        <w:t>frequent flood</w:t>
      </w:r>
      <w:r w:rsidR="00E3739A" w:rsidRPr="00327DB0">
        <w:rPr>
          <w:rFonts w:ascii="Arial" w:hAnsi="Arial" w:cs="Arial"/>
          <w:color w:val="000000" w:themeColor="text1"/>
          <w:sz w:val="24"/>
          <w:szCs w:val="24"/>
          <w:lang w:eastAsia="en-GB"/>
        </w:rPr>
        <w:t xml:space="preserve"> (</w:t>
      </w:r>
      <w:r w:rsidR="00666508" w:rsidRPr="00327DB0">
        <w:rPr>
          <w:rFonts w:ascii="Arial" w:hAnsi="Arial" w:cs="Arial"/>
          <w:color w:val="000000" w:themeColor="text1"/>
          <w:sz w:val="24"/>
          <w:szCs w:val="24"/>
          <w:lang w:eastAsia="en-GB"/>
        </w:rPr>
        <w:t>Ramachandran, 2022</w:t>
      </w:r>
      <w:r w:rsidR="005F1727" w:rsidRPr="00327DB0">
        <w:rPr>
          <w:rFonts w:ascii="Arial" w:hAnsi="Arial" w:cs="Arial"/>
          <w:color w:val="000000" w:themeColor="text1"/>
          <w:sz w:val="24"/>
          <w:szCs w:val="24"/>
          <w:lang w:eastAsia="en-GB"/>
        </w:rPr>
        <w:t>;</w:t>
      </w:r>
      <w:r w:rsidR="00C77067" w:rsidRPr="00327DB0">
        <w:rPr>
          <w:rFonts w:ascii="Arial" w:hAnsi="Arial" w:cs="Arial"/>
          <w:color w:val="000000" w:themeColor="text1"/>
          <w:sz w:val="24"/>
          <w:szCs w:val="24"/>
          <w:lang w:eastAsia="en-GB"/>
        </w:rPr>
        <w:t xml:space="preserve"> Deka </w:t>
      </w:r>
      <w:r w:rsidR="00C77067" w:rsidRPr="00327DB0">
        <w:rPr>
          <w:rFonts w:ascii="Arial" w:hAnsi="Arial" w:cs="Arial"/>
          <w:i/>
          <w:iCs/>
          <w:color w:val="000000" w:themeColor="text1"/>
          <w:sz w:val="24"/>
          <w:szCs w:val="24"/>
          <w:lang w:eastAsia="en-GB"/>
        </w:rPr>
        <w:t>et al</w:t>
      </w:r>
      <w:r w:rsidR="00C77067" w:rsidRPr="00327DB0">
        <w:rPr>
          <w:rFonts w:ascii="Arial" w:hAnsi="Arial" w:cs="Arial"/>
          <w:color w:val="000000" w:themeColor="text1"/>
          <w:sz w:val="24"/>
          <w:szCs w:val="24"/>
          <w:lang w:eastAsia="en-GB"/>
        </w:rPr>
        <w:t>., 2024</w:t>
      </w:r>
      <w:r w:rsidR="000736A8" w:rsidRPr="00327DB0">
        <w:rPr>
          <w:rFonts w:ascii="Arial" w:hAnsi="Arial" w:cs="Arial"/>
          <w:color w:val="000000" w:themeColor="text1"/>
          <w:sz w:val="24"/>
          <w:szCs w:val="24"/>
          <w:lang w:eastAsia="en-GB"/>
        </w:rPr>
        <w:t>;</w:t>
      </w:r>
      <w:r w:rsidR="00327DB0" w:rsidRPr="00327DB0">
        <w:rPr>
          <w:rFonts w:ascii="Arial" w:hAnsi="Arial" w:cs="Arial"/>
          <w:color w:val="000000" w:themeColor="text1"/>
          <w:sz w:val="24"/>
          <w:szCs w:val="24"/>
          <w:lang w:eastAsia="en-GB"/>
        </w:rPr>
        <w:t xml:space="preserve"> </w:t>
      </w:r>
      <w:r w:rsidR="002F4B3A" w:rsidRPr="00327DB0">
        <w:rPr>
          <w:rFonts w:ascii="Arial" w:hAnsi="Arial" w:cs="Arial"/>
          <w:color w:val="000000" w:themeColor="text1"/>
          <w:sz w:val="24"/>
          <w:szCs w:val="24"/>
          <w:lang w:eastAsia="en-GB"/>
        </w:rPr>
        <w:t>Deka,</w:t>
      </w:r>
      <w:r w:rsidR="00520E07" w:rsidRPr="00327DB0">
        <w:rPr>
          <w:rFonts w:ascii="Arial" w:hAnsi="Arial" w:cs="Arial"/>
          <w:color w:val="000000" w:themeColor="text1"/>
          <w:sz w:val="24"/>
          <w:szCs w:val="24"/>
          <w:lang w:eastAsia="en-GB"/>
        </w:rPr>
        <w:t xml:space="preserve"> </w:t>
      </w:r>
      <w:r w:rsidR="002F4B3A" w:rsidRPr="00327DB0">
        <w:rPr>
          <w:rFonts w:ascii="Arial" w:hAnsi="Arial" w:cs="Arial"/>
          <w:color w:val="000000" w:themeColor="text1"/>
          <w:sz w:val="24"/>
          <w:szCs w:val="24"/>
          <w:lang w:eastAsia="en-GB"/>
        </w:rPr>
        <w:t>2025).</w:t>
      </w:r>
      <w:r w:rsidR="00666508" w:rsidRPr="00327DB0">
        <w:rPr>
          <w:rFonts w:ascii="Arial" w:hAnsi="Arial" w:cs="Arial"/>
          <w:color w:val="000000" w:themeColor="text1"/>
          <w:sz w:val="24"/>
          <w:szCs w:val="24"/>
          <w:lang w:eastAsia="en-GB"/>
        </w:rPr>
        <w:t xml:space="preserve"> </w:t>
      </w:r>
    </w:p>
    <w:p w14:paraId="3B7E8CC3" w14:textId="77777777" w:rsidR="00327DB0" w:rsidRDefault="00327DB0" w:rsidP="00520E07">
      <w:pPr>
        <w:spacing w:line="360" w:lineRule="auto"/>
        <w:rPr>
          <w:rFonts w:ascii="Arial" w:hAnsi="Arial" w:cs="Arial"/>
          <w:color w:val="000000" w:themeColor="text1"/>
          <w:sz w:val="24"/>
          <w:szCs w:val="24"/>
          <w:lang w:eastAsia="en-GB"/>
        </w:rPr>
      </w:pPr>
    </w:p>
    <w:p w14:paraId="57BB6549" w14:textId="3642CB50" w:rsidR="002113E2" w:rsidRPr="00327DB0" w:rsidRDefault="00F8272D" w:rsidP="00520E07">
      <w:pPr>
        <w:spacing w:line="360" w:lineRule="auto"/>
        <w:rPr>
          <w:rFonts w:ascii="Arial" w:hAnsi="Arial" w:cs="Arial"/>
          <w:b/>
          <w:bCs/>
          <w:color w:val="000000" w:themeColor="text1"/>
          <w:sz w:val="24"/>
          <w:szCs w:val="24"/>
          <w:lang w:eastAsia="en-GB"/>
        </w:rPr>
      </w:pPr>
      <w:r w:rsidRPr="00327DB0">
        <w:rPr>
          <w:rFonts w:ascii="Arial" w:hAnsi="Arial" w:cs="Arial"/>
          <w:color w:val="000000" w:themeColor="text1"/>
          <w:sz w:val="24"/>
          <w:szCs w:val="24"/>
          <w:lang w:eastAsia="en-GB"/>
        </w:rPr>
        <w:t xml:space="preserve"> </w:t>
      </w:r>
      <w:r w:rsidR="002113E2" w:rsidRPr="00327DB0">
        <w:rPr>
          <w:rFonts w:ascii="Arial" w:hAnsi="Arial" w:cs="Arial"/>
          <w:b/>
          <w:bCs/>
          <w:color w:val="000000" w:themeColor="text1"/>
          <w:sz w:val="24"/>
          <w:szCs w:val="24"/>
          <w:lang w:eastAsia="en-GB"/>
        </w:rPr>
        <w:t>2</w:t>
      </w:r>
      <w:r w:rsidRPr="00327DB0">
        <w:rPr>
          <w:rFonts w:ascii="Arial" w:hAnsi="Arial" w:cs="Arial"/>
          <w:b/>
          <w:bCs/>
          <w:color w:val="000000" w:themeColor="text1"/>
          <w:sz w:val="24"/>
          <w:szCs w:val="24"/>
          <w:lang w:eastAsia="en-GB"/>
        </w:rPr>
        <w:t xml:space="preserve">. </w:t>
      </w:r>
      <w:r w:rsidR="005621A6" w:rsidRPr="00327DB0">
        <w:rPr>
          <w:rFonts w:ascii="Arial" w:hAnsi="Arial" w:cs="Arial"/>
          <w:b/>
          <w:bCs/>
          <w:color w:val="000000" w:themeColor="text1"/>
          <w:sz w:val="24"/>
          <w:szCs w:val="24"/>
          <w:lang w:eastAsia="en-GB"/>
        </w:rPr>
        <w:t>2</w:t>
      </w:r>
      <w:r w:rsidR="00B12523" w:rsidRPr="00327DB0">
        <w:rPr>
          <w:rFonts w:ascii="Arial" w:hAnsi="Arial" w:cs="Arial"/>
          <w:b/>
          <w:bCs/>
          <w:color w:val="000000" w:themeColor="text1"/>
          <w:sz w:val="24"/>
          <w:szCs w:val="24"/>
          <w:lang w:eastAsia="en-GB"/>
        </w:rPr>
        <w:t xml:space="preserve"> </w:t>
      </w:r>
      <w:r w:rsidR="002113E2" w:rsidRPr="00327DB0">
        <w:rPr>
          <w:rFonts w:ascii="Arial" w:hAnsi="Arial" w:cs="Arial"/>
          <w:b/>
          <w:bCs/>
          <w:color w:val="000000" w:themeColor="text1"/>
          <w:sz w:val="24"/>
          <w:szCs w:val="24"/>
          <w:lang w:eastAsia="en-GB"/>
        </w:rPr>
        <w:t>Geographic description of the selected districts</w:t>
      </w:r>
    </w:p>
    <w:p w14:paraId="007BA3EE" w14:textId="2EB38CB6" w:rsidR="005B3CEE" w:rsidRPr="00327DB0" w:rsidRDefault="008400EE" w:rsidP="00520E07">
      <w:pPr>
        <w:shd w:val="clear" w:color="auto" w:fill="FFFFFF"/>
        <w:spacing w:after="0" w:line="360" w:lineRule="auto"/>
        <w:ind w:firstLine="720"/>
        <w:jc w:val="both"/>
        <w:rPr>
          <w:rFonts w:ascii="Arial" w:hAnsi="Arial" w:cs="Arial"/>
          <w:color w:val="000000" w:themeColor="text1"/>
          <w:sz w:val="24"/>
          <w:szCs w:val="24"/>
          <w:lang w:val="en-IN" w:eastAsia="en-GB"/>
        </w:rPr>
      </w:pPr>
      <w:r w:rsidRPr="00327DB0">
        <w:rPr>
          <w:rFonts w:ascii="Arial" w:hAnsi="Arial" w:cs="Arial"/>
          <w:color w:val="000000" w:themeColor="text1"/>
          <w:sz w:val="24"/>
          <w:szCs w:val="24"/>
          <w:lang w:val="en-IN" w:eastAsia="en-GB"/>
        </w:rPr>
        <w:t xml:space="preserve">The Majuli district </w:t>
      </w:r>
      <w:r w:rsidR="00363375" w:rsidRPr="00327DB0">
        <w:rPr>
          <w:rFonts w:ascii="Arial" w:hAnsi="Arial" w:cs="Arial"/>
          <w:color w:val="000000" w:themeColor="text1"/>
          <w:sz w:val="24"/>
          <w:szCs w:val="24"/>
          <w:lang w:val="en-IN" w:eastAsia="en-GB"/>
        </w:rPr>
        <w:t>is a new</w:t>
      </w:r>
      <w:r w:rsidR="00327DB0" w:rsidRPr="00327DB0">
        <w:rPr>
          <w:rFonts w:ascii="Arial" w:hAnsi="Arial" w:cs="Arial"/>
          <w:color w:val="000000" w:themeColor="text1"/>
          <w:sz w:val="24"/>
          <w:szCs w:val="24"/>
          <w:lang w:val="en-IN" w:eastAsia="en-GB"/>
        </w:rPr>
        <w:t xml:space="preserve"> </w:t>
      </w:r>
      <w:r w:rsidR="00363375" w:rsidRPr="00327DB0">
        <w:rPr>
          <w:rFonts w:ascii="Arial" w:hAnsi="Arial" w:cs="Arial"/>
          <w:color w:val="000000" w:themeColor="text1"/>
          <w:sz w:val="24"/>
          <w:szCs w:val="24"/>
          <w:lang w:val="en-IN" w:eastAsia="en-GB"/>
        </w:rPr>
        <w:t>bifurcated from Jorhat district</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363375" w:rsidRPr="00327DB0">
        <w:rPr>
          <w:rFonts w:ascii="Arial" w:hAnsi="Arial" w:cs="Arial"/>
          <w:color w:val="000000" w:themeColor="text1"/>
          <w:sz w:val="24"/>
          <w:szCs w:val="24"/>
          <w:lang w:val="en-IN" w:eastAsia="en-GB"/>
        </w:rPr>
        <w:t>It is world</w:t>
      </w:r>
      <w:r w:rsidR="00ED762D" w:rsidRPr="00327DB0">
        <w:rPr>
          <w:rFonts w:ascii="Arial" w:hAnsi="Arial" w:cs="Arial"/>
          <w:color w:val="000000" w:themeColor="text1"/>
          <w:sz w:val="24"/>
          <w:szCs w:val="24"/>
          <w:lang w:val="en-IN" w:eastAsia="en-GB"/>
        </w:rPr>
        <w:t xml:space="preserve">’s largest human </w:t>
      </w:r>
      <w:r w:rsidR="00AA5672" w:rsidRPr="00327DB0">
        <w:rPr>
          <w:rFonts w:ascii="Arial" w:hAnsi="Arial" w:cs="Arial"/>
          <w:color w:val="000000" w:themeColor="text1"/>
          <w:sz w:val="24"/>
          <w:szCs w:val="24"/>
          <w:lang w:val="en-IN" w:eastAsia="en-GB"/>
        </w:rPr>
        <w:t>habitat</w:t>
      </w:r>
      <w:r w:rsidR="00ED762D" w:rsidRPr="00327DB0">
        <w:rPr>
          <w:rFonts w:ascii="Arial" w:hAnsi="Arial" w:cs="Arial"/>
          <w:color w:val="000000" w:themeColor="text1"/>
          <w:sz w:val="24"/>
          <w:szCs w:val="24"/>
          <w:lang w:val="en-IN" w:eastAsia="en-GB"/>
        </w:rPr>
        <w:t xml:space="preserve"> river island</w:t>
      </w:r>
      <w:r w:rsidR="00AA4FA3" w:rsidRPr="00327DB0">
        <w:rPr>
          <w:rFonts w:ascii="Arial" w:hAnsi="Arial" w:cs="Arial"/>
          <w:color w:val="000000" w:themeColor="text1"/>
          <w:sz w:val="24"/>
          <w:szCs w:val="24"/>
          <w:lang w:val="en-IN" w:eastAsia="en-GB"/>
        </w:rPr>
        <w:t xml:space="preserve"> located at </w:t>
      </w:r>
      <w:r w:rsidR="00AA5672" w:rsidRPr="00327DB0">
        <w:rPr>
          <w:rFonts w:ascii="Arial" w:hAnsi="Arial" w:cs="Arial"/>
          <w:color w:val="000000" w:themeColor="text1"/>
          <w:sz w:val="24"/>
          <w:szCs w:val="24"/>
          <w:lang w:val="en-IN" w:eastAsia="en-GB"/>
        </w:rPr>
        <w:t xml:space="preserve">river </w:t>
      </w:r>
      <w:r w:rsidR="00F8272D" w:rsidRPr="00327DB0">
        <w:rPr>
          <w:rFonts w:ascii="Arial" w:hAnsi="Arial" w:cs="Arial"/>
          <w:color w:val="000000" w:themeColor="text1"/>
          <w:sz w:val="24"/>
          <w:szCs w:val="24"/>
          <w:lang w:val="en-IN" w:eastAsia="en-GB"/>
        </w:rPr>
        <w:t>Brahmaputra</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It</w:t>
      </w:r>
      <w:r w:rsidR="00ED762D" w:rsidRPr="00327DB0">
        <w:rPr>
          <w:rFonts w:ascii="Arial" w:hAnsi="Arial" w:cs="Arial"/>
          <w:color w:val="000000" w:themeColor="text1"/>
          <w:sz w:val="24"/>
          <w:szCs w:val="24"/>
          <w:lang w:val="en-IN" w:eastAsia="en-GB"/>
        </w:rPr>
        <w:t xml:space="preserve"> is regularly </w:t>
      </w:r>
      <w:r w:rsidR="00834385" w:rsidRPr="00327DB0">
        <w:rPr>
          <w:rFonts w:ascii="Arial" w:hAnsi="Arial" w:cs="Arial"/>
          <w:color w:val="000000" w:themeColor="text1"/>
          <w:sz w:val="24"/>
          <w:szCs w:val="24"/>
          <w:lang w:val="en-IN" w:eastAsia="en-GB"/>
        </w:rPr>
        <w:t xml:space="preserve">affected by heavy flood, </w:t>
      </w:r>
      <w:r w:rsidR="00AA4FA3" w:rsidRPr="00327DB0">
        <w:rPr>
          <w:rFonts w:ascii="Arial" w:hAnsi="Arial" w:cs="Arial"/>
          <w:color w:val="000000" w:themeColor="text1"/>
          <w:sz w:val="24"/>
          <w:szCs w:val="24"/>
          <w:lang w:val="en-IN" w:eastAsia="en-GB"/>
        </w:rPr>
        <w:t xml:space="preserve">high rainfall </w:t>
      </w:r>
      <w:r w:rsidR="00834385" w:rsidRPr="00327DB0">
        <w:rPr>
          <w:rFonts w:ascii="Arial" w:hAnsi="Arial" w:cs="Arial"/>
          <w:color w:val="000000" w:themeColor="text1"/>
          <w:sz w:val="24"/>
          <w:szCs w:val="24"/>
          <w:lang w:val="en-IN" w:eastAsia="en-GB"/>
        </w:rPr>
        <w:t>land erosion etc</w:t>
      </w:r>
      <w:r w:rsidR="00F8272D" w:rsidRPr="00327DB0">
        <w:rPr>
          <w:rFonts w:ascii="Arial" w:hAnsi="Arial" w:cs="Arial"/>
          <w:color w:val="000000" w:themeColor="text1"/>
          <w:sz w:val="24"/>
          <w:szCs w:val="24"/>
          <w:lang w:val="en-IN" w:eastAsia="en-GB"/>
        </w:rPr>
        <w:t xml:space="preserve">. </w:t>
      </w:r>
      <w:r w:rsidR="002170F2" w:rsidRPr="00327DB0">
        <w:rPr>
          <w:rFonts w:ascii="Arial" w:hAnsi="Arial" w:cs="Arial"/>
          <w:color w:val="000000" w:themeColor="text1"/>
          <w:sz w:val="24"/>
          <w:szCs w:val="24"/>
          <w:lang w:val="en-IN" w:eastAsia="en-GB"/>
        </w:rPr>
        <w:t xml:space="preserve">The district coordinates between latitude </w:t>
      </w:r>
      <w:r w:rsidR="002170F2" w:rsidRPr="00327DB0">
        <w:rPr>
          <w:rFonts w:ascii="Arial" w:hAnsi="Arial" w:cs="Arial"/>
          <w:color w:val="000000" w:themeColor="text1"/>
          <w:sz w:val="24"/>
          <w:szCs w:val="24"/>
          <w:lang w:val="en-IN" w:eastAsia="en-GB"/>
        </w:rPr>
        <w:lastRenderedPageBreak/>
        <w:t>27°54'4</w:t>
      </w:r>
      <w:r w:rsidR="00F8272D" w:rsidRPr="00327DB0">
        <w:rPr>
          <w:rFonts w:ascii="Arial" w:hAnsi="Arial" w:cs="Arial"/>
          <w:color w:val="000000" w:themeColor="text1"/>
          <w:sz w:val="24"/>
          <w:szCs w:val="24"/>
          <w:lang w:val="en-IN" w:eastAsia="en-GB"/>
        </w:rPr>
        <w:t xml:space="preserve">. </w:t>
      </w:r>
      <w:r w:rsidR="002170F2" w:rsidRPr="00327DB0">
        <w:rPr>
          <w:rFonts w:ascii="Arial" w:hAnsi="Arial" w:cs="Arial"/>
          <w:color w:val="000000" w:themeColor="text1"/>
          <w:sz w:val="24"/>
          <w:szCs w:val="24"/>
          <w:lang w:val="en-IN" w:eastAsia="en-GB"/>
        </w:rPr>
        <w:t>97"N and longitude of 95°43'33</w:t>
      </w:r>
      <w:r w:rsidR="00F8272D" w:rsidRPr="00327DB0">
        <w:rPr>
          <w:rFonts w:ascii="Arial" w:hAnsi="Arial" w:cs="Arial"/>
          <w:color w:val="000000" w:themeColor="text1"/>
          <w:sz w:val="24"/>
          <w:szCs w:val="24"/>
          <w:lang w:val="en-IN" w:eastAsia="en-GB"/>
        </w:rPr>
        <w:t xml:space="preserve">. </w:t>
      </w:r>
      <w:r w:rsidR="002170F2" w:rsidRPr="00327DB0">
        <w:rPr>
          <w:rFonts w:ascii="Arial" w:hAnsi="Arial" w:cs="Arial"/>
          <w:color w:val="000000" w:themeColor="text1"/>
          <w:sz w:val="24"/>
          <w:szCs w:val="24"/>
          <w:lang w:val="en-IN" w:eastAsia="en-GB"/>
        </w:rPr>
        <w:t>72"E</w:t>
      </w:r>
      <w:r w:rsidR="00F8272D" w:rsidRPr="00327DB0">
        <w:rPr>
          <w:rFonts w:ascii="Arial" w:hAnsi="Arial" w:cs="Arial"/>
          <w:color w:val="000000" w:themeColor="text1"/>
          <w:sz w:val="24"/>
          <w:szCs w:val="24"/>
          <w:lang w:val="en-IN" w:eastAsia="en-GB"/>
        </w:rPr>
        <w:t xml:space="preserve">. </w:t>
      </w:r>
      <w:r w:rsidR="005C0088" w:rsidRPr="00327DB0">
        <w:rPr>
          <w:rFonts w:ascii="Arial" w:hAnsi="Arial" w:cs="Arial"/>
          <w:color w:val="000000" w:themeColor="text1"/>
          <w:sz w:val="24"/>
          <w:szCs w:val="24"/>
          <w:lang w:val="en-IN" w:eastAsia="en-GB"/>
        </w:rPr>
        <w:t>The latitude of Jorhat district is 26°45'0</w:t>
      </w:r>
      <w:r w:rsidR="00F8272D" w:rsidRPr="00327DB0">
        <w:rPr>
          <w:rFonts w:ascii="Arial" w:hAnsi="Arial" w:cs="Arial"/>
          <w:color w:val="000000" w:themeColor="text1"/>
          <w:sz w:val="24"/>
          <w:szCs w:val="24"/>
          <w:lang w:val="en-IN" w:eastAsia="en-GB"/>
        </w:rPr>
        <w:t xml:space="preserve">. </w:t>
      </w:r>
      <w:r w:rsidR="005C0088" w:rsidRPr="00327DB0">
        <w:rPr>
          <w:rFonts w:ascii="Arial" w:hAnsi="Arial" w:cs="Arial"/>
          <w:color w:val="000000" w:themeColor="text1"/>
          <w:sz w:val="24"/>
          <w:szCs w:val="24"/>
          <w:lang w:val="en-IN" w:eastAsia="en-GB"/>
        </w:rPr>
        <w:t>00"N and longitude 94°13' 12</w:t>
      </w:r>
      <w:r w:rsidR="00F8272D" w:rsidRPr="00327DB0">
        <w:rPr>
          <w:rFonts w:ascii="Arial" w:hAnsi="Arial" w:cs="Arial"/>
          <w:color w:val="000000" w:themeColor="text1"/>
          <w:sz w:val="24"/>
          <w:szCs w:val="24"/>
          <w:lang w:val="en-IN" w:eastAsia="en-GB"/>
        </w:rPr>
        <w:t xml:space="preserve">. </w:t>
      </w:r>
      <w:r w:rsidR="005C0088" w:rsidRPr="00327DB0">
        <w:rPr>
          <w:rFonts w:ascii="Arial" w:hAnsi="Arial" w:cs="Arial"/>
          <w:color w:val="000000" w:themeColor="text1"/>
          <w:sz w:val="24"/>
          <w:szCs w:val="24"/>
          <w:lang w:val="en-IN" w:eastAsia="en-GB"/>
        </w:rPr>
        <w:t xml:space="preserve">00" </w:t>
      </w:r>
      <w:r w:rsidR="00F8272D" w:rsidRPr="00327DB0">
        <w:rPr>
          <w:rFonts w:ascii="Arial" w:hAnsi="Arial" w:cs="Arial"/>
          <w:color w:val="000000" w:themeColor="text1"/>
          <w:sz w:val="24"/>
          <w:szCs w:val="24"/>
          <w:lang w:val="en-IN" w:eastAsia="en-GB"/>
        </w:rPr>
        <w:t>E</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996923" w:rsidRPr="00327DB0">
        <w:rPr>
          <w:rFonts w:ascii="Arial" w:hAnsi="Arial" w:cs="Arial"/>
          <w:color w:val="000000" w:themeColor="text1"/>
          <w:sz w:val="24"/>
          <w:szCs w:val="24"/>
          <w:lang w:val="en-IN" w:eastAsia="en-GB"/>
        </w:rPr>
        <w:t xml:space="preserve">The </w:t>
      </w:r>
      <w:r w:rsidR="005C0088" w:rsidRPr="00327DB0">
        <w:rPr>
          <w:rFonts w:ascii="Arial" w:hAnsi="Arial" w:cs="Arial"/>
          <w:color w:val="000000" w:themeColor="text1"/>
          <w:sz w:val="24"/>
          <w:szCs w:val="24"/>
          <w:lang w:val="en-IN" w:eastAsia="en-GB"/>
        </w:rPr>
        <w:t xml:space="preserve">Jorhat district is topographically a level plain and has no lake, </w:t>
      </w:r>
      <w:proofErr w:type="spellStart"/>
      <w:r w:rsidR="005C0088" w:rsidRPr="00327DB0">
        <w:rPr>
          <w:rFonts w:ascii="Arial" w:hAnsi="Arial" w:cs="Arial"/>
          <w:color w:val="000000" w:themeColor="text1"/>
          <w:sz w:val="24"/>
          <w:szCs w:val="24"/>
          <w:lang w:val="en-IN" w:eastAsia="en-GB"/>
        </w:rPr>
        <w:t>beel</w:t>
      </w:r>
      <w:proofErr w:type="spellEnd"/>
      <w:r w:rsidR="005C0088" w:rsidRPr="00327DB0">
        <w:rPr>
          <w:rFonts w:ascii="Arial" w:hAnsi="Arial" w:cs="Arial"/>
          <w:color w:val="000000" w:themeColor="text1"/>
          <w:sz w:val="24"/>
          <w:szCs w:val="24"/>
          <w:lang w:val="en-IN" w:eastAsia="en-GB"/>
        </w:rPr>
        <w:t xml:space="preserve"> and marshy </w:t>
      </w:r>
      <w:r w:rsidR="0085431C" w:rsidRPr="00327DB0">
        <w:rPr>
          <w:rFonts w:ascii="Arial" w:hAnsi="Arial" w:cs="Arial"/>
          <w:color w:val="000000" w:themeColor="text1"/>
          <w:sz w:val="24"/>
          <w:szCs w:val="24"/>
          <w:lang w:val="en-IN" w:eastAsia="en-GB"/>
        </w:rPr>
        <w:t>land.</w:t>
      </w:r>
      <w:r w:rsidR="00F8272D" w:rsidRPr="00327DB0">
        <w:rPr>
          <w:rFonts w:ascii="Arial" w:hAnsi="Arial" w:cs="Arial"/>
          <w:color w:val="000000" w:themeColor="text1"/>
          <w:sz w:val="24"/>
          <w:szCs w:val="24"/>
          <w:lang w:val="en-IN" w:eastAsia="en-GB"/>
        </w:rPr>
        <w:t xml:space="preserve"> </w:t>
      </w:r>
      <w:r w:rsidR="00A04FF0" w:rsidRPr="00327DB0">
        <w:rPr>
          <w:rFonts w:ascii="Arial" w:hAnsi="Arial" w:cs="Arial"/>
          <w:color w:val="000000" w:themeColor="text1"/>
          <w:sz w:val="24"/>
          <w:szCs w:val="24"/>
          <w:lang w:val="en-IN" w:eastAsia="en-GB"/>
        </w:rPr>
        <w:t>The district’s yearly</w:t>
      </w:r>
      <w:r w:rsidR="00285F4A" w:rsidRPr="00327DB0">
        <w:rPr>
          <w:rFonts w:ascii="Arial" w:hAnsi="Arial" w:cs="Arial"/>
          <w:color w:val="000000" w:themeColor="text1"/>
          <w:sz w:val="24"/>
          <w:szCs w:val="24"/>
          <w:lang w:val="en-IN" w:eastAsia="en-GB"/>
        </w:rPr>
        <w:t xml:space="preserve"> average</w:t>
      </w:r>
      <w:r w:rsidR="00A04FF0" w:rsidRPr="00327DB0">
        <w:rPr>
          <w:rFonts w:ascii="Arial" w:hAnsi="Arial" w:cs="Arial"/>
          <w:color w:val="000000" w:themeColor="text1"/>
          <w:sz w:val="24"/>
          <w:szCs w:val="24"/>
          <w:lang w:val="en-IN" w:eastAsia="en-GB"/>
        </w:rPr>
        <w:t xml:space="preserve"> temperature is 25</w:t>
      </w:r>
      <w:r w:rsidR="00F8272D" w:rsidRPr="00327DB0">
        <w:rPr>
          <w:rFonts w:ascii="Arial" w:hAnsi="Arial" w:cs="Arial"/>
          <w:color w:val="000000" w:themeColor="text1"/>
          <w:sz w:val="24"/>
          <w:szCs w:val="24"/>
          <w:lang w:val="en-IN" w:eastAsia="en-GB"/>
        </w:rPr>
        <w:t>.</w:t>
      </w:r>
      <w:r w:rsidR="00A04FF0" w:rsidRPr="00327DB0">
        <w:rPr>
          <w:rFonts w:ascii="Arial" w:hAnsi="Arial" w:cs="Arial"/>
          <w:color w:val="000000" w:themeColor="text1"/>
          <w:sz w:val="24"/>
          <w:szCs w:val="24"/>
          <w:lang w:val="en-IN" w:eastAsia="en-GB"/>
        </w:rPr>
        <w:t>67</w:t>
      </w:r>
      <w:r w:rsidR="005F1681" w:rsidRPr="00327DB0">
        <w:rPr>
          <w:rFonts w:ascii="Arial" w:hAnsi="Arial" w:cs="Arial"/>
          <w:color w:val="000000" w:themeColor="text1"/>
          <w:sz w:val="24"/>
          <w:szCs w:val="24"/>
          <w:lang w:val="en-IN" w:eastAsia="en-GB"/>
        </w:rPr>
        <w:t xml:space="preserve"> </w:t>
      </w:r>
      <w:r w:rsidR="00A04FF0" w:rsidRPr="00327DB0">
        <w:rPr>
          <w:rFonts w:ascii="Arial" w:hAnsi="Arial" w:cs="Arial"/>
          <w:color w:val="000000" w:themeColor="text1"/>
          <w:sz w:val="24"/>
          <w:szCs w:val="24"/>
          <w:lang w:val="en-IN" w:eastAsia="en-GB"/>
        </w:rPr>
        <w:t>ºC</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A04FF0" w:rsidRPr="00327DB0">
        <w:rPr>
          <w:rFonts w:ascii="Arial" w:hAnsi="Arial" w:cs="Arial"/>
          <w:color w:val="000000" w:themeColor="text1"/>
          <w:sz w:val="24"/>
          <w:szCs w:val="24"/>
          <w:lang w:val="en-IN" w:eastAsia="en-GB"/>
        </w:rPr>
        <w:t xml:space="preserve">Jorhat receives about </w:t>
      </w:r>
      <w:r w:rsidR="00316671" w:rsidRPr="00327DB0">
        <w:rPr>
          <w:rFonts w:ascii="Arial" w:hAnsi="Arial" w:cs="Arial"/>
          <w:color w:val="000000" w:themeColor="text1"/>
          <w:sz w:val="24"/>
          <w:szCs w:val="24"/>
          <w:lang w:val="en-IN" w:eastAsia="en-GB"/>
        </w:rPr>
        <w:t>2</w:t>
      </w:r>
      <w:r w:rsidR="005F33BE" w:rsidRPr="00327DB0">
        <w:rPr>
          <w:rFonts w:ascii="Arial" w:hAnsi="Arial" w:cs="Arial"/>
          <w:color w:val="000000" w:themeColor="text1"/>
          <w:sz w:val="24"/>
          <w:szCs w:val="24"/>
          <w:lang w:val="en-IN" w:eastAsia="en-GB"/>
        </w:rPr>
        <w:t>262</w:t>
      </w:r>
      <w:r w:rsidR="00A04FF0" w:rsidRPr="00327DB0">
        <w:rPr>
          <w:rFonts w:ascii="Arial" w:hAnsi="Arial" w:cs="Arial"/>
          <w:color w:val="000000" w:themeColor="text1"/>
          <w:sz w:val="24"/>
          <w:szCs w:val="24"/>
          <w:lang w:val="en-IN" w:eastAsia="en-GB"/>
        </w:rPr>
        <w:t xml:space="preserve"> </w:t>
      </w:r>
      <w:r w:rsidR="003E0A22" w:rsidRPr="00327DB0">
        <w:rPr>
          <w:rFonts w:ascii="Arial" w:hAnsi="Arial" w:cs="Arial"/>
          <w:color w:val="000000" w:themeColor="text1"/>
          <w:sz w:val="24"/>
          <w:szCs w:val="24"/>
          <w:lang w:val="en-IN" w:eastAsia="en-GB"/>
        </w:rPr>
        <w:t>millimetres</w:t>
      </w:r>
      <w:r w:rsidR="00A04FF0" w:rsidRPr="00327DB0">
        <w:rPr>
          <w:rFonts w:ascii="Arial" w:hAnsi="Arial" w:cs="Arial"/>
          <w:color w:val="000000" w:themeColor="text1"/>
          <w:sz w:val="24"/>
          <w:szCs w:val="24"/>
          <w:lang w:val="en-IN" w:eastAsia="en-GB"/>
        </w:rPr>
        <w:t xml:space="preserve"> of </w:t>
      </w:r>
      <w:r w:rsidR="004E0224" w:rsidRPr="00327DB0">
        <w:rPr>
          <w:rFonts w:ascii="Arial" w:hAnsi="Arial" w:cs="Arial"/>
          <w:color w:val="000000" w:themeColor="text1"/>
          <w:sz w:val="24"/>
          <w:szCs w:val="24"/>
          <w:lang w:val="en-IN" w:eastAsia="en-GB"/>
        </w:rPr>
        <w:t>rainfall</w:t>
      </w:r>
      <w:r w:rsidR="00A04FF0" w:rsidRPr="00327DB0">
        <w:rPr>
          <w:rFonts w:ascii="Arial" w:hAnsi="Arial" w:cs="Arial"/>
          <w:color w:val="000000" w:themeColor="text1"/>
          <w:sz w:val="24"/>
          <w:szCs w:val="24"/>
          <w:lang w:val="en-IN" w:eastAsia="en-GB"/>
        </w:rPr>
        <w:t xml:space="preserve"> annually</w:t>
      </w:r>
      <w:r w:rsidR="00996923" w:rsidRPr="00327DB0">
        <w:rPr>
          <w:rFonts w:ascii="Arial" w:hAnsi="Arial" w:cs="Arial"/>
          <w:color w:val="000000" w:themeColor="text1"/>
          <w:sz w:val="24"/>
          <w:szCs w:val="24"/>
          <w:lang w:val="en-IN" w:eastAsia="en-GB"/>
        </w:rPr>
        <w:t xml:space="preserve"> </w:t>
      </w:r>
      <w:r w:rsidR="0073647D" w:rsidRPr="00327DB0">
        <w:rPr>
          <w:rFonts w:ascii="Arial" w:hAnsi="Arial" w:cs="Arial"/>
          <w:color w:val="000000" w:themeColor="text1"/>
          <w:sz w:val="24"/>
          <w:szCs w:val="24"/>
          <w:lang w:val="en-IN" w:eastAsia="en-GB"/>
        </w:rPr>
        <w:t>(</w:t>
      </w:r>
      <w:r w:rsidR="00A37436" w:rsidRPr="00327DB0">
        <w:rPr>
          <w:rFonts w:ascii="Arial" w:hAnsi="Arial" w:cs="Arial"/>
          <w:color w:val="000000" w:themeColor="text1"/>
          <w:sz w:val="24"/>
          <w:szCs w:val="24"/>
          <w:lang w:val="en-IN" w:eastAsia="en-GB"/>
        </w:rPr>
        <w:t>Roy</w:t>
      </w:r>
      <w:r w:rsidR="0073647D" w:rsidRPr="00327DB0">
        <w:rPr>
          <w:rFonts w:ascii="Arial" w:hAnsi="Arial" w:cs="Arial"/>
          <w:color w:val="000000" w:themeColor="text1"/>
          <w:sz w:val="24"/>
          <w:szCs w:val="24"/>
          <w:lang w:val="en-IN" w:eastAsia="en-GB"/>
        </w:rPr>
        <w:t xml:space="preserve"> et al., 2024</w:t>
      </w:r>
      <w:r w:rsidR="0085431C" w:rsidRPr="00327DB0">
        <w:rPr>
          <w:rFonts w:ascii="Arial" w:hAnsi="Arial" w:cs="Arial"/>
          <w:color w:val="000000" w:themeColor="text1"/>
          <w:sz w:val="24"/>
          <w:szCs w:val="24"/>
          <w:lang w:val="en-IN" w:eastAsia="en-GB"/>
        </w:rPr>
        <w:t>). The</w:t>
      </w:r>
      <w:r w:rsidR="00A62059" w:rsidRPr="00327DB0">
        <w:rPr>
          <w:rFonts w:ascii="Arial" w:hAnsi="Arial" w:cs="Arial"/>
          <w:color w:val="000000" w:themeColor="text1"/>
          <w:sz w:val="24"/>
          <w:szCs w:val="24"/>
          <w:lang w:val="en-IN" w:eastAsia="en-GB"/>
        </w:rPr>
        <w:t xml:space="preserve"> </w:t>
      </w:r>
      <w:r w:rsidR="00C54AE7" w:rsidRPr="00327DB0">
        <w:rPr>
          <w:rFonts w:ascii="Arial" w:hAnsi="Arial" w:cs="Arial"/>
          <w:color w:val="000000" w:themeColor="text1"/>
          <w:sz w:val="24"/>
          <w:szCs w:val="24"/>
          <w:lang w:val="en-IN" w:eastAsia="en-GB"/>
        </w:rPr>
        <w:t>average</w:t>
      </w:r>
      <w:r w:rsidR="00BB25D1" w:rsidRPr="00327DB0">
        <w:rPr>
          <w:rFonts w:ascii="Arial" w:hAnsi="Arial" w:cs="Arial"/>
          <w:color w:val="000000" w:themeColor="text1"/>
          <w:sz w:val="24"/>
          <w:szCs w:val="24"/>
          <w:lang w:val="en-IN" w:eastAsia="en-GB"/>
        </w:rPr>
        <w:t xml:space="preserve">s </w:t>
      </w:r>
      <w:r w:rsidR="00A62059" w:rsidRPr="00327DB0">
        <w:rPr>
          <w:rFonts w:ascii="Arial" w:hAnsi="Arial" w:cs="Arial"/>
          <w:color w:val="000000" w:themeColor="text1"/>
          <w:sz w:val="24"/>
          <w:szCs w:val="24"/>
          <w:lang w:val="en-IN" w:eastAsia="en-GB"/>
        </w:rPr>
        <w:t xml:space="preserve">temperature of </w:t>
      </w:r>
      <w:proofErr w:type="spellStart"/>
      <w:r w:rsidR="00A62059" w:rsidRPr="00327DB0">
        <w:rPr>
          <w:rFonts w:ascii="Arial" w:hAnsi="Arial" w:cs="Arial"/>
          <w:color w:val="000000" w:themeColor="text1"/>
          <w:sz w:val="24"/>
          <w:szCs w:val="24"/>
          <w:lang w:val="en-IN" w:eastAsia="en-GB"/>
        </w:rPr>
        <w:t>Golaghat</w:t>
      </w:r>
      <w:proofErr w:type="spellEnd"/>
      <w:r w:rsidR="00A62059" w:rsidRPr="00327DB0">
        <w:rPr>
          <w:rFonts w:ascii="Arial" w:hAnsi="Arial" w:cs="Arial"/>
          <w:color w:val="000000" w:themeColor="text1"/>
          <w:sz w:val="24"/>
          <w:szCs w:val="24"/>
          <w:lang w:val="en-IN" w:eastAsia="en-GB"/>
        </w:rPr>
        <w:t xml:space="preserve"> district is</w:t>
      </w:r>
      <w:r w:rsidR="00FB7273" w:rsidRPr="00327DB0">
        <w:rPr>
          <w:rFonts w:ascii="Arial" w:hAnsi="Arial" w:cs="Arial"/>
          <w:color w:val="000000" w:themeColor="text1"/>
          <w:sz w:val="24"/>
          <w:szCs w:val="24"/>
          <w:lang w:val="en-IN" w:eastAsia="en-GB"/>
        </w:rPr>
        <w:t xml:space="preserve"> </w:t>
      </w:r>
      <w:r w:rsidR="00A62059" w:rsidRPr="00327DB0">
        <w:rPr>
          <w:rFonts w:ascii="Arial" w:hAnsi="Arial" w:cs="Arial"/>
          <w:color w:val="000000" w:themeColor="text1"/>
          <w:sz w:val="24"/>
          <w:szCs w:val="24"/>
          <w:lang w:val="en-IN" w:eastAsia="en-GB"/>
        </w:rPr>
        <w:t>23</w:t>
      </w:r>
      <w:r w:rsidR="00F8272D" w:rsidRPr="00327DB0">
        <w:rPr>
          <w:rFonts w:ascii="Arial" w:hAnsi="Arial" w:cs="Arial"/>
          <w:color w:val="000000" w:themeColor="text1"/>
          <w:sz w:val="24"/>
          <w:szCs w:val="24"/>
          <w:lang w:val="en-IN" w:eastAsia="en-GB"/>
        </w:rPr>
        <w:t xml:space="preserve">. </w:t>
      </w:r>
      <w:r w:rsidR="00A62059" w:rsidRPr="00327DB0">
        <w:rPr>
          <w:rFonts w:ascii="Arial" w:hAnsi="Arial" w:cs="Arial"/>
          <w:color w:val="000000" w:themeColor="text1"/>
          <w:sz w:val="24"/>
          <w:szCs w:val="24"/>
          <w:lang w:val="en-IN" w:eastAsia="en-GB"/>
        </w:rPr>
        <w:t xml:space="preserve">4 °C </w:t>
      </w:r>
      <w:r w:rsidR="00B24AD9" w:rsidRPr="00327DB0">
        <w:rPr>
          <w:rFonts w:ascii="Arial" w:hAnsi="Arial" w:cs="Arial"/>
          <w:color w:val="000000" w:themeColor="text1"/>
          <w:sz w:val="24"/>
          <w:szCs w:val="24"/>
          <w:lang w:val="en-IN" w:eastAsia="en-GB"/>
        </w:rPr>
        <w:t>and</w:t>
      </w:r>
      <w:r w:rsidR="00FB7273" w:rsidRPr="00327DB0">
        <w:rPr>
          <w:rFonts w:ascii="Arial" w:hAnsi="Arial" w:cs="Arial"/>
          <w:color w:val="000000" w:themeColor="text1"/>
          <w:sz w:val="24"/>
          <w:szCs w:val="24"/>
          <w:lang w:val="en-IN" w:eastAsia="en-GB"/>
        </w:rPr>
        <w:t xml:space="preserve"> </w:t>
      </w:r>
      <w:r w:rsidR="00B24AD9" w:rsidRPr="00327DB0">
        <w:rPr>
          <w:rFonts w:ascii="Arial" w:hAnsi="Arial" w:cs="Arial"/>
          <w:color w:val="000000" w:themeColor="text1"/>
          <w:sz w:val="24"/>
          <w:szCs w:val="24"/>
          <w:lang w:val="en-IN" w:eastAsia="en-GB"/>
        </w:rPr>
        <w:t>t</w:t>
      </w:r>
      <w:r w:rsidR="00A62059" w:rsidRPr="00327DB0">
        <w:rPr>
          <w:rFonts w:ascii="Arial" w:hAnsi="Arial" w:cs="Arial"/>
          <w:color w:val="000000" w:themeColor="text1"/>
          <w:sz w:val="24"/>
          <w:szCs w:val="24"/>
          <w:lang w:val="en-IN" w:eastAsia="en-GB"/>
        </w:rPr>
        <w:t>he annual rainfall is 3130 mm</w:t>
      </w:r>
      <w:r w:rsidR="00F8272D" w:rsidRPr="00327DB0">
        <w:rPr>
          <w:rFonts w:ascii="Arial" w:hAnsi="Arial" w:cs="Arial"/>
          <w:color w:val="000000" w:themeColor="text1"/>
          <w:sz w:val="24"/>
          <w:szCs w:val="24"/>
          <w:lang w:val="en-IN" w:eastAsia="en-GB"/>
        </w:rPr>
        <w:t xml:space="preserve">. </w:t>
      </w:r>
      <w:proofErr w:type="spellStart"/>
      <w:r w:rsidR="00132877" w:rsidRPr="00327DB0">
        <w:rPr>
          <w:rFonts w:ascii="Arial" w:hAnsi="Arial" w:cs="Arial"/>
          <w:color w:val="000000" w:themeColor="text1"/>
          <w:sz w:val="24"/>
          <w:szCs w:val="24"/>
          <w:lang w:val="en-IN" w:eastAsia="en-GB"/>
        </w:rPr>
        <w:t>Golaghat</w:t>
      </w:r>
      <w:proofErr w:type="spellEnd"/>
      <w:r w:rsidR="00132877" w:rsidRPr="00327DB0">
        <w:rPr>
          <w:rFonts w:ascii="Arial" w:hAnsi="Arial" w:cs="Arial"/>
          <w:color w:val="000000" w:themeColor="text1"/>
          <w:sz w:val="24"/>
          <w:szCs w:val="24"/>
          <w:lang w:val="en-IN" w:eastAsia="en-GB"/>
        </w:rPr>
        <w:t xml:space="preserve"> district is situated latitude of 26</w:t>
      </w:r>
      <w:r w:rsidR="00F8272D" w:rsidRPr="00327DB0">
        <w:rPr>
          <w:rFonts w:ascii="Arial" w:hAnsi="Arial" w:cs="Arial"/>
          <w:color w:val="000000" w:themeColor="text1"/>
          <w:sz w:val="24"/>
          <w:szCs w:val="24"/>
          <w:lang w:val="en-IN" w:eastAsia="en-GB"/>
        </w:rPr>
        <w:t xml:space="preserve">. </w:t>
      </w:r>
      <w:r w:rsidR="00132877" w:rsidRPr="00327DB0">
        <w:rPr>
          <w:rFonts w:ascii="Arial" w:hAnsi="Arial" w:cs="Arial"/>
          <w:color w:val="000000" w:themeColor="text1"/>
          <w:sz w:val="24"/>
          <w:szCs w:val="24"/>
          <w:lang w:val="en-IN" w:eastAsia="en-GB"/>
        </w:rPr>
        <w:t>3185°N and longitude of 94</w:t>
      </w:r>
      <w:r w:rsidR="00F8272D" w:rsidRPr="00327DB0">
        <w:rPr>
          <w:rFonts w:ascii="Arial" w:hAnsi="Arial" w:cs="Arial"/>
          <w:color w:val="000000" w:themeColor="text1"/>
          <w:sz w:val="24"/>
          <w:szCs w:val="24"/>
          <w:lang w:val="en-IN" w:eastAsia="en-GB"/>
        </w:rPr>
        <w:t xml:space="preserve">. </w:t>
      </w:r>
      <w:r w:rsidR="00132877" w:rsidRPr="00327DB0">
        <w:rPr>
          <w:rFonts w:ascii="Arial" w:hAnsi="Arial" w:cs="Arial"/>
          <w:color w:val="000000" w:themeColor="text1"/>
          <w:sz w:val="24"/>
          <w:szCs w:val="24"/>
          <w:lang w:val="en-IN" w:eastAsia="en-GB"/>
        </w:rPr>
        <w:t>0907°</w:t>
      </w:r>
      <w:proofErr w:type="gramStart"/>
      <w:r w:rsidR="00132877" w:rsidRPr="00327DB0">
        <w:rPr>
          <w:rFonts w:ascii="Arial" w:hAnsi="Arial" w:cs="Arial"/>
          <w:color w:val="000000" w:themeColor="text1"/>
          <w:sz w:val="24"/>
          <w:szCs w:val="24"/>
          <w:lang w:val="en-IN" w:eastAsia="en-GB"/>
        </w:rPr>
        <w:t>E</w:t>
      </w:r>
      <w:r w:rsidR="00FB0A9E" w:rsidRPr="00327DB0">
        <w:rPr>
          <w:rFonts w:ascii="Arial" w:hAnsi="Arial" w:cs="Arial"/>
          <w:color w:val="000000" w:themeColor="text1"/>
          <w:sz w:val="24"/>
          <w:szCs w:val="24"/>
          <w:lang w:val="en-IN" w:eastAsia="en-GB"/>
        </w:rPr>
        <w:t>(</w:t>
      </w:r>
      <w:proofErr w:type="spellStart"/>
      <w:proofErr w:type="gramEnd"/>
      <w:r w:rsidR="00FB0A9E" w:rsidRPr="00327DB0">
        <w:rPr>
          <w:rFonts w:ascii="Arial" w:hAnsi="Arial" w:cs="Arial"/>
          <w:color w:val="000000" w:themeColor="text1"/>
          <w:sz w:val="24"/>
          <w:szCs w:val="24"/>
          <w:lang w:val="en-IN" w:eastAsia="en-GB"/>
        </w:rPr>
        <w:t>Golaghat</w:t>
      </w:r>
      <w:proofErr w:type="spellEnd"/>
      <w:r w:rsidR="00FB0A9E" w:rsidRPr="00327DB0">
        <w:rPr>
          <w:rFonts w:ascii="Arial" w:hAnsi="Arial" w:cs="Arial"/>
          <w:color w:val="000000" w:themeColor="text1"/>
          <w:sz w:val="24"/>
          <w:szCs w:val="24"/>
          <w:lang w:val="en-IN" w:eastAsia="en-GB"/>
        </w:rPr>
        <w:t>, Assam, 2021)</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p>
    <w:p w14:paraId="0590861E" w14:textId="0CFCB8FE" w:rsidR="00BF4329" w:rsidRPr="00327DB0" w:rsidRDefault="007A1C07" w:rsidP="00520E07">
      <w:pPr>
        <w:shd w:val="clear" w:color="auto" w:fill="FFFFFF"/>
        <w:spacing w:after="0" w:line="360" w:lineRule="auto"/>
        <w:jc w:val="both"/>
        <w:rPr>
          <w:rFonts w:ascii="Arial" w:hAnsi="Arial" w:cs="Arial"/>
          <w:b/>
          <w:bCs/>
          <w:color w:val="000000" w:themeColor="text1"/>
          <w:sz w:val="24"/>
          <w:szCs w:val="24"/>
          <w:lang w:val="en-IN" w:eastAsia="en-GB"/>
        </w:rPr>
      </w:pPr>
      <w:r w:rsidRPr="00327DB0">
        <w:rPr>
          <w:rFonts w:ascii="Arial" w:hAnsi="Arial" w:cs="Arial"/>
          <w:b/>
          <w:bCs/>
          <w:color w:val="000000" w:themeColor="text1"/>
          <w:sz w:val="24"/>
          <w:szCs w:val="24"/>
          <w:lang w:val="en-IN" w:eastAsia="en-GB"/>
        </w:rPr>
        <w:t>2.</w:t>
      </w:r>
      <w:r w:rsidR="00D01BE9" w:rsidRPr="00327DB0">
        <w:rPr>
          <w:rFonts w:ascii="Arial" w:hAnsi="Arial" w:cs="Arial"/>
          <w:b/>
          <w:bCs/>
          <w:color w:val="000000" w:themeColor="text1"/>
          <w:sz w:val="24"/>
          <w:szCs w:val="24"/>
          <w:lang w:val="en-IN" w:eastAsia="en-GB"/>
        </w:rPr>
        <w:t>3</w:t>
      </w:r>
      <w:r w:rsidR="00BF4329" w:rsidRPr="00327DB0">
        <w:rPr>
          <w:rFonts w:ascii="Arial" w:hAnsi="Arial" w:cs="Arial"/>
          <w:b/>
          <w:bCs/>
          <w:color w:val="000000" w:themeColor="text1"/>
          <w:sz w:val="24"/>
          <w:szCs w:val="24"/>
          <w:lang w:val="en-IN" w:eastAsia="en-GB"/>
        </w:rPr>
        <w:t xml:space="preserve"> Agricultural scenario of study areas</w:t>
      </w:r>
    </w:p>
    <w:p w14:paraId="1EE11E32" w14:textId="055146D7" w:rsidR="00B24EA5" w:rsidRPr="00327DB0" w:rsidRDefault="00BF4329" w:rsidP="00520E07">
      <w:pPr>
        <w:shd w:val="clear" w:color="auto" w:fill="FFFFFF"/>
        <w:spacing w:after="0" w:line="360" w:lineRule="auto"/>
        <w:jc w:val="both"/>
        <w:rPr>
          <w:rFonts w:ascii="Arial" w:hAnsi="Arial" w:cs="Arial"/>
          <w:color w:val="000000" w:themeColor="text1"/>
          <w:sz w:val="24"/>
          <w:szCs w:val="24"/>
          <w:lang w:val="en-IN" w:eastAsia="en-GB"/>
        </w:rPr>
      </w:pPr>
      <w:r w:rsidRPr="00327DB0">
        <w:rPr>
          <w:rFonts w:ascii="Arial" w:hAnsi="Arial" w:cs="Arial"/>
          <w:color w:val="000000" w:themeColor="text1"/>
          <w:sz w:val="24"/>
          <w:szCs w:val="24"/>
          <w:lang w:val="en-IN" w:eastAsia="en-GB"/>
        </w:rPr>
        <w:tab/>
      </w:r>
      <w:r w:rsidR="002D419D" w:rsidRPr="00327DB0">
        <w:rPr>
          <w:rFonts w:ascii="Arial" w:hAnsi="Arial" w:cs="Arial"/>
          <w:color w:val="000000" w:themeColor="text1"/>
          <w:sz w:val="24"/>
          <w:szCs w:val="24"/>
          <w:lang w:val="en-IN" w:eastAsia="en-GB"/>
        </w:rPr>
        <w:t>A</w:t>
      </w:r>
      <w:r w:rsidRPr="00327DB0">
        <w:rPr>
          <w:rFonts w:ascii="Arial" w:hAnsi="Arial" w:cs="Arial"/>
          <w:color w:val="000000" w:themeColor="text1"/>
          <w:sz w:val="24"/>
          <w:szCs w:val="24"/>
          <w:lang w:val="en-IN" w:eastAsia="en-GB"/>
        </w:rPr>
        <w:t>griculture is the mainstay of the Majuli District economy, providing employment to 90% of the district's population</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Pr="00327DB0">
        <w:rPr>
          <w:rFonts w:ascii="Arial" w:hAnsi="Arial" w:cs="Arial"/>
          <w:color w:val="000000" w:themeColor="text1"/>
          <w:sz w:val="24"/>
          <w:szCs w:val="24"/>
          <w:lang w:val="en-IN" w:eastAsia="en-GB"/>
        </w:rPr>
        <w:t>On average, 80</w:t>
      </w:r>
      <w:r w:rsidR="00F8272D" w:rsidRPr="00327DB0">
        <w:rPr>
          <w:rFonts w:ascii="Arial" w:hAnsi="Arial" w:cs="Arial"/>
          <w:color w:val="000000" w:themeColor="text1"/>
          <w:sz w:val="24"/>
          <w:szCs w:val="24"/>
          <w:lang w:val="en-IN" w:eastAsia="en-GB"/>
        </w:rPr>
        <w:t>.</w:t>
      </w:r>
      <w:r w:rsidRPr="00327DB0">
        <w:rPr>
          <w:rFonts w:ascii="Arial" w:hAnsi="Arial" w:cs="Arial"/>
          <w:color w:val="000000" w:themeColor="text1"/>
          <w:sz w:val="24"/>
          <w:szCs w:val="24"/>
          <w:lang w:val="en-IN" w:eastAsia="en-GB"/>
        </w:rPr>
        <w:t xml:space="preserve">63 </w:t>
      </w:r>
      <w:r w:rsidR="00D01BE9" w:rsidRPr="00327DB0">
        <w:rPr>
          <w:rFonts w:ascii="Arial" w:hAnsi="Arial" w:cs="Arial"/>
          <w:color w:val="000000" w:themeColor="text1"/>
          <w:sz w:val="24"/>
          <w:szCs w:val="24"/>
          <w:lang w:val="en-IN" w:eastAsia="en-GB"/>
        </w:rPr>
        <w:t>%</w:t>
      </w:r>
      <w:r w:rsidRPr="00327DB0">
        <w:rPr>
          <w:rFonts w:ascii="Arial" w:hAnsi="Arial" w:cs="Arial"/>
          <w:color w:val="000000" w:themeColor="text1"/>
          <w:sz w:val="24"/>
          <w:szCs w:val="24"/>
          <w:lang w:val="en-IN" w:eastAsia="en-GB"/>
        </w:rPr>
        <w:t xml:space="preserve"> of the </w:t>
      </w:r>
      <w:r w:rsidR="00A52743" w:rsidRPr="00327DB0">
        <w:rPr>
          <w:rFonts w:ascii="Arial" w:hAnsi="Arial" w:cs="Arial"/>
          <w:color w:val="000000" w:themeColor="text1"/>
          <w:sz w:val="24"/>
          <w:szCs w:val="24"/>
          <w:lang w:val="en-IN" w:eastAsia="en-GB"/>
        </w:rPr>
        <w:t xml:space="preserve">population </w:t>
      </w:r>
      <w:r w:rsidRPr="00327DB0">
        <w:rPr>
          <w:rFonts w:ascii="Arial" w:hAnsi="Arial" w:cs="Arial"/>
          <w:color w:val="000000" w:themeColor="text1"/>
          <w:sz w:val="24"/>
          <w:szCs w:val="24"/>
          <w:lang w:val="en-IN" w:eastAsia="en-GB"/>
        </w:rPr>
        <w:t xml:space="preserve">workforce </w:t>
      </w:r>
      <w:r w:rsidR="001E5879" w:rsidRPr="00327DB0">
        <w:rPr>
          <w:rFonts w:ascii="Arial" w:hAnsi="Arial" w:cs="Arial"/>
          <w:color w:val="000000" w:themeColor="text1"/>
          <w:sz w:val="24"/>
          <w:szCs w:val="24"/>
          <w:lang w:val="en-IN" w:eastAsia="en-GB"/>
        </w:rPr>
        <w:t>were farmers</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B974E1" w:rsidRPr="00327DB0">
        <w:rPr>
          <w:rFonts w:ascii="Arial" w:hAnsi="Arial" w:cs="Arial"/>
          <w:color w:val="000000" w:themeColor="text1"/>
          <w:sz w:val="24"/>
          <w:szCs w:val="24"/>
          <w:lang w:val="en-IN" w:eastAsia="en-GB"/>
        </w:rPr>
        <w:t>The soil of the Majuli is fertile.</w:t>
      </w:r>
      <w:r w:rsidR="006608E2" w:rsidRPr="00327DB0">
        <w:rPr>
          <w:rFonts w:ascii="Arial" w:hAnsi="Arial" w:cs="Arial"/>
          <w:color w:val="000000" w:themeColor="text1"/>
          <w:sz w:val="24"/>
          <w:szCs w:val="24"/>
          <w:lang w:val="en-IN" w:eastAsia="en-GB"/>
        </w:rPr>
        <w:t xml:space="preserve"> </w:t>
      </w:r>
      <w:r w:rsidRPr="00327DB0">
        <w:rPr>
          <w:rFonts w:ascii="Arial" w:hAnsi="Arial" w:cs="Arial"/>
          <w:color w:val="000000" w:themeColor="text1"/>
          <w:sz w:val="24"/>
          <w:szCs w:val="24"/>
          <w:lang w:val="en-IN" w:eastAsia="en-GB"/>
        </w:rPr>
        <w:t xml:space="preserve">Most of the farmers of Majuli are engaged in the cultivation of food grains, rice, potato, oil </w:t>
      </w:r>
      <w:r w:rsidR="002D419D" w:rsidRPr="00327DB0">
        <w:rPr>
          <w:rFonts w:ascii="Arial" w:hAnsi="Arial" w:cs="Arial"/>
          <w:color w:val="000000" w:themeColor="text1"/>
          <w:sz w:val="24"/>
          <w:szCs w:val="24"/>
          <w:lang w:val="en-IN" w:eastAsia="en-GB"/>
        </w:rPr>
        <w:t>seeds pulses</w:t>
      </w:r>
      <w:r w:rsidRPr="00327DB0">
        <w:rPr>
          <w:rFonts w:ascii="Arial" w:hAnsi="Arial" w:cs="Arial"/>
          <w:color w:val="000000" w:themeColor="text1"/>
          <w:sz w:val="24"/>
          <w:szCs w:val="24"/>
          <w:lang w:val="en-IN" w:eastAsia="en-GB"/>
        </w:rPr>
        <w:t xml:space="preserve"> garlic, and several kinds of vegetables constitute major crops</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6608E2" w:rsidRPr="00327DB0">
        <w:rPr>
          <w:rFonts w:ascii="Arial" w:hAnsi="Arial" w:cs="Arial"/>
          <w:color w:val="000000" w:themeColor="text1"/>
          <w:sz w:val="24"/>
          <w:szCs w:val="24"/>
          <w:lang w:val="en-IN" w:eastAsia="en-GB"/>
        </w:rPr>
        <w:t xml:space="preserve">Most </w:t>
      </w:r>
      <w:r w:rsidRPr="00327DB0">
        <w:rPr>
          <w:rFonts w:ascii="Arial" w:hAnsi="Arial" w:cs="Arial"/>
          <w:color w:val="000000" w:themeColor="text1"/>
          <w:sz w:val="24"/>
          <w:szCs w:val="24"/>
          <w:lang w:val="en-IN" w:eastAsia="en-GB"/>
        </w:rPr>
        <w:t>of the farmers are small and marginal farmers</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Pr="00327DB0">
        <w:rPr>
          <w:rFonts w:ascii="Arial" w:hAnsi="Arial" w:cs="Arial"/>
          <w:color w:val="000000" w:themeColor="text1"/>
          <w:sz w:val="24"/>
          <w:szCs w:val="24"/>
          <w:lang w:val="en-IN" w:eastAsia="en-GB"/>
        </w:rPr>
        <w:t xml:space="preserve">Rice is the </w:t>
      </w:r>
      <w:r w:rsidR="00520E07" w:rsidRPr="00327DB0">
        <w:rPr>
          <w:rFonts w:ascii="Arial" w:hAnsi="Arial" w:cs="Arial"/>
          <w:color w:val="000000" w:themeColor="text1"/>
          <w:sz w:val="24"/>
          <w:szCs w:val="24"/>
          <w:lang w:val="en-IN" w:eastAsia="en-GB"/>
        </w:rPr>
        <w:t xml:space="preserve">stapple </w:t>
      </w:r>
      <w:r w:rsidRPr="00327DB0">
        <w:rPr>
          <w:rFonts w:ascii="Arial" w:hAnsi="Arial" w:cs="Arial"/>
          <w:color w:val="000000" w:themeColor="text1"/>
          <w:sz w:val="24"/>
          <w:szCs w:val="24"/>
          <w:lang w:val="en-IN" w:eastAsia="en-GB"/>
        </w:rPr>
        <w:t>food grain crop cultivated by the farmers</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Pr="00327DB0">
        <w:rPr>
          <w:rFonts w:ascii="Arial" w:hAnsi="Arial" w:cs="Arial"/>
          <w:color w:val="000000" w:themeColor="text1"/>
          <w:sz w:val="24"/>
          <w:szCs w:val="24"/>
          <w:lang w:val="en-IN" w:eastAsia="en-GB"/>
        </w:rPr>
        <w:t xml:space="preserve">Three types of rice </w:t>
      </w:r>
      <w:r w:rsidR="0085431C" w:rsidRPr="00327DB0">
        <w:rPr>
          <w:rFonts w:ascii="Arial" w:hAnsi="Arial" w:cs="Arial"/>
          <w:color w:val="000000" w:themeColor="text1"/>
          <w:sz w:val="24"/>
          <w:szCs w:val="24"/>
          <w:lang w:val="en-IN" w:eastAsia="en-GB"/>
        </w:rPr>
        <w:t>viz.,</w:t>
      </w:r>
      <w:r w:rsidRPr="00327DB0">
        <w:rPr>
          <w:rFonts w:ascii="Arial" w:hAnsi="Arial" w:cs="Arial"/>
          <w:color w:val="000000" w:themeColor="text1"/>
          <w:sz w:val="24"/>
          <w:szCs w:val="24"/>
          <w:lang w:val="en-IN" w:eastAsia="en-GB"/>
        </w:rPr>
        <w:t xml:space="preserve"> Sali, Ahu and Bao </w:t>
      </w:r>
      <w:r w:rsidR="00367F43" w:rsidRPr="00327DB0">
        <w:rPr>
          <w:rFonts w:ascii="Arial" w:hAnsi="Arial" w:cs="Arial"/>
          <w:color w:val="000000" w:themeColor="text1"/>
          <w:sz w:val="24"/>
          <w:szCs w:val="24"/>
          <w:lang w:val="en-IN" w:eastAsia="en-GB"/>
        </w:rPr>
        <w:t>(Deep Water)</w:t>
      </w:r>
      <w:r w:rsidR="006E6657" w:rsidRPr="00327DB0">
        <w:rPr>
          <w:rFonts w:ascii="Arial" w:hAnsi="Arial" w:cs="Arial"/>
          <w:color w:val="000000" w:themeColor="text1"/>
          <w:sz w:val="24"/>
          <w:szCs w:val="24"/>
          <w:lang w:val="en-IN" w:eastAsia="en-GB"/>
        </w:rPr>
        <w:t xml:space="preserve"> </w:t>
      </w:r>
      <w:r w:rsidRPr="00327DB0">
        <w:rPr>
          <w:rFonts w:ascii="Arial" w:hAnsi="Arial" w:cs="Arial"/>
          <w:color w:val="000000" w:themeColor="text1"/>
          <w:sz w:val="24"/>
          <w:szCs w:val="24"/>
          <w:lang w:val="en-IN" w:eastAsia="en-GB"/>
        </w:rPr>
        <w:t>are cultivated in the river island</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6E6657" w:rsidRPr="00327DB0">
        <w:rPr>
          <w:rFonts w:ascii="Arial" w:hAnsi="Arial" w:cs="Arial"/>
          <w:color w:val="000000" w:themeColor="text1"/>
          <w:sz w:val="24"/>
          <w:szCs w:val="24"/>
          <w:lang w:val="en-IN" w:eastAsia="en-GB"/>
        </w:rPr>
        <w:t>Commercial v</w:t>
      </w:r>
      <w:r w:rsidRPr="00327DB0">
        <w:rPr>
          <w:rFonts w:ascii="Arial" w:hAnsi="Arial" w:cs="Arial"/>
          <w:color w:val="000000" w:themeColor="text1"/>
          <w:sz w:val="24"/>
          <w:szCs w:val="24"/>
          <w:lang w:val="en-IN" w:eastAsia="en-GB"/>
        </w:rPr>
        <w:t xml:space="preserve">egetable cultivation is more in </w:t>
      </w:r>
      <w:r w:rsidRPr="00327DB0">
        <w:rPr>
          <w:rFonts w:ascii="Arial" w:hAnsi="Arial" w:cs="Arial"/>
          <w:i/>
          <w:iCs/>
          <w:color w:val="000000" w:themeColor="text1"/>
          <w:sz w:val="24"/>
          <w:szCs w:val="24"/>
          <w:lang w:val="en-IN" w:eastAsia="en-GB"/>
        </w:rPr>
        <w:t>Char-</w:t>
      </w:r>
      <w:proofErr w:type="spellStart"/>
      <w:r w:rsidRPr="00327DB0">
        <w:rPr>
          <w:rFonts w:ascii="Arial" w:hAnsi="Arial" w:cs="Arial"/>
          <w:i/>
          <w:iCs/>
          <w:color w:val="000000" w:themeColor="text1"/>
          <w:sz w:val="24"/>
          <w:szCs w:val="24"/>
          <w:lang w:val="en-IN" w:eastAsia="en-GB"/>
        </w:rPr>
        <w:t>Chapori</w:t>
      </w:r>
      <w:proofErr w:type="spellEnd"/>
      <w:r w:rsidRPr="00327DB0">
        <w:rPr>
          <w:rFonts w:ascii="Arial" w:hAnsi="Arial" w:cs="Arial"/>
          <w:color w:val="000000" w:themeColor="text1"/>
          <w:sz w:val="24"/>
          <w:szCs w:val="24"/>
          <w:lang w:val="en-IN" w:eastAsia="en-GB"/>
        </w:rPr>
        <w:t xml:space="preserve"> areas of Majuli</w:t>
      </w:r>
      <w:r w:rsidR="00465DC4" w:rsidRPr="00327DB0">
        <w:rPr>
          <w:rFonts w:ascii="Arial" w:hAnsi="Arial" w:cs="Arial"/>
          <w:color w:val="000000" w:themeColor="text1"/>
          <w:sz w:val="24"/>
          <w:szCs w:val="24"/>
          <w:lang w:val="en-IN" w:eastAsia="en-GB"/>
        </w:rPr>
        <w:t>.</w:t>
      </w:r>
      <w:r w:rsidR="00E64BD6" w:rsidRPr="00327DB0">
        <w:rPr>
          <w:rFonts w:ascii="Arial" w:hAnsi="Arial" w:cs="Arial"/>
          <w:color w:val="000000" w:themeColor="text1"/>
          <w:sz w:val="24"/>
          <w:szCs w:val="24"/>
          <w:lang w:val="en-IN" w:eastAsia="en-GB"/>
        </w:rPr>
        <w:t xml:space="preserve"> </w:t>
      </w:r>
      <w:r w:rsidR="00E64BD6" w:rsidRPr="00327DB0">
        <w:rPr>
          <w:rFonts w:ascii="Arial" w:hAnsi="Arial" w:cs="Arial"/>
          <w:i/>
          <w:iCs/>
          <w:color w:val="000000" w:themeColor="text1"/>
          <w:sz w:val="24"/>
          <w:szCs w:val="24"/>
          <w:lang w:val="en-IN" w:eastAsia="en-GB"/>
        </w:rPr>
        <w:t>Char-</w:t>
      </w:r>
      <w:proofErr w:type="spellStart"/>
      <w:r w:rsidR="00E64BD6" w:rsidRPr="00327DB0">
        <w:rPr>
          <w:rFonts w:ascii="Arial" w:hAnsi="Arial" w:cs="Arial"/>
          <w:i/>
          <w:iCs/>
          <w:color w:val="000000" w:themeColor="text1"/>
          <w:sz w:val="24"/>
          <w:szCs w:val="24"/>
          <w:lang w:val="en-IN" w:eastAsia="en-GB"/>
        </w:rPr>
        <w:t>chapori</w:t>
      </w:r>
      <w:proofErr w:type="spellEnd"/>
      <w:r w:rsidR="00E64BD6" w:rsidRPr="00327DB0">
        <w:rPr>
          <w:rFonts w:ascii="Arial" w:hAnsi="Arial" w:cs="Arial"/>
          <w:color w:val="000000" w:themeColor="text1"/>
          <w:sz w:val="24"/>
          <w:szCs w:val="24"/>
          <w:lang w:val="en-IN" w:eastAsia="en-GB"/>
        </w:rPr>
        <w:t xml:space="preserve"> are the local name of riverine areas of the river Brahmaputra and its tributaries</w:t>
      </w:r>
      <w:r w:rsidR="00F30987" w:rsidRPr="00327DB0">
        <w:rPr>
          <w:rFonts w:ascii="Arial" w:hAnsi="Arial" w:cs="Arial"/>
          <w:color w:val="000000" w:themeColor="text1"/>
          <w:sz w:val="24"/>
          <w:szCs w:val="24"/>
          <w:lang w:val="en-IN" w:eastAsia="en-GB"/>
        </w:rPr>
        <w:t xml:space="preserve"> (Directorate of Char Areas Development, Govt. of Assam, 2024)</w:t>
      </w:r>
      <w:r w:rsidR="00E64BD6"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Pr="00327DB0">
        <w:rPr>
          <w:rFonts w:ascii="Arial" w:hAnsi="Arial" w:cs="Arial"/>
          <w:color w:val="000000" w:themeColor="text1"/>
          <w:sz w:val="24"/>
          <w:szCs w:val="24"/>
          <w:lang w:val="en-IN" w:eastAsia="en-GB"/>
        </w:rPr>
        <w:t>Fertiliser consumption is quite low specially in rice in the district and by default river island is organic</w:t>
      </w:r>
      <w:r w:rsidR="00F8272D" w:rsidRPr="00327DB0">
        <w:rPr>
          <w:rFonts w:ascii="Arial" w:hAnsi="Arial" w:cs="Arial"/>
          <w:color w:val="000000" w:themeColor="text1"/>
          <w:sz w:val="24"/>
          <w:szCs w:val="24"/>
          <w:lang w:val="en-IN" w:eastAsia="en-GB"/>
        </w:rPr>
        <w:t xml:space="preserve">. </w:t>
      </w:r>
      <w:r w:rsidRPr="00327DB0">
        <w:rPr>
          <w:rFonts w:ascii="Arial" w:hAnsi="Arial" w:cs="Arial"/>
          <w:color w:val="000000" w:themeColor="text1"/>
          <w:sz w:val="24"/>
          <w:szCs w:val="24"/>
          <w:lang w:val="en-IN" w:eastAsia="en-GB"/>
        </w:rPr>
        <w:t xml:space="preserve">Total cropped area of Jorhat is </w:t>
      </w:r>
      <w:r w:rsidR="00AF480B" w:rsidRPr="00327DB0">
        <w:rPr>
          <w:rFonts w:ascii="Arial" w:hAnsi="Arial" w:cs="Arial"/>
          <w:color w:val="000000" w:themeColor="text1"/>
          <w:sz w:val="24"/>
          <w:szCs w:val="24"/>
          <w:lang w:val="en-IN" w:eastAsia="en-GB"/>
        </w:rPr>
        <w:t>1.</w:t>
      </w:r>
      <w:r w:rsidR="000426E4" w:rsidRPr="00327DB0">
        <w:rPr>
          <w:rFonts w:ascii="Arial" w:hAnsi="Arial" w:cs="Arial"/>
          <w:color w:val="000000" w:themeColor="text1"/>
          <w:sz w:val="24"/>
          <w:szCs w:val="24"/>
          <w:lang w:val="en-IN" w:eastAsia="en-GB"/>
        </w:rPr>
        <w:t>19 lakh ha</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Pr="00327DB0">
        <w:rPr>
          <w:rFonts w:ascii="Arial" w:hAnsi="Arial" w:cs="Arial"/>
          <w:color w:val="000000" w:themeColor="text1"/>
          <w:sz w:val="24"/>
          <w:szCs w:val="24"/>
          <w:lang w:val="en-IN" w:eastAsia="en-GB"/>
        </w:rPr>
        <w:t>However, only 5</w:t>
      </w:r>
      <w:r w:rsidR="00F8272D" w:rsidRPr="00327DB0">
        <w:rPr>
          <w:rFonts w:ascii="Arial" w:hAnsi="Arial" w:cs="Arial"/>
          <w:color w:val="000000" w:themeColor="text1"/>
          <w:sz w:val="24"/>
          <w:szCs w:val="24"/>
          <w:lang w:val="en-IN" w:eastAsia="en-GB"/>
        </w:rPr>
        <w:t xml:space="preserve">. </w:t>
      </w:r>
      <w:r w:rsidR="00D01BE9" w:rsidRPr="00327DB0">
        <w:rPr>
          <w:rFonts w:ascii="Arial" w:hAnsi="Arial" w:cs="Arial"/>
          <w:color w:val="000000" w:themeColor="text1"/>
          <w:sz w:val="24"/>
          <w:szCs w:val="24"/>
          <w:lang w:val="en-IN" w:eastAsia="en-GB"/>
        </w:rPr>
        <w:t>4</w:t>
      </w:r>
      <w:r w:rsidRPr="00327DB0">
        <w:rPr>
          <w:rFonts w:ascii="Arial" w:hAnsi="Arial" w:cs="Arial"/>
          <w:color w:val="000000" w:themeColor="text1"/>
          <w:sz w:val="24"/>
          <w:szCs w:val="24"/>
          <w:lang w:val="en-IN" w:eastAsia="en-GB"/>
        </w:rPr>
        <w:t>% of the gross cultivated area is irrigated (State profile of Assam, 2016)</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Pr="00327DB0">
        <w:rPr>
          <w:rFonts w:ascii="Arial" w:hAnsi="Arial" w:cs="Arial"/>
          <w:color w:val="000000" w:themeColor="text1"/>
          <w:sz w:val="24"/>
          <w:szCs w:val="24"/>
          <w:lang w:val="en-IN" w:eastAsia="en-GB"/>
        </w:rPr>
        <w:t>Paddy is generally grown as both Sali (winter) and Ahu (autumn) in kharif season</w:t>
      </w:r>
      <w:r w:rsidR="00465DC4" w:rsidRPr="00327DB0">
        <w:rPr>
          <w:rFonts w:ascii="Arial" w:hAnsi="Arial" w:cs="Arial"/>
          <w:color w:val="000000" w:themeColor="text1"/>
          <w:sz w:val="24"/>
          <w:szCs w:val="24"/>
          <w:lang w:val="en-IN" w:eastAsia="en-GB"/>
        </w:rPr>
        <w:t>.</w:t>
      </w:r>
      <w:r w:rsidR="00D01BE9" w:rsidRPr="00327DB0">
        <w:rPr>
          <w:rFonts w:ascii="Arial" w:hAnsi="Arial" w:cs="Arial"/>
          <w:color w:val="000000" w:themeColor="text1"/>
          <w:sz w:val="24"/>
          <w:szCs w:val="24"/>
          <w:lang w:val="en-IN" w:eastAsia="en-GB"/>
        </w:rPr>
        <w:t xml:space="preserve"> </w:t>
      </w:r>
      <w:r w:rsidR="00AB2E05" w:rsidRPr="00327DB0">
        <w:rPr>
          <w:rFonts w:ascii="Arial" w:hAnsi="Arial" w:cs="Arial"/>
          <w:color w:val="000000" w:themeColor="text1"/>
          <w:sz w:val="24"/>
          <w:szCs w:val="24"/>
          <w:lang w:val="en-IN" w:eastAsia="en-GB"/>
        </w:rPr>
        <w:t xml:space="preserve">Sesamum, paddy, green gram, mustard, </w:t>
      </w:r>
      <w:proofErr w:type="spellStart"/>
      <w:r w:rsidR="00AB2E05" w:rsidRPr="00327DB0">
        <w:rPr>
          <w:rFonts w:ascii="Arial" w:hAnsi="Arial" w:cs="Arial"/>
          <w:color w:val="000000" w:themeColor="text1"/>
          <w:sz w:val="24"/>
          <w:szCs w:val="24"/>
          <w:lang w:val="en-IN" w:eastAsia="en-GB"/>
        </w:rPr>
        <w:t>blackgram</w:t>
      </w:r>
      <w:proofErr w:type="spellEnd"/>
      <w:r w:rsidR="00AB2E05" w:rsidRPr="00327DB0">
        <w:rPr>
          <w:rFonts w:ascii="Arial" w:hAnsi="Arial" w:cs="Arial"/>
          <w:color w:val="000000" w:themeColor="text1"/>
          <w:sz w:val="24"/>
          <w:szCs w:val="24"/>
          <w:lang w:val="en-IN" w:eastAsia="en-GB"/>
        </w:rPr>
        <w:t>, chillies, lentil, pigeon peas, sugarcane, turmeric, ginger, and other minor crops are grown in the district.</w:t>
      </w:r>
      <w:r w:rsidR="006B2ACD" w:rsidRPr="00327DB0">
        <w:rPr>
          <w:rFonts w:ascii="Arial" w:hAnsi="Arial" w:cs="Arial"/>
          <w:color w:val="000000" w:themeColor="text1"/>
          <w:sz w:val="24"/>
          <w:szCs w:val="24"/>
          <w:lang w:val="en-IN" w:eastAsia="en-GB"/>
        </w:rPr>
        <w:t xml:space="preserve"> </w:t>
      </w:r>
      <w:r w:rsidRPr="00327DB0">
        <w:rPr>
          <w:rFonts w:ascii="Arial" w:hAnsi="Arial" w:cs="Arial"/>
          <w:color w:val="000000" w:themeColor="text1"/>
          <w:sz w:val="24"/>
          <w:szCs w:val="24"/>
          <w:lang w:val="en-IN" w:eastAsia="en-GB"/>
        </w:rPr>
        <w:t>Generally, the crop rotations followed are paddy-pulses, paddy-fallow-paddy, or oilseeds, pulses-vegetables</w:t>
      </w:r>
      <w:r w:rsidR="00F8272D" w:rsidRPr="00327DB0">
        <w:rPr>
          <w:rFonts w:ascii="Arial" w:hAnsi="Arial" w:cs="Arial"/>
          <w:color w:val="000000" w:themeColor="text1"/>
          <w:sz w:val="24"/>
          <w:szCs w:val="24"/>
          <w:lang w:val="en-IN" w:eastAsia="en-GB"/>
        </w:rPr>
        <w:t xml:space="preserve">. </w:t>
      </w:r>
      <w:r w:rsidR="006B2ACD" w:rsidRPr="00327DB0">
        <w:rPr>
          <w:rFonts w:ascii="Arial" w:hAnsi="Arial" w:cs="Arial"/>
          <w:color w:val="000000" w:themeColor="text1"/>
          <w:sz w:val="24"/>
          <w:szCs w:val="24"/>
          <w:lang w:val="en-IN" w:eastAsia="en-GB"/>
        </w:rPr>
        <w:t xml:space="preserve">Flood is a </w:t>
      </w:r>
      <w:r w:rsidR="00853707" w:rsidRPr="00327DB0">
        <w:rPr>
          <w:rFonts w:ascii="Arial" w:hAnsi="Arial" w:cs="Arial"/>
          <w:color w:val="000000" w:themeColor="text1"/>
          <w:sz w:val="24"/>
          <w:szCs w:val="24"/>
          <w:lang w:val="en-IN" w:eastAsia="en-GB"/>
        </w:rPr>
        <w:t>major problem</w:t>
      </w:r>
      <w:r w:rsidR="006B2ACD" w:rsidRPr="00327DB0">
        <w:rPr>
          <w:rFonts w:ascii="Arial" w:hAnsi="Arial" w:cs="Arial"/>
          <w:color w:val="000000" w:themeColor="text1"/>
          <w:sz w:val="24"/>
          <w:szCs w:val="24"/>
          <w:lang w:val="en-IN" w:eastAsia="en-GB"/>
        </w:rPr>
        <w:t xml:space="preserve"> in many </w:t>
      </w:r>
      <w:r w:rsidR="00712CF3" w:rsidRPr="00327DB0">
        <w:rPr>
          <w:rFonts w:ascii="Arial" w:hAnsi="Arial" w:cs="Arial"/>
          <w:color w:val="000000" w:themeColor="text1"/>
          <w:sz w:val="24"/>
          <w:szCs w:val="24"/>
          <w:lang w:val="en-IN" w:eastAsia="en-GB"/>
        </w:rPr>
        <w:t>location</w:t>
      </w:r>
      <w:r w:rsidR="00853707" w:rsidRPr="00327DB0">
        <w:rPr>
          <w:rFonts w:ascii="Arial" w:hAnsi="Arial" w:cs="Arial"/>
          <w:color w:val="000000" w:themeColor="text1"/>
          <w:sz w:val="24"/>
          <w:szCs w:val="24"/>
          <w:lang w:val="en-IN" w:eastAsia="en-GB"/>
        </w:rPr>
        <w:t>s</w:t>
      </w:r>
      <w:r w:rsidR="00712CF3" w:rsidRPr="00327DB0">
        <w:rPr>
          <w:rFonts w:ascii="Arial" w:hAnsi="Arial" w:cs="Arial"/>
          <w:color w:val="000000" w:themeColor="text1"/>
          <w:sz w:val="24"/>
          <w:szCs w:val="24"/>
          <w:lang w:val="en-IN" w:eastAsia="en-GB"/>
        </w:rPr>
        <w:t xml:space="preserve"> of the district.</w:t>
      </w:r>
      <w:r w:rsidRPr="00327DB0">
        <w:rPr>
          <w:rFonts w:ascii="Arial" w:hAnsi="Arial" w:cs="Arial"/>
          <w:color w:val="000000" w:themeColor="text1"/>
          <w:sz w:val="24"/>
          <w:szCs w:val="24"/>
          <w:lang w:val="en-IN" w:eastAsia="en-GB"/>
        </w:rPr>
        <w:tab/>
        <w:t xml:space="preserve">Total net cropped area of </w:t>
      </w:r>
      <w:proofErr w:type="spellStart"/>
      <w:r w:rsidRPr="00327DB0">
        <w:rPr>
          <w:rFonts w:ascii="Arial" w:hAnsi="Arial" w:cs="Arial"/>
          <w:color w:val="000000" w:themeColor="text1"/>
          <w:sz w:val="24"/>
          <w:szCs w:val="24"/>
          <w:lang w:val="en-IN" w:eastAsia="en-GB"/>
        </w:rPr>
        <w:t>Golaghat</w:t>
      </w:r>
      <w:proofErr w:type="spellEnd"/>
      <w:r w:rsidRPr="00327DB0">
        <w:rPr>
          <w:rFonts w:ascii="Arial" w:hAnsi="Arial" w:cs="Arial"/>
          <w:color w:val="000000" w:themeColor="text1"/>
          <w:sz w:val="24"/>
          <w:szCs w:val="24"/>
          <w:lang w:val="en-IN" w:eastAsia="en-GB"/>
        </w:rPr>
        <w:t xml:space="preserve"> district is </w:t>
      </w:r>
      <w:r w:rsidR="002D79EA" w:rsidRPr="00327DB0">
        <w:rPr>
          <w:rFonts w:ascii="Arial" w:hAnsi="Arial" w:cs="Arial"/>
          <w:color w:val="000000" w:themeColor="text1"/>
          <w:sz w:val="24"/>
          <w:szCs w:val="24"/>
          <w:lang w:val="en-IN" w:eastAsia="en-GB"/>
        </w:rPr>
        <w:t xml:space="preserve">1,505.61 sq. km </w:t>
      </w:r>
      <w:r w:rsidRPr="00327DB0">
        <w:rPr>
          <w:rFonts w:ascii="Arial" w:hAnsi="Arial" w:cs="Arial"/>
          <w:color w:val="000000" w:themeColor="text1"/>
          <w:sz w:val="24"/>
          <w:szCs w:val="24"/>
          <w:lang w:val="en-IN" w:eastAsia="en-GB"/>
        </w:rPr>
        <w:t>(State profile of Assam, 2016)</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Pr="00327DB0">
        <w:rPr>
          <w:rFonts w:ascii="Arial" w:hAnsi="Arial" w:cs="Arial"/>
          <w:color w:val="000000" w:themeColor="text1"/>
          <w:sz w:val="24"/>
          <w:szCs w:val="24"/>
          <w:lang w:val="en-IN" w:eastAsia="en-GB"/>
        </w:rPr>
        <w:t>Agriculture plays a significant sector in the district and is a foundation of livelihood for the majority contributing to the agrarian economy</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Pr="00327DB0">
        <w:rPr>
          <w:rFonts w:ascii="Arial" w:hAnsi="Arial" w:cs="Arial"/>
          <w:color w:val="000000" w:themeColor="text1"/>
          <w:sz w:val="24"/>
          <w:szCs w:val="24"/>
          <w:lang w:val="en-IN" w:eastAsia="en-GB"/>
        </w:rPr>
        <w:t xml:space="preserve">Main agricultural crops grown in the district </w:t>
      </w:r>
      <w:r w:rsidR="00D01BE9" w:rsidRPr="00327DB0">
        <w:rPr>
          <w:rFonts w:ascii="Arial" w:hAnsi="Arial" w:cs="Arial"/>
          <w:color w:val="000000" w:themeColor="text1"/>
          <w:sz w:val="24"/>
          <w:szCs w:val="24"/>
          <w:lang w:val="en-IN" w:eastAsia="en-GB"/>
        </w:rPr>
        <w:t>are paddy</w:t>
      </w:r>
      <w:r w:rsidRPr="00327DB0">
        <w:rPr>
          <w:rFonts w:ascii="Arial" w:hAnsi="Arial" w:cs="Arial"/>
          <w:color w:val="000000" w:themeColor="text1"/>
          <w:sz w:val="24"/>
          <w:szCs w:val="24"/>
          <w:lang w:val="en-IN" w:eastAsia="en-GB"/>
        </w:rPr>
        <w:t xml:space="preserve"> (Ahu and Sali), </w:t>
      </w:r>
      <w:r w:rsidR="00FD6C94" w:rsidRPr="00327DB0">
        <w:rPr>
          <w:rFonts w:ascii="Arial" w:hAnsi="Arial" w:cs="Arial"/>
          <w:color w:val="000000" w:themeColor="text1"/>
          <w:sz w:val="24"/>
          <w:szCs w:val="24"/>
          <w:lang w:val="en-IN" w:eastAsia="en-GB"/>
        </w:rPr>
        <w:t xml:space="preserve">vegetables, </w:t>
      </w:r>
      <w:r w:rsidRPr="00327DB0">
        <w:rPr>
          <w:rFonts w:ascii="Arial" w:hAnsi="Arial" w:cs="Arial"/>
          <w:color w:val="000000" w:themeColor="text1"/>
          <w:sz w:val="24"/>
          <w:szCs w:val="24"/>
          <w:lang w:val="en-IN" w:eastAsia="en-GB"/>
        </w:rPr>
        <w:t>and sugarcane</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p>
    <w:p w14:paraId="558B1768" w14:textId="1699C65A" w:rsidR="002F19BA" w:rsidRPr="00327DB0" w:rsidRDefault="00F130CB" w:rsidP="00520E07">
      <w:pPr>
        <w:shd w:val="clear" w:color="auto" w:fill="FFFFFF"/>
        <w:spacing w:after="0" w:line="360" w:lineRule="auto"/>
        <w:jc w:val="both"/>
        <w:rPr>
          <w:rFonts w:ascii="Arial" w:hAnsi="Arial" w:cs="Arial"/>
          <w:b/>
          <w:bCs/>
          <w:color w:val="000000" w:themeColor="text1"/>
          <w:sz w:val="24"/>
          <w:szCs w:val="24"/>
          <w:lang w:val="en-IN" w:eastAsia="en-GB"/>
        </w:rPr>
      </w:pPr>
      <w:r w:rsidRPr="00327DB0">
        <w:rPr>
          <w:rFonts w:ascii="Arial" w:hAnsi="Arial" w:cs="Arial"/>
          <w:b/>
          <w:bCs/>
          <w:color w:val="000000" w:themeColor="text1"/>
          <w:sz w:val="24"/>
          <w:szCs w:val="24"/>
          <w:lang w:val="en-IN" w:eastAsia="en-GB"/>
        </w:rPr>
        <w:t>2.</w:t>
      </w:r>
      <w:r w:rsidR="00D01BE9" w:rsidRPr="00327DB0">
        <w:rPr>
          <w:rFonts w:ascii="Arial" w:hAnsi="Arial" w:cs="Arial"/>
          <w:b/>
          <w:bCs/>
          <w:color w:val="000000" w:themeColor="text1"/>
          <w:sz w:val="24"/>
          <w:szCs w:val="24"/>
          <w:lang w:val="en-IN" w:eastAsia="en-GB"/>
        </w:rPr>
        <w:t>4</w:t>
      </w:r>
      <w:r w:rsidR="002F19BA" w:rsidRPr="00327DB0">
        <w:rPr>
          <w:rFonts w:ascii="Arial" w:hAnsi="Arial" w:cs="Arial"/>
          <w:b/>
          <w:bCs/>
          <w:color w:val="000000" w:themeColor="text1"/>
          <w:sz w:val="24"/>
          <w:szCs w:val="24"/>
          <w:lang w:val="en-IN" w:eastAsia="en-GB"/>
        </w:rPr>
        <w:t xml:space="preserve"> </w:t>
      </w:r>
      <w:r w:rsidR="00BD1435" w:rsidRPr="00327DB0">
        <w:rPr>
          <w:rFonts w:ascii="Arial" w:hAnsi="Arial" w:cs="Arial"/>
          <w:b/>
          <w:bCs/>
          <w:color w:val="000000" w:themeColor="text1"/>
          <w:sz w:val="24"/>
          <w:szCs w:val="24"/>
          <w:lang w:val="en-IN" w:eastAsia="en-GB"/>
        </w:rPr>
        <w:t>Selection of respondents</w:t>
      </w:r>
    </w:p>
    <w:p w14:paraId="4E7D3D2F" w14:textId="55365FA1" w:rsidR="002B3B28" w:rsidRPr="00327DB0" w:rsidRDefault="002F19BA" w:rsidP="00520E07">
      <w:pPr>
        <w:shd w:val="clear" w:color="auto" w:fill="FFFFFF"/>
        <w:spacing w:after="0" w:line="360" w:lineRule="auto"/>
        <w:jc w:val="both"/>
        <w:rPr>
          <w:rFonts w:ascii="Arial" w:hAnsi="Arial" w:cs="Arial"/>
          <w:color w:val="000000" w:themeColor="text1"/>
          <w:sz w:val="24"/>
          <w:szCs w:val="24"/>
          <w:lang w:val="en-IN" w:eastAsia="en-GB"/>
        </w:rPr>
      </w:pPr>
      <w:r w:rsidRPr="00327DB0">
        <w:rPr>
          <w:rFonts w:ascii="Arial" w:hAnsi="Arial" w:cs="Arial"/>
          <w:color w:val="000000" w:themeColor="text1"/>
          <w:sz w:val="24"/>
          <w:szCs w:val="24"/>
          <w:lang w:val="en-IN" w:eastAsia="en-GB"/>
        </w:rPr>
        <w:tab/>
      </w:r>
      <w:r w:rsidR="001D5E71" w:rsidRPr="00327DB0">
        <w:rPr>
          <w:rFonts w:ascii="Arial" w:hAnsi="Arial" w:cs="Arial"/>
          <w:color w:val="000000" w:themeColor="text1"/>
          <w:sz w:val="24"/>
          <w:szCs w:val="24"/>
          <w:lang w:val="en-IN" w:eastAsia="en-GB"/>
        </w:rPr>
        <w:t>Total three district</w:t>
      </w:r>
      <w:r w:rsidR="00B3449D" w:rsidRPr="00327DB0">
        <w:rPr>
          <w:rFonts w:ascii="Arial" w:hAnsi="Arial" w:cs="Arial"/>
          <w:color w:val="000000" w:themeColor="text1"/>
          <w:sz w:val="24"/>
          <w:szCs w:val="24"/>
          <w:lang w:val="en-IN" w:eastAsia="en-GB"/>
        </w:rPr>
        <w:t>s</w:t>
      </w:r>
      <w:r w:rsidR="001D5E71" w:rsidRPr="00327DB0">
        <w:rPr>
          <w:rFonts w:ascii="Arial" w:hAnsi="Arial" w:cs="Arial"/>
          <w:color w:val="000000" w:themeColor="text1"/>
          <w:sz w:val="24"/>
          <w:szCs w:val="24"/>
          <w:lang w:val="en-IN" w:eastAsia="en-GB"/>
        </w:rPr>
        <w:t xml:space="preserve"> namely </w:t>
      </w:r>
      <w:proofErr w:type="spellStart"/>
      <w:r w:rsidR="001D5E71" w:rsidRPr="00327DB0">
        <w:rPr>
          <w:rFonts w:ascii="Arial" w:hAnsi="Arial" w:cs="Arial"/>
          <w:color w:val="000000" w:themeColor="text1"/>
          <w:sz w:val="24"/>
          <w:szCs w:val="24"/>
          <w:lang w:val="en-IN" w:eastAsia="en-GB"/>
        </w:rPr>
        <w:t>Golaghat</w:t>
      </w:r>
      <w:proofErr w:type="spellEnd"/>
      <w:r w:rsidR="001D5E71" w:rsidRPr="00327DB0">
        <w:rPr>
          <w:rFonts w:ascii="Arial" w:hAnsi="Arial" w:cs="Arial"/>
          <w:color w:val="000000" w:themeColor="text1"/>
          <w:sz w:val="24"/>
          <w:szCs w:val="24"/>
          <w:lang w:val="en-IN" w:eastAsia="en-GB"/>
        </w:rPr>
        <w:t>,</w:t>
      </w:r>
      <w:r w:rsidR="00D769EC" w:rsidRPr="00327DB0">
        <w:rPr>
          <w:rFonts w:ascii="Arial" w:hAnsi="Arial" w:cs="Arial"/>
          <w:color w:val="000000" w:themeColor="text1"/>
          <w:sz w:val="24"/>
          <w:szCs w:val="24"/>
          <w:lang w:val="en-IN" w:eastAsia="en-GB"/>
        </w:rPr>
        <w:t xml:space="preserve"> </w:t>
      </w:r>
      <w:r w:rsidR="001D5E71" w:rsidRPr="00327DB0">
        <w:rPr>
          <w:rFonts w:ascii="Arial" w:hAnsi="Arial" w:cs="Arial"/>
          <w:color w:val="000000" w:themeColor="text1"/>
          <w:sz w:val="24"/>
          <w:szCs w:val="24"/>
          <w:lang w:val="en-IN" w:eastAsia="en-GB"/>
        </w:rPr>
        <w:t>Jorhat and Majuli were selected for the study</w:t>
      </w:r>
      <w:r w:rsidR="00D769EC" w:rsidRPr="00327DB0">
        <w:rPr>
          <w:rFonts w:ascii="Arial" w:hAnsi="Arial" w:cs="Arial"/>
          <w:color w:val="000000" w:themeColor="text1"/>
          <w:sz w:val="24"/>
          <w:szCs w:val="24"/>
          <w:lang w:val="en-IN" w:eastAsia="en-GB"/>
        </w:rPr>
        <w:t>.</w:t>
      </w:r>
      <w:r w:rsidR="00880797" w:rsidRPr="00327DB0">
        <w:rPr>
          <w:rFonts w:ascii="Arial" w:hAnsi="Arial" w:cs="Arial"/>
          <w:color w:val="000000" w:themeColor="text1"/>
          <w:sz w:val="24"/>
          <w:szCs w:val="24"/>
          <w:lang w:val="en-IN" w:eastAsia="en-GB"/>
        </w:rPr>
        <w:t xml:space="preserve"> </w:t>
      </w:r>
      <w:r w:rsidR="00D769EC" w:rsidRPr="00327DB0">
        <w:rPr>
          <w:rFonts w:ascii="Arial" w:hAnsi="Arial" w:cs="Arial"/>
          <w:color w:val="000000" w:themeColor="text1"/>
          <w:sz w:val="24"/>
          <w:szCs w:val="24"/>
          <w:lang w:val="en-IN" w:eastAsia="en-GB"/>
        </w:rPr>
        <w:t>Considering the climate vulnerability area</w:t>
      </w:r>
      <w:r w:rsidR="00880797" w:rsidRPr="00327DB0">
        <w:rPr>
          <w:rFonts w:ascii="Arial" w:hAnsi="Arial" w:cs="Arial"/>
          <w:color w:val="000000" w:themeColor="text1"/>
          <w:sz w:val="24"/>
          <w:szCs w:val="24"/>
          <w:lang w:val="en-IN" w:eastAsia="en-GB"/>
        </w:rPr>
        <w:t xml:space="preserve">, </w:t>
      </w:r>
      <w:r w:rsidR="00AF67D7" w:rsidRPr="00327DB0">
        <w:rPr>
          <w:rFonts w:ascii="Arial" w:hAnsi="Arial" w:cs="Arial"/>
          <w:color w:val="000000" w:themeColor="text1"/>
          <w:sz w:val="24"/>
          <w:szCs w:val="24"/>
          <w:lang w:val="en-IN" w:eastAsia="en-GB"/>
        </w:rPr>
        <w:t>five</w:t>
      </w:r>
      <w:r w:rsidR="00880797" w:rsidRPr="00327DB0">
        <w:rPr>
          <w:rFonts w:ascii="Arial" w:hAnsi="Arial" w:cs="Arial"/>
          <w:color w:val="000000" w:themeColor="text1"/>
          <w:sz w:val="24"/>
          <w:szCs w:val="24"/>
          <w:lang w:val="en-IN" w:eastAsia="en-GB"/>
        </w:rPr>
        <w:t xml:space="preserve"> villages from each district were selected</w:t>
      </w:r>
      <w:r w:rsidR="003D5615" w:rsidRPr="00327DB0">
        <w:rPr>
          <w:rFonts w:ascii="Arial" w:hAnsi="Arial" w:cs="Arial"/>
          <w:color w:val="000000" w:themeColor="text1"/>
          <w:sz w:val="24"/>
          <w:szCs w:val="24"/>
          <w:lang w:val="en-IN" w:eastAsia="en-GB"/>
        </w:rPr>
        <w:t xml:space="preserve"> purposively.</w:t>
      </w:r>
      <w:r w:rsidR="00350C80" w:rsidRPr="00327DB0">
        <w:rPr>
          <w:rFonts w:ascii="Arial" w:hAnsi="Arial" w:cs="Arial"/>
          <w:color w:val="000000" w:themeColor="text1"/>
          <w:sz w:val="24"/>
          <w:szCs w:val="24"/>
          <w:lang w:val="en-IN" w:eastAsia="en-GB"/>
        </w:rPr>
        <w:t xml:space="preserve"> </w:t>
      </w:r>
      <w:r w:rsidR="003D5615" w:rsidRPr="00327DB0">
        <w:rPr>
          <w:rFonts w:ascii="Arial" w:hAnsi="Arial" w:cs="Arial"/>
          <w:color w:val="000000" w:themeColor="text1"/>
          <w:sz w:val="24"/>
          <w:szCs w:val="24"/>
          <w:lang w:val="en-IN" w:eastAsia="en-GB"/>
        </w:rPr>
        <w:t xml:space="preserve">The villages were </w:t>
      </w:r>
      <w:r w:rsidR="00350C80" w:rsidRPr="00327DB0">
        <w:rPr>
          <w:rFonts w:ascii="Arial" w:hAnsi="Arial" w:cs="Arial"/>
          <w:color w:val="000000" w:themeColor="text1"/>
          <w:sz w:val="24"/>
          <w:szCs w:val="24"/>
          <w:lang w:val="en-IN" w:eastAsia="en-GB"/>
        </w:rPr>
        <w:t>regularly</w:t>
      </w:r>
      <w:r w:rsidR="00D420FD" w:rsidRPr="00327DB0">
        <w:rPr>
          <w:rFonts w:ascii="Arial" w:hAnsi="Arial" w:cs="Arial"/>
          <w:color w:val="000000" w:themeColor="text1"/>
          <w:sz w:val="24"/>
          <w:szCs w:val="24"/>
          <w:lang w:val="en-IN" w:eastAsia="en-GB"/>
        </w:rPr>
        <w:t xml:space="preserve"> flood </w:t>
      </w:r>
      <w:r w:rsidR="00F447D2" w:rsidRPr="00327DB0">
        <w:rPr>
          <w:rFonts w:ascii="Arial" w:hAnsi="Arial" w:cs="Arial"/>
          <w:color w:val="000000" w:themeColor="text1"/>
          <w:sz w:val="24"/>
          <w:szCs w:val="24"/>
          <w:lang w:val="en-IN" w:eastAsia="en-GB"/>
        </w:rPr>
        <w:t>affected and</w:t>
      </w:r>
      <w:r w:rsidR="00350C80" w:rsidRPr="00327DB0">
        <w:rPr>
          <w:rFonts w:ascii="Arial" w:hAnsi="Arial" w:cs="Arial"/>
          <w:color w:val="000000" w:themeColor="text1"/>
          <w:sz w:val="24"/>
          <w:szCs w:val="24"/>
          <w:lang w:val="en-IN" w:eastAsia="en-GB"/>
        </w:rPr>
        <w:t xml:space="preserve"> most of the </w:t>
      </w:r>
      <w:r w:rsidR="00350C80" w:rsidRPr="00327DB0">
        <w:rPr>
          <w:rFonts w:ascii="Arial" w:hAnsi="Arial" w:cs="Arial"/>
          <w:color w:val="000000" w:themeColor="text1"/>
          <w:sz w:val="24"/>
          <w:szCs w:val="24"/>
          <w:lang w:val="en-IN" w:eastAsia="en-GB"/>
        </w:rPr>
        <w:lastRenderedPageBreak/>
        <w:t>populations belongs to small and marginal farmers.</w:t>
      </w:r>
      <w:r w:rsidR="00C535B0" w:rsidRPr="00327DB0">
        <w:rPr>
          <w:rFonts w:ascii="Arial" w:hAnsi="Arial" w:cs="Arial"/>
          <w:color w:val="000000" w:themeColor="text1"/>
          <w:sz w:val="24"/>
          <w:szCs w:val="24"/>
          <w:lang w:val="en-IN" w:eastAsia="en-GB"/>
        </w:rPr>
        <w:t xml:space="preserve"> Their</w:t>
      </w:r>
      <w:r w:rsidR="00350C80" w:rsidRPr="00327DB0">
        <w:rPr>
          <w:rFonts w:ascii="Arial" w:hAnsi="Arial" w:cs="Arial"/>
          <w:color w:val="000000" w:themeColor="text1"/>
          <w:sz w:val="24"/>
          <w:szCs w:val="24"/>
          <w:lang w:val="en-IN" w:eastAsia="en-GB"/>
        </w:rPr>
        <w:t xml:space="preserve"> main livelihood activity </w:t>
      </w:r>
      <w:r w:rsidR="00C535B0" w:rsidRPr="00327DB0">
        <w:rPr>
          <w:rFonts w:ascii="Arial" w:hAnsi="Arial" w:cs="Arial"/>
          <w:color w:val="000000" w:themeColor="text1"/>
          <w:sz w:val="24"/>
          <w:szCs w:val="24"/>
          <w:lang w:val="en-IN" w:eastAsia="en-GB"/>
        </w:rPr>
        <w:t>was farming.</w:t>
      </w:r>
      <w:r w:rsidR="00F447D2" w:rsidRPr="00327DB0">
        <w:rPr>
          <w:rFonts w:ascii="Arial" w:hAnsi="Arial" w:cs="Arial"/>
          <w:color w:val="000000" w:themeColor="text1"/>
          <w:sz w:val="24"/>
          <w:szCs w:val="24"/>
          <w:lang w:val="en-IN" w:eastAsia="en-GB"/>
        </w:rPr>
        <w:t xml:space="preserve"> </w:t>
      </w:r>
      <w:r w:rsidRPr="00327DB0">
        <w:rPr>
          <w:rFonts w:ascii="Arial" w:hAnsi="Arial" w:cs="Arial"/>
          <w:color w:val="000000" w:themeColor="text1"/>
          <w:sz w:val="24"/>
          <w:szCs w:val="24"/>
          <w:lang w:val="en-IN" w:eastAsia="en-GB"/>
        </w:rPr>
        <w:t xml:space="preserve">In selection of respondents, </w:t>
      </w:r>
      <w:r w:rsidR="003B238A" w:rsidRPr="00327DB0">
        <w:rPr>
          <w:rFonts w:ascii="Arial" w:hAnsi="Arial" w:cs="Arial"/>
          <w:color w:val="000000" w:themeColor="text1"/>
          <w:sz w:val="24"/>
          <w:szCs w:val="24"/>
          <w:lang w:val="en-IN" w:eastAsia="en-GB"/>
        </w:rPr>
        <w:t xml:space="preserve">from </w:t>
      </w:r>
      <w:r w:rsidR="00C10921" w:rsidRPr="00327DB0">
        <w:rPr>
          <w:rFonts w:ascii="Arial" w:hAnsi="Arial" w:cs="Arial"/>
          <w:color w:val="000000" w:themeColor="text1"/>
          <w:sz w:val="24"/>
          <w:szCs w:val="24"/>
          <w:lang w:val="en-IN" w:eastAsia="en-GB"/>
        </w:rPr>
        <w:t>each village,</w:t>
      </w:r>
      <w:r w:rsidR="00FD1F5E" w:rsidRPr="00327DB0">
        <w:rPr>
          <w:rFonts w:ascii="Arial" w:hAnsi="Arial" w:cs="Arial"/>
          <w:color w:val="000000" w:themeColor="text1"/>
          <w:sz w:val="24"/>
          <w:szCs w:val="24"/>
          <w:lang w:val="en-IN" w:eastAsia="en-GB"/>
        </w:rPr>
        <w:t xml:space="preserve"> </w:t>
      </w:r>
      <w:r w:rsidR="00AF67D7" w:rsidRPr="00327DB0">
        <w:rPr>
          <w:rFonts w:ascii="Arial" w:hAnsi="Arial" w:cs="Arial"/>
          <w:color w:val="000000" w:themeColor="text1"/>
          <w:sz w:val="24"/>
          <w:szCs w:val="24"/>
          <w:lang w:val="en-IN" w:eastAsia="en-GB"/>
        </w:rPr>
        <w:t>20</w:t>
      </w:r>
      <w:r w:rsidR="00502A70" w:rsidRPr="00327DB0">
        <w:rPr>
          <w:rFonts w:ascii="Arial" w:hAnsi="Arial" w:cs="Arial"/>
          <w:color w:val="000000" w:themeColor="text1"/>
          <w:sz w:val="24"/>
          <w:szCs w:val="24"/>
          <w:lang w:val="en-IN" w:eastAsia="en-GB"/>
        </w:rPr>
        <w:t xml:space="preserve"> numbers </w:t>
      </w:r>
      <w:r w:rsidR="001E5879" w:rsidRPr="00327DB0">
        <w:rPr>
          <w:rFonts w:ascii="Arial" w:hAnsi="Arial" w:cs="Arial"/>
          <w:color w:val="000000" w:themeColor="text1"/>
          <w:sz w:val="24"/>
          <w:szCs w:val="24"/>
          <w:lang w:val="en-IN" w:eastAsia="en-GB"/>
        </w:rPr>
        <w:t>of small</w:t>
      </w:r>
      <w:r w:rsidR="00FD1F5E" w:rsidRPr="00327DB0">
        <w:rPr>
          <w:rFonts w:ascii="Arial" w:hAnsi="Arial" w:cs="Arial"/>
          <w:color w:val="000000" w:themeColor="text1"/>
          <w:sz w:val="24"/>
          <w:szCs w:val="24"/>
          <w:lang w:val="en-IN" w:eastAsia="en-GB"/>
        </w:rPr>
        <w:t xml:space="preserve"> and marginal farmers were selected randomly</w:t>
      </w:r>
      <w:r w:rsidR="009E08CE" w:rsidRPr="00327DB0">
        <w:rPr>
          <w:rFonts w:ascii="Arial" w:hAnsi="Arial" w:cs="Arial"/>
          <w:color w:val="000000" w:themeColor="text1"/>
          <w:sz w:val="24"/>
          <w:szCs w:val="24"/>
          <w:lang w:val="en-IN" w:eastAsia="en-GB"/>
        </w:rPr>
        <w:t xml:space="preserve"> based on their willingness to take part in the </w:t>
      </w:r>
      <w:r w:rsidR="00253211" w:rsidRPr="00327DB0">
        <w:rPr>
          <w:rFonts w:ascii="Arial" w:hAnsi="Arial" w:cs="Arial"/>
          <w:color w:val="000000" w:themeColor="text1"/>
          <w:sz w:val="24"/>
          <w:szCs w:val="24"/>
          <w:lang w:val="en-IN" w:eastAsia="en-GB"/>
        </w:rPr>
        <w:t>survey process to provide information.</w:t>
      </w:r>
      <w:r w:rsidR="00B13D3E" w:rsidRPr="00327DB0">
        <w:rPr>
          <w:rFonts w:ascii="Arial" w:hAnsi="Arial" w:cs="Arial"/>
          <w:color w:val="000000" w:themeColor="text1"/>
          <w:sz w:val="24"/>
          <w:szCs w:val="24"/>
          <w:lang w:val="en-IN" w:eastAsia="en-GB"/>
        </w:rPr>
        <w:t xml:space="preserve"> </w:t>
      </w:r>
      <w:r w:rsidR="00F447D2" w:rsidRPr="00327DB0">
        <w:rPr>
          <w:rFonts w:ascii="Arial" w:hAnsi="Arial" w:cs="Arial"/>
          <w:color w:val="000000" w:themeColor="text1"/>
          <w:sz w:val="24"/>
          <w:szCs w:val="24"/>
          <w:lang w:val="en-IN" w:eastAsia="en-GB"/>
        </w:rPr>
        <w:t>Finally,</w:t>
      </w:r>
      <w:r w:rsidR="00175EE6" w:rsidRPr="00327DB0">
        <w:rPr>
          <w:rFonts w:ascii="Arial" w:hAnsi="Arial" w:cs="Arial"/>
          <w:color w:val="000000" w:themeColor="text1"/>
          <w:sz w:val="24"/>
          <w:szCs w:val="24"/>
          <w:lang w:val="en-IN" w:eastAsia="en-GB"/>
        </w:rPr>
        <w:t xml:space="preserve"> from each selected district, 100 samples were selected randomly</w:t>
      </w:r>
      <w:r w:rsidR="006868E2" w:rsidRPr="00327DB0">
        <w:rPr>
          <w:rFonts w:ascii="Arial" w:hAnsi="Arial" w:cs="Arial"/>
          <w:color w:val="000000" w:themeColor="text1"/>
          <w:sz w:val="24"/>
          <w:szCs w:val="24"/>
          <w:lang w:val="en-IN" w:eastAsia="en-GB"/>
        </w:rPr>
        <w:t xml:space="preserve"> making total sample size 300 in numbers. </w:t>
      </w:r>
      <w:r w:rsidR="00490DAB" w:rsidRPr="00327DB0">
        <w:rPr>
          <w:rFonts w:ascii="Arial" w:hAnsi="Arial" w:cs="Arial"/>
          <w:color w:val="000000" w:themeColor="text1"/>
          <w:sz w:val="24"/>
          <w:szCs w:val="24"/>
          <w:lang w:val="en-IN" w:eastAsia="en-GB"/>
        </w:rPr>
        <w:t xml:space="preserve">The sample design was flexible </w:t>
      </w:r>
      <w:r w:rsidR="008C66D9" w:rsidRPr="00327DB0">
        <w:rPr>
          <w:rFonts w:ascii="Arial" w:hAnsi="Arial" w:cs="Arial"/>
          <w:color w:val="000000" w:themeColor="text1"/>
          <w:sz w:val="24"/>
          <w:szCs w:val="24"/>
          <w:lang w:val="en-IN" w:eastAsia="en-GB"/>
        </w:rPr>
        <w:t>due to geographical location,</w:t>
      </w:r>
      <w:r w:rsidR="00F447D2" w:rsidRPr="00327DB0">
        <w:rPr>
          <w:rFonts w:ascii="Arial" w:hAnsi="Arial" w:cs="Arial"/>
          <w:color w:val="000000" w:themeColor="text1"/>
          <w:sz w:val="24"/>
          <w:szCs w:val="24"/>
          <w:lang w:val="en-IN" w:eastAsia="en-GB"/>
        </w:rPr>
        <w:t xml:space="preserve"> </w:t>
      </w:r>
      <w:r w:rsidR="008C66D9" w:rsidRPr="00327DB0">
        <w:rPr>
          <w:rFonts w:ascii="Arial" w:hAnsi="Arial" w:cs="Arial"/>
          <w:color w:val="000000" w:themeColor="text1"/>
          <w:sz w:val="24"/>
          <w:szCs w:val="24"/>
          <w:lang w:val="en-IN" w:eastAsia="en-GB"/>
        </w:rPr>
        <w:t xml:space="preserve">time and </w:t>
      </w:r>
      <w:r w:rsidR="00F447D2" w:rsidRPr="00327DB0">
        <w:rPr>
          <w:rFonts w:ascii="Arial" w:hAnsi="Arial" w:cs="Arial"/>
          <w:color w:val="000000" w:themeColor="text1"/>
          <w:sz w:val="24"/>
          <w:szCs w:val="24"/>
          <w:lang w:val="en-IN" w:eastAsia="en-GB"/>
        </w:rPr>
        <w:t>fund constraints. So</w:t>
      </w:r>
      <w:r w:rsidR="00CE1C60" w:rsidRPr="00327DB0">
        <w:rPr>
          <w:rFonts w:ascii="Arial" w:hAnsi="Arial" w:cs="Arial"/>
          <w:color w:val="000000" w:themeColor="text1"/>
          <w:sz w:val="24"/>
          <w:szCs w:val="24"/>
          <w:lang w:val="en-IN" w:eastAsia="en-GB"/>
        </w:rPr>
        <w:t>,</w:t>
      </w:r>
      <w:r w:rsidR="00F447D2" w:rsidRPr="00327DB0">
        <w:rPr>
          <w:rFonts w:ascii="Arial" w:hAnsi="Arial" w:cs="Arial"/>
          <w:color w:val="000000" w:themeColor="text1"/>
          <w:sz w:val="24"/>
          <w:szCs w:val="24"/>
          <w:lang w:val="en-IN" w:eastAsia="en-GB"/>
        </w:rPr>
        <w:t xml:space="preserve"> the the findings should not be generalised for </w:t>
      </w:r>
      <w:r w:rsidR="00CE1C60" w:rsidRPr="00327DB0">
        <w:rPr>
          <w:rFonts w:ascii="Arial" w:hAnsi="Arial" w:cs="Arial"/>
          <w:color w:val="000000" w:themeColor="text1"/>
          <w:sz w:val="24"/>
          <w:szCs w:val="24"/>
          <w:lang w:val="en-IN" w:eastAsia="en-GB"/>
        </w:rPr>
        <w:t>another</w:t>
      </w:r>
      <w:r w:rsidR="00F447D2" w:rsidRPr="00327DB0">
        <w:rPr>
          <w:rFonts w:ascii="Arial" w:hAnsi="Arial" w:cs="Arial"/>
          <w:color w:val="000000" w:themeColor="text1"/>
          <w:sz w:val="24"/>
          <w:szCs w:val="24"/>
          <w:lang w:val="en-IN" w:eastAsia="en-GB"/>
        </w:rPr>
        <w:t xml:space="preserve"> situation.</w:t>
      </w:r>
    </w:p>
    <w:p w14:paraId="5AEF90AC" w14:textId="505267A9" w:rsidR="002F19BA" w:rsidRPr="00327DB0" w:rsidRDefault="00715CB5" w:rsidP="00520E07">
      <w:pPr>
        <w:shd w:val="clear" w:color="auto" w:fill="FFFFFF"/>
        <w:spacing w:after="0" w:line="360" w:lineRule="auto"/>
        <w:jc w:val="both"/>
        <w:rPr>
          <w:rFonts w:ascii="Arial" w:hAnsi="Arial" w:cs="Arial"/>
          <w:b/>
          <w:bCs/>
          <w:color w:val="000000" w:themeColor="text1"/>
          <w:sz w:val="24"/>
          <w:szCs w:val="24"/>
          <w:lang w:val="en-IN" w:eastAsia="en-GB"/>
        </w:rPr>
      </w:pPr>
      <w:r w:rsidRPr="00327DB0">
        <w:rPr>
          <w:rFonts w:ascii="Arial" w:hAnsi="Arial" w:cs="Arial"/>
          <w:b/>
          <w:bCs/>
          <w:color w:val="000000" w:themeColor="text1"/>
          <w:sz w:val="24"/>
          <w:szCs w:val="24"/>
          <w:lang w:val="en-IN" w:eastAsia="en-GB"/>
        </w:rPr>
        <w:t>2.</w:t>
      </w:r>
      <w:r w:rsidR="00AF67D7" w:rsidRPr="00327DB0">
        <w:rPr>
          <w:rFonts w:ascii="Arial" w:hAnsi="Arial" w:cs="Arial"/>
          <w:b/>
          <w:bCs/>
          <w:color w:val="000000" w:themeColor="text1"/>
          <w:sz w:val="24"/>
          <w:szCs w:val="24"/>
          <w:lang w:val="en-IN" w:eastAsia="en-GB"/>
        </w:rPr>
        <w:t>5</w:t>
      </w:r>
      <w:r w:rsidR="002F19BA" w:rsidRPr="00327DB0">
        <w:rPr>
          <w:rFonts w:ascii="Arial" w:hAnsi="Arial" w:cs="Arial"/>
          <w:b/>
          <w:bCs/>
          <w:color w:val="000000" w:themeColor="text1"/>
          <w:sz w:val="24"/>
          <w:szCs w:val="24"/>
          <w:lang w:val="en-IN" w:eastAsia="en-GB"/>
        </w:rPr>
        <w:t xml:space="preserve"> </w:t>
      </w:r>
      <w:r w:rsidR="001E5879" w:rsidRPr="00327DB0">
        <w:rPr>
          <w:rFonts w:ascii="Arial" w:hAnsi="Arial" w:cs="Arial"/>
          <w:b/>
          <w:bCs/>
          <w:color w:val="000000" w:themeColor="text1"/>
          <w:sz w:val="24"/>
          <w:szCs w:val="24"/>
          <w:lang w:val="en-IN" w:eastAsia="en-GB"/>
        </w:rPr>
        <w:t>Selection of</w:t>
      </w:r>
      <w:r w:rsidR="002F19BA" w:rsidRPr="00327DB0">
        <w:rPr>
          <w:rFonts w:ascii="Arial" w:hAnsi="Arial" w:cs="Arial"/>
          <w:b/>
          <w:bCs/>
          <w:color w:val="000000" w:themeColor="text1"/>
          <w:sz w:val="24"/>
          <w:szCs w:val="24"/>
          <w:lang w:val="en-IN" w:eastAsia="en-GB"/>
        </w:rPr>
        <w:t xml:space="preserve"> variables</w:t>
      </w:r>
    </w:p>
    <w:p w14:paraId="2C822FFC" w14:textId="47A05D3E" w:rsidR="004A3BC7" w:rsidRPr="00327DB0" w:rsidRDefault="00DF54A1" w:rsidP="00AF67D7">
      <w:pPr>
        <w:shd w:val="clear" w:color="auto" w:fill="FFFFFF"/>
        <w:spacing w:after="0" w:line="360" w:lineRule="auto"/>
        <w:ind w:firstLine="720"/>
        <w:jc w:val="both"/>
        <w:rPr>
          <w:rFonts w:ascii="Arial" w:hAnsi="Arial" w:cs="Arial"/>
          <w:color w:val="000000" w:themeColor="text1"/>
          <w:sz w:val="24"/>
          <w:szCs w:val="24"/>
          <w:lang w:val="en-IN" w:eastAsia="en-GB"/>
        </w:rPr>
      </w:pPr>
      <w:r w:rsidRPr="00327DB0">
        <w:rPr>
          <w:rFonts w:ascii="Arial" w:hAnsi="Arial" w:cs="Arial"/>
          <w:color w:val="000000" w:themeColor="text1"/>
          <w:sz w:val="24"/>
          <w:szCs w:val="24"/>
          <w:lang w:val="en-IN" w:eastAsia="en-GB"/>
        </w:rPr>
        <w:t>For the study,</w:t>
      </w:r>
      <w:r w:rsidR="002F5169" w:rsidRPr="00327DB0">
        <w:rPr>
          <w:rFonts w:ascii="Arial" w:hAnsi="Arial" w:cs="Arial"/>
          <w:color w:val="000000" w:themeColor="text1"/>
          <w:sz w:val="24"/>
          <w:szCs w:val="24"/>
          <w:lang w:val="en-IN" w:eastAsia="en-GB"/>
        </w:rPr>
        <w:t xml:space="preserve"> </w:t>
      </w:r>
      <w:r w:rsidRPr="00327DB0">
        <w:rPr>
          <w:rFonts w:ascii="Arial" w:hAnsi="Arial" w:cs="Arial"/>
          <w:color w:val="000000" w:themeColor="text1"/>
          <w:sz w:val="24"/>
          <w:szCs w:val="24"/>
          <w:lang w:val="en-IN" w:eastAsia="en-GB"/>
        </w:rPr>
        <w:t xml:space="preserve">some farmers’ characteristics were selected </w:t>
      </w:r>
      <w:r w:rsidR="00A34F34" w:rsidRPr="00327DB0">
        <w:rPr>
          <w:rFonts w:ascii="Arial" w:hAnsi="Arial" w:cs="Arial"/>
          <w:color w:val="000000" w:themeColor="text1"/>
          <w:sz w:val="24"/>
          <w:szCs w:val="24"/>
          <w:lang w:val="en-IN" w:eastAsia="en-GB"/>
        </w:rPr>
        <w:t xml:space="preserve">as variables to determine the </w:t>
      </w:r>
      <w:r w:rsidR="00B74629" w:rsidRPr="00327DB0">
        <w:rPr>
          <w:rFonts w:ascii="Arial" w:hAnsi="Arial" w:cs="Arial"/>
          <w:color w:val="000000" w:themeColor="text1"/>
          <w:sz w:val="24"/>
          <w:szCs w:val="24"/>
          <w:lang w:val="en-IN" w:eastAsia="en-GB"/>
        </w:rPr>
        <w:t xml:space="preserve">influencing factors for </w:t>
      </w:r>
      <w:r w:rsidR="00FF4DB3" w:rsidRPr="00327DB0">
        <w:rPr>
          <w:rFonts w:ascii="Arial" w:hAnsi="Arial" w:cs="Arial"/>
          <w:color w:val="000000" w:themeColor="text1"/>
          <w:sz w:val="24"/>
          <w:szCs w:val="24"/>
          <w:lang w:val="en-IN" w:eastAsia="en-GB"/>
        </w:rPr>
        <w:t xml:space="preserve">small and marginal </w:t>
      </w:r>
      <w:r w:rsidR="009A3C77" w:rsidRPr="00327DB0">
        <w:rPr>
          <w:rFonts w:ascii="Arial" w:hAnsi="Arial" w:cs="Arial"/>
          <w:color w:val="000000" w:themeColor="text1"/>
          <w:sz w:val="24"/>
          <w:szCs w:val="24"/>
          <w:lang w:val="en-IN" w:eastAsia="en-GB"/>
        </w:rPr>
        <w:t>farmers to choose the alternate livelihood option</w:t>
      </w:r>
      <w:r w:rsidR="00FF4DB3" w:rsidRPr="00327DB0">
        <w:rPr>
          <w:rFonts w:ascii="Arial" w:hAnsi="Arial" w:cs="Arial"/>
          <w:color w:val="000000" w:themeColor="text1"/>
          <w:sz w:val="24"/>
          <w:szCs w:val="24"/>
          <w:lang w:val="en-IN" w:eastAsia="en-GB"/>
        </w:rPr>
        <w:t xml:space="preserve">. </w:t>
      </w:r>
      <w:r w:rsidR="002F19BA" w:rsidRPr="00327DB0">
        <w:rPr>
          <w:rFonts w:ascii="Arial" w:hAnsi="Arial" w:cs="Arial"/>
          <w:color w:val="000000" w:themeColor="text1"/>
          <w:sz w:val="24"/>
          <w:szCs w:val="24"/>
          <w:lang w:val="en-IN" w:eastAsia="en-GB"/>
        </w:rPr>
        <w:t xml:space="preserve">The </w:t>
      </w:r>
      <w:r w:rsidR="009E2DD8" w:rsidRPr="00327DB0">
        <w:rPr>
          <w:rFonts w:ascii="Arial" w:hAnsi="Arial" w:cs="Arial"/>
          <w:color w:val="000000" w:themeColor="text1"/>
          <w:sz w:val="24"/>
          <w:szCs w:val="24"/>
          <w:lang w:val="en-IN" w:eastAsia="en-GB"/>
        </w:rPr>
        <w:t>farmers characteristics</w:t>
      </w:r>
      <w:r w:rsidR="00352A89" w:rsidRPr="00327DB0">
        <w:rPr>
          <w:rFonts w:ascii="Arial" w:hAnsi="Arial" w:cs="Arial"/>
          <w:color w:val="000000" w:themeColor="text1"/>
          <w:sz w:val="24"/>
          <w:szCs w:val="24"/>
          <w:lang w:val="en-IN" w:eastAsia="en-GB"/>
        </w:rPr>
        <w:t xml:space="preserve"> were</w:t>
      </w:r>
      <w:r w:rsidR="002F19BA" w:rsidRPr="00327DB0">
        <w:rPr>
          <w:rFonts w:ascii="Arial" w:hAnsi="Arial" w:cs="Arial"/>
          <w:color w:val="000000" w:themeColor="text1"/>
          <w:sz w:val="24"/>
          <w:szCs w:val="24"/>
          <w:lang w:val="en-IN" w:eastAsia="en-GB"/>
        </w:rPr>
        <w:t xml:space="preserve"> </w:t>
      </w:r>
      <w:r w:rsidR="00392F2C" w:rsidRPr="00327DB0">
        <w:rPr>
          <w:rFonts w:ascii="Arial" w:hAnsi="Arial" w:cs="Arial"/>
          <w:color w:val="000000" w:themeColor="text1"/>
          <w:sz w:val="24"/>
          <w:szCs w:val="24"/>
          <w:lang w:val="en-IN" w:eastAsia="en-GB"/>
        </w:rPr>
        <w:t>selected</w:t>
      </w:r>
      <w:r w:rsidR="002F19BA" w:rsidRPr="00327DB0">
        <w:rPr>
          <w:rFonts w:ascii="Arial" w:hAnsi="Arial" w:cs="Arial"/>
          <w:color w:val="000000" w:themeColor="text1"/>
          <w:sz w:val="24"/>
          <w:szCs w:val="24"/>
          <w:lang w:val="en-IN" w:eastAsia="en-GB"/>
        </w:rPr>
        <w:t xml:space="preserve"> by examining </w:t>
      </w:r>
      <w:r w:rsidR="000D64BC" w:rsidRPr="00327DB0">
        <w:rPr>
          <w:rFonts w:ascii="Arial" w:hAnsi="Arial" w:cs="Arial"/>
          <w:color w:val="000000" w:themeColor="text1"/>
          <w:sz w:val="24"/>
          <w:szCs w:val="24"/>
          <w:lang w:val="en-IN" w:eastAsia="en-GB"/>
        </w:rPr>
        <w:t>various</w:t>
      </w:r>
      <w:r w:rsidR="002F19BA" w:rsidRPr="00327DB0">
        <w:rPr>
          <w:rFonts w:ascii="Arial" w:hAnsi="Arial" w:cs="Arial"/>
          <w:color w:val="000000" w:themeColor="text1"/>
          <w:sz w:val="24"/>
          <w:szCs w:val="24"/>
          <w:lang w:val="en-IN" w:eastAsia="en-GB"/>
        </w:rPr>
        <w:t xml:space="preserve"> literature </w:t>
      </w:r>
      <w:r w:rsidR="00392F2C" w:rsidRPr="00327DB0">
        <w:rPr>
          <w:rFonts w:ascii="Arial" w:hAnsi="Arial" w:cs="Arial"/>
          <w:color w:val="000000" w:themeColor="text1"/>
          <w:sz w:val="24"/>
          <w:szCs w:val="24"/>
          <w:lang w:val="en-IN" w:eastAsia="en-GB"/>
        </w:rPr>
        <w:t xml:space="preserve">and situation of </w:t>
      </w:r>
      <w:r w:rsidR="00A3106F" w:rsidRPr="00327DB0">
        <w:rPr>
          <w:rFonts w:ascii="Arial" w:hAnsi="Arial" w:cs="Arial"/>
          <w:color w:val="000000" w:themeColor="text1"/>
          <w:sz w:val="24"/>
          <w:szCs w:val="24"/>
          <w:lang w:val="en-IN" w:eastAsia="en-GB"/>
        </w:rPr>
        <w:t xml:space="preserve">the </w:t>
      </w:r>
      <w:r w:rsidR="002F19BA" w:rsidRPr="00327DB0">
        <w:rPr>
          <w:rFonts w:ascii="Arial" w:hAnsi="Arial" w:cs="Arial"/>
          <w:color w:val="000000" w:themeColor="text1"/>
          <w:sz w:val="24"/>
          <w:szCs w:val="24"/>
          <w:lang w:val="en-IN" w:eastAsia="en-GB"/>
        </w:rPr>
        <w:t>study</w:t>
      </w:r>
      <w:r w:rsidR="00A3106F" w:rsidRPr="00327DB0">
        <w:rPr>
          <w:rFonts w:ascii="Arial" w:hAnsi="Arial" w:cs="Arial"/>
          <w:color w:val="000000" w:themeColor="text1"/>
          <w:sz w:val="24"/>
          <w:szCs w:val="24"/>
          <w:lang w:val="en-IN" w:eastAsia="en-GB"/>
        </w:rPr>
        <w:t xml:space="preserve"> area</w:t>
      </w:r>
      <w:r w:rsidR="002F19BA" w:rsidRPr="00327DB0">
        <w:rPr>
          <w:rFonts w:ascii="Arial" w:hAnsi="Arial" w:cs="Arial"/>
          <w:color w:val="000000" w:themeColor="text1"/>
          <w:sz w:val="24"/>
          <w:szCs w:val="24"/>
          <w:lang w:val="en-IN" w:eastAsia="en-GB"/>
        </w:rPr>
        <w:t xml:space="preserve">. Only those variables had been selected, which had </w:t>
      </w:r>
      <w:r w:rsidR="00A3106F" w:rsidRPr="00327DB0">
        <w:rPr>
          <w:rFonts w:ascii="Arial" w:hAnsi="Arial" w:cs="Arial"/>
          <w:color w:val="000000" w:themeColor="text1"/>
          <w:sz w:val="24"/>
          <w:szCs w:val="24"/>
          <w:lang w:val="en-IN" w:eastAsia="en-GB"/>
        </w:rPr>
        <w:t>got relevance</w:t>
      </w:r>
      <w:r w:rsidR="002F19BA" w:rsidRPr="00327DB0">
        <w:rPr>
          <w:rFonts w:ascii="Arial" w:hAnsi="Arial" w:cs="Arial"/>
          <w:color w:val="000000" w:themeColor="text1"/>
          <w:sz w:val="24"/>
          <w:szCs w:val="24"/>
          <w:lang w:val="en-IN" w:eastAsia="en-GB"/>
        </w:rPr>
        <w:t xml:space="preserve"> in the study</w:t>
      </w:r>
      <w:r w:rsidR="00A43CBA" w:rsidRPr="00327DB0">
        <w:rPr>
          <w:rFonts w:ascii="Arial" w:hAnsi="Arial" w:cs="Arial"/>
          <w:color w:val="000000" w:themeColor="text1"/>
          <w:sz w:val="24"/>
          <w:szCs w:val="24"/>
          <w:lang w:val="en-IN" w:eastAsia="en-GB"/>
        </w:rPr>
        <w:t xml:space="preserve"> area</w:t>
      </w:r>
      <w:r w:rsidR="002F19BA" w:rsidRPr="00327DB0">
        <w:rPr>
          <w:rFonts w:ascii="Arial" w:hAnsi="Arial" w:cs="Arial"/>
          <w:color w:val="000000" w:themeColor="text1"/>
          <w:sz w:val="24"/>
          <w:szCs w:val="24"/>
          <w:lang w:val="en-IN" w:eastAsia="en-GB"/>
        </w:rPr>
        <w:t>. Based on the objective</w:t>
      </w:r>
      <w:r w:rsidR="00CF3B2F" w:rsidRPr="00327DB0">
        <w:rPr>
          <w:rFonts w:ascii="Arial" w:hAnsi="Arial" w:cs="Arial"/>
          <w:color w:val="000000" w:themeColor="text1"/>
          <w:sz w:val="24"/>
          <w:szCs w:val="24"/>
          <w:lang w:val="en-IN" w:eastAsia="en-GB"/>
        </w:rPr>
        <w:t xml:space="preserve"> of the study</w:t>
      </w:r>
      <w:r w:rsidR="002F19BA" w:rsidRPr="00327DB0">
        <w:rPr>
          <w:rFonts w:ascii="Arial" w:hAnsi="Arial" w:cs="Arial"/>
          <w:color w:val="000000" w:themeColor="text1"/>
          <w:sz w:val="24"/>
          <w:szCs w:val="24"/>
          <w:lang w:val="en-IN" w:eastAsia="en-GB"/>
        </w:rPr>
        <w:t xml:space="preserve">, variables </w:t>
      </w:r>
      <w:r w:rsidR="00EF2D4E" w:rsidRPr="00327DB0">
        <w:rPr>
          <w:rFonts w:ascii="Arial" w:hAnsi="Arial" w:cs="Arial"/>
          <w:color w:val="000000" w:themeColor="text1"/>
          <w:sz w:val="24"/>
          <w:szCs w:val="24"/>
          <w:lang w:val="en-IN" w:eastAsia="en-GB"/>
        </w:rPr>
        <w:t>were</w:t>
      </w:r>
      <w:r w:rsidR="002F19BA" w:rsidRPr="00327DB0">
        <w:rPr>
          <w:rFonts w:ascii="Arial" w:hAnsi="Arial" w:cs="Arial"/>
          <w:color w:val="000000" w:themeColor="text1"/>
          <w:sz w:val="24"/>
          <w:szCs w:val="24"/>
          <w:lang w:val="en-IN" w:eastAsia="en-GB"/>
        </w:rPr>
        <w:t xml:space="preserve"> </w:t>
      </w:r>
      <w:r w:rsidR="00FC5F85" w:rsidRPr="00327DB0">
        <w:rPr>
          <w:rFonts w:ascii="Arial" w:hAnsi="Arial" w:cs="Arial"/>
          <w:color w:val="000000" w:themeColor="text1"/>
          <w:sz w:val="24"/>
          <w:szCs w:val="24"/>
          <w:lang w:val="en-IN" w:eastAsia="en-GB"/>
        </w:rPr>
        <w:t>categorised</w:t>
      </w:r>
      <w:r w:rsidR="00712E89" w:rsidRPr="00327DB0">
        <w:rPr>
          <w:rFonts w:ascii="Arial" w:hAnsi="Arial" w:cs="Arial"/>
          <w:color w:val="000000" w:themeColor="text1"/>
          <w:sz w:val="24"/>
          <w:szCs w:val="24"/>
          <w:lang w:val="en-IN" w:eastAsia="en-GB"/>
        </w:rPr>
        <w:t xml:space="preserve"> into different categories</w:t>
      </w:r>
      <w:r w:rsidR="002210C9" w:rsidRPr="00327DB0">
        <w:rPr>
          <w:rFonts w:ascii="Arial" w:hAnsi="Arial" w:cs="Arial"/>
          <w:color w:val="000000" w:themeColor="text1"/>
          <w:sz w:val="24"/>
          <w:szCs w:val="24"/>
          <w:lang w:val="en-IN" w:eastAsia="en-GB"/>
        </w:rPr>
        <w:t xml:space="preserve"> as mentioned in the table</w:t>
      </w:r>
      <w:r w:rsidR="000E1ADB" w:rsidRPr="00327DB0">
        <w:rPr>
          <w:rFonts w:ascii="Arial" w:hAnsi="Arial" w:cs="Arial"/>
          <w:color w:val="000000" w:themeColor="text1"/>
          <w:sz w:val="24"/>
          <w:szCs w:val="24"/>
          <w:lang w:val="en-IN" w:eastAsia="en-GB"/>
        </w:rPr>
        <w:t>-</w:t>
      </w:r>
      <w:r w:rsidR="008E57D0" w:rsidRPr="00327DB0">
        <w:rPr>
          <w:rFonts w:ascii="Arial" w:hAnsi="Arial" w:cs="Arial"/>
          <w:color w:val="000000" w:themeColor="text1"/>
          <w:sz w:val="24"/>
          <w:szCs w:val="24"/>
          <w:lang w:val="en-IN" w:eastAsia="en-GB"/>
        </w:rPr>
        <w:t>1</w:t>
      </w:r>
      <w:r w:rsidR="002210C9" w:rsidRPr="00327DB0">
        <w:rPr>
          <w:rFonts w:ascii="Arial" w:hAnsi="Arial" w:cs="Arial"/>
          <w:color w:val="000000" w:themeColor="text1"/>
          <w:sz w:val="24"/>
          <w:szCs w:val="24"/>
          <w:lang w:val="en-IN" w:eastAsia="en-GB"/>
        </w:rPr>
        <w:t>.</w:t>
      </w:r>
      <w:r w:rsidR="00A64C1B" w:rsidRPr="00327DB0">
        <w:rPr>
          <w:rFonts w:ascii="Arial" w:hAnsi="Arial" w:cs="Arial"/>
          <w:color w:val="000000" w:themeColor="text1"/>
          <w:sz w:val="24"/>
          <w:szCs w:val="24"/>
          <w:lang w:val="en-IN" w:eastAsia="en-GB"/>
        </w:rPr>
        <w:t xml:space="preserve"> </w:t>
      </w:r>
    </w:p>
    <w:p w14:paraId="4214BE70" w14:textId="1434E70F" w:rsidR="00F66DE1" w:rsidRPr="00327DB0" w:rsidRDefault="00F66DE1" w:rsidP="00520E07">
      <w:pPr>
        <w:shd w:val="clear" w:color="auto" w:fill="FFFFFF"/>
        <w:spacing w:after="0" w:line="360" w:lineRule="auto"/>
        <w:jc w:val="both"/>
        <w:rPr>
          <w:rFonts w:ascii="Arial" w:hAnsi="Arial" w:cs="Arial"/>
          <w:b/>
          <w:bCs/>
          <w:color w:val="000000" w:themeColor="text1"/>
          <w:sz w:val="24"/>
          <w:szCs w:val="24"/>
          <w:lang w:val="en-IN" w:eastAsia="en-GB"/>
        </w:rPr>
      </w:pPr>
      <w:r w:rsidRPr="00327DB0">
        <w:rPr>
          <w:rFonts w:ascii="Arial" w:hAnsi="Arial" w:cs="Arial"/>
          <w:b/>
          <w:bCs/>
          <w:color w:val="000000" w:themeColor="text1"/>
          <w:sz w:val="24"/>
          <w:szCs w:val="24"/>
          <w:lang w:val="en-IN" w:eastAsia="en-GB"/>
        </w:rPr>
        <w:t>Table 1. Variables and their categories</w:t>
      </w:r>
    </w:p>
    <w:p w14:paraId="0585EDA6" w14:textId="77777777" w:rsidR="001115D4" w:rsidRPr="00327DB0" w:rsidRDefault="001115D4" w:rsidP="00520E07">
      <w:pPr>
        <w:shd w:val="clear" w:color="auto" w:fill="FFFFFF"/>
        <w:spacing w:after="0" w:line="360" w:lineRule="auto"/>
        <w:jc w:val="both"/>
        <w:rPr>
          <w:rFonts w:ascii="Arial" w:hAnsi="Arial" w:cs="Arial"/>
          <w:color w:val="000000" w:themeColor="text1"/>
          <w:sz w:val="24"/>
          <w:szCs w:val="24"/>
          <w:lang w:val="en-IN" w:eastAsia="en-GB"/>
        </w:rPr>
      </w:pPr>
    </w:p>
    <w:tbl>
      <w:tblPr>
        <w:tblStyle w:val="TableGrid"/>
        <w:tblW w:w="0" w:type="auto"/>
        <w:tblLook w:val="04A0" w:firstRow="1" w:lastRow="0" w:firstColumn="1" w:lastColumn="0" w:noHBand="0" w:noVBand="1"/>
      </w:tblPr>
      <w:tblGrid>
        <w:gridCol w:w="3005"/>
        <w:gridCol w:w="3005"/>
        <w:gridCol w:w="3006"/>
      </w:tblGrid>
      <w:tr w:rsidR="001115D4" w:rsidRPr="00327DB0" w14:paraId="531FED53" w14:textId="77777777" w:rsidTr="001115D4">
        <w:tc>
          <w:tcPr>
            <w:tcW w:w="3005" w:type="dxa"/>
          </w:tcPr>
          <w:p w14:paraId="0CCEA2C7" w14:textId="548F83AE" w:rsidR="001115D4" w:rsidRPr="00327DB0" w:rsidRDefault="005F6116" w:rsidP="00520E07">
            <w:pPr>
              <w:spacing w:before="120" w:after="120" w:line="360" w:lineRule="auto"/>
              <w:jc w:val="both"/>
              <w:rPr>
                <w:rFonts w:ascii="Arial" w:hAnsi="Arial" w:cs="Arial"/>
                <w:b/>
                <w:bCs/>
                <w:color w:val="000000" w:themeColor="text1"/>
                <w:sz w:val="24"/>
                <w:szCs w:val="24"/>
                <w:lang w:eastAsia="en-GB"/>
              </w:rPr>
            </w:pPr>
            <w:r w:rsidRPr="00327DB0">
              <w:rPr>
                <w:rFonts w:ascii="Arial" w:hAnsi="Arial" w:cs="Arial"/>
                <w:b/>
                <w:bCs/>
                <w:color w:val="000000" w:themeColor="text1"/>
                <w:sz w:val="24"/>
                <w:szCs w:val="24"/>
                <w:lang w:eastAsia="en-GB"/>
              </w:rPr>
              <w:t>Variables</w:t>
            </w:r>
          </w:p>
        </w:tc>
        <w:tc>
          <w:tcPr>
            <w:tcW w:w="3005" w:type="dxa"/>
          </w:tcPr>
          <w:p w14:paraId="6E4757C0" w14:textId="6CD29F7A" w:rsidR="001115D4" w:rsidRPr="00327DB0" w:rsidRDefault="005F6116" w:rsidP="00520E07">
            <w:pPr>
              <w:spacing w:before="120" w:after="120" w:line="360" w:lineRule="auto"/>
              <w:jc w:val="both"/>
              <w:rPr>
                <w:rFonts w:ascii="Arial" w:hAnsi="Arial" w:cs="Arial"/>
                <w:b/>
                <w:bCs/>
                <w:color w:val="000000" w:themeColor="text1"/>
                <w:sz w:val="24"/>
                <w:szCs w:val="24"/>
                <w:lang w:eastAsia="en-GB"/>
              </w:rPr>
            </w:pPr>
            <w:r w:rsidRPr="00327DB0">
              <w:rPr>
                <w:rFonts w:ascii="Arial" w:hAnsi="Arial" w:cs="Arial"/>
                <w:b/>
                <w:bCs/>
                <w:color w:val="000000" w:themeColor="text1"/>
                <w:sz w:val="24"/>
                <w:szCs w:val="24"/>
                <w:lang w:eastAsia="en-GB"/>
              </w:rPr>
              <w:t>Categories</w:t>
            </w:r>
          </w:p>
        </w:tc>
        <w:tc>
          <w:tcPr>
            <w:tcW w:w="3006" w:type="dxa"/>
          </w:tcPr>
          <w:p w14:paraId="41FE4814" w14:textId="6E11B83C" w:rsidR="001115D4" w:rsidRPr="00327DB0" w:rsidRDefault="005F6116" w:rsidP="00520E07">
            <w:pPr>
              <w:spacing w:before="120" w:after="120" w:line="360" w:lineRule="auto"/>
              <w:jc w:val="both"/>
              <w:rPr>
                <w:rFonts w:ascii="Arial" w:hAnsi="Arial" w:cs="Arial"/>
                <w:b/>
                <w:bCs/>
                <w:color w:val="000000" w:themeColor="text1"/>
                <w:sz w:val="24"/>
                <w:szCs w:val="24"/>
                <w:lang w:eastAsia="en-GB"/>
              </w:rPr>
            </w:pPr>
            <w:r w:rsidRPr="00327DB0">
              <w:rPr>
                <w:rFonts w:ascii="Arial" w:hAnsi="Arial" w:cs="Arial"/>
                <w:b/>
                <w:bCs/>
                <w:color w:val="000000" w:themeColor="text1"/>
                <w:sz w:val="24"/>
                <w:szCs w:val="24"/>
                <w:lang w:eastAsia="en-GB"/>
              </w:rPr>
              <w:t>Measurement</w:t>
            </w:r>
            <w:r w:rsidR="003E3764" w:rsidRPr="00327DB0">
              <w:rPr>
                <w:rFonts w:ascii="Arial" w:hAnsi="Arial" w:cs="Arial"/>
                <w:b/>
                <w:bCs/>
                <w:color w:val="000000" w:themeColor="text1"/>
                <w:sz w:val="24"/>
                <w:szCs w:val="24"/>
                <w:lang w:eastAsia="en-GB"/>
              </w:rPr>
              <w:t xml:space="preserve"> criteria</w:t>
            </w:r>
          </w:p>
        </w:tc>
      </w:tr>
      <w:tr w:rsidR="0099158C" w:rsidRPr="00327DB0" w14:paraId="5120C71A" w14:textId="77777777" w:rsidTr="001115D4">
        <w:tc>
          <w:tcPr>
            <w:tcW w:w="3005" w:type="dxa"/>
            <w:vMerge w:val="restart"/>
          </w:tcPr>
          <w:p w14:paraId="0FA4EEE6" w14:textId="6F464BE3" w:rsidR="0099158C" w:rsidRPr="00327DB0" w:rsidRDefault="0099158C" w:rsidP="0099158C">
            <w:pPr>
              <w:spacing w:before="120" w:after="120" w:line="360" w:lineRule="auto"/>
              <w:jc w:val="both"/>
              <w:rPr>
                <w:rFonts w:ascii="Arial" w:hAnsi="Arial" w:cs="Arial"/>
                <w:color w:val="000000" w:themeColor="text1"/>
                <w:sz w:val="24"/>
                <w:szCs w:val="24"/>
                <w:lang w:eastAsia="en-GB"/>
              </w:rPr>
            </w:pPr>
            <w:r w:rsidRPr="00327DB0">
              <w:rPr>
                <w:rFonts w:ascii="Arial" w:hAnsi="Arial" w:cs="Arial"/>
                <w:color w:val="000000" w:themeColor="text1"/>
                <w:sz w:val="24"/>
                <w:szCs w:val="24"/>
                <w:lang w:eastAsia="en-GB"/>
              </w:rPr>
              <w:t>Age</w:t>
            </w:r>
          </w:p>
        </w:tc>
        <w:tc>
          <w:tcPr>
            <w:tcW w:w="3005" w:type="dxa"/>
          </w:tcPr>
          <w:p w14:paraId="456D956B" w14:textId="050AC7B0" w:rsidR="0099158C" w:rsidRPr="00327DB0" w:rsidRDefault="0099158C" w:rsidP="0099158C">
            <w:pPr>
              <w:spacing w:before="120" w:after="120" w:line="360" w:lineRule="auto"/>
              <w:jc w:val="both"/>
              <w:rPr>
                <w:rFonts w:ascii="Arial" w:hAnsi="Arial" w:cs="Arial"/>
                <w:color w:val="000000" w:themeColor="text1"/>
                <w:sz w:val="24"/>
                <w:szCs w:val="24"/>
                <w:lang w:eastAsia="en-GB"/>
              </w:rPr>
            </w:pPr>
            <w:r w:rsidRPr="00327DB0">
              <w:rPr>
                <w:rFonts w:ascii="Arial" w:hAnsi="Arial" w:cs="Arial"/>
                <w:sz w:val="24"/>
                <w:szCs w:val="24"/>
              </w:rPr>
              <w:t>&lt; 36 yrs</w:t>
            </w:r>
          </w:p>
        </w:tc>
        <w:tc>
          <w:tcPr>
            <w:tcW w:w="3006" w:type="dxa"/>
            <w:vMerge w:val="restart"/>
          </w:tcPr>
          <w:p w14:paraId="1809F5A0" w14:textId="63D84C28" w:rsidR="0099158C" w:rsidRPr="00327DB0" w:rsidRDefault="0099158C" w:rsidP="0099158C">
            <w:pPr>
              <w:spacing w:before="120" w:after="120" w:line="360" w:lineRule="auto"/>
              <w:jc w:val="both"/>
              <w:rPr>
                <w:rFonts w:ascii="Arial" w:hAnsi="Arial" w:cs="Arial"/>
                <w:color w:val="000000" w:themeColor="text1"/>
                <w:sz w:val="24"/>
                <w:szCs w:val="24"/>
                <w:lang w:eastAsia="en-GB"/>
              </w:rPr>
            </w:pPr>
            <w:r w:rsidRPr="00327DB0">
              <w:rPr>
                <w:rFonts w:ascii="Arial" w:hAnsi="Arial" w:cs="Arial"/>
                <w:color w:val="000000" w:themeColor="text1"/>
                <w:sz w:val="24"/>
                <w:szCs w:val="24"/>
                <w:lang w:eastAsia="en-GB"/>
              </w:rPr>
              <w:t>Resercher’s own category</w:t>
            </w:r>
          </w:p>
        </w:tc>
      </w:tr>
      <w:tr w:rsidR="0099158C" w:rsidRPr="00327DB0" w14:paraId="7799BC64" w14:textId="77777777" w:rsidTr="001115D4">
        <w:tc>
          <w:tcPr>
            <w:tcW w:w="3005" w:type="dxa"/>
            <w:vMerge/>
          </w:tcPr>
          <w:p w14:paraId="4C5CA3C8" w14:textId="77777777" w:rsidR="0099158C" w:rsidRPr="00327DB0" w:rsidRDefault="0099158C" w:rsidP="0099158C">
            <w:pPr>
              <w:spacing w:before="120" w:after="120" w:line="360" w:lineRule="auto"/>
              <w:jc w:val="both"/>
              <w:rPr>
                <w:rFonts w:ascii="Arial" w:hAnsi="Arial" w:cs="Arial"/>
                <w:color w:val="000000" w:themeColor="text1"/>
                <w:sz w:val="24"/>
                <w:szCs w:val="24"/>
                <w:lang w:eastAsia="en-GB"/>
              </w:rPr>
            </w:pPr>
          </w:p>
        </w:tc>
        <w:tc>
          <w:tcPr>
            <w:tcW w:w="3005" w:type="dxa"/>
          </w:tcPr>
          <w:p w14:paraId="190418B5" w14:textId="099B5B6B" w:rsidR="0099158C" w:rsidRPr="00327DB0" w:rsidRDefault="0099158C" w:rsidP="0099158C">
            <w:pPr>
              <w:spacing w:before="120" w:after="120" w:line="360" w:lineRule="auto"/>
              <w:jc w:val="both"/>
              <w:rPr>
                <w:rFonts w:ascii="Arial" w:hAnsi="Arial" w:cs="Arial"/>
                <w:color w:val="000000" w:themeColor="text1"/>
                <w:sz w:val="24"/>
                <w:szCs w:val="24"/>
                <w:lang w:eastAsia="en-GB"/>
              </w:rPr>
            </w:pPr>
            <w:r w:rsidRPr="00327DB0">
              <w:rPr>
                <w:rFonts w:ascii="Arial" w:hAnsi="Arial" w:cs="Arial"/>
                <w:sz w:val="24"/>
                <w:szCs w:val="24"/>
              </w:rPr>
              <w:t>Between 36 to 50 Yrs</w:t>
            </w:r>
          </w:p>
        </w:tc>
        <w:tc>
          <w:tcPr>
            <w:tcW w:w="3006" w:type="dxa"/>
            <w:vMerge/>
          </w:tcPr>
          <w:p w14:paraId="4D34A48E" w14:textId="77777777" w:rsidR="0099158C" w:rsidRPr="00327DB0" w:rsidRDefault="0099158C" w:rsidP="0099158C">
            <w:pPr>
              <w:spacing w:before="120" w:after="120" w:line="360" w:lineRule="auto"/>
              <w:jc w:val="both"/>
              <w:rPr>
                <w:rFonts w:ascii="Arial" w:hAnsi="Arial" w:cs="Arial"/>
                <w:color w:val="000000" w:themeColor="text1"/>
                <w:sz w:val="24"/>
                <w:szCs w:val="24"/>
                <w:lang w:eastAsia="en-GB"/>
              </w:rPr>
            </w:pPr>
          </w:p>
        </w:tc>
      </w:tr>
      <w:tr w:rsidR="0099158C" w:rsidRPr="00327DB0" w14:paraId="3DB043C7" w14:textId="77777777" w:rsidTr="001115D4">
        <w:tc>
          <w:tcPr>
            <w:tcW w:w="3005" w:type="dxa"/>
            <w:vMerge/>
          </w:tcPr>
          <w:p w14:paraId="44B1CFB3" w14:textId="77777777" w:rsidR="0099158C" w:rsidRPr="00327DB0" w:rsidRDefault="0099158C" w:rsidP="0099158C">
            <w:pPr>
              <w:spacing w:before="120" w:after="120" w:line="360" w:lineRule="auto"/>
              <w:jc w:val="both"/>
              <w:rPr>
                <w:rFonts w:ascii="Arial" w:hAnsi="Arial" w:cs="Arial"/>
                <w:color w:val="000000" w:themeColor="text1"/>
                <w:sz w:val="24"/>
                <w:szCs w:val="24"/>
                <w:lang w:eastAsia="en-GB"/>
              </w:rPr>
            </w:pPr>
          </w:p>
        </w:tc>
        <w:tc>
          <w:tcPr>
            <w:tcW w:w="3005" w:type="dxa"/>
          </w:tcPr>
          <w:p w14:paraId="7479EB1A" w14:textId="280EDF5B" w:rsidR="0099158C" w:rsidRPr="00327DB0" w:rsidRDefault="0099158C" w:rsidP="0099158C">
            <w:pPr>
              <w:spacing w:before="120" w:after="120" w:line="360" w:lineRule="auto"/>
              <w:jc w:val="both"/>
              <w:rPr>
                <w:rFonts w:ascii="Arial" w:hAnsi="Arial" w:cs="Arial"/>
                <w:color w:val="000000" w:themeColor="text1"/>
                <w:sz w:val="24"/>
                <w:szCs w:val="24"/>
                <w:lang w:eastAsia="en-GB"/>
              </w:rPr>
            </w:pPr>
            <w:r w:rsidRPr="00327DB0">
              <w:rPr>
                <w:rFonts w:ascii="Arial" w:hAnsi="Arial" w:cs="Arial"/>
                <w:sz w:val="24"/>
                <w:szCs w:val="24"/>
              </w:rPr>
              <w:t>&gt;50 yrs</w:t>
            </w:r>
          </w:p>
        </w:tc>
        <w:tc>
          <w:tcPr>
            <w:tcW w:w="3006" w:type="dxa"/>
            <w:vMerge/>
          </w:tcPr>
          <w:p w14:paraId="043D45ED" w14:textId="48BE547E" w:rsidR="0099158C" w:rsidRPr="00327DB0" w:rsidRDefault="0099158C" w:rsidP="0099158C">
            <w:pPr>
              <w:spacing w:before="120" w:after="120" w:line="360" w:lineRule="auto"/>
              <w:jc w:val="both"/>
              <w:rPr>
                <w:rFonts w:ascii="Arial" w:hAnsi="Arial" w:cs="Arial"/>
                <w:color w:val="000000" w:themeColor="text1"/>
                <w:sz w:val="24"/>
                <w:szCs w:val="24"/>
                <w:lang w:eastAsia="en-GB"/>
              </w:rPr>
            </w:pPr>
          </w:p>
        </w:tc>
      </w:tr>
      <w:tr w:rsidR="008E57D0" w:rsidRPr="00327DB0" w14:paraId="661CDC18" w14:textId="77777777" w:rsidTr="001115D4">
        <w:tc>
          <w:tcPr>
            <w:tcW w:w="3005" w:type="dxa"/>
            <w:vMerge w:val="restart"/>
          </w:tcPr>
          <w:p w14:paraId="2E25095A" w14:textId="1F9FDA09" w:rsidR="008E57D0" w:rsidRPr="00327DB0" w:rsidRDefault="008E57D0" w:rsidP="00520E07">
            <w:pPr>
              <w:spacing w:before="120" w:after="120" w:line="360" w:lineRule="auto"/>
              <w:jc w:val="both"/>
              <w:rPr>
                <w:rFonts w:ascii="Arial" w:hAnsi="Arial" w:cs="Arial"/>
                <w:color w:val="000000" w:themeColor="text1"/>
                <w:sz w:val="24"/>
                <w:szCs w:val="24"/>
                <w:lang w:eastAsia="en-GB"/>
              </w:rPr>
            </w:pPr>
            <w:r w:rsidRPr="00327DB0">
              <w:rPr>
                <w:rFonts w:ascii="Arial" w:hAnsi="Arial" w:cs="Arial"/>
                <w:color w:val="000000" w:themeColor="text1"/>
                <w:sz w:val="24"/>
                <w:szCs w:val="24"/>
                <w:lang w:eastAsia="en-GB"/>
              </w:rPr>
              <w:t>Educational level</w:t>
            </w:r>
          </w:p>
        </w:tc>
        <w:tc>
          <w:tcPr>
            <w:tcW w:w="3005" w:type="dxa"/>
          </w:tcPr>
          <w:p w14:paraId="5DE4964A" w14:textId="116C22D6" w:rsidR="008E57D0" w:rsidRPr="00327DB0" w:rsidRDefault="008E57D0" w:rsidP="00520E07">
            <w:pPr>
              <w:spacing w:before="120" w:after="120" w:line="360" w:lineRule="auto"/>
              <w:jc w:val="both"/>
              <w:rPr>
                <w:rFonts w:ascii="Arial" w:hAnsi="Arial" w:cs="Arial"/>
                <w:color w:val="000000" w:themeColor="text1"/>
                <w:sz w:val="24"/>
                <w:szCs w:val="24"/>
                <w:lang w:eastAsia="en-GB"/>
              </w:rPr>
            </w:pPr>
            <w:r w:rsidRPr="00327DB0">
              <w:rPr>
                <w:rFonts w:ascii="Arial" w:hAnsi="Arial" w:cs="Arial"/>
                <w:color w:val="000000" w:themeColor="text1"/>
                <w:sz w:val="24"/>
                <w:szCs w:val="24"/>
                <w:lang w:eastAsia="en-GB"/>
              </w:rPr>
              <w:t>Up to primary level</w:t>
            </w:r>
          </w:p>
        </w:tc>
        <w:tc>
          <w:tcPr>
            <w:tcW w:w="3006" w:type="dxa"/>
            <w:vMerge w:val="restart"/>
          </w:tcPr>
          <w:p w14:paraId="2566717F" w14:textId="1CFB8F37" w:rsidR="008E57D0" w:rsidRPr="00327DB0" w:rsidRDefault="008E57D0" w:rsidP="00520E07">
            <w:pPr>
              <w:spacing w:before="120" w:after="120" w:line="360" w:lineRule="auto"/>
              <w:jc w:val="both"/>
              <w:rPr>
                <w:rFonts w:ascii="Arial" w:hAnsi="Arial" w:cs="Arial"/>
                <w:color w:val="000000" w:themeColor="text1"/>
                <w:sz w:val="24"/>
                <w:szCs w:val="24"/>
                <w:lang w:eastAsia="en-GB"/>
              </w:rPr>
            </w:pPr>
            <w:r w:rsidRPr="00327DB0">
              <w:rPr>
                <w:rFonts w:ascii="Arial" w:hAnsi="Arial" w:cs="Arial"/>
                <w:color w:val="000000" w:themeColor="text1"/>
                <w:sz w:val="24"/>
                <w:szCs w:val="24"/>
                <w:lang w:eastAsia="en-GB"/>
              </w:rPr>
              <w:t>Formal education passed</w:t>
            </w:r>
          </w:p>
        </w:tc>
      </w:tr>
      <w:tr w:rsidR="008E57D0" w:rsidRPr="00327DB0" w14:paraId="6808DDAF" w14:textId="77777777" w:rsidTr="001115D4">
        <w:tc>
          <w:tcPr>
            <w:tcW w:w="3005" w:type="dxa"/>
            <w:vMerge/>
          </w:tcPr>
          <w:p w14:paraId="7C345F14" w14:textId="77777777" w:rsidR="008E57D0" w:rsidRPr="00327DB0" w:rsidRDefault="008E57D0" w:rsidP="00520E07">
            <w:pPr>
              <w:spacing w:before="120" w:after="120" w:line="360" w:lineRule="auto"/>
              <w:jc w:val="both"/>
              <w:rPr>
                <w:rFonts w:ascii="Arial" w:hAnsi="Arial" w:cs="Arial"/>
                <w:color w:val="000000" w:themeColor="text1"/>
                <w:sz w:val="24"/>
                <w:szCs w:val="24"/>
                <w:lang w:eastAsia="en-GB"/>
              </w:rPr>
            </w:pPr>
          </w:p>
        </w:tc>
        <w:tc>
          <w:tcPr>
            <w:tcW w:w="3005" w:type="dxa"/>
          </w:tcPr>
          <w:p w14:paraId="003084B8" w14:textId="1FF68755" w:rsidR="008E57D0" w:rsidRPr="00327DB0" w:rsidRDefault="008E57D0" w:rsidP="00520E07">
            <w:pPr>
              <w:spacing w:before="120" w:after="120" w:line="360" w:lineRule="auto"/>
              <w:jc w:val="both"/>
              <w:rPr>
                <w:rFonts w:ascii="Arial" w:hAnsi="Arial" w:cs="Arial"/>
                <w:color w:val="000000" w:themeColor="text1"/>
                <w:sz w:val="24"/>
                <w:szCs w:val="24"/>
                <w:lang w:eastAsia="en-GB"/>
              </w:rPr>
            </w:pPr>
            <w:r w:rsidRPr="00327DB0">
              <w:rPr>
                <w:rFonts w:ascii="Arial" w:hAnsi="Arial" w:cs="Arial"/>
                <w:color w:val="000000" w:themeColor="text1"/>
                <w:sz w:val="24"/>
                <w:szCs w:val="24"/>
                <w:lang w:eastAsia="en-GB"/>
              </w:rPr>
              <w:t>Up to high school level</w:t>
            </w:r>
          </w:p>
        </w:tc>
        <w:tc>
          <w:tcPr>
            <w:tcW w:w="3006" w:type="dxa"/>
            <w:vMerge/>
          </w:tcPr>
          <w:p w14:paraId="60604376" w14:textId="77777777" w:rsidR="008E57D0" w:rsidRPr="00327DB0" w:rsidRDefault="008E57D0" w:rsidP="00520E07">
            <w:pPr>
              <w:spacing w:before="120" w:after="120" w:line="360" w:lineRule="auto"/>
              <w:jc w:val="both"/>
              <w:rPr>
                <w:rFonts w:ascii="Arial" w:hAnsi="Arial" w:cs="Arial"/>
                <w:color w:val="000000" w:themeColor="text1"/>
                <w:sz w:val="24"/>
                <w:szCs w:val="24"/>
                <w:lang w:eastAsia="en-GB"/>
              </w:rPr>
            </w:pPr>
          </w:p>
        </w:tc>
      </w:tr>
      <w:tr w:rsidR="008E57D0" w:rsidRPr="00327DB0" w14:paraId="3FE362DF" w14:textId="77777777" w:rsidTr="001115D4">
        <w:tc>
          <w:tcPr>
            <w:tcW w:w="3005" w:type="dxa"/>
            <w:vMerge/>
          </w:tcPr>
          <w:p w14:paraId="555C14BA" w14:textId="77777777" w:rsidR="008E57D0" w:rsidRPr="00327DB0" w:rsidRDefault="008E57D0" w:rsidP="00520E07">
            <w:pPr>
              <w:spacing w:before="120" w:after="120" w:line="360" w:lineRule="auto"/>
              <w:jc w:val="both"/>
              <w:rPr>
                <w:rFonts w:ascii="Arial" w:hAnsi="Arial" w:cs="Arial"/>
                <w:color w:val="000000" w:themeColor="text1"/>
                <w:sz w:val="24"/>
                <w:szCs w:val="24"/>
                <w:lang w:eastAsia="en-GB"/>
              </w:rPr>
            </w:pPr>
          </w:p>
        </w:tc>
        <w:tc>
          <w:tcPr>
            <w:tcW w:w="3005" w:type="dxa"/>
          </w:tcPr>
          <w:p w14:paraId="48940B6C" w14:textId="09894DBE" w:rsidR="008E57D0" w:rsidRPr="00327DB0" w:rsidRDefault="008E57D0" w:rsidP="00520E07">
            <w:pPr>
              <w:spacing w:before="120" w:after="120" w:line="360" w:lineRule="auto"/>
              <w:jc w:val="both"/>
              <w:rPr>
                <w:rFonts w:ascii="Arial" w:hAnsi="Arial" w:cs="Arial"/>
                <w:color w:val="000000" w:themeColor="text1"/>
                <w:sz w:val="24"/>
                <w:szCs w:val="24"/>
                <w:lang w:eastAsia="en-GB"/>
              </w:rPr>
            </w:pPr>
            <w:r w:rsidRPr="00327DB0">
              <w:rPr>
                <w:rFonts w:ascii="Arial" w:hAnsi="Arial" w:cs="Arial"/>
                <w:color w:val="000000" w:themeColor="text1"/>
                <w:sz w:val="24"/>
                <w:szCs w:val="24"/>
                <w:lang w:eastAsia="en-GB"/>
              </w:rPr>
              <w:t>Above high school level</w:t>
            </w:r>
          </w:p>
        </w:tc>
        <w:tc>
          <w:tcPr>
            <w:tcW w:w="3006" w:type="dxa"/>
            <w:vMerge/>
          </w:tcPr>
          <w:p w14:paraId="7286FEA1" w14:textId="77777777" w:rsidR="008E57D0" w:rsidRPr="00327DB0" w:rsidRDefault="008E57D0" w:rsidP="00520E07">
            <w:pPr>
              <w:spacing w:before="120" w:after="120" w:line="360" w:lineRule="auto"/>
              <w:jc w:val="both"/>
              <w:rPr>
                <w:rFonts w:ascii="Arial" w:hAnsi="Arial" w:cs="Arial"/>
                <w:color w:val="000000" w:themeColor="text1"/>
                <w:sz w:val="24"/>
                <w:szCs w:val="24"/>
                <w:lang w:eastAsia="en-GB"/>
              </w:rPr>
            </w:pPr>
          </w:p>
        </w:tc>
      </w:tr>
      <w:tr w:rsidR="008E57D0" w:rsidRPr="00327DB0" w14:paraId="12131E72" w14:textId="77777777" w:rsidTr="001115D4">
        <w:tc>
          <w:tcPr>
            <w:tcW w:w="3005" w:type="dxa"/>
            <w:vMerge w:val="restart"/>
          </w:tcPr>
          <w:p w14:paraId="2517242C" w14:textId="4D6CBF91" w:rsidR="008E57D0" w:rsidRPr="00327DB0" w:rsidRDefault="008E57D0" w:rsidP="00520E07">
            <w:pPr>
              <w:spacing w:before="120" w:after="120" w:line="360" w:lineRule="auto"/>
              <w:jc w:val="both"/>
              <w:rPr>
                <w:rFonts w:ascii="Arial" w:hAnsi="Arial" w:cs="Arial"/>
                <w:color w:val="000000" w:themeColor="text1"/>
                <w:sz w:val="24"/>
                <w:szCs w:val="24"/>
                <w:lang w:eastAsia="en-GB"/>
              </w:rPr>
            </w:pPr>
            <w:r w:rsidRPr="00327DB0">
              <w:rPr>
                <w:rFonts w:ascii="Arial" w:hAnsi="Arial" w:cs="Arial"/>
                <w:color w:val="000000" w:themeColor="text1"/>
                <w:sz w:val="24"/>
                <w:szCs w:val="24"/>
                <w:lang w:eastAsia="en-GB"/>
              </w:rPr>
              <w:t>Net annual family income</w:t>
            </w:r>
          </w:p>
        </w:tc>
        <w:tc>
          <w:tcPr>
            <w:tcW w:w="3005" w:type="dxa"/>
          </w:tcPr>
          <w:p w14:paraId="03D37831" w14:textId="2407C999" w:rsidR="008E57D0" w:rsidRPr="00327DB0" w:rsidRDefault="008E57D0" w:rsidP="00520E07">
            <w:pPr>
              <w:spacing w:before="120" w:after="120" w:line="360" w:lineRule="auto"/>
              <w:jc w:val="both"/>
              <w:rPr>
                <w:rFonts w:ascii="Arial" w:hAnsi="Arial" w:cs="Arial"/>
                <w:color w:val="000000" w:themeColor="text1"/>
                <w:sz w:val="24"/>
                <w:szCs w:val="24"/>
                <w:lang w:eastAsia="en-GB"/>
              </w:rPr>
            </w:pPr>
            <w:r w:rsidRPr="00327DB0">
              <w:rPr>
                <w:rFonts w:ascii="Arial" w:hAnsi="Arial" w:cs="Arial"/>
                <w:color w:val="000000" w:themeColor="text1"/>
                <w:sz w:val="24"/>
                <w:szCs w:val="24"/>
                <w:lang w:eastAsia="en-GB"/>
              </w:rPr>
              <w:t>≤ Rs 4</w:t>
            </w:r>
            <w:r w:rsidR="00B24DA2" w:rsidRPr="00327DB0">
              <w:rPr>
                <w:rFonts w:ascii="Arial" w:hAnsi="Arial" w:cs="Arial"/>
                <w:color w:val="000000" w:themeColor="text1"/>
                <w:sz w:val="24"/>
                <w:szCs w:val="24"/>
                <w:lang w:eastAsia="en-GB"/>
              </w:rPr>
              <w:t>6</w:t>
            </w:r>
            <w:r w:rsidRPr="00327DB0">
              <w:rPr>
                <w:rFonts w:ascii="Arial" w:hAnsi="Arial" w:cs="Arial"/>
                <w:color w:val="000000" w:themeColor="text1"/>
                <w:sz w:val="24"/>
                <w:szCs w:val="24"/>
                <w:lang w:eastAsia="en-GB"/>
              </w:rPr>
              <w:t>000/-</w:t>
            </w:r>
          </w:p>
        </w:tc>
        <w:tc>
          <w:tcPr>
            <w:tcW w:w="3006" w:type="dxa"/>
            <w:vMerge w:val="restart"/>
          </w:tcPr>
          <w:p w14:paraId="62B698DC" w14:textId="2C56A75F" w:rsidR="008E57D0" w:rsidRPr="00327DB0" w:rsidRDefault="008E57D0" w:rsidP="00520E07">
            <w:pPr>
              <w:spacing w:before="120" w:after="120" w:line="360" w:lineRule="auto"/>
              <w:jc w:val="both"/>
              <w:rPr>
                <w:rFonts w:ascii="Arial" w:hAnsi="Arial" w:cs="Arial"/>
                <w:color w:val="000000" w:themeColor="text1"/>
                <w:sz w:val="24"/>
                <w:szCs w:val="24"/>
                <w:lang w:eastAsia="en-GB"/>
              </w:rPr>
            </w:pPr>
            <w:r w:rsidRPr="00327DB0">
              <w:rPr>
                <w:rFonts w:ascii="Arial" w:hAnsi="Arial" w:cs="Arial"/>
                <w:color w:val="000000" w:themeColor="text1"/>
                <w:sz w:val="24"/>
                <w:szCs w:val="24"/>
                <w:lang w:eastAsia="en-GB"/>
              </w:rPr>
              <w:t>Categories were made based on the median value Rs 4</w:t>
            </w:r>
            <w:r w:rsidR="00B24DA2" w:rsidRPr="00327DB0">
              <w:rPr>
                <w:rFonts w:ascii="Arial" w:hAnsi="Arial" w:cs="Arial"/>
                <w:color w:val="000000" w:themeColor="text1"/>
                <w:sz w:val="24"/>
                <w:szCs w:val="24"/>
                <w:lang w:eastAsia="en-GB"/>
              </w:rPr>
              <w:t>6</w:t>
            </w:r>
            <w:r w:rsidRPr="00327DB0">
              <w:rPr>
                <w:rFonts w:ascii="Arial" w:hAnsi="Arial" w:cs="Arial"/>
                <w:color w:val="000000" w:themeColor="text1"/>
                <w:sz w:val="24"/>
                <w:szCs w:val="24"/>
                <w:lang w:eastAsia="en-GB"/>
              </w:rPr>
              <w:t>,000.00</w:t>
            </w:r>
          </w:p>
        </w:tc>
      </w:tr>
      <w:tr w:rsidR="008E57D0" w:rsidRPr="00327DB0" w14:paraId="336DC46E" w14:textId="77777777" w:rsidTr="001115D4">
        <w:tc>
          <w:tcPr>
            <w:tcW w:w="3005" w:type="dxa"/>
            <w:vMerge/>
          </w:tcPr>
          <w:p w14:paraId="121504BF" w14:textId="77777777" w:rsidR="008E57D0" w:rsidRPr="00327DB0" w:rsidRDefault="008E57D0" w:rsidP="00520E07">
            <w:pPr>
              <w:spacing w:before="120" w:after="120" w:line="360" w:lineRule="auto"/>
              <w:jc w:val="both"/>
              <w:rPr>
                <w:rFonts w:ascii="Arial" w:hAnsi="Arial" w:cs="Arial"/>
                <w:color w:val="000000" w:themeColor="text1"/>
                <w:sz w:val="24"/>
                <w:szCs w:val="24"/>
                <w:lang w:eastAsia="en-GB"/>
              </w:rPr>
            </w:pPr>
          </w:p>
        </w:tc>
        <w:tc>
          <w:tcPr>
            <w:tcW w:w="3005" w:type="dxa"/>
          </w:tcPr>
          <w:p w14:paraId="4B63CD02" w14:textId="41B5FBA1" w:rsidR="008E57D0" w:rsidRPr="00327DB0" w:rsidRDefault="008E57D0" w:rsidP="00520E07">
            <w:pPr>
              <w:spacing w:before="120" w:after="120" w:line="360" w:lineRule="auto"/>
              <w:jc w:val="both"/>
              <w:rPr>
                <w:rFonts w:ascii="Arial" w:hAnsi="Arial" w:cs="Arial"/>
                <w:color w:val="000000" w:themeColor="text1"/>
                <w:sz w:val="24"/>
                <w:szCs w:val="24"/>
                <w:lang w:eastAsia="en-GB"/>
              </w:rPr>
            </w:pPr>
            <w:r w:rsidRPr="00327DB0">
              <w:rPr>
                <w:rFonts w:ascii="Arial" w:hAnsi="Arial" w:cs="Arial"/>
                <w:color w:val="000000" w:themeColor="text1"/>
                <w:sz w:val="24"/>
                <w:szCs w:val="24"/>
                <w:lang w:eastAsia="en-GB"/>
              </w:rPr>
              <w:t>&gt;Rs 4</w:t>
            </w:r>
            <w:r w:rsidR="00B24DA2" w:rsidRPr="00327DB0">
              <w:rPr>
                <w:rFonts w:ascii="Arial" w:hAnsi="Arial" w:cs="Arial"/>
                <w:color w:val="000000" w:themeColor="text1"/>
                <w:sz w:val="24"/>
                <w:szCs w:val="24"/>
                <w:lang w:eastAsia="en-GB"/>
              </w:rPr>
              <w:t>6</w:t>
            </w:r>
            <w:r w:rsidRPr="00327DB0">
              <w:rPr>
                <w:rFonts w:ascii="Arial" w:hAnsi="Arial" w:cs="Arial"/>
                <w:color w:val="000000" w:themeColor="text1"/>
                <w:sz w:val="24"/>
                <w:szCs w:val="24"/>
                <w:lang w:eastAsia="en-GB"/>
              </w:rPr>
              <w:t>,000/-</w:t>
            </w:r>
          </w:p>
        </w:tc>
        <w:tc>
          <w:tcPr>
            <w:tcW w:w="3006" w:type="dxa"/>
            <w:vMerge/>
          </w:tcPr>
          <w:p w14:paraId="4EBC935A" w14:textId="77777777" w:rsidR="008E57D0" w:rsidRPr="00327DB0" w:rsidRDefault="008E57D0" w:rsidP="00520E07">
            <w:pPr>
              <w:spacing w:before="120" w:after="120" w:line="360" w:lineRule="auto"/>
              <w:jc w:val="both"/>
              <w:rPr>
                <w:rFonts w:ascii="Arial" w:hAnsi="Arial" w:cs="Arial"/>
                <w:color w:val="000000" w:themeColor="text1"/>
                <w:sz w:val="24"/>
                <w:szCs w:val="24"/>
                <w:lang w:eastAsia="en-GB"/>
              </w:rPr>
            </w:pPr>
          </w:p>
        </w:tc>
      </w:tr>
      <w:tr w:rsidR="008E57D0" w:rsidRPr="00327DB0" w14:paraId="1E95E550" w14:textId="77777777" w:rsidTr="001115D4">
        <w:tc>
          <w:tcPr>
            <w:tcW w:w="3005" w:type="dxa"/>
            <w:vMerge w:val="restart"/>
          </w:tcPr>
          <w:p w14:paraId="739B907E" w14:textId="6909772C" w:rsidR="008E57D0" w:rsidRPr="00327DB0" w:rsidRDefault="008E57D0" w:rsidP="00520E07">
            <w:pPr>
              <w:spacing w:before="120" w:after="120" w:line="360" w:lineRule="auto"/>
              <w:jc w:val="both"/>
              <w:rPr>
                <w:rFonts w:ascii="Arial" w:hAnsi="Arial" w:cs="Arial"/>
                <w:color w:val="000000" w:themeColor="text1"/>
                <w:sz w:val="24"/>
                <w:szCs w:val="24"/>
                <w:lang w:eastAsia="en-GB"/>
              </w:rPr>
            </w:pPr>
            <w:r w:rsidRPr="00327DB0">
              <w:rPr>
                <w:rFonts w:ascii="Arial" w:hAnsi="Arial" w:cs="Arial"/>
                <w:color w:val="000000" w:themeColor="text1"/>
                <w:sz w:val="24"/>
                <w:szCs w:val="24"/>
                <w:lang w:eastAsia="en-GB"/>
              </w:rPr>
              <w:t>Farm size</w:t>
            </w:r>
          </w:p>
        </w:tc>
        <w:tc>
          <w:tcPr>
            <w:tcW w:w="3005" w:type="dxa"/>
          </w:tcPr>
          <w:p w14:paraId="3203143B" w14:textId="121E8939" w:rsidR="008E57D0" w:rsidRPr="00327DB0" w:rsidRDefault="008E57D0" w:rsidP="00520E07">
            <w:pPr>
              <w:spacing w:before="120" w:after="120" w:line="360" w:lineRule="auto"/>
              <w:jc w:val="both"/>
              <w:rPr>
                <w:rFonts w:ascii="Arial" w:hAnsi="Arial" w:cs="Arial"/>
                <w:color w:val="000000" w:themeColor="text1"/>
                <w:sz w:val="24"/>
                <w:szCs w:val="24"/>
                <w:lang w:eastAsia="en-GB"/>
              </w:rPr>
            </w:pPr>
            <w:r w:rsidRPr="00327DB0">
              <w:rPr>
                <w:rFonts w:ascii="Arial" w:hAnsi="Arial" w:cs="Arial"/>
                <w:color w:val="000000" w:themeColor="text1"/>
                <w:sz w:val="24"/>
                <w:szCs w:val="24"/>
                <w:lang w:eastAsia="en-GB"/>
              </w:rPr>
              <w:t>0.01-0.40 ha</w:t>
            </w:r>
          </w:p>
        </w:tc>
        <w:tc>
          <w:tcPr>
            <w:tcW w:w="3006" w:type="dxa"/>
            <w:vMerge w:val="restart"/>
          </w:tcPr>
          <w:p w14:paraId="3B2BE8FC" w14:textId="5BD7579C" w:rsidR="008E57D0" w:rsidRPr="00327DB0" w:rsidRDefault="008E57D0" w:rsidP="00520E07">
            <w:pPr>
              <w:spacing w:before="120" w:after="120" w:line="360" w:lineRule="auto"/>
              <w:jc w:val="both"/>
              <w:rPr>
                <w:rFonts w:ascii="Arial" w:hAnsi="Arial" w:cs="Arial"/>
                <w:color w:val="000000" w:themeColor="text1"/>
                <w:sz w:val="24"/>
                <w:szCs w:val="24"/>
                <w:lang w:eastAsia="en-GB"/>
              </w:rPr>
            </w:pPr>
            <w:r w:rsidRPr="00327DB0">
              <w:rPr>
                <w:rFonts w:ascii="Arial" w:hAnsi="Arial" w:cs="Arial"/>
                <w:color w:val="000000" w:themeColor="text1"/>
                <w:sz w:val="24"/>
                <w:szCs w:val="24"/>
                <w:lang w:eastAsia="en-GB"/>
              </w:rPr>
              <w:t>Based on the median value of farm size of the respondents</w:t>
            </w:r>
          </w:p>
        </w:tc>
      </w:tr>
      <w:tr w:rsidR="008E57D0" w:rsidRPr="00327DB0" w14:paraId="5C1C8FC7" w14:textId="77777777" w:rsidTr="001115D4">
        <w:tc>
          <w:tcPr>
            <w:tcW w:w="3005" w:type="dxa"/>
            <w:vMerge/>
          </w:tcPr>
          <w:p w14:paraId="5E50B9B9" w14:textId="77777777" w:rsidR="008E57D0" w:rsidRPr="00327DB0" w:rsidRDefault="008E57D0" w:rsidP="00520E07">
            <w:pPr>
              <w:spacing w:before="120" w:after="120" w:line="360" w:lineRule="auto"/>
              <w:jc w:val="both"/>
              <w:rPr>
                <w:rFonts w:ascii="Arial" w:hAnsi="Arial" w:cs="Arial"/>
                <w:color w:val="000000" w:themeColor="text1"/>
                <w:sz w:val="24"/>
                <w:szCs w:val="24"/>
                <w:lang w:eastAsia="en-GB"/>
              </w:rPr>
            </w:pPr>
          </w:p>
        </w:tc>
        <w:tc>
          <w:tcPr>
            <w:tcW w:w="3005" w:type="dxa"/>
          </w:tcPr>
          <w:p w14:paraId="59F1D383" w14:textId="2112EBF1" w:rsidR="008E57D0" w:rsidRPr="00327DB0" w:rsidRDefault="008E57D0" w:rsidP="00520E07">
            <w:pPr>
              <w:spacing w:before="120" w:after="120" w:line="360" w:lineRule="auto"/>
              <w:jc w:val="both"/>
              <w:rPr>
                <w:rFonts w:ascii="Arial" w:hAnsi="Arial" w:cs="Arial"/>
                <w:color w:val="000000" w:themeColor="text1"/>
                <w:sz w:val="24"/>
                <w:szCs w:val="24"/>
                <w:lang w:eastAsia="en-GB"/>
              </w:rPr>
            </w:pPr>
            <w:r w:rsidRPr="00327DB0">
              <w:rPr>
                <w:rFonts w:ascii="Arial" w:hAnsi="Arial" w:cs="Arial"/>
                <w:color w:val="000000" w:themeColor="text1"/>
                <w:sz w:val="24"/>
                <w:szCs w:val="24"/>
                <w:lang w:eastAsia="en-GB"/>
              </w:rPr>
              <w:t>0.41-0.99 ha</w:t>
            </w:r>
          </w:p>
        </w:tc>
        <w:tc>
          <w:tcPr>
            <w:tcW w:w="3006" w:type="dxa"/>
            <w:vMerge/>
          </w:tcPr>
          <w:p w14:paraId="2D4C1DB6" w14:textId="77777777" w:rsidR="008E57D0" w:rsidRPr="00327DB0" w:rsidRDefault="008E57D0" w:rsidP="00520E07">
            <w:pPr>
              <w:spacing w:before="120" w:after="120" w:line="360" w:lineRule="auto"/>
              <w:jc w:val="both"/>
              <w:rPr>
                <w:rFonts w:ascii="Arial" w:hAnsi="Arial" w:cs="Arial"/>
                <w:color w:val="000000" w:themeColor="text1"/>
                <w:sz w:val="24"/>
                <w:szCs w:val="24"/>
                <w:lang w:eastAsia="en-GB"/>
              </w:rPr>
            </w:pPr>
          </w:p>
        </w:tc>
      </w:tr>
      <w:tr w:rsidR="008E57D0" w:rsidRPr="00327DB0" w14:paraId="5BC49E8A" w14:textId="77777777" w:rsidTr="001115D4">
        <w:tc>
          <w:tcPr>
            <w:tcW w:w="3005" w:type="dxa"/>
            <w:vMerge/>
          </w:tcPr>
          <w:p w14:paraId="62C9A67A" w14:textId="77777777" w:rsidR="008E57D0" w:rsidRPr="00327DB0" w:rsidRDefault="008E57D0" w:rsidP="00520E07">
            <w:pPr>
              <w:spacing w:before="120" w:after="120" w:line="360" w:lineRule="auto"/>
              <w:jc w:val="both"/>
              <w:rPr>
                <w:rFonts w:ascii="Arial" w:hAnsi="Arial" w:cs="Arial"/>
                <w:color w:val="000000" w:themeColor="text1"/>
                <w:sz w:val="24"/>
                <w:szCs w:val="24"/>
                <w:lang w:eastAsia="en-GB"/>
              </w:rPr>
            </w:pPr>
          </w:p>
        </w:tc>
        <w:tc>
          <w:tcPr>
            <w:tcW w:w="3005" w:type="dxa"/>
          </w:tcPr>
          <w:p w14:paraId="6D047ACC" w14:textId="35405D81" w:rsidR="008E57D0" w:rsidRPr="00327DB0" w:rsidRDefault="008E57D0" w:rsidP="00520E07">
            <w:pPr>
              <w:spacing w:before="120" w:after="120" w:line="360" w:lineRule="auto"/>
              <w:jc w:val="both"/>
              <w:rPr>
                <w:rFonts w:ascii="Arial" w:hAnsi="Arial" w:cs="Arial"/>
                <w:color w:val="000000" w:themeColor="text1"/>
                <w:sz w:val="24"/>
                <w:szCs w:val="24"/>
                <w:lang w:eastAsia="en-GB"/>
              </w:rPr>
            </w:pPr>
            <w:r w:rsidRPr="00327DB0">
              <w:rPr>
                <w:rFonts w:ascii="Arial" w:hAnsi="Arial" w:cs="Arial"/>
                <w:color w:val="000000" w:themeColor="text1"/>
                <w:sz w:val="24"/>
                <w:szCs w:val="24"/>
                <w:lang w:eastAsia="en-GB"/>
              </w:rPr>
              <w:t>1-2 ha</w:t>
            </w:r>
          </w:p>
        </w:tc>
        <w:tc>
          <w:tcPr>
            <w:tcW w:w="3006" w:type="dxa"/>
            <w:vMerge/>
          </w:tcPr>
          <w:p w14:paraId="5FE7D433" w14:textId="77777777" w:rsidR="008E57D0" w:rsidRPr="00327DB0" w:rsidRDefault="008E57D0" w:rsidP="00520E07">
            <w:pPr>
              <w:spacing w:before="120" w:after="120" w:line="360" w:lineRule="auto"/>
              <w:jc w:val="both"/>
              <w:rPr>
                <w:rFonts w:ascii="Arial" w:hAnsi="Arial" w:cs="Arial"/>
                <w:color w:val="000000" w:themeColor="text1"/>
                <w:sz w:val="24"/>
                <w:szCs w:val="24"/>
                <w:lang w:eastAsia="en-GB"/>
              </w:rPr>
            </w:pPr>
          </w:p>
        </w:tc>
      </w:tr>
      <w:tr w:rsidR="000E37F3" w:rsidRPr="00327DB0" w14:paraId="0BFCC3A9" w14:textId="77777777" w:rsidTr="001115D4">
        <w:tc>
          <w:tcPr>
            <w:tcW w:w="3005" w:type="dxa"/>
            <w:vMerge w:val="restart"/>
          </w:tcPr>
          <w:p w14:paraId="105277FE" w14:textId="47DA7449" w:rsidR="000E37F3" w:rsidRPr="00327DB0" w:rsidRDefault="000E37F3" w:rsidP="00520E07">
            <w:pPr>
              <w:spacing w:before="120" w:after="120" w:line="360" w:lineRule="auto"/>
              <w:jc w:val="both"/>
              <w:rPr>
                <w:rFonts w:ascii="Arial" w:hAnsi="Arial" w:cs="Arial"/>
                <w:color w:val="000000" w:themeColor="text1"/>
                <w:sz w:val="24"/>
                <w:szCs w:val="24"/>
                <w:lang w:eastAsia="en-GB"/>
              </w:rPr>
            </w:pPr>
            <w:r w:rsidRPr="00327DB0">
              <w:rPr>
                <w:rFonts w:ascii="Arial" w:hAnsi="Arial" w:cs="Arial"/>
                <w:color w:val="000000" w:themeColor="text1"/>
                <w:sz w:val="24"/>
                <w:szCs w:val="24"/>
                <w:lang w:eastAsia="en-GB"/>
              </w:rPr>
              <w:t>Family type</w:t>
            </w:r>
          </w:p>
        </w:tc>
        <w:tc>
          <w:tcPr>
            <w:tcW w:w="3005" w:type="dxa"/>
          </w:tcPr>
          <w:p w14:paraId="46D20019" w14:textId="693E0FF4" w:rsidR="000E37F3" w:rsidRPr="00327DB0" w:rsidRDefault="000E37F3" w:rsidP="00520E07">
            <w:pPr>
              <w:spacing w:before="120" w:after="120" w:line="360" w:lineRule="auto"/>
              <w:jc w:val="both"/>
              <w:rPr>
                <w:rFonts w:ascii="Arial" w:hAnsi="Arial" w:cs="Arial"/>
                <w:color w:val="000000" w:themeColor="text1"/>
                <w:sz w:val="24"/>
                <w:szCs w:val="24"/>
                <w:lang w:eastAsia="en-GB"/>
              </w:rPr>
            </w:pPr>
            <w:r w:rsidRPr="00327DB0">
              <w:rPr>
                <w:rFonts w:ascii="Arial" w:hAnsi="Arial" w:cs="Arial"/>
                <w:color w:val="000000" w:themeColor="text1"/>
                <w:sz w:val="24"/>
                <w:szCs w:val="24"/>
                <w:lang w:eastAsia="en-GB"/>
              </w:rPr>
              <w:t>Joint</w:t>
            </w:r>
          </w:p>
        </w:tc>
        <w:tc>
          <w:tcPr>
            <w:tcW w:w="3006" w:type="dxa"/>
          </w:tcPr>
          <w:p w14:paraId="015A9B19" w14:textId="1F7C344F" w:rsidR="000E37F3" w:rsidRPr="00327DB0" w:rsidRDefault="000E37F3" w:rsidP="00520E07">
            <w:pPr>
              <w:spacing w:before="120" w:after="120" w:line="360" w:lineRule="auto"/>
              <w:jc w:val="both"/>
              <w:rPr>
                <w:rFonts w:ascii="Arial" w:hAnsi="Arial" w:cs="Arial"/>
                <w:color w:val="000000" w:themeColor="text1"/>
                <w:sz w:val="24"/>
                <w:szCs w:val="24"/>
                <w:lang w:eastAsia="en-GB"/>
              </w:rPr>
            </w:pPr>
            <w:r w:rsidRPr="00327DB0">
              <w:rPr>
                <w:rFonts w:ascii="Arial" w:hAnsi="Arial" w:cs="Arial"/>
                <w:color w:val="000000" w:themeColor="text1"/>
                <w:sz w:val="24"/>
                <w:szCs w:val="24"/>
                <w:lang w:eastAsia="en-GB"/>
              </w:rPr>
              <w:t>The family where multiple generations lived together under one roof.</w:t>
            </w:r>
          </w:p>
        </w:tc>
      </w:tr>
      <w:tr w:rsidR="000E37F3" w:rsidRPr="00327DB0" w14:paraId="2CE07A2D" w14:textId="77777777" w:rsidTr="001115D4">
        <w:tc>
          <w:tcPr>
            <w:tcW w:w="3005" w:type="dxa"/>
            <w:vMerge/>
          </w:tcPr>
          <w:p w14:paraId="55C339CC" w14:textId="77777777" w:rsidR="000E37F3" w:rsidRPr="00327DB0" w:rsidRDefault="000E37F3" w:rsidP="00520E07">
            <w:pPr>
              <w:spacing w:before="120" w:after="120" w:line="360" w:lineRule="auto"/>
              <w:jc w:val="both"/>
              <w:rPr>
                <w:rFonts w:ascii="Arial" w:hAnsi="Arial" w:cs="Arial"/>
                <w:color w:val="000000" w:themeColor="text1"/>
                <w:sz w:val="24"/>
                <w:szCs w:val="24"/>
                <w:lang w:eastAsia="en-GB"/>
              </w:rPr>
            </w:pPr>
          </w:p>
        </w:tc>
        <w:tc>
          <w:tcPr>
            <w:tcW w:w="3005" w:type="dxa"/>
          </w:tcPr>
          <w:p w14:paraId="3D8D31BC" w14:textId="2AE47646" w:rsidR="000E37F3" w:rsidRPr="00327DB0" w:rsidRDefault="000E37F3" w:rsidP="00520E07">
            <w:pPr>
              <w:spacing w:before="120" w:after="120" w:line="360" w:lineRule="auto"/>
              <w:jc w:val="both"/>
              <w:rPr>
                <w:rFonts w:ascii="Arial" w:hAnsi="Arial" w:cs="Arial"/>
                <w:color w:val="000000" w:themeColor="text1"/>
                <w:sz w:val="24"/>
                <w:szCs w:val="24"/>
                <w:lang w:eastAsia="en-GB"/>
              </w:rPr>
            </w:pPr>
            <w:r w:rsidRPr="00327DB0">
              <w:rPr>
                <w:rFonts w:ascii="Arial" w:hAnsi="Arial" w:cs="Arial"/>
                <w:color w:val="000000" w:themeColor="text1"/>
                <w:sz w:val="24"/>
                <w:szCs w:val="24"/>
                <w:lang w:eastAsia="en-GB"/>
              </w:rPr>
              <w:t>Nuclear</w:t>
            </w:r>
          </w:p>
        </w:tc>
        <w:tc>
          <w:tcPr>
            <w:tcW w:w="3006" w:type="dxa"/>
          </w:tcPr>
          <w:p w14:paraId="6CB9BEFA" w14:textId="4B77A4DC" w:rsidR="000E37F3" w:rsidRPr="00327DB0" w:rsidRDefault="000E37F3" w:rsidP="00520E07">
            <w:pPr>
              <w:spacing w:before="120" w:after="120" w:line="360" w:lineRule="auto"/>
              <w:jc w:val="both"/>
              <w:rPr>
                <w:rFonts w:ascii="Arial" w:hAnsi="Arial" w:cs="Arial"/>
                <w:color w:val="000000" w:themeColor="text1"/>
                <w:sz w:val="24"/>
                <w:szCs w:val="24"/>
                <w:lang w:eastAsia="en-GB"/>
              </w:rPr>
            </w:pPr>
            <w:r w:rsidRPr="00327DB0">
              <w:rPr>
                <w:rFonts w:ascii="Arial" w:hAnsi="Arial" w:cs="Arial"/>
                <w:color w:val="000000" w:themeColor="text1"/>
                <w:sz w:val="24"/>
                <w:szCs w:val="24"/>
                <w:lang w:eastAsia="en-GB"/>
              </w:rPr>
              <w:t>The family consists of a wife, a husband, and their children.</w:t>
            </w:r>
          </w:p>
        </w:tc>
      </w:tr>
    </w:tbl>
    <w:p w14:paraId="16AED037" w14:textId="77777777" w:rsidR="001115D4" w:rsidRPr="00327DB0" w:rsidRDefault="001115D4" w:rsidP="00520E07">
      <w:pPr>
        <w:shd w:val="clear" w:color="auto" w:fill="FFFFFF"/>
        <w:spacing w:after="0" w:line="360" w:lineRule="auto"/>
        <w:jc w:val="both"/>
        <w:rPr>
          <w:rFonts w:ascii="Arial" w:hAnsi="Arial" w:cs="Arial"/>
          <w:b/>
          <w:bCs/>
          <w:color w:val="000000" w:themeColor="text1"/>
          <w:sz w:val="24"/>
          <w:szCs w:val="24"/>
          <w:lang w:eastAsia="en-GB"/>
        </w:rPr>
      </w:pPr>
    </w:p>
    <w:p w14:paraId="3C64E326" w14:textId="6545A61A" w:rsidR="00162437" w:rsidRPr="00327DB0" w:rsidRDefault="00F95B88" w:rsidP="00520E07">
      <w:pPr>
        <w:shd w:val="clear" w:color="auto" w:fill="FFFFFF"/>
        <w:spacing w:after="0" w:line="360" w:lineRule="auto"/>
        <w:jc w:val="both"/>
        <w:rPr>
          <w:rFonts w:ascii="Arial" w:hAnsi="Arial" w:cs="Arial"/>
          <w:b/>
          <w:bCs/>
          <w:color w:val="000000" w:themeColor="text1"/>
          <w:sz w:val="24"/>
          <w:szCs w:val="24"/>
          <w:lang w:eastAsia="en-GB"/>
        </w:rPr>
      </w:pPr>
      <w:r w:rsidRPr="00327DB0">
        <w:rPr>
          <w:rFonts w:ascii="Arial" w:hAnsi="Arial" w:cs="Arial"/>
          <w:b/>
          <w:bCs/>
          <w:color w:val="000000" w:themeColor="text1"/>
          <w:sz w:val="24"/>
          <w:szCs w:val="24"/>
          <w:lang w:eastAsia="en-GB"/>
        </w:rPr>
        <w:t>2.</w:t>
      </w:r>
      <w:r w:rsidR="00AF67D7" w:rsidRPr="00327DB0">
        <w:rPr>
          <w:rFonts w:ascii="Arial" w:hAnsi="Arial" w:cs="Arial"/>
          <w:b/>
          <w:bCs/>
          <w:color w:val="000000" w:themeColor="text1"/>
          <w:sz w:val="24"/>
          <w:szCs w:val="24"/>
          <w:lang w:eastAsia="en-GB"/>
        </w:rPr>
        <w:t>6</w:t>
      </w:r>
      <w:r w:rsidR="007D1E07" w:rsidRPr="00327DB0">
        <w:rPr>
          <w:rFonts w:ascii="Arial" w:hAnsi="Arial" w:cs="Arial"/>
          <w:b/>
          <w:bCs/>
          <w:color w:val="000000" w:themeColor="text1"/>
          <w:sz w:val="24"/>
          <w:szCs w:val="24"/>
          <w:lang w:eastAsia="en-GB"/>
        </w:rPr>
        <w:t xml:space="preserve"> </w:t>
      </w:r>
      <w:r w:rsidR="00162437" w:rsidRPr="00327DB0">
        <w:rPr>
          <w:rFonts w:ascii="Arial" w:hAnsi="Arial" w:cs="Arial"/>
          <w:b/>
          <w:bCs/>
          <w:color w:val="000000" w:themeColor="text1"/>
          <w:sz w:val="24"/>
          <w:szCs w:val="24"/>
          <w:lang w:eastAsia="en-GB"/>
        </w:rPr>
        <w:t>Pareto chart analysis</w:t>
      </w:r>
    </w:p>
    <w:p w14:paraId="68D0C368" w14:textId="16278C0E" w:rsidR="00334769" w:rsidRDefault="007D1E07" w:rsidP="00AF67D7">
      <w:pPr>
        <w:shd w:val="clear" w:color="auto" w:fill="FFFFFF"/>
        <w:spacing w:after="0" w:line="360" w:lineRule="auto"/>
        <w:ind w:firstLine="720"/>
        <w:jc w:val="both"/>
        <w:rPr>
          <w:rFonts w:ascii="Arial" w:hAnsi="Arial" w:cs="Arial"/>
          <w:color w:val="000000" w:themeColor="text1"/>
          <w:sz w:val="24"/>
          <w:szCs w:val="24"/>
          <w:lang w:eastAsia="en-GB"/>
        </w:rPr>
      </w:pPr>
      <w:r w:rsidRPr="00327DB0">
        <w:rPr>
          <w:rFonts w:ascii="Arial" w:hAnsi="Arial" w:cs="Arial"/>
          <w:color w:val="000000" w:themeColor="text1"/>
          <w:sz w:val="24"/>
          <w:szCs w:val="24"/>
          <w:lang w:eastAsia="en-GB"/>
        </w:rPr>
        <w:t xml:space="preserve">In </w:t>
      </w:r>
      <w:r w:rsidR="00CF4B9F" w:rsidRPr="00327DB0">
        <w:rPr>
          <w:rFonts w:ascii="Arial" w:hAnsi="Arial" w:cs="Arial"/>
          <w:color w:val="000000" w:themeColor="text1"/>
          <w:sz w:val="24"/>
          <w:szCs w:val="24"/>
          <w:lang w:eastAsia="en-GB"/>
        </w:rPr>
        <w:t xml:space="preserve">the </w:t>
      </w:r>
      <w:r w:rsidRPr="00327DB0">
        <w:rPr>
          <w:rFonts w:ascii="Arial" w:hAnsi="Arial" w:cs="Arial"/>
          <w:color w:val="000000" w:themeColor="text1"/>
          <w:sz w:val="24"/>
          <w:szCs w:val="24"/>
          <w:lang w:eastAsia="en-GB"/>
        </w:rPr>
        <w:t xml:space="preserve">selection of </w:t>
      </w:r>
      <w:r w:rsidR="00C20E18" w:rsidRPr="00327DB0">
        <w:rPr>
          <w:rFonts w:ascii="Arial" w:hAnsi="Arial" w:cs="Arial"/>
          <w:color w:val="000000" w:themeColor="text1"/>
          <w:sz w:val="24"/>
          <w:szCs w:val="24"/>
          <w:lang w:eastAsia="en-GB"/>
        </w:rPr>
        <w:t>livelihood</w:t>
      </w:r>
      <w:r w:rsidRPr="00327DB0">
        <w:rPr>
          <w:rFonts w:ascii="Arial" w:hAnsi="Arial" w:cs="Arial"/>
          <w:color w:val="000000" w:themeColor="text1"/>
          <w:sz w:val="24"/>
          <w:szCs w:val="24"/>
          <w:lang w:eastAsia="en-GB"/>
        </w:rPr>
        <w:t xml:space="preserve"> options, various </w:t>
      </w:r>
      <w:r w:rsidR="007D1423" w:rsidRPr="00327DB0">
        <w:rPr>
          <w:rFonts w:ascii="Arial" w:hAnsi="Arial" w:cs="Arial"/>
          <w:color w:val="000000" w:themeColor="text1"/>
          <w:sz w:val="24"/>
          <w:szCs w:val="24"/>
          <w:lang w:eastAsia="en-GB"/>
        </w:rPr>
        <w:t xml:space="preserve">factors </w:t>
      </w:r>
      <w:r w:rsidR="00AF67D7" w:rsidRPr="00327DB0">
        <w:rPr>
          <w:rFonts w:ascii="Arial" w:hAnsi="Arial" w:cs="Arial"/>
          <w:color w:val="000000" w:themeColor="text1"/>
          <w:sz w:val="24"/>
          <w:szCs w:val="24"/>
          <w:lang w:eastAsia="en-GB"/>
        </w:rPr>
        <w:t xml:space="preserve">which might </w:t>
      </w:r>
      <w:r w:rsidR="007D1423" w:rsidRPr="00327DB0">
        <w:rPr>
          <w:rFonts w:ascii="Arial" w:hAnsi="Arial" w:cs="Arial"/>
          <w:color w:val="000000" w:themeColor="text1"/>
          <w:sz w:val="24"/>
          <w:szCs w:val="24"/>
          <w:lang w:eastAsia="en-GB"/>
        </w:rPr>
        <w:t>influence</w:t>
      </w:r>
      <w:r w:rsidR="00B8664F" w:rsidRPr="00327DB0">
        <w:rPr>
          <w:rFonts w:ascii="Arial" w:hAnsi="Arial" w:cs="Arial"/>
          <w:color w:val="000000" w:themeColor="text1"/>
          <w:sz w:val="24"/>
          <w:szCs w:val="24"/>
          <w:lang w:eastAsia="en-GB"/>
        </w:rPr>
        <w:t xml:space="preserve"> </w:t>
      </w:r>
      <w:r w:rsidR="00AF67D7" w:rsidRPr="00327DB0">
        <w:rPr>
          <w:rFonts w:ascii="Arial" w:hAnsi="Arial" w:cs="Arial"/>
          <w:color w:val="000000" w:themeColor="text1"/>
          <w:sz w:val="24"/>
          <w:szCs w:val="24"/>
          <w:lang w:eastAsia="en-GB"/>
        </w:rPr>
        <w:t xml:space="preserve">the </w:t>
      </w:r>
      <w:r w:rsidR="00B8664F" w:rsidRPr="00327DB0">
        <w:rPr>
          <w:rFonts w:ascii="Arial" w:hAnsi="Arial" w:cs="Arial"/>
          <w:color w:val="000000" w:themeColor="text1"/>
          <w:sz w:val="24"/>
          <w:szCs w:val="24"/>
          <w:lang w:eastAsia="en-GB"/>
        </w:rPr>
        <w:t>farmers’</w:t>
      </w:r>
      <w:r w:rsidR="009E1133" w:rsidRPr="00327DB0">
        <w:rPr>
          <w:rFonts w:ascii="Arial" w:hAnsi="Arial" w:cs="Arial"/>
          <w:color w:val="000000" w:themeColor="text1"/>
          <w:sz w:val="24"/>
          <w:szCs w:val="24"/>
          <w:lang w:eastAsia="en-GB"/>
        </w:rPr>
        <w:t xml:space="preserve"> </w:t>
      </w:r>
      <w:r w:rsidR="00C20E18" w:rsidRPr="00327DB0">
        <w:rPr>
          <w:rFonts w:ascii="Arial" w:hAnsi="Arial" w:cs="Arial"/>
          <w:color w:val="000000" w:themeColor="text1"/>
          <w:sz w:val="24"/>
          <w:szCs w:val="24"/>
          <w:lang w:eastAsia="en-GB"/>
        </w:rPr>
        <w:t>decisions</w:t>
      </w:r>
      <w:r w:rsidR="00AF67D7" w:rsidRPr="00327DB0">
        <w:rPr>
          <w:rFonts w:ascii="Arial" w:hAnsi="Arial" w:cs="Arial"/>
          <w:color w:val="000000" w:themeColor="text1"/>
          <w:sz w:val="24"/>
          <w:szCs w:val="24"/>
          <w:lang w:eastAsia="en-GB"/>
        </w:rPr>
        <w:t xml:space="preserve"> were selected</w:t>
      </w:r>
      <w:r w:rsidRPr="00327DB0">
        <w:rPr>
          <w:rFonts w:ascii="Arial" w:hAnsi="Arial" w:cs="Arial"/>
          <w:color w:val="000000" w:themeColor="text1"/>
          <w:sz w:val="24"/>
          <w:szCs w:val="24"/>
          <w:lang w:eastAsia="en-GB"/>
        </w:rPr>
        <w:t xml:space="preserve">. </w:t>
      </w:r>
      <w:r w:rsidR="00B9476D" w:rsidRPr="00327DB0">
        <w:rPr>
          <w:rFonts w:ascii="Arial" w:hAnsi="Arial" w:cs="Arial"/>
          <w:color w:val="000000" w:themeColor="text1"/>
          <w:sz w:val="24"/>
          <w:szCs w:val="24"/>
          <w:lang w:eastAsia="en-GB"/>
        </w:rPr>
        <w:t>The researcher conducted a Pareto chart analysis to identify these determinants. A</w:t>
      </w:r>
      <w:r w:rsidR="004A2B94" w:rsidRPr="00327DB0">
        <w:rPr>
          <w:rFonts w:ascii="Arial" w:hAnsi="Arial" w:cs="Arial"/>
          <w:color w:val="000000" w:themeColor="text1"/>
          <w:sz w:val="24"/>
          <w:szCs w:val="24"/>
          <w:lang w:eastAsia="en-GB"/>
        </w:rPr>
        <w:t xml:space="preserve"> Pareto chart can be a valuable tool in </w:t>
      </w:r>
      <w:proofErr w:type="spellStart"/>
      <w:r w:rsidR="00B9476D" w:rsidRPr="00327DB0">
        <w:rPr>
          <w:rFonts w:ascii="Arial" w:hAnsi="Arial" w:cs="Arial"/>
          <w:color w:val="000000" w:themeColor="text1"/>
          <w:sz w:val="24"/>
          <w:szCs w:val="24"/>
          <w:lang w:eastAsia="en-GB"/>
        </w:rPr>
        <w:t>analysing</w:t>
      </w:r>
      <w:proofErr w:type="spellEnd"/>
      <w:r w:rsidR="004A2B94" w:rsidRPr="00327DB0">
        <w:rPr>
          <w:rFonts w:ascii="Arial" w:hAnsi="Arial" w:cs="Arial"/>
          <w:color w:val="000000" w:themeColor="text1"/>
          <w:sz w:val="24"/>
          <w:szCs w:val="24"/>
          <w:lang w:eastAsia="en-GB"/>
        </w:rPr>
        <w:t xml:space="preserve"> farmers' choices of livelihood strategies. It helps identify the most significant factors influencing their decisions by applying the 80/20 rule—where 80% of the outcomes are often driven by 20% of the causes.</w:t>
      </w:r>
      <w:r w:rsidR="00327DB0" w:rsidRPr="00327DB0">
        <w:rPr>
          <w:rFonts w:ascii="Arial" w:hAnsi="Arial" w:cs="Arial"/>
          <w:color w:val="000000" w:themeColor="text1"/>
          <w:sz w:val="24"/>
          <w:szCs w:val="24"/>
          <w:lang w:eastAsia="en-GB"/>
        </w:rPr>
        <w:t xml:space="preserve"> </w:t>
      </w:r>
      <w:r w:rsidRPr="00327DB0">
        <w:rPr>
          <w:rFonts w:ascii="Arial" w:hAnsi="Arial" w:cs="Arial"/>
          <w:color w:val="000000" w:themeColor="text1"/>
          <w:sz w:val="24"/>
          <w:szCs w:val="24"/>
          <w:lang w:eastAsia="en-GB"/>
        </w:rPr>
        <w:t xml:space="preserve">Pareto chart analysis depicted the factors behind the selection of enterprises. In this analysis, both bar and line diagrams were involved where </w:t>
      </w:r>
      <w:r w:rsidR="00CF4B9F" w:rsidRPr="00327DB0">
        <w:rPr>
          <w:rFonts w:ascii="Arial" w:hAnsi="Arial" w:cs="Arial"/>
          <w:color w:val="000000" w:themeColor="text1"/>
          <w:sz w:val="24"/>
          <w:szCs w:val="24"/>
          <w:lang w:eastAsia="en-GB"/>
        </w:rPr>
        <w:t xml:space="preserve">the </w:t>
      </w:r>
      <w:r w:rsidR="00FC5ABE" w:rsidRPr="00327DB0">
        <w:rPr>
          <w:rFonts w:ascii="Arial" w:hAnsi="Arial" w:cs="Arial"/>
          <w:color w:val="000000" w:themeColor="text1"/>
          <w:sz w:val="24"/>
          <w:szCs w:val="24"/>
          <w:lang w:eastAsia="en-GB"/>
        </w:rPr>
        <w:t>frequency of farmers</w:t>
      </w:r>
      <w:r w:rsidRPr="00327DB0">
        <w:rPr>
          <w:rFonts w:ascii="Arial" w:hAnsi="Arial" w:cs="Arial"/>
          <w:color w:val="000000" w:themeColor="text1"/>
          <w:sz w:val="24"/>
          <w:szCs w:val="24"/>
          <w:lang w:eastAsia="en-GB"/>
        </w:rPr>
        <w:t xml:space="preserve"> w</w:t>
      </w:r>
      <w:r w:rsidR="009E1133" w:rsidRPr="00327DB0">
        <w:rPr>
          <w:rFonts w:ascii="Arial" w:hAnsi="Arial" w:cs="Arial"/>
          <w:color w:val="000000" w:themeColor="text1"/>
          <w:sz w:val="24"/>
          <w:szCs w:val="24"/>
          <w:lang w:eastAsia="en-GB"/>
        </w:rPr>
        <w:t>as</w:t>
      </w:r>
      <w:r w:rsidRPr="00327DB0">
        <w:rPr>
          <w:rFonts w:ascii="Arial" w:hAnsi="Arial" w:cs="Arial"/>
          <w:color w:val="000000" w:themeColor="text1"/>
          <w:sz w:val="24"/>
          <w:szCs w:val="24"/>
          <w:lang w:eastAsia="en-GB"/>
        </w:rPr>
        <w:t xml:space="preserve"> represented in descending order by bars and the cumulative percentage </w:t>
      </w:r>
      <w:r w:rsidR="00CF4B9F" w:rsidRPr="00327DB0">
        <w:rPr>
          <w:rFonts w:ascii="Arial" w:hAnsi="Arial" w:cs="Arial"/>
          <w:color w:val="000000" w:themeColor="text1"/>
          <w:sz w:val="24"/>
          <w:szCs w:val="24"/>
          <w:lang w:eastAsia="en-GB"/>
        </w:rPr>
        <w:t>was</w:t>
      </w:r>
      <w:r w:rsidRPr="00327DB0">
        <w:rPr>
          <w:rFonts w:ascii="Arial" w:hAnsi="Arial" w:cs="Arial"/>
          <w:color w:val="000000" w:themeColor="text1"/>
          <w:sz w:val="24"/>
          <w:szCs w:val="24"/>
          <w:lang w:eastAsia="en-GB"/>
        </w:rPr>
        <w:t xml:space="preserve"> represented by the line.</w:t>
      </w:r>
      <w:r w:rsidR="00C20E18" w:rsidRPr="00327DB0">
        <w:rPr>
          <w:rFonts w:ascii="Arial" w:hAnsi="Arial" w:cs="Arial"/>
          <w:color w:val="000000" w:themeColor="text1"/>
          <w:sz w:val="24"/>
          <w:szCs w:val="24"/>
          <w:lang w:eastAsia="en-GB"/>
        </w:rPr>
        <w:t xml:space="preserve"> </w:t>
      </w:r>
      <w:r w:rsidR="009E1133" w:rsidRPr="00327DB0">
        <w:rPr>
          <w:rFonts w:ascii="Arial" w:hAnsi="Arial" w:cs="Arial"/>
          <w:color w:val="000000" w:themeColor="text1"/>
          <w:sz w:val="24"/>
          <w:szCs w:val="24"/>
          <w:lang w:eastAsia="en-GB"/>
        </w:rPr>
        <w:t xml:space="preserve">The findings </w:t>
      </w:r>
      <w:r w:rsidR="00DB6FE1" w:rsidRPr="00327DB0">
        <w:rPr>
          <w:rFonts w:ascii="Arial" w:hAnsi="Arial" w:cs="Arial"/>
          <w:color w:val="000000" w:themeColor="text1"/>
          <w:sz w:val="24"/>
          <w:szCs w:val="24"/>
          <w:lang w:eastAsia="en-GB"/>
        </w:rPr>
        <w:t xml:space="preserve">may not </w:t>
      </w:r>
      <w:r w:rsidR="00CF4B9F" w:rsidRPr="00327DB0">
        <w:rPr>
          <w:rFonts w:ascii="Arial" w:hAnsi="Arial" w:cs="Arial"/>
          <w:color w:val="000000" w:themeColor="text1"/>
          <w:sz w:val="24"/>
          <w:szCs w:val="24"/>
          <w:lang w:eastAsia="en-GB"/>
        </w:rPr>
        <w:t>be</w:t>
      </w:r>
      <w:r w:rsidR="00DB6FE1" w:rsidRPr="00327DB0">
        <w:rPr>
          <w:rFonts w:ascii="Arial" w:hAnsi="Arial" w:cs="Arial"/>
          <w:color w:val="000000" w:themeColor="text1"/>
          <w:sz w:val="24"/>
          <w:szCs w:val="24"/>
          <w:lang w:eastAsia="en-GB"/>
        </w:rPr>
        <w:t xml:space="preserve"> </w:t>
      </w:r>
      <w:r w:rsidR="00C20E18" w:rsidRPr="00327DB0">
        <w:rPr>
          <w:rFonts w:ascii="Arial" w:hAnsi="Arial" w:cs="Arial"/>
          <w:color w:val="000000" w:themeColor="text1"/>
          <w:sz w:val="24"/>
          <w:szCs w:val="24"/>
          <w:lang w:eastAsia="en-GB"/>
        </w:rPr>
        <w:t>precise</w:t>
      </w:r>
      <w:r w:rsidR="00DB6FE1" w:rsidRPr="00327DB0">
        <w:rPr>
          <w:rFonts w:ascii="Arial" w:hAnsi="Arial" w:cs="Arial"/>
          <w:color w:val="000000" w:themeColor="text1"/>
          <w:sz w:val="24"/>
          <w:szCs w:val="24"/>
          <w:lang w:eastAsia="en-GB"/>
        </w:rPr>
        <w:t xml:space="preserve"> but help </w:t>
      </w:r>
      <w:r w:rsidR="00B544EC" w:rsidRPr="00327DB0">
        <w:rPr>
          <w:rFonts w:ascii="Arial" w:hAnsi="Arial" w:cs="Arial"/>
          <w:color w:val="000000" w:themeColor="text1"/>
          <w:sz w:val="24"/>
          <w:szCs w:val="24"/>
          <w:lang w:eastAsia="en-GB"/>
        </w:rPr>
        <w:t xml:space="preserve">extensively in </w:t>
      </w:r>
      <w:r w:rsidR="0012173D" w:rsidRPr="00327DB0">
        <w:rPr>
          <w:rFonts w:ascii="Arial" w:hAnsi="Arial" w:cs="Arial"/>
          <w:color w:val="000000" w:themeColor="text1"/>
          <w:sz w:val="24"/>
          <w:szCs w:val="24"/>
          <w:lang w:eastAsia="en-GB"/>
        </w:rPr>
        <w:t>focusing on the</w:t>
      </w:r>
      <w:r w:rsidR="00B544EC" w:rsidRPr="00327DB0">
        <w:rPr>
          <w:rFonts w:ascii="Arial" w:hAnsi="Arial" w:cs="Arial"/>
          <w:color w:val="000000" w:themeColor="text1"/>
          <w:sz w:val="24"/>
          <w:szCs w:val="24"/>
          <w:lang w:eastAsia="en-GB"/>
        </w:rPr>
        <w:t xml:space="preserve"> right effort</w:t>
      </w:r>
      <w:r w:rsidR="006D587B" w:rsidRPr="00327DB0">
        <w:rPr>
          <w:rFonts w:ascii="Arial" w:hAnsi="Arial" w:cs="Arial"/>
          <w:color w:val="000000" w:themeColor="text1"/>
          <w:sz w:val="24"/>
          <w:szCs w:val="24"/>
          <w:lang w:eastAsia="en-GB"/>
        </w:rPr>
        <w:t>.</w:t>
      </w:r>
      <w:r w:rsidR="00C20E18" w:rsidRPr="00327DB0">
        <w:rPr>
          <w:rFonts w:ascii="Arial" w:hAnsi="Arial" w:cs="Arial"/>
          <w:color w:val="000000" w:themeColor="text1"/>
          <w:sz w:val="24"/>
          <w:szCs w:val="24"/>
          <w:lang w:eastAsia="en-GB"/>
        </w:rPr>
        <w:t xml:space="preserve"> </w:t>
      </w:r>
      <w:r w:rsidR="006D587B" w:rsidRPr="00327DB0">
        <w:rPr>
          <w:rFonts w:ascii="Arial" w:hAnsi="Arial" w:cs="Arial"/>
          <w:color w:val="000000" w:themeColor="text1"/>
          <w:sz w:val="24"/>
          <w:szCs w:val="24"/>
          <w:lang w:eastAsia="en-GB"/>
        </w:rPr>
        <w:t xml:space="preserve">It helps in </w:t>
      </w:r>
      <w:r w:rsidR="00846F0E" w:rsidRPr="00327DB0">
        <w:rPr>
          <w:rFonts w:ascii="Arial" w:hAnsi="Arial" w:cs="Arial"/>
          <w:color w:val="000000" w:themeColor="text1"/>
          <w:sz w:val="24"/>
          <w:szCs w:val="24"/>
          <w:lang w:eastAsia="en-GB"/>
        </w:rPr>
        <w:t xml:space="preserve">concentrating </w:t>
      </w:r>
      <w:r w:rsidR="006D587B" w:rsidRPr="00327DB0">
        <w:rPr>
          <w:rFonts w:ascii="Arial" w:hAnsi="Arial" w:cs="Arial"/>
          <w:color w:val="000000" w:themeColor="text1"/>
          <w:sz w:val="24"/>
          <w:szCs w:val="24"/>
          <w:lang w:eastAsia="en-GB"/>
        </w:rPr>
        <w:t>effort</w:t>
      </w:r>
      <w:r w:rsidRPr="00327DB0">
        <w:rPr>
          <w:rFonts w:ascii="Arial" w:hAnsi="Arial" w:cs="Arial"/>
          <w:color w:val="000000" w:themeColor="text1"/>
          <w:sz w:val="24"/>
          <w:szCs w:val="24"/>
          <w:lang w:eastAsia="en-GB"/>
        </w:rPr>
        <w:t xml:space="preserve"> </w:t>
      </w:r>
      <w:r w:rsidR="00DA66E0" w:rsidRPr="00327DB0">
        <w:rPr>
          <w:rFonts w:ascii="Arial" w:hAnsi="Arial" w:cs="Arial"/>
          <w:color w:val="000000" w:themeColor="text1"/>
          <w:sz w:val="24"/>
          <w:szCs w:val="24"/>
          <w:lang w:eastAsia="en-GB"/>
        </w:rPr>
        <w:t>on</w:t>
      </w:r>
      <w:r w:rsidR="006D587B" w:rsidRPr="00327DB0">
        <w:rPr>
          <w:rFonts w:ascii="Arial" w:hAnsi="Arial" w:cs="Arial"/>
          <w:color w:val="000000" w:themeColor="text1"/>
          <w:sz w:val="24"/>
          <w:szCs w:val="24"/>
          <w:lang w:eastAsia="en-GB"/>
        </w:rPr>
        <w:t xml:space="preserve"> </w:t>
      </w:r>
      <w:r w:rsidR="00DD5C16" w:rsidRPr="00327DB0">
        <w:rPr>
          <w:rFonts w:ascii="Arial" w:hAnsi="Arial" w:cs="Arial"/>
          <w:color w:val="000000" w:themeColor="text1"/>
          <w:sz w:val="24"/>
          <w:szCs w:val="24"/>
          <w:lang w:eastAsia="en-GB"/>
        </w:rPr>
        <w:t xml:space="preserve">20% </w:t>
      </w:r>
      <w:r w:rsidR="00DA66E0" w:rsidRPr="00327DB0">
        <w:rPr>
          <w:rFonts w:ascii="Arial" w:hAnsi="Arial" w:cs="Arial"/>
          <w:color w:val="000000" w:themeColor="text1"/>
          <w:sz w:val="24"/>
          <w:szCs w:val="24"/>
          <w:lang w:eastAsia="en-GB"/>
        </w:rPr>
        <w:t xml:space="preserve">of </w:t>
      </w:r>
      <w:r w:rsidR="00120991" w:rsidRPr="00327DB0">
        <w:rPr>
          <w:rFonts w:ascii="Arial" w:hAnsi="Arial" w:cs="Arial"/>
          <w:color w:val="000000" w:themeColor="text1"/>
          <w:sz w:val="24"/>
          <w:szCs w:val="24"/>
          <w:lang w:eastAsia="en-GB"/>
        </w:rPr>
        <w:t>farmers</w:t>
      </w:r>
      <w:r w:rsidR="00846F0E" w:rsidRPr="00327DB0">
        <w:rPr>
          <w:rFonts w:ascii="Arial" w:hAnsi="Arial" w:cs="Arial"/>
          <w:color w:val="000000" w:themeColor="text1"/>
          <w:sz w:val="24"/>
          <w:szCs w:val="24"/>
          <w:lang w:eastAsia="en-GB"/>
        </w:rPr>
        <w:t xml:space="preserve"> to get maximum </w:t>
      </w:r>
      <w:r w:rsidR="00DA66E0" w:rsidRPr="00327DB0">
        <w:rPr>
          <w:rFonts w:ascii="Arial" w:hAnsi="Arial" w:cs="Arial"/>
          <w:color w:val="000000" w:themeColor="text1"/>
          <w:sz w:val="24"/>
          <w:szCs w:val="24"/>
          <w:lang w:eastAsia="en-GB"/>
        </w:rPr>
        <w:t>results</w:t>
      </w:r>
      <w:r w:rsidR="008E02E6" w:rsidRPr="00327DB0">
        <w:rPr>
          <w:rFonts w:ascii="Arial" w:hAnsi="Arial" w:cs="Arial"/>
          <w:color w:val="000000" w:themeColor="text1"/>
          <w:sz w:val="24"/>
          <w:szCs w:val="24"/>
          <w:lang w:eastAsia="en-GB"/>
        </w:rPr>
        <w:t xml:space="preserve"> as </w:t>
      </w:r>
      <w:r w:rsidR="00DA66E0" w:rsidRPr="00327DB0">
        <w:rPr>
          <w:rFonts w:ascii="Arial" w:hAnsi="Arial" w:cs="Arial"/>
          <w:color w:val="000000" w:themeColor="text1"/>
          <w:sz w:val="24"/>
          <w:szCs w:val="24"/>
          <w:lang w:eastAsia="en-GB"/>
        </w:rPr>
        <w:t>the remaining</w:t>
      </w:r>
      <w:r w:rsidR="008E02E6" w:rsidRPr="00327DB0">
        <w:rPr>
          <w:rFonts w:ascii="Arial" w:hAnsi="Arial" w:cs="Arial"/>
          <w:color w:val="000000" w:themeColor="text1"/>
          <w:sz w:val="24"/>
          <w:szCs w:val="24"/>
          <w:lang w:eastAsia="en-GB"/>
        </w:rPr>
        <w:t xml:space="preserve"> 80% are not so prominent </w:t>
      </w:r>
      <w:r w:rsidR="00F53A7D" w:rsidRPr="00327DB0">
        <w:rPr>
          <w:rFonts w:ascii="Arial" w:hAnsi="Arial" w:cs="Arial"/>
          <w:color w:val="000000" w:themeColor="text1"/>
          <w:sz w:val="24"/>
          <w:szCs w:val="24"/>
          <w:lang w:eastAsia="en-GB"/>
        </w:rPr>
        <w:t>for giving attention.</w:t>
      </w:r>
      <w:r w:rsidR="00C20E18" w:rsidRPr="00327DB0">
        <w:rPr>
          <w:rFonts w:ascii="Arial" w:hAnsi="Arial" w:cs="Arial"/>
          <w:color w:val="000000" w:themeColor="text1"/>
          <w:sz w:val="24"/>
          <w:szCs w:val="24"/>
          <w:lang w:eastAsia="en-GB"/>
        </w:rPr>
        <w:t xml:space="preserve"> </w:t>
      </w:r>
      <w:proofErr w:type="spellStart"/>
      <w:r w:rsidRPr="00327DB0">
        <w:rPr>
          <w:rFonts w:ascii="Arial" w:hAnsi="Arial" w:cs="Arial"/>
          <w:color w:val="000000" w:themeColor="text1"/>
          <w:sz w:val="24"/>
          <w:szCs w:val="24"/>
          <w:lang w:eastAsia="en-GB"/>
        </w:rPr>
        <w:t>Baliyan</w:t>
      </w:r>
      <w:proofErr w:type="spellEnd"/>
      <w:r w:rsidRPr="00327DB0">
        <w:rPr>
          <w:rFonts w:ascii="Arial" w:hAnsi="Arial" w:cs="Arial"/>
          <w:color w:val="000000" w:themeColor="text1"/>
          <w:sz w:val="24"/>
          <w:szCs w:val="24"/>
          <w:lang w:eastAsia="en-GB"/>
        </w:rPr>
        <w:t xml:space="preserve"> (2009)</w:t>
      </w:r>
      <w:r w:rsidR="008C50BB" w:rsidRPr="00327DB0">
        <w:rPr>
          <w:rFonts w:ascii="Arial" w:hAnsi="Arial" w:cs="Arial"/>
          <w:color w:val="000000" w:themeColor="text1"/>
          <w:sz w:val="24"/>
          <w:szCs w:val="24"/>
          <w:lang w:eastAsia="en-GB"/>
        </w:rPr>
        <w:t xml:space="preserve"> and </w:t>
      </w:r>
      <w:proofErr w:type="spellStart"/>
      <w:r w:rsidR="008C50BB" w:rsidRPr="00327DB0">
        <w:rPr>
          <w:rFonts w:ascii="Arial" w:hAnsi="Arial" w:cs="Arial"/>
          <w:color w:val="000000" w:themeColor="text1"/>
          <w:sz w:val="24"/>
          <w:szCs w:val="24"/>
          <w:lang w:eastAsia="en-GB"/>
        </w:rPr>
        <w:t>Fortea</w:t>
      </w:r>
      <w:proofErr w:type="spellEnd"/>
      <w:r w:rsidR="008C50BB" w:rsidRPr="00327DB0">
        <w:rPr>
          <w:rFonts w:ascii="Arial" w:hAnsi="Arial" w:cs="Arial"/>
          <w:color w:val="000000" w:themeColor="text1"/>
          <w:sz w:val="24"/>
          <w:szCs w:val="24"/>
          <w:lang w:eastAsia="en-GB"/>
        </w:rPr>
        <w:t xml:space="preserve"> </w:t>
      </w:r>
      <w:r w:rsidR="008C50BB" w:rsidRPr="00327DB0">
        <w:rPr>
          <w:rFonts w:ascii="Arial" w:hAnsi="Arial" w:cs="Arial"/>
          <w:i/>
          <w:iCs/>
          <w:color w:val="000000" w:themeColor="text1"/>
          <w:sz w:val="24"/>
          <w:szCs w:val="24"/>
          <w:lang w:eastAsia="en-GB"/>
        </w:rPr>
        <w:t>et al</w:t>
      </w:r>
      <w:r w:rsidR="00A833C0" w:rsidRPr="00327DB0">
        <w:rPr>
          <w:rFonts w:ascii="Arial" w:hAnsi="Arial" w:cs="Arial"/>
          <w:color w:val="000000" w:themeColor="text1"/>
          <w:sz w:val="24"/>
          <w:szCs w:val="24"/>
          <w:lang w:eastAsia="en-GB"/>
        </w:rPr>
        <w:t>.,</w:t>
      </w:r>
      <w:r w:rsidR="008C50BB" w:rsidRPr="00327DB0">
        <w:rPr>
          <w:rFonts w:ascii="Arial" w:hAnsi="Arial" w:cs="Arial"/>
          <w:color w:val="000000" w:themeColor="text1"/>
          <w:sz w:val="24"/>
          <w:szCs w:val="24"/>
          <w:lang w:eastAsia="en-GB"/>
        </w:rPr>
        <w:t xml:space="preserve"> (2022)</w:t>
      </w:r>
      <w:r w:rsidRPr="00327DB0">
        <w:rPr>
          <w:rFonts w:ascii="Arial" w:hAnsi="Arial" w:cs="Arial"/>
          <w:color w:val="000000" w:themeColor="text1"/>
          <w:sz w:val="24"/>
          <w:szCs w:val="24"/>
          <w:lang w:eastAsia="en-GB"/>
        </w:rPr>
        <w:t xml:space="preserve"> </w:t>
      </w:r>
      <w:r w:rsidR="00BF3063" w:rsidRPr="00327DB0">
        <w:rPr>
          <w:rFonts w:ascii="Arial" w:hAnsi="Arial" w:cs="Arial"/>
          <w:color w:val="000000" w:themeColor="text1"/>
          <w:sz w:val="24"/>
          <w:szCs w:val="24"/>
          <w:lang w:eastAsia="en-GB"/>
        </w:rPr>
        <w:t>also used such</w:t>
      </w:r>
      <w:r w:rsidR="00C20E18" w:rsidRPr="00327DB0">
        <w:rPr>
          <w:rFonts w:ascii="Arial" w:hAnsi="Arial" w:cs="Arial"/>
          <w:color w:val="000000" w:themeColor="text1"/>
          <w:sz w:val="24"/>
          <w:szCs w:val="24"/>
          <w:lang w:eastAsia="en-GB"/>
        </w:rPr>
        <w:t xml:space="preserve"> </w:t>
      </w:r>
      <w:r w:rsidR="00DA66E0" w:rsidRPr="00327DB0">
        <w:rPr>
          <w:rFonts w:ascii="Arial" w:hAnsi="Arial" w:cs="Arial"/>
          <w:color w:val="000000" w:themeColor="text1"/>
          <w:sz w:val="24"/>
          <w:szCs w:val="24"/>
          <w:lang w:eastAsia="en-GB"/>
        </w:rPr>
        <w:t xml:space="preserve">a </w:t>
      </w:r>
      <w:r w:rsidR="00C20E18" w:rsidRPr="00327DB0">
        <w:rPr>
          <w:rFonts w:ascii="Arial" w:hAnsi="Arial" w:cs="Arial"/>
          <w:color w:val="000000" w:themeColor="text1"/>
          <w:sz w:val="24"/>
          <w:szCs w:val="24"/>
          <w:lang w:eastAsia="en-GB"/>
        </w:rPr>
        <w:t xml:space="preserve">method </w:t>
      </w:r>
      <w:r w:rsidRPr="00327DB0">
        <w:rPr>
          <w:rFonts w:ascii="Arial" w:hAnsi="Arial" w:cs="Arial"/>
          <w:color w:val="000000" w:themeColor="text1"/>
          <w:sz w:val="24"/>
          <w:szCs w:val="24"/>
          <w:lang w:eastAsia="en-GB"/>
        </w:rPr>
        <w:t xml:space="preserve">in </w:t>
      </w:r>
      <w:r w:rsidR="00DA66E0" w:rsidRPr="00327DB0">
        <w:rPr>
          <w:rFonts w:ascii="Arial" w:hAnsi="Arial" w:cs="Arial"/>
          <w:color w:val="000000" w:themeColor="text1"/>
          <w:sz w:val="24"/>
          <w:szCs w:val="24"/>
          <w:lang w:eastAsia="en-GB"/>
        </w:rPr>
        <w:t>their</w:t>
      </w:r>
      <w:r w:rsidRPr="00327DB0">
        <w:rPr>
          <w:rFonts w:ascii="Arial" w:hAnsi="Arial" w:cs="Arial"/>
          <w:color w:val="000000" w:themeColor="text1"/>
          <w:sz w:val="24"/>
          <w:szCs w:val="24"/>
          <w:lang w:eastAsia="en-GB"/>
        </w:rPr>
        <w:t xml:space="preserve"> research study. </w:t>
      </w:r>
    </w:p>
    <w:p w14:paraId="4DAE5395" w14:textId="77777777" w:rsidR="00327DB0" w:rsidRPr="00327DB0" w:rsidRDefault="00327DB0" w:rsidP="00AF67D7">
      <w:pPr>
        <w:shd w:val="clear" w:color="auto" w:fill="FFFFFF"/>
        <w:spacing w:after="0" w:line="360" w:lineRule="auto"/>
        <w:ind w:firstLine="720"/>
        <w:jc w:val="both"/>
        <w:rPr>
          <w:rFonts w:ascii="Arial" w:hAnsi="Arial" w:cs="Arial"/>
          <w:color w:val="000000" w:themeColor="text1"/>
          <w:sz w:val="24"/>
          <w:szCs w:val="24"/>
          <w:lang w:eastAsia="en-GB"/>
        </w:rPr>
      </w:pPr>
    </w:p>
    <w:p w14:paraId="4773800C" w14:textId="6FC3257D" w:rsidR="00B24EA5" w:rsidRPr="00327DB0" w:rsidRDefault="00BC4FA1" w:rsidP="00520E07">
      <w:pPr>
        <w:pStyle w:val="ListParagraph"/>
        <w:numPr>
          <w:ilvl w:val="0"/>
          <w:numId w:val="1"/>
        </w:numPr>
        <w:shd w:val="clear" w:color="auto" w:fill="FFFFFF"/>
        <w:spacing w:after="0" w:line="360" w:lineRule="auto"/>
        <w:jc w:val="both"/>
        <w:rPr>
          <w:rFonts w:ascii="Arial" w:hAnsi="Arial" w:cs="Arial"/>
          <w:b/>
          <w:bCs/>
          <w:color w:val="000000" w:themeColor="text1"/>
          <w:lang w:eastAsia="en-GB"/>
        </w:rPr>
      </w:pPr>
      <w:r w:rsidRPr="00327DB0">
        <w:rPr>
          <w:rFonts w:ascii="Arial" w:hAnsi="Arial" w:cs="Arial"/>
          <w:b/>
          <w:bCs/>
          <w:color w:val="000000" w:themeColor="text1"/>
          <w:lang w:eastAsia="en-GB"/>
        </w:rPr>
        <w:t>RESULT AND DISCUSSION</w:t>
      </w:r>
    </w:p>
    <w:bookmarkEnd w:id="0"/>
    <w:p w14:paraId="7CCC8FBB" w14:textId="6829BC08" w:rsidR="00EF4A26" w:rsidRPr="00327DB0" w:rsidRDefault="00EF4A26" w:rsidP="00520E07">
      <w:pPr>
        <w:spacing w:after="0" w:line="360" w:lineRule="auto"/>
        <w:jc w:val="both"/>
        <w:rPr>
          <w:rFonts w:ascii="Arial" w:hAnsi="Arial" w:cs="Arial"/>
          <w:b/>
          <w:bCs/>
          <w:color w:val="000000" w:themeColor="text1"/>
          <w:sz w:val="24"/>
          <w:szCs w:val="24"/>
        </w:rPr>
      </w:pPr>
      <w:r w:rsidRPr="00327DB0">
        <w:rPr>
          <w:rFonts w:ascii="Arial" w:hAnsi="Arial" w:cs="Arial"/>
          <w:b/>
          <w:bCs/>
          <w:color w:val="000000" w:themeColor="text1"/>
          <w:sz w:val="24"/>
          <w:szCs w:val="24"/>
        </w:rPr>
        <w:t>3.1</w:t>
      </w:r>
      <w:r w:rsidR="006B2A19" w:rsidRPr="00327DB0">
        <w:rPr>
          <w:rFonts w:ascii="Arial" w:hAnsi="Arial" w:cs="Arial"/>
          <w:b/>
          <w:bCs/>
          <w:color w:val="000000" w:themeColor="text1"/>
          <w:sz w:val="24"/>
          <w:szCs w:val="24"/>
        </w:rPr>
        <w:t xml:space="preserve"> </w:t>
      </w:r>
      <w:r w:rsidRPr="00327DB0">
        <w:rPr>
          <w:rFonts w:ascii="Arial" w:hAnsi="Arial" w:cs="Arial"/>
          <w:b/>
          <w:bCs/>
          <w:color w:val="000000" w:themeColor="text1"/>
          <w:sz w:val="24"/>
          <w:szCs w:val="24"/>
        </w:rPr>
        <w:t>Future Alternative livelihood choices by the respondents</w:t>
      </w:r>
    </w:p>
    <w:p w14:paraId="6B9A41EF" w14:textId="5F172988" w:rsidR="00FD0242" w:rsidRPr="00327DB0" w:rsidRDefault="004136AD" w:rsidP="00AF67D7">
      <w:pPr>
        <w:spacing w:after="0" w:line="360" w:lineRule="auto"/>
        <w:ind w:firstLine="720"/>
        <w:jc w:val="both"/>
        <w:rPr>
          <w:rFonts w:ascii="Arial" w:hAnsi="Arial" w:cs="Arial"/>
          <w:color w:val="000000" w:themeColor="text1"/>
          <w:sz w:val="24"/>
          <w:szCs w:val="24"/>
        </w:rPr>
      </w:pPr>
      <w:r w:rsidRPr="00327DB0">
        <w:rPr>
          <w:rFonts w:ascii="Arial" w:hAnsi="Arial" w:cs="Arial"/>
          <w:color w:val="000000" w:themeColor="text1"/>
          <w:sz w:val="24"/>
          <w:szCs w:val="24"/>
        </w:rPr>
        <w:t>P</w:t>
      </w:r>
      <w:r w:rsidR="00E52AC6" w:rsidRPr="00327DB0">
        <w:rPr>
          <w:rFonts w:ascii="Arial" w:hAnsi="Arial" w:cs="Arial"/>
          <w:color w:val="000000" w:themeColor="text1"/>
          <w:sz w:val="24"/>
          <w:szCs w:val="24"/>
        </w:rPr>
        <w:t xml:space="preserve">areto chart </w:t>
      </w:r>
      <w:r w:rsidRPr="00327DB0">
        <w:rPr>
          <w:rFonts w:ascii="Arial" w:hAnsi="Arial" w:cs="Arial"/>
          <w:color w:val="000000" w:themeColor="text1"/>
          <w:sz w:val="24"/>
          <w:szCs w:val="24"/>
        </w:rPr>
        <w:t xml:space="preserve">1 </w:t>
      </w:r>
      <w:r w:rsidR="00E52AC6" w:rsidRPr="00327DB0">
        <w:rPr>
          <w:rFonts w:ascii="Arial" w:hAnsi="Arial" w:cs="Arial"/>
          <w:color w:val="000000" w:themeColor="text1"/>
          <w:sz w:val="24"/>
          <w:szCs w:val="24"/>
        </w:rPr>
        <w:t xml:space="preserve">reflects that the respondents </w:t>
      </w:r>
      <w:r w:rsidR="004F041B" w:rsidRPr="00327DB0">
        <w:rPr>
          <w:rFonts w:ascii="Arial" w:hAnsi="Arial" w:cs="Arial"/>
          <w:color w:val="000000" w:themeColor="text1"/>
          <w:sz w:val="24"/>
          <w:szCs w:val="24"/>
        </w:rPr>
        <w:t>chose</w:t>
      </w:r>
      <w:r w:rsidR="00EA6A06" w:rsidRPr="00327DB0">
        <w:rPr>
          <w:rFonts w:ascii="Arial" w:hAnsi="Arial" w:cs="Arial"/>
          <w:color w:val="000000" w:themeColor="text1"/>
          <w:sz w:val="24"/>
          <w:szCs w:val="24"/>
        </w:rPr>
        <w:t xml:space="preserve"> numbers of alternate livelihood </w:t>
      </w:r>
      <w:r w:rsidR="00595509" w:rsidRPr="00327DB0">
        <w:rPr>
          <w:rFonts w:ascii="Arial" w:hAnsi="Arial" w:cs="Arial"/>
          <w:color w:val="000000" w:themeColor="text1"/>
          <w:sz w:val="24"/>
          <w:szCs w:val="24"/>
        </w:rPr>
        <w:t>option</w:t>
      </w:r>
      <w:r w:rsidR="001B6E27" w:rsidRPr="00327DB0">
        <w:rPr>
          <w:rFonts w:ascii="Arial" w:hAnsi="Arial" w:cs="Arial"/>
          <w:color w:val="000000" w:themeColor="text1"/>
          <w:sz w:val="24"/>
          <w:szCs w:val="24"/>
        </w:rPr>
        <w:t>s</w:t>
      </w:r>
      <w:r w:rsidR="001C0810" w:rsidRPr="00327DB0">
        <w:rPr>
          <w:rFonts w:ascii="Arial" w:hAnsi="Arial" w:cs="Arial"/>
          <w:color w:val="000000" w:themeColor="text1"/>
          <w:sz w:val="24"/>
          <w:szCs w:val="24"/>
        </w:rPr>
        <w:t xml:space="preserve"> for </w:t>
      </w:r>
      <w:r w:rsidR="004F041B" w:rsidRPr="00327DB0">
        <w:rPr>
          <w:rFonts w:ascii="Arial" w:hAnsi="Arial" w:cs="Arial"/>
          <w:color w:val="000000" w:themeColor="text1"/>
          <w:sz w:val="24"/>
          <w:szCs w:val="24"/>
        </w:rPr>
        <w:t xml:space="preserve">the </w:t>
      </w:r>
      <w:r w:rsidR="001C0810" w:rsidRPr="00327DB0">
        <w:rPr>
          <w:rFonts w:ascii="Arial" w:hAnsi="Arial" w:cs="Arial"/>
          <w:color w:val="000000" w:themeColor="text1"/>
          <w:sz w:val="24"/>
          <w:szCs w:val="24"/>
        </w:rPr>
        <w:t xml:space="preserve">future. </w:t>
      </w:r>
      <w:r w:rsidR="00903BC5" w:rsidRPr="00327DB0">
        <w:rPr>
          <w:rFonts w:ascii="Arial" w:hAnsi="Arial" w:cs="Arial"/>
          <w:color w:val="000000" w:themeColor="text1"/>
          <w:sz w:val="24"/>
          <w:szCs w:val="24"/>
        </w:rPr>
        <w:t xml:space="preserve">Out of 300 respondents, 18 different </w:t>
      </w:r>
      <w:r w:rsidR="002B6F32" w:rsidRPr="00327DB0">
        <w:rPr>
          <w:rFonts w:ascii="Arial" w:hAnsi="Arial" w:cs="Arial"/>
          <w:color w:val="000000" w:themeColor="text1"/>
          <w:sz w:val="24"/>
          <w:szCs w:val="24"/>
        </w:rPr>
        <w:t>options were found.</w:t>
      </w:r>
      <w:r w:rsidR="00595509" w:rsidRPr="00327DB0">
        <w:rPr>
          <w:rFonts w:ascii="Arial" w:hAnsi="Arial" w:cs="Arial"/>
          <w:color w:val="000000" w:themeColor="text1"/>
          <w:sz w:val="24"/>
          <w:szCs w:val="24"/>
        </w:rPr>
        <w:t xml:space="preserve"> </w:t>
      </w:r>
      <w:r w:rsidR="002B6F32" w:rsidRPr="00327DB0">
        <w:rPr>
          <w:rFonts w:ascii="Arial" w:hAnsi="Arial" w:cs="Arial"/>
          <w:color w:val="000000" w:themeColor="text1"/>
          <w:sz w:val="24"/>
          <w:szCs w:val="24"/>
        </w:rPr>
        <w:t xml:space="preserve">It indicated that there </w:t>
      </w:r>
      <w:r w:rsidR="00A81BC1" w:rsidRPr="00327DB0">
        <w:rPr>
          <w:rFonts w:ascii="Arial" w:hAnsi="Arial" w:cs="Arial"/>
          <w:color w:val="000000" w:themeColor="text1"/>
          <w:sz w:val="24"/>
          <w:szCs w:val="24"/>
        </w:rPr>
        <w:t xml:space="preserve">were no </w:t>
      </w:r>
      <w:r w:rsidR="00E763AE" w:rsidRPr="00327DB0">
        <w:rPr>
          <w:rFonts w:ascii="Arial" w:hAnsi="Arial" w:cs="Arial"/>
          <w:color w:val="000000" w:themeColor="text1"/>
          <w:sz w:val="24"/>
          <w:szCs w:val="24"/>
        </w:rPr>
        <w:t>dominant</w:t>
      </w:r>
      <w:r w:rsidR="00A81BC1" w:rsidRPr="00327DB0">
        <w:rPr>
          <w:rFonts w:ascii="Arial" w:hAnsi="Arial" w:cs="Arial"/>
          <w:color w:val="000000" w:themeColor="text1"/>
          <w:sz w:val="24"/>
          <w:szCs w:val="24"/>
        </w:rPr>
        <w:t xml:space="preserve"> options available </w:t>
      </w:r>
      <w:r w:rsidR="00E9289C" w:rsidRPr="00327DB0">
        <w:rPr>
          <w:rFonts w:ascii="Arial" w:hAnsi="Arial" w:cs="Arial"/>
          <w:color w:val="000000" w:themeColor="text1"/>
          <w:sz w:val="24"/>
          <w:szCs w:val="24"/>
        </w:rPr>
        <w:t xml:space="preserve">for </w:t>
      </w:r>
      <w:r w:rsidR="001B7BA1" w:rsidRPr="00327DB0">
        <w:rPr>
          <w:rFonts w:ascii="Arial" w:hAnsi="Arial" w:cs="Arial"/>
          <w:color w:val="000000" w:themeColor="text1"/>
          <w:sz w:val="24"/>
          <w:szCs w:val="24"/>
        </w:rPr>
        <w:t>maximum farmers.</w:t>
      </w:r>
      <w:r w:rsidR="009050F8" w:rsidRPr="00327DB0">
        <w:rPr>
          <w:rFonts w:ascii="Arial" w:hAnsi="Arial" w:cs="Arial"/>
          <w:color w:val="000000" w:themeColor="text1"/>
          <w:sz w:val="24"/>
          <w:szCs w:val="24"/>
        </w:rPr>
        <w:t xml:space="preserve"> </w:t>
      </w:r>
      <w:r w:rsidR="00456529" w:rsidRPr="00327DB0">
        <w:rPr>
          <w:rFonts w:ascii="Arial" w:hAnsi="Arial" w:cs="Arial"/>
          <w:color w:val="000000" w:themeColor="text1"/>
          <w:sz w:val="24"/>
          <w:szCs w:val="24"/>
        </w:rPr>
        <w:t>Under the situation</w:t>
      </w:r>
      <w:r w:rsidRPr="00327DB0">
        <w:rPr>
          <w:rFonts w:ascii="Arial" w:hAnsi="Arial" w:cs="Arial"/>
          <w:color w:val="000000" w:themeColor="text1"/>
          <w:sz w:val="24"/>
          <w:szCs w:val="24"/>
        </w:rPr>
        <w:t>,</w:t>
      </w:r>
      <w:r w:rsidR="00456529" w:rsidRPr="00327DB0">
        <w:rPr>
          <w:rFonts w:ascii="Arial" w:hAnsi="Arial" w:cs="Arial"/>
          <w:color w:val="000000" w:themeColor="text1"/>
          <w:sz w:val="24"/>
          <w:szCs w:val="24"/>
        </w:rPr>
        <w:t xml:space="preserve"> </w:t>
      </w:r>
      <w:r w:rsidR="00346CA5" w:rsidRPr="00327DB0">
        <w:rPr>
          <w:rFonts w:ascii="Arial" w:hAnsi="Arial" w:cs="Arial"/>
          <w:color w:val="000000" w:themeColor="text1"/>
          <w:sz w:val="24"/>
          <w:szCs w:val="24"/>
        </w:rPr>
        <w:t>t</w:t>
      </w:r>
      <w:r w:rsidR="00A61036" w:rsidRPr="00327DB0">
        <w:rPr>
          <w:rFonts w:ascii="Arial" w:hAnsi="Arial" w:cs="Arial"/>
          <w:color w:val="000000" w:themeColor="text1"/>
          <w:sz w:val="24"/>
          <w:szCs w:val="24"/>
        </w:rPr>
        <w:t xml:space="preserve">he </w:t>
      </w:r>
      <w:r w:rsidR="001E2600" w:rsidRPr="00327DB0">
        <w:rPr>
          <w:rFonts w:ascii="Arial" w:hAnsi="Arial" w:cs="Arial"/>
          <w:color w:val="000000" w:themeColor="text1"/>
          <w:sz w:val="24"/>
          <w:szCs w:val="24"/>
        </w:rPr>
        <w:t>Pareto chart</w:t>
      </w:r>
      <w:r w:rsidR="00E64EC2" w:rsidRPr="00327DB0">
        <w:rPr>
          <w:rFonts w:ascii="Arial" w:hAnsi="Arial" w:cs="Arial"/>
          <w:color w:val="000000" w:themeColor="text1"/>
          <w:sz w:val="24"/>
          <w:szCs w:val="24"/>
        </w:rPr>
        <w:t xml:space="preserve"> (</w:t>
      </w:r>
      <w:r w:rsidR="00444D5D" w:rsidRPr="00327DB0">
        <w:rPr>
          <w:rFonts w:ascii="Arial" w:hAnsi="Arial" w:cs="Arial"/>
          <w:color w:val="000000" w:themeColor="text1"/>
          <w:sz w:val="24"/>
          <w:szCs w:val="24"/>
        </w:rPr>
        <w:t>Chart-1</w:t>
      </w:r>
      <w:r w:rsidR="00E64EC2" w:rsidRPr="00327DB0">
        <w:rPr>
          <w:rFonts w:ascii="Arial" w:hAnsi="Arial" w:cs="Arial"/>
          <w:color w:val="000000" w:themeColor="text1"/>
          <w:sz w:val="24"/>
          <w:szCs w:val="24"/>
        </w:rPr>
        <w:t>)</w:t>
      </w:r>
      <w:r w:rsidR="001E2600" w:rsidRPr="00327DB0">
        <w:rPr>
          <w:rFonts w:ascii="Arial" w:hAnsi="Arial" w:cs="Arial"/>
          <w:color w:val="000000" w:themeColor="text1"/>
          <w:sz w:val="24"/>
          <w:szCs w:val="24"/>
        </w:rPr>
        <w:t xml:space="preserve"> indicates</w:t>
      </w:r>
      <w:r w:rsidR="00346CA5" w:rsidRPr="00327DB0">
        <w:rPr>
          <w:rFonts w:ascii="Arial" w:hAnsi="Arial" w:cs="Arial"/>
          <w:color w:val="000000" w:themeColor="text1"/>
          <w:sz w:val="24"/>
          <w:szCs w:val="24"/>
        </w:rPr>
        <w:t xml:space="preserve"> a good picture for identifying the </w:t>
      </w:r>
      <w:r w:rsidR="00656EED" w:rsidRPr="00327DB0">
        <w:rPr>
          <w:rFonts w:ascii="Arial" w:hAnsi="Arial" w:cs="Arial"/>
          <w:color w:val="000000" w:themeColor="text1"/>
          <w:sz w:val="24"/>
          <w:szCs w:val="24"/>
        </w:rPr>
        <w:t>dominant options.</w:t>
      </w:r>
      <w:r w:rsidR="009050F8" w:rsidRPr="00327DB0">
        <w:rPr>
          <w:rFonts w:ascii="Arial" w:hAnsi="Arial" w:cs="Arial"/>
          <w:color w:val="000000" w:themeColor="text1"/>
          <w:sz w:val="24"/>
          <w:szCs w:val="24"/>
        </w:rPr>
        <w:t xml:space="preserve"> </w:t>
      </w:r>
      <w:r w:rsidR="00656EED" w:rsidRPr="00327DB0">
        <w:rPr>
          <w:rFonts w:ascii="Arial" w:hAnsi="Arial" w:cs="Arial"/>
          <w:color w:val="000000" w:themeColor="text1"/>
          <w:sz w:val="24"/>
          <w:szCs w:val="24"/>
        </w:rPr>
        <w:t>The chart shows</w:t>
      </w:r>
      <w:r w:rsidR="001E2600" w:rsidRPr="00327DB0">
        <w:rPr>
          <w:rFonts w:ascii="Arial" w:hAnsi="Arial" w:cs="Arial"/>
          <w:color w:val="000000" w:themeColor="text1"/>
          <w:sz w:val="24"/>
          <w:szCs w:val="24"/>
        </w:rPr>
        <w:t xml:space="preserve"> </w:t>
      </w:r>
      <w:r w:rsidR="00E64EC2" w:rsidRPr="00327DB0">
        <w:rPr>
          <w:rFonts w:ascii="Arial" w:hAnsi="Arial" w:cs="Arial"/>
          <w:color w:val="000000" w:themeColor="text1"/>
          <w:sz w:val="24"/>
          <w:szCs w:val="24"/>
        </w:rPr>
        <w:t xml:space="preserve">that out of 18 options </w:t>
      </w:r>
      <w:r w:rsidR="001F1CE5" w:rsidRPr="00327DB0">
        <w:rPr>
          <w:rFonts w:ascii="Arial" w:hAnsi="Arial" w:cs="Arial"/>
          <w:color w:val="000000" w:themeColor="text1"/>
          <w:sz w:val="24"/>
          <w:szCs w:val="24"/>
        </w:rPr>
        <w:t>five</w:t>
      </w:r>
      <w:r w:rsidR="00E64EC2" w:rsidRPr="00327DB0">
        <w:rPr>
          <w:rFonts w:ascii="Arial" w:hAnsi="Arial" w:cs="Arial"/>
          <w:color w:val="000000" w:themeColor="text1"/>
          <w:sz w:val="24"/>
          <w:szCs w:val="24"/>
        </w:rPr>
        <w:t xml:space="preserve"> options </w:t>
      </w:r>
      <w:r w:rsidR="0024524B" w:rsidRPr="00327DB0">
        <w:rPr>
          <w:rFonts w:ascii="Arial" w:hAnsi="Arial" w:cs="Arial"/>
          <w:color w:val="000000" w:themeColor="text1"/>
          <w:sz w:val="24"/>
          <w:szCs w:val="24"/>
        </w:rPr>
        <w:t xml:space="preserve">were more </w:t>
      </w:r>
      <w:r w:rsidR="0024524B" w:rsidRPr="00327DB0">
        <w:rPr>
          <w:rFonts w:ascii="Arial" w:hAnsi="Arial" w:cs="Arial"/>
          <w:color w:val="000000" w:themeColor="text1"/>
          <w:sz w:val="24"/>
          <w:szCs w:val="24"/>
        </w:rPr>
        <w:lastRenderedPageBreak/>
        <w:t>dominant.</w:t>
      </w:r>
      <w:r w:rsidR="003F229F" w:rsidRPr="00327DB0">
        <w:rPr>
          <w:rFonts w:ascii="Arial" w:hAnsi="Arial" w:cs="Arial"/>
          <w:color w:val="000000" w:themeColor="text1"/>
          <w:sz w:val="24"/>
          <w:szCs w:val="24"/>
        </w:rPr>
        <w:t xml:space="preserve"> </w:t>
      </w:r>
      <w:r w:rsidR="00504EE1" w:rsidRPr="00327DB0">
        <w:rPr>
          <w:rFonts w:ascii="Arial" w:hAnsi="Arial" w:cs="Arial"/>
          <w:color w:val="000000" w:themeColor="text1"/>
          <w:sz w:val="24"/>
          <w:szCs w:val="24"/>
        </w:rPr>
        <w:t xml:space="preserve">These </w:t>
      </w:r>
      <w:r w:rsidR="00FB0D87" w:rsidRPr="00327DB0">
        <w:rPr>
          <w:rFonts w:ascii="Arial" w:hAnsi="Arial" w:cs="Arial"/>
          <w:color w:val="000000" w:themeColor="text1"/>
          <w:sz w:val="24"/>
          <w:szCs w:val="24"/>
        </w:rPr>
        <w:t>w</w:t>
      </w:r>
      <w:r w:rsidR="00504EE1" w:rsidRPr="00327DB0">
        <w:rPr>
          <w:rFonts w:ascii="Arial" w:hAnsi="Arial" w:cs="Arial"/>
          <w:color w:val="000000" w:themeColor="text1"/>
          <w:sz w:val="24"/>
          <w:szCs w:val="24"/>
        </w:rPr>
        <w:t>ere</w:t>
      </w:r>
      <w:r w:rsidR="00D8318F" w:rsidRPr="00327DB0">
        <w:rPr>
          <w:rFonts w:ascii="Arial" w:hAnsi="Arial" w:cs="Arial"/>
          <w:color w:val="000000" w:themeColor="text1"/>
          <w:sz w:val="24"/>
          <w:szCs w:val="24"/>
        </w:rPr>
        <w:t>:</w:t>
      </w:r>
      <w:r w:rsidR="008D1EFC" w:rsidRPr="00327DB0">
        <w:rPr>
          <w:rFonts w:ascii="Arial" w:hAnsi="Arial" w:cs="Arial"/>
          <w:color w:val="000000" w:themeColor="text1"/>
          <w:sz w:val="24"/>
          <w:szCs w:val="24"/>
        </w:rPr>
        <w:t xml:space="preserve"> </w:t>
      </w:r>
      <w:proofErr w:type="spellStart"/>
      <w:r w:rsidR="00406F93" w:rsidRPr="00327DB0">
        <w:rPr>
          <w:rFonts w:ascii="Arial" w:hAnsi="Arial" w:cs="Arial"/>
          <w:color w:val="000000" w:themeColor="text1"/>
          <w:sz w:val="24"/>
          <w:szCs w:val="24"/>
        </w:rPr>
        <w:t>i</w:t>
      </w:r>
      <w:proofErr w:type="spellEnd"/>
      <w:r w:rsidR="00406F93" w:rsidRPr="00327DB0">
        <w:rPr>
          <w:rFonts w:ascii="Arial" w:hAnsi="Arial" w:cs="Arial"/>
          <w:color w:val="000000" w:themeColor="text1"/>
          <w:sz w:val="24"/>
          <w:szCs w:val="24"/>
        </w:rPr>
        <w:t>)</w:t>
      </w:r>
      <w:r w:rsidR="008D1EFC" w:rsidRPr="00327DB0">
        <w:rPr>
          <w:rFonts w:ascii="Arial" w:hAnsi="Arial" w:cs="Arial"/>
          <w:color w:val="000000" w:themeColor="text1"/>
          <w:sz w:val="24"/>
          <w:szCs w:val="24"/>
        </w:rPr>
        <w:t xml:space="preserve"> </w:t>
      </w:r>
      <w:proofErr w:type="spellStart"/>
      <w:r w:rsidR="0078625E" w:rsidRPr="00327DB0">
        <w:rPr>
          <w:rFonts w:ascii="Arial" w:hAnsi="Arial" w:cs="Arial"/>
          <w:color w:val="000000" w:themeColor="text1"/>
          <w:sz w:val="24"/>
          <w:szCs w:val="24"/>
        </w:rPr>
        <w:t>Paddy+Fish</w:t>
      </w:r>
      <w:r w:rsidR="00E85A59" w:rsidRPr="00327DB0">
        <w:rPr>
          <w:rFonts w:ascii="Arial" w:hAnsi="Arial" w:cs="Arial"/>
          <w:color w:val="000000" w:themeColor="text1"/>
          <w:sz w:val="24"/>
          <w:szCs w:val="24"/>
        </w:rPr>
        <w:t>+</w:t>
      </w:r>
      <w:r w:rsidR="0078625E" w:rsidRPr="00327DB0">
        <w:rPr>
          <w:rFonts w:ascii="Arial" w:hAnsi="Arial" w:cs="Arial"/>
          <w:color w:val="000000" w:themeColor="text1"/>
          <w:sz w:val="24"/>
          <w:szCs w:val="24"/>
        </w:rPr>
        <w:t>Veg</w:t>
      </w:r>
      <w:proofErr w:type="spellEnd"/>
      <w:r w:rsidR="00406F93" w:rsidRPr="00327DB0">
        <w:rPr>
          <w:rFonts w:ascii="Arial" w:hAnsi="Arial" w:cs="Arial"/>
          <w:color w:val="000000" w:themeColor="text1"/>
          <w:sz w:val="24"/>
          <w:szCs w:val="24"/>
        </w:rPr>
        <w:t>;</w:t>
      </w:r>
      <w:r w:rsidR="001C5DD8" w:rsidRPr="00327DB0">
        <w:rPr>
          <w:rFonts w:ascii="Arial" w:hAnsi="Arial" w:cs="Arial"/>
          <w:color w:val="000000" w:themeColor="text1"/>
          <w:sz w:val="24"/>
          <w:szCs w:val="24"/>
        </w:rPr>
        <w:t xml:space="preserve"> </w:t>
      </w:r>
      <w:r w:rsidR="00406F93" w:rsidRPr="00327DB0">
        <w:rPr>
          <w:rFonts w:ascii="Arial" w:hAnsi="Arial" w:cs="Arial"/>
          <w:color w:val="000000" w:themeColor="text1"/>
          <w:sz w:val="24"/>
          <w:szCs w:val="24"/>
        </w:rPr>
        <w:t>2)</w:t>
      </w:r>
      <w:r w:rsidR="008D1EFC" w:rsidRPr="00327DB0">
        <w:rPr>
          <w:rFonts w:ascii="Arial" w:hAnsi="Arial" w:cs="Arial"/>
          <w:color w:val="000000" w:themeColor="text1"/>
          <w:sz w:val="24"/>
          <w:szCs w:val="24"/>
        </w:rPr>
        <w:t xml:space="preserve"> </w:t>
      </w:r>
      <w:proofErr w:type="spellStart"/>
      <w:r w:rsidR="0078625E" w:rsidRPr="00327DB0">
        <w:rPr>
          <w:rFonts w:ascii="Arial" w:hAnsi="Arial" w:cs="Arial"/>
          <w:color w:val="000000" w:themeColor="text1"/>
          <w:sz w:val="24"/>
          <w:szCs w:val="24"/>
        </w:rPr>
        <w:t>Pig</w:t>
      </w:r>
      <w:r w:rsidR="00E85A59" w:rsidRPr="00327DB0">
        <w:rPr>
          <w:rFonts w:ascii="Arial" w:hAnsi="Arial" w:cs="Arial"/>
          <w:color w:val="000000" w:themeColor="text1"/>
          <w:sz w:val="24"/>
          <w:szCs w:val="24"/>
        </w:rPr>
        <w:t>+</w:t>
      </w:r>
      <w:r w:rsidR="00AF67D7" w:rsidRPr="00327DB0">
        <w:rPr>
          <w:rFonts w:ascii="Arial" w:hAnsi="Arial" w:cs="Arial"/>
          <w:color w:val="000000" w:themeColor="text1"/>
          <w:sz w:val="24"/>
          <w:szCs w:val="24"/>
        </w:rPr>
        <w:t>V</w:t>
      </w:r>
      <w:r w:rsidR="0078625E" w:rsidRPr="00327DB0">
        <w:rPr>
          <w:rFonts w:ascii="Arial" w:hAnsi="Arial" w:cs="Arial"/>
          <w:color w:val="000000" w:themeColor="text1"/>
          <w:sz w:val="24"/>
          <w:szCs w:val="24"/>
        </w:rPr>
        <w:t>eg+Fishery</w:t>
      </w:r>
      <w:proofErr w:type="spellEnd"/>
      <w:r w:rsidR="00D46ADA" w:rsidRPr="00327DB0">
        <w:rPr>
          <w:rFonts w:ascii="Arial" w:hAnsi="Arial" w:cs="Arial"/>
          <w:color w:val="000000" w:themeColor="text1"/>
          <w:sz w:val="24"/>
          <w:szCs w:val="24"/>
        </w:rPr>
        <w:t>;</w:t>
      </w:r>
      <w:r w:rsidR="00FB0D87" w:rsidRPr="00327DB0">
        <w:rPr>
          <w:rFonts w:ascii="Arial" w:hAnsi="Arial" w:cs="Arial"/>
          <w:color w:val="000000" w:themeColor="text1"/>
          <w:sz w:val="24"/>
          <w:szCs w:val="24"/>
        </w:rPr>
        <w:t xml:space="preserve"> </w:t>
      </w:r>
      <w:r w:rsidR="00D46ADA" w:rsidRPr="00327DB0">
        <w:rPr>
          <w:rFonts w:ascii="Arial" w:hAnsi="Arial" w:cs="Arial"/>
          <w:color w:val="000000" w:themeColor="text1"/>
          <w:sz w:val="24"/>
          <w:szCs w:val="24"/>
        </w:rPr>
        <w:t>3)</w:t>
      </w:r>
      <w:r w:rsidR="008D1EFC" w:rsidRPr="00327DB0">
        <w:rPr>
          <w:rFonts w:ascii="Arial" w:hAnsi="Arial" w:cs="Arial"/>
          <w:color w:val="000000" w:themeColor="text1"/>
          <w:sz w:val="24"/>
          <w:szCs w:val="24"/>
        </w:rPr>
        <w:t xml:space="preserve"> </w:t>
      </w:r>
      <w:proofErr w:type="spellStart"/>
      <w:r w:rsidR="0078625E" w:rsidRPr="00327DB0">
        <w:rPr>
          <w:rFonts w:ascii="Arial" w:hAnsi="Arial" w:cs="Arial"/>
          <w:color w:val="000000" w:themeColor="text1"/>
          <w:sz w:val="24"/>
          <w:szCs w:val="24"/>
        </w:rPr>
        <w:t>Int</w:t>
      </w:r>
      <w:r w:rsidR="00CF646E" w:rsidRPr="00327DB0">
        <w:rPr>
          <w:rFonts w:ascii="Arial" w:hAnsi="Arial" w:cs="Arial"/>
          <w:color w:val="000000" w:themeColor="text1"/>
          <w:sz w:val="24"/>
          <w:szCs w:val="24"/>
        </w:rPr>
        <w:t>egreted</w:t>
      </w:r>
      <w:proofErr w:type="spellEnd"/>
      <w:r w:rsidR="001C5DD8" w:rsidRPr="00327DB0">
        <w:rPr>
          <w:rFonts w:ascii="Arial" w:hAnsi="Arial" w:cs="Arial"/>
          <w:color w:val="000000" w:themeColor="text1"/>
          <w:sz w:val="24"/>
          <w:szCs w:val="24"/>
        </w:rPr>
        <w:t xml:space="preserve"> </w:t>
      </w:r>
      <w:proofErr w:type="spellStart"/>
      <w:r w:rsidR="0078625E" w:rsidRPr="00327DB0">
        <w:rPr>
          <w:rFonts w:ascii="Arial" w:hAnsi="Arial" w:cs="Arial"/>
          <w:color w:val="000000" w:themeColor="text1"/>
          <w:sz w:val="24"/>
          <w:szCs w:val="24"/>
        </w:rPr>
        <w:t>fish</w:t>
      </w:r>
      <w:r w:rsidR="00E85A59" w:rsidRPr="00327DB0">
        <w:rPr>
          <w:rFonts w:ascii="Arial" w:hAnsi="Arial" w:cs="Arial"/>
          <w:color w:val="000000" w:themeColor="text1"/>
          <w:sz w:val="24"/>
          <w:szCs w:val="24"/>
        </w:rPr>
        <w:t>+</w:t>
      </w:r>
      <w:r w:rsidR="0078625E" w:rsidRPr="00327DB0">
        <w:rPr>
          <w:rFonts w:ascii="Arial" w:hAnsi="Arial" w:cs="Arial"/>
          <w:color w:val="000000" w:themeColor="text1"/>
          <w:sz w:val="24"/>
          <w:szCs w:val="24"/>
        </w:rPr>
        <w:t>Veg</w:t>
      </w:r>
      <w:r w:rsidR="00E85A59" w:rsidRPr="00327DB0">
        <w:rPr>
          <w:rFonts w:ascii="Arial" w:hAnsi="Arial" w:cs="Arial"/>
          <w:color w:val="000000" w:themeColor="text1"/>
          <w:sz w:val="24"/>
          <w:szCs w:val="24"/>
        </w:rPr>
        <w:t>+</w:t>
      </w:r>
      <w:r w:rsidR="0078625E" w:rsidRPr="00327DB0">
        <w:rPr>
          <w:rFonts w:ascii="Arial" w:hAnsi="Arial" w:cs="Arial"/>
          <w:color w:val="000000" w:themeColor="text1"/>
          <w:sz w:val="24"/>
          <w:szCs w:val="24"/>
        </w:rPr>
        <w:t>Poultry</w:t>
      </w:r>
      <w:proofErr w:type="spellEnd"/>
      <w:r w:rsidR="0078625E" w:rsidRPr="00327DB0">
        <w:rPr>
          <w:rFonts w:ascii="Arial" w:hAnsi="Arial" w:cs="Arial"/>
          <w:color w:val="000000" w:themeColor="text1"/>
          <w:sz w:val="24"/>
          <w:szCs w:val="24"/>
        </w:rPr>
        <w:t>/Pig</w:t>
      </w:r>
      <w:r w:rsidR="006A7E6E" w:rsidRPr="00327DB0">
        <w:rPr>
          <w:rFonts w:ascii="Arial" w:hAnsi="Arial" w:cs="Arial"/>
          <w:color w:val="000000" w:themeColor="text1"/>
          <w:sz w:val="24"/>
          <w:szCs w:val="24"/>
        </w:rPr>
        <w:t>;</w:t>
      </w:r>
      <w:r w:rsidR="00FB0D87" w:rsidRPr="00327DB0">
        <w:rPr>
          <w:rFonts w:ascii="Arial" w:hAnsi="Arial" w:cs="Arial"/>
          <w:color w:val="000000" w:themeColor="text1"/>
          <w:sz w:val="24"/>
          <w:szCs w:val="24"/>
        </w:rPr>
        <w:t xml:space="preserve"> 4</w:t>
      </w:r>
      <w:r w:rsidR="00D46ADA" w:rsidRPr="00327DB0">
        <w:rPr>
          <w:rFonts w:ascii="Arial" w:hAnsi="Arial" w:cs="Arial"/>
          <w:color w:val="000000" w:themeColor="text1"/>
          <w:sz w:val="24"/>
          <w:szCs w:val="24"/>
        </w:rPr>
        <w:t>)</w:t>
      </w:r>
      <w:r w:rsidR="008D1EFC" w:rsidRPr="00327DB0">
        <w:rPr>
          <w:rFonts w:ascii="Arial" w:hAnsi="Arial" w:cs="Arial"/>
          <w:color w:val="000000" w:themeColor="text1"/>
          <w:sz w:val="24"/>
          <w:szCs w:val="24"/>
        </w:rPr>
        <w:t xml:space="preserve"> </w:t>
      </w:r>
      <w:proofErr w:type="spellStart"/>
      <w:r w:rsidR="0078625E" w:rsidRPr="00327DB0">
        <w:rPr>
          <w:rFonts w:ascii="Arial" w:hAnsi="Arial" w:cs="Arial"/>
          <w:color w:val="000000" w:themeColor="text1"/>
          <w:sz w:val="24"/>
          <w:szCs w:val="24"/>
        </w:rPr>
        <w:t>Fishery</w:t>
      </w:r>
      <w:r w:rsidR="00E85A59" w:rsidRPr="00327DB0">
        <w:rPr>
          <w:rFonts w:ascii="Arial" w:hAnsi="Arial" w:cs="Arial"/>
          <w:color w:val="000000" w:themeColor="text1"/>
          <w:sz w:val="24"/>
          <w:szCs w:val="24"/>
        </w:rPr>
        <w:t>+</w:t>
      </w:r>
      <w:r w:rsidR="0078625E" w:rsidRPr="00327DB0">
        <w:rPr>
          <w:rFonts w:ascii="Arial" w:hAnsi="Arial" w:cs="Arial"/>
          <w:color w:val="000000" w:themeColor="text1"/>
          <w:sz w:val="24"/>
          <w:szCs w:val="24"/>
        </w:rPr>
        <w:t>Field</w:t>
      </w:r>
      <w:proofErr w:type="spellEnd"/>
      <w:r w:rsidR="00E47BEB" w:rsidRPr="00327DB0">
        <w:rPr>
          <w:rFonts w:ascii="Arial" w:hAnsi="Arial" w:cs="Arial"/>
          <w:color w:val="000000" w:themeColor="text1"/>
          <w:sz w:val="24"/>
          <w:szCs w:val="24"/>
        </w:rPr>
        <w:t xml:space="preserve"> </w:t>
      </w:r>
      <w:proofErr w:type="spellStart"/>
      <w:r w:rsidR="0078625E" w:rsidRPr="00327DB0">
        <w:rPr>
          <w:rFonts w:ascii="Arial" w:hAnsi="Arial" w:cs="Arial"/>
          <w:color w:val="000000" w:themeColor="text1"/>
          <w:sz w:val="24"/>
          <w:szCs w:val="24"/>
        </w:rPr>
        <w:t>crops</w:t>
      </w:r>
      <w:r w:rsidR="00E85A59" w:rsidRPr="00327DB0">
        <w:rPr>
          <w:rFonts w:ascii="Arial" w:hAnsi="Arial" w:cs="Arial"/>
          <w:color w:val="000000" w:themeColor="text1"/>
          <w:sz w:val="24"/>
          <w:szCs w:val="24"/>
        </w:rPr>
        <w:t>+</w:t>
      </w:r>
      <w:r w:rsidR="00106C51" w:rsidRPr="00327DB0">
        <w:rPr>
          <w:rFonts w:ascii="Arial" w:hAnsi="Arial" w:cs="Arial"/>
          <w:color w:val="000000" w:themeColor="text1"/>
          <w:sz w:val="24"/>
          <w:szCs w:val="24"/>
        </w:rPr>
        <w:t>V</w:t>
      </w:r>
      <w:r w:rsidR="0078625E" w:rsidRPr="00327DB0">
        <w:rPr>
          <w:rFonts w:ascii="Arial" w:hAnsi="Arial" w:cs="Arial"/>
          <w:color w:val="000000" w:themeColor="text1"/>
          <w:sz w:val="24"/>
          <w:szCs w:val="24"/>
        </w:rPr>
        <w:t>eg</w:t>
      </w:r>
      <w:proofErr w:type="spellEnd"/>
      <w:r w:rsidR="006A7E6E" w:rsidRPr="00327DB0">
        <w:rPr>
          <w:rFonts w:ascii="Arial" w:hAnsi="Arial" w:cs="Arial"/>
          <w:color w:val="000000" w:themeColor="text1"/>
          <w:sz w:val="24"/>
          <w:szCs w:val="24"/>
        </w:rPr>
        <w:t>;</w:t>
      </w:r>
      <w:r w:rsidR="00BE7259" w:rsidRPr="00327DB0">
        <w:rPr>
          <w:rFonts w:ascii="Arial" w:hAnsi="Arial" w:cs="Arial"/>
          <w:color w:val="000000" w:themeColor="text1"/>
          <w:sz w:val="24"/>
          <w:szCs w:val="24"/>
        </w:rPr>
        <w:t xml:space="preserve"> </w:t>
      </w:r>
      <w:r w:rsidR="00606524" w:rsidRPr="00327DB0">
        <w:rPr>
          <w:rFonts w:ascii="Arial" w:hAnsi="Arial" w:cs="Arial"/>
          <w:color w:val="000000" w:themeColor="text1"/>
          <w:sz w:val="24"/>
          <w:szCs w:val="24"/>
        </w:rPr>
        <w:t xml:space="preserve">and </w:t>
      </w:r>
      <w:r w:rsidR="00D46ADA" w:rsidRPr="00327DB0">
        <w:rPr>
          <w:rFonts w:ascii="Arial" w:hAnsi="Arial" w:cs="Arial"/>
          <w:color w:val="000000" w:themeColor="text1"/>
          <w:sz w:val="24"/>
          <w:szCs w:val="24"/>
        </w:rPr>
        <w:t>5)</w:t>
      </w:r>
      <w:r w:rsidR="008D1EFC" w:rsidRPr="00327DB0">
        <w:rPr>
          <w:rFonts w:ascii="Arial" w:hAnsi="Arial" w:cs="Arial"/>
          <w:color w:val="000000" w:themeColor="text1"/>
          <w:sz w:val="24"/>
          <w:szCs w:val="24"/>
        </w:rPr>
        <w:t xml:space="preserve"> </w:t>
      </w:r>
      <w:proofErr w:type="spellStart"/>
      <w:r w:rsidR="0078625E" w:rsidRPr="00327DB0">
        <w:rPr>
          <w:rFonts w:ascii="Arial" w:hAnsi="Arial" w:cs="Arial"/>
          <w:color w:val="000000" w:themeColor="text1"/>
          <w:sz w:val="24"/>
          <w:szCs w:val="24"/>
        </w:rPr>
        <w:t>Veg</w:t>
      </w:r>
      <w:r w:rsidR="00E85A59" w:rsidRPr="00327DB0">
        <w:rPr>
          <w:rFonts w:ascii="Arial" w:hAnsi="Arial" w:cs="Arial"/>
          <w:color w:val="000000" w:themeColor="text1"/>
          <w:sz w:val="24"/>
          <w:szCs w:val="24"/>
        </w:rPr>
        <w:t>+</w:t>
      </w:r>
      <w:r w:rsidR="0078625E" w:rsidRPr="00327DB0">
        <w:rPr>
          <w:rFonts w:ascii="Arial" w:hAnsi="Arial" w:cs="Arial"/>
          <w:color w:val="000000" w:themeColor="text1"/>
          <w:sz w:val="24"/>
          <w:szCs w:val="24"/>
        </w:rPr>
        <w:t>Fishery</w:t>
      </w:r>
      <w:r w:rsidR="00E85A59" w:rsidRPr="00327DB0">
        <w:rPr>
          <w:rFonts w:ascii="Arial" w:hAnsi="Arial" w:cs="Arial"/>
          <w:color w:val="000000" w:themeColor="text1"/>
          <w:sz w:val="24"/>
          <w:szCs w:val="24"/>
        </w:rPr>
        <w:t>+</w:t>
      </w:r>
      <w:r w:rsidR="0078625E" w:rsidRPr="00327DB0">
        <w:rPr>
          <w:rFonts w:ascii="Arial" w:hAnsi="Arial" w:cs="Arial"/>
          <w:color w:val="000000" w:themeColor="text1"/>
          <w:sz w:val="24"/>
          <w:szCs w:val="24"/>
        </w:rPr>
        <w:t>Business</w:t>
      </w:r>
      <w:r w:rsidR="00AF4791" w:rsidRPr="00327DB0">
        <w:rPr>
          <w:rFonts w:ascii="Arial" w:hAnsi="Arial" w:cs="Arial"/>
          <w:color w:val="000000" w:themeColor="text1"/>
          <w:sz w:val="24"/>
          <w:szCs w:val="24"/>
        </w:rPr>
        <w:t>.If</w:t>
      </w:r>
      <w:proofErr w:type="spellEnd"/>
      <w:r w:rsidR="00AF4791" w:rsidRPr="00327DB0">
        <w:rPr>
          <w:rFonts w:ascii="Arial" w:hAnsi="Arial" w:cs="Arial"/>
          <w:color w:val="000000" w:themeColor="text1"/>
          <w:sz w:val="24"/>
          <w:szCs w:val="24"/>
        </w:rPr>
        <w:t xml:space="preserve"> effort </w:t>
      </w:r>
      <w:r w:rsidR="00527C6F" w:rsidRPr="00327DB0">
        <w:rPr>
          <w:rFonts w:ascii="Arial" w:hAnsi="Arial" w:cs="Arial"/>
          <w:color w:val="000000" w:themeColor="text1"/>
          <w:sz w:val="24"/>
          <w:szCs w:val="24"/>
        </w:rPr>
        <w:t xml:space="preserve">are given on these option for solutions </w:t>
      </w:r>
      <w:r w:rsidR="00182CA2" w:rsidRPr="00327DB0">
        <w:rPr>
          <w:rFonts w:ascii="Arial" w:hAnsi="Arial" w:cs="Arial"/>
          <w:color w:val="000000" w:themeColor="text1"/>
          <w:sz w:val="24"/>
          <w:szCs w:val="24"/>
        </w:rPr>
        <w:t xml:space="preserve">then almost 80% </w:t>
      </w:r>
      <w:r w:rsidR="00091406" w:rsidRPr="00327DB0">
        <w:rPr>
          <w:rFonts w:ascii="Arial" w:hAnsi="Arial" w:cs="Arial"/>
          <w:color w:val="000000" w:themeColor="text1"/>
          <w:sz w:val="24"/>
          <w:szCs w:val="24"/>
        </w:rPr>
        <w:t>issues will be resolved</w:t>
      </w:r>
      <w:r w:rsidR="00FB0D87" w:rsidRPr="00327DB0">
        <w:rPr>
          <w:rFonts w:ascii="Arial" w:hAnsi="Arial" w:cs="Arial"/>
          <w:color w:val="000000" w:themeColor="text1"/>
          <w:sz w:val="24"/>
          <w:szCs w:val="24"/>
        </w:rPr>
        <w:t xml:space="preserve"> </w:t>
      </w:r>
      <w:r w:rsidR="005035E1" w:rsidRPr="00327DB0">
        <w:rPr>
          <w:rFonts w:ascii="Arial" w:hAnsi="Arial" w:cs="Arial"/>
          <w:color w:val="000000" w:themeColor="text1"/>
          <w:sz w:val="24"/>
          <w:szCs w:val="24"/>
        </w:rPr>
        <w:t xml:space="preserve">.However there are </w:t>
      </w:r>
      <w:r w:rsidR="00C219BB" w:rsidRPr="00327DB0">
        <w:rPr>
          <w:rFonts w:ascii="Arial" w:hAnsi="Arial" w:cs="Arial"/>
          <w:color w:val="000000" w:themeColor="text1"/>
          <w:sz w:val="24"/>
          <w:szCs w:val="24"/>
        </w:rPr>
        <w:t>four</w:t>
      </w:r>
      <w:r w:rsidR="00B50285" w:rsidRPr="00327DB0">
        <w:rPr>
          <w:rFonts w:ascii="Arial" w:hAnsi="Arial" w:cs="Arial"/>
          <w:color w:val="000000" w:themeColor="text1"/>
          <w:sz w:val="24"/>
          <w:szCs w:val="24"/>
        </w:rPr>
        <w:t xml:space="preserve"> more options which can be considered</w:t>
      </w:r>
      <w:r w:rsidR="00AC6A39" w:rsidRPr="00327DB0">
        <w:rPr>
          <w:rFonts w:ascii="Arial" w:hAnsi="Arial" w:cs="Arial"/>
          <w:color w:val="000000" w:themeColor="text1"/>
          <w:sz w:val="24"/>
          <w:szCs w:val="24"/>
        </w:rPr>
        <w:t xml:space="preserve"> in the </w:t>
      </w:r>
      <w:proofErr w:type="spellStart"/>
      <w:r w:rsidR="00AC6A39" w:rsidRPr="00327DB0">
        <w:rPr>
          <w:rFonts w:ascii="Arial" w:hAnsi="Arial" w:cs="Arial"/>
          <w:color w:val="000000" w:themeColor="text1"/>
          <w:sz w:val="24"/>
          <w:szCs w:val="24"/>
        </w:rPr>
        <w:t>case.These</w:t>
      </w:r>
      <w:proofErr w:type="spellEnd"/>
      <w:r w:rsidR="00AC6A39" w:rsidRPr="00327DB0">
        <w:rPr>
          <w:rFonts w:ascii="Arial" w:hAnsi="Arial" w:cs="Arial"/>
          <w:color w:val="000000" w:themeColor="text1"/>
          <w:sz w:val="24"/>
          <w:szCs w:val="24"/>
        </w:rPr>
        <w:t xml:space="preserve"> are </w:t>
      </w:r>
      <w:r w:rsidR="00D46ADA" w:rsidRPr="00327DB0">
        <w:rPr>
          <w:rFonts w:ascii="Arial" w:hAnsi="Arial" w:cs="Arial"/>
          <w:color w:val="000000" w:themeColor="text1"/>
          <w:sz w:val="24"/>
          <w:szCs w:val="24"/>
        </w:rPr>
        <w:t>6)</w:t>
      </w:r>
      <w:r w:rsidR="008D1EFC" w:rsidRPr="00327DB0">
        <w:rPr>
          <w:rFonts w:ascii="Arial" w:hAnsi="Arial" w:cs="Arial"/>
          <w:color w:val="000000" w:themeColor="text1"/>
          <w:sz w:val="24"/>
          <w:szCs w:val="24"/>
        </w:rPr>
        <w:t xml:space="preserve"> </w:t>
      </w:r>
      <w:proofErr w:type="spellStart"/>
      <w:r w:rsidR="0078625E" w:rsidRPr="00327DB0">
        <w:rPr>
          <w:rFonts w:ascii="Arial" w:hAnsi="Arial" w:cs="Arial"/>
          <w:color w:val="000000" w:themeColor="text1"/>
          <w:sz w:val="24"/>
          <w:szCs w:val="24"/>
        </w:rPr>
        <w:t>Nursery</w:t>
      </w:r>
      <w:r w:rsidR="00E85A59" w:rsidRPr="00327DB0">
        <w:rPr>
          <w:rFonts w:ascii="Arial" w:hAnsi="Arial" w:cs="Arial"/>
          <w:color w:val="000000" w:themeColor="text1"/>
          <w:sz w:val="24"/>
          <w:szCs w:val="24"/>
        </w:rPr>
        <w:t>+</w:t>
      </w:r>
      <w:r w:rsidR="0078625E" w:rsidRPr="00327DB0">
        <w:rPr>
          <w:rFonts w:ascii="Arial" w:hAnsi="Arial" w:cs="Arial"/>
          <w:color w:val="000000" w:themeColor="text1"/>
          <w:sz w:val="24"/>
          <w:szCs w:val="24"/>
        </w:rPr>
        <w:t>Business</w:t>
      </w:r>
      <w:r w:rsidR="00E85A59" w:rsidRPr="00327DB0">
        <w:rPr>
          <w:rFonts w:ascii="Arial" w:hAnsi="Arial" w:cs="Arial"/>
          <w:color w:val="000000" w:themeColor="text1"/>
          <w:sz w:val="24"/>
          <w:szCs w:val="24"/>
        </w:rPr>
        <w:t>+</w:t>
      </w:r>
      <w:r w:rsidR="0078625E" w:rsidRPr="00327DB0">
        <w:rPr>
          <w:rFonts w:ascii="Arial" w:hAnsi="Arial" w:cs="Arial"/>
          <w:color w:val="000000" w:themeColor="text1"/>
          <w:sz w:val="24"/>
          <w:szCs w:val="24"/>
        </w:rPr>
        <w:t>Weaving+Mushroom</w:t>
      </w:r>
      <w:proofErr w:type="spellEnd"/>
      <w:r w:rsidR="006A7E6E" w:rsidRPr="00327DB0">
        <w:rPr>
          <w:rFonts w:ascii="Arial" w:hAnsi="Arial" w:cs="Arial"/>
          <w:color w:val="000000" w:themeColor="text1"/>
          <w:sz w:val="24"/>
          <w:szCs w:val="24"/>
        </w:rPr>
        <w:t>;</w:t>
      </w:r>
      <w:r w:rsidR="00FB0D87" w:rsidRPr="00327DB0">
        <w:rPr>
          <w:rFonts w:ascii="Arial" w:hAnsi="Arial" w:cs="Arial"/>
          <w:color w:val="000000" w:themeColor="text1"/>
          <w:sz w:val="24"/>
          <w:szCs w:val="24"/>
        </w:rPr>
        <w:t xml:space="preserve"> </w:t>
      </w:r>
      <w:r w:rsidR="006A7E6E" w:rsidRPr="00327DB0">
        <w:rPr>
          <w:rFonts w:ascii="Arial" w:hAnsi="Arial" w:cs="Arial"/>
          <w:color w:val="000000" w:themeColor="text1"/>
          <w:sz w:val="24"/>
          <w:szCs w:val="24"/>
        </w:rPr>
        <w:t>7)</w:t>
      </w:r>
      <w:r w:rsidR="008D1EFC" w:rsidRPr="00327DB0">
        <w:rPr>
          <w:rFonts w:ascii="Arial" w:hAnsi="Arial" w:cs="Arial"/>
          <w:color w:val="000000" w:themeColor="text1"/>
          <w:sz w:val="24"/>
          <w:szCs w:val="24"/>
        </w:rPr>
        <w:t xml:space="preserve"> </w:t>
      </w:r>
      <w:proofErr w:type="spellStart"/>
      <w:r w:rsidR="0078625E" w:rsidRPr="00327DB0">
        <w:rPr>
          <w:rFonts w:ascii="Arial" w:hAnsi="Arial" w:cs="Arial"/>
          <w:color w:val="000000" w:themeColor="text1"/>
          <w:sz w:val="24"/>
          <w:szCs w:val="24"/>
        </w:rPr>
        <w:t>Poultry+Pig</w:t>
      </w:r>
      <w:r w:rsidR="00E85A59" w:rsidRPr="00327DB0">
        <w:rPr>
          <w:rFonts w:ascii="Arial" w:hAnsi="Arial" w:cs="Arial"/>
          <w:color w:val="000000" w:themeColor="text1"/>
          <w:sz w:val="24"/>
          <w:szCs w:val="24"/>
        </w:rPr>
        <w:t>+</w:t>
      </w:r>
      <w:r w:rsidR="0078625E" w:rsidRPr="00327DB0">
        <w:rPr>
          <w:rFonts w:ascii="Arial" w:hAnsi="Arial" w:cs="Arial"/>
          <w:color w:val="000000" w:themeColor="text1"/>
          <w:sz w:val="24"/>
          <w:szCs w:val="24"/>
        </w:rPr>
        <w:t>Fishery</w:t>
      </w:r>
      <w:r w:rsidR="00E85A59" w:rsidRPr="00327DB0">
        <w:rPr>
          <w:rFonts w:ascii="Arial" w:hAnsi="Arial" w:cs="Arial"/>
          <w:color w:val="000000" w:themeColor="text1"/>
          <w:sz w:val="24"/>
          <w:szCs w:val="24"/>
        </w:rPr>
        <w:t>+</w:t>
      </w:r>
      <w:r w:rsidR="0078625E" w:rsidRPr="00327DB0">
        <w:rPr>
          <w:rFonts w:ascii="Arial" w:hAnsi="Arial" w:cs="Arial"/>
          <w:color w:val="000000" w:themeColor="text1"/>
          <w:sz w:val="24"/>
          <w:szCs w:val="24"/>
        </w:rPr>
        <w:t>Organic</w:t>
      </w:r>
      <w:proofErr w:type="spellEnd"/>
      <w:r w:rsidR="00E47BEB" w:rsidRPr="00327DB0">
        <w:rPr>
          <w:rFonts w:ascii="Arial" w:hAnsi="Arial" w:cs="Arial"/>
          <w:color w:val="000000" w:themeColor="text1"/>
          <w:sz w:val="24"/>
          <w:szCs w:val="24"/>
        </w:rPr>
        <w:t xml:space="preserve"> </w:t>
      </w:r>
      <w:r w:rsidR="0078625E" w:rsidRPr="00327DB0">
        <w:rPr>
          <w:rFonts w:ascii="Arial" w:hAnsi="Arial" w:cs="Arial"/>
          <w:color w:val="000000" w:themeColor="text1"/>
          <w:sz w:val="24"/>
          <w:szCs w:val="24"/>
        </w:rPr>
        <w:t>farming</w:t>
      </w:r>
      <w:r w:rsidR="00516A7A" w:rsidRPr="00327DB0">
        <w:rPr>
          <w:rFonts w:ascii="Arial" w:hAnsi="Arial" w:cs="Arial"/>
          <w:color w:val="000000" w:themeColor="text1"/>
          <w:sz w:val="24"/>
          <w:szCs w:val="24"/>
        </w:rPr>
        <w:t>;</w:t>
      </w:r>
      <w:r w:rsidR="00FB0D87" w:rsidRPr="00327DB0">
        <w:rPr>
          <w:rFonts w:ascii="Arial" w:hAnsi="Arial" w:cs="Arial"/>
          <w:color w:val="000000" w:themeColor="text1"/>
          <w:sz w:val="24"/>
          <w:szCs w:val="24"/>
        </w:rPr>
        <w:t xml:space="preserve"> </w:t>
      </w:r>
      <w:r w:rsidR="006A7E6E" w:rsidRPr="00327DB0">
        <w:rPr>
          <w:rFonts w:ascii="Arial" w:hAnsi="Arial" w:cs="Arial"/>
          <w:color w:val="000000" w:themeColor="text1"/>
          <w:sz w:val="24"/>
          <w:szCs w:val="24"/>
        </w:rPr>
        <w:t>8)</w:t>
      </w:r>
      <w:r w:rsidR="00FB0D87" w:rsidRPr="00327DB0">
        <w:rPr>
          <w:rFonts w:ascii="Arial" w:hAnsi="Arial" w:cs="Arial"/>
          <w:color w:val="000000" w:themeColor="text1"/>
          <w:sz w:val="24"/>
          <w:szCs w:val="24"/>
        </w:rPr>
        <w:t xml:space="preserve"> </w:t>
      </w:r>
      <w:proofErr w:type="spellStart"/>
      <w:r w:rsidR="0078625E" w:rsidRPr="00327DB0">
        <w:rPr>
          <w:rFonts w:ascii="Arial" w:hAnsi="Arial" w:cs="Arial"/>
          <w:color w:val="000000" w:themeColor="text1"/>
          <w:sz w:val="24"/>
          <w:szCs w:val="24"/>
        </w:rPr>
        <w:t>Paddy</w:t>
      </w:r>
      <w:r w:rsidR="00E85A59" w:rsidRPr="00327DB0">
        <w:rPr>
          <w:rFonts w:ascii="Arial" w:hAnsi="Arial" w:cs="Arial"/>
          <w:color w:val="000000" w:themeColor="text1"/>
          <w:sz w:val="24"/>
          <w:szCs w:val="24"/>
        </w:rPr>
        <w:t>+</w:t>
      </w:r>
      <w:r w:rsidR="0078625E" w:rsidRPr="00327DB0">
        <w:rPr>
          <w:rFonts w:ascii="Arial" w:hAnsi="Arial" w:cs="Arial"/>
          <w:color w:val="000000" w:themeColor="text1"/>
          <w:sz w:val="24"/>
          <w:szCs w:val="24"/>
        </w:rPr>
        <w:t>Pig</w:t>
      </w:r>
      <w:r w:rsidR="00516A7A" w:rsidRPr="00327DB0">
        <w:rPr>
          <w:rFonts w:ascii="Arial" w:hAnsi="Arial" w:cs="Arial"/>
          <w:color w:val="000000" w:themeColor="text1"/>
          <w:sz w:val="24"/>
          <w:szCs w:val="24"/>
        </w:rPr>
        <w:t>;</w:t>
      </w:r>
      <w:r w:rsidR="002B2994" w:rsidRPr="00327DB0">
        <w:rPr>
          <w:rFonts w:ascii="Arial" w:hAnsi="Arial" w:cs="Arial"/>
          <w:color w:val="000000" w:themeColor="text1"/>
          <w:sz w:val="24"/>
          <w:szCs w:val="24"/>
        </w:rPr>
        <w:t>and</w:t>
      </w:r>
      <w:proofErr w:type="spellEnd"/>
      <w:r w:rsidR="002B2994" w:rsidRPr="00327DB0">
        <w:rPr>
          <w:rFonts w:ascii="Arial" w:hAnsi="Arial" w:cs="Arial"/>
          <w:color w:val="000000" w:themeColor="text1"/>
          <w:sz w:val="24"/>
          <w:szCs w:val="24"/>
        </w:rPr>
        <w:t xml:space="preserve"> </w:t>
      </w:r>
      <w:r w:rsidR="006A7E6E" w:rsidRPr="00327DB0">
        <w:rPr>
          <w:rFonts w:ascii="Arial" w:hAnsi="Arial" w:cs="Arial"/>
          <w:color w:val="000000" w:themeColor="text1"/>
          <w:sz w:val="24"/>
          <w:szCs w:val="24"/>
        </w:rPr>
        <w:t>9)</w:t>
      </w:r>
      <w:r w:rsidR="008D1EFC" w:rsidRPr="00327DB0">
        <w:rPr>
          <w:rFonts w:ascii="Arial" w:hAnsi="Arial" w:cs="Arial"/>
          <w:color w:val="000000" w:themeColor="text1"/>
          <w:sz w:val="24"/>
          <w:szCs w:val="24"/>
        </w:rPr>
        <w:t xml:space="preserve"> </w:t>
      </w:r>
      <w:proofErr w:type="spellStart"/>
      <w:r w:rsidR="0078625E" w:rsidRPr="00327DB0">
        <w:rPr>
          <w:rFonts w:ascii="Arial" w:hAnsi="Arial" w:cs="Arial"/>
          <w:color w:val="000000" w:themeColor="text1"/>
          <w:sz w:val="24"/>
          <w:szCs w:val="24"/>
        </w:rPr>
        <w:t>Dairy+Fishery</w:t>
      </w:r>
      <w:r w:rsidR="00E85A59" w:rsidRPr="00327DB0">
        <w:rPr>
          <w:rFonts w:ascii="Arial" w:hAnsi="Arial" w:cs="Arial"/>
          <w:color w:val="000000" w:themeColor="text1"/>
          <w:sz w:val="24"/>
          <w:szCs w:val="24"/>
        </w:rPr>
        <w:t>+</w:t>
      </w:r>
      <w:r w:rsidR="0078625E" w:rsidRPr="00327DB0">
        <w:rPr>
          <w:rFonts w:ascii="Arial" w:hAnsi="Arial" w:cs="Arial"/>
          <w:color w:val="000000" w:themeColor="text1"/>
          <w:sz w:val="24"/>
          <w:szCs w:val="24"/>
        </w:rPr>
        <w:t>Pig</w:t>
      </w:r>
      <w:proofErr w:type="spellEnd"/>
      <w:r w:rsidR="001C5DD8" w:rsidRPr="00327DB0">
        <w:rPr>
          <w:rFonts w:ascii="Arial" w:hAnsi="Arial" w:cs="Arial"/>
          <w:color w:val="000000" w:themeColor="text1"/>
          <w:sz w:val="24"/>
          <w:szCs w:val="24"/>
        </w:rPr>
        <w:t xml:space="preserve"> </w:t>
      </w:r>
      <w:r w:rsidR="002B2994" w:rsidRPr="00327DB0">
        <w:rPr>
          <w:rFonts w:ascii="Arial" w:hAnsi="Arial" w:cs="Arial"/>
          <w:color w:val="000000" w:themeColor="text1"/>
          <w:sz w:val="24"/>
          <w:szCs w:val="24"/>
        </w:rPr>
        <w:t>.</w:t>
      </w:r>
      <w:r w:rsidR="00E518D9" w:rsidRPr="00327DB0">
        <w:rPr>
          <w:rFonts w:ascii="Arial" w:hAnsi="Arial" w:cs="Arial"/>
          <w:color w:val="000000" w:themeColor="text1"/>
          <w:sz w:val="24"/>
          <w:szCs w:val="24"/>
        </w:rPr>
        <w:t xml:space="preserve">Then with 30% effort </w:t>
      </w:r>
      <w:r w:rsidR="00E8775E" w:rsidRPr="00327DB0">
        <w:rPr>
          <w:rFonts w:ascii="Arial" w:hAnsi="Arial" w:cs="Arial"/>
          <w:color w:val="000000" w:themeColor="text1"/>
          <w:sz w:val="24"/>
          <w:szCs w:val="24"/>
        </w:rPr>
        <w:t xml:space="preserve">70% options can be </w:t>
      </w:r>
      <w:r w:rsidR="00900353" w:rsidRPr="00327DB0">
        <w:rPr>
          <w:rFonts w:ascii="Arial" w:hAnsi="Arial" w:cs="Arial"/>
          <w:color w:val="000000" w:themeColor="text1"/>
          <w:sz w:val="24"/>
          <w:szCs w:val="24"/>
        </w:rPr>
        <w:t xml:space="preserve">solved to a greater extend which </w:t>
      </w:r>
      <w:r w:rsidR="003948FB" w:rsidRPr="00327DB0">
        <w:rPr>
          <w:rFonts w:ascii="Arial" w:hAnsi="Arial" w:cs="Arial"/>
          <w:color w:val="000000" w:themeColor="text1"/>
          <w:sz w:val="24"/>
          <w:szCs w:val="24"/>
        </w:rPr>
        <w:t xml:space="preserve">will </w:t>
      </w:r>
      <w:r w:rsidR="0070343F" w:rsidRPr="00327DB0">
        <w:rPr>
          <w:rFonts w:ascii="Arial" w:hAnsi="Arial" w:cs="Arial"/>
          <w:color w:val="000000" w:themeColor="text1"/>
          <w:sz w:val="24"/>
          <w:szCs w:val="24"/>
        </w:rPr>
        <w:t>achieve</w:t>
      </w:r>
      <w:r w:rsidR="003948FB" w:rsidRPr="00327DB0">
        <w:rPr>
          <w:rFonts w:ascii="Arial" w:hAnsi="Arial" w:cs="Arial"/>
          <w:color w:val="000000" w:themeColor="text1"/>
          <w:sz w:val="24"/>
          <w:szCs w:val="24"/>
        </w:rPr>
        <w:t xml:space="preserve"> </w:t>
      </w:r>
      <w:r w:rsidR="009B76E5" w:rsidRPr="00327DB0">
        <w:rPr>
          <w:rFonts w:ascii="Arial" w:hAnsi="Arial" w:cs="Arial"/>
          <w:color w:val="000000" w:themeColor="text1"/>
          <w:sz w:val="24"/>
          <w:szCs w:val="24"/>
        </w:rPr>
        <w:t xml:space="preserve">at less effort and resources. </w:t>
      </w:r>
    </w:p>
    <w:p w14:paraId="52549F07" w14:textId="77777777" w:rsidR="003C2BF2" w:rsidRPr="00327DB0" w:rsidRDefault="003C2BF2" w:rsidP="00520E07">
      <w:pPr>
        <w:spacing w:after="0" w:line="360" w:lineRule="auto"/>
        <w:jc w:val="both"/>
        <w:rPr>
          <w:rFonts w:ascii="Arial" w:hAnsi="Arial" w:cs="Arial"/>
          <w:color w:val="000000" w:themeColor="text1"/>
          <w:sz w:val="24"/>
          <w:szCs w:val="24"/>
        </w:rPr>
      </w:pPr>
    </w:p>
    <w:p w14:paraId="3E482477" w14:textId="40B44DC6" w:rsidR="003C2BF2" w:rsidRPr="00327DB0" w:rsidRDefault="003C2BF2" w:rsidP="00520E07">
      <w:pPr>
        <w:spacing w:after="0" w:line="360" w:lineRule="auto"/>
        <w:jc w:val="both"/>
        <w:rPr>
          <w:rFonts w:ascii="Arial" w:hAnsi="Arial" w:cs="Arial"/>
          <w:color w:val="000000" w:themeColor="text1"/>
          <w:sz w:val="24"/>
          <w:szCs w:val="24"/>
        </w:rPr>
      </w:pPr>
      <w:r w:rsidRPr="00327DB0">
        <w:rPr>
          <w:rFonts w:ascii="Arial" w:hAnsi="Arial" w:cs="Arial"/>
          <w:noProof/>
          <w:sz w:val="24"/>
          <w:szCs w:val="24"/>
          <w14:ligatures w14:val="standardContextual"/>
        </w:rPr>
        <w:drawing>
          <wp:inline distT="0" distB="0" distL="0" distR="0" wp14:anchorId="60188151" wp14:editId="044CCF44">
            <wp:extent cx="5731510" cy="4582160"/>
            <wp:effectExtent l="0" t="0" r="2540" b="8890"/>
            <wp:docPr id="991391537" name="Chart 1">
              <a:extLst xmlns:a="http://schemas.openxmlformats.org/drawingml/2006/main">
                <a:ext uri="{FF2B5EF4-FFF2-40B4-BE49-F238E27FC236}">
                  <a16:creationId xmlns:a16="http://schemas.microsoft.com/office/drawing/2014/main" id="{8A63F39F-D6E0-4C44-A199-18D08042E5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80972F2" w14:textId="5A615138" w:rsidR="00FD0242" w:rsidRPr="00327DB0" w:rsidRDefault="00C74210" w:rsidP="00520E07">
      <w:pPr>
        <w:spacing w:after="0" w:line="360" w:lineRule="auto"/>
        <w:jc w:val="both"/>
        <w:rPr>
          <w:rFonts w:ascii="Arial" w:hAnsi="Arial" w:cs="Arial"/>
          <w:b/>
          <w:bCs/>
          <w:color w:val="000000" w:themeColor="text1"/>
          <w:sz w:val="24"/>
          <w:szCs w:val="24"/>
        </w:rPr>
      </w:pPr>
      <w:r w:rsidRPr="00327DB0">
        <w:rPr>
          <w:rFonts w:ascii="Arial" w:hAnsi="Arial" w:cs="Arial"/>
          <w:b/>
          <w:bCs/>
          <w:color w:val="000000" w:themeColor="text1"/>
          <w:sz w:val="24"/>
          <w:szCs w:val="24"/>
        </w:rPr>
        <w:t>CHART 1:</w:t>
      </w:r>
      <w:r w:rsidR="004E25F1" w:rsidRPr="00327DB0">
        <w:rPr>
          <w:rFonts w:ascii="Arial" w:hAnsi="Arial" w:cs="Arial"/>
          <w:b/>
          <w:bCs/>
          <w:color w:val="000000" w:themeColor="text1"/>
          <w:sz w:val="24"/>
          <w:szCs w:val="24"/>
        </w:rPr>
        <w:t xml:space="preserve"> </w:t>
      </w:r>
      <w:r w:rsidR="00463657" w:rsidRPr="00327DB0">
        <w:rPr>
          <w:rFonts w:ascii="Arial" w:hAnsi="Arial" w:cs="Arial"/>
          <w:b/>
          <w:bCs/>
          <w:color w:val="000000" w:themeColor="text1"/>
          <w:sz w:val="24"/>
          <w:szCs w:val="24"/>
        </w:rPr>
        <w:t xml:space="preserve">Pareto chart on </w:t>
      </w:r>
      <w:r w:rsidR="004E25F1" w:rsidRPr="00327DB0">
        <w:rPr>
          <w:rFonts w:ascii="Arial" w:hAnsi="Arial" w:cs="Arial"/>
          <w:b/>
          <w:bCs/>
          <w:color w:val="000000" w:themeColor="text1"/>
          <w:sz w:val="24"/>
          <w:szCs w:val="24"/>
        </w:rPr>
        <w:t>smallholder</w:t>
      </w:r>
      <w:r w:rsidR="00463657" w:rsidRPr="00327DB0">
        <w:rPr>
          <w:rFonts w:ascii="Arial" w:hAnsi="Arial" w:cs="Arial"/>
          <w:b/>
          <w:bCs/>
          <w:color w:val="000000" w:themeColor="text1"/>
          <w:sz w:val="24"/>
          <w:szCs w:val="24"/>
        </w:rPr>
        <w:t xml:space="preserve"> farmers</w:t>
      </w:r>
      <w:r w:rsidR="004E25F1" w:rsidRPr="00327DB0">
        <w:rPr>
          <w:rFonts w:ascii="Arial" w:hAnsi="Arial" w:cs="Arial"/>
          <w:b/>
          <w:bCs/>
          <w:color w:val="000000" w:themeColor="text1"/>
          <w:sz w:val="24"/>
          <w:szCs w:val="24"/>
        </w:rPr>
        <w:t>’</w:t>
      </w:r>
      <w:r w:rsidR="00463657" w:rsidRPr="00327DB0">
        <w:rPr>
          <w:rFonts w:ascii="Arial" w:hAnsi="Arial" w:cs="Arial"/>
          <w:b/>
          <w:bCs/>
          <w:color w:val="000000" w:themeColor="text1"/>
          <w:sz w:val="24"/>
          <w:szCs w:val="24"/>
        </w:rPr>
        <w:t xml:space="preserve"> choice </w:t>
      </w:r>
      <w:r w:rsidR="004E25F1" w:rsidRPr="00327DB0">
        <w:rPr>
          <w:rFonts w:ascii="Arial" w:hAnsi="Arial" w:cs="Arial"/>
          <w:b/>
          <w:bCs/>
          <w:color w:val="000000" w:themeColor="text1"/>
          <w:sz w:val="24"/>
          <w:szCs w:val="24"/>
        </w:rPr>
        <w:t>of alternate</w:t>
      </w:r>
      <w:r w:rsidR="00463657" w:rsidRPr="00327DB0">
        <w:rPr>
          <w:rFonts w:ascii="Arial" w:hAnsi="Arial" w:cs="Arial"/>
          <w:b/>
          <w:bCs/>
          <w:color w:val="000000" w:themeColor="text1"/>
          <w:sz w:val="24"/>
          <w:szCs w:val="24"/>
        </w:rPr>
        <w:t xml:space="preserve"> </w:t>
      </w:r>
      <w:r w:rsidR="004E25F1" w:rsidRPr="00327DB0">
        <w:rPr>
          <w:rFonts w:ascii="Arial" w:hAnsi="Arial" w:cs="Arial"/>
          <w:b/>
          <w:bCs/>
          <w:color w:val="000000" w:themeColor="text1"/>
          <w:sz w:val="24"/>
          <w:szCs w:val="24"/>
        </w:rPr>
        <w:t>livelihoods</w:t>
      </w:r>
    </w:p>
    <w:p w14:paraId="3117C73D" w14:textId="5A15064D" w:rsidR="00811294" w:rsidRPr="00327DB0" w:rsidRDefault="00C111F8" w:rsidP="00520E07">
      <w:pPr>
        <w:spacing w:after="0" w:line="360" w:lineRule="auto"/>
        <w:jc w:val="both"/>
        <w:rPr>
          <w:rFonts w:ascii="Arial" w:hAnsi="Arial" w:cs="Arial"/>
          <w:b/>
          <w:bCs/>
          <w:color w:val="000000" w:themeColor="text1"/>
          <w:sz w:val="24"/>
          <w:szCs w:val="24"/>
        </w:rPr>
      </w:pPr>
      <w:bookmarkStart w:id="1" w:name="_Hlk193405923"/>
      <w:r w:rsidRPr="00327DB0">
        <w:rPr>
          <w:rFonts w:ascii="Arial" w:hAnsi="Arial" w:cs="Arial"/>
          <w:b/>
          <w:bCs/>
          <w:color w:val="000000" w:themeColor="text1"/>
          <w:sz w:val="24"/>
          <w:szCs w:val="24"/>
        </w:rPr>
        <w:t xml:space="preserve">3.2 </w:t>
      </w:r>
      <w:r w:rsidR="00811294" w:rsidRPr="00327DB0">
        <w:rPr>
          <w:rFonts w:ascii="Arial" w:hAnsi="Arial" w:cs="Arial"/>
          <w:b/>
          <w:bCs/>
          <w:color w:val="000000" w:themeColor="text1"/>
          <w:sz w:val="24"/>
          <w:szCs w:val="24"/>
        </w:rPr>
        <w:t>Distribution of farmers according to choice of enterprises</w:t>
      </w:r>
    </w:p>
    <w:p w14:paraId="75E0F9FA" w14:textId="77777777" w:rsidR="00106C51" w:rsidRPr="00327DB0" w:rsidRDefault="00106C51" w:rsidP="00106C51">
      <w:pPr>
        <w:spacing w:after="0" w:line="360" w:lineRule="auto"/>
        <w:ind w:firstLine="720"/>
        <w:jc w:val="both"/>
        <w:rPr>
          <w:rFonts w:ascii="Arial" w:hAnsi="Arial" w:cs="Arial"/>
          <w:color w:val="000000" w:themeColor="text1"/>
          <w:sz w:val="24"/>
          <w:szCs w:val="24"/>
        </w:rPr>
      </w:pPr>
    </w:p>
    <w:p w14:paraId="6437767D" w14:textId="6F84A43D" w:rsidR="00106C51" w:rsidRPr="00327DB0" w:rsidRDefault="00106C51" w:rsidP="00106C51">
      <w:pPr>
        <w:spacing w:after="0" w:line="360" w:lineRule="auto"/>
        <w:ind w:firstLine="720"/>
        <w:jc w:val="both"/>
        <w:rPr>
          <w:rFonts w:ascii="Arial" w:hAnsi="Arial" w:cs="Arial"/>
          <w:color w:val="000000" w:themeColor="text1"/>
          <w:sz w:val="24"/>
          <w:szCs w:val="24"/>
        </w:rPr>
      </w:pPr>
      <w:r w:rsidRPr="00327DB0">
        <w:rPr>
          <w:rFonts w:ascii="Arial" w:hAnsi="Arial" w:cs="Arial"/>
          <w:noProof/>
          <w:sz w:val="24"/>
          <w:szCs w:val="24"/>
          <w14:ligatures w14:val="standardContextual"/>
        </w:rPr>
        <w:lastRenderedPageBreak/>
        <mc:AlternateContent>
          <mc:Choice Requires="cx1">
            <w:drawing>
              <wp:anchor distT="0" distB="0" distL="114300" distR="114300" simplePos="0" relativeHeight="251662336" behindDoc="0" locked="0" layoutInCell="1" allowOverlap="1" wp14:anchorId="084D669E" wp14:editId="6798A2F7">
                <wp:simplePos x="0" y="0"/>
                <wp:positionH relativeFrom="margin">
                  <wp:posOffset>1200150</wp:posOffset>
                </wp:positionH>
                <wp:positionV relativeFrom="paragraph">
                  <wp:posOffset>11430</wp:posOffset>
                </wp:positionV>
                <wp:extent cx="3867150" cy="2194560"/>
                <wp:effectExtent l="0" t="0" r="0" b="15240"/>
                <wp:wrapThrough wrapText="bothSides">
                  <wp:wrapPolygon edited="0">
                    <wp:start x="0" y="0"/>
                    <wp:lineTo x="0" y="21563"/>
                    <wp:lineTo x="21494" y="21563"/>
                    <wp:lineTo x="21494" y="0"/>
                    <wp:lineTo x="0" y="0"/>
                  </wp:wrapPolygon>
                </wp:wrapThrough>
                <wp:docPr id="69138487" name="Chart 1">
                  <a:extLst xmlns:a="http://schemas.openxmlformats.org/drawingml/2006/main">
                    <a:ext uri="{FF2B5EF4-FFF2-40B4-BE49-F238E27FC236}">
                      <a16:creationId xmlns:a16="http://schemas.microsoft.com/office/drawing/2014/main" id="{CBFF1BF3-BB04-F7B6-62D4-19F19E9FF37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9"/>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62336" behindDoc="0" locked="0" layoutInCell="1" allowOverlap="1" wp14:anchorId="084D669E" wp14:editId="6798A2F7">
                <wp:simplePos x="0" y="0"/>
                <wp:positionH relativeFrom="margin">
                  <wp:posOffset>1200150</wp:posOffset>
                </wp:positionH>
                <wp:positionV relativeFrom="paragraph">
                  <wp:posOffset>11430</wp:posOffset>
                </wp:positionV>
                <wp:extent cx="3867150" cy="2194560"/>
                <wp:effectExtent l="0" t="0" r="0" b="15240"/>
                <wp:wrapThrough wrapText="bothSides">
                  <wp:wrapPolygon edited="0">
                    <wp:start x="0" y="0"/>
                    <wp:lineTo x="0" y="21563"/>
                    <wp:lineTo x="21494" y="21563"/>
                    <wp:lineTo x="21494" y="0"/>
                    <wp:lineTo x="0" y="0"/>
                  </wp:wrapPolygon>
                </wp:wrapThrough>
                <wp:docPr id="69138487" name="Chart 1">
                  <a:extLst xmlns:a="http://schemas.openxmlformats.org/drawingml/2006/main">
                    <a:ext uri="{FF2B5EF4-FFF2-40B4-BE49-F238E27FC236}">
                      <a16:creationId xmlns:a16="http://schemas.microsoft.com/office/drawing/2014/main" id="{CBFF1BF3-BB04-F7B6-62D4-19F19E9FF37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69138487" name="Chart 1">
                          <a:extLst>
                            <a:ext uri="{FF2B5EF4-FFF2-40B4-BE49-F238E27FC236}">
                              <a16:creationId xmlns:a16="http://schemas.microsoft.com/office/drawing/2014/main" id="{CBFF1BF3-BB04-F7B6-62D4-19F19E9FF370}"/>
                            </a:ext>
                          </a:extLst>
                        </pic:cNvPr>
                        <pic:cNvPicPr>
                          <a:picLocks noGrp="1" noRot="1" noChangeAspect="1" noMove="1" noResize="1" noEditPoints="1" noAdjustHandles="1" noChangeArrowheads="1" noChangeShapeType="1"/>
                        </pic:cNvPicPr>
                      </pic:nvPicPr>
                      <pic:blipFill>
                        <a:blip r:embed="rId13"/>
                        <a:stretch>
                          <a:fillRect/>
                        </a:stretch>
                      </pic:blipFill>
                      <pic:spPr>
                        <a:xfrm>
                          <a:off x="0" y="0"/>
                          <a:ext cx="3867150" cy="2194560"/>
                        </a:xfrm>
                        <a:prstGeom prst="rect">
                          <a:avLst/>
                        </a:prstGeom>
                      </pic:spPr>
                    </pic:pic>
                  </a:graphicData>
                </a:graphic>
                <wp14:sizeRelH relativeFrom="margin">
                  <wp14:pctWidth>0</wp14:pctWidth>
                </wp14:sizeRelH>
                <wp14:sizeRelV relativeFrom="margin">
                  <wp14:pctHeight>0</wp14:pctHeight>
                </wp14:sizeRelV>
              </wp:anchor>
            </w:drawing>
          </mc:Fallback>
        </mc:AlternateContent>
      </w:r>
    </w:p>
    <w:p w14:paraId="52DB3E76" w14:textId="77777777" w:rsidR="00106C51" w:rsidRPr="00327DB0" w:rsidRDefault="00106C51" w:rsidP="00106C51">
      <w:pPr>
        <w:spacing w:after="0" w:line="360" w:lineRule="auto"/>
        <w:ind w:firstLine="720"/>
        <w:jc w:val="both"/>
        <w:rPr>
          <w:rFonts w:ascii="Arial" w:hAnsi="Arial" w:cs="Arial"/>
          <w:color w:val="000000" w:themeColor="text1"/>
          <w:sz w:val="24"/>
          <w:szCs w:val="24"/>
        </w:rPr>
      </w:pPr>
    </w:p>
    <w:p w14:paraId="11CB0F93" w14:textId="77777777" w:rsidR="00106C51" w:rsidRPr="00327DB0" w:rsidRDefault="00106C51" w:rsidP="00106C51">
      <w:pPr>
        <w:spacing w:after="0" w:line="360" w:lineRule="auto"/>
        <w:ind w:firstLine="720"/>
        <w:jc w:val="both"/>
        <w:rPr>
          <w:rFonts w:ascii="Arial" w:hAnsi="Arial" w:cs="Arial"/>
          <w:color w:val="000000" w:themeColor="text1"/>
          <w:sz w:val="24"/>
          <w:szCs w:val="24"/>
        </w:rPr>
      </w:pPr>
    </w:p>
    <w:p w14:paraId="33F7EABF" w14:textId="77777777" w:rsidR="00106C51" w:rsidRPr="00327DB0" w:rsidRDefault="00106C51" w:rsidP="00106C51">
      <w:pPr>
        <w:spacing w:after="0" w:line="360" w:lineRule="auto"/>
        <w:ind w:firstLine="720"/>
        <w:jc w:val="both"/>
        <w:rPr>
          <w:rFonts w:ascii="Arial" w:hAnsi="Arial" w:cs="Arial"/>
          <w:color w:val="000000" w:themeColor="text1"/>
          <w:sz w:val="24"/>
          <w:szCs w:val="24"/>
        </w:rPr>
      </w:pPr>
    </w:p>
    <w:p w14:paraId="08AB3E1B" w14:textId="77777777" w:rsidR="00106C51" w:rsidRPr="00327DB0" w:rsidRDefault="00106C51" w:rsidP="00106C51">
      <w:pPr>
        <w:spacing w:after="0" w:line="360" w:lineRule="auto"/>
        <w:ind w:firstLine="720"/>
        <w:jc w:val="both"/>
        <w:rPr>
          <w:rFonts w:ascii="Arial" w:hAnsi="Arial" w:cs="Arial"/>
          <w:color w:val="000000" w:themeColor="text1"/>
          <w:sz w:val="24"/>
          <w:szCs w:val="24"/>
        </w:rPr>
      </w:pPr>
    </w:p>
    <w:p w14:paraId="68CC7E2F" w14:textId="77777777" w:rsidR="00106C51" w:rsidRPr="00327DB0" w:rsidRDefault="00106C51" w:rsidP="00106C51">
      <w:pPr>
        <w:spacing w:after="0" w:line="360" w:lineRule="auto"/>
        <w:ind w:firstLine="720"/>
        <w:jc w:val="both"/>
        <w:rPr>
          <w:rFonts w:ascii="Arial" w:hAnsi="Arial" w:cs="Arial"/>
          <w:color w:val="000000" w:themeColor="text1"/>
          <w:sz w:val="24"/>
          <w:szCs w:val="24"/>
        </w:rPr>
      </w:pPr>
    </w:p>
    <w:p w14:paraId="2985FCCB" w14:textId="77777777" w:rsidR="00106C51" w:rsidRPr="00327DB0" w:rsidRDefault="00106C51" w:rsidP="00106C51">
      <w:pPr>
        <w:spacing w:after="0" w:line="360" w:lineRule="auto"/>
        <w:ind w:firstLine="720"/>
        <w:jc w:val="both"/>
        <w:rPr>
          <w:rFonts w:ascii="Arial" w:hAnsi="Arial" w:cs="Arial"/>
          <w:color w:val="000000" w:themeColor="text1"/>
          <w:sz w:val="24"/>
          <w:szCs w:val="24"/>
        </w:rPr>
      </w:pPr>
    </w:p>
    <w:p w14:paraId="6C197E89" w14:textId="77777777" w:rsidR="00106C51" w:rsidRPr="00327DB0" w:rsidRDefault="00106C51" w:rsidP="00106C51">
      <w:pPr>
        <w:spacing w:after="0" w:line="360" w:lineRule="auto"/>
        <w:ind w:firstLine="720"/>
        <w:jc w:val="both"/>
        <w:rPr>
          <w:rFonts w:ascii="Arial" w:hAnsi="Arial" w:cs="Arial"/>
          <w:color w:val="000000" w:themeColor="text1"/>
          <w:sz w:val="24"/>
          <w:szCs w:val="24"/>
        </w:rPr>
      </w:pPr>
    </w:p>
    <w:p w14:paraId="24A4F8EF" w14:textId="77777777" w:rsidR="00106C51" w:rsidRPr="00327DB0" w:rsidRDefault="00106C51" w:rsidP="00106C51">
      <w:pPr>
        <w:spacing w:after="0" w:line="360" w:lineRule="auto"/>
        <w:ind w:firstLine="720"/>
        <w:jc w:val="both"/>
        <w:rPr>
          <w:rFonts w:ascii="Arial" w:hAnsi="Arial" w:cs="Arial"/>
          <w:color w:val="000000" w:themeColor="text1"/>
          <w:sz w:val="24"/>
          <w:szCs w:val="24"/>
        </w:rPr>
      </w:pPr>
    </w:p>
    <w:p w14:paraId="6E6D2E54" w14:textId="77777777" w:rsidR="00106C51" w:rsidRPr="00327DB0" w:rsidRDefault="00106C51" w:rsidP="00106C51">
      <w:pPr>
        <w:spacing w:after="0" w:line="360" w:lineRule="auto"/>
        <w:ind w:firstLine="720"/>
        <w:jc w:val="center"/>
        <w:rPr>
          <w:rFonts w:ascii="Arial" w:hAnsi="Arial" w:cs="Arial"/>
          <w:b/>
          <w:bCs/>
          <w:color w:val="000000" w:themeColor="text1"/>
          <w:sz w:val="24"/>
          <w:szCs w:val="24"/>
        </w:rPr>
      </w:pPr>
      <w:r w:rsidRPr="00327DB0">
        <w:rPr>
          <w:rFonts w:ascii="Arial" w:hAnsi="Arial" w:cs="Arial"/>
          <w:b/>
          <w:bCs/>
          <w:color w:val="000000" w:themeColor="text1"/>
          <w:sz w:val="24"/>
          <w:szCs w:val="24"/>
        </w:rPr>
        <w:t>CHART-2: Distribution of respondents according to their choice of livelihood option</w:t>
      </w:r>
    </w:p>
    <w:p w14:paraId="610B7895" w14:textId="6529C59C" w:rsidR="00A10640" w:rsidRPr="00327DB0" w:rsidRDefault="001B4538" w:rsidP="00106C51">
      <w:pPr>
        <w:spacing w:after="0" w:line="360" w:lineRule="auto"/>
        <w:ind w:firstLine="720"/>
        <w:jc w:val="both"/>
        <w:rPr>
          <w:rFonts w:ascii="Arial" w:hAnsi="Arial" w:cs="Arial"/>
          <w:b/>
          <w:bCs/>
          <w:color w:val="000000" w:themeColor="text1"/>
          <w:sz w:val="24"/>
          <w:szCs w:val="24"/>
        </w:rPr>
      </w:pPr>
      <w:r w:rsidRPr="00327DB0">
        <w:rPr>
          <w:rFonts w:ascii="Arial" w:hAnsi="Arial" w:cs="Arial"/>
          <w:color w:val="000000" w:themeColor="text1"/>
          <w:sz w:val="24"/>
          <w:szCs w:val="24"/>
        </w:rPr>
        <w:t>Chart</w:t>
      </w:r>
      <w:r w:rsidR="00077094" w:rsidRPr="00327DB0">
        <w:rPr>
          <w:rFonts w:ascii="Arial" w:hAnsi="Arial" w:cs="Arial"/>
          <w:color w:val="000000" w:themeColor="text1"/>
          <w:sz w:val="24"/>
          <w:szCs w:val="24"/>
        </w:rPr>
        <w:t xml:space="preserve"> 2 shows that </w:t>
      </w:r>
      <w:r w:rsidR="00524C24" w:rsidRPr="00327DB0">
        <w:rPr>
          <w:rFonts w:ascii="Arial" w:hAnsi="Arial" w:cs="Arial"/>
          <w:color w:val="000000" w:themeColor="text1"/>
          <w:sz w:val="24"/>
          <w:szCs w:val="24"/>
        </w:rPr>
        <w:t xml:space="preserve">majority of </w:t>
      </w:r>
      <w:r w:rsidR="00B36DB0" w:rsidRPr="00327DB0">
        <w:rPr>
          <w:rFonts w:ascii="Arial" w:hAnsi="Arial" w:cs="Arial"/>
          <w:color w:val="000000" w:themeColor="text1"/>
          <w:sz w:val="24"/>
          <w:szCs w:val="24"/>
        </w:rPr>
        <w:t>farmers selected</w:t>
      </w:r>
      <w:r w:rsidR="00524C24" w:rsidRPr="00327DB0">
        <w:rPr>
          <w:rFonts w:ascii="Arial" w:hAnsi="Arial" w:cs="Arial"/>
          <w:color w:val="000000" w:themeColor="text1"/>
          <w:sz w:val="24"/>
          <w:szCs w:val="24"/>
        </w:rPr>
        <w:t xml:space="preserve"> fishery, vegetable cultivation, paddy and piggery as their livelihood options for future</w:t>
      </w:r>
      <w:r w:rsidR="00465DC4" w:rsidRPr="00327DB0">
        <w:rPr>
          <w:rFonts w:ascii="Arial" w:hAnsi="Arial" w:cs="Arial"/>
          <w:color w:val="000000" w:themeColor="text1"/>
          <w:sz w:val="24"/>
          <w:szCs w:val="24"/>
        </w:rPr>
        <w:t>.</w:t>
      </w:r>
      <w:r w:rsidR="00106C51" w:rsidRPr="00327DB0">
        <w:rPr>
          <w:rFonts w:ascii="Arial" w:hAnsi="Arial" w:cs="Arial"/>
          <w:color w:val="000000" w:themeColor="text1"/>
          <w:sz w:val="24"/>
          <w:szCs w:val="24"/>
        </w:rPr>
        <w:t xml:space="preserve"> The frequency was calculated based on multiple responses of a total of 300 respondents. The chart indicates that majority of respondents preferred to add fishery, vegetables, piggery or paddy in their future livelihood option. Therefore, for these four enterprises were </w:t>
      </w:r>
      <w:proofErr w:type="spellStart"/>
      <w:r w:rsidR="00106C51" w:rsidRPr="00327DB0">
        <w:rPr>
          <w:rFonts w:ascii="Arial" w:hAnsi="Arial" w:cs="Arial"/>
          <w:color w:val="000000" w:themeColor="text1"/>
          <w:sz w:val="24"/>
          <w:szCs w:val="24"/>
        </w:rPr>
        <w:t>analysed</w:t>
      </w:r>
      <w:proofErr w:type="spellEnd"/>
      <w:r w:rsidR="00106C51" w:rsidRPr="00327DB0">
        <w:rPr>
          <w:rFonts w:ascii="Arial" w:hAnsi="Arial" w:cs="Arial"/>
          <w:color w:val="000000" w:themeColor="text1"/>
          <w:sz w:val="24"/>
          <w:szCs w:val="24"/>
        </w:rPr>
        <w:t xml:space="preserve"> to determine the influencing factors for their choice.</w:t>
      </w:r>
      <w:r w:rsidR="00B37182" w:rsidRPr="00327DB0">
        <w:rPr>
          <w:rFonts w:ascii="Arial" w:hAnsi="Arial" w:cs="Arial"/>
          <w:color w:val="000000" w:themeColor="text1"/>
          <w:sz w:val="24"/>
          <w:szCs w:val="24"/>
        </w:rPr>
        <w:t xml:space="preserve"> </w:t>
      </w:r>
      <w:bookmarkEnd w:id="1"/>
    </w:p>
    <w:p w14:paraId="52AA7191" w14:textId="3F6812FB" w:rsidR="00906270" w:rsidRPr="00327DB0" w:rsidRDefault="00A46BF3" w:rsidP="00520E07">
      <w:pPr>
        <w:spacing w:after="120" w:line="360" w:lineRule="auto"/>
        <w:jc w:val="both"/>
        <w:rPr>
          <w:rFonts w:ascii="Arial" w:hAnsi="Arial" w:cs="Arial"/>
          <w:b/>
          <w:bCs/>
          <w:color w:val="000000" w:themeColor="text1"/>
          <w:sz w:val="24"/>
          <w:szCs w:val="24"/>
        </w:rPr>
      </w:pPr>
      <w:r w:rsidRPr="00327DB0">
        <w:rPr>
          <w:rFonts w:ascii="Arial" w:hAnsi="Arial" w:cs="Arial"/>
          <w:b/>
          <w:bCs/>
          <w:color w:val="000000" w:themeColor="text1"/>
          <w:sz w:val="24"/>
          <w:szCs w:val="24"/>
        </w:rPr>
        <w:t xml:space="preserve">3.3 </w:t>
      </w:r>
      <w:r w:rsidR="00420386" w:rsidRPr="00327DB0">
        <w:rPr>
          <w:rFonts w:ascii="Arial" w:hAnsi="Arial" w:cs="Arial"/>
          <w:b/>
          <w:bCs/>
          <w:color w:val="000000" w:themeColor="text1"/>
          <w:sz w:val="24"/>
          <w:szCs w:val="24"/>
        </w:rPr>
        <w:t>P</w:t>
      </w:r>
      <w:r w:rsidR="00906270" w:rsidRPr="00327DB0">
        <w:rPr>
          <w:rFonts w:ascii="Arial" w:hAnsi="Arial" w:cs="Arial"/>
          <w:b/>
          <w:bCs/>
          <w:color w:val="000000" w:themeColor="text1"/>
          <w:sz w:val="24"/>
          <w:szCs w:val="24"/>
        </w:rPr>
        <w:t>areto chart analysis to identify the determinants of small and marginal farmers’ choice of paddy as livelihood strategies</w:t>
      </w:r>
    </w:p>
    <w:p w14:paraId="3C8F333A" w14:textId="77608F01" w:rsidR="00C10AD8" w:rsidRDefault="00906270" w:rsidP="001266E1">
      <w:pPr>
        <w:spacing w:after="120" w:line="360" w:lineRule="auto"/>
        <w:ind w:firstLine="720"/>
        <w:jc w:val="both"/>
        <w:rPr>
          <w:rFonts w:ascii="Arial" w:hAnsi="Arial" w:cs="Arial"/>
          <w:sz w:val="24"/>
          <w:szCs w:val="24"/>
        </w:rPr>
      </w:pPr>
      <w:r w:rsidRPr="00327DB0">
        <w:rPr>
          <w:rFonts w:ascii="Arial" w:hAnsi="Arial" w:cs="Arial"/>
          <w:sz w:val="24"/>
          <w:szCs w:val="24"/>
        </w:rPr>
        <w:t xml:space="preserve">In case of determinants of small and marginal farmers’ choice of livelihood strategy, </w:t>
      </w:r>
      <w:r w:rsidR="00CC7DA9" w:rsidRPr="00327DB0">
        <w:rPr>
          <w:rFonts w:ascii="Arial" w:hAnsi="Arial" w:cs="Arial"/>
          <w:sz w:val="24"/>
          <w:szCs w:val="24"/>
        </w:rPr>
        <w:t>Chart</w:t>
      </w:r>
      <w:r w:rsidRPr="00327DB0">
        <w:rPr>
          <w:rFonts w:ascii="Arial" w:hAnsi="Arial" w:cs="Arial"/>
          <w:sz w:val="24"/>
          <w:szCs w:val="24"/>
        </w:rPr>
        <w:t xml:space="preserve"> </w:t>
      </w:r>
      <w:r w:rsidR="007F5158" w:rsidRPr="00327DB0">
        <w:rPr>
          <w:rFonts w:ascii="Arial" w:hAnsi="Arial" w:cs="Arial"/>
          <w:sz w:val="24"/>
          <w:szCs w:val="24"/>
        </w:rPr>
        <w:t>3</w:t>
      </w:r>
      <w:r w:rsidRPr="00327DB0">
        <w:rPr>
          <w:rFonts w:ascii="Arial" w:hAnsi="Arial" w:cs="Arial"/>
          <w:sz w:val="24"/>
          <w:szCs w:val="24"/>
        </w:rPr>
        <w:t xml:space="preserve"> show</w:t>
      </w:r>
      <w:r w:rsidR="007F483B" w:rsidRPr="00327DB0">
        <w:rPr>
          <w:rFonts w:ascii="Arial" w:hAnsi="Arial" w:cs="Arial"/>
          <w:sz w:val="24"/>
          <w:szCs w:val="24"/>
        </w:rPr>
        <w:t>s</w:t>
      </w:r>
      <w:r w:rsidRPr="00327DB0">
        <w:rPr>
          <w:rFonts w:ascii="Arial" w:hAnsi="Arial" w:cs="Arial"/>
          <w:sz w:val="24"/>
          <w:szCs w:val="24"/>
        </w:rPr>
        <w:t xml:space="preserve"> that in case of paddy, </w:t>
      </w:r>
      <w:r w:rsidR="00835CAB" w:rsidRPr="00327DB0">
        <w:rPr>
          <w:rFonts w:ascii="Arial" w:hAnsi="Arial" w:cs="Arial"/>
          <w:sz w:val="24"/>
          <w:szCs w:val="24"/>
        </w:rPr>
        <w:t>in choice of alternative livelihood option farmers having above high school passed education,</w:t>
      </w:r>
      <w:r w:rsidR="00327DB0" w:rsidRPr="00327DB0">
        <w:rPr>
          <w:rFonts w:ascii="Arial" w:hAnsi="Arial" w:cs="Arial"/>
          <w:sz w:val="24"/>
          <w:szCs w:val="24"/>
        </w:rPr>
        <w:t xml:space="preserve"> </w:t>
      </w:r>
      <w:r w:rsidR="00835CAB" w:rsidRPr="00327DB0">
        <w:rPr>
          <w:rFonts w:ascii="Arial" w:hAnsi="Arial" w:cs="Arial"/>
          <w:sz w:val="24"/>
          <w:szCs w:val="24"/>
        </w:rPr>
        <w:t xml:space="preserve">income </w:t>
      </w:r>
      <w:r w:rsidR="00002FA6" w:rsidRPr="00327DB0">
        <w:rPr>
          <w:rFonts w:ascii="Arial" w:hAnsi="Arial" w:cs="Arial"/>
          <w:sz w:val="24"/>
          <w:szCs w:val="24"/>
        </w:rPr>
        <w:t>group</w:t>
      </w:r>
      <w:r w:rsidR="00867714" w:rsidRPr="00327DB0">
        <w:rPr>
          <w:rFonts w:ascii="Arial" w:hAnsi="Arial" w:cs="Arial"/>
          <w:sz w:val="24"/>
          <w:szCs w:val="24"/>
        </w:rPr>
        <w:t xml:space="preserve"> of ≤Rs 46000</w:t>
      </w:r>
      <w:r w:rsidR="00835CAB" w:rsidRPr="00327DB0">
        <w:rPr>
          <w:rFonts w:ascii="Arial" w:hAnsi="Arial" w:cs="Arial"/>
          <w:sz w:val="24"/>
          <w:szCs w:val="24"/>
        </w:rPr>
        <w:t xml:space="preserve">, farm size having 0.41-0.99 </w:t>
      </w:r>
      <w:proofErr w:type="gramStart"/>
      <w:r w:rsidR="00835CAB" w:rsidRPr="00327DB0">
        <w:rPr>
          <w:rFonts w:ascii="Arial" w:hAnsi="Arial" w:cs="Arial"/>
          <w:sz w:val="24"/>
          <w:szCs w:val="24"/>
        </w:rPr>
        <w:t xml:space="preserve">ha </w:t>
      </w:r>
      <w:r w:rsidR="00867714" w:rsidRPr="00327DB0">
        <w:rPr>
          <w:rFonts w:ascii="Arial" w:hAnsi="Arial" w:cs="Arial"/>
          <w:sz w:val="24"/>
          <w:szCs w:val="24"/>
        </w:rPr>
        <w:t>,</w:t>
      </w:r>
      <w:proofErr w:type="gramEnd"/>
      <w:r w:rsidR="00835CAB" w:rsidRPr="00327DB0">
        <w:rPr>
          <w:rFonts w:ascii="Arial" w:hAnsi="Arial" w:cs="Arial"/>
          <w:sz w:val="24"/>
          <w:szCs w:val="24"/>
        </w:rPr>
        <w:t xml:space="preserve"> </w:t>
      </w:r>
      <w:r w:rsidR="00867714" w:rsidRPr="00327DB0">
        <w:rPr>
          <w:rFonts w:ascii="Arial" w:hAnsi="Arial" w:cs="Arial"/>
          <w:sz w:val="24"/>
          <w:szCs w:val="24"/>
        </w:rPr>
        <w:t>joint family,</w:t>
      </w:r>
      <w:r w:rsidR="008526E3" w:rsidRPr="00327DB0">
        <w:rPr>
          <w:rFonts w:ascii="Arial" w:hAnsi="Arial" w:cs="Arial"/>
          <w:sz w:val="24"/>
          <w:szCs w:val="24"/>
        </w:rPr>
        <w:t xml:space="preserve"> </w:t>
      </w:r>
      <w:r w:rsidR="00867714" w:rsidRPr="00327DB0">
        <w:rPr>
          <w:rFonts w:ascii="Arial" w:hAnsi="Arial" w:cs="Arial"/>
          <w:sz w:val="24"/>
          <w:szCs w:val="24"/>
        </w:rPr>
        <w:t xml:space="preserve">age </w:t>
      </w:r>
      <w:r w:rsidR="008526E3" w:rsidRPr="00327DB0">
        <w:rPr>
          <w:rFonts w:ascii="Arial" w:hAnsi="Arial" w:cs="Arial"/>
          <w:sz w:val="24"/>
          <w:szCs w:val="24"/>
        </w:rPr>
        <w:t>of head of family</w:t>
      </w:r>
      <w:r w:rsidR="00867714" w:rsidRPr="00327DB0">
        <w:rPr>
          <w:rFonts w:ascii="Arial" w:hAnsi="Arial" w:cs="Arial"/>
          <w:sz w:val="24"/>
          <w:szCs w:val="24"/>
        </w:rPr>
        <w:t xml:space="preserve"> </w:t>
      </w:r>
      <w:r w:rsidR="00835CAB" w:rsidRPr="00327DB0">
        <w:rPr>
          <w:rFonts w:ascii="Arial" w:hAnsi="Arial" w:cs="Arial"/>
          <w:sz w:val="24"/>
          <w:szCs w:val="24"/>
        </w:rPr>
        <w:t>were the 70% dominant over other characteristics. It</w:t>
      </w:r>
      <w:r w:rsidR="007431F6" w:rsidRPr="00327DB0">
        <w:rPr>
          <w:rFonts w:ascii="Arial" w:hAnsi="Arial" w:cs="Arial"/>
          <w:sz w:val="24"/>
          <w:szCs w:val="24"/>
        </w:rPr>
        <w:t xml:space="preserve"> </w:t>
      </w:r>
      <w:r w:rsidR="008E3BDB" w:rsidRPr="00327DB0">
        <w:rPr>
          <w:rFonts w:ascii="Arial" w:hAnsi="Arial" w:cs="Arial"/>
          <w:sz w:val="24"/>
          <w:szCs w:val="24"/>
        </w:rPr>
        <w:t xml:space="preserve">might be because </w:t>
      </w:r>
      <w:r w:rsidR="00835CAB" w:rsidRPr="00327DB0">
        <w:rPr>
          <w:rFonts w:ascii="Arial" w:hAnsi="Arial" w:cs="Arial"/>
          <w:sz w:val="24"/>
          <w:szCs w:val="24"/>
        </w:rPr>
        <w:t xml:space="preserve">paddy </w:t>
      </w:r>
      <w:r w:rsidR="00C8241F" w:rsidRPr="00327DB0">
        <w:rPr>
          <w:rFonts w:ascii="Arial" w:hAnsi="Arial" w:cs="Arial"/>
          <w:sz w:val="24"/>
          <w:szCs w:val="24"/>
        </w:rPr>
        <w:t>as staple</w:t>
      </w:r>
      <w:r w:rsidR="008E3BDB" w:rsidRPr="00327DB0">
        <w:rPr>
          <w:rFonts w:ascii="Arial" w:hAnsi="Arial" w:cs="Arial"/>
          <w:sz w:val="24"/>
          <w:szCs w:val="24"/>
        </w:rPr>
        <w:t xml:space="preserve"> crop </w:t>
      </w:r>
      <w:r w:rsidR="007431F6" w:rsidRPr="00327DB0">
        <w:rPr>
          <w:rFonts w:ascii="Arial" w:hAnsi="Arial" w:cs="Arial"/>
          <w:sz w:val="24"/>
          <w:szCs w:val="24"/>
        </w:rPr>
        <w:t>of the respondents.</w:t>
      </w:r>
      <w:r w:rsidR="00770138" w:rsidRPr="00327DB0">
        <w:rPr>
          <w:rFonts w:ascii="Arial" w:hAnsi="Arial" w:cs="Arial"/>
          <w:sz w:val="24"/>
          <w:szCs w:val="24"/>
        </w:rPr>
        <w:t xml:space="preserve"> </w:t>
      </w:r>
      <w:r w:rsidR="00E04380" w:rsidRPr="00327DB0">
        <w:rPr>
          <w:rFonts w:ascii="Arial" w:hAnsi="Arial" w:cs="Arial"/>
          <w:sz w:val="24"/>
          <w:szCs w:val="24"/>
        </w:rPr>
        <w:t xml:space="preserve">Respondents who were </w:t>
      </w:r>
      <w:r w:rsidR="004265D7" w:rsidRPr="00327DB0">
        <w:rPr>
          <w:rFonts w:ascii="Arial" w:hAnsi="Arial" w:cs="Arial"/>
          <w:sz w:val="24"/>
          <w:szCs w:val="24"/>
        </w:rPr>
        <w:t xml:space="preserve">in joint </w:t>
      </w:r>
      <w:r w:rsidR="00F4009A" w:rsidRPr="00327DB0">
        <w:rPr>
          <w:rFonts w:ascii="Arial" w:hAnsi="Arial" w:cs="Arial"/>
          <w:sz w:val="24"/>
          <w:szCs w:val="24"/>
        </w:rPr>
        <w:t>families</w:t>
      </w:r>
      <w:r w:rsidR="004265D7" w:rsidRPr="00327DB0">
        <w:rPr>
          <w:rFonts w:ascii="Arial" w:hAnsi="Arial" w:cs="Arial"/>
          <w:sz w:val="24"/>
          <w:szCs w:val="24"/>
        </w:rPr>
        <w:t xml:space="preserve"> </w:t>
      </w:r>
      <w:r w:rsidR="00C8241F" w:rsidRPr="00327DB0">
        <w:rPr>
          <w:rFonts w:ascii="Arial" w:hAnsi="Arial" w:cs="Arial"/>
          <w:sz w:val="24"/>
          <w:szCs w:val="24"/>
        </w:rPr>
        <w:t xml:space="preserve">and nuclear families </w:t>
      </w:r>
      <w:r w:rsidR="004265D7" w:rsidRPr="00327DB0">
        <w:rPr>
          <w:rFonts w:ascii="Arial" w:hAnsi="Arial" w:cs="Arial"/>
          <w:sz w:val="24"/>
          <w:szCs w:val="24"/>
        </w:rPr>
        <w:t>preferred paddy</w:t>
      </w:r>
      <w:r w:rsidR="00C8241F" w:rsidRPr="00327DB0">
        <w:rPr>
          <w:rFonts w:ascii="Arial" w:hAnsi="Arial" w:cs="Arial"/>
          <w:sz w:val="24"/>
          <w:szCs w:val="24"/>
        </w:rPr>
        <w:t xml:space="preserve"> as traditionally they did not wish to purchase stapple crop.</w:t>
      </w:r>
      <w:r w:rsidR="00F4009A" w:rsidRPr="00327DB0">
        <w:rPr>
          <w:rFonts w:ascii="Arial" w:hAnsi="Arial" w:cs="Arial"/>
          <w:sz w:val="24"/>
          <w:szCs w:val="24"/>
        </w:rPr>
        <w:t xml:space="preserve"> </w:t>
      </w:r>
      <w:r w:rsidR="00E12661" w:rsidRPr="00327DB0">
        <w:rPr>
          <w:rFonts w:ascii="Arial" w:hAnsi="Arial" w:cs="Arial"/>
          <w:sz w:val="24"/>
          <w:szCs w:val="24"/>
        </w:rPr>
        <w:t xml:space="preserve">Respondents </w:t>
      </w:r>
      <w:r w:rsidR="007B04B7" w:rsidRPr="00327DB0">
        <w:rPr>
          <w:rFonts w:ascii="Arial" w:hAnsi="Arial" w:cs="Arial"/>
          <w:sz w:val="24"/>
          <w:szCs w:val="24"/>
        </w:rPr>
        <w:t xml:space="preserve">of </w:t>
      </w:r>
      <w:r w:rsidR="00CA5788" w:rsidRPr="00327DB0">
        <w:rPr>
          <w:rFonts w:ascii="Arial" w:hAnsi="Arial" w:cs="Arial"/>
          <w:sz w:val="24"/>
          <w:szCs w:val="24"/>
        </w:rPr>
        <w:t xml:space="preserve">all </w:t>
      </w:r>
      <w:r w:rsidR="007B04B7" w:rsidRPr="00327DB0">
        <w:rPr>
          <w:rFonts w:ascii="Arial" w:hAnsi="Arial" w:cs="Arial"/>
          <w:sz w:val="24"/>
          <w:szCs w:val="24"/>
        </w:rPr>
        <w:t xml:space="preserve">categories of </w:t>
      </w:r>
      <w:r w:rsidR="000E6026" w:rsidRPr="00327DB0">
        <w:rPr>
          <w:rFonts w:ascii="Arial" w:hAnsi="Arial" w:cs="Arial"/>
          <w:sz w:val="24"/>
          <w:szCs w:val="24"/>
        </w:rPr>
        <w:t>income chose</w:t>
      </w:r>
      <w:r w:rsidR="00296D73" w:rsidRPr="00327DB0">
        <w:rPr>
          <w:rFonts w:ascii="Arial" w:hAnsi="Arial" w:cs="Arial"/>
          <w:sz w:val="24"/>
          <w:szCs w:val="24"/>
        </w:rPr>
        <w:t>n</w:t>
      </w:r>
      <w:r w:rsidR="000E6026" w:rsidRPr="00327DB0">
        <w:rPr>
          <w:rFonts w:ascii="Arial" w:hAnsi="Arial" w:cs="Arial"/>
          <w:sz w:val="24"/>
          <w:szCs w:val="24"/>
        </w:rPr>
        <w:t xml:space="preserve"> paddy as an option.</w:t>
      </w:r>
      <w:r w:rsidR="00170933" w:rsidRPr="00327DB0">
        <w:rPr>
          <w:rFonts w:ascii="Arial" w:hAnsi="Arial" w:cs="Arial"/>
          <w:sz w:val="24"/>
          <w:szCs w:val="24"/>
        </w:rPr>
        <w:t xml:space="preserve"> Farmers</w:t>
      </w:r>
      <w:r w:rsidR="00CA5788" w:rsidRPr="00327DB0">
        <w:rPr>
          <w:rFonts w:ascii="Arial" w:hAnsi="Arial" w:cs="Arial"/>
          <w:sz w:val="24"/>
          <w:szCs w:val="24"/>
        </w:rPr>
        <w:t xml:space="preserve"> </w:t>
      </w:r>
      <w:r w:rsidR="00C8241F" w:rsidRPr="00327DB0">
        <w:rPr>
          <w:rFonts w:ascii="Arial" w:hAnsi="Arial" w:cs="Arial"/>
          <w:sz w:val="24"/>
          <w:szCs w:val="24"/>
        </w:rPr>
        <w:t>whose</w:t>
      </w:r>
      <w:r w:rsidR="00AE4E88" w:rsidRPr="00327DB0">
        <w:rPr>
          <w:rFonts w:ascii="Arial" w:hAnsi="Arial" w:cs="Arial"/>
          <w:sz w:val="24"/>
          <w:szCs w:val="24"/>
        </w:rPr>
        <w:t xml:space="preserve"> </w:t>
      </w:r>
      <w:r w:rsidR="00CC7DA9" w:rsidRPr="00327DB0">
        <w:rPr>
          <w:rFonts w:ascii="Arial" w:hAnsi="Arial" w:cs="Arial"/>
          <w:sz w:val="24"/>
          <w:szCs w:val="24"/>
        </w:rPr>
        <w:t>farm</w:t>
      </w:r>
      <w:r w:rsidR="002C75FC" w:rsidRPr="00327DB0">
        <w:rPr>
          <w:rFonts w:ascii="Arial" w:hAnsi="Arial" w:cs="Arial"/>
          <w:sz w:val="24"/>
          <w:szCs w:val="24"/>
        </w:rPr>
        <w:t xml:space="preserve"> </w:t>
      </w:r>
      <w:r w:rsidR="000D534C" w:rsidRPr="00327DB0">
        <w:rPr>
          <w:rFonts w:ascii="Arial" w:hAnsi="Arial" w:cs="Arial"/>
          <w:sz w:val="24"/>
          <w:szCs w:val="24"/>
        </w:rPr>
        <w:t xml:space="preserve">class size </w:t>
      </w:r>
      <w:r w:rsidR="00A06F8B" w:rsidRPr="00327DB0">
        <w:rPr>
          <w:rFonts w:ascii="Arial" w:hAnsi="Arial" w:cs="Arial"/>
          <w:sz w:val="24"/>
          <w:szCs w:val="24"/>
        </w:rPr>
        <w:t xml:space="preserve">was </w:t>
      </w:r>
      <w:r w:rsidR="000D534C" w:rsidRPr="00327DB0">
        <w:rPr>
          <w:rFonts w:ascii="Arial" w:hAnsi="Arial" w:cs="Arial"/>
          <w:sz w:val="24"/>
          <w:szCs w:val="24"/>
        </w:rPr>
        <w:t xml:space="preserve">0.41-0.99 </w:t>
      </w:r>
      <w:proofErr w:type="gramStart"/>
      <w:r w:rsidR="00182616" w:rsidRPr="00327DB0">
        <w:rPr>
          <w:rFonts w:ascii="Arial" w:hAnsi="Arial" w:cs="Arial"/>
          <w:sz w:val="24"/>
          <w:szCs w:val="24"/>
        </w:rPr>
        <w:t>ha,</w:t>
      </w:r>
      <w:proofErr w:type="gramEnd"/>
      <w:r w:rsidR="00CC7DA9" w:rsidRPr="00327DB0">
        <w:rPr>
          <w:rFonts w:ascii="Arial" w:hAnsi="Arial" w:cs="Arial"/>
          <w:sz w:val="24"/>
          <w:szCs w:val="24"/>
        </w:rPr>
        <w:t xml:space="preserve"> </w:t>
      </w:r>
      <w:r w:rsidR="00A06F8B" w:rsidRPr="00327DB0">
        <w:rPr>
          <w:rFonts w:ascii="Arial" w:hAnsi="Arial" w:cs="Arial"/>
          <w:sz w:val="24"/>
          <w:szCs w:val="24"/>
        </w:rPr>
        <w:t xml:space="preserve">they also </w:t>
      </w:r>
      <w:r w:rsidR="00D37F53" w:rsidRPr="00327DB0">
        <w:rPr>
          <w:rFonts w:ascii="Arial" w:hAnsi="Arial" w:cs="Arial"/>
          <w:sz w:val="24"/>
          <w:szCs w:val="24"/>
        </w:rPr>
        <w:t>chose</w:t>
      </w:r>
      <w:r w:rsidR="00A06F8B" w:rsidRPr="00327DB0">
        <w:rPr>
          <w:rFonts w:ascii="Arial" w:hAnsi="Arial" w:cs="Arial"/>
          <w:sz w:val="24"/>
          <w:szCs w:val="24"/>
        </w:rPr>
        <w:t xml:space="preserve"> </w:t>
      </w:r>
      <w:r w:rsidR="00182616" w:rsidRPr="00327DB0">
        <w:rPr>
          <w:rFonts w:ascii="Arial" w:hAnsi="Arial" w:cs="Arial"/>
          <w:sz w:val="24"/>
          <w:szCs w:val="24"/>
        </w:rPr>
        <w:t xml:space="preserve">paddy. </w:t>
      </w:r>
      <w:r w:rsidR="00F76591" w:rsidRPr="00327DB0">
        <w:rPr>
          <w:rFonts w:ascii="Arial" w:hAnsi="Arial" w:cs="Arial"/>
          <w:sz w:val="24"/>
          <w:szCs w:val="24"/>
        </w:rPr>
        <w:t xml:space="preserve">The </w:t>
      </w:r>
      <w:r w:rsidR="00754837" w:rsidRPr="00327DB0">
        <w:rPr>
          <w:rFonts w:ascii="Arial" w:hAnsi="Arial" w:cs="Arial"/>
          <w:sz w:val="24"/>
          <w:szCs w:val="24"/>
        </w:rPr>
        <w:t xml:space="preserve">chart </w:t>
      </w:r>
      <w:r w:rsidR="009B52DC" w:rsidRPr="00327DB0">
        <w:rPr>
          <w:rFonts w:ascii="Arial" w:hAnsi="Arial" w:cs="Arial"/>
          <w:sz w:val="24"/>
          <w:szCs w:val="24"/>
        </w:rPr>
        <w:t>indicates</w:t>
      </w:r>
      <w:r w:rsidR="00754837" w:rsidRPr="00327DB0">
        <w:rPr>
          <w:rFonts w:ascii="Arial" w:hAnsi="Arial" w:cs="Arial"/>
          <w:sz w:val="24"/>
          <w:szCs w:val="24"/>
        </w:rPr>
        <w:t xml:space="preserve"> the determinants </w:t>
      </w:r>
      <w:r w:rsidR="00131606" w:rsidRPr="00327DB0">
        <w:rPr>
          <w:rFonts w:ascii="Arial" w:hAnsi="Arial" w:cs="Arial"/>
          <w:sz w:val="24"/>
          <w:szCs w:val="24"/>
        </w:rPr>
        <w:t>which were most dominant</w:t>
      </w:r>
      <w:r w:rsidR="009B52DC" w:rsidRPr="00327DB0">
        <w:rPr>
          <w:rFonts w:ascii="Arial" w:hAnsi="Arial" w:cs="Arial"/>
          <w:sz w:val="24"/>
          <w:szCs w:val="24"/>
        </w:rPr>
        <w:t xml:space="preserve"> over others. </w:t>
      </w:r>
      <w:r w:rsidR="00170933" w:rsidRPr="00327DB0">
        <w:rPr>
          <w:rFonts w:ascii="Arial" w:hAnsi="Arial" w:cs="Arial"/>
          <w:sz w:val="24"/>
          <w:szCs w:val="24"/>
        </w:rPr>
        <w:t>If</w:t>
      </w:r>
      <w:r w:rsidR="00626560" w:rsidRPr="00327DB0">
        <w:rPr>
          <w:rFonts w:ascii="Arial" w:hAnsi="Arial" w:cs="Arial"/>
          <w:sz w:val="24"/>
          <w:szCs w:val="24"/>
        </w:rPr>
        <w:t xml:space="preserve"> </w:t>
      </w:r>
      <w:r w:rsidR="008E0D97" w:rsidRPr="00327DB0">
        <w:rPr>
          <w:rFonts w:ascii="Arial" w:hAnsi="Arial" w:cs="Arial"/>
          <w:sz w:val="24"/>
          <w:szCs w:val="24"/>
        </w:rPr>
        <w:t xml:space="preserve">development </w:t>
      </w:r>
      <w:r w:rsidR="00CA0FF2" w:rsidRPr="00327DB0">
        <w:rPr>
          <w:rFonts w:ascii="Arial" w:hAnsi="Arial" w:cs="Arial"/>
          <w:sz w:val="24"/>
          <w:szCs w:val="24"/>
        </w:rPr>
        <w:t>agencies</w:t>
      </w:r>
      <w:r w:rsidR="00F64A46" w:rsidRPr="00327DB0">
        <w:rPr>
          <w:rFonts w:ascii="Arial" w:hAnsi="Arial" w:cs="Arial"/>
          <w:sz w:val="24"/>
          <w:szCs w:val="24"/>
        </w:rPr>
        <w:t>, policy</w:t>
      </w:r>
      <w:r w:rsidR="008E0D97" w:rsidRPr="00327DB0">
        <w:rPr>
          <w:rFonts w:ascii="Arial" w:hAnsi="Arial" w:cs="Arial"/>
          <w:sz w:val="24"/>
          <w:szCs w:val="24"/>
        </w:rPr>
        <w:t xml:space="preserve"> makers, </w:t>
      </w:r>
      <w:r w:rsidR="00CA0FF2" w:rsidRPr="00327DB0">
        <w:rPr>
          <w:rFonts w:ascii="Arial" w:hAnsi="Arial" w:cs="Arial"/>
          <w:sz w:val="24"/>
          <w:szCs w:val="24"/>
        </w:rPr>
        <w:t>and</w:t>
      </w:r>
      <w:r w:rsidR="00F64A46" w:rsidRPr="00327DB0">
        <w:rPr>
          <w:rFonts w:ascii="Arial" w:hAnsi="Arial" w:cs="Arial"/>
          <w:sz w:val="24"/>
          <w:szCs w:val="24"/>
        </w:rPr>
        <w:t xml:space="preserve"> extension</w:t>
      </w:r>
      <w:r w:rsidR="008E0D97" w:rsidRPr="00327DB0">
        <w:rPr>
          <w:rFonts w:ascii="Arial" w:hAnsi="Arial" w:cs="Arial"/>
          <w:sz w:val="24"/>
          <w:szCs w:val="24"/>
        </w:rPr>
        <w:t xml:space="preserve"> </w:t>
      </w:r>
      <w:r w:rsidR="00C8241F" w:rsidRPr="00327DB0">
        <w:rPr>
          <w:rFonts w:ascii="Arial" w:hAnsi="Arial" w:cs="Arial"/>
          <w:sz w:val="24"/>
          <w:szCs w:val="24"/>
        </w:rPr>
        <w:t>agencies</w:t>
      </w:r>
      <w:r w:rsidR="008E0D97" w:rsidRPr="00327DB0">
        <w:rPr>
          <w:rFonts w:ascii="Arial" w:hAnsi="Arial" w:cs="Arial"/>
          <w:sz w:val="24"/>
          <w:szCs w:val="24"/>
        </w:rPr>
        <w:t xml:space="preserve"> </w:t>
      </w:r>
      <w:r w:rsidR="00CC1519" w:rsidRPr="00327DB0">
        <w:rPr>
          <w:rFonts w:ascii="Arial" w:hAnsi="Arial" w:cs="Arial"/>
          <w:sz w:val="24"/>
          <w:szCs w:val="24"/>
        </w:rPr>
        <w:t>will</w:t>
      </w:r>
      <w:r w:rsidR="00EC1290" w:rsidRPr="00327DB0">
        <w:rPr>
          <w:rFonts w:ascii="Arial" w:hAnsi="Arial" w:cs="Arial"/>
          <w:sz w:val="24"/>
          <w:szCs w:val="24"/>
        </w:rPr>
        <w:t xml:space="preserve"> give </w:t>
      </w:r>
      <w:r w:rsidR="00305949" w:rsidRPr="00327DB0">
        <w:rPr>
          <w:rFonts w:ascii="Arial" w:hAnsi="Arial" w:cs="Arial"/>
          <w:sz w:val="24"/>
          <w:szCs w:val="24"/>
        </w:rPr>
        <w:t>focus</w:t>
      </w:r>
      <w:r w:rsidR="00EC1290" w:rsidRPr="00327DB0">
        <w:rPr>
          <w:rFonts w:ascii="Arial" w:hAnsi="Arial" w:cs="Arial"/>
          <w:sz w:val="24"/>
          <w:szCs w:val="24"/>
        </w:rPr>
        <w:t xml:space="preserve"> on </w:t>
      </w:r>
      <w:r w:rsidR="00F032EA" w:rsidRPr="00327DB0">
        <w:rPr>
          <w:rFonts w:ascii="Arial" w:hAnsi="Arial" w:cs="Arial"/>
          <w:sz w:val="24"/>
          <w:szCs w:val="24"/>
        </w:rPr>
        <w:t>these determinants</w:t>
      </w:r>
      <w:r w:rsidR="00EC1290" w:rsidRPr="00327DB0">
        <w:rPr>
          <w:rFonts w:ascii="Arial" w:hAnsi="Arial" w:cs="Arial"/>
          <w:sz w:val="24"/>
          <w:szCs w:val="24"/>
        </w:rPr>
        <w:t xml:space="preserve"> th</w:t>
      </w:r>
      <w:r w:rsidR="00170933" w:rsidRPr="00327DB0">
        <w:rPr>
          <w:rFonts w:ascii="Arial" w:hAnsi="Arial" w:cs="Arial"/>
          <w:sz w:val="24"/>
          <w:szCs w:val="24"/>
        </w:rPr>
        <w:t>e</w:t>
      </w:r>
      <w:r w:rsidR="00EC1290" w:rsidRPr="00327DB0">
        <w:rPr>
          <w:rFonts w:ascii="Arial" w:hAnsi="Arial" w:cs="Arial"/>
          <w:sz w:val="24"/>
          <w:szCs w:val="24"/>
        </w:rPr>
        <w:t xml:space="preserve">n </w:t>
      </w:r>
      <w:r w:rsidR="007E2DB3" w:rsidRPr="00327DB0">
        <w:rPr>
          <w:rFonts w:ascii="Arial" w:hAnsi="Arial" w:cs="Arial"/>
          <w:sz w:val="24"/>
          <w:szCs w:val="24"/>
        </w:rPr>
        <w:t xml:space="preserve">with </w:t>
      </w:r>
      <w:r w:rsidR="00C8241F" w:rsidRPr="00327DB0">
        <w:rPr>
          <w:rFonts w:ascii="Arial" w:hAnsi="Arial" w:cs="Arial"/>
          <w:sz w:val="24"/>
          <w:szCs w:val="24"/>
        </w:rPr>
        <w:t>30</w:t>
      </w:r>
      <w:r w:rsidR="007E2DB3" w:rsidRPr="00327DB0">
        <w:rPr>
          <w:rFonts w:ascii="Arial" w:hAnsi="Arial" w:cs="Arial"/>
          <w:sz w:val="24"/>
          <w:szCs w:val="24"/>
        </w:rPr>
        <w:t xml:space="preserve">% effort they </w:t>
      </w:r>
      <w:r w:rsidR="00BB4414" w:rsidRPr="00327DB0">
        <w:rPr>
          <w:rFonts w:ascii="Arial" w:hAnsi="Arial" w:cs="Arial"/>
          <w:sz w:val="24"/>
          <w:szCs w:val="24"/>
        </w:rPr>
        <w:t>will be</w:t>
      </w:r>
      <w:r w:rsidR="007E2DB3" w:rsidRPr="00327DB0">
        <w:rPr>
          <w:rFonts w:ascii="Arial" w:hAnsi="Arial" w:cs="Arial"/>
          <w:sz w:val="24"/>
          <w:szCs w:val="24"/>
        </w:rPr>
        <w:t xml:space="preserve"> </w:t>
      </w:r>
      <w:r w:rsidR="00FE74E0" w:rsidRPr="00327DB0">
        <w:rPr>
          <w:rFonts w:ascii="Arial" w:hAnsi="Arial" w:cs="Arial"/>
          <w:sz w:val="24"/>
          <w:szCs w:val="24"/>
        </w:rPr>
        <w:t xml:space="preserve">able </w:t>
      </w:r>
      <w:r w:rsidR="00875166" w:rsidRPr="00327DB0">
        <w:rPr>
          <w:rFonts w:ascii="Arial" w:hAnsi="Arial" w:cs="Arial"/>
          <w:sz w:val="24"/>
          <w:szCs w:val="24"/>
        </w:rPr>
        <w:t xml:space="preserve">to </w:t>
      </w:r>
      <w:r w:rsidR="007E2DB3" w:rsidRPr="00327DB0">
        <w:rPr>
          <w:rFonts w:ascii="Arial" w:hAnsi="Arial" w:cs="Arial"/>
          <w:sz w:val="24"/>
          <w:szCs w:val="24"/>
        </w:rPr>
        <w:t>deliver</w:t>
      </w:r>
      <w:r w:rsidR="00F032EA" w:rsidRPr="00327DB0">
        <w:rPr>
          <w:rFonts w:ascii="Arial" w:hAnsi="Arial" w:cs="Arial"/>
          <w:sz w:val="24"/>
          <w:szCs w:val="24"/>
        </w:rPr>
        <w:t xml:space="preserve"> about</w:t>
      </w:r>
      <w:r w:rsidR="00FE74E0" w:rsidRPr="00327DB0">
        <w:rPr>
          <w:rFonts w:ascii="Arial" w:hAnsi="Arial" w:cs="Arial"/>
          <w:sz w:val="24"/>
          <w:szCs w:val="24"/>
        </w:rPr>
        <w:t xml:space="preserve"> </w:t>
      </w:r>
      <w:r w:rsidR="00C8241F" w:rsidRPr="00327DB0">
        <w:rPr>
          <w:rFonts w:ascii="Arial" w:hAnsi="Arial" w:cs="Arial"/>
          <w:sz w:val="24"/>
          <w:szCs w:val="24"/>
        </w:rPr>
        <w:t>70</w:t>
      </w:r>
      <w:r w:rsidR="00FE74E0" w:rsidRPr="00327DB0">
        <w:rPr>
          <w:rFonts w:ascii="Arial" w:hAnsi="Arial" w:cs="Arial"/>
          <w:sz w:val="24"/>
          <w:szCs w:val="24"/>
        </w:rPr>
        <w:t xml:space="preserve">% </w:t>
      </w:r>
      <w:r w:rsidR="00F64A46" w:rsidRPr="00327DB0">
        <w:rPr>
          <w:rFonts w:ascii="Arial" w:hAnsi="Arial" w:cs="Arial"/>
          <w:sz w:val="24"/>
          <w:szCs w:val="24"/>
        </w:rPr>
        <w:t xml:space="preserve">result. </w:t>
      </w:r>
      <w:r w:rsidR="001266E1" w:rsidRPr="00327DB0">
        <w:rPr>
          <w:rFonts w:ascii="Arial" w:hAnsi="Arial" w:cs="Arial"/>
          <w:sz w:val="24"/>
          <w:szCs w:val="24"/>
        </w:rPr>
        <w:t xml:space="preserve">Though Pareto principal is concerned with 80/20 rules, it has some flexibility in interpretation (Lipovetsky, 2009). It depends on the context. </w:t>
      </w:r>
    </w:p>
    <w:p w14:paraId="271A2A8D" w14:textId="1CF7C37F" w:rsidR="00AB1169" w:rsidRPr="00327DB0" w:rsidRDefault="00AB1169" w:rsidP="001266E1">
      <w:pPr>
        <w:spacing w:after="120" w:line="360" w:lineRule="auto"/>
        <w:ind w:firstLine="720"/>
        <w:jc w:val="both"/>
        <w:rPr>
          <w:rFonts w:ascii="Arial" w:hAnsi="Arial" w:cs="Arial"/>
          <w:sz w:val="24"/>
          <w:szCs w:val="24"/>
        </w:rPr>
      </w:pPr>
      <w:r w:rsidRPr="00327DB0">
        <w:rPr>
          <w:noProof/>
          <w14:ligatures w14:val="standardContextual"/>
        </w:rPr>
        <w:lastRenderedPageBreak/>
        <w:drawing>
          <wp:inline distT="0" distB="0" distL="0" distR="0" wp14:anchorId="68139708" wp14:editId="6C2312B5">
            <wp:extent cx="5731510" cy="2921000"/>
            <wp:effectExtent l="0" t="0" r="2540" b="12700"/>
            <wp:docPr id="1708783894" name="Chart 1">
              <a:extLst xmlns:a="http://schemas.openxmlformats.org/drawingml/2006/main">
                <a:ext uri="{FF2B5EF4-FFF2-40B4-BE49-F238E27FC236}">
                  <a16:creationId xmlns:a16="http://schemas.microsoft.com/office/drawing/2014/main" id="{0CE805A8-5EA0-2289-D89C-D12AEA05A3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75B71BE" w14:textId="77777777" w:rsidR="00B70039" w:rsidRPr="00327DB0" w:rsidRDefault="00B70039" w:rsidP="00B70039">
      <w:pPr>
        <w:spacing w:after="120" w:line="360" w:lineRule="auto"/>
        <w:jc w:val="both"/>
        <w:rPr>
          <w:rFonts w:ascii="Arial" w:hAnsi="Arial" w:cs="Arial"/>
          <w:b/>
          <w:bCs/>
          <w:color w:val="0D0D0D" w:themeColor="text1" w:themeTint="F2"/>
          <w:sz w:val="24"/>
          <w:szCs w:val="24"/>
        </w:rPr>
      </w:pPr>
    </w:p>
    <w:p w14:paraId="75282062" w14:textId="6A2774C4" w:rsidR="00631457" w:rsidRPr="00327DB0" w:rsidRDefault="00631457" w:rsidP="00B70039">
      <w:pPr>
        <w:spacing w:after="120" w:line="360" w:lineRule="auto"/>
        <w:jc w:val="center"/>
        <w:rPr>
          <w:rFonts w:ascii="Arial" w:hAnsi="Arial" w:cs="Arial"/>
          <w:b/>
          <w:bCs/>
          <w:color w:val="0D0D0D" w:themeColor="text1" w:themeTint="F2"/>
          <w:sz w:val="24"/>
          <w:szCs w:val="24"/>
        </w:rPr>
      </w:pPr>
      <w:r w:rsidRPr="00327DB0">
        <w:rPr>
          <w:rFonts w:ascii="Arial" w:hAnsi="Arial" w:cs="Arial"/>
          <w:b/>
          <w:bCs/>
          <w:color w:val="0D0D0D" w:themeColor="text1" w:themeTint="F2"/>
          <w:sz w:val="24"/>
          <w:szCs w:val="24"/>
        </w:rPr>
        <w:t>CHART 3</w:t>
      </w:r>
      <w:r w:rsidR="00566F63" w:rsidRPr="00327DB0">
        <w:rPr>
          <w:rFonts w:ascii="Arial" w:hAnsi="Arial" w:cs="Arial"/>
          <w:b/>
          <w:bCs/>
          <w:color w:val="0D0D0D" w:themeColor="text1" w:themeTint="F2"/>
          <w:sz w:val="24"/>
          <w:szCs w:val="24"/>
        </w:rPr>
        <w:t xml:space="preserve">: </w:t>
      </w:r>
      <w:r w:rsidRPr="00327DB0">
        <w:rPr>
          <w:rFonts w:ascii="Arial" w:hAnsi="Arial" w:cs="Arial"/>
          <w:b/>
          <w:bCs/>
          <w:color w:val="0D0D0D" w:themeColor="text1" w:themeTint="F2"/>
          <w:sz w:val="24"/>
          <w:szCs w:val="24"/>
        </w:rPr>
        <w:t xml:space="preserve">Pareto chart depicting dominants characteristics of smallholder </w:t>
      </w:r>
      <w:r w:rsidR="00646BC5" w:rsidRPr="00327DB0">
        <w:rPr>
          <w:rFonts w:ascii="Arial" w:hAnsi="Arial" w:cs="Arial"/>
          <w:b/>
          <w:bCs/>
          <w:color w:val="0D0D0D" w:themeColor="text1" w:themeTint="F2"/>
          <w:sz w:val="24"/>
          <w:szCs w:val="24"/>
        </w:rPr>
        <w:t>farmers’</w:t>
      </w:r>
      <w:r w:rsidRPr="00327DB0">
        <w:rPr>
          <w:rFonts w:ascii="Arial" w:hAnsi="Arial" w:cs="Arial"/>
          <w:b/>
          <w:bCs/>
          <w:color w:val="0D0D0D" w:themeColor="text1" w:themeTint="F2"/>
          <w:sz w:val="24"/>
          <w:szCs w:val="24"/>
        </w:rPr>
        <w:t xml:space="preserve"> choices on paddy as alternative livelihood </w:t>
      </w:r>
      <w:r w:rsidR="000647C3" w:rsidRPr="00327DB0">
        <w:rPr>
          <w:rFonts w:ascii="Arial" w:hAnsi="Arial" w:cs="Arial"/>
          <w:b/>
          <w:bCs/>
          <w:color w:val="0D0D0D" w:themeColor="text1" w:themeTint="F2"/>
          <w:sz w:val="24"/>
          <w:szCs w:val="24"/>
        </w:rPr>
        <w:t>option</w:t>
      </w:r>
    </w:p>
    <w:p w14:paraId="708B0114" w14:textId="5CAD0E89" w:rsidR="007F483B" w:rsidRPr="00327DB0" w:rsidRDefault="00775D7E" w:rsidP="00520E07">
      <w:pPr>
        <w:spacing w:after="0" w:line="360" w:lineRule="auto"/>
        <w:ind w:left="450" w:hanging="450"/>
        <w:jc w:val="both"/>
        <w:rPr>
          <w:rFonts w:ascii="Arial" w:hAnsi="Arial" w:cs="Arial"/>
          <w:b/>
          <w:bCs/>
          <w:color w:val="0D0D0D" w:themeColor="text1" w:themeTint="F2"/>
          <w:sz w:val="24"/>
          <w:szCs w:val="24"/>
        </w:rPr>
      </w:pPr>
      <w:r w:rsidRPr="00327DB0">
        <w:rPr>
          <w:rFonts w:ascii="Arial" w:hAnsi="Arial" w:cs="Arial"/>
          <w:b/>
          <w:bCs/>
          <w:color w:val="0D0D0D" w:themeColor="text1" w:themeTint="F2"/>
          <w:sz w:val="24"/>
          <w:szCs w:val="24"/>
        </w:rPr>
        <w:t>3.</w:t>
      </w:r>
      <w:r w:rsidR="000D433B" w:rsidRPr="00327DB0">
        <w:rPr>
          <w:rFonts w:ascii="Arial" w:hAnsi="Arial" w:cs="Arial"/>
          <w:b/>
          <w:bCs/>
          <w:color w:val="0D0D0D" w:themeColor="text1" w:themeTint="F2"/>
          <w:sz w:val="24"/>
          <w:szCs w:val="24"/>
        </w:rPr>
        <w:t>4 Pareto chart analysis to identify the determinants of smallholder</w:t>
      </w:r>
      <w:r w:rsidR="00CA0DDD" w:rsidRPr="00327DB0">
        <w:rPr>
          <w:rFonts w:ascii="Arial" w:hAnsi="Arial" w:cs="Arial"/>
          <w:b/>
          <w:bCs/>
          <w:color w:val="0D0D0D" w:themeColor="text1" w:themeTint="F2"/>
          <w:sz w:val="24"/>
          <w:szCs w:val="24"/>
        </w:rPr>
        <w:t xml:space="preserve"> farmers’</w:t>
      </w:r>
      <w:r w:rsidR="000D433B" w:rsidRPr="00327DB0">
        <w:rPr>
          <w:rFonts w:ascii="Arial" w:hAnsi="Arial" w:cs="Arial"/>
          <w:b/>
          <w:bCs/>
          <w:color w:val="0D0D0D" w:themeColor="text1" w:themeTint="F2"/>
          <w:sz w:val="24"/>
          <w:szCs w:val="24"/>
        </w:rPr>
        <w:t xml:space="preserve"> choice of fishery as livelihood strategies</w:t>
      </w:r>
    </w:p>
    <w:p w14:paraId="107353D7" w14:textId="14FD6000" w:rsidR="008124E3" w:rsidRPr="00327DB0" w:rsidRDefault="005F5ACA" w:rsidP="00170933">
      <w:pPr>
        <w:spacing w:after="0" w:line="360" w:lineRule="auto"/>
        <w:ind w:firstLine="585"/>
        <w:jc w:val="both"/>
        <w:rPr>
          <w:rFonts w:ascii="Arial" w:hAnsi="Arial" w:cs="Arial"/>
          <w:color w:val="0D0D0D" w:themeColor="text1" w:themeTint="F2"/>
          <w:sz w:val="24"/>
          <w:szCs w:val="24"/>
        </w:rPr>
      </w:pPr>
      <w:r w:rsidRPr="00327DB0">
        <w:rPr>
          <w:rFonts w:ascii="Arial" w:hAnsi="Arial" w:cs="Arial"/>
          <w:color w:val="0D0D0D" w:themeColor="text1" w:themeTint="F2"/>
          <w:sz w:val="24"/>
          <w:szCs w:val="24"/>
        </w:rPr>
        <w:t xml:space="preserve">In case of selecting fishery as a future option, all total five determinants viz. </w:t>
      </w:r>
      <w:r w:rsidR="00E44074" w:rsidRPr="00327DB0">
        <w:rPr>
          <w:rFonts w:ascii="Arial" w:hAnsi="Arial" w:cs="Arial"/>
          <w:color w:val="0D0D0D" w:themeColor="text1" w:themeTint="F2"/>
          <w:sz w:val="24"/>
          <w:szCs w:val="24"/>
        </w:rPr>
        <w:t xml:space="preserve">average annual net income ≤ Rs. 46,000.00, education </w:t>
      </w:r>
      <w:r w:rsidRPr="00327DB0">
        <w:rPr>
          <w:rFonts w:ascii="Arial" w:hAnsi="Arial" w:cs="Arial"/>
          <w:color w:val="0D0D0D" w:themeColor="text1" w:themeTint="F2"/>
          <w:sz w:val="24"/>
          <w:szCs w:val="24"/>
        </w:rPr>
        <w:t>above high school passed, age group</w:t>
      </w:r>
      <w:r w:rsidR="00E44074" w:rsidRPr="00327DB0">
        <w:rPr>
          <w:rFonts w:ascii="Arial" w:hAnsi="Arial" w:cs="Arial"/>
          <w:color w:val="0D0D0D" w:themeColor="text1" w:themeTint="F2"/>
          <w:sz w:val="24"/>
          <w:szCs w:val="24"/>
        </w:rPr>
        <w:t xml:space="preserve"> between 36-50 years</w:t>
      </w:r>
      <w:r w:rsidRPr="00327DB0">
        <w:rPr>
          <w:rFonts w:ascii="Arial" w:hAnsi="Arial" w:cs="Arial"/>
          <w:color w:val="0D0D0D" w:themeColor="text1" w:themeTint="F2"/>
          <w:sz w:val="24"/>
          <w:szCs w:val="24"/>
        </w:rPr>
        <w:t xml:space="preserve">, family having any </w:t>
      </w:r>
      <w:r w:rsidR="00E44074" w:rsidRPr="00327DB0">
        <w:rPr>
          <w:rFonts w:ascii="Arial" w:hAnsi="Arial" w:cs="Arial"/>
          <w:color w:val="0D0D0D" w:themeColor="text1" w:themeTint="F2"/>
          <w:sz w:val="24"/>
          <w:szCs w:val="24"/>
        </w:rPr>
        <w:t>members, and</w:t>
      </w:r>
      <w:r w:rsidRPr="00327DB0">
        <w:rPr>
          <w:rFonts w:ascii="Arial" w:hAnsi="Arial" w:cs="Arial"/>
          <w:color w:val="0D0D0D" w:themeColor="text1" w:themeTint="F2"/>
          <w:sz w:val="24"/>
          <w:szCs w:val="24"/>
        </w:rPr>
        <w:t xml:space="preserve"> farm size 0.41-0.99 ha were more dominant than other factors (Chart-</w:t>
      </w:r>
      <w:r w:rsidR="00002FA6" w:rsidRPr="00327DB0">
        <w:rPr>
          <w:rFonts w:ascii="Arial" w:hAnsi="Arial" w:cs="Arial"/>
          <w:color w:val="0D0D0D" w:themeColor="text1" w:themeTint="F2"/>
          <w:sz w:val="24"/>
          <w:szCs w:val="24"/>
        </w:rPr>
        <w:t>4</w:t>
      </w:r>
      <w:r w:rsidRPr="00327DB0">
        <w:rPr>
          <w:rFonts w:ascii="Arial" w:hAnsi="Arial" w:cs="Arial"/>
          <w:color w:val="0D0D0D" w:themeColor="text1" w:themeTint="F2"/>
          <w:sz w:val="24"/>
          <w:szCs w:val="24"/>
        </w:rPr>
        <w:t xml:space="preserve">). The findings show that low-income groups having low farm size and above high </w:t>
      </w:r>
      <w:r w:rsidR="00170933" w:rsidRPr="00327DB0">
        <w:rPr>
          <w:rFonts w:ascii="Arial" w:hAnsi="Arial" w:cs="Arial"/>
          <w:color w:val="0D0D0D" w:themeColor="text1" w:themeTint="F2"/>
          <w:sz w:val="24"/>
          <w:szCs w:val="24"/>
        </w:rPr>
        <w:t>school</w:t>
      </w:r>
      <w:r w:rsidR="00B44AB5" w:rsidRPr="00327DB0">
        <w:rPr>
          <w:rFonts w:ascii="Arial" w:hAnsi="Arial" w:cs="Arial"/>
          <w:color w:val="0D0D0D" w:themeColor="text1" w:themeTint="F2"/>
          <w:sz w:val="24"/>
          <w:szCs w:val="24"/>
        </w:rPr>
        <w:t xml:space="preserve"> </w:t>
      </w:r>
      <w:r w:rsidRPr="00327DB0">
        <w:rPr>
          <w:rFonts w:ascii="Arial" w:hAnsi="Arial" w:cs="Arial"/>
          <w:color w:val="0D0D0D" w:themeColor="text1" w:themeTint="F2"/>
          <w:sz w:val="24"/>
          <w:szCs w:val="24"/>
        </w:rPr>
        <w:t xml:space="preserve">farmers should be focused on fishery to </w:t>
      </w:r>
      <w:r w:rsidR="001C7FB1" w:rsidRPr="00327DB0">
        <w:rPr>
          <w:rFonts w:ascii="Arial" w:hAnsi="Arial" w:cs="Arial"/>
          <w:color w:val="0D0D0D" w:themeColor="text1" w:themeTint="F2"/>
          <w:sz w:val="24"/>
          <w:szCs w:val="24"/>
        </w:rPr>
        <w:t>include</w:t>
      </w:r>
      <w:r w:rsidRPr="00327DB0">
        <w:rPr>
          <w:rFonts w:ascii="Arial" w:hAnsi="Arial" w:cs="Arial"/>
          <w:color w:val="0D0D0D" w:themeColor="text1" w:themeTint="F2"/>
          <w:sz w:val="24"/>
          <w:szCs w:val="24"/>
        </w:rPr>
        <w:t xml:space="preserve"> livelihood options. </w:t>
      </w:r>
      <w:r w:rsidR="00E44074" w:rsidRPr="00327DB0">
        <w:rPr>
          <w:rFonts w:ascii="Arial" w:hAnsi="Arial" w:cs="Arial"/>
          <w:color w:val="0D0D0D" w:themeColor="text1" w:themeTint="F2"/>
          <w:sz w:val="24"/>
          <w:szCs w:val="24"/>
        </w:rPr>
        <w:t xml:space="preserve">These 20% of factors are more dominant </w:t>
      </w:r>
      <w:r w:rsidR="00B70039" w:rsidRPr="00327DB0">
        <w:rPr>
          <w:rFonts w:ascii="Arial" w:hAnsi="Arial" w:cs="Arial"/>
          <w:color w:val="0D0D0D" w:themeColor="text1" w:themeTint="F2"/>
          <w:sz w:val="24"/>
          <w:szCs w:val="24"/>
        </w:rPr>
        <w:t>than</w:t>
      </w:r>
      <w:r w:rsidR="00E44074" w:rsidRPr="00327DB0">
        <w:rPr>
          <w:rFonts w:ascii="Arial" w:hAnsi="Arial" w:cs="Arial"/>
          <w:color w:val="0D0D0D" w:themeColor="text1" w:themeTint="F2"/>
          <w:sz w:val="24"/>
          <w:szCs w:val="24"/>
        </w:rPr>
        <w:t xml:space="preserve"> </w:t>
      </w:r>
      <w:r w:rsidR="00B70039" w:rsidRPr="00327DB0">
        <w:rPr>
          <w:rFonts w:ascii="Arial" w:hAnsi="Arial" w:cs="Arial"/>
          <w:color w:val="0D0D0D" w:themeColor="text1" w:themeTint="F2"/>
          <w:sz w:val="24"/>
          <w:szCs w:val="24"/>
        </w:rPr>
        <w:t>the remaining</w:t>
      </w:r>
      <w:r w:rsidR="00E44074" w:rsidRPr="00327DB0">
        <w:rPr>
          <w:rFonts w:ascii="Arial" w:hAnsi="Arial" w:cs="Arial"/>
          <w:color w:val="0D0D0D" w:themeColor="text1" w:themeTint="F2"/>
          <w:sz w:val="24"/>
          <w:szCs w:val="24"/>
        </w:rPr>
        <w:t xml:space="preserve"> 80% factors. </w:t>
      </w:r>
      <w:r w:rsidRPr="00327DB0">
        <w:rPr>
          <w:rFonts w:ascii="Arial" w:hAnsi="Arial" w:cs="Arial"/>
          <w:color w:val="0D0D0D" w:themeColor="text1" w:themeTint="F2"/>
          <w:sz w:val="24"/>
          <w:szCs w:val="24"/>
        </w:rPr>
        <w:t>It will achieve with 20% effort</w:t>
      </w:r>
      <w:r w:rsidR="005D39B3" w:rsidRPr="00327DB0">
        <w:rPr>
          <w:rFonts w:ascii="Arial" w:hAnsi="Arial" w:cs="Arial"/>
          <w:color w:val="0D0D0D" w:themeColor="text1" w:themeTint="F2"/>
          <w:sz w:val="24"/>
          <w:szCs w:val="24"/>
        </w:rPr>
        <w:t xml:space="preserve"> as per Pareto analysis</w:t>
      </w:r>
      <w:r w:rsidR="0006521A" w:rsidRPr="00327DB0">
        <w:rPr>
          <w:rFonts w:ascii="Arial" w:hAnsi="Arial" w:cs="Arial"/>
          <w:color w:val="0D0D0D" w:themeColor="text1" w:themeTint="F2"/>
          <w:sz w:val="24"/>
          <w:szCs w:val="24"/>
        </w:rPr>
        <w:t xml:space="preserve"> or 80/20 ratio rule.</w:t>
      </w:r>
    </w:p>
    <w:p w14:paraId="0AD482EA" w14:textId="77777777" w:rsidR="007F483B" w:rsidRPr="00327DB0" w:rsidRDefault="007F483B" w:rsidP="00520E07">
      <w:pPr>
        <w:spacing w:after="0" w:line="360" w:lineRule="auto"/>
        <w:ind w:left="585" w:hanging="585"/>
        <w:jc w:val="both"/>
        <w:rPr>
          <w:rFonts w:ascii="Arial" w:hAnsi="Arial" w:cs="Arial"/>
          <w:b/>
          <w:bCs/>
          <w:color w:val="0D0D0D" w:themeColor="text1" w:themeTint="F2"/>
          <w:sz w:val="24"/>
          <w:szCs w:val="24"/>
        </w:rPr>
      </w:pPr>
    </w:p>
    <w:p w14:paraId="0F0DD6AE" w14:textId="63823542" w:rsidR="00657B33" w:rsidRPr="00327DB0" w:rsidRDefault="00C10924" w:rsidP="00520E07">
      <w:pPr>
        <w:spacing w:after="0" w:line="360" w:lineRule="auto"/>
        <w:ind w:left="585" w:hanging="585"/>
        <w:jc w:val="both"/>
        <w:rPr>
          <w:rFonts w:ascii="Arial" w:hAnsi="Arial" w:cs="Arial"/>
          <w:b/>
          <w:bCs/>
          <w:color w:val="000000" w:themeColor="text1"/>
          <w:sz w:val="24"/>
          <w:szCs w:val="24"/>
        </w:rPr>
      </w:pPr>
      <w:r w:rsidRPr="00327DB0">
        <w:rPr>
          <w:noProof/>
          <w14:ligatures w14:val="standardContextual"/>
        </w:rPr>
        <w:lastRenderedPageBreak/>
        <w:drawing>
          <wp:inline distT="0" distB="0" distL="0" distR="0" wp14:anchorId="15421034" wp14:editId="018CC819">
            <wp:extent cx="5731510" cy="3200400"/>
            <wp:effectExtent l="0" t="0" r="2540" b="0"/>
            <wp:docPr id="1919632281" name="Chart 1">
              <a:extLst xmlns:a="http://schemas.openxmlformats.org/drawingml/2006/main">
                <a:ext uri="{FF2B5EF4-FFF2-40B4-BE49-F238E27FC236}">
                  <a16:creationId xmlns:a16="http://schemas.microsoft.com/office/drawing/2014/main" id="{E7446416-1A54-AFCD-9FCD-7C8242CEAC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CC99189" w14:textId="5FC41141" w:rsidR="008A3BB2" w:rsidRPr="00327DB0" w:rsidRDefault="008E1D3C" w:rsidP="00520E07">
      <w:pPr>
        <w:spacing w:after="0" w:line="360" w:lineRule="auto"/>
        <w:ind w:left="585" w:hanging="585"/>
        <w:jc w:val="center"/>
        <w:rPr>
          <w:rFonts w:ascii="Arial" w:hAnsi="Arial" w:cs="Arial"/>
          <w:b/>
          <w:bCs/>
          <w:color w:val="000000" w:themeColor="text1"/>
          <w:sz w:val="24"/>
          <w:szCs w:val="24"/>
        </w:rPr>
      </w:pPr>
      <w:r w:rsidRPr="00327DB0">
        <w:rPr>
          <w:rFonts w:ascii="Arial" w:hAnsi="Arial" w:cs="Arial"/>
          <w:b/>
          <w:bCs/>
          <w:color w:val="000000" w:themeColor="text1"/>
          <w:sz w:val="24"/>
          <w:szCs w:val="24"/>
        </w:rPr>
        <w:t>CHART</w:t>
      </w:r>
      <w:r w:rsidR="00FD4065" w:rsidRPr="00327DB0">
        <w:rPr>
          <w:rFonts w:ascii="Arial" w:hAnsi="Arial" w:cs="Arial"/>
          <w:b/>
          <w:bCs/>
          <w:color w:val="000000" w:themeColor="text1"/>
          <w:sz w:val="24"/>
          <w:szCs w:val="24"/>
        </w:rPr>
        <w:t xml:space="preserve"> 4:</w:t>
      </w:r>
      <w:r w:rsidR="00F8272D" w:rsidRPr="00327DB0">
        <w:rPr>
          <w:rFonts w:ascii="Arial" w:hAnsi="Arial" w:cs="Arial"/>
          <w:b/>
          <w:bCs/>
          <w:color w:val="000000" w:themeColor="text1"/>
          <w:sz w:val="24"/>
          <w:szCs w:val="24"/>
        </w:rPr>
        <w:t xml:space="preserve"> </w:t>
      </w:r>
      <w:bookmarkStart w:id="2" w:name="_Hlk193575587"/>
      <w:r w:rsidR="008A3BB2" w:rsidRPr="00327DB0">
        <w:rPr>
          <w:rFonts w:ascii="Arial" w:hAnsi="Arial" w:cs="Arial"/>
          <w:b/>
          <w:bCs/>
          <w:color w:val="000000" w:themeColor="text1"/>
          <w:sz w:val="24"/>
          <w:szCs w:val="24"/>
        </w:rPr>
        <w:t xml:space="preserve">Pareto chart analysis to identify the determinants of </w:t>
      </w:r>
      <w:r w:rsidR="00533BF3" w:rsidRPr="00327DB0">
        <w:rPr>
          <w:rFonts w:ascii="Arial" w:hAnsi="Arial" w:cs="Arial"/>
          <w:b/>
          <w:bCs/>
          <w:color w:val="000000" w:themeColor="text1"/>
          <w:sz w:val="24"/>
          <w:szCs w:val="24"/>
        </w:rPr>
        <w:t>smallholder farmers</w:t>
      </w:r>
      <w:r w:rsidR="008A3BB2" w:rsidRPr="00327DB0">
        <w:rPr>
          <w:rFonts w:ascii="Arial" w:hAnsi="Arial" w:cs="Arial"/>
          <w:b/>
          <w:bCs/>
          <w:color w:val="000000" w:themeColor="text1"/>
          <w:sz w:val="24"/>
          <w:szCs w:val="24"/>
        </w:rPr>
        <w:t xml:space="preserve">’ choice of fishery as livelihood </w:t>
      </w:r>
      <w:bookmarkEnd w:id="2"/>
      <w:r w:rsidR="007F14F7" w:rsidRPr="00327DB0">
        <w:rPr>
          <w:rFonts w:ascii="Arial" w:hAnsi="Arial" w:cs="Arial"/>
          <w:b/>
          <w:bCs/>
          <w:color w:val="000000" w:themeColor="text1"/>
          <w:sz w:val="24"/>
          <w:szCs w:val="24"/>
        </w:rPr>
        <w:t>option</w:t>
      </w:r>
    </w:p>
    <w:p w14:paraId="2DDD8B1F" w14:textId="77777777" w:rsidR="00524C24" w:rsidRPr="00327DB0" w:rsidRDefault="00524C24" w:rsidP="00520E07">
      <w:pPr>
        <w:spacing w:after="0" w:line="360" w:lineRule="auto"/>
        <w:jc w:val="both"/>
        <w:rPr>
          <w:rFonts w:ascii="Arial" w:hAnsi="Arial" w:cs="Arial"/>
          <w:b/>
          <w:bCs/>
          <w:color w:val="000000" w:themeColor="text1"/>
          <w:sz w:val="24"/>
          <w:szCs w:val="24"/>
        </w:rPr>
      </w:pPr>
    </w:p>
    <w:p w14:paraId="1B7F75F7" w14:textId="55C29E51" w:rsidR="008A3BB2" w:rsidRPr="00327DB0" w:rsidRDefault="003B7672" w:rsidP="00520E07">
      <w:pPr>
        <w:spacing w:after="0" w:line="360" w:lineRule="auto"/>
        <w:ind w:left="450" w:hanging="450"/>
        <w:jc w:val="both"/>
        <w:rPr>
          <w:rFonts w:ascii="Arial" w:hAnsi="Arial" w:cs="Arial"/>
          <w:b/>
          <w:bCs/>
          <w:color w:val="000000" w:themeColor="text1"/>
          <w:sz w:val="24"/>
          <w:szCs w:val="24"/>
        </w:rPr>
      </w:pPr>
      <w:r w:rsidRPr="00327DB0">
        <w:rPr>
          <w:rFonts w:ascii="Arial" w:hAnsi="Arial" w:cs="Arial"/>
          <w:b/>
          <w:bCs/>
          <w:color w:val="000000" w:themeColor="text1"/>
          <w:sz w:val="24"/>
          <w:szCs w:val="24"/>
        </w:rPr>
        <w:t xml:space="preserve">3.5 </w:t>
      </w:r>
      <w:r w:rsidR="008A3BB2" w:rsidRPr="00327DB0">
        <w:rPr>
          <w:rFonts w:ascii="Arial" w:hAnsi="Arial" w:cs="Arial"/>
          <w:b/>
          <w:bCs/>
          <w:color w:val="000000" w:themeColor="text1"/>
          <w:sz w:val="24"/>
          <w:szCs w:val="24"/>
        </w:rPr>
        <w:t>Pareto chart analysis to identify the determinants of small</w:t>
      </w:r>
      <w:r w:rsidR="005C450D" w:rsidRPr="00327DB0">
        <w:rPr>
          <w:rFonts w:ascii="Arial" w:hAnsi="Arial" w:cs="Arial"/>
          <w:b/>
          <w:bCs/>
          <w:color w:val="000000" w:themeColor="text1"/>
          <w:sz w:val="24"/>
          <w:szCs w:val="24"/>
        </w:rPr>
        <w:t>holder</w:t>
      </w:r>
      <w:r w:rsidR="008A3BB2" w:rsidRPr="00327DB0">
        <w:rPr>
          <w:rFonts w:ascii="Arial" w:hAnsi="Arial" w:cs="Arial"/>
          <w:b/>
          <w:bCs/>
          <w:color w:val="000000" w:themeColor="text1"/>
          <w:sz w:val="24"/>
          <w:szCs w:val="24"/>
        </w:rPr>
        <w:t xml:space="preserve"> farmers’ choice of vegetable</w:t>
      </w:r>
      <w:r w:rsidR="00186119" w:rsidRPr="00327DB0">
        <w:rPr>
          <w:rFonts w:ascii="Arial" w:hAnsi="Arial" w:cs="Arial"/>
          <w:b/>
          <w:bCs/>
          <w:color w:val="000000" w:themeColor="text1"/>
          <w:sz w:val="24"/>
          <w:szCs w:val="24"/>
        </w:rPr>
        <w:t>s</w:t>
      </w:r>
      <w:r w:rsidR="008A3BB2" w:rsidRPr="00327DB0">
        <w:rPr>
          <w:rFonts w:ascii="Arial" w:hAnsi="Arial" w:cs="Arial"/>
          <w:b/>
          <w:bCs/>
          <w:color w:val="000000" w:themeColor="text1"/>
          <w:sz w:val="24"/>
          <w:szCs w:val="24"/>
        </w:rPr>
        <w:t xml:space="preserve"> cultivation as livelihood </w:t>
      </w:r>
      <w:r w:rsidR="007F14F7" w:rsidRPr="00327DB0">
        <w:rPr>
          <w:rFonts w:ascii="Arial" w:hAnsi="Arial" w:cs="Arial"/>
          <w:b/>
          <w:bCs/>
          <w:color w:val="000000" w:themeColor="text1"/>
          <w:sz w:val="24"/>
          <w:szCs w:val="24"/>
        </w:rPr>
        <w:t>option</w:t>
      </w:r>
    </w:p>
    <w:p w14:paraId="590437F3" w14:textId="3E878E24" w:rsidR="008A3BB2" w:rsidRPr="00327DB0" w:rsidRDefault="003D6F4B" w:rsidP="00170933">
      <w:pPr>
        <w:spacing w:after="0" w:line="360" w:lineRule="auto"/>
        <w:ind w:firstLine="720"/>
        <w:jc w:val="both"/>
        <w:rPr>
          <w:rFonts w:ascii="Arial" w:hAnsi="Arial" w:cs="Arial"/>
          <w:color w:val="000000" w:themeColor="text1"/>
          <w:sz w:val="24"/>
          <w:szCs w:val="24"/>
        </w:rPr>
      </w:pPr>
      <w:r w:rsidRPr="00327DB0">
        <w:rPr>
          <w:rFonts w:ascii="Arial" w:hAnsi="Arial" w:cs="Arial"/>
          <w:color w:val="000000" w:themeColor="text1"/>
          <w:sz w:val="24"/>
          <w:szCs w:val="24"/>
        </w:rPr>
        <w:t>Chart 5</w:t>
      </w:r>
      <w:r w:rsidR="008A3BB2" w:rsidRPr="00327DB0">
        <w:rPr>
          <w:rFonts w:ascii="Arial" w:hAnsi="Arial" w:cs="Arial"/>
          <w:color w:val="000000" w:themeColor="text1"/>
          <w:sz w:val="24"/>
          <w:szCs w:val="24"/>
        </w:rPr>
        <w:t xml:space="preserve"> </w:t>
      </w:r>
      <w:r w:rsidR="00721821" w:rsidRPr="00327DB0">
        <w:rPr>
          <w:rFonts w:ascii="Arial" w:hAnsi="Arial" w:cs="Arial"/>
          <w:color w:val="000000" w:themeColor="text1"/>
          <w:sz w:val="24"/>
          <w:szCs w:val="24"/>
        </w:rPr>
        <w:t>shows</w:t>
      </w:r>
      <w:r w:rsidR="008A3BB2" w:rsidRPr="00327DB0">
        <w:rPr>
          <w:rFonts w:ascii="Arial" w:hAnsi="Arial" w:cs="Arial"/>
          <w:color w:val="000000" w:themeColor="text1"/>
          <w:sz w:val="24"/>
          <w:szCs w:val="24"/>
        </w:rPr>
        <w:t xml:space="preserve"> </w:t>
      </w:r>
      <w:r w:rsidR="006C097A" w:rsidRPr="00327DB0">
        <w:rPr>
          <w:rFonts w:ascii="Arial" w:hAnsi="Arial" w:cs="Arial"/>
          <w:color w:val="000000" w:themeColor="text1"/>
          <w:sz w:val="24"/>
          <w:szCs w:val="24"/>
        </w:rPr>
        <w:t>that</w:t>
      </w:r>
      <w:r w:rsidR="008A3BB2" w:rsidRPr="00327DB0">
        <w:rPr>
          <w:rFonts w:ascii="Arial" w:hAnsi="Arial" w:cs="Arial"/>
          <w:color w:val="000000" w:themeColor="text1"/>
          <w:sz w:val="24"/>
          <w:szCs w:val="24"/>
        </w:rPr>
        <w:t xml:space="preserve"> all total five determinants were responsible in selecting vegetable cultivation as </w:t>
      </w:r>
      <w:r w:rsidR="00E07DB3" w:rsidRPr="00327DB0">
        <w:rPr>
          <w:rFonts w:ascii="Arial" w:hAnsi="Arial" w:cs="Arial"/>
          <w:color w:val="000000" w:themeColor="text1"/>
          <w:sz w:val="24"/>
          <w:szCs w:val="24"/>
        </w:rPr>
        <w:t>a future</w:t>
      </w:r>
      <w:r w:rsidR="008A3BB2" w:rsidRPr="00327DB0">
        <w:rPr>
          <w:rFonts w:ascii="Arial" w:hAnsi="Arial" w:cs="Arial"/>
          <w:color w:val="000000" w:themeColor="text1"/>
          <w:sz w:val="24"/>
          <w:szCs w:val="24"/>
        </w:rPr>
        <w:t xml:space="preserve"> option</w:t>
      </w:r>
      <w:r w:rsidR="00465DC4" w:rsidRPr="00327DB0">
        <w:rPr>
          <w:rFonts w:ascii="Arial" w:hAnsi="Arial" w:cs="Arial"/>
          <w:color w:val="000000" w:themeColor="text1"/>
          <w:sz w:val="24"/>
          <w:szCs w:val="24"/>
        </w:rPr>
        <w:t>.</w:t>
      </w:r>
      <w:r w:rsidR="00F8272D" w:rsidRPr="00327DB0">
        <w:rPr>
          <w:rFonts w:ascii="Arial" w:hAnsi="Arial" w:cs="Arial"/>
          <w:color w:val="000000" w:themeColor="text1"/>
          <w:sz w:val="24"/>
          <w:szCs w:val="24"/>
        </w:rPr>
        <w:t xml:space="preserve"> </w:t>
      </w:r>
      <w:r w:rsidR="008A3BB2" w:rsidRPr="00327DB0">
        <w:rPr>
          <w:rFonts w:ascii="Arial" w:hAnsi="Arial" w:cs="Arial"/>
          <w:color w:val="000000" w:themeColor="text1"/>
          <w:sz w:val="24"/>
          <w:szCs w:val="24"/>
        </w:rPr>
        <w:t xml:space="preserve">From the figure, it can be concluded that </w:t>
      </w:r>
      <w:r w:rsidR="00BD2DFE" w:rsidRPr="00327DB0">
        <w:rPr>
          <w:rFonts w:ascii="Arial" w:hAnsi="Arial" w:cs="Arial"/>
          <w:color w:val="000000" w:themeColor="text1"/>
          <w:sz w:val="24"/>
          <w:szCs w:val="24"/>
        </w:rPr>
        <w:t>age b</w:t>
      </w:r>
      <w:r w:rsidR="0024149B" w:rsidRPr="00327DB0">
        <w:rPr>
          <w:rFonts w:ascii="Arial" w:hAnsi="Arial" w:cs="Arial"/>
          <w:color w:val="000000" w:themeColor="text1"/>
          <w:sz w:val="24"/>
          <w:szCs w:val="24"/>
        </w:rPr>
        <w:t>etween 36-50 years</w:t>
      </w:r>
      <w:r w:rsidR="00A434C0" w:rsidRPr="00327DB0">
        <w:rPr>
          <w:rFonts w:ascii="Arial" w:hAnsi="Arial" w:cs="Arial"/>
          <w:color w:val="000000" w:themeColor="text1"/>
          <w:sz w:val="24"/>
          <w:szCs w:val="24"/>
        </w:rPr>
        <w:t xml:space="preserve">, </w:t>
      </w:r>
      <w:r w:rsidR="005D01B8" w:rsidRPr="00327DB0">
        <w:rPr>
          <w:rFonts w:ascii="Arial" w:hAnsi="Arial" w:cs="Arial"/>
          <w:color w:val="000000" w:themeColor="text1"/>
          <w:sz w:val="24"/>
          <w:szCs w:val="24"/>
        </w:rPr>
        <w:t>average annual income ≤ R</w:t>
      </w:r>
      <w:r w:rsidR="007536DA" w:rsidRPr="00327DB0">
        <w:rPr>
          <w:rFonts w:ascii="Arial" w:hAnsi="Arial" w:cs="Arial"/>
          <w:color w:val="000000" w:themeColor="text1"/>
          <w:sz w:val="24"/>
          <w:szCs w:val="24"/>
        </w:rPr>
        <w:t>s</w:t>
      </w:r>
      <w:r w:rsidR="005D01B8" w:rsidRPr="00327DB0">
        <w:rPr>
          <w:rFonts w:ascii="Arial" w:hAnsi="Arial" w:cs="Arial"/>
          <w:color w:val="000000" w:themeColor="text1"/>
          <w:sz w:val="24"/>
          <w:szCs w:val="24"/>
        </w:rPr>
        <w:t xml:space="preserve"> 4</w:t>
      </w:r>
      <w:r w:rsidR="007536DA" w:rsidRPr="00327DB0">
        <w:rPr>
          <w:rFonts w:ascii="Arial" w:hAnsi="Arial" w:cs="Arial"/>
          <w:color w:val="000000" w:themeColor="text1"/>
          <w:sz w:val="24"/>
          <w:szCs w:val="24"/>
        </w:rPr>
        <w:t>6</w:t>
      </w:r>
      <w:r w:rsidR="005D01B8" w:rsidRPr="00327DB0">
        <w:rPr>
          <w:rFonts w:ascii="Arial" w:hAnsi="Arial" w:cs="Arial"/>
          <w:color w:val="000000" w:themeColor="text1"/>
          <w:sz w:val="24"/>
          <w:szCs w:val="24"/>
        </w:rPr>
        <w:t>,00.00</w:t>
      </w:r>
      <w:r w:rsidR="00E04C8A" w:rsidRPr="00327DB0">
        <w:rPr>
          <w:rFonts w:ascii="Arial" w:hAnsi="Arial" w:cs="Arial"/>
          <w:color w:val="000000" w:themeColor="text1"/>
          <w:sz w:val="24"/>
          <w:szCs w:val="24"/>
        </w:rPr>
        <w:t>, educational level above</w:t>
      </w:r>
      <w:r w:rsidR="002454CE" w:rsidRPr="00327DB0">
        <w:rPr>
          <w:rFonts w:ascii="Arial" w:hAnsi="Arial" w:cs="Arial"/>
          <w:color w:val="000000" w:themeColor="text1"/>
          <w:sz w:val="24"/>
          <w:szCs w:val="24"/>
        </w:rPr>
        <w:t xml:space="preserve"> high school </w:t>
      </w:r>
      <w:r w:rsidR="00A13790" w:rsidRPr="00327DB0">
        <w:rPr>
          <w:rFonts w:ascii="Arial" w:hAnsi="Arial" w:cs="Arial"/>
          <w:color w:val="000000" w:themeColor="text1"/>
          <w:sz w:val="24"/>
          <w:szCs w:val="24"/>
        </w:rPr>
        <w:t xml:space="preserve">passed, </w:t>
      </w:r>
      <w:r w:rsidR="0068593E" w:rsidRPr="00327DB0">
        <w:rPr>
          <w:rFonts w:ascii="Arial" w:hAnsi="Arial" w:cs="Arial"/>
          <w:color w:val="000000" w:themeColor="text1"/>
          <w:sz w:val="24"/>
          <w:szCs w:val="24"/>
        </w:rPr>
        <w:t xml:space="preserve">farm size </w:t>
      </w:r>
      <w:r w:rsidR="00EA47E3" w:rsidRPr="00327DB0">
        <w:rPr>
          <w:rFonts w:ascii="Arial" w:hAnsi="Arial" w:cs="Arial"/>
          <w:color w:val="000000" w:themeColor="text1"/>
          <w:sz w:val="24"/>
          <w:szCs w:val="24"/>
        </w:rPr>
        <w:t xml:space="preserve">of </w:t>
      </w:r>
      <w:r w:rsidR="00DC30FE" w:rsidRPr="00327DB0">
        <w:rPr>
          <w:rFonts w:ascii="Arial" w:hAnsi="Arial" w:cs="Arial"/>
          <w:color w:val="000000" w:themeColor="text1"/>
          <w:sz w:val="24"/>
          <w:szCs w:val="24"/>
        </w:rPr>
        <w:t>.01-.99 ha,</w:t>
      </w:r>
      <w:r w:rsidR="00B1234A" w:rsidRPr="00327DB0">
        <w:rPr>
          <w:rFonts w:ascii="Arial" w:hAnsi="Arial" w:cs="Arial"/>
          <w:color w:val="000000" w:themeColor="text1"/>
          <w:sz w:val="24"/>
          <w:szCs w:val="24"/>
        </w:rPr>
        <w:t xml:space="preserve"> </w:t>
      </w:r>
      <w:r w:rsidR="00891ECC" w:rsidRPr="00327DB0">
        <w:rPr>
          <w:rFonts w:ascii="Arial" w:hAnsi="Arial" w:cs="Arial"/>
          <w:color w:val="000000" w:themeColor="text1"/>
          <w:sz w:val="24"/>
          <w:szCs w:val="24"/>
        </w:rPr>
        <w:t xml:space="preserve">family size of </w:t>
      </w:r>
      <w:r w:rsidR="00DC0042" w:rsidRPr="00327DB0">
        <w:rPr>
          <w:rFonts w:ascii="Arial" w:hAnsi="Arial" w:cs="Arial"/>
          <w:color w:val="000000" w:themeColor="text1"/>
          <w:sz w:val="24"/>
          <w:szCs w:val="24"/>
        </w:rPr>
        <w:t>≥</w:t>
      </w:r>
      <w:r w:rsidR="009E7FDD" w:rsidRPr="00327DB0">
        <w:rPr>
          <w:rFonts w:ascii="Arial" w:hAnsi="Arial" w:cs="Arial"/>
          <w:color w:val="000000" w:themeColor="text1"/>
          <w:sz w:val="24"/>
          <w:szCs w:val="24"/>
        </w:rPr>
        <w:t xml:space="preserve"> </w:t>
      </w:r>
      <w:r w:rsidR="00DC0042" w:rsidRPr="00327DB0">
        <w:rPr>
          <w:rFonts w:ascii="Arial" w:hAnsi="Arial" w:cs="Arial"/>
          <w:color w:val="000000" w:themeColor="text1"/>
          <w:sz w:val="24"/>
          <w:szCs w:val="24"/>
        </w:rPr>
        <w:t>5nos.</w:t>
      </w:r>
      <w:r w:rsidR="00B1234A" w:rsidRPr="00327DB0">
        <w:rPr>
          <w:rFonts w:ascii="Arial" w:hAnsi="Arial" w:cs="Arial"/>
          <w:color w:val="000000" w:themeColor="text1"/>
          <w:sz w:val="24"/>
          <w:szCs w:val="24"/>
        </w:rPr>
        <w:t xml:space="preserve"> </w:t>
      </w:r>
      <w:r w:rsidR="000F6EDA" w:rsidRPr="00327DB0">
        <w:rPr>
          <w:rFonts w:ascii="Arial" w:hAnsi="Arial" w:cs="Arial"/>
          <w:color w:val="000000" w:themeColor="text1"/>
          <w:sz w:val="24"/>
          <w:szCs w:val="24"/>
        </w:rPr>
        <w:t xml:space="preserve">and </w:t>
      </w:r>
      <w:r w:rsidR="00B1234A" w:rsidRPr="00327DB0">
        <w:rPr>
          <w:rFonts w:ascii="Arial" w:hAnsi="Arial" w:cs="Arial"/>
          <w:color w:val="000000" w:themeColor="text1"/>
          <w:sz w:val="24"/>
          <w:szCs w:val="24"/>
        </w:rPr>
        <w:t>all</w:t>
      </w:r>
      <w:r w:rsidR="000F6EDA" w:rsidRPr="00327DB0">
        <w:rPr>
          <w:rFonts w:ascii="Arial" w:hAnsi="Arial" w:cs="Arial"/>
          <w:color w:val="000000" w:themeColor="text1"/>
          <w:sz w:val="24"/>
          <w:szCs w:val="24"/>
        </w:rPr>
        <w:t xml:space="preserve"> types of family types </w:t>
      </w:r>
      <w:r w:rsidR="006667C6" w:rsidRPr="00327DB0">
        <w:rPr>
          <w:rFonts w:ascii="Arial" w:hAnsi="Arial" w:cs="Arial"/>
          <w:color w:val="000000" w:themeColor="text1"/>
          <w:sz w:val="24"/>
          <w:szCs w:val="24"/>
        </w:rPr>
        <w:t xml:space="preserve">(Joint and nuclear) were dominant over </w:t>
      </w:r>
      <w:r w:rsidR="00B1234A" w:rsidRPr="00327DB0">
        <w:rPr>
          <w:rFonts w:ascii="Arial" w:hAnsi="Arial" w:cs="Arial"/>
          <w:color w:val="000000" w:themeColor="text1"/>
          <w:sz w:val="24"/>
          <w:szCs w:val="24"/>
        </w:rPr>
        <w:t>other</w:t>
      </w:r>
      <w:r w:rsidR="006667C6" w:rsidRPr="00327DB0">
        <w:rPr>
          <w:rFonts w:ascii="Arial" w:hAnsi="Arial" w:cs="Arial"/>
          <w:color w:val="000000" w:themeColor="text1"/>
          <w:sz w:val="24"/>
          <w:szCs w:val="24"/>
        </w:rPr>
        <w:t xml:space="preserve"> </w:t>
      </w:r>
      <w:r w:rsidR="00BD31C8" w:rsidRPr="00327DB0">
        <w:rPr>
          <w:rFonts w:ascii="Arial" w:hAnsi="Arial" w:cs="Arial"/>
          <w:color w:val="000000" w:themeColor="text1"/>
          <w:sz w:val="24"/>
          <w:szCs w:val="24"/>
        </w:rPr>
        <w:t xml:space="preserve">characteristics in </w:t>
      </w:r>
      <w:r w:rsidR="00B1234A" w:rsidRPr="00327DB0">
        <w:rPr>
          <w:rFonts w:ascii="Arial" w:hAnsi="Arial" w:cs="Arial"/>
          <w:color w:val="000000" w:themeColor="text1"/>
          <w:sz w:val="24"/>
          <w:szCs w:val="24"/>
        </w:rPr>
        <w:t>selection</w:t>
      </w:r>
      <w:r w:rsidR="00BD31C8" w:rsidRPr="00327DB0">
        <w:rPr>
          <w:rFonts w:ascii="Arial" w:hAnsi="Arial" w:cs="Arial"/>
          <w:color w:val="000000" w:themeColor="text1"/>
          <w:sz w:val="24"/>
          <w:szCs w:val="24"/>
        </w:rPr>
        <w:t xml:space="preserve"> of </w:t>
      </w:r>
      <w:r w:rsidR="009E7FDD" w:rsidRPr="00327DB0">
        <w:rPr>
          <w:rFonts w:ascii="Arial" w:hAnsi="Arial" w:cs="Arial"/>
          <w:color w:val="000000" w:themeColor="text1"/>
          <w:sz w:val="24"/>
          <w:szCs w:val="24"/>
        </w:rPr>
        <w:t>vegetables</w:t>
      </w:r>
      <w:r w:rsidR="00B47735" w:rsidRPr="00327DB0">
        <w:rPr>
          <w:rFonts w:ascii="Arial" w:hAnsi="Arial" w:cs="Arial"/>
          <w:color w:val="000000" w:themeColor="text1"/>
          <w:sz w:val="24"/>
          <w:szCs w:val="24"/>
        </w:rPr>
        <w:t xml:space="preserve"> as a livelihood option.</w:t>
      </w:r>
      <w:r w:rsidR="007F12A8" w:rsidRPr="00327DB0">
        <w:rPr>
          <w:rFonts w:ascii="Arial" w:hAnsi="Arial" w:cs="Arial"/>
          <w:color w:val="000000" w:themeColor="text1"/>
          <w:sz w:val="24"/>
          <w:szCs w:val="24"/>
        </w:rPr>
        <w:t xml:space="preserve"> </w:t>
      </w:r>
      <w:r w:rsidR="000668A3" w:rsidRPr="00327DB0">
        <w:rPr>
          <w:rFonts w:ascii="Arial" w:hAnsi="Arial" w:cs="Arial"/>
          <w:color w:val="000000" w:themeColor="text1"/>
          <w:sz w:val="24"/>
          <w:szCs w:val="24"/>
        </w:rPr>
        <w:t xml:space="preserve">It will </w:t>
      </w:r>
      <w:r w:rsidR="00B1234A" w:rsidRPr="00327DB0">
        <w:rPr>
          <w:rFonts w:ascii="Arial" w:hAnsi="Arial" w:cs="Arial"/>
          <w:color w:val="000000" w:themeColor="text1"/>
          <w:sz w:val="24"/>
          <w:szCs w:val="24"/>
        </w:rPr>
        <w:t>provide</w:t>
      </w:r>
      <w:r w:rsidR="000668A3" w:rsidRPr="00327DB0">
        <w:rPr>
          <w:rFonts w:ascii="Arial" w:hAnsi="Arial" w:cs="Arial"/>
          <w:color w:val="000000" w:themeColor="text1"/>
          <w:sz w:val="24"/>
          <w:szCs w:val="24"/>
        </w:rPr>
        <w:t xml:space="preserve"> 70% achievement </w:t>
      </w:r>
      <w:r w:rsidR="00811B05" w:rsidRPr="00327DB0">
        <w:rPr>
          <w:rFonts w:ascii="Arial" w:hAnsi="Arial" w:cs="Arial"/>
          <w:color w:val="000000" w:themeColor="text1"/>
          <w:sz w:val="24"/>
          <w:szCs w:val="24"/>
        </w:rPr>
        <w:t xml:space="preserve">by </w:t>
      </w:r>
      <w:r w:rsidR="007536DA" w:rsidRPr="00327DB0">
        <w:rPr>
          <w:rFonts w:ascii="Arial" w:hAnsi="Arial" w:cs="Arial"/>
          <w:color w:val="000000" w:themeColor="text1"/>
          <w:sz w:val="24"/>
          <w:szCs w:val="24"/>
        </w:rPr>
        <w:t>making</w:t>
      </w:r>
      <w:r w:rsidR="007F12A8" w:rsidRPr="00327DB0">
        <w:rPr>
          <w:rFonts w:ascii="Arial" w:hAnsi="Arial" w:cs="Arial"/>
          <w:color w:val="000000" w:themeColor="text1"/>
          <w:sz w:val="24"/>
          <w:szCs w:val="24"/>
        </w:rPr>
        <w:t xml:space="preserve"> effort </w:t>
      </w:r>
      <w:r w:rsidR="00811B05" w:rsidRPr="00327DB0">
        <w:rPr>
          <w:rFonts w:ascii="Arial" w:hAnsi="Arial" w:cs="Arial"/>
          <w:color w:val="000000" w:themeColor="text1"/>
          <w:sz w:val="24"/>
          <w:szCs w:val="24"/>
        </w:rPr>
        <w:t>on these determinants</w:t>
      </w:r>
      <w:r w:rsidR="007F12A8" w:rsidRPr="00327DB0">
        <w:rPr>
          <w:rFonts w:ascii="Arial" w:hAnsi="Arial" w:cs="Arial"/>
          <w:color w:val="000000" w:themeColor="text1"/>
          <w:sz w:val="24"/>
          <w:szCs w:val="24"/>
        </w:rPr>
        <w:t>.</w:t>
      </w:r>
      <w:r w:rsidR="00811B05" w:rsidRPr="00327DB0">
        <w:rPr>
          <w:rFonts w:ascii="Arial" w:hAnsi="Arial" w:cs="Arial"/>
          <w:color w:val="000000" w:themeColor="text1"/>
          <w:sz w:val="24"/>
          <w:szCs w:val="24"/>
        </w:rPr>
        <w:t xml:space="preserve"> Instead of giving effort to all factors only 30% effort will get the desired result.</w:t>
      </w:r>
      <w:r w:rsidR="00DC30FE" w:rsidRPr="00327DB0">
        <w:rPr>
          <w:rFonts w:ascii="Arial" w:hAnsi="Arial" w:cs="Arial"/>
          <w:color w:val="000000" w:themeColor="text1"/>
          <w:sz w:val="24"/>
          <w:szCs w:val="24"/>
        </w:rPr>
        <w:t xml:space="preserve"> </w:t>
      </w:r>
    </w:p>
    <w:p w14:paraId="50C24277" w14:textId="77777777" w:rsidR="00A9305E" w:rsidRPr="00327DB0" w:rsidRDefault="00A9305E" w:rsidP="00520E07">
      <w:pPr>
        <w:spacing w:after="0" w:line="360" w:lineRule="auto"/>
        <w:jc w:val="both"/>
        <w:rPr>
          <w:rFonts w:ascii="Arial" w:hAnsi="Arial" w:cs="Arial"/>
          <w:b/>
          <w:bCs/>
          <w:color w:val="000000" w:themeColor="text1"/>
          <w:sz w:val="24"/>
          <w:szCs w:val="24"/>
        </w:rPr>
      </w:pPr>
    </w:p>
    <w:p w14:paraId="0D993562" w14:textId="7DA54D35" w:rsidR="0088176E" w:rsidRPr="00327DB0" w:rsidRDefault="00DF1BA8" w:rsidP="00520E07">
      <w:pPr>
        <w:spacing w:after="0" w:line="360" w:lineRule="auto"/>
        <w:ind w:left="603" w:hanging="603"/>
        <w:jc w:val="both"/>
        <w:rPr>
          <w:rFonts w:ascii="Arial" w:hAnsi="Arial" w:cs="Arial"/>
          <w:b/>
          <w:bCs/>
          <w:color w:val="000000" w:themeColor="text1"/>
          <w:sz w:val="24"/>
          <w:szCs w:val="24"/>
        </w:rPr>
      </w:pPr>
      <w:r w:rsidRPr="00327DB0">
        <w:rPr>
          <w:rFonts w:ascii="Arial" w:hAnsi="Arial" w:cs="Arial"/>
          <w:noProof/>
          <w:sz w:val="24"/>
          <w:szCs w:val="24"/>
          <w14:ligatures w14:val="standardContextual"/>
        </w:rPr>
        <w:lastRenderedPageBreak/>
        <w:drawing>
          <wp:inline distT="0" distB="0" distL="0" distR="0" wp14:anchorId="498FE164" wp14:editId="199DABF3">
            <wp:extent cx="5731510" cy="4138930"/>
            <wp:effectExtent l="0" t="0" r="2540" b="13970"/>
            <wp:docPr id="226162350" name="Chart 1">
              <a:extLst xmlns:a="http://schemas.openxmlformats.org/drawingml/2006/main">
                <a:ext uri="{FF2B5EF4-FFF2-40B4-BE49-F238E27FC236}">
                  <a16:creationId xmlns:a16="http://schemas.microsoft.com/office/drawing/2014/main" id="{7A163B21-F511-938A-D5C2-95844F944E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D61CB4F" w14:textId="19D3D403" w:rsidR="00EE2CE1" w:rsidRPr="00327DB0" w:rsidRDefault="003E6E3B" w:rsidP="00520E07">
      <w:pPr>
        <w:spacing w:after="0" w:line="360" w:lineRule="auto"/>
        <w:ind w:left="603" w:hanging="603"/>
        <w:jc w:val="both"/>
        <w:rPr>
          <w:rFonts w:ascii="Arial" w:hAnsi="Arial" w:cs="Arial"/>
          <w:b/>
          <w:bCs/>
          <w:color w:val="000000" w:themeColor="text1"/>
          <w:sz w:val="24"/>
          <w:szCs w:val="24"/>
        </w:rPr>
      </w:pPr>
      <w:r w:rsidRPr="00327DB0">
        <w:rPr>
          <w:rFonts w:ascii="Arial" w:hAnsi="Arial" w:cs="Arial"/>
          <w:b/>
          <w:bCs/>
          <w:color w:val="000000" w:themeColor="text1"/>
          <w:sz w:val="24"/>
          <w:szCs w:val="24"/>
        </w:rPr>
        <w:t>C</w:t>
      </w:r>
      <w:r w:rsidR="00097E92" w:rsidRPr="00327DB0">
        <w:rPr>
          <w:rFonts w:ascii="Arial" w:hAnsi="Arial" w:cs="Arial"/>
          <w:b/>
          <w:bCs/>
          <w:color w:val="000000" w:themeColor="text1"/>
          <w:sz w:val="24"/>
          <w:szCs w:val="24"/>
        </w:rPr>
        <w:t>HART-5</w:t>
      </w:r>
      <w:r w:rsidRPr="00327DB0">
        <w:rPr>
          <w:rFonts w:ascii="Arial" w:hAnsi="Arial" w:cs="Arial"/>
          <w:b/>
          <w:bCs/>
          <w:color w:val="000000" w:themeColor="text1"/>
          <w:sz w:val="24"/>
          <w:szCs w:val="24"/>
        </w:rPr>
        <w:t>: Pareto chart analysis to identify the determinants of smallholder farmers’ choice of vegetables cultivation as livelihood option</w:t>
      </w:r>
    </w:p>
    <w:p w14:paraId="2947F735" w14:textId="77777777" w:rsidR="00EE2CE1" w:rsidRPr="00327DB0" w:rsidRDefault="00EE2CE1" w:rsidP="00520E07">
      <w:pPr>
        <w:spacing w:after="0" w:line="360" w:lineRule="auto"/>
        <w:ind w:left="603" w:hanging="603"/>
        <w:jc w:val="both"/>
        <w:rPr>
          <w:rFonts w:ascii="Arial" w:hAnsi="Arial" w:cs="Arial"/>
          <w:b/>
          <w:bCs/>
          <w:color w:val="000000" w:themeColor="text1"/>
          <w:sz w:val="24"/>
          <w:szCs w:val="24"/>
        </w:rPr>
      </w:pPr>
    </w:p>
    <w:p w14:paraId="7B1FDE73" w14:textId="3420405D" w:rsidR="008A3BB2" w:rsidRPr="00327DB0" w:rsidRDefault="00674329" w:rsidP="00520E07">
      <w:pPr>
        <w:spacing w:after="0" w:line="360" w:lineRule="auto"/>
        <w:ind w:left="450" w:hanging="450"/>
        <w:jc w:val="both"/>
        <w:rPr>
          <w:rFonts w:ascii="Arial" w:hAnsi="Arial" w:cs="Arial"/>
          <w:color w:val="000000" w:themeColor="text1"/>
          <w:sz w:val="24"/>
          <w:szCs w:val="24"/>
        </w:rPr>
      </w:pPr>
      <w:r w:rsidRPr="00327DB0">
        <w:rPr>
          <w:rFonts w:ascii="Arial" w:hAnsi="Arial" w:cs="Arial"/>
          <w:b/>
          <w:bCs/>
          <w:color w:val="000000" w:themeColor="text1"/>
          <w:sz w:val="24"/>
          <w:szCs w:val="24"/>
        </w:rPr>
        <w:t>3.6</w:t>
      </w:r>
      <w:r w:rsidR="00F8272D" w:rsidRPr="00327DB0">
        <w:rPr>
          <w:rFonts w:ascii="Arial" w:hAnsi="Arial" w:cs="Arial"/>
          <w:b/>
          <w:bCs/>
          <w:color w:val="000000" w:themeColor="text1"/>
          <w:sz w:val="24"/>
          <w:szCs w:val="24"/>
        </w:rPr>
        <w:t xml:space="preserve"> </w:t>
      </w:r>
      <w:r w:rsidR="008A3BB2" w:rsidRPr="00327DB0">
        <w:rPr>
          <w:rFonts w:ascii="Arial" w:hAnsi="Arial" w:cs="Arial"/>
          <w:b/>
          <w:bCs/>
          <w:color w:val="000000" w:themeColor="text1"/>
          <w:sz w:val="24"/>
          <w:szCs w:val="24"/>
        </w:rPr>
        <w:t xml:space="preserve">Pareto chart analysis to </w:t>
      </w:r>
      <w:r w:rsidR="00F47CAA" w:rsidRPr="00327DB0">
        <w:rPr>
          <w:rFonts w:ascii="Arial" w:hAnsi="Arial" w:cs="Arial"/>
          <w:b/>
          <w:bCs/>
          <w:color w:val="000000" w:themeColor="text1"/>
          <w:sz w:val="24"/>
          <w:szCs w:val="24"/>
        </w:rPr>
        <w:t>identify determinants</w:t>
      </w:r>
      <w:r w:rsidR="008A3BB2" w:rsidRPr="00327DB0">
        <w:rPr>
          <w:rFonts w:ascii="Arial" w:hAnsi="Arial" w:cs="Arial"/>
          <w:b/>
          <w:bCs/>
          <w:color w:val="000000" w:themeColor="text1"/>
          <w:sz w:val="24"/>
          <w:szCs w:val="24"/>
        </w:rPr>
        <w:t xml:space="preserve"> of small</w:t>
      </w:r>
      <w:r w:rsidR="007F264C" w:rsidRPr="00327DB0">
        <w:rPr>
          <w:rFonts w:ascii="Arial" w:hAnsi="Arial" w:cs="Arial"/>
          <w:b/>
          <w:bCs/>
          <w:color w:val="000000" w:themeColor="text1"/>
          <w:sz w:val="24"/>
          <w:szCs w:val="24"/>
        </w:rPr>
        <w:t>holder</w:t>
      </w:r>
      <w:r w:rsidR="00E40680" w:rsidRPr="00327DB0">
        <w:rPr>
          <w:rFonts w:ascii="Arial" w:hAnsi="Arial" w:cs="Arial"/>
          <w:b/>
          <w:bCs/>
          <w:color w:val="000000" w:themeColor="text1"/>
          <w:sz w:val="24"/>
          <w:szCs w:val="24"/>
        </w:rPr>
        <w:t xml:space="preserve"> </w:t>
      </w:r>
      <w:r w:rsidR="0034781D" w:rsidRPr="00327DB0">
        <w:rPr>
          <w:rFonts w:ascii="Arial" w:hAnsi="Arial" w:cs="Arial"/>
          <w:b/>
          <w:bCs/>
          <w:color w:val="000000" w:themeColor="text1"/>
          <w:sz w:val="24"/>
          <w:szCs w:val="24"/>
        </w:rPr>
        <w:t>farmers</w:t>
      </w:r>
      <w:r w:rsidR="001D1065" w:rsidRPr="00327DB0">
        <w:rPr>
          <w:rFonts w:ascii="Arial" w:hAnsi="Arial" w:cs="Arial"/>
          <w:b/>
          <w:bCs/>
          <w:color w:val="000000" w:themeColor="text1"/>
          <w:sz w:val="24"/>
          <w:szCs w:val="24"/>
        </w:rPr>
        <w:t>’</w:t>
      </w:r>
      <w:r w:rsidR="008A3BB2" w:rsidRPr="00327DB0">
        <w:rPr>
          <w:rFonts w:ascii="Arial" w:hAnsi="Arial" w:cs="Arial"/>
          <w:b/>
          <w:bCs/>
          <w:color w:val="000000" w:themeColor="text1"/>
          <w:sz w:val="24"/>
          <w:szCs w:val="24"/>
        </w:rPr>
        <w:t xml:space="preserve"> choice of piggery as livelihood </w:t>
      </w:r>
      <w:r w:rsidR="007F264C" w:rsidRPr="00327DB0">
        <w:rPr>
          <w:rFonts w:ascii="Arial" w:hAnsi="Arial" w:cs="Arial"/>
          <w:b/>
          <w:bCs/>
          <w:color w:val="000000" w:themeColor="text1"/>
          <w:sz w:val="24"/>
          <w:szCs w:val="24"/>
        </w:rPr>
        <w:t>option</w:t>
      </w:r>
    </w:p>
    <w:p w14:paraId="487ED90C" w14:textId="5A41D773" w:rsidR="008A3BB2" w:rsidRPr="00327DB0" w:rsidRDefault="008A3BB2" w:rsidP="00811B05">
      <w:pPr>
        <w:spacing w:after="0" w:line="360" w:lineRule="auto"/>
        <w:ind w:firstLine="720"/>
        <w:jc w:val="both"/>
        <w:rPr>
          <w:rFonts w:ascii="Arial" w:hAnsi="Arial" w:cs="Arial"/>
          <w:color w:val="000000" w:themeColor="text1"/>
          <w:sz w:val="24"/>
          <w:szCs w:val="24"/>
        </w:rPr>
      </w:pPr>
      <w:r w:rsidRPr="00327DB0">
        <w:rPr>
          <w:rFonts w:ascii="Arial" w:hAnsi="Arial" w:cs="Arial"/>
          <w:color w:val="000000" w:themeColor="text1"/>
          <w:sz w:val="24"/>
          <w:szCs w:val="24"/>
        </w:rPr>
        <w:t xml:space="preserve">Likewise, in </w:t>
      </w:r>
      <w:r w:rsidR="00E40680" w:rsidRPr="00327DB0">
        <w:rPr>
          <w:rFonts w:ascii="Arial" w:hAnsi="Arial" w:cs="Arial"/>
          <w:color w:val="000000" w:themeColor="text1"/>
          <w:sz w:val="24"/>
          <w:szCs w:val="24"/>
        </w:rPr>
        <w:t>the case</w:t>
      </w:r>
      <w:r w:rsidRPr="00327DB0">
        <w:rPr>
          <w:rFonts w:ascii="Arial" w:hAnsi="Arial" w:cs="Arial"/>
          <w:color w:val="000000" w:themeColor="text1"/>
          <w:sz w:val="24"/>
          <w:szCs w:val="24"/>
        </w:rPr>
        <w:t xml:space="preserve"> of selection of piggery as a future option, five determinants were responsible like </w:t>
      </w:r>
      <w:r w:rsidR="00AA384C" w:rsidRPr="00327DB0">
        <w:rPr>
          <w:rFonts w:ascii="Arial" w:hAnsi="Arial" w:cs="Arial"/>
          <w:color w:val="000000" w:themeColor="text1"/>
          <w:sz w:val="24"/>
          <w:szCs w:val="24"/>
        </w:rPr>
        <w:t xml:space="preserve">average annual income </w:t>
      </w:r>
      <w:r w:rsidR="002C1B7E" w:rsidRPr="00327DB0">
        <w:rPr>
          <w:rFonts w:ascii="Arial" w:hAnsi="Arial" w:cs="Arial"/>
          <w:color w:val="000000" w:themeColor="text1"/>
          <w:sz w:val="24"/>
          <w:szCs w:val="24"/>
        </w:rPr>
        <w:t>≤ Rs.4</w:t>
      </w:r>
      <w:r w:rsidR="007536DA" w:rsidRPr="00327DB0">
        <w:rPr>
          <w:rFonts w:ascii="Arial" w:hAnsi="Arial" w:cs="Arial"/>
          <w:color w:val="000000" w:themeColor="text1"/>
          <w:sz w:val="24"/>
          <w:szCs w:val="24"/>
        </w:rPr>
        <w:t>6</w:t>
      </w:r>
      <w:r w:rsidR="002C1B7E" w:rsidRPr="00327DB0">
        <w:rPr>
          <w:rFonts w:ascii="Arial" w:hAnsi="Arial" w:cs="Arial"/>
          <w:color w:val="000000" w:themeColor="text1"/>
          <w:sz w:val="24"/>
          <w:szCs w:val="24"/>
        </w:rPr>
        <w:t>,000.00</w:t>
      </w:r>
      <w:r w:rsidR="00583515" w:rsidRPr="00327DB0">
        <w:rPr>
          <w:rFonts w:ascii="Arial" w:hAnsi="Arial" w:cs="Arial"/>
          <w:color w:val="000000" w:themeColor="text1"/>
          <w:sz w:val="24"/>
          <w:szCs w:val="24"/>
        </w:rPr>
        <w:t>,</w:t>
      </w:r>
      <w:r w:rsidR="00C53521" w:rsidRPr="00327DB0">
        <w:rPr>
          <w:rFonts w:ascii="Arial" w:hAnsi="Arial" w:cs="Arial"/>
          <w:color w:val="000000" w:themeColor="text1"/>
          <w:sz w:val="24"/>
          <w:szCs w:val="24"/>
        </w:rPr>
        <w:t xml:space="preserve"> </w:t>
      </w:r>
      <w:r w:rsidR="00451B09" w:rsidRPr="00327DB0">
        <w:rPr>
          <w:rFonts w:ascii="Arial" w:hAnsi="Arial" w:cs="Arial"/>
          <w:color w:val="000000" w:themeColor="text1"/>
          <w:sz w:val="24"/>
          <w:szCs w:val="24"/>
        </w:rPr>
        <w:t xml:space="preserve">education level above </w:t>
      </w:r>
      <w:r w:rsidR="00B32D8A" w:rsidRPr="00327DB0">
        <w:rPr>
          <w:rFonts w:ascii="Arial" w:hAnsi="Arial" w:cs="Arial"/>
          <w:color w:val="000000" w:themeColor="text1"/>
          <w:sz w:val="24"/>
          <w:szCs w:val="24"/>
        </w:rPr>
        <w:t xml:space="preserve">high school </w:t>
      </w:r>
      <w:r w:rsidR="00CD2CEA" w:rsidRPr="00327DB0">
        <w:rPr>
          <w:rFonts w:ascii="Arial" w:hAnsi="Arial" w:cs="Arial"/>
          <w:color w:val="000000" w:themeColor="text1"/>
          <w:sz w:val="24"/>
          <w:szCs w:val="24"/>
        </w:rPr>
        <w:t>p</w:t>
      </w:r>
      <w:r w:rsidR="00B32D8A" w:rsidRPr="00327DB0">
        <w:rPr>
          <w:rFonts w:ascii="Arial" w:hAnsi="Arial" w:cs="Arial"/>
          <w:color w:val="000000" w:themeColor="text1"/>
          <w:sz w:val="24"/>
          <w:szCs w:val="24"/>
        </w:rPr>
        <w:t xml:space="preserve">assed, </w:t>
      </w:r>
      <w:r w:rsidR="00DF01AC" w:rsidRPr="00327DB0">
        <w:rPr>
          <w:rFonts w:ascii="Arial" w:hAnsi="Arial" w:cs="Arial"/>
          <w:color w:val="000000" w:themeColor="text1"/>
          <w:sz w:val="24"/>
          <w:szCs w:val="24"/>
        </w:rPr>
        <w:t xml:space="preserve">farm size </w:t>
      </w:r>
      <w:r w:rsidR="00C53521" w:rsidRPr="00327DB0">
        <w:rPr>
          <w:rFonts w:ascii="Arial" w:hAnsi="Arial" w:cs="Arial"/>
          <w:color w:val="000000" w:themeColor="text1"/>
          <w:sz w:val="24"/>
          <w:szCs w:val="24"/>
        </w:rPr>
        <w:t>of 0</w:t>
      </w:r>
      <w:r w:rsidR="00DF01AC" w:rsidRPr="00327DB0">
        <w:rPr>
          <w:rFonts w:ascii="Arial" w:hAnsi="Arial" w:cs="Arial"/>
          <w:color w:val="000000" w:themeColor="text1"/>
          <w:sz w:val="24"/>
          <w:szCs w:val="24"/>
        </w:rPr>
        <w:t xml:space="preserve">. 01-0. 04 </w:t>
      </w:r>
      <w:r w:rsidR="00583515" w:rsidRPr="00327DB0">
        <w:rPr>
          <w:rFonts w:ascii="Arial" w:hAnsi="Arial" w:cs="Arial"/>
          <w:color w:val="000000" w:themeColor="text1"/>
          <w:sz w:val="24"/>
          <w:szCs w:val="24"/>
        </w:rPr>
        <w:t>ha, age</w:t>
      </w:r>
      <w:r w:rsidR="00A213F2" w:rsidRPr="00327DB0">
        <w:rPr>
          <w:rFonts w:ascii="Arial" w:hAnsi="Arial" w:cs="Arial"/>
          <w:color w:val="000000" w:themeColor="text1"/>
          <w:sz w:val="24"/>
          <w:szCs w:val="24"/>
        </w:rPr>
        <w:t xml:space="preserve"> group of </w:t>
      </w:r>
      <w:r w:rsidR="00365FAD" w:rsidRPr="00327DB0">
        <w:rPr>
          <w:rFonts w:ascii="Arial" w:hAnsi="Arial" w:cs="Arial"/>
          <w:color w:val="000000" w:themeColor="text1"/>
          <w:sz w:val="24"/>
          <w:szCs w:val="24"/>
        </w:rPr>
        <w:t>36-50 years and all types of family</w:t>
      </w:r>
      <w:r w:rsidR="00583515" w:rsidRPr="00327DB0">
        <w:rPr>
          <w:rFonts w:ascii="Arial" w:hAnsi="Arial" w:cs="Arial"/>
          <w:color w:val="000000" w:themeColor="text1"/>
          <w:sz w:val="24"/>
          <w:szCs w:val="24"/>
        </w:rPr>
        <w:t xml:space="preserve"> (joint and nuclear)</w:t>
      </w:r>
      <w:r w:rsidR="00774827" w:rsidRPr="00327DB0">
        <w:rPr>
          <w:rFonts w:ascii="Arial" w:hAnsi="Arial" w:cs="Arial"/>
          <w:color w:val="000000" w:themeColor="text1"/>
          <w:sz w:val="24"/>
          <w:szCs w:val="24"/>
        </w:rPr>
        <w:t xml:space="preserve"> and family size </w:t>
      </w:r>
      <w:r w:rsidR="001266E1" w:rsidRPr="00327DB0">
        <w:rPr>
          <w:color w:val="000000" w:themeColor="text1"/>
          <w:sz w:val="24"/>
          <w:szCs w:val="24"/>
        </w:rPr>
        <w:t>≥</w:t>
      </w:r>
      <w:proofErr w:type="gramStart"/>
      <w:r w:rsidR="008F74B1" w:rsidRPr="00327DB0">
        <w:rPr>
          <w:rFonts w:ascii="Arial" w:hAnsi="Arial" w:cs="Arial"/>
          <w:color w:val="000000" w:themeColor="text1"/>
          <w:sz w:val="24"/>
          <w:szCs w:val="24"/>
        </w:rPr>
        <w:t>5</w:t>
      </w:r>
      <w:r w:rsidR="00CD2CEA" w:rsidRPr="00327DB0">
        <w:rPr>
          <w:rFonts w:ascii="Arial" w:hAnsi="Arial" w:cs="Arial"/>
          <w:color w:val="000000" w:themeColor="text1"/>
          <w:sz w:val="24"/>
          <w:szCs w:val="24"/>
        </w:rPr>
        <w:t xml:space="preserve"> </w:t>
      </w:r>
      <w:r w:rsidR="00B70039" w:rsidRPr="00327DB0">
        <w:rPr>
          <w:rFonts w:ascii="Arial" w:hAnsi="Arial" w:cs="Arial"/>
          <w:color w:val="000000" w:themeColor="text1"/>
          <w:sz w:val="24"/>
          <w:szCs w:val="24"/>
        </w:rPr>
        <w:t>.These</w:t>
      </w:r>
      <w:proofErr w:type="gramEnd"/>
      <w:r w:rsidR="00B70039" w:rsidRPr="00327DB0">
        <w:rPr>
          <w:rFonts w:ascii="Arial" w:hAnsi="Arial" w:cs="Arial"/>
          <w:color w:val="000000" w:themeColor="text1"/>
          <w:sz w:val="24"/>
          <w:szCs w:val="24"/>
        </w:rPr>
        <w:t xml:space="preserve"> 20% factors dominant over rest factors. </w:t>
      </w:r>
      <w:r w:rsidR="007536DA" w:rsidRPr="00327DB0">
        <w:rPr>
          <w:rFonts w:ascii="Arial" w:hAnsi="Arial" w:cs="Arial"/>
          <w:color w:val="000000" w:themeColor="text1"/>
          <w:sz w:val="24"/>
          <w:szCs w:val="24"/>
        </w:rPr>
        <w:t xml:space="preserve">If effort will </w:t>
      </w:r>
      <w:r w:rsidR="001266E1" w:rsidRPr="00327DB0">
        <w:rPr>
          <w:rFonts w:ascii="Arial" w:hAnsi="Arial" w:cs="Arial"/>
          <w:color w:val="000000" w:themeColor="text1"/>
          <w:sz w:val="24"/>
          <w:szCs w:val="24"/>
        </w:rPr>
        <w:t>give</w:t>
      </w:r>
      <w:r w:rsidR="007536DA" w:rsidRPr="00327DB0">
        <w:rPr>
          <w:rFonts w:ascii="Arial" w:hAnsi="Arial" w:cs="Arial"/>
          <w:color w:val="000000" w:themeColor="text1"/>
          <w:sz w:val="24"/>
          <w:szCs w:val="24"/>
        </w:rPr>
        <w:t xml:space="preserve"> on the farmers having these </w:t>
      </w:r>
      <w:r w:rsidR="00B70039" w:rsidRPr="00327DB0">
        <w:rPr>
          <w:rFonts w:ascii="Arial" w:hAnsi="Arial" w:cs="Arial"/>
          <w:color w:val="000000" w:themeColor="text1"/>
          <w:sz w:val="24"/>
          <w:szCs w:val="24"/>
        </w:rPr>
        <w:t>characters,</w:t>
      </w:r>
      <w:r w:rsidR="007536DA" w:rsidRPr="00327DB0">
        <w:rPr>
          <w:rFonts w:ascii="Arial" w:hAnsi="Arial" w:cs="Arial"/>
          <w:color w:val="000000" w:themeColor="text1"/>
          <w:sz w:val="24"/>
          <w:szCs w:val="24"/>
        </w:rPr>
        <w:t xml:space="preserve"> then 80% result will </w:t>
      </w:r>
      <w:proofErr w:type="gramStart"/>
      <w:r w:rsidR="007536DA" w:rsidRPr="00327DB0">
        <w:rPr>
          <w:rFonts w:ascii="Arial" w:hAnsi="Arial" w:cs="Arial"/>
          <w:color w:val="000000" w:themeColor="text1"/>
          <w:sz w:val="24"/>
          <w:szCs w:val="24"/>
        </w:rPr>
        <w:t>achieved</w:t>
      </w:r>
      <w:proofErr w:type="gramEnd"/>
      <w:r w:rsidR="007536DA" w:rsidRPr="00327DB0">
        <w:rPr>
          <w:rFonts w:ascii="Arial" w:hAnsi="Arial" w:cs="Arial"/>
          <w:color w:val="000000" w:themeColor="text1"/>
          <w:sz w:val="24"/>
          <w:szCs w:val="24"/>
        </w:rPr>
        <w:t xml:space="preserve"> with 20% effort.</w:t>
      </w:r>
    </w:p>
    <w:p w14:paraId="496E9286" w14:textId="77777777" w:rsidR="00160B51" w:rsidRPr="00327DB0" w:rsidRDefault="00160B51" w:rsidP="00520E07">
      <w:pPr>
        <w:spacing w:line="360" w:lineRule="auto"/>
        <w:jc w:val="both"/>
        <w:rPr>
          <w:rFonts w:ascii="Arial" w:hAnsi="Arial" w:cs="Arial"/>
          <w:color w:val="000000" w:themeColor="text1"/>
          <w:sz w:val="24"/>
          <w:szCs w:val="24"/>
        </w:rPr>
      </w:pPr>
    </w:p>
    <w:p w14:paraId="4E051E7F" w14:textId="4A7F2C71" w:rsidR="00BC4FA1" w:rsidRPr="00327DB0" w:rsidRDefault="007536DA" w:rsidP="00520E07">
      <w:pPr>
        <w:spacing w:line="360" w:lineRule="auto"/>
        <w:jc w:val="both"/>
        <w:rPr>
          <w:rFonts w:ascii="Arial" w:hAnsi="Arial" w:cs="Arial"/>
          <w:color w:val="000000" w:themeColor="text1"/>
          <w:sz w:val="24"/>
          <w:szCs w:val="24"/>
        </w:rPr>
      </w:pPr>
      <w:r w:rsidRPr="00327DB0">
        <w:rPr>
          <w:noProof/>
          <w14:ligatures w14:val="standardContextual"/>
        </w:rPr>
        <w:lastRenderedPageBreak/>
        <w:drawing>
          <wp:inline distT="0" distB="0" distL="0" distR="0" wp14:anchorId="0BD8BF0D" wp14:editId="24B927F1">
            <wp:extent cx="5731510" cy="4138930"/>
            <wp:effectExtent l="0" t="0" r="2540" b="13970"/>
            <wp:docPr id="1060506860" name="Chart 1">
              <a:extLst xmlns:a="http://schemas.openxmlformats.org/drawingml/2006/main">
                <a:ext uri="{FF2B5EF4-FFF2-40B4-BE49-F238E27FC236}">
                  <a16:creationId xmlns:a16="http://schemas.microsoft.com/office/drawing/2014/main" id="{7A163B21-F511-938A-D5C2-95844F944E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67F4178" w14:textId="028DA358" w:rsidR="00811B05" w:rsidRPr="00327DB0" w:rsidRDefault="00811B05" w:rsidP="007536DA">
      <w:pPr>
        <w:spacing w:line="360" w:lineRule="auto"/>
        <w:jc w:val="center"/>
        <w:rPr>
          <w:rFonts w:ascii="Arial" w:hAnsi="Arial" w:cs="Arial"/>
          <w:color w:val="000000" w:themeColor="text1"/>
          <w:sz w:val="24"/>
          <w:szCs w:val="24"/>
        </w:rPr>
      </w:pPr>
      <w:r w:rsidRPr="00327DB0">
        <w:rPr>
          <w:rFonts w:ascii="Arial" w:hAnsi="Arial" w:cs="Arial"/>
          <w:b/>
          <w:bCs/>
          <w:color w:val="000000" w:themeColor="text1"/>
          <w:sz w:val="24"/>
          <w:szCs w:val="24"/>
        </w:rPr>
        <w:t>CHART-</w:t>
      </w:r>
      <w:r w:rsidR="00AB1169">
        <w:rPr>
          <w:rFonts w:ascii="Arial" w:hAnsi="Arial" w:cs="Arial"/>
          <w:b/>
          <w:bCs/>
          <w:color w:val="000000" w:themeColor="text1"/>
          <w:sz w:val="24"/>
          <w:szCs w:val="24"/>
        </w:rPr>
        <w:t>6</w:t>
      </w:r>
      <w:r w:rsidRPr="00327DB0">
        <w:rPr>
          <w:rFonts w:ascii="Arial" w:hAnsi="Arial" w:cs="Arial"/>
          <w:b/>
          <w:bCs/>
          <w:color w:val="000000" w:themeColor="text1"/>
          <w:sz w:val="24"/>
          <w:szCs w:val="24"/>
        </w:rPr>
        <w:t>: Pareto chart analysis to identify the determinants of small and marginal farmers’ choice of piggery as livelihood strategies</w:t>
      </w:r>
    </w:p>
    <w:p w14:paraId="52FDFCA2" w14:textId="4E5E212D" w:rsidR="00B70039" w:rsidRPr="00327DB0" w:rsidRDefault="00B70039" w:rsidP="00B70039">
      <w:pPr>
        <w:spacing w:line="360" w:lineRule="auto"/>
        <w:ind w:firstLine="720"/>
        <w:jc w:val="both"/>
        <w:rPr>
          <w:rFonts w:ascii="Arial" w:hAnsi="Arial" w:cs="Arial"/>
          <w:color w:val="000000" w:themeColor="text1"/>
          <w:sz w:val="24"/>
          <w:szCs w:val="24"/>
        </w:rPr>
      </w:pPr>
      <w:r w:rsidRPr="00327DB0">
        <w:rPr>
          <w:rFonts w:ascii="Arial" w:hAnsi="Arial" w:cs="Arial"/>
          <w:color w:val="000000" w:themeColor="text1"/>
          <w:sz w:val="24"/>
          <w:szCs w:val="24"/>
        </w:rPr>
        <w:t xml:space="preserve">The Pareto analysis shows that it can be able to identify the important determinants of choices of livelihood as found by various </w:t>
      </w:r>
      <w:r w:rsidR="001F6738" w:rsidRPr="00327DB0">
        <w:rPr>
          <w:rFonts w:ascii="Arial" w:hAnsi="Arial" w:cs="Arial"/>
          <w:color w:val="000000" w:themeColor="text1"/>
          <w:sz w:val="24"/>
          <w:szCs w:val="24"/>
        </w:rPr>
        <w:t xml:space="preserve">past studies. The findings of the study may be </w:t>
      </w:r>
      <w:proofErr w:type="spellStart"/>
      <w:r w:rsidR="001F6738" w:rsidRPr="00327DB0">
        <w:rPr>
          <w:rFonts w:ascii="Arial" w:hAnsi="Arial" w:cs="Arial"/>
          <w:color w:val="000000" w:themeColor="text1"/>
          <w:sz w:val="24"/>
          <w:szCs w:val="24"/>
        </w:rPr>
        <w:t>utili</w:t>
      </w:r>
      <w:r w:rsidR="00D80521">
        <w:rPr>
          <w:rFonts w:ascii="Arial" w:hAnsi="Arial" w:cs="Arial"/>
          <w:color w:val="000000" w:themeColor="text1"/>
          <w:sz w:val="24"/>
          <w:szCs w:val="24"/>
        </w:rPr>
        <w:t>s</w:t>
      </w:r>
      <w:r w:rsidR="001F6738" w:rsidRPr="00327DB0">
        <w:rPr>
          <w:rFonts w:ascii="Arial" w:hAnsi="Arial" w:cs="Arial"/>
          <w:color w:val="000000" w:themeColor="text1"/>
          <w:sz w:val="24"/>
          <w:szCs w:val="24"/>
        </w:rPr>
        <w:t>e</w:t>
      </w:r>
      <w:r w:rsidR="00D80521">
        <w:rPr>
          <w:rFonts w:ascii="Arial" w:hAnsi="Arial" w:cs="Arial"/>
          <w:color w:val="000000" w:themeColor="text1"/>
          <w:sz w:val="24"/>
          <w:szCs w:val="24"/>
        </w:rPr>
        <w:t>d</w:t>
      </w:r>
      <w:proofErr w:type="spellEnd"/>
      <w:r w:rsidR="001F6738" w:rsidRPr="00327DB0">
        <w:rPr>
          <w:rFonts w:ascii="Arial" w:hAnsi="Arial" w:cs="Arial"/>
          <w:color w:val="000000" w:themeColor="text1"/>
          <w:sz w:val="24"/>
          <w:szCs w:val="24"/>
        </w:rPr>
        <w:t xml:space="preserve"> for the study location for planning and extension activities. </w:t>
      </w:r>
    </w:p>
    <w:p w14:paraId="1EA1F91D" w14:textId="2AF34DD7" w:rsidR="00BC4FA1" w:rsidRPr="00327DB0" w:rsidRDefault="00B0178D" w:rsidP="00B24DA2">
      <w:pPr>
        <w:pStyle w:val="ListParagraph"/>
        <w:numPr>
          <w:ilvl w:val="0"/>
          <w:numId w:val="1"/>
        </w:numPr>
        <w:spacing w:line="360" w:lineRule="auto"/>
        <w:jc w:val="both"/>
        <w:rPr>
          <w:rFonts w:ascii="Arial" w:hAnsi="Arial" w:cs="Arial"/>
          <w:b/>
          <w:bCs/>
          <w:color w:val="000000" w:themeColor="text1"/>
        </w:rPr>
      </w:pPr>
      <w:r w:rsidRPr="00327DB0">
        <w:rPr>
          <w:rFonts w:ascii="Arial" w:hAnsi="Arial" w:cs="Arial"/>
          <w:b/>
          <w:bCs/>
          <w:color w:val="000000" w:themeColor="text1"/>
        </w:rPr>
        <w:t>CONCLUSION</w:t>
      </w:r>
    </w:p>
    <w:p w14:paraId="3BF3D75E" w14:textId="1AF37A58" w:rsidR="0085135E" w:rsidRPr="00327DB0" w:rsidRDefault="0085135E" w:rsidP="00B0178D">
      <w:pPr>
        <w:spacing w:line="360" w:lineRule="auto"/>
        <w:ind w:firstLine="720"/>
        <w:jc w:val="both"/>
        <w:rPr>
          <w:rFonts w:ascii="Arial" w:hAnsi="Arial" w:cs="Arial"/>
          <w:color w:val="000000" w:themeColor="text1"/>
          <w:sz w:val="24"/>
          <w:szCs w:val="24"/>
        </w:rPr>
      </w:pPr>
      <w:r w:rsidRPr="00327DB0">
        <w:rPr>
          <w:rFonts w:ascii="Arial" w:hAnsi="Arial" w:cs="Arial"/>
          <w:color w:val="000000" w:themeColor="text1"/>
          <w:sz w:val="24"/>
          <w:szCs w:val="24"/>
        </w:rPr>
        <w:t xml:space="preserve">The study was conducted to </w:t>
      </w:r>
      <w:r w:rsidR="00B0178D" w:rsidRPr="00327DB0">
        <w:rPr>
          <w:rFonts w:ascii="Arial" w:hAnsi="Arial" w:cs="Arial"/>
          <w:color w:val="000000" w:themeColor="text1"/>
          <w:sz w:val="24"/>
          <w:szCs w:val="24"/>
        </w:rPr>
        <w:t>determine</w:t>
      </w:r>
      <w:r w:rsidRPr="00327DB0">
        <w:rPr>
          <w:rFonts w:ascii="Arial" w:hAnsi="Arial" w:cs="Arial"/>
          <w:color w:val="000000" w:themeColor="text1"/>
          <w:sz w:val="24"/>
          <w:szCs w:val="24"/>
        </w:rPr>
        <w:t xml:space="preserve"> the major determinants </w:t>
      </w:r>
      <w:r w:rsidR="00B0178D" w:rsidRPr="00327DB0">
        <w:rPr>
          <w:rFonts w:ascii="Arial" w:hAnsi="Arial" w:cs="Arial"/>
          <w:color w:val="000000" w:themeColor="text1"/>
          <w:sz w:val="24"/>
          <w:szCs w:val="24"/>
        </w:rPr>
        <w:t xml:space="preserve">in choice of alternate livelihood option of smallholder farmers in climate vulnerable situations of three districts of Assam. The study adopted Pareto Analysis to determine the dominant factors. It was found that though farmers had many choices, only a few are dominant. </w:t>
      </w:r>
      <w:r w:rsidR="00D80521" w:rsidRPr="00327DB0">
        <w:rPr>
          <w:rFonts w:ascii="Arial" w:hAnsi="Arial" w:cs="Arial"/>
          <w:color w:val="000000" w:themeColor="text1"/>
          <w:sz w:val="24"/>
          <w:szCs w:val="24"/>
        </w:rPr>
        <w:t>Therefore,</w:t>
      </w:r>
      <w:r w:rsidR="00B0178D" w:rsidRPr="00327DB0">
        <w:rPr>
          <w:rFonts w:ascii="Arial" w:hAnsi="Arial" w:cs="Arial"/>
          <w:color w:val="000000" w:themeColor="text1"/>
          <w:sz w:val="24"/>
          <w:szCs w:val="24"/>
        </w:rPr>
        <w:t xml:space="preserve"> instead of giving full focus to all the choices only the dominant choice should be </w:t>
      </w:r>
      <w:proofErr w:type="gramStart"/>
      <w:r w:rsidR="00B0178D" w:rsidRPr="00327DB0">
        <w:rPr>
          <w:rFonts w:ascii="Arial" w:hAnsi="Arial" w:cs="Arial"/>
          <w:color w:val="000000" w:themeColor="text1"/>
          <w:sz w:val="24"/>
          <w:szCs w:val="24"/>
        </w:rPr>
        <w:t>intervene</w:t>
      </w:r>
      <w:proofErr w:type="gramEnd"/>
      <w:r w:rsidR="00B0178D" w:rsidRPr="00327DB0">
        <w:rPr>
          <w:rFonts w:ascii="Arial" w:hAnsi="Arial" w:cs="Arial"/>
          <w:color w:val="000000" w:themeColor="text1"/>
          <w:sz w:val="24"/>
          <w:szCs w:val="24"/>
        </w:rPr>
        <w:t xml:space="preserve"> properly. The pareto chart in this case suitably shows where effort should be made to get maximum results. It will ultimately save resources and farmers will also benefit from them properly. The study also suggests that in such a type of study Pareto analysis can be used, which is generally not practiced in agriculture.</w:t>
      </w:r>
    </w:p>
    <w:p w14:paraId="61755CD8" w14:textId="48895F4E" w:rsidR="00BC4FA1" w:rsidRPr="00327DB0" w:rsidRDefault="00C10AD8" w:rsidP="00520E07">
      <w:pPr>
        <w:spacing w:line="360" w:lineRule="auto"/>
        <w:jc w:val="both"/>
        <w:rPr>
          <w:rFonts w:ascii="Arial" w:hAnsi="Arial" w:cs="Arial"/>
          <w:b/>
          <w:bCs/>
          <w:color w:val="000000" w:themeColor="text1"/>
          <w:sz w:val="24"/>
          <w:szCs w:val="24"/>
        </w:rPr>
      </w:pPr>
      <w:r w:rsidRPr="00327DB0">
        <w:rPr>
          <w:rFonts w:ascii="Arial" w:hAnsi="Arial" w:cs="Arial"/>
          <w:b/>
          <w:bCs/>
          <w:color w:val="000000" w:themeColor="text1"/>
          <w:sz w:val="24"/>
          <w:szCs w:val="24"/>
        </w:rPr>
        <w:lastRenderedPageBreak/>
        <w:t>R</w:t>
      </w:r>
      <w:r w:rsidR="00A9305E" w:rsidRPr="00327DB0">
        <w:rPr>
          <w:rFonts w:ascii="Arial" w:hAnsi="Arial" w:cs="Arial"/>
          <w:b/>
          <w:bCs/>
          <w:color w:val="000000" w:themeColor="text1"/>
          <w:sz w:val="24"/>
          <w:szCs w:val="24"/>
        </w:rPr>
        <w:t>EFERENCES</w:t>
      </w:r>
    </w:p>
    <w:p w14:paraId="5BAE73F7" w14:textId="77777777"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 xml:space="preserve">Abdulai, A. and A. </w:t>
      </w:r>
      <w:proofErr w:type="spellStart"/>
      <w:r w:rsidRPr="00327DB0">
        <w:rPr>
          <w:rFonts w:ascii="Arial" w:hAnsi="Arial" w:cs="Arial"/>
          <w:color w:val="000000" w:themeColor="text1"/>
          <w:sz w:val="24"/>
          <w:szCs w:val="24"/>
        </w:rPr>
        <w:t>Crole</w:t>
      </w:r>
      <w:proofErr w:type="spellEnd"/>
      <w:r w:rsidRPr="00327DB0">
        <w:rPr>
          <w:rFonts w:ascii="Arial" w:hAnsi="Arial" w:cs="Arial"/>
          <w:color w:val="000000" w:themeColor="text1"/>
          <w:sz w:val="24"/>
          <w:szCs w:val="24"/>
        </w:rPr>
        <w:t xml:space="preserve">-Reese (2001), “Determinants of Income Diversification amongst Rural Households in Southern Mali’, Food policy, vol. 26, No. 4, pp 437-452. </w:t>
      </w:r>
    </w:p>
    <w:p w14:paraId="4EA3BC0F" w14:textId="77777777"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 xml:space="preserve">Agyeman B. A. S., S. </w:t>
      </w:r>
      <w:proofErr w:type="spellStart"/>
      <w:r w:rsidRPr="00327DB0">
        <w:rPr>
          <w:rFonts w:ascii="Arial" w:hAnsi="Arial" w:cs="Arial"/>
          <w:color w:val="000000" w:themeColor="text1"/>
          <w:sz w:val="24"/>
          <w:szCs w:val="24"/>
        </w:rPr>
        <w:t>Asuming-Brempong</w:t>
      </w:r>
      <w:proofErr w:type="spellEnd"/>
      <w:r w:rsidRPr="00327DB0">
        <w:rPr>
          <w:rFonts w:ascii="Arial" w:hAnsi="Arial" w:cs="Arial"/>
          <w:color w:val="000000" w:themeColor="text1"/>
          <w:sz w:val="24"/>
          <w:szCs w:val="24"/>
        </w:rPr>
        <w:t xml:space="preserve"> and E. E. </w:t>
      </w:r>
      <w:proofErr w:type="spellStart"/>
      <w:r w:rsidRPr="00327DB0">
        <w:rPr>
          <w:rFonts w:ascii="Arial" w:hAnsi="Arial" w:cs="Arial"/>
          <w:color w:val="000000" w:themeColor="text1"/>
          <w:sz w:val="24"/>
          <w:szCs w:val="24"/>
        </w:rPr>
        <w:t>Onumah</w:t>
      </w:r>
      <w:proofErr w:type="spellEnd"/>
      <w:r w:rsidRPr="00327DB0">
        <w:rPr>
          <w:rFonts w:ascii="Arial" w:hAnsi="Arial" w:cs="Arial"/>
          <w:color w:val="000000" w:themeColor="text1"/>
          <w:sz w:val="24"/>
          <w:szCs w:val="24"/>
        </w:rPr>
        <w:t xml:space="preserve"> (2014), “Determinants of Income Diversification of Farm Households in Western Region off Ghana”, Quarterly Journal of International Agriculture, Vol. 53, No. 10, pp. 55-72. </w:t>
      </w:r>
    </w:p>
    <w:p w14:paraId="7A726E34" w14:textId="77777777"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Begum, A., &amp; Mahanta, R. (2017). Adaptation to climate change and factors affecting it in Assam. Ind. Jn. Of Agri. Econ., 72(3), 446–455. journal-article. Retrieved from https://www.isaeindia.org/wp-content/uploads/2020/11/16-Article-Ratul-mahanta.pdf</w:t>
      </w:r>
    </w:p>
    <w:p w14:paraId="12FAAA2B" w14:textId="77777777"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 xml:space="preserve">Block, S. and P. Webb (2001), “The Dynamics of Livelihood Diversification in Post Famine Ethiopia”, Food Policy, Vol. 26, pp. 333-350. </w:t>
      </w:r>
    </w:p>
    <w:p w14:paraId="355EEF0A" w14:textId="77777777"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Deka, H. (2025). Assam to see higher temps, lesser rainfall by 2040: study. The Times of India. Retrieved from https://timesofindia.indiatimes.com</w:t>
      </w:r>
    </w:p>
    <w:p w14:paraId="16052E0C" w14:textId="77777777"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 xml:space="preserve">Deka, P., Chowdhury, G., &amp; Saha, A. K. (2024). Impact of </w:t>
      </w:r>
      <w:proofErr w:type="spellStart"/>
      <w:r w:rsidRPr="00327DB0">
        <w:rPr>
          <w:rFonts w:ascii="Arial" w:hAnsi="Arial" w:cs="Arial"/>
          <w:color w:val="000000" w:themeColor="text1"/>
          <w:sz w:val="24"/>
          <w:szCs w:val="24"/>
        </w:rPr>
        <w:t>landuse</w:t>
      </w:r>
      <w:proofErr w:type="spellEnd"/>
      <w:r w:rsidRPr="00327DB0">
        <w:rPr>
          <w:rFonts w:ascii="Arial" w:hAnsi="Arial" w:cs="Arial"/>
          <w:color w:val="000000" w:themeColor="text1"/>
          <w:sz w:val="24"/>
          <w:szCs w:val="24"/>
        </w:rPr>
        <w:t xml:space="preserve"> and landcover changes on population dynamics in flood-prone Majuli Island, Assam, India. Human Ecology, 52(3), 531–548. https://doi.org/10.1007/s10745-024-00504-6</w:t>
      </w:r>
    </w:p>
    <w:p w14:paraId="5FC44CE9" w14:textId="77777777"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Directorate of Char Areas Development, Govt. of Assam. (2024). History | Directorate of Char Areas Development | Government of Assam, India. Retrieved from https://dircad.assam.gov.in/about-us/history-0</w:t>
      </w:r>
    </w:p>
    <w:p w14:paraId="08C77C96" w14:textId="77777777"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District Agricultural Office | Majuli District | Government of Assam, India. (2022). Retrieved from https://majuli.assam.gov.in/departments/district-agricultural-office</w:t>
      </w:r>
    </w:p>
    <w:p w14:paraId="68033638" w14:textId="77777777"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 xml:space="preserve">Ellis, F. (2000) Rural Livelihood and Diversity in Developing Countries, Oxford University press, New York. </w:t>
      </w:r>
    </w:p>
    <w:p w14:paraId="5E43F73B" w14:textId="77777777"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 xml:space="preserve">Ellis, </w:t>
      </w:r>
      <w:proofErr w:type="gramStart"/>
      <w:r w:rsidRPr="00327DB0">
        <w:rPr>
          <w:rFonts w:ascii="Arial" w:hAnsi="Arial" w:cs="Arial"/>
          <w:color w:val="000000" w:themeColor="text1"/>
          <w:sz w:val="24"/>
          <w:szCs w:val="24"/>
        </w:rPr>
        <w:t>F.(</w:t>
      </w:r>
      <w:proofErr w:type="gramEnd"/>
      <w:r w:rsidRPr="00327DB0">
        <w:rPr>
          <w:rFonts w:ascii="Arial" w:hAnsi="Arial" w:cs="Arial"/>
          <w:color w:val="000000" w:themeColor="text1"/>
          <w:sz w:val="24"/>
          <w:szCs w:val="24"/>
        </w:rPr>
        <w:t xml:space="preserve">2008), “Determinants of Rural Livelihood Diversification in Developing Countries”, Journal of Agricultural Economics, Vol. 51, No. 2, pp. 289-302 </w:t>
      </w:r>
    </w:p>
    <w:p w14:paraId="70707A0F" w14:textId="77777777"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 xml:space="preserve">Ellis, Frank (1998), “Household Strategies and Rural Livelihood Diversification”, Journal of Development Studies, Vol. 35, No. 1, pp. 1-38. </w:t>
      </w:r>
    </w:p>
    <w:p w14:paraId="2607734F" w14:textId="77777777"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lastRenderedPageBreak/>
        <w:t xml:space="preserve">Ellis, Frank (1999), “Rural Livelihood in Developing Countries: Evidence and Policy Implications”, Natural Resource Perspective, No. 40, ODI, London, pp. 1-10 Households in Southern Mali”, Food Policy, Vol. 26, No. 4, pp. 437-452 </w:t>
      </w:r>
    </w:p>
    <w:p w14:paraId="06DF59DF" w14:textId="77777777"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Express News Service (2022) Climate change: Assam has 15 of India’s 25 most vulnerable districts. Retrieved from https://www.newindianexpress.com/nation/2022/Sep/16/climate-change-assam-has-15-of-indias-25-most-vulnerable-districts-2498876.html</w:t>
      </w:r>
    </w:p>
    <w:p w14:paraId="41876E05" w14:textId="77777777" w:rsidR="00327DB0" w:rsidRPr="00327DB0" w:rsidRDefault="00327DB0" w:rsidP="00327DB0">
      <w:pPr>
        <w:spacing w:line="360" w:lineRule="auto"/>
        <w:jc w:val="both"/>
        <w:rPr>
          <w:rFonts w:ascii="Arial" w:hAnsi="Arial" w:cs="Arial"/>
          <w:color w:val="000000" w:themeColor="text1"/>
          <w:sz w:val="24"/>
          <w:szCs w:val="24"/>
        </w:rPr>
      </w:pPr>
      <w:proofErr w:type="spellStart"/>
      <w:proofErr w:type="gramStart"/>
      <w:r w:rsidRPr="00327DB0">
        <w:rPr>
          <w:rFonts w:ascii="Arial" w:hAnsi="Arial" w:cs="Arial"/>
          <w:color w:val="000000" w:themeColor="text1"/>
          <w:sz w:val="24"/>
          <w:szCs w:val="24"/>
        </w:rPr>
        <w:t>Ezung</w:t>
      </w:r>
      <w:proofErr w:type="spellEnd"/>
      <w:r w:rsidRPr="00327DB0">
        <w:rPr>
          <w:rFonts w:ascii="Arial" w:hAnsi="Arial" w:cs="Arial"/>
          <w:color w:val="000000" w:themeColor="text1"/>
          <w:sz w:val="24"/>
          <w:szCs w:val="24"/>
        </w:rPr>
        <w:t xml:space="preserve"> ,</w:t>
      </w:r>
      <w:proofErr w:type="gramEnd"/>
      <w:r w:rsidRPr="00327DB0">
        <w:rPr>
          <w:rFonts w:ascii="Arial" w:hAnsi="Arial" w:cs="Arial"/>
          <w:color w:val="000000" w:themeColor="text1"/>
          <w:sz w:val="24"/>
          <w:szCs w:val="24"/>
        </w:rPr>
        <w:t xml:space="preserve"> T. Z. (2021). Livelihood diversification in Nagaland. International Journal of Management and Social Sciences, 6(2),28-32. </w:t>
      </w:r>
    </w:p>
    <w:p w14:paraId="03947D87" w14:textId="77777777"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 xml:space="preserve">Food and Agriculture Organization. (2001). Farming systems and poverty: improving farmers’ livelihoods in a changing world. https://www. </w:t>
      </w:r>
      <w:proofErr w:type="spellStart"/>
      <w:r w:rsidRPr="00327DB0">
        <w:rPr>
          <w:rFonts w:ascii="Arial" w:hAnsi="Arial" w:cs="Arial"/>
          <w:color w:val="000000" w:themeColor="text1"/>
          <w:sz w:val="24"/>
          <w:szCs w:val="24"/>
        </w:rPr>
        <w:t>fao</w:t>
      </w:r>
      <w:proofErr w:type="spellEnd"/>
      <w:r w:rsidRPr="00327DB0">
        <w:rPr>
          <w:rFonts w:ascii="Arial" w:hAnsi="Arial" w:cs="Arial"/>
          <w:color w:val="000000" w:themeColor="text1"/>
          <w:sz w:val="24"/>
          <w:szCs w:val="24"/>
        </w:rPr>
        <w:t>. org/family-farming/detail/</w:t>
      </w:r>
      <w:proofErr w:type="spellStart"/>
      <w:r w:rsidRPr="00327DB0">
        <w:rPr>
          <w:rFonts w:ascii="Arial" w:hAnsi="Arial" w:cs="Arial"/>
          <w:color w:val="000000" w:themeColor="text1"/>
          <w:sz w:val="24"/>
          <w:szCs w:val="24"/>
        </w:rPr>
        <w:t>en</w:t>
      </w:r>
      <w:proofErr w:type="spellEnd"/>
      <w:r w:rsidRPr="00327DB0">
        <w:rPr>
          <w:rFonts w:ascii="Arial" w:hAnsi="Arial" w:cs="Arial"/>
          <w:color w:val="000000" w:themeColor="text1"/>
          <w:sz w:val="24"/>
          <w:szCs w:val="24"/>
        </w:rPr>
        <w:t>/c/273641/</w:t>
      </w:r>
    </w:p>
    <w:p w14:paraId="72A050FF" w14:textId="77777777" w:rsidR="00327DB0" w:rsidRPr="00327DB0" w:rsidRDefault="00327DB0" w:rsidP="00327DB0">
      <w:pPr>
        <w:spacing w:line="360" w:lineRule="auto"/>
        <w:jc w:val="both"/>
        <w:rPr>
          <w:rFonts w:ascii="Arial" w:hAnsi="Arial" w:cs="Arial"/>
          <w:color w:val="000000" w:themeColor="text1"/>
          <w:sz w:val="24"/>
          <w:szCs w:val="24"/>
        </w:rPr>
      </w:pPr>
      <w:proofErr w:type="spellStart"/>
      <w:r w:rsidRPr="00327DB0">
        <w:rPr>
          <w:rFonts w:ascii="Arial" w:hAnsi="Arial" w:cs="Arial"/>
          <w:color w:val="000000" w:themeColor="text1"/>
          <w:sz w:val="24"/>
          <w:szCs w:val="24"/>
        </w:rPr>
        <w:t>Fortea</w:t>
      </w:r>
      <w:proofErr w:type="spellEnd"/>
      <w:r w:rsidRPr="00327DB0">
        <w:rPr>
          <w:rFonts w:ascii="Arial" w:hAnsi="Arial" w:cs="Arial"/>
          <w:color w:val="000000" w:themeColor="text1"/>
          <w:sz w:val="24"/>
          <w:szCs w:val="24"/>
        </w:rPr>
        <w:t xml:space="preserve">, C., Antohi, V. M., </w:t>
      </w:r>
      <w:proofErr w:type="spellStart"/>
      <w:r w:rsidRPr="00327DB0">
        <w:rPr>
          <w:rFonts w:ascii="Arial" w:hAnsi="Arial" w:cs="Arial"/>
          <w:color w:val="000000" w:themeColor="text1"/>
          <w:sz w:val="24"/>
          <w:szCs w:val="24"/>
        </w:rPr>
        <w:t>Zlati</w:t>
      </w:r>
      <w:proofErr w:type="spellEnd"/>
      <w:r w:rsidRPr="00327DB0">
        <w:rPr>
          <w:rFonts w:ascii="Arial" w:hAnsi="Arial" w:cs="Arial"/>
          <w:color w:val="000000" w:themeColor="text1"/>
          <w:sz w:val="24"/>
          <w:szCs w:val="24"/>
        </w:rPr>
        <w:t>, M. L., Ionescu, R. V., Lazarescu, I., Petrea, S. M., &amp; Cristea, D. S. (2022). The dynamics of the implementation of organic farming in Romania. Agriculture, 12(6), 774. https://doi.org/10.3390/agriculture12060774</w:t>
      </w:r>
    </w:p>
    <w:p w14:paraId="0B50463E" w14:textId="77777777"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Habib, N., Rankin, P., Alauddin, M., &amp; Cramb, R. (2023). Determinants of livelihood diversification in rural rain-fed region of Pakistan: Evidence from fractional multinomial logit (FMLOGIT) estimation. Environmental Science and Pollution Research International, 30(5), 13185–13196. https://doi.org/10.1007/s11356-022-23040-6</w:t>
      </w:r>
    </w:p>
    <w:p w14:paraId="21A378E4" w14:textId="77777777"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 xml:space="preserve">ICAR-CRIDA. (n.d.). </w:t>
      </w:r>
      <w:proofErr w:type="spellStart"/>
      <w:proofErr w:type="gramStart"/>
      <w:r w:rsidRPr="00327DB0">
        <w:rPr>
          <w:rFonts w:ascii="Arial" w:hAnsi="Arial" w:cs="Arial"/>
          <w:color w:val="000000" w:themeColor="text1"/>
          <w:sz w:val="24"/>
          <w:szCs w:val="24"/>
        </w:rPr>
        <w:t>State:Assam</w:t>
      </w:r>
      <w:proofErr w:type="gramEnd"/>
      <w:r w:rsidRPr="00327DB0">
        <w:rPr>
          <w:rFonts w:ascii="Arial" w:hAnsi="Arial" w:cs="Arial"/>
          <w:color w:val="000000" w:themeColor="text1"/>
          <w:sz w:val="24"/>
          <w:szCs w:val="24"/>
        </w:rPr>
        <w:t>-Agriculture</w:t>
      </w:r>
      <w:proofErr w:type="spellEnd"/>
      <w:r w:rsidRPr="00327DB0">
        <w:rPr>
          <w:rFonts w:ascii="Arial" w:hAnsi="Arial" w:cs="Arial"/>
          <w:color w:val="000000" w:themeColor="text1"/>
          <w:sz w:val="24"/>
          <w:szCs w:val="24"/>
        </w:rPr>
        <w:t xml:space="preserve"> Contingency Plan for District: Jorhat. Retrieved from https://www.icar-crida.res.in/CP/Assam/ASSAM19-Jorhat.pdf</w:t>
      </w:r>
    </w:p>
    <w:p w14:paraId="1761776E" w14:textId="77777777"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Jorhat climate: Weather Jorhat &amp; temperature by month. (n.d.). Retrieved from https://en.climate-data.org/asia/india/assam/jorhat-764433/</w:t>
      </w:r>
    </w:p>
    <w:p w14:paraId="112F7E12" w14:textId="77777777"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 xml:space="preserve">Judit, J; Bruno Wichmann and Brent, M. Swallow (2017), “Characterizing Social Networks and their Effects on Income Diversification in Rural Kerala, India”, World Development, Vol. 94, June, pp. 375-392. </w:t>
      </w:r>
    </w:p>
    <w:p w14:paraId="66043A79" w14:textId="77777777"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 xml:space="preserve">Khan, F. S., Islam, M., Gatoo, A., Bhat, G., </w:t>
      </w:r>
      <w:proofErr w:type="spellStart"/>
      <w:r w:rsidRPr="00327DB0">
        <w:rPr>
          <w:rFonts w:ascii="Arial" w:hAnsi="Arial" w:cs="Arial"/>
          <w:color w:val="000000" w:themeColor="text1"/>
          <w:sz w:val="24"/>
          <w:szCs w:val="24"/>
        </w:rPr>
        <w:t>Parrey</w:t>
      </w:r>
      <w:proofErr w:type="spellEnd"/>
      <w:r w:rsidRPr="00327DB0">
        <w:rPr>
          <w:rFonts w:ascii="Arial" w:hAnsi="Arial" w:cs="Arial"/>
          <w:color w:val="000000" w:themeColor="text1"/>
          <w:sz w:val="24"/>
          <w:szCs w:val="24"/>
        </w:rPr>
        <w:t xml:space="preserve">, A., Bakshi, &amp; Atta, U. (2024). Socioeconomic determinants of livelihood dependence on forestry resources in Leh </w:t>
      </w:r>
      <w:r w:rsidRPr="00327DB0">
        <w:rPr>
          <w:rFonts w:ascii="Arial" w:hAnsi="Arial" w:cs="Arial"/>
          <w:color w:val="000000" w:themeColor="text1"/>
          <w:sz w:val="24"/>
          <w:szCs w:val="24"/>
        </w:rPr>
        <w:lastRenderedPageBreak/>
        <w:t>Himalaya, India. Journal of Scientific Research and Reports, 30(12), 494–502. https://doi.org/10.9734/jsrr/2024/v30i122694</w:t>
      </w:r>
    </w:p>
    <w:p w14:paraId="4B442E2A" w14:textId="77777777"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 xml:space="preserve">Khatun, D. and B. C. Roy (2012), “Rural Livelihood Diversification in West Bengal, Agricultural Economics Research Review, Vol. 25, No. 1, pp. 115-124. </w:t>
      </w:r>
    </w:p>
    <w:p w14:paraId="11ABE4EA" w14:textId="77777777"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 xml:space="preserve">Kisku, </w:t>
      </w:r>
      <w:proofErr w:type="gramStart"/>
      <w:r w:rsidRPr="00327DB0">
        <w:rPr>
          <w:rFonts w:ascii="Arial" w:hAnsi="Arial" w:cs="Arial"/>
          <w:color w:val="000000" w:themeColor="text1"/>
          <w:sz w:val="24"/>
          <w:szCs w:val="24"/>
        </w:rPr>
        <w:t>D. ,</w:t>
      </w:r>
      <w:proofErr w:type="gramEnd"/>
      <w:r w:rsidRPr="00327DB0">
        <w:rPr>
          <w:rFonts w:ascii="Arial" w:hAnsi="Arial" w:cs="Arial"/>
          <w:color w:val="000000" w:themeColor="text1"/>
          <w:sz w:val="24"/>
          <w:szCs w:val="24"/>
        </w:rPr>
        <w:t xml:space="preserve"> &amp; Ghosh, S. (2017). Crop diversity and farmers’ livelihood in an agriculturally prosperous district of West Bengal. Indian Journal of Extension Education, 53(1), 15–20. </w:t>
      </w:r>
    </w:p>
    <w:p w14:paraId="0A79AED1" w14:textId="77777777"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Lipovetsky, S. (2009). Pareto 80/20 Law: Derivation via random partitioning. International Journal of Mathematical Education in Science and Technology (Taylor &amp; Francis), 40(2), 271–277. https://doi.org/10.1080/00207390802213609</w:t>
      </w:r>
    </w:p>
    <w:p w14:paraId="7934382D" w14:textId="77777777"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 xml:space="preserve">Loison, S. A. (2015), “Rural Livelihood Diversification in Sub-Saharan Africa: A Literature Review”, World Development, Vol. 51, No. 9, pp. 1125-1138. </w:t>
      </w:r>
    </w:p>
    <w:p w14:paraId="635C15A6" w14:textId="77777777"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Ministry of Development of North-East Region. (2023). VULNERABILITY TO CLIMATE CHANGE. Retrieved from https://pib.gov.in/PressReleasePage.aspx?PRID=1907725</w:t>
      </w:r>
    </w:p>
    <w:p w14:paraId="5EB77285" w14:textId="77777777" w:rsidR="00327DB0" w:rsidRPr="00327DB0" w:rsidRDefault="00327DB0" w:rsidP="00327DB0">
      <w:pPr>
        <w:spacing w:line="360" w:lineRule="auto"/>
        <w:jc w:val="both"/>
        <w:rPr>
          <w:rFonts w:ascii="Arial" w:hAnsi="Arial" w:cs="Arial"/>
          <w:color w:val="000000" w:themeColor="text1"/>
          <w:sz w:val="24"/>
          <w:szCs w:val="24"/>
        </w:rPr>
      </w:pPr>
      <w:proofErr w:type="spellStart"/>
      <w:r w:rsidRPr="00327DB0">
        <w:rPr>
          <w:rFonts w:ascii="Arial" w:hAnsi="Arial" w:cs="Arial"/>
          <w:color w:val="000000" w:themeColor="text1"/>
          <w:sz w:val="24"/>
          <w:szCs w:val="24"/>
        </w:rPr>
        <w:t>Onuwa</w:t>
      </w:r>
      <w:proofErr w:type="spellEnd"/>
      <w:r w:rsidRPr="00327DB0">
        <w:rPr>
          <w:rFonts w:ascii="Arial" w:hAnsi="Arial" w:cs="Arial"/>
          <w:color w:val="000000" w:themeColor="text1"/>
          <w:sz w:val="24"/>
          <w:szCs w:val="24"/>
        </w:rPr>
        <w:t xml:space="preserve">, G., </w:t>
      </w:r>
      <w:proofErr w:type="spellStart"/>
      <w:r w:rsidRPr="00327DB0">
        <w:rPr>
          <w:rFonts w:ascii="Arial" w:hAnsi="Arial" w:cs="Arial"/>
          <w:color w:val="000000" w:themeColor="text1"/>
          <w:sz w:val="24"/>
          <w:szCs w:val="24"/>
        </w:rPr>
        <w:t>Mailumo</w:t>
      </w:r>
      <w:proofErr w:type="spellEnd"/>
      <w:r w:rsidRPr="00327DB0">
        <w:rPr>
          <w:rFonts w:ascii="Arial" w:hAnsi="Arial" w:cs="Arial"/>
          <w:color w:val="000000" w:themeColor="text1"/>
          <w:sz w:val="24"/>
          <w:szCs w:val="24"/>
        </w:rPr>
        <w:t xml:space="preserve">, S., </w:t>
      </w:r>
      <w:proofErr w:type="spellStart"/>
      <w:r w:rsidRPr="00327DB0">
        <w:rPr>
          <w:rFonts w:ascii="Arial" w:hAnsi="Arial" w:cs="Arial"/>
          <w:color w:val="000000" w:themeColor="text1"/>
          <w:sz w:val="24"/>
          <w:szCs w:val="24"/>
        </w:rPr>
        <w:t>Chizea</w:t>
      </w:r>
      <w:proofErr w:type="spellEnd"/>
      <w:r w:rsidRPr="00327DB0">
        <w:rPr>
          <w:rFonts w:ascii="Arial" w:hAnsi="Arial" w:cs="Arial"/>
          <w:color w:val="000000" w:themeColor="text1"/>
          <w:sz w:val="24"/>
          <w:szCs w:val="24"/>
        </w:rPr>
        <w:t xml:space="preserve">, C., &amp; </w:t>
      </w:r>
      <w:proofErr w:type="spellStart"/>
      <w:r w:rsidRPr="00327DB0">
        <w:rPr>
          <w:rFonts w:ascii="Arial" w:hAnsi="Arial" w:cs="Arial"/>
          <w:color w:val="000000" w:themeColor="text1"/>
          <w:sz w:val="24"/>
          <w:szCs w:val="24"/>
        </w:rPr>
        <w:t>Alamanjo</w:t>
      </w:r>
      <w:proofErr w:type="spellEnd"/>
      <w:r w:rsidRPr="00327DB0">
        <w:rPr>
          <w:rFonts w:ascii="Arial" w:hAnsi="Arial" w:cs="Arial"/>
          <w:color w:val="000000" w:themeColor="text1"/>
          <w:sz w:val="24"/>
          <w:szCs w:val="24"/>
        </w:rPr>
        <w:t xml:space="preserve">, C. (2022). Socioeconomic determinants of livelihood diversification among arable crop farmers in </w:t>
      </w:r>
      <w:proofErr w:type="spellStart"/>
      <w:r w:rsidRPr="00327DB0">
        <w:rPr>
          <w:rFonts w:ascii="Arial" w:hAnsi="Arial" w:cs="Arial"/>
          <w:color w:val="000000" w:themeColor="text1"/>
          <w:sz w:val="24"/>
          <w:szCs w:val="24"/>
        </w:rPr>
        <w:t>Shendam</w:t>
      </w:r>
      <w:proofErr w:type="spellEnd"/>
      <w:r w:rsidRPr="00327DB0">
        <w:rPr>
          <w:rFonts w:ascii="Arial" w:hAnsi="Arial" w:cs="Arial"/>
          <w:color w:val="000000" w:themeColor="text1"/>
          <w:sz w:val="24"/>
          <w:szCs w:val="24"/>
        </w:rPr>
        <w:t>, plateau state, Nigeria. Agricultural Socio-Economics Journal, 22(4), 301–309. https://doi.org/10.21776/ub.agrise.2022.022.4.7</w:t>
      </w:r>
    </w:p>
    <w:p w14:paraId="3EB143C4" w14:textId="77777777" w:rsidR="00327DB0" w:rsidRPr="00327DB0" w:rsidRDefault="00327DB0" w:rsidP="00327DB0">
      <w:pPr>
        <w:spacing w:line="360" w:lineRule="auto"/>
        <w:jc w:val="both"/>
        <w:rPr>
          <w:rFonts w:ascii="Arial" w:hAnsi="Arial" w:cs="Arial"/>
          <w:color w:val="000000" w:themeColor="text1"/>
          <w:sz w:val="24"/>
          <w:szCs w:val="24"/>
        </w:rPr>
      </w:pPr>
      <w:proofErr w:type="spellStart"/>
      <w:proofErr w:type="gramStart"/>
      <w:r w:rsidRPr="00327DB0">
        <w:rPr>
          <w:rFonts w:ascii="Arial" w:hAnsi="Arial" w:cs="Arial"/>
          <w:color w:val="000000" w:themeColor="text1"/>
          <w:sz w:val="24"/>
          <w:szCs w:val="24"/>
        </w:rPr>
        <w:t>Raj,T</w:t>
      </w:r>
      <w:proofErr w:type="spellEnd"/>
      <w:r w:rsidRPr="00327DB0">
        <w:rPr>
          <w:rFonts w:ascii="Arial" w:hAnsi="Arial" w:cs="Arial"/>
          <w:color w:val="000000" w:themeColor="text1"/>
          <w:sz w:val="24"/>
          <w:szCs w:val="24"/>
        </w:rPr>
        <w:t>.</w:t>
      </w:r>
      <w:proofErr w:type="gramEnd"/>
      <w:r w:rsidRPr="00327DB0">
        <w:rPr>
          <w:rFonts w:ascii="Arial" w:hAnsi="Arial" w:cs="Arial"/>
          <w:color w:val="000000" w:themeColor="text1"/>
          <w:sz w:val="24"/>
          <w:szCs w:val="24"/>
        </w:rPr>
        <w:t xml:space="preserve"> (2010). Diversification of small and marginal farms in Himachal Pradesh. UP Journal of Agricultural Economics, 7(4),7-16. </w:t>
      </w:r>
    </w:p>
    <w:p w14:paraId="31817BD0" w14:textId="77777777"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Ramachandran, N. (2022). Climate change and disappearing habitats: the case of Majuli Island in northeast India. In Springer eBooks (pp. 87–100). https://doi.org/10.1007/978-3-031-12586-7_5</w:t>
      </w:r>
    </w:p>
    <w:p w14:paraId="4F77AA96" w14:textId="77777777"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Roy, P., Chakraborty, M., Roy, S., Kunar, S., Chowdhury, P., Bhattacharjee, A., . . . Biswas, B. (2024). DISTRICT SURVEY REPORT, ASSAM. JORHAT. Retrieved from https://jorhat.assam.gov.in/sites/default/files/public_utility/DsrJorhat.pdf</w:t>
      </w:r>
    </w:p>
    <w:p w14:paraId="3CD81608" w14:textId="77777777"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 xml:space="preserve">Saha, B. and R. Bahal (2014), “Livelihood Diversification Pattern among the Farmers of West Bengal”, Economic Affairs, Vol. 59, No. 3, pp. 395-409. </w:t>
      </w:r>
    </w:p>
    <w:p w14:paraId="48D20D11" w14:textId="22C456EA"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lastRenderedPageBreak/>
        <w:t xml:space="preserve">Shah </w:t>
      </w:r>
      <w:proofErr w:type="spellStart"/>
      <w:proofErr w:type="gramStart"/>
      <w:r w:rsidRPr="00327DB0">
        <w:rPr>
          <w:rFonts w:ascii="Arial" w:hAnsi="Arial" w:cs="Arial"/>
          <w:color w:val="000000" w:themeColor="text1"/>
          <w:sz w:val="24"/>
          <w:szCs w:val="24"/>
        </w:rPr>
        <w:t>Khan,F.A</w:t>
      </w:r>
      <w:proofErr w:type="spellEnd"/>
      <w:r w:rsidRPr="00327DB0">
        <w:rPr>
          <w:rFonts w:ascii="Arial" w:hAnsi="Arial" w:cs="Arial"/>
          <w:color w:val="000000" w:themeColor="text1"/>
          <w:sz w:val="24"/>
          <w:szCs w:val="24"/>
        </w:rPr>
        <w:t>.</w:t>
      </w:r>
      <w:proofErr w:type="gramEnd"/>
      <w:r w:rsidRPr="00327DB0">
        <w:rPr>
          <w:rFonts w:ascii="Arial" w:hAnsi="Arial" w:cs="Arial"/>
          <w:color w:val="000000" w:themeColor="text1"/>
          <w:sz w:val="24"/>
          <w:szCs w:val="24"/>
        </w:rPr>
        <w:t xml:space="preserve">, Islam M.A., Gatoo A.A. , Bhat, G.M. , </w:t>
      </w:r>
      <w:proofErr w:type="spellStart"/>
      <w:r w:rsidRPr="00327DB0">
        <w:rPr>
          <w:rFonts w:ascii="Arial" w:hAnsi="Arial" w:cs="Arial"/>
          <w:color w:val="000000" w:themeColor="text1"/>
          <w:sz w:val="24"/>
          <w:szCs w:val="24"/>
        </w:rPr>
        <w:t>Parrey</w:t>
      </w:r>
      <w:proofErr w:type="spellEnd"/>
      <w:r w:rsidRPr="00327DB0">
        <w:rPr>
          <w:rFonts w:ascii="Arial" w:hAnsi="Arial" w:cs="Arial"/>
          <w:color w:val="000000" w:themeColor="text1"/>
          <w:sz w:val="24"/>
          <w:szCs w:val="24"/>
        </w:rPr>
        <w:t xml:space="preserve"> A.A. , Bakshi </w:t>
      </w:r>
      <w:proofErr w:type="spellStart"/>
      <w:r w:rsidRPr="00327DB0">
        <w:rPr>
          <w:rFonts w:ascii="Arial" w:hAnsi="Arial" w:cs="Arial"/>
          <w:color w:val="000000" w:themeColor="text1"/>
          <w:sz w:val="24"/>
          <w:szCs w:val="24"/>
        </w:rPr>
        <w:t>M.R.,and</w:t>
      </w:r>
      <w:proofErr w:type="spellEnd"/>
      <w:r w:rsidRPr="00327DB0">
        <w:rPr>
          <w:rFonts w:ascii="Arial" w:hAnsi="Arial" w:cs="Arial"/>
          <w:color w:val="000000" w:themeColor="text1"/>
          <w:sz w:val="24"/>
          <w:szCs w:val="24"/>
        </w:rPr>
        <w:t xml:space="preserve"> Ummar Atta(2024) Socioeconomic Determinants of Livelihood Dependence on Forestry Resources in Leh Himalaya, India. Journal of Scientific Research and Reports.30(12)494-502 Retrieved from https://journaljsrr.com/index.php/JSRR/article/view/2694/5789</w:t>
      </w:r>
    </w:p>
    <w:p w14:paraId="3D4C2F0D" w14:textId="77777777"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 xml:space="preserve">Start, D. (2001). The Rise and Fall of Rural Non-Farm Economy: Poverty Impacts and Policy Options. Development Policy Review, Vol. 19, No. 4, pp. 491–505. </w:t>
      </w:r>
    </w:p>
    <w:p w14:paraId="2EB5D273" w14:textId="77777777"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 xml:space="preserve">Subramanian (2018), Participation of Rural Households in Farm, Non-Farm and Pluri-Activity: Evidence from India, Working Paper 412, Institute of Social and Economic Change, Bangalore. </w:t>
      </w:r>
    </w:p>
    <w:p w14:paraId="10575F9F" w14:textId="77777777"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 xml:space="preserve">Surayya T, Krishna K, Sharma R, Karla S, Kujur SS, Bala S and </w:t>
      </w:r>
      <w:proofErr w:type="spellStart"/>
      <w:r w:rsidRPr="00327DB0">
        <w:rPr>
          <w:rFonts w:ascii="Arial" w:hAnsi="Arial" w:cs="Arial"/>
          <w:color w:val="000000" w:themeColor="text1"/>
          <w:sz w:val="24"/>
          <w:szCs w:val="24"/>
        </w:rPr>
        <w:t>Basnayat</w:t>
      </w:r>
      <w:proofErr w:type="spellEnd"/>
      <w:r w:rsidRPr="00327DB0">
        <w:rPr>
          <w:rFonts w:ascii="Arial" w:hAnsi="Arial" w:cs="Arial"/>
          <w:color w:val="000000" w:themeColor="text1"/>
          <w:sz w:val="24"/>
          <w:szCs w:val="24"/>
        </w:rPr>
        <w:t xml:space="preserve"> B 2008. Sericulture based micro enterprise as a source of rural livelihood and poverty alleviation: A case study of Anantapur. Journal of Rural Development 27(1): 149-176. </w:t>
      </w:r>
    </w:p>
    <w:p w14:paraId="02FC0213" w14:textId="77777777"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 xml:space="preserve">Walker, T. S. and Ryan, J. G. (1990), Village and Household Economies in India’s semi-Arid tropics, Baltimore, John Hopkins university Press. </w:t>
      </w:r>
    </w:p>
    <w:p w14:paraId="18E845EE" w14:textId="77777777"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 xml:space="preserve">Washo, J. A., Tolosa, S. F., &amp; </w:t>
      </w:r>
      <w:proofErr w:type="spellStart"/>
      <w:r w:rsidRPr="00327DB0">
        <w:rPr>
          <w:rFonts w:ascii="Arial" w:hAnsi="Arial" w:cs="Arial"/>
          <w:color w:val="000000" w:themeColor="text1"/>
          <w:sz w:val="24"/>
          <w:szCs w:val="24"/>
        </w:rPr>
        <w:t>Debsu</w:t>
      </w:r>
      <w:proofErr w:type="spellEnd"/>
      <w:r w:rsidRPr="00327DB0">
        <w:rPr>
          <w:rFonts w:ascii="Arial" w:hAnsi="Arial" w:cs="Arial"/>
          <w:color w:val="000000" w:themeColor="text1"/>
          <w:sz w:val="24"/>
          <w:szCs w:val="24"/>
        </w:rPr>
        <w:t>, J. K. (2021</w:t>
      </w:r>
      <w:proofErr w:type="gramStart"/>
      <w:r w:rsidRPr="00327DB0">
        <w:rPr>
          <w:rFonts w:ascii="Arial" w:hAnsi="Arial" w:cs="Arial"/>
          <w:color w:val="000000" w:themeColor="text1"/>
          <w:sz w:val="24"/>
          <w:szCs w:val="24"/>
        </w:rPr>
        <w:t>).Determinants</w:t>
      </w:r>
      <w:proofErr w:type="gramEnd"/>
      <w:r w:rsidRPr="00327DB0">
        <w:rPr>
          <w:rFonts w:ascii="Arial" w:hAnsi="Arial" w:cs="Arial"/>
          <w:color w:val="000000" w:themeColor="text1"/>
          <w:sz w:val="24"/>
          <w:szCs w:val="24"/>
        </w:rPr>
        <w:t xml:space="preserve"> of rural households’ livelihood diversification decision: The case of </w:t>
      </w:r>
      <w:proofErr w:type="spellStart"/>
      <w:r w:rsidRPr="00327DB0">
        <w:rPr>
          <w:rFonts w:ascii="Arial" w:hAnsi="Arial" w:cs="Arial"/>
          <w:color w:val="000000" w:themeColor="text1"/>
          <w:sz w:val="24"/>
          <w:szCs w:val="24"/>
        </w:rPr>
        <w:t>Didessa</w:t>
      </w:r>
      <w:proofErr w:type="spellEnd"/>
      <w:r w:rsidRPr="00327DB0">
        <w:rPr>
          <w:rFonts w:ascii="Arial" w:hAnsi="Arial" w:cs="Arial"/>
          <w:color w:val="000000" w:themeColor="text1"/>
          <w:sz w:val="24"/>
          <w:szCs w:val="24"/>
        </w:rPr>
        <w:t xml:space="preserve"> and Bedelle District, </w:t>
      </w:r>
      <w:proofErr w:type="spellStart"/>
      <w:r w:rsidRPr="00327DB0">
        <w:rPr>
          <w:rFonts w:ascii="Arial" w:hAnsi="Arial" w:cs="Arial"/>
          <w:color w:val="000000" w:themeColor="text1"/>
          <w:sz w:val="24"/>
          <w:szCs w:val="24"/>
        </w:rPr>
        <w:t>Bunno</w:t>
      </w:r>
      <w:proofErr w:type="spellEnd"/>
      <w:r w:rsidRPr="00327DB0">
        <w:rPr>
          <w:rFonts w:ascii="Arial" w:hAnsi="Arial" w:cs="Arial"/>
          <w:color w:val="000000" w:themeColor="text1"/>
          <w:sz w:val="24"/>
          <w:szCs w:val="24"/>
        </w:rPr>
        <w:t xml:space="preserve"> Bedelle Zone, Oromia Regional State, Ethiopia. African Journal of Agricultural Research, 17 (12), 1573–1580.</w:t>
      </w:r>
    </w:p>
    <w:p w14:paraId="192987C0" w14:textId="21CF89B1"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 xml:space="preserve">Workie, Dejene </w:t>
      </w:r>
      <w:proofErr w:type="gramStart"/>
      <w:r w:rsidRPr="00327DB0">
        <w:rPr>
          <w:rFonts w:ascii="Arial" w:hAnsi="Arial" w:cs="Arial"/>
          <w:color w:val="000000" w:themeColor="text1"/>
          <w:sz w:val="24"/>
          <w:szCs w:val="24"/>
        </w:rPr>
        <w:t>Mamo,(</w:t>
      </w:r>
      <w:proofErr w:type="gramEnd"/>
      <w:r w:rsidRPr="00327DB0">
        <w:rPr>
          <w:rFonts w:ascii="Arial" w:hAnsi="Arial" w:cs="Arial"/>
          <w:color w:val="000000" w:themeColor="text1"/>
          <w:sz w:val="24"/>
          <w:szCs w:val="24"/>
        </w:rPr>
        <w:t xml:space="preserve"> 2023). "Livelihood Diversification Strategies and Determinants by Smallholder Farmers in the Highland Areas of North Shewa Ethiopia," Journal of Agribusiness and Rural Development, University of Life Sciences, Poznan, Poland, vol. 68(2).</w:t>
      </w:r>
    </w:p>
    <w:sectPr w:rsidR="00327DB0" w:rsidRPr="00327DB0">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B10EF" w14:textId="77777777" w:rsidR="00B21441" w:rsidRDefault="00B21441" w:rsidP="001316FE">
      <w:pPr>
        <w:spacing w:after="0" w:line="240" w:lineRule="auto"/>
      </w:pPr>
      <w:r>
        <w:separator/>
      </w:r>
    </w:p>
  </w:endnote>
  <w:endnote w:type="continuationSeparator" w:id="0">
    <w:p w14:paraId="4F8FE3E5" w14:textId="77777777" w:rsidR="00B21441" w:rsidRDefault="00B21441" w:rsidP="0013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F9358" w14:textId="77777777" w:rsidR="0049515A" w:rsidRDefault="004951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519564"/>
      <w:docPartObj>
        <w:docPartGallery w:val="Page Numbers (Bottom of Page)"/>
        <w:docPartUnique/>
      </w:docPartObj>
    </w:sdtPr>
    <w:sdtEndPr>
      <w:rPr>
        <w:noProof/>
      </w:rPr>
    </w:sdtEndPr>
    <w:sdtContent>
      <w:p w14:paraId="5B997BDA" w14:textId="3CD6ECBE" w:rsidR="001316FE" w:rsidRDefault="001316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87D77A" w14:textId="77777777" w:rsidR="001316FE" w:rsidRDefault="001316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15016" w14:textId="77777777" w:rsidR="0049515A" w:rsidRDefault="00495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88964" w14:textId="77777777" w:rsidR="00B21441" w:rsidRDefault="00B21441" w:rsidP="001316FE">
      <w:pPr>
        <w:spacing w:after="0" w:line="240" w:lineRule="auto"/>
      </w:pPr>
      <w:r>
        <w:separator/>
      </w:r>
    </w:p>
  </w:footnote>
  <w:footnote w:type="continuationSeparator" w:id="0">
    <w:p w14:paraId="3B6D4496" w14:textId="77777777" w:rsidR="00B21441" w:rsidRDefault="00B21441" w:rsidP="00131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238DB" w14:textId="794FBAAA" w:rsidR="0049515A" w:rsidRDefault="0049515A">
    <w:pPr>
      <w:pStyle w:val="Header"/>
    </w:pPr>
    <w:r>
      <w:rPr>
        <w:noProof/>
      </w:rPr>
      <w:pict w14:anchorId="0611F0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827735"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34ECF" w14:textId="33EE7986" w:rsidR="0049515A" w:rsidRDefault="0049515A">
    <w:pPr>
      <w:pStyle w:val="Header"/>
    </w:pPr>
    <w:r>
      <w:rPr>
        <w:noProof/>
      </w:rPr>
      <w:pict w14:anchorId="00D62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827736"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8932C" w14:textId="77E2FF48" w:rsidR="0049515A" w:rsidRDefault="0049515A">
    <w:pPr>
      <w:pStyle w:val="Header"/>
    </w:pPr>
    <w:r>
      <w:rPr>
        <w:noProof/>
      </w:rPr>
      <w:pict w14:anchorId="24C014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827734"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60AC6"/>
    <w:multiLevelType w:val="hybridMultilevel"/>
    <w:tmpl w:val="8C52B072"/>
    <w:lvl w:ilvl="0" w:tplc="CFDCCAF4">
      <w:start w:val="4"/>
      <w:numFmt w:val="bullet"/>
      <w:lvlText w:val=""/>
      <w:lvlJc w:val="left"/>
      <w:pPr>
        <w:ind w:left="720" w:hanging="360"/>
      </w:pPr>
      <w:rPr>
        <w:rFonts w:ascii="Wingdings" w:eastAsia="Times New Roman" w:hAnsi="Wingdings"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92C53C6"/>
    <w:multiLevelType w:val="hybridMultilevel"/>
    <w:tmpl w:val="C9D8F596"/>
    <w:lvl w:ilvl="0" w:tplc="A5CAE5B4">
      <w:start w:val="4"/>
      <w:numFmt w:val="bullet"/>
      <w:lvlText w:val=""/>
      <w:lvlJc w:val="left"/>
      <w:pPr>
        <w:ind w:left="720" w:hanging="360"/>
      </w:pPr>
      <w:rPr>
        <w:rFonts w:ascii="Wingdings" w:eastAsia="Times New Roman" w:hAnsi="Wingdings"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BC562D7"/>
    <w:multiLevelType w:val="multilevel"/>
    <w:tmpl w:val="2E7EFB06"/>
    <w:lvl w:ilvl="0">
      <w:start w:val="1"/>
      <w:numFmt w:val="decimal"/>
      <w:lvlText w:val="%1."/>
      <w:lvlJc w:val="left"/>
      <w:pPr>
        <w:ind w:left="360" w:hanging="360"/>
      </w:pPr>
      <w:rPr>
        <w:rFonts w:hint="default"/>
        <w:b/>
        <w:bCs/>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71161928"/>
    <w:multiLevelType w:val="hybridMultilevel"/>
    <w:tmpl w:val="B0FE7834"/>
    <w:lvl w:ilvl="0" w:tplc="611E4162">
      <w:start w:val="1"/>
      <w:numFmt w:val="bullet"/>
      <w:lvlText w:val=""/>
      <w:lvlJc w:val="left"/>
      <w:pPr>
        <w:ind w:left="720" w:hanging="360"/>
      </w:pPr>
      <w:rPr>
        <w:rFonts w:ascii="Wingdings" w:eastAsia="Times New Roman" w:hAnsi="Wingdings"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68587089">
    <w:abstractNumId w:val="2"/>
  </w:num>
  <w:num w:numId="2" w16cid:durableId="788935097">
    <w:abstractNumId w:val="3"/>
  </w:num>
  <w:num w:numId="3" w16cid:durableId="1224871608">
    <w:abstractNumId w:val="0"/>
  </w:num>
  <w:num w:numId="4" w16cid:durableId="1382828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M1trS0NDUyNTQ2NTdT0lEKTi0uzszPAykwMqgFAECv8JotAAAA"/>
  </w:docVars>
  <w:rsids>
    <w:rsidRoot w:val="00160B51"/>
    <w:rsid w:val="00001A2F"/>
    <w:rsid w:val="00001C32"/>
    <w:rsid w:val="00002FA6"/>
    <w:rsid w:val="000035B6"/>
    <w:rsid w:val="00004695"/>
    <w:rsid w:val="00007D8D"/>
    <w:rsid w:val="000101D8"/>
    <w:rsid w:val="00012837"/>
    <w:rsid w:val="00014483"/>
    <w:rsid w:val="00014ADE"/>
    <w:rsid w:val="00014F14"/>
    <w:rsid w:val="00015077"/>
    <w:rsid w:val="00021003"/>
    <w:rsid w:val="00024409"/>
    <w:rsid w:val="000252C7"/>
    <w:rsid w:val="000315C2"/>
    <w:rsid w:val="000327DF"/>
    <w:rsid w:val="00033B40"/>
    <w:rsid w:val="00034D05"/>
    <w:rsid w:val="00036714"/>
    <w:rsid w:val="00041159"/>
    <w:rsid w:val="000426E4"/>
    <w:rsid w:val="000451BB"/>
    <w:rsid w:val="00051013"/>
    <w:rsid w:val="0006183C"/>
    <w:rsid w:val="00062F9E"/>
    <w:rsid w:val="000647C3"/>
    <w:rsid w:val="0006521A"/>
    <w:rsid w:val="000668A3"/>
    <w:rsid w:val="00067A8D"/>
    <w:rsid w:val="00072C4F"/>
    <w:rsid w:val="000736A8"/>
    <w:rsid w:val="00073D61"/>
    <w:rsid w:val="00077094"/>
    <w:rsid w:val="00082F35"/>
    <w:rsid w:val="000852F0"/>
    <w:rsid w:val="00090DD1"/>
    <w:rsid w:val="00091406"/>
    <w:rsid w:val="00094B77"/>
    <w:rsid w:val="00094D57"/>
    <w:rsid w:val="00094E41"/>
    <w:rsid w:val="00097E92"/>
    <w:rsid w:val="000A02FC"/>
    <w:rsid w:val="000A1AC0"/>
    <w:rsid w:val="000A30C1"/>
    <w:rsid w:val="000B1E75"/>
    <w:rsid w:val="000B4CF4"/>
    <w:rsid w:val="000C0883"/>
    <w:rsid w:val="000C6727"/>
    <w:rsid w:val="000D3076"/>
    <w:rsid w:val="000D433B"/>
    <w:rsid w:val="000D4432"/>
    <w:rsid w:val="000D534C"/>
    <w:rsid w:val="000D6325"/>
    <w:rsid w:val="000D64BC"/>
    <w:rsid w:val="000E05D8"/>
    <w:rsid w:val="000E1ADB"/>
    <w:rsid w:val="000E37F3"/>
    <w:rsid w:val="000E6026"/>
    <w:rsid w:val="000E6A3E"/>
    <w:rsid w:val="000F55C8"/>
    <w:rsid w:val="000F6EDA"/>
    <w:rsid w:val="00106C1F"/>
    <w:rsid w:val="00106C51"/>
    <w:rsid w:val="001115D4"/>
    <w:rsid w:val="00111F47"/>
    <w:rsid w:val="00114FA2"/>
    <w:rsid w:val="00116DDF"/>
    <w:rsid w:val="00120991"/>
    <w:rsid w:val="00121031"/>
    <w:rsid w:val="0012173D"/>
    <w:rsid w:val="001266E1"/>
    <w:rsid w:val="00126C29"/>
    <w:rsid w:val="00131606"/>
    <w:rsid w:val="001316FE"/>
    <w:rsid w:val="00132877"/>
    <w:rsid w:val="00132D8A"/>
    <w:rsid w:val="00134CE9"/>
    <w:rsid w:val="00135D4C"/>
    <w:rsid w:val="00135DE1"/>
    <w:rsid w:val="00144FEC"/>
    <w:rsid w:val="0014542C"/>
    <w:rsid w:val="00150BDD"/>
    <w:rsid w:val="00152D91"/>
    <w:rsid w:val="00154A2B"/>
    <w:rsid w:val="001559A4"/>
    <w:rsid w:val="00157E0C"/>
    <w:rsid w:val="00160B51"/>
    <w:rsid w:val="00162437"/>
    <w:rsid w:val="00162F32"/>
    <w:rsid w:val="00163861"/>
    <w:rsid w:val="00163B14"/>
    <w:rsid w:val="00170933"/>
    <w:rsid w:val="001734B3"/>
    <w:rsid w:val="00173CE0"/>
    <w:rsid w:val="00175EE6"/>
    <w:rsid w:val="00176994"/>
    <w:rsid w:val="00180A2C"/>
    <w:rsid w:val="00182616"/>
    <w:rsid w:val="00182CA2"/>
    <w:rsid w:val="001839C5"/>
    <w:rsid w:val="00183AF2"/>
    <w:rsid w:val="00186119"/>
    <w:rsid w:val="0019760A"/>
    <w:rsid w:val="001A193F"/>
    <w:rsid w:val="001A2697"/>
    <w:rsid w:val="001A4E32"/>
    <w:rsid w:val="001A6670"/>
    <w:rsid w:val="001B12BA"/>
    <w:rsid w:val="001B4538"/>
    <w:rsid w:val="001B5775"/>
    <w:rsid w:val="001B6800"/>
    <w:rsid w:val="001B6E27"/>
    <w:rsid w:val="001B7BA1"/>
    <w:rsid w:val="001C0810"/>
    <w:rsid w:val="001C5DD8"/>
    <w:rsid w:val="001C7FB1"/>
    <w:rsid w:val="001D1065"/>
    <w:rsid w:val="001D3C76"/>
    <w:rsid w:val="001D5E71"/>
    <w:rsid w:val="001D68BF"/>
    <w:rsid w:val="001E0910"/>
    <w:rsid w:val="001E2600"/>
    <w:rsid w:val="001E2646"/>
    <w:rsid w:val="001E5879"/>
    <w:rsid w:val="001F1CE5"/>
    <w:rsid w:val="001F6738"/>
    <w:rsid w:val="001F6827"/>
    <w:rsid w:val="00200CA5"/>
    <w:rsid w:val="00205439"/>
    <w:rsid w:val="00206FDE"/>
    <w:rsid w:val="00207335"/>
    <w:rsid w:val="002113E2"/>
    <w:rsid w:val="0021414A"/>
    <w:rsid w:val="00216B44"/>
    <w:rsid w:val="002170F2"/>
    <w:rsid w:val="00220FDB"/>
    <w:rsid w:val="002210C9"/>
    <w:rsid w:val="00224DE9"/>
    <w:rsid w:val="0023195A"/>
    <w:rsid w:val="00236E9F"/>
    <w:rsid w:val="0024149B"/>
    <w:rsid w:val="00242C95"/>
    <w:rsid w:val="0024524B"/>
    <w:rsid w:val="002454CE"/>
    <w:rsid w:val="00253211"/>
    <w:rsid w:val="00253656"/>
    <w:rsid w:val="002569D4"/>
    <w:rsid w:val="00262178"/>
    <w:rsid w:val="00262CE5"/>
    <w:rsid w:val="00263155"/>
    <w:rsid w:val="002644B7"/>
    <w:rsid w:val="002727D9"/>
    <w:rsid w:val="00281093"/>
    <w:rsid w:val="00282FA9"/>
    <w:rsid w:val="00285F4A"/>
    <w:rsid w:val="00290C4D"/>
    <w:rsid w:val="00290F0D"/>
    <w:rsid w:val="00291890"/>
    <w:rsid w:val="0029301B"/>
    <w:rsid w:val="00293891"/>
    <w:rsid w:val="00295541"/>
    <w:rsid w:val="00296D73"/>
    <w:rsid w:val="002A3A84"/>
    <w:rsid w:val="002A44A4"/>
    <w:rsid w:val="002A4731"/>
    <w:rsid w:val="002A7564"/>
    <w:rsid w:val="002B2994"/>
    <w:rsid w:val="002B2CE8"/>
    <w:rsid w:val="002B3B28"/>
    <w:rsid w:val="002B3C43"/>
    <w:rsid w:val="002B3F55"/>
    <w:rsid w:val="002B4C9C"/>
    <w:rsid w:val="002B6F32"/>
    <w:rsid w:val="002C1B7E"/>
    <w:rsid w:val="002C75FC"/>
    <w:rsid w:val="002D18D3"/>
    <w:rsid w:val="002D39B3"/>
    <w:rsid w:val="002D419D"/>
    <w:rsid w:val="002D5ABE"/>
    <w:rsid w:val="002D79EA"/>
    <w:rsid w:val="002E0CAA"/>
    <w:rsid w:val="002E5227"/>
    <w:rsid w:val="002E6D1C"/>
    <w:rsid w:val="002F19BA"/>
    <w:rsid w:val="002F4B3A"/>
    <w:rsid w:val="002F5169"/>
    <w:rsid w:val="002F6A14"/>
    <w:rsid w:val="002F7089"/>
    <w:rsid w:val="00301088"/>
    <w:rsid w:val="00302860"/>
    <w:rsid w:val="00303ACD"/>
    <w:rsid w:val="00303FBF"/>
    <w:rsid w:val="0030475E"/>
    <w:rsid w:val="00305949"/>
    <w:rsid w:val="00311F22"/>
    <w:rsid w:val="00313320"/>
    <w:rsid w:val="00316671"/>
    <w:rsid w:val="00320412"/>
    <w:rsid w:val="00322946"/>
    <w:rsid w:val="00324046"/>
    <w:rsid w:val="003244B6"/>
    <w:rsid w:val="00327DB0"/>
    <w:rsid w:val="00331055"/>
    <w:rsid w:val="00334769"/>
    <w:rsid w:val="00335167"/>
    <w:rsid w:val="0033794B"/>
    <w:rsid w:val="0034015D"/>
    <w:rsid w:val="00343821"/>
    <w:rsid w:val="00345669"/>
    <w:rsid w:val="00346CA5"/>
    <w:rsid w:val="0034781D"/>
    <w:rsid w:val="00350C80"/>
    <w:rsid w:val="00352A89"/>
    <w:rsid w:val="00353DB1"/>
    <w:rsid w:val="00363375"/>
    <w:rsid w:val="00364EBC"/>
    <w:rsid w:val="00365FAD"/>
    <w:rsid w:val="00367F43"/>
    <w:rsid w:val="003722D2"/>
    <w:rsid w:val="00373F6A"/>
    <w:rsid w:val="00376B8B"/>
    <w:rsid w:val="0038015A"/>
    <w:rsid w:val="00380852"/>
    <w:rsid w:val="003835A2"/>
    <w:rsid w:val="00384C3F"/>
    <w:rsid w:val="0038705F"/>
    <w:rsid w:val="0039015A"/>
    <w:rsid w:val="003901C7"/>
    <w:rsid w:val="0039217C"/>
    <w:rsid w:val="00392F2C"/>
    <w:rsid w:val="003936A6"/>
    <w:rsid w:val="003948FB"/>
    <w:rsid w:val="003A0417"/>
    <w:rsid w:val="003A041E"/>
    <w:rsid w:val="003A4AF7"/>
    <w:rsid w:val="003A5A86"/>
    <w:rsid w:val="003A6F5F"/>
    <w:rsid w:val="003A7C0F"/>
    <w:rsid w:val="003B238A"/>
    <w:rsid w:val="003B7672"/>
    <w:rsid w:val="003B7AD5"/>
    <w:rsid w:val="003C2BF2"/>
    <w:rsid w:val="003C54E3"/>
    <w:rsid w:val="003D06E1"/>
    <w:rsid w:val="003D275C"/>
    <w:rsid w:val="003D4760"/>
    <w:rsid w:val="003D5615"/>
    <w:rsid w:val="003D60C3"/>
    <w:rsid w:val="003D6F4B"/>
    <w:rsid w:val="003E0A22"/>
    <w:rsid w:val="003E1B23"/>
    <w:rsid w:val="003E3764"/>
    <w:rsid w:val="003E6E3B"/>
    <w:rsid w:val="003F1B05"/>
    <w:rsid w:val="003F229F"/>
    <w:rsid w:val="00400433"/>
    <w:rsid w:val="00403658"/>
    <w:rsid w:val="00406F93"/>
    <w:rsid w:val="004101BE"/>
    <w:rsid w:val="00410717"/>
    <w:rsid w:val="00410F6A"/>
    <w:rsid w:val="004136AD"/>
    <w:rsid w:val="00413AA2"/>
    <w:rsid w:val="004168A7"/>
    <w:rsid w:val="00420386"/>
    <w:rsid w:val="00421BCC"/>
    <w:rsid w:val="00425AA8"/>
    <w:rsid w:val="00425D03"/>
    <w:rsid w:val="0042609E"/>
    <w:rsid w:val="004265D7"/>
    <w:rsid w:val="004404D6"/>
    <w:rsid w:val="004405EA"/>
    <w:rsid w:val="00441319"/>
    <w:rsid w:val="0044341D"/>
    <w:rsid w:val="00444D5D"/>
    <w:rsid w:val="004465B7"/>
    <w:rsid w:val="00451B09"/>
    <w:rsid w:val="00453D6E"/>
    <w:rsid w:val="00454B9A"/>
    <w:rsid w:val="00456529"/>
    <w:rsid w:val="00457167"/>
    <w:rsid w:val="0046164B"/>
    <w:rsid w:val="00463657"/>
    <w:rsid w:val="00465DC4"/>
    <w:rsid w:val="004675E5"/>
    <w:rsid w:val="00477047"/>
    <w:rsid w:val="00481D8E"/>
    <w:rsid w:val="00485195"/>
    <w:rsid w:val="00490B22"/>
    <w:rsid w:val="00490DAB"/>
    <w:rsid w:val="00490FDC"/>
    <w:rsid w:val="00491EB8"/>
    <w:rsid w:val="0049515A"/>
    <w:rsid w:val="00497232"/>
    <w:rsid w:val="004A2B94"/>
    <w:rsid w:val="004A3BC7"/>
    <w:rsid w:val="004A5F61"/>
    <w:rsid w:val="004A7A89"/>
    <w:rsid w:val="004B2420"/>
    <w:rsid w:val="004B2454"/>
    <w:rsid w:val="004B413F"/>
    <w:rsid w:val="004B41D1"/>
    <w:rsid w:val="004C53C0"/>
    <w:rsid w:val="004C7889"/>
    <w:rsid w:val="004D194F"/>
    <w:rsid w:val="004D2626"/>
    <w:rsid w:val="004D2F6E"/>
    <w:rsid w:val="004D4A18"/>
    <w:rsid w:val="004E0224"/>
    <w:rsid w:val="004E0B9E"/>
    <w:rsid w:val="004E2234"/>
    <w:rsid w:val="004E25F1"/>
    <w:rsid w:val="004E3F92"/>
    <w:rsid w:val="004E4381"/>
    <w:rsid w:val="004E77FB"/>
    <w:rsid w:val="004F041B"/>
    <w:rsid w:val="00502A70"/>
    <w:rsid w:val="005035E1"/>
    <w:rsid w:val="00504EE1"/>
    <w:rsid w:val="005053F6"/>
    <w:rsid w:val="0050716E"/>
    <w:rsid w:val="00514B36"/>
    <w:rsid w:val="00515F10"/>
    <w:rsid w:val="00516A7A"/>
    <w:rsid w:val="00517F6B"/>
    <w:rsid w:val="00520E07"/>
    <w:rsid w:val="00524C24"/>
    <w:rsid w:val="00525E60"/>
    <w:rsid w:val="00527C6F"/>
    <w:rsid w:val="0053100E"/>
    <w:rsid w:val="00533BF3"/>
    <w:rsid w:val="00535B8A"/>
    <w:rsid w:val="0053636E"/>
    <w:rsid w:val="00537181"/>
    <w:rsid w:val="00537A38"/>
    <w:rsid w:val="00537FCD"/>
    <w:rsid w:val="005416E5"/>
    <w:rsid w:val="00542525"/>
    <w:rsid w:val="005426F1"/>
    <w:rsid w:val="005462DF"/>
    <w:rsid w:val="00555C03"/>
    <w:rsid w:val="00560B42"/>
    <w:rsid w:val="00560EE8"/>
    <w:rsid w:val="005620AF"/>
    <w:rsid w:val="005621A6"/>
    <w:rsid w:val="00566F63"/>
    <w:rsid w:val="00567D22"/>
    <w:rsid w:val="005721AC"/>
    <w:rsid w:val="00573596"/>
    <w:rsid w:val="00573E01"/>
    <w:rsid w:val="00574EB7"/>
    <w:rsid w:val="00582D99"/>
    <w:rsid w:val="00583515"/>
    <w:rsid w:val="00584389"/>
    <w:rsid w:val="00584D61"/>
    <w:rsid w:val="00585897"/>
    <w:rsid w:val="00585BB5"/>
    <w:rsid w:val="00585FE1"/>
    <w:rsid w:val="005860A2"/>
    <w:rsid w:val="00590544"/>
    <w:rsid w:val="0059356D"/>
    <w:rsid w:val="00595509"/>
    <w:rsid w:val="005A072E"/>
    <w:rsid w:val="005A15B3"/>
    <w:rsid w:val="005A3A49"/>
    <w:rsid w:val="005A6F8B"/>
    <w:rsid w:val="005A78D8"/>
    <w:rsid w:val="005A7EA6"/>
    <w:rsid w:val="005B3C87"/>
    <w:rsid w:val="005B3CEE"/>
    <w:rsid w:val="005C0088"/>
    <w:rsid w:val="005C450D"/>
    <w:rsid w:val="005D01B8"/>
    <w:rsid w:val="005D39B3"/>
    <w:rsid w:val="005D5BA9"/>
    <w:rsid w:val="005E39A4"/>
    <w:rsid w:val="005E4CFA"/>
    <w:rsid w:val="005E530F"/>
    <w:rsid w:val="005E6F07"/>
    <w:rsid w:val="005E7587"/>
    <w:rsid w:val="005F1659"/>
    <w:rsid w:val="005F1681"/>
    <w:rsid w:val="005F1727"/>
    <w:rsid w:val="005F317B"/>
    <w:rsid w:val="005F33BE"/>
    <w:rsid w:val="005F4495"/>
    <w:rsid w:val="005F5ACA"/>
    <w:rsid w:val="005F6116"/>
    <w:rsid w:val="005F734C"/>
    <w:rsid w:val="00600712"/>
    <w:rsid w:val="0060089F"/>
    <w:rsid w:val="00606524"/>
    <w:rsid w:val="006067E4"/>
    <w:rsid w:val="00613DE7"/>
    <w:rsid w:val="00616E44"/>
    <w:rsid w:val="00621B4E"/>
    <w:rsid w:val="0062545E"/>
    <w:rsid w:val="00626560"/>
    <w:rsid w:val="00631457"/>
    <w:rsid w:val="0063177B"/>
    <w:rsid w:val="00635CEF"/>
    <w:rsid w:val="0063675A"/>
    <w:rsid w:val="00637938"/>
    <w:rsid w:val="00637CB3"/>
    <w:rsid w:val="0064248F"/>
    <w:rsid w:val="00642F0C"/>
    <w:rsid w:val="00645FC5"/>
    <w:rsid w:val="00646BC5"/>
    <w:rsid w:val="006555B4"/>
    <w:rsid w:val="006556D3"/>
    <w:rsid w:val="00655FDA"/>
    <w:rsid w:val="00656EED"/>
    <w:rsid w:val="00657B33"/>
    <w:rsid w:val="006608E2"/>
    <w:rsid w:val="0066269F"/>
    <w:rsid w:val="006635EE"/>
    <w:rsid w:val="00666508"/>
    <w:rsid w:val="006667C6"/>
    <w:rsid w:val="00666D7A"/>
    <w:rsid w:val="00671A15"/>
    <w:rsid w:val="00673D92"/>
    <w:rsid w:val="00674329"/>
    <w:rsid w:val="0067456F"/>
    <w:rsid w:val="00675B03"/>
    <w:rsid w:val="00684977"/>
    <w:rsid w:val="00684AF1"/>
    <w:rsid w:val="00684F98"/>
    <w:rsid w:val="0068593E"/>
    <w:rsid w:val="006868E2"/>
    <w:rsid w:val="00690149"/>
    <w:rsid w:val="00690444"/>
    <w:rsid w:val="00690DAE"/>
    <w:rsid w:val="00691357"/>
    <w:rsid w:val="006923C5"/>
    <w:rsid w:val="006931F9"/>
    <w:rsid w:val="00697714"/>
    <w:rsid w:val="006A2F46"/>
    <w:rsid w:val="006A3058"/>
    <w:rsid w:val="006A3B41"/>
    <w:rsid w:val="006A5A6B"/>
    <w:rsid w:val="006A7E6E"/>
    <w:rsid w:val="006A7F60"/>
    <w:rsid w:val="006B1E83"/>
    <w:rsid w:val="006B2A19"/>
    <w:rsid w:val="006B2ACD"/>
    <w:rsid w:val="006B62A3"/>
    <w:rsid w:val="006B6772"/>
    <w:rsid w:val="006C07FD"/>
    <w:rsid w:val="006C097A"/>
    <w:rsid w:val="006C1192"/>
    <w:rsid w:val="006C1A7E"/>
    <w:rsid w:val="006C756C"/>
    <w:rsid w:val="006D4C18"/>
    <w:rsid w:val="006D51E0"/>
    <w:rsid w:val="006D587B"/>
    <w:rsid w:val="006D646B"/>
    <w:rsid w:val="006D67AF"/>
    <w:rsid w:val="006D7FA2"/>
    <w:rsid w:val="006E0D28"/>
    <w:rsid w:val="006E317E"/>
    <w:rsid w:val="006E6657"/>
    <w:rsid w:val="006E6CBA"/>
    <w:rsid w:val="006F021E"/>
    <w:rsid w:val="006F45BA"/>
    <w:rsid w:val="006F4FAC"/>
    <w:rsid w:val="006F7EB4"/>
    <w:rsid w:val="00701CAF"/>
    <w:rsid w:val="0070343F"/>
    <w:rsid w:val="00703484"/>
    <w:rsid w:val="007064C3"/>
    <w:rsid w:val="007110E5"/>
    <w:rsid w:val="00711B02"/>
    <w:rsid w:val="0071226D"/>
    <w:rsid w:val="007122F4"/>
    <w:rsid w:val="00712CF3"/>
    <w:rsid w:val="00712E89"/>
    <w:rsid w:val="00715CB5"/>
    <w:rsid w:val="00716980"/>
    <w:rsid w:val="00717576"/>
    <w:rsid w:val="00721821"/>
    <w:rsid w:val="0072327B"/>
    <w:rsid w:val="00726C7E"/>
    <w:rsid w:val="0073117F"/>
    <w:rsid w:val="007360F9"/>
    <w:rsid w:val="0073647D"/>
    <w:rsid w:val="00740413"/>
    <w:rsid w:val="007431F6"/>
    <w:rsid w:val="00744032"/>
    <w:rsid w:val="00747517"/>
    <w:rsid w:val="00747532"/>
    <w:rsid w:val="00750A84"/>
    <w:rsid w:val="00751661"/>
    <w:rsid w:val="007536DA"/>
    <w:rsid w:val="00754837"/>
    <w:rsid w:val="0075669D"/>
    <w:rsid w:val="00756B94"/>
    <w:rsid w:val="00756FAA"/>
    <w:rsid w:val="0075769D"/>
    <w:rsid w:val="00761D1C"/>
    <w:rsid w:val="00763F46"/>
    <w:rsid w:val="007664D2"/>
    <w:rsid w:val="00770138"/>
    <w:rsid w:val="007725BD"/>
    <w:rsid w:val="00774637"/>
    <w:rsid w:val="00774827"/>
    <w:rsid w:val="007749F6"/>
    <w:rsid w:val="00775D7E"/>
    <w:rsid w:val="00781100"/>
    <w:rsid w:val="007817F7"/>
    <w:rsid w:val="00781C94"/>
    <w:rsid w:val="00784070"/>
    <w:rsid w:val="0078625E"/>
    <w:rsid w:val="007863A3"/>
    <w:rsid w:val="00787642"/>
    <w:rsid w:val="00787A24"/>
    <w:rsid w:val="00790D28"/>
    <w:rsid w:val="00793FE9"/>
    <w:rsid w:val="00797BDD"/>
    <w:rsid w:val="007A0F74"/>
    <w:rsid w:val="007A1C07"/>
    <w:rsid w:val="007A3F0E"/>
    <w:rsid w:val="007A5F30"/>
    <w:rsid w:val="007A6AE8"/>
    <w:rsid w:val="007A77BB"/>
    <w:rsid w:val="007B04B7"/>
    <w:rsid w:val="007B1429"/>
    <w:rsid w:val="007B43AB"/>
    <w:rsid w:val="007B5B0A"/>
    <w:rsid w:val="007B7FE4"/>
    <w:rsid w:val="007C06F7"/>
    <w:rsid w:val="007C316D"/>
    <w:rsid w:val="007C5A21"/>
    <w:rsid w:val="007D1423"/>
    <w:rsid w:val="007D1BE7"/>
    <w:rsid w:val="007D1E07"/>
    <w:rsid w:val="007D51D7"/>
    <w:rsid w:val="007D617B"/>
    <w:rsid w:val="007E2DB3"/>
    <w:rsid w:val="007E2E2C"/>
    <w:rsid w:val="007E6554"/>
    <w:rsid w:val="007E6680"/>
    <w:rsid w:val="007F12A8"/>
    <w:rsid w:val="007F14F7"/>
    <w:rsid w:val="007F264C"/>
    <w:rsid w:val="007F40B1"/>
    <w:rsid w:val="007F483B"/>
    <w:rsid w:val="007F5158"/>
    <w:rsid w:val="007F7B71"/>
    <w:rsid w:val="00806A1F"/>
    <w:rsid w:val="00807766"/>
    <w:rsid w:val="00810382"/>
    <w:rsid w:val="00811294"/>
    <w:rsid w:val="00811B05"/>
    <w:rsid w:val="008124E3"/>
    <w:rsid w:val="008137BC"/>
    <w:rsid w:val="00814E04"/>
    <w:rsid w:val="00815245"/>
    <w:rsid w:val="00820B0B"/>
    <w:rsid w:val="0082174D"/>
    <w:rsid w:val="008234F4"/>
    <w:rsid w:val="0082368D"/>
    <w:rsid w:val="00825CE0"/>
    <w:rsid w:val="008268F3"/>
    <w:rsid w:val="00827746"/>
    <w:rsid w:val="00834385"/>
    <w:rsid w:val="00835CAB"/>
    <w:rsid w:val="008400EE"/>
    <w:rsid w:val="00841D51"/>
    <w:rsid w:val="00842083"/>
    <w:rsid w:val="008435B9"/>
    <w:rsid w:val="00846765"/>
    <w:rsid w:val="00846F0E"/>
    <w:rsid w:val="00847B83"/>
    <w:rsid w:val="0085135E"/>
    <w:rsid w:val="00851708"/>
    <w:rsid w:val="00851C91"/>
    <w:rsid w:val="008522F3"/>
    <w:rsid w:val="00852300"/>
    <w:rsid w:val="008526E3"/>
    <w:rsid w:val="00852E91"/>
    <w:rsid w:val="00853707"/>
    <w:rsid w:val="0085431C"/>
    <w:rsid w:val="00856279"/>
    <w:rsid w:val="00857408"/>
    <w:rsid w:val="00857C80"/>
    <w:rsid w:val="00860287"/>
    <w:rsid w:val="0086119E"/>
    <w:rsid w:val="00863C88"/>
    <w:rsid w:val="008676FD"/>
    <w:rsid w:val="00867714"/>
    <w:rsid w:val="00875166"/>
    <w:rsid w:val="00880797"/>
    <w:rsid w:val="0088176E"/>
    <w:rsid w:val="00881DA0"/>
    <w:rsid w:val="00883E29"/>
    <w:rsid w:val="00885C7B"/>
    <w:rsid w:val="00886DDB"/>
    <w:rsid w:val="00887C2E"/>
    <w:rsid w:val="00891ECC"/>
    <w:rsid w:val="0089240E"/>
    <w:rsid w:val="00893528"/>
    <w:rsid w:val="00893907"/>
    <w:rsid w:val="008A288C"/>
    <w:rsid w:val="008A3BB2"/>
    <w:rsid w:val="008A4BA5"/>
    <w:rsid w:val="008A50C5"/>
    <w:rsid w:val="008A69B5"/>
    <w:rsid w:val="008B0676"/>
    <w:rsid w:val="008B7602"/>
    <w:rsid w:val="008C2780"/>
    <w:rsid w:val="008C4FCF"/>
    <w:rsid w:val="008C50BB"/>
    <w:rsid w:val="008C5146"/>
    <w:rsid w:val="008C59C6"/>
    <w:rsid w:val="008C66D9"/>
    <w:rsid w:val="008D1515"/>
    <w:rsid w:val="008D1EFC"/>
    <w:rsid w:val="008D22F1"/>
    <w:rsid w:val="008D2FE7"/>
    <w:rsid w:val="008D7398"/>
    <w:rsid w:val="008E02E6"/>
    <w:rsid w:val="008E0D97"/>
    <w:rsid w:val="008E1523"/>
    <w:rsid w:val="008E1D3C"/>
    <w:rsid w:val="008E3880"/>
    <w:rsid w:val="008E3BDB"/>
    <w:rsid w:val="008E5413"/>
    <w:rsid w:val="008E57D0"/>
    <w:rsid w:val="008F0714"/>
    <w:rsid w:val="008F1BA1"/>
    <w:rsid w:val="008F4738"/>
    <w:rsid w:val="008F74B1"/>
    <w:rsid w:val="00900353"/>
    <w:rsid w:val="00903BC5"/>
    <w:rsid w:val="009050F8"/>
    <w:rsid w:val="00906270"/>
    <w:rsid w:val="00906E00"/>
    <w:rsid w:val="00911700"/>
    <w:rsid w:val="00912AF3"/>
    <w:rsid w:val="0091574E"/>
    <w:rsid w:val="00920DD0"/>
    <w:rsid w:val="00921F9A"/>
    <w:rsid w:val="00923A24"/>
    <w:rsid w:val="00930668"/>
    <w:rsid w:val="00930F93"/>
    <w:rsid w:val="009351D4"/>
    <w:rsid w:val="00936088"/>
    <w:rsid w:val="009562FF"/>
    <w:rsid w:val="00956C4C"/>
    <w:rsid w:val="00960564"/>
    <w:rsid w:val="00972912"/>
    <w:rsid w:val="00974EBB"/>
    <w:rsid w:val="00976E56"/>
    <w:rsid w:val="0098002A"/>
    <w:rsid w:val="00983422"/>
    <w:rsid w:val="00984619"/>
    <w:rsid w:val="00990F90"/>
    <w:rsid w:val="0099158C"/>
    <w:rsid w:val="00996923"/>
    <w:rsid w:val="009A0BDC"/>
    <w:rsid w:val="009A2D8A"/>
    <w:rsid w:val="009A332C"/>
    <w:rsid w:val="009A3C77"/>
    <w:rsid w:val="009A4093"/>
    <w:rsid w:val="009A59DF"/>
    <w:rsid w:val="009A6E63"/>
    <w:rsid w:val="009B1706"/>
    <w:rsid w:val="009B32E8"/>
    <w:rsid w:val="009B51B3"/>
    <w:rsid w:val="009B52DC"/>
    <w:rsid w:val="009B763F"/>
    <w:rsid w:val="009B76E5"/>
    <w:rsid w:val="009C013C"/>
    <w:rsid w:val="009C0ACF"/>
    <w:rsid w:val="009C3857"/>
    <w:rsid w:val="009C3F28"/>
    <w:rsid w:val="009C7FA5"/>
    <w:rsid w:val="009D2503"/>
    <w:rsid w:val="009D53E2"/>
    <w:rsid w:val="009D6AA9"/>
    <w:rsid w:val="009D7346"/>
    <w:rsid w:val="009D7C4B"/>
    <w:rsid w:val="009E08CE"/>
    <w:rsid w:val="009E1133"/>
    <w:rsid w:val="009E2DD8"/>
    <w:rsid w:val="009E7FDD"/>
    <w:rsid w:val="009F2A9B"/>
    <w:rsid w:val="009F713F"/>
    <w:rsid w:val="009F7D64"/>
    <w:rsid w:val="00A04CA2"/>
    <w:rsid w:val="00A04FF0"/>
    <w:rsid w:val="00A06F8B"/>
    <w:rsid w:val="00A10640"/>
    <w:rsid w:val="00A11EC0"/>
    <w:rsid w:val="00A13790"/>
    <w:rsid w:val="00A13E88"/>
    <w:rsid w:val="00A213F2"/>
    <w:rsid w:val="00A219AC"/>
    <w:rsid w:val="00A21D6E"/>
    <w:rsid w:val="00A23E38"/>
    <w:rsid w:val="00A25787"/>
    <w:rsid w:val="00A3106F"/>
    <w:rsid w:val="00A3280A"/>
    <w:rsid w:val="00A33630"/>
    <w:rsid w:val="00A34F34"/>
    <w:rsid w:val="00A36215"/>
    <w:rsid w:val="00A36837"/>
    <w:rsid w:val="00A37436"/>
    <w:rsid w:val="00A4125C"/>
    <w:rsid w:val="00A4264E"/>
    <w:rsid w:val="00A434C0"/>
    <w:rsid w:val="00A43CBA"/>
    <w:rsid w:val="00A46BF3"/>
    <w:rsid w:val="00A5193E"/>
    <w:rsid w:val="00A52743"/>
    <w:rsid w:val="00A61036"/>
    <w:rsid w:val="00A61B10"/>
    <w:rsid w:val="00A62059"/>
    <w:rsid w:val="00A643EB"/>
    <w:rsid w:val="00A64C1B"/>
    <w:rsid w:val="00A6798C"/>
    <w:rsid w:val="00A7761F"/>
    <w:rsid w:val="00A77F08"/>
    <w:rsid w:val="00A8026C"/>
    <w:rsid w:val="00A81BC1"/>
    <w:rsid w:val="00A833C0"/>
    <w:rsid w:val="00A87F07"/>
    <w:rsid w:val="00A90AAB"/>
    <w:rsid w:val="00A90C6F"/>
    <w:rsid w:val="00A91016"/>
    <w:rsid w:val="00A929A0"/>
    <w:rsid w:val="00A92A7C"/>
    <w:rsid w:val="00A9305E"/>
    <w:rsid w:val="00A94F02"/>
    <w:rsid w:val="00A9628E"/>
    <w:rsid w:val="00A97CA2"/>
    <w:rsid w:val="00AA022D"/>
    <w:rsid w:val="00AA287C"/>
    <w:rsid w:val="00AA384C"/>
    <w:rsid w:val="00AA4FA3"/>
    <w:rsid w:val="00AA53ED"/>
    <w:rsid w:val="00AA5672"/>
    <w:rsid w:val="00AA7AF6"/>
    <w:rsid w:val="00AB1169"/>
    <w:rsid w:val="00AB1932"/>
    <w:rsid w:val="00AB2E05"/>
    <w:rsid w:val="00AB4510"/>
    <w:rsid w:val="00AB4A5B"/>
    <w:rsid w:val="00AB61B6"/>
    <w:rsid w:val="00AB76F0"/>
    <w:rsid w:val="00AC1673"/>
    <w:rsid w:val="00AC6A39"/>
    <w:rsid w:val="00AC6C31"/>
    <w:rsid w:val="00AD1A17"/>
    <w:rsid w:val="00AD6E81"/>
    <w:rsid w:val="00AE0556"/>
    <w:rsid w:val="00AE4781"/>
    <w:rsid w:val="00AE4E88"/>
    <w:rsid w:val="00AE55FA"/>
    <w:rsid w:val="00AE7D51"/>
    <w:rsid w:val="00AF12F0"/>
    <w:rsid w:val="00AF1361"/>
    <w:rsid w:val="00AF4791"/>
    <w:rsid w:val="00AF480B"/>
    <w:rsid w:val="00AF531D"/>
    <w:rsid w:val="00AF67D7"/>
    <w:rsid w:val="00B000AE"/>
    <w:rsid w:val="00B00959"/>
    <w:rsid w:val="00B0178D"/>
    <w:rsid w:val="00B04033"/>
    <w:rsid w:val="00B05A3E"/>
    <w:rsid w:val="00B05B4A"/>
    <w:rsid w:val="00B1234A"/>
    <w:rsid w:val="00B12523"/>
    <w:rsid w:val="00B12CD9"/>
    <w:rsid w:val="00B13D3E"/>
    <w:rsid w:val="00B142D4"/>
    <w:rsid w:val="00B143B2"/>
    <w:rsid w:val="00B14DCB"/>
    <w:rsid w:val="00B16718"/>
    <w:rsid w:val="00B17280"/>
    <w:rsid w:val="00B21441"/>
    <w:rsid w:val="00B21691"/>
    <w:rsid w:val="00B24AD9"/>
    <w:rsid w:val="00B24DA2"/>
    <w:rsid w:val="00B24EA5"/>
    <w:rsid w:val="00B25682"/>
    <w:rsid w:val="00B32D8A"/>
    <w:rsid w:val="00B3449D"/>
    <w:rsid w:val="00B346D6"/>
    <w:rsid w:val="00B34879"/>
    <w:rsid w:val="00B36DB0"/>
    <w:rsid w:val="00B37182"/>
    <w:rsid w:val="00B420E2"/>
    <w:rsid w:val="00B4490C"/>
    <w:rsid w:val="00B44AB5"/>
    <w:rsid w:val="00B44DC5"/>
    <w:rsid w:val="00B46554"/>
    <w:rsid w:val="00B46634"/>
    <w:rsid w:val="00B47735"/>
    <w:rsid w:val="00B50285"/>
    <w:rsid w:val="00B544EC"/>
    <w:rsid w:val="00B55B3A"/>
    <w:rsid w:val="00B70039"/>
    <w:rsid w:val="00B70A8C"/>
    <w:rsid w:val="00B73FE9"/>
    <w:rsid w:val="00B74176"/>
    <w:rsid w:val="00B74629"/>
    <w:rsid w:val="00B74FC8"/>
    <w:rsid w:val="00B75C5D"/>
    <w:rsid w:val="00B819C6"/>
    <w:rsid w:val="00B8664F"/>
    <w:rsid w:val="00B87694"/>
    <w:rsid w:val="00B919DD"/>
    <w:rsid w:val="00B93672"/>
    <w:rsid w:val="00B9476D"/>
    <w:rsid w:val="00B950CC"/>
    <w:rsid w:val="00B974E1"/>
    <w:rsid w:val="00BA0EED"/>
    <w:rsid w:val="00BA234B"/>
    <w:rsid w:val="00BA2D19"/>
    <w:rsid w:val="00BA5976"/>
    <w:rsid w:val="00BA7D52"/>
    <w:rsid w:val="00BB0084"/>
    <w:rsid w:val="00BB25D1"/>
    <w:rsid w:val="00BB2CDE"/>
    <w:rsid w:val="00BB4414"/>
    <w:rsid w:val="00BB5D06"/>
    <w:rsid w:val="00BB71CA"/>
    <w:rsid w:val="00BB7ABB"/>
    <w:rsid w:val="00BC3807"/>
    <w:rsid w:val="00BC4FA1"/>
    <w:rsid w:val="00BC63B5"/>
    <w:rsid w:val="00BC798E"/>
    <w:rsid w:val="00BD0CCB"/>
    <w:rsid w:val="00BD1435"/>
    <w:rsid w:val="00BD17B6"/>
    <w:rsid w:val="00BD253A"/>
    <w:rsid w:val="00BD2DFE"/>
    <w:rsid w:val="00BD31C8"/>
    <w:rsid w:val="00BE1901"/>
    <w:rsid w:val="00BE7259"/>
    <w:rsid w:val="00BF039B"/>
    <w:rsid w:val="00BF03C4"/>
    <w:rsid w:val="00BF3063"/>
    <w:rsid w:val="00BF4329"/>
    <w:rsid w:val="00BF7E7E"/>
    <w:rsid w:val="00BF7F76"/>
    <w:rsid w:val="00C06552"/>
    <w:rsid w:val="00C10921"/>
    <w:rsid w:val="00C10924"/>
    <w:rsid w:val="00C10AD8"/>
    <w:rsid w:val="00C10FA9"/>
    <w:rsid w:val="00C111F8"/>
    <w:rsid w:val="00C14FDC"/>
    <w:rsid w:val="00C15F2C"/>
    <w:rsid w:val="00C20E18"/>
    <w:rsid w:val="00C20E2B"/>
    <w:rsid w:val="00C219BB"/>
    <w:rsid w:val="00C2403F"/>
    <w:rsid w:val="00C31DAA"/>
    <w:rsid w:val="00C332D5"/>
    <w:rsid w:val="00C41243"/>
    <w:rsid w:val="00C43343"/>
    <w:rsid w:val="00C4789A"/>
    <w:rsid w:val="00C52C95"/>
    <w:rsid w:val="00C53521"/>
    <w:rsid w:val="00C535B0"/>
    <w:rsid w:val="00C54819"/>
    <w:rsid w:val="00C5485F"/>
    <w:rsid w:val="00C54AE7"/>
    <w:rsid w:val="00C65404"/>
    <w:rsid w:val="00C7319F"/>
    <w:rsid w:val="00C74210"/>
    <w:rsid w:val="00C750CE"/>
    <w:rsid w:val="00C77067"/>
    <w:rsid w:val="00C8241F"/>
    <w:rsid w:val="00C82AD3"/>
    <w:rsid w:val="00C83877"/>
    <w:rsid w:val="00C875E9"/>
    <w:rsid w:val="00C90A47"/>
    <w:rsid w:val="00C95C8D"/>
    <w:rsid w:val="00C972FD"/>
    <w:rsid w:val="00CA044C"/>
    <w:rsid w:val="00CA0DDD"/>
    <w:rsid w:val="00CA0FF2"/>
    <w:rsid w:val="00CA4170"/>
    <w:rsid w:val="00CA5788"/>
    <w:rsid w:val="00CA5FEE"/>
    <w:rsid w:val="00CA6880"/>
    <w:rsid w:val="00CB0501"/>
    <w:rsid w:val="00CB2DD9"/>
    <w:rsid w:val="00CB796B"/>
    <w:rsid w:val="00CC041A"/>
    <w:rsid w:val="00CC1519"/>
    <w:rsid w:val="00CC2A1C"/>
    <w:rsid w:val="00CC39D8"/>
    <w:rsid w:val="00CC3D60"/>
    <w:rsid w:val="00CC55F9"/>
    <w:rsid w:val="00CC71A5"/>
    <w:rsid w:val="00CC7DA9"/>
    <w:rsid w:val="00CD0E26"/>
    <w:rsid w:val="00CD2023"/>
    <w:rsid w:val="00CD27D0"/>
    <w:rsid w:val="00CD2CEA"/>
    <w:rsid w:val="00CD2EB7"/>
    <w:rsid w:val="00CD6B10"/>
    <w:rsid w:val="00CE1C60"/>
    <w:rsid w:val="00CE37C5"/>
    <w:rsid w:val="00CF311A"/>
    <w:rsid w:val="00CF3B2F"/>
    <w:rsid w:val="00CF3DE2"/>
    <w:rsid w:val="00CF4B9F"/>
    <w:rsid w:val="00CF646E"/>
    <w:rsid w:val="00D01BE9"/>
    <w:rsid w:val="00D01C5E"/>
    <w:rsid w:val="00D01EF6"/>
    <w:rsid w:val="00D04F48"/>
    <w:rsid w:val="00D053B0"/>
    <w:rsid w:val="00D06C6B"/>
    <w:rsid w:val="00D10F15"/>
    <w:rsid w:val="00D1427F"/>
    <w:rsid w:val="00D20D0E"/>
    <w:rsid w:val="00D30183"/>
    <w:rsid w:val="00D30B71"/>
    <w:rsid w:val="00D37F53"/>
    <w:rsid w:val="00D4158F"/>
    <w:rsid w:val="00D420FD"/>
    <w:rsid w:val="00D46ADA"/>
    <w:rsid w:val="00D47516"/>
    <w:rsid w:val="00D5126B"/>
    <w:rsid w:val="00D52F38"/>
    <w:rsid w:val="00D53DC3"/>
    <w:rsid w:val="00D54C06"/>
    <w:rsid w:val="00D60E01"/>
    <w:rsid w:val="00D62A01"/>
    <w:rsid w:val="00D62DF0"/>
    <w:rsid w:val="00D63A2C"/>
    <w:rsid w:val="00D63BD0"/>
    <w:rsid w:val="00D65AFB"/>
    <w:rsid w:val="00D6720B"/>
    <w:rsid w:val="00D67303"/>
    <w:rsid w:val="00D710A9"/>
    <w:rsid w:val="00D769EC"/>
    <w:rsid w:val="00D80521"/>
    <w:rsid w:val="00D81E90"/>
    <w:rsid w:val="00D8318F"/>
    <w:rsid w:val="00D84507"/>
    <w:rsid w:val="00D86960"/>
    <w:rsid w:val="00D875B4"/>
    <w:rsid w:val="00D877A5"/>
    <w:rsid w:val="00D903F9"/>
    <w:rsid w:val="00D91B7A"/>
    <w:rsid w:val="00D93784"/>
    <w:rsid w:val="00DA1C23"/>
    <w:rsid w:val="00DA5F35"/>
    <w:rsid w:val="00DA66E0"/>
    <w:rsid w:val="00DB0BC7"/>
    <w:rsid w:val="00DB5C6A"/>
    <w:rsid w:val="00DB6FE1"/>
    <w:rsid w:val="00DC0042"/>
    <w:rsid w:val="00DC22F9"/>
    <w:rsid w:val="00DC24F1"/>
    <w:rsid w:val="00DC2959"/>
    <w:rsid w:val="00DC30FE"/>
    <w:rsid w:val="00DC6CA7"/>
    <w:rsid w:val="00DD0EEB"/>
    <w:rsid w:val="00DD5C16"/>
    <w:rsid w:val="00DE64C3"/>
    <w:rsid w:val="00DF01AC"/>
    <w:rsid w:val="00DF1BA8"/>
    <w:rsid w:val="00DF3685"/>
    <w:rsid w:val="00DF503D"/>
    <w:rsid w:val="00DF54A1"/>
    <w:rsid w:val="00E01A3A"/>
    <w:rsid w:val="00E04380"/>
    <w:rsid w:val="00E04C8A"/>
    <w:rsid w:val="00E07DB3"/>
    <w:rsid w:val="00E103A5"/>
    <w:rsid w:val="00E12661"/>
    <w:rsid w:val="00E17F24"/>
    <w:rsid w:val="00E2370B"/>
    <w:rsid w:val="00E31C59"/>
    <w:rsid w:val="00E33C48"/>
    <w:rsid w:val="00E36703"/>
    <w:rsid w:val="00E3739A"/>
    <w:rsid w:val="00E40680"/>
    <w:rsid w:val="00E44074"/>
    <w:rsid w:val="00E47BEB"/>
    <w:rsid w:val="00E518D9"/>
    <w:rsid w:val="00E52AC6"/>
    <w:rsid w:val="00E5599B"/>
    <w:rsid w:val="00E57074"/>
    <w:rsid w:val="00E60391"/>
    <w:rsid w:val="00E60587"/>
    <w:rsid w:val="00E62425"/>
    <w:rsid w:val="00E64BD6"/>
    <w:rsid w:val="00E64EC2"/>
    <w:rsid w:val="00E66A46"/>
    <w:rsid w:val="00E67474"/>
    <w:rsid w:val="00E70CC3"/>
    <w:rsid w:val="00E72C23"/>
    <w:rsid w:val="00E72FBF"/>
    <w:rsid w:val="00E763AE"/>
    <w:rsid w:val="00E76883"/>
    <w:rsid w:val="00E770B1"/>
    <w:rsid w:val="00E8020F"/>
    <w:rsid w:val="00E8286A"/>
    <w:rsid w:val="00E82F93"/>
    <w:rsid w:val="00E83299"/>
    <w:rsid w:val="00E84AF9"/>
    <w:rsid w:val="00E85A59"/>
    <w:rsid w:val="00E8775E"/>
    <w:rsid w:val="00E9289C"/>
    <w:rsid w:val="00E93A15"/>
    <w:rsid w:val="00E965C4"/>
    <w:rsid w:val="00EA1F31"/>
    <w:rsid w:val="00EA3A2B"/>
    <w:rsid w:val="00EA47E3"/>
    <w:rsid w:val="00EA6A06"/>
    <w:rsid w:val="00EA7CB9"/>
    <w:rsid w:val="00EB173F"/>
    <w:rsid w:val="00EB50D4"/>
    <w:rsid w:val="00EB54FF"/>
    <w:rsid w:val="00EC054D"/>
    <w:rsid w:val="00EC0581"/>
    <w:rsid w:val="00EC1290"/>
    <w:rsid w:val="00EC3643"/>
    <w:rsid w:val="00EC460D"/>
    <w:rsid w:val="00EC53BF"/>
    <w:rsid w:val="00EC5CF9"/>
    <w:rsid w:val="00ED1643"/>
    <w:rsid w:val="00ED7248"/>
    <w:rsid w:val="00ED762D"/>
    <w:rsid w:val="00EE2CE1"/>
    <w:rsid w:val="00EE6243"/>
    <w:rsid w:val="00EF2D4E"/>
    <w:rsid w:val="00EF4036"/>
    <w:rsid w:val="00EF4A26"/>
    <w:rsid w:val="00EF4B68"/>
    <w:rsid w:val="00F00B34"/>
    <w:rsid w:val="00F01FF4"/>
    <w:rsid w:val="00F032EA"/>
    <w:rsid w:val="00F05BE8"/>
    <w:rsid w:val="00F10C68"/>
    <w:rsid w:val="00F11931"/>
    <w:rsid w:val="00F11E8E"/>
    <w:rsid w:val="00F11F27"/>
    <w:rsid w:val="00F130CB"/>
    <w:rsid w:val="00F13124"/>
    <w:rsid w:val="00F166B0"/>
    <w:rsid w:val="00F17B14"/>
    <w:rsid w:val="00F20E09"/>
    <w:rsid w:val="00F26717"/>
    <w:rsid w:val="00F27F3C"/>
    <w:rsid w:val="00F30987"/>
    <w:rsid w:val="00F3247C"/>
    <w:rsid w:val="00F32E0F"/>
    <w:rsid w:val="00F3623E"/>
    <w:rsid w:val="00F4009A"/>
    <w:rsid w:val="00F418DC"/>
    <w:rsid w:val="00F447D2"/>
    <w:rsid w:val="00F47CAA"/>
    <w:rsid w:val="00F52661"/>
    <w:rsid w:val="00F53A7D"/>
    <w:rsid w:val="00F6119B"/>
    <w:rsid w:val="00F64A46"/>
    <w:rsid w:val="00F654FD"/>
    <w:rsid w:val="00F66DE1"/>
    <w:rsid w:val="00F705EB"/>
    <w:rsid w:val="00F7171D"/>
    <w:rsid w:val="00F745E0"/>
    <w:rsid w:val="00F75CF9"/>
    <w:rsid w:val="00F76591"/>
    <w:rsid w:val="00F77F79"/>
    <w:rsid w:val="00F8272D"/>
    <w:rsid w:val="00F9016A"/>
    <w:rsid w:val="00F95B88"/>
    <w:rsid w:val="00F97AA6"/>
    <w:rsid w:val="00FA0A78"/>
    <w:rsid w:val="00FA0D50"/>
    <w:rsid w:val="00FA191A"/>
    <w:rsid w:val="00FA2597"/>
    <w:rsid w:val="00FA724B"/>
    <w:rsid w:val="00FB0A9E"/>
    <w:rsid w:val="00FB0D87"/>
    <w:rsid w:val="00FB4765"/>
    <w:rsid w:val="00FB7273"/>
    <w:rsid w:val="00FB73AE"/>
    <w:rsid w:val="00FC1CB1"/>
    <w:rsid w:val="00FC1D9B"/>
    <w:rsid w:val="00FC2E17"/>
    <w:rsid w:val="00FC4DC6"/>
    <w:rsid w:val="00FC5ABE"/>
    <w:rsid w:val="00FC5F85"/>
    <w:rsid w:val="00FC6337"/>
    <w:rsid w:val="00FD0034"/>
    <w:rsid w:val="00FD0242"/>
    <w:rsid w:val="00FD0F60"/>
    <w:rsid w:val="00FD1ED5"/>
    <w:rsid w:val="00FD1F5E"/>
    <w:rsid w:val="00FD3AF7"/>
    <w:rsid w:val="00FD4065"/>
    <w:rsid w:val="00FD495B"/>
    <w:rsid w:val="00FD4C3E"/>
    <w:rsid w:val="00FD6C94"/>
    <w:rsid w:val="00FE08A7"/>
    <w:rsid w:val="00FE2592"/>
    <w:rsid w:val="00FE2C56"/>
    <w:rsid w:val="00FE4BE7"/>
    <w:rsid w:val="00FE5EFA"/>
    <w:rsid w:val="00FE74E0"/>
    <w:rsid w:val="00FE799A"/>
    <w:rsid w:val="00FF43C1"/>
    <w:rsid w:val="00FF4DB3"/>
    <w:rsid w:val="00FF5855"/>
    <w:rsid w:val="00FF7144"/>
  </w:rsids>
  <m:mathPr>
    <m:mathFont m:val="Cambria Math"/>
    <m:brkBin m:val="before"/>
    <m:brkBinSub m:val="--"/>
    <m:smallFrac m:val="0"/>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F7B53"/>
  <w15:chartTrackingRefBased/>
  <w15:docId w15:val="{95FABE97-F829-A340-AB94-BD2F1B56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BB2"/>
    <w:pPr>
      <w:spacing w:after="200" w:line="276" w:lineRule="auto"/>
    </w:pPr>
    <w:rPr>
      <w:rFonts w:ascii="Calibri" w:eastAsia="Times New Roman" w:hAnsi="Calibri" w:cs="Calibri"/>
      <w:kern w:val="0"/>
      <w:sz w:val="22"/>
      <w:szCs w:val="22"/>
      <w:lang w:val="en-US"/>
      <w14:ligatures w14:val="none"/>
    </w:rPr>
  </w:style>
  <w:style w:type="paragraph" w:styleId="Heading1">
    <w:name w:val="heading 1"/>
    <w:basedOn w:val="Normal"/>
    <w:next w:val="Normal"/>
    <w:link w:val="Heading1Char"/>
    <w:uiPriority w:val="9"/>
    <w:qFormat/>
    <w:rsid w:val="00160B5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IN"/>
      <w14:ligatures w14:val="standardContextual"/>
    </w:rPr>
  </w:style>
  <w:style w:type="paragraph" w:styleId="Heading2">
    <w:name w:val="heading 2"/>
    <w:basedOn w:val="Normal"/>
    <w:next w:val="Normal"/>
    <w:link w:val="Heading2Char"/>
    <w:uiPriority w:val="9"/>
    <w:semiHidden/>
    <w:unhideWhenUsed/>
    <w:qFormat/>
    <w:rsid w:val="00160B5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IN"/>
      <w14:ligatures w14:val="standardContextual"/>
    </w:rPr>
  </w:style>
  <w:style w:type="paragraph" w:styleId="Heading3">
    <w:name w:val="heading 3"/>
    <w:basedOn w:val="Normal"/>
    <w:next w:val="Normal"/>
    <w:link w:val="Heading3Char"/>
    <w:uiPriority w:val="9"/>
    <w:semiHidden/>
    <w:unhideWhenUsed/>
    <w:qFormat/>
    <w:rsid w:val="00160B5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IN"/>
      <w14:ligatures w14:val="standardContextual"/>
    </w:rPr>
  </w:style>
  <w:style w:type="paragraph" w:styleId="Heading4">
    <w:name w:val="heading 4"/>
    <w:basedOn w:val="Normal"/>
    <w:next w:val="Normal"/>
    <w:link w:val="Heading4Char"/>
    <w:uiPriority w:val="9"/>
    <w:semiHidden/>
    <w:unhideWhenUsed/>
    <w:qFormat/>
    <w:rsid w:val="00160B51"/>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IN"/>
      <w14:ligatures w14:val="standardContextual"/>
    </w:rPr>
  </w:style>
  <w:style w:type="paragraph" w:styleId="Heading5">
    <w:name w:val="heading 5"/>
    <w:basedOn w:val="Normal"/>
    <w:next w:val="Normal"/>
    <w:link w:val="Heading5Char"/>
    <w:uiPriority w:val="9"/>
    <w:semiHidden/>
    <w:unhideWhenUsed/>
    <w:qFormat/>
    <w:rsid w:val="00160B51"/>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IN"/>
      <w14:ligatures w14:val="standardContextual"/>
    </w:rPr>
  </w:style>
  <w:style w:type="paragraph" w:styleId="Heading6">
    <w:name w:val="heading 6"/>
    <w:basedOn w:val="Normal"/>
    <w:next w:val="Normal"/>
    <w:link w:val="Heading6Char"/>
    <w:uiPriority w:val="9"/>
    <w:semiHidden/>
    <w:unhideWhenUsed/>
    <w:qFormat/>
    <w:rsid w:val="00160B51"/>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en-IN"/>
      <w14:ligatures w14:val="standardContextual"/>
    </w:rPr>
  </w:style>
  <w:style w:type="paragraph" w:styleId="Heading7">
    <w:name w:val="heading 7"/>
    <w:basedOn w:val="Normal"/>
    <w:next w:val="Normal"/>
    <w:link w:val="Heading7Char"/>
    <w:uiPriority w:val="9"/>
    <w:semiHidden/>
    <w:unhideWhenUsed/>
    <w:qFormat/>
    <w:rsid w:val="00160B51"/>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en-IN"/>
      <w14:ligatures w14:val="standardContextual"/>
    </w:rPr>
  </w:style>
  <w:style w:type="paragraph" w:styleId="Heading8">
    <w:name w:val="heading 8"/>
    <w:basedOn w:val="Normal"/>
    <w:next w:val="Normal"/>
    <w:link w:val="Heading8Char"/>
    <w:uiPriority w:val="9"/>
    <w:semiHidden/>
    <w:unhideWhenUsed/>
    <w:qFormat/>
    <w:rsid w:val="00160B51"/>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en-IN"/>
      <w14:ligatures w14:val="standardContextual"/>
    </w:rPr>
  </w:style>
  <w:style w:type="paragraph" w:styleId="Heading9">
    <w:name w:val="heading 9"/>
    <w:basedOn w:val="Normal"/>
    <w:next w:val="Normal"/>
    <w:link w:val="Heading9Char"/>
    <w:uiPriority w:val="9"/>
    <w:semiHidden/>
    <w:unhideWhenUsed/>
    <w:qFormat/>
    <w:rsid w:val="00160B51"/>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B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0B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0B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0B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0B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0B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0B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0B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0B51"/>
    <w:rPr>
      <w:rFonts w:eastAsiaTheme="majorEastAsia" w:cstheme="majorBidi"/>
      <w:color w:val="272727" w:themeColor="text1" w:themeTint="D8"/>
    </w:rPr>
  </w:style>
  <w:style w:type="paragraph" w:styleId="Title">
    <w:name w:val="Title"/>
    <w:basedOn w:val="Normal"/>
    <w:next w:val="Normal"/>
    <w:link w:val="TitleChar"/>
    <w:uiPriority w:val="10"/>
    <w:qFormat/>
    <w:rsid w:val="00160B51"/>
    <w:pPr>
      <w:spacing w:after="80" w:line="240" w:lineRule="auto"/>
      <w:contextualSpacing/>
    </w:pPr>
    <w:rPr>
      <w:rFonts w:asciiTheme="majorHAnsi" w:eastAsiaTheme="majorEastAsia" w:hAnsiTheme="majorHAnsi" w:cstheme="majorBidi"/>
      <w:spacing w:val="-10"/>
      <w:kern w:val="28"/>
      <w:sz w:val="56"/>
      <w:szCs w:val="56"/>
      <w:lang w:val="en-IN"/>
      <w14:ligatures w14:val="standardContextual"/>
    </w:rPr>
  </w:style>
  <w:style w:type="character" w:customStyle="1" w:styleId="TitleChar">
    <w:name w:val="Title Char"/>
    <w:basedOn w:val="DefaultParagraphFont"/>
    <w:link w:val="Title"/>
    <w:uiPriority w:val="10"/>
    <w:rsid w:val="00160B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0B5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IN"/>
      <w14:ligatures w14:val="standardContextual"/>
    </w:rPr>
  </w:style>
  <w:style w:type="character" w:customStyle="1" w:styleId="SubtitleChar">
    <w:name w:val="Subtitle Char"/>
    <w:basedOn w:val="DefaultParagraphFont"/>
    <w:link w:val="Subtitle"/>
    <w:uiPriority w:val="11"/>
    <w:rsid w:val="00160B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0B51"/>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IN"/>
      <w14:ligatures w14:val="standardContextual"/>
    </w:rPr>
  </w:style>
  <w:style w:type="character" w:customStyle="1" w:styleId="QuoteChar">
    <w:name w:val="Quote Char"/>
    <w:basedOn w:val="DefaultParagraphFont"/>
    <w:link w:val="Quote"/>
    <w:uiPriority w:val="29"/>
    <w:rsid w:val="00160B51"/>
    <w:rPr>
      <w:i/>
      <w:iCs/>
      <w:color w:val="404040" w:themeColor="text1" w:themeTint="BF"/>
    </w:rPr>
  </w:style>
  <w:style w:type="paragraph" w:styleId="ListParagraph">
    <w:name w:val="List Paragraph"/>
    <w:basedOn w:val="Normal"/>
    <w:uiPriority w:val="34"/>
    <w:qFormat/>
    <w:rsid w:val="00160B51"/>
    <w:pPr>
      <w:spacing w:after="160" w:line="278" w:lineRule="auto"/>
      <w:ind w:left="720"/>
      <w:contextualSpacing/>
    </w:pPr>
    <w:rPr>
      <w:rFonts w:asciiTheme="minorHAnsi" w:eastAsiaTheme="minorHAnsi" w:hAnsiTheme="minorHAnsi" w:cstheme="minorBidi"/>
      <w:kern w:val="2"/>
      <w:sz w:val="24"/>
      <w:szCs w:val="24"/>
      <w:lang w:val="en-IN"/>
      <w14:ligatures w14:val="standardContextual"/>
    </w:rPr>
  </w:style>
  <w:style w:type="character" w:styleId="IntenseEmphasis">
    <w:name w:val="Intense Emphasis"/>
    <w:basedOn w:val="DefaultParagraphFont"/>
    <w:uiPriority w:val="21"/>
    <w:qFormat/>
    <w:rsid w:val="00160B51"/>
    <w:rPr>
      <w:i/>
      <w:iCs/>
      <w:color w:val="0F4761" w:themeColor="accent1" w:themeShade="BF"/>
    </w:rPr>
  </w:style>
  <w:style w:type="paragraph" w:styleId="IntenseQuote">
    <w:name w:val="Intense Quote"/>
    <w:basedOn w:val="Normal"/>
    <w:next w:val="Normal"/>
    <w:link w:val="IntenseQuoteChar"/>
    <w:uiPriority w:val="30"/>
    <w:qFormat/>
    <w:rsid w:val="00160B5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IN"/>
      <w14:ligatures w14:val="standardContextual"/>
    </w:rPr>
  </w:style>
  <w:style w:type="character" w:customStyle="1" w:styleId="IntenseQuoteChar">
    <w:name w:val="Intense Quote Char"/>
    <w:basedOn w:val="DefaultParagraphFont"/>
    <w:link w:val="IntenseQuote"/>
    <w:uiPriority w:val="30"/>
    <w:rsid w:val="00160B51"/>
    <w:rPr>
      <w:i/>
      <w:iCs/>
      <w:color w:val="0F4761" w:themeColor="accent1" w:themeShade="BF"/>
    </w:rPr>
  </w:style>
  <w:style w:type="character" w:styleId="IntenseReference">
    <w:name w:val="Intense Reference"/>
    <w:basedOn w:val="DefaultParagraphFont"/>
    <w:uiPriority w:val="32"/>
    <w:qFormat/>
    <w:rsid w:val="00160B51"/>
    <w:rPr>
      <w:b/>
      <w:bCs/>
      <w:smallCaps/>
      <w:color w:val="0F4761" w:themeColor="accent1" w:themeShade="BF"/>
      <w:spacing w:val="5"/>
    </w:rPr>
  </w:style>
  <w:style w:type="paragraph" w:styleId="NormalWeb">
    <w:name w:val="Normal (Web)"/>
    <w:basedOn w:val="Normal"/>
    <w:uiPriority w:val="99"/>
    <w:semiHidden/>
    <w:unhideWhenUsed/>
    <w:rsid w:val="00F9016A"/>
    <w:pPr>
      <w:spacing w:before="100" w:beforeAutospacing="1" w:after="100" w:afterAutospacing="1" w:line="240" w:lineRule="auto"/>
    </w:pPr>
    <w:rPr>
      <w:rFonts w:ascii="Times New Roman" w:hAnsi="Times New Roman" w:cs="Times New Roman"/>
      <w:sz w:val="24"/>
      <w:szCs w:val="24"/>
      <w:lang w:val="en-IN" w:eastAsia="en-GB"/>
    </w:rPr>
  </w:style>
  <w:style w:type="character" w:styleId="Hyperlink">
    <w:name w:val="Hyperlink"/>
    <w:basedOn w:val="DefaultParagraphFont"/>
    <w:uiPriority w:val="99"/>
    <w:unhideWhenUsed/>
    <w:rsid w:val="00132D8A"/>
    <w:rPr>
      <w:color w:val="467886" w:themeColor="hyperlink"/>
      <w:u w:val="single"/>
    </w:rPr>
  </w:style>
  <w:style w:type="character" w:styleId="UnresolvedMention">
    <w:name w:val="Unresolved Mention"/>
    <w:basedOn w:val="DefaultParagraphFont"/>
    <w:uiPriority w:val="99"/>
    <w:semiHidden/>
    <w:unhideWhenUsed/>
    <w:rsid w:val="00132D8A"/>
    <w:rPr>
      <w:color w:val="605E5C"/>
      <w:shd w:val="clear" w:color="auto" w:fill="E1DFDD"/>
    </w:rPr>
  </w:style>
  <w:style w:type="character" w:styleId="Strong">
    <w:name w:val="Strong"/>
    <w:basedOn w:val="DefaultParagraphFont"/>
    <w:uiPriority w:val="22"/>
    <w:qFormat/>
    <w:rsid w:val="00A219AC"/>
    <w:rPr>
      <w:b/>
      <w:bCs/>
    </w:rPr>
  </w:style>
  <w:style w:type="table" w:styleId="TableGrid">
    <w:name w:val="Table Grid"/>
    <w:basedOn w:val="TableNormal"/>
    <w:uiPriority w:val="39"/>
    <w:rsid w:val="00111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B62A3"/>
    <w:rPr>
      <w:color w:val="666666"/>
    </w:rPr>
  </w:style>
  <w:style w:type="paragraph" w:styleId="Header">
    <w:name w:val="header"/>
    <w:basedOn w:val="Normal"/>
    <w:link w:val="HeaderChar"/>
    <w:uiPriority w:val="99"/>
    <w:unhideWhenUsed/>
    <w:rsid w:val="001316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6FE"/>
    <w:rPr>
      <w:rFonts w:ascii="Calibri" w:eastAsia="Times New Roman" w:hAnsi="Calibri" w:cs="Calibri"/>
      <w:kern w:val="0"/>
      <w:sz w:val="22"/>
      <w:szCs w:val="22"/>
      <w:lang w:val="en-US"/>
      <w14:ligatures w14:val="none"/>
    </w:rPr>
  </w:style>
  <w:style w:type="paragraph" w:styleId="Footer">
    <w:name w:val="footer"/>
    <w:basedOn w:val="Normal"/>
    <w:link w:val="FooterChar"/>
    <w:uiPriority w:val="99"/>
    <w:unhideWhenUsed/>
    <w:rsid w:val="00131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6FE"/>
    <w:rPr>
      <w:rFonts w:ascii="Calibri" w:eastAsia="Times New Roman" w:hAnsi="Calibri" w:cs="Calibri"/>
      <w:kern w:val="0"/>
      <w:sz w:val="22"/>
      <w:szCs w:val="22"/>
      <w:lang w:val="en-US"/>
      <w14:ligatures w14:val="none"/>
    </w:rPr>
  </w:style>
  <w:style w:type="character" w:styleId="FollowedHyperlink">
    <w:name w:val="FollowedHyperlink"/>
    <w:basedOn w:val="DefaultParagraphFont"/>
    <w:uiPriority w:val="99"/>
    <w:semiHidden/>
    <w:unhideWhenUsed/>
    <w:rsid w:val="00180A2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08144">
      <w:bodyDiv w:val="1"/>
      <w:marLeft w:val="0"/>
      <w:marRight w:val="0"/>
      <w:marTop w:val="0"/>
      <w:marBottom w:val="0"/>
      <w:divBdr>
        <w:top w:val="none" w:sz="0" w:space="0" w:color="auto"/>
        <w:left w:val="none" w:sz="0" w:space="0" w:color="auto"/>
        <w:bottom w:val="none" w:sz="0" w:space="0" w:color="auto"/>
        <w:right w:val="none" w:sz="0" w:space="0" w:color="auto"/>
      </w:divBdr>
      <w:divsChild>
        <w:div w:id="1688940871">
          <w:marLeft w:val="0"/>
          <w:marRight w:val="0"/>
          <w:marTop w:val="15"/>
          <w:marBottom w:val="0"/>
          <w:divBdr>
            <w:top w:val="single" w:sz="48" w:space="0" w:color="auto"/>
            <w:left w:val="single" w:sz="48" w:space="0" w:color="auto"/>
            <w:bottom w:val="single" w:sz="48" w:space="0" w:color="auto"/>
            <w:right w:val="single" w:sz="48" w:space="0" w:color="auto"/>
          </w:divBdr>
          <w:divsChild>
            <w:div w:id="1991982991">
              <w:marLeft w:val="0"/>
              <w:marRight w:val="0"/>
              <w:marTop w:val="0"/>
              <w:marBottom w:val="0"/>
              <w:divBdr>
                <w:top w:val="none" w:sz="0" w:space="0" w:color="auto"/>
                <w:left w:val="none" w:sz="0" w:space="0" w:color="auto"/>
                <w:bottom w:val="none" w:sz="0" w:space="0" w:color="auto"/>
                <w:right w:val="none" w:sz="0" w:space="0" w:color="auto"/>
              </w:divBdr>
            </w:div>
          </w:divsChild>
        </w:div>
        <w:div w:id="833298124">
          <w:marLeft w:val="0"/>
          <w:marRight w:val="0"/>
          <w:marTop w:val="15"/>
          <w:marBottom w:val="0"/>
          <w:divBdr>
            <w:top w:val="single" w:sz="48" w:space="0" w:color="auto"/>
            <w:left w:val="single" w:sz="48" w:space="0" w:color="auto"/>
            <w:bottom w:val="single" w:sz="48" w:space="0" w:color="auto"/>
            <w:right w:val="single" w:sz="48" w:space="0" w:color="auto"/>
          </w:divBdr>
          <w:divsChild>
            <w:div w:id="3735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1704">
      <w:bodyDiv w:val="1"/>
      <w:marLeft w:val="0"/>
      <w:marRight w:val="0"/>
      <w:marTop w:val="0"/>
      <w:marBottom w:val="0"/>
      <w:divBdr>
        <w:top w:val="none" w:sz="0" w:space="0" w:color="auto"/>
        <w:left w:val="none" w:sz="0" w:space="0" w:color="auto"/>
        <w:bottom w:val="none" w:sz="0" w:space="0" w:color="auto"/>
        <w:right w:val="none" w:sz="0" w:space="0" w:color="auto"/>
      </w:divBdr>
      <w:divsChild>
        <w:div w:id="1707565323">
          <w:marLeft w:val="0"/>
          <w:marRight w:val="0"/>
          <w:marTop w:val="0"/>
          <w:marBottom w:val="0"/>
          <w:divBdr>
            <w:top w:val="none" w:sz="0" w:space="0" w:color="auto"/>
            <w:left w:val="none" w:sz="0" w:space="0" w:color="auto"/>
            <w:bottom w:val="none" w:sz="0" w:space="0" w:color="auto"/>
            <w:right w:val="none" w:sz="0" w:space="0" w:color="auto"/>
          </w:divBdr>
          <w:divsChild>
            <w:div w:id="541333952">
              <w:marLeft w:val="0"/>
              <w:marRight w:val="0"/>
              <w:marTop w:val="0"/>
              <w:marBottom w:val="0"/>
              <w:divBdr>
                <w:top w:val="none" w:sz="0" w:space="0" w:color="auto"/>
                <w:left w:val="none" w:sz="0" w:space="0" w:color="auto"/>
                <w:bottom w:val="none" w:sz="0" w:space="0" w:color="auto"/>
                <w:right w:val="none" w:sz="0" w:space="0" w:color="auto"/>
              </w:divBdr>
              <w:divsChild>
                <w:div w:id="1570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53733">
      <w:bodyDiv w:val="1"/>
      <w:marLeft w:val="0"/>
      <w:marRight w:val="0"/>
      <w:marTop w:val="0"/>
      <w:marBottom w:val="0"/>
      <w:divBdr>
        <w:top w:val="none" w:sz="0" w:space="0" w:color="auto"/>
        <w:left w:val="none" w:sz="0" w:space="0" w:color="auto"/>
        <w:bottom w:val="none" w:sz="0" w:space="0" w:color="auto"/>
        <w:right w:val="none" w:sz="0" w:space="0" w:color="auto"/>
      </w:divBdr>
      <w:divsChild>
        <w:div w:id="164634266">
          <w:marLeft w:val="0"/>
          <w:marRight w:val="0"/>
          <w:marTop w:val="0"/>
          <w:marBottom w:val="0"/>
          <w:divBdr>
            <w:top w:val="none" w:sz="0" w:space="0" w:color="auto"/>
            <w:left w:val="none" w:sz="0" w:space="0" w:color="auto"/>
            <w:bottom w:val="none" w:sz="0" w:space="0" w:color="auto"/>
            <w:right w:val="none" w:sz="0" w:space="0" w:color="auto"/>
          </w:divBdr>
          <w:divsChild>
            <w:div w:id="434979231">
              <w:marLeft w:val="0"/>
              <w:marRight w:val="0"/>
              <w:marTop w:val="0"/>
              <w:marBottom w:val="0"/>
              <w:divBdr>
                <w:top w:val="none" w:sz="0" w:space="0" w:color="auto"/>
                <w:left w:val="none" w:sz="0" w:space="0" w:color="auto"/>
                <w:bottom w:val="none" w:sz="0" w:space="0" w:color="auto"/>
                <w:right w:val="none" w:sz="0" w:space="0" w:color="auto"/>
              </w:divBdr>
              <w:divsChild>
                <w:div w:id="123295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07256">
      <w:bodyDiv w:val="1"/>
      <w:marLeft w:val="0"/>
      <w:marRight w:val="0"/>
      <w:marTop w:val="0"/>
      <w:marBottom w:val="0"/>
      <w:divBdr>
        <w:top w:val="none" w:sz="0" w:space="0" w:color="auto"/>
        <w:left w:val="none" w:sz="0" w:space="0" w:color="auto"/>
        <w:bottom w:val="none" w:sz="0" w:space="0" w:color="auto"/>
        <w:right w:val="none" w:sz="0" w:space="0" w:color="auto"/>
      </w:divBdr>
      <w:divsChild>
        <w:div w:id="559293610">
          <w:marLeft w:val="0"/>
          <w:marRight w:val="0"/>
          <w:marTop w:val="0"/>
          <w:marBottom w:val="0"/>
          <w:divBdr>
            <w:top w:val="none" w:sz="0" w:space="0" w:color="auto"/>
            <w:left w:val="none" w:sz="0" w:space="0" w:color="auto"/>
            <w:bottom w:val="none" w:sz="0" w:space="0" w:color="auto"/>
            <w:right w:val="none" w:sz="0" w:space="0" w:color="auto"/>
          </w:divBdr>
          <w:divsChild>
            <w:div w:id="555824639">
              <w:marLeft w:val="0"/>
              <w:marRight w:val="0"/>
              <w:marTop w:val="0"/>
              <w:marBottom w:val="0"/>
              <w:divBdr>
                <w:top w:val="none" w:sz="0" w:space="0" w:color="auto"/>
                <w:left w:val="none" w:sz="0" w:space="0" w:color="auto"/>
                <w:bottom w:val="none" w:sz="0" w:space="0" w:color="auto"/>
                <w:right w:val="none" w:sz="0" w:space="0" w:color="auto"/>
              </w:divBdr>
              <w:divsChild>
                <w:div w:id="14564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2683">
      <w:bodyDiv w:val="1"/>
      <w:marLeft w:val="0"/>
      <w:marRight w:val="0"/>
      <w:marTop w:val="0"/>
      <w:marBottom w:val="0"/>
      <w:divBdr>
        <w:top w:val="none" w:sz="0" w:space="0" w:color="auto"/>
        <w:left w:val="none" w:sz="0" w:space="0" w:color="auto"/>
        <w:bottom w:val="none" w:sz="0" w:space="0" w:color="auto"/>
        <w:right w:val="none" w:sz="0" w:space="0" w:color="auto"/>
      </w:divBdr>
      <w:divsChild>
        <w:div w:id="1551258157">
          <w:marLeft w:val="0"/>
          <w:marRight w:val="0"/>
          <w:marTop w:val="0"/>
          <w:marBottom w:val="0"/>
          <w:divBdr>
            <w:top w:val="none" w:sz="0" w:space="0" w:color="auto"/>
            <w:left w:val="none" w:sz="0" w:space="0" w:color="auto"/>
            <w:bottom w:val="none" w:sz="0" w:space="0" w:color="auto"/>
            <w:right w:val="none" w:sz="0" w:space="0" w:color="auto"/>
          </w:divBdr>
          <w:divsChild>
            <w:div w:id="1431319855">
              <w:marLeft w:val="0"/>
              <w:marRight w:val="0"/>
              <w:marTop w:val="0"/>
              <w:marBottom w:val="0"/>
              <w:divBdr>
                <w:top w:val="none" w:sz="0" w:space="0" w:color="auto"/>
                <w:left w:val="none" w:sz="0" w:space="0" w:color="auto"/>
                <w:bottom w:val="none" w:sz="0" w:space="0" w:color="auto"/>
                <w:right w:val="none" w:sz="0" w:space="0" w:color="auto"/>
              </w:divBdr>
              <w:divsChild>
                <w:div w:id="82544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772897">
      <w:bodyDiv w:val="1"/>
      <w:marLeft w:val="0"/>
      <w:marRight w:val="0"/>
      <w:marTop w:val="0"/>
      <w:marBottom w:val="0"/>
      <w:divBdr>
        <w:top w:val="none" w:sz="0" w:space="0" w:color="auto"/>
        <w:left w:val="none" w:sz="0" w:space="0" w:color="auto"/>
        <w:bottom w:val="none" w:sz="0" w:space="0" w:color="auto"/>
        <w:right w:val="none" w:sz="0" w:space="0" w:color="auto"/>
      </w:divBdr>
      <w:divsChild>
        <w:div w:id="1798180195">
          <w:marLeft w:val="0"/>
          <w:marRight w:val="0"/>
          <w:marTop w:val="0"/>
          <w:marBottom w:val="0"/>
          <w:divBdr>
            <w:top w:val="none" w:sz="0" w:space="0" w:color="auto"/>
            <w:left w:val="none" w:sz="0" w:space="0" w:color="auto"/>
            <w:bottom w:val="none" w:sz="0" w:space="0" w:color="auto"/>
            <w:right w:val="none" w:sz="0" w:space="0" w:color="auto"/>
          </w:divBdr>
          <w:divsChild>
            <w:div w:id="1033850568">
              <w:marLeft w:val="0"/>
              <w:marRight w:val="0"/>
              <w:marTop w:val="0"/>
              <w:marBottom w:val="0"/>
              <w:divBdr>
                <w:top w:val="none" w:sz="0" w:space="0" w:color="auto"/>
                <w:left w:val="none" w:sz="0" w:space="0" w:color="auto"/>
                <w:bottom w:val="none" w:sz="0" w:space="0" w:color="auto"/>
                <w:right w:val="none" w:sz="0" w:space="0" w:color="auto"/>
              </w:divBdr>
              <w:divsChild>
                <w:div w:id="76088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546428">
      <w:bodyDiv w:val="1"/>
      <w:marLeft w:val="0"/>
      <w:marRight w:val="0"/>
      <w:marTop w:val="0"/>
      <w:marBottom w:val="0"/>
      <w:divBdr>
        <w:top w:val="none" w:sz="0" w:space="0" w:color="auto"/>
        <w:left w:val="none" w:sz="0" w:space="0" w:color="auto"/>
        <w:bottom w:val="none" w:sz="0" w:space="0" w:color="auto"/>
        <w:right w:val="none" w:sz="0" w:space="0" w:color="auto"/>
      </w:divBdr>
      <w:divsChild>
        <w:div w:id="2034837951">
          <w:marLeft w:val="0"/>
          <w:marRight w:val="0"/>
          <w:marTop w:val="0"/>
          <w:marBottom w:val="0"/>
          <w:divBdr>
            <w:top w:val="none" w:sz="0" w:space="0" w:color="auto"/>
            <w:left w:val="none" w:sz="0" w:space="0" w:color="auto"/>
            <w:bottom w:val="none" w:sz="0" w:space="0" w:color="auto"/>
            <w:right w:val="none" w:sz="0" w:space="0" w:color="auto"/>
          </w:divBdr>
        </w:div>
      </w:divsChild>
    </w:div>
    <w:div w:id="615216798">
      <w:bodyDiv w:val="1"/>
      <w:marLeft w:val="0"/>
      <w:marRight w:val="0"/>
      <w:marTop w:val="0"/>
      <w:marBottom w:val="0"/>
      <w:divBdr>
        <w:top w:val="none" w:sz="0" w:space="0" w:color="auto"/>
        <w:left w:val="none" w:sz="0" w:space="0" w:color="auto"/>
        <w:bottom w:val="none" w:sz="0" w:space="0" w:color="auto"/>
        <w:right w:val="none" w:sz="0" w:space="0" w:color="auto"/>
      </w:divBdr>
      <w:divsChild>
        <w:div w:id="1655404593">
          <w:marLeft w:val="0"/>
          <w:marRight w:val="0"/>
          <w:marTop w:val="0"/>
          <w:marBottom w:val="0"/>
          <w:divBdr>
            <w:top w:val="none" w:sz="0" w:space="0" w:color="auto"/>
            <w:left w:val="none" w:sz="0" w:space="0" w:color="auto"/>
            <w:bottom w:val="none" w:sz="0" w:space="0" w:color="auto"/>
            <w:right w:val="none" w:sz="0" w:space="0" w:color="auto"/>
          </w:divBdr>
          <w:divsChild>
            <w:div w:id="1332831201">
              <w:marLeft w:val="0"/>
              <w:marRight w:val="0"/>
              <w:marTop w:val="0"/>
              <w:marBottom w:val="0"/>
              <w:divBdr>
                <w:top w:val="none" w:sz="0" w:space="0" w:color="auto"/>
                <w:left w:val="none" w:sz="0" w:space="0" w:color="auto"/>
                <w:bottom w:val="none" w:sz="0" w:space="0" w:color="auto"/>
                <w:right w:val="none" w:sz="0" w:space="0" w:color="auto"/>
              </w:divBdr>
              <w:divsChild>
                <w:div w:id="9154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16993">
      <w:bodyDiv w:val="1"/>
      <w:marLeft w:val="0"/>
      <w:marRight w:val="0"/>
      <w:marTop w:val="0"/>
      <w:marBottom w:val="0"/>
      <w:divBdr>
        <w:top w:val="none" w:sz="0" w:space="0" w:color="auto"/>
        <w:left w:val="none" w:sz="0" w:space="0" w:color="auto"/>
        <w:bottom w:val="none" w:sz="0" w:space="0" w:color="auto"/>
        <w:right w:val="none" w:sz="0" w:space="0" w:color="auto"/>
      </w:divBdr>
      <w:divsChild>
        <w:div w:id="1787962081">
          <w:marLeft w:val="0"/>
          <w:marRight w:val="0"/>
          <w:marTop w:val="0"/>
          <w:marBottom w:val="0"/>
          <w:divBdr>
            <w:top w:val="none" w:sz="0" w:space="0" w:color="auto"/>
            <w:left w:val="none" w:sz="0" w:space="0" w:color="auto"/>
            <w:bottom w:val="none" w:sz="0" w:space="0" w:color="auto"/>
            <w:right w:val="none" w:sz="0" w:space="0" w:color="auto"/>
          </w:divBdr>
          <w:divsChild>
            <w:div w:id="2146118248">
              <w:marLeft w:val="0"/>
              <w:marRight w:val="0"/>
              <w:marTop w:val="0"/>
              <w:marBottom w:val="0"/>
              <w:divBdr>
                <w:top w:val="none" w:sz="0" w:space="0" w:color="auto"/>
                <w:left w:val="none" w:sz="0" w:space="0" w:color="auto"/>
                <w:bottom w:val="none" w:sz="0" w:space="0" w:color="auto"/>
                <w:right w:val="none" w:sz="0" w:space="0" w:color="auto"/>
              </w:divBdr>
              <w:divsChild>
                <w:div w:id="15748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4005">
      <w:bodyDiv w:val="1"/>
      <w:marLeft w:val="0"/>
      <w:marRight w:val="0"/>
      <w:marTop w:val="0"/>
      <w:marBottom w:val="0"/>
      <w:divBdr>
        <w:top w:val="none" w:sz="0" w:space="0" w:color="auto"/>
        <w:left w:val="none" w:sz="0" w:space="0" w:color="auto"/>
        <w:bottom w:val="none" w:sz="0" w:space="0" w:color="auto"/>
        <w:right w:val="none" w:sz="0" w:space="0" w:color="auto"/>
      </w:divBdr>
      <w:divsChild>
        <w:div w:id="978656776">
          <w:marLeft w:val="0"/>
          <w:marRight w:val="0"/>
          <w:marTop w:val="0"/>
          <w:marBottom w:val="0"/>
          <w:divBdr>
            <w:top w:val="none" w:sz="0" w:space="0" w:color="auto"/>
            <w:left w:val="none" w:sz="0" w:space="0" w:color="auto"/>
            <w:bottom w:val="none" w:sz="0" w:space="0" w:color="auto"/>
            <w:right w:val="none" w:sz="0" w:space="0" w:color="auto"/>
          </w:divBdr>
        </w:div>
      </w:divsChild>
    </w:div>
    <w:div w:id="1011954066">
      <w:bodyDiv w:val="1"/>
      <w:marLeft w:val="0"/>
      <w:marRight w:val="0"/>
      <w:marTop w:val="0"/>
      <w:marBottom w:val="0"/>
      <w:divBdr>
        <w:top w:val="none" w:sz="0" w:space="0" w:color="auto"/>
        <w:left w:val="none" w:sz="0" w:space="0" w:color="auto"/>
        <w:bottom w:val="none" w:sz="0" w:space="0" w:color="auto"/>
        <w:right w:val="none" w:sz="0" w:space="0" w:color="auto"/>
      </w:divBdr>
      <w:divsChild>
        <w:div w:id="783231297">
          <w:marLeft w:val="0"/>
          <w:marRight w:val="0"/>
          <w:marTop w:val="0"/>
          <w:marBottom w:val="0"/>
          <w:divBdr>
            <w:top w:val="none" w:sz="0" w:space="0" w:color="auto"/>
            <w:left w:val="none" w:sz="0" w:space="0" w:color="auto"/>
            <w:bottom w:val="none" w:sz="0" w:space="0" w:color="auto"/>
            <w:right w:val="none" w:sz="0" w:space="0" w:color="auto"/>
          </w:divBdr>
          <w:divsChild>
            <w:div w:id="2147041733">
              <w:marLeft w:val="0"/>
              <w:marRight w:val="0"/>
              <w:marTop w:val="0"/>
              <w:marBottom w:val="0"/>
              <w:divBdr>
                <w:top w:val="none" w:sz="0" w:space="0" w:color="auto"/>
                <w:left w:val="none" w:sz="0" w:space="0" w:color="auto"/>
                <w:bottom w:val="none" w:sz="0" w:space="0" w:color="auto"/>
                <w:right w:val="none" w:sz="0" w:space="0" w:color="auto"/>
              </w:divBdr>
              <w:divsChild>
                <w:div w:id="9987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31769">
      <w:bodyDiv w:val="1"/>
      <w:marLeft w:val="0"/>
      <w:marRight w:val="0"/>
      <w:marTop w:val="0"/>
      <w:marBottom w:val="0"/>
      <w:divBdr>
        <w:top w:val="none" w:sz="0" w:space="0" w:color="auto"/>
        <w:left w:val="none" w:sz="0" w:space="0" w:color="auto"/>
        <w:bottom w:val="none" w:sz="0" w:space="0" w:color="auto"/>
        <w:right w:val="none" w:sz="0" w:space="0" w:color="auto"/>
      </w:divBdr>
      <w:divsChild>
        <w:div w:id="293409922">
          <w:marLeft w:val="0"/>
          <w:marRight w:val="0"/>
          <w:marTop w:val="0"/>
          <w:marBottom w:val="0"/>
          <w:divBdr>
            <w:top w:val="none" w:sz="0" w:space="0" w:color="auto"/>
            <w:left w:val="none" w:sz="0" w:space="0" w:color="auto"/>
            <w:bottom w:val="none" w:sz="0" w:space="0" w:color="auto"/>
            <w:right w:val="none" w:sz="0" w:space="0" w:color="auto"/>
          </w:divBdr>
          <w:divsChild>
            <w:div w:id="453182741">
              <w:marLeft w:val="0"/>
              <w:marRight w:val="0"/>
              <w:marTop w:val="0"/>
              <w:marBottom w:val="0"/>
              <w:divBdr>
                <w:top w:val="none" w:sz="0" w:space="0" w:color="auto"/>
                <w:left w:val="none" w:sz="0" w:space="0" w:color="auto"/>
                <w:bottom w:val="none" w:sz="0" w:space="0" w:color="auto"/>
                <w:right w:val="none" w:sz="0" w:space="0" w:color="auto"/>
              </w:divBdr>
              <w:divsChild>
                <w:div w:id="81287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968407">
      <w:bodyDiv w:val="1"/>
      <w:marLeft w:val="0"/>
      <w:marRight w:val="0"/>
      <w:marTop w:val="0"/>
      <w:marBottom w:val="0"/>
      <w:divBdr>
        <w:top w:val="none" w:sz="0" w:space="0" w:color="auto"/>
        <w:left w:val="none" w:sz="0" w:space="0" w:color="auto"/>
        <w:bottom w:val="none" w:sz="0" w:space="0" w:color="auto"/>
        <w:right w:val="none" w:sz="0" w:space="0" w:color="auto"/>
      </w:divBdr>
      <w:divsChild>
        <w:div w:id="769661709">
          <w:marLeft w:val="0"/>
          <w:marRight w:val="0"/>
          <w:marTop w:val="0"/>
          <w:marBottom w:val="0"/>
          <w:divBdr>
            <w:top w:val="none" w:sz="0" w:space="0" w:color="auto"/>
            <w:left w:val="none" w:sz="0" w:space="0" w:color="auto"/>
            <w:bottom w:val="none" w:sz="0" w:space="0" w:color="auto"/>
            <w:right w:val="none" w:sz="0" w:space="0" w:color="auto"/>
          </w:divBdr>
          <w:divsChild>
            <w:div w:id="252858224">
              <w:marLeft w:val="0"/>
              <w:marRight w:val="0"/>
              <w:marTop w:val="0"/>
              <w:marBottom w:val="0"/>
              <w:divBdr>
                <w:top w:val="none" w:sz="0" w:space="0" w:color="auto"/>
                <w:left w:val="none" w:sz="0" w:space="0" w:color="auto"/>
                <w:bottom w:val="none" w:sz="0" w:space="0" w:color="auto"/>
                <w:right w:val="none" w:sz="0" w:space="0" w:color="auto"/>
              </w:divBdr>
              <w:divsChild>
                <w:div w:id="9935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12556">
      <w:bodyDiv w:val="1"/>
      <w:marLeft w:val="0"/>
      <w:marRight w:val="0"/>
      <w:marTop w:val="0"/>
      <w:marBottom w:val="0"/>
      <w:divBdr>
        <w:top w:val="none" w:sz="0" w:space="0" w:color="auto"/>
        <w:left w:val="none" w:sz="0" w:space="0" w:color="auto"/>
        <w:bottom w:val="none" w:sz="0" w:space="0" w:color="auto"/>
        <w:right w:val="none" w:sz="0" w:space="0" w:color="auto"/>
      </w:divBdr>
    </w:div>
    <w:div w:id="1801608851">
      <w:bodyDiv w:val="1"/>
      <w:marLeft w:val="0"/>
      <w:marRight w:val="0"/>
      <w:marTop w:val="0"/>
      <w:marBottom w:val="0"/>
      <w:divBdr>
        <w:top w:val="none" w:sz="0" w:space="0" w:color="auto"/>
        <w:left w:val="none" w:sz="0" w:space="0" w:color="auto"/>
        <w:bottom w:val="none" w:sz="0" w:space="0" w:color="auto"/>
        <w:right w:val="none" w:sz="0" w:space="0" w:color="auto"/>
      </w:divBdr>
      <w:divsChild>
        <w:div w:id="211158185">
          <w:marLeft w:val="0"/>
          <w:marRight w:val="0"/>
          <w:marTop w:val="0"/>
          <w:marBottom w:val="0"/>
          <w:divBdr>
            <w:top w:val="none" w:sz="0" w:space="0" w:color="auto"/>
            <w:left w:val="none" w:sz="0" w:space="0" w:color="auto"/>
            <w:bottom w:val="none" w:sz="0" w:space="0" w:color="auto"/>
            <w:right w:val="none" w:sz="0" w:space="0" w:color="auto"/>
          </w:divBdr>
          <w:divsChild>
            <w:div w:id="442313408">
              <w:marLeft w:val="0"/>
              <w:marRight w:val="0"/>
              <w:marTop w:val="0"/>
              <w:marBottom w:val="0"/>
              <w:divBdr>
                <w:top w:val="none" w:sz="0" w:space="0" w:color="auto"/>
                <w:left w:val="none" w:sz="0" w:space="0" w:color="auto"/>
                <w:bottom w:val="none" w:sz="0" w:space="0" w:color="auto"/>
                <w:right w:val="none" w:sz="0" w:space="0" w:color="auto"/>
              </w:divBdr>
              <w:divsChild>
                <w:div w:id="845944430">
                  <w:marLeft w:val="0"/>
                  <w:marRight w:val="0"/>
                  <w:marTop w:val="0"/>
                  <w:marBottom w:val="0"/>
                  <w:divBdr>
                    <w:top w:val="none" w:sz="0" w:space="0" w:color="auto"/>
                    <w:left w:val="none" w:sz="0" w:space="0" w:color="auto"/>
                    <w:bottom w:val="none" w:sz="0" w:space="0" w:color="auto"/>
                    <w:right w:val="none" w:sz="0" w:space="0" w:color="auto"/>
                  </w:divBdr>
                </w:div>
              </w:divsChild>
            </w:div>
            <w:div w:id="1628972795">
              <w:marLeft w:val="0"/>
              <w:marRight w:val="0"/>
              <w:marTop w:val="0"/>
              <w:marBottom w:val="0"/>
              <w:divBdr>
                <w:top w:val="none" w:sz="0" w:space="0" w:color="auto"/>
                <w:left w:val="none" w:sz="0" w:space="0" w:color="auto"/>
                <w:bottom w:val="none" w:sz="0" w:space="0" w:color="auto"/>
                <w:right w:val="none" w:sz="0" w:space="0" w:color="auto"/>
              </w:divBdr>
              <w:divsChild>
                <w:div w:id="782386981">
                  <w:marLeft w:val="0"/>
                  <w:marRight w:val="0"/>
                  <w:marTop w:val="0"/>
                  <w:marBottom w:val="0"/>
                  <w:divBdr>
                    <w:top w:val="none" w:sz="0" w:space="0" w:color="auto"/>
                    <w:left w:val="none" w:sz="0" w:space="0" w:color="auto"/>
                    <w:bottom w:val="none" w:sz="0" w:space="0" w:color="auto"/>
                    <w:right w:val="none" w:sz="0" w:space="0" w:color="auto"/>
                  </w:divBdr>
                </w:div>
              </w:divsChild>
            </w:div>
            <w:div w:id="145175205">
              <w:marLeft w:val="0"/>
              <w:marRight w:val="0"/>
              <w:marTop w:val="0"/>
              <w:marBottom w:val="0"/>
              <w:divBdr>
                <w:top w:val="none" w:sz="0" w:space="0" w:color="auto"/>
                <w:left w:val="none" w:sz="0" w:space="0" w:color="auto"/>
                <w:bottom w:val="none" w:sz="0" w:space="0" w:color="auto"/>
                <w:right w:val="none" w:sz="0" w:space="0" w:color="auto"/>
              </w:divBdr>
              <w:divsChild>
                <w:div w:id="210865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80453">
          <w:marLeft w:val="0"/>
          <w:marRight w:val="0"/>
          <w:marTop w:val="0"/>
          <w:marBottom w:val="0"/>
          <w:divBdr>
            <w:top w:val="none" w:sz="0" w:space="0" w:color="auto"/>
            <w:left w:val="none" w:sz="0" w:space="0" w:color="auto"/>
            <w:bottom w:val="none" w:sz="0" w:space="0" w:color="auto"/>
            <w:right w:val="none" w:sz="0" w:space="0" w:color="auto"/>
          </w:divBdr>
          <w:divsChild>
            <w:div w:id="1559902545">
              <w:marLeft w:val="0"/>
              <w:marRight w:val="0"/>
              <w:marTop w:val="0"/>
              <w:marBottom w:val="0"/>
              <w:divBdr>
                <w:top w:val="none" w:sz="0" w:space="0" w:color="auto"/>
                <w:left w:val="none" w:sz="0" w:space="0" w:color="auto"/>
                <w:bottom w:val="none" w:sz="0" w:space="0" w:color="auto"/>
                <w:right w:val="none" w:sz="0" w:space="0" w:color="auto"/>
              </w:divBdr>
              <w:divsChild>
                <w:div w:id="143543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95422">
      <w:bodyDiv w:val="1"/>
      <w:marLeft w:val="0"/>
      <w:marRight w:val="0"/>
      <w:marTop w:val="0"/>
      <w:marBottom w:val="0"/>
      <w:divBdr>
        <w:top w:val="none" w:sz="0" w:space="0" w:color="auto"/>
        <w:left w:val="none" w:sz="0" w:space="0" w:color="auto"/>
        <w:bottom w:val="none" w:sz="0" w:space="0" w:color="auto"/>
        <w:right w:val="none" w:sz="0" w:space="0" w:color="auto"/>
      </w:divBdr>
      <w:divsChild>
        <w:div w:id="2114203978">
          <w:marLeft w:val="0"/>
          <w:marRight w:val="0"/>
          <w:marTop w:val="0"/>
          <w:marBottom w:val="0"/>
          <w:divBdr>
            <w:top w:val="none" w:sz="0" w:space="0" w:color="auto"/>
            <w:left w:val="none" w:sz="0" w:space="0" w:color="auto"/>
            <w:bottom w:val="none" w:sz="0" w:space="0" w:color="auto"/>
            <w:right w:val="none" w:sz="0" w:space="0" w:color="auto"/>
          </w:divBdr>
          <w:divsChild>
            <w:div w:id="940067662">
              <w:marLeft w:val="0"/>
              <w:marRight w:val="0"/>
              <w:marTop w:val="0"/>
              <w:marBottom w:val="0"/>
              <w:divBdr>
                <w:top w:val="none" w:sz="0" w:space="0" w:color="auto"/>
                <w:left w:val="none" w:sz="0" w:space="0" w:color="auto"/>
                <w:bottom w:val="none" w:sz="0" w:space="0" w:color="auto"/>
                <w:right w:val="none" w:sz="0" w:space="0" w:color="auto"/>
              </w:divBdr>
              <w:divsChild>
                <w:div w:id="7770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7951">
      <w:bodyDiv w:val="1"/>
      <w:marLeft w:val="0"/>
      <w:marRight w:val="0"/>
      <w:marTop w:val="0"/>
      <w:marBottom w:val="0"/>
      <w:divBdr>
        <w:top w:val="none" w:sz="0" w:space="0" w:color="auto"/>
        <w:left w:val="none" w:sz="0" w:space="0" w:color="auto"/>
        <w:bottom w:val="none" w:sz="0" w:space="0" w:color="auto"/>
        <w:right w:val="none" w:sz="0" w:space="0" w:color="auto"/>
      </w:divBdr>
    </w:div>
    <w:div w:id="1814330878">
      <w:bodyDiv w:val="1"/>
      <w:marLeft w:val="0"/>
      <w:marRight w:val="0"/>
      <w:marTop w:val="0"/>
      <w:marBottom w:val="0"/>
      <w:divBdr>
        <w:top w:val="none" w:sz="0" w:space="0" w:color="auto"/>
        <w:left w:val="none" w:sz="0" w:space="0" w:color="auto"/>
        <w:bottom w:val="none" w:sz="0" w:space="0" w:color="auto"/>
        <w:right w:val="none" w:sz="0" w:space="0" w:color="auto"/>
      </w:divBdr>
      <w:divsChild>
        <w:div w:id="575362207">
          <w:marLeft w:val="0"/>
          <w:marRight w:val="0"/>
          <w:marTop w:val="0"/>
          <w:marBottom w:val="0"/>
          <w:divBdr>
            <w:top w:val="none" w:sz="0" w:space="0" w:color="auto"/>
            <w:left w:val="none" w:sz="0" w:space="0" w:color="auto"/>
            <w:bottom w:val="none" w:sz="0" w:space="0" w:color="auto"/>
            <w:right w:val="none" w:sz="0" w:space="0" w:color="auto"/>
          </w:divBdr>
          <w:divsChild>
            <w:div w:id="1801462380">
              <w:marLeft w:val="0"/>
              <w:marRight w:val="0"/>
              <w:marTop w:val="0"/>
              <w:marBottom w:val="0"/>
              <w:divBdr>
                <w:top w:val="none" w:sz="0" w:space="0" w:color="auto"/>
                <w:left w:val="none" w:sz="0" w:space="0" w:color="auto"/>
                <w:bottom w:val="none" w:sz="0" w:space="0" w:color="auto"/>
                <w:right w:val="none" w:sz="0" w:space="0" w:color="auto"/>
              </w:divBdr>
              <w:divsChild>
                <w:div w:id="200096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01172">
      <w:bodyDiv w:val="1"/>
      <w:marLeft w:val="0"/>
      <w:marRight w:val="0"/>
      <w:marTop w:val="0"/>
      <w:marBottom w:val="0"/>
      <w:divBdr>
        <w:top w:val="none" w:sz="0" w:space="0" w:color="auto"/>
        <w:left w:val="none" w:sz="0" w:space="0" w:color="auto"/>
        <w:bottom w:val="none" w:sz="0" w:space="0" w:color="auto"/>
        <w:right w:val="none" w:sz="0" w:space="0" w:color="auto"/>
      </w:divBdr>
      <w:divsChild>
        <w:div w:id="498809523">
          <w:marLeft w:val="0"/>
          <w:marRight w:val="0"/>
          <w:marTop w:val="0"/>
          <w:marBottom w:val="0"/>
          <w:divBdr>
            <w:top w:val="none" w:sz="0" w:space="0" w:color="auto"/>
            <w:left w:val="none" w:sz="0" w:space="0" w:color="auto"/>
            <w:bottom w:val="none" w:sz="0" w:space="0" w:color="auto"/>
            <w:right w:val="none" w:sz="0" w:space="0" w:color="auto"/>
          </w:divBdr>
          <w:divsChild>
            <w:div w:id="726491907">
              <w:marLeft w:val="0"/>
              <w:marRight w:val="0"/>
              <w:marTop w:val="0"/>
              <w:marBottom w:val="0"/>
              <w:divBdr>
                <w:top w:val="none" w:sz="0" w:space="0" w:color="auto"/>
                <w:left w:val="none" w:sz="0" w:space="0" w:color="auto"/>
                <w:bottom w:val="none" w:sz="0" w:space="0" w:color="auto"/>
                <w:right w:val="none" w:sz="0" w:space="0" w:color="auto"/>
              </w:divBdr>
              <w:divsChild>
                <w:div w:id="1191794406">
                  <w:marLeft w:val="0"/>
                  <w:marRight w:val="0"/>
                  <w:marTop w:val="0"/>
                  <w:marBottom w:val="0"/>
                  <w:divBdr>
                    <w:top w:val="none" w:sz="0" w:space="0" w:color="auto"/>
                    <w:left w:val="none" w:sz="0" w:space="0" w:color="auto"/>
                    <w:bottom w:val="none" w:sz="0" w:space="0" w:color="auto"/>
                    <w:right w:val="none" w:sz="0" w:space="0" w:color="auto"/>
                  </w:divBdr>
                </w:div>
                <w:div w:id="17239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345430">
      <w:bodyDiv w:val="1"/>
      <w:marLeft w:val="0"/>
      <w:marRight w:val="0"/>
      <w:marTop w:val="0"/>
      <w:marBottom w:val="0"/>
      <w:divBdr>
        <w:top w:val="none" w:sz="0" w:space="0" w:color="auto"/>
        <w:left w:val="none" w:sz="0" w:space="0" w:color="auto"/>
        <w:bottom w:val="none" w:sz="0" w:space="0" w:color="auto"/>
        <w:right w:val="none" w:sz="0" w:space="0" w:color="auto"/>
      </w:divBdr>
      <w:divsChild>
        <w:div w:id="2057972098">
          <w:marLeft w:val="0"/>
          <w:marRight w:val="0"/>
          <w:marTop w:val="0"/>
          <w:marBottom w:val="0"/>
          <w:divBdr>
            <w:top w:val="none" w:sz="0" w:space="0" w:color="auto"/>
            <w:left w:val="none" w:sz="0" w:space="0" w:color="auto"/>
            <w:bottom w:val="none" w:sz="0" w:space="0" w:color="auto"/>
            <w:right w:val="none" w:sz="0" w:space="0" w:color="auto"/>
          </w:divBdr>
          <w:divsChild>
            <w:div w:id="594169971">
              <w:marLeft w:val="0"/>
              <w:marRight w:val="0"/>
              <w:marTop w:val="0"/>
              <w:marBottom w:val="0"/>
              <w:divBdr>
                <w:top w:val="none" w:sz="0" w:space="0" w:color="auto"/>
                <w:left w:val="none" w:sz="0" w:space="0" w:color="auto"/>
                <w:bottom w:val="none" w:sz="0" w:space="0" w:color="auto"/>
                <w:right w:val="none" w:sz="0" w:space="0" w:color="auto"/>
              </w:divBdr>
              <w:divsChild>
                <w:div w:id="29945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05579">
      <w:bodyDiv w:val="1"/>
      <w:marLeft w:val="0"/>
      <w:marRight w:val="0"/>
      <w:marTop w:val="0"/>
      <w:marBottom w:val="0"/>
      <w:divBdr>
        <w:top w:val="none" w:sz="0" w:space="0" w:color="auto"/>
        <w:left w:val="none" w:sz="0" w:space="0" w:color="auto"/>
        <w:bottom w:val="none" w:sz="0" w:space="0" w:color="auto"/>
        <w:right w:val="none" w:sz="0" w:space="0" w:color="auto"/>
      </w:divBdr>
      <w:divsChild>
        <w:div w:id="1500802896">
          <w:marLeft w:val="0"/>
          <w:marRight w:val="0"/>
          <w:marTop w:val="0"/>
          <w:marBottom w:val="0"/>
          <w:divBdr>
            <w:top w:val="none" w:sz="0" w:space="0" w:color="auto"/>
            <w:left w:val="none" w:sz="0" w:space="0" w:color="auto"/>
            <w:bottom w:val="none" w:sz="0" w:space="0" w:color="auto"/>
            <w:right w:val="none" w:sz="0" w:space="0" w:color="auto"/>
          </w:divBdr>
          <w:divsChild>
            <w:div w:id="1799106829">
              <w:marLeft w:val="0"/>
              <w:marRight w:val="0"/>
              <w:marTop w:val="0"/>
              <w:marBottom w:val="0"/>
              <w:divBdr>
                <w:top w:val="none" w:sz="0" w:space="0" w:color="auto"/>
                <w:left w:val="none" w:sz="0" w:space="0" w:color="auto"/>
                <w:bottom w:val="none" w:sz="0" w:space="0" w:color="auto"/>
                <w:right w:val="none" w:sz="0" w:space="0" w:color="auto"/>
              </w:divBdr>
              <w:divsChild>
                <w:div w:id="1966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858312">
      <w:bodyDiv w:val="1"/>
      <w:marLeft w:val="0"/>
      <w:marRight w:val="0"/>
      <w:marTop w:val="0"/>
      <w:marBottom w:val="0"/>
      <w:divBdr>
        <w:top w:val="none" w:sz="0" w:space="0" w:color="auto"/>
        <w:left w:val="none" w:sz="0" w:space="0" w:color="auto"/>
        <w:bottom w:val="none" w:sz="0" w:space="0" w:color="auto"/>
        <w:right w:val="none" w:sz="0" w:space="0" w:color="auto"/>
      </w:divBdr>
      <w:divsChild>
        <w:div w:id="168446597">
          <w:marLeft w:val="0"/>
          <w:marRight w:val="0"/>
          <w:marTop w:val="0"/>
          <w:marBottom w:val="0"/>
          <w:divBdr>
            <w:top w:val="none" w:sz="0" w:space="0" w:color="auto"/>
            <w:left w:val="none" w:sz="0" w:space="0" w:color="auto"/>
            <w:bottom w:val="none" w:sz="0" w:space="0" w:color="auto"/>
            <w:right w:val="none" w:sz="0" w:space="0" w:color="auto"/>
          </w:divBdr>
          <w:divsChild>
            <w:div w:id="377510451">
              <w:marLeft w:val="0"/>
              <w:marRight w:val="0"/>
              <w:marTop w:val="0"/>
              <w:marBottom w:val="0"/>
              <w:divBdr>
                <w:top w:val="none" w:sz="0" w:space="0" w:color="auto"/>
                <w:left w:val="none" w:sz="0" w:space="0" w:color="auto"/>
                <w:bottom w:val="none" w:sz="0" w:space="0" w:color="auto"/>
                <w:right w:val="none" w:sz="0" w:space="0" w:color="auto"/>
              </w:divBdr>
              <w:divsChild>
                <w:div w:id="68278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28313">
      <w:bodyDiv w:val="1"/>
      <w:marLeft w:val="0"/>
      <w:marRight w:val="0"/>
      <w:marTop w:val="0"/>
      <w:marBottom w:val="0"/>
      <w:divBdr>
        <w:top w:val="none" w:sz="0" w:space="0" w:color="auto"/>
        <w:left w:val="none" w:sz="0" w:space="0" w:color="auto"/>
        <w:bottom w:val="none" w:sz="0" w:space="0" w:color="auto"/>
        <w:right w:val="none" w:sz="0" w:space="0" w:color="auto"/>
      </w:divBdr>
      <w:divsChild>
        <w:div w:id="1232891151">
          <w:marLeft w:val="0"/>
          <w:marRight w:val="0"/>
          <w:marTop w:val="0"/>
          <w:marBottom w:val="0"/>
          <w:divBdr>
            <w:top w:val="none" w:sz="0" w:space="0" w:color="auto"/>
            <w:left w:val="none" w:sz="0" w:space="0" w:color="auto"/>
            <w:bottom w:val="none" w:sz="0" w:space="0" w:color="auto"/>
            <w:right w:val="none" w:sz="0" w:space="0" w:color="auto"/>
          </w:divBdr>
        </w:div>
      </w:divsChild>
    </w:div>
    <w:div w:id="1979260994">
      <w:bodyDiv w:val="1"/>
      <w:marLeft w:val="0"/>
      <w:marRight w:val="0"/>
      <w:marTop w:val="0"/>
      <w:marBottom w:val="0"/>
      <w:divBdr>
        <w:top w:val="none" w:sz="0" w:space="0" w:color="auto"/>
        <w:left w:val="none" w:sz="0" w:space="0" w:color="auto"/>
        <w:bottom w:val="none" w:sz="0" w:space="0" w:color="auto"/>
        <w:right w:val="none" w:sz="0" w:space="0" w:color="auto"/>
      </w:divBdr>
      <w:divsChild>
        <w:div w:id="1522040444">
          <w:marLeft w:val="0"/>
          <w:marRight w:val="0"/>
          <w:marTop w:val="0"/>
          <w:marBottom w:val="0"/>
          <w:divBdr>
            <w:top w:val="none" w:sz="0" w:space="0" w:color="auto"/>
            <w:left w:val="none" w:sz="0" w:space="0" w:color="auto"/>
            <w:bottom w:val="none" w:sz="0" w:space="0" w:color="auto"/>
            <w:right w:val="none" w:sz="0" w:space="0" w:color="auto"/>
          </w:divBdr>
          <w:divsChild>
            <w:div w:id="728114364">
              <w:marLeft w:val="0"/>
              <w:marRight w:val="0"/>
              <w:marTop w:val="0"/>
              <w:marBottom w:val="0"/>
              <w:divBdr>
                <w:top w:val="none" w:sz="0" w:space="0" w:color="auto"/>
                <w:left w:val="none" w:sz="0" w:space="0" w:color="auto"/>
                <w:bottom w:val="none" w:sz="0" w:space="0" w:color="auto"/>
                <w:right w:val="none" w:sz="0" w:space="0" w:color="auto"/>
              </w:divBdr>
              <w:divsChild>
                <w:div w:id="7871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02417">
      <w:bodyDiv w:val="1"/>
      <w:marLeft w:val="0"/>
      <w:marRight w:val="0"/>
      <w:marTop w:val="0"/>
      <w:marBottom w:val="0"/>
      <w:divBdr>
        <w:top w:val="none" w:sz="0" w:space="0" w:color="auto"/>
        <w:left w:val="none" w:sz="0" w:space="0" w:color="auto"/>
        <w:bottom w:val="none" w:sz="0" w:space="0" w:color="auto"/>
        <w:right w:val="none" w:sz="0" w:space="0" w:color="auto"/>
      </w:divBdr>
      <w:divsChild>
        <w:div w:id="538780567">
          <w:marLeft w:val="0"/>
          <w:marRight w:val="0"/>
          <w:marTop w:val="0"/>
          <w:marBottom w:val="0"/>
          <w:divBdr>
            <w:top w:val="none" w:sz="0" w:space="0" w:color="auto"/>
            <w:left w:val="none" w:sz="0" w:space="0" w:color="auto"/>
            <w:bottom w:val="none" w:sz="0" w:space="0" w:color="auto"/>
            <w:right w:val="none" w:sz="0" w:space="0" w:color="auto"/>
          </w:divBdr>
          <w:divsChild>
            <w:div w:id="9917046">
              <w:marLeft w:val="0"/>
              <w:marRight w:val="0"/>
              <w:marTop w:val="0"/>
              <w:marBottom w:val="0"/>
              <w:divBdr>
                <w:top w:val="none" w:sz="0" w:space="0" w:color="auto"/>
                <w:left w:val="none" w:sz="0" w:space="0" w:color="auto"/>
                <w:bottom w:val="none" w:sz="0" w:space="0" w:color="auto"/>
                <w:right w:val="none" w:sz="0" w:space="0" w:color="auto"/>
              </w:divBdr>
              <w:divsChild>
                <w:div w:id="133275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footer" Target="footer3.xml"/><Relationship Id="rId19" Type="http://schemas.openxmlformats.org/officeDocument/2006/relationships/header" Target="header2.xml"/><Relationship Id="rId4" Type="http://schemas.openxmlformats.org/officeDocument/2006/relationships/settings" Target="settings.xml"/><Relationship Id="rId9" Type="http://schemas.microsoft.com/office/2014/relationships/chartEx" Target="charts/chartEx1.xml"/><Relationship Id="rId14" Type="http://schemas.openxmlformats.org/officeDocument/2006/relationships/chart" Target="charts/chart2.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3.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4.xml"/><Relationship Id="rId4" Type="http://schemas.openxmlformats.org/officeDocument/2006/relationships/package" Target="../embeddings/Microsoft_Excel_Worksheet4.xlsx"/></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user\AppData\Roaming\Microsoft\Excel\New%20Microsoft%20Excel%20Worksheet%20(version%201).xlsb" TargetMode="External"/><Relationship Id="rId4"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Sheet1!$B$4</c:f>
              <c:strCache>
                <c:ptCount val="1"/>
                <c:pt idx="0">
                  <c:v>Frequency</c:v>
                </c:pt>
              </c:strCache>
            </c:strRef>
          </c:tx>
          <c:spPr>
            <a:solidFill>
              <a:schemeClr val="accent3"/>
            </a:solidFill>
            <a:ln>
              <a:noFill/>
            </a:ln>
            <a:effectLst/>
          </c:spPr>
          <c:invertIfNegative val="0"/>
          <c:dPt>
            <c:idx val="1"/>
            <c:invertIfNegative val="0"/>
            <c:bubble3D val="0"/>
            <c:spPr>
              <a:solidFill>
                <a:schemeClr val="accent3"/>
              </a:solidFill>
              <a:ln>
                <a:noFill/>
              </a:ln>
              <a:effectLst/>
            </c:spPr>
            <c:extLst>
              <c:ext xmlns:c16="http://schemas.microsoft.com/office/drawing/2014/chart" uri="{C3380CC4-5D6E-409C-BE32-E72D297353CC}">
                <c16:uniqueId val="{00000001-0038-49EB-8BCD-DE854608CD9D}"/>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3-0038-49EB-8BCD-DE854608CD9D}"/>
              </c:ext>
            </c:extLst>
          </c:dPt>
          <c:dPt>
            <c:idx val="3"/>
            <c:invertIfNegative val="0"/>
            <c:bubble3D val="0"/>
            <c:spPr>
              <a:solidFill>
                <a:schemeClr val="accent3"/>
              </a:solidFill>
              <a:ln>
                <a:noFill/>
              </a:ln>
              <a:effectLst/>
            </c:spPr>
            <c:extLst>
              <c:ext xmlns:c16="http://schemas.microsoft.com/office/drawing/2014/chart" uri="{C3380CC4-5D6E-409C-BE32-E72D297353CC}">
                <c16:uniqueId val="{00000005-0038-49EB-8BCD-DE854608CD9D}"/>
              </c:ext>
            </c:extLst>
          </c:dPt>
          <c:dPt>
            <c:idx val="4"/>
            <c:invertIfNegative val="0"/>
            <c:bubble3D val="0"/>
            <c:spPr>
              <a:solidFill>
                <a:schemeClr val="accent3"/>
              </a:solidFill>
              <a:ln>
                <a:noFill/>
              </a:ln>
              <a:effectLst/>
            </c:spPr>
            <c:extLst>
              <c:ext xmlns:c16="http://schemas.microsoft.com/office/drawing/2014/chart" uri="{C3380CC4-5D6E-409C-BE32-E72D297353CC}">
                <c16:uniqueId val="{00000007-0038-49EB-8BCD-DE854608CD9D}"/>
              </c:ext>
            </c:extLst>
          </c:dPt>
          <c:dPt>
            <c:idx val="5"/>
            <c:invertIfNegative val="0"/>
            <c:bubble3D val="0"/>
            <c:spPr>
              <a:solidFill>
                <a:schemeClr val="accent3"/>
              </a:solidFill>
              <a:ln>
                <a:noFill/>
              </a:ln>
              <a:effectLst/>
            </c:spPr>
            <c:extLst>
              <c:ext xmlns:c16="http://schemas.microsoft.com/office/drawing/2014/chart" uri="{C3380CC4-5D6E-409C-BE32-E72D297353CC}">
                <c16:uniqueId val="{00000009-0038-49EB-8BCD-DE854608CD9D}"/>
              </c:ext>
            </c:extLst>
          </c:dPt>
          <c:dPt>
            <c:idx val="6"/>
            <c:invertIfNegative val="0"/>
            <c:bubble3D val="0"/>
            <c:spPr>
              <a:solidFill>
                <a:schemeClr val="accent3"/>
              </a:solidFill>
              <a:ln>
                <a:noFill/>
              </a:ln>
              <a:effectLst/>
            </c:spPr>
            <c:extLst>
              <c:ext xmlns:c16="http://schemas.microsoft.com/office/drawing/2014/chart" uri="{C3380CC4-5D6E-409C-BE32-E72D297353CC}">
                <c16:uniqueId val="{0000000B-0038-49EB-8BCD-DE854608CD9D}"/>
              </c:ext>
            </c:extLst>
          </c:dPt>
          <c:dPt>
            <c:idx val="7"/>
            <c:invertIfNegative val="0"/>
            <c:bubble3D val="0"/>
            <c:spPr>
              <a:solidFill>
                <a:schemeClr val="accent3"/>
              </a:solidFill>
              <a:ln>
                <a:noFill/>
              </a:ln>
              <a:effectLst/>
            </c:spPr>
            <c:extLst>
              <c:ext xmlns:c16="http://schemas.microsoft.com/office/drawing/2014/chart" uri="{C3380CC4-5D6E-409C-BE32-E72D297353CC}">
                <c16:uniqueId val="{0000000D-0038-49EB-8BCD-DE854608CD9D}"/>
              </c:ext>
            </c:extLst>
          </c:dPt>
          <c:dPt>
            <c:idx val="8"/>
            <c:invertIfNegative val="0"/>
            <c:bubble3D val="0"/>
            <c:spPr>
              <a:solidFill>
                <a:schemeClr val="accent3"/>
              </a:solidFill>
              <a:ln>
                <a:noFill/>
              </a:ln>
              <a:effectLst/>
            </c:spPr>
            <c:extLst>
              <c:ext xmlns:c16="http://schemas.microsoft.com/office/drawing/2014/chart" uri="{C3380CC4-5D6E-409C-BE32-E72D297353CC}">
                <c16:uniqueId val="{0000000F-0038-49EB-8BCD-DE854608CD9D}"/>
              </c:ext>
            </c:extLst>
          </c:dPt>
          <c:dPt>
            <c:idx val="9"/>
            <c:invertIfNegative val="0"/>
            <c:bubble3D val="0"/>
            <c:spPr>
              <a:solidFill>
                <a:schemeClr val="accent3"/>
              </a:solidFill>
              <a:ln>
                <a:noFill/>
              </a:ln>
              <a:effectLst/>
            </c:spPr>
            <c:extLst>
              <c:ext xmlns:c16="http://schemas.microsoft.com/office/drawing/2014/chart" uri="{C3380CC4-5D6E-409C-BE32-E72D297353CC}">
                <c16:uniqueId val="{00000011-0038-49EB-8BCD-DE854608CD9D}"/>
              </c:ext>
            </c:extLst>
          </c:dPt>
          <c:dPt>
            <c:idx val="10"/>
            <c:invertIfNegative val="0"/>
            <c:bubble3D val="0"/>
            <c:spPr>
              <a:solidFill>
                <a:schemeClr val="accent3"/>
              </a:solidFill>
              <a:ln>
                <a:noFill/>
              </a:ln>
              <a:effectLst/>
            </c:spPr>
            <c:extLst>
              <c:ext xmlns:c16="http://schemas.microsoft.com/office/drawing/2014/chart" uri="{C3380CC4-5D6E-409C-BE32-E72D297353CC}">
                <c16:uniqueId val="{00000013-0038-49EB-8BCD-DE854608CD9D}"/>
              </c:ext>
            </c:extLst>
          </c:dPt>
          <c:dPt>
            <c:idx val="11"/>
            <c:invertIfNegative val="0"/>
            <c:bubble3D val="0"/>
            <c:spPr>
              <a:solidFill>
                <a:schemeClr val="accent3"/>
              </a:solidFill>
              <a:ln>
                <a:noFill/>
              </a:ln>
              <a:effectLst/>
            </c:spPr>
            <c:extLst>
              <c:ext xmlns:c16="http://schemas.microsoft.com/office/drawing/2014/chart" uri="{C3380CC4-5D6E-409C-BE32-E72D297353CC}">
                <c16:uniqueId val="{00000015-0038-49EB-8BCD-DE854608CD9D}"/>
              </c:ext>
            </c:extLst>
          </c:dPt>
          <c:dPt>
            <c:idx val="12"/>
            <c:invertIfNegative val="0"/>
            <c:bubble3D val="0"/>
            <c:spPr>
              <a:solidFill>
                <a:schemeClr val="accent3"/>
              </a:solidFill>
              <a:ln>
                <a:noFill/>
              </a:ln>
              <a:effectLst/>
            </c:spPr>
            <c:extLst>
              <c:ext xmlns:c16="http://schemas.microsoft.com/office/drawing/2014/chart" uri="{C3380CC4-5D6E-409C-BE32-E72D297353CC}">
                <c16:uniqueId val="{00000017-0038-49EB-8BCD-DE854608CD9D}"/>
              </c:ext>
            </c:extLst>
          </c:dPt>
          <c:dPt>
            <c:idx val="13"/>
            <c:invertIfNegative val="0"/>
            <c:bubble3D val="0"/>
            <c:spPr>
              <a:solidFill>
                <a:schemeClr val="accent3"/>
              </a:solidFill>
              <a:ln>
                <a:noFill/>
              </a:ln>
              <a:effectLst/>
            </c:spPr>
            <c:extLst>
              <c:ext xmlns:c16="http://schemas.microsoft.com/office/drawing/2014/chart" uri="{C3380CC4-5D6E-409C-BE32-E72D297353CC}">
                <c16:uniqueId val="{00000019-0038-49EB-8BCD-DE854608CD9D}"/>
              </c:ext>
            </c:extLst>
          </c:dPt>
          <c:dPt>
            <c:idx val="14"/>
            <c:invertIfNegative val="0"/>
            <c:bubble3D val="0"/>
            <c:spPr>
              <a:solidFill>
                <a:schemeClr val="accent3"/>
              </a:solidFill>
              <a:ln>
                <a:noFill/>
              </a:ln>
              <a:effectLst/>
            </c:spPr>
            <c:extLst>
              <c:ext xmlns:c16="http://schemas.microsoft.com/office/drawing/2014/chart" uri="{C3380CC4-5D6E-409C-BE32-E72D297353CC}">
                <c16:uniqueId val="{0000001B-0038-49EB-8BCD-DE854608CD9D}"/>
              </c:ext>
            </c:extLst>
          </c:dPt>
          <c:dPt>
            <c:idx val="15"/>
            <c:invertIfNegative val="0"/>
            <c:bubble3D val="0"/>
            <c:spPr>
              <a:solidFill>
                <a:schemeClr val="accent3"/>
              </a:solidFill>
              <a:ln>
                <a:noFill/>
              </a:ln>
              <a:effectLst/>
            </c:spPr>
            <c:extLst>
              <c:ext xmlns:c16="http://schemas.microsoft.com/office/drawing/2014/chart" uri="{C3380CC4-5D6E-409C-BE32-E72D297353CC}">
                <c16:uniqueId val="{0000001D-0038-49EB-8BCD-DE854608CD9D}"/>
              </c:ext>
            </c:extLst>
          </c:dPt>
          <c:dPt>
            <c:idx val="16"/>
            <c:invertIfNegative val="0"/>
            <c:bubble3D val="0"/>
            <c:spPr>
              <a:solidFill>
                <a:schemeClr val="accent3"/>
              </a:solidFill>
              <a:ln>
                <a:noFill/>
              </a:ln>
              <a:effectLst/>
            </c:spPr>
            <c:extLst>
              <c:ext xmlns:c16="http://schemas.microsoft.com/office/drawing/2014/chart" uri="{C3380CC4-5D6E-409C-BE32-E72D297353CC}">
                <c16:uniqueId val="{0000001F-0038-49EB-8BCD-DE854608CD9D}"/>
              </c:ext>
            </c:extLst>
          </c:dPt>
          <c:cat>
            <c:strRef>
              <c:f>Sheet1!$A$5:$A$21</c:f>
              <c:strCache>
                <c:ptCount val="17"/>
                <c:pt idx="0">
                  <c:v>Paddy+Fish+Veg</c:v>
                </c:pt>
                <c:pt idx="1">
                  <c:v>Pig+Veg+Fishery</c:v>
                </c:pt>
                <c:pt idx="2">
                  <c:v>Int-fish+Veg+Poultry/Pig </c:v>
                </c:pt>
                <c:pt idx="3">
                  <c:v>Fishery+Paddy+Veg</c:v>
                </c:pt>
                <c:pt idx="4">
                  <c:v>Veg+Fishery+Business</c:v>
                </c:pt>
                <c:pt idx="5">
                  <c:v>Nursery+Business+Weaving+Mushroom</c:v>
                </c:pt>
                <c:pt idx="6">
                  <c:v>Poultry+ Pig+Fishery+Organic farm</c:v>
                </c:pt>
                <c:pt idx="7">
                  <c:v>Paddy+Pig</c:v>
                </c:pt>
                <c:pt idx="8">
                  <c:v>Dairy+Fishery+Pig</c:v>
                </c:pt>
                <c:pt idx="9">
                  <c:v>Plant crop+Fishery+Pig+Dairy</c:v>
                </c:pt>
                <c:pt idx="10">
                  <c:v>Duck+Poultry+Fishery+Mushroom </c:v>
                </c:pt>
                <c:pt idx="11">
                  <c:v>Business+Weaving+Seri </c:v>
                </c:pt>
                <c:pt idx="12">
                  <c:v>Gotary+Fishery+Weaving+Veg+Poultry</c:v>
                </c:pt>
                <c:pt idx="13">
                  <c:v>Business+Organic farm+Seri</c:v>
                </c:pt>
                <c:pt idx="14">
                  <c:v>Job+Piggery+Fishery +Veg</c:v>
                </c:pt>
                <c:pt idx="15">
                  <c:v>Paddy+Fish+Poultry+Organic farm</c:v>
                </c:pt>
                <c:pt idx="16">
                  <c:v>kitchen garden+Dairy+Vermicompost</c:v>
                </c:pt>
              </c:strCache>
            </c:strRef>
          </c:cat>
          <c:val>
            <c:numRef>
              <c:f>Sheet1!$B$5:$B$21</c:f>
              <c:numCache>
                <c:formatCode>General</c:formatCode>
                <c:ptCount val="17"/>
                <c:pt idx="0">
                  <c:v>43</c:v>
                </c:pt>
                <c:pt idx="1">
                  <c:v>35</c:v>
                </c:pt>
                <c:pt idx="2">
                  <c:v>31</c:v>
                </c:pt>
                <c:pt idx="3">
                  <c:v>30</c:v>
                </c:pt>
                <c:pt idx="4">
                  <c:v>24</c:v>
                </c:pt>
                <c:pt idx="5">
                  <c:v>22</c:v>
                </c:pt>
                <c:pt idx="6">
                  <c:v>17</c:v>
                </c:pt>
                <c:pt idx="7">
                  <c:v>16</c:v>
                </c:pt>
                <c:pt idx="8">
                  <c:v>15</c:v>
                </c:pt>
                <c:pt idx="9">
                  <c:v>14</c:v>
                </c:pt>
                <c:pt idx="10">
                  <c:v>11</c:v>
                </c:pt>
                <c:pt idx="11">
                  <c:v>10</c:v>
                </c:pt>
                <c:pt idx="12">
                  <c:v>9</c:v>
                </c:pt>
                <c:pt idx="13">
                  <c:v>8</c:v>
                </c:pt>
                <c:pt idx="14">
                  <c:v>6</c:v>
                </c:pt>
                <c:pt idx="15">
                  <c:v>5</c:v>
                </c:pt>
                <c:pt idx="16">
                  <c:v>4</c:v>
                </c:pt>
              </c:numCache>
            </c:numRef>
          </c:val>
          <c:extLst>
            <c:ext xmlns:c16="http://schemas.microsoft.com/office/drawing/2014/chart" uri="{C3380CC4-5D6E-409C-BE32-E72D297353CC}">
              <c16:uniqueId val="{00000020-0038-49EB-8BCD-DE854608CD9D}"/>
            </c:ext>
          </c:extLst>
        </c:ser>
        <c:dLbls>
          <c:showLegendKey val="0"/>
          <c:showVal val="0"/>
          <c:showCatName val="0"/>
          <c:showSerName val="0"/>
          <c:showPercent val="0"/>
          <c:showBubbleSize val="0"/>
        </c:dLbls>
        <c:gapWidth val="10"/>
        <c:axId val="1675682159"/>
        <c:axId val="1675679759"/>
      </c:barChart>
      <c:lineChart>
        <c:grouping val="standard"/>
        <c:varyColors val="0"/>
        <c:ser>
          <c:idx val="1"/>
          <c:order val="1"/>
          <c:tx>
            <c:strRef>
              <c:f>Sheet1!$D$4</c:f>
              <c:strCache>
                <c:ptCount val="1"/>
                <c:pt idx="0">
                  <c:v>Cumalitive frequency</c:v>
                </c:pt>
              </c:strCache>
            </c:strRef>
          </c:tx>
          <c:spPr>
            <a:ln w="28575" cap="rnd">
              <a:solidFill>
                <a:schemeClr val="accent2"/>
              </a:solidFill>
              <a:round/>
            </a:ln>
            <a:effectLst/>
          </c:spPr>
          <c:marker>
            <c:symbol val="none"/>
          </c:marker>
          <c:cat>
            <c:strRef>
              <c:f>Sheet1!$A$5:$A$21</c:f>
              <c:strCache>
                <c:ptCount val="17"/>
                <c:pt idx="0">
                  <c:v>Paddy+Fish+Veg</c:v>
                </c:pt>
                <c:pt idx="1">
                  <c:v>Pig+Veg+Fishery</c:v>
                </c:pt>
                <c:pt idx="2">
                  <c:v>Int-fish+Veg+Poultry/Pig </c:v>
                </c:pt>
                <c:pt idx="3">
                  <c:v>Fishery+Paddy+Veg</c:v>
                </c:pt>
                <c:pt idx="4">
                  <c:v>Veg+Fishery+Business</c:v>
                </c:pt>
                <c:pt idx="5">
                  <c:v>Nursery+Business+Weaving+Mushroom</c:v>
                </c:pt>
                <c:pt idx="6">
                  <c:v>Poultry+ Pig+Fishery+Organic farm</c:v>
                </c:pt>
                <c:pt idx="7">
                  <c:v>Paddy+Pig</c:v>
                </c:pt>
                <c:pt idx="8">
                  <c:v>Dairy+Fishery+Pig</c:v>
                </c:pt>
                <c:pt idx="9">
                  <c:v>Plant crop+Fishery+Pig+Dairy</c:v>
                </c:pt>
                <c:pt idx="10">
                  <c:v>Duck+Poultry+Fishery+Mushroom </c:v>
                </c:pt>
                <c:pt idx="11">
                  <c:v>Business+Weaving+Seri </c:v>
                </c:pt>
                <c:pt idx="12">
                  <c:v>Gotary+Fishery+Weaving+Veg+Poultry</c:v>
                </c:pt>
                <c:pt idx="13">
                  <c:v>Business+Organic farm+Seri</c:v>
                </c:pt>
                <c:pt idx="14">
                  <c:v>Job+Piggery+Fishery +Veg</c:v>
                </c:pt>
                <c:pt idx="15">
                  <c:v>Paddy+Fish+Poultry+Organic farm</c:v>
                </c:pt>
                <c:pt idx="16">
                  <c:v>kitchen garden+Dairy+Vermicompost</c:v>
                </c:pt>
              </c:strCache>
            </c:strRef>
          </c:cat>
          <c:val>
            <c:numRef>
              <c:f>Sheet1!$D$5:$D$21</c:f>
              <c:numCache>
                <c:formatCode>0%</c:formatCode>
                <c:ptCount val="17"/>
                <c:pt idx="0">
                  <c:v>0.14333333333333334</c:v>
                </c:pt>
                <c:pt idx="1">
                  <c:v>0.26</c:v>
                </c:pt>
                <c:pt idx="2">
                  <c:v>0.36333333333333334</c:v>
                </c:pt>
                <c:pt idx="3">
                  <c:v>0.46333333333333337</c:v>
                </c:pt>
                <c:pt idx="4">
                  <c:v>0.54333333333333333</c:v>
                </c:pt>
                <c:pt idx="5">
                  <c:v>0.6166666666666667</c:v>
                </c:pt>
                <c:pt idx="6">
                  <c:v>0.67333333333333334</c:v>
                </c:pt>
                <c:pt idx="7">
                  <c:v>0.72666666666666668</c:v>
                </c:pt>
                <c:pt idx="8">
                  <c:v>0.77666666666666673</c:v>
                </c:pt>
                <c:pt idx="9">
                  <c:v>0.82333333333333336</c:v>
                </c:pt>
                <c:pt idx="10">
                  <c:v>0.86</c:v>
                </c:pt>
                <c:pt idx="11">
                  <c:v>0.89333333333333331</c:v>
                </c:pt>
                <c:pt idx="12">
                  <c:v>0.92333333333333334</c:v>
                </c:pt>
                <c:pt idx="13">
                  <c:v>0.95</c:v>
                </c:pt>
                <c:pt idx="14">
                  <c:v>0.97</c:v>
                </c:pt>
                <c:pt idx="15">
                  <c:v>0.98666666666666669</c:v>
                </c:pt>
                <c:pt idx="16">
                  <c:v>1</c:v>
                </c:pt>
              </c:numCache>
            </c:numRef>
          </c:val>
          <c:smooth val="0"/>
          <c:extLst>
            <c:ext xmlns:c16="http://schemas.microsoft.com/office/drawing/2014/chart" uri="{C3380CC4-5D6E-409C-BE32-E72D297353CC}">
              <c16:uniqueId val="{00000021-0038-49EB-8BCD-DE854608CD9D}"/>
            </c:ext>
          </c:extLst>
        </c:ser>
        <c:dLbls>
          <c:showLegendKey val="0"/>
          <c:showVal val="0"/>
          <c:showCatName val="0"/>
          <c:showSerName val="0"/>
          <c:showPercent val="0"/>
          <c:showBubbleSize val="0"/>
        </c:dLbls>
        <c:marker val="1"/>
        <c:smooth val="0"/>
        <c:axId val="1675682639"/>
        <c:axId val="1675693199"/>
      </c:lineChart>
      <c:catAx>
        <c:axId val="1675682159"/>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r>
                  <a:rPr lang="en-US" b="1">
                    <a:solidFill>
                      <a:schemeClr val="tx1"/>
                    </a:solidFill>
                    <a:latin typeface="Arial" panose="020B0604020202020204" pitchFamily="34" charset="0"/>
                    <a:cs typeface="Arial" panose="020B0604020202020204" pitchFamily="34" charset="0"/>
                  </a:rPr>
                  <a:t>Farmers' livelihood option</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rgbClr val="002060"/>
                </a:solidFill>
                <a:latin typeface="Arial" panose="020B0604020202020204" pitchFamily="34" charset="0"/>
                <a:ea typeface="+mn-ea"/>
                <a:cs typeface="Arial" panose="020B0604020202020204" pitchFamily="34" charset="0"/>
              </a:defRPr>
            </a:pPr>
            <a:endParaRPr lang="en-US"/>
          </a:p>
        </c:txPr>
        <c:crossAx val="1675679759"/>
        <c:crossesAt val="0"/>
        <c:auto val="1"/>
        <c:lblAlgn val="ctr"/>
        <c:lblOffset val="100"/>
        <c:noMultiLvlLbl val="0"/>
      </c:catAx>
      <c:valAx>
        <c:axId val="1675679759"/>
        <c:scaling>
          <c:orientation val="minMax"/>
          <c:max val="45"/>
        </c:scaling>
        <c:delete val="0"/>
        <c:axPos val="l"/>
        <c:majorGridlines>
          <c:spPr>
            <a:ln w="9525" cap="flat" cmpd="sng" algn="ctr">
              <a:solidFill>
                <a:srgbClr val="92D050"/>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r>
                  <a:rPr lang="en-US" b="1">
                    <a:solidFill>
                      <a:schemeClr val="tx1"/>
                    </a:solidFill>
                    <a:latin typeface="Arial" panose="020B0604020202020204" pitchFamily="34" charset="0"/>
                    <a:cs typeface="Arial" panose="020B0604020202020204" pitchFamily="34" charset="0"/>
                  </a:rPr>
                  <a:t>Farmers' frequency</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675682159"/>
        <c:crosses val="autoZero"/>
        <c:crossBetween val="between"/>
      </c:valAx>
      <c:valAx>
        <c:axId val="1675693199"/>
        <c:scaling>
          <c:orientation val="minMax"/>
          <c:max val="1"/>
        </c:scaling>
        <c:delete val="0"/>
        <c:axPos val="r"/>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b="1">
                    <a:solidFill>
                      <a:sysClr val="windowText" lastClr="000000"/>
                    </a:solidFill>
                    <a:latin typeface="Arial" panose="020B0604020202020204" pitchFamily="34" charset="0"/>
                    <a:cs typeface="Arial" panose="020B0604020202020204" pitchFamily="34" charset="0"/>
                  </a:rPr>
                  <a:t>Cumulative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675682639"/>
        <c:crosses val="max"/>
        <c:crossBetween val="between"/>
      </c:valAx>
      <c:catAx>
        <c:axId val="1675682639"/>
        <c:scaling>
          <c:orientation val="minMax"/>
        </c:scaling>
        <c:delete val="1"/>
        <c:axPos val="b"/>
        <c:numFmt formatCode="General" sourceLinked="1"/>
        <c:majorTickMark val="out"/>
        <c:minorTickMark val="none"/>
        <c:tickLblPos val="nextTo"/>
        <c:crossAx val="1675693199"/>
        <c:crosses val="autoZero"/>
        <c:auto val="1"/>
        <c:lblAlgn val="ctr"/>
        <c:lblOffset val="100"/>
        <c:noMultiLvlLbl val="0"/>
      </c:catAx>
      <c:spPr>
        <a:noFill/>
        <a:ln>
          <a:noFill/>
        </a:ln>
        <a:effectLst/>
      </c:spPr>
    </c:plotArea>
    <c:legend>
      <c:legendPos val="b"/>
      <c:legendEntry>
        <c:idx val="0"/>
        <c:delete val="1"/>
      </c:legendEntry>
      <c:layout>
        <c:manualLayout>
          <c:xMode val="edge"/>
          <c:yMode val="edge"/>
          <c:x val="0.69259025980936972"/>
          <c:y val="0.76146555336347921"/>
          <c:w val="0.29729216210038889"/>
          <c:h val="4.7292761492396598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Sheet1!$J$2</c:f>
              <c:strCache>
                <c:ptCount val="1"/>
                <c:pt idx="0">
                  <c:v>Frequency</c:v>
                </c:pt>
              </c:strCache>
            </c:strRef>
          </c:tx>
          <c:spPr>
            <a:solidFill>
              <a:srgbClr val="00B050"/>
            </a:solidFill>
            <a:ln w="28575">
              <a:noFill/>
            </a:ln>
            <a:effectLst/>
          </c:spPr>
          <c:invertIfNegative val="0"/>
          <c:dPt>
            <c:idx val="4"/>
            <c:invertIfNegative val="0"/>
            <c:bubble3D val="0"/>
            <c:spPr>
              <a:solidFill>
                <a:srgbClr val="00B050"/>
              </a:solidFill>
              <a:ln w="28575">
                <a:noFill/>
              </a:ln>
              <a:effectLst/>
            </c:spPr>
            <c:extLst>
              <c:ext xmlns:c16="http://schemas.microsoft.com/office/drawing/2014/chart" uri="{C3380CC4-5D6E-409C-BE32-E72D297353CC}">
                <c16:uniqueId val="{00000001-18F3-4B6C-9150-8E51DB295D3C}"/>
              </c:ext>
            </c:extLst>
          </c:dPt>
          <c:dPt>
            <c:idx val="5"/>
            <c:invertIfNegative val="0"/>
            <c:bubble3D val="0"/>
            <c:spPr>
              <a:solidFill>
                <a:srgbClr val="C00000"/>
              </a:solidFill>
              <a:ln w="28575">
                <a:noFill/>
              </a:ln>
              <a:effectLst/>
            </c:spPr>
            <c:extLst>
              <c:ext xmlns:c16="http://schemas.microsoft.com/office/drawing/2014/chart" uri="{C3380CC4-5D6E-409C-BE32-E72D297353CC}">
                <c16:uniqueId val="{00000003-18F3-4B6C-9150-8E51DB295D3C}"/>
              </c:ext>
            </c:extLst>
          </c:dPt>
          <c:dPt>
            <c:idx val="6"/>
            <c:invertIfNegative val="0"/>
            <c:bubble3D val="0"/>
            <c:spPr>
              <a:solidFill>
                <a:srgbClr val="C00000"/>
              </a:solidFill>
              <a:ln w="28575">
                <a:noFill/>
              </a:ln>
              <a:effectLst/>
            </c:spPr>
            <c:extLst>
              <c:ext xmlns:c16="http://schemas.microsoft.com/office/drawing/2014/chart" uri="{C3380CC4-5D6E-409C-BE32-E72D297353CC}">
                <c16:uniqueId val="{00000005-18F3-4B6C-9150-8E51DB295D3C}"/>
              </c:ext>
            </c:extLst>
          </c:dPt>
          <c:dPt>
            <c:idx val="7"/>
            <c:invertIfNegative val="0"/>
            <c:bubble3D val="0"/>
            <c:spPr>
              <a:solidFill>
                <a:srgbClr val="C00000"/>
              </a:solidFill>
              <a:ln w="28575">
                <a:noFill/>
              </a:ln>
              <a:effectLst/>
            </c:spPr>
            <c:extLst>
              <c:ext xmlns:c16="http://schemas.microsoft.com/office/drawing/2014/chart" uri="{C3380CC4-5D6E-409C-BE32-E72D297353CC}">
                <c16:uniqueId val="{00000007-18F3-4B6C-9150-8E51DB295D3C}"/>
              </c:ext>
            </c:extLst>
          </c:dPt>
          <c:dPt>
            <c:idx val="8"/>
            <c:invertIfNegative val="0"/>
            <c:bubble3D val="0"/>
            <c:spPr>
              <a:solidFill>
                <a:srgbClr val="C00000"/>
              </a:solidFill>
              <a:ln w="28575">
                <a:noFill/>
              </a:ln>
              <a:effectLst/>
            </c:spPr>
            <c:extLst>
              <c:ext xmlns:c16="http://schemas.microsoft.com/office/drawing/2014/chart" uri="{C3380CC4-5D6E-409C-BE32-E72D297353CC}">
                <c16:uniqueId val="{00000009-18F3-4B6C-9150-8E51DB295D3C}"/>
              </c:ext>
            </c:extLst>
          </c:dPt>
          <c:dPt>
            <c:idx val="9"/>
            <c:invertIfNegative val="0"/>
            <c:bubble3D val="0"/>
            <c:spPr>
              <a:solidFill>
                <a:srgbClr val="C00000"/>
              </a:solidFill>
              <a:ln w="28575">
                <a:noFill/>
              </a:ln>
              <a:effectLst/>
            </c:spPr>
            <c:extLst>
              <c:ext xmlns:c16="http://schemas.microsoft.com/office/drawing/2014/chart" uri="{C3380CC4-5D6E-409C-BE32-E72D297353CC}">
                <c16:uniqueId val="{0000000B-18F3-4B6C-9150-8E51DB295D3C}"/>
              </c:ext>
            </c:extLst>
          </c:dPt>
          <c:dPt>
            <c:idx val="10"/>
            <c:invertIfNegative val="0"/>
            <c:bubble3D val="0"/>
            <c:spPr>
              <a:solidFill>
                <a:srgbClr val="C00000"/>
              </a:solidFill>
              <a:ln w="28575">
                <a:noFill/>
              </a:ln>
              <a:effectLst/>
            </c:spPr>
            <c:extLst>
              <c:ext xmlns:c16="http://schemas.microsoft.com/office/drawing/2014/chart" uri="{C3380CC4-5D6E-409C-BE32-E72D297353CC}">
                <c16:uniqueId val="{0000000D-18F3-4B6C-9150-8E51DB295D3C}"/>
              </c:ext>
            </c:extLst>
          </c:dPt>
          <c:dPt>
            <c:idx val="11"/>
            <c:invertIfNegative val="0"/>
            <c:bubble3D val="0"/>
            <c:spPr>
              <a:solidFill>
                <a:srgbClr val="C00000"/>
              </a:solidFill>
              <a:ln w="28575">
                <a:noFill/>
              </a:ln>
              <a:effectLst/>
            </c:spPr>
            <c:extLst>
              <c:ext xmlns:c16="http://schemas.microsoft.com/office/drawing/2014/chart" uri="{C3380CC4-5D6E-409C-BE32-E72D297353CC}">
                <c16:uniqueId val="{0000000F-18F3-4B6C-9150-8E51DB295D3C}"/>
              </c:ext>
            </c:extLst>
          </c:dPt>
          <c:dPt>
            <c:idx val="12"/>
            <c:invertIfNegative val="0"/>
            <c:bubble3D val="0"/>
            <c:spPr>
              <a:solidFill>
                <a:srgbClr val="C00000"/>
              </a:solidFill>
              <a:ln w="28575">
                <a:noFill/>
              </a:ln>
              <a:effectLst/>
            </c:spPr>
            <c:extLst>
              <c:ext xmlns:c16="http://schemas.microsoft.com/office/drawing/2014/chart" uri="{C3380CC4-5D6E-409C-BE32-E72D297353CC}">
                <c16:uniqueId val="{00000011-18F3-4B6C-9150-8E51DB295D3C}"/>
              </c:ext>
            </c:extLst>
          </c:dPt>
          <c:cat>
            <c:strRef>
              <c:f>Sheet1!$I$3:$I$15</c:f>
              <c:strCache>
                <c:ptCount val="13"/>
                <c:pt idx="0">
                  <c:v>HS and above</c:v>
                </c:pt>
                <c:pt idx="1">
                  <c:v>Income ≤ Rs 40,000/yr</c:v>
                </c:pt>
                <c:pt idx="2">
                  <c:v>Land 0.41-0.99 ha</c:v>
                </c:pt>
                <c:pt idx="3">
                  <c:v>Joint family</c:v>
                </c:pt>
                <c:pt idx="4">
                  <c:v>Nuclear family</c:v>
                </c:pt>
                <c:pt idx="5">
                  <c:v>Age &gt; 50 yrs</c:v>
                </c:pt>
                <c:pt idx="6">
                  <c:v>Land 0.01-0.4ha</c:v>
                </c:pt>
                <c:pt idx="7">
                  <c:v>Age between 35 to 50 yrs</c:v>
                </c:pt>
                <c:pt idx="8">
                  <c:v>Income &gt; Rs 46,000/yr</c:v>
                </c:pt>
                <c:pt idx="9">
                  <c:v>Age ≤35 yrs</c:v>
                </c:pt>
                <c:pt idx="10">
                  <c:v>Up to high school passed</c:v>
                </c:pt>
                <c:pt idx="11">
                  <c:v>Land 1-2 ha</c:v>
                </c:pt>
                <c:pt idx="12">
                  <c:v>Primary school passed</c:v>
                </c:pt>
              </c:strCache>
            </c:strRef>
          </c:cat>
          <c:val>
            <c:numRef>
              <c:f>Sheet1!$J$3:$J$15</c:f>
              <c:numCache>
                <c:formatCode>General</c:formatCode>
                <c:ptCount val="13"/>
                <c:pt idx="0">
                  <c:v>57</c:v>
                </c:pt>
                <c:pt idx="1">
                  <c:v>55</c:v>
                </c:pt>
                <c:pt idx="2">
                  <c:v>45</c:v>
                </c:pt>
                <c:pt idx="3">
                  <c:v>44</c:v>
                </c:pt>
                <c:pt idx="4">
                  <c:v>40</c:v>
                </c:pt>
                <c:pt idx="5">
                  <c:v>28</c:v>
                </c:pt>
                <c:pt idx="6">
                  <c:v>25</c:v>
                </c:pt>
                <c:pt idx="7">
                  <c:v>25</c:v>
                </c:pt>
                <c:pt idx="8">
                  <c:v>23</c:v>
                </c:pt>
                <c:pt idx="9">
                  <c:v>19</c:v>
                </c:pt>
                <c:pt idx="10">
                  <c:v>19</c:v>
                </c:pt>
                <c:pt idx="11">
                  <c:v>14</c:v>
                </c:pt>
                <c:pt idx="12">
                  <c:v>8</c:v>
                </c:pt>
              </c:numCache>
            </c:numRef>
          </c:val>
          <c:extLst>
            <c:ext xmlns:c16="http://schemas.microsoft.com/office/drawing/2014/chart" uri="{C3380CC4-5D6E-409C-BE32-E72D297353CC}">
              <c16:uniqueId val="{00000012-18F3-4B6C-9150-8E51DB295D3C}"/>
            </c:ext>
          </c:extLst>
        </c:ser>
        <c:dLbls>
          <c:showLegendKey val="0"/>
          <c:showVal val="0"/>
          <c:showCatName val="0"/>
          <c:showSerName val="0"/>
          <c:showPercent val="0"/>
          <c:showBubbleSize val="0"/>
        </c:dLbls>
        <c:gapWidth val="30"/>
        <c:axId val="791727503"/>
        <c:axId val="791725103"/>
        <c:extLst>
          <c:ext xmlns:c15="http://schemas.microsoft.com/office/drawing/2012/chart" uri="{02D57815-91ED-43cb-92C2-25804820EDAC}">
            <c15:filteredBarSeries>
              <c15:ser>
                <c:idx val="1"/>
                <c:order val="1"/>
                <c:tx>
                  <c:strRef>
                    <c:extLst>
                      <c:ext uri="{02D57815-91ED-43cb-92C2-25804820EDAC}">
                        <c15:formulaRef>
                          <c15:sqref>Sheet1!$K$2</c15:sqref>
                        </c15:formulaRef>
                      </c:ext>
                    </c:extLst>
                    <c:strCache>
                      <c:ptCount val="1"/>
                      <c:pt idx="0">
                        <c:v>Total percentage</c:v>
                      </c:pt>
                    </c:strCache>
                  </c:strRef>
                </c:tx>
                <c:spPr>
                  <a:solidFill>
                    <a:schemeClr val="accent2"/>
                  </a:solidFill>
                  <a:ln>
                    <a:noFill/>
                  </a:ln>
                  <a:effectLst/>
                </c:spPr>
                <c:invertIfNegative val="0"/>
                <c:cat>
                  <c:strRef>
                    <c:extLst>
                      <c:ext uri="{02D57815-91ED-43cb-92C2-25804820EDAC}">
                        <c15:formulaRef>
                          <c15:sqref>Sheet1!$I$3:$I$15</c15:sqref>
                        </c15:formulaRef>
                      </c:ext>
                    </c:extLst>
                    <c:strCache>
                      <c:ptCount val="13"/>
                      <c:pt idx="0">
                        <c:v>HS and above</c:v>
                      </c:pt>
                      <c:pt idx="1">
                        <c:v>Income ≤ Rs 40,000/yr</c:v>
                      </c:pt>
                      <c:pt idx="2">
                        <c:v>Land 0.41-0.99 ha</c:v>
                      </c:pt>
                      <c:pt idx="3">
                        <c:v>Joint family</c:v>
                      </c:pt>
                      <c:pt idx="4">
                        <c:v>Nuclear family</c:v>
                      </c:pt>
                      <c:pt idx="5">
                        <c:v>Age &gt; 50 yrs</c:v>
                      </c:pt>
                      <c:pt idx="6">
                        <c:v>Land 0.01-0.4ha</c:v>
                      </c:pt>
                      <c:pt idx="7">
                        <c:v>Age between 35 to 50 yrs</c:v>
                      </c:pt>
                      <c:pt idx="8">
                        <c:v>Income &gt; Rs 46,000/yr</c:v>
                      </c:pt>
                      <c:pt idx="9">
                        <c:v>Age ≤35 yrs</c:v>
                      </c:pt>
                      <c:pt idx="10">
                        <c:v>Up to high school passed</c:v>
                      </c:pt>
                      <c:pt idx="11">
                        <c:v>Land 1-2 ha</c:v>
                      </c:pt>
                      <c:pt idx="12">
                        <c:v>Primary school passed</c:v>
                      </c:pt>
                    </c:strCache>
                  </c:strRef>
                </c:cat>
                <c:val>
                  <c:numRef>
                    <c:extLst>
                      <c:ext uri="{02D57815-91ED-43cb-92C2-25804820EDAC}">
                        <c15:formulaRef>
                          <c15:sqref>Sheet1!$K$3:$K$15</c15:sqref>
                        </c15:formulaRef>
                      </c:ext>
                    </c:extLst>
                    <c:numCache>
                      <c:formatCode>0%</c:formatCode>
                      <c:ptCount val="13"/>
                      <c:pt idx="0">
                        <c:v>0.1417910447761194</c:v>
                      </c:pt>
                      <c:pt idx="1">
                        <c:v>0.13681592039800994</c:v>
                      </c:pt>
                      <c:pt idx="2">
                        <c:v>0.11194029850746269</c:v>
                      </c:pt>
                      <c:pt idx="3">
                        <c:v>0.10945273631840796</c:v>
                      </c:pt>
                      <c:pt idx="4">
                        <c:v>9.950248756218906E-2</c:v>
                      </c:pt>
                      <c:pt idx="5">
                        <c:v>6.965174129353234E-2</c:v>
                      </c:pt>
                      <c:pt idx="6">
                        <c:v>6.2189054726368161E-2</c:v>
                      </c:pt>
                      <c:pt idx="7">
                        <c:v>6.2189054726368161E-2</c:v>
                      </c:pt>
                      <c:pt idx="8">
                        <c:v>5.721393034825871E-2</c:v>
                      </c:pt>
                      <c:pt idx="9">
                        <c:v>4.7263681592039801E-2</c:v>
                      </c:pt>
                      <c:pt idx="10">
                        <c:v>4.7263681592039801E-2</c:v>
                      </c:pt>
                      <c:pt idx="11">
                        <c:v>3.482587064676617E-2</c:v>
                      </c:pt>
                      <c:pt idx="12">
                        <c:v>1.9900497512437811E-2</c:v>
                      </c:pt>
                    </c:numCache>
                  </c:numRef>
                </c:val>
                <c:extLst>
                  <c:ext xmlns:c16="http://schemas.microsoft.com/office/drawing/2014/chart" uri="{C3380CC4-5D6E-409C-BE32-E72D297353CC}">
                    <c16:uniqueId val="{00000014-18F3-4B6C-9150-8E51DB295D3C}"/>
                  </c:ext>
                </c:extLst>
              </c15:ser>
            </c15:filteredBarSeries>
          </c:ext>
        </c:extLst>
      </c:barChart>
      <c:lineChart>
        <c:grouping val="standard"/>
        <c:varyColors val="0"/>
        <c:ser>
          <c:idx val="2"/>
          <c:order val="2"/>
          <c:tx>
            <c:strRef>
              <c:f>Sheet1!$L$2</c:f>
              <c:strCache>
                <c:ptCount val="1"/>
                <c:pt idx="0">
                  <c:v>Cumulative percentage</c:v>
                </c:pt>
              </c:strCache>
            </c:strRef>
          </c:tx>
          <c:spPr>
            <a:ln w="34925" cap="rnd">
              <a:solidFill>
                <a:schemeClr val="accent4"/>
              </a:solidFill>
              <a:round/>
            </a:ln>
            <a:effectLst/>
          </c:spPr>
          <c:marker>
            <c:symbol val="none"/>
          </c:marker>
          <c:cat>
            <c:strRef>
              <c:f>Sheet1!$I$3:$I$15</c:f>
              <c:strCache>
                <c:ptCount val="13"/>
                <c:pt idx="0">
                  <c:v>HS and above</c:v>
                </c:pt>
                <c:pt idx="1">
                  <c:v>Income ≤ Rs 40,000/yr</c:v>
                </c:pt>
                <c:pt idx="2">
                  <c:v>Land 0.41-0.99 ha</c:v>
                </c:pt>
                <c:pt idx="3">
                  <c:v>Joint family</c:v>
                </c:pt>
                <c:pt idx="4">
                  <c:v>Nuclear family</c:v>
                </c:pt>
                <c:pt idx="5">
                  <c:v>Age &gt; 50 yrs</c:v>
                </c:pt>
                <c:pt idx="6">
                  <c:v>Land 0.01-0.4ha</c:v>
                </c:pt>
                <c:pt idx="7">
                  <c:v>Age between 35 to 50 yrs</c:v>
                </c:pt>
                <c:pt idx="8">
                  <c:v>Income &gt; Rs 46,000/yr</c:v>
                </c:pt>
                <c:pt idx="9">
                  <c:v>Age ≤35 yrs</c:v>
                </c:pt>
                <c:pt idx="10">
                  <c:v>Up to high school passed</c:v>
                </c:pt>
                <c:pt idx="11">
                  <c:v>Land 1-2 ha</c:v>
                </c:pt>
                <c:pt idx="12">
                  <c:v>Primary school passed</c:v>
                </c:pt>
              </c:strCache>
            </c:strRef>
          </c:cat>
          <c:val>
            <c:numRef>
              <c:f>Sheet1!$L$3:$L$15</c:f>
              <c:numCache>
                <c:formatCode>0%</c:formatCode>
                <c:ptCount val="13"/>
                <c:pt idx="0">
                  <c:v>0.1417910447761194</c:v>
                </c:pt>
                <c:pt idx="1">
                  <c:v>0.27860696517412931</c:v>
                </c:pt>
                <c:pt idx="2">
                  <c:v>0.39054726368159198</c:v>
                </c:pt>
                <c:pt idx="3">
                  <c:v>0.49999999999999994</c:v>
                </c:pt>
                <c:pt idx="4">
                  <c:v>0.59950248756218905</c:v>
                </c:pt>
                <c:pt idx="5">
                  <c:v>0.6691542288557214</c:v>
                </c:pt>
                <c:pt idx="6">
                  <c:v>0.73134328358208955</c:v>
                </c:pt>
                <c:pt idx="7">
                  <c:v>0.79353233830845771</c:v>
                </c:pt>
                <c:pt idx="8">
                  <c:v>0.85074626865671643</c:v>
                </c:pt>
                <c:pt idx="9">
                  <c:v>0.89800995024875618</c:v>
                </c:pt>
                <c:pt idx="10">
                  <c:v>0.94527363184079594</c:v>
                </c:pt>
                <c:pt idx="11">
                  <c:v>0.98009950248756206</c:v>
                </c:pt>
                <c:pt idx="12">
                  <c:v>0.99999999999999989</c:v>
                </c:pt>
              </c:numCache>
            </c:numRef>
          </c:val>
          <c:smooth val="0"/>
          <c:extLst>
            <c:ext xmlns:c16="http://schemas.microsoft.com/office/drawing/2014/chart" uri="{C3380CC4-5D6E-409C-BE32-E72D297353CC}">
              <c16:uniqueId val="{00000013-18F3-4B6C-9150-8E51DB295D3C}"/>
            </c:ext>
          </c:extLst>
        </c:ser>
        <c:dLbls>
          <c:showLegendKey val="0"/>
          <c:showVal val="0"/>
          <c:showCatName val="0"/>
          <c:showSerName val="0"/>
          <c:showPercent val="0"/>
          <c:showBubbleSize val="0"/>
        </c:dLbls>
        <c:marker val="1"/>
        <c:smooth val="0"/>
        <c:axId val="724595743"/>
        <c:axId val="724594783"/>
      </c:lineChart>
      <c:catAx>
        <c:axId val="791727503"/>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1">
                    <a:solidFill>
                      <a:sysClr val="windowText" lastClr="000000"/>
                    </a:solidFill>
                    <a:latin typeface="Arial" panose="020B0604020202020204" pitchFamily="34" charset="0"/>
                    <a:cs typeface="Arial" panose="020B0604020202020204" pitchFamily="34" charset="0"/>
                  </a:rPr>
                  <a:t>Farmers' characteristics</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91725103"/>
        <c:crosses val="autoZero"/>
        <c:auto val="1"/>
        <c:lblAlgn val="ctr"/>
        <c:lblOffset val="100"/>
        <c:noMultiLvlLbl val="0"/>
      </c:catAx>
      <c:valAx>
        <c:axId val="7917251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1">
                    <a:solidFill>
                      <a:sysClr val="windowText" lastClr="000000"/>
                    </a:solidFill>
                    <a:latin typeface="Arial" panose="020B0604020202020204" pitchFamily="34" charset="0"/>
                    <a:cs typeface="Arial" panose="020B0604020202020204" pitchFamily="34" charset="0"/>
                  </a:rPr>
                  <a:t>Frequency of farmers</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91727503"/>
        <c:crosses val="autoZero"/>
        <c:crossBetween val="between"/>
      </c:valAx>
      <c:valAx>
        <c:axId val="724594783"/>
        <c:scaling>
          <c:orientation val="minMax"/>
          <c:max val="1"/>
        </c:scaling>
        <c:delete val="0"/>
        <c:axPos val="r"/>
        <c:title>
          <c:tx>
            <c:rich>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1">
                    <a:solidFill>
                      <a:sysClr val="windowText" lastClr="000000"/>
                    </a:solidFill>
                    <a:latin typeface="Arial" panose="020B0604020202020204" pitchFamily="34" charset="0"/>
                    <a:cs typeface="Arial" panose="020B0604020202020204" pitchFamily="34" charset="0"/>
                  </a:rPr>
                  <a:t>Cumulative percentage</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24595743"/>
        <c:crosses val="max"/>
        <c:crossBetween val="between"/>
      </c:valAx>
      <c:catAx>
        <c:axId val="724595743"/>
        <c:scaling>
          <c:orientation val="minMax"/>
        </c:scaling>
        <c:delete val="1"/>
        <c:axPos val="b"/>
        <c:numFmt formatCode="General" sourceLinked="1"/>
        <c:majorTickMark val="out"/>
        <c:minorTickMark val="none"/>
        <c:tickLblPos val="nextTo"/>
        <c:crossAx val="724594783"/>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945623404652526"/>
          <c:y val="0.14325396825396824"/>
          <c:w val="0.53178795814715496"/>
          <c:h val="0.37303462067241594"/>
        </c:manualLayout>
      </c:layout>
      <c:barChart>
        <c:barDir val="col"/>
        <c:grouping val="clustered"/>
        <c:varyColors val="0"/>
        <c:ser>
          <c:idx val="0"/>
          <c:order val="0"/>
          <c:tx>
            <c:strRef>
              <c:f>Sheet1!$J$21</c:f>
              <c:strCache>
                <c:ptCount val="1"/>
                <c:pt idx="0">
                  <c:v>Frequency</c:v>
                </c:pt>
              </c:strCache>
            </c:strRef>
          </c:tx>
          <c:spPr>
            <a:solidFill>
              <a:schemeClr val="accent1"/>
            </a:solidFill>
            <a:ln>
              <a:noFill/>
            </a:ln>
            <a:effectLst/>
          </c:spPr>
          <c:invertIfNegative val="0"/>
          <c:cat>
            <c:strRef>
              <c:f>Sheet1!$I$22:$I$33</c:f>
              <c:strCache>
                <c:ptCount val="12"/>
                <c:pt idx="0">
                  <c:v>Income ≤ Rs 46,000/yr</c:v>
                </c:pt>
                <c:pt idx="1">
                  <c:v>Above high school</c:v>
                </c:pt>
                <c:pt idx="2">
                  <c:v>Farm_0.41-0.99 ha</c:v>
                </c:pt>
                <c:pt idx="3">
                  <c:v>Fam_Mem ≥ 5</c:v>
                </c:pt>
                <c:pt idx="4">
                  <c:v>Fam_Mem ≤ 4</c:v>
                </c:pt>
                <c:pt idx="5">
                  <c:v>Age  between 36 -50 Yrs</c:v>
                </c:pt>
                <c:pt idx="6">
                  <c:v>Age above 50 yrs</c:v>
                </c:pt>
                <c:pt idx="7">
                  <c:v>Income &gt; Rs 46,000/yr</c:v>
                </c:pt>
                <c:pt idx="8">
                  <c:v>Farm_0.01-0.4ha</c:v>
                </c:pt>
                <c:pt idx="9">
                  <c:v>High school passed</c:v>
                </c:pt>
                <c:pt idx="10">
                  <c:v>Age uo to 35yrs</c:v>
                </c:pt>
                <c:pt idx="11">
                  <c:v>Farm_Size 1-2 ha</c:v>
                </c:pt>
              </c:strCache>
            </c:strRef>
          </c:cat>
          <c:val>
            <c:numRef>
              <c:f>Sheet1!$J$22:$J$33</c:f>
              <c:numCache>
                <c:formatCode>General</c:formatCode>
                <c:ptCount val="12"/>
                <c:pt idx="0">
                  <c:v>158</c:v>
                </c:pt>
                <c:pt idx="1">
                  <c:v>154</c:v>
                </c:pt>
                <c:pt idx="2">
                  <c:v>133</c:v>
                </c:pt>
                <c:pt idx="3">
                  <c:v>116</c:v>
                </c:pt>
                <c:pt idx="4">
                  <c:v>115</c:v>
                </c:pt>
                <c:pt idx="5">
                  <c:v>107</c:v>
                </c:pt>
                <c:pt idx="6">
                  <c:v>78</c:v>
                </c:pt>
                <c:pt idx="7">
                  <c:v>73</c:v>
                </c:pt>
                <c:pt idx="8">
                  <c:v>58</c:v>
                </c:pt>
                <c:pt idx="9">
                  <c:v>47</c:v>
                </c:pt>
                <c:pt idx="10">
                  <c:v>46</c:v>
                </c:pt>
                <c:pt idx="11">
                  <c:v>40</c:v>
                </c:pt>
              </c:numCache>
            </c:numRef>
          </c:val>
          <c:extLst>
            <c:ext xmlns:c16="http://schemas.microsoft.com/office/drawing/2014/chart" uri="{C3380CC4-5D6E-409C-BE32-E72D297353CC}">
              <c16:uniqueId val="{00000000-B0CA-4D19-8538-9D16FB99AB98}"/>
            </c:ext>
          </c:extLst>
        </c:ser>
        <c:dLbls>
          <c:showLegendKey val="0"/>
          <c:showVal val="0"/>
          <c:showCatName val="0"/>
          <c:showSerName val="0"/>
          <c:showPercent val="0"/>
          <c:showBubbleSize val="0"/>
        </c:dLbls>
        <c:gapWidth val="150"/>
        <c:axId val="1392914960"/>
        <c:axId val="1392898160"/>
      </c:barChart>
      <c:lineChart>
        <c:grouping val="standard"/>
        <c:varyColors val="0"/>
        <c:ser>
          <c:idx val="1"/>
          <c:order val="1"/>
          <c:tx>
            <c:strRef>
              <c:f>Sheet1!$L$21</c:f>
              <c:strCache>
                <c:ptCount val="1"/>
                <c:pt idx="0">
                  <c:v>Cumulative Percentage</c:v>
                </c:pt>
              </c:strCache>
            </c:strRef>
          </c:tx>
          <c:spPr>
            <a:ln w="28575" cap="rnd">
              <a:solidFill>
                <a:schemeClr val="accent2"/>
              </a:solidFill>
              <a:round/>
            </a:ln>
            <a:effectLst/>
          </c:spPr>
          <c:marker>
            <c:symbol val="none"/>
          </c:marker>
          <c:cat>
            <c:strRef>
              <c:f>Sheet1!$I$22:$I$33</c:f>
              <c:strCache>
                <c:ptCount val="12"/>
                <c:pt idx="0">
                  <c:v>Income ≤ Rs 46,000/yr</c:v>
                </c:pt>
                <c:pt idx="1">
                  <c:v>Above high school</c:v>
                </c:pt>
                <c:pt idx="2">
                  <c:v>Farm_0.41-0.99 ha</c:v>
                </c:pt>
                <c:pt idx="3">
                  <c:v>Fam_Mem ≥ 5</c:v>
                </c:pt>
                <c:pt idx="4">
                  <c:v>Fam_Mem ≤ 4</c:v>
                </c:pt>
                <c:pt idx="5">
                  <c:v>Age  between 36 -50 Yrs</c:v>
                </c:pt>
                <c:pt idx="6">
                  <c:v>Age above 50 yrs</c:v>
                </c:pt>
                <c:pt idx="7">
                  <c:v>Income &gt; Rs 46,000/yr</c:v>
                </c:pt>
                <c:pt idx="8">
                  <c:v>Farm_0.01-0.4ha</c:v>
                </c:pt>
                <c:pt idx="9">
                  <c:v>High school passed</c:v>
                </c:pt>
                <c:pt idx="10">
                  <c:v>Age uo to 35yrs</c:v>
                </c:pt>
                <c:pt idx="11">
                  <c:v>Farm_Size 1-2 ha</c:v>
                </c:pt>
              </c:strCache>
            </c:strRef>
          </c:cat>
          <c:val>
            <c:numRef>
              <c:f>Sheet1!$L$22:$L$33</c:f>
              <c:numCache>
                <c:formatCode>0%</c:formatCode>
                <c:ptCount val="12"/>
                <c:pt idx="0">
                  <c:v>0.1370338248048569</c:v>
                </c:pt>
                <c:pt idx="1">
                  <c:v>0.28000000000000003</c:v>
                </c:pt>
                <c:pt idx="2">
                  <c:v>0.38594969644405897</c:v>
                </c:pt>
                <c:pt idx="3">
                  <c:v>0.48655680832610582</c:v>
                </c:pt>
                <c:pt idx="4">
                  <c:v>0.58629661751951434</c:v>
                </c:pt>
                <c:pt idx="5">
                  <c:v>0.67909800520381614</c:v>
                </c:pt>
                <c:pt idx="6">
                  <c:v>0.77</c:v>
                </c:pt>
                <c:pt idx="7">
                  <c:v>0.81006071118820466</c:v>
                </c:pt>
                <c:pt idx="8">
                  <c:v>0.86036426712922809</c:v>
                </c:pt>
                <c:pt idx="9">
                  <c:v>0.9011274934952298</c:v>
                </c:pt>
                <c:pt idx="10">
                  <c:v>0.94102341717259319</c:v>
                </c:pt>
                <c:pt idx="11">
                  <c:v>0.97571552471812661</c:v>
                </c:pt>
              </c:numCache>
            </c:numRef>
          </c:val>
          <c:smooth val="0"/>
          <c:extLst>
            <c:ext xmlns:c16="http://schemas.microsoft.com/office/drawing/2014/chart" uri="{C3380CC4-5D6E-409C-BE32-E72D297353CC}">
              <c16:uniqueId val="{00000001-B0CA-4D19-8538-9D16FB99AB98}"/>
            </c:ext>
          </c:extLst>
        </c:ser>
        <c:dLbls>
          <c:showLegendKey val="0"/>
          <c:showVal val="0"/>
          <c:showCatName val="0"/>
          <c:showSerName val="0"/>
          <c:showPercent val="0"/>
          <c:showBubbleSize val="0"/>
        </c:dLbls>
        <c:marker val="1"/>
        <c:smooth val="0"/>
        <c:axId val="1554101472"/>
        <c:axId val="1554086112"/>
      </c:lineChart>
      <c:catAx>
        <c:axId val="1392914960"/>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1">
                    <a:solidFill>
                      <a:sysClr val="windowText" lastClr="000000"/>
                    </a:solidFill>
                    <a:latin typeface="Arial" panose="020B0604020202020204" pitchFamily="34" charset="0"/>
                    <a:cs typeface="Arial" panose="020B0604020202020204" pitchFamily="34" charset="0"/>
                  </a:rPr>
                  <a:t>Determinant</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392898160"/>
        <c:crosses val="autoZero"/>
        <c:auto val="1"/>
        <c:lblAlgn val="ctr"/>
        <c:lblOffset val="100"/>
        <c:noMultiLvlLbl val="0"/>
      </c:catAx>
      <c:valAx>
        <c:axId val="1392898160"/>
        <c:scaling>
          <c:orientation val="minMax"/>
          <c:max val="16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solidFill>
                      <a:sysClr val="windowText" lastClr="000000"/>
                    </a:solidFill>
                    <a:latin typeface="Arial" panose="020B0604020202020204" pitchFamily="34" charset="0"/>
                    <a:cs typeface="Arial" panose="020B0604020202020204" pitchFamily="34" charset="0"/>
                  </a:rPr>
                  <a:t>Frequency</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392914960"/>
        <c:crosses val="autoZero"/>
        <c:crossBetween val="between"/>
      </c:valAx>
      <c:valAx>
        <c:axId val="1554086112"/>
        <c:scaling>
          <c:orientation val="minMax"/>
          <c:max val="1"/>
        </c:scaling>
        <c:delete val="0"/>
        <c:axPos val="r"/>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solidFill>
                      <a:sysClr val="windowText" lastClr="000000"/>
                    </a:solidFill>
                    <a:latin typeface="Arial" panose="020B0604020202020204" pitchFamily="34" charset="0"/>
                    <a:cs typeface="Arial" panose="020B0604020202020204" pitchFamily="34" charset="0"/>
                  </a:rPr>
                  <a:t>Cumulative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54101472"/>
        <c:crosses val="max"/>
        <c:crossBetween val="between"/>
      </c:valAx>
      <c:catAx>
        <c:axId val="1554101472"/>
        <c:scaling>
          <c:orientation val="minMax"/>
        </c:scaling>
        <c:delete val="1"/>
        <c:axPos val="b"/>
        <c:numFmt formatCode="General" sourceLinked="1"/>
        <c:majorTickMark val="out"/>
        <c:minorTickMark val="none"/>
        <c:tickLblPos val="nextTo"/>
        <c:crossAx val="1554086112"/>
        <c:crosses val="autoZero"/>
        <c:auto val="1"/>
        <c:lblAlgn val="ctr"/>
        <c:lblOffset val="100"/>
        <c:noMultiLvlLbl val="0"/>
      </c:catAx>
      <c:spPr>
        <a:noFill/>
        <a:ln>
          <a:noFill/>
        </a:ln>
        <a:effectLst/>
      </c:spPr>
    </c:plotArea>
    <c:legend>
      <c:legendPos val="r"/>
      <c:layout>
        <c:manualLayout>
          <c:xMode val="edge"/>
          <c:yMode val="edge"/>
          <c:x val="0.64510155264494007"/>
          <c:y val="0.70026621672290967"/>
          <c:w val="0.27956053465840591"/>
          <c:h val="0.14351518560179977"/>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Sheet1!$J$73</c:f>
              <c:strCache>
                <c:ptCount val="1"/>
                <c:pt idx="0">
                  <c:v>Frequency</c:v>
                </c:pt>
              </c:strCache>
            </c:strRef>
          </c:tx>
          <c:spPr>
            <a:solidFill>
              <a:schemeClr val="accent1"/>
            </a:solidFill>
            <a:ln>
              <a:noFill/>
            </a:ln>
            <a:effectLst/>
          </c:spPr>
          <c:invertIfNegative val="0"/>
          <c:cat>
            <c:strRef>
              <c:f>Sheet1!$I$74:$I$88</c:f>
              <c:strCache>
                <c:ptCount val="15"/>
                <c:pt idx="0">
                  <c:v>≤Rs. 46000</c:v>
                </c:pt>
                <c:pt idx="1">
                  <c:v>Above high school </c:v>
                </c:pt>
                <c:pt idx="2">
                  <c:v>0.41-0.99 ha</c:v>
                </c:pt>
                <c:pt idx="3">
                  <c:v>Fam-Size ≥5</c:v>
                </c:pt>
                <c:pt idx="4">
                  <c:v>Age between 36-50 yrs</c:v>
                </c:pt>
                <c:pt idx="5">
                  <c:v>Joint</c:v>
                </c:pt>
                <c:pt idx="6">
                  <c:v>Nuclear</c:v>
                </c:pt>
                <c:pt idx="7">
                  <c:v>Fam-Size ≤ 4</c:v>
                </c:pt>
                <c:pt idx="8">
                  <c:v>Age above 50 yrs</c:v>
                </c:pt>
                <c:pt idx="9">
                  <c:v>&gt;Rs.46000</c:v>
                </c:pt>
                <c:pt idx="10">
                  <c:v>HSLC</c:v>
                </c:pt>
                <c:pt idx="11">
                  <c:v>1-2 ha</c:v>
                </c:pt>
                <c:pt idx="12">
                  <c:v>0.01-0.40 ha</c:v>
                </c:pt>
                <c:pt idx="13">
                  <c:v>Education-Primary</c:v>
                </c:pt>
                <c:pt idx="14">
                  <c:v>Age Up to 35 yrs</c:v>
                </c:pt>
              </c:strCache>
            </c:strRef>
          </c:cat>
          <c:val>
            <c:numRef>
              <c:f>Sheet1!$J$74:$J$88</c:f>
              <c:numCache>
                <c:formatCode>General</c:formatCode>
                <c:ptCount val="15"/>
                <c:pt idx="0">
                  <c:v>93</c:v>
                </c:pt>
                <c:pt idx="1">
                  <c:v>85</c:v>
                </c:pt>
                <c:pt idx="2">
                  <c:v>82</c:v>
                </c:pt>
                <c:pt idx="3">
                  <c:v>75</c:v>
                </c:pt>
                <c:pt idx="4">
                  <c:v>67</c:v>
                </c:pt>
                <c:pt idx="5">
                  <c:v>65</c:v>
                </c:pt>
                <c:pt idx="6">
                  <c:v>65</c:v>
                </c:pt>
                <c:pt idx="7">
                  <c:v>55</c:v>
                </c:pt>
                <c:pt idx="8">
                  <c:v>46</c:v>
                </c:pt>
                <c:pt idx="9">
                  <c:v>37</c:v>
                </c:pt>
                <c:pt idx="10">
                  <c:v>27</c:v>
                </c:pt>
                <c:pt idx="11">
                  <c:v>25</c:v>
                </c:pt>
                <c:pt idx="12">
                  <c:v>23</c:v>
                </c:pt>
                <c:pt idx="13">
                  <c:v>18</c:v>
                </c:pt>
                <c:pt idx="14">
                  <c:v>17</c:v>
                </c:pt>
              </c:numCache>
            </c:numRef>
          </c:val>
          <c:extLst>
            <c:ext xmlns:c16="http://schemas.microsoft.com/office/drawing/2014/chart" uri="{C3380CC4-5D6E-409C-BE32-E72D297353CC}">
              <c16:uniqueId val="{00000001-E32C-4A28-A47D-D0C4A33AA8BD}"/>
            </c:ext>
          </c:extLst>
        </c:ser>
        <c:dLbls>
          <c:showLegendKey val="0"/>
          <c:showVal val="0"/>
          <c:showCatName val="0"/>
          <c:showSerName val="0"/>
          <c:showPercent val="0"/>
          <c:showBubbleSize val="0"/>
        </c:dLbls>
        <c:gapWidth val="84"/>
        <c:axId val="504625823"/>
        <c:axId val="504648383"/>
      </c:barChart>
      <c:lineChart>
        <c:grouping val="standard"/>
        <c:varyColors val="0"/>
        <c:ser>
          <c:idx val="1"/>
          <c:order val="1"/>
          <c:tx>
            <c:strRef>
              <c:f>Sheet1!$L$73</c:f>
              <c:strCache>
                <c:ptCount val="1"/>
                <c:pt idx="0">
                  <c:v>Cumulative%</c:v>
                </c:pt>
              </c:strCache>
            </c:strRef>
          </c:tx>
          <c:spPr>
            <a:ln w="28575" cap="rnd">
              <a:solidFill>
                <a:schemeClr val="accent2"/>
              </a:solidFill>
              <a:round/>
            </a:ln>
            <a:effectLst/>
          </c:spPr>
          <c:marker>
            <c:symbol val="none"/>
          </c:marker>
          <c:cat>
            <c:strRef>
              <c:f>Sheet1!$I$74:$I$88</c:f>
              <c:strCache>
                <c:ptCount val="15"/>
                <c:pt idx="0">
                  <c:v>≤Rs. 46000</c:v>
                </c:pt>
                <c:pt idx="1">
                  <c:v>Above high school </c:v>
                </c:pt>
                <c:pt idx="2">
                  <c:v>0.41-0.99 ha</c:v>
                </c:pt>
                <c:pt idx="3">
                  <c:v>Fam-Size ≥5</c:v>
                </c:pt>
                <c:pt idx="4">
                  <c:v>Age between 36-50 yrs</c:v>
                </c:pt>
                <c:pt idx="5">
                  <c:v>Joint</c:v>
                </c:pt>
                <c:pt idx="6">
                  <c:v>Nuclear</c:v>
                </c:pt>
                <c:pt idx="7">
                  <c:v>Fam-Size ≤ 4</c:v>
                </c:pt>
                <c:pt idx="8">
                  <c:v>Age above 50 yrs</c:v>
                </c:pt>
                <c:pt idx="9">
                  <c:v>&gt;Rs.46000</c:v>
                </c:pt>
                <c:pt idx="10">
                  <c:v>HSLC</c:v>
                </c:pt>
                <c:pt idx="11">
                  <c:v>1-2 ha</c:v>
                </c:pt>
                <c:pt idx="12">
                  <c:v>0.01-0.40 ha</c:v>
                </c:pt>
                <c:pt idx="13">
                  <c:v>Education-Primary</c:v>
                </c:pt>
                <c:pt idx="14">
                  <c:v>Age Up to 35 yrs</c:v>
                </c:pt>
              </c:strCache>
            </c:strRef>
          </c:cat>
          <c:val>
            <c:numRef>
              <c:f>Sheet1!$L$74:$L$88</c:f>
              <c:numCache>
                <c:formatCode>0%</c:formatCode>
                <c:ptCount val="15"/>
                <c:pt idx="0">
                  <c:v>0.11923076923076924</c:v>
                </c:pt>
                <c:pt idx="1">
                  <c:v>0.22820512820512823</c:v>
                </c:pt>
                <c:pt idx="2">
                  <c:v>0.33333333333333337</c:v>
                </c:pt>
                <c:pt idx="3">
                  <c:v>0.42948717948717952</c:v>
                </c:pt>
                <c:pt idx="4">
                  <c:v>0.51538461538461544</c:v>
                </c:pt>
                <c:pt idx="5">
                  <c:v>0.59871794871794881</c:v>
                </c:pt>
                <c:pt idx="6">
                  <c:v>0.68205128205128218</c:v>
                </c:pt>
                <c:pt idx="7">
                  <c:v>0.75256410256410267</c:v>
                </c:pt>
                <c:pt idx="8">
                  <c:v>0.81153846153846165</c:v>
                </c:pt>
                <c:pt idx="9">
                  <c:v>0.85897435897435903</c:v>
                </c:pt>
                <c:pt idx="10">
                  <c:v>0.89358974358974363</c:v>
                </c:pt>
                <c:pt idx="11">
                  <c:v>0.92564102564102568</c:v>
                </c:pt>
                <c:pt idx="12">
                  <c:v>0.95512820512820518</c:v>
                </c:pt>
                <c:pt idx="13">
                  <c:v>0.97820512820512828</c:v>
                </c:pt>
                <c:pt idx="14">
                  <c:v>1</c:v>
                </c:pt>
              </c:numCache>
            </c:numRef>
          </c:val>
          <c:smooth val="0"/>
          <c:extLst>
            <c:ext xmlns:c16="http://schemas.microsoft.com/office/drawing/2014/chart" uri="{C3380CC4-5D6E-409C-BE32-E72D297353CC}">
              <c16:uniqueId val="{00000002-E32C-4A28-A47D-D0C4A33AA8BD}"/>
            </c:ext>
          </c:extLst>
        </c:ser>
        <c:dLbls>
          <c:showLegendKey val="0"/>
          <c:showVal val="0"/>
          <c:showCatName val="0"/>
          <c:showSerName val="0"/>
          <c:showPercent val="0"/>
          <c:showBubbleSize val="0"/>
        </c:dLbls>
        <c:marker val="1"/>
        <c:smooth val="0"/>
        <c:axId val="504657023"/>
        <c:axId val="504658463"/>
      </c:lineChart>
      <c:catAx>
        <c:axId val="504625823"/>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1">
                    <a:solidFill>
                      <a:sysClr val="windowText" lastClr="000000"/>
                    </a:solidFill>
                    <a:latin typeface="Arial" panose="020B0604020202020204" pitchFamily="34" charset="0"/>
                    <a:cs typeface="Arial" panose="020B0604020202020204" pitchFamily="34" charset="0"/>
                  </a:rPr>
                  <a:t>Determinanat</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04648383"/>
        <c:crosses val="autoZero"/>
        <c:auto val="1"/>
        <c:lblAlgn val="ctr"/>
        <c:lblOffset val="100"/>
        <c:noMultiLvlLbl val="0"/>
      </c:catAx>
      <c:valAx>
        <c:axId val="50464838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1">
                    <a:solidFill>
                      <a:sysClr val="windowText" lastClr="000000"/>
                    </a:solidFill>
                    <a:latin typeface="Arial" panose="020B0604020202020204" pitchFamily="34" charset="0"/>
                    <a:cs typeface="Arial" panose="020B0604020202020204" pitchFamily="34" charset="0"/>
                  </a:rPr>
                  <a:t>Farmers' frequency</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04625823"/>
        <c:crosses val="autoZero"/>
        <c:crossBetween val="between"/>
      </c:valAx>
      <c:valAx>
        <c:axId val="504658463"/>
        <c:scaling>
          <c:orientation val="minMax"/>
          <c:max val="1"/>
        </c:scaling>
        <c:delete val="0"/>
        <c:axPos val="r"/>
        <c:title>
          <c:tx>
            <c:rich>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1">
                    <a:solidFill>
                      <a:sysClr val="windowText" lastClr="000000"/>
                    </a:solidFill>
                    <a:latin typeface="Arial" panose="020B0604020202020204" pitchFamily="34" charset="0"/>
                    <a:cs typeface="Arial" panose="020B0604020202020204" pitchFamily="34" charset="0"/>
                  </a:rPr>
                  <a:t>Cumulative %</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04657023"/>
        <c:crosses val="max"/>
        <c:crossBetween val="between"/>
      </c:valAx>
      <c:catAx>
        <c:axId val="504657023"/>
        <c:scaling>
          <c:orientation val="minMax"/>
        </c:scaling>
        <c:delete val="1"/>
        <c:axPos val="b"/>
        <c:numFmt formatCode="General" sourceLinked="1"/>
        <c:majorTickMark val="none"/>
        <c:minorTickMark val="none"/>
        <c:tickLblPos val="nextTo"/>
        <c:crossAx val="504658463"/>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Sheet1!$J$73</c:f>
              <c:strCache>
                <c:ptCount val="1"/>
                <c:pt idx="0">
                  <c:v>Frequency</c:v>
                </c:pt>
              </c:strCache>
            </c:strRef>
          </c:tx>
          <c:spPr>
            <a:solidFill>
              <a:schemeClr val="accent1"/>
            </a:solidFill>
            <a:ln>
              <a:noFill/>
            </a:ln>
            <a:effectLst/>
          </c:spPr>
          <c:invertIfNegative val="0"/>
          <c:dLbls>
            <c:dLbl>
              <c:idx val="6"/>
              <c:layout>
                <c:manualLayout>
                  <c:x val="0"/>
                  <c:y val="-2.45775705864924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B4E-4257-87E1-7EC7351962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Sheet1!$I$74:$I$88</c:f>
              <c:strCache>
                <c:ptCount val="15"/>
                <c:pt idx="0">
                  <c:v>≤Rs. 46000</c:v>
                </c:pt>
                <c:pt idx="1">
                  <c:v>Above high school </c:v>
                </c:pt>
                <c:pt idx="2">
                  <c:v>0.41-0.99 ha</c:v>
                </c:pt>
                <c:pt idx="3">
                  <c:v>Fam-Size ≥5</c:v>
                </c:pt>
                <c:pt idx="4">
                  <c:v>Age between 36-50 yrs</c:v>
                </c:pt>
                <c:pt idx="5">
                  <c:v>Joint</c:v>
                </c:pt>
                <c:pt idx="6">
                  <c:v>Nuclear</c:v>
                </c:pt>
                <c:pt idx="7">
                  <c:v>Fam-Size ≤ 4</c:v>
                </c:pt>
                <c:pt idx="8">
                  <c:v>Age above 50 yrs</c:v>
                </c:pt>
                <c:pt idx="9">
                  <c:v>&gt;Rs.46000</c:v>
                </c:pt>
                <c:pt idx="10">
                  <c:v>HSLC</c:v>
                </c:pt>
                <c:pt idx="11">
                  <c:v>1-2 ha</c:v>
                </c:pt>
                <c:pt idx="12">
                  <c:v>0.01-0.40 ha</c:v>
                </c:pt>
                <c:pt idx="13">
                  <c:v>Education-Primary</c:v>
                </c:pt>
                <c:pt idx="14">
                  <c:v>Age Up to 35 yrs</c:v>
                </c:pt>
              </c:strCache>
            </c:strRef>
          </c:cat>
          <c:val>
            <c:numRef>
              <c:f>Sheet1!$J$74:$J$88</c:f>
              <c:numCache>
                <c:formatCode>General</c:formatCode>
                <c:ptCount val="15"/>
                <c:pt idx="0">
                  <c:v>93</c:v>
                </c:pt>
                <c:pt idx="1">
                  <c:v>85</c:v>
                </c:pt>
                <c:pt idx="2">
                  <c:v>82</c:v>
                </c:pt>
                <c:pt idx="3">
                  <c:v>75</c:v>
                </c:pt>
                <c:pt idx="4">
                  <c:v>67</c:v>
                </c:pt>
                <c:pt idx="5">
                  <c:v>65</c:v>
                </c:pt>
                <c:pt idx="6">
                  <c:v>65</c:v>
                </c:pt>
                <c:pt idx="7">
                  <c:v>55</c:v>
                </c:pt>
                <c:pt idx="8">
                  <c:v>46</c:v>
                </c:pt>
                <c:pt idx="9">
                  <c:v>37</c:v>
                </c:pt>
                <c:pt idx="10">
                  <c:v>27</c:v>
                </c:pt>
                <c:pt idx="11">
                  <c:v>25</c:v>
                </c:pt>
                <c:pt idx="12">
                  <c:v>23</c:v>
                </c:pt>
                <c:pt idx="13">
                  <c:v>18</c:v>
                </c:pt>
                <c:pt idx="14">
                  <c:v>17</c:v>
                </c:pt>
              </c:numCache>
            </c:numRef>
          </c:val>
          <c:extLst>
            <c:ext xmlns:c16="http://schemas.microsoft.com/office/drawing/2014/chart" uri="{C3380CC4-5D6E-409C-BE32-E72D297353CC}">
              <c16:uniqueId val="{00000001-5B4E-4257-87E1-7EC735196228}"/>
            </c:ext>
          </c:extLst>
        </c:ser>
        <c:dLbls>
          <c:showLegendKey val="0"/>
          <c:showVal val="0"/>
          <c:showCatName val="0"/>
          <c:showSerName val="0"/>
          <c:showPercent val="0"/>
          <c:showBubbleSize val="0"/>
        </c:dLbls>
        <c:gapWidth val="84"/>
        <c:axId val="504625823"/>
        <c:axId val="504648383"/>
      </c:barChart>
      <c:lineChart>
        <c:grouping val="standard"/>
        <c:varyColors val="0"/>
        <c:ser>
          <c:idx val="1"/>
          <c:order val="1"/>
          <c:tx>
            <c:strRef>
              <c:f>Sheet1!$L$73</c:f>
              <c:strCache>
                <c:ptCount val="1"/>
                <c:pt idx="0">
                  <c:v>Cumulative%</c:v>
                </c:pt>
              </c:strCache>
            </c:strRef>
          </c:tx>
          <c:spPr>
            <a:ln w="28575" cap="rnd">
              <a:solidFill>
                <a:schemeClr val="accent2"/>
              </a:solidFill>
              <a:round/>
            </a:ln>
            <a:effectLst/>
          </c:spPr>
          <c:marker>
            <c:symbol val="none"/>
          </c:marker>
          <c:cat>
            <c:strRef>
              <c:f>Sheet1!$I$74:$I$88</c:f>
              <c:strCache>
                <c:ptCount val="15"/>
                <c:pt idx="0">
                  <c:v>≤Rs. 46000</c:v>
                </c:pt>
                <c:pt idx="1">
                  <c:v>Above high school </c:v>
                </c:pt>
                <c:pt idx="2">
                  <c:v>0.41-0.99 ha</c:v>
                </c:pt>
                <c:pt idx="3">
                  <c:v>Fam-Size ≥5</c:v>
                </c:pt>
                <c:pt idx="4">
                  <c:v>Age between 36-50 yrs</c:v>
                </c:pt>
                <c:pt idx="5">
                  <c:v>Joint</c:v>
                </c:pt>
                <c:pt idx="6">
                  <c:v>Nuclear</c:v>
                </c:pt>
                <c:pt idx="7">
                  <c:v>Fam-Size ≤ 4</c:v>
                </c:pt>
                <c:pt idx="8">
                  <c:v>Age above 50 yrs</c:v>
                </c:pt>
                <c:pt idx="9">
                  <c:v>&gt;Rs.46000</c:v>
                </c:pt>
                <c:pt idx="10">
                  <c:v>HSLC</c:v>
                </c:pt>
                <c:pt idx="11">
                  <c:v>1-2 ha</c:v>
                </c:pt>
                <c:pt idx="12">
                  <c:v>0.01-0.40 ha</c:v>
                </c:pt>
                <c:pt idx="13">
                  <c:v>Education-Primary</c:v>
                </c:pt>
                <c:pt idx="14">
                  <c:v>Age Up to 35 yrs</c:v>
                </c:pt>
              </c:strCache>
            </c:strRef>
          </c:cat>
          <c:val>
            <c:numRef>
              <c:f>Sheet1!$L$74:$L$88</c:f>
              <c:numCache>
                <c:formatCode>0%</c:formatCode>
                <c:ptCount val="15"/>
                <c:pt idx="0">
                  <c:v>0.11923076923076924</c:v>
                </c:pt>
                <c:pt idx="1">
                  <c:v>0.22820512820512823</c:v>
                </c:pt>
                <c:pt idx="2">
                  <c:v>0.33333333333333337</c:v>
                </c:pt>
                <c:pt idx="3">
                  <c:v>0.42948717948717952</c:v>
                </c:pt>
                <c:pt idx="4">
                  <c:v>0.51538461538461544</c:v>
                </c:pt>
                <c:pt idx="5">
                  <c:v>0.59871794871794881</c:v>
                </c:pt>
                <c:pt idx="6">
                  <c:v>0.68205128205128218</c:v>
                </c:pt>
                <c:pt idx="7">
                  <c:v>0.75256410256410267</c:v>
                </c:pt>
                <c:pt idx="8">
                  <c:v>0.81153846153846165</c:v>
                </c:pt>
                <c:pt idx="9">
                  <c:v>0.85897435897435903</c:v>
                </c:pt>
                <c:pt idx="10">
                  <c:v>0.89358974358974363</c:v>
                </c:pt>
                <c:pt idx="11">
                  <c:v>0.92564102564102568</c:v>
                </c:pt>
                <c:pt idx="12">
                  <c:v>0.95512820512820518</c:v>
                </c:pt>
                <c:pt idx="13">
                  <c:v>0.97820512820512828</c:v>
                </c:pt>
                <c:pt idx="14">
                  <c:v>1</c:v>
                </c:pt>
              </c:numCache>
            </c:numRef>
          </c:val>
          <c:smooth val="0"/>
          <c:extLst>
            <c:ext xmlns:c16="http://schemas.microsoft.com/office/drawing/2014/chart" uri="{C3380CC4-5D6E-409C-BE32-E72D297353CC}">
              <c16:uniqueId val="{00000002-5B4E-4257-87E1-7EC735196228}"/>
            </c:ext>
          </c:extLst>
        </c:ser>
        <c:dLbls>
          <c:showLegendKey val="0"/>
          <c:showVal val="0"/>
          <c:showCatName val="0"/>
          <c:showSerName val="0"/>
          <c:showPercent val="0"/>
          <c:showBubbleSize val="0"/>
        </c:dLbls>
        <c:marker val="1"/>
        <c:smooth val="0"/>
        <c:axId val="504657023"/>
        <c:axId val="504658463"/>
      </c:lineChart>
      <c:catAx>
        <c:axId val="504625823"/>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1">
                    <a:solidFill>
                      <a:sysClr val="windowText" lastClr="000000"/>
                    </a:solidFill>
                    <a:latin typeface="Arial" panose="020B0604020202020204" pitchFamily="34" charset="0"/>
                    <a:cs typeface="Arial" panose="020B0604020202020204" pitchFamily="34" charset="0"/>
                  </a:rPr>
                  <a:t>Farmers'characteristics</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04648383"/>
        <c:crosses val="autoZero"/>
        <c:auto val="1"/>
        <c:lblAlgn val="ctr"/>
        <c:lblOffset val="100"/>
        <c:noMultiLvlLbl val="0"/>
      </c:catAx>
      <c:valAx>
        <c:axId val="50464838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1">
                    <a:solidFill>
                      <a:sysClr val="windowText" lastClr="000000"/>
                    </a:solidFill>
                    <a:latin typeface="Arial" panose="020B0604020202020204" pitchFamily="34" charset="0"/>
                    <a:cs typeface="Arial" panose="020B0604020202020204" pitchFamily="34" charset="0"/>
                  </a:rPr>
                  <a:t>Farmers' frequency</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04625823"/>
        <c:crosses val="autoZero"/>
        <c:crossBetween val="between"/>
      </c:valAx>
      <c:valAx>
        <c:axId val="504658463"/>
        <c:scaling>
          <c:orientation val="minMax"/>
          <c:max val="1"/>
        </c:scaling>
        <c:delete val="0"/>
        <c:axPos val="r"/>
        <c:title>
          <c:tx>
            <c:rich>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1">
                    <a:solidFill>
                      <a:sysClr val="windowText" lastClr="000000"/>
                    </a:solidFill>
                    <a:latin typeface="Arial" panose="020B0604020202020204" pitchFamily="34" charset="0"/>
                    <a:cs typeface="Arial" panose="020B0604020202020204" pitchFamily="34" charset="0"/>
                  </a:rPr>
                  <a:t>Cumulative %</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04657023"/>
        <c:crosses val="max"/>
        <c:crossBetween val="between"/>
      </c:valAx>
      <c:catAx>
        <c:axId val="504657023"/>
        <c:scaling>
          <c:orientation val="minMax"/>
        </c:scaling>
        <c:delete val="1"/>
        <c:axPos val="b"/>
        <c:numFmt formatCode="General" sourceLinked="1"/>
        <c:majorTickMark val="none"/>
        <c:minorTickMark val="none"/>
        <c:tickLblPos val="nextTo"/>
        <c:crossAx val="504658463"/>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4">
    <c:autoUpdate val="0"/>
  </c:externalData>
  <c:userShapes r:id="rId5"/>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Sheet1!$Y$7:$Y$24</cx:f>
        <cx:lvl ptCount="18">
          <cx:pt idx="0">Fishery</cx:pt>
          <cx:pt idx="1">Vegetable cultivation</cx:pt>
          <cx:pt idx="2">Piggery</cx:pt>
          <cx:pt idx="3">Paddy</cx:pt>
          <cx:pt idx="4">Business</cx:pt>
          <cx:pt idx="5">Weaving</cx:pt>
          <cx:pt idx="6">Sericulture</cx:pt>
          <cx:pt idx="7">Organic cultivation</cx:pt>
          <cx:pt idx="8">Poultry</cx:pt>
          <cx:pt idx="9">Mushroom cultivation</cx:pt>
          <cx:pt idx="10">Dairy</cx:pt>
          <cx:pt idx="11">Nursery</cx:pt>
          <cx:pt idx="12">Fruit crops</cx:pt>
          <cx:pt idx="13">Plantation crop </cx:pt>
          <cx:pt idx="14">Duckery</cx:pt>
          <cx:pt idx="15">Gotary</cx:pt>
          <cx:pt idx="16">Vermicomposting</cx:pt>
          <cx:pt idx="17">Kitchen garden </cx:pt>
        </cx:lvl>
      </cx:strDim>
      <cx:numDim type="val">
        <cx:f>Sheet1!$Z$7:$Z$24</cx:f>
        <cx:lvl ptCount="18" formatCode="General">
          <cx:pt idx="0">240</cx:pt>
          <cx:pt idx="1">178</cx:pt>
          <cx:pt idx="2">134</cx:pt>
          <cx:pt idx="3">82</cx:pt>
          <cx:pt idx="4">64</cx:pt>
          <cx:pt idx="5">41</cx:pt>
          <cx:pt idx="6">40</cx:pt>
          <cx:pt idx="7">40</cx:pt>
          <cx:pt idx="8">37</cx:pt>
          <cx:pt idx="9">33</cx:pt>
          <cx:pt idx="10">33</cx:pt>
          <cx:pt idx="11">22</cx:pt>
          <cx:pt idx="12">16</cx:pt>
          <cx:pt idx="13">14</cx:pt>
          <cx:pt idx="14">11</cx:pt>
          <cx:pt idx="15">9</cx:pt>
          <cx:pt idx="16">4</cx:pt>
          <cx:pt idx="17">4</cx:pt>
        </cx:lvl>
      </cx:numDim>
    </cx:data>
  </cx:chartData>
  <cx:chart>
    <cx:plotArea>
      <cx:plotAreaRegion>
        <cx:series layoutId="clusteredColumn" uniqueId="{2E8AB586-39DB-4F5D-8B6E-10D6EF174D77}" formatIdx="0">
          <cx:tx>
            <cx:txData>
              <cx:f>Sheet1!$Z$6</cx:f>
              <cx:v>Frequency</cx:v>
            </cx:txData>
          </cx:tx>
          <cx:spPr>
            <a:solidFill>
              <a:srgbClr val="002060"/>
            </a:solidFill>
          </cx:spPr>
          <cx:dataPt idx="0">
            <cx:spPr>
              <a:solidFill>
                <a:srgbClr val="00B050"/>
              </a:solidFill>
            </cx:spPr>
          </cx:dataPt>
          <cx:dataPt idx="1">
            <cx:spPr>
              <a:solidFill>
                <a:srgbClr val="00B050"/>
              </a:solidFill>
            </cx:spPr>
          </cx:dataPt>
          <cx:dataPt idx="2">
            <cx:spPr>
              <a:solidFill>
                <a:srgbClr val="00B050"/>
              </a:solidFill>
            </cx:spPr>
          </cx:dataPt>
          <cx:dataPt idx="3">
            <cx:spPr>
              <a:solidFill>
                <a:srgbClr val="00B050"/>
              </a:solidFill>
            </cx:spPr>
          </cx:dataPt>
          <cx:dataId val="0"/>
          <cx:layoutPr>
            <cx:aggregation/>
          </cx:layoutPr>
        </cx:series>
      </cx:plotAreaRegion>
      <cx:axis id="0">
        <cx:catScaling gapWidth="0"/>
        <cx:title>
          <cx:tx>
            <cx:txData>
              <cx:v>Enterprise</cx:v>
            </cx:txData>
          </cx:tx>
          <cx:txPr>
            <a:bodyPr spcFirstLastPara="1" vertOverflow="ellipsis" horzOverflow="overflow" wrap="square" lIns="0" tIns="0" rIns="0" bIns="0" anchor="ctr" anchorCtr="1"/>
            <a:lstStyle/>
            <a:p>
              <a:pPr algn="ctr" rtl="0">
                <a:defRPr b="1">
                  <a:solidFill>
                    <a:sysClr val="windowText" lastClr="000000"/>
                  </a:solidFill>
                  <a:latin typeface="Arial" panose="020B0604020202020204" pitchFamily="34" charset="0"/>
                  <a:ea typeface="Arial" panose="020B0604020202020204" pitchFamily="34" charset="0"/>
                  <a:cs typeface="Arial" panose="020B0604020202020204" pitchFamily="34" charset="0"/>
                </a:defRPr>
              </a:pPr>
              <a:r>
                <a:rPr lang="en-US" sz="900" b="1" i="0" u="none" strike="noStrike" baseline="0">
                  <a:solidFill>
                    <a:sysClr val="windowText" lastClr="000000"/>
                  </a:solidFill>
                  <a:latin typeface="Arial" panose="020B0604020202020204" pitchFamily="34" charset="0"/>
                  <a:cs typeface="Arial" panose="020B0604020202020204" pitchFamily="34" charset="0"/>
                </a:rPr>
                <a:t>Enterprise</a:t>
              </a:r>
            </a:p>
          </cx:txPr>
        </cx:title>
        <cx:tickLabels/>
        <cx:txPr>
          <a:bodyPr spcFirstLastPara="1" vertOverflow="ellipsis" horzOverflow="overflow" wrap="square" lIns="0" tIns="0" rIns="0" bIns="0" anchor="ctr" anchorCtr="1"/>
          <a:lstStyle/>
          <a:p>
            <a:pPr algn="ctr" rtl="0">
              <a:defRPr sz="900" b="0">
                <a:solidFill>
                  <a:sysClr val="windowText" lastClr="000000"/>
                </a:solidFill>
                <a:latin typeface="Arial" panose="020B0604020202020204" pitchFamily="34" charset="0"/>
                <a:ea typeface="Arial" panose="020B0604020202020204" pitchFamily="34" charset="0"/>
                <a:cs typeface="Arial" panose="020B0604020202020204" pitchFamily="34" charset="0"/>
              </a:defRPr>
            </a:pPr>
            <a:endParaRPr lang="en-US" sz="900" b="0" i="0" u="none" strike="noStrike" baseline="0">
              <a:solidFill>
                <a:sysClr val="windowText" lastClr="000000"/>
              </a:solidFill>
              <a:latin typeface="Arial" panose="020B0604020202020204" pitchFamily="34" charset="0"/>
              <a:cs typeface="Arial" panose="020B0604020202020204" pitchFamily="34" charset="0"/>
            </a:endParaRPr>
          </a:p>
        </cx:txPr>
      </cx:axis>
      <cx:axis id="1">
        <cx:valScaling/>
        <cx:title>
          <cx:tx>
            <cx:txData>
              <cx:v>Frequency</cx:v>
            </cx:txData>
          </cx:tx>
          <cx:txPr>
            <a:bodyPr spcFirstLastPara="1" vertOverflow="ellipsis" horzOverflow="overflow" wrap="square" lIns="0" tIns="0" rIns="0" bIns="0" anchor="ctr" anchorCtr="1"/>
            <a:lstStyle/>
            <a:p>
              <a:pPr algn="ctr" rtl="0">
                <a:defRPr>
                  <a:solidFill>
                    <a:sysClr val="windowText" lastClr="000000"/>
                  </a:solidFill>
                  <a:latin typeface="Arial" panose="020B0604020202020204" pitchFamily="34" charset="0"/>
                  <a:ea typeface="Arial" panose="020B0604020202020204" pitchFamily="34" charset="0"/>
                  <a:cs typeface="Arial" panose="020B0604020202020204" pitchFamily="34" charset="0"/>
                </a:defRPr>
              </a:pPr>
              <a:r>
                <a:rPr lang="en-US" sz="900" b="1" i="0" u="none" strike="noStrike" baseline="0">
                  <a:solidFill>
                    <a:sysClr val="windowText" lastClr="000000"/>
                  </a:solidFill>
                  <a:latin typeface="Arial" panose="020B0604020202020204" pitchFamily="34" charset="0"/>
                  <a:cs typeface="Arial" panose="020B0604020202020204" pitchFamily="34" charset="0"/>
                </a:rPr>
                <a:t>Frequency</a:t>
              </a:r>
            </a:p>
          </cx:txPr>
        </cx:title>
        <cx:majorGridlines/>
        <cx:tickLabels/>
        <cx:txPr>
          <a:bodyPr spcFirstLastPara="1" vertOverflow="ellipsis" horzOverflow="overflow" wrap="square" lIns="0" tIns="0" rIns="0" bIns="0" anchor="ctr" anchorCtr="1"/>
          <a:lstStyle/>
          <a:p>
            <a:pPr algn="ctr" rtl="0">
              <a:defRPr>
                <a:solidFill>
                  <a:sysClr val="windowText" lastClr="000000"/>
                </a:solidFill>
                <a:latin typeface="Arial" panose="020B0604020202020204" pitchFamily="34" charset="0"/>
                <a:ea typeface="Arial" panose="020B0604020202020204" pitchFamily="34" charset="0"/>
                <a:cs typeface="Arial" panose="020B0604020202020204" pitchFamily="34" charset="0"/>
              </a:defRPr>
            </a:pPr>
            <a:endParaRPr lang="en-US" sz="900" b="0" i="0" u="none" strike="noStrike" baseline="0">
              <a:solidFill>
                <a:sysClr val="windowText" lastClr="000000"/>
              </a:solidFill>
              <a:latin typeface="Arial" panose="020B0604020202020204" pitchFamily="34" charset="0"/>
              <a:cs typeface="Arial" panose="020B0604020202020204" pitchFamily="34" charset="0"/>
            </a:endParaRPr>
          </a:p>
        </cx:txPr>
      </cx:axis>
    </cx:plotArea>
  </cx:chart>
  <cx:spPr>
    <a:ln>
      <a:solidFill>
        <a:schemeClr val="tx1"/>
      </a:solidFill>
    </a:ln>
  </cx:spPr>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0.11612</cdr:x>
      <cdr:y>0.05197</cdr:y>
    </cdr:from>
    <cdr:to>
      <cdr:x>0.33237</cdr:x>
      <cdr:y>0.47187</cdr:y>
    </cdr:to>
    <cdr:sp macro="" textlink="">
      <cdr:nvSpPr>
        <cdr:cNvPr id="2" name="Rectangle 1">
          <a:extLst xmlns:a="http://schemas.openxmlformats.org/drawingml/2006/main">
            <a:ext uri="{FF2B5EF4-FFF2-40B4-BE49-F238E27FC236}">
              <a16:creationId xmlns:a16="http://schemas.microsoft.com/office/drawing/2014/main" id="{F2B81CAC-F195-50F6-74C1-7621ACE54EA1}"/>
            </a:ext>
          </a:extLst>
        </cdr:cNvPr>
        <cdr:cNvSpPr/>
      </cdr:nvSpPr>
      <cdr:spPr>
        <a:xfrm xmlns:a="http://schemas.openxmlformats.org/drawingml/2006/main">
          <a:off x="665535" y="238125"/>
          <a:ext cx="1239465" cy="1924050"/>
        </a:xfrm>
        <a:prstGeom xmlns:a="http://schemas.openxmlformats.org/drawingml/2006/main" prst="rect">
          <a:avLst/>
        </a:prstGeom>
        <a:solidFill xmlns:a="http://schemas.openxmlformats.org/drawingml/2006/main">
          <a:srgbClr val="FFFF00">
            <a:alpha val="35000"/>
          </a:srgbClr>
        </a:solidFill>
        <a:ln xmlns:a="http://schemas.openxmlformats.org/drawingml/2006/main">
          <a:solidFill>
            <a:schemeClr val="tx2"/>
          </a:solid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IN" kern="1200"/>
        </a:p>
      </cdr:txBody>
    </cdr:sp>
  </cdr:relSizeAnchor>
  <cdr:relSizeAnchor xmlns:cdr="http://schemas.openxmlformats.org/drawingml/2006/chartDrawing">
    <cdr:from>
      <cdr:x>0.50429</cdr:x>
      <cdr:y>0.12774</cdr:y>
    </cdr:from>
    <cdr:to>
      <cdr:x>0.88743</cdr:x>
      <cdr:y>0.12966</cdr:y>
    </cdr:to>
    <cdr:cxnSp macro="">
      <cdr:nvCxnSpPr>
        <cdr:cNvPr id="4" name="Straight Connector 3">
          <a:extLst xmlns:a="http://schemas.openxmlformats.org/drawingml/2006/main">
            <a:ext uri="{FF2B5EF4-FFF2-40B4-BE49-F238E27FC236}">
              <a16:creationId xmlns:a16="http://schemas.microsoft.com/office/drawing/2014/main" id="{3B68304F-1F53-6893-7684-B63A5BC9346C}"/>
            </a:ext>
          </a:extLst>
        </cdr:cNvPr>
        <cdr:cNvCxnSpPr/>
      </cdr:nvCxnSpPr>
      <cdr:spPr>
        <a:xfrm xmlns:a="http://schemas.openxmlformats.org/drawingml/2006/main" flipV="1">
          <a:off x="2890318" y="585309"/>
          <a:ext cx="2195971" cy="8798"/>
        </a:xfrm>
        <a:prstGeom xmlns:a="http://schemas.openxmlformats.org/drawingml/2006/main" prst="line">
          <a:avLst/>
        </a:prstGeom>
        <a:ln xmlns:a="http://schemas.openxmlformats.org/drawingml/2006/main" w="12700">
          <a:solidFill>
            <a:srgbClr val="FF00FF"/>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0.33739</cdr:x>
      <cdr:y>0.25152</cdr:y>
    </cdr:from>
    <cdr:to>
      <cdr:x>0.51518</cdr:x>
      <cdr:y>0.46818</cdr:y>
    </cdr:to>
    <cdr:sp macro="" textlink="">
      <cdr:nvSpPr>
        <cdr:cNvPr id="7" name="Rectangle 6">
          <a:extLst xmlns:a="http://schemas.openxmlformats.org/drawingml/2006/main">
            <a:ext uri="{FF2B5EF4-FFF2-40B4-BE49-F238E27FC236}">
              <a16:creationId xmlns:a16="http://schemas.microsoft.com/office/drawing/2014/main" id="{15053531-67B7-EEF9-4885-C3DE9608F57B}"/>
            </a:ext>
          </a:extLst>
        </cdr:cNvPr>
        <cdr:cNvSpPr/>
      </cdr:nvSpPr>
      <cdr:spPr>
        <a:xfrm xmlns:a="http://schemas.openxmlformats.org/drawingml/2006/main">
          <a:off x="1933740" y="1152525"/>
          <a:ext cx="1019010" cy="992759"/>
        </a:xfrm>
        <a:prstGeom xmlns:a="http://schemas.openxmlformats.org/drawingml/2006/main" prst="rect">
          <a:avLst/>
        </a:prstGeom>
        <a:solidFill xmlns:a="http://schemas.openxmlformats.org/drawingml/2006/main">
          <a:schemeClr val="accent1">
            <a:alpha val="41000"/>
          </a:schemeClr>
        </a:solidFill>
        <a:ln xmlns:a="http://schemas.openxmlformats.org/drawingml/2006/main">
          <a:solidFill>
            <a:schemeClr val="accent1">
              <a:shade val="15000"/>
              <a:alpha val="23000"/>
            </a:schemeClr>
          </a:solid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IN" kern="1200"/>
        </a:p>
      </cdr:txBody>
    </cdr:sp>
  </cdr:relSizeAnchor>
  <cdr:relSizeAnchor xmlns:cdr="http://schemas.openxmlformats.org/drawingml/2006/chartDrawing">
    <cdr:from>
      <cdr:x>0.50592</cdr:x>
      <cdr:y>0.12388</cdr:y>
    </cdr:from>
    <cdr:to>
      <cdr:x>0.50592</cdr:x>
      <cdr:y>0.32844</cdr:y>
    </cdr:to>
    <cdr:cxnSp macro="">
      <cdr:nvCxnSpPr>
        <cdr:cNvPr id="9" name="Straight Connector 8">
          <a:extLst xmlns:a="http://schemas.openxmlformats.org/drawingml/2006/main">
            <a:ext uri="{FF2B5EF4-FFF2-40B4-BE49-F238E27FC236}">
              <a16:creationId xmlns:a16="http://schemas.microsoft.com/office/drawing/2014/main" id="{41C24F05-776A-3DA7-BC3A-B69F160E8175}"/>
            </a:ext>
          </a:extLst>
        </cdr:cNvPr>
        <cdr:cNvCxnSpPr/>
      </cdr:nvCxnSpPr>
      <cdr:spPr>
        <a:xfrm xmlns:a="http://schemas.openxmlformats.org/drawingml/2006/main">
          <a:off x="2899671" y="567634"/>
          <a:ext cx="0" cy="937316"/>
        </a:xfrm>
        <a:prstGeom xmlns:a="http://schemas.openxmlformats.org/drawingml/2006/main" prst="line">
          <a:avLst/>
        </a:prstGeom>
        <a:ln xmlns:a="http://schemas.openxmlformats.org/drawingml/2006/main" w="12700">
          <a:solidFill>
            <a:srgbClr val="FF00FF"/>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0.11093</cdr:x>
      <cdr:y>0.0641</cdr:y>
    </cdr:from>
    <cdr:to>
      <cdr:x>0.3922</cdr:x>
      <cdr:y>0.54022</cdr:y>
    </cdr:to>
    <cdr:sp macro="" textlink="">
      <cdr:nvSpPr>
        <cdr:cNvPr id="2" name="Rectangle 1">
          <a:extLst xmlns:a="http://schemas.openxmlformats.org/drawingml/2006/main">
            <a:ext uri="{FF2B5EF4-FFF2-40B4-BE49-F238E27FC236}">
              <a16:creationId xmlns:a16="http://schemas.microsoft.com/office/drawing/2014/main" id="{6DACCF42-F7BD-2259-62BD-BFDF32679315}"/>
            </a:ext>
          </a:extLst>
        </cdr:cNvPr>
        <cdr:cNvSpPr/>
      </cdr:nvSpPr>
      <cdr:spPr>
        <a:xfrm xmlns:a="http://schemas.openxmlformats.org/drawingml/2006/main">
          <a:off x="635789" y="187250"/>
          <a:ext cx="1612111" cy="1390725"/>
        </a:xfrm>
        <a:prstGeom xmlns:a="http://schemas.openxmlformats.org/drawingml/2006/main" prst="rect">
          <a:avLst/>
        </a:prstGeom>
        <a:solidFill xmlns:a="http://schemas.openxmlformats.org/drawingml/2006/main">
          <a:srgbClr val="00B050">
            <a:alpha val="31000"/>
          </a:srgbClr>
        </a:solidFill>
        <a:ln xmlns:a="http://schemas.openxmlformats.org/drawingml/2006/main">
          <a:no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IN" kern="1200"/>
        </a:p>
      </cdr:txBody>
    </cdr:sp>
  </cdr:relSizeAnchor>
</c:userShapes>
</file>

<file path=word/drawings/drawing3.xml><?xml version="1.0" encoding="utf-8"?>
<c:userShapes xmlns:c="http://schemas.openxmlformats.org/drawingml/2006/chart">
  <cdr:relSizeAnchor xmlns:cdr="http://schemas.openxmlformats.org/drawingml/2006/chartDrawing">
    <cdr:from>
      <cdr:x>0.12298</cdr:x>
      <cdr:y>0.14187</cdr:y>
    </cdr:from>
    <cdr:to>
      <cdr:x>0.53321</cdr:x>
      <cdr:y>0.14498</cdr:y>
    </cdr:to>
    <cdr:cxnSp macro="">
      <cdr:nvCxnSpPr>
        <cdr:cNvPr id="5" name="Straight Connector 4">
          <a:extLst xmlns:a="http://schemas.openxmlformats.org/drawingml/2006/main">
            <a:ext uri="{FF2B5EF4-FFF2-40B4-BE49-F238E27FC236}">
              <a16:creationId xmlns:a16="http://schemas.microsoft.com/office/drawing/2014/main" id="{171CA55E-3C4A-D37F-774A-7079F6BBCAFE}"/>
            </a:ext>
          </a:extLst>
        </cdr:cNvPr>
        <cdr:cNvCxnSpPr/>
      </cdr:nvCxnSpPr>
      <cdr:spPr>
        <a:xfrm xmlns:a="http://schemas.openxmlformats.org/drawingml/2006/main" flipH="1">
          <a:off x="704850" y="587170"/>
          <a:ext cx="2351242" cy="12905"/>
        </a:xfrm>
        <a:prstGeom xmlns:a="http://schemas.openxmlformats.org/drawingml/2006/main" prst="line">
          <a:avLst/>
        </a:prstGeom>
        <a:ln xmlns:a="http://schemas.openxmlformats.org/drawingml/2006/main" w="22225">
          <a:solidFill>
            <a:srgbClr val="FF0066"/>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0.54011</cdr:x>
      <cdr:y>0.14038</cdr:y>
    </cdr:from>
    <cdr:to>
      <cdr:x>0.54343</cdr:x>
      <cdr:y>0.56382</cdr:y>
    </cdr:to>
    <cdr:cxnSp macro="">
      <cdr:nvCxnSpPr>
        <cdr:cNvPr id="8" name="Straight Connector 7">
          <a:extLst xmlns:a="http://schemas.openxmlformats.org/drawingml/2006/main">
            <a:ext uri="{FF2B5EF4-FFF2-40B4-BE49-F238E27FC236}">
              <a16:creationId xmlns:a16="http://schemas.microsoft.com/office/drawing/2014/main" id="{AB89C9A0-1494-5E88-1235-DE0C6E26D9FB}"/>
            </a:ext>
          </a:extLst>
        </cdr:cNvPr>
        <cdr:cNvCxnSpPr/>
      </cdr:nvCxnSpPr>
      <cdr:spPr>
        <a:xfrm xmlns:a="http://schemas.openxmlformats.org/drawingml/2006/main">
          <a:off x="3095625" y="581025"/>
          <a:ext cx="19050" cy="1752600"/>
        </a:xfrm>
        <a:prstGeom xmlns:a="http://schemas.openxmlformats.org/drawingml/2006/main" prst="line">
          <a:avLst/>
        </a:prstGeom>
        <a:ln xmlns:a="http://schemas.openxmlformats.org/drawingml/2006/main" w="22225">
          <a:solidFill>
            <a:srgbClr val="FF0066"/>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0.12046</cdr:x>
      <cdr:y>0.19457</cdr:y>
    </cdr:from>
    <cdr:to>
      <cdr:x>0.44039</cdr:x>
      <cdr:y>0.19457</cdr:y>
    </cdr:to>
    <cdr:cxnSp macro="">
      <cdr:nvCxnSpPr>
        <cdr:cNvPr id="13" name="Straight Connector 12">
          <a:extLst xmlns:a="http://schemas.openxmlformats.org/drawingml/2006/main">
            <a:ext uri="{FF2B5EF4-FFF2-40B4-BE49-F238E27FC236}">
              <a16:creationId xmlns:a16="http://schemas.microsoft.com/office/drawing/2014/main" id="{362B313F-252C-DE4E-B499-45B562D082D4}"/>
            </a:ext>
          </a:extLst>
        </cdr:cNvPr>
        <cdr:cNvCxnSpPr/>
      </cdr:nvCxnSpPr>
      <cdr:spPr>
        <a:xfrm xmlns:a="http://schemas.openxmlformats.org/drawingml/2006/main">
          <a:off x="690417" y="805298"/>
          <a:ext cx="1833708" cy="0"/>
        </a:xfrm>
        <a:prstGeom xmlns:a="http://schemas.openxmlformats.org/drawingml/2006/main" prst="line">
          <a:avLst/>
        </a:prstGeom>
        <a:ln xmlns:a="http://schemas.openxmlformats.org/drawingml/2006/main" w="15875">
          <a:solidFill>
            <a:srgbClr val="FFFF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0.44206</cdr:x>
      <cdr:y>0.19791</cdr:y>
    </cdr:from>
    <cdr:to>
      <cdr:x>0.44206</cdr:x>
      <cdr:y>0.56612</cdr:y>
    </cdr:to>
    <cdr:cxnSp macro="">
      <cdr:nvCxnSpPr>
        <cdr:cNvPr id="16" name="Straight Connector 15">
          <a:extLst xmlns:a="http://schemas.openxmlformats.org/drawingml/2006/main">
            <a:ext uri="{FF2B5EF4-FFF2-40B4-BE49-F238E27FC236}">
              <a16:creationId xmlns:a16="http://schemas.microsoft.com/office/drawing/2014/main" id="{A270A43D-A22A-EB6E-2061-CAB87E864CCF}"/>
            </a:ext>
          </a:extLst>
        </cdr:cNvPr>
        <cdr:cNvCxnSpPr/>
      </cdr:nvCxnSpPr>
      <cdr:spPr>
        <a:xfrm xmlns:a="http://schemas.openxmlformats.org/drawingml/2006/main">
          <a:off x="2533650" y="819150"/>
          <a:ext cx="0" cy="1524000"/>
        </a:xfrm>
        <a:prstGeom xmlns:a="http://schemas.openxmlformats.org/drawingml/2006/main" prst="line">
          <a:avLst/>
        </a:prstGeom>
        <a:ln xmlns:a="http://schemas.openxmlformats.org/drawingml/2006/main" w="15875">
          <a:solidFill>
            <a:srgbClr val="FFFF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4.xml><?xml version="1.0" encoding="utf-8"?>
<c:userShapes xmlns:c="http://schemas.openxmlformats.org/drawingml/2006/chart">
  <cdr:relSizeAnchor xmlns:cdr="http://schemas.openxmlformats.org/drawingml/2006/chartDrawing">
    <cdr:from>
      <cdr:x>0.11633</cdr:x>
      <cdr:y>0.14187</cdr:y>
    </cdr:from>
    <cdr:to>
      <cdr:x>0.54318</cdr:x>
      <cdr:y>0.14187</cdr:y>
    </cdr:to>
    <cdr:cxnSp macro="">
      <cdr:nvCxnSpPr>
        <cdr:cNvPr id="5" name="Straight Connector 4">
          <a:extLst xmlns:a="http://schemas.openxmlformats.org/drawingml/2006/main">
            <a:ext uri="{FF2B5EF4-FFF2-40B4-BE49-F238E27FC236}">
              <a16:creationId xmlns:a16="http://schemas.microsoft.com/office/drawing/2014/main" id="{171CA55E-3C4A-D37F-774A-7079F6BBCAFE}"/>
            </a:ext>
          </a:extLst>
        </cdr:cNvPr>
        <cdr:cNvCxnSpPr/>
      </cdr:nvCxnSpPr>
      <cdr:spPr>
        <a:xfrm xmlns:a="http://schemas.openxmlformats.org/drawingml/2006/main" flipH="1">
          <a:off x="666750" y="587170"/>
          <a:ext cx="2446492" cy="0"/>
        </a:xfrm>
        <a:prstGeom xmlns:a="http://schemas.openxmlformats.org/drawingml/2006/main" prst="line">
          <a:avLst/>
        </a:prstGeom>
        <a:ln xmlns:a="http://schemas.openxmlformats.org/drawingml/2006/main" w="22225">
          <a:solidFill>
            <a:srgbClr val="FF0066"/>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0.53844</cdr:x>
      <cdr:y>0.14268</cdr:y>
    </cdr:from>
    <cdr:to>
      <cdr:x>0.54193</cdr:x>
      <cdr:y>0.56612</cdr:y>
    </cdr:to>
    <cdr:cxnSp macro="">
      <cdr:nvCxnSpPr>
        <cdr:cNvPr id="8" name="Straight Connector 7">
          <a:extLst xmlns:a="http://schemas.openxmlformats.org/drawingml/2006/main">
            <a:ext uri="{FF2B5EF4-FFF2-40B4-BE49-F238E27FC236}">
              <a16:creationId xmlns:a16="http://schemas.microsoft.com/office/drawing/2014/main" id="{AB89C9A0-1494-5E88-1235-DE0C6E26D9FB}"/>
            </a:ext>
          </a:extLst>
        </cdr:cNvPr>
        <cdr:cNvCxnSpPr/>
      </cdr:nvCxnSpPr>
      <cdr:spPr>
        <a:xfrm xmlns:a="http://schemas.openxmlformats.org/drawingml/2006/main">
          <a:off x="3086100" y="590550"/>
          <a:ext cx="19977" cy="1752600"/>
        </a:xfrm>
        <a:prstGeom xmlns:a="http://schemas.openxmlformats.org/drawingml/2006/main" prst="line">
          <a:avLst/>
        </a:prstGeom>
        <a:ln xmlns:a="http://schemas.openxmlformats.org/drawingml/2006/main" w="22225">
          <a:solidFill>
            <a:srgbClr val="FF0066"/>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0.13043</cdr:x>
      <cdr:y>0.21988</cdr:y>
    </cdr:from>
    <cdr:to>
      <cdr:x>0.4487</cdr:x>
      <cdr:y>0.21988</cdr:y>
    </cdr:to>
    <cdr:cxnSp macro="">
      <cdr:nvCxnSpPr>
        <cdr:cNvPr id="13" name="Straight Connector 12">
          <a:extLst xmlns:a="http://schemas.openxmlformats.org/drawingml/2006/main">
            <a:ext uri="{FF2B5EF4-FFF2-40B4-BE49-F238E27FC236}">
              <a16:creationId xmlns:a16="http://schemas.microsoft.com/office/drawing/2014/main" id="{362B313F-252C-DE4E-B499-45B562D082D4}"/>
            </a:ext>
          </a:extLst>
        </cdr:cNvPr>
        <cdr:cNvCxnSpPr/>
      </cdr:nvCxnSpPr>
      <cdr:spPr>
        <a:xfrm xmlns:a="http://schemas.openxmlformats.org/drawingml/2006/main">
          <a:off x="747567" y="910073"/>
          <a:ext cx="1824183" cy="0"/>
        </a:xfrm>
        <a:prstGeom xmlns:a="http://schemas.openxmlformats.org/drawingml/2006/main" prst="line">
          <a:avLst/>
        </a:prstGeom>
        <a:ln xmlns:a="http://schemas.openxmlformats.org/drawingml/2006/main" w="15875">
          <a:solidFill>
            <a:srgbClr val="FFFF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0.4402</cdr:x>
      <cdr:y>0.22093</cdr:y>
    </cdr:from>
    <cdr:to>
      <cdr:x>0.44206</cdr:x>
      <cdr:y>0.56382</cdr:y>
    </cdr:to>
    <cdr:cxnSp macro="">
      <cdr:nvCxnSpPr>
        <cdr:cNvPr id="16" name="Straight Connector 15">
          <a:extLst xmlns:a="http://schemas.openxmlformats.org/drawingml/2006/main">
            <a:ext uri="{FF2B5EF4-FFF2-40B4-BE49-F238E27FC236}">
              <a16:creationId xmlns:a16="http://schemas.microsoft.com/office/drawing/2014/main" id="{A270A43D-A22A-EB6E-2061-CAB87E864CCF}"/>
            </a:ext>
          </a:extLst>
        </cdr:cNvPr>
        <cdr:cNvCxnSpPr/>
      </cdr:nvCxnSpPr>
      <cdr:spPr>
        <a:xfrm xmlns:a="http://schemas.openxmlformats.org/drawingml/2006/main" flipH="1">
          <a:off x="2523018" y="914400"/>
          <a:ext cx="10632" cy="1419225"/>
        </a:xfrm>
        <a:prstGeom xmlns:a="http://schemas.openxmlformats.org/drawingml/2006/main" prst="line">
          <a:avLst/>
        </a:prstGeom>
        <a:ln xmlns:a="http://schemas.openxmlformats.org/drawingml/2006/main" w="15875">
          <a:solidFill>
            <a:srgbClr val="FFFF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A8ED2E-2AFE-41D7-8952-96AF6B3EBF8D}">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CCE19-2570-44E6-96CA-C563D10DA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17</Pages>
  <Words>4375</Words>
  <Characters>24939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pallabi phukan</dc:creator>
  <cp:keywords/>
  <dc:description/>
  <cp:lastModifiedBy>Editor-22</cp:lastModifiedBy>
  <cp:revision>8</cp:revision>
  <dcterms:created xsi:type="dcterms:W3CDTF">2025-03-26T05:56:00Z</dcterms:created>
  <dcterms:modified xsi:type="dcterms:W3CDTF">2025-03-27T06:43:00Z</dcterms:modified>
</cp:coreProperties>
</file>