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5821" w14:textId="6F4055BF" w:rsidR="00E42226" w:rsidRPr="001D57DA" w:rsidRDefault="001D57DA" w:rsidP="001D57DA">
      <w:pPr>
        <w:rPr>
          <w:rFonts w:ascii="Times New Roman" w:hAnsi="Times New Roman" w:cs="Times New Roman"/>
          <w:b/>
          <w:i/>
          <w:iCs/>
          <w:sz w:val="24"/>
          <w:szCs w:val="24"/>
          <w:u w:val="single"/>
        </w:rPr>
      </w:pPr>
      <w:r w:rsidRPr="001D57DA">
        <w:rPr>
          <w:rFonts w:ascii="Times New Roman" w:hAnsi="Times New Roman" w:cs="Times New Roman"/>
          <w:b/>
          <w:i/>
          <w:iCs/>
          <w:sz w:val="24"/>
          <w:szCs w:val="24"/>
          <w:u w:val="single"/>
        </w:rPr>
        <w:t>Original Research Article</w:t>
      </w:r>
    </w:p>
    <w:p w14:paraId="2F24C6D8" w14:textId="2E5B79AE" w:rsidR="00F16929" w:rsidRDefault="009830EE" w:rsidP="00F0586B">
      <w:pPr>
        <w:rPr>
          <w:rFonts w:ascii="Times New Roman" w:hAnsi="Times New Roman" w:cs="Times New Roman"/>
          <w:b/>
          <w:sz w:val="24"/>
          <w:szCs w:val="24"/>
        </w:rPr>
      </w:pPr>
      <w:r>
        <w:rPr>
          <w:rFonts w:ascii="Times New Roman" w:hAnsi="Times New Roman" w:cs="Times New Roman"/>
          <w:b/>
          <w:sz w:val="24"/>
          <w:szCs w:val="24"/>
        </w:rPr>
        <w:t xml:space="preserve">   </w:t>
      </w:r>
      <w:r w:rsidR="00D24490">
        <w:rPr>
          <w:rFonts w:ascii="Times New Roman" w:hAnsi="Times New Roman" w:cs="Times New Roman"/>
          <w:b/>
          <w:sz w:val="24"/>
          <w:szCs w:val="24"/>
        </w:rPr>
        <w:t>Status of farm</w:t>
      </w:r>
      <w:r w:rsidR="00203B5F">
        <w:rPr>
          <w:rFonts w:ascii="Times New Roman" w:hAnsi="Times New Roman" w:cs="Times New Roman"/>
          <w:b/>
          <w:sz w:val="24"/>
          <w:szCs w:val="24"/>
        </w:rPr>
        <w:t>ing</w:t>
      </w:r>
      <w:r w:rsidR="00D24490">
        <w:rPr>
          <w:rFonts w:ascii="Times New Roman" w:hAnsi="Times New Roman" w:cs="Times New Roman"/>
          <w:b/>
          <w:sz w:val="24"/>
          <w:szCs w:val="24"/>
        </w:rPr>
        <w:t xml:space="preserve"> </w:t>
      </w:r>
      <w:r w:rsidR="00203B5F">
        <w:rPr>
          <w:rFonts w:ascii="Times New Roman" w:hAnsi="Times New Roman" w:cs="Times New Roman"/>
          <w:b/>
          <w:sz w:val="24"/>
          <w:szCs w:val="24"/>
        </w:rPr>
        <w:t xml:space="preserve">in a </w:t>
      </w:r>
      <w:r w:rsidR="00D24490">
        <w:rPr>
          <w:rFonts w:ascii="Times New Roman" w:hAnsi="Times New Roman" w:cs="Times New Roman"/>
          <w:b/>
          <w:sz w:val="24"/>
          <w:szCs w:val="24"/>
        </w:rPr>
        <w:t>north-eastern Indian village: Insight from a micro level study</w:t>
      </w:r>
      <w:r w:rsidR="00F16929" w:rsidRPr="00F16929">
        <w:rPr>
          <w:rFonts w:ascii="Times New Roman" w:hAnsi="Times New Roman" w:cs="Times New Roman"/>
          <w:b/>
          <w:sz w:val="24"/>
          <w:szCs w:val="24"/>
        </w:rPr>
        <w:t xml:space="preserve"> </w:t>
      </w:r>
    </w:p>
    <w:p w14:paraId="3166D077" w14:textId="77777777" w:rsidR="00BD3103" w:rsidRDefault="00BD3103" w:rsidP="00BD3103">
      <w:pPr>
        <w:spacing w:after="0"/>
        <w:jc w:val="center"/>
        <w:rPr>
          <w:rFonts w:ascii="Times New Roman" w:hAnsi="Times New Roman" w:cs="Times New Roman"/>
        </w:rPr>
      </w:pPr>
      <w:bookmarkStart w:id="0" w:name="_Hlk192768167"/>
    </w:p>
    <w:bookmarkEnd w:id="0"/>
    <w:p w14:paraId="50582345" w14:textId="77777777" w:rsidR="00BD3103" w:rsidRPr="00BD3103" w:rsidRDefault="00BD3103" w:rsidP="00BD3103">
      <w:pPr>
        <w:spacing w:after="0"/>
        <w:jc w:val="center"/>
        <w:rPr>
          <w:rFonts w:ascii="Times New Roman" w:hAnsi="Times New Roman" w:cs="Times New Roman"/>
        </w:rPr>
      </w:pPr>
    </w:p>
    <w:p w14:paraId="604DF730" w14:textId="77777777" w:rsidR="005C03DA" w:rsidRPr="00596460" w:rsidRDefault="00596460" w:rsidP="00CC0526">
      <w:pPr>
        <w:jc w:val="center"/>
        <w:rPr>
          <w:rFonts w:ascii="Times New Roman" w:hAnsi="Times New Roman" w:cs="Times New Roman"/>
          <w:b/>
          <w:sz w:val="20"/>
          <w:szCs w:val="20"/>
        </w:rPr>
      </w:pPr>
      <w:r w:rsidRPr="00596460">
        <w:rPr>
          <w:rFonts w:ascii="Times New Roman" w:hAnsi="Times New Roman" w:cs="Times New Roman"/>
          <w:b/>
          <w:sz w:val="20"/>
          <w:szCs w:val="20"/>
        </w:rPr>
        <w:t xml:space="preserve">ABSTRACT </w:t>
      </w:r>
    </w:p>
    <w:p w14:paraId="37686E1D" w14:textId="64072B85" w:rsidR="00415BEA" w:rsidRDefault="00596460" w:rsidP="003E475D">
      <w:pPr>
        <w:spacing w:line="360" w:lineRule="auto"/>
        <w:jc w:val="both"/>
        <w:rPr>
          <w:rFonts w:ascii="Times New Roman" w:hAnsi="Times New Roman" w:cs="Times New Roman"/>
        </w:rPr>
      </w:pPr>
      <w:r w:rsidRPr="00596460">
        <w:rPr>
          <w:rFonts w:ascii="Times New Roman" w:hAnsi="Times New Roman" w:cs="Times New Roman"/>
        </w:rPr>
        <w:t>Based on the primary data</w:t>
      </w:r>
      <w:r w:rsidR="00F504BB">
        <w:rPr>
          <w:rFonts w:ascii="Times New Roman" w:hAnsi="Times New Roman" w:cs="Times New Roman"/>
        </w:rPr>
        <w:t>,</w:t>
      </w:r>
      <w:r w:rsidRPr="00596460">
        <w:rPr>
          <w:rFonts w:ascii="Times New Roman" w:hAnsi="Times New Roman" w:cs="Times New Roman"/>
        </w:rPr>
        <w:t xml:space="preserve"> the study was conducted in the Potsangbam village of Manipur, India. The village was se</w:t>
      </w:r>
      <w:r w:rsidR="002748C6">
        <w:rPr>
          <w:rFonts w:ascii="Times New Roman" w:hAnsi="Times New Roman" w:cs="Times New Roman"/>
        </w:rPr>
        <w:t>lected purposively</w:t>
      </w:r>
      <w:r w:rsidRPr="00596460">
        <w:rPr>
          <w:rFonts w:ascii="Times New Roman" w:hAnsi="Times New Roman" w:cs="Times New Roman"/>
        </w:rPr>
        <w:t xml:space="preserve">, and information from </w:t>
      </w:r>
      <w:r w:rsidR="00F504BB">
        <w:rPr>
          <w:rFonts w:ascii="Times New Roman" w:hAnsi="Times New Roman" w:cs="Times New Roman"/>
        </w:rPr>
        <w:t xml:space="preserve">all the </w:t>
      </w:r>
      <w:r w:rsidRPr="00596460">
        <w:rPr>
          <w:rFonts w:ascii="Times New Roman" w:hAnsi="Times New Roman" w:cs="Times New Roman"/>
        </w:rPr>
        <w:t>683 households was collected by using a complete village census approach method with the help of a pre-tested, well-structured schedule during the year 2020.</w:t>
      </w:r>
      <w:r w:rsidR="001950A7" w:rsidRPr="00596460">
        <w:rPr>
          <w:rFonts w:ascii="Times New Roman" w:hAnsi="Times New Roman" w:cs="Times New Roman"/>
        </w:rPr>
        <w:t xml:space="preserve"> </w:t>
      </w:r>
      <w:r w:rsidR="00C36914">
        <w:rPr>
          <w:rFonts w:ascii="Times New Roman" w:hAnsi="Times New Roman" w:cs="Times New Roman"/>
        </w:rPr>
        <w:t>With an average operational holding of 0.6 acres, t</w:t>
      </w:r>
      <w:r w:rsidR="001950A7" w:rsidRPr="00596460">
        <w:rPr>
          <w:rFonts w:ascii="Times New Roman" w:hAnsi="Times New Roman" w:cs="Times New Roman"/>
        </w:rPr>
        <w:t xml:space="preserve">he </w:t>
      </w:r>
      <w:r w:rsidR="00C36914">
        <w:rPr>
          <w:rFonts w:ascii="Times New Roman" w:hAnsi="Times New Roman" w:cs="Times New Roman"/>
        </w:rPr>
        <w:t xml:space="preserve">data </w:t>
      </w:r>
      <w:r w:rsidR="00415BEA">
        <w:rPr>
          <w:rFonts w:ascii="Times New Roman" w:hAnsi="Times New Roman" w:cs="Times New Roman"/>
        </w:rPr>
        <w:t xml:space="preserve">shows </w:t>
      </w:r>
      <w:r w:rsidR="003E475D" w:rsidRPr="00596460">
        <w:rPr>
          <w:rFonts w:ascii="Times New Roman" w:hAnsi="Times New Roman" w:cs="Times New Roman"/>
        </w:rPr>
        <w:t xml:space="preserve">that </w:t>
      </w:r>
      <w:r w:rsidR="00F504BB">
        <w:rPr>
          <w:rFonts w:ascii="Times New Roman" w:hAnsi="Times New Roman" w:cs="Times New Roman"/>
        </w:rPr>
        <w:t>m</w:t>
      </w:r>
      <w:r w:rsidR="00C36914">
        <w:rPr>
          <w:rFonts w:ascii="Times New Roman" w:hAnsi="Times New Roman" w:cs="Times New Roman"/>
        </w:rPr>
        <w:t>ajority of the households</w:t>
      </w:r>
      <w:r w:rsidR="001950A7" w:rsidRPr="00596460">
        <w:rPr>
          <w:rFonts w:ascii="Times New Roman" w:hAnsi="Times New Roman" w:cs="Times New Roman"/>
        </w:rPr>
        <w:t xml:space="preserve"> were landless and marginal </w:t>
      </w:r>
      <w:r w:rsidR="00C36914">
        <w:rPr>
          <w:rFonts w:ascii="Times New Roman" w:hAnsi="Times New Roman" w:cs="Times New Roman"/>
        </w:rPr>
        <w:t>farmers</w:t>
      </w:r>
      <w:r w:rsidR="001950A7" w:rsidRPr="00596460">
        <w:rPr>
          <w:rFonts w:ascii="Times New Roman" w:hAnsi="Times New Roman" w:cs="Times New Roman"/>
        </w:rPr>
        <w:t xml:space="preserve">. </w:t>
      </w:r>
      <w:r w:rsidR="00C36914">
        <w:rPr>
          <w:rFonts w:ascii="Times New Roman" w:hAnsi="Times New Roman" w:cs="Times New Roman"/>
        </w:rPr>
        <w:t xml:space="preserve">Although the transformation is in the early stages, </w:t>
      </w:r>
      <w:r w:rsidR="00415BEA">
        <w:rPr>
          <w:rFonts w:ascii="Times New Roman" w:hAnsi="Times New Roman" w:cs="Times New Roman"/>
        </w:rPr>
        <w:t xml:space="preserve">the study also revealed that the farm sector </w:t>
      </w:r>
      <w:r w:rsidR="00F504BB">
        <w:rPr>
          <w:rFonts w:ascii="Times New Roman" w:hAnsi="Times New Roman" w:cs="Times New Roman"/>
        </w:rPr>
        <w:t xml:space="preserve">in the </w:t>
      </w:r>
      <w:r w:rsidR="003E475D" w:rsidRPr="00596460">
        <w:rPr>
          <w:rFonts w:ascii="Times New Roman" w:hAnsi="Times New Roman" w:cs="Times New Roman"/>
        </w:rPr>
        <w:t xml:space="preserve">village is gradually transitioning from traditionally low-income </w:t>
      </w:r>
      <w:r w:rsidR="00415BEA">
        <w:rPr>
          <w:rFonts w:ascii="Times New Roman" w:hAnsi="Times New Roman" w:cs="Times New Roman"/>
        </w:rPr>
        <w:t>farming</w:t>
      </w:r>
      <w:r w:rsidR="003E475D" w:rsidRPr="00596460">
        <w:rPr>
          <w:rFonts w:ascii="Times New Roman" w:hAnsi="Times New Roman" w:cs="Times New Roman"/>
        </w:rPr>
        <w:t xml:space="preserve"> to </w:t>
      </w:r>
      <w:r w:rsidRPr="00596460">
        <w:rPr>
          <w:rFonts w:ascii="Times New Roman" w:hAnsi="Times New Roman" w:cs="Times New Roman"/>
        </w:rPr>
        <w:t>commercialized</w:t>
      </w:r>
      <w:r w:rsidR="00F504BB">
        <w:rPr>
          <w:rFonts w:ascii="Times New Roman" w:hAnsi="Times New Roman" w:cs="Times New Roman"/>
        </w:rPr>
        <w:t xml:space="preserve">. </w:t>
      </w:r>
      <w:r w:rsidR="00EB1911">
        <w:rPr>
          <w:rFonts w:ascii="Times New Roman" w:hAnsi="Times New Roman" w:cs="Times New Roman"/>
        </w:rPr>
        <w:t xml:space="preserve">Small operational holding due to land fragmentation impended the adoption of modern farming practices and reduced the economies of scale and, thus employment opportunity and farm income in the whole village economy. </w:t>
      </w:r>
      <w:bookmarkStart w:id="1" w:name="_Hlk192759470"/>
      <w:r w:rsidR="00EB1911">
        <w:rPr>
          <w:rFonts w:ascii="Times New Roman" w:hAnsi="Times New Roman" w:cs="Times New Roman"/>
        </w:rPr>
        <w:t>Comprehensive polic</w:t>
      </w:r>
      <w:r w:rsidR="0079400F">
        <w:rPr>
          <w:rFonts w:ascii="Times New Roman" w:hAnsi="Times New Roman" w:cs="Times New Roman"/>
        </w:rPr>
        <w:t>i</w:t>
      </w:r>
      <w:r w:rsidR="00EB1911">
        <w:rPr>
          <w:rFonts w:ascii="Times New Roman" w:hAnsi="Times New Roman" w:cs="Times New Roman"/>
        </w:rPr>
        <w:t>es that emphasiz</w:t>
      </w:r>
      <w:r w:rsidR="0079400F">
        <w:rPr>
          <w:rFonts w:ascii="Times New Roman" w:hAnsi="Times New Roman" w:cs="Times New Roman"/>
        </w:rPr>
        <w:t>e</w:t>
      </w:r>
      <w:r w:rsidR="00EB1911">
        <w:rPr>
          <w:rFonts w:ascii="Times New Roman" w:hAnsi="Times New Roman" w:cs="Times New Roman"/>
        </w:rPr>
        <w:t xml:space="preserve"> improving rural infrastructures, expanding access to resources and markets, promoting sustainable farming practices</w:t>
      </w:r>
      <w:r w:rsidR="0079400F">
        <w:rPr>
          <w:rFonts w:ascii="Times New Roman" w:hAnsi="Times New Roman" w:cs="Times New Roman"/>
        </w:rPr>
        <w:t xml:space="preserve"> and improved technologies, and </w:t>
      </w:r>
      <w:r w:rsidR="00EB1911">
        <w:rPr>
          <w:rFonts w:ascii="Times New Roman" w:hAnsi="Times New Roman" w:cs="Times New Roman"/>
        </w:rPr>
        <w:t>providing extension and training services</w:t>
      </w:r>
      <w:r w:rsidR="0079400F">
        <w:rPr>
          <w:rFonts w:ascii="Times New Roman" w:hAnsi="Times New Roman" w:cs="Times New Roman"/>
        </w:rPr>
        <w:t xml:space="preserve"> are required. In addition, policies that support income diversification, land consolidation</w:t>
      </w:r>
      <w:r w:rsidR="00E0790A">
        <w:rPr>
          <w:rFonts w:ascii="Times New Roman" w:hAnsi="Times New Roman" w:cs="Times New Roman"/>
        </w:rPr>
        <w:t>,</w:t>
      </w:r>
      <w:r w:rsidR="0079400F">
        <w:rPr>
          <w:rFonts w:ascii="Times New Roman" w:hAnsi="Times New Roman" w:cs="Times New Roman"/>
        </w:rPr>
        <w:t xml:space="preserve"> and rural development can help to tackle these issues and build a more resilient and robust </w:t>
      </w:r>
      <w:r w:rsidR="00E0790A">
        <w:rPr>
          <w:rFonts w:ascii="Times New Roman" w:hAnsi="Times New Roman" w:cs="Times New Roman"/>
        </w:rPr>
        <w:t xml:space="preserve">farm sector in the village economy. </w:t>
      </w:r>
    </w:p>
    <w:bookmarkEnd w:id="1"/>
    <w:p w14:paraId="656A4BB9" w14:textId="7B32E55F" w:rsidR="00596460" w:rsidRPr="00596460" w:rsidRDefault="00596460" w:rsidP="003E475D">
      <w:pPr>
        <w:spacing w:line="360" w:lineRule="auto"/>
        <w:jc w:val="both"/>
        <w:rPr>
          <w:rFonts w:ascii="Times New Roman" w:hAnsi="Times New Roman" w:cs="Times New Roman"/>
        </w:rPr>
      </w:pPr>
      <w:r w:rsidRPr="00596460">
        <w:rPr>
          <w:rFonts w:ascii="Times New Roman" w:hAnsi="Times New Roman" w:cs="Times New Roman"/>
          <w:b/>
        </w:rPr>
        <w:t>Keywords:</w:t>
      </w:r>
      <w:r>
        <w:rPr>
          <w:rFonts w:ascii="Times New Roman" w:hAnsi="Times New Roman" w:cs="Times New Roman"/>
          <w:b/>
          <w:sz w:val="20"/>
          <w:szCs w:val="20"/>
        </w:rPr>
        <w:t xml:space="preserve"> </w:t>
      </w:r>
      <w:r w:rsidRPr="00596460">
        <w:rPr>
          <w:rFonts w:ascii="Times New Roman" w:hAnsi="Times New Roman" w:cs="Times New Roman"/>
        </w:rPr>
        <w:t>Village,</w:t>
      </w:r>
      <w:r w:rsidRPr="00596460">
        <w:rPr>
          <w:rFonts w:ascii="Times New Roman" w:hAnsi="Times New Roman" w:cs="Times New Roman"/>
          <w:b/>
        </w:rPr>
        <w:t xml:space="preserve"> </w:t>
      </w:r>
      <w:r w:rsidR="00B513FC">
        <w:rPr>
          <w:rFonts w:ascii="Times New Roman" w:hAnsi="Times New Roman" w:cs="Times New Roman"/>
        </w:rPr>
        <w:t>Farm sector</w:t>
      </w:r>
      <w:r w:rsidRPr="00596460">
        <w:rPr>
          <w:rFonts w:ascii="Times New Roman" w:hAnsi="Times New Roman" w:cs="Times New Roman"/>
        </w:rPr>
        <w:t>, Margina</w:t>
      </w:r>
      <w:r w:rsidR="000A740B">
        <w:rPr>
          <w:rFonts w:ascii="Times New Roman" w:hAnsi="Times New Roman" w:cs="Times New Roman"/>
        </w:rPr>
        <w:t>l farmers, Employment, Income d</w:t>
      </w:r>
      <w:r w:rsidRPr="00596460">
        <w:rPr>
          <w:rFonts w:ascii="Times New Roman" w:hAnsi="Times New Roman" w:cs="Times New Roman"/>
        </w:rPr>
        <w:t>iversification</w:t>
      </w:r>
    </w:p>
    <w:p w14:paraId="39E7EC7F" w14:textId="77777777" w:rsidR="00B62BAD" w:rsidRPr="00596460" w:rsidRDefault="00B62BAD" w:rsidP="003E475D">
      <w:pPr>
        <w:spacing w:line="360" w:lineRule="auto"/>
        <w:jc w:val="center"/>
        <w:rPr>
          <w:rFonts w:ascii="Times New Roman" w:hAnsi="Times New Roman" w:cs="Times New Roman"/>
          <w:b/>
        </w:rPr>
      </w:pPr>
    </w:p>
    <w:p w14:paraId="11689A62" w14:textId="77777777" w:rsidR="00B62BAD" w:rsidRDefault="00B62BAD" w:rsidP="00CC0526">
      <w:pPr>
        <w:jc w:val="center"/>
        <w:rPr>
          <w:rFonts w:ascii="Times New Roman" w:hAnsi="Times New Roman" w:cs="Times New Roman"/>
          <w:b/>
          <w:sz w:val="24"/>
          <w:szCs w:val="24"/>
        </w:rPr>
      </w:pPr>
    </w:p>
    <w:p w14:paraId="74F757B2" w14:textId="77777777" w:rsidR="00B62BAD" w:rsidRDefault="00B62BAD" w:rsidP="00CC0526">
      <w:pPr>
        <w:jc w:val="center"/>
        <w:rPr>
          <w:rFonts w:ascii="Times New Roman" w:hAnsi="Times New Roman" w:cs="Times New Roman"/>
          <w:b/>
          <w:sz w:val="24"/>
          <w:szCs w:val="24"/>
        </w:rPr>
      </w:pPr>
    </w:p>
    <w:p w14:paraId="4FEC4D69" w14:textId="77777777" w:rsidR="00B62BAD" w:rsidRDefault="00B62BAD" w:rsidP="00CC0526">
      <w:pPr>
        <w:jc w:val="center"/>
        <w:rPr>
          <w:rFonts w:ascii="Times New Roman" w:hAnsi="Times New Roman" w:cs="Times New Roman"/>
          <w:b/>
          <w:sz w:val="24"/>
          <w:szCs w:val="24"/>
        </w:rPr>
      </w:pPr>
    </w:p>
    <w:p w14:paraId="376297D3" w14:textId="77777777" w:rsidR="00B62BAD" w:rsidRDefault="00B62BAD" w:rsidP="00CC0526">
      <w:pPr>
        <w:jc w:val="center"/>
        <w:rPr>
          <w:rFonts w:ascii="Times New Roman" w:hAnsi="Times New Roman" w:cs="Times New Roman"/>
          <w:b/>
          <w:sz w:val="24"/>
          <w:szCs w:val="24"/>
        </w:rPr>
      </w:pPr>
    </w:p>
    <w:p w14:paraId="5C675BF5" w14:textId="5FBEF989" w:rsidR="00B62BAD" w:rsidRDefault="00B62BAD" w:rsidP="00CC0526">
      <w:pPr>
        <w:jc w:val="center"/>
        <w:rPr>
          <w:rFonts w:ascii="Times New Roman" w:hAnsi="Times New Roman" w:cs="Times New Roman"/>
          <w:b/>
          <w:sz w:val="24"/>
          <w:szCs w:val="24"/>
        </w:rPr>
      </w:pPr>
    </w:p>
    <w:p w14:paraId="3C77E751" w14:textId="5EF1F381" w:rsidR="00C80A1D" w:rsidRDefault="00C80A1D" w:rsidP="00CC0526">
      <w:pPr>
        <w:jc w:val="center"/>
        <w:rPr>
          <w:rFonts w:ascii="Times New Roman" w:hAnsi="Times New Roman" w:cs="Times New Roman"/>
          <w:b/>
          <w:sz w:val="24"/>
          <w:szCs w:val="24"/>
        </w:rPr>
      </w:pPr>
    </w:p>
    <w:p w14:paraId="031776FB" w14:textId="363C29DD" w:rsidR="00C80A1D" w:rsidRDefault="00C80A1D" w:rsidP="00CC0526">
      <w:pPr>
        <w:jc w:val="center"/>
        <w:rPr>
          <w:rFonts w:ascii="Times New Roman" w:hAnsi="Times New Roman" w:cs="Times New Roman"/>
          <w:b/>
          <w:sz w:val="24"/>
          <w:szCs w:val="24"/>
        </w:rPr>
      </w:pPr>
    </w:p>
    <w:p w14:paraId="3D1EE359" w14:textId="65049290" w:rsidR="00C80A1D" w:rsidRDefault="00C80A1D" w:rsidP="00CC0526">
      <w:pPr>
        <w:jc w:val="center"/>
        <w:rPr>
          <w:rFonts w:ascii="Times New Roman" w:hAnsi="Times New Roman" w:cs="Times New Roman"/>
          <w:b/>
          <w:sz w:val="24"/>
          <w:szCs w:val="24"/>
        </w:rPr>
      </w:pPr>
    </w:p>
    <w:p w14:paraId="7B779838" w14:textId="77777777" w:rsidR="00C80A1D" w:rsidRDefault="00C80A1D" w:rsidP="00CC0526">
      <w:pPr>
        <w:jc w:val="center"/>
        <w:rPr>
          <w:rFonts w:ascii="Times New Roman" w:hAnsi="Times New Roman" w:cs="Times New Roman"/>
          <w:b/>
          <w:sz w:val="24"/>
          <w:szCs w:val="24"/>
        </w:rPr>
      </w:pPr>
    </w:p>
    <w:p w14:paraId="6556E0FF" w14:textId="77777777" w:rsidR="005C0AEE" w:rsidRDefault="005C0AEE" w:rsidP="009942D2">
      <w:pPr>
        <w:spacing w:line="360" w:lineRule="auto"/>
        <w:jc w:val="both"/>
        <w:rPr>
          <w:rFonts w:ascii="Times New Roman" w:hAnsi="Times New Roman" w:cs="Times New Roman"/>
        </w:rPr>
      </w:pPr>
    </w:p>
    <w:p w14:paraId="65BE88B2" w14:textId="6B8CF5C6" w:rsidR="005C0AEE" w:rsidRPr="005C0AEE" w:rsidRDefault="005C0AEE" w:rsidP="005C0AEE">
      <w:pPr>
        <w:pStyle w:val="ListParagraph"/>
        <w:numPr>
          <w:ilvl w:val="0"/>
          <w:numId w:val="2"/>
        </w:numPr>
        <w:spacing w:line="360" w:lineRule="auto"/>
        <w:ind w:left="426" w:hanging="426"/>
        <w:jc w:val="both"/>
        <w:rPr>
          <w:rFonts w:ascii="Times New Roman" w:hAnsi="Times New Roman" w:cs="Times New Roman"/>
          <w:b/>
          <w:bCs/>
        </w:rPr>
      </w:pPr>
      <w:r w:rsidRPr="005C0AEE">
        <w:rPr>
          <w:rFonts w:ascii="Times New Roman" w:hAnsi="Times New Roman" w:cs="Times New Roman"/>
          <w:b/>
          <w:bCs/>
        </w:rPr>
        <w:t>INTRODUCTION</w:t>
      </w:r>
    </w:p>
    <w:p w14:paraId="043FABD6" w14:textId="13E34FE1" w:rsidR="00D1657E" w:rsidRDefault="00BC5CB7" w:rsidP="009942D2">
      <w:pPr>
        <w:spacing w:line="360" w:lineRule="auto"/>
        <w:jc w:val="both"/>
        <w:rPr>
          <w:rFonts w:ascii="Times New Roman" w:hAnsi="Times New Roman" w:cs="Times New Roman"/>
        </w:rPr>
      </w:pPr>
      <w:r>
        <w:rPr>
          <w:rFonts w:ascii="Times New Roman" w:hAnsi="Times New Roman" w:cs="Times New Roman"/>
        </w:rPr>
        <w:t xml:space="preserve">About </w:t>
      </w:r>
      <w:r w:rsidR="00A7198A">
        <w:rPr>
          <w:rFonts w:ascii="Times New Roman" w:hAnsi="Times New Roman" w:cs="Times New Roman"/>
        </w:rPr>
        <w:t>65</w:t>
      </w:r>
      <w:r w:rsidR="005C0AEE">
        <w:rPr>
          <w:rFonts w:ascii="Times New Roman" w:hAnsi="Times New Roman" w:cs="Times New Roman"/>
        </w:rPr>
        <w:t xml:space="preserve"> per cent</w:t>
      </w:r>
      <w:r w:rsidR="00596460" w:rsidRPr="00596460">
        <w:rPr>
          <w:rFonts w:ascii="Times New Roman" w:hAnsi="Times New Roman" w:cs="Times New Roman"/>
        </w:rPr>
        <w:t xml:space="preserve"> of</w:t>
      </w:r>
      <w:r w:rsidR="003A7EEE">
        <w:rPr>
          <w:rFonts w:ascii="Times New Roman" w:hAnsi="Times New Roman" w:cs="Times New Roman"/>
        </w:rPr>
        <w:t xml:space="preserve"> the Indian population</w:t>
      </w:r>
      <w:r w:rsidR="00596460" w:rsidRPr="00596460">
        <w:rPr>
          <w:rFonts w:ascii="Times New Roman" w:hAnsi="Times New Roman" w:cs="Times New Roman"/>
        </w:rPr>
        <w:t xml:space="preserve"> lives in rural areas, and </w:t>
      </w:r>
      <w:r w:rsidR="003A7EEE">
        <w:rPr>
          <w:rFonts w:ascii="Times New Roman" w:hAnsi="Times New Roman" w:cs="Times New Roman"/>
        </w:rPr>
        <w:t>47</w:t>
      </w:r>
      <w:r w:rsidR="005C0AEE">
        <w:rPr>
          <w:rFonts w:ascii="Times New Roman" w:hAnsi="Times New Roman" w:cs="Times New Roman"/>
        </w:rPr>
        <w:t xml:space="preserve"> per cent</w:t>
      </w:r>
      <w:r w:rsidR="003A7EEE">
        <w:rPr>
          <w:rFonts w:ascii="Times New Roman" w:hAnsi="Times New Roman" w:cs="Times New Roman"/>
        </w:rPr>
        <w:t xml:space="preserve"> of these communities depend on agriculture as</w:t>
      </w:r>
      <w:r w:rsidR="00596460" w:rsidRPr="00596460">
        <w:rPr>
          <w:rFonts w:ascii="Times New Roman" w:hAnsi="Times New Roman" w:cs="Times New Roman"/>
        </w:rPr>
        <w:t xml:space="preserve"> the primary source of </w:t>
      </w:r>
      <w:r w:rsidR="003A7EEE">
        <w:rPr>
          <w:rFonts w:ascii="Times New Roman" w:hAnsi="Times New Roman" w:cs="Times New Roman"/>
        </w:rPr>
        <w:t>livelihood</w:t>
      </w:r>
      <w:r>
        <w:rPr>
          <w:rFonts w:ascii="Times New Roman" w:hAnsi="Times New Roman" w:cs="Times New Roman"/>
        </w:rPr>
        <w:t xml:space="preserve"> (Economic </w:t>
      </w:r>
      <w:r w:rsidR="00F504BB">
        <w:rPr>
          <w:rFonts w:ascii="Times New Roman" w:hAnsi="Times New Roman" w:cs="Times New Roman"/>
        </w:rPr>
        <w:t>Survey</w:t>
      </w:r>
      <w:r>
        <w:rPr>
          <w:rFonts w:ascii="Times New Roman" w:hAnsi="Times New Roman" w:cs="Times New Roman"/>
        </w:rPr>
        <w:t>, 2022-23)</w:t>
      </w:r>
      <w:r w:rsidR="00596460" w:rsidRPr="00596460">
        <w:rPr>
          <w:rFonts w:ascii="Times New Roman" w:hAnsi="Times New Roman" w:cs="Times New Roman"/>
        </w:rPr>
        <w:t xml:space="preserve">. </w:t>
      </w:r>
      <w:r w:rsidR="00953008" w:rsidRPr="00596460">
        <w:rPr>
          <w:rFonts w:ascii="Times New Roman" w:hAnsi="Times New Roman" w:cs="Times New Roman"/>
        </w:rPr>
        <w:t xml:space="preserve">Despite the growth of other sectors in the </w:t>
      </w:r>
      <w:r w:rsidR="003A7EEE">
        <w:rPr>
          <w:rFonts w:ascii="Times New Roman" w:hAnsi="Times New Roman" w:cs="Times New Roman"/>
        </w:rPr>
        <w:t>rural areas</w:t>
      </w:r>
      <w:r w:rsidR="00953008" w:rsidRPr="00596460">
        <w:rPr>
          <w:rFonts w:ascii="Times New Roman" w:hAnsi="Times New Roman" w:cs="Times New Roman"/>
        </w:rPr>
        <w:t xml:space="preserve">, the </w:t>
      </w:r>
      <w:r w:rsidR="00397F80">
        <w:rPr>
          <w:rFonts w:ascii="Times New Roman" w:hAnsi="Times New Roman" w:cs="Times New Roman"/>
        </w:rPr>
        <w:t xml:space="preserve">village economy is still </w:t>
      </w:r>
      <w:r w:rsidR="00F504BB">
        <w:rPr>
          <w:rFonts w:ascii="Times New Roman" w:hAnsi="Times New Roman" w:cs="Times New Roman"/>
        </w:rPr>
        <w:t>dominated</w:t>
      </w:r>
      <w:r w:rsidR="00397F80">
        <w:rPr>
          <w:rFonts w:ascii="Times New Roman" w:hAnsi="Times New Roman" w:cs="Times New Roman"/>
        </w:rPr>
        <w:t xml:space="preserve"> by agriculture</w:t>
      </w:r>
      <w:r w:rsidR="00F504BB">
        <w:rPr>
          <w:rFonts w:ascii="Times New Roman" w:hAnsi="Times New Roman" w:cs="Times New Roman"/>
        </w:rPr>
        <w:t>,</w:t>
      </w:r>
      <w:r w:rsidR="00397F80">
        <w:rPr>
          <w:rFonts w:ascii="Times New Roman" w:hAnsi="Times New Roman" w:cs="Times New Roman"/>
        </w:rPr>
        <w:t xml:space="preserve"> </w:t>
      </w:r>
      <w:r w:rsidR="003A7EEE" w:rsidRPr="003A7EEE">
        <w:rPr>
          <w:rFonts w:ascii="Times New Roman" w:hAnsi="Times New Roman" w:cs="Times New Roman"/>
        </w:rPr>
        <w:t xml:space="preserve">with </w:t>
      </w:r>
      <w:r w:rsidR="00F504BB">
        <w:rPr>
          <w:rFonts w:ascii="Times New Roman" w:hAnsi="Times New Roman" w:cs="Times New Roman"/>
        </w:rPr>
        <w:t>more than 5</w:t>
      </w:r>
      <w:r w:rsidR="003A7EEE" w:rsidRPr="003A7EEE">
        <w:rPr>
          <w:rFonts w:ascii="Times New Roman" w:hAnsi="Times New Roman" w:cs="Times New Roman"/>
        </w:rPr>
        <w:t>8 per cent of the rural households</w:t>
      </w:r>
      <w:r w:rsidR="003A7EEE">
        <w:rPr>
          <w:rFonts w:ascii="Times New Roman" w:hAnsi="Times New Roman" w:cs="Times New Roman"/>
        </w:rPr>
        <w:t xml:space="preserve"> still depend</w:t>
      </w:r>
      <w:r w:rsidR="00F504BB">
        <w:rPr>
          <w:rFonts w:ascii="Times New Roman" w:hAnsi="Times New Roman" w:cs="Times New Roman"/>
        </w:rPr>
        <w:t>ent</w:t>
      </w:r>
      <w:r w:rsidR="003A7EEE">
        <w:rPr>
          <w:rFonts w:ascii="Times New Roman" w:hAnsi="Times New Roman" w:cs="Times New Roman"/>
        </w:rPr>
        <w:t xml:space="preserve"> on </w:t>
      </w:r>
      <w:r w:rsidR="00F504BB">
        <w:rPr>
          <w:rFonts w:ascii="Times New Roman" w:hAnsi="Times New Roman" w:cs="Times New Roman"/>
        </w:rPr>
        <w:t>it</w:t>
      </w:r>
      <w:r w:rsidR="003A7EEE">
        <w:rPr>
          <w:rFonts w:ascii="Times New Roman" w:hAnsi="Times New Roman" w:cs="Times New Roman"/>
        </w:rPr>
        <w:t xml:space="preserve"> (Wagh and Dongre, 2016)</w:t>
      </w:r>
      <w:r w:rsidR="00F504BB">
        <w:rPr>
          <w:rFonts w:ascii="Times New Roman" w:hAnsi="Times New Roman" w:cs="Times New Roman"/>
        </w:rPr>
        <w:t>,</w:t>
      </w:r>
      <w:r w:rsidR="003A7EEE">
        <w:rPr>
          <w:rFonts w:ascii="Times New Roman" w:hAnsi="Times New Roman" w:cs="Times New Roman"/>
        </w:rPr>
        <w:t xml:space="preserve"> and also the economy</w:t>
      </w:r>
      <w:r w:rsidR="00AC32E5" w:rsidRPr="00596460">
        <w:rPr>
          <w:rFonts w:ascii="Times New Roman" w:hAnsi="Times New Roman" w:cs="Times New Roman"/>
        </w:rPr>
        <w:t xml:space="preserve"> generates about half of the national income and more than two-thirds of the</w:t>
      </w:r>
      <w:r w:rsidR="003A7EEE">
        <w:rPr>
          <w:rFonts w:ascii="Times New Roman" w:hAnsi="Times New Roman" w:cs="Times New Roman"/>
        </w:rPr>
        <w:t xml:space="preserve"> employment of the country</w:t>
      </w:r>
      <w:r w:rsidR="00003F4F" w:rsidRPr="00596460">
        <w:rPr>
          <w:rFonts w:ascii="Times New Roman" w:hAnsi="Times New Roman" w:cs="Times New Roman"/>
        </w:rPr>
        <w:t xml:space="preserve"> (Chand </w:t>
      </w:r>
      <w:r w:rsidR="00003F4F" w:rsidRPr="005C0AEE">
        <w:rPr>
          <w:rFonts w:ascii="Times New Roman" w:hAnsi="Times New Roman" w:cs="Times New Roman"/>
          <w:iCs/>
        </w:rPr>
        <w:t>et al</w:t>
      </w:r>
      <w:r w:rsidR="009B2927" w:rsidRPr="005C0AEE">
        <w:rPr>
          <w:rFonts w:ascii="Times New Roman" w:hAnsi="Times New Roman" w:cs="Times New Roman"/>
          <w:iCs/>
        </w:rPr>
        <w:t>.</w:t>
      </w:r>
      <w:r w:rsidR="005C0AEE" w:rsidRPr="005C0AEE">
        <w:rPr>
          <w:rFonts w:ascii="Times New Roman" w:hAnsi="Times New Roman" w:cs="Times New Roman"/>
          <w:iCs/>
        </w:rPr>
        <w:t>,</w:t>
      </w:r>
      <w:r w:rsidR="00AC32E5" w:rsidRPr="00596460">
        <w:rPr>
          <w:rFonts w:ascii="Times New Roman" w:hAnsi="Times New Roman" w:cs="Times New Roman"/>
        </w:rPr>
        <w:t xml:space="preserve"> 2017).</w:t>
      </w:r>
      <w:r w:rsidR="00596460" w:rsidRPr="00596460">
        <w:rPr>
          <w:rFonts w:ascii="Times New Roman" w:hAnsi="Times New Roman" w:cs="Times New Roman"/>
        </w:rPr>
        <w:t xml:space="preserve"> Overall, the rural economy plays a vital role in the economic development of any country and is often the key component of the gross domestic product (</w:t>
      </w:r>
      <w:proofErr w:type="spellStart"/>
      <w:r w:rsidR="00596460" w:rsidRPr="00596460">
        <w:rPr>
          <w:rFonts w:ascii="Times New Roman" w:hAnsi="Times New Roman" w:cs="Times New Roman"/>
        </w:rPr>
        <w:t>Takhumova</w:t>
      </w:r>
      <w:proofErr w:type="spellEnd"/>
      <w:r w:rsidR="009B2927" w:rsidRPr="00596460">
        <w:rPr>
          <w:rFonts w:ascii="Times New Roman" w:hAnsi="Times New Roman" w:cs="Times New Roman"/>
        </w:rPr>
        <w:t>,</w:t>
      </w:r>
      <w:r w:rsidR="00596460" w:rsidRPr="00596460">
        <w:rPr>
          <w:rFonts w:ascii="Times New Roman" w:hAnsi="Times New Roman" w:cs="Times New Roman"/>
        </w:rPr>
        <w:t xml:space="preserve"> 2019).  </w:t>
      </w:r>
      <w:r w:rsidR="00AC32E5" w:rsidRPr="00596460">
        <w:rPr>
          <w:rFonts w:ascii="Times New Roman" w:hAnsi="Times New Roman" w:cs="Times New Roman"/>
        </w:rPr>
        <w:t xml:space="preserve"> </w:t>
      </w:r>
      <w:r w:rsidR="00172F27">
        <w:rPr>
          <w:rFonts w:ascii="Times New Roman" w:hAnsi="Times New Roman" w:cs="Times New Roman"/>
        </w:rPr>
        <w:t>Thus, t</w:t>
      </w:r>
      <w:r w:rsidR="00D1657E" w:rsidRPr="00D1657E">
        <w:rPr>
          <w:rFonts w:ascii="Times New Roman" w:hAnsi="Times New Roman" w:cs="Times New Roman"/>
        </w:rPr>
        <w:t xml:space="preserve">he farm sector helps to reduce poverty and income inequality between urban and rural areas, as well as within rural areas, by </w:t>
      </w:r>
      <w:r w:rsidR="00F504BB">
        <w:rPr>
          <w:rFonts w:ascii="Times New Roman" w:hAnsi="Times New Roman" w:cs="Times New Roman"/>
        </w:rPr>
        <w:t>employing</w:t>
      </w:r>
      <w:r w:rsidR="00D1657E" w:rsidRPr="00D1657E">
        <w:rPr>
          <w:rFonts w:ascii="Times New Roman" w:hAnsi="Times New Roman" w:cs="Times New Roman"/>
        </w:rPr>
        <w:t xml:space="preserve"> poor people who are uneducated and have low skills, as well as supporting the growth of non-agricultural employment in rural areas.</w:t>
      </w:r>
      <w:r w:rsidR="00D1657E">
        <w:rPr>
          <w:rFonts w:ascii="Times New Roman" w:hAnsi="Times New Roman" w:cs="Times New Roman"/>
        </w:rPr>
        <w:t xml:space="preserve"> </w:t>
      </w:r>
      <w:r w:rsidR="00F504BB">
        <w:rPr>
          <w:rFonts w:ascii="Times New Roman" w:hAnsi="Times New Roman" w:cs="Times New Roman"/>
        </w:rPr>
        <w:t>Cross-country</w:t>
      </w:r>
      <w:r w:rsidR="00D1657E" w:rsidRPr="00D1657E">
        <w:rPr>
          <w:rFonts w:ascii="Times New Roman" w:hAnsi="Times New Roman" w:cs="Times New Roman"/>
        </w:rPr>
        <w:t xml:space="preserve"> estimates</w:t>
      </w:r>
      <w:r w:rsidR="00D1657E">
        <w:rPr>
          <w:rFonts w:ascii="Times New Roman" w:hAnsi="Times New Roman" w:cs="Times New Roman"/>
        </w:rPr>
        <w:t xml:space="preserve"> have shown that</w:t>
      </w:r>
      <w:r w:rsidR="00D1657E" w:rsidRPr="00D1657E">
        <w:rPr>
          <w:rFonts w:ascii="Times New Roman" w:hAnsi="Times New Roman" w:cs="Times New Roman"/>
        </w:rPr>
        <w:t xml:space="preserve"> agricultural GDP growth is at least twice as effective in eliminating poverty as GDP growth from other sources</w:t>
      </w:r>
      <w:r w:rsidR="002D4BEF">
        <w:rPr>
          <w:rFonts w:ascii="Times New Roman" w:hAnsi="Times New Roman" w:cs="Times New Roman"/>
        </w:rPr>
        <w:t xml:space="preserve"> </w:t>
      </w:r>
      <w:r w:rsidR="00172F27">
        <w:rPr>
          <w:rFonts w:ascii="Times New Roman" w:hAnsi="Times New Roman" w:cs="Times New Roman"/>
        </w:rPr>
        <w:t>(Anjum</w:t>
      </w:r>
      <w:r w:rsidR="002D4BEF">
        <w:rPr>
          <w:rFonts w:ascii="Times New Roman" w:hAnsi="Times New Roman" w:cs="Times New Roman"/>
        </w:rPr>
        <w:t xml:space="preserve"> and Tarique, 2017</w:t>
      </w:r>
      <w:r w:rsidR="002D4BEF" w:rsidRPr="0076021D">
        <w:rPr>
          <w:rFonts w:ascii="Times New Roman" w:hAnsi="Times New Roman" w:cs="Times New Roman"/>
        </w:rPr>
        <w:t>)</w:t>
      </w:r>
      <w:r w:rsidR="00D1657E" w:rsidRPr="0076021D">
        <w:rPr>
          <w:rFonts w:ascii="Times New Roman" w:hAnsi="Times New Roman" w:cs="Times New Roman"/>
        </w:rPr>
        <w:t xml:space="preserve">. </w:t>
      </w:r>
      <w:r w:rsidR="0076021D" w:rsidRPr="0076021D">
        <w:rPr>
          <w:rFonts w:ascii="Times New Roman" w:hAnsi="Times New Roman" w:cs="Times New Roman"/>
        </w:rPr>
        <w:t>The a</w:t>
      </w:r>
      <w:r w:rsidR="003805AE" w:rsidRPr="0076021D">
        <w:rPr>
          <w:rFonts w:ascii="Times New Roman" w:hAnsi="Times New Roman" w:cs="Times New Roman"/>
        </w:rPr>
        <w:t>griculture</w:t>
      </w:r>
      <w:r w:rsidR="00A0222A" w:rsidRPr="0076021D">
        <w:rPr>
          <w:rFonts w:ascii="Times New Roman" w:hAnsi="Times New Roman" w:cs="Times New Roman"/>
        </w:rPr>
        <w:t xml:space="preserve"> sector </w:t>
      </w:r>
      <w:r w:rsidR="00F504BB" w:rsidRPr="0076021D">
        <w:rPr>
          <w:rFonts w:ascii="Times New Roman" w:hAnsi="Times New Roman" w:cs="Times New Roman"/>
        </w:rPr>
        <w:t>has</w:t>
      </w:r>
      <w:r w:rsidR="00A0222A" w:rsidRPr="0076021D">
        <w:rPr>
          <w:rFonts w:ascii="Times New Roman" w:hAnsi="Times New Roman" w:cs="Times New Roman"/>
        </w:rPr>
        <w:t xml:space="preserve"> </w:t>
      </w:r>
      <w:r w:rsidR="00F504BB" w:rsidRPr="0076021D">
        <w:rPr>
          <w:rFonts w:ascii="Times New Roman" w:hAnsi="Times New Roman" w:cs="Times New Roman"/>
        </w:rPr>
        <w:t xml:space="preserve">the </w:t>
      </w:r>
      <w:r w:rsidR="00A0222A" w:rsidRPr="0076021D">
        <w:rPr>
          <w:rFonts w:ascii="Times New Roman" w:hAnsi="Times New Roman" w:cs="Times New Roman"/>
        </w:rPr>
        <w:t xml:space="preserve">highest contribution </w:t>
      </w:r>
      <w:r w:rsidR="00F504BB" w:rsidRPr="0076021D">
        <w:rPr>
          <w:rFonts w:ascii="Times New Roman" w:hAnsi="Times New Roman" w:cs="Times New Roman"/>
        </w:rPr>
        <w:t>to</w:t>
      </w:r>
      <w:r w:rsidR="00A0222A" w:rsidRPr="0076021D">
        <w:rPr>
          <w:rFonts w:ascii="Times New Roman" w:hAnsi="Times New Roman" w:cs="Times New Roman"/>
        </w:rPr>
        <w:t xml:space="preserve"> </w:t>
      </w:r>
      <w:r w:rsidR="0076021D" w:rsidRPr="0076021D">
        <w:rPr>
          <w:rFonts w:ascii="Times New Roman" w:hAnsi="Times New Roman" w:cs="Times New Roman"/>
        </w:rPr>
        <w:t xml:space="preserve">rural household income and also has an </w:t>
      </w:r>
      <w:r w:rsidR="00A0222A" w:rsidRPr="0076021D">
        <w:rPr>
          <w:rFonts w:ascii="Times New Roman" w:hAnsi="Times New Roman" w:cs="Times New Roman"/>
        </w:rPr>
        <w:t xml:space="preserve">equalizing </w:t>
      </w:r>
      <w:r w:rsidR="002C33C9" w:rsidRPr="0076021D">
        <w:rPr>
          <w:rFonts w:ascii="Times New Roman" w:hAnsi="Times New Roman" w:cs="Times New Roman"/>
        </w:rPr>
        <w:t xml:space="preserve">effect </w:t>
      </w:r>
      <w:r w:rsidR="0076021D" w:rsidRPr="0076021D">
        <w:rPr>
          <w:rFonts w:ascii="Times New Roman" w:hAnsi="Times New Roman" w:cs="Times New Roman"/>
        </w:rPr>
        <w:t>o</w:t>
      </w:r>
      <w:r w:rsidR="003E7F99" w:rsidRPr="0076021D">
        <w:rPr>
          <w:rFonts w:ascii="Times New Roman" w:hAnsi="Times New Roman" w:cs="Times New Roman"/>
        </w:rPr>
        <w:t xml:space="preserve">n the income </w:t>
      </w:r>
      <w:r w:rsidR="0076021D" w:rsidRPr="0076021D">
        <w:rPr>
          <w:rFonts w:ascii="Times New Roman" w:hAnsi="Times New Roman" w:cs="Times New Roman"/>
        </w:rPr>
        <w:t>distribution</w:t>
      </w:r>
      <w:r w:rsidR="004C0A81" w:rsidRPr="0076021D">
        <w:rPr>
          <w:rFonts w:ascii="Times New Roman" w:hAnsi="Times New Roman" w:cs="Times New Roman"/>
        </w:rPr>
        <w:t xml:space="preserve"> </w:t>
      </w:r>
      <w:r w:rsidR="002C33C9" w:rsidRPr="0076021D">
        <w:rPr>
          <w:rFonts w:ascii="Times New Roman" w:hAnsi="Times New Roman" w:cs="Times New Roman"/>
        </w:rPr>
        <w:t>(</w:t>
      </w:r>
      <w:r w:rsidR="00A0222A" w:rsidRPr="0076021D">
        <w:rPr>
          <w:rFonts w:ascii="Times New Roman" w:hAnsi="Times New Roman" w:cs="Times New Roman"/>
        </w:rPr>
        <w:t xml:space="preserve">Priscilla </w:t>
      </w:r>
      <w:r w:rsidR="00A0222A" w:rsidRPr="005C0AEE">
        <w:rPr>
          <w:rFonts w:ascii="Times New Roman" w:hAnsi="Times New Roman" w:cs="Times New Roman"/>
          <w:iCs/>
        </w:rPr>
        <w:t>et al</w:t>
      </w:r>
      <w:r w:rsidR="00A0222A" w:rsidRPr="0076021D">
        <w:rPr>
          <w:rFonts w:ascii="Times New Roman" w:hAnsi="Times New Roman" w:cs="Times New Roman"/>
          <w:i/>
        </w:rPr>
        <w:t>.</w:t>
      </w:r>
      <w:r w:rsidR="005C0AEE">
        <w:rPr>
          <w:rFonts w:ascii="Times New Roman" w:hAnsi="Times New Roman" w:cs="Times New Roman"/>
          <w:i/>
        </w:rPr>
        <w:t>,</w:t>
      </w:r>
      <w:r w:rsidR="002C33C9" w:rsidRPr="0076021D">
        <w:rPr>
          <w:rFonts w:ascii="Times New Roman" w:hAnsi="Times New Roman" w:cs="Times New Roman"/>
        </w:rPr>
        <w:t xml:space="preserve"> </w:t>
      </w:r>
      <w:r w:rsidR="00A0222A" w:rsidRPr="0076021D">
        <w:rPr>
          <w:rFonts w:ascii="Times New Roman" w:hAnsi="Times New Roman" w:cs="Times New Roman"/>
        </w:rPr>
        <w:t>2021).</w:t>
      </w:r>
      <w:r w:rsidR="00A0222A">
        <w:rPr>
          <w:rFonts w:ascii="Times New Roman" w:hAnsi="Times New Roman" w:cs="Times New Roman"/>
        </w:rPr>
        <w:t xml:space="preserve"> </w:t>
      </w:r>
      <w:r w:rsidR="003805AE">
        <w:rPr>
          <w:rFonts w:ascii="Times New Roman" w:hAnsi="Times New Roman" w:cs="Times New Roman"/>
        </w:rPr>
        <w:t xml:space="preserve"> </w:t>
      </w:r>
      <w:r w:rsidR="009942D2" w:rsidRPr="009942D2">
        <w:rPr>
          <w:rFonts w:ascii="Times New Roman" w:hAnsi="Times New Roman" w:cs="Times New Roman"/>
        </w:rPr>
        <w:t>Thus, boosting resource efficiency and access to agricultural extension, markets, and credit</w:t>
      </w:r>
      <w:r w:rsidR="00F504BB">
        <w:rPr>
          <w:rFonts w:ascii="Times New Roman" w:hAnsi="Times New Roman" w:cs="Times New Roman"/>
        </w:rPr>
        <w:t xml:space="preserve"> and</w:t>
      </w:r>
      <w:r w:rsidR="009942D2" w:rsidRPr="009942D2">
        <w:rPr>
          <w:rFonts w:ascii="Times New Roman" w:hAnsi="Times New Roman" w:cs="Times New Roman"/>
        </w:rPr>
        <w:t xml:space="preserve"> diversifying into high-value, high-growth industries like animal husbandry and h</w:t>
      </w:r>
      <w:r w:rsidR="009942D2">
        <w:rPr>
          <w:rFonts w:ascii="Times New Roman" w:hAnsi="Times New Roman" w:cs="Times New Roman"/>
        </w:rPr>
        <w:t>orticulture will increase</w:t>
      </w:r>
      <w:r w:rsidR="009942D2" w:rsidRPr="009942D2">
        <w:rPr>
          <w:rFonts w:ascii="Times New Roman" w:hAnsi="Times New Roman" w:cs="Times New Roman"/>
        </w:rPr>
        <w:t xml:space="preserve"> income </w:t>
      </w:r>
      <w:r w:rsidR="009942D2">
        <w:rPr>
          <w:rFonts w:ascii="Times New Roman" w:hAnsi="Times New Roman" w:cs="Times New Roman"/>
        </w:rPr>
        <w:t>in rural areas (</w:t>
      </w:r>
      <w:proofErr w:type="spellStart"/>
      <w:r w:rsidR="009942D2">
        <w:rPr>
          <w:rFonts w:ascii="Times New Roman" w:hAnsi="Times New Roman" w:cs="Times New Roman"/>
        </w:rPr>
        <w:t>Vatta</w:t>
      </w:r>
      <w:proofErr w:type="spellEnd"/>
      <w:r w:rsidR="009942D2">
        <w:rPr>
          <w:rFonts w:ascii="Times New Roman" w:hAnsi="Times New Roman" w:cs="Times New Roman"/>
        </w:rPr>
        <w:t xml:space="preserve"> and </w:t>
      </w:r>
      <w:proofErr w:type="spellStart"/>
      <w:r w:rsidR="009942D2">
        <w:rPr>
          <w:rFonts w:ascii="Times New Roman" w:hAnsi="Times New Roman" w:cs="Times New Roman"/>
        </w:rPr>
        <w:t>Budhiraja</w:t>
      </w:r>
      <w:proofErr w:type="spellEnd"/>
      <w:r w:rsidR="009942D2">
        <w:rPr>
          <w:rFonts w:ascii="Times New Roman" w:hAnsi="Times New Roman" w:cs="Times New Roman"/>
        </w:rPr>
        <w:t>, 2020)</w:t>
      </w:r>
      <w:r w:rsidR="009942D2" w:rsidRPr="009942D2">
        <w:rPr>
          <w:rFonts w:ascii="Times New Roman" w:hAnsi="Times New Roman" w:cs="Times New Roman"/>
        </w:rPr>
        <w:t>.</w:t>
      </w:r>
    </w:p>
    <w:p w14:paraId="19AFDE73" w14:textId="0458BC71" w:rsidR="00511F9C" w:rsidRPr="00596460" w:rsidRDefault="0002243B" w:rsidP="009818A3">
      <w:pPr>
        <w:spacing w:line="360" w:lineRule="auto"/>
        <w:jc w:val="both"/>
        <w:rPr>
          <w:rFonts w:ascii="Times New Roman" w:hAnsi="Times New Roman" w:cs="Times New Roman"/>
        </w:rPr>
      </w:pPr>
      <w:r>
        <w:rPr>
          <w:rFonts w:ascii="Times New Roman" w:hAnsi="Times New Roman" w:cs="Times New Roman"/>
        </w:rPr>
        <w:t xml:space="preserve">In North East India, the rural </w:t>
      </w:r>
      <w:r w:rsidR="007C3DA0">
        <w:rPr>
          <w:rFonts w:ascii="Times New Roman" w:hAnsi="Times New Roman" w:cs="Times New Roman"/>
        </w:rPr>
        <w:t xml:space="preserve">predominance is even higher than </w:t>
      </w:r>
      <w:r w:rsidR="00F504BB">
        <w:rPr>
          <w:rFonts w:ascii="Times New Roman" w:hAnsi="Times New Roman" w:cs="Times New Roman"/>
        </w:rPr>
        <w:t xml:space="preserve">in </w:t>
      </w:r>
      <w:r w:rsidR="007C3DA0">
        <w:rPr>
          <w:rFonts w:ascii="Times New Roman" w:hAnsi="Times New Roman" w:cs="Times New Roman"/>
        </w:rPr>
        <w:t xml:space="preserve">the rest of India. </w:t>
      </w:r>
      <w:r w:rsidR="00596460" w:rsidRPr="00596460">
        <w:rPr>
          <w:rFonts w:ascii="Times New Roman" w:hAnsi="Times New Roman" w:cs="Times New Roman"/>
        </w:rPr>
        <w:t>More than 81 per</w:t>
      </w:r>
      <w:r w:rsidR="00AD58F9">
        <w:rPr>
          <w:rFonts w:ascii="Times New Roman" w:hAnsi="Times New Roman" w:cs="Times New Roman"/>
        </w:rPr>
        <w:t xml:space="preserve"> </w:t>
      </w:r>
      <w:r w:rsidR="00596460" w:rsidRPr="00596460">
        <w:rPr>
          <w:rFonts w:ascii="Times New Roman" w:hAnsi="Times New Roman" w:cs="Times New Roman"/>
        </w:rPr>
        <w:t>cent of the region's population lives in rural areas and relies heavily on agriculture and related a</w:t>
      </w:r>
      <w:r w:rsidR="005F33A8">
        <w:rPr>
          <w:rFonts w:ascii="Times New Roman" w:hAnsi="Times New Roman" w:cs="Times New Roman"/>
        </w:rPr>
        <w:t>ctivities for their livelihood</w:t>
      </w:r>
      <w:r w:rsidR="00596460" w:rsidRPr="00596460">
        <w:rPr>
          <w:rFonts w:ascii="Times New Roman" w:hAnsi="Times New Roman" w:cs="Times New Roman"/>
        </w:rPr>
        <w:t xml:space="preserve">. </w:t>
      </w:r>
      <w:r w:rsidR="00436553" w:rsidRPr="00596460">
        <w:rPr>
          <w:rFonts w:ascii="Times New Roman" w:hAnsi="Times New Roman" w:cs="Times New Roman"/>
        </w:rPr>
        <w:t xml:space="preserve">The region's farming </w:t>
      </w:r>
      <w:r w:rsidR="00D56370">
        <w:rPr>
          <w:rFonts w:ascii="Times New Roman" w:hAnsi="Times New Roman" w:cs="Times New Roman"/>
        </w:rPr>
        <w:t xml:space="preserve">system </w:t>
      </w:r>
      <w:r w:rsidR="00436553" w:rsidRPr="00596460">
        <w:rPr>
          <w:rFonts w:ascii="Times New Roman" w:hAnsi="Times New Roman" w:cs="Times New Roman"/>
        </w:rPr>
        <w:t>is distinguished by its subsistence nature</w:t>
      </w:r>
      <w:r w:rsidR="00F504BB">
        <w:rPr>
          <w:rFonts w:ascii="Times New Roman" w:hAnsi="Times New Roman" w:cs="Times New Roman"/>
        </w:rPr>
        <w:t>,</w:t>
      </w:r>
      <w:r w:rsidR="00D56370">
        <w:rPr>
          <w:rFonts w:ascii="Times New Roman" w:hAnsi="Times New Roman" w:cs="Times New Roman"/>
        </w:rPr>
        <w:t xml:space="preserve"> with small holding and low cropping intensity (Priscilla</w:t>
      </w:r>
      <w:r w:rsidR="00C12F00" w:rsidRPr="00596460">
        <w:rPr>
          <w:rFonts w:ascii="Times New Roman" w:hAnsi="Times New Roman" w:cs="Times New Roman"/>
        </w:rPr>
        <w:t xml:space="preserve"> </w:t>
      </w:r>
      <w:r w:rsidR="00C12F00" w:rsidRPr="005C0AEE">
        <w:rPr>
          <w:rFonts w:ascii="Times New Roman" w:hAnsi="Times New Roman" w:cs="Times New Roman"/>
          <w:iCs/>
        </w:rPr>
        <w:t>et al.</w:t>
      </w:r>
      <w:r w:rsidR="005C0AEE">
        <w:rPr>
          <w:rFonts w:ascii="Times New Roman" w:hAnsi="Times New Roman" w:cs="Times New Roman"/>
        </w:rPr>
        <w:t>,</w:t>
      </w:r>
      <w:r w:rsidR="00A0222A">
        <w:rPr>
          <w:rFonts w:ascii="Times New Roman" w:hAnsi="Times New Roman" w:cs="Times New Roman"/>
        </w:rPr>
        <w:t xml:space="preserve"> 2021</w:t>
      </w:r>
      <w:r w:rsidR="009818A3" w:rsidRPr="00596460">
        <w:rPr>
          <w:rFonts w:ascii="Times New Roman" w:hAnsi="Times New Roman" w:cs="Times New Roman"/>
        </w:rPr>
        <w:t xml:space="preserve">). </w:t>
      </w:r>
      <w:r w:rsidR="006D42E8" w:rsidRPr="006D42E8">
        <w:rPr>
          <w:rFonts w:ascii="Times New Roman" w:hAnsi="Times New Roman" w:cs="Times New Roman"/>
        </w:rPr>
        <w:t>Despite its enormous natural resources (land, water, forest, biodiversity, etc.), favorable</w:t>
      </w:r>
      <w:r w:rsidR="006D42E8">
        <w:rPr>
          <w:rFonts w:ascii="Times New Roman" w:hAnsi="Times New Roman" w:cs="Times New Roman"/>
        </w:rPr>
        <w:t xml:space="preserve"> climate</w:t>
      </w:r>
      <w:r w:rsidR="00F504BB">
        <w:rPr>
          <w:rFonts w:ascii="Times New Roman" w:hAnsi="Times New Roman" w:cs="Times New Roman"/>
        </w:rPr>
        <w:t>,</w:t>
      </w:r>
      <w:r w:rsidR="006D42E8" w:rsidRPr="006D42E8">
        <w:rPr>
          <w:rFonts w:ascii="Times New Roman" w:hAnsi="Times New Roman" w:cs="Times New Roman"/>
        </w:rPr>
        <w:t xml:space="preserve"> and abundant human capital, the region's agrarian economy has been locked in a vicious cycle of poor productivity, unempl</w:t>
      </w:r>
      <w:r w:rsidR="006D42E8">
        <w:rPr>
          <w:rFonts w:ascii="Times New Roman" w:hAnsi="Times New Roman" w:cs="Times New Roman"/>
        </w:rPr>
        <w:t xml:space="preserve">oyment, low income, and poverty </w:t>
      </w:r>
      <w:r w:rsidR="006D42E8" w:rsidRPr="006D42E8">
        <w:rPr>
          <w:rFonts w:ascii="Times New Roman" w:hAnsi="Times New Roman" w:cs="Times New Roman"/>
        </w:rPr>
        <w:t>(Barah, 2007).</w:t>
      </w:r>
      <w:r w:rsidR="00BB551D" w:rsidRPr="00BB551D">
        <w:t xml:space="preserve"> </w:t>
      </w:r>
      <w:r w:rsidR="00BB551D" w:rsidRPr="00BB551D">
        <w:rPr>
          <w:rFonts w:ascii="Times New Roman" w:hAnsi="Times New Roman" w:cs="Times New Roman"/>
        </w:rPr>
        <w:t>Smal</w:t>
      </w:r>
      <w:r w:rsidR="00264D1C">
        <w:rPr>
          <w:rFonts w:ascii="Times New Roman" w:hAnsi="Times New Roman" w:cs="Times New Roman"/>
        </w:rPr>
        <w:t xml:space="preserve">l and fragmented landholdings, </w:t>
      </w:r>
      <w:r w:rsidR="00BB551D" w:rsidRPr="00BB551D">
        <w:rPr>
          <w:rFonts w:ascii="Times New Roman" w:hAnsi="Times New Roman" w:cs="Times New Roman"/>
        </w:rPr>
        <w:t>la</w:t>
      </w:r>
      <w:r w:rsidR="00264D1C">
        <w:rPr>
          <w:rFonts w:ascii="Times New Roman" w:hAnsi="Times New Roman" w:cs="Times New Roman"/>
        </w:rPr>
        <w:t>ck of quality inputs, poor</w:t>
      </w:r>
      <w:r w:rsidR="00BB551D" w:rsidRPr="00BB551D">
        <w:rPr>
          <w:rFonts w:ascii="Times New Roman" w:hAnsi="Times New Roman" w:cs="Times New Roman"/>
        </w:rPr>
        <w:t xml:space="preserve"> irrigation facilit</w:t>
      </w:r>
      <w:r w:rsidR="00264D1C">
        <w:rPr>
          <w:rFonts w:ascii="Times New Roman" w:hAnsi="Times New Roman" w:cs="Times New Roman"/>
        </w:rPr>
        <w:t>ies,</w:t>
      </w:r>
      <w:r w:rsidR="00BB551D" w:rsidRPr="00BB551D">
        <w:rPr>
          <w:rFonts w:ascii="Times New Roman" w:hAnsi="Times New Roman" w:cs="Times New Roman"/>
        </w:rPr>
        <w:t xml:space="preserve"> lack of </w:t>
      </w:r>
      <w:r w:rsidR="00264D1C" w:rsidRPr="00BB551D">
        <w:rPr>
          <w:rFonts w:ascii="Times New Roman" w:hAnsi="Times New Roman" w:cs="Times New Roman"/>
        </w:rPr>
        <w:t>mechanization</w:t>
      </w:r>
      <w:r w:rsidR="00264D1C">
        <w:rPr>
          <w:rFonts w:ascii="Times New Roman" w:hAnsi="Times New Roman" w:cs="Times New Roman"/>
        </w:rPr>
        <w:t xml:space="preserve"> and technology</w:t>
      </w:r>
      <w:r w:rsidR="00F504BB">
        <w:rPr>
          <w:rFonts w:ascii="Times New Roman" w:hAnsi="Times New Roman" w:cs="Times New Roman"/>
        </w:rPr>
        <w:t>,</w:t>
      </w:r>
      <w:r w:rsidR="00BB551D" w:rsidRPr="00BB551D">
        <w:rPr>
          <w:rFonts w:ascii="Times New Roman" w:hAnsi="Times New Roman" w:cs="Times New Roman"/>
        </w:rPr>
        <w:t xml:space="preserve"> </w:t>
      </w:r>
      <w:r w:rsidR="00264D1C">
        <w:rPr>
          <w:rFonts w:ascii="Times New Roman" w:hAnsi="Times New Roman" w:cs="Times New Roman"/>
        </w:rPr>
        <w:t xml:space="preserve">inadequate </w:t>
      </w:r>
      <w:r w:rsidR="00BB551D" w:rsidRPr="00BB551D">
        <w:rPr>
          <w:rFonts w:ascii="Times New Roman" w:hAnsi="Times New Roman" w:cs="Times New Roman"/>
        </w:rPr>
        <w:t>storage and proc</w:t>
      </w:r>
      <w:r w:rsidR="00264D1C">
        <w:rPr>
          <w:rFonts w:ascii="Times New Roman" w:hAnsi="Times New Roman" w:cs="Times New Roman"/>
        </w:rPr>
        <w:t xml:space="preserve">essing facilities, </w:t>
      </w:r>
      <w:r w:rsidR="00F504BB">
        <w:rPr>
          <w:rFonts w:ascii="Times New Roman" w:hAnsi="Times New Roman" w:cs="Times New Roman"/>
        </w:rPr>
        <w:t>and</w:t>
      </w:r>
      <w:r w:rsidR="00264D1C">
        <w:rPr>
          <w:rFonts w:ascii="Times New Roman" w:hAnsi="Times New Roman" w:cs="Times New Roman"/>
        </w:rPr>
        <w:t xml:space="preserve"> </w:t>
      </w:r>
      <w:r w:rsidR="00BB551D" w:rsidRPr="00BB551D">
        <w:rPr>
          <w:rFonts w:ascii="Times New Roman" w:hAnsi="Times New Roman" w:cs="Times New Roman"/>
        </w:rPr>
        <w:t xml:space="preserve">lack of </w:t>
      </w:r>
      <w:r w:rsidR="00F504BB">
        <w:rPr>
          <w:rFonts w:ascii="Times New Roman" w:hAnsi="Times New Roman" w:cs="Times New Roman"/>
        </w:rPr>
        <w:t>proper</w:t>
      </w:r>
      <w:r w:rsidR="00BB551D" w:rsidRPr="00BB551D">
        <w:rPr>
          <w:rFonts w:ascii="Times New Roman" w:hAnsi="Times New Roman" w:cs="Times New Roman"/>
        </w:rPr>
        <w:t xml:space="preserve"> marketing facilities</w:t>
      </w:r>
      <w:r w:rsidR="00264D1C">
        <w:rPr>
          <w:rFonts w:ascii="Times New Roman" w:hAnsi="Times New Roman" w:cs="Times New Roman"/>
        </w:rPr>
        <w:t xml:space="preserve"> have </w:t>
      </w:r>
      <w:r w:rsidR="00F504BB">
        <w:rPr>
          <w:rFonts w:ascii="Times New Roman" w:hAnsi="Times New Roman" w:cs="Times New Roman"/>
        </w:rPr>
        <w:t>contributed</w:t>
      </w:r>
      <w:r w:rsidR="00264D1C">
        <w:rPr>
          <w:rFonts w:ascii="Times New Roman" w:hAnsi="Times New Roman" w:cs="Times New Roman"/>
        </w:rPr>
        <w:t xml:space="preserve"> to the </w:t>
      </w:r>
      <w:r w:rsidR="00F504BB">
        <w:rPr>
          <w:rFonts w:ascii="Times New Roman" w:hAnsi="Times New Roman" w:cs="Times New Roman"/>
        </w:rPr>
        <w:t>region's agricultural development challenges</w:t>
      </w:r>
      <w:r w:rsidR="00264D1C">
        <w:rPr>
          <w:rFonts w:ascii="Times New Roman" w:hAnsi="Times New Roman" w:cs="Times New Roman"/>
        </w:rPr>
        <w:t xml:space="preserve"> (Gogoi, 2019)</w:t>
      </w:r>
      <w:r w:rsidR="00F37DBE">
        <w:rPr>
          <w:rFonts w:ascii="Times New Roman" w:hAnsi="Times New Roman" w:cs="Times New Roman"/>
        </w:rPr>
        <w:t xml:space="preserve">. </w:t>
      </w:r>
      <w:r w:rsidR="00436553" w:rsidRPr="00596460">
        <w:rPr>
          <w:rFonts w:ascii="Times New Roman" w:hAnsi="Times New Roman" w:cs="Times New Roman"/>
        </w:rPr>
        <w:t xml:space="preserve">However, the government has undertaken several </w:t>
      </w:r>
      <w:r w:rsidR="002107BE" w:rsidRPr="00596460">
        <w:rPr>
          <w:rFonts w:ascii="Times New Roman" w:hAnsi="Times New Roman" w:cs="Times New Roman"/>
        </w:rPr>
        <w:t xml:space="preserve">initiatives to address </w:t>
      </w:r>
      <w:r w:rsidR="00436553" w:rsidRPr="00596460">
        <w:rPr>
          <w:rFonts w:ascii="Times New Roman" w:hAnsi="Times New Roman" w:cs="Times New Roman"/>
        </w:rPr>
        <w:t>these</w:t>
      </w:r>
      <w:r w:rsidR="002107BE" w:rsidRPr="00596460">
        <w:rPr>
          <w:rFonts w:ascii="Times New Roman" w:hAnsi="Times New Roman" w:cs="Times New Roman"/>
        </w:rPr>
        <w:t xml:space="preserve"> issues</w:t>
      </w:r>
      <w:r w:rsidR="00436553" w:rsidRPr="00596460">
        <w:rPr>
          <w:rFonts w:ascii="Times New Roman" w:hAnsi="Times New Roman" w:cs="Times New Roman"/>
        </w:rPr>
        <w:t xml:space="preserve"> and</w:t>
      </w:r>
      <w:r w:rsidR="002107BE" w:rsidRPr="00596460">
        <w:rPr>
          <w:rFonts w:ascii="Times New Roman" w:hAnsi="Times New Roman" w:cs="Times New Roman"/>
        </w:rPr>
        <w:t xml:space="preserve"> promote the growth of the rural farm sector, including investment</w:t>
      </w:r>
      <w:r w:rsidR="00436553" w:rsidRPr="00596460">
        <w:rPr>
          <w:rFonts w:ascii="Times New Roman" w:hAnsi="Times New Roman" w:cs="Times New Roman"/>
        </w:rPr>
        <w:t xml:space="preserve"> in irrigation</w:t>
      </w:r>
      <w:r w:rsidR="002107BE" w:rsidRPr="00596460">
        <w:rPr>
          <w:rFonts w:ascii="Times New Roman" w:hAnsi="Times New Roman" w:cs="Times New Roman"/>
        </w:rPr>
        <w:t xml:space="preserve"> facilities</w:t>
      </w:r>
      <w:r w:rsidR="00436553" w:rsidRPr="00596460">
        <w:rPr>
          <w:rFonts w:ascii="Times New Roman" w:hAnsi="Times New Roman" w:cs="Times New Roman"/>
        </w:rPr>
        <w:t xml:space="preserve">, </w:t>
      </w:r>
      <w:r w:rsidR="002107BE" w:rsidRPr="00596460">
        <w:rPr>
          <w:rFonts w:ascii="Times New Roman" w:hAnsi="Times New Roman" w:cs="Times New Roman"/>
        </w:rPr>
        <w:t>modernizing</w:t>
      </w:r>
      <w:r w:rsidR="00436553" w:rsidRPr="00596460">
        <w:rPr>
          <w:rFonts w:ascii="Times New Roman" w:hAnsi="Times New Roman" w:cs="Times New Roman"/>
        </w:rPr>
        <w:t xml:space="preserve"> farming </w:t>
      </w:r>
      <w:r w:rsidR="002107BE" w:rsidRPr="00596460">
        <w:rPr>
          <w:rFonts w:ascii="Times New Roman" w:hAnsi="Times New Roman" w:cs="Times New Roman"/>
        </w:rPr>
        <w:t>practices and technologies, and enacting policies</w:t>
      </w:r>
      <w:r w:rsidR="00436553" w:rsidRPr="00596460">
        <w:rPr>
          <w:rFonts w:ascii="Times New Roman" w:hAnsi="Times New Roman" w:cs="Times New Roman"/>
        </w:rPr>
        <w:t xml:space="preserve"> to raise farmer incomes. This </w:t>
      </w:r>
      <w:r w:rsidR="002107BE" w:rsidRPr="00596460">
        <w:rPr>
          <w:rFonts w:ascii="Times New Roman" w:hAnsi="Times New Roman" w:cs="Times New Roman"/>
        </w:rPr>
        <w:t xml:space="preserve">will </w:t>
      </w:r>
      <w:r w:rsidR="00436553" w:rsidRPr="00596460">
        <w:rPr>
          <w:rFonts w:ascii="Times New Roman" w:hAnsi="Times New Roman" w:cs="Times New Roman"/>
        </w:rPr>
        <w:t>promote sustainable development</w:t>
      </w:r>
      <w:r w:rsidR="00F504BB">
        <w:rPr>
          <w:rFonts w:ascii="Times New Roman" w:hAnsi="Times New Roman" w:cs="Times New Roman"/>
        </w:rPr>
        <w:t xml:space="preserve"> and</w:t>
      </w:r>
      <w:r w:rsidR="00436553" w:rsidRPr="00596460">
        <w:rPr>
          <w:rFonts w:ascii="Times New Roman" w:hAnsi="Times New Roman" w:cs="Times New Roman"/>
        </w:rPr>
        <w:t xml:space="preserve"> the ability to feed a rising population and combat poverty. </w:t>
      </w:r>
      <w:r w:rsidR="004F2E6D" w:rsidRPr="00596460">
        <w:rPr>
          <w:rFonts w:ascii="Times New Roman" w:hAnsi="Times New Roman" w:cs="Times New Roman"/>
        </w:rPr>
        <w:t xml:space="preserve"> </w:t>
      </w:r>
      <w:r w:rsidR="00631DD5" w:rsidRPr="00596460">
        <w:rPr>
          <w:rFonts w:ascii="Times New Roman" w:hAnsi="Times New Roman" w:cs="Times New Roman"/>
        </w:rPr>
        <w:t>And s</w:t>
      </w:r>
      <w:r w:rsidR="004F2E6D" w:rsidRPr="00596460">
        <w:rPr>
          <w:rFonts w:ascii="Times New Roman" w:hAnsi="Times New Roman" w:cs="Times New Roman"/>
        </w:rPr>
        <w:t xml:space="preserve">tudies show that the rural economy in India continued to thrive and even </w:t>
      </w:r>
      <w:r w:rsidR="00F504BB">
        <w:rPr>
          <w:rFonts w:ascii="Times New Roman" w:hAnsi="Times New Roman" w:cs="Times New Roman"/>
        </w:rPr>
        <w:t>helped</w:t>
      </w:r>
      <w:r w:rsidR="004F2E6D" w:rsidRPr="00596460">
        <w:rPr>
          <w:rFonts w:ascii="Times New Roman" w:hAnsi="Times New Roman" w:cs="Times New Roman"/>
        </w:rPr>
        <w:t xml:space="preserve"> the economy during hard times (Abdin and Kumar</w:t>
      </w:r>
      <w:r w:rsidR="009B2927" w:rsidRPr="00596460">
        <w:rPr>
          <w:rFonts w:ascii="Times New Roman" w:hAnsi="Times New Roman" w:cs="Times New Roman"/>
        </w:rPr>
        <w:t>,</w:t>
      </w:r>
      <w:r w:rsidR="004F2E6D" w:rsidRPr="00596460">
        <w:rPr>
          <w:rFonts w:ascii="Times New Roman" w:hAnsi="Times New Roman" w:cs="Times New Roman"/>
        </w:rPr>
        <w:t xml:space="preserve"> 2020). </w:t>
      </w:r>
      <w:r w:rsidR="00D422BF">
        <w:rPr>
          <w:rFonts w:ascii="Times New Roman" w:hAnsi="Times New Roman" w:cs="Times New Roman"/>
        </w:rPr>
        <w:t>Therefore</w:t>
      </w:r>
      <w:r w:rsidR="00D422BF" w:rsidRPr="00D422BF">
        <w:rPr>
          <w:rFonts w:ascii="Times New Roman" w:hAnsi="Times New Roman" w:cs="Times New Roman"/>
        </w:rPr>
        <w:t xml:space="preserve">, </w:t>
      </w:r>
      <w:r w:rsidR="00D422BF">
        <w:rPr>
          <w:rFonts w:ascii="Times New Roman" w:hAnsi="Times New Roman" w:cs="Times New Roman"/>
        </w:rPr>
        <w:t>promoting</w:t>
      </w:r>
      <w:r w:rsidR="00D422BF" w:rsidRPr="00D422BF">
        <w:rPr>
          <w:rFonts w:ascii="Times New Roman" w:hAnsi="Times New Roman" w:cs="Times New Roman"/>
        </w:rPr>
        <w:t xml:space="preserve"> agricultur</w:t>
      </w:r>
      <w:r w:rsidR="00D422BF">
        <w:rPr>
          <w:rFonts w:ascii="Times New Roman" w:hAnsi="Times New Roman" w:cs="Times New Roman"/>
        </w:rPr>
        <w:t xml:space="preserve">al </w:t>
      </w:r>
      <w:r w:rsidR="00D422BF">
        <w:rPr>
          <w:rFonts w:ascii="Times New Roman" w:hAnsi="Times New Roman" w:cs="Times New Roman"/>
        </w:rPr>
        <w:lastRenderedPageBreak/>
        <w:t>growth in the North East region is the most important strategy</w:t>
      </w:r>
      <w:r w:rsidR="00D422BF" w:rsidRPr="00D422BF">
        <w:rPr>
          <w:rFonts w:ascii="Times New Roman" w:hAnsi="Times New Roman" w:cs="Times New Roman"/>
        </w:rPr>
        <w:t xml:space="preserve"> for connecting the region to the rest of the co</w:t>
      </w:r>
      <w:r w:rsidR="002748C6">
        <w:rPr>
          <w:rFonts w:ascii="Times New Roman" w:hAnsi="Times New Roman" w:cs="Times New Roman"/>
        </w:rPr>
        <w:t xml:space="preserve">untry </w:t>
      </w:r>
      <w:r w:rsidR="00F504BB">
        <w:rPr>
          <w:rFonts w:ascii="Times New Roman" w:hAnsi="Times New Roman" w:cs="Times New Roman"/>
        </w:rPr>
        <w:t>regarding</w:t>
      </w:r>
      <w:r w:rsidR="002748C6">
        <w:rPr>
          <w:rFonts w:ascii="Times New Roman" w:hAnsi="Times New Roman" w:cs="Times New Roman"/>
        </w:rPr>
        <w:t xml:space="preserve"> </w:t>
      </w:r>
      <w:r w:rsidR="00F504BB">
        <w:rPr>
          <w:rFonts w:ascii="Times New Roman" w:hAnsi="Times New Roman" w:cs="Times New Roman"/>
        </w:rPr>
        <w:t xml:space="preserve">the </w:t>
      </w:r>
      <w:r w:rsidR="002748C6">
        <w:rPr>
          <w:rFonts w:ascii="Times New Roman" w:hAnsi="Times New Roman" w:cs="Times New Roman"/>
        </w:rPr>
        <w:t>overall socio</w:t>
      </w:r>
      <w:r w:rsidR="00D422BF">
        <w:rPr>
          <w:rFonts w:ascii="Times New Roman" w:hAnsi="Times New Roman" w:cs="Times New Roman"/>
        </w:rPr>
        <w:t>-</w:t>
      </w:r>
      <w:r w:rsidR="002748C6">
        <w:rPr>
          <w:rFonts w:ascii="Times New Roman" w:hAnsi="Times New Roman" w:cs="Times New Roman"/>
        </w:rPr>
        <w:t>e</w:t>
      </w:r>
      <w:r w:rsidR="00D422BF" w:rsidRPr="00D422BF">
        <w:rPr>
          <w:rFonts w:ascii="Times New Roman" w:hAnsi="Times New Roman" w:cs="Times New Roman"/>
        </w:rPr>
        <w:t>conomic development of rural households</w:t>
      </w:r>
      <w:r w:rsidR="00D422BF">
        <w:rPr>
          <w:rFonts w:ascii="Times New Roman" w:hAnsi="Times New Roman" w:cs="Times New Roman"/>
        </w:rPr>
        <w:t xml:space="preserve">.  </w:t>
      </w:r>
      <w:r w:rsidR="00F504BB">
        <w:rPr>
          <w:rFonts w:ascii="Times New Roman" w:hAnsi="Times New Roman" w:cs="Times New Roman"/>
        </w:rPr>
        <w:t>Against</w:t>
      </w:r>
      <w:r w:rsidR="004F5523" w:rsidRPr="004F5523">
        <w:rPr>
          <w:rFonts w:ascii="Times New Roman" w:hAnsi="Times New Roman" w:cs="Times New Roman"/>
        </w:rPr>
        <w:t xml:space="preserve"> this backdrop, </w:t>
      </w:r>
      <w:r w:rsidR="004F5523">
        <w:rPr>
          <w:rFonts w:ascii="Times New Roman" w:hAnsi="Times New Roman" w:cs="Times New Roman"/>
        </w:rPr>
        <w:t>the present study was conducted</w:t>
      </w:r>
      <w:r w:rsidR="004F5523" w:rsidRPr="004F5523">
        <w:rPr>
          <w:rFonts w:ascii="Times New Roman" w:hAnsi="Times New Roman" w:cs="Times New Roman"/>
        </w:rPr>
        <w:t xml:space="preserve"> </w:t>
      </w:r>
      <w:r w:rsidR="00F504BB">
        <w:rPr>
          <w:rFonts w:ascii="Times New Roman" w:hAnsi="Times New Roman" w:cs="Times New Roman"/>
        </w:rPr>
        <w:t>to understand better</w:t>
      </w:r>
      <w:r w:rsidR="004F5523" w:rsidRPr="004F5523">
        <w:rPr>
          <w:rFonts w:ascii="Times New Roman" w:hAnsi="Times New Roman" w:cs="Times New Roman"/>
        </w:rPr>
        <w:t xml:space="preserve"> the situation of the rural farm sector at the micro level and to establish policy implications for long-term rural development. </w:t>
      </w:r>
    </w:p>
    <w:p w14:paraId="0AF5B3FA" w14:textId="7312A2B4" w:rsidR="00C500C6" w:rsidRPr="005C0AEE" w:rsidRDefault="00596460" w:rsidP="005C0AEE">
      <w:pPr>
        <w:pStyle w:val="ListParagraph"/>
        <w:numPr>
          <w:ilvl w:val="0"/>
          <w:numId w:val="2"/>
        </w:numPr>
        <w:spacing w:after="0" w:line="360" w:lineRule="auto"/>
        <w:ind w:left="426" w:hanging="426"/>
        <w:jc w:val="both"/>
        <w:rPr>
          <w:rFonts w:ascii="Times New Roman" w:hAnsi="Times New Roman" w:cs="Times New Roman"/>
          <w:b/>
          <w:sz w:val="24"/>
          <w:szCs w:val="24"/>
        </w:rPr>
      </w:pPr>
      <w:r w:rsidRPr="005C0AEE">
        <w:rPr>
          <w:rFonts w:ascii="Times New Roman" w:hAnsi="Times New Roman" w:cs="Times New Roman"/>
          <w:b/>
          <w:sz w:val="24"/>
          <w:szCs w:val="24"/>
        </w:rPr>
        <w:t>DATA</w:t>
      </w:r>
      <w:r w:rsidR="00F16929" w:rsidRPr="005C0AEE">
        <w:rPr>
          <w:rFonts w:ascii="Times New Roman" w:hAnsi="Times New Roman" w:cs="Times New Roman"/>
          <w:b/>
          <w:sz w:val="24"/>
          <w:szCs w:val="24"/>
        </w:rPr>
        <w:t>BASE AND METHODOLOGY</w:t>
      </w:r>
    </w:p>
    <w:p w14:paraId="0F063B44" w14:textId="77F7847E" w:rsidR="00114C42" w:rsidRDefault="00596460" w:rsidP="00C532CC">
      <w:pPr>
        <w:spacing w:line="360" w:lineRule="auto"/>
        <w:jc w:val="both"/>
        <w:rPr>
          <w:rFonts w:ascii="Times New Roman" w:hAnsi="Times New Roman" w:cs="Times New Roman"/>
          <w:b/>
          <w:noProof/>
          <w:shd w:val="clear" w:color="auto" w:fill="FFFFFF" w:themeFill="background1"/>
        </w:rPr>
      </w:pPr>
      <w:r w:rsidRPr="00596460">
        <w:rPr>
          <w:rFonts w:ascii="Times New Roman" w:hAnsi="Times New Roman" w:cs="Times New Roman"/>
        </w:rPr>
        <w:t xml:space="preserve">The </w:t>
      </w:r>
      <w:r w:rsidR="00F16929">
        <w:rPr>
          <w:rFonts w:ascii="Times New Roman" w:hAnsi="Times New Roman" w:cs="Times New Roman"/>
        </w:rPr>
        <w:t xml:space="preserve">present study is based on the complete census approach method of a village named </w:t>
      </w:r>
      <w:proofErr w:type="spellStart"/>
      <w:r w:rsidR="00F16929">
        <w:rPr>
          <w:rFonts w:ascii="Times New Roman" w:hAnsi="Times New Roman" w:cs="Times New Roman"/>
        </w:rPr>
        <w:t>Potsangbam</w:t>
      </w:r>
      <w:proofErr w:type="spellEnd"/>
      <w:r w:rsidR="00F16929">
        <w:rPr>
          <w:rFonts w:ascii="Times New Roman" w:hAnsi="Times New Roman" w:cs="Times New Roman"/>
        </w:rPr>
        <w:t xml:space="preserve"> </w:t>
      </w:r>
      <w:r w:rsidR="00F504BB">
        <w:rPr>
          <w:rFonts w:ascii="Times New Roman" w:hAnsi="Times New Roman" w:cs="Times New Roman"/>
        </w:rPr>
        <w:t>in</w:t>
      </w:r>
      <w:r w:rsidR="00F16929">
        <w:rPr>
          <w:rFonts w:ascii="Times New Roman" w:hAnsi="Times New Roman" w:cs="Times New Roman"/>
        </w:rPr>
        <w:t xml:space="preserve"> 2020. The village </w:t>
      </w:r>
      <w:r w:rsidR="00627DFD">
        <w:rPr>
          <w:rFonts w:ascii="Times New Roman" w:hAnsi="Times New Roman" w:cs="Times New Roman"/>
        </w:rPr>
        <w:t xml:space="preserve">is in </w:t>
      </w:r>
      <w:r w:rsidR="00F504BB">
        <w:rPr>
          <w:rFonts w:ascii="Times New Roman" w:hAnsi="Times New Roman" w:cs="Times New Roman"/>
        </w:rPr>
        <w:t xml:space="preserve">the </w:t>
      </w:r>
      <w:r w:rsidR="00627DFD">
        <w:rPr>
          <w:rFonts w:ascii="Times New Roman" w:hAnsi="Times New Roman" w:cs="Times New Roman"/>
        </w:rPr>
        <w:t xml:space="preserve">Bishnupur district of Manipur state in North East India. </w:t>
      </w:r>
      <w:r w:rsidR="00737401">
        <w:rPr>
          <w:rFonts w:ascii="Times New Roman" w:hAnsi="Times New Roman" w:cs="Times New Roman"/>
        </w:rPr>
        <w:t>There were 683 households in the village</w:t>
      </w:r>
      <w:r w:rsidR="00F504BB">
        <w:rPr>
          <w:rFonts w:ascii="Times New Roman" w:hAnsi="Times New Roman" w:cs="Times New Roman"/>
        </w:rPr>
        <w:t xml:space="preserve">; </w:t>
      </w:r>
      <w:r w:rsidR="00737401">
        <w:rPr>
          <w:rFonts w:ascii="Times New Roman" w:hAnsi="Times New Roman" w:cs="Times New Roman"/>
        </w:rPr>
        <w:t>46.7</w:t>
      </w:r>
      <w:r w:rsidR="005C0AEE">
        <w:rPr>
          <w:rFonts w:ascii="Times New Roman" w:hAnsi="Times New Roman" w:cs="Times New Roman"/>
        </w:rPr>
        <w:t>%</w:t>
      </w:r>
      <w:r w:rsidR="00737401">
        <w:rPr>
          <w:rFonts w:ascii="Times New Roman" w:hAnsi="Times New Roman" w:cs="Times New Roman"/>
        </w:rPr>
        <w:t xml:space="preserve"> were landless households and the remaining 53.3</w:t>
      </w:r>
      <w:r w:rsidR="005C0AEE">
        <w:rPr>
          <w:rFonts w:ascii="Times New Roman" w:hAnsi="Times New Roman" w:cs="Times New Roman"/>
        </w:rPr>
        <w:t>%</w:t>
      </w:r>
      <w:r w:rsidR="00737401">
        <w:rPr>
          <w:rFonts w:ascii="Times New Roman" w:hAnsi="Times New Roman" w:cs="Times New Roman"/>
        </w:rPr>
        <w:t xml:space="preserve"> owned operational holdings. </w:t>
      </w:r>
      <w:r w:rsidR="00C532CC">
        <w:rPr>
          <w:rFonts w:ascii="Times New Roman" w:hAnsi="Times New Roman" w:cs="Times New Roman"/>
        </w:rPr>
        <w:t>The information on operational holdings, cropping pattern, production, yield, disposal pattern, income</w:t>
      </w:r>
      <w:r w:rsidR="00F504BB">
        <w:rPr>
          <w:rFonts w:ascii="Times New Roman" w:hAnsi="Times New Roman" w:cs="Times New Roman"/>
        </w:rPr>
        <w:t>,</w:t>
      </w:r>
      <w:r w:rsidR="00C532CC">
        <w:rPr>
          <w:rFonts w:ascii="Times New Roman" w:hAnsi="Times New Roman" w:cs="Times New Roman"/>
        </w:rPr>
        <w:t xml:space="preserve"> and employment of the village economy were collected </w:t>
      </w:r>
      <w:r w:rsidR="002748C6" w:rsidRPr="002748C6">
        <w:rPr>
          <w:rFonts w:ascii="Times New Roman" w:hAnsi="Times New Roman" w:cs="Times New Roman"/>
        </w:rPr>
        <w:t>with the help of a pre-tested, well-structur</w:t>
      </w:r>
      <w:r w:rsidR="002748C6">
        <w:rPr>
          <w:rFonts w:ascii="Times New Roman" w:hAnsi="Times New Roman" w:cs="Times New Roman"/>
        </w:rPr>
        <w:t xml:space="preserve">ed schedule </w:t>
      </w:r>
      <w:r w:rsidR="00024456">
        <w:rPr>
          <w:rFonts w:ascii="Times New Roman" w:hAnsi="Times New Roman" w:cs="Times New Roman"/>
        </w:rPr>
        <w:t>and analyzed</w:t>
      </w:r>
      <w:r w:rsidR="00C532CC">
        <w:rPr>
          <w:rFonts w:ascii="Times New Roman" w:hAnsi="Times New Roman" w:cs="Times New Roman"/>
        </w:rPr>
        <w:t xml:space="preserve"> through</w:t>
      </w:r>
      <w:r w:rsidRPr="00596460">
        <w:rPr>
          <w:rFonts w:ascii="Times New Roman" w:hAnsi="Times New Roman" w:cs="Times New Roman"/>
        </w:rPr>
        <w:t xml:space="preserve"> descriptive statistics like </w:t>
      </w:r>
      <w:r w:rsidR="00024456">
        <w:rPr>
          <w:rFonts w:ascii="Times New Roman" w:hAnsi="Times New Roman" w:cs="Times New Roman"/>
        </w:rPr>
        <w:t>average and percentage</w:t>
      </w:r>
      <w:r w:rsidRPr="00596460">
        <w:rPr>
          <w:rFonts w:ascii="Times New Roman" w:hAnsi="Times New Roman" w:cs="Times New Roman"/>
        </w:rPr>
        <w:t xml:space="preserve">. Besides these, the Gini coefficient was used to measure the extent of land distribution among the households. </w:t>
      </w:r>
      <w:r w:rsidR="00DF77DF">
        <w:rPr>
          <w:rFonts w:ascii="Times New Roman" w:hAnsi="Times New Roman" w:cs="Times New Roman"/>
        </w:rPr>
        <w:t xml:space="preserve">Fig. 1 </w:t>
      </w:r>
      <w:r w:rsidR="00DF77DF" w:rsidRPr="00DF77DF">
        <w:rPr>
          <w:rFonts w:ascii="Times New Roman" w:hAnsi="Times New Roman" w:cs="Times New Roman"/>
        </w:rPr>
        <w:t>shows the geographical location of the village.</w:t>
      </w:r>
    </w:p>
    <w:p w14:paraId="7D1C5114" w14:textId="77777777" w:rsidR="00612E1D" w:rsidRDefault="00612E1D" w:rsidP="00114C42">
      <w:pPr>
        <w:spacing w:after="0" w:line="360" w:lineRule="auto"/>
        <w:jc w:val="both"/>
        <w:rPr>
          <w:rFonts w:ascii="Times New Roman" w:hAnsi="Times New Roman" w:cs="Times New Roman"/>
          <w:b/>
          <w:noProof/>
        </w:rPr>
      </w:pPr>
      <w:r w:rsidRPr="009B46ED">
        <w:rPr>
          <w:rFonts w:ascii="Times New Roman" w:hAnsi="Times New Roman" w:cs="Times New Roman"/>
          <w:b/>
          <w:noProof/>
          <w:shd w:val="clear" w:color="auto" w:fill="FFFFFF" w:themeFill="background1"/>
        </w:rPr>
        <w:drawing>
          <wp:inline distT="0" distB="0" distL="0" distR="0" wp14:anchorId="1B9BE7B6" wp14:editId="4C963AA1">
            <wp:extent cx="5714721" cy="2419350"/>
            <wp:effectExtent l="0" t="0" r="635" b="0"/>
            <wp:docPr id="1" name="Picture 1" descr="C:\Users\admin\Downloads\bishnupur_sd_lu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bishnupur_sd_lulc.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6128" cy="2441113"/>
                    </a:xfrm>
                    <a:prstGeom prst="rect">
                      <a:avLst/>
                    </a:prstGeom>
                    <a:noFill/>
                    <a:ln>
                      <a:noFill/>
                    </a:ln>
                  </pic:spPr>
                </pic:pic>
              </a:graphicData>
            </a:graphic>
          </wp:inline>
        </w:drawing>
      </w:r>
    </w:p>
    <w:p w14:paraId="425F6101" w14:textId="016373BB" w:rsidR="00114C42" w:rsidRPr="00114C42" w:rsidRDefault="00114C42" w:rsidP="00114C42">
      <w:pPr>
        <w:spacing w:after="0" w:line="360" w:lineRule="auto"/>
        <w:jc w:val="center"/>
        <w:rPr>
          <w:rFonts w:ascii="Times New Roman" w:hAnsi="Times New Roman" w:cs="Times New Roman"/>
          <w:noProof/>
        </w:rPr>
      </w:pPr>
      <w:r w:rsidRPr="00114C42">
        <w:rPr>
          <w:rFonts w:ascii="Times New Roman" w:hAnsi="Times New Roman" w:cs="Times New Roman"/>
          <w:noProof/>
        </w:rPr>
        <w:t>Source: Census</w:t>
      </w:r>
      <w:r w:rsidR="00094424">
        <w:rPr>
          <w:rFonts w:ascii="Times New Roman" w:hAnsi="Times New Roman" w:cs="Times New Roman"/>
          <w:noProof/>
        </w:rPr>
        <w:t xml:space="preserve"> of India</w:t>
      </w:r>
      <w:r w:rsidRPr="00114C42">
        <w:rPr>
          <w:rFonts w:ascii="Times New Roman" w:hAnsi="Times New Roman" w:cs="Times New Roman"/>
          <w:noProof/>
        </w:rPr>
        <w:t>,</w:t>
      </w:r>
      <w:r w:rsidR="0076021D">
        <w:rPr>
          <w:rFonts w:ascii="Times New Roman" w:hAnsi="Times New Roman" w:cs="Times New Roman"/>
          <w:noProof/>
        </w:rPr>
        <w:t xml:space="preserve"> </w:t>
      </w:r>
      <w:r w:rsidRPr="00114C42">
        <w:rPr>
          <w:rFonts w:ascii="Times New Roman" w:hAnsi="Times New Roman" w:cs="Times New Roman"/>
          <w:noProof/>
        </w:rPr>
        <w:t>2011</w:t>
      </w:r>
    </w:p>
    <w:p w14:paraId="60193D33" w14:textId="77777777" w:rsidR="006C1DB9" w:rsidRDefault="00612E1D" w:rsidP="00C532CC">
      <w:pPr>
        <w:spacing w:line="360" w:lineRule="auto"/>
        <w:jc w:val="both"/>
        <w:rPr>
          <w:rFonts w:ascii="Times New Roman" w:hAnsi="Times New Roman" w:cs="Times New Roman"/>
        </w:rPr>
      </w:pPr>
      <w:r>
        <w:rPr>
          <w:rFonts w:ascii="Times New Roman" w:hAnsi="Times New Roman" w:cs="Times New Roman"/>
        </w:rPr>
        <w:t xml:space="preserve">                                   </w:t>
      </w:r>
      <w:r w:rsidRPr="009B46ED">
        <w:rPr>
          <w:rFonts w:ascii="Times New Roman" w:hAnsi="Times New Roman" w:cs="Times New Roman"/>
          <w:b/>
          <w:noProof/>
        </w:rPr>
        <w:drawing>
          <wp:inline distT="0" distB="0" distL="0" distR="0" wp14:anchorId="07DA49A9" wp14:editId="5C48977C">
            <wp:extent cx="3385038" cy="1732085"/>
            <wp:effectExtent l="0" t="0" r="6350" b="1905"/>
            <wp:docPr id="3" name="Picture 3" descr="C:\Users\admin\Downloads\167733639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dmin\Downloads\167733639464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85041" cy="1732087"/>
                    </a:xfrm>
                    <a:prstGeom prst="rect">
                      <a:avLst/>
                    </a:prstGeom>
                    <a:noFill/>
                    <a:ln>
                      <a:noFill/>
                    </a:ln>
                  </pic:spPr>
                </pic:pic>
              </a:graphicData>
            </a:graphic>
          </wp:inline>
        </w:drawing>
      </w:r>
    </w:p>
    <w:p w14:paraId="434DC590" w14:textId="0FA06933" w:rsidR="00114C42" w:rsidRDefault="00094424" w:rsidP="00114C42">
      <w:pPr>
        <w:spacing w:line="360" w:lineRule="auto"/>
        <w:jc w:val="center"/>
        <w:rPr>
          <w:rFonts w:ascii="Times New Roman" w:hAnsi="Times New Roman" w:cs="Times New Roman"/>
        </w:rPr>
      </w:pPr>
      <w:r>
        <w:rPr>
          <w:rFonts w:ascii="Times New Roman" w:hAnsi="Times New Roman" w:cs="Times New Roman"/>
        </w:rPr>
        <w:lastRenderedPageBreak/>
        <w:t>Source:</w:t>
      </w:r>
      <w:r w:rsidR="0076021D">
        <w:rPr>
          <w:rFonts w:ascii="Times New Roman" w:hAnsi="Times New Roman" w:cs="Times New Roman"/>
        </w:rPr>
        <w:t xml:space="preserve"> </w:t>
      </w:r>
      <w:r w:rsidR="00086832">
        <w:rPr>
          <w:rFonts w:ascii="Times New Roman" w:hAnsi="Times New Roman" w:cs="Times New Roman"/>
        </w:rPr>
        <w:t>Google Maps</w:t>
      </w:r>
      <w:r w:rsidR="00114C42">
        <w:rPr>
          <w:rFonts w:ascii="Times New Roman" w:hAnsi="Times New Roman" w:cs="Times New Roman"/>
        </w:rPr>
        <w:t>,</w:t>
      </w:r>
      <w:r w:rsidR="009B2B84">
        <w:rPr>
          <w:rFonts w:ascii="Times New Roman" w:hAnsi="Times New Roman" w:cs="Times New Roman"/>
        </w:rPr>
        <w:t xml:space="preserve"> 2020</w:t>
      </w:r>
    </w:p>
    <w:p w14:paraId="19A0FEB4" w14:textId="77777777" w:rsidR="006C1DB9" w:rsidRDefault="00DF77DF" w:rsidP="00114C42">
      <w:pPr>
        <w:spacing w:line="360" w:lineRule="auto"/>
        <w:jc w:val="center"/>
        <w:rPr>
          <w:rFonts w:ascii="Times New Roman" w:hAnsi="Times New Roman" w:cs="Times New Roman"/>
        </w:rPr>
      </w:pPr>
      <w:r w:rsidRPr="00DF77DF">
        <w:rPr>
          <w:rFonts w:ascii="Times New Roman" w:hAnsi="Times New Roman" w:cs="Times New Roman"/>
          <w:b/>
        </w:rPr>
        <w:t>Fig</w:t>
      </w:r>
      <w:r w:rsidR="00114C42" w:rsidRPr="00DF77DF">
        <w:rPr>
          <w:rFonts w:ascii="Times New Roman" w:hAnsi="Times New Roman" w:cs="Times New Roman"/>
          <w:b/>
        </w:rPr>
        <w:t xml:space="preserve"> 1</w:t>
      </w:r>
      <w:r w:rsidR="00114C42" w:rsidRPr="00114C42">
        <w:rPr>
          <w:rFonts w:ascii="Times New Roman" w:hAnsi="Times New Roman" w:cs="Times New Roman"/>
        </w:rPr>
        <w:t>: The geographical location of the village</w:t>
      </w:r>
    </w:p>
    <w:p w14:paraId="50580D9D" w14:textId="2FDC43FC" w:rsidR="00716887" w:rsidRPr="005C0AEE" w:rsidRDefault="00596460" w:rsidP="005C0AEE">
      <w:pPr>
        <w:pStyle w:val="ListParagraph"/>
        <w:numPr>
          <w:ilvl w:val="0"/>
          <w:numId w:val="2"/>
        </w:numPr>
        <w:spacing w:after="0" w:line="360" w:lineRule="auto"/>
        <w:ind w:left="426" w:hanging="426"/>
        <w:jc w:val="both"/>
        <w:rPr>
          <w:rFonts w:ascii="Times New Roman" w:hAnsi="Times New Roman" w:cs="Times New Roman"/>
          <w:b/>
          <w:sz w:val="24"/>
          <w:szCs w:val="24"/>
        </w:rPr>
      </w:pPr>
      <w:r w:rsidRPr="005C0AEE">
        <w:rPr>
          <w:rFonts w:ascii="Times New Roman" w:hAnsi="Times New Roman" w:cs="Times New Roman"/>
          <w:b/>
          <w:sz w:val="24"/>
          <w:szCs w:val="24"/>
        </w:rPr>
        <w:t>RESULTS AND DISCUSSION</w:t>
      </w:r>
    </w:p>
    <w:p w14:paraId="5D0F3226" w14:textId="5A8003AD" w:rsidR="00716887" w:rsidRPr="00596460" w:rsidRDefault="005C0AEE" w:rsidP="00716887">
      <w:pPr>
        <w:spacing w:after="0" w:line="360" w:lineRule="auto"/>
        <w:jc w:val="both"/>
        <w:rPr>
          <w:rFonts w:ascii="Times New Roman" w:hAnsi="Times New Roman" w:cs="Times New Roman"/>
          <w:b/>
        </w:rPr>
      </w:pPr>
      <w:r>
        <w:rPr>
          <w:rFonts w:ascii="Times New Roman" w:hAnsi="Times New Roman" w:cs="Times New Roman"/>
          <w:b/>
        </w:rPr>
        <w:t xml:space="preserve">3.1 </w:t>
      </w:r>
      <w:r w:rsidR="00596460" w:rsidRPr="00596460">
        <w:rPr>
          <w:rFonts w:ascii="Times New Roman" w:hAnsi="Times New Roman" w:cs="Times New Roman"/>
          <w:b/>
        </w:rPr>
        <w:t>Household category and population</w:t>
      </w:r>
    </w:p>
    <w:p w14:paraId="2B03CE26" w14:textId="02665A6B" w:rsidR="00C26A0A" w:rsidRPr="00596460" w:rsidRDefault="00596460" w:rsidP="00716887">
      <w:pPr>
        <w:spacing w:after="0" w:line="360" w:lineRule="auto"/>
        <w:jc w:val="both"/>
        <w:rPr>
          <w:rFonts w:ascii="Times New Roman" w:hAnsi="Times New Roman" w:cs="Times New Roman"/>
        </w:rPr>
      </w:pPr>
      <w:r w:rsidRPr="00596460">
        <w:rPr>
          <w:rFonts w:ascii="Times New Roman" w:hAnsi="Times New Roman" w:cs="Times New Roman"/>
        </w:rPr>
        <w:t xml:space="preserve">The size and distribution of operational holdings in rural areas can </w:t>
      </w:r>
      <w:r w:rsidR="00F504BB">
        <w:rPr>
          <w:rFonts w:ascii="Times New Roman" w:hAnsi="Times New Roman" w:cs="Times New Roman"/>
        </w:rPr>
        <w:t>considerably impact</w:t>
      </w:r>
      <w:r w:rsidRPr="00596460">
        <w:rPr>
          <w:rFonts w:ascii="Times New Roman" w:hAnsi="Times New Roman" w:cs="Times New Roman"/>
        </w:rPr>
        <w:t xml:space="preserve"> the socio-economic conditions of the farmers and the rural population as a whole. </w:t>
      </w:r>
      <w:r w:rsidR="000C1CED" w:rsidRPr="00596460">
        <w:rPr>
          <w:rFonts w:ascii="Times New Roman" w:hAnsi="Times New Roman" w:cs="Times New Roman"/>
        </w:rPr>
        <w:t>As the average landholding in the village is so small, the households were categorized into landless, marginal (&lt;1 acre), small (1-2.5 acre), and medium</w:t>
      </w:r>
      <w:r w:rsidR="00871380">
        <w:rPr>
          <w:rFonts w:ascii="Times New Roman" w:hAnsi="Times New Roman" w:cs="Times New Roman"/>
        </w:rPr>
        <w:t xml:space="preserve"> &amp; above (2.5 &gt;</w:t>
      </w:r>
      <w:r w:rsidR="000C1CED" w:rsidRPr="00596460">
        <w:rPr>
          <w:rFonts w:ascii="Times New Roman" w:hAnsi="Times New Roman" w:cs="Times New Roman"/>
        </w:rPr>
        <w:t xml:space="preserve"> acre)</w:t>
      </w:r>
      <w:r w:rsidR="00F504BB">
        <w:rPr>
          <w:rFonts w:ascii="Times New Roman" w:hAnsi="Times New Roman" w:cs="Times New Roman"/>
        </w:rPr>
        <w:t>,</w:t>
      </w:r>
      <w:r w:rsidR="00ED00BA" w:rsidRPr="00596460">
        <w:rPr>
          <w:rFonts w:ascii="Times New Roman" w:hAnsi="Times New Roman" w:cs="Times New Roman"/>
        </w:rPr>
        <w:t xml:space="preserve"> and </w:t>
      </w:r>
      <w:r w:rsidRPr="00596460">
        <w:rPr>
          <w:rFonts w:ascii="Times New Roman" w:hAnsi="Times New Roman" w:cs="Times New Roman"/>
        </w:rPr>
        <w:t>the distribution of house</w:t>
      </w:r>
      <w:r w:rsidR="00ED00BA" w:rsidRPr="00596460">
        <w:rPr>
          <w:rFonts w:ascii="Times New Roman" w:hAnsi="Times New Roman" w:cs="Times New Roman"/>
        </w:rPr>
        <w:t>holds and their population is shown in Table 1</w:t>
      </w:r>
      <w:r w:rsidRPr="00596460">
        <w:rPr>
          <w:rFonts w:ascii="Times New Roman" w:hAnsi="Times New Roman" w:cs="Times New Roman"/>
        </w:rPr>
        <w:t xml:space="preserve">. </w:t>
      </w:r>
      <w:r w:rsidR="00F504BB">
        <w:rPr>
          <w:rFonts w:ascii="Times New Roman" w:hAnsi="Times New Roman" w:cs="Times New Roman"/>
        </w:rPr>
        <w:t>Most</w:t>
      </w:r>
      <w:r w:rsidR="00024456">
        <w:rPr>
          <w:rFonts w:ascii="Times New Roman" w:hAnsi="Times New Roman" w:cs="Times New Roman"/>
        </w:rPr>
        <w:t xml:space="preserve"> households (46.7 %) belonged</w:t>
      </w:r>
      <w:r w:rsidRPr="00596460">
        <w:rPr>
          <w:rFonts w:ascii="Times New Roman" w:hAnsi="Times New Roman" w:cs="Times New Roman"/>
        </w:rPr>
        <w:t xml:space="preserve"> to the landless category</w:t>
      </w:r>
      <w:r w:rsidR="00F504BB">
        <w:rPr>
          <w:rFonts w:ascii="Times New Roman" w:hAnsi="Times New Roman" w:cs="Times New Roman"/>
        </w:rPr>
        <w:t>,</w:t>
      </w:r>
      <w:r w:rsidRPr="00596460">
        <w:rPr>
          <w:rFonts w:ascii="Times New Roman" w:hAnsi="Times New Roman" w:cs="Times New Roman"/>
        </w:rPr>
        <w:t xml:space="preserve"> wi</w:t>
      </w:r>
      <w:r w:rsidR="00024456">
        <w:rPr>
          <w:rFonts w:ascii="Times New Roman" w:hAnsi="Times New Roman" w:cs="Times New Roman"/>
        </w:rPr>
        <w:t>th</w:t>
      </w:r>
      <w:r w:rsidRPr="00596460">
        <w:rPr>
          <w:rFonts w:ascii="Times New Roman" w:hAnsi="Times New Roman" w:cs="Times New Roman"/>
        </w:rPr>
        <w:t xml:space="preserve"> </w:t>
      </w:r>
      <w:r w:rsidR="00F504BB">
        <w:rPr>
          <w:rFonts w:ascii="Times New Roman" w:hAnsi="Times New Roman" w:cs="Times New Roman"/>
        </w:rPr>
        <w:t xml:space="preserve">a </w:t>
      </w:r>
      <w:r w:rsidRPr="00596460">
        <w:rPr>
          <w:rFonts w:ascii="Times New Roman" w:hAnsi="Times New Roman" w:cs="Times New Roman"/>
        </w:rPr>
        <w:t>population share of 42.3 per cent and an average family size of 4.8 persons.  The rema</w:t>
      </w:r>
      <w:r w:rsidR="00024456">
        <w:rPr>
          <w:rFonts w:ascii="Times New Roman" w:hAnsi="Times New Roman" w:cs="Times New Roman"/>
        </w:rPr>
        <w:t>ining households were</w:t>
      </w:r>
      <w:r w:rsidRPr="00596460">
        <w:rPr>
          <w:rFonts w:ascii="Times New Roman" w:hAnsi="Times New Roman" w:cs="Times New Roman"/>
        </w:rPr>
        <w:t xml:space="preserve"> marginal (26.7 %), small (24.6 %), and medium (1.9%) lan</w:t>
      </w:r>
      <w:r w:rsidR="00024456">
        <w:rPr>
          <w:rFonts w:ascii="Times New Roman" w:hAnsi="Times New Roman" w:cs="Times New Roman"/>
        </w:rPr>
        <w:t xml:space="preserve">dholding categories with </w:t>
      </w:r>
      <w:r w:rsidR="00F504BB">
        <w:rPr>
          <w:rFonts w:ascii="Times New Roman" w:hAnsi="Times New Roman" w:cs="Times New Roman"/>
        </w:rPr>
        <w:t xml:space="preserve">a </w:t>
      </w:r>
      <w:r w:rsidR="00024456" w:rsidRPr="00596460">
        <w:rPr>
          <w:rFonts w:ascii="Times New Roman" w:hAnsi="Times New Roman" w:cs="Times New Roman"/>
        </w:rPr>
        <w:t>population</w:t>
      </w:r>
      <w:r w:rsidRPr="00596460">
        <w:rPr>
          <w:rFonts w:ascii="Times New Roman" w:hAnsi="Times New Roman" w:cs="Times New Roman"/>
        </w:rPr>
        <w:t xml:space="preserve"> share of 28.7, 25.8, and 2.1 per cent, and average family size of 5.6, 5.8 and 6.0 persons, respectively. The </w:t>
      </w:r>
      <w:r w:rsidR="00871380">
        <w:rPr>
          <w:rFonts w:ascii="Times New Roman" w:hAnsi="Times New Roman" w:cs="Times New Roman"/>
        </w:rPr>
        <w:t xml:space="preserve">dominance of landless and </w:t>
      </w:r>
      <w:r w:rsidR="00F504BB">
        <w:rPr>
          <w:rFonts w:ascii="Times New Roman" w:hAnsi="Times New Roman" w:cs="Times New Roman"/>
        </w:rPr>
        <w:t>marginal-holding</w:t>
      </w:r>
      <w:r w:rsidR="006E75B8">
        <w:rPr>
          <w:rFonts w:ascii="Times New Roman" w:hAnsi="Times New Roman" w:cs="Times New Roman"/>
        </w:rPr>
        <w:t xml:space="preserve"> households in the village shows the prevalence of subsistence agriculture with </w:t>
      </w:r>
      <w:r w:rsidR="00F504BB">
        <w:rPr>
          <w:rFonts w:ascii="Times New Roman" w:hAnsi="Times New Roman" w:cs="Times New Roman"/>
        </w:rPr>
        <w:t>the endless</w:t>
      </w:r>
      <w:r w:rsidR="006E75B8">
        <w:rPr>
          <w:rFonts w:ascii="Times New Roman" w:hAnsi="Times New Roman" w:cs="Times New Roman"/>
        </w:rPr>
        <w:t xml:space="preserve"> vicious circle of low productivity, food insecurity, low income</w:t>
      </w:r>
      <w:r w:rsidR="00F504BB">
        <w:rPr>
          <w:rFonts w:ascii="Times New Roman" w:hAnsi="Times New Roman" w:cs="Times New Roman"/>
        </w:rPr>
        <w:t>,</w:t>
      </w:r>
      <w:r w:rsidR="006E75B8">
        <w:rPr>
          <w:rFonts w:ascii="Times New Roman" w:hAnsi="Times New Roman" w:cs="Times New Roman"/>
        </w:rPr>
        <w:t xml:space="preserve"> and high poverty.  </w:t>
      </w:r>
    </w:p>
    <w:p w14:paraId="4C084253" w14:textId="77777777" w:rsidR="00AD6E09" w:rsidRPr="005C0AEE" w:rsidRDefault="00596460" w:rsidP="00716887">
      <w:pPr>
        <w:spacing w:before="120" w:after="0" w:line="360" w:lineRule="auto"/>
        <w:jc w:val="center"/>
        <w:rPr>
          <w:rFonts w:ascii="Times New Roman" w:hAnsi="Times New Roman" w:cs="Times New Roman"/>
          <w:bCs/>
        </w:rPr>
      </w:pPr>
      <w:r w:rsidRPr="00596460">
        <w:rPr>
          <w:rFonts w:ascii="Times New Roman" w:hAnsi="Times New Roman" w:cs="Times New Roman"/>
          <w:b/>
        </w:rPr>
        <w:t>Table 1</w:t>
      </w:r>
      <w:r w:rsidRPr="005C0AEE">
        <w:rPr>
          <w:rFonts w:ascii="Times New Roman" w:hAnsi="Times New Roman" w:cs="Times New Roman"/>
          <w:bCs/>
        </w:rPr>
        <w:t xml:space="preserve">: </w:t>
      </w:r>
      <w:r w:rsidR="00D626A4" w:rsidRPr="005C0AEE">
        <w:rPr>
          <w:rFonts w:ascii="Times New Roman" w:hAnsi="Times New Roman" w:cs="Times New Roman"/>
          <w:bCs/>
        </w:rPr>
        <w:t>H</w:t>
      </w:r>
      <w:r w:rsidR="00E94B9E" w:rsidRPr="005C0AEE">
        <w:rPr>
          <w:rFonts w:ascii="Times New Roman" w:hAnsi="Times New Roman" w:cs="Times New Roman"/>
          <w:bCs/>
        </w:rPr>
        <w:t>ousehold category</w:t>
      </w:r>
      <w:r w:rsidRPr="005C0AEE">
        <w:rPr>
          <w:rFonts w:ascii="Times New Roman" w:hAnsi="Times New Roman" w:cs="Times New Roman"/>
          <w:bCs/>
        </w:rPr>
        <w:t xml:space="preserve"> and population of the village</w:t>
      </w:r>
    </w:p>
    <w:tbl>
      <w:tblPr>
        <w:tblStyle w:val="LightShading"/>
        <w:tblW w:w="4986" w:type="pct"/>
        <w:shd w:val="clear" w:color="auto" w:fill="FFFFFF" w:themeFill="background1"/>
        <w:tblLook w:val="04A0" w:firstRow="1" w:lastRow="0" w:firstColumn="1" w:lastColumn="0" w:noHBand="0" w:noVBand="1"/>
      </w:tblPr>
      <w:tblGrid>
        <w:gridCol w:w="1379"/>
        <w:gridCol w:w="1593"/>
        <w:gridCol w:w="1591"/>
        <w:gridCol w:w="1243"/>
        <w:gridCol w:w="1320"/>
        <w:gridCol w:w="2208"/>
      </w:tblGrid>
      <w:tr w:rsidR="00D37E4D" w:rsidRPr="00596460" w14:paraId="2A1E3100" w14:textId="77777777" w:rsidTr="00CC2B3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38" w:type="pct"/>
            <w:vMerge w:val="restart"/>
            <w:shd w:val="clear" w:color="auto" w:fill="FFFFFF" w:themeFill="background1"/>
          </w:tcPr>
          <w:p w14:paraId="73E53EAB" w14:textId="77777777" w:rsidR="004440E8" w:rsidRPr="00CC2B38" w:rsidRDefault="00596460" w:rsidP="00CC2B38">
            <w:pPr>
              <w:spacing w:after="80"/>
              <w:rPr>
                <w:rFonts w:ascii="Times New Roman" w:hAnsi="Times New Roman" w:cs="Times New Roman"/>
              </w:rPr>
            </w:pPr>
            <w:r w:rsidRPr="00CC2B38">
              <w:rPr>
                <w:rFonts w:ascii="Times New Roman" w:hAnsi="Times New Roman" w:cs="Times New Roman"/>
              </w:rPr>
              <w:t>Household category</w:t>
            </w:r>
          </w:p>
        </w:tc>
        <w:tc>
          <w:tcPr>
            <w:tcW w:w="853" w:type="pct"/>
            <w:vMerge w:val="restart"/>
            <w:shd w:val="clear" w:color="auto" w:fill="FFFFFF" w:themeFill="background1"/>
          </w:tcPr>
          <w:p w14:paraId="3CA22221"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 of households</w:t>
            </w:r>
          </w:p>
        </w:tc>
        <w:tc>
          <w:tcPr>
            <w:tcW w:w="2225" w:type="pct"/>
            <w:gridSpan w:val="3"/>
            <w:shd w:val="clear" w:color="auto" w:fill="FFFFFF" w:themeFill="background1"/>
          </w:tcPr>
          <w:p w14:paraId="33041724"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 of population</w:t>
            </w:r>
          </w:p>
        </w:tc>
        <w:tc>
          <w:tcPr>
            <w:tcW w:w="1183" w:type="pct"/>
            <w:vMerge w:val="restart"/>
            <w:shd w:val="clear" w:color="auto" w:fill="FFFFFF" w:themeFill="background1"/>
          </w:tcPr>
          <w:p w14:paraId="3EF8A109"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Average family size</w:t>
            </w:r>
          </w:p>
          <w:p w14:paraId="6346B1C1"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(No.)</w:t>
            </w:r>
          </w:p>
        </w:tc>
      </w:tr>
      <w:tr w:rsidR="00D37E4D" w:rsidRPr="00596460" w14:paraId="37CEE596" w14:textId="77777777" w:rsidTr="00CC2B3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38" w:type="pct"/>
            <w:vMerge/>
            <w:tcBorders>
              <w:bottom w:val="single" w:sz="4" w:space="0" w:color="auto"/>
            </w:tcBorders>
            <w:shd w:val="clear" w:color="auto" w:fill="FFFFFF" w:themeFill="background1"/>
          </w:tcPr>
          <w:p w14:paraId="634A9873" w14:textId="77777777" w:rsidR="004440E8" w:rsidRPr="00596460" w:rsidRDefault="004440E8" w:rsidP="00CC2B38">
            <w:pPr>
              <w:spacing w:after="80"/>
              <w:rPr>
                <w:rFonts w:ascii="Times New Roman" w:hAnsi="Times New Roman" w:cs="Times New Roman"/>
                <w:b w:val="0"/>
              </w:rPr>
            </w:pPr>
          </w:p>
        </w:tc>
        <w:tc>
          <w:tcPr>
            <w:tcW w:w="853" w:type="pct"/>
            <w:vMerge/>
            <w:tcBorders>
              <w:bottom w:val="single" w:sz="4" w:space="0" w:color="auto"/>
            </w:tcBorders>
            <w:shd w:val="clear" w:color="auto" w:fill="FFFFFF" w:themeFill="background1"/>
          </w:tcPr>
          <w:p w14:paraId="3FC7709C" w14:textId="77777777" w:rsidR="004440E8" w:rsidRPr="00596460" w:rsidRDefault="004440E8"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2" w:type="pct"/>
            <w:tcBorders>
              <w:bottom w:val="single" w:sz="4" w:space="0" w:color="auto"/>
            </w:tcBorders>
            <w:shd w:val="clear" w:color="auto" w:fill="FFFFFF" w:themeFill="background1"/>
          </w:tcPr>
          <w:p w14:paraId="6137DBA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Male</w:t>
            </w:r>
          </w:p>
        </w:tc>
        <w:tc>
          <w:tcPr>
            <w:tcW w:w="666" w:type="pct"/>
            <w:tcBorders>
              <w:bottom w:val="single" w:sz="4" w:space="0" w:color="auto"/>
            </w:tcBorders>
            <w:shd w:val="clear" w:color="auto" w:fill="FFFFFF" w:themeFill="background1"/>
          </w:tcPr>
          <w:p w14:paraId="36F34EDE"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Female</w:t>
            </w:r>
          </w:p>
        </w:tc>
        <w:tc>
          <w:tcPr>
            <w:tcW w:w="707" w:type="pct"/>
            <w:tcBorders>
              <w:bottom w:val="single" w:sz="4" w:space="0" w:color="auto"/>
            </w:tcBorders>
            <w:shd w:val="clear" w:color="auto" w:fill="FFFFFF" w:themeFill="background1"/>
          </w:tcPr>
          <w:p w14:paraId="2F257E61"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Total</w:t>
            </w:r>
          </w:p>
        </w:tc>
        <w:tc>
          <w:tcPr>
            <w:tcW w:w="1183" w:type="pct"/>
            <w:vMerge/>
            <w:tcBorders>
              <w:bottom w:val="single" w:sz="4" w:space="0" w:color="auto"/>
            </w:tcBorders>
            <w:shd w:val="clear" w:color="auto" w:fill="FFFFFF" w:themeFill="background1"/>
          </w:tcPr>
          <w:p w14:paraId="4C6E2003" w14:textId="77777777" w:rsidR="004440E8" w:rsidRPr="00596460" w:rsidRDefault="004440E8"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37E4D" w:rsidRPr="00596460" w14:paraId="2206DC78" w14:textId="77777777" w:rsidTr="00CC2B38">
        <w:trPr>
          <w:trHeight w:val="248"/>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auto"/>
              <w:bottom w:val="nil"/>
            </w:tcBorders>
            <w:shd w:val="clear" w:color="auto" w:fill="FFFFFF" w:themeFill="background1"/>
          </w:tcPr>
          <w:p w14:paraId="174A84CF"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Landless</w:t>
            </w:r>
          </w:p>
        </w:tc>
        <w:tc>
          <w:tcPr>
            <w:tcW w:w="853" w:type="pct"/>
            <w:tcBorders>
              <w:top w:val="single" w:sz="4" w:space="0" w:color="auto"/>
              <w:bottom w:val="nil"/>
            </w:tcBorders>
            <w:shd w:val="clear" w:color="auto" w:fill="FFFFFF" w:themeFill="background1"/>
          </w:tcPr>
          <w:p w14:paraId="20D5C075"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46.7</w:t>
            </w:r>
          </w:p>
        </w:tc>
        <w:tc>
          <w:tcPr>
            <w:tcW w:w="852" w:type="pct"/>
            <w:tcBorders>
              <w:top w:val="single" w:sz="4" w:space="0" w:color="auto"/>
              <w:bottom w:val="nil"/>
            </w:tcBorders>
            <w:shd w:val="clear" w:color="auto" w:fill="FFFFFF" w:themeFill="background1"/>
          </w:tcPr>
          <w:p w14:paraId="43451861"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20.9</w:t>
            </w:r>
          </w:p>
        </w:tc>
        <w:tc>
          <w:tcPr>
            <w:tcW w:w="666" w:type="pct"/>
            <w:tcBorders>
              <w:top w:val="single" w:sz="4" w:space="0" w:color="auto"/>
              <w:bottom w:val="nil"/>
            </w:tcBorders>
            <w:shd w:val="clear" w:color="auto" w:fill="FFFFFF" w:themeFill="background1"/>
          </w:tcPr>
          <w:p w14:paraId="4CC50CD7"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21.4</w:t>
            </w:r>
          </w:p>
        </w:tc>
        <w:tc>
          <w:tcPr>
            <w:tcW w:w="707" w:type="pct"/>
            <w:tcBorders>
              <w:top w:val="single" w:sz="4" w:space="0" w:color="auto"/>
              <w:bottom w:val="nil"/>
            </w:tcBorders>
            <w:shd w:val="clear" w:color="auto" w:fill="FFFFFF" w:themeFill="background1"/>
          </w:tcPr>
          <w:p w14:paraId="3E8A788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42.3</w:t>
            </w:r>
          </w:p>
        </w:tc>
        <w:tc>
          <w:tcPr>
            <w:tcW w:w="1183" w:type="pct"/>
            <w:tcBorders>
              <w:top w:val="single" w:sz="4" w:space="0" w:color="auto"/>
              <w:bottom w:val="nil"/>
            </w:tcBorders>
            <w:shd w:val="clear" w:color="auto" w:fill="FFFFFF" w:themeFill="background1"/>
          </w:tcPr>
          <w:p w14:paraId="613DFC59"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4.8</w:t>
            </w:r>
          </w:p>
        </w:tc>
      </w:tr>
      <w:tr w:rsidR="00D37E4D" w:rsidRPr="00596460" w14:paraId="2B8623F9" w14:textId="77777777" w:rsidTr="00CC2B3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7C449DEA"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Marginal </w:t>
            </w:r>
          </w:p>
        </w:tc>
        <w:tc>
          <w:tcPr>
            <w:tcW w:w="853" w:type="pct"/>
            <w:tcBorders>
              <w:top w:val="nil"/>
              <w:bottom w:val="nil"/>
            </w:tcBorders>
            <w:shd w:val="clear" w:color="auto" w:fill="FFFFFF" w:themeFill="background1"/>
          </w:tcPr>
          <w:p w14:paraId="6F6B0E4B"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w:t>
            </w:r>
          </w:p>
        </w:tc>
        <w:tc>
          <w:tcPr>
            <w:tcW w:w="852" w:type="pct"/>
            <w:tcBorders>
              <w:top w:val="nil"/>
              <w:bottom w:val="nil"/>
            </w:tcBorders>
            <w:shd w:val="clear" w:color="auto" w:fill="FFFFFF" w:themeFill="background1"/>
          </w:tcPr>
          <w:p w14:paraId="79104FD9"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14.4</w:t>
            </w:r>
          </w:p>
        </w:tc>
        <w:tc>
          <w:tcPr>
            <w:tcW w:w="666" w:type="pct"/>
            <w:tcBorders>
              <w:top w:val="nil"/>
              <w:bottom w:val="nil"/>
            </w:tcBorders>
            <w:shd w:val="clear" w:color="auto" w:fill="FFFFFF" w:themeFill="background1"/>
          </w:tcPr>
          <w:p w14:paraId="01D43AB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14.3</w:t>
            </w:r>
          </w:p>
        </w:tc>
        <w:tc>
          <w:tcPr>
            <w:tcW w:w="707" w:type="pct"/>
            <w:tcBorders>
              <w:top w:val="nil"/>
              <w:bottom w:val="nil"/>
            </w:tcBorders>
            <w:shd w:val="clear" w:color="auto" w:fill="FFFFFF" w:themeFill="background1"/>
          </w:tcPr>
          <w:p w14:paraId="45DDFE5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28.7</w:t>
            </w:r>
          </w:p>
        </w:tc>
        <w:tc>
          <w:tcPr>
            <w:tcW w:w="1183" w:type="pct"/>
            <w:tcBorders>
              <w:top w:val="nil"/>
              <w:bottom w:val="nil"/>
            </w:tcBorders>
            <w:shd w:val="clear" w:color="auto" w:fill="FFFFFF" w:themeFill="background1"/>
          </w:tcPr>
          <w:p w14:paraId="7073F4E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5.6</w:t>
            </w:r>
          </w:p>
        </w:tc>
      </w:tr>
      <w:tr w:rsidR="00D37E4D" w:rsidRPr="00596460" w14:paraId="6D1A617C" w14:textId="77777777" w:rsidTr="00CC2B38">
        <w:trPr>
          <w:trHeight w:val="248"/>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541EBED4"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Small </w:t>
            </w:r>
          </w:p>
        </w:tc>
        <w:tc>
          <w:tcPr>
            <w:tcW w:w="853" w:type="pct"/>
            <w:tcBorders>
              <w:top w:val="nil"/>
              <w:bottom w:val="nil"/>
            </w:tcBorders>
            <w:shd w:val="clear" w:color="auto" w:fill="FFFFFF" w:themeFill="background1"/>
          </w:tcPr>
          <w:p w14:paraId="3A8BADC6"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24.6</w:t>
            </w:r>
          </w:p>
        </w:tc>
        <w:tc>
          <w:tcPr>
            <w:tcW w:w="852" w:type="pct"/>
            <w:tcBorders>
              <w:top w:val="nil"/>
              <w:bottom w:val="nil"/>
            </w:tcBorders>
            <w:shd w:val="clear" w:color="auto" w:fill="FFFFFF" w:themeFill="background1"/>
          </w:tcPr>
          <w:p w14:paraId="1B9647D8"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13.7</w:t>
            </w:r>
          </w:p>
        </w:tc>
        <w:tc>
          <w:tcPr>
            <w:tcW w:w="666" w:type="pct"/>
            <w:tcBorders>
              <w:top w:val="nil"/>
              <w:bottom w:val="nil"/>
            </w:tcBorders>
            <w:shd w:val="clear" w:color="auto" w:fill="FFFFFF" w:themeFill="background1"/>
          </w:tcPr>
          <w:p w14:paraId="6F4EE4CF"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13.1</w:t>
            </w:r>
          </w:p>
        </w:tc>
        <w:tc>
          <w:tcPr>
            <w:tcW w:w="707" w:type="pct"/>
            <w:tcBorders>
              <w:top w:val="nil"/>
              <w:bottom w:val="nil"/>
            </w:tcBorders>
            <w:shd w:val="clear" w:color="auto" w:fill="FFFFFF" w:themeFill="background1"/>
          </w:tcPr>
          <w:p w14:paraId="40ACD402"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26.8</w:t>
            </w:r>
          </w:p>
        </w:tc>
        <w:tc>
          <w:tcPr>
            <w:tcW w:w="1183" w:type="pct"/>
            <w:tcBorders>
              <w:top w:val="nil"/>
              <w:bottom w:val="nil"/>
            </w:tcBorders>
            <w:shd w:val="clear" w:color="auto" w:fill="FFFFFF" w:themeFill="background1"/>
          </w:tcPr>
          <w:p w14:paraId="414E1F7A"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5.8</w:t>
            </w:r>
          </w:p>
        </w:tc>
      </w:tr>
      <w:tr w:rsidR="00D37E4D" w:rsidRPr="00596460" w14:paraId="02384A73" w14:textId="77777777" w:rsidTr="00CC2B3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281ACDE8"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Medium </w:t>
            </w:r>
          </w:p>
        </w:tc>
        <w:tc>
          <w:tcPr>
            <w:tcW w:w="853" w:type="pct"/>
            <w:tcBorders>
              <w:top w:val="nil"/>
              <w:bottom w:val="nil"/>
            </w:tcBorders>
            <w:shd w:val="clear" w:color="auto" w:fill="FFFFFF" w:themeFill="background1"/>
          </w:tcPr>
          <w:p w14:paraId="2759FA8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1.9</w:t>
            </w:r>
          </w:p>
        </w:tc>
        <w:tc>
          <w:tcPr>
            <w:tcW w:w="852" w:type="pct"/>
            <w:tcBorders>
              <w:top w:val="nil"/>
              <w:bottom w:val="nil"/>
            </w:tcBorders>
            <w:shd w:val="clear" w:color="auto" w:fill="FFFFFF" w:themeFill="background1"/>
          </w:tcPr>
          <w:p w14:paraId="41EBC356"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w:t>
            </w:r>
          </w:p>
        </w:tc>
        <w:tc>
          <w:tcPr>
            <w:tcW w:w="666" w:type="pct"/>
            <w:tcBorders>
              <w:top w:val="nil"/>
              <w:bottom w:val="nil"/>
            </w:tcBorders>
            <w:shd w:val="clear" w:color="auto" w:fill="FFFFFF" w:themeFill="background1"/>
          </w:tcPr>
          <w:p w14:paraId="0CB194F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w:t>
            </w:r>
          </w:p>
        </w:tc>
        <w:tc>
          <w:tcPr>
            <w:tcW w:w="707" w:type="pct"/>
            <w:tcBorders>
              <w:top w:val="nil"/>
              <w:bottom w:val="nil"/>
            </w:tcBorders>
            <w:shd w:val="clear" w:color="auto" w:fill="FFFFFF" w:themeFill="background1"/>
          </w:tcPr>
          <w:p w14:paraId="13AD39C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w:t>
            </w:r>
          </w:p>
        </w:tc>
        <w:tc>
          <w:tcPr>
            <w:tcW w:w="1183" w:type="pct"/>
            <w:tcBorders>
              <w:top w:val="nil"/>
              <w:bottom w:val="nil"/>
            </w:tcBorders>
            <w:shd w:val="clear" w:color="auto" w:fill="FFFFFF" w:themeFill="background1"/>
          </w:tcPr>
          <w:p w14:paraId="778D490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6.0</w:t>
            </w:r>
          </w:p>
        </w:tc>
      </w:tr>
      <w:tr w:rsidR="00D37E4D" w:rsidRPr="00596460" w14:paraId="59CB68CE" w14:textId="77777777" w:rsidTr="00CC2B38">
        <w:trPr>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single" w:sz="8" w:space="0" w:color="000000" w:themeColor="text1"/>
            </w:tcBorders>
            <w:shd w:val="clear" w:color="auto" w:fill="FFFFFF" w:themeFill="background1"/>
          </w:tcPr>
          <w:p w14:paraId="448CBF45"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Total </w:t>
            </w:r>
          </w:p>
        </w:tc>
        <w:tc>
          <w:tcPr>
            <w:tcW w:w="853" w:type="pct"/>
            <w:tcBorders>
              <w:top w:val="nil"/>
              <w:bottom w:val="single" w:sz="8" w:space="0" w:color="000000" w:themeColor="text1"/>
            </w:tcBorders>
            <w:shd w:val="clear" w:color="auto" w:fill="FFFFFF" w:themeFill="background1"/>
          </w:tcPr>
          <w:p w14:paraId="66929B5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852" w:type="pct"/>
            <w:tcBorders>
              <w:top w:val="nil"/>
              <w:bottom w:val="single" w:sz="8" w:space="0" w:color="000000" w:themeColor="text1"/>
            </w:tcBorders>
            <w:shd w:val="clear" w:color="auto" w:fill="FFFFFF" w:themeFill="background1"/>
          </w:tcPr>
          <w:p w14:paraId="215DA728"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50.1</w:t>
            </w:r>
          </w:p>
        </w:tc>
        <w:tc>
          <w:tcPr>
            <w:tcW w:w="666" w:type="pct"/>
            <w:tcBorders>
              <w:top w:val="nil"/>
              <w:bottom w:val="single" w:sz="8" w:space="0" w:color="000000" w:themeColor="text1"/>
            </w:tcBorders>
            <w:shd w:val="clear" w:color="auto" w:fill="FFFFFF" w:themeFill="background1"/>
          </w:tcPr>
          <w:p w14:paraId="20E26181"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49.9</w:t>
            </w:r>
          </w:p>
        </w:tc>
        <w:tc>
          <w:tcPr>
            <w:tcW w:w="707" w:type="pct"/>
            <w:tcBorders>
              <w:top w:val="nil"/>
              <w:bottom w:val="single" w:sz="8" w:space="0" w:color="000000" w:themeColor="text1"/>
            </w:tcBorders>
            <w:shd w:val="clear" w:color="auto" w:fill="FFFFFF" w:themeFill="background1"/>
          </w:tcPr>
          <w:p w14:paraId="27C35FA4"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183" w:type="pct"/>
            <w:tcBorders>
              <w:top w:val="nil"/>
              <w:bottom w:val="single" w:sz="8" w:space="0" w:color="000000" w:themeColor="text1"/>
            </w:tcBorders>
            <w:shd w:val="clear" w:color="auto" w:fill="FFFFFF" w:themeFill="background1"/>
          </w:tcPr>
          <w:p w14:paraId="0D38DEE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5.3</w:t>
            </w:r>
          </w:p>
        </w:tc>
      </w:tr>
    </w:tbl>
    <w:p w14:paraId="6B808578" w14:textId="77777777" w:rsidR="006E75B8" w:rsidRDefault="006E75B8" w:rsidP="00716887">
      <w:pPr>
        <w:spacing w:after="0" w:line="360" w:lineRule="auto"/>
        <w:jc w:val="both"/>
        <w:rPr>
          <w:rFonts w:ascii="Times New Roman" w:hAnsi="Times New Roman" w:cs="Times New Roman"/>
          <w:b/>
        </w:rPr>
      </w:pPr>
    </w:p>
    <w:p w14:paraId="3C8D363E" w14:textId="77777777" w:rsidR="002748C6" w:rsidRDefault="002748C6" w:rsidP="00716887">
      <w:pPr>
        <w:spacing w:after="0" w:line="360" w:lineRule="auto"/>
        <w:jc w:val="both"/>
        <w:rPr>
          <w:rFonts w:ascii="Times New Roman" w:hAnsi="Times New Roman" w:cs="Times New Roman"/>
          <w:b/>
        </w:rPr>
      </w:pPr>
    </w:p>
    <w:p w14:paraId="1066C6DD" w14:textId="65742E57" w:rsidR="00716887" w:rsidRPr="00596460" w:rsidRDefault="005C0AEE" w:rsidP="00716887">
      <w:pPr>
        <w:spacing w:after="0" w:line="360" w:lineRule="auto"/>
        <w:jc w:val="both"/>
        <w:rPr>
          <w:rFonts w:ascii="Times New Roman" w:hAnsi="Times New Roman" w:cs="Times New Roman"/>
          <w:b/>
        </w:rPr>
      </w:pPr>
      <w:r>
        <w:rPr>
          <w:rFonts w:ascii="Times New Roman" w:hAnsi="Times New Roman" w:cs="Times New Roman"/>
          <w:b/>
        </w:rPr>
        <w:t xml:space="preserve">3.2 </w:t>
      </w:r>
      <w:r w:rsidR="00596460" w:rsidRPr="00596460">
        <w:rPr>
          <w:rFonts w:ascii="Times New Roman" w:hAnsi="Times New Roman" w:cs="Times New Roman"/>
          <w:b/>
        </w:rPr>
        <w:t>Operational holdings</w:t>
      </w:r>
    </w:p>
    <w:p w14:paraId="51E7B3B2" w14:textId="06F86BAD" w:rsidR="003C3B38" w:rsidRPr="00596460" w:rsidRDefault="00596460" w:rsidP="0033777F">
      <w:pPr>
        <w:spacing w:line="360" w:lineRule="auto"/>
        <w:jc w:val="both"/>
        <w:rPr>
          <w:rFonts w:ascii="Times New Roman" w:hAnsi="Times New Roman" w:cs="Times New Roman"/>
        </w:rPr>
      </w:pPr>
      <w:r w:rsidRPr="00596460">
        <w:rPr>
          <w:rFonts w:ascii="Times New Roman" w:hAnsi="Times New Roman" w:cs="Times New Roman"/>
        </w:rPr>
        <w:t>Operational holding</w:t>
      </w:r>
      <w:r w:rsidR="006E75B8">
        <w:rPr>
          <w:rFonts w:ascii="Times New Roman" w:hAnsi="Times New Roman" w:cs="Times New Roman"/>
        </w:rPr>
        <w:t xml:space="preserve"> of the households is an important factor </w:t>
      </w:r>
      <w:r w:rsidR="006E75B8" w:rsidRPr="00596460">
        <w:rPr>
          <w:rFonts w:ascii="Times New Roman" w:hAnsi="Times New Roman" w:cs="Times New Roman"/>
        </w:rPr>
        <w:t>affecting</w:t>
      </w:r>
      <w:r w:rsidRPr="00596460">
        <w:rPr>
          <w:rFonts w:ascii="Times New Roman" w:hAnsi="Times New Roman" w:cs="Times New Roman"/>
        </w:rPr>
        <w:t xml:space="preserve"> the overall socio-economic condition. </w:t>
      </w:r>
      <w:r w:rsidR="00995D68">
        <w:rPr>
          <w:rFonts w:ascii="Times New Roman" w:hAnsi="Times New Roman" w:cs="Times New Roman"/>
        </w:rPr>
        <w:t>A</w:t>
      </w:r>
      <w:r w:rsidRPr="00596460">
        <w:rPr>
          <w:rFonts w:ascii="Times New Roman" w:hAnsi="Times New Roman" w:cs="Times New Roman"/>
        </w:rPr>
        <w:t xml:space="preserve"> larger operational holding can provide a family with more resource</w:t>
      </w:r>
      <w:r w:rsidR="006E75B8">
        <w:rPr>
          <w:rFonts w:ascii="Times New Roman" w:hAnsi="Times New Roman" w:cs="Times New Roman"/>
        </w:rPr>
        <w:t>s for production, leading</w:t>
      </w:r>
      <w:r w:rsidRPr="00596460">
        <w:rPr>
          <w:rFonts w:ascii="Times New Roman" w:hAnsi="Times New Roman" w:cs="Times New Roman"/>
        </w:rPr>
        <w:t xml:space="preserve"> to higher income and improved living standards. Table </w:t>
      </w:r>
      <w:r w:rsidR="00537604" w:rsidRPr="00596460">
        <w:rPr>
          <w:rFonts w:ascii="Times New Roman" w:hAnsi="Times New Roman" w:cs="Times New Roman"/>
        </w:rPr>
        <w:t>2</w:t>
      </w:r>
      <w:r w:rsidRPr="00596460">
        <w:rPr>
          <w:rFonts w:ascii="Times New Roman" w:hAnsi="Times New Roman" w:cs="Times New Roman"/>
          <w:b/>
        </w:rPr>
        <w:t xml:space="preserve"> </w:t>
      </w:r>
      <w:r w:rsidRPr="00596460">
        <w:rPr>
          <w:rFonts w:ascii="Times New Roman" w:hAnsi="Times New Roman" w:cs="Times New Roman"/>
        </w:rPr>
        <w:t>shows t</w:t>
      </w:r>
      <w:r w:rsidR="00537604" w:rsidRPr="00596460">
        <w:rPr>
          <w:rFonts w:ascii="Times New Roman" w:hAnsi="Times New Roman" w:cs="Times New Roman"/>
        </w:rPr>
        <w:t xml:space="preserve">he distribution of </w:t>
      </w:r>
      <w:r w:rsidRPr="00596460">
        <w:rPr>
          <w:rFonts w:ascii="Times New Roman" w:hAnsi="Times New Roman" w:cs="Times New Roman"/>
        </w:rPr>
        <w:t>operationa</w:t>
      </w:r>
      <w:r w:rsidR="00537604" w:rsidRPr="00596460">
        <w:rPr>
          <w:rFonts w:ascii="Times New Roman" w:hAnsi="Times New Roman" w:cs="Times New Roman"/>
        </w:rPr>
        <w:t>l holdings by household</w:t>
      </w:r>
      <w:r w:rsidRPr="00596460">
        <w:rPr>
          <w:rFonts w:ascii="Times New Roman" w:hAnsi="Times New Roman" w:cs="Times New Roman"/>
        </w:rPr>
        <w:t xml:space="preserve"> category of the village. Out of the total (430.6 acres) operational holdings, 62.2 per cent of the land was leased</w:t>
      </w:r>
      <w:r w:rsidR="006B3347">
        <w:rPr>
          <w:rFonts w:ascii="Times New Roman" w:hAnsi="Times New Roman" w:cs="Times New Roman"/>
        </w:rPr>
        <w:t>-in,</w:t>
      </w:r>
      <w:r w:rsidRPr="00596460">
        <w:rPr>
          <w:rFonts w:ascii="Times New Roman" w:hAnsi="Times New Roman" w:cs="Times New Roman"/>
        </w:rPr>
        <w:t xml:space="preserve"> </w:t>
      </w:r>
      <w:r w:rsidR="00537604" w:rsidRPr="00596460">
        <w:rPr>
          <w:rFonts w:ascii="Times New Roman" w:hAnsi="Times New Roman" w:cs="Times New Roman"/>
        </w:rPr>
        <w:t xml:space="preserve">and </w:t>
      </w:r>
      <w:r w:rsidR="00A22F52">
        <w:rPr>
          <w:rFonts w:ascii="Times New Roman" w:hAnsi="Times New Roman" w:cs="Times New Roman"/>
        </w:rPr>
        <w:t>the remaining 37.8 per cent was</w:t>
      </w:r>
      <w:r w:rsidR="00537604" w:rsidRPr="00596460">
        <w:rPr>
          <w:rFonts w:ascii="Times New Roman" w:hAnsi="Times New Roman" w:cs="Times New Roman"/>
        </w:rPr>
        <w:t xml:space="preserve"> owned land.</w:t>
      </w:r>
      <w:r w:rsidR="00A22F52">
        <w:rPr>
          <w:rFonts w:ascii="Times New Roman" w:hAnsi="Times New Roman" w:cs="Times New Roman"/>
        </w:rPr>
        <w:t xml:space="preserve"> T</w:t>
      </w:r>
      <w:r w:rsidR="00537604" w:rsidRPr="00596460">
        <w:rPr>
          <w:rFonts w:ascii="Times New Roman" w:hAnsi="Times New Roman" w:cs="Times New Roman"/>
        </w:rPr>
        <w:t>he share of owned (19.3%) and leased in (61.9%) was highest in small</w:t>
      </w:r>
      <w:r w:rsidR="00A22F52">
        <w:rPr>
          <w:rFonts w:ascii="Times New Roman" w:hAnsi="Times New Roman" w:cs="Times New Roman"/>
        </w:rPr>
        <w:t>-holding households and least for medium farmers</w:t>
      </w:r>
      <w:r w:rsidR="006B3347">
        <w:rPr>
          <w:rFonts w:ascii="Times New Roman" w:hAnsi="Times New Roman" w:cs="Times New Roman"/>
        </w:rPr>
        <w:t>,</w:t>
      </w:r>
      <w:r w:rsidR="00537604" w:rsidRPr="00596460">
        <w:rPr>
          <w:rFonts w:ascii="Times New Roman" w:hAnsi="Times New Roman" w:cs="Times New Roman"/>
        </w:rPr>
        <w:t xml:space="preserve"> with 5.6 and 11.3 per cent, respectively.</w:t>
      </w:r>
      <w:r w:rsidR="00295868" w:rsidRPr="00596460">
        <w:rPr>
          <w:rFonts w:ascii="Times New Roman" w:hAnsi="Times New Roman" w:cs="Times New Roman"/>
        </w:rPr>
        <w:t xml:space="preserve"> </w:t>
      </w:r>
      <w:r w:rsidR="00537604" w:rsidRPr="00596460">
        <w:rPr>
          <w:rFonts w:ascii="Times New Roman" w:hAnsi="Times New Roman" w:cs="Times New Roman"/>
        </w:rPr>
        <w:t>T</w:t>
      </w:r>
      <w:r w:rsidRPr="00596460">
        <w:rPr>
          <w:rFonts w:ascii="Times New Roman" w:hAnsi="Times New Roman" w:cs="Times New Roman"/>
        </w:rPr>
        <w:t>he overall average operational holding of the hous</w:t>
      </w:r>
      <w:r w:rsidR="009074F7" w:rsidRPr="00596460">
        <w:rPr>
          <w:rFonts w:ascii="Times New Roman" w:hAnsi="Times New Roman" w:cs="Times New Roman"/>
        </w:rPr>
        <w:t>eholds is 0.6</w:t>
      </w:r>
      <w:r w:rsidRPr="00596460">
        <w:rPr>
          <w:rFonts w:ascii="Times New Roman" w:hAnsi="Times New Roman" w:cs="Times New Roman"/>
        </w:rPr>
        <w:t xml:space="preserve"> acres</w:t>
      </w:r>
      <w:r w:rsidR="006B3347">
        <w:rPr>
          <w:rFonts w:ascii="Times New Roman" w:hAnsi="Times New Roman" w:cs="Times New Roman"/>
        </w:rPr>
        <w:t>,</w:t>
      </w:r>
      <w:r w:rsidRPr="00596460">
        <w:rPr>
          <w:rFonts w:ascii="Times New Roman" w:hAnsi="Times New Roman" w:cs="Times New Roman"/>
        </w:rPr>
        <w:t xml:space="preserve"> with </w:t>
      </w:r>
      <w:r w:rsidR="00A22F52">
        <w:rPr>
          <w:rFonts w:ascii="Times New Roman" w:hAnsi="Times New Roman" w:cs="Times New Roman"/>
        </w:rPr>
        <w:t>the highest for</w:t>
      </w:r>
      <w:r w:rsidR="009074F7" w:rsidRPr="00596460">
        <w:rPr>
          <w:rFonts w:ascii="Times New Roman" w:hAnsi="Times New Roman" w:cs="Times New Roman"/>
        </w:rPr>
        <w:t xml:space="preserve"> medium</w:t>
      </w:r>
      <w:r w:rsidR="008D44F5" w:rsidRPr="00596460">
        <w:rPr>
          <w:rFonts w:ascii="Times New Roman" w:hAnsi="Times New Roman" w:cs="Times New Roman"/>
        </w:rPr>
        <w:t xml:space="preserve"> (3.7 acres) </w:t>
      </w:r>
      <w:r w:rsidR="009074F7" w:rsidRPr="00596460">
        <w:rPr>
          <w:rFonts w:ascii="Times New Roman" w:hAnsi="Times New Roman" w:cs="Times New Roman"/>
        </w:rPr>
        <w:t xml:space="preserve">and lowest </w:t>
      </w:r>
      <w:r w:rsidR="00A22F52">
        <w:rPr>
          <w:rFonts w:ascii="Times New Roman" w:hAnsi="Times New Roman" w:cs="Times New Roman"/>
        </w:rPr>
        <w:t>for</w:t>
      </w:r>
      <w:r w:rsidR="008D44F5" w:rsidRPr="00596460">
        <w:rPr>
          <w:rFonts w:ascii="Times New Roman" w:hAnsi="Times New Roman" w:cs="Times New Roman"/>
        </w:rPr>
        <w:t xml:space="preserve"> </w:t>
      </w:r>
      <w:r w:rsidR="009074F7" w:rsidRPr="00596460">
        <w:rPr>
          <w:rFonts w:ascii="Times New Roman" w:hAnsi="Times New Roman" w:cs="Times New Roman"/>
        </w:rPr>
        <w:t xml:space="preserve">marginal (0.6 acres) </w:t>
      </w:r>
      <w:r w:rsidR="00A22F52">
        <w:rPr>
          <w:rFonts w:ascii="Times New Roman" w:hAnsi="Times New Roman" w:cs="Times New Roman"/>
        </w:rPr>
        <w:t xml:space="preserve">farm </w:t>
      </w:r>
      <w:r w:rsidR="009074F7" w:rsidRPr="00596460">
        <w:rPr>
          <w:rFonts w:ascii="Times New Roman" w:hAnsi="Times New Roman" w:cs="Times New Roman"/>
        </w:rPr>
        <w:t>households</w:t>
      </w:r>
      <w:r w:rsidR="00A22F52">
        <w:rPr>
          <w:rFonts w:ascii="Times New Roman" w:hAnsi="Times New Roman" w:cs="Times New Roman"/>
        </w:rPr>
        <w:t xml:space="preserve">. It </w:t>
      </w:r>
      <w:r w:rsidR="00FF24F5">
        <w:rPr>
          <w:rFonts w:ascii="Times New Roman" w:hAnsi="Times New Roman" w:cs="Times New Roman"/>
        </w:rPr>
        <w:t xml:space="preserve">shows that </w:t>
      </w:r>
      <w:r w:rsidR="006B3347">
        <w:rPr>
          <w:rFonts w:ascii="Times New Roman" w:hAnsi="Times New Roman" w:cs="Times New Roman"/>
        </w:rPr>
        <w:t>most</w:t>
      </w:r>
      <w:r w:rsidR="00FF24F5" w:rsidRPr="00596460">
        <w:rPr>
          <w:rFonts w:ascii="Times New Roman" w:hAnsi="Times New Roman" w:cs="Times New Roman"/>
        </w:rPr>
        <w:t xml:space="preserve"> households </w:t>
      </w:r>
      <w:r w:rsidR="006B3347">
        <w:rPr>
          <w:rFonts w:ascii="Times New Roman" w:hAnsi="Times New Roman" w:cs="Times New Roman"/>
        </w:rPr>
        <w:lastRenderedPageBreak/>
        <w:t>were</w:t>
      </w:r>
      <w:r w:rsidRPr="00596460">
        <w:rPr>
          <w:rFonts w:ascii="Times New Roman" w:hAnsi="Times New Roman" w:cs="Times New Roman"/>
        </w:rPr>
        <w:t xml:space="preserve"> landless and marginalized</w:t>
      </w:r>
      <w:r w:rsidR="006B3347">
        <w:rPr>
          <w:rFonts w:ascii="Times New Roman" w:hAnsi="Times New Roman" w:cs="Times New Roman"/>
        </w:rPr>
        <w:t>,</w:t>
      </w:r>
      <w:r w:rsidRPr="00596460">
        <w:rPr>
          <w:rFonts w:ascii="Times New Roman" w:hAnsi="Times New Roman" w:cs="Times New Roman"/>
        </w:rPr>
        <w:t xml:space="preserve"> </w:t>
      </w:r>
      <w:r w:rsidR="006B3347">
        <w:rPr>
          <w:rFonts w:ascii="Times New Roman" w:hAnsi="Times New Roman" w:cs="Times New Roman"/>
        </w:rPr>
        <w:t>lacking</w:t>
      </w:r>
      <w:r w:rsidRPr="00596460">
        <w:rPr>
          <w:rFonts w:ascii="Times New Roman" w:hAnsi="Times New Roman" w:cs="Times New Roman"/>
        </w:rPr>
        <w:t xml:space="preserve"> access to land </w:t>
      </w:r>
      <w:r w:rsidR="00AD050C" w:rsidRPr="00596460">
        <w:rPr>
          <w:rFonts w:ascii="Times New Roman" w:hAnsi="Times New Roman" w:cs="Times New Roman"/>
        </w:rPr>
        <w:t xml:space="preserve">and other productive resources, </w:t>
      </w:r>
      <w:r w:rsidR="006B3347">
        <w:rPr>
          <w:rFonts w:ascii="Times New Roman" w:hAnsi="Times New Roman" w:cs="Times New Roman"/>
        </w:rPr>
        <w:t>resulting</w:t>
      </w:r>
      <w:r w:rsidR="00AD050C" w:rsidRPr="00596460">
        <w:rPr>
          <w:rFonts w:ascii="Times New Roman" w:hAnsi="Times New Roman" w:cs="Times New Roman"/>
        </w:rPr>
        <w:t xml:space="preserve"> in low productivity and income levels and </w:t>
      </w:r>
      <w:r w:rsidR="006B3347">
        <w:rPr>
          <w:rFonts w:ascii="Times New Roman" w:hAnsi="Times New Roman" w:cs="Times New Roman"/>
        </w:rPr>
        <w:t>leading</w:t>
      </w:r>
      <w:r w:rsidR="00AD050C" w:rsidRPr="00596460">
        <w:rPr>
          <w:rFonts w:ascii="Times New Roman" w:hAnsi="Times New Roman" w:cs="Times New Roman"/>
        </w:rPr>
        <w:t xml:space="preserve"> to poverty, food insecurity, </w:t>
      </w:r>
      <w:r w:rsidR="006950EF" w:rsidRPr="00596460">
        <w:rPr>
          <w:rFonts w:ascii="Times New Roman" w:hAnsi="Times New Roman" w:cs="Times New Roman"/>
        </w:rPr>
        <w:t>and other</w:t>
      </w:r>
      <w:r w:rsidRPr="00596460">
        <w:rPr>
          <w:rFonts w:ascii="Times New Roman" w:hAnsi="Times New Roman" w:cs="Times New Roman"/>
        </w:rPr>
        <w:t xml:space="preserve"> socio-economic challenges. The Lorenz curve of land distribution of overall</w:t>
      </w:r>
      <w:r w:rsidR="00DF77DF">
        <w:rPr>
          <w:rFonts w:ascii="Times New Roman" w:hAnsi="Times New Roman" w:cs="Times New Roman"/>
        </w:rPr>
        <w:t xml:space="preserve"> households is shown in Fig. 2</w:t>
      </w:r>
      <w:r w:rsidRPr="00596460">
        <w:rPr>
          <w:rFonts w:ascii="Times New Roman" w:hAnsi="Times New Roman" w:cs="Times New Roman"/>
        </w:rPr>
        <w:t xml:space="preserve">. </w:t>
      </w:r>
      <w:r w:rsidR="0027034A">
        <w:rPr>
          <w:rFonts w:ascii="Times New Roman" w:hAnsi="Times New Roman" w:cs="Times New Roman"/>
        </w:rPr>
        <w:t>The land</w:t>
      </w:r>
      <w:r w:rsidR="00FF24F5">
        <w:rPr>
          <w:rFonts w:ascii="Times New Roman" w:hAnsi="Times New Roman" w:cs="Times New Roman"/>
        </w:rPr>
        <w:t xml:space="preserve"> was</w:t>
      </w:r>
      <w:r w:rsidRPr="00596460">
        <w:rPr>
          <w:rFonts w:ascii="Times New Roman" w:hAnsi="Times New Roman" w:cs="Times New Roman"/>
        </w:rPr>
        <w:t xml:space="preserve"> more or less equally distributed among the households with an overall Gini coefficient of 0.32.</w:t>
      </w:r>
    </w:p>
    <w:p w14:paraId="40E5A255" w14:textId="77777777" w:rsidR="00E94B9E" w:rsidRPr="005C0AEE" w:rsidRDefault="00596460" w:rsidP="0033777F">
      <w:pPr>
        <w:spacing w:after="0" w:line="240" w:lineRule="auto"/>
        <w:jc w:val="center"/>
        <w:rPr>
          <w:rFonts w:ascii="Times New Roman" w:hAnsi="Times New Roman" w:cs="Times New Roman"/>
          <w:b/>
        </w:rPr>
      </w:pPr>
      <w:r w:rsidRPr="005C0AEE">
        <w:rPr>
          <w:rFonts w:ascii="Times New Roman" w:hAnsi="Times New Roman" w:cs="Times New Roman"/>
          <w:b/>
        </w:rPr>
        <w:t>Table 2: Operational holdings of the households</w:t>
      </w:r>
    </w:p>
    <w:p w14:paraId="44917B95" w14:textId="77777777" w:rsidR="00E94B9E" w:rsidRPr="00596460" w:rsidRDefault="00596460" w:rsidP="00E94B9E">
      <w:pPr>
        <w:spacing w:after="0" w:line="360" w:lineRule="auto"/>
        <w:jc w:val="right"/>
        <w:rPr>
          <w:rFonts w:ascii="Times New Roman" w:hAnsi="Times New Roman" w:cs="Times New Roman"/>
        </w:rPr>
      </w:pPr>
      <w:r w:rsidRPr="00596460">
        <w:rPr>
          <w:rFonts w:ascii="Times New Roman" w:hAnsi="Times New Roman" w:cs="Times New Roman"/>
        </w:rPr>
        <w:t xml:space="preserve">                               (Per cent)</w:t>
      </w:r>
    </w:p>
    <w:tbl>
      <w:tblPr>
        <w:tblStyle w:val="LightShading"/>
        <w:tblW w:w="9734" w:type="dxa"/>
        <w:shd w:val="clear" w:color="auto" w:fill="FFFFFF" w:themeFill="background1"/>
        <w:tblLook w:val="04A0" w:firstRow="1" w:lastRow="0" w:firstColumn="1" w:lastColumn="0" w:noHBand="0" w:noVBand="1"/>
      </w:tblPr>
      <w:tblGrid>
        <w:gridCol w:w="1947"/>
        <w:gridCol w:w="1947"/>
        <w:gridCol w:w="1647"/>
        <w:gridCol w:w="1756"/>
        <w:gridCol w:w="2437"/>
      </w:tblGrid>
      <w:tr w:rsidR="00D37E4D" w:rsidRPr="00596460" w14:paraId="33882680" w14:textId="77777777" w:rsidTr="00CC2B38">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1C3EE1C4" w14:textId="77777777" w:rsidR="00E7494A" w:rsidRPr="00CC2B38" w:rsidRDefault="00596460" w:rsidP="00CC2B38">
            <w:pPr>
              <w:rPr>
                <w:rFonts w:ascii="Times New Roman" w:hAnsi="Times New Roman" w:cs="Times New Roman"/>
              </w:rPr>
            </w:pPr>
            <w:r w:rsidRPr="00CC2B38">
              <w:rPr>
                <w:rFonts w:ascii="Times New Roman" w:hAnsi="Times New Roman" w:cs="Times New Roman"/>
              </w:rPr>
              <w:t>Household category</w:t>
            </w:r>
          </w:p>
        </w:tc>
        <w:tc>
          <w:tcPr>
            <w:tcW w:w="1947" w:type="dxa"/>
            <w:shd w:val="clear" w:color="auto" w:fill="FFFFFF" w:themeFill="background1"/>
          </w:tcPr>
          <w:p w14:paraId="3367DF7D"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Owned</w:t>
            </w:r>
          </w:p>
        </w:tc>
        <w:tc>
          <w:tcPr>
            <w:tcW w:w="1647" w:type="dxa"/>
            <w:shd w:val="clear" w:color="auto" w:fill="FFFFFF" w:themeFill="background1"/>
          </w:tcPr>
          <w:p w14:paraId="32F59C99"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Leased in</w:t>
            </w:r>
          </w:p>
        </w:tc>
        <w:tc>
          <w:tcPr>
            <w:tcW w:w="1756" w:type="dxa"/>
            <w:shd w:val="clear" w:color="auto" w:fill="FFFFFF" w:themeFill="background1"/>
          </w:tcPr>
          <w:p w14:paraId="1385596D"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Total area</w:t>
            </w:r>
          </w:p>
        </w:tc>
        <w:tc>
          <w:tcPr>
            <w:tcW w:w="2437" w:type="dxa"/>
            <w:shd w:val="clear" w:color="auto" w:fill="FFFFFF" w:themeFill="background1"/>
          </w:tcPr>
          <w:p w14:paraId="7DC454C7"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Average land holding</w:t>
            </w:r>
          </w:p>
          <w:p w14:paraId="6FF5609C"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(Acre)</w:t>
            </w:r>
          </w:p>
        </w:tc>
      </w:tr>
      <w:tr w:rsidR="00D37E4D" w:rsidRPr="00596460" w14:paraId="29156ABC" w14:textId="77777777" w:rsidTr="00CC2B3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0939D0A6"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Marginal </w:t>
            </w:r>
          </w:p>
        </w:tc>
        <w:tc>
          <w:tcPr>
            <w:tcW w:w="1947" w:type="dxa"/>
            <w:shd w:val="clear" w:color="auto" w:fill="FFFFFF" w:themeFill="background1"/>
          </w:tcPr>
          <w:p w14:paraId="0A06231C"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12.8</w:t>
            </w:r>
          </w:p>
        </w:tc>
        <w:tc>
          <w:tcPr>
            <w:tcW w:w="1647" w:type="dxa"/>
            <w:shd w:val="clear" w:color="auto" w:fill="FFFFFF" w:themeFill="background1"/>
          </w:tcPr>
          <w:p w14:paraId="287DA27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15.3</w:t>
            </w:r>
          </w:p>
        </w:tc>
        <w:tc>
          <w:tcPr>
            <w:tcW w:w="1756" w:type="dxa"/>
            <w:shd w:val="clear" w:color="auto" w:fill="FFFFFF" w:themeFill="background1"/>
          </w:tcPr>
          <w:p w14:paraId="76CF93E3"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w:t>
            </w:r>
          </w:p>
        </w:tc>
        <w:tc>
          <w:tcPr>
            <w:tcW w:w="2437" w:type="dxa"/>
            <w:shd w:val="clear" w:color="auto" w:fill="FFFFFF" w:themeFill="background1"/>
          </w:tcPr>
          <w:p w14:paraId="14695CAF"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r>
      <w:tr w:rsidR="00D37E4D" w:rsidRPr="00596460" w14:paraId="1E256EF8" w14:textId="77777777" w:rsidTr="00CC2B38">
        <w:trPr>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35AC7AE0"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Small</w:t>
            </w:r>
          </w:p>
        </w:tc>
        <w:tc>
          <w:tcPr>
            <w:tcW w:w="1947" w:type="dxa"/>
            <w:shd w:val="clear" w:color="auto" w:fill="FFFFFF" w:themeFill="background1"/>
          </w:tcPr>
          <w:p w14:paraId="34F2AF47"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19.3</w:t>
            </w:r>
          </w:p>
        </w:tc>
        <w:tc>
          <w:tcPr>
            <w:tcW w:w="1647" w:type="dxa"/>
            <w:shd w:val="clear" w:color="auto" w:fill="FFFFFF" w:themeFill="background1"/>
          </w:tcPr>
          <w:p w14:paraId="5D3B10B5"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41.2</w:t>
            </w:r>
          </w:p>
        </w:tc>
        <w:tc>
          <w:tcPr>
            <w:tcW w:w="1756" w:type="dxa"/>
            <w:shd w:val="clear" w:color="auto" w:fill="FFFFFF" w:themeFill="background1"/>
          </w:tcPr>
          <w:p w14:paraId="3DFCC865"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61.9</w:t>
            </w:r>
          </w:p>
        </w:tc>
        <w:tc>
          <w:tcPr>
            <w:tcW w:w="2437" w:type="dxa"/>
            <w:shd w:val="clear" w:color="auto" w:fill="FFFFFF" w:themeFill="background1"/>
          </w:tcPr>
          <w:p w14:paraId="25A09FF6"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w:t>
            </w:r>
          </w:p>
        </w:tc>
      </w:tr>
      <w:tr w:rsidR="00D37E4D" w:rsidRPr="00596460" w14:paraId="2C2A5020" w14:textId="77777777" w:rsidTr="00CC2B3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1D1EE854"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Medium  </w:t>
            </w:r>
          </w:p>
        </w:tc>
        <w:tc>
          <w:tcPr>
            <w:tcW w:w="1947" w:type="dxa"/>
            <w:shd w:val="clear" w:color="auto" w:fill="FFFFFF" w:themeFill="background1"/>
          </w:tcPr>
          <w:p w14:paraId="45C395E3"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5.6</w:t>
            </w:r>
          </w:p>
        </w:tc>
        <w:tc>
          <w:tcPr>
            <w:tcW w:w="1647" w:type="dxa"/>
            <w:shd w:val="clear" w:color="auto" w:fill="FFFFFF" w:themeFill="background1"/>
          </w:tcPr>
          <w:p w14:paraId="7B5A0838"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5.7</w:t>
            </w:r>
          </w:p>
        </w:tc>
        <w:tc>
          <w:tcPr>
            <w:tcW w:w="1756" w:type="dxa"/>
            <w:shd w:val="clear" w:color="auto" w:fill="FFFFFF" w:themeFill="background1"/>
          </w:tcPr>
          <w:p w14:paraId="47FA359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11.3</w:t>
            </w:r>
          </w:p>
        </w:tc>
        <w:tc>
          <w:tcPr>
            <w:tcW w:w="2437" w:type="dxa"/>
            <w:shd w:val="clear" w:color="auto" w:fill="FFFFFF" w:themeFill="background1"/>
          </w:tcPr>
          <w:p w14:paraId="64E7D02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w:t>
            </w:r>
          </w:p>
        </w:tc>
      </w:tr>
      <w:tr w:rsidR="00D37E4D" w:rsidRPr="00596460" w14:paraId="5E9B00A4" w14:textId="77777777" w:rsidTr="00CC2B38">
        <w:trPr>
          <w:trHeight w:val="650"/>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6E50A62D"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Total (Acre)</w:t>
            </w:r>
          </w:p>
          <w:p w14:paraId="27040249"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      (%)</w:t>
            </w:r>
          </w:p>
        </w:tc>
        <w:tc>
          <w:tcPr>
            <w:tcW w:w="1947" w:type="dxa"/>
            <w:shd w:val="clear" w:color="auto" w:fill="FFFFFF" w:themeFill="background1"/>
          </w:tcPr>
          <w:p w14:paraId="5FD880C3"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162.9</w:t>
            </w:r>
          </w:p>
          <w:p w14:paraId="0FD0954E"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(37.8)</w:t>
            </w:r>
          </w:p>
        </w:tc>
        <w:tc>
          <w:tcPr>
            <w:tcW w:w="1647" w:type="dxa"/>
            <w:shd w:val="clear" w:color="auto" w:fill="FFFFFF" w:themeFill="background1"/>
          </w:tcPr>
          <w:p w14:paraId="4FFC8A5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267.7</w:t>
            </w:r>
          </w:p>
          <w:p w14:paraId="2654A7A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(62.2)</w:t>
            </w:r>
          </w:p>
        </w:tc>
        <w:tc>
          <w:tcPr>
            <w:tcW w:w="1756" w:type="dxa"/>
            <w:shd w:val="clear" w:color="auto" w:fill="FFFFFF" w:themeFill="background1"/>
          </w:tcPr>
          <w:p w14:paraId="18B10019"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430.6</w:t>
            </w:r>
          </w:p>
          <w:p w14:paraId="595D82A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2437" w:type="dxa"/>
            <w:shd w:val="clear" w:color="auto" w:fill="FFFFFF" w:themeFill="background1"/>
          </w:tcPr>
          <w:p w14:paraId="736AADD0"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r>
    </w:tbl>
    <w:p w14:paraId="7B748BFC" w14:textId="77777777" w:rsidR="00B62BAD" w:rsidRPr="00596460" w:rsidRDefault="00596460" w:rsidP="004440E8">
      <w:pPr>
        <w:rPr>
          <w:rFonts w:ascii="Times New Roman" w:hAnsi="Times New Roman" w:cs="Times New Roman"/>
          <w:sz w:val="24"/>
          <w:szCs w:val="24"/>
        </w:rPr>
      </w:pPr>
      <w:r w:rsidRPr="00596460">
        <w:rPr>
          <w:rFonts w:ascii="Times New Roman" w:hAnsi="Times New Roman" w:cs="Times New Roman"/>
          <w:sz w:val="24"/>
          <w:szCs w:val="24"/>
        </w:rPr>
        <w:t xml:space="preserve">       </w:t>
      </w:r>
    </w:p>
    <w:p w14:paraId="412B3EC7" w14:textId="77777777" w:rsidR="0069179C" w:rsidRPr="00596460" w:rsidRDefault="00596460" w:rsidP="004440E8">
      <w:pPr>
        <w:rPr>
          <w:rFonts w:ascii="Times New Roman" w:hAnsi="Times New Roman" w:cs="Times New Roman"/>
          <w:sz w:val="24"/>
          <w:szCs w:val="24"/>
        </w:rPr>
      </w:pPr>
      <w:r w:rsidRPr="00596460">
        <w:rPr>
          <w:rFonts w:ascii="Times New Roman" w:hAnsi="Times New Roman" w:cs="Times New Roman"/>
          <w:sz w:val="24"/>
          <w:szCs w:val="24"/>
        </w:rPr>
        <w:t xml:space="preserve">  </w:t>
      </w:r>
      <w:r w:rsidRPr="00596460">
        <w:rPr>
          <w:rFonts w:ascii="Times New Roman" w:hAnsi="Times New Roman" w:cs="Times New Roman"/>
          <w:noProof/>
        </w:rPr>
        <w:drawing>
          <wp:inline distT="0" distB="0" distL="0" distR="0" wp14:anchorId="67E847A3" wp14:editId="55111F04">
            <wp:extent cx="5565531" cy="18463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65532" cy="1846384"/>
                    </a:xfrm>
                    <a:prstGeom prst="rect">
                      <a:avLst/>
                    </a:prstGeom>
                    <a:noFill/>
                    <a:ln>
                      <a:noFill/>
                    </a:ln>
                  </pic:spPr>
                </pic:pic>
              </a:graphicData>
            </a:graphic>
          </wp:inline>
        </w:drawing>
      </w:r>
    </w:p>
    <w:p w14:paraId="3314386D" w14:textId="77777777" w:rsidR="00FB5681" w:rsidRPr="00596460" w:rsidRDefault="00DF77DF" w:rsidP="00FB5681">
      <w:pPr>
        <w:tabs>
          <w:tab w:val="left" w:pos="2625"/>
        </w:tabs>
        <w:spacing w:after="0" w:line="360" w:lineRule="auto"/>
        <w:jc w:val="center"/>
        <w:rPr>
          <w:rFonts w:ascii="Times New Roman" w:hAnsi="Times New Roman" w:cs="Times New Roman"/>
        </w:rPr>
      </w:pPr>
      <w:r>
        <w:rPr>
          <w:rFonts w:ascii="Times New Roman" w:hAnsi="Times New Roman" w:cs="Times New Roman"/>
          <w:b/>
        </w:rPr>
        <w:t>Fig. 2</w:t>
      </w:r>
      <w:r w:rsidR="00596460" w:rsidRPr="00596460">
        <w:rPr>
          <w:rFonts w:ascii="Times New Roman" w:hAnsi="Times New Roman" w:cs="Times New Roman"/>
          <w:b/>
        </w:rPr>
        <w:t xml:space="preserve">: </w:t>
      </w:r>
      <w:r w:rsidR="00596460" w:rsidRPr="00596460">
        <w:rPr>
          <w:rFonts w:ascii="Times New Roman" w:hAnsi="Times New Roman" w:cs="Times New Roman"/>
        </w:rPr>
        <w:t>The Lorenz curve of land distribution of the households</w:t>
      </w:r>
    </w:p>
    <w:p w14:paraId="29C58929" w14:textId="77777777" w:rsidR="002748C6" w:rsidRDefault="002748C6" w:rsidP="00545D2C">
      <w:pPr>
        <w:tabs>
          <w:tab w:val="left" w:pos="1005"/>
        </w:tabs>
        <w:spacing w:after="0" w:line="360" w:lineRule="auto"/>
        <w:rPr>
          <w:rFonts w:ascii="Times New Roman" w:hAnsi="Times New Roman" w:cs="Times New Roman"/>
          <w:b/>
        </w:rPr>
      </w:pPr>
    </w:p>
    <w:p w14:paraId="1A2BC263" w14:textId="06E22676" w:rsidR="00A01539" w:rsidRPr="00596460" w:rsidRDefault="005C0AEE" w:rsidP="00545D2C">
      <w:pPr>
        <w:tabs>
          <w:tab w:val="left" w:pos="1005"/>
        </w:tabs>
        <w:spacing w:after="0" w:line="360" w:lineRule="auto"/>
        <w:rPr>
          <w:rFonts w:ascii="Times New Roman" w:hAnsi="Times New Roman" w:cs="Times New Roman"/>
          <w:b/>
        </w:rPr>
      </w:pPr>
      <w:r>
        <w:rPr>
          <w:rFonts w:ascii="Times New Roman" w:hAnsi="Times New Roman" w:cs="Times New Roman"/>
          <w:b/>
        </w:rPr>
        <w:t xml:space="preserve">3.3 </w:t>
      </w:r>
      <w:r w:rsidR="00596460" w:rsidRPr="00596460">
        <w:rPr>
          <w:rFonts w:ascii="Times New Roman" w:hAnsi="Times New Roman" w:cs="Times New Roman"/>
          <w:b/>
        </w:rPr>
        <w:t>Cropping pattern</w:t>
      </w:r>
    </w:p>
    <w:p w14:paraId="1BCD174D" w14:textId="21A90B1B" w:rsidR="00434F6C" w:rsidRPr="00596460" w:rsidRDefault="00596460" w:rsidP="00477A52">
      <w:pPr>
        <w:spacing w:after="120" w:line="360" w:lineRule="auto"/>
        <w:jc w:val="both"/>
        <w:rPr>
          <w:rFonts w:ascii="Times New Roman" w:hAnsi="Times New Roman" w:cs="Times New Roman"/>
          <w:b/>
        </w:rPr>
      </w:pPr>
      <w:r w:rsidRPr="00596460">
        <w:rPr>
          <w:rFonts w:ascii="Times New Roman" w:hAnsi="Times New Roman" w:cs="Times New Roman"/>
        </w:rPr>
        <w:t>As farming in the state is mainly rainfed and subsistence in nature and farmers grow paddy during the kha</w:t>
      </w:r>
      <w:r w:rsidR="0028691B">
        <w:rPr>
          <w:rFonts w:ascii="Times New Roman" w:hAnsi="Times New Roman" w:cs="Times New Roman"/>
        </w:rPr>
        <w:t>rif season</w:t>
      </w:r>
      <w:r w:rsidR="006B3347">
        <w:rPr>
          <w:rFonts w:ascii="Times New Roman" w:hAnsi="Times New Roman" w:cs="Times New Roman"/>
        </w:rPr>
        <w:t>,</w:t>
      </w:r>
      <w:r w:rsidR="0028691B">
        <w:rPr>
          <w:rFonts w:ascii="Times New Roman" w:hAnsi="Times New Roman" w:cs="Times New Roman"/>
        </w:rPr>
        <w:t xml:space="preserve"> and the majority </w:t>
      </w:r>
      <w:r w:rsidR="006B3347">
        <w:rPr>
          <w:rFonts w:ascii="Times New Roman" w:hAnsi="Times New Roman" w:cs="Times New Roman"/>
        </w:rPr>
        <w:t>leave</w:t>
      </w:r>
      <w:r w:rsidR="0028691B">
        <w:rPr>
          <w:rFonts w:ascii="Times New Roman" w:hAnsi="Times New Roman" w:cs="Times New Roman"/>
        </w:rPr>
        <w:t xml:space="preserve"> their </w:t>
      </w:r>
      <w:r w:rsidR="006B3347">
        <w:rPr>
          <w:rFonts w:ascii="Times New Roman" w:hAnsi="Times New Roman" w:cs="Times New Roman"/>
        </w:rPr>
        <w:t>fields</w:t>
      </w:r>
      <w:r w:rsidR="0028691B">
        <w:rPr>
          <w:rFonts w:ascii="Times New Roman" w:hAnsi="Times New Roman" w:cs="Times New Roman"/>
        </w:rPr>
        <w:t xml:space="preserve"> free in the other</w:t>
      </w:r>
      <w:r w:rsidRPr="00596460">
        <w:rPr>
          <w:rFonts w:ascii="Times New Roman" w:hAnsi="Times New Roman" w:cs="Times New Roman"/>
        </w:rPr>
        <w:t xml:space="preserve"> seasons. However, </w:t>
      </w:r>
      <w:r w:rsidR="006B3347">
        <w:rPr>
          <w:rFonts w:ascii="Times New Roman" w:hAnsi="Times New Roman" w:cs="Times New Roman"/>
        </w:rPr>
        <w:t>farmers’</w:t>
      </w:r>
      <w:r w:rsidRPr="00596460">
        <w:rPr>
          <w:rFonts w:ascii="Times New Roman" w:hAnsi="Times New Roman" w:cs="Times New Roman"/>
        </w:rPr>
        <w:t xml:space="preserve"> </w:t>
      </w:r>
      <w:r w:rsidR="0028691B">
        <w:rPr>
          <w:rFonts w:ascii="Times New Roman" w:hAnsi="Times New Roman" w:cs="Times New Roman"/>
        </w:rPr>
        <w:t xml:space="preserve">access to irrigation facilities and new technologies grew vegetables after </w:t>
      </w:r>
      <w:r w:rsidR="006B3347">
        <w:rPr>
          <w:rFonts w:ascii="Times New Roman" w:hAnsi="Times New Roman" w:cs="Times New Roman"/>
        </w:rPr>
        <w:t>the paddy harvest</w:t>
      </w:r>
      <w:r w:rsidR="001C7E08">
        <w:rPr>
          <w:rFonts w:ascii="Times New Roman" w:hAnsi="Times New Roman" w:cs="Times New Roman"/>
        </w:rPr>
        <w:t xml:space="preserve">. It is not the case for those farmers who </w:t>
      </w:r>
      <w:r w:rsidR="006B3347">
        <w:rPr>
          <w:rFonts w:ascii="Times New Roman" w:hAnsi="Times New Roman" w:cs="Times New Roman"/>
        </w:rPr>
        <w:t>do</w:t>
      </w:r>
      <w:r w:rsidR="001C7E08">
        <w:rPr>
          <w:rFonts w:ascii="Times New Roman" w:hAnsi="Times New Roman" w:cs="Times New Roman"/>
        </w:rPr>
        <w:t xml:space="preserve"> not </w:t>
      </w:r>
      <w:r w:rsidR="006B3347">
        <w:rPr>
          <w:rFonts w:ascii="Times New Roman" w:hAnsi="Times New Roman" w:cs="Times New Roman"/>
        </w:rPr>
        <w:t xml:space="preserve">have </w:t>
      </w:r>
      <w:r w:rsidR="001C7E08">
        <w:rPr>
          <w:rFonts w:ascii="Times New Roman" w:hAnsi="Times New Roman" w:cs="Times New Roman"/>
        </w:rPr>
        <w:t xml:space="preserve">access to irrigation. </w:t>
      </w:r>
      <w:r w:rsidRPr="00596460">
        <w:rPr>
          <w:rFonts w:ascii="Times New Roman" w:hAnsi="Times New Roman" w:cs="Times New Roman"/>
        </w:rPr>
        <w:t>Table 3 shows the cropping pattern of the households. Out of the total operational area (430.6 acres)</w:t>
      </w:r>
      <w:r w:rsidR="0033777F" w:rsidRPr="00596460">
        <w:rPr>
          <w:rFonts w:ascii="Times New Roman" w:hAnsi="Times New Roman" w:cs="Times New Roman"/>
        </w:rPr>
        <w:t>,</w:t>
      </w:r>
      <w:r w:rsidRPr="00596460">
        <w:rPr>
          <w:rFonts w:ascii="Times New Roman" w:hAnsi="Times New Roman" w:cs="Times New Roman"/>
        </w:rPr>
        <w:t xml:space="preserve"> around 61.55 acres were access to irrigation facilities</w:t>
      </w:r>
      <w:r w:rsidR="006B3347">
        <w:rPr>
          <w:rFonts w:ascii="Times New Roman" w:hAnsi="Times New Roman" w:cs="Times New Roman"/>
        </w:rPr>
        <w:t>,</w:t>
      </w:r>
      <w:r w:rsidRPr="00596460">
        <w:rPr>
          <w:rFonts w:ascii="Times New Roman" w:hAnsi="Times New Roman" w:cs="Times New Roman"/>
        </w:rPr>
        <w:t xml:space="preserve"> and the farmers grew vegetables after </w:t>
      </w:r>
      <w:r w:rsidR="006B3347">
        <w:rPr>
          <w:rFonts w:ascii="Times New Roman" w:hAnsi="Times New Roman" w:cs="Times New Roman"/>
        </w:rPr>
        <w:t>paddy harvesting</w:t>
      </w:r>
      <w:r w:rsidRPr="00596460">
        <w:rPr>
          <w:rFonts w:ascii="Times New Roman" w:hAnsi="Times New Roman" w:cs="Times New Roman"/>
        </w:rPr>
        <w:t>. Among the rabi vegetables that are grown in the village were potato (23.43 acres), pea (11.2 acres), cabbage (4.3 acres) and cauliflower (2.2 acres), and pre-kharif vegetables</w:t>
      </w:r>
      <w:r w:rsidR="006B3347">
        <w:rPr>
          <w:rFonts w:ascii="Times New Roman" w:hAnsi="Times New Roman" w:cs="Times New Roman"/>
        </w:rPr>
        <w:t>,</w:t>
      </w:r>
      <w:r w:rsidRPr="00596460">
        <w:rPr>
          <w:rFonts w:ascii="Times New Roman" w:hAnsi="Times New Roman" w:cs="Times New Roman"/>
        </w:rPr>
        <w:t xml:space="preserve">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(8.7 acres), colocasia (8.4 acres), tomato (3.4 acres).</w:t>
      </w:r>
      <w:r w:rsidR="0033777F" w:rsidRPr="00596460">
        <w:rPr>
          <w:rFonts w:ascii="Times New Roman" w:hAnsi="Times New Roman" w:cs="Times New Roman"/>
        </w:rPr>
        <w:t xml:space="preserve"> Thus, the total gross crop area in the </w:t>
      </w:r>
      <w:r w:rsidR="0033777F" w:rsidRPr="00596460">
        <w:rPr>
          <w:rFonts w:ascii="Times New Roman" w:hAnsi="Times New Roman" w:cs="Times New Roman"/>
        </w:rPr>
        <w:lastRenderedPageBreak/>
        <w:t xml:space="preserve">village was 492.2 </w:t>
      </w:r>
      <w:r w:rsidR="007D6136" w:rsidRPr="00596460">
        <w:rPr>
          <w:rFonts w:ascii="Times New Roman" w:hAnsi="Times New Roman" w:cs="Times New Roman"/>
        </w:rPr>
        <w:t>acres, and out of this</w:t>
      </w:r>
      <w:r w:rsidR="006B3347">
        <w:rPr>
          <w:rFonts w:ascii="Times New Roman" w:hAnsi="Times New Roman" w:cs="Times New Roman"/>
        </w:rPr>
        <w:t>,</w:t>
      </w:r>
      <w:r w:rsidR="007D6136" w:rsidRPr="00596460">
        <w:rPr>
          <w:rFonts w:ascii="Times New Roman" w:hAnsi="Times New Roman" w:cs="Times New Roman"/>
        </w:rPr>
        <w:t xml:space="preserve"> 369.07 acres were rainfed</w:t>
      </w:r>
      <w:r w:rsidR="006B3347">
        <w:rPr>
          <w:rFonts w:ascii="Times New Roman" w:hAnsi="Times New Roman" w:cs="Times New Roman"/>
        </w:rPr>
        <w:t>,</w:t>
      </w:r>
      <w:r w:rsidR="007D6136" w:rsidRPr="00596460">
        <w:rPr>
          <w:rFonts w:ascii="Times New Roman" w:hAnsi="Times New Roman" w:cs="Times New Roman"/>
        </w:rPr>
        <w:t xml:space="preserve"> and 123.1 acres </w:t>
      </w:r>
      <w:r w:rsidR="006B3347">
        <w:rPr>
          <w:rFonts w:ascii="Times New Roman" w:hAnsi="Times New Roman" w:cs="Times New Roman"/>
        </w:rPr>
        <w:t xml:space="preserve">were </w:t>
      </w:r>
      <w:r w:rsidR="007D6136" w:rsidRPr="00596460">
        <w:rPr>
          <w:rFonts w:ascii="Times New Roman" w:hAnsi="Times New Roman" w:cs="Times New Roman"/>
        </w:rPr>
        <w:t xml:space="preserve">under irrigated area. </w:t>
      </w:r>
    </w:p>
    <w:p w14:paraId="443116D8" w14:textId="77777777" w:rsidR="002B015C" w:rsidRDefault="002B015C" w:rsidP="007D6136">
      <w:pPr>
        <w:tabs>
          <w:tab w:val="left" w:pos="1005"/>
        </w:tabs>
        <w:spacing w:after="0" w:line="240" w:lineRule="auto"/>
        <w:jc w:val="center"/>
        <w:rPr>
          <w:rFonts w:ascii="Times New Roman" w:hAnsi="Times New Roman" w:cs="Times New Roman"/>
          <w:b/>
        </w:rPr>
      </w:pPr>
    </w:p>
    <w:p w14:paraId="26039574" w14:textId="77777777" w:rsidR="0033777F" w:rsidRPr="005C0AEE" w:rsidRDefault="00596460" w:rsidP="007D6136">
      <w:pPr>
        <w:tabs>
          <w:tab w:val="left" w:pos="1005"/>
        </w:tabs>
        <w:spacing w:after="0" w:line="240" w:lineRule="auto"/>
        <w:jc w:val="center"/>
        <w:rPr>
          <w:rFonts w:ascii="Times New Roman" w:hAnsi="Times New Roman" w:cs="Times New Roman"/>
          <w:b/>
        </w:rPr>
      </w:pPr>
      <w:r w:rsidRPr="005C0AEE">
        <w:rPr>
          <w:rFonts w:ascii="Times New Roman" w:hAnsi="Times New Roman" w:cs="Times New Roman"/>
          <w:b/>
        </w:rPr>
        <w:t>Table 3</w:t>
      </w:r>
      <w:r w:rsidR="00D626A4" w:rsidRPr="005C0AEE">
        <w:rPr>
          <w:rFonts w:ascii="Times New Roman" w:hAnsi="Times New Roman" w:cs="Times New Roman"/>
          <w:b/>
        </w:rPr>
        <w:t>: C</w:t>
      </w:r>
      <w:r w:rsidRPr="005C0AEE">
        <w:rPr>
          <w:rFonts w:ascii="Times New Roman" w:hAnsi="Times New Roman" w:cs="Times New Roman"/>
          <w:b/>
        </w:rPr>
        <w:t>ropping pattern of the households</w:t>
      </w:r>
      <w:r w:rsidR="00D626A4" w:rsidRPr="005C0AEE">
        <w:rPr>
          <w:rFonts w:ascii="Times New Roman" w:hAnsi="Times New Roman" w:cs="Times New Roman"/>
          <w:b/>
        </w:rPr>
        <w:t xml:space="preserve">                                                                         </w:t>
      </w:r>
    </w:p>
    <w:p w14:paraId="72894A9F" w14:textId="77777777" w:rsidR="00545D2C" w:rsidRPr="00596460" w:rsidRDefault="00596460" w:rsidP="007D6136">
      <w:pPr>
        <w:tabs>
          <w:tab w:val="left" w:pos="1005"/>
        </w:tabs>
        <w:spacing w:after="0" w:line="240" w:lineRule="auto"/>
        <w:jc w:val="center"/>
        <w:rPr>
          <w:rFonts w:ascii="Times New Roman" w:hAnsi="Times New Roman" w:cs="Times New Roman"/>
        </w:rPr>
      </w:pPr>
      <w:r w:rsidRPr="00596460">
        <w:rPr>
          <w:rFonts w:ascii="Times New Roman" w:hAnsi="Times New Roman" w:cs="Times New Roman"/>
        </w:rPr>
        <w:t xml:space="preserve">                                                                                                                                               </w:t>
      </w:r>
      <w:r w:rsidR="00D626A4" w:rsidRPr="00596460">
        <w:rPr>
          <w:rFonts w:ascii="Times New Roman" w:hAnsi="Times New Roman" w:cs="Times New Roman"/>
        </w:rPr>
        <w:t xml:space="preserve">     (Acre)</w:t>
      </w:r>
    </w:p>
    <w:tbl>
      <w:tblPr>
        <w:tblStyle w:val="LightShading"/>
        <w:tblW w:w="4888" w:type="pct"/>
        <w:shd w:val="clear" w:color="auto" w:fill="FFFFFF" w:themeFill="background1"/>
        <w:tblLook w:val="04A0" w:firstRow="1" w:lastRow="0" w:firstColumn="1" w:lastColumn="0" w:noHBand="0" w:noVBand="1"/>
      </w:tblPr>
      <w:tblGrid>
        <w:gridCol w:w="1741"/>
        <w:gridCol w:w="2331"/>
        <w:gridCol w:w="2443"/>
        <w:gridCol w:w="2635"/>
      </w:tblGrid>
      <w:tr w:rsidR="00D37E4D" w:rsidRPr="00596460" w14:paraId="6DD7A57F" w14:textId="77777777" w:rsidTr="00CC2B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tcPr>
          <w:p w14:paraId="18009A8B" w14:textId="77777777" w:rsidR="00545D2C" w:rsidRPr="00CC2B38" w:rsidRDefault="00596460" w:rsidP="00CC2B38">
            <w:pPr>
              <w:rPr>
                <w:rFonts w:ascii="Times New Roman" w:hAnsi="Times New Roman" w:cs="Times New Roman"/>
              </w:rPr>
            </w:pPr>
            <w:r w:rsidRPr="00CC2B38">
              <w:rPr>
                <w:rFonts w:ascii="Times New Roman" w:hAnsi="Times New Roman" w:cs="Times New Roman"/>
              </w:rPr>
              <w:t>Crops</w:t>
            </w:r>
          </w:p>
        </w:tc>
        <w:tc>
          <w:tcPr>
            <w:tcW w:w="1274" w:type="pct"/>
            <w:shd w:val="clear" w:color="auto" w:fill="FFFFFF" w:themeFill="background1"/>
          </w:tcPr>
          <w:p w14:paraId="6A3585CF"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Area under rainfed</w:t>
            </w:r>
          </w:p>
        </w:tc>
        <w:tc>
          <w:tcPr>
            <w:tcW w:w="1335" w:type="pct"/>
            <w:shd w:val="clear" w:color="auto" w:fill="FFFFFF" w:themeFill="background1"/>
          </w:tcPr>
          <w:p w14:paraId="225B42B3"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Area under irrigated</w:t>
            </w:r>
          </w:p>
        </w:tc>
        <w:tc>
          <w:tcPr>
            <w:tcW w:w="1439" w:type="pct"/>
            <w:shd w:val="clear" w:color="auto" w:fill="FFFFFF" w:themeFill="background1"/>
          </w:tcPr>
          <w:p w14:paraId="221A811B"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Total gross crop area</w:t>
            </w:r>
          </w:p>
        </w:tc>
      </w:tr>
      <w:tr w:rsidR="00D37E4D" w:rsidRPr="00596460" w14:paraId="45CC07D1" w14:textId="77777777" w:rsidTr="00CC2B3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FFFFFF" w:themeFill="background1"/>
          </w:tcPr>
          <w:p w14:paraId="04F4FE4A"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t>Kharif</w:t>
            </w:r>
          </w:p>
        </w:tc>
      </w:tr>
      <w:tr w:rsidR="00D37E4D" w:rsidRPr="00596460" w14:paraId="1448DEEC"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single" w:sz="4" w:space="0" w:color="auto"/>
            </w:tcBorders>
            <w:shd w:val="clear" w:color="auto" w:fill="FFFFFF" w:themeFill="background1"/>
          </w:tcPr>
          <w:p w14:paraId="3F54B9D6"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Paddy</w:t>
            </w:r>
          </w:p>
        </w:tc>
        <w:tc>
          <w:tcPr>
            <w:tcW w:w="1274" w:type="pct"/>
            <w:tcBorders>
              <w:top w:val="single" w:sz="4" w:space="0" w:color="auto"/>
              <w:bottom w:val="single" w:sz="4" w:space="0" w:color="auto"/>
            </w:tcBorders>
            <w:shd w:val="clear" w:color="auto" w:fill="FFFFFF" w:themeFill="background1"/>
          </w:tcPr>
          <w:p w14:paraId="306A2993"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369.07</w:t>
            </w:r>
          </w:p>
        </w:tc>
        <w:tc>
          <w:tcPr>
            <w:tcW w:w="1335" w:type="pct"/>
            <w:tcBorders>
              <w:top w:val="single" w:sz="4" w:space="0" w:color="auto"/>
              <w:bottom w:val="single" w:sz="4" w:space="0" w:color="auto"/>
            </w:tcBorders>
            <w:shd w:val="clear" w:color="auto" w:fill="FFFFFF" w:themeFill="background1"/>
          </w:tcPr>
          <w:p w14:paraId="73C9B647"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61.5</w:t>
            </w:r>
          </w:p>
        </w:tc>
        <w:tc>
          <w:tcPr>
            <w:tcW w:w="1439" w:type="pct"/>
            <w:tcBorders>
              <w:top w:val="single" w:sz="4" w:space="0" w:color="auto"/>
              <w:bottom w:val="single" w:sz="4" w:space="0" w:color="auto"/>
            </w:tcBorders>
            <w:shd w:val="clear" w:color="auto" w:fill="FFFFFF" w:themeFill="background1"/>
          </w:tcPr>
          <w:p w14:paraId="1C62C5BF"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430.6</w:t>
            </w:r>
          </w:p>
        </w:tc>
      </w:tr>
      <w:tr w:rsidR="00D37E4D" w:rsidRPr="00596460" w14:paraId="7805519B" w14:textId="77777777" w:rsidTr="00CC2B3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shd w:val="clear" w:color="auto" w:fill="FFFFFF" w:themeFill="background1"/>
          </w:tcPr>
          <w:p w14:paraId="4A9CAF7E"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t>Rabi</w:t>
            </w:r>
          </w:p>
        </w:tc>
      </w:tr>
      <w:tr w:rsidR="00D37E4D" w:rsidRPr="00596460" w14:paraId="709366D9"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nil"/>
            </w:tcBorders>
            <w:shd w:val="clear" w:color="auto" w:fill="FFFFFF" w:themeFill="background1"/>
          </w:tcPr>
          <w:p w14:paraId="7F18A988"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Potato</w:t>
            </w:r>
          </w:p>
        </w:tc>
        <w:tc>
          <w:tcPr>
            <w:tcW w:w="1274" w:type="pct"/>
            <w:tcBorders>
              <w:top w:val="single" w:sz="4" w:space="0" w:color="auto"/>
              <w:bottom w:val="nil"/>
            </w:tcBorders>
            <w:shd w:val="clear" w:color="auto" w:fill="FFFFFF" w:themeFill="background1"/>
          </w:tcPr>
          <w:p w14:paraId="702CBAE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single" w:sz="4" w:space="0" w:color="auto"/>
              <w:bottom w:val="nil"/>
            </w:tcBorders>
            <w:shd w:val="clear" w:color="auto" w:fill="FFFFFF" w:themeFill="background1"/>
          </w:tcPr>
          <w:p w14:paraId="7F0BB497"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23.4</w:t>
            </w:r>
          </w:p>
        </w:tc>
        <w:tc>
          <w:tcPr>
            <w:tcW w:w="1439" w:type="pct"/>
            <w:tcBorders>
              <w:top w:val="single" w:sz="4" w:space="0" w:color="auto"/>
              <w:bottom w:val="nil"/>
            </w:tcBorders>
            <w:shd w:val="clear" w:color="auto" w:fill="FFFFFF" w:themeFill="background1"/>
          </w:tcPr>
          <w:p w14:paraId="7F1C025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23.4</w:t>
            </w:r>
          </w:p>
        </w:tc>
      </w:tr>
      <w:tr w:rsidR="00D37E4D" w:rsidRPr="00596460" w14:paraId="71DF1BA0"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61DD9488"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Pea</w:t>
            </w:r>
          </w:p>
        </w:tc>
        <w:tc>
          <w:tcPr>
            <w:tcW w:w="1274" w:type="pct"/>
            <w:tcBorders>
              <w:top w:val="nil"/>
              <w:bottom w:val="nil"/>
            </w:tcBorders>
            <w:shd w:val="clear" w:color="auto" w:fill="FFFFFF" w:themeFill="background1"/>
          </w:tcPr>
          <w:p w14:paraId="0C980F6F"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4094C9A0"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11.2</w:t>
            </w:r>
          </w:p>
        </w:tc>
        <w:tc>
          <w:tcPr>
            <w:tcW w:w="1439" w:type="pct"/>
            <w:tcBorders>
              <w:top w:val="nil"/>
              <w:bottom w:val="nil"/>
            </w:tcBorders>
            <w:shd w:val="clear" w:color="auto" w:fill="FFFFFF" w:themeFill="background1"/>
          </w:tcPr>
          <w:p w14:paraId="2707D0B9"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11.2</w:t>
            </w:r>
          </w:p>
        </w:tc>
      </w:tr>
      <w:tr w:rsidR="00D37E4D" w:rsidRPr="00596460" w14:paraId="0894A795"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1733C1D6"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Cabbage</w:t>
            </w:r>
          </w:p>
        </w:tc>
        <w:tc>
          <w:tcPr>
            <w:tcW w:w="1274" w:type="pct"/>
            <w:tcBorders>
              <w:top w:val="nil"/>
              <w:bottom w:val="nil"/>
            </w:tcBorders>
            <w:shd w:val="clear" w:color="auto" w:fill="FFFFFF" w:themeFill="background1"/>
          </w:tcPr>
          <w:p w14:paraId="379FFA3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0F4E26A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w:t>
            </w:r>
          </w:p>
        </w:tc>
        <w:tc>
          <w:tcPr>
            <w:tcW w:w="1439" w:type="pct"/>
            <w:tcBorders>
              <w:top w:val="nil"/>
              <w:bottom w:val="nil"/>
            </w:tcBorders>
            <w:shd w:val="clear" w:color="auto" w:fill="FFFFFF" w:themeFill="background1"/>
          </w:tcPr>
          <w:p w14:paraId="442CDFD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w:t>
            </w:r>
          </w:p>
        </w:tc>
      </w:tr>
      <w:tr w:rsidR="00D37E4D" w:rsidRPr="00596460" w14:paraId="320E88F4"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single" w:sz="4" w:space="0" w:color="auto"/>
            </w:tcBorders>
            <w:shd w:val="clear" w:color="auto" w:fill="FFFFFF" w:themeFill="background1"/>
          </w:tcPr>
          <w:p w14:paraId="49EDBC7F"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Cauliflower</w:t>
            </w:r>
          </w:p>
        </w:tc>
        <w:tc>
          <w:tcPr>
            <w:tcW w:w="1274" w:type="pct"/>
            <w:tcBorders>
              <w:top w:val="nil"/>
              <w:bottom w:val="single" w:sz="4" w:space="0" w:color="auto"/>
            </w:tcBorders>
            <w:shd w:val="clear" w:color="auto" w:fill="FFFFFF" w:themeFill="background1"/>
          </w:tcPr>
          <w:p w14:paraId="406524E9"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single" w:sz="4" w:space="0" w:color="auto"/>
            </w:tcBorders>
            <w:shd w:val="clear" w:color="auto" w:fill="FFFFFF" w:themeFill="background1"/>
          </w:tcPr>
          <w:p w14:paraId="0345D125"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w:t>
            </w:r>
          </w:p>
        </w:tc>
        <w:tc>
          <w:tcPr>
            <w:tcW w:w="1439" w:type="pct"/>
            <w:tcBorders>
              <w:top w:val="nil"/>
              <w:bottom w:val="single" w:sz="4" w:space="0" w:color="auto"/>
            </w:tcBorders>
            <w:shd w:val="clear" w:color="auto" w:fill="FFFFFF" w:themeFill="background1"/>
          </w:tcPr>
          <w:p w14:paraId="28752B65"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w:t>
            </w:r>
          </w:p>
        </w:tc>
      </w:tr>
      <w:tr w:rsidR="00D37E4D" w:rsidRPr="00596460" w14:paraId="4DD3F611"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shd w:val="clear" w:color="auto" w:fill="FFFFFF" w:themeFill="background1"/>
          </w:tcPr>
          <w:p w14:paraId="72A8B927"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t>Pre-Kharif</w:t>
            </w:r>
          </w:p>
        </w:tc>
      </w:tr>
      <w:tr w:rsidR="00D37E4D" w:rsidRPr="00596460" w14:paraId="65D4D20C"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nil"/>
            </w:tcBorders>
            <w:shd w:val="clear" w:color="auto" w:fill="FFFFFF" w:themeFill="background1"/>
          </w:tcPr>
          <w:p w14:paraId="5793CF67"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French bean</w:t>
            </w:r>
          </w:p>
        </w:tc>
        <w:tc>
          <w:tcPr>
            <w:tcW w:w="1274" w:type="pct"/>
            <w:tcBorders>
              <w:top w:val="single" w:sz="4" w:space="0" w:color="auto"/>
              <w:bottom w:val="nil"/>
            </w:tcBorders>
            <w:shd w:val="clear" w:color="auto" w:fill="FFFFFF" w:themeFill="background1"/>
          </w:tcPr>
          <w:p w14:paraId="5C888B77"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single" w:sz="4" w:space="0" w:color="auto"/>
              <w:bottom w:val="nil"/>
            </w:tcBorders>
            <w:shd w:val="clear" w:color="auto" w:fill="FFFFFF" w:themeFill="background1"/>
          </w:tcPr>
          <w:p w14:paraId="7D5B4764"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c>
          <w:tcPr>
            <w:tcW w:w="1439" w:type="pct"/>
            <w:tcBorders>
              <w:top w:val="single" w:sz="4" w:space="0" w:color="auto"/>
              <w:bottom w:val="nil"/>
            </w:tcBorders>
            <w:shd w:val="clear" w:color="auto" w:fill="FFFFFF" w:themeFill="background1"/>
          </w:tcPr>
          <w:p w14:paraId="31CECE80"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r>
      <w:tr w:rsidR="00D37E4D" w:rsidRPr="00596460" w14:paraId="4B54D2E4"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308B167D"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Colocasia</w:t>
            </w:r>
          </w:p>
        </w:tc>
        <w:tc>
          <w:tcPr>
            <w:tcW w:w="1274" w:type="pct"/>
            <w:tcBorders>
              <w:top w:val="nil"/>
              <w:bottom w:val="nil"/>
            </w:tcBorders>
            <w:shd w:val="clear" w:color="auto" w:fill="FFFFFF" w:themeFill="background1"/>
          </w:tcPr>
          <w:p w14:paraId="62EA841D"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59DB2A0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c>
          <w:tcPr>
            <w:tcW w:w="1439" w:type="pct"/>
            <w:tcBorders>
              <w:top w:val="nil"/>
              <w:bottom w:val="nil"/>
            </w:tcBorders>
            <w:shd w:val="clear" w:color="auto" w:fill="FFFFFF" w:themeFill="background1"/>
          </w:tcPr>
          <w:p w14:paraId="47E8DC36"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r>
      <w:tr w:rsidR="00D37E4D" w:rsidRPr="00596460" w14:paraId="47C20C83" w14:textId="77777777" w:rsidTr="00CC2B3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102B556A"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Tomato</w:t>
            </w:r>
          </w:p>
        </w:tc>
        <w:tc>
          <w:tcPr>
            <w:tcW w:w="1274" w:type="pct"/>
            <w:tcBorders>
              <w:top w:val="nil"/>
              <w:bottom w:val="nil"/>
            </w:tcBorders>
            <w:shd w:val="clear" w:color="auto" w:fill="FFFFFF" w:themeFill="background1"/>
          </w:tcPr>
          <w:p w14:paraId="69787C27"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4E3FCA4B"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3.4</w:t>
            </w:r>
          </w:p>
        </w:tc>
        <w:tc>
          <w:tcPr>
            <w:tcW w:w="1439" w:type="pct"/>
            <w:tcBorders>
              <w:top w:val="nil"/>
              <w:bottom w:val="nil"/>
            </w:tcBorders>
            <w:shd w:val="clear" w:color="auto" w:fill="FFFFFF" w:themeFill="background1"/>
          </w:tcPr>
          <w:p w14:paraId="00408F31"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3.4</w:t>
            </w:r>
          </w:p>
        </w:tc>
      </w:tr>
      <w:tr w:rsidR="00D37E4D" w:rsidRPr="00596460" w14:paraId="415AB9C8"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single" w:sz="8" w:space="0" w:color="000000" w:themeColor="text1"/>
            </w:tcBorders>
            <w:shd w:val="clear" w:color="auto" w:fill="FFFFFF" w:themeFill="background1"/>
          </w:tcPr>
          <w:p w14:paraId="7A66E2E4"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Total area</w:t>
            </w:r>
          </w:p>
        </w:tc>
        <w:tc>
          <w:tcPr>
            <w:tcW w:w="1274" w:type="pct"/>
            <w:tcBorders>
              <w:top w:val="nil"/>
              <w:bottom w:val="single" w:sz="8" w:space="0" w:color="000000" w:themeColor="text1"/>
            </w:tcBorders>
            <w:shd w:val="clear" w:color="auto" w:fill="FFFFFF" w:themeFill="background1"/>
          </w:tcPr>
          <w:p w14:paraId="581B433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369.1</w:t>
            </w:r>
          </w:p>
        </w:tc>
        <w:tc>
          <w:tcPr>
            <w:tcW w:w="1335" w:type="pct"/>
            <w:tcBorders>
              <w:top w:val="nil"/>
              <w:bottom w:val="single" w:sz="8" w:space="0" w:color="000000" w:themeColor="text1"/>
            </w:tcBorders>
            <w:shd w:val="clear" w:color="auto" w:fill="FFFFFF" w:themeFill="background1"/>
          </w:tcPr>
          <w:p w14:paraId="28EF18C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123.1</w:t>
            </w:r>
          </w:p>
        </w:tc>
        <w:tc>
          <w:tcPr>
            <w:tcW w:w="1439" w:type="pct"/>
            <w:tcBorders>
              <w:top w:val="nil"/>
              <w:bottom w:val="single" w:sz="8" w:space="0" w:color="000000" w:themeColor="text1"/>
            </w:tcBorders>
            <w:shd w:val="clear" w:color="auto" w:fill="FFFFFF" w:themeFill="background1"/>
          </w:tcPr>
          <w:p w14:paraId="77959AA6"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492.2</w:t>
            </w:r>
          </w:p>
        </w:tc>
      </w:tr>
    </w:tbl>
    <w:p w14:paraId="509601A6" w14:textId="77777777" w:rsidR="00545D2C" w:rsidRPr="00596460" w:rsidRDefault="00545D2C" w:rsidP="00CC2B38">
      <w:pPr>
        <w:tabs>
          <w:tab w:val="left" w:pos="1005"/>
        </w:tabs>
        <w:spacing w:after="0" w:line="360" w:lineRule="auto"/>
        <w:jc w:val="center"/>
        <w:rPr>
          <w:rFonts w:ascii="Times New Roman" w:hAnsi="Times New Roman" w:cs="Times New Roman"/>
          <w:b/>
        </w:rPr>
      </w:pPr>
    </w:p>
    <w:p w14:paraId="25CA2EE6" w14:textId="2FE98229" w:rsidR="0017731C" w:rsidRPr="00596460" w:rsidRDefault="005C0AEE" w:rsidP="00545D2C">
      <w:pPr>
        <w:tabs>
          <w:tab w:val="left" w:pos="1005"/>
          <w:tab w:val="left" w:pos="1440"/>
          <w:tab w:val="left" w:pos="2610"/>
        </w:tabs>
        <w:spacing w:after="0" w:line="360" w:lineRule="auto"/>
        <w:ind w:left="1440" w:hanging="1440"/>
        <w:jc w:val="both"/>
        <w:rPr>
          <w:rFonts w:ascii="Times New Roman" w:hAnsi="Times New Roman" w:cs="Times New Roman"/>
          <w:b/>
        </w:rPr>
      </w:pPr>
      <w:r>
        <w:rPr>
          <w:rFonts w:ascii="Times New Roman" w:hAnsi="Times New Roman" w:cs="Times New Roman"/>
          <w:b/>
        </w:rPr>
        <w:t>3.</w:t>
      </w:r>
      <w:r w:rsidR="00016262">
        <w:rPr>
          <w:rFonts w:ascii="Times New Roman" w:hAnsi="Times New Roman" w:cs="Times New Roman"/>
          <w:b/>
        </w:rPr>
        <w:t xml:space="preserve">4 </w:t>
      </w:r>
      <w:r w:rsidR="00596460" w:rsidRPr="00596460">
        <w:rPr>
          <w:rFonts w:ascii="Times New Roman" w:hAnsi="Times New Roman" w:cs="Times New Roman"/>
          <w:b/>
        </w:rPr>
        <w:t>Cropping intensity</w:t>
      </w:r>
    </w:p>
    <w:p w14:paraId="5875EF1E" w14:textId="346E6491" w:rsidR="0017731C" w:rsidRPr="00596460" w:rsidRDefault="00596460" w:rsidP="0017731C">
      <w:pPr>
        <w:spacing w:after="0" w:line="360" w:lineRule="auto"/>
        <w:jc w:val="both"/>
        <w:rPr>
          <w:rFonts w:ascii="Times New Roman" w:eastAsia="Calibri" w:hAnsi="Times New Roman" w:cs="Times New Roman"/>
        </w:rPr>
      </w:pPr>
      <w:r w:rsidRPr="00596460">
        <w:rPr>
          <w:rFonts w:ascii="Times New Roman" w:eastAsia="Calibri" w:hAnsi="Times New Roman" w:cs="Times New Roman"/>
        </w:rPr>
        <w:t>Cropping intensity, which refers to the number of crops grown on a piece of land in a given year, is an important factor in determining a farmer's income by increasing the crop yield and better utilization of resources. The diversified natures of land use pattern, cropping pattern, and irrigation intensity have increased the cropping intensity over the period</w:t>
      </w:r>
      <w:r w:rsidRPr="00596460">
        <w:rPr>
          <w:rFonts w:ascii="Times New Roman" w:eastAsia="Calibri" w:hAnsi="Times New Roman" w:cs="Times New Roman"/>
          <w:color w:val="4F81BD" w:themeColor="accent1"/>
        </w:rPr>
        <w:t xml:space="preserve"> </w:t>
      </w:r>
      <w:r w:rsidRPr="00596460">
        <w:rPr>
          <w:rFonts w:ascii="Times New Roman" w:eastAsia="Calibri" w:hAnsi="Times New Roman" w:cs="Times New Roman"/>
        </w:rPr>
        <w:t>(</w:t>
      </w:r>
      <w:proofErr w:type="spellStart"/>
      <w:r w:rsidRPr="00596460">
        <w:rPr>
          <w:rFonts w:ascii="Times New Roman" w:eastAsia="Calibri" w:hAnsi="Times New Roman" w:cs="Times New Roman"/>
        </w:rPr>
        <w:t>Deshmuk</w:t>
      </w:r>
      <w:proofErr w:type="spellEnd"/>
      <w:r w:rsidRPr="00596460">
        <w:rPr>
          <w:rFonts w:ascii="Times New Roman" w:eastAsia="Calibri" w:hAnsi="Times New Roman" w:cs="Times New Roman"/>
        </w:rPr>
        <w:t xml:space="preserve"> and </w:t>
      </w:r>
      <w:proofErr w:type="spellStart"/>
      <w:r w:rsidRPr="00596460">
        <w:rPr>
          <w:rFonts w:ascii="Times New Roman" w:eastAsia="Calibri" w:hAnsi="Times New Roman" w:cs="Times New Roman"/>
        </w:rPr>
        <w:t>Tanaji</w:t>
      </w:r>
      <w:proofErr w:type="spellEnd"/>
      <w:r w:rsidR="009B2927" w:rsidRPr="00596460">
        <w:rPr>
          <w:rFonts w:ascii="Times New Roman" w:eastAsia="Calibri" w:hAnsi="Times New Roman" w:cs="Times New Roman"/>
        </w:rPr>
        <w:t>,</w:t>
      </w:r>
      <w:r w:rsidRPr="00596460">
        <w:rPr>
          <w:rFonts w:ascii="Times New Roman" w:eastAsia="Calibri" w:hAnsi="Times New Roman" w:cs="Times New Roman"/>
        </w:rPr>
        <w:t xml:space="preserve"> 2017). The cropping intensity of different sizes of operational holdings is shown in</w:t>
      </w:r>
      <w:r w:rsidR="001C7E08">
        <w:rPr>
          <w:rFonts w:ascii="Times New Roman" w:eastAsia="Calibri" w:hAnsi="Times New Roman" w:cs="Times New Roman"/>
        </w:rPr>
        <w:t xml:space="preserve"> Table 4. The </w:t>
      </w:r>
      <w:r w:rsidRPr="00596460">
        <w:rPr>
          <w:rFonts w:ascii="Times New Roman" w:eastAsia="Calibri" w:hAnsi="Times New Roman" w:cs="Times New Roman"/>
        </w:rPr>
        <w:t xml:space="preserve">overall cropping intensity was found to </w:t>
      </w:r>
      <w:r w:rsidR="00D6550D" w:rsidRPr="00596460">
        <w:rPr>
          <w:rFonts w:ascii="Times New Roman" w:eastAsia="Calibri" w:hAnsi="Times New Roman" w:cs="Times New Roman"/>
        </w:rPr>
        <w:t>be 114.3</w:t>
      </w:r>
      <w:r w:rsidRPr="00596460">
        <w:rPr>
          <w:rFonts w:ascii="Times New Roman" w:eastAsia="Calibri" w:hAnsi="Times New Roman" w:cs="Times New Roman"/>
        </w:rPr>
        <w:t xml:space="preserve"> per</w:t>
      </w:r>
      <w:r w:rsidR="00016262">
        <w:rPr>
          <w:rFonts w:ascii="Times New Roman" w:eastAsia="Calibri" w:hAnsi="Times New Roman" w:cs="Times New Roman"/>
        </w:rPr>
        <w:t xml:space="preserve"> </w:t>
      </w:r>
      <w:r w:rsidRPr="00596460">
        <w:rPr>
          <w:rFonts w:ascii="Times New Roman" w:eastAsia="Calibri" w:hAnsi="Times New Roman" w:cs="Times New Roman"/>
        </w:rPr>
        <w:t xml:space="preserve">cent. Among the </w:t>
      </w:r>
      <w:r w:rsidR="006B3347">
        <w:rPr>
          <w:rFonts w:ascii="Times New Roman" w:eastAsia="Calibri" w:hAnsi="Times New Roman" w:cs="Times New Roman"/>
        </w:rPr>
        <w:t>various</w:t>
      </w:r>
      <w:r w:rsidRPr="00596460">
        <w:rPr>
          <w:rFonts w:ascii="Times New Roman" w:eastAsia="Calibri" w:hAnsi="Times New Roman" w:cs="Times New Roman"/>
        </w:rPr>
        <w:t xml:space="preserve"> size groups, the cropping intensity </w:t>
      </w:r>
      <w:r w:rsidR="00E43B84" w:rsidRPr="00596460">
        <w:rPr>
          <w:rFonts w:ascii="Times New Roman" w:eastAsia="Calibri" w:hAnsi="Times New Roman" w:cs="Times New Roman"/>
        </w:rPr>
        <w:t>was highest among the small holding households with 114.9 per cent followed by marginal (114.3%) and medium (110.8%) households</w:t>
      </w:r>
      <w:r w:rsidRPr="00596460">
        <w:rPr>
          <w:rFonts w:ascii="Times New Roman" w:eastAsia="Calibri" w:hAnsi="Times New Roman" w:cs="Times New Roman"/>
        </w:rPr>
        <w:t>.</w:t>
      </w:r>
      <w:r w:rsidR="00E43B84" w:rsidRPr="00596460">
        <w:rPr>
          <w:rFonts w:ascii="Times New Roman" w:eastAsia="Calibri" w:hAnsi="Times New Roman" w:cs="Times New Roman"/>
        </w:rPr>
        <w:t xml:space="preserve"> </w:t>
      </w:r>
      <w:r w:rsidR="0009702D" w:rsidRPr="00596460">
        <w:rPr>
          <w:rFonts w:ascii="Times New Roman" w:eastAsia="Calibri" w:hAnsi="Times New Roman" w:cs="Times New Roman"/>
        </w:rPr>
        <w:t xml:space="preserve">The combination of factors that include the subsistence nature of crop farming, rainfed, mono-cropping, low input/low output and technologically lagging mixed agricultural system, poor infrastructure and marketing system, poor socio-economic status of the households, and land tenure systems may be the primary reasons for the area's low agricultural productivity and cropping intensity. </w:t>
      </w:r>
    </w:p>
    <w:p w14:paraId="3F632944" w14:textId="77777777" w:rsidR="00D6550D" w:rsidRPr="00016262" w:rsidRDefault="00596460" w:rsidP="00D6550D">
      <w:pPr>
        <w:spacing w:after="0" w:line="360" w:lineRule="auto"/>
        <w:jc w:val="center"/>
        <w:rPr>
          <w:rFonts w:ascii="Times New Roman" w:eastAsia="Calibri" w:hAnsi="Times New Roman" w:cs="Times New Roman"/>
          <w:b/>
          <w:bCs/>
        </w:rPr>
      </w:pPr>
      <w:r w:rsidRPr="00596460">
        <w:rPr>
          <w:rFonts w:ascii="Times New Roman" w:eastAsia="Calibri" w:hAnsi="Times New Roman" w:cs="Times New Roman"/>
          <w:b/>
        </w:rPr>
        <w:t>Table 4</w:t>
      </w:r>
      <w:r w:rsidRPr="00596460">
        <w:rPr>
          <w:rFonts w:ascii="Times New Roman" w:eastAsia="Calibri" w:hAnsi="Times New Roman" w:cs="Times New Roman"/>
        </w:rPr>
        <w:t xml:space="preserve">. </w:t>
      </w:r>
      <w:r w:rsidRPr="00016262">
        <w:rPr>
          <w:rFonts w:ascii="Times New Roman" w:eastAsia="Calibri" w:hAnsi="Times New Roman" w:cs="Times New Roman"/>
          <w:b/>
          <w:bCs/>
        </w:rPr>
        <w:t>Cropping intensity of the households</w:t>
      </w:r>
    </w:p>
    <w:tbl>
      <w:tblPr>
        <w:tblStyle w:val="LightShading"/>
        <w:tblW w:w="9687" w:type="dxa"/>
        <w:shd w:val="clear" w:color="auto" w:fill="FFFFFF" w:themeFill="background1"/>
        <w:tblLook w:val="04A0" w:firstRow="1" w:lastRow="0" w:firstColumn="1" w:lastColumn="0" w:noHBand="0" w:noVBand="1"/>
      </w:tblPr>
      <w:tblGrid>
        <w:gridCol w:w="2203"/>
        <w:gridCol w:w="1671"/>
        <w:gridCol w:w="1971"/>
        <w:gridCol w:w="2094"/>
        <w:gridCol w:w="1748"/>
      </w:tblGrid>
      <w:tr w:rsidR="00D37E4D" w:rsidRPr="00596460" w14:paraId="0CC4980D" w14:textId="77777777" w:rsidTr="00CC2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5A32E799" w14:textId="77777777" w:rsidR="00D6550D" w:rsidRPr="00AC3AEF" w:rsidRDefault="00596460" w:rsidP="00CC2B38">
            <w:pPr>
              <w:rPr>
                <w:rFonts w:ascii="Times New Roman" w:eastAsia="Calibri" w:hAnsi="Times New Roman" w:cs="Times New Roman"/>
              </w:rPr>
            </w:pPr>
            <w:r w:rsidRPr="00AC3AEF">
              <w:rPr>
                <w:rFonts w:ascii="Times New Roman" w:eastAsia="Calibri" w:hAnsi="Times New Roman" w:cs="Times New Roman"/>
              </w:rPr>
              <w:t xml:space="preserve">Household </w:t>
            </w:r>
          </w:p>
          <w:p w14:paraId="6DEBC6E0" w14:textId="77777777" w:rsidR="00D6550D" w:rsidRPr="00AC3AEF" w:rsidRDefault="00596460" w:rsidP="00CC2B38">
            <w:pPr>
              <w:rPr>
                <w:rFonts w:ascii="Times New Roman" w:eastAsia="Calibri" w:hAnsi="Times New Roman" w:cs="Times New Roman"/>
              </w:rPr>
            </w:pPr>
            <w:r w:rsidRPr="00AC3AEF">
              <w:rPr>
                <w:rFonts w:ascii="Times New Roman" w:eastAsia="Calibri" w:hAnsi="Times New Roman" w:cs="Times New Roman"/>
              </w:rPr>
              <w:t>category</w:t>
            </w:r>
          </w:p>
        </w:tc>
        <w:tc>
          <w:tcPr>
            <w:tcW w:w="1671" w:type="dxa"/>
            <w:shd w:val="clear" w:color="auto" w:fill="FFFFFF" w:themeFill="background1"/>
          </w:tcPr>
          <w:p w14:paraId="0939679B"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Operated area</w:t>
            </w:r>
          </w:p>
          <w:p w14:paraId="7A484BE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(Acre)</w:t>
            </w:r>
          </w:p>
        </w:tc>
        <w:tc>
          <w:tcPr>
            <w:tcW w:w="1971" w:type="dxa"/>
            <w:shd w:val="clear" w:color="auto" w:fill="FFFFFF" w:themeFill="background1"/>
          </w:tcPr>
          <w:p w14:paraId="42947EF0"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Cropped Area</w:t>
            </w:r>
          </w:p>
          <w:p w14:paraId="55D682A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(Acre)</w:t>
            </w:r>
          </w:p>
        </w:tc>
        <w:tc>
          <w:tcPr>
            <w:tcW w:w="2094" w:type="dxa"/>
            <w:shd w:val="clear" w:color="auto" w:fill="FFFFFF" w:themeFill="background1"/>
          </w:tcPr>
          <w:p w14:paraId="215EDC6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Cropping intensity</w:t>
            </w:r>
          </w:p>
          <w:p w14:paraId="4F39CA1C"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w:t>
            </w:r>
          </w:p>
        </w:tc>
        <w:tc>
          <w:tcPr>
            <w:tcW w:w="1748" w:type="dxa"/>
            <w:shd w:val="clear" w:color="auto" w:fill="FFFFFF" w:themeFill="background1"/>
          </w:tcPr>
          <w:p w14:paraId="770B6F9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Remarks</w:t>
            </w:r>
          </w:p>
        </w:tc>
      </w:tr>
      <w:tr w:rsidR="00D37E4D" w:rsidRPr="00596460" w14:paraId="18A0F32B" w14:textId="77777777" w:rsidTr="00CC2B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6D09D401"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Marginal </w:t>
            </w:r>
          </w:p>
        </w:tc>
        <w:tc>
          <w:tcPr>
            <w:tcW w:w="1671" w:type="dxa"/>
            <w:shd w:val="clear" w:color="auto" w:fill="FFFFFF" w:themeFill="background1"/>
          </w:tcPr>
          <w:p w14:paraId="2D172DCA"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115.0</w:t>
            </w:r>
          </w:p>
        </w:tc>
        <w:tc>
          <w:tcPr>
            <w:tcW w:w="1971" w:type="dxa"/>
            <w:shd w:val="clear" w:color="auto" w:fill="FFFFFF" w:themeFill="background1"/>
          </w:tcPr>
          <w:p w14:paraId="6D4468EF"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131.4</w:t>
            </w:r>
          </w:p>
        </w:tc>
        <w:tc>
          <w:tcPr>
            <w:tcW w:w="2094" w:type="dxa"/>
            <w:shd w:val="clear" w:color="auto" w:fill="FFFFFF" w:themeFill="background1"/>
          </w:tcPr>
          <w:p w14:paraId="747A8EC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114.3</w:t>
            </w:r>
          </w:p>
        </w:tc>
        <w:tc>
          <w:tcPr>
            <w:tcW w:w="1748" w:type="dxa"/>
            <w:shd w:val="clear" w:color="auto" w:fill="FFFFFF" w:themeFill="background1"/>
          </w:tcPr>
          <w:p w14:paraId="1CC3A516"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377B59CE" w14:textId="77777777" w:rsidTr="00CC2B38">
        <w:trPr>
          <w:trHeight w:val="314"/>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719D789B"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Small </w:t>
            </w:r>
          </w:p>
        </w:tc>
        <w:tc>
          <w:tcPr>
            <w:tcW w:w="1671" w:type="dxa"/>
            <w:shd w:val="clear" w:color="auto" w:fill="FFFFFF" w:themeFill="background1"/>
          </w:tcPr>
          <w:p w14:paraId="4128D728"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266.7</w:t>
            </w:r>
          </w:p>
        </w:tc>
        <w:tc>
          <w:tcPr>
            <w:tcW w:w="1971" w:type="dxa"/>
            <w:shd w:val="clear" w:color="auto" w:fill="FFFFFF" w:themeFill="background1"/>
          </w:tcPr>
          <w:p w14:paraId="56D2F55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306.6</w:t>
            </w:r>
          </w:p>
        </w:tc>
        <w:tc>
          <w:tcPr>
            <w:tcW w:w="2094" w:type="dxa"/>
            <w:shd w:val="clear" w:color="auto" w:fill="FFFFFF" w:themeFill="background1"/>
          </w:tcPr>
          <w:p w14:paraId="761A11D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114.9</w:t>
            </w:r>
          </w:p>
        </w:tc>
        <w:tc>
          <w:tcPr>
            <w:tcW w:w="1748" w:type="dxa"/>
            <w:shd w:val="clear" w:color="auto" w:fill="FFFFFF" w:themeFill="background1"/>
          </w:tcPr>
          <w:p w14:paraId="612A869F"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165C1695" w14:textId="77777777" w:rsidTr="00CC2B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1230F7B9"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lastRenderedPageBreak/>
              <w:t xml:space="preserve">Medium </w:t>
            </w:r>
          </w:p>
        </w:tc>
        <w:tc>
          <w:tcPr>
            <w:tcW w:w="1671" w:type="dxa"/>
            <w:shd w:val="clear" w:color="auto" w:fill="FFFFFF" w:themeFill="background1"/>
          </w:tcPr>
          <w:p w14:paraId="7B9C3D69"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48.9</w:t>
            </w:r>
          </w:p>
        </w:tc>
        <w:tc>
          <w:tcPr>
            <w:tcW w:w="1971" w:type="dxa"/>
            <w:shd w:val="clear" w:color="auto" w:fill="FFFFFF" w:themeFill="background1"/>
          </w:tcPr>
          <w:p w14:paraId="33ECD0BE"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54.2</w:t>
            </w:r>
          </w:p>
        </w:tc>
        <w:tc>
          <w:tcPr>
            <w:tcW w:w="2094" w:type="dxa"/>
            <w:shd w:val="clear" w:color="auto" w:fill="FFFFFF" w:themeFill="background1"/>
          </w:tcPr>
          <w:p w14:paraId="1F10DC9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110.8</w:t>
            </w:r>
          </w:p>
        </w:tc>
        <w:tc>
          <w:tcPr>
            <w:tcW w:w="1748" w:type="dxa"/>
            <w:shd w:val="clear" w:color="auto" w:fill="FFFFFF" w:themeFill="background1"/>
          </w:tcPr>
          <w:p w14:paraId="64EA94D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5A6D8265" w14:textId="77777777" w:rsidTr="00CC2B38">
        <w:trPr>
          <w:trHeight w:val="350"/>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65DB00E2"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Overall </w:t>
            </w:r>
          </w:p>
        </w:tc>
        <w:tc>
          <w:tcPr>
            <w:tcW w:w="1671" w:type="dxa"/>
            <w:shd w:val="clear" w:color="auto" w:fill="FFFFFF" w:themeFill="background1"/>
          </w:tcPr>
          <w:p w14:paraId="1DBDC52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430.6</w:t>
            </w:r>
          </w:p>
        </w:tc>
        <w:tc>
          <w:tcPr>
            <w:tcW w:w="1971" w:type="dxa"/>
            <w:shd w:val="clear" w:color="auto" w:fill="FFFFFF" w:themeFill="background1"/>
          </w:tcPr>
          <w:p w14:paraId="14405377"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492.2</w:t>
            </w:r>
          </w:p>
        </w:tc>
        <w:tc>
          <w:tcPr>
            <w:tcW w:w="2094" w:type="dxa"/>
            <w:shd w:val="clear" w:color="auto" w:fill="FFFFFF" w:themeFill="background1"/>
          </w:tcPr>
          <w:p w14:paraId="02CEB2DB"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114.3</w:t>
            </w:r>
          </w:p>
        </w:tc>
        <w:tc>
          <w:tcPr>
            <w:tcW w:w="1748" w:type="dxa"/>
            <w:shd w:val="clear" w:color="auto" w:fill="FFFFFF" w:themeFill="background1"/>
          </w:tcPr>
          <w:p w14:paraId="4EB03EFE"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bl>
    <w:p w14:paraId="363051A8" w14:textId="77777777" w:rsidR="00446ECB" w:rsidRPr="00596460" w:rsidRDefault="00446ECB" w:rsidP="00545D2C">
      <w:pPr>
        <w:tabs>
          <w:tab w:val="left" w:pos="1005"/>
          <w:tab w:val="left" w:pos="1440"/>
          <w:tab w:val="left" w:pos="2610"/>
        </w:tabs>
        <w:spacing w:after="0" w:line="360" w:lineRule="auto"/>
        <w:ind w:left="1440" w:hanging="1440"/>
        <w:jc w:val="both"/>
        <w:rPr>
          <w:rFonts w:ascii="Times New Roman" w:hAnsi="Times New Roman" w:cs="Times New Roman"/>
          <w:b/>
        </w:rPr>
      </w:pPr>
    </w:p>
    <w:p w14:paraId="76B96242" w14:textId="3BD89FA2" w:rsidR="00400C65" w:rsidRPr="00596460" w:rsidRDefault="00016262" w:rsidP="00545D2C">
      <w:pPr>
        <w:tabs>
          <w:tab w:val="left" w:pos="1005"/>
          <w:tab w:val="left" w:pos="1440"/>
          <w:tab w:val="left" w:pos="2610"/>
        </w:tabs>
        <w:spacing w:after="0" w:line="360" w:lineRule="auto"/>
        <w:ind w:left="1440" w:hanging="1440"/>
        <w:jc w:val="both"/>
        <w:rPr>
          <w:rFonts w:ascii="Times New Roman" w:hAnsi="Times New Roman" w:cs="Times New Roman"/>
          <w:b/>
        </w:rPr>
      </w:pPr>
      <w:r>
        <w:rPr>
          <w:rFonts w:ascii="Times New Roman" w:hAnsi="Times New Roman" w:cs="Times New Roman"/>
          <w:b/>
        </w:rPr>
        <w:t xml:space="preserve">3.5 </w:t>
      </w:r>
      <w:r w:rsidR="00596460" w:rsidRPr="00596460">
        <w:rPr>
          <w:rFonts w:ascii="Times New Roman" w:hAnsi="Times New Roman" w:cs="Times New Roman"/>
          <w:b/>
        </w:rPr>
        <w:t>Crop production and yield</w:t>
      </w:r>
    </w:p>
    <w:p w14:paraId="40FB8213" w14:textId="52FF917B" w:rsidR="00D626A4" w:rsidRPr="00596460" w:rsidRDefault="00596460" w:rsidP="007D6136">
      <w:pPr>
        <w:tabs>
          <w:tab w:val="left" w:pos="1005"/>
        </w:tabs>
        <w:spacing w:line="360" w:lineRule="auto"/>
        <w:jc w:val="both"/>
        <w:rPr>
          <w:rFonts w:ascii="Times New Roman" w:hAnsi="Times New Roman" w:cs="Times New Roman"/>
          <w:b/>
        </w:rPr>
      </w:pPr>
      <w:r w:rsidRPr="00596460">
        <w:rPr>
          <w:rFonts w:ascii="Times New Roman" w:hAnsi="Times New Roman" w:cs="Times New Roman"/>
        </w:rPr>
        <w:t xml:space="preserve">Crop production and yield are closely related and </w:t>
      </w:r>
      <w:r w:rsidR="006B3347">
        <w:rPr>
          <w:rFonts w:ascii="Times New Roman" w:hAnsi="Times New Roman" w:cs="Times New Roman"/>
        </w:rPr>
        <w:t>significantly impact</w:t>
      </w:r>
      <w:r w:rsidRPr="00596460">
        <w:rPr>
          <w:rFonts w:ascii="Times New Roman" w:hAnsi="Times New Roman" w:cs="Times New Roman"/>
        </w:rPr>
        <w:t xml:space="preserve"> socio-economic conditions in rural households by increasing employment, income level, and</w:t>
      </w:r>
      <w:r w:rsidR="00446ECB" w:rsidRPr="00596460">
        <w:rPr>
          <w:rFonts w:ascii="Times New Roman" w:hAnsi="Times New Roman" w:cs="Times New Roman"/>
        </w:rPr>
        <w:t xml:space="preserve"> food security. Table 5</w:t>
      </w:r>
      <w:r w:rsidRPr="00596460">
        <w:rPr>
          <w:rFonts w:ascii="Times New Roman" w:hAnsi="Times New Roman" w:cs="Times New Roman"/>
          <w:b/>
        </w:rPr>
        <w:t xml:space="preserve"> s</w:t>
      </w:r>
      <w:r w:rsidRPr="00596460">
        <w:rPr>
          <w:rFonts w:ascii="Times New Roman" w:hAnsi="Times New Roman" w:cs="Times New Roman"/>
        </w:rPr>
        <w:t xml:space="preserve">hows the production and yield of different crops of the households. With a total cropped area of 430.6 acres, the total </w:t>
      </w:r>
      <w:r w:rsidR="006B3347">
        <w:rPr>
          <w:rFonts w:ascii="Times New Roman" w:hAnsi="Times New Roman" w:cs="Times New Roman"/>
        </w:rPr>
        <w:t>paddy production</w:t>
      </w:r>
      <w:r w:rsidRPr="00596460">
        <w:rPr>
          <w:rFonts w:ascii="Times New Roman" w:hAnsi="Times New Roman" w:cs="Times New Roman"/>
        </w:rPr>
        <w:t xml:space="preserve"> in the village was 9243 quintals</w:t>
      </w:r>
      <w:r w:rsidR="006B3347">
        <w:rPr>
          <w:rFonts w:ascii="Times New Roman" w:hAnsi="Times New Roman" w:cs="Times New Roman"/>
        </w:rPr>
        <w:t>,</w:t>
      </w:r>
      <w:r w:rsidRPr="00596460">
        <w:rPr>
          <w:rFonts w:ascii="Times New Roman" w:hAnsi="Times New Roman" w:cs="Times New Roman"/>
        </w:rPr>
        <w:t xml:space="preserve"> and the average yield was 21.5 quintals per acre. Among the different vegetables that are grown in the village, the overall total production for potato, pea, cabbage, cauliflower, french bean, colocasia, and tomato were 1119,</w:t>
      </w:r>
      <w:r w:rsidR="007D6136" w:rsidRPr="00596460">
        <w:rPr>
          <w:rFonts w:ascii="Times New Roman" w:hAnsi="Times New Roman" w:cs="Times New Roman"/>
        </w:rPr>
        <w:t xml:space="preserve"> </w:t>
      </w:r>
      <w:r w:rsidRPr="00596460">
        <w:rPr>
          <w:rFonts w:ascii="Times New Roman" w:hAnsi="Times New Roman" w:cs="Times New Roman"/>
        </w:rPr>
        <w:t>270, 465,204,556,212, and 328   quintals with an average yield of 21.4, 47.7, 24.2, 107.8, 95.1, 64.1, 26.5 and 96.0 quintals per acre, respectively. Among the land category, the smallholder households have the largest share of the total crop production in the village. The different crops grown by them were paddy, potato, pea, cabbage, cauliflower, French bean, colocasia, and tomato</w:t>
      </w:r>
      <w:r w:rsidR="006B3347">
        <w:rPr>
          <w:rFonts w:ascii="Times New Roman" w:hAnsi="Times New Roman" w:cs="Times New Roman"/>
        </w:rPr>
        <w:t>,</w:t>
      </w:r>
      <w:r w:rsidRPr="00596460">
        <w:rPr>
          <w:rFonts w:ascii="Times New Roman" w:hAnsi="Times New Roman" w:cs="Times New Roman"/>
        </w:rPr>
        <w:t xml:space="preserve"> with a total production of 5775, 635, 181, 296, 174, 40, 181</w:t>
      </w:r>
      <w:r w:rsidR="006B3347">
        <w:rPr>
          <w:rFonts w:ascii="Times New Roman" w:hAnsi="Times New Roman" w:cs="Times New Roman"/>
        </w:rPr>
        <w:t>,</w:t>
      </w:r>
      <w:r w:rsidRPr="00596460">
        <w:rPr>
          <w:rFonts w:ascii="Times New Roman" w:hAnsi="Times New Roman" w:cs="Times New Roman"/>
        </w:rPr>
        <w:t xml:space="preserve"> and 177 quintals and an average yield of 21.6, 48.2, 24.4</w:t>
      </w:r>
      <w:r w:rsidR="002748C6" w:rsidRPr="00596460">
        <w:rPr>
          <w:rFonts w:ascii="Times New Roman" w:hAnsi="Times New Roman" w:cs="Times New Roman"/>
        </w:rPr>
        <w:t>, 106.7</w:t>
      </w:r>
      <w:r w:rsidRPr="00596460">
        <w:rPr>
          <w:rFonts w:ascii="Times New Roman" w:hAnsi="Times New Roman" w:cs="Times New Roman"/>
        </w:rPr>
        <w:t>, 93.5, 65.7</w:t>
      </w:r>
      <w:r w:rsidR="002748C6" w:rsidRPr="00596460">
        <w:rPr>
          <w:rFonts w:ascii="Times New Roman" w:hAnsi="Times New Roman" w:cs="Times New Roman"/>
        </w:rPr>
        <w:t>, 97.3</w:t>
      </w:r>
      <w:r w:rsidRPr="00596460">
        <w:rPr>
          <w:rFonts w:ascii="Times New Roman" w:hAnsi="Times New Roman" w:cs="Times New Roman"/>
        </w:rPr>
        <w:t xml:space="preserve"> and 24.8 quintals per acre, respectively. For the marginal households, the various crops grown by them were paddy, potato, pea, cabbage, cauliflower,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and tomato</w:t>
      </w:r>
      <w:r w:rsidR="006B3347">
        <w:rPr>
          <w:rFonts w:ascii="Times New Roman" w:hAnsi="Times New Roman" w:cs="Times New Roman"/>
        </w:rPr>
        <w:t>,</w:t>
      </w:r>
      <w:r w:rsidRPr="00596460">
        <w:rPr>
          <w:rFonts w:ascii="Times New Roman" w:hAnsi="Times New Roman" w:cs="Times New Roman"/>
        </w:rPr>
        <w:t xml:space="preserve"> with a total production of 2328, 402, 73, 169, 30, 64, and 147 quintals, and an average yield of 20.2, 46.4, 23.5, 109.0, 96.8, 64.5 and 94.8 quintal per acre, respectively. And for the medium households, the crops that were grown were paddy, potato, pea,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and </w:t>
      </w:r>
      <w:proofErr w:type="spellStart"/>
      <w:r w:rsidRPr="00596460">
        <w:rPr>
          <w:rFonts w:ascii="Times New Roman" w:hAnsi="Times New Roman" w:cs="Times New Roman"/>
        </w:rPr>
        <w:t>colocasia</w:t>
      </w:r>
      <w:proofErr w:type="spellEnd"/>
      <w:r w:rsidR="006B3347">
        <w:rPr>
          <w:rFonts w:ascii="Times New Roman" w:hAnsi="Times New Roman" w:cs="Times New Roman"/>
        </w:rPr>
        <w:t>,</w:t>
      </w:r>
      <w:r w:rsidRPr="00596460">
        <w:rPr>
          <w:rFonts w:ascii="Times New Roman" w:hAnsi="Times New Roman" w:cs="Times New Roman"/>
        </w:rPr>
        <w:t xml:space="preserve"> with a total production of 1139, 82, 16, 85, and 35 quintals and an average yield of 23.3, 52.9, 25.8, 68.5 and 28.2 quintals per acre, respectively. The findings show </w:t>
      </w:r>
      <w:r w:rsidR="006B3347">
        <w:rPr>
          <w:rFonts w:ascii="Times New Roman" w:hAnsi="Times New Roman" w:cs="Times New Roman"/>
        </w:rPr>
        <w:t xml:space="preserve">that </w:t>
      </w:r>
      <w:r w:rsidRPr="00596460">
        <w:rPr>
          <w:rFonts w:ascii="Times New Roman" w:hAnsi="Times New Roman" w:cs="Times New Roman"/>
        </w:rPr>
        <w:t>the productivity of different crops shows a positive relationship with farm size</w:t>
      </w:r>
      <w:r w:rsidR="006B3347">
        <w:rPr>
          <w:rFonts w:ascii="Times New Roman" w:hAnsi="Times New Roman" w:cs="Times New Roman"/>
        </w:rPr>
        <w:t>,</w:t>
      </w:r>
      <w:r w:rsidRPr="00596460">
        <w:rPr>
          <w:rFonts w:ascii="Times New Roman" w:hAnsi="Times New Roman" w:cs="Times New Roman"/>
        </w:rPr>
        <w:t xml:space="preserve"> i.e.</w:t>
      </w:r>
      <w:r w:rsidR="006B3347">
        <w:rPr>
          <w:rFonts w:ascii="Times New Roman" w:hAnsi="Times New Roman" w:cs="Times New Roman"/>
        </w:rPr>
        <w:t>,</w:t>
      </w:r>
      <w:r w:rsidRPr="00596460">
        <w:rPr>
          <w:rFonts w:ascii="Times New Roman" w:hAnsi="Times New Roman" w:cs="Times New Roman"/>
        </w:rPr>
        <w:t xml:space="preserve"> </w:t>
      </w:r>
      <w:r w:rsidR="006B3347">
        <w:rPr>
          <w:rFonts w:ascii="Times New Roman" w:hAnsi="Times New Roman" w:cs="Times New Roman"/>
        </w:rPr>
        <w:t xml:space="preserve">the </w:t>
      </w:r>
      <w:r w:rsidRPr="00596460">
        <w:rPr>
          <w:rFonts w:ascii="Times New Roman" w:hAnsi="Times New Roman" w:cs="Times New Roman"/>
        </w:rPr>
        <w:t>larger the farm size</w:t>
      </w:r>
      <w:r w:rsidR="006B3347">
        <w:rPr>
          <w:rFonts w:ascii="Times New Roman" w:hAnsi="Times New Roman" w:cs="Times New Roman"/>
        </w:rPr>
        <w:t>, the</w:t>
      </w:r>
      <w:r w:rsidRPr="00596460">
        <w:rPr>
          <w:rFonts w:ascii="Times New Roman" w:hAnsi="Times New Roman" w:cs="Times New Roman"/>
        </w:rPr>
        <w:t xml:space="preserve"> higher the yield. These findings were supported by Chand </w:t>
      </w:r>
      <w:r w:rsidR="006B3347">
        <w:rPr>
          <w:rFonts w:ascii="Times New Roman" w:hAnsi="Times New Roman" w:cs="Times New Roman"/>
          <w:i/>
        </w:rPr>
        <w:t xml:space="preserve">et al. </w:t>
      </w:r>
      <w:r w:rsidRPr="00596460">
        <w:rPr>
          <w:rFonts w:ascii="Times New Roman" w:hAnsi="Times New Roman" w:cs="Times New Roman"/>
        </w:rPr>
        <w:t xml:space="preserve">(2011) and Gaurav and </w:t>
      </w:r>
      <w:proofErr w:type="spellStart"/>
      <w:r w:rsidRPr="00596460">
        <w:rPr>
          <w:rFonts w:ascii="Times New Roman" w:hAnsi="Times New Roman" w:cs="Times New Roman"/>
        </w:rPr>
        <w:t>Mishara</w:t>
      </w:r>
      <w:proofErr w:type="spellEnd"/>
      <w:r w:rsidRPr="00596460">
        <w:rPr>
          <w:rFonts w:ascii="Times New Roman" w:hAnsi="Times New Roman" w:cs="Times New Roman"/>
        </w:rPr>
        <w:t xml:space="preserve"> (2015).</w:t>
      </w:r>
    </w:p>
    <w:p w14:paraId="0BB9F5BC" w14:textId="77777777" w:rsidR="00400C65" w:rsidRPr="00016262" w:rsidRDefault="00596460" w:rsidP="007D6136">
      <w:pPr>
        <w:tabs>
          <w:tab w:val="left" w:pos="1005"/>
          <w:tab w:val="left" w:pos="1440"/>
          <w:tab w:val="left" w:pos="2610"/>
        </w:tabs>
        <w:spacing w:line="240" w:lineRule="auto"/>
        <w:ind w:left="1440" w:hanging="1440"/>
        <w:jc w:val="center"/>
        <w:rPr>
          <w:rFonts w:ascii="Times New Roman" w:hAnsi="Times New Roman" w:cs="Times New Roman"/>
          <w:bCs/>
        </w:rPr>
      </w:pPr>
      <w:r w:rsidRPr="00016262">
        <w:rPr>
          <w:rFonts w:ascii="Times New Roman" w:hAnsi="Times New Roman" w:cs="Times New Roman"/>
          <w:bCs/>
        </w:rPr>
        <w:t>Table 5: Production and yield of different crops of the households</w:t>
      </w:r>
    </w:p>
    <w:tbl>
      <w:tblPr>
        <w:tblStyle w:val="LightShading"/>
        <w:tblW w:w="4981" w:type="pct"/>
        <w:shd w:val="clear" w:color="auto" w:fill="FFFFFF" w:themeFill="background1"/>
        <w:tblLook w:val="04A0" w:firstRow="1" w:lastRow="0" w:firstColumn="1" w:lastColumn="0" w:noHBand="0" w:noVBand="1"/>
      </w:tblPr>
      <w:tblGrid>
        <w:gridCol w:w="1323"/>
        <w:gridCol w:w="1172"/>
        <w:gridCol w:w="776"/>
        <w:gridCol w:w="1172"/>
        <w:gridCol w:w="867"/>
        <w:gridCol w:w="1172"/>
        <w:gridCol w:w="865"/>
        <w:gridCol w:w="1172"/>
        <w:gridCol w:w="805"/>
      </w:tblGrid>
      <w:tr w:rsidR="00D37E4D" w:rsidRPr="00596460" w14:paraId="7D11E989" w14:textId="77777777" w:rsidTr="00CC2B3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19" w:type="pct"/>
            <w:vMerge w:val="restart"/>
            <w:shd w:val="clear" w:color="auto" w:fill="FFFFFF" w:themeFill="background1"/>
          </w:tcPr>
          <w:p w14:paraId="7814F72C" w14:textId="77777777" w:rsidR="009F0FAD" w:rsidRPr="00CC2B38" w:rsidRDefault="00596460" w:rsidP="009B2927">
            <w:pPr>
              <w:tabs>
                <w:tab w:val="left" w:pos="1005"/>
              </w:tabs>
              <w:spacing w:after="100"/>
              <w:jc w:val="both"/>
              <w:rPr>
                <w:rFonts w:ascii="Times New Roman" w:hAnsi="Times New Roman" w:cs="Times New Roman"/>
                <w:sz w:val="20"/>
              </w:rPr>
            </w:pPr>
            <w:r w:rsidRPr="00CC2B38">
              <w:rPr>
                <w:rFonts w:ascii="Times New Roman" w:hAnsi="Times New Roman" w:cs="Times New Roman"/>
                <w:sz w:val="20"/>
              </w:rPr>
              <w:t xml:space="preserve">Crops </w:t>
            </w:r>
          </w:p>
        </w:tc>
        <w:tc>
          <w:tcPr>
            <w:tcW w:w="1042" w:type="pct"/>
            <w:gridSpan w:val="2"/>
            <w:shd w:val="clear" w:color="auto" w:fill="FFFFFF" w:themeFill="background1"/>
          </w:tcPr>
          <w:p w14:paraId="575B56EF"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Marginal </w:t>
            </w:r>
          </w:p>
        </w:tc>
        <w:tc>
          <w:tcPr>
            <w:tcW w:w="1091" w:type="pct"/>
            <w:gridSpan w:val="2"/>
            <w:shd w:val="clear" w:color="auto" w:fill="FFFFFF" w:themeFill="background1"/>
          </w:tcPr>
          <w:p w14:paraId="6622E3B7"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Small </w:t>
            </w:r>
          </w:p>
        </w:tc>
        <w:tc>
          <w:tcPr>
            <w:tcW w:w="1090" w:type="pct"/>
            <w:gridSpan w:val="2"/>
            <w:shd w:val="clear" w:color="auto" w:fill="FFFFFF" w:themeFill="background1"/>
          </w:tcPr>
          <w:p w14:paraId="6386DBF7"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Medium </w:t>
            </w:r>
          </w:p>
        </w:tc>
        <w:tc>
          <w:tcPr>
            <w:tcW w:w="1058" w:type="pct"/>
            <w:gridSpan w:val="2"/>
            <w:shd w:val="clear" w:color="auto" w:fill="FFFFFF" w:themeFill="background1"/>
          </w:tcPr>
          <w:p w14:paraId="47B16F91"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Overall</w:t>
            </w:r>
          </w:p>
        </w:tc>
      </w:tr>
      <w:tr w:rsidR="00D37E4D" w:rsidRPr="00596460" w14:paraId="34E4D4F1" w14:textId="77777777" w:rsidTr="00CC2B3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719" w:type="pct"/>
            <w:vMerge/>
            <w:tcBorders>
              <w:bottom w:val="single" w:sz="4" w:space="0" w:color="auto"/>
            </w:tcBorders>
            <w:shd w:val="clear" w:color="auto" w:fill="FFFFFF" w:themeFill="background1"/>
          </w:tcPr>
          <w:p w14:paraId="33392122" w14:textId="77777777" w:rsidR="009F0FAD" w:rsidRPr="00CC2B38" w:rsidRDefault="009F0FAD" w:rsidP="009B2927">
            <w:pPr>
              <w:tabs>
                <w:tab w:val="left" w:pos="1005"/>
              </w:tabs>
              <w:spacing w:after="100"/>
              <w:jc w:val="both"/>
              <w:rPr>
                <w:rFonts w:ascii="Times New Roman" w:hAnsi="Times New Roman" w:cs="Times New Roman"/>
                <w:sz w:val="20"/>
              </w:rPr>
            </w:pPr>
          </w:p>
        </w:tc>
        <w:tc>
          <w:tcPr>
            <w:tcW w:w="616" w:type="pct"/>
            <w:tcBorders>
              <w:bottom w:val="single" w:sz="4" w:space="0" w:color="auto"/>
            </w:tcBorders>
            <w:shd w:val="clear" w:color="auto" w:fill="FFFFFF" w:themeFill="background1"/>
          </w:tcPr>
          <w:p w14:paraId="31B8F2A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25" w:type="pct"/>
            <w:tcBorders>
              <w:bottom w:val="single" w:sz="4" w:space="0" w:color="auto"/>
            </w:tcBorders>
            <w:shd w:val="clear" w:color="auto" w:fill="FFFFFF" w:themeFill="background1"/>
          </w:tcPr>
          <w:p w14:paraId="1F413687"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23D58E52"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74" w:type="pct"/>
            <w:tcBorders>
              <w:bottom w:val="single" w:sz="4" w:space="0" w:color="auto"/>
            </w:tcBorders>
            <w:shd w:val="clear" w:color="auto" w:fill="FFFFFF" w:themeFill="background1"/>
          </w:tcPr>
          <w:p w14:paraId="52C198E2"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6812FFAC"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73" w:type="pct"/>
            <w:tcBorders>
              <w:bottom w:val="single" w:sz="4" w:space="0" w:color="auto"/>
            </w:tcBorders>
            <w:shd w:val="clear" w:color="auto" w:fill="FFFFFF" w:themeFill="background1"/>
          </w:tcPr>
          <w:p w14:paraId="3BE76711"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3769BB2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41" w:type="pct"/>
            <w:tcBorders>
              <w:bottom w:val="single" w:sz="4" w:space="0" w:color="auto"/>
            </w:tcBorders>
            <w:shd w:val="clear" w:color="auto" w:fill="FFFFFF" w:themeFill="background1"/>
          </w:tcPr>
          <w:p w14:paraId="6E3CFDE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r>
      <w:tr w:rsidR="00D37E4D" w:rsidRPr="00596460" w14:paraId="58F5FECA"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nil"/>
            </w:tcBorders>
            <w:shd w:val="clear" w:color="auto" w:fill="FFFFFF" w:themeFill="background1"/>
          </w:tcPr>
          <w:p w14:paraId="49C9F58C"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Paddy</w:t>
            </w:r>
          </w:p>
        </w:tc>
        <w:tc>
          <w:tcPr>
            <w:tcW w:w="616" w:type="pct"/>
            <w:tcBorders>
              <w:top w:val="single" w:sz="4" w:space="0" w:color="auto"/>
              <w:bottom w:val="nil"/>
            </w:tcBorders>
            <w:shd w:val="clear" w:color="auto" w:fill="FFFFFF" w:themeFill="background1"/>
          </w:tcPr>
          <w:p w14:paraId="63DDC716"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2328</w:t>
            </w:r>
          </w:p>
        </w:tc>
        <w:tc>
          <w:tcPr>
            <w:tcW w:w="425" w:type="pct"/>
            <w:tcBorders>
              <w:top w:val="single" w:sz="4" w:space="0" w:color="auto"/>
              <w:bottom w:val="nil"/>
            </w:tcBorders>
            <w:shd w:val="clear" w:color="auto" w:fill="FFFFFF" w:themeFill="background1"/>
          </w:tcPr>
          <w:p w14:paraId="4E2B7EEB"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20.2</w:t>
            </w:r>
          </w:p>
        </w:tc>
        <w:tc>
          <w:tcPr>
            <w:tcW w:w="617" w:type="pct"/>
            <w:tcBorders>
              <w:top w:val="single" w:sz="4" w:space="0" w:color="auto"/>
              <w:bottom w:val="nil"/>
            </w:tcBorders>
            <w:shd w:val="clear" w:color="auto" w:fill="FFFFFF" w:themeFill="background1"/>
          </w:tcPr>
          <w:p w14:paraId="75B0D4BC"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5775</w:t>
            </w:r>
          </w:p>
        </w:tc>
        <w:tc>
          <w:tcPr>
            <w:tcW w:w="474" w:type="pct"/>
            <w:tcBorders>
              <w:top w:val="single" w:sz="4" w:space="0" w:color="auto"/>
              <w:bottom w:val="nil"/>
            </w:tcBorders>
            <w:shd w:val="clear" w:color="auto" w:fill="FFFFFF" w:themeFill="background1"/>
          </w:tcPr>
          <w:p w14:paraId="1BDE288F"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21.6</w:t>
            </w:r>
          </w:p>
        </w:tc>
        <w:tc>
          <w:tcPr>
            <w:tcW w:w="617" w:type="pct"/>
            <w:tcBorders>
              <w:top w:val="single" w:sz="4" w:space="0" w:color="auto"/>
              <w:bottom w:val="nil"/>
            </w:tcBorders>
            <w:shd w:val="clear" w:color="auto" w:fill="FFFFFF" w:themeFill="background1"/>
          </w:tcPr>
          <w:p w14:paraId="34C6BDF5"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1139</w:t>
            </w:r>
          </w:p>
        </w:tc>
        <w:tc>
          <w:tcPr>
            <w:tcW w:w="473" w:type="pct"/>
            <w:tcBorders>
              <w:top w:val="single" w:sz="4" w:space="0" w:color="auto"/>
              <w:bottom w:val="nil"/>
            </w:tcBorders>
            <w:shd w:val="clear" w:color="auto" w:fill="FFFFFF" w:themeFill="background1"/>
          </w:tcPr>
          <w:p w14:paraId="477228D6"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23.3</w:t>
            </w:r>
          </w:p>
        </w:tc>
        <w:tc>
          <w:tcPr>
            <w:tcW w:w="617" w:type="pct"/>
            <w:tcBorders>
              <w:top w:val="single" w:sz="4" w:space="0" w:color="auto"/>
              <w:bottom w:val="nil"/>
            </w:tcBorders>
            <w:shd w:val="clear" w:color="auto" w:fill="FFFFFF" w:themeFill="background1"/>
          </w:tcPr>
          <w:p w14:paraId="01956280"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9243</w:t>
            </w:r>
          </w:p>
        </w:tc>
        <w:tc>
          <w:tcPr>
            <w:tcW w:w="441" w:type="pct"/>
            <w:tcBorders>
              <w:top w:val="single" w:sz="4" w:space="0" w:color="auto"/>
              <w:bottom w:val="nil"/>
            </w:tcBorders>
            <w:shd w:val="clear" w:color="auto" w:fill="FFFFFF" w:themeFill="background1"/>
          </w:tcPr>
          <w:p w14:paraId="5AF08A49"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21.4</w:t>
            </w:r>
          </w:p>
        </w:tc>
      </w:tr>
      <w:tr w:rsidR="00D37E4D" w:rsidRPr="00596460" w14:paraId="7D314CE4"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703C82BE"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Potato</w:t>
            </w:r>
          </w:p>
        </w:tc>
        <w:tc>
          <w:tcPr>
            <w:tcW w:w="616" w:type="pct"/>
            <w:tcBorders>
              <w:top w:val="nil"/>
              <w:bottom w:val="nil"/>
            </w:tcBorders>
            <w:shd w:val="clear" w:color="auto" w:fill="FFFFFF" w:themeFill="background1"/>
          </w:tcPr>
          <w:p w14:paraId="5C709A6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402</w:t>
            </w:r>
          </w:p>
        </w:tc>
        <w:tc>
          <w:tcPr>
            <w:tcW w:w="425" w:type="pct"/>
            <w:tcBorders>
              <w:top w:val="nil"/>
              <w:bottom w:val="nil"/>
            </w:tcBorders>
            <w:shd w:val="clear" w:color="auto" w:fill="FFFFFF" w:themeFill="background1"/>
          </w:tcPr>
          <w:p w14:paraId="66E1148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46.4</w:t>
            </w:r>
          </w:p>
        </w:tc>
        <w:tc>
          <w:tcPr>
            <w:tcW w:w="617" w:type="pct"/>
            <w:tcBorders>
              <w:top w:val="nil"/>
              <w:bottom w:val="nil"/>
            </w:tcBorders>
            <w:shd w:val="clear" w:color="auto" w:fill="FFFFFF" w:themeFill="background1"/>
          </w:tcPr>
          <w:p w14:paraId="63DE2D9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635</w:t>
            </w:r>
          </w:p>
        </w:tc>
        <w:tc>
          <w:tcPr>
            <w:tcW w:w="474" w:type="pct"/>
            <w:tcBorders>
              <w:top w:val="nil"/>
              <w:bottom w:val="nil"/>
            </w:tcBorders>
            <w:shd w:val="clear" w:color="auto" w:fill="FFFFFF" w:themeFill="background1"/>
          </w:tcPr>
          <w:p w14:paraId="5D88589E"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48.2</w:t>
            </w:r>
          </w:p>
        </w:tc>
        <w:tc>
          <w:tcPr>
            <w:tcW w:w="617" w:type="pct"/>
            <w:tcBorders>
              <w:top w:val="nil"/>
              <w:bottom w:val="nil"/>
            </w:tcBorders>
            <w:shd w:val="clear" w:color="auto" w:fill="FFFFFF" w:themeFill="background1"/>
          </w:tcPr>
          <w:p w14:paraId="52BC7FE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82</w:t>
            </w:r>
          </w:p>
        </w:tc>
        <w:tc>
          <w:tcPr>
            <w:tcW w:w="473" w:type="pct"/>
            <w:tcBorders>
              <w:top w:val="nil"/>
              <w:bottom w:val="nil"/>
            </w:tcBorders>
            <w:shd w:val="clear" w:color="auto" w:fill="FFFFFF" w:themeFill="background1"/>
          </w:tcPr>
          <w:p w14:paraId="2483F7A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59.9</w:t>
            </w:r>
          </w:p>
        </w:tc>
        <w:tc>
          <w:tcPr>
            <w:tcW w:w="617" w:type="pct"/>
            <w:tcBorders>
              <w:top w:val="nil"/>
              <w:bottom w:val="nil"/>
            </w:tcBorders>
            <w:shd w:val="clear" w:color="auto" w:fill="FFFFFF" w:themeFill="background1"/>
          </w:tcPr>
          <w:p w14:paraId="75C135C8"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1119</w:t>
            </w:r>
          </w:p>
        </w:tc>
        <w:tc>
          <w:tcPr>
            <w:tcW w:w="441" w:type="pct"/>
            <w:tcBorders>
              <w:top w:val="nil"/>
              <w:bottom w:val="nil"/>
            </w:tcBorders>
            <w:shd w:val="clear" w:color="auto" w:fill="FFFFFF" w:themeFill="background1"/>
          </w:tcPr>
          <w:p w14:paraId="1039319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47.7</w:t>
            </w:r>
          </w:p>
        </w:tc>
      </w:tr>
      <w:tr w:rsidR="00D37E4D" w:rsidRPr="00596460" w14:paraId="2124E8C5"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675FC681"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Pea</w:t>
            </w:r>
          </w:p>
        </w:tc>
        <w:tc>
          <w:tcPr>
            <w:tcW w:w="616" w:type="pct"/>
            <w:tcBorders>
              <w:top w:val="nil"/>
              <w:bottom w:val="nil"/>
            </w:tcBorders>
            <w:shd w:val="clear" w:color="auto" w:fill="FFFFFF" w:themeFill="background1"/>
          </w:tcPr>
          <w:p w14:paraId="604F307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73</w:t>
            </w:r>
          </w:p>
        </w:tc>
        <w:tc>
          <w:tcPr>
            <w:tcW w:w="425" w:type="pct"/>
            <w:tcBorders>
              <w:top w:val="nil"/>
              <w:bottom w:val="nil"/>
            </w:tcBorders>
            <w:shd w:val="clear" w:color="auto" w:fill="FFFFFF" w:themeFill="background1"/>
          </w:tcPr>
          <w:p w14:paraId="5903D4E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23.5</w:t>
            </w:r>
          </w:p>
        </w:tc>
        <w:tc>
          <w:tcPr>
            <w:tcW w:w="617" w:type="pct"/>
            <w:tcBorders>
              <w:top w:val="nil"/>
              <w:bottom w:val="nil"/>
            </w:tcBorders>
            <w:shd w:val="clear" w:color="auto" w:fill="FFFFFF" w:themeFill="background1"/>
          </w:tcPr>
          <w:p w14:paraId="030C2D5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181</w:t>
            </w:r>
          </w:p>
        </w:tc>
        <w:tc>
          <w:tcPr>
            <w:tcW w:w="474" w:type="pct"/>
            <w:tcBorders>
              <w:top w:val="nil"/>
              <w:bottom w:val="nil"/>
            </w:tcBorders>
            <w:shd w:val="clear" w:color="auto" w:fill="FFFFFF" w:themeFill="background1"/>
          </w:tcPr>
          <w:p w14:paraId="053420A6"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24.4</w:t>
            </w:r>
          </w:p>
        </w:tc>
        <w:tc>
          <w:tcPr>
            <w:tcW w:w="617" w:type="pct"/>
            <w:tcBorders>
              <w:top w:val="nil"/>
              <w:bottom w:val="nil"/>
            </w:tcBorders>
            <w:shd w:val="clear" w:color="auto" w:fill="FFFFFF" w:themeFill="background1"/>
          </w:tcPr>
          <w:p w14:paraId="3BD54312"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w:t>
            </w:r>
          </w:p>
        </w:tc>
        <w:tc>
          <w:tcPr>
            <w:tcW w:w="473" w:type="pct"/>
            <w:tcBorders>
              <w:top w:val="nil"/>
              <w:bottom w:val="nil"/>
            </w:tcBorders>
            <w:shd w:val="clear" w:color="auto" w:fill="FFFFFF" w:themeFill="background1"/>
          </w:tcPr>
          <w:p w14:paraId="7F7ACDF0"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25.8</w:t>
            </w:r>
          </w:p>
        </w:tc>
        <w:tc>
          <w:tcPr>
            <w:tcW w:w="617" w:type="pct"/>
            <w:tcBorders>
              <w:top w:val="nil"/>
              <w:bottom w:val="nil"/>
            </w:tcBorders>
            <w:shd w:val="clear" w:color="auto" w:fill="FFFFFF" w:themeFill="background1"/>
          </w:tcPr>
          <w:p w14:paraId="253B5AE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270</w:t>
            </w:r>
          </w:p>
        </w:tc>
        <w:tc>
          <w:tcPr>
            <w:tcW w:w="441" w:type="pct"/>
            <w:tcBorders>
              <w:top w:val="nil"/>
              <w:bottom w:val="nil"/>
            </w:tcBorders>
            <w:shd w:val="clear" w:color="auto" w:fill="FFFFFF" w:themeFill="background1"/>
          </w:tcPr>
          <w:p w14:paraId="711A831D"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24.2</w:t>
            </w:r>
          </w:p>
        </w:tc>
      </w:tr>
      <w:tr w:rsidR="00D37E4D" w:rsidRPr="00596460" w14:paraId="6FE8B3A0"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2002A383"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 xml:space="preserve">Cabbage </w:t>
            </w:r>
          </w:p>
        </w:tc>
        <w:tc>
          <w:tcPr>
            <w:tcW w:w="616" w:type="pct"/>
            <w:tcBorders>
              <w:top w:val="nil"/>
              <w:bottom w:val="nil"/>
            </w:tcBorders>
            <w:shd w:val="clear" w:color="auto" w:fill="FFFFFF" w:themeFill="background1"/>
          </w:tcPr>
          <w:p w14:paraId="2047992E"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169</w:t>
            </w:r>
          </w:p>
        </w:tc>
        <w:tc>
          <w:tcPr>
            <w:tcW w:w="425" w:type="pct"/>
            <w:tcBorders>
              <w:top w:val="nil"/>
              <w:bottom w:val="nil"/>
            </w:tcBorders>
            <w:shd w:val="clear" w:color="auto" w:fill="FFFFFF" w:themeFill="background1"/>
          </w:tcPr>
          <w:p w14:paraId="75CC433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109.0</w:t>
            </w:r>
          </w:p>
        </w:tc>
        <w:tc>
          <w:tcPr>
            <w:tcW w:w="617" w:type="pct"/>
            <w:tcBorders>
              <w:top w:val="nil"/>
              <w:bottom w:val="nil"/>
            </w:tcBorders>
            <w:shd w:val="clear" w:color="auto" w:fill="FFFFFF" w:themeFill="background1"/>
          </w:tcPr>
          <w:p w14:paraId="383B761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296</w:t>
            </w:r>
          </w:p>
        </w:tc>
        <w:tc>
          <w:tcPr>
            <w:tcW w:w="474" w:type="pct"/>
            <w:tcBorders>
              <w:top w:val="nil"/>
              <w:bottom w:val="nil"/>
            </w:tcBorders>
            <w:shd w:val="clear" w:color="auto" w:fill="FFFFFF" w:themeFill="background1"/>
          </w:tcPr>
          <w:p w14:paraId="5C2E136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106.7</w:t>
            </w:r>
          </w:p>
        </w:tc>
        <w:tc>
          <w:tcPr>
            <w:tcW w:w="617" w:type="pct"/>
            <w:tcBorders>
              <w:top w:val="nil"/>
              <w:bottom w:val="nil"/>
            </w:tcBorders>
            <w:shd w:val="clear" w:color="auto" w:fill="FFFFFF" w:themeFill="background1"/>
          </w:tcPr>
          <w:p w14:paraId="6EABB92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nil"/>
            </w:tcBorders>
            <w:shd w:val="clear" w:color="auto" w:fill="FFFFFF" w:themeFill="background1"/>
          </w:tcPr>
          <w:p w14:paraId="4CEAD95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68A1E102"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465</w:t>
            </w:r>
          </w:p>
        </w:tc>
        <w:tc>
          <w:tcPr>
            <w:tcW w:w="441" w:type="pct"/>
            <w:tcBorders>
              <w:top w:val="nil"/>
              <w:bottom w:val="nil"/>
            </w:tcBorders>
            <w:shd w:val="clear" w:color="auto" w:fill="FFFFFF" w:themeFill="background1"/>
          </w:tcPr>
          <w:p w14:paraId="2541FF3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107.8</w:t>
            </w:r>
          </w:p>
        </w:tc>
      </w:tr>
      <w:tr w:rsidR="00D37E4D" w:rsidRPr="00596460" w14:paraId="039CC641"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4D3FE860"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 xml:space="preserve">Cauliflower </w:t>
            </w:r>
          </w:p>
        </w:tc>
        <w:tc>
          <w:tcPr>
            <w:tcW w:w="616" w:type="pct"/>
            <w:tcBorders>
              <w:top w:val="nil"/>
              <w:bottom w:val="nil"/>
            </w:tcBorders>
            <w:shd w:val="clear" w:color="auto" w:fill="FFFFFF" w:themeFill="background1"/>
          </w:tcPr>
          <w:p w14:paraId="27C2906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30</w:t>
            </w:r>
          </w:p>
        </w:tc>
        <w:tc>
          <w:tcPr>
            <w:tcW w:w="425" w:type="pct"/>
            <w:tcBorders>
              <w:top w:val="nil"/>
              <w:bottom w:val="nil"/>
            </w:tcBorders>
            <w:shd w:val="clear" w:color="auto" w:fill="FFFFFF" w:themeFill="background1"/>
          </w:tcPr>
          <w:p w14:paraId="6E2A9DFA"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96.8</w:t>
            </w:r>
          </w:p>
        </w:tc>
        <w:tc>
          <w:tcPr>
            <w:tcW w:w="617" w:type="pct"/>
            <w:tcBorders>
              <w:top w:val="nil"/>
              <w:bottom w:val="nil"/>
            </w:tcBorders>
            <w:shd w:val="clear" w:color="auto" w:fill="FFFFFF" w:themeFill="background1"/>
          </w:tcPr>
          <w:p w14:paraId="73FB627F"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174</w:t>
            </w:r>
          </w:p>
        </w:tc>
        <w:tc>
          <w:tcPr>
            <w:tcW w:w="474" w:type="pct"/>
            <w:tcBorders>
              <w:top w:val="nil"/>
              <w:bottom w:val="nil"/>
            </w:tcBorders>
            <w:shd w:val="clear" w:color="auto" w:fill="FFFFFF" w:themeFill="background1"/>
          </w:tcPr>
          <w:p w14:paraId="0DFEAAE2"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93.5</w:t>
            </w:r>
          </w:p>
        </w:tc>
        <w:tc>
          <w:tcPr>
            <w:tcW w:w="617" w:type="pct"/>
            <w:tcBorders>
              <w:top w:val="nil"/>
              <w:bottom w:val="nil"/>
            </w:tcBorders>
            <w:shd w:val="clear" w:color="auto" w:fill="FFFFFF" w:themeFill="background1"/>
          </w:tcPr>
          <w:p w14:paraId="7DEE669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nil"/>
            </w:tcBorders>
            <w:shd w:val="clear" w:color="auto" w:fill="FFFFFF" w:themeFill="background1"/>
          </w:tcPr>
          <w:p w14:paraId="3DE3459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52F1804E"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204</w:t>
            </w:r>
          </w:p>
        </w:tc>
        <w:tc>
          <w:tcPr>
            <w:tcW w:w="441" w:type="pct"/>
            <w:tcBorders>
              <w:top w:val="nil"/>
              <w:bottom w:val="nil"/>
            </w:tcBorders>
            <w:shd w:val="clear" w:color="auto" w:fill="FFFFFF" w:themeFill="background1"/>
          </w:tcPr>
          <w:p w14:paraId="15D410FF"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95.1</w:t>
            </w:r>
          </w:p>
        </w:tc>
      </w:tr>
      <w:tr w:rsidR="00D37E4D" w:rsidRPr="00596460" w14:paraId="2A97CAEE"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306E6742"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French bean</w:t>
            </w:r>
          </w:p>
        </w:tc>
        <w:tc>
          <w:tcPr>
            <w:tcW w:w="616" w:type="pct"/>
            <w:tcBorders>
              <w:top w:val="nil"/>
              <w:bottom w:val="nil"/>
            </w:tcBorders>
            <w:shd w:val="clear" w:color="auto" w:fill="FFFFFF" w:themeFill="background1"/>
          </w:tcPr>
          <w:p w14:paraId="167C18E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64</w:t>
            </w:r>
          </w:p>
        </w:tc>
        <w:tc>
          <w:tcPr>
            <w:tcW w:w="425" w:type="pct"/>
            <w:tcBorders>
              <w:top w:val="nil"/>
              <w:bottom w:val="nil"/>
            </w:tcBorders>
            <w:shd w:val="clear" w:color="auto" w:fill="FFFFFF" w:themeFill="background1"/>
          </w:tcPr>
          <w:p w14:paraId="31D5470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64.5</w:t>
            </w:r>
          </w:p>
        </w:tc>
        <w:tc>
          <w:tcPr>
            <w:tcW w:w="617" w:type="pct"/>
            <w:tcBorders>
              <w:top w:val="nil"/>
              <w:bottom w:val="nil"/>
            </w:tcBorders>
            <w:shd w:val="clear" w:color="auto" w:fill="FFFFFF" w:themeFill="background1"/>
          </w:tcPr>
          <w:p w14:paraId="5E12352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407</w:t>
            </w:r>
          </w:p>
        </w:tc>
        <w:tc>
          <w:tcPr>
            <w:tcW w:w="474" w:type="pct"/>
            <w:tcBorders>
              <w:top w:val="nil"/>
              <w:bottom w:val="nil"/>
            </w:tcBorders>
            <w:shd w:val="clear" w:color="auto" w:fill="FFFFFF" w:themeFill="background1"/>
          </w:tcPr>
          <w:p w14:paraId="7B8DE4B1"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65.7</w:t>
            </w:r>
          </w:p>
        </w:tc>
        <w:tc>
          <w:tcPr>
            <w:tcW w:w="617" w:type="pct"/>
            <w:tcBorders>
              <w:top w:val="nil"/>
              <w:bottom w:val="nil"/>
            </w:tcBorders>
            <w:shd w:val="clear" w:color="auto" w:fill="FFFFFF" w:themeFill="background1"/>
          </w:tcPr>
          <w:p w14:paraId="0D8B5E1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85</w:t>
            </w:r>
          </w:p>
        </w:tc>
        <w:tc>
          <w:tcPr>
            <w:tcW w:w="473" w:type="pct"/>
            <w:tcBorders>
              <w:top w:val="nil"/>
              <w:bottom w:val="nil"/>
            </w:tcBorders>
            <w:shd w:val="clear" w:color="auto" w:fill="FFFFFF" w:themeFill="background1"/>
          </w:tcPr>
          <w:p w14:paraId="36A5D26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68.5</w:t>
            </w:r>
          </w:p>
        </w:tc>
        <w:tc>
          <w:tcPr>
            <w:tcW w:w="617" w:type="pct"/>
            <w:tcBorders>
              <w:top w:val="nil"/>
              <w:bottom w:val="nil"/>
            </w:tcBorders>
            <w:shd w:val="clear" w:color="auto" w:fill="FFFFFF" w:themeFill="background1"/>
          </w:tcPr>
          <w:p w14:paraId="128593C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556</w:t>
            </w:r>
          </w:p>
        </w:tc>
        <w:tc>
          <w:tcPr>
            <w:tcW w:w="441" w:type="pct"/>
            <w:tcBorders>
              <w:top w:val="nil"/>
              <w:bottom w:val="nil"/>
            </w:tcBorders>
            <w:shd w:val="clear" w:color="auto" w:fill="FFFFFF" w:themeFill="background1"/>
          </w:tcPr>
          <w:p w14:paraId="29833BB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64.1</w:t>
            </w:r>
          </w:p>
        </w:tc>
      </w:tr>
      <w:tr w:rsidR="00D37E4D" w:rsidRPr="00596460" w14:paraId="06075E78"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1C50DD50"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Colocasia</w:t>
            </w:r>
          </w:p>
        </w:tc>
        <w:tc>
          <w:tcPr>
            <w:tcW w:w="616" w:type="pct"/>
            <w:tcBorders>
              <w:top w:val="nil"/>
              <w:bottom w:val="nil"/>
            </w:tcBorders>
            <w:shd w:val="clear" w:color="auto" w:fill="FFFFFF" w:themeFill="background1"/>
          </w:tcPr>
          <w:p w14:paraId="6546F929"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25" w:type="pct"/>
            <w:tcBorders>
              <w:top w:val="nil"/>
              <w:bottom w:val="nil"/>
            </w:tcBorders>
            <w:shd w:val="clear" w:color="auto" w:fill="FFFFFF" w:themeFill="background1"/>
          </w:tcPr>
          <w:p w14:paraId="6ED1957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795F4AC5"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177</w:t>
            </w:r>
          </w:p>
        </w:tc>
        <w:tc>
          <w:tcPr>
            <w:tcW w:w="474" w:type="pct"/>
            <w:tcBorders>
              <w:top w:val="nil"/>
              <w:bottom w:val="nil"/>
            </w:tcBorders>
            <w:shd w:val="clear" w:color="auto" w:fill="FFFFFF" w:themeFill="background1"/>
          </w:tcPr>
          <w:p w14:paraId="57C45A4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24.8</w:t>
            </w:r>
          </w:p>
        </w:tc>
        <w:tc>
          <w:tcPr>
            <w:tcW w:w="617" w:type="pct"/>
            <w:tcBorders>
              <w:top w:val="nil"/>
              <w:bottom w:val="nil"/>
            </w:tcBorders>
            <w:shd w:val="clear" w:color="auto" w:fill="FFFFFF" w:themeFill="background1"/>
          </w:tcPr>
          <w:p w14:paraId="22C8599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35</w:t>
            </w:r>
          </w:p>
        </w:tc>
        <w:tc>
          <w:tcPr>
            <w:tcW w:w="473" w:type="pct"/>
            <w:tcBorders>
              <w:top w:val="nil"/>
              <w:bottom w:val="nil"/>
            </w:tcBorders>
            <w:shd w:val="clear" w:color="auto" w:fill="FFFFFF" w:themeFill="background1"/>
          </w:tcPr>
          <w:p w14:paraId="7B21E319"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26.3</w:t>
            </w:r>
          </w:p>
        </w:tc>
        <w:tc>
          <w:tcPr>
            <w:tcW w:w="617" w:type="pct"/>
            <w:tcBorders>
              <w:top w:val="nil"/>
              <w:bottom w:val="nil"/>
            </w:tcBorders>
            <w:shd w:val="clear" w:color="auto" w:fill="FFFFFF" w:themeFill="background1"/>
          </w:tcPr>
          <w:p w14:paraId="5E122FD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212</w:t>
            </w:r>
          </w:p>
        </w:tc>
        <w:tc>
          <w:tcPr>
            <w:tcW w:w="441" w:type="pct"/>
            <w:tcBorders>
              <w:top w:val="nil"/>
              <w:bottom w:val="nil"/>
            </w:tcBorders>
            <w:shd w:val="clear" w:color="auto" w:fill="FFFFFF" w:themeFill="background1"/>
          </w:tcPr>
          <w:p w14:paraId="7AC22B6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25.6</w:t>
            </w:r>
          </w:p>
        </w:tc>
      </w:tr>
      <w:tr w:rsidR="00D37E4D" w:rsidRPr="00596460" w14:paraId="594CA8FB" w14:textId="77777777" w:rsidTr="00CC2B3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19" w:type="pct"/>
            <w:tcBorders>
              <w:top w:val="nil"/>
              <w:bottom w:val="single" w:sz="8" w:space="0" w:color="000000" w:themeColor="text1"/>
            </w:tcBorders>
            <w:shd w:val="clear" w:color="auto" w:fill="FFFFFF" w:themeFill="background1"/>
          </w:tcPr>
          <w:p w14:paraId="63BFCB7A"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lastRenderedPageBreak/>
              <w:t>Tomato</w:t>
            </w:r>
          </w:p>
        </w:tc>
        <w:tc>
          <w:tcPr>
            <w:tcW w:w="616" w:type="pct"/>
            <w:tcBorders>
              <w:top w:val="nil"/>
              <w:bottom w:val="single" w:sz="8" w:space="0" w:color="000000" w:themeColor="text1"/>
            </w:tcBorders>
            <w:shd w:val="clear" w:color="auto" w:fill="FFFFFF" w:themeFill="background1"/>
          </w:tcPr>
          <w:p w14:paraId="4FEDF5C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147</w:t>
            </w:r>
          </w:p>
        </w:tc>
        <w:tc>
          <w:tcPr>
            <w:tcW w:w="425" w:type="pct"/>
            <w:tcBorders>
              <w:top w:val="nil"/>
              <w:bottom w:val="single" w:sz="8" w:space="0" w:color="000000" w:themeColor="text1"/>
            </w:tcBorders>
            <w:shd w:val="clear" w:color="auto" w:fill="FFFFFF" w:themeFill="background1"/>
          </w:tcPr>
          <w:p w14:paraId="76FA3000"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94.8</w:t>
            </w:r>
          </w:p>
        </w:tc>
        <w:tc>
          <w:tcPr>
            <w:tcW w:w="617" w:type="pct"/>
            <w:tcBorders>
              <w:top w:val="nil"/>
              <w:bottom w:val="single" w:sz="8" w:space="0" w:color="000000" w:themeColor="text1"/>
            </w:tcBorders>
            <w:shd w:val="clear" w:color="auto" w:fill="FFFFFF" w:themeFill="background1"/>
          </w:tcPr>
          <w:p w14:paraId="77105AF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181</w:t>
            </w:r>
          </w:p>
        </w:tc>
        <w:tc>
          <w:tcPr>
            <w:tcW w:w="474" w:type="pct"/>
            <w:tcBorders>
              <w:top w:val="nil"/>
              <w:bottom w:val="single" w:sz="8" w:space="0" w:color="000000" w:themeColor="text1"/>
            </w:tcBorders>
            <w:shd w:val="clear" w:color="auto" w:fill="FFFFFF" w:themeFill="background1"/>
          </w:tcPr>
          <w:p w14:paraId="497FD12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97.3</w:t>
            </w:r>
          </w:p>
        </w:tc>
        <w:tc>
          <w:tcPr>
            <w:tcW w:w="617" w:type="pct"/>
            <w:tcBorders>
              <w:top w:val="nil"/>
              <w:bottom w:val="single" w:sz="8" w:space="0" w:color="000000" w:themeColor="text1"/>
            </w:tcBorders>
            <w:shd w:val="clear" w:color="auto" w:fill="FFFFFF" w:themeFill="background1"/>
          </w:tcPr>
          <w:p w14:paraId="4787FAB8"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single" w:sz="8" w:space="0" w:color="000000" w:themeColor="text1"/>
            </w:tcBorders>
            <w:shd w:val="clear" w:color="auto" w:fill="FFFFFF" w:themeFill="background1"/>
          </w:tcPr>
          <w:p w14:paraId="46AA431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single" w:sz="8" w:space="0" w:color="000000" w:themeColor="text1"/>
            </w:tcBorders>
            <w:shd w:val="clear" w:color="auto" w:fill="FFFFFF" w:themeFill="background1"/>
          </w:tcPr>
          <w:p w14:paraId="0CDD299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328</w:t>
            </w:r>
          </w:p>
        </w:tc>
        <w:tc>
          <w:tcPr>
            <w:tcW w:w="441" w:type="pct"/>
            <w:tcBorders>
              <w:top w:val="nil"/>
              <w:bottom w:val="single" w:sz="8" w:space="0" w:color="000000" w:themeColor="text1"/>
            </w:tcBorders>
            <w:shd w:val="clear" w:color="auto" w:fill="FFFFFF" w:themeFill="background1"/>
          </w:tcPr>
          <w:p w14:paraId="1B925ED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96.1</w:t>
            </w:r>
          </w:p>
        </w:tc>
      </w:tr>
    </w:tbl>
    <w:p w14:paraId="6CFB8756" w14:textId="77777777" w:rsidR="00400C65" w:rsidRPr="00596460" w:rsidRDefault="00596460" w:rsidP="00751856">
      <w:pPr>
        <w:tabs>
          <w:tab w:val="left" w:pos="1005"/>
          <w:tab w:val="left" w:pos="1440"/>
          <w:tab w:val="left" w:pos="2610"/>
        </w:tabs>
        <w:spacing w:before="240" w:after="0" w:line="360" w:lineRule="auto"/>
        <w:ind w:left="1440" w:hanging="1440"/>
        <w:jc w:val="both"/>
        <w:rPr>
          <w:rFonts w:ascii="Times New Roman" w:hAnsi="Times New Roman" w:cs="Times New Roman"/>
        </w:rPr>
      </w:pPr>
      <w:r w:rsidRPr="00596460">
        <w:rPr>
          <w:rFonts w:ascii="Times New Roman" w:hAnsi="Times New Roman" w:cs="Times New Roman"/>
        </w:rPr>
        <w:t>Note: Production in quintals and yield in quintals per acre</w:t>
      </w:r>
    </w:p>
    <w:p w14:paraId="0883EC80" w14:textId="27EF536C" w:rsidR="00751856" w:rsidRPr="00596460" w:rsidRDefault="00016262" w:rsidP="00446ECB">
      <w:pPr>
        <w:tabs>
          <w:tab w:val="left" w:pos="1005"/>
          <w:tab w:val="left" w:pos="1440"/>
          <w:tab w:val="left" w:pos="2610"/>
        </w:tabs>
        <w:spacing w:before="240" w:after="0" w:line="360" w:lineRule="auto"/>
        <w:ind w:left="1440" w:hanging="1440"/>
        <w:jc w:val="both"/>
        <w:rPr>
          <w:rFonts w:ascii="Times New Roman" w:hAnsi="Times New Roman" w:cs="Times New Roman"/>
          <w:b/>
        </w:rPr>
      </w:pPr>
      <w:r>
        <w:rPr>
          <w:rFonts w:ascii="Times New Roman" w:hAnsi="Times New Roman" w:cs="Times New Roman"/>
          <w:b/>
        </w:rPr>
        <w:t xml:space="preserve">3.6 </w:t>
      </w:r>
      <w:r w:rsidR="00596460" w:rsidRPr="00596460">
        <w:rPr>
          <w:rFonts w:ascii="Times New Roman" w:hAnsi="Times New Roman" w:cs="Times New Roman"/>
          <w:b/>
        </w:rPr>
        <w:t xml:space="preserve">Disposal pattern </w:t>
      </w:r>
    </w:p>
    <w:p w14:paraId="4814A086" w14:textId="442BFCC9" w:rsidR="00E447A4" w:rsidRPr="00596460" w:rsidRDefault="00596460" w:rsidP="00751856">
      <w:pPr>
        <w:tabs>
          <w:tab w:val="left" w:pos="1005"/>
          <w:tab w:val="left" w:pos="2610"/>
        </w:tabs>
        <w:spacing w:after="0" w:line="360" w:lineRule="auto"/>
        <w:jc w:val="both"/>
        <w:rPr>
          <w:rFonts w:ascii="Times New Roman" w:hAnsi="Times New Roman" w:cs="Times New Roman"/>
        </w:rPr>
      </w:pPr>
      <w:r w:rsidRPr="00596460">
        <w:rPr>
          <w:rFonts w:ascii="Times New Roman" w:hAnsi="Times New Roman" w:cs="Times New Roman"/>
        </w:rPr>
        <w:t>The disposal pattern of food grains and vegetables in rural areas is often closely tied to the socio-economi</w:t>
      </w:r>
      <w:r w:rsidR="00477A52">
        <w:rPr>
          <w:rFonts w:ascii="Times New Roman" w:hAnsi="Times New Roman" w:cs="Times New Roman"/>
        </w:rPr>
        <w:t>c conditions of the area. As</w:t>
      </w:r>
      <w:r w:rsidRPr="00596460">
        <w:rPr>
          <w:rFonts w:ascii="Times New Roman" w:hAnsi="Times New Roman" w:cs="Times New Roman"/>
        </w:rPr>
        <w:t xml:space="preserve"> </w:t>
      </w:r>
      <w:r w:rsidR="006B3347">
        <w:rPr>
          <w:rFonts w:ascii="Times New Roman" w:hAnsi="Times New Roman" w:cs="Times New Roman"/>
        </w:rPr>
        <w:t>most</w:t>
      </w:r>
      <w:r w:rsidRPr="00596460">
        <w:rPr>
          <w:rFonts w:ascii="Times New Roman" w:hAnsi="Times New Roman" w:cs="Times New Roman"/>
        </w:rPr>
        <w:t xml:space="preserve"> farmers were m</w:t>
      </w:r>
      <w:r w:rsidR="00477A52">
        <w:rPr>
          <w:rFonts w:ascii="Times New Roman" w:hAnsi="Times New Roman" w:cs="Times New Roman"/>
        </w:rPr>
        <w:t xml:space="preserve">arginal and small, food grains </w:t>
      </w:r>
      <w:r w:rsidRPr="00596460">
        <w:rPr>
          <w:rFonts w:ascii="Times New Roman" w:hAnsi="Times New Roman" w:cs="Times New Roman"/>
        </w:rPr>
        <w:t xml:space="preserve">were mainly produced for household consumption </w:t>
      </w:r>
      <w:r w:rsidR="00477A52">
        <w:rPr>
          <w:rFonts w:ascii="Times New Roman" w:hAnsi="Times New Roman" w:cs="Times New Roman"/>
        </w:rPr>
        <w:t xml:space="preserve">and </w:t>
      </w:r>
      <w:r w:rsidR="006B3347">
        <w:rPr>
          <w:rFonts w:ascii="Times New Roman" w:hAnsi="Times New Roman" w:cs="Times New Roman"/>
        </w:rPr>
        <w:t>had</w:t>
      </w:r>
      <w:r w:rsidR="00477A52">
        <w:rPr>
          <w:rFonts w:ascii="Times New Roman" w:hAnsi="Times New Roman" w:cs="Times New Roman"/>
        </w:rPr>
        <w:t xml:space="preserve"> very little marketable surplus due </w:t>
      </w:r>
      <w:r w:rsidR="0076059A">
        <w:rPr>
          <w:rFonts w:ascii="Times New Roman" w:hAnsi="Times New Roman" w:cs="Times New Roman"/>
        </w:rPr>
        <w:t xml:space="preserve">to low productivity and small holdings. </w:t>
      </w:r>
      <w:r w:rsidRPr="00596460">
        <w:rPr>
          <w:rFonts w:ascii="Times New Roman" w:hAnsi="Times New Roman" w:cs="Times New Roman"/>
        </w:rPr>
        <w:t>The disposal pattern of different crops of the households by overall and social category is shown in Table 6. The findings show that out of the total paddy production, 47.1 per was used for home consumption and the remaining 52.9 per cent for sold and other payments. For the vegetables, except potatoes, more than 90 per cent of the total produced was sold and used for other payments. Among the land categories, the marginal and small households have sold 58.2 and 57.9 per cent of their total paddy production</w:t>
      </w:r>
      <w:r w:rsidR="006B3347">
        <w:rPr>
          <w:rFonts w:ascii="Times New Roman" w:hAnsi="Times New Roman" w:cs="Times New Roman"/>
        </w:rPr>
        <w:t>,</w:t>
      </w:r>
      <w:r w:rsidRPr="00596460">
        <w:rPr>
          <w:rFonts w:ascii="Times New Roman" w:hAnsi="Times New Roman" w:cs="Times New Roman"/>
        </w:rPr>
        <w:t xml:space="preserve"> while the medium households sold 48.4 per cent of the total production.  For vegetables, all the land categories have shown a similar disposal pattern</w:t>
      </w:r>
      <w:r w:rsidR="006B3347">
        <w:rPr>
          <w:rFonts w:ascii="Times New Roman" w:hAnsi="Times New Roman" w:cs="Times New Roman"/>
        </w:rPr>
        <w:t>. Most</w:t>
      </w:r>
      <w:r w:rsidR="0076059A" w:rsidRPr="00596460">
        <w:rPr>
          <w:rFonts w:ascii="Times New Roman" w:hAnsi="Times New Roman" w:cs="Times New Roman"/>
        </w:rPr>
        <w:t xml:space="preserve"> products </w:t>
      </w:r>
      <w:r w:rsidR="006B3347">
        <w:rPr>
          <w:rFonts w:ascii="Times New Roman" w:hAnsi="Times New Roman" w:cs="Times New Roman"/>
        </w:rPr>
        <w:t>were</w:t>
      </w:r>
      <w:r w:rsidRPr="00596460">
        <w:rPr>
          <w:rFonts w:ascii="Times New Roman" w:hAnsi="Times New Roman" w:cs="Times New Roman"/>
        </w:rPr>
        <w:t xml:space="preserve"> sold as the products were highly perishable </w:t>
      </w:r>
      <w:r w:rsidR="0076059A">
        <w:rPr>
          <w:rFonts w:ascii="Times New Roman" w:hAnsi="Times New Roman" w:cs="Times New Roman"/>
        </w:rPr>
        <w:t xml:space="preserve">except for </w:t>
      </w:r>
      <w:r w:rsidR="006B3347">
        <w:rPr>
          <w:rFonts w:ascii="Times New Roman" w:hAnsi="Times New Roman" w:cs="Times New Roman"/>
        </w:rPr>
        <w:t>potatoes</w:t>
      </w:r>
      <w:r w:rsidR="0076059A">
        <w:rPr>
          <w:rFonts w:ascii="Times New Roman" w:hAnsi="Times New Roman" w:cs="Times New Roman"/>
        </w:rPr>
        <w:t xml:space="preserve"> and </w:t>
      </w:r>
      <w:proofErr w:type="spellStart"/>
      <w:r w:rsidR="0076059A">
        <w:rPr>
          <w:rFonts w:ascii="Times New Roman" w:hAnsi="Times New Roman" w:cs="Times New Roman"/>
        </w:rPr>
        <w:t>colocasia</w:t>
      </w:r>
      <w:proofErr w:type="spellEnd"/>
      <w:r w:rsidR="006B3347">
        <w:rPr>
          <w:rFonts w:ascii="Times New Roman" w:hAnsi="Times New Roman" w:cs="Times New Roman"/>
        </w:rPr>
        <w:t>. Due</w:t>
      </w:r>
      <w:r w:rsidR="0076059A">
        <w:rPr>
          <w:rFonts w:ascii="Times New Roman" w:hAnsi="Times New Roman" w:cs="Times New Roman"/>
        </w:rPr>
        <w:t xml:space="preserve"> to immediate financial </w:t>
      </w:r>
      <w:r w:rsidR="006B3347">
        <w:rPr>
          <w:rFonts w:ascii="Times New Roman" w:hAnsi="Times New Roman" w:cs="Times New Roman"/>
        </w:rPr>
        <w:t>requirements</w:t>
      </w:r>
      <w:r w:rsidR="0076059A">
        <w:rPr>
          <w:rFonts w:ascii="Times New Roman" w:hAnsi="Times New Roman" w:cs="Times New Roman"/>
        </w:rPr>
        <w:t xml:space="preserve"> for </w:t>
      </w:r>
      <w:r w:rsidR="006B3347">
        <w:rPr>
          <w:rFonts w:ascii="Times New Roman" w:hAnsi="Times New Roman" w:cs="Times New Roman"/>
        </w:rPr>
        <w:t>household</w:t>
      </w:r>
      <w:r w:rsidR="0076059A">
        <w:rPr>
          <w:rFonts w:ascii="Times New Roman" w:hAnsi="Times New Roman" w:cs="Times New Roman"/>
        </w:rPr>
        <w:t xml:space="preserve"> consumption and lack of proper storage facilities </w:t>
      </w:r>
      <w:r w:rsidR="006B3347">
        <w:rPr>
          <w:rFonts w:ascii="Times New Roman" w:hAnsi="Times New Roman" w:cs="Times New Roman"/>
        </w:rPr>
        <w:t>for</w:t>
      </w:r>
      <w:r w:rsidR="0076059A">
        <w:rPr>
          <w:rFonts w:ascii="Times New Roman" w:hAnsi="Times New Roman" w:cs="Times New Roman"/>
        </w:rPr>
        <w:t xml:space="preserve"> the farm products</w:t>
      </w:r>
      <w:r w:rsidR="00B2327B">
        <w:rPr>
          <w:rFonts w:ascii="Times New Roman" w:hAnsi="Times New Roman" w:cs="Times New Roman"/>
        </w:rPr>
        <w:t>,</w:t>
      </w:r>
      <w:r w:rsidR="0076059A">
        <w:rPr>
          <w:rFonts w:ascii="Times New Roman" w:hAnsi="Times New Roman" w:cs="Times New Roman"/>
        </w:rPr>
        <w:t xml:space="preserve"> farmers go for distress sale</w:t>
      </w:r>
      <w:r w:rsidRPr="00596460">
        <w:rPr>
          <w:rFonts w:ascii="Times New Roman" w:hAnsi="Times New Roman" w:cs="Times New Roman"/>
        </w:rPr>
        <w:t>. The findings also revealed that medium land-holding households have a better retention ca</w:t>
      </w:r>
      <w:r w:rsidR="00892BE1" w:rsidRPr="00596460">
        <w:rPr>
          <w:rFonts w:ascii="Times New Roman" w:hAnsi="Times New Roman" w:cs="Times New Roman"/>
        </w:rPr>
        <w:t xml:space="preserve">pacity of food </w:t>
      </w:r>
      <w:r w:rsidR="00846817" w:rsidRPr="00596460">
        <w:rPr>
          <w:rFonts w:ascii="Times New Roman" w:hAnsi="Times New Roman" w:cs="Times New Roman"/>
        </w:rPr>
        <w:t>grains among</w:t>
      </w:r>
      <w:r w:rsidR="00892BE1" w:rsidRPr="00596460">
        <w:rPr>
          <w:rFonts w:ascii="Times New Roman" w:hAnsi="Times New Roman" w:cs="Times New Roman"/>
        </w:rPr>
        <w:t xml:space="preserve"> the households</w:t>
      </w:r>
      <w:r w:rsidRPr="00596460">
        <w:rPr>
          <w:rFonts w:ascii="Times New Roman" w:hAnsi="Times New Roman" w:cs="Times New Roman"/>
        </w:rPr>
        <w:t>.</w:t>
      </w:r>
    </w:p>
    <w:p w14:paraId="5A5F0D18" w14:textId="77777777" w:rsidR="00446ECB" w:rsidRPr="00596460" w:rsidRDefault="00446ECB" w:rsidP="00751856">
      <w:pPr>
        <w:spacing w:after="0" w:line="240" w:lineRule="auto"/>
        <w:jc w:val="center"/>
        <w:rPr>
          <w:rFonts w:ascii="Times New Roman" w:hAnsi="Times New Roman" w:cs="Times New Roman"/>
          <w:b/>
        </w:rPr>
      </w:pPr>
    </w:p>
    <w:p w14:paraId="0B863873" w14:textId="77777777" w:rsidR="00400C65" w:rsidRPr="00016262" w:rsidRDefault="00596460" w:rsidP="00751856">
      <w:pPr>
        <w:spacing w:after="0" w:line="240" w:lineRule="auto"/>
        <w:jc w:val="center"/>
        <w:rPr>
          <w:rFonts w:ascii="Times New Roman" w:hAnsi="Times New Roman" w:cs="Times New Roman"/>
          <w:b/>
        </w:rPr>
      </w:pPr>
      <w:r w:rsidRPr="00016262">
        <w:rPr>
          <w:rFonts w:ascii="Times New Roman" w:hAnsi="Times New Roman" w:cs="Times New Roman"/>
          <w:b/>
        </w:rPr>
        <w:t>Table 6: Disposal pattern of different crops of the households</w:t>
      </w:r>
    </w:p>
    <w:p w14:paraId="37304861" w14:textId="77777777" w:rsidR="00400C65" w:rsidRPr="00596460" w:rsidRDefault="00596460" w:rsidP="00400C65">
      <w:pPr>
        <w:spacing w:after="0" w:line="360" w:lineRule="auto"/>
        <w:jc w:val="right"/>
        <w:rPr>
          <w:rFonts w:ascii="Times New Roman" w:hAnsi="Times New Roman" w:cs="Times New Roman"/>
        </w:rPr>
      </w:pPr>
      <w:r w:rsidRPr="00016262">
        <w:rPr>
          <w:rFonts w:ascii="Times New Roman" w:hAnsi="Times New Roman" w:cs="Times New Roman"/>
          <w:b/>
        </w:rPr>
        <w:t>(Per cent</w:t>
      </w:r>
      <w:r w:rsidRPr="00596460">
        <w:rPr>
          <w:rFonts w:ascii="Times New Roman" w:hAnsi="Times New Roman" w:cs="Times New Roman"/>
        </w:rPr>
        <w:t>)</w:t>
      </w:r>
    </w:p>
    <w:tbl>
      <w:tblPr>
        <w:tblStyle w:val="LightShading"/>
        <w:tblW w:w="5357" w:type="pct"/>
        <w:shd w:val="clear" w:color="auto" w:fill="FFFFFF" w:themeFill="background1"/>
        <w:tblLayout w:type="fixed"/>
        <w:tblLook w:val="04A0" w:firstRow="1" w:lastRow="0" w:firstColumn="1" w:lastColumn="0" w:noHBand="0" w:noVBand="1"/>
      </w:tblPr>
      <w:tblGrid>
        <w:gridCol w:w="1232"/>
        <w:gridCol w:w="1234"/>
        <w:gridCol w:w="1057"/>
        <w:gridCol w:w="1231"/>
        <w:gridCol w:w="967"/>
        <w:gridCol w:w="1231"/>
        <w:gridCol w:w="967"/>
        <w:gridCol w:w="1231"/>
        <w:gridCol w:w="878"/>
      </w:tblGrid>
      <w:tr w:rsidR="00D37E4D" w:rsidRPr="00596460" w14:paraId="506B0FE9" w14:textId="77777777" w:rsidTr="002503E7">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14" w:type="pct"/>
            <w:vMerge w:val="restart"/>
            <w:shd w:val="clear" w:color="auto" w:fill="FFFFFF" w:themeFill="background1"/>
          </w:tcPr>
          <w:p w14:paraId="52557858" w14:textId="77777777" w:rsidR="003F6A3F" w:rsidRPr="002503E7" w:rsidRDefault="00596460" w:rsidP="009F6511">
            <w:pPr>
              <w:tabs>
                <w:tab w:val="left" w:pos="1005"/>
              </w:tabs>
              <w:spacing w:after="100"/>
              <w:rPr>
                <w:rFonts w:ascii="Times New Roman" w:hAnsi="Times New Roman" w:cs="Times New Roman"/>
                <w:sz w:val="18"/>
                <w:szCs w:val="18"/>
              </w:rPr>
            </w:pPr>
            <w:r w:rsidRPr="002503E7">
              <w:rPr>
                <w:rFonts w:ascii="Times New Roman" w:hAnsi="Times New Roman" w:cs="Times New Roman"/>
                <w:sz w:val="18"/>
                <w:szCs w:val="18"/>
              </w:rPr>
              <w:t xml:space="preserve">Crops </w:t>
            </w:r>
          </w:p>
        </w:tc>
        <w:tc>
          <w:tcPr>
            <w:tcW w:w="1141" w:type="pct"/>
            <w:gridSpan w:val="2"/>
            <w:shd w:val="clear" w:color="auto" w:fill="FFFFFF" w:themeFill="background1"/>
          </w:tcPr>
          <w:p w14:paraId="33F6B045"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Marginal </w:t>
            </w:r>
          </w:p>
        </w:tc>
        <w:tc>
          <w:tcPr>
            <w:tcW w:w="1096" w:type="pct"/>
            <w:gridSpan w:val="2"/>
            <w:shd w:val="clear" w:color="auto" w:fill="FFFFFF" w:themeFill="background1"/>
          </w:tcPr>
          <w:p w14:paraId="19D51AEA"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Small </w:t>
            </w:r>
          </w:p>
        </w:tc>
        <w:tc>
          <w:tcPr>
            <w:tcW w:w="1096" w:type="pct"/>
            <w:gridSpan w:val="2"/>
            <w:shd w:val="clear" w:color="auto" w:fill="FFFFFF" w:themeFill="background1"/>
          </w:tcPr>
          <w:p w14:paraId="1F76404D"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Medium </w:t>
            </w:r>
          </w:p>
        </w:tc>
        <w:tc>
          <w:tcPr>
            <w:tcW w:w="1053" w:type="pct"/>
            <w:gridSpan w:val="2"/>
            <w:shd w:val="clear" w:color="auto" w:fill="FFFFFF" w:themeFill="background1"/>
          </w:tcPr>
          <w:p w14:paraId="168D93C8"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Overall</w:t>
            </w:r>
          </w:p>
        </w:tc>
      </w:tr>
      <w:tr w:rsidR="002503E7" w:rsidRPr="00596460" w14:paraId="4607A52B" w14:textId="77777777" w:rsidTr="002503E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14" w:type="pct"/>
            <w:vMerge/>
            <w:tcBorders>
              <w:bottom w:val="single" w:sz="4" w:space="0" w:color="auto"/>
            </w:tcBorders>
            <w:shd w:val="clear" w:color="auto" w:fill="FFFFFF" w:themeFill="background1"/>
          </w:tcPr>
          <w:p w14:paraId="364E3696" w14:textId="77777777" w:rsidR="00E447A4" w:rsidRPr="002503E7" w:rsidRDefault="00E447A4" w:rsidP="009F6511">
            <w:pPr>
              <w:tabs>
                <w:tab w:val="left" w:pos="1005"/>
              </w:tabs>
              <w:spacing w:after="100"/>
              <w:rPr>
                <w:rFonts w:ascii="Times New Roman" w:hAnsi="Times New Roman" w:cs="Times New Roman"/>
                <w:sz w:val="18"/>
                <w:szCs w:val="18"/>
              </w:rPr>
            </w:pPr>
          </w:p>
        </w:tc>
        <w:tc>
          <w:tcPr>
            <w:tcW w:w="615" w:type="pct"/>
            <w:tcBorders>
              <w:bottom w:val="single" w:sz="4" w:space="0" w:color="auto"/>
            </w:tcBorders>
            <w:shd w:val="clear" w:color="auto" w:fill="FFFFFF" w:themeFill="background1"/>
          </w:tcPr>
          <w:p w14:paraId="7190E345" w14:textId="77777777" w:rsidR="00751856"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w:t>
            </w:r>
          </w:p>
          <w:p w14:paraId="5E6BB28B"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consumption</w:t>
            </w:r>
          </w:p>
        </w:tc>
        <w:tc>
          <w:tcPr>
            <w:tcW w:w="527" w:type="pct"/>
            <w:tcBorders>
              <w:bottom w:val="single" w:sz="4" w:space="0" w:color="auto"/>
            </w:tcBorders>
            <w:shd w:val="clear" w:color="auto" w:fill="FFFFFF" w:themeFill="background1"/>
          </w:tcPr>
          <w:p w14:paraId="64AD6EA9"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w:t>
            </w:r>
            <w:r w:rsidR="00751856" w:rsidRPr="002503E7">
              <w:rPr>
                <w:rFonts w:ascii="Times New Roman" w:hAnsi="Times New Roman" w:cs="Times New Roman"/>
                <w:b/>
                <w:sz w:val="18"/>
                <w:szCs w:val="18"/>
              </w:rPr>
              <w:t xml:space="preserve"> &amp; other payment</w:t>
            </w:r>
          </w:p>
        </w:tc>
        <w:tc>
          <w:tcPr>
            <w:tcW w:w="614" w:type="pct"/>
            <w:tcBorders>
              <w:bottom w:val="single" w:sz="4" w:space="0" w:color="auto"/>
            </w:tcBorders>
            <w:shd w:val="clear" w:color="auto" w:fill="FFFFFF" w:themeFill="background1"/>
          </w:tcPr>
          <w:p w14:paraId="6C7B465F" w14:textId="77777777" w:rsidR="00751856"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w:t>
            </w:r>
          </w:p>
          <w:p w14:paraId="5047A9D0"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consumption</w:t>
            </w:r>
          </w:p>
        </w:tc>
        <w:tc>
          <w:tcPr>
            <w:tcW w:w="482" w:type="pct"/>
            <w:tcBorders>
              <w:bottom w:val="single" w:sz="4" w:space="0" w:color="auto"/>
            </w:tcBorders>
            <w:shd w:val="clear" w:color="auto" w:fill="FFFFFF" w:themeFill="background1"/>
          </w:tcPr>
          <w:p w14:paraId="684A81C7"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 &amp; other payment</w:t>
            </w:r>
          </w:p>
        </w:tc>
        <w:tc>
          <w:tcPr>
            <w:tcW w:w="614" w:type="pct"/>
            <w:tcBorders>
              <w:bottom w:val="single" w:sz="4" w:space="0" w:color="auto"/>
            </w:tcBorders>
            <w:shd w:val="clear" w:color="auto" w:fill="FFFFFF" w:themeFill="background1"/>
          </w:tcPr>
          <w:p w14:paraId="0D619ABE"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 cons</w:t>
            </w:r>
            <w:r w:rsidR="00892BE1" w:rsidRPr="002503E7">
              <w:rPr>
                <w:rFonts w:ascii="Times New Roman" w:hAnsi="Times New Roman" w:cs="Times New Roman"/>
                <w:b/>
                <w:sz w:val="18"/>
                <w:szCs w:val="18"/>
              </w:rPr>
              <w:t>umption</w:t>
            </w:r>
          </w:p>
        </w:tc>
        <w:tc>
          <w:tcPr>
            <w:tcW w:w="482" w:type="pct"/>
            <w:tcBorders>
              <w:bottom w:val="single" w:sz="4" w:space="0" w:color="auto"/>
            </w:tcBorders>
            <w:shd w:val="clear" w:color="auto" w:fill="FFFFFF" w:themeFill="background1"/>
          </w:tcPr>
          <w:p w14:paraId="747A30A1"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Sold&amp; other payment</w:t>
            </w:r>
          </w:p>
        </w:tc>
        <w:tc>
          <w:tcPr>
            <w:tcW w:w="614" w:type="pct"/>
            <w:tcBorders>
              <w:bottom w:val="single" w:sz="4" w:space="0" w:color="auto"/>
            </w:tcBorders>
            <w:shd w:val="clear" w:color="auto" w:fill="FFFFFF" w:themeFill="background1"/>
          </w:tcPr>
          <w:p w14:paraId="0EA886E1"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gramStart"/>
            <w:r w:rsidRPr="002503E7">
              <w:rPr>
                <w:rFonts w:ascii="Times New Roman" w:hAnsi="Times New Roman" w:cs="Times New Roman"/>
                <w:b/>
                <w:sz w:val="18"/>
                <w:szCs w:val="18"/>
              </w:rPr>
              <w:t>Household  consumption</w:t>
            </w:r>
            <w:proofErr w:type="gramEnd"/>
          </w:p>
        </w:tc>
        <w:tc>
          <w:tcPr>
            <w:tcW w:w="439" w:type="pct"/>
            <w:tcBorders>
              <w:bottom w:val="single" w:sz="4" w:space="0" w:color="auto"/>
            </w:tcBorders>
            <w:shd w:val="clear" w:color="auto" w:fill="FFFFFF" w:themeFill="background1"/>
          </w:tcPr>
          <w:p w14:paraId="724B18E9"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Sold&amp; other payment</w:t>
            </w:r>
          </w:p>
        </w:tc>
      </w:tr>
      <w:tr w:rsidR="002503E7" w:rsidRPr="00596460" w14:paraId="2C2070FC" w14:textId="77777777" w:rsidTr="002503E7">
        <w:trPr>
          <w:trHeight w:val="323"/>
        </w:trPr>
        <w:tc>
          <w:tcPr>
            <w:cnfStyle w:val="001000000000" w:firstRow="0" w:lastRow="0" w:firstColumn="1" w:lastColumn="0" w:oddVBand="0" w:evenVBand="0" w:oddHBand="0" w:evenHBand="0" w:firstRowFirstColumn="0" w:firstRowLastColumn="0" w:lastRowFirstColumn="0" w:lastRowLastColumn="0"/>
            <w:tcW w:w="614" w:type="pct"/>
            <w:tcBorders>
              <w:top w:val="single" w:sz="4" w:space="0" w:color="auto"/>
              <w:bottom w:val="nil"/>
            </w:tcBorders>
            <w:shd w:val="clear" w:color="auto" w:fill="FFFFFF" w:themeFill="background1"/>
          </w:tcPr>
          <w:p w14:paraId="2E584CA5"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Paddy</w:t>
            </w:r>
          </w:p>
        </w:tc>
        <w:tc>
          <w:tcPr>
            <w:tcW w:w="615" w:type="pct"/>
            <w:tcBorders>
              <w:top w:val="single" w:sz="4" w:space="0" w:color="auto"/>
              <w:bottom w:val="nil"/>
            </w:tcBorders>
            <w:shd w:val="clear" w:color="auto" w:fill="FFFFFF" w:themeFill="background1"/>
          </w:tcPr>
          <w:p w14:paraId="0C81309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43.4</w:t>
            </w:r>
          </w:p>
        </w:tc>
        <w:tc>
          <w:tcPr>
            <w:tcW w:w="527" w:type="pct"/>
            <w:tcBorders>
              <w:top w:val="single" w:sz="4" w:space="0" w:color="auto"/>
              <w:bottom w:val="nil"/>
            </w:tcBorders>
            <w:shd w:val="clear" w:color="auto" w:fill="FFFFFF" w:themeFill="background1"/>
          </w:tcPr>
          <w:p w14:paraId="53327BE8"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58.2</w:t>
            </w:r>
          </w:p>
        </w:tc>
        <w:tc>
          <w:tcPr>
            <w:tcW w:w="614" w:type="pct"/>
            <w:tcBorders>
              <w:top w:val="single" w:sz="4" w:space="0" w:color="auto"/>
              <w:bottom w:val="nil"/>
            </w:tcBorders>
            <w:shd w:val="clear" w:color="auto" w:fill="FFFFFF" w:themeFill="background1"/>
          </w:tcPr>
          <w:p w14:paraId="52C845B4"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45.3</w:t>
            </w:r>
          </w:p>
        </w:tc>
        <w:tc>
          <w:tcPr>
            <w:tcW w:w="482" w:type="pct"/>
            <w:tcBorders>
              <w:top w:val="single" w:sz="4" w:space="0" w:color="auto"/>
              <w:bottom w:val="nil"/>
            </w:tcBorders>
            <w:shd w:val="clear" w:color="auto" w:fill="FFFFFF" w:themeFill="background1"/>
          </w:tcPr>
          <w:p w14:paraId="6826DCB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57.9</w:t>
            </w:r>
          </w:p>
        </w:tc>
        <w:tc>
          <w:tcPr>
            <w:tcW w:w="614" w:type="pct"/>
            <w:tcBorders>
              <w:top w:val="single" w:sz="4" w:space="0" w:color="auto"/>
              <w:bottom w:val="nil"/>
            </w:tcBorders>
            <w:shd w:val="clear" w:color="auto" w:fill="FFFFFF" w:themeFill="background1"/>
          </w:tcPr>
          <w:p w14:paraId="35EF0A0A" w14:textId="77777777" w:rsidR="00E447A4" w:rsidRPr="00CC2B38" w:rsidRDefault="00596460" w:rsidP="009F6511">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51.6</w:t>
            </w:r>
          </w:p>
        </w:tc>
        <w:tc>
          <w:tcPr>
            <w:tcW w:w="482" w:type="pct"/>
            <w:tcBorders>
              <w:top w:val="single" w:sz="4" w:space="0" w:color="auto"/>
              <w:bottom w:val="nil"/>
            </w:tcBorders>
            <w:shd w:val="clear" w:color="auto" w:fill="FFFFFF" w:themeFill="background1"/>
          </w:tcPr>
          <w:p w14:paraId="2E60F12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48.4</w:t>
            </w:r>
          </w:p>
        </w:tc>
        <w:tc>
          <w:tcPr>
            <w:tcW w:w="614" w:type="pct"/>
            <w:tcBorders>
              <w:top w:val="single" w:sz="4" w:space="0" w:color="auto"/>
              <w:bottom w:val="nil"/>
            </w:tcBorders>
            <w:shd w:val="clear" w:color="auto" w:fill="FFFFFF" w:themeFill="background1"/>
          </w:tcPr>
          <w:p w14:paraId="580F747A" w14:textId="77777777" w:rsidR="00E447A4" w:rsidRPr="00CC2B38" w:rsidRDefault="00596460" w:rsidP="009F6511">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47.1</w:t>
            </w:r>
          </w:p>
        </w:tc>
        <w:tc>
          <w:tcPr>
            <w:tcW w:w="439" w:type="pct"/>
            <w:tcBorders>
              <w:top w:val="single" w:sz="4" w:space="0" w:color="auto"/>
              <w:bottom w:val="nil"/>
            </w:tcBorders>
            <w:shd w:val="clear" w:color="auto" w:fill="FFFFFF" w:themeFill="background1"/>
          </w:tcPr>
          <w:p w14:paraId="63F43EF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52.9</w:t>
            </w:r>
          </w:p>
        </w:tc>
      </w:tr>
      <w:tr w:rsidR="002503E7" w:rsidRPr="00596460" w14:paraId="084D5DB7" w14:textId="77777777" w:rsidTr="002503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739B328F"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Potato</w:t>
            </w:r>
          </w:p>
        </w:tc>
        <w:tc>
          <w:tcPr>
            <w:tcW w:w="615" w:type="pct"/>
            <w:tcBorders>
              <w:top w:val="nil"/>
              <w:bottom w:val="nil"/>
            </w:tcBorders>
            <w:shd w:val="clear" w:color="auto" w:fill="FFFFFF" w:themeFill="background1"/>
          </w:tcPr>
          <w:p w14:paraId="23EF8EF0"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14.9</w:t>
            </w:r>
          </w:p>
        </w:tc>
        <w:tc>
          <w:tcPr>
            <w:tcW w:w="527" w:type="pct"/>
            <w:tcBorders>
              <w:top w:val="nil"/>
              <w:bottom w:val="nil"/>
            </w:tcBorders>
            <w:shd w:val="clear" w:color="auto" w:fill="FFFFFF" w:themeFill="background1"/>
          </w:tcPr>
          <w:p w14:paraId="384B51B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85.1</w:t>
            </w:r>
          </w:p>
        </w:tc>
        <w:tc>
          <w:tcPr>
            <w:tcW w:w="614" w:type="pct"/>
            <w:tcBorders>
              <w:top w:val="nil"/>
              <w:bottom w:val="nil"/>
            </w:tcBorders>
            <w:shd w:val="clear" w:color="auto" w:fill="FFFFFF" w:themeFill="background1"/>
          </w:tcPr>
          <w:p w14:paraId="3C8BEDF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15.43</w:t>
            </w:r>
          </w:p>
        </w:tc>
        <w:tc>
          <w:tcPr>
            <w:tcW w:w="482" w:type="pct"/>
            <w:tcBorders>
              <w:top w:val="nil"/>
              <w:bottom w:val="nil"/>
            </w:tcBorders>
            <w:shd w:val="clear" w:color="auto" w:fill="FFFFFF" w:themeFill="background1"/>
          </w:tcPr>
          <w:p w14:paraId="5F34236C"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84.7</w:t>
            </w:r>
          </w:p>
        </w:tc>
        <w:tc>
          <w:tcPr>
            <w:tcW w:w="614" w:type="pct"/>
            <w:tcBorders>
              <w:top w:val="nil"/>
              <w:bottom w:val="nil"/>
            </w:tcBorders>
            <w:shd w:val="clear" w:color="auto" w:fill="FFFFFF" w:themeFill="background1"/>
          </w:tcPr>
          <w:p w14:paraId="6E3FBD26"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19.5</w:t>
            </w:r>
          </w:p>
        </w:tc>
        <w:tc>
          <w:tcPr>
            <w:tcW w:w="482" w:type="pct"/>
            <w:tcBorders>
              <w:top w:val="nil"/>
              <w:bottom w:val="nil"/>
            </w:tcBorders>
            <w:shd w:val="clear" w:color="auto" w:fill="FFFFFF" w:themeFill="background1"/>
          </w:tcPr>
          <w:p w14:paraId="1E484F9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80.5</w:t>
            </w:r>
          </w:p>
        </w:tc>
        <w:tc>
          <w:tcPr>
            <w:tcW w:w="614" w:type="pct"/>
            <w:tcBorders>
              <w:top w:val="nil"/>
              <w:bottom w:val="nil"/>
            </w:tcBorders>
            <w:shd w:val="clear" w:color="auto" w:fill="FFFFFF" w:themeFill="background1"/>
          </w:tcPr>
          <w:p w14:paraId="57234121"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15.5</w:t>
            </w:r>
          </w:p>
        </w:tc>
        <w:tc>
          <w:tcPr>
            <w:tcW w:w="439" w:type="pct"/>
            <w:tcBorders>
              <w:top w:val="nil"/>
              <w:bottom w:val="nil"/>
            </w:tcBorders>
            <w:shd w:val="clear" w:color="auto" w:fill="FFFFFF" w:themeFill="background1"/>
          </w:tcPr>
          <w:p w14:paraId="7E867BEE"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84.5</w:t>
            </w:r>
          </w:p>
        </w:tc>
      </w:tr>
      <w:tr w:rsidR="00D37E4D" w:rsidRPr="00596460" w14:paraId="1F95056F" w14:textId="77777777" w:rsidTr="002503E7">
        <w:trPr>
          <w:trHeight w:val="260"/>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1B10D986"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Pea</w:t>
            </w:r>
          </w:p>
        </w:tc>
        <w:tc>
          <w:tcPr>
            <w:tcW w:w="615" w:type="pct"/>
            <w:tcBorders>
              <w:top w:val="nil"/>
              <w:bottom w:val="nil"/>
            </w:tcBorders>
            <w:shd w:val="clear" w:color="auto" w:fill="FFFFFF" w:themeFill="background1"/>
          </w:tcPr>
          <w:p w14:paraId="7075AB50"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5.5</w:t>
            </w:r>
          </w:p>
        </w:tc>
        <w:tc>
          <w:tcPr>
            <w:tcW w:w="527" w:type="pct"/>
            <w:tcBorders>
              <w:top w:val="nil"/>
              <w:bottom w:val="nil"/>
            </w:tcBorders>
            <w:shd w:val="clear" w:color="auto" w:fill="FFFFFF" w:themeFill="background1"/>
          </w:tcPr>
          <w:p w14:paraId="6D3A20C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94.5</w:t>
            </w:r>
          </w:p>
        </w:tc>
        <w:tc>
          <w:tcPr>
            <w:tcW w:w="614" w:type="pct"/>
            <w:tcBorders>
              <w:top w:val="nil"/>
              <w:bottom w:val="nil"/>
            </w:tcBorders>
            <w:shd w:val="clear" w:color="auto" w:fill="FFFFFF" w:themeFill="background1"/>
          </w:tcPr>
          <w:p w14:paraId="6A07A6B0"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6.62</w:t>
            </w:r>
          </w:p>
        </w:tc>
        <w:tc>
          <w:tcPr>
            <w:tcW w:w="482" w:type="pct"/>
            <w:tcBorders>
              <w:top w:val="nil"/>
              <w:bottom w:val="nil"/>
            </w:tcBorders>
            <w:shd w:val="clear" w:color="auto" w:fill="FFFFFF" w:themeFill="background1"/>
          </w:tcPr>
          <w:p w14:paraId="4292A3A6"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93.4</w:t>
            </w:r>
          </w:p>
        </w:tc>
        <w:tc>
          <w:tcPr>
            <w:tcW w:w="614" w:type="pct"/>
            <w:tcBorders>
              <w:top w:val="nil"/>
              <w:bottom w:val="nil"/>
            </w:tcBorders>
            <w:shd w:val="clear" w:color="auto" w:fill="FFFFFF" w:themeFill="background1"/>
          </w:tcPr>
          <w:p w14:paraId="0E9CFED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6.2</w:t>
            </w:r>
          </w:p>
        </w:tc>
        <w:tc>
          <w:tcPr>
            <w:tcW w:w="482" w:type="pct"/>
            <w:tcBorders>
              <w:top w:val="nil"/>
              <w:bottom w:val="nil"/>
            </w:tcBorders>
            <w:shd w:val="clear" w:color="auto" w:fill="FFFFFF" w:themeFill="background1"/>
          </w:tcPr>
          <w:p w14:paraId="37E9F273"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93.7</w:t>
            </w:r>
          </w:p>
        </w:tc>
        <w:tc>
          <w:tcPr>
            <w:tcW w:w="614" w:type="pct"/>
            <w:tcBorders>
              <w:top w:val="nil"/>
              <w:bottom w:val="nil"/>
            </w:tcBorders>
            <w:shd w:val="clear" w:color="auto" w:fill="FFFFFF" w:themeFill="background1"/>
          </w:tcPr>
          <w:p w14:paraId="2506E5EB"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6.3</w:t>
            </w:r>
          </w:p>
        </w:tc>
        <w:tc>
          <w:tcPr>
            <w:tcW w:w="439" w:type="pct"/>
            <w:tcBorders>
              <w:top w:val="nil"/>
              <w:bottom w:val="nil"/>
            </w:tcBorders>
            <w:shd w:val="clear" w:color="auto" w:fill="FFFFFF" w:themeFill="background1"/>
          </w:tcPr>
          <w:p w14:paraId="14AF2E6F"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93.7</w:t>
            </w:r>
          </w:p>
        </w:tc>
      </w:tr>
      <w:tr w:rsidR="002503E7" w:rsidRPr="00596460" w14:paraId="41EA954A" w14:textId="77777777" w:rsidTr="002503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32FE3423"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Cabbage </w:t>
            </w:r>
          </w:p>
        </w:tc>
        <w:tc>
          <w:tcPr>
            <w:tcW w:w="615" w:type="pct"/>
            <w:tcBorders>
              <w:top w:val="nil"/>
              <w:bottom w:val="nil"/>
            </w:tcBorders>
            <w:shd w:val="clear" w:color="auto" w:fill="FFFFFF" w:themeFill="background1"/>
          </w:tcPr>
          <w:p w14:paraId="5D23011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527" w:type="pct"/>
            <w:tcBorders>
              <w:top w:val="nil"/>
              <w:bottom w:val="nil"/>
            </w:tcBorders>
            <w:shd w:val="clear" w:color="auto" w:fill="FFFFFF" w:themeFill="background1"/>
          </w:tcPr>
          <w:p w14:paraId="22EEFD5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98.2</w:t>
            </w:r>
          </w:p>
        </w:tc>
        <w:tc>
          <w:tcPr>
            <w:tcW w:w="614" w:type="pct"/>
            <w:tcBorders>
              <w:top w:val="nil"/>
              <w:bottom w:val="nil"/>
            </w:tcBorders>
            <w:shd w:val="clear" w:color="auto" w:fill="FFFFFF" w:themeFill="background1"/>
          </w:tcPr>
          <w:p w14:paraId="457AE9B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482" w:type="pct"/>
            <w:tcBorders>
              <w:top w:val="nil"/>
              <w:bottom w:val="nil"/>
            </w:tcBorders>
            <w:shd w:val="clear" w:color="auto" w:fill="FFFFFF" w:themeFill="background1"/>
          </w:tcPr>
          <w:p w14:paraId="176436B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98.3</w:t>
            </w:r>
          </w:p>
        </w:tc>
        <w:tc>
          <w:tcPr>
            <w:tcW w:w="614" w:type="pct"/>
            <w:tcBorders>
              <w:top w:val="nil"/>
              <w:bottom w:val="nil"/>
            </w:tcBorders>
            <w:shd w:val="clear" w:color="auto" w:fill="FFFFFF" w:themeFill="background1"/>
          </w:tcPr>
          <w:p w14:paraId="7A94F22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F19FDC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6328DB9C"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439" w:type="pct"/>
            <w:tcBorders>
              <w:top w:val="nil"/>
              <w:bottom w:val="nil"/>
            </w:tcBorders>
            <w:shd w:val="clear" w:color="auto" w:fill="FFFFFF" w:themeFill="background1"/>
          </w:tcPr>
          <w:p w14:paraId="317DCB3C"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98.3</w:t>
            </w:r>
          </w:p>
        </w:tc>
      </w:tr>
      <w:tr w:rsidR="00D37E4D" w:rsidRPr="00596460" w14:paraId="0F69CD7E" w14:textId="77777777" w:rsidTr="002503E7">
        <w:trPr>
          <w:trHeight w:val="341"/>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5F6DFF37"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Cauliflower </w:t>
            </w:r>
          </w:p>
        </w:tc>
        <w:tc>
          <w:tcPr>
            <w:tcW w:w="615" w:type="pct"/>
            <w:tcBorders>
              <w:top w:val="nil"/>
              <w:bottom w:val="nil"/>
            </w:tcBorders>
            <w:shd w:val="clear" w:color="auto" w:fill="FFFFFF" w:themeFill="background1"/>
          </w:tcPr>
          <w:p w14:paraId="19E4B7D3"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3.3</w:t>
            </w:r>
          </w:p>
        </w:tc>
        <w:tc>
          <w:tcPr>
            <w:tcW w:w="527" w:type="pct"/>
            <w:tcBorders>
              <w:top w:val="nil"/>
              <w:bottom w:val="nil"/>
            </w:tcBorders>
            <w:shd w:val="clear" w:color="auto" w:fill="FFFFFF" w:themeFill="background1"/>
          </w:tcPr>
          <w:p w14:paraId="766CE12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96.6</w:t>
            </w:r>
          </w:p>
        </w:tc>
        <w:tc>
          <w:tcPr>
            <w:tcW w:w="614" w:type="pct"/>
            <w:tcBorders>
              <w:top w:val="nil"/>
              <w:bottom w:val="nil"/>
            </w:tcBorders>
            <w:shd w:val="clear" w:color="auto" w:fill="FFFFFF" w:themeFill="background1"/>
          </w:tcPr>
          <w:p w14:paraId="4A05BA21"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1.14</w:t>
            </w:r>
          </w:p>
        </w:tc>
        <w:tc>
          <w:tcPr>
            <w:tcW w:w="482" w:type="pct"/>
            <w:tcBorders>
              <w:top w:val="nil"/>
              <w:bottom w:val="nil"/>
            </w:tcBorders>
            <w:shd w:val="clear" w:color="auto" w:fill="FFFFFF" w:themeFill="background1"/>
          </w:tcPr>
          <w:p w14:paraId="58C269AA"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98.8</w:t>
            </w:r>
          </w:p>
        </w:tc>
        <w:tc>
          <w:tcPr>
            <w:tcW w:w="614" w:type="pct"/>
            <w:tcBorders>
              <w:top w:val="nil"/>
              <w:bottom w:val="nil"/>
            </w:tcBorders>
            <w:shd w:val="clear" w:color="auto" w:fill="FFFFFF" w:themeFill="background1"/>
          </w:tcPr>
          <w:p w14:paraId="355C8B41"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A57170D"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3A1C30C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w:t>
            </w:r>
          </w:p>
        </w:tc>
        <w:tc>
          <w:tcPr>
            <w:tcW w:w="439" w:type="pct"/>
            <w:tcBorders>
              <w:top w:val="nil"/>
              <w:bottom w:val="nil"/>
            </w:tcBorders>
            <w:shd w:val="clear" w:color="auto" w:fill="FFFFFF" w:themeFill="background1"/>
          </w:tcPr>
          <w:p w14:paraId="66882113"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98.5</w:t>
            </w:r>
          </w:p>
        </w:tc>
      </w:tr>
      <w:tr w:rsidR="002503E7" w:rsidRPr="00596460" w14:paraId="763EC134" w14:textId="77777777" w:rsidTr="002503E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68FD0A5A"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French bean</w:t>
            </w:r>
          </w:p>
        </w:tc>
        <w:tc>
          <w:tcPr>
            <w:tcW w:w="615" w:type="pct"/>
            <w:tcBorders>
              <w:top w:val="nil"/>
              <w:bottom w:val="nil"/>
            </w:tcBorders>
            <w:shd w:val="clear" w:color="auto" w:fill="FFFFFF" w:themeFill="background1"/>
          </w:tcPr>
          <w:p w14:paraId="4E8305A5"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7.8</w:t>
            </w:r>
          </w:p>
        </w:tc>
        <w:tc>
          <w:tcPr>
            <w:tcW w:w="527" w:type="pct"/>
            <w:tcBorders>
              <w:top w:val="nil"/>
              <w:bottom w:val="nil"/>
            </w:tcBorders>
            <w:shd w:val="clear" w:color="auto" w:fill="FFFFFF" w:themeFill="background1"/>
          </w:tcPr>
          <w:p w14:paraId="137C7AD0"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92.1</w:t>
            </w:r>
          </w:p>
        </w:tc>
        <w:tc>
          <w:tcPr>
            <w:tcW w:w="614" w:type="pct"/>
            <w:tcBorders>
              <w:top w:val="nil"/>
              <w:bottom w:val="nil"/>
            </w:tcBorders>
            <w:shd w:val="clear" w:color="auto" w:fill="FFFFFF" w:themeFill="background1"/>
          </w:tcPr>
          <w:p w14:paraId="2980384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7.4</w:t>
            </w:r>
          </w:p>
        </w:tc>
        <w:tc>
          <w:tcPr>
            <w:tcW w:w="482" w:type="pct"/>
            <w:tcBorders>
              <w:top w:val="nil"/>
              <w:bottom w:val="nil"/>
            </w:tcBorders>
            <w:shd w:val="clear" w:color="auto" w:fill="FFFFFF" w:themeFill="background1"/>
          </w:tcPr>
          <w:p w14:paraId="36FCF1C3"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92.6</w:t>
            </w:r>
          </w:p>
        </w:tc>
        <w:tc>
          <w:tcPr>
            <w:tcW w:w="614" w:type="pct"/>
            <w:tcBorders>
              <w:top w:val="nil"/>
              <w:bottom w:val="nil"/>
            </w:tcBorders>
            <w:shd w:val="clear" w:color="auto" w:fill="FFFFFF" w:themeFill="background1"/>
          </w:tcPr>
          <w:p w14:paraId="20D38F1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7.0</w:t>
            </w:r>
          </w:p>
        </w:tc>
        <w:tc>
          <w:tcPr>
            <w:tcW w:w="482" w:type="pct"/>
            <w:tcBorders>
              <w:top w:val="nil"/>
              <w:bottom w:val="nil"/>
            </w:tcBorders>
            <w:shd w:val="clear" w:color="auto" w:fill="FFFFFF" w:themeFill="background1"/>
          </w:tcPr>
          <w:p w14:paraId="6F266476"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92.9</w:t>
            </w:r>
          </w:p>
        </w:tc>
        <w:tc>
          <w:tcPr>
            <w:tcW w:w="614" w:type="pct"/>
            <w:tcBorders>
              <w:top w:val="nil"/>
              <w:bottom w:val="nil"/>
            </w:tcBorders>
            <w:shd w:val="clear" w:color="auto" w:fill="FFFFFF" w:themeFill="background1"/>
          </w:tcPr>
          <w:p w14:paraId="2EE8F8A8"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7.4</w:t>
            </w:r>
          </w:p>
        </w:tc>
        <w:tc>
          <w:tcPr>
            <w:tcW w:w="439" w:type="pct"/>
            <w:tcBorders>
              <w:top w:val="nil"/>
              <w:bottom w:val="nil"/>
            </w:tcBorders>
            <w:shd w:val="clear" w:color="auto" w:fill="FFFFFF" w:themeFill="background1"/>
          </w:tcPr>
          <w:p w14:paraId="3A980D30"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92.6</w:t>
            </w:r>
          </w:p>
        </w:tc>
      </w:tr>
      <w:tr w:rsidR="00D37E4D" w:rsidRPr="00596460" w14:paraId="0CFCD582" w14:textId="77777777" w:rsidTr="002503E7">
        <w:trPr>
          <w:trHeight w:val="215"/>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6086CEC4"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Tomato </w:t>
            </w:r>
          </w:p>
        </w:tc>
        <w:tc>
          <w:tcPr>
            <w:tcW w:w="615" w:type="pct"/>
            <w:tcBorders>
              <w:top w:val="nil"/>
              <w:bottom w:val="nil"/>
            </w:tcBorders>
            <w:shd w:val="clear" w:color="auto" w:fill="FFFFFF" w:themeFill="background1"/>
          </w:tcPr>
          <w:p w14:paraId="2EB71E2E"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0.7</w:t>
            </w:r>
          </w:p>
        </w:tc>
        <w:tc>
          <w:tcPr>
            <w:tcW w:w="527" w:type="pct"/>
            <w:tcBorders>
              <w:top w:val="nil"/>
              <w:bottom w:val="nil"/>
            </w:tcBorders>
            <w:shd w:val="clear" w:color="auto" w:fill="FFFFFF" w:themeFill="background1"/>
          </w:tcPr>
          <w:p w14:paraId="420D908B"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99.3</w:t>
            </w:r>
          </w:p>
        </w:tc>
        <w:tc>
          <w:tcPr>
            <w:tcW w:w="614" w:type="pct"/>
            <w:tcBorders>
              <w:top w:val="nil"/>
              <w:bottom w:val="nil"/>
            </w:tcBorders>
            <w:shd w:val="clear" w:color="auto" w:fill="FFFFFF" w:themeFill="background1"/>
          </w:tcPr>
          <w:p w14:paraId="1D6F096D"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0.5</w:t>
            </w:r>
          </w:p>
        </w:tc>
        <w:tc>
          <w:tcPr>
            <w:tcW w:w="482" w:type="pct"/>
            <w:tcBorders>
              <w:top w:val="nil"/>
              <w:bottom w:val="nil"/>
            </w:tcBorders>
            <w:shd w:val="clear" w:color="auto" w:fill="FFFFFF" w:themeFill="background1"/>
          </w:tcPr>
          <w:p w14:paraId="47C967C6"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99.4</w:t>
            </w:r>
          </w:p>
        </w:tc>
        <w:tc>
          <w:tcPr>
            <w:tcW w:w="614" w:type="pct"/>
            <w:tcBorders>
              <w:top w:val="nil"/>
              <w:bottom w:val="nil"/>
            </w:tcBorders>
            <w:shd w:val="clear" w:color="auto" w:fill="FFFFFF" w:themeFill="background1"/>
          </w:tcPr>
          <w:p w14:paraId="149EF438"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10BC14A"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2B030F86"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1.0</w:t>
            </w:r>
          </w:p>
        </w:tc>
        <w:tc>
          <w:tcPr>
            <w:tcW w:w="439" w:type="pct"/>
            <w:tcBorders>
              <w:top w:val="nil"/>
              <w:bottom w:val="nil"/>
            </w:tcBorders>
            <w:shd w:val="clear" w:color="auto" w:fill="FFFFFF" w:themeFill="background1"/>
          </w:tcPr>
          <w:p w14:paraId="2F7740C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99.0</w:t>
            </w:r>
          </w:p>
        </w:tc>
      </w:tr>
      <w:tr w:rsidR="002503E7" w:rsidRPr="00596460" w14:paraId="15DB6573" w14:textId="77777777" w:rsidTr="002503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14" w:type="pct"/>
            <w:tcBorders>
              <w:top w:val="nil"/>
              <w:bottom w:val="single" w:sz="8" w:space="0" w:color="000000" w:themeColor="text1"/>
            </w:tcBorders>
            <w:shd w:val="clear" w:color="auto" w:fill="FFFFFF" w:themeFill="background1"/>
          </w:tcPr>
          <w:p w14:paraId="5A978D14"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Colocasia</w:t>
            </w:r>
          </w:p>
        </w:tc>
        <w:tc>
          <w:tcPr>
            <w:tcW w:w="615" w:type="pct"/>
            <w:tcBorders>
              <w:top w:val="nil"/>
              <w:bottom w:val="single" w:sz="8" w:space="0" w:color="000000" w:themeColor="text1"/>
            </w:tcBorders>
            <w:shd w:val="clear" w:color="auto" w:fill="FFFFFF" w:themeFill="background1"/>
          </w:tcPr>
          <w:p w14:paraId="030C2298"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527" w:type="pct"/>
            <w:tcBorders>
              <w:top w:val="nil"/>
              <w:bottom w:val="single" w:sz="8" w:space="0" w:color="000000" w:themeColor="text1"/>
            </w:tcBorders>
            <w:shd w:val="clear" w:color="auto" w:fill="FFFFFF" w:themeFill="background1"/>
          </w:tcPr>
          <w:p w14:paraId="0397CB08"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single" w:sz="8" w:space="0" w:color="000000" w:themeColor="text1"/>
            </w:tcBorders>
            <w:shd w:val="clear" w:color="auto" w:fill="FFFFFF" w:themeFill="background1"/>
          </w:tcPr>
          <w:p w14:paraId="7154B305"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9.0</w:t>
            </w:r>
          </w:p>
        </w:tc>
        <w:tc>
          <w:tcPr>
            <w:tcW w:w="482" w:type="pct"/>
            <w:tcBorders>
              <w:top w:val="nil"/>
              <w:bottom w:val="single" w:sz="8" w:space="0" w:color="000000" w:themeColor="text1"/>
            </w:tcBorders>
            <w:shd w:val="clear" w:color="auto" w:fill="FFFFFF" w:themeFill="background1"/>
          </w:tcPr>
          <w:p w14:paraId="5964B1BA"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90.4</w:t>
            </w:r>
          </w:p>
        </w:tc>
        <w:tc>
          <w:tcPr>
            <w:tcW w:w="614" w:type="pct"/>
            <w:tcBorders>
              <w:top w:val="nil"/>
              <w:bottom w:val="single" w:sz="8" w:space="0" w:color="000000" w:themeColor="text1"/>
            </w:tcBorders>
            <w:shd w:val="clear" w:color="auto" w:fill="FFFFFF" w:themeFill="background1"/>
          </w:tcPr>
          <w:p w14:paraId="07032549"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8.6</w:t>
            </w:r>
          </w:p>
        </w:tc>
        <w:tc>
          <w:tcPr>
            <w:tcW w:w="482" w:type="pct"/>
            <w:tcBorders>
              <w:top w:val="nil"/>
              <w:bottom w:val="single" w:sz="8" w:space="0" w:color="000000" w:themeColor="text1"/>
            </w:tcBorders>
            <w:shd w:val="clear" w:color="auto" w:fill="FFFFFF" w:themeFill="background1"/>
          </w:tcPr>
          <w:p w14:paraId="1EBA0689"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91.4</w:t>
            </w:r>
          </w:p>
        </w:tc>
        <w:tc>
          <w:tcPr>
            <w:tcW w:w="614" w:type="pct"/>
            <w:tcBorders>
              <w:top w:val="nil"/>
              <w:bottom w:val="single" w:sz="8" w:space="0" w:color="000000" w:themeColor="text1"/>
            </w:tcBorders>
            <w:shd w:val="clear" w:color="auto" w:fill="FFFFFF" w:themeFill="background1"/>
          </w:tcPr>
          <w:p w14:paraId="61998544"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8.9</w:t>
            </w:r>
          </w:p>
        </w:tc>
        <w:tc>
          <w:tcPr>
            <w:tcW w:w="439" w:type="pct"/>
            <w:tcBorders>
              <w:top w:val="nil"/>
              <w:bottom w:val="single" w:sz="8" w:space="0" w:color="000000" w:themeColor="text1"/>
            </w:tcBorders>
            <w:shd w:val="clear" w:color="auto" w:fill="FFFFFF" w:themeFill="background1"/>
          </w:tcPr>
          <w:p w14:paraId="599A7730"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91.1</w:t>
            </w:r>
          </w:p>
        </w:tc>
      </w:tr>
    </w:tbl>
    <w:p w14:paraId="1CCFADAB" w14:textId="77777777" w:rsidR="00E97D07" w:rsidRPr="00596460" w:rsidRDefault="00E97D07" w:rsidP="00E97D07">
      <w:pPr>
        <w:spacing w:after="0" w:line="360" w:lineRule="auto"/>
        <w:rPr>
          <w:rFonts w:ascii="Times New Roman" w:hAnsi="Times New Roman" w:cs="Times New Roman"/>
          <w:b/>
        </w:rPr>
      </w:pPr>
    </w:p>
    <w:p w14:paraId="66463822" w14:textId="1D479354" w:rsidR="00356021" w:rsidRPr="00596460" w:rsidRDefault="00016262" w:rsidP="00356021">
      <w:pPr>
        <w:tabs>
          <w:tab w:val="left" w:pos="1005"/>
          <w:tab w:val="left" w:pos="2610"/>
        </w:tabs>
        <w:spacing w:after="0" w:line="360" w:lineRule="auto"/>
        <w:ind w:left="-90"/>
        <w:jc w:val="both"/>
        <w:rPr>
          <w:rFonts w:ascii="Times New Roman" w:hAnsi="Times New Roman" w:cs="Times New Roman"/>
          <w:b/>
        </w:rPr>
      </w:pPr>
      <w:r>
        <w:rPr>
          <w:rFonts w:ascii="Times New Roman" w:hAnsi="Times New Roman" w:cs="Times New Roman"/>
          <w:b/>
        </w:rPr>
        <w:t xml:space="preserve">3.7 </w:t>
      </w:r>
      <w:r w:rsidR="00596460" w:rsidRPr="00596460">
        <w:rPr>
          <w:rFonts w:ascii="Times New Roman" w:hAnsi="Times New Roman" w:cs="Times New Roman"/>
          <w:b/>
        </w:rPr>
        <w:t xml:space="preserve">Share of farm employment </w:t>
      </w:r>
    </w:p>
    <w:p w14:paraId="2EE46757" w14:textId="4A5346A0" w:rsidR="007B1AEC" w:rsidRPr="00596460" w:rsidRDefault="00596460" w:rsidP="00356021">
      <w:pPr>
        <w:tabs>
          <w:tab w:val="left" w:pos="1005"/>
          <w:tab w:val="left" w:pos="2610"/>
        </w:tabs>
        <w:spacing w:after="0" w:line="360" w:lineRule="auto"/>
        <w:ind w:left="-90"/>
        <w:jc w:val="both"/>
        <w:rPr>
          <w:rFonts w:ascii="Times New Roman" w:hAnsi="Times New Roman" w:cs="Times New Roman"/>
        </w:rPr>
      </w:pPr>
      <w:r w:rsidRPr="00596460">
        <w:rPr>
          <w:rFonts w:ascii="Times New Roman" w:hAnsi="Times New Roman" w:cs="Times New Roman"/>
        </w:rPr>
        <w:t xml:space="preserve">A stable and suitable occupational status of an individual is </w:t>
      </w:r>
      <w:r w:rsidR="00B2327B">
        <w:rPr>
          <w:rFonts w:ascii="Times New Roman" w:hAnsi="Times New Roman" w:cs="Times New Roman"/>
        </w:rPr>
        <w:t>critical. It plays</w:t>
      </w:r>
      <w:r w:rsidRPr="00596460">
        <w:rPr>
          <w:rFonts w:ascii="Times New Roman" w:hAnsi="Times New Roman" w:cs="Times New Roman"/>
        </w:rPr>
        <w:t xml:space="preserve"> a crucial role in shaping the socio-economic condition of the household in general and economic development in rural areas. </w:t>
      </w:r>
      <w:r w:rsidR="000251BB" w:rsidRPr="00596460">
        <w:rPr>
          <w:rFonts w:ascii="Times New Roman" w:hAnsi="Times New Roman" w:cs="Times New Roman"/>
        </w:rPr>
        <w:t xml:space="preserve">The share </w:t>
      </w:r>
      <w:r w:rsidR="000251BB" w:rsidRPr="00596460">
        <w:rPr>
          <w:rFonts w:ascii="Times New Roman" w:hAnsi="Times New Roman" w:cs="Times New Roman"/>
        </w:rPr>
        <w:lastRenderedPageBreak/>
        <w:t>of farm employment in the vil</w:t>
      </w:r>
      <w:r w:rsidR="00DE347E" w:rsidRPr="00596460">
        <w:rPr>
          <w:rFonts w:ascii="Times New Roman" w:hAnsi="Times New Roman" w:cs="Times New Roman"/>
        </w:rPr>
        <w:t>lage economy is shown</w:t>
      </w:r>
      <w:r w:rsidR="00446ECB" w:rsidRPr="00596460">
        <w:rPr>
          <w:rFonts w:ascii="Times New Roman" w:hAnsi="Times New Roman" w:cs="Times New Roman"/>
        </w:rPr>
        <w:t xml:space="preserve"> in Table 7</w:t>
      </w:r>
      <w:r w:rsidR="000251BB" w:rsidRPr="00596460">
        <w:rPr>
          <w:rFonts w:ascii="Times New Roman" w:hAnsi="Times New Roman" w:cs="Times New Roman"/>
        </w:rPr>
        <w:t>.</w:t>
      </w:r>
      <w:r w:rsidRPr="00596460">
        <w:rPr>
          <w:rFonts w:ascii="Times New Roman" w:hAnsi="Times New Roman" w:cs="Times New Roman"/>
        </w:rPr>
        <w:t xml:space="preserve"> Of the total workers</w:t>
      </w:r>
      <w:r w:rsidR="00747729" w:rsidRPr="00596460">
        <w:rPr>
          <w:rFonts w:ascii="Times New Roman" w:hAnsi="Times New Roman" w:cs="Times New Roman"/>
        </w:rPr>
        <w:t>, 38.2 per cent were engaged in the farm sector</w:t>
      </w:r>
      <w:r w:rsidRPr="00596460">
        <w:rPr>
          <w:rFonts w:ascii="Times New Roman" w:hAnsi="Times New Roman" w:cs="Times New Roman"/>
        </w:rPr>
        <w:t>, an</w:t>
      </w:r>
      <w:r w:rsidR="00747729" w:rsidRPr="00596460">
        <w:rPr>
          <w:rFonts w:ascii="Times New Roman" w:hAnsi="Times New Roman" w:cs="Times New Roman"/>
        </w:rPr>
        <w:t>d the remaining 61.9 per cent were in the non-farm sector</w:t>
      </w:r>
      <w:r w:rsidRPr="00596460">
        <w:rPr>
          <w:rFonts w:ascii="Times New Roman" w:hAnsi="Times New Roman" w:cs="Times New Roman"/>
        </w:rPr>
        <w:t xml:space="preserve">. </w:t>
      </w:r>
      <w:r w:rsidR="00747729" w:rsidRPr="00596460">
        <w:rPr>
          <w:rFonts w:ascii="Times New Roman" w:hAnsi="Times New Roman" w:cs="Times New Roman"/>
        </w:rPr>
        <w:t xml:space="preserve"> </w:t>
      </w:r>
      <w:r w:rsidR="007A69A7" w:rsidRPr="00596460">
        <w:rPr>
          <w:rFonts w:ascii="Times New Roman" w:hAnsi="Times New Roman" w:cs="Times New Roman"/>
        </w:rPr>
        <w:t xml:space="preserve">Among the farm sector, 19.9 per cent were in crop farming, 12.9 per cent in agricultural allied activities, and 5.6 per cent as agricultural laborers.  </w:t>
      </w:r>
      <w:r w:rsidR="00747729" w:rsidRPr="00596460">
        <w:rPr>
          <w:rFonts w:ascii="Times New Roman" w:hAnsi="Times New Roman" w:cs="Times New Roman"/>
        </w:rPr>
        <w:t>Out of the total workers, 62.7</w:t>
      </w:r>
      <w:r w:rsidR="000251BB" w:rsidRPr="00596460">
        <w:rPr>
          <w:rFonts w:ascii="Times New Roman" w:hAnsi="Times New Roman" w:cs="Times New Roman"/>
        </w:rPr>
        <w:t xml:space="preserve"> per cen</w:t>
      </w:r>
      <w:r w:rsidR="00747729" w:rsidRPr="00596460">
        <w:rPr>
          <w:rFonts w:ascii="Times New Roman" w:hAnsi="Times New Roman" w:cs="Times New Roman"/>
        </w:rPr>
        <w:t>t were male</w:t>
      </w:r>
      <w:r w:rsidR="00B2327B">
        <w:rPr>
          <w:rFonts w:ascii="Times New Roman" w:hAnsi="Times New Roman" w:cs="Times New Roman"/>
        </w:rPr>
        <w:t>,</w:t>
      </w:r>
      <w:r w:rsidR="00747729" w:rsidRPr="00596460">
        <w:rPr>
          <w:rFonts w:ascii="Times New Roman" w:hAnsi="Times New Roman" w:cs="Times New Roman"/>
        </w:rPr>
        <w:t xml:space="preserve"> and the remaining 37</w:t>
      </w:r>
      <w:r w:rsidR="000251BB" w:rsidRPr="00596460">
        <w:rPr>
          <w:rFonts w:ascii="Times New Roman" w:hAnsi="Times New Roman" w:cs="Times New Roman"/>
        </w:rPr>
        <w:t xml:space="preserve">.2 per cent were females. </w:t>
      </w:r>
      <w:r w:rsidR="00B2327B">
        <w:rPr>
          <w:rFonts w:ascii="Times New Roman" w:hAnsi="Times New Roman" w:cs="Times New Roman"/>
        </w:rPr>
        <w:t>Of</w:t>
      </w:r>
      <w:r w:rsidR="000251BB" w:rsidRPr="00596460">
        <w:rPr>
          <w:rFonts w:ascii="Times New Roman" w:hAnsi="Times New Roman" w:cs="Times New Roman"/>
        </w:rPr>
        <w:t xml:space="preserve"> those </w:t>
      </w:r>
      <w:r w:rsidR="007A69A7" w:rsidRPr="00596460">
        <w:rPr>
          <w:rFonts w:ascii="Times New Roman" w:hAnsi="Times New Roman" w:cs="Times New Roman"/>
        </w:rPr>
        <w:t>engaged in the farm sector (38.2</w:t>
      </w:r>
      <w:r w:rsidR="000251BB" w:rsidRPr="00596460">
        <w:rPr>
          <w:rFonts w:ascii="Times New Roman" w:hAnsi="Times New Roman" w:cs="Times New Roman"/>
        </w:rPr>
        <w:t xml:space="preserve"> %), </w:t>
      </w:r>
      <w:r w:rsidR="007A69A7" w:rsidRPr="00596460">
        <w:rPr>
          <w:rFonts w:ascii="Times New Roman" w:hAnsi="Times New Roman" w:cs="Times New Roman"/>
        </w:rPr>
        <w:t>17.6 per cent were male</w:t>
      </w:r>
      <w:r w:rsidR="00B2327B">
        <w:rPr>
          <w:rFonts w:ascii="Times New Roman" w:hAnsi="Times New Roman" w:cs="Times New Roman"/>
        </w:rPr>
        <w:t>,</w:t>
      </w:r>
      <w:r w:rsidR="007A69A7" w:rsidRPr="00596460">
        <w:rPr>
          <w:rFonts w:ascii="Times New Roman" w:hAnsi="Times New Roman" w:cs="Times New Roman"/>
        </w:rPr>
        <w:t xml:space="preserve"> 20.7 </w:t>
      </w:r>
      <w:r w:rsidR="000251BB" w:rsidRPr="00596460">
        <w:rPr>
          <w:rFonts w:ascii="Times New Roman" w:hAnsi="Times New Roman" w:cs="Times New Roman"/>
        </w:rPr>
        <w:t xml:space="preserve">per cent </w:t>
      </w:r>
      <w:r w:rsidR="007A69A7" w:rsidRPr="00596460">
        <w:rPr>
          <w:rFonts w:ascii="Times New Roman" w:hAnsi="Times New Roman" w:cs="Times New Roman"/>
        </w:rPr>
        <w:t xml:space="preserve">were </w:t>
      </w:r>
      <w:r w:rsidR="000251BB" w:rsidRPr="00596460">
        <w:rPr>
          <w:rFonts w:ascii="Times New Roman" w:hAnsi="Times New Roman" w:cs="Times New Roman"/>
        </w:rPr>
        <w:t>female</w:t>
      </w:r>
      <w:r w:rsidR="00B2327B">
        <w:rPr>
          <w:rFonts w:ascii="Times New Roman" w:hAnsi="Times New Roman" w:cs="Times New Roman"/>
        </w:rPr>
        <w:t>,</w:t>
      </w:r>
      <w:r w:rsidR="003F1636" w:rsidRPr="00596460">
        <w:rPr>
          <w:rFonts w:ascii="Times New Roman" w:hAnsi="Times New Roman" w:cs="Times New Roman"/>
        </w:rPr>
        <w:t xml:space="preserve"> and for the non-farm sector (61.9%), 45.1 per cent were male</w:t>
      </w:r>
      <w:r w:rsidR="00B2327B">
        <w:rPr>
          <w:rFonts w:ascii="Times New Roman" w:hAnsi="Times New Roman" w:cs="Times New Roman"/>
        </w:rPr>
        <w:t>,</w:t>
      </w:r>
      <w:r w:rsidR="003F1636" w:rsidRPr="00596460">
        <w:rPr>
          <w:rFonts w:ascii="Times New Roman" w:hAnsi="Times New Roman" w:cs="Times New Roman"/>
        </w:rPr>
        <w:t xml:space="preserve"> and 16.6 per cent were female</w:t>
      </w:r>
      <w:r w:rsidR="000251BB" w:rsidRPr="00596460">
        <w:rPr>
          <w:rFonts w:ascii="Times New Roman" w:hAnsi="Times New Roman" w:cs="Times New Roman"/>
        </w:rPr>
        <w:t>. This shows that the wo</w:t>
      </w:r>
      <w:r w:rsidR="00DE347E" w:rsidRPr="00596460">
        <w:rPr>
          <w:rFonts w:ascii="Times New Roman" w:hAnsi="Times New Roman" w:cs="Times New Roman"/>
        </w:rPr>
        <w:t>rk participation of females w</w:t>
      </w:r>
      <w:r w:rsidR="000251BB" w:rsidRPr="00596460">
        <w:rPr>
          <w:rFonts w:ascii="Times New Roman" w:hAnsi="Times New Roman" w:cs="Times New Roman"/>
        </w:rPr>
        <w:t xml:space="preserve">as more in the farm sector than in the non-farm sector in the village. The findings also revealed that </w:t>
      </w:r>
      <w:r w:rsidR="00B2327B">
        <w:rPr>
          <w:rFonts w:ascii="Times New Roman" w:hAnsi="Times New Roman" w:cs="Times New Roman"/>
        </w:rPr>
        <w:t>most</w:t>
      </w:r>
      <w:r w:rsidR="00DE347E" w:rsidRPr="00596460">
        <w:rPr>
          <w:rFonts w:ascii="Times New Roman" w:hAnsi="Times New Roman" w:cs="Times New Roman"/>
        </w:rPr>
        <w:t xml:space="preserve"> of the working population was </w:t>
      </w:r>
      <w:r w:rsidR="000251BB" w:rsidRPr="00596460">
        <w:rPr>
          <w:rFonts w:ascii="Times New Roman" w:hAnsi="Times New Roman" w:cs="Times New Roman"/>
        </w:rPr>
        <w:t>engaged in the non-farm sector</w:t>
      </w:r>
      <w:r w:rsidR="00B2327B">
        <w:rPr>
          <w:rFonts w:ascii="Times New Roman" w:hAnsi="Times New Roman" w:cs="Times New Roman"/>
        </w:rPr>
        <w:t>,</w:t>
      </w:r>
      <w:r w:rsidR="000251BB" w:rsidRPr="00596460">
        <w:rPr>
          <w:rFonts w:ascii="Times New Roman" w:hAnsi="Times New Roman" w:cs="Times New Roman"/>
        </w:rPr>
        <w:t xml:space="preserve"> which became the </w:t>
      </w:r>
      <w:r w:rsidR="00B2327B">
        <w:rPr>
          <w:rFonts w:ascii="Times New Roman" w:hAnsi="Times New Roman" w:cs="Times New Roman"/>
        </w:rPr>
        <w:t>primary</w:t>
      </w:r>
      <w:r w:rsidR="000251BB" w:rsidRPr="00596460">
        <w:rPr>
          <w:rFonts w:ascii="Times New Roman" w:hAnsi="Times New Roman" w:cs="Times New Roman"/>
        </w:rPr>
        <w:t xml:space="preserve"> source of their livelihood as the farm sector has limited scope. This finding is supported by Priscilla </w:t>
      </w:r>
      <w:r w:rsidR="00B2327B">
        <w:rPr>
          <w:rFonts w:ascii="Times New Roman" w:hAnsi="Times New Roman" w:cs="Times New Roman"/>
          <w:i/>
        </w:rPr>
        <w:t>et al.</w:t>
      </w:r>
      <w:r w:rsidR="000251BB" w:rsidRPr="00596460">
        <w:rPr>
          <w:rFonts w:ascii="Times New Roman" w:hAnsi="Times New Roman" w:cs="Times New Roman"/>
          <w:i/>
        </w:rPr>
        <w:t xml:space="preserve"> </w:t>
      </w:r>
      <w:r w:rsidR="000251BB" w:rsidRPr="00596460">
        <w:rPr>
          <w:rFonts w:ascii="Times New Roman" w:hAnsi="Times New Roman" w:cs="Times New Roman"/>
        </w:rPr>
        <w:t>(2021)</w:t>
      </w:r>
      <w:r w:rsidR="00B2327B">
        <w:rPr>
          <w:rFonts w:ascii="Times New Roman" w:hAnsi="Times New Roman" w:cs="Times New Roman"/>
        </w:rPr>
        <w:t>,</w:t>
      </w:r>
      <w:r w:rsidR="000251BB" w:rsidRPr="00596460">
        <w:rPr>
          <w:rFonts w:ascii="Times New Roman" w:hAnsi="Times New Roman" w:cs="Times New Roman"/>
        </w:rPr>
        <w:t xml:space="preserve"> as the non-farm sector becomes the </w:t>
      </w:r>
      <w:r w:rsidR="00B2327B">
        <w:rPr>
          <w:rFonts w:ascii="Times New Roman" w:hAnsi="Times New Roman" w:cs="Times New Roman"/>
        </w:rPr>
        <w:t>primary</w:t>
      </w:r>
      <w:r w:rsidR="000251BB" w:rsidRPr="00596460">
        <w:rPr>
          <w:rFonts w:ascii="Times New Roman" w:hAnsi="Times New Roman" w:cs="Times New Roman"/>
        </w:rPr>
        <w:t xml:space="preserve"> source of livelihood in the region. </w:t>
      </w:r>
    </w:p>
    <w:p w14:paraId="0B5D392B" w14:textId="77777777" w:rsidR="00B31D3E" w:rsidRPr="00016262" w:rsidRDefault="00596460" w:rsidP="00846817">
      <w:pPr>
        <w:tabs>
          <w:tab w:val="left" w:pos="1005"/>
          <w:tab w:val="left" w:pos="1440"/>
          <w:tab w:val="left" w:pos="2610"/>
        </w:tabs>
        <w:spacing w:after="0" w:line="360" w:lineRule="auto"/>
        <w:ind w:left="1440" w:hanging="1440"/>
        <w:jc w:val="center"/>
        <w:rPr>
          <w:rFonts w:ascii="Times New Roman" w:hAnsi="Times New Roman" w:cs="Times New Roman"/>
          <w:b/>
        </w:rPr>
      </w:pPr>
      <w:r w:rsidRPr="00016262">
        <w:rPr>
          <w:rFonts w:ascii="Times New Roman" w:hAnsi="Times New Roman" w:cs="Times New Roman"/>
          <w:b/>
        </w:rPr>
        <w:t>Tabl</w:t>
      </w:r>
      <w:r w:rsidR="00446ECB" w:rsidRPr="00016262">
        <w:rPr>
          <w:rFonts w:ascii="Times New Roman" w:hAnsi="Times New Roman" w:cs="Times New Roman"/>
          <w:b/>
        </w:rPr>
        <w:t>e 7</w:t>
      </w:r>
      <w:r w:rsidRPr="00016262">
        <w:rPr>
          <w:rFonts w:ascii="Times New Roman" w:hAnsi="Times New Roman" w:cs="Times New Roman"/>
          <w:b/>
        </w:rPr>
        <w:t>: Share of farm employment to the village economy</w:t>
      </w:r>
    </w:p>
    <w:p w14:paraId="1266E1D1" w14:textId="77777777" w:rsidR="008145FA" w:rsidRPr="00016262" w:rsidRDefault="008145FA" w:rsidP="008145FA">
      <w:pPr>
        <w:tabs>
          <w:tab w:val="left" w:pos="1005"/>
          <w:tab w:val="left" w:pos="1440"/>
          <w:tab w:val="left" w:pos="2610"/>
        </w:tabs>
        <w:spacing w:after="0" w:line="360" w:lineRule="auto"/>
        <w:ind w:left="1440" w:hanging="1440"/>
        <w:jc w:val="right"/>
        <w:rPr>
          <w:rFonts w:ascii="Times New Roman" w:hAnsi="Times New Roman" w:cs="Times New Roman"/>
          <w:b/>
        </w:rPr>
      </w:pPr>
      <w:r w:rsidRPr="00016262">
        <w:rPr>
          <w:rFonts w:ascii="Times New Roman" w:hAnsi="Times New Roman" w:cs="Times New Roman"/>
          <w:b/>
        </w:rPr>
        <w:t>(Per cent)</w:t>
      </w:r>
    </w:p>
    <w:tbl>
      <w:tblPr>
        <w:tblStyle w:val="LightShading"/>
        <w:tblW w:w="9755" w:type="dxa"/>
        <w:shd w:val="clear" w:color="auto" w:fill="FFFFFF" w:themeFill="background1"/>
        <w:tblLayout w:type="fixed"/>
        <w:tblLook w:val="04A0" w:firstRow="1" w:lastRow="0" w:firstColumn="1" w:lastColumn="0" w:noHBand="0" w:noVBand="1"/>
      </w:tblPr>
      <w:tblGrid>
        <w:gridCol w:w="1652"/>
        <w:gridCol w:w="778"/>
        <w:gridCol w:w="1151"/>
        <w:gridCol w:w="772"/>
        <w:gridCol w:w="869"/>
        <w:gridCol w:w="1096"/>
        <w:gridCol w:w="736"/>
        <w:gridCol w:w="771"/>
        <w:gridCol w:w="1158"/>
        <w:gridCol w:w="772"/>
      </w:tblGrid>
      <w:tr w:rsidR="00D37E4D" w:rsidRPr="00CC2B38" w14:paraId="25E12584" w14:textId="77777777" w:rsidTr="00CC2B38">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vMerge w:val="restart"/>
            <w:shd w:val="clear" w:color="auto" w:fill="FFFFFF" w:themeFill="background1"/>
          </w:tcPr>
          <w:p w14:paraId="0FF1D570" w14:textId="77777777" w:rsidR="00022910" w:rsidRPr="008145FA" w:rsidRDefault="00596460" w:rsidP="008145FA">
            <w:pPr>
              <w:tabs>
                <w:tab w:val="left" w:pos="1005"/>
                <w:tab w:val="left" w:pos="1440"/>
                <w:tab w:val="left" w:pos="2610"/>
              </w:tabs>
              <w:spacing w:line="360" w:lineRule="auto"/>
              <w:rPr>
                <w:rFonts w:ascii="Times New Roman" w:hAnsi="Times New Roman" w:cs="Times New Roman"/>
              </w:rPr>
            </w:pPr>
            <w:r w:rsidRPr="008145FA">
              <w:rPr>
                <w:rFonts w:ascii="Times New Roman" w:hAnsi="Times New Roman" w:cs="Times New Roman"/>
              </w:rPr>
              <w:t xml:space="preserve">Sectors </w:t>
            </w:r>
          </w:p>
        </w:tc>
        <w:tc>
          <w:tcPr>
            <w:tcW w:w="2701" w:type="dxa"/>
            <w:gridSpan w:val="3"/>
            <w:shd w:val="clear" w:color="auto" w:fill="FFFFFF" w:themeFill="background1"/>
          </w:tcPr>
          <w:p w14:paraId="4B95DA3E"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Male</w:t>
            </w:r>
          </w:p>
        </w:tc>
        <w:tc>
          <w:tcPr>
            <w:tcW w:w="2701" w:type="dxa"/>
            <w:gridSpan w:val="3"/>
            <w:shd w:val="clear" w:color="auto" w:fill="FFFFFF" w:themeFill="background1"/>
          </w:tcPr>
          <w:p w14:paraId="4EE24AF9"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Female</w:t>
            </w:r>
          </w:p>
        </w:tc>
        <w:tc>
          <w:tcPr>
            <w:tcW w:w="2701" w:type="dxa"/>
            <w:gridSpan w:val="3"/>
            <w:shd w:val="clear" w:color="auto" w:fill="FFFFFF" w:themeFill="background1"/>
          </w:tcPr>
          <w:p w14:paraId="5A63131D"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Overall</w:t>
            </w:r>
          </w:p>
        </w:tc>
      </w:tr>
      <w:tr w:rsidR="00D37E4D" w:rsidRPr="00CC2B38" w14:paraId="405A53C7" w14:textId="77777777" w:rsidTr="008145F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52" w:type="dxa"/>
            <w:vMerge/>
            <w:tcBorders>
              <w:bottom w:val="single" w:sz="4" w:space="0" w:color="auto"/>
            </w:tcBorders>
            <w:shd w:val="clear" w:color="auto" w:fill="FFFFFF" w:themeFill="background1"/>
          </w:tcPr>
          <w:p w14:paraId="4968F499" w14:textId="77777777" w:rsidR="00022910" w:rsidRPr="00CC2B38" w:rsidRDefault="00022910" w:rsidP="008145FA">
            <w:pPr>
              <w:tabs>
                <w:tab w:val="left" w:pos="1005"/>
                <w:tab w:val="left" w:pos="1440"/>
                <w:tab w:val="left" w:pos="2610"/>
              </w:tabs>
              <w:spacing w:line="360" w:lineRule="auto"/>
              <w:rPr>
                <w:rFonts w:ascii="Times New Roman" w:hAnsi="Times New Roman" w:cs="Times New Roman"/>
                <w:b w:val="0"/>
              </w:rPr>
            </w:pPr>
          </w:p>
        </w:tc>
        <w:tc>
          <w:tcPr>
            <w:tcW w:w="778" w:type="dxa"/>
            <w:tcBorders>
              <w:bottom w:val="single" w:sz="4" w:space="0" w:color="auto"/>
            </w:tcBorders>
            <w:shd w:val="clear" w:color="auto" w:fill="FFFFFF" w:themeFill="background1"/>
          </w:tcPr>
          <w:p w14:paraId="5A7C5B89"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151" w:type="dxa"/>
            <w:tcBorders>
              <w:bottom w:val="single" w:sz="4" w:space="0" w:color="auto"/>
            </w:tcBorders>
            <w:shd w:val="clear" w:color="auto" w:fill="FFFFFF" w:themeFill="background1"/>
          </w:tcPr>
          <w:p w14:paraId="6FD07B52"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72" w:type="dxa"/>
            <w:tcBorders>
              <w:bottom w:val="single" w:sz="4" w:space="0" w:color="auto"/>
            </w:tcBorders>
            <w:shd w:val="clear" w:color="auto" w:fill="FFFFFF" w:themeFill="background1"/>
          </w:tcPr>
          <w:p w14:paraId="2C17EFDA"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c>
          <w:tcPr>
            <w:tcW w:w="869" w:type="dxa"/>
            <w:tcBorders>
              <w:bottom w:val="single" w:sz="4" w:space="0" w:color="auto"/>
            </w:tcBorders>
            <w:shd w:val="clear" w:color="auto" w:fill="FFFFFF" w:themeFill="background1"/>
          </w:tcPr>
          <w:p w14:paraId="2D5949CD"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096" w:type="dxa"/>
            <w:tcBorders>
              <w:bottom w:val="single" w:sz="4" w:space="0" w:color="auto"/>
            </w:tcBorders>
            <w:shd w:val="clear" w:color="auto" w:fill="FFFFFF" w:themeFill="background1"/>
          </w:tcPr>
          <w:p w14:paraId="5570FB83"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36" w:type="dxa"/>
            <w:tcBorders>
              <w:bottom w:val="single" w:sz="4" w:space="0" w:color="auto"/>
            </w:tcBorders>
            <w:shd w:val="clear" w:color="auto" w:fill="FFFFFF" w:themeFill="background1"/>
          </w:tcPr>
          <w:p w14:paraId="6A6DB9B6"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c>
          <w:tcPr>
            <w:tcW w:w="771" w:type="dxa"/>
            <w:tcBorders>
              <w:bottom w:val="single" w:sz="4" w:space="0" w:color="auto"/>
            </w:tcBorders>
            <w:shd w:val="clear" w:color="auto" w:fill="FFFFFF" w:themeFill="background1"/>
          </w:tcPr>
          <w:p w14:paraId="0E7A7541"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158" w:type="dxa"/>
            <w:tcBorders>
              <w:bottom w:val="single" w:sz="4" w:space="0" w:color="auto"/>
            </w:tcBorders>
            <w:shd w:val="clear" w:color="auto" w:fill="FFFFFF" w:themeFill="background1"/>
          </w:tcPr>
          <w:p w14:paraId="0AF0F4F1"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72" w:type="dxa"/>
            <w:tcBorders>
              <w:bottom w:val="single" w:sz="4" w:space="0" w:color="auto"/>
            </w:tcBorders>
            <w:shd w:val="clear" w:color="auto" w:fill="FFFFFF" w:themeFill="background1"/>
          </w:tcPr>
          <w:p w14:paraId="58F1691D"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r>
      <w:tr w:rsidR="00D37E4D" w:rsidRPr="00CC2B38" w14:paraId="79652C5D" w14:textId="77777777" w:rsidTr="008145FA">
        <w:trPr>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single" w:sz="4" w:space="0" w:color="auto"/>
              <w:bottom w:val="nil"/>
            </w:tcBorders>
            <w:shd w:val="clear" w:color="auto" w:fill="FFFFFF" w:themeFill="background1"/>
          </w:tcPr>
          <w:p w14:paraId="644CD5C1"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Crop farming </w:t>
            </w:r>
          </w:p>
        </w:tc>
        <w:tc>
          <w:tcPr>
            <w:tcW w:w="778" w:type="dxa"/>
            <w:tcBorders>
              <w:top w:val="single" w:sz="4" w:space="0" w:color="auto"/>
              <w:bottom w:val="nil"/>
            </w:tcBorders>
            <w:shd w:val="clear" w:color="auto" w:fill="FFFFFF" w:themeFill="background1"/>
          </w:tcPr>
          <w:p w14:paraId="72B12C7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8.2</w:t>
            </w:r>
          </w:p>
        </w:tc>
        <w:tc>
          <w:tcPr>
            <w:tcW w:w="1151" w:type="dxa"/>
            <w:tcBorders>
              <w:top w:val="single" w:sz="4" w:space="0" w:color="auto"/>
              <w:bottom w:val="nil"/>
            </w:tcBorders>
            <w:shd w:val="clear" w:color="auto" w:fill="FFFFFF" w:themeFill="background1"/>
          </w:tcPr>
          <w:p w14:paraId="1204E6B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2.1</w:t>
            </w:r>
          </w:p>
        </w:tc>
        <w:tc>
          <w:tcPr>
            <w:tcW w:w="772" w:type="dxa"/>
            <w:tcBorders>
              <w:top w:val="single" w:sz="4" w:space="0" w:color="auto"/>
              <w:bottom w:val="nil"/>
            </w:tcBorders>
            <w:shd w:val="clear" w:color="auto" w:fill="FFFFFF" w:themeFill="background1"/>
          </w:tcPr>
          <w:p w14:paraId="6114E25C"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10.3</w:t>
            </w:r>
          </w:p>
        </w:tc>
        <w:tc>
          <w:tcPr>
            <w:tcW w:w="869" w:type="dxa"/>
            <w:tcBorders>
              <w:top w:val="single" w:sz="4" w:space="0" w:color="auto"/>
              <w:bottom w:val="nil"/>
            </w:tcBorders>
            <w:shd w:val="clear" w:color="auto" w:fill="FFFFFF" w:themeFill="background1"/>
          </w:tcPr>
          <w:p w14:paraId="793CCD5E"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3.8</w:t>
            </w:r>
          </w:p>
        </w:tc>
        <w:tc>
          <w:tcPr>
            <w:tcW w:w="1096" w:type="dxa"/>
            <w:tcBorders>
              <w:top w:val="single" w:sz="4" w:space="0" w:color="auto"/>
              <w:bottom w:val="nil"/>
            </w:tcBorders>
            <w:shd w:val="clear" w:color="auto" w:fill="FFFFFF" w:themeFill="background1"/>
          </w:tcPr>
          <w:p w14:paraId="2C9F8935"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5.7</w:t>
            </w:r>
          </w:p>
        </w:tc>
        <w:tc>
          <w:tcPr>
            <w:tcW w:w="736" w:type="dxa"/>
            <w:tcBorders>
              <w:top w:val="single" w:sz="4" w:space="0" w:color="auto"/>
              <w:bottom w:val="nil"/>
            </w:tcBorders>
            <w:shd w:val="clear" w:color="auto" w:fill="FFFFFF" w:themeFill="background1"/>
          </w:tcPr>
          <w:p w14:paraId="7F5F8C0B"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9.5</w:t>
            </w:r>
          </w:p>
        </w:tc>
        <w:tc>
          <w:tcPr>
            <w:tcW w:w="771" w:type="dxa"/>
            <w:tcBorders>
              <w:top w:val="single" w:sz="4" w:space="0" w:color="auto"/>
              <w:bottom w:val="nil"/>
            </w:tcBorders>
            <w:shd w:val="clear" w:color="auto" w:fill="FFFFFF" w:themeFill="background1"/>
          </w:tcPr>
          <w:p w14:paraId="0F8C816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12.1</w:t>
            </w:r>
          </w:p>
        </w:tc>
        <w:tc>
          <w:tcPr>
            <w:tcW w:w="1158" w:type="dxa"/>
            <w:tcBorders>
              <w:top w:val="single" w:sz="4" w:space="0" w:color="auto"/>
              <w:bottom w:val="nil"/>
            </w:tcBorders>
            <w:shd w:val="clear" w:color="auto" w:fill="FFFFFF" w:themeFill="background1"/>
          </w:tcPr>
          <w:p w14:paraId="1C4C11A0"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7.8</w:t>
            </w:r>
          </w:p>
        </w:tc>
        <w:tc>
          <w:tcPr>
            <w:tcW w:w="772" w:type="dxa"/>
            <w:tcBorders>
              <w:top w:val="single" w:sz="4" w:space="0" w:color="auto"/>
              <w:bottom w:val="nil"/>
            </w:tcBorders>
            <w:shd w:val="clear" w:color="auto" w:fill="FFFFFF" w:themeFill="background1"/>
          </w:tcPr>
          <w:p w14:paraId="2D4CE11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19.9</w:t>
            </w:r>
          </w:p>
        </w:tc>
      </w:tr>
      <w:tr w:rsidR="00D37E4D" w:rsidRPr="00CC2B38" w14:paraId="33239C7C"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3963DE47"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Allied activities </w:t>
            </w:r>
          </w:p>
        </w:tc>
        <w:tc>
          <w:tcPr>
            <w:tcW w:w="778" w:type="dxa"/>
            <w:tcBorders>
              <w:top w:val="nil"/>
              <w:bottom w:val="nil"/>
            </w:tcBorders>
            <w:shd w:val="clear" w:color="auto" w:fill="FFFFFF" w:themeFill="background1"/>
          </w:tcPr>
          <w:p w14:paraId="4753124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6.4</w:t>
            </w:r>
          </w:p>
        </w:tc>
        <w:tc>
          <w:tcPr>
            <w:tcW w:w="1151" w:type="dxa"/>
            <w:tcBorders>
              <w:top w:val="nil"/>
              <w:bottom w:val="nil"/>
            </w:tcBorders>
            <w:shd w:val="clear" w:color="auto" w:fill="FFFFFF" w:themeFill="background1"/>
          </w:tcPr>
          <w:p w14:paraId="58EFED87"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0.4</w:t>
            </w:r>
          </w:p>
        </w:tc>
        <w:tc>
          <w:tcPr>
            <w:tcW w:w="772" w:type="dxa"/>
            <w:tcBorders>
              <w:top w:val="nil"/>
              <w:bottom w:val="nil"/>
            </w:tcBorders>
            <w:shd w:val="clear" w:color="auto" w:fill="FFFFFF" w:themeFill="background1"/>
          </w:tcPr>
          <w:p w14:paraId="07782A7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6.8</w:t>
            </w:r>
          </w:p>
        </w:tc>
        <w:tc>
          <w:tcPr>
            <w:tcW w:w="869" w:type="dxa"/>
            <w:tcBorders>
              <w:top w:val="nil"/>
              <w:bottom w:val="nil"/>
            </w:tcBorders>
            <w:shd w:val="clear" w:color="auto" w:fill="FFFFFF" w:themeFill="background1"/>
          </w:tcPr>
          <w:p w14:paraId="2800CEB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0.9</w:t>
            </w:r>
          </w:p>
        </w:tc>
        <w:tc>
          <w:tcPr>
            <w:tcW w:w="1096" w:type="dxa"/>
            <w:tcBorders>
              <w:top w:val="nil"/>
              <w:bottom w:val="nil"/>
            </w:tcBorders>
            <w:shd w:val="clear" w:color="auto" w:fill="FFFFFF" w:themeFill="background1"/>
          </w:tcPr>
          <w:p w14:paraId="4207665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5.1</w:t>
            </w:r>
          </w:p>
        </w:tc>
        <w:tc>
          <w:tcPr>
            <w:tcW w:w="736" w:type="dxa"/>
            <w:tcBorders>
              <w:top w:val="nil"/>
              <w:bottom w:val="nil"/>
            </w:tcBorders>
            <w:shd w:val="clear" w:color="auto" w:fill="FFFFFF" w:themeFill="background1"/>
          </w:tcPr>
          <w:p w14:paraId="30EE47B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6.0</w:t>
            </w:r>
          </w:p>
        </w:tc>
        <w:tc>
          <w:tcPr>
            <w:tcW w:w="771" w:type="dxa"/>
            <w:tcBorders>
              <w:top w:val="nil"/>
              <w:bottom w:val="nil"/>
            </w:tcBorders>
            <w:shd w:val="clear" w:color="auto" w:fill="FFFFFF" w:themeFill="background1"/>
          </w:tcPr>
          <w:p w14:paraId="4040FF3B"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7.4</w:t>
            </w:r>
          </w:p>
        </w:tc>
        <w:tc>
          <w:tcPr>
            <w:tcW w:w="1158" w:type="dxa"/>
            <w:tcBorders>
              <w:top w:val="nil"/>
              <w:bottom w:val="nil"/>
            </w:tcBorders>
            <w:shd w:val="clear" w:color="auto" w:fill="FFFFFF" w:themeFill="background1"/>
          </w:tcPr>
          <w:p w14:paraId="188C618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5.4</w:t>
            </w:r>
          </w:p>
        </w:tc>
        <w:tc>
          <w:tcPr>
            <w:tcW w:w="772" w:type="dxa"/>
            <w:tcBorders>
              <w:top w:val="nil"/>
              <w:bottom w:val="nil"/>
            </w:tcBorders>
            <w:shd w:val="clear" w:color="auto" w:fill="FFFFFF" w:themeFill="background1"/>
          </w:tcPr>
          <w:p w14:paraId="5C869C36"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12.9</w:t>
            </w:r>
          </w:p>
        </w:tc>
      </w:tr>
      <w:tr w:rsidR="00D37E4D" w:rsidRPr="00CC2B38" w14:paraId="7BA2400E" w14:textId="77777777" w:rsidTr="008145FA">
        <w:trPr>
          <w:trHeight w:val="384"/>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783704DB"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Agril. labor</w:t>
            </w:r>
          </w:p>
        </w:tc>
        <w:tc>
          <w:tcPr>
            <w:tcW w:w="778" w:type="dxa"/>
            <w:tcBorders>
              <w:top w:val="nil"/>
              <w:bottom w:val="nil"/>
            </w:tcBorders>
            <w:shd w:val="clear" w:color="auto" w:fill="FFFFFF" w:themeFill="background1"/>
          </w:tcPr>
          <w:p w14:paraId="71C22E2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0.3</w:t>
            </w:r>
          </w:p>
        </w:tc>
        <w:tc>
          <w:tcPr>
            <w:tcW w:w="1151" w:type="dxa"/>
            <w:tcBorders>
              <w:top w:val="nil"/>
              <w:bottom w:val="nil"/>
            </w:tcBorders>
            <w:shd w:val="clear" w:color="auto" w:fill="FFFFFF" w:themeFill="background1"/>
          </w:tcPr>
          <w:p w14:paraId="4171A440"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0.1</w:t>
            </w:r>
          </w:p>
        </w:tc>
        <w:tc>
          <w:tcPr>
            <w:tcW w:w="772" w:type="dxa"/>
            <w:tcBorders>
              <w:top w:val="nil"/>
              <w:bottom w:val="nil"/>
            </w:tcBorders>
            <w:shd w:val="clear" w:color="auto" w:fill="FFFFFF" w:themeFill="background1"/>
          </w:tcPr>
          <w:p w14:paraId="3FB6FE7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0.4</w:t>
            </w:r>
          </w:p>
        </w:tc>
        <w:tc>
          <w:tcPr>
            <w:tcW w:w="869" w:type="dxa"/>
            <w:tcBorders>
              <w:top w:val="nil"/>
              <w:bottom w:val="nil"/>
            </w:tcBorders>
            <w:shd w:val="clear" w:color="auto" w:fill="FFFFFF" w:themeFill="background1"/>
          </w:tcPr>
          <w:p w14:paraId="6A4E206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2.5</w:t>
            </w:r>
          </w:p>
        </w:tc>
        <w:tc>
          <w:tcPr>
            <w:tcW w:w="1096" w:type="dxa"/>
            <w:tcBorders>
              <w:top w:val="nil"/>
              <w:bottom w:val="nil"/>
            </w:tcBorders>
            <w:shd w:val="clear" w:color="auto" w:fill="FFFFFF" w:themeFill="background1"/>
          </w:tcPr>
          <w:p w14:paraId="523E208E"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2.7</w:t>
            </w:r>
          </w:p>
        </w:tc>
        <w:tc>
          <w:tcPr>
            <w:tcW w:w="736" w:type="dxa"/>
            <w:tcBorders>
              <w:top w:val="nil"/>
              <w:bottom w:val="nil"/>
            </w:tcBorders>
            <w:shd w:val="clear" w:color="auto" w:fill="FFFFFF" w:themeFill="background1"/>
          </w:tcPr>
          <w:p w14:paraId="3473BB35"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5.2</w:t>
            </w:r>
          </w:p>
        </w:tc>
        <w:tc>
          <w:tcPr>
            <w:tcW w:w="771" w:type="dxa"/>
            <w:tcBorders>
              <w:top w:val="nil"/>
              <w:bottom w:val="nil"/>
            </w:tcBorders>
            <w:shd w:val="clear" w:color="auto" w:fill="FFFFFF" w:themeFill="background1"/>
          </w:tcPr>
          <w:p w14:paraId="56E1AF0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2.8</w:t>
            </w:r>
          </w:p>
        </w:tc>
        <w:tc>
          <w:tcPr>
            <w:tcW w:w="1158" w:type="dxa"/>
            <w:tcBorders>
              <w:top w:val="nil"/>
              <w:bottom w:val="nil"/>
            </w:tcBorders>
            <w:shd w:val="clear" w:color="auto" w:fill="FFFFFF" w:themeFill="background1"/>
          </w:tcPr>
          <w:p w14:paraId="2B038F8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2.7</w:t>
            </w:r>
          </w:p>
        </w:tc>
        <w:tc>
          <w:tcPr>
            <w:tcW w:w="772" w:type="dxa"/>
            <w:tcBorders>
              <w:top w:val="nil"/>
              <w:bottom w:val="nil"/>
            </w:tcBorders>
            <w:shd w:val="clear" w:color="auto" w:fill="FFFFFF" w:themeFill="background1"/>
          </w:tcPr>
          <w:p w14:paraId="42A629E6"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5.6</w:t>
            </w:r>
          </w:p>
        </w:tc>
      </w:tr>
      <w:tr w:rsidR="00D37E4D" w:rsidRPr="00CC2B38" w14:paraId="444BE55A"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1A8061AF"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Sub</w:t>
            </w:r>
            <w:r w:rsidR="00022910" w:rsidRPr="008145FA">
              <w:rPr>
                <w:rFonts w:ascii="Times New Roman" w:hAnsi="Times New Roman" w:cs="Times New Roman"/>
                <w:b w:val="0"/>
              </w:rPr>
              <w:t>-</w:t>
            </w:r>
            <w:r w:rsidRPr="008145FA">
              <w:rPr>
                <w:rFonts w:ascii="Times New Roman" w:hAnsi="Times New Roman" w:cs="Times New Roman"/>
                <w:b w:val="0"/>
              </w:rPr>
              <w:t>total farm</w:t>
            </w:r>
          </w:p>
        </w:tc>
        <w:tc>
          <w:tcPr>
            <w:tcW w:w="778" w:type="dxa"/>
            <w:tcBorders>
              <w:top w:val="nil"/>
              <w:bottom w:val="nil"/>
            </w:tcBorders>
            <w:shd w:val="clear" w:color="auto" w:fill="FFFFFF" w:themeFill="background1"/>
          </w:tcPr>
          <w:p w14:paraId="4A302F25"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15.0</w:t>
            </w:r>
          </w:p>
        </w:tc>
        <w:tc>
          <w:tcPr>
            <w:tcW w:w="1151" w:type="dxa"/>
            <w:tcBorders>
              <w:top w:val="nil"/>
              <w:bottom w:val="nil"/>
            </w:tcBorders>
            <w:shd w:val="clear" w:color="auto" w:fill="FFFFFF" w:themeFill="background1"/>
          </w:tcPr>
          <w:p w14:paraId="358D7D9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2.6</w:t>
            </w:r>
          </w:p>
        </w:tc>
        <w:tc>
          <w:tcPr>
            <w:tcW w:w="772" w:type="dxa"/>
            <w:tcBorders>
              <w:top w:val="nil"/>
              <w:bottom w:val="nil"/>
            </w:tcBorders>
            <w:shd w:val="clear" w:color="auto" w:fill="FFFFFF" w:themeFill="background1"/>
          </w:tcPr>
          <w:p w14:paraId="10184AA6"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17.6</w:t>
            </w:r>
          </w:p>
        </w:tc>
        <w:tc>
          <w:tcPr>
            <w:tcW w:w="869" w:type="dxa"/>
            <w:tcBorders>
              <w:top w:val="nil"/>
              <w:bottom w:val="nil"/>
            </w:tcBorders>
            <w:shd w:val="clear" w:color="auto" w:fill="FFFFFF" w:themeFill="background1"/>
          </w:tcPr>
          <w:p w14:paraId="0EF483A5"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7.4</w:t>
            </w:r>
          </w:p>
        </w:tc>
        <w:tc>
          <w:tcPr>
            <w:tcW w:w="1096" w:type="dxa"/>
            <w:tcBorders>
              <w:top w:val="nil"/>
              <w:bottom w:val="nil"/>
            </w:tcBorders>
            <w:shd w:val="clear" w:color="auto" w:fill="FFFFFF" w:themeFill="background1"/>
          </w:tcPr>
          <w:p w14:paraId="556B1367"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13.3</w:t>
            </w:r>
          </w:p>
        </w:tc>
        <w:tc>
          <w:tcPr>
            <w:tcW w:w="736" w:type="dxa"/>
            <w:tcBorders>
              <w:top w:val="nil"/>
              <w:bottom w:val="nil"/>
            </w:tcBorders>
            <w:shd w:val="clear" w:color="auto" w:fill="FFFFFF" w:themeFill="background1"/>
          </w:tcPr>
          <w:p w14:paraId="07D434AE"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20.7</w:t>
            </w:r>
          </w:p>
        </w:tc>
        <w:tc>
          <w:tcPr>
            <w:tcW w:w="771" w:type="dxa"/>
            <w:tcBorders>
              <w:top w:val="nil"/>
              <w:bottom w:val="nil"/>
            </w:tcBorders>
            <w:shd w:val="clear" w:color="auto" w:fill="FFFFFF" w:themeFill="background1"/>
          </w:tcPr>
          <w:p w14:paraId="72F5BE04"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22.3</w:t>
            </w:r>
          </w:p>
        </w:tc>
        <w:tc>
          <w:tcPr>
            <w:tcW w:w="1158" w:type="dxa"/>
            <w:tcBorders>
              <w:top w:val="nil"/>
              <w:bottom w:val="nil"/>
            </w:tcBorders>
            <w:shd w:val="clear" w:color="auto" w:fill="FFFFFF" w:themeFill="background1"/>
          </w:tcPr>
          <w:p w14:paraId="5887923E"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15.9</w:t>
            </w:r>
          </w:p>
        </w:tc>
        <w:tc>
          <w:tcPr>
            <w:tcW w:w="772" w:type="dxa"/>
            <w:tcBorders>
              <w:top w:val="nil"/>
              <w:bottom w:val="nil"/>
            </w:tcBorders>
            <w:shd w:val="clear" w:color="auto" w:fill="FFFFFF" w:themeFill="background1"/>
          </w:tcPr>
          <w:p w14:paraId="640238D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38.2</w:t>
            </w:r>
          </w:p>
        </w:tc>
      </w:tr>
      <w:tr w:rsidR="00D37E4D" w:rsidRPr="00CC2B38" w14:paraId="42866354" w14:textId="77777777" w:rsidTr="008145FA">
        <w:trPr>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2EAA8596"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Non-farm</w:t>
            </w:r>
          </w:p>
        </w:tc>
        <w:tc>
          <w:tcPr>
            <w:tcW w:w="778" w:type="dxa"/>
            <w:tcBorders>
              <w:top w:val="nil"/>
              <w:bottom w:val="nil"/>
            </w:tcBorders>
            <w:shd w:val="clear" w:color="auto" w:fill="FFFFFF" w:themeFill="background1"/>
          </w:tcPr>
          <w:p w14:paraId="5ED3A7CD"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41.9</w:t>
            </w:r>
          </w:p>
        </w:tc>
        <w:tc>
          <w:tcPr>
            <w:tcW w:w="1151" w:type="dxa"/>
            <w:tcBorders>
              <w:top w:val="nil"/>
              <w:bottom w:val="nil"/>
            </w:tcBorders>
            <w:shd w:val="clear" w:color="auto" w:fill="FFFFFF" w:themeFill="background1"/>
          </w:tcPr>
          <w:p w14:paraId="78D95B4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3.2</w:t>
            </w:r>
          </w:p>
        </w:tc>
        <w:tc>
          <w:tcPr>
            <w:tcW w:w="772" w:type="dxa"/>
            <w:tcBorders>
              <w:top w:val="nil"/>
              <w:bottom w:val="nil"/>
            </w:tcBorders>
            <w:shd w:val="clear" w:color="auto" w:fill="FFFFFF" w:themeFill="background1"/>
          </w:tcPr>
          <w:p w14:paraId="458FC40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45.1</w:t>
            </w:r>
          </w:p>
        </w:tc>
        <w:tc>
          <w:tcPr>
            <w:tcW w:w="869" w:type="dxa"/>
            <w:tcBorders>
              <w:top w:val="nil"/>
              <w:bottom w:val="nil"/>
            </w:tcBorders>
            <w:shd w:val="clear" w:color="auto" w:fill="FFFFFF" w:themeFill="background1"/>
          </w:tcPr>
          <w:p w14:paraId="375F351A"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9.1</w:t>
            </w:r>
          </w:p>
        </w:tc>
        <w:tc>
          <w:tcPr>
            <w:tcW w:w="1096" w:type="dxa"/>
            <w:tcBorders>
              <w:top w:val="nil"/>
              <w:bottom w:val="nil"/>
            </w:tcBorders>
            <w:shd w:val="clear" w:color="auto" w:fill="FFFFFF" w:themeFill="background1"/>
          </w:tcPr>
          <w:p w14:paraId="5A84FF02"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7.5</w:t>
            </w:r>
          </w:p>
        </w:tc>
        <w:tc>
          <w:tcPr>
            <w:tcW w:w="736" w:type="dxa"/>
            <w:tcBorders>
              <w:top w:val="nil"/>
              <w:bottom w:val="nil"/>
            </w:tcBorders>
            <w:shd w:val="clear" w:color="auto" w:fill="FFFFFF" w:themeFill="background1"/>
          </w:tcPr>
          <w:p w14:paraId="3B37E464"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16.6</w:t>
            </w:r>
          </w:p>
        </w:tc>
        <w:tc>
          <w:tcPr>
            <w:tcW w:w="771" w:type="dxa"/>
            <w:tcBorders>
              <w:top w:val="nil"/>
              <w:bottom w:val="nil"/>
            </w:tcBorders>
            <w:shd w:val="clear" w:color="auto" w:fill="FFFFFF" w:themeFill="background1"/>
          </w:tcPr>
          <w:p w14:paraId="6A41A30C"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50.9</w:t>
            </w:r>
          </w:p>
        </w:tc>
        <w:tc>
          <w:tcPr>
            <w:tcW w:w="1158" w:type="dxa"/>
            <w:tcBorders>
              <w:top w:val="nil"/>
              <w:bottom w:val="nil"/>
            </w:tcBorders>
            <w:shd w:val="clear" w:color="auto" w:fill="FFFFFF" w:themeFill="background1"/>
          </w:tcPr>
          <w:p w14:paraId="7318F193"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10.9</w:t>
            </w:r>
          </w:p>
        </w:tc>
        <w:tc>
          <w:tcPr>
            <w:tcW w:w="772" w:type="dxa"/>
            <w:tcBorders>
              <w:top w:val="nil"/>
              <w:bottom w:val="nil"/>
            </w:tcBorders>
            <w:shd w:val="clear" w:color="auto" w:fill="FFFFFF" w:themeFill="background1"/>
          </w:tcPr>
          <w:p w14:paraId="1EF89C06"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61.9</w:t>
            </w:r>
          </w:p>
        </w:tc>
      </w:tr>
      <w:tr w:rsidR="00D37E4D" w:rsidRPr="00CC2B38" w14:paraId="78BBA954"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single" w:sz="8" w:space="0" w:color="000000" w:themeColor="text1"/>
            </w:tcBorders>
            <w:shd w:val="clear" w:color="auto" w:fill="FFFFFF" w:themeFill="background1"/>
          </w:tcPr>
          <w:p w14:paraId="389D5C7E"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Total </w:t>
            </w:r>
          </w:p>
        </w:tc>
        <w:tc>
          <w:tcPr>
            <w:tcW w:w="778" w:type="dxa"/>
            <w:tcBorders>
              <w:top w:val="nil"/>
              <w:bottom w:val="single" w:sz="8" w:space="0" w:color="000000" w:themeColor="text1"/>
            </w:tcBorders>
            <w:shd w:val="clear" w:color="auto" w:fill="FFFFFF" w:themeFill="background1"/>
          </w:tcPr>
          <w:p w14:paraId="07F2127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56.9</w:t>
            </w:r>
          </w:p>
        </w:tc>
        <w:tc>
          <w:tcPr>
            <w:tcW w:w="1151" w:type="dxa"/>
            <w:tcBorders>
              <w:top w:val="nil"/>
              <w:bottom w:val="single" w:sz="8" w:space="0" w:color="000000" w:themeColor="text1"/>
            </w:tcBorders>
            <w:shd w:val="clear" w:color="auto" w:fill="FFFFFF" w:themeFill="background1"/>
          </w:tcPr>
          <w:p w14:paraId="6CBBE82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5.8</w:t>
            </w:r>
          </w:p>
        </w:tc>
        <w:tc>
          <w:tcPr>
            <w:tcW w:w="772" w:type="dxa"/>
            <w:tcBorders>
              <w:top w:val="nil"/>
              <w:bottom w:val="single" w:sz="8" w:space="0" w:color="000000" w:themeColor="text1"/>
            </w:tcBorders>
            <w:shd w:val="clear" w:color="auto" w:fill="FFFFFF" w:themeFill="background1"/>
          </w:tcPr>
          <w:p w14:paraId="7FC6EAF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62.7</w:t>
            </w:r>
          </w:p>
        </w:tc>
        <w:tc>
          <w:tcPr>
            <w:tcW w:w="869" w:type="dxa"/>
            <w:tcBorders>
              <w:top w:val="nil"/>
              <w:bottom w:val="single" w:sz="8" w:space="0" w:color="000000" w:themeColor="text1"/>
            </w:tcBorders>
            <w:shd w:val="clear" w:color="auto" w:fill="FFFFFF" w:themeFill="background1"/>
          </w:tcPr>
          <w:p w14:paraId="0D315091"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16.3</w:t>
            </w:r>
          </w:p>
        </w:tc>
        <w:tc>
          <w:tcPr>
            <w:tcW w:w="1096" w:type="dxa"/>
            <w:tcBorders>
              <w:top w:val="nil"/>
              <w:bottom w:val="single" w:sz="8" w:space="0" w:color="000000" w:themeColor="text1"/>
            </w:tcBorders>
            <w:shd w:val="clear" w:color="auto" w:fill="FFFFFF" w:themeFill="background1"/>
          </w:tcPr>
          <w:p w14:paraId="37EC72C3"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20.9</w:t>
            </w:r>
          </w:p>
        </w:tc>
        <w:tc>
          <w:tcPr>
            <w:tcW w:w="736" w:type="dxa"/>
            <w:tcBorders>
              <w:top w:val="nil"/>
              <w:bottom w:val="single" w:sz="8" w:space="0" w:color="000000" w:themeColor="text1"/>
            </w:tcBorders>
            <w:shd w:val="clear" w:color="auto" w:fill="FFFFFF" w:themeFill="background1"/>
          </w:tcPr>
          <w:p w14:paraId="04FB838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37.2</w:t>
            </w:r>
          </w:p>
        </w:tc>
        <w:tc>
          <w:tcPr>
            <w:tcW w:w="771" w:type="dxa"/>
            <w:tcBorders>
              <w:top w:val="nil"/>
              <w:bottom w:val="single" w:sz="8" w:space="0" w:color="000000" w:themeColor="text1"/>
            </w:tcBorders>
            <w:shd w:val="clear" w:color="auto" w:fill="FFFFFF" w:themeFill="background1"/>
          </w:tcPr>
          <w:p w14:paraId="3FF0851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73.2</w:t>
            </w:r>
          </w:p>
        </w:tc>
        <w:tc>
          <w:tcPr>
            <w:tcW w:w="1158" w:type="dxa"/>
            <w:tcBorders>
              <w:top w:val="nil"/>
              <w:bottom w:val="single" w:sz="8" w:space="0" w:color="000000" w:themeColor="text1"/>
            </w:tcBorders>
            <w:shd w:val="clear" w:color="auto" w:fill="FFFFFF" w:themeFill="background1"/>
          </w:tcPr>
          <w:p w14:paraId="092F8B8C"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26.8</w:t>
            </w:r>
          </w:p>
        </w:tc>
        <w:tc>
          <w:tcPr>
            <w:tcW w:w="772" w:type="dxa"/>
            <w:tcBorders>
              <w:top w:val="nil"/>
              <w:bottom w:val="single" w:sz="8" w:space="0" w:color="000000" w:themeColor="text1"/>
            </w:tcBorders>
            <w:shd w:val="clear" w:color="auto" w:fill="FFFFFF" w:themeFill="background1"/>
          </w:tcPr>
          <w:p w14:paraId="00091D74"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100</w:t>
            </w:r>
          </w:p>
        </w:tc>
      </w:tr>
    </w:tbl>
    <w:p w14:paraId="525BF294" w14:textId="77777777" w:rsidR="00846817" w:rsidRPr="00596460" w:rsidRDefault="00846817" w:rsidP="008145FA">
      <w:pPr>
        <w:spacing w:after="0" w:line="360" w:lineRule="auto"/>
        <w:rPr>
          <w:rFonts w:ascii="Times New Roman" w:hAnsi="Times New Roman" w:cs="Times New Roman"/>
          <w:b/>
        </w:rPr>
      </w:pPr>
    </w:p>
    <w:p w14:paraId="2C75F102" w14:textId="0DBF37C8" w:rsidR="00356021" w:rsidRPr="00596460" w:rsidRDefault="00016262" w:rsidP="00356021">
      <w:pPr>
        <w:spacing w:after="0" w:line="360" w:lineRule="auto"/>
        <w:jc w:val="both"/>
        <w:rPr>
          <w:rFonts w:ascii="Times New Roman" w:hAnsi="Times New Roman" w:cs="Times New Roman"/>
          <w:b/>
        </w:rPr>
      </w:pPr>
      <w:r>
        <w:rPr>
          <w:rFonts w:ascii="Times New Roman" w:hAnsi="Times New Roman" w:cs="Times New Roman"/>
          <w:b/>
        </w:rPr>
        <w:t xml:space="preserve">3.8 </w:t>
      </w:r>
      <w:r w:rsidR="00596460" w:rsidRPr="00596460">
        <w:rPr>
          <w:rFonts w:ascii="Times New Roman" w:hAnsi="Times New Roman" w:cs="Times New Roman"/>
          <w:b/>
        </w:rPr>
        <w:t xml:space="preserve">Share of farm income </w:t>
      </w:r>
    </w:p>
    <w:p w14:paraId="43AB9A04" w14:textId="417A13A8" w:rsidR="003803DE" w:rsidRPr="00596460" w:rsidRDefault="00596460" w:rsidP="00CC2B38">
      <w:pPr>
        <w:spacing w:after="0" w:line="360" w:lineRule="auto"/>
        <w:jc w:val="both"/>
        <w:rPr>
          <w:rFonts w:ascii="Times New Roman" w:eastAsia="Calibri" w:hAnsi="Times New Roman" w:cs="Times New Roman"/>
        </w:rPr>
      </w:pPr>
      <w:r w:rsidRPr="00596460">
        <w:rPr>
          <w:rFonts w:ascii="Times New Roman" w:eastAsia="Calibri" w:hAnsi="Times New Roman" w:cs="Times New Roman"/>
        </w:rPr>
        <w:t xml:space="preserve">The different income sources of the households were categorized into </w:t>
      </w:r>
      <w:r w:rsidR="00B2327B">
        <w:rPr>
          <w:rFonts w:ascii="Times New Roman" w:eastAsia="Calibri" w:hAnsi="Times New Roman" w:cs="Times New Roman"/>
        </w:rPr>
        <w:t>three</w:t>
      </w:r>
      <w:r w:rsidRPr="00596460">
        <w:rPr>
          <w:rFonts w:ascii="Times New Roman" w:eastAsia="Calibri" w:hAnsi="Times New Roman" w:cs="Times New Roman"/>
        </w:rPr>
        <w:t xml:space="preserve"> groups</w:t>
      </w:r>
      <w:r w:rsidR="00B2327B">
        <w:rPr>
          <w:rFonts w:ascii="Times New Roman" w:eastAsia="Calibri" w:hAnsi="Times New Roman" w:cs="Times New Roman"/>
        </w:rPr>
        <w:t>,</w:t>
      </w:r>
      <w:r w:rsidRPr="00596460">
        <w:rPr>
          <w:rFonts w:ascii="Times New Roman" w:eastAsia="Calibri" w:hAnsi="Times New Roman" w:cs="Times New Roman"/>
        </w:rPr>
        <w:t xml:space="preserve"> i.e.</w:t>
      </w:r>
      <w:r w:rsidR="00B2327B">
        <w:rPr>
          <w:rFonts w:ascii="Times New Roman" w:eastAsia="Calibri" w:hAnsi="Times New Roman" w:cs="Times New Roman"/>
        </w:rPr>
        <w:t>,</w:t>
      </w:r>
      <w:r w:rsidRPr="00596460">
        <w:rPr>
          <w:rFonts w:ascii="Times New Roman" w:eastAsia="Calibri" w:hAnsi="Times New Roman" w:cs="Times New Roman"/>
        </w:rPr>
        <w:t xml:space="preserve"> farm income, non-farm income, and transfer/other incomes. The farm income includes income from crop farming, allied activities like livestock/fishing, and agricultural </w:t>
      </w:r>
      <w:r w:rsidR="00705056" w:rsidRPr="00596460">
        <w:rPr>
          <w:rFonts w:ascii="Times New Roman" w:eastAsia="Calibri" w:hAnsi="Times New Roman" w:cs="Times New Roman"/>
        </w:rPr>
        <w:t>labor</w:t>
      </w:r>
      <w:r w:rsidRPr="00596460">
        <w:rPr>
          <w:rFonts w:ascii="Times New Roman" w:eastAsia="Calibri" w:hAnsi="Times New Roman" w:cs="Times New Roman"/>
        </w:rPr>
        <w:t xml:space="preserve">, and the non-farm </w:t>
      </w:r>
      <w:r w:rsidR="00B2327B">
        <w:rPr>
          <w:rFonts w:ascii="Times New Roman" w:eastAsia="Calibri" w:hAnsi="Times New Roman" w:cs="Times New Roman"/>
        </w:rPr>
        <w:t>consists of</w:t>
      </w:r>
      <w:r w:rsidRPr="00596460">
        <w:rPr>
          <w:rFonts w:ascii="Times New Roman" w:eastAsia="Calibri" w:hAnsi="Times New Roman" w:cs="Times New Roman"/>
        </w:rPr>
        <w:t xml:space="preserve"> income from non-agricultural </w:t>
      </w:r>
      <w:r w:rsidR="00705056" w:rsidRPr="00596460">
        <w:rPr>
          <w:rFonts w:ascii="Times New Roman" w:eastAsia="Calibri" w:hAnsi="Times New Roman" w:cs="Times New Roman"/>
        </w:rPr>
        <w:t>labor</w:t>
      </w:r>
      <w:r w:rsidRPr="00596460">
        <w:rPr>
          <w:rFonts w:ascii="Times New Roman" w:eastAsia="Calibri" w:hAnsi="Times New Roman" w:cs="Times New Roman"/>
        </w:rPr>
        <w:t xml:space="preserve">, salaried government and private employee, own business, and others (MGNREGA) and the transfer/other incomes include incomes from rental, remittances, pensions, and social securities. </w:t>
      </w:r>
      <w:r w:rsidR="00705056" w:rsidRPr="00596460">
        <w:rPr>
          <w:rFonts w:ascii="Times New Roman" w:eastAsia="Calibri" w:hAnsi="Times New Roman" w:cs="Times New Roman"/>
        </w:rPr>
        <w:t>The s</w:t>
      </w:r>
      <w:r w:rsidR="00705056" w:rsidRPr="00596460">
        <w:rPr>
          <w:rFonts w:ascii="Times New Roman" w:hAnsi="Times New Roman" w:cs="Times New Roman"/>
        </w:rPr>
        <w:t>hare of farm income to the total village economy</w:t>
      </w:r>
      <w:r w:rsidR="00446ECB" w:rsidRPr="00596460">
        <w:rPr>
          <w:rFonts w:ascii="Times New Roman" w:hAnsi="Times New Roman" w:cs="Times New Roman"/>
        </w:rPr>
        <w:t xml:space="preserve"> is shown in Table 8</w:t>
      </w:r>
      <w:r w:rsidR="00705056" w:rsidRPr="00596460">
        <w:rPr>
          <w:rFonts w:ascii="Times New Roman" w:hAnsi="Times New Roman" w:cs="Times New Roman"/>
        </w:rPr>
        <w:t xml:space="preserve">. </w:t>
      </w:r>
      <w:r w:rsidRPr="00596460">
        <w:rPr>
          <w:rFonts w:ascii="Times New Roman" w:eastAsia="Calibri" w:hAnsi="Times New Roman" w:cs="Times New Roman"/>
        </w:rPr>
        <w:t>The findings show that</w:t>
      </w:r>
      <w:r w:rsidR="00FA17BC" w:rsidRPr="00596460">
        <w:rPr>
          <w:rFonts w:ascii="Times New Roman" w:eastAsia="Calibri" w:hAnsi="Times New Roman" w:cs="Times New Roman"/>
        </w:rPr>
        <w:t xml:space="preserve"> farm income accounts for 22.2 per cent</w:t>
      </w:r>
      <w:r w:rsidR="00AB2E3F" w:rsidRPr="00596460">
        <w:rPr>
          <w:rFonts w:ascii="Times New Roman" w:eastAsia="Calibri" w:hAnsi="Times New Roman" w:cs="Times New Roman"/>
        </w:rPr>
        <w:t xml:space="preserve"> of the total income</w:t>
      </w:r>
      <w:r w:rsidR="00B2327B">
        <w:rPr>
          <w:rFonts w:ascii="Times New Roman" w:eastAsia="Calibri" w:hAnsi="Times New Roman" w:cs="Times New Roman"/>
        </w:rPr>
        <w:t>; the</w:t>
      </w:r>
      <w:r w:rsidR="00AB2E3F" w:rsidRPr="00596460">
        <w:rPr>
          <w:rFonts w:ascii="Times New Roman" w:eastAsia="Calibri" w:hAnsi="Times New Roman" w:cs="Times New Roman"/>
        </w:rPr>
        <w:t xml:space="preserve"> remaining was by </w:t>
      </w:r>
      <w:r w:rsidRPr="00596460">
        <w:rPr>
          <w:rFonts w:ascii="Times New Roman" w:eastAsia="Calibri" w:hAnsi="Times New Roman" w:cs="Times New Roman"/>
        </w:rPr>
        <w:t>non-fa</w:t>
      </w:r>
      <w:r w:rsidR="00AB2E3F" w:rsidRPr="00596460">
        <w:rPr>
          <w:rFonts w:ascii="Times New Roman" w:eastAsia="Calibri" w:hAnsi="Times New Roman" w:cs="Times New Roman"/>
        </w:rPr>
        <w:t>rm (</w:t>
      </w:r>
      <w:r w:rsidRPr="00596460">
        <w:rPr>
          <w:rFonts w:ascii="Times New Roman" w:eastAsia="Calibri" w:hAnsi="Times New Roman" w:cs="Times New Roman"/>
        </w:rPr>
        <w:t>70</w:t>
      </w:r>
      <w:r w:rsidR="00AB2E3F" w:rsidRPr="00596460">
        <w:rPr>
          <w:rFonts w:ascii="Times New Roman" w:eastAsia="Calibri" w:hAnsi="Times New Roman" w:cs="Times New Roman"/>
        </w:rPr>
        <w:t xml:space="preserve">.3 %) </w:t>
      </w:r>
      <w:r w:rsidRPr="00596460">
        <w:rPr>
          <w:rFonts w:ascii="Times New Roman" w:eastAsia="Calibri" w:hAnsi="Times New Roman" w:cs="Times New Roman"/>
        </w:rPr>
        <w:t xml:space="preserve">and transfer/other </w:t>
      </w:r>
      <w:r w:rsidR="00FA17BC" w:rsidRPr="00596460">
        <w:rPr>
          <w:rFonts w:ascii="Times New Roman" w:eastAsia="Calibri" w:hAnsi="Times New Roman" w:cs="Times New Roman"/>
        </w:rPr>
        <w:t xml:space="preserve">income </w:t>
      </w:r>
      <w:r w:rsidR="00AB2E3F" w:rsidRPr="00596460">
        <w:rPr>
          <w:rFonts w:ascii="Times New Roman" w:eastAsia="Calibri" w:hAnsi="Times New Roman" w:cs="Times New Roman"/>
        </w:rPr>
        <w:t>(7.5 %)</w:t>
      </w:r>
      <w:r w:rsidRPr="00596460">
        <w:rPr>
          <w:rFonts w:ascii="Times New Roman" w:eastAsia="Calibri" w:hAnsi="Times New Roman" w:cs="Times New Roman"/>
        </w:rPr>
        <w:t>.</w:t>
      </w:r>
      <w:r w:rsidR="00446ECB" w:rsidRPr="00596460">
        <w:rPr>
          <w:rFonts w:ascii="Times New Roman" w:eastAsia="Calibri" w:hAnsi="Times New Roman" w:cs="Times New Roman"/>
        </w:rPr>
        <w:t xml:space="preserve"> Among the different households</w:t>
      </w:r>
      <w:r w:rsidR="007A33BF" w:rsidRPr="00596460">
        <w:rPr>
          <w:rFonts w:ascii="Times New Roman" w:eastAsia="Calibri" w:hAnsi="Times New Roman" w:cs="Times New Roman"/>
        </w:rPr>
        <w:t xml:space="preserve">, the share of farm income was highest in medium </w:t>
      </w:r>
      <w:r w:rsidR="00FE44D0" w:rsidRPr="00596460">
        <w:rPr>
          <w:rFonts w:ascii="Times New Roman" w:eastAsia="Calibri" w:hAnsi="Times New Roman" w:cs="Times New Roman"/>
        </w:rPr>
        <w:t>(44.7 %) followed by small (32.5%), marginal</w:t>
      </w:r>
      <w:r w:rsidR="00446ECB" w:rsidRPr="00596460">
        <w:rPr>
          <w:rFonts w:ascii="Times New Roman" w:eastAsia="Calibri" w:hAnsi="Times New Roman" w:cs="Times New Roman"/>
        </w:rPr>
        <w:t xml:space="preserve"> </w:t>
      </w:r>
      <w:r w:rsidR="00FE44D0" w:rsidRPr="00596460">
        <w:rPr>
          <w:rFonts w:ascii="Times New Roman" w:eastAsia="Calibri" w:hAnsi="Times New Roman" w:cs="Times New Roman"/>
        </w:rPr>
        <w:t xml:space="preserve">(20.6%), and landless (14.8%) households. </w:t>
      </w:r>
      <w:r w:rsidR="004355F4" w:rsidRPr="00596460">
        <w:rPr>
          <w:rFonts w:ascii="Times New Roman" w:eastAsia="Calibri" w:hAnsi="Times New Roman" w:cs="Times New Roman"/>
        </w:rPr>
        <w:t xml:space="preserve">For the non-farm </w:t>
      </w:r>
      <w:r w:rsidR="004355F4" w:rsidRPr="00596460">
        <w:rPr>
          <w:rFonts w:ascii="Times New Roman" w:eastAsia="Calibri" w:hAnsi="Times New Roman" w:cs="Times New Roman"/>
        </w:rPr>
        <w:lastRenderedPageBreak/>
        <w:t>income, the share was highest in landless (78.2 %)</w:t>
      </w:r>
      <w:r w:rsidR="00B2327B">
        <w:rPr>
          <w:rFonts w:ascii="Times New Roman" w:eastAsia="Calibri" w:hAnsi="Times New Roman" w:cs="Times New Roman"/>
        </w:rPr>
        <w:t>,</w:t>
      </w:r>
      <w:r w:rsidR="004355F4" w:rsidRPr="00596460">
        <w:rPr>
          <w:rFonts w:ascii="Times New Roman" w:eastAsia="Calibri" w:hAnsi="Times New Roman" w:cs="Times New Roman"/>
        </w:rPr>
        <w:t xml:space="preserve"> followed by marginal (72.0%), small (59.9%), and medium (50.9%) households. </w:t>
      </w:r>
    </w:p>
    <w:p w14:paraId="29405F73" w14:textId="77777777" w:rsidR="00DF77DF" w:rsidRDefault="00DF77DF" w:rsidP="00D6512C">
      <w:pPr>
        <w:spacing w:after="0"/>
        <w:jc w:val="center"/>
        <w:rPr>
          <w:rFonts w:ascii="Times New Roman" w:hAnsi="Times New Roman" w:cs="Times New Roman"/>
          <w:b/>
        </w:rPr>
      </w:pPr>
    </w:p>
    <w:p w14:paraId="259A8A02" w14:textId="77777777" w:rsidR="00DF77DF" w:rsidRDefault="00DF77DF" w:rsidP="00D6512C">
      <w:pPr>
        <w:spacing w:after="0"/>
        <w:jc w:val="center"/>
        <w:rPr>
          <w:rFonts w:ascii="Times New Roman" w:hAnsi="Times New Roman" w:cs="Times New Roman"/>
          <w:b/>
        </w:rPr>
      </w:pPr>
    </w:p>
    <w:p w14:paraId="34AD304A" w14:textId="77777777" w:rsidR="007B327A" w:rsidRDefault="007B327A" w:rsidP="00D6512C">
      <w:pPr>
        <w:spacing w:after="0"/>
        <w:jc w:val="center"/>
        <w:rPr>
          <w:rFonts w:ascii="Times New Roman" w:hAnsi="Times New Roman" w:cs="Times New Roman"/>
          <w:b/>
        </w:rPr>
      </w:pPr>
    </w:p>
    <w:p w14:paraId="73225E3F" w14:textId="77777777" w:rsidR="00B31D3E" w:rsidRPr="00016262" w:rsidRDefault="00596460" w:rsidP="00D6512C">
      <w:pPr>
        <w:spacing w:after="0"/>
        <w:jc w:val="center"/>
        <w:rPr>
          <w:rFonts w:ascii="Times New Roman" w:hAnsi="Times New Roman" w:cs="Times New Roman"/>
          <w:b/>
        </w:rPr>
      </w:pPr>
      <w:r w:rsidRPr="00016262">
        <w:rPr>
          <w:rFonts w:ascii="Times New Roman" w:hAnsi="Times New Roman" w:cs="Times New Roman"/>
          <w:b/>
        </w:rPr>
        <w:t>Table 8: Share of farm income to the total village economy</w:t>
      </w:r>
    </w:p>
    <w:p w14:paraId="08868F26" w14:textId="77777777" w:rsidR="00D6512C" w:rsidRPr="00016262" w:rsidRDefault="00596460" w:rsidP="00CC2B38">
      <w:pPr>
        <w:spacing w:after="0"/>
        <w:jc w:val="right"/>
        <w:rPr>
          <w:rFonts w:ascii="Times New Roman" w:hAnsi="Times New Roman" w:cs="Times New Roman"/>
          <w:b/>
        </w:rPr>
      </w:pPr>
      <w:r w:rsidRPr="00016262">
        <w:rPr>
          <w:rFonts w:ascii="Times New Roman" w:hAnsi="Times New Roman" w:cs="Times New Roman"/>
          <w:b/>
        </w:rPr>
        <w:t>(Per cent)</w:t>
      </w:r>
    </w:p>
    <w:tbl>
      <w:tblPr>
        <w:tblStyle w:val="LightShading"/>
        <w:tblW w:w="9603" w:type="dxa"/>
        <w:shd w:val="clear" w:color="auto" w:fill="FFFFFF" w:themeFill="background1"/>
        <w:tblLook w:val="04A0" w:firstRow="1" w:lastRow="0" w:firstColumn="1" w:lastColumn="0" w:noHBand="0" w:noVBand="1"/>
      </w:tblPr>
      <w:tblGrid>
        <w:gridCol w:w="3007"/>
        <w:gridCol w:w="1543"/>
        <w:gridCol w:w="1440"/>
        <w:gridCol w:w="1234"/>
        <w:gridCol w:w="1234"/>
        <w:gridCol w:w="1145"/>
      </w:tblGrid>
      <w:tr w:rsidR="00D37E4D" w:rsidRPr="008145FA" w14:paraId="36B1D199" w14:textId="77777777" w:rsidTr="008145F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2D2E6CD0" w14:textId="77777777" w:rsidR="00E865DA" w:rsidRPr="008145FA" w:rsidRDefault="00596460" w:rsidP="008145FA">
            <w:pPr>
              <w:rPr>
                <w:rFonts w:ascii="Times New Roman" w:hAnsi="Times New Roman" w:cs="Times New Roman"/>
                <w:sz w:val="24"/>
                <w:szCs w:val="24"/>
              </w:rPr>
            </w:pPr>
            <w:r w:rsidRPr="008145FA">
              <w:rPr>
                <w:rFonts w:ascii="Times New Roman" w:hAnsi="Times New Roman" w:cs="Times New Roman"/>
                <w:sz w:val="24"/>
                <w:szCs w:val="24"/>
              </w:rPr>
              <w:t>Sectors</w:t>
            </w:r>
          </w:p>
        </w:tc>
        <w:tc>
          <w:tcPr>
            <w:tcW w:w="1543" w:type="dxa"/>
            <w:shd w:val="clear" w:color="auto" w:fill="FFFFFF" w:themeFill="background1"/>
          </w:tcPr>
          <w:p w14:paraId="69113064"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Landless</w:t>
            </w:r>
          </w:p>
        </w:tc>
        <w:tc>
          <w:tcPr>
            <w:tcW w:w="1440" w:type="dxa"/>
            <w:shd w:val="clear" w:color="auto" w:fill="FFFFFF" w:themeFill="background1"/>
          </w:tcPr>
          <w:p w14:paraId="537A5B72"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Marginal</w:t>
            </w:r>
          </w:p>
        </w:tc>
        <w:tc>
          <w:tcPr>
            <w:tcW w:w="1234" w:type="dxa"/>
            <w:shd w:val="clear" w:color="auto" w:fill="FFFFFF" w:themeFill="background1"/>
          </w:tcPr>
          <w:p w14:paraId="18130C91"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Small</w:t>
            </w:r>
          </w:p>
        </w:tc>
        <w:tc>
          <w:tcPr>
            <w:tcW w:w="1234" w:type="dxa"/>
            <w:shd w:val="clear" w:color="auto" w:fill="FFFFFF" w:themeFill="background1"/>
          </w:tcPr>
          <w:p w14:paraId="2DD5DC96"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Medium</w:t>
            </w:r>
          </w:p>
        </w:tc>
        <w:tc>
          <w:tcPr>
            <w:tcW w:w="1145" w:type="dxa"/>
            <w:shd w:val="clear" w:color="auto" w:fill="FFFFFF" w:themeFill="background1"/>
          </w:tcPr>
          <w:p w14:paraId="007C2C08"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Overall</w:t>
            </w:r>
          </w:p>
        </w:tc>
      </w:tr>
      <w:tr w:rsidR="00D37E4D" w:rsidRPr="00596460" w14:paraId="3916FB90" w14:textId="77777777" w:rsidTr="008145F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5EC2B83E"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Crop Farming</w:t>
            </w:r>
          </w:p>
        </w:tc>
        <w:tc>
          <w:tcPr>
            <w:tcW w:w="1543" w:type="dxa"/>
            <w:shd w:val="clear" w:color="auto" w:fill="FFFFFF" w:themeFill="background1"/>
          </w:tcPr>
          <w:p w14:paraId="6F2309C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440" w:type="dxa"/>
            <w:shd w:val="clear" w:color="auto" w:fill="FFFFFF" w:themeFill="background1"/>
          </w:tcPr>
          <w:p w14:paraId="2E3AD64F"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11.5</w:t>
            </w:r>
          </w:p>
        </w:tc>
        <w:tc>
          <w:tcPr>
            <w:tcW w:w="1234" w:type="dxa"/>
            <w:shd w:val="clear" w:color="auto" w:fill="FFFFFF" w:themeFill="background1"/>
          </w:tcPr>
          <w:p w14:paraId="223C656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22.5</w:t>
            </w:r>
          </w:p>
        </w:tc>
        <w:tc>
          <w:tcPr>
            <w:tcW w:w="1234" w:type="dxa"/>
            <w:shd w:val="clear" w:color="auto" w:fill="FFFFFF" w:themeFill="background1"/>
          </w:tcPr>
          <w:p w14:paraId="020AC59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37.1</w:t>
            </w:r>
          </w:p>
        </w:tc>
        <w:tc>
          <w:tcPr>
            <w:tcW w:w="1145" w:type="dxa"/>
            <w:shd w:val="clear" w:color="auto" w:fill="FFFFFF" w:themeFill="background1"/>
          </w:tcPr>
          <w:p w14:paraId="724AC290"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10.8</w:t>
            </w:r>
          </w:p>
        </w:tc>
      </w:tr>
      <w:tr w:rsidR="00D37E4D" w:rsidRPr="00596460" w14:paraId="72C86442" w14:textId="77777777" w:rsidTr="008145FA">
        <w:trPr>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41BD876C"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Livestock /Fishing</w:t>
            </w:r>
          </w:p>
        </w:tc>
        <w:tc>
          <w:tcPr>
            <w:tcW w:w="1543" w:type="dxa"/>
            <w:shd w:val="clear" w:color="auto" w:fill="FFFFFF" w:themeFill="background1"/>
          </w:tcPr>
          <w:p w14:paraId="1F011859"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11.5</w:t>
            </w:r>
          </w:p>
        </w:tc>
        <w:tc>
          <w:tcPr>
            <w:tcW w:w="1440" w:type="dxa"/>
            <w:shd w:val="clear" w:color="auto" w:fill="FFFFFF" w:themeFill="background1"/>
          </w:tcPr>
          <w:p w14:paraId="080FC735"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7.2</w:t>
            </w:r>
          </w:p>
        </w:tc>
        <w:tc>
          <w:tcPr>
            <w:tcW w:w="1234" w:type="dxa"/>
            <w:shd w:val="clear" w:color="auto" w:fill="FFFFFF" w:themeFill="background1"/>
          </w:tcPr>
          <w:p w14:paraId="6059EA8F"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c>
          <w:tcPr>
            <w:tcW w:w="1234" w:type="dxa"/>
            <w:shd w:val="clear" w:color="auto" w:fill="FFFFFF" w:themeFill="background1"/>
          </w:tcPr>
          <w:p w14:paraId="74885387"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7.6</w:t>
            </w:r>
          </w:p>
        </w:tc>
        <w:tc>
          <w:tcPr>
            <w:tcW w:w="1145" w:type="dxa"/>
            <w:shd w:val="clear" w:color="auto" w:fill="FFFFFF" w:themeFill="background1"/>
          </w:tcPr>
          <w:p w14:paraId="2CF94B3E"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w:t>
            </w:r>
            <w:r w:rsidR="00705056" w:rsidRPr="00596460">
              <w:rPr>
                <w:rFonts w:ascii="Times New Roman" w:hAnsi="Times New Roman" w:cs="Times New Roman"/>
              </w:rPr>
              <w:t>.3</w:t>
            </w:r>
          </w:p>
        </w:tc>
      </w:tr>
      <w:tr w:rsidR="00D37E4D" w:rsidRPr="00596460" w14:paraId="4412A7ED" w14:textId="77777777" w:rsidTr="008145FA">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0CBB36E9"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Agril. labour</w:t>
            </w:r>
          </w:p>
        </w:tc>
        <w:tc>
          <w:tcPr>
            <w:tcW w:w="1543" w:type="dxa"/>
            <w:shd w:val="clear" w:color="auto" w:fill="FFFFFF" w:themeFill="background1"/>
          </w:tcPr>
          <w:p w14:paraId="053630BC"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3.3</w:t>
            </w:r>
          </w:p>
        </w:tc>
        <w:tc>
          <w:tcPr>
            <w:tcW w:w="1440" w:type="dxa"/>
            <w:shd w:val="clear" w:color="auto" w:fill="FFFFFF" w:themeFill="background1"/>
          </w:tcPr>
          <w:p w14:paraId="0AF85698"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w:t>
            </w:r>
          </w:p>
        </w:tc>
        <w:tc>
          <w:tcPr>
            <w:tcW w:w="1234" w:type="dxa"/>
            <w:shd w:val="clear" w:color="auto" w:fill="FFFFFF" w:themeFill="background1"/>
          </w:tcPr>
          <w:p w14:paraId="741EC4D4"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c>
          <w:tcPr>
            <w:tcW w:w="1234" w:type="dxa"/>
            <w:shd w:val="clear" w:color="auto" w:fill="FFFFFF" w:themeFill="background1"/>
          </w:tcPr>
          <w:p w14:paraId="5B720162"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145" w:type="dxa"/>
            <w:shd w:val="clear" w:color="auto" w:fill="FFFFFF" w:themeFill="background1"/>
          </w:tcPr>
          <w:p w14:paraId="3FABFCEB"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w:t>
            </w:r>
          </w:p>
        </w:tc>
      </w:tr>
      <w:tr w:rsidR="00D37E4D" w:rsidRPr="00596460" w14:paraId="6008A50A" w14:textId="77777777" w:rsidTr="008145FA">
        <w:trPr>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1AC0FFCC"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Sub –total of farm</w:t>
            </w:r>
          </w:p>
        </w:tc>
        <w:tc>
          <w:tcPr>
            <w:tcW w:w="1543" w:type="dxa"/>
            <w:shd w:val="clear" w:color="auto" w:fill="FFFFFF" w:themeFill="background1"/>
          </w:tcPr>
          <w:p w14:paraId="792200A2"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14.8</w:t>
            </w:r>
          </w:p>
        </w:tc>
        <w:tc>
          <w:tcPr>
            <w:tcW w:w="1440" w:type="dxa"/>
            <w:shd w:val="clear" w:color="auto" w:fill="FFFFFF" w:themeFill="background1"/>
          </w:tcPr>
          <w:p w14:paraId="287F4AA7"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20.6</w:t>
            </w:r>
          </w:p>
        </w:tc>
        <w:tc>
          <w:tcPr>
            <w:tcW w:w="1234" w:type="dxa"/>
            <w:shd w:val="clear" w:color="auto" w:fill="FFFFFF" w:themeFill="background1"/>
          </w:tcPr>
          <w:p w14:paraId="365FAFA0"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31.5</w:t>
            </w:r>
          </w:p>
        </w:tc>
        <w:tc>
          <w:tcPr>
            <w:tcW w:w="1234" w:type="dxa"/>
            <w:shd w:val="clear" w:color="auto" w:fill="FFFFFF" w:themeFill="background1"/>
          </w:tcPr>
          <w:p w14:paraId="0FE1677E"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44.7</w:t>
            </w:r>
          </w:p>
        </w:tc>
        <w:tc>
          <w:tcPr>
            <w:tcW w:w="1145" w:type="dxa"/>
            <w:shd w:val="clear" w:color="auto" w:fill="FFFFFF" w:themeFill="background1"/>
          </w:tcPr>
          <w:p w14:paraId="554C027F"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22.2</w:t>
            </w:r>
          </w:p>
        </w:tc>
      </w:tr>
      <w:tr w:rsidR="00D37E4D" w:rsidRPr="00596460" w14:paraId="677C2ACF" w14:textId="77777777" w:rsidTr="008145F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46B067D8"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Non-farm</w:t>
            </w:r>
          </w:p>
        </w:tc>
        <w:tc>
          <w:tcPr>
            <w:tcW w:w="1543" w:type="dxa"/>
            <w:shd w:val="clear" w:color="auto" w:fill="FFFFFF" w:themeFill="background1"/>
          </w:tcPr>
          <w:p w14:paraId="788CA2E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78.2</w:t>
            </w:r>
          </w:p>
        </w:tc>
        <w:tc>
          <w:tcPr>
            <w:tcW w:w="1440" w:type="dxa"/>
            <w:shd w:val="clear" w:color="auto" w:fill="FFFFFF" w:themeFill="background1"/>
          </w:tcPr>
          <w:p w14:paraId="46538005"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72.0</w:t>
            </w:r>
          </w:p>
        </w:tc>
        <w:tc>
          <w:tcPr>
            <w:tcW w:w="1234" w:type="dxa"/>
            <w:shd w:val="clear" w:color="auto" w:fill="FFFFFF" w:themeFill="background1"/>
          </w:tcPr>
          <w:p w14:paraId="0C630787"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59.9</w:t>
            </w:r>
          </w:p>
        </w:tc>
        <w:tc>
          <w:tcPr>
            <w:tcW w:w="1234" w:type="dxa"/>
            <w:shd w:val="clear" w:color="auto" w:fill="FFFFFF" w:themeFill="background1"/>
          </w:tcPr>
          <w:p w14:paraId="4E247300"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50.9</w:t>
            </w:r>
          </w:p>
        </w:tc>
        <w:tc>
          <w:tcPr>
            <w:tcW w:w="1145" w:type="dxa"/>
            <w:shd w:val="clear" w:color="auto" w:fill="FFFFFF" w:themeFill="background1"/>
          </w:tcPr>
          <w:p w14:paraId="675CA03D"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70.3</w:t>
            </w:r>
          </w:p>
        </w:tc>
      </w:tr>
      <w:tr w:rsidR="00D37E4D" w:rsidRPr="00596460" w14:paraId="47D92542" w14:textId="77777777" w:rsidTr="008145FA">
        <w:trPr>
          <w:trHeight w:val="265"/>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2183418F"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Transfer &amp; others</w:t>
            </w:r>
          </w:p>
        </w:tc>
        <w:tc>
          <w:tcPr>
            <w:tcW w:w="1543" w:type="dxa"/>
            <w:shd w:val="clear" w:color="auto" w:fill="FFFFFF" w:themeFill="background1"/>
          </w:tcPr>
          <w:p w14:paraId="4376D62D"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7.0</w:t>
            </w:r>
          </w:p>
        </w:tc>
        <w:tc>
          <w:tcPr>
            <w:tcW w:w="1440" w:type="dxa"/>
            <w:shd w:val="clear" w:color="auto" w:fill="FFFFFF" w:themeFill="background1"/>
          </w:tcPr>
          <w:p w14:paraId="41036446"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7.4</w:t>
            </w:r>
          </w:p>
        </w:tc>
        <w:tc>
          <w:tcPr>
            <w:tcW w:w="1234" w:type="dxa"/>
            <w:shd w:val="clear" w:color="auto" w:fill="FFFFFF" w:themeFill="background1"/>
          </w:tcPr>
          <w:p w14:paraId="3A2AA8CC"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c>
          <w:tcPr>
            <w:tcW w:w="1234" w:type="dxa"/>
            <w:shd w:val="clear" w:color="auto" w:fill="FFFFFF" w:themeFill="background1"/>
          </w:tcPr>
          <w:p w14:paraId="119A6C02"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4.4</w:t>
            </w:r>
          </w:p>
        </w:tc>
        <w:tc>
          <w:tcPr>
            <w:tcW w:w="1145" w:type="dxa"/>
            <w:shd w:val="clear" w:color="auto" w:fill="FFFFFF" w:themeFill="background1"/>
          </w:tcPr>
          <w:p w14:paraId="6C2E50A8"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7.5</w:t>
            </w:r>
          </w:p>
        </w:tc>
      </w:tr>
      <w:tr w:rsidR="00D37E4D" w:rsidRPr="00596460" w14:paraId="3765FED4" w14:textId="77777777" w:rsidTr="008145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707721ED"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Total</w:t>
            </w:r>
          </w:p>
        </w:tc>
        <w:tc>
          <w:tcPr>
            <w:tcW w:w="1543" w:type="dxa"/>
            <w:shd w:val="clear" w:color="auto" w:fill="FFFFFF" w:themeFill="background1"/>
          </w:tcPr>
          <w:p w14:paraId="255D6FD8"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440" w:type="dxa"/>
            <w:shd w:val="clear" w:color="auto" w:fill="FFFFFF" w:themeFill="background1"/>
          </w:tcPr>
          <w:p w14:paraId="0C9876E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234" w:type="dxa"/>
            <w:shd w:val="clear" w:color="auto" w:fill="FFFFFF" w:themeFill="background1"/>
          </w:tcPr>
          <w:p w14:paraId="50174A8C"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234" w:type="dxa"/>
            <w:shd w:val="clear" w:color="auto" w:fill="FFFFFF" w:themeFill="background1"/>
          </w:tcPr>
          <w:p w14:paraId="2893BEA4"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145" w:type="dxa"/>
            <w:shd w:val="clear" w:color="auto" w:fill="FFFFFF" w:themeFill="background1"/>
          </w:tcPr>
          <w:p w14:paraId="470574F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r>
    </w:tbl>
    <w:p w14:paraId="5EEDDA97" w14:textId="77777777" w:rsidR="009F5B31" w:rsidRDefault="009F5B31" w:rsidP="004440E8">
      <w:pPr>
        <w:rPr>
          <w:rFonts w:ascii="Times New Roman" w:hAnsi="Times New Roman" w:cs="Times New Roman"/>
          <w:b/>
          <w:sz w:val="24"/>
          <w:szCs w:val="24"/>
        </w:rPr>
      </w:pPr>
    </w:p>
    <w:p w14:paraId="65E7A8F2" w14:textId="0DEBF897" w:rsidR="0031280D" w:rsidRPr="00016262" w:rsidRDefault="00596460" w:rsidP="00016262">
      <w:pPr>
        <w:pStyle w:val="ListParagraph"/>
        <w:numPr>
          <w:ilvl w:val="0"/>
          <w:numId w:val="2"/>
        </w:numPr>
        <w:rPr>
          <w:rFonts w:ascii="Times New Roman" w:hAnsi="Times New Roman" w:cs="Times New Roman"/>
          <w:b/>
          <w:sz w:val="24"/>
          <w:szCs w:val="24"/>
        </w:rPr>
      </w:pPr>
      <w:r w:rsidRPr="00016262">
        <w:rPr>
          <w:rFonts w:ascii="Times New Roman" w:hAnsi="Times New Roman" w:cs="Times New Roman"/>
          <w:b/>
          <w:sz w:val="24"/>
          <w:szCs w:val="24"/>
        </w:rPr>
        <w:t xml:space="preserve">CONCLUSIONS </w:t>
      </w:r>
    </w:p>
    <w:p w14:paraId="034940CE" w14:textId="65C63940" w:rsidR="00F8753D" w:rsidRDefault="00596460" w:rsidP="00CF2D85">
      <w:pPr>
        <w:spacing w:line="360" w:lineRule="auto"/>
        <w:jc w:val="both"/>
        <w:rPr>
          <w:rFonts w:ascii="Times New Roman" w:hAnsi="Times New Roman" w:cs="Times New Roman"/>
        </w:rPr>
      </w:pPr>
      <w:r w:rsidRPr="00596460">
        <w:rPr>
          <w:rFonts w:ascii="Times New Roman" w:hAnsi="Times New Roman" w:cs="Times New Roman"/>
        </w:rPr>
        <w:t xml:space="preserve">The study examined the status of the rural farm sector in the Potsangbam village of Manipur, India. The findings show that </w:t>
      </w:r>
      <w:r w:rsidR="00B2327B">
        <w:rPr>
          <w:rFonts w:ascii="Times New Roman" w:hAnsi="Times New Roman" w:cs="Times New Roman"/>
        </w:rPr>
        <w:t>most</w:t>
      </w:r>
      <w:r w:rsidRPr="00596460">
        <w:rPr>
          <w:rFonts w:ascii="Times New Roman" w:hAnsi="Times New Roman" w:cs="Times New Roman"/>
        </w:rPr>
        <w:t xml:space="preserve"> households were landless and marginal farmers with an average land holding of 0.6 acres. The study also revealed that the village's farm sector is </w:t>
      </w:r>
      <w:r w:rsidR="00B2327B">
        <w:rPr>
          <w:rFonts w:ascii="Times New Roman" w:hAnsi="Times New Roman" w:cs="Times New Roman"/>
        </w:rPr>
        <w:t>developing</w:t>
      </w:r>
      <w:r w:rsidRPr="00596460">
        <w:rPr>
          <w:rFonts w:ascii="Times New Roman" w:hAnsi="Times New Roman" w:cs="Times New Roman"/>
        </w:rPr>
        <w:t>, gradually transitioning from traditionally low-income agriculture to a more commercialized farming system</w:t>
      </w:r>
      <w:r w:rsidR="00B2327B">
        <w:rPr>
          <w:rFonts w:ascii="Times New Roman" w:hAnsi="Times New Roman" w:cs="Times New Roman"/>
        </w:rPr>
        <w:t>. Still, it</w:t>
      </w:r>
      <w:r w:rsidRPr="00596460">
        <w:rPr>
          <w:rFonts w:ascii="Times New Roman" w:hAnsi="Times New Roman" w:cs="Times New Roman"/>
        </w:rPr>
        <w:t xml:space="preserve"> has yet to reach the desired stage of growth</w:t>
      </w:r>
      <w:r w:rsidR="00B2327B">
        <w:rPr>
          <w:rFonts w:ascii="Times New Roman" w:hAnsi="Times New Roman" w:cs="Times New Roman"/>
        </w:rPr>
        <w:t>. It has</w:t>
      </w:r>
      <w:r w:rsidRPr="00596460">
        <w:rPr>
          <w:rFonts w:ascii="Times New Roman" w:hAnsi="Times New Roman" w:cs="Times New Roman"/>
        </w:rPr>
        <w:t xml:space="preserve"> faced many issues</w:t>
      </w:r>
      <w:r w:rsidR="00B2327B">
        <w:rPr>
          <w:rFonts w:ascii="Times New Roman" w:hAnsi="Times New Roman" w:cs="Times New Roman"/>
        </w:rPr>
        <w:t>,</w:t>
      </w:r>
      <w:r w:rsidRPr="00596460">
        <w:rPr>
          <w:rFonts w:ascii="Times New Roman" w:hAnsi="Times New Roman" w:cs="Times New Roman"/>
        </w:rPr>
        <w:t xml:space="preserve"> such as small land holdings due to land fragmentation, which makes it difficult to achieve economies of scale and implement modern farming practices resulting in a decrease in the share of rural agricultural employment and income in the whole village economy. In conclusion, agriculture plays a vital role in the village economy, contributing to employment</w:t>
      </w:r>
      <w:r w:rsidR="00B2327B">
        <w:rPr>
          <w:rFonts w:ascii="Times New Roman" w:hAnsi="Times New Roman" w:cs="Times New Roman"/>
        </w:rPr>
        <w:t>, income</w:t>
      </w:r>
      <w:r w:rsidRPr="00596460">
        <w:rPr>
          <w:rFonts w:ascii="Times New Roman" w:hAnsi="Times New Roman" w:cs="Times New Roman"/>
        </w:rPr>
        <w:t xml:space="preserve">, and food security. The sector needs continued support and investment from the government to sustain and enhance its contribution to the country's economy. </w:t>
      </w:r>
      <w:r w:rsidR="006603A3" w:rsidRPr="006603A3">
        <w:rPr>
          <w:rFonts w:ascii="Times New Roman" w:hAnsi="Times New Roman" w:cs="Times New Roman"/>
        </w:rPr>
        <w:t xml:space="preserve">Comprehensive policies that emphasize improving rural infrastructures, expanding access to resources and markets, promoting sustainable farming practices and improved technologies, and providing extension and training services are required. In addition, policies that support income diversification, land consolidation, and rural development can help to tackle these issues and build a more resilient and robust farm sector in the village economy. </w:t>
      </w:r>
    </w:p>
    <w:p w14:paraId="3E714E83" w14:textId="17E400FE" w:rsidR="00B25AE4" w:rsidRPr="00FA177C" w:rsidRDefault="00FA177C" w:rsidP="00FA177C">
      <w:pPr>
        <w:spacing w:line="360" w:lineRule="auto"/>
        <w:jc w:val="both"/>
        <w:rPr>
          <w:rFonts w:ascii="Times New Roman" w:hAnsi="Times New Roman" w:cs="Times New Roman"/>
        </w:rPr>
      </w:pPr>
      <w:bookmarkStart w:id="2" w:name="_GoBack"/>
      <w:bookmarkEnd w:id="2"/>
      <w:r w:rsidRPr="00FA177C">
        <w:rPr>
          <w:rFonts w:ascii="Times New Roman" w:hAnsi="Times New Roman" w:cs="Times New Roman"/>
          <w:b/>
          <w:bCs/>
        </w:rPr>
        <w:t xml:space="preserve">Declaration of Conflict of Interest: </w:t>
      </w:r>
      <w:r w:rsidRPr="00FA177C">
        <w:rPr>
          <w:rFonts w:ascii="Times New Roman" w:hAnsi="Times New Roman" w:cs="Times New Roman"/>
        </w:rPr>
        <w:t>The authors declare that there are no conflicts of interest regarding the research, authorship, or publication of this article.</w:t>
      </w:r>
    </w:p>
    <w:p w14:paraId="06449ACF" w14:textId="5165FD66" w:rsidR="00953449" w:rsidRPr="00953449" w:rsidRDefault="00953449" w:rsidP="00CF2D85">
      <w:pPr>
        <w:spacing w:line="360" w:lineRule="auto"/>
        <w:jc w:val="both"/>
        <w:rPr>
          <w:rFonts w:ascii="Times New Roman" w:hAnsi="Times New Roman" w:cs="Times New Roman"/>
        </w:rPr>
      </w:pPr>
      <w:r>
        <w:rPr>
          <w:rFonts w:ascii="Times New Roman" w:hAnsi="Times New Roman" w:cs="Times New Roman"/>
          <w:b/>
          <w:bCs/>
        </w:rPr>
        <w:lastRenderedPageBreak/>
        <w:t>Disclaimer (AI)</w:t>
      </w:r>
      <w:r w:rsidR="00FA177C">
        <w:rPr>
          <w:rFonts w:ascii="Times New Roman" w:hAnsi="Times New Roman" w:cs="Times New Roman"/>
          <w:b/>
          <w:bCs/>
        </w:rPr>
        <w:t xml:space="preserve">: </w:t>
      </w:r>
      <w:r w:rsidRPr="00953449">
        <w:rPr>
          <w:rFonts w:ascii="Times New Roman" w:hAnsi="Times New Roman" w:cs="Times New Roman"/>
        </w:rPr>
        <w:t>Author(s) hereby declare that NO generative AI technologies have been used during writing or editing of this manuscript</w:t>
      </w:r>
      <w:r>
        <w:rPr>
          <w:rFonts w:ascii="Times New Roman" w:hAnsi="Times New Roman" w:cs="Times New Roman"/>
        </w:rPr>
        <w:t>.</w:t>
      </w:r>
    </w:p>
    <w:p w14:paraId="2C47E01A" w14:textId="77777777" w:rsidR="0031280D" w:rsidRPr="00596460" w:rsidRDefault="0031280D" w:rsidP="004440E8">
      <w:pPr>
        <w:rPr>
          <w:rFonts w:ascii="Times New Roman" w:hAnsi="Times New Roman" w:cs="Times New Roman"/>
          <w:sz w:val="24"/>
          <w:szCs w:val="24"/>
        </w:rPr>
      </w:pPr>
    </w:p>
    <w:p w14:paraId="5C6D00F0" w14:textId="77777777" w:rsidR="007977C4" w:rsidRPr="00596460" w:rsidRDefault="007977C4" w:rsidP="004440E8">
      <w:pPr>
        <w:rPr>
          <w:rFonts w:ascii="Times New Roman" w:hAnsi="Times New Roman" w:cs="Times New Roman"/>
          <w:sz w:val="24"/>
          <w:szCs w:val="24"/>
        </w:rPr>
      </w:pPr>
    </w:p>
    <w:p w14:paraId="5CC9F092" w14:textId="77777777" w:rsidR="007977C4" w:rsidRPr="00596460" w:rsidRDefault="007977C4" w:rsidP="004440E8">
      <w:pPr>
        <w:rPr>
          <w:rFonts w:ascii="Times New Roman" w:hAnsi="Times New Roman" w:cs="Times New Roman"/>
          <w:sz w:val="24"/>
          <w:szCs w:val="24"/>
        </w:rPr>
      </w:pPr>
    </w:p>
    <w:p w14:paraId="4A1EF4C5" w14:textId="77777777" w:rsidR="007977C4" w:rsidRPr="00596460" w:rsidRDefault="007977C4" w:rsidP="004440E8">
      <w:pPr>
        <w:rPr>
          <w:rFonts w:ascii="Times New Roman" w:hAnsi="Times New Roman" w:cs="Times New Roman"/>
          <w:sz w:val="24"/>
          <w:szCs w:val="24"/>
        </w:rPr>
      </w:pPr>
    </w:p>
    <w:p w14:paraId="20A0FA57" w14:textId="77777777" w:rsidR="00CB3694" w:rsidRPr="00CC2B38" w:rsidRDefault="00596460" w:rsidP="007648F5">
      <w:pPr>
        <w:spacing w:after="120" w:line="360" w:lineRule="auto"/>
        <w:ind w:left="720" w:hanging="720"/>
        <w:jc w:val="both"/>
        <w:rPr>
          <w:rFonts w:ascii="Times New Roman" w:hAnsi="Times New Roman" w:cs="Times New Roman"/>
          <w:b/>
          <w:sz w:val="24"/>
          <w:szCs w:val="24"/>
        </w:rPr>
      </w:pPr>
      <w:r w:rsidRPr="00CC2B38">
        <w:rPr>
          <w:rFonts w:ascii="Times New Roman" w:hAnsi="Times New Roman" w:cs="Times New Roman"/>
          <w:b/>
          <w:sz w:val="24"/>
          <w:szCs w:val="24"/>
        </w:rPr>
        <w:t xml:space="preserve">REFERENCES </w:t>
      </w:r>
    </w:p>
    <w:p w14:paraId="5AB0AE1A" w14:textId="2E3F1165" w:rsidR="007648F5" w:rsidRPr="00B22563" w:rsidRDefault="00596460"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Abdin</w:t>
      </w:r>
      <w:r w:rsidR="00CB3694" w:rsidRPr="00B22563">
        <w:rPr>
          <w:rFonts w:ascii="Times New Roman" w:hAnsi="Times New Roman" w:cs="Times New Roman"/>
        </w:rPr>
        <w:t>,</w:t>
      </w:r>
      <w:r w:rsidRPr="00B22563">
        <w:rPr>
          <w:rFonts w:ascii="Times New Roman" w:hAnsi="Times New Roman" w:cs="Times New Roman"/>
        </w:rPr>
        <w:t xml:space="preserve"> M</w:t>
      </w:r>
      <w:r w:rsidR="00CB3694" w:rsidRPr="00B22563">
        <w:rPr>
          <w:rFonts w:ascii="Times New Roman" w:hAnsi="Times New Roman" w:cs="Times New Roman"/>
        </w:rPr>
        <w:t>.</w:t>
      </w:r>
      <w:r w:rsidRPr="00B22563">
        <w:rPr>
          <w:rFonts w:ascii="Times New Roman" w:hAnsi="Times New Roman" w:cs="Times New Roman"/>
        </w:rPr>
        <w:t xml:space="preserve"> S</w:t>
      </w:r>
      <w:r w:rsidR="00CB3694" w:rsidRPr="00B22563">
        <w:rPr>
          <w:rFonts w:ascii="Times New Roman" w:hAnsi="Times New Roman" w:cs="Times New Roman"/>
        </w:rPr>
        <w:t>.</w:t>
      </w:r>
      <w:r w:rsidRPr="00B22563">
        <w:rPr>
          <w:rFonts w:ascii="Times New Roman" w:hAnsi="Times New Roman" w:cs="Times New Roman"/>
        </w:rPr>
        <w:t xml:space="preserve"> and Kumar</w:t>
      </w:r>
      <w:r w:rsidR="00CB3694" w:rsidRPr="00B22563">
        <w:rPr>
          <w:rFonts w:ascii="Times New Roman" w:hAnsi="Times New Roman" w:cs="Times New Roman"/>
        </w:rPr>
        <w:t>,</w:t>
      </w:r>
      <w:r w:rsidRPr="00B22563">
        <w:rPr>
          <w:rFonts w:ascii="Times New Roman" w:hAnsi="Times New Roman" w:cs="Times New Roman"/>
        </w:rPr>
        <w:t xml:space="preserve"> R</w:t>
      </w:r>
      <w:r w:rsidR="00CB3694" w:rsidRPr="00B22563">
        <w:rPr>
          <w:rFonts w:ascii="Times New Roman" w:hAnsi="Times New Roman" w:cs="Times New Roman"/>
        </w:rPr>
        <w:t>. 2020.</w:t>
      </w:r>
      <w:r w:rsidRPr="00B22563">
        <w:rPr>
          <w:rFonts w:ascii="Times New Roman" w:hAnsi="Times New Roman" w:cs="Times New Roman"/>
        </w:rPr>
        <w:t xml:space="preserve"> Rural economies of India helping India become a </w:t>
      </w:r>
      <w:r w:rsidR="00B2327B" w:rsidRPr="00B22563">
        <w:rPr>
          <w:rFonts w:ascii="Times New Roman" w:hAnsi="Times New Roman" w:cs="Times New Roman"/>
        </w:rPr>
        <w:t>5</w:t>
      </w:r>
      <w:r w:rsidRPr="00B22563">
        <w:rPr>
          <w:rFonts w:ascii="Times New Roman" w:hAnsi="Times New Roman" w:cs="Times New Roman"/>
        </w:rPr>
        <w:t xml:space="preserve"> trillion-dollar economy: contribution, opportunities</w:t>
      </w:r>
      <w:r w:rsidR="00B2327B" w:rsidRPr="00B22563">
        <w:rPr>
          <w:rFonts w:ascii="Times New Roman" w:hAnsi="Times New Roman" w:cs="Times New Roman"/>
        </w:rPr>
        <w:t>,</w:t>
      </w:r>
      <w:r w:rsidRPr="00B22563">
        <w:rPr>
          <w:rFonts w:ascii="Times New Roman" w:hAnsi="Times New Roman" w:cs="Times New Roman"/>
        </w:rPr>
        <w:t xml:space="preserve"> and challenges. </w:t>
      </w:r>
      <w:r w:rsidRPr="00B22563">
        <w:rPr>
          <w:rFonts w:ascii="Times New Roman" w:hAnsi="Times New Roman" w:cs="Times New Roman"/>
          <w:i/>
        </w:rPr>
        <w:t>J</w:t>
      </w:r>
      <w:r w:rsidR="007A57D4" w:rsidRPr="00B22563">
        <w:rPr>
          <w:rFonts w:ascii="Times New Roman" w:hAnsi="Times New Roman" w:cs="Times New Roman"/>
          <w:i/>
        </w:rPr>
        <w:t>ournal of</w:t>
      </w:r>
      <w:r w:rsidRPr="00B22563">
        <w:rPr>
          <w:rFonts w:ascii="Times New Roman" w:hAnsi="Times New Roman" w:cs="Times New Roman"/>
          <w:i/>
        </w:rPr>
        <w:t xml:space="preserve"> Interdiscip</w:t>
      </w:r>
      <w:r w:rsidR="007A57D4" w:rsidRPr="00B22563">
        <w:rPr>
          <w:rFonts w:ascii="Times New Roman" w:hAnsi="Times New Roman" w:cs="Times New Roman"/>
          <w:i/>
        </w:rPr>
        <w:t>linary</w:t>
      </w:r>
      <w:r w:rsidRPr="00B22563">
        <w:rPr>
          <w:rFonts w:ascii="Times New Roman" w:hAnsi="Times New Roman" w:cs="Times New Roman"/>
          <w:i/>
        </w:rPr>
        <w:t xml:space="preserve"> Cycle Res</w:t>
      </w:r>
      <w:r w:rsidR="007A57D4" w:rsidRPr="00B22563">
        <w:rPr>
          <w:rFonts w:ascii="Times New Roman" w:hAnsi="Times New Roman" w:cs="Times New Roman"/>
          <w:i/>
        </w:rPr>
        <w:t xml:space="preserve">earch </w:t>
      </w:r>
      <w:r w:rsidRPr="00B22563">
        <w:rPr>
          <w:rFonts w:ascii="Times New Roman" w:hAnsi="Times New Roman" w:cs="Times New Roman"/>
        </w:rPr>
        <w:t>12</w:t>
      </w:r>
      <w:r w:rsidR="00CB3694" w:rsidRPr="00B22563">
        <w:rPr>
          <w:rFonts w:ascii="Times New Roman" w:hAnsi="Times New Roman" w:cs="Times New Roman"/>
        </w:rPr>
        <w:t>(5)</w:t>
      </w:r>
      <w:r w:rsidRPr="00B22563">
        <w:rPr>
          <w:rFonts w:ascii="Times New Roman" w:hAnsi="Times New Roman" w:cs="Times New Roman"/>
        </w:rPr>
        <w:t>:1006-</w:t>
      </w:r>
      <w:r w:rsidR="00CB3694" w:rsidRPr="00B22563">
        <w:rPr>
          <w:rFonts w:ascii="Times New Roman" w:hAnsi="Times New Roman" w:cs="Times New Roman"/>
        </w:rPr>
        <w:t>10</w:t>
      </w:r>
      <w:r w:rsidRPr="00B22563">
        <w:rPr>
          <w:rFonts w:ascii="Times New Roman" w:hAnsi="Times New Roman" w:cs="Times New Roman"/>
        </w:rPr>
        <w:t>26.</w:t>
      </w:r>
    </w:p>
    <w:p w14:paraId="4713F4C2" w14:textId="4B2DBBE0" w:rsidR="008B24A4" w:rsidRPr="00B22563" w:rsidRDefault="008B24A4"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 xml:space="preserve">Anjum, S and Tarique, M. 2017.  Agriculture and poverty reduction in India: An empirical study. </w:t>
      </w:r>
      <w:r w:rsidR="00926E32" w:rsidRPr="00B22563">
        <w:rPr>
          <w:rFonts w:ascii="Times New Roman" w:hAnsi="Times New Roman" w:cs="Times New Roman"/>
          <w:i/>
          <w:iCs/>
        </w:rPr>
        <w:t>North Asian International Research Journal of Social Science &amp; Humanities</w:t>
      </w:r>
      <w:r w:rsidR="00926E32" w:rsidRPr="00B22563">
        <w:rPr>
          <w:rFonts w:ascii="Times New Roman" w:hAnsi="Times New Roman" w:cs="Times New Roman"/>
        </w:rPr>
        <w:t xml:space="preserve"> </w:t>
      </w:r>
      <w:r w:rsidRPr="00B22563">
        <w:rPr>
          <w:rFonts w:ascii="Times New Roman" w:hAnsi="Times New Roman" w:cs="Times New Roman"/>
        </w:rPr>
        <w:t>7(9):35-48.</w:t>
      </w:r>
    </w:p>
    <w:p w14:paraId="63A1A418" w14:textId="001D24AF" w:rsidR="00022CD7" w:rsidRPr="00B22563" w:rsidRDefault="00022CD7"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 xml:space="preserve">Barah, B. C. 2007. Strategies for agricultural development in the north-east India: Challenges and emerging opportunities. </w:t>
      </w:r>
      <w:r w:rsidRPr="00B22563">
        <w:rPr>
          <w:rFonts w:ascii="Times New Roman" w:hAnsi="Times New Roman" w:cs="Times New Roman"/>
          <w:i/>
          <w:iCs/>
        </w:rPr>
        <w:t>Ind</w:t>
      </w:r>
      <w:r w:rsidR="00926E32" w:rsidRPr="00B22563">
        <w:rPr>
          <w:rFonts w:ascii="Times New Roman" w:hAnsi="Times New Roman" w:cs="Times New Roman"/>
          <w:i/>
          <w:iCs/>
        </w:rPr>
        <w:t>ian</w:t>
      </w:r>
      <w:r w:rsidRPr="00B22563">
        <w:rPr>
          <w:rFonts w:ascii="Times New Roman" w:hAnsi="Times New Roman" w:cs="Times New Roman"/>
          <w:i/>
          <w:iCs/>
        </w:rPr>
        <w:t xml:space="preserve"> J</w:t>
      </w:r>
      <w:r w:rsidR="00926E32" w:rsidRPr="00B22563">
        <w:rPr>
          <w:rFonts w:ascii="Times New Roman" w:hAnsi="Times New Roman" w:cs="Times New Roman"/>
          <w:i/>
          <w:iCs/>
        </w:rPr>
        <w:t xml:space="preserve">ournal of </w:t>
      </w:r>
      <w:r w:rsidRPr="00B22563">
        <w:rPr>
          <w:rFonts w:ascii="Times New Roman" w:hAnsi="Times New Roman" w:cs="Times New Roman"/>
          <w:i/>
          <w:iCs/>
        </w:rPr>
        <w:t>Agri</w:t>
      </w:r>
      <w:r w:rsidR="00926E32" w:rsidRPr="00B22563">
        <w:rPr>
          <w:rFonts w:ascii="Times New Roman" w:hAnsi="Times New Roman" w:cs="Times New Roman"/>
          <w:i/>
          <w:iCs/>
        </w:rPr>
        <w:t>cultural</w:t>
      </w:r>
      <w:r w:rsidRPr="00B22563">
        <w:rPr>
          <w:rFonts w:ascii="Times New Roman" w:hAnsi="Times New Roman" w:cs="Times New Roman"/>
          <w:i/>
          <w:iCs/>
        </w:rPr>
        <w:t xml:space="preserve"> Econ</w:t>
      </w:r>
      <w:r w:rsidR="00926E32" w:rsidRPr="00B22563">
        <w:rPr>
          <w:rFonts w:ascii="Times New Roman" w:hAnsi="Times New Roman" w:cs="Times New Roman"/>
          <w:i/>
          <w:iCs/>
        </w:rPr>
        <w:t>omics</w:t>
      </w:r>
      <w:r w:rsidR="007A57D4" w:rsidRPr="00B22563">
        <w:rPr>
          <w:rFonts w:ascii="Times New Roman" w:hAnsi="Times New Roman" w:cs="Times New Roman"/>
        </w:rPr>
        <w:t xml:space="preserve"> </w:t>
      </w:r>
      <w:r w:rsidRPr="00B22563">
        <w:rPr>
          <w:rFonts w:ascii="Times New Roman" w:hAnsi="Times New Roman" w:cs="Times New Roman"/>
        </w:rPr>
        <w:t>62(1) 13–31.</w:t>
      </w:r>
    </w:p>
    <w:p w14:paraId="4B2122F5" w14:textId="41B36234"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Chand</w:t>
      </w:r>
      <w:r w:rsidR="00CB3694" w:rsidRPr="00B22563">
        <w:rPr>
          <w:rFonts w:ascii="Times New Roman" w:hAnsi="Times New Roman" w:cs="Times New Roman"/>
        </w:rPr>
        <w:t>, R.,</w:t>
      </w:r>
      <w:r w:rsidRPr="00B22563">
        <w:rPr>
          <w:rFonts w:ascii="Times New Roman" w:hAnsi="Times New Roman" w:cs="Times New Roman"/>
        </w:rPr>
        <w:t xml:space="preserve"> Prasanna</w:t>
      </w:r>
      <w:r w:rsidR="00CB3694" w:rsidRPr="00B22563">
        <w:rPr>
          <w:rFonts w:ascii="Times New Roman" w:hAnsi="Times New Roman" w:cs="Times New Roman"/>
        </w:rPr>
        <w:t>,</w:t>
      </w:r>
      <w:r w:rsidRPr="00B22563">
        <w:rPr>
          <w:rFonts w:ascii="Times New Roman" w:hAnsi="Times New Roman" w:cs="Times New Roman"/>
        </w:rPr>
        <w:t xml:space="preserve"> P</w:t>
      </w:r>
      <w:r w:rsidR="00CB3694" w:rsidRPr="00B22563">
        <w:rPr>
          <w:rFonts w:ascii="Times New Roman" w:hAnsi="Times New Roman" w:cs="Times New Roman"/>
        </w:rPr>
        <w:t>.</w:t>
      </w:r>
      <w:r w:rsidRPr="00B22563">
        <w:rPr>
          <w:rFonts w:ascii="Times New Roman" w:hAnsi="Times New Roman" w:cs="Times New Roman"/>
        </w:rPr>
        <w:t xml:space="preserve"> L</w:t>
      </w:r>
      <w:r w:rsidR="00CB3694" w:rsidRPr="00B22563">
        <w:rPr>
          <w:rFonts w:ascii="Times New Roman" w:hAnsi="Times New Roman" w:cs="Times New Roman"/>
        </w:rPr>
        <w:t>.</w:t>
      </w:r>
      <w:r w:rsidRPr="00B22563">
        <w:rPr>
          <w:rFonts w:ascii="Times New Roman" w:hAnsi="Times New Roman" w:cs="Times New Roman"/>
        </w:rPr>
        <w:t xml:space="preserve"> and Singh</w:t>
      </w:r>
      <w:r w:rsidR="00CB3694" w:rsidRPr="00B22563">
        <w:rPr>
          <w:rFonts w:ascii="Times New Roman" w:hAnsi="Times New Roman" w:cs="Times New Roman"/>
        </w:rPr>
        <w:t>,</w:t>
      </w:r>
      <w:r w:rsidRPr="00B22563">
        <w:rPr>
          <w:rFonts w:ascii="Times New Roman" w:hAnsi="Times New Roman" w:cs="Times New Roman"/>
        </w:rPr>
        <w:t xml:space="preserve"> A</w:t>
      </w:r>
      <w:r w:rsidR="00CB3694" w:rsidRPr="00B22563">
        <w:rPr>
          <w:rFonts w:ascii="Times New Roman" w:hAnsi="Times New Roman" w:cs="Times New Roman"/>
        </w:rPr>
        <w:t>. 2011.</w:t>
      </w:r>
      <w:r w:rsidRPr="00B22563">
        <w:rPr>
          <w:rFonts w:ascii="Times New Roman" w:hAnsi="Times New Roman" w:cs="Times New Roman"/>
        </w:rPr>
        <w:t xml:space="preserve"> Farm size and productivity: Understanding the strengths of smallholders and improving their livelihoods. </w:t>
      </w:r>
      <w:r w:rsidRPr="00B22563">
        <w:rPr>
          <w:rFonts w:ascii="Times New Roman" w:hAnsi="Times New Roman" w:cs="Times New Roman"/>
          <w:i/>
        </w:rPr>
        <w:t>Eco</w:t>
      </w:r>
      <w:r w:rsidR="00CB3694" w:rsidRPr="00B22563">
        <w:rPr>
          <w:rFonts w:ascii="Times New Roman" w:hAnsi="Times New Roman" w:cs="Times New Roman"/>
          <w:i/>
        </w:rPr>
        <w:t>n</w:t>
      </w:r>
      <w:r w:rsidR="00926E32" w:rsidRPr="00B22563">
        <w:rPr>
          <w:rFonts w:ascii="Times New Roman" w:hAnsi="Times New Roman" w:cs="Times New Roman"/>
          <w:i/>
        </w:rPr>
        <w:t>omics &amp;</w:t>
      </w:r>
      <w:r w:rsidR="00CB3694" w:rsidRPr="00B22563">
        <w:rPr>
          <w:rFonts w:ascii="Times New Roman" w:hAnsi="Times New Roman" w:cs="Times New Roman"/>
          <w:i/>
        </w:rPr>
        <w:t xml:space="preserve"> </w:t>
      </w:r>
      <w:r w:rsidR="007A57D4" w:rsidRPr="00B22563">
        <w:rPr>
          <w:rFonts w:ascii="Times New Roman" w:hAnsi="Times New Roman" w:cs="Times New Roman"/>
          <w:i/>
        </w:rPr>
        <w:t xml:space="preserve">Political Weekly </w:t>
      </w:r>
      <w:r w:rsidRPr="00B22563">
        <w:rPr>
          <w:rFonts w:ascii="Times New Roman" w:hAnsi="Times New Roman" w:cs="Times New Roman"/>
        </w:rPr>
        <w:t>46</w:t>
      </w:r>
      <w:r w:rsidR="00CB3694" w:rsidRPr="00B22563">
        <w:rPr>
          <w:rFonts w:ascii="Times New Roman" w:hAnsi="Times New Roman" w:cs="Times New Roman"/>
        </w:rPr>
        <w:t>(26-27)</w:t>
      </w:r>
      <w:r w:rsidRPr="00B22563">
        <w:rPr>
          <w:rFonts w:ascii="Times New Roman" w:hAnsi="Times New Roman" w:cs="Times New Roman"/>
        </w:rPr>
        <w:t>: 5-11</w:t>
      </w:r>
      <w:r w:rsidR="00CB3694" w:rsidRPr="00B22563">
        <w:rPr>
          <w:rFonts w:ascii="Times New Roman" w:hAnsi="Times New Roman" w:cs="Times New Roman"/>
        </w:rPr>
        <w:t>.</w:t>
      </w:r>
    </w:p>
    <w:p w14:paraId="5146DC9B" w14:textId="77777777" w:rsidR="00C12F00" w:rsidRPr="00B22563" w:rsidRDefault="00C12F0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Chand, R., Srivastava, S.K. and Singh, J.2017. Changing Structure of Rural Economy of India Implications for Employment and Growth. Discussion Paper, NITI Aayog, New Delhi.</w:t>
      </w:r>
    </w:p>
    <w:p w14:paraId="268A0AB7" w14:textId="5CB1F0C8"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Deshmukh, M. S. and Tanaj, S. V. 2017. Cropping intensity index and irrigation intensity in India.</w:t>
      </w:r>
      <w:r w:rsidRPr="00B22563">
        <w:rPr>
          <w:rFonts w:ascii="Times New Roman" w:hAnsi="Times New Roman" w:cs="Times New Roman"/>
          <w:i/>
        </w:rPr>
        <w:t xml:space="preserve"> </w:t>
      </w:r>
      <w:bookmarkStart w:id="3" w:name="_Hlk192692690"/>
      <w:r w:rsidR="00926E32" w:rsidRPr="00B22563">
        <w:rPr>
          <w:rFonts w:ascii="Times New Roman" w:hAnsi="Times New Roman" w:cs="Times New Roman"/>
          <w:i/>
        </w:rPr>
        <w:t xml:space="preserve">North </w:t>
      </w:r>
      <w:r w:rsidRPr="00B22563">
        <w:rPr>
          <w:rFonts w:ascii="Times New Roman" w:hAnsi="Times New Roman" w:cs="Times New Roman"/>
          <w:i/>
        </w:rPr>
        <w:t>Asian Int</w:t>
      </w:r>
      <w:r w:rsidR="00926E32" w:rsidRPr="00B22563">
        <w:rPr>
          <w:rFonts w:ascii="Times New Roman" w:hAnsi="Times New Roman" w:cs="Times New Roman"/>
          <w:i/>
        </w:rPr>
        <w:t>ernational</w:t>
      </w:r>
      <w:r w:rsidRPr="00B22563">
        <w:rPr>
          <w:rFonts w:ascii="Times New Roman" w:hAnsi="Times New Roman" w:cs="Times New Roman"/>
          <w:i/>
        </w:rPr>
        <w:t>. Res</w:t>
      </w:r>
      <w:r w:rsidR="00926E32" w:rsidRPr="00B22563">
        <w:rPr>
          <w:rFonts w:ascii="Times New Roman" w:hAnsi="Times New Roman" w:cs="Times New Roman"/>
          <w:i/>
        </w:rPr>
        <w:t>earch</w:t>
      </w:r>
      <w:r w:rsidRPr="00B22563">
        <w:rPr>
          <w:rFonts w:ascii="Times New Roman" w:hAnsi="Times New Roman" w:cs="Times New Roman"/>
          <w:i/>
        </w:rPr>
        <w:t xml:space="preserve"> J</w:t>
      </w:r>
      <w:r w:rsidR="00926E32" w:rsidRPr="00B22563">
        <w:rPr>
          <w:rFonts w:ascii="Times New Roman" w:hAnsi="Times New Roman" w:cs="Times New Roman"/>
          <w:i/>
        </w:rPr>
        <w:t>ournal</w:t>
      </w:r>
      <w:r w:rsidRPr="00B22563">
        <w:rPr>
          <w:rFonts w:ascii="Times New Roman" w:hAnsi="Times New Roman" w:cs="Times New Roman"/>
          <w:i/>
        </w:rPr>
        <w:t xml:space="preserve"> </w:t>
      </w:r>
      <w:r w:rsidR="00926E32" w:rsidRPr="00B22563">
        <w:rPr>
          <w:rFonts w:ascii="Times New Roman" w:hAnsi="Times New Roman" w:cs="Times New Roman"/>
          <w:i/>
        </w:rPr>
        <w:t xml:space="preserve">of </w:t>
      </w:r>
      <w:r w:rsidRPr="00B22563">
        <w:rPr>
          <w:rFonts w:ascii="Times New Roman" w:hAnsi="Times New Roman" w:cs="Times New Roman"/>
          <w:i/>
        </w:rPr>
        <w:t>Soc</w:t>
      </w:r>
      <w:r w:rsidR="00926E32" w:rsidRPr="00B22563">
        <w:rPr>
          <w:rFonts w:ascii="Times New Roman" w:hAnsi="Times New Roman" w:cs="Times New Roman"/>
          <w:i/>
        </w:rPr>
        <w:t>ial</w:t>
      </w:r>
      <w:r w:rsidRPr="00B22563">
        <w:rPr>
          <w:rFonts w:ascii="Times New Roman" w:hAnsi="Times New Roman" w:cs="Times New Roman"/>
          <w:i/>
        </w:rPr>
        <w:t xml:space="preserve"> </w:t>
      </w:r>
      <w:r w:rsidR="00016262" w:rsidRPr="00B22563">
        <w:rPr>
          <w:rFonts w:ascii="Times New Roman" w:hAnsi="Times New Roman" w:cs="Times New Roman"/>
          <w:i/>
        </w:rPr>
        <w:t>Sci</w:t>
      </w:r>
      <w:r w:rsidR="00926E32" w:rsidRPr="00B22563">
        <w:rPr>
          <w:rFonts w:ascii="Times New Roman" w:hAnsi="Times New Roman" w:cs="Times New Roman"/>
          <w:i/>
        </w:rPr>
        <w:t>ence &amp;</w:t>
      </w:r>
      <w:r w:rsidR="00016262" w:rsidRPr="00B22563">
        <w:rPr>
          <w:rFonts w:ascii="Times New Roman" w:hAnsi="Times New Roman" w:cs="Times New Roman"/>
          <w:i/>
        </w:rPr>
        <w:t xml:space="preserve"> Humanit</w:t>
      </w:r>
      <w:r w:rsidR="00926E32" w:rsidRPr="00B22563">
        <w:rPr>
          <w:rFonts w:ascii="Times New Roman" w:hAnsi="Times New Roman" w:cs="Times New Roman"/>
          <w:i/>
        </w:rPr>
        <w:t>ies</w:t>
      </w:r>
      <w:r w:rsidRPr="00B22563">
        <w:rPr>
          <w:rFonts w:ascii="Times New Roman" w:hAnsi="Times New Roman" w:cs="Times New Roman"/>
        </w:rPr>
        <w:t xml:space="preserve"> </w:t>
      </w:r>
      <w:bookmarkEnd w:id="3"/>
      <w:r w:rsidRPr="00B22563">
        <w:rPr>
          <w:rFonts w:ascii="Times New Roman" w:hAnsi="Times New Roman" w:cs="Times New Roman"/>
        </w:rPr>
        <w:t>3(2): 3-10.</w:t>
      </w:r>
    </w:p>
    <w:p w14:paraId="18C9D13F" w14:textId="2E138B4C"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Gaurav</w:t>
      </w:r>
      <w:r w:rsidR="00E87CD5" w:rsidRPr="00B22563">
        <w:rPr>
          <w:rFonts w:ascii="Times New Roman" w:hAnsi="Times New Roman" w:cs="Times New Roman"/>
        </w:rPr>
        <w:t>,</w:t>
      </w:r>
      <w:r w:rsidRPr="00B22563">
        <w:rPr>
          <w:rFonts w:ascii="Times New Roman" w:hAnsi="Times New Roman" w:cs="Times New Roman"/>
        </w:rPr>
        <w:t xml:space="preserve"> S</w:t>
      </w:r>
      <w:r w:rsidR="00E87CD5" w:rsidRPr="00B22563">
        <w:rPr>
          <w:rFonts w:ascii="Times New Roman" w:hAnsi="Times New Roman" w:cs="Times New Roman"/>
        </w:rPr>
        <w:t>.</w:t>
      </w:r>
      <w:r w:rsidRPr="00B22563">
        <w:rPr>
          <w:rFonts w:ascii="Times New Roman" w:hAnsi="Times New Roman" w:cs="Times New Roman"/>
        </w:rPr>
        <w:t xml:space="preserve"> and Mishra</w:t>
      </w:r>
      <w:r w:rsidR="00E87CD5" w:rsidRPr="00B22563">
        <w:rPr>
          <w:rFonts w:ascii="Times New Roman" w:hAnsi="Times New Roman" w:cs="Times New Roman"/>
        </w:rPr>
        <w:t>,</w:t>
      </w:r>
      <w:r w:rsidRPr="00B22563">
        <w:rPr>
          <w:rFonts w:ascii="Times New Roman" w:hAnsi="Times New Roman" w:cs="Times New Roman"/>
        </w:rPr>
        <w:t xml:space="preserve"> S</w:t>
      </w:r>
      <w:r w:rsidR="00E87CD5" w:rsidRPr="00B22563">
        <w:rPr>
          <w:rFonts w:ascii="Times New Roman" w:hAnsi="Times New Roman" w:cs="Times New Roman"/>
        </w:rPr>
        <w:t xml:space="preserve">. 2015. </w:t>
      </w:r>
      <w:r w:rsidR="003672CA" w:rsidRPr="00B22563">
        <w:rPr>
          <w:rFonts w:ascii="Times New Roman" w:hAnsi="Times New Roman" w:cs="Times New Roman"/>
        </w:rPr>
        <w:t>Farm size and returns to c</w:t>
      </w:r>
      <w:r w:rsidRPr="00B22563">
        <w:rPr>
          <w:rFonts w:ascii="Times New Roman" w:hAnsi="Times New Roman" w:cs="Times New Roman"/>
        </w:rPr>
        <w:t>ulti</w:t>
      </w:r>
      <w:r w:rsidR="003672CA" w:rsidRPr="00B22563">
        <w:rPr>
          <w:rFonts w:ascii="Times New Roman" w:hAnsi="Times New Roman" w:cs="Times New Roman"/>
        </w:rPr>
        <w:t>vation in India: Revisiting an old d</w:t>
      </w:r>
      <w:r w:rsidRPr="00B22563">
        <w:rPr>
          <w:rFonts w:ascii="Times New Roman" w:hAnsi="Times New Roman" w:cs="Times New Roman"/>
        </w:rPr>
        <w:t xml:space="preserve">ebate. </w:t>
      </w:r>
      <w:r w:rsidRPr="00B22563">
        <w:rPr>
          <w:rFonts w:ascii="Times New Roman" w:hAnsi="Times New Roman" w:cs="Times New Roman"/>
          <w:i/>
        </w:rPr>
        <w:t xml:space="preserve">Oxford </w:t>
      </w:r>
      <w:r w:rsidR="00926E32" w:rsidRPr="00B22563">
        <w:rPr>
          <w:rFonts w:ascii="Times New Roman" w:hAnsi="Times New Roman" w:cs="Times New Roman"/>
          <w:i/>
        </w:rPr>
        <w:t>Development Studies</w:t>
      </w:r>
      <w:r w:rsidRPr="00B22563">
        <w:rPr>
          <w:rFonts w:ascii="Times New Roman" w:hAnsi="Times New Roman" w:cs="Times New Roman"/>
        </w:rPr>
        <w:t xml:space="preserve"> 43</w:t>
      </w:r>
      <w:r w:rsidR="00E87CD5" w:rsidRPr="00B22563">
        <w:rPr>
          <w:rFonts w:ascii="Times New Roman" w:hAnsi="Times New Roman" w:cs="Times New Roman"/>
        </w:rPr>
        <w:t>(2)</w:t>
      </w:r>
      <w:r w:rsidRPr="00B22563">
        <w:rPr>
          <w:rFonts w:ascii="Times New Roman" w:hAnsi="Times New Roman" w:cs="Times New Roman"/>
        </w:rPr>
        <w:t>:165–93.</w:t>
      </w:r>
    </w:p>
    <w:p w14:paraId="116D0B4C" w14:textId="413EC01F" w:rsidR="003672CA" w:rsidRPr="00B22563" w:rsidRDefault="003672CA" w:rsidP="00B22563">
      <w:pPr>
        <w:pStyle w:val="ListParagraph"/>
        <w:numPr>
          <w:ilvl w:val="0"/>
          <w:numId w:val="3"/>
        </w:numPr>
        <w:autoSpaceDE w:val="0"/>
        <w:autoSpaceDN w:val="0"/>
        <w:adjustRightInd w:val="0"/>
        <w:spacing w:after="120" w:line="360" w:lineRule="auto"/>
        <w:jc w:val="both"/>
        <w:rPr>
          <w:rFonts w:ascii="Times New Roman" w:hAnsi="Times New Roman" w:cs="Times New Roman"/>
          <w:i/>
        </w:rPr>
      </w:pPr>
      <w:r w:rsidRPr="00B22563">
        <w:rPr>
          <w:rFonts w:ascii="Times New Roman" w:hAnsi="Times New Roman" w:cs="Times New Roman"/>
        </w:rPr>
        <w:t xml:space="preserve">Gogoi B. 2019. Problem, prospect and role of agriculture in rural development in North-East India. </w:t>
      </w:r>
      <w:r w:rsidRPr="00B22563">
        <w:rPr>
          <w:rFonts w:ascii="Times New Roman" w:hAnsi="Times New Roman" w:cs="Times New Roman"/>
          <w:i/>
        </w:rPr>
        <w:t>Int</w:t>
      </w:r>
      <w:r w:rsidR="00926E32" w:rsidRPr="00B22563">
        <w:rPr>
          <w:rFonts w:ascii="Times New Roman" w:hAnsi="Times New Roman" w:cs="Times New Roman"/>
          <w:i/>
        </w:rPr>
        <w:t xml:space="preserve">ernational </w:t>
      </w:r>
      <w:r w:rsidRPr="00B22563">
        <w:rPr>
          <w:rFonts w:ascii="Times New Roman" w:hAnsi="Times New Roman" w:cs="Times New Roman"/>
          <w:i/>
        </w:rPr>
        <w:t>J</w:t>
      </w:r>
      <w:r w:rsidR="00926E32" w:rsidRPr="00B22563">
        <w:rPr>
          <w:rFonts w:ascii="Times New Roman" w:hAnsi="Times New Roman" w:cs="Times New Roman"/>
          <w:i/>
        </w:rPr>
        <w:t>ournal of</w:t>
      </w:r>
      <w:r w:rsidRPr="00B22563">
        <w:rPr>
          <w:rFonts w:ascii="Times New Roman" w:hAnsi="Times New Roman" w:cs="Times New Roman"/>
          <w:i/>
        </w:rPr>
        <w:t xml:space="preserve"> App</w:t>
      </w:r>
      <w:r w:rsidR="00926E32" w:rsidRPr="00B22563">
        <w:rPr>
          <w:rFonts w:ascii="Times New Roman" w:hAnsi="Times New Roman" w:cs="Times New Roman"/>
          <w:i/>
        </w:rPr>
        <w:t>lied Social</w:t>
      </w:r>
      <w:r w:rsidRPr="00B22563">
        <w:rPr>
          <w:rFonts w:ascii="Times New Roman" w:hAnsi="Times New Roman" w:cs="Times New Roman"/>
          <w:i/>
        </w:rPr>
        <w:t xml:space="preserve"> Sc</w:t>
      </w:r>
      <w:r w:rsidR="00926E32" w:rsidRPr="00B22563">
        <w:rPr>
          <w:rFonts w:ascii="Times New Roman" w:hAnsi="Times New Roman" w:cs="Times New Roman"/>
          <w:i/>
        </w:rPr>
        <w:t>ience</w:t>
      </w:r>
      <w:r w:rsidRPr="00B22563">
        <w:rPr>
          <w:rFonts w:ascii="Times New Roman" w:hAnsi="Times New Roman" w:cs="Times New Roman"/>
          <w:i/>
        </w:rPr>
        <w:t xml:space="preserve"> </w:t>
      </w:r>
      <w:r w:rsidRPr="00B22563">
        <w:rPr>
          <w:rFonts w:ascii="Times New Roman" w:hAnsi="Times New Roman" w:cs="Times New Roman"/>
        </w:rPr>
        <w:t>6(7):1944-1951.</w:t>
      </w:r>
    </w:p>
    <w:p w14:paraId="1F5718EF" w14:textId="401FB3EC"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Priscilla</w:t>
      </w:r>
      <w:r w:rsidR="00E87CD5" w:rsidRPr="00B22563">
        <w:rPr>
          <w:rFonts w:ascii="Times New Roman" w:hAnsi="Times New Roman" w:cs="Times New Roman"/>
        </w:rPr>
        <w:t>,</w:t>
      </w:r>
      <w:r w:rsidRPr="00B22563">
        <w:rPr>
          <w:rFonts w:ascii="Times New Roman" w:hAnsi="Times New Roman" w:cs="Times New Roman"/>
        </w:rPr>
        <w:t xml:space="preserve"> L</w:t>
      </w:r>
      <w:r w:rsidR="00E87CD5" w:rsidRPr="00B22563">
        <w:rPr>
          <w:rFonts w:ascii="Times New Roman" w:hAnsi="Times New Roman" w:cs="Times New Roman"/>
        </w:rPr>
        <w:t>.</w:t>
      </w:r>
      <w:r w:rsidRPr="00B22563">
        <w:rPr>
          <w:rFonts w:ascii="Times New Roman" w:hAnsi="Times New Roman" w:cs="Times New Roman"/>
        </w:rPr>
        <w:t>, Kar</w:t>
      </w:r>
      <w:r w:rsidR="00E87CD5" w:rsidRPr="00B22563">
        <w:rPr>
          <w:rFonts w:ascii="Times New Roman" w:hAnsi="Times New Roman" w:cs="Times New Roman"/>
        </w:rPr>
        <w:t>.</w:t>
      </w:r>
      <w:r w:rsidRPr="00B22563">
        <w:rPr>
          <w:rFonts w:ascii="Times New Roman" w:hAnsi="Times New Roman" w:cs="Times New Roman"/>
        </w:rPr>
        <w:t xml:space="preserve"> P</w:t>
      </w:r>
      <w:r w:rsidR="00E87CD5" w:rsidRPr="00B22563">
        <w:rPr>
          <w:rFonts w:ascii="Times New Roman" w:hAnsi="Times New Roman" w:cs="Times New Roman"/>
        </w:rPr>
        <w:t>.</w:t>
      </w:r>
      <w:r w:rsidRPr="00B22563">
        <w:rPr>
          <w:rFonts w:ascii="Times New Roman" w:hAnsi="Times New Roman" w:cs="Times New Roman"/>
        </w:rPr>
        <w:t>, Singh</w:t>
      </w:r>
      <w:r w:rsidR="00E87CD5" w:rsidRPr="00B22563">
        <w:rPr>
          <w:rFonts w:ascii="Times New Roman" w:hAnsi="Times New Roman" w:cs="Times New Roman"/>
        </w:rPr>
        <w:t>,</w:t>
      </w:r>
      <w:r w:rsidRPr="00B22563">
        <w:rPr>
          <w:rFonts w:ascii="Times New Roman" w:hAnsi="Times New Roman" w:cs="Times New Roman"/>
        </w:rPr>
        <w:t xml:space="preserve"> O</w:t>
      </w:r>
      <w:r w:rsidR="00E87CD5" w:rsidRPr="00B22563">
        <w:rPr>
          <w:rFonts w:ascii="Times New Roman" w:hAnsi="Times New Roman" w:cs="Times New Roman"/>
        </w:rPr>
        <w:t>.</w:t>
      </w:r>
      <w:r w:rsidRPr="00B22563">
        <w:rPr>
          <w:rFonts w:ascii="Times New Roman" w:hAnsi="Times New Roman" w:cs="Times New Roman"/>
        </w:rPr>
        <w:t xml:space="preserve"> K</w:t>
      </w:r>
      <w:r w:rsidR="00E87CD5" w:rsidRPr="00B22563">
        <w:rPr>
          <w:rFonts w:ascii="Times New Roman" w:hAnsi="Times New Roman" w:cs="Times New Roman"/>
        </w:rPr>
        <w:t>.</w:t>
      </w:r>
      <w:r w:rsidRPr="00B22563">
        <w:rPr>
          <w:rFonts w:ascii="Times New Roman" w:hAnsi="Times New Roman" w:cs="Times New Roman"/>
        </w:rPr>
        <w:t>, Nivetina</w:t>
      </w:r>
      <w:r w:rsidR="00E87CD5" w:rsidRPr="00B22563">
        <w:rPr>
          <w:rFonts w:ascii="Times New Roman" w:hAnsi="Times New Roman" w:cs="Times New Roman"/>
        </w:rPr>
        <w:t>,</w:t>
      </w:r>
      <w:r w:rsidRPr="00B22563">
        <w:rPr>
          <w:rFonts w:ascii="Times New Roman" w:hAnsi="Times New Roman" w:cs="Times New Roman"/>
        </w:rPr>
        <w:t xml:space="preserve"> L</w:t>
      </w:r>
      <w:r w:rsidR="00E87CD5" w:rsidRPr="00B22563">
        <w:rPr>
          <w:rFonts w:ascii="Times New Roman" w:hAnsi="Times New Roman" w:cs="Times New Roman"/>
        </w:rPr>
        <w:t>.</w:t>
      </w:r>
      <w:r w:rsidRPr="00B22563">
        <w:rPr>
          <w:rFonts w:ascii="Times New Roman" w:hAnsi="Times New Roman" w:cs="Times New Roman"/>
        </w:rPr>
        <w:t xml:space="preserve"> and Sharma</w:t>
      </w:r>
      <w:r w:rsidR="00E87CD5" w:rsidRPr="00B22563">
        <w:rPr>
          <w:rFonts w:ascii="Times New Roman" w:hAnsi="Times New Roman" w:cs="Times New Roman"/>
        </w:rPr>
        <w:t>,</w:t>
      </w:r>
      <w:r w:rsidRPr="00B22563">
        <w:rPr>
          <w:rFonts w:ascii="Times New Roman" w:hAnsi="Times New Roman" w:cs="Times New Roman"/>
        </w:rPr>
        <w:t xml:space="preserve"> P</w:t>
      </w:r>
      <w:r w:rsidR="00E87CD5" w:rsidRPr="00B22563">
        <w:rPr>
          <w:rFonts w:ascii="Times New Roman" w:hAnsi="Times New Roman" w:cs="Times New Roman"/>
        </w:rPr>
        <w:t>.</w:t>
      </w:r>
      <w:r w:rsidRPr="00B22563">
        <w:rPr>
          <w:rFonts w:ascii="Times New Roman" w:hAnsi="Times New Roman" w:cs="Times New Roman"/>
        </w:rPr>
        <w:t xml:space="preserve"> R</w:t>
      </w:r>
      <w:r w:rsidR="00E87CD5" w:rsidRPr="00B22563">
        <w:rPr>
          <w:rFonts w:ascii="Times New Roman" w:hAnsi="Times New Roman" w:cs="Times New Roman"/>
        </w:rPr>
        <w:t>. 2021.</w:t>
      </w:r>
      <w:r w:rsidRPr="00B22563">
        <w:rPr>
          <w:rFonts w:ascii="Times New Roman" w:hAnsi="Times New Roman" w:cs="Times New Roman"/>
        </w:rPr>
        <w:t xml:space="preserve"> Economic impact of crop diversification in North-East India: Evidence from household-level survey. </w:t>
      </w:r>
      <w:r w:rsidRPr="00B22563">
        <w:rPr>
          <w:rFonts w:ascii="Times New Roman" w:hAnsi="Times New Roman" w:cs="Times New Roman"/>
          <w:i/>
        </w:rPr>
        <w:t>Ind</w:t>
      </w:r>
      <w:r w:rsidR="00926E32" w:rsidRPr="00B22563">
        <w:rPr>
          <w:rFonts w:ascii="Times New Roman" w:hAnsi="Times New Roman" w:cs="Times New Roman"/>
          <w:i/>
        </w:rPr>
        <w:t xml:space="preserve">ian </w:t>
      </w:r>
      <w:r w:rsidRPr="00B22563">
        <w:rPr>
          <w:rFonts w:ascii="Times New Roman" w:hAnsi="Times New Roman" w:cs="Times New Roman"/>
          <w:i/>
        </w:rPr>
        <w:t>J</w:t>
      </w:r>
      <w:r w:rsidR="00926E32" w:rsidRPr="00B22563">
        <w:rPr>
          <w:rFonts w:ascii="Times New Roman" w:hAnsi="Times New Roman" w:cs="Times New Roman"/>
          <w:i/>
        </w:rPr>
        <w:t>ournal of</w:t>
      </w:r>
      <w:r w:rsidRPr="00B22563">
        <w:rPr>
          <w:rFonts w:ascii="Times New Roman" w:hAnsi="Times New Roman" w:cs="Times New Roman"/>
          <w:i/>
        </w:rPr>
        <w:t xml:space="preserve"> Ext</w:t>
      </w:r>
      <w:r w:rsidR="00926E32" w:rsidRPr="00B22563">
        <w:rPr>
          <w:rFonts w:ascii="Times New Roman" w:hAnsi="Times New Roman" w:cs="Times New Roman"/>
          <w:i/>
        </w:rPr>
        <w:t>ension</w:t>
      </w:r>
      <w:r w:rsidRPr="00B22563">
        <w:rPr>
          <w:rFonts w:ascii="Times New Roman" w:hAnsi="Times New Roman" w:cs="Times New Roman"/>
          <w:i/>
        </w:rPr>
        <w:t xml:space="preserve"> </w:t>
      </w:r>
      <w:r w:rsidR="00926E32" w:rsidRPr="00B22563">
        <w:rPr>
          <w:rFonts w:ascii="Times New Roman" w:hAnsi="Times New Roman" w:cs="Times New Roman"/>
          <w:i/>
        </w:rPr>
        <w:t xml:space="preserve">Education </w:t>
      </w:r>
      <w:r w:rsidR="00926E32" w:rsidRPr="00B22563">
        <w:rPr>
          <w:rFonts w:ascii="Times New Roman" w:hAnsi="Times New Roman" w:cs="Times New Roman"/>
        </w:rPr>
        <w:t>57</w:t>
      </w:r>
      <w:r w:rsidR="00E87CD5" w:rsidRPr="00B22563">
        <w:rPr>
          <w:rFonts w:ascii="Times New Roman" w:hAnsi="Times New Roman" w:cs="Times New Roman"/>
        </w:rPr>
        <w:t>(4)</w:t>
      </w:r>
      <w:r w:rsidRPr="00B22563">
        <w:rPr>
          <w:rFonts w:ascii="Times New Roman" w:hAnsi="Times New Roman" w:cs="Times New Roman"/>
        </w:rPr>
        <w:t>:104-</w:t>
      </w:r>
      <w:r w:rsidR="00E87CD5" w:rsidRPr="00B22563">
        <w:rPr>
          <w:rFonts w:ascii="Times New Roman" w:hAnsi="Times New Roman" w:cs="Times New Roman"/>
        </w:rPr>
        <w:t>1</w:t>
      </w:r>
      <w:r w:rsidRPr="00B22563">
        <w:rPr>
          <w:rFonts w:ascii="Times New Roman" w:hAnsi="Times New Roman" w:cs="Times New Roman"/>
        </w:rPr>
        <w:t xml:space="preserve">09. </w:t>
      </w:r>
    </w:p>
    <w:p w14:paraId="6B6456BF" w14:textId="21E76A16" w:rsidR="002023CE" w:rsidRPr="00B22563" w:rsidRDefault="002023CE"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 xml:space="preserve">Priscilla, L., Singh, O.K. and Vatta, K. 2021. Effects of income sources on inequality among agricultural households in North-east India. </w:t>
      </w:r>
      <w:r w:rsidR="00926E32" w:rsidRPr="00B22563">
        <w:rPr>
          <w:rFonts w:ascii="Times New Roman" w:hAnsi="Times New Roman" w:cs="Times New Roman"/>
          <w:i/>
        </w:rPr>
        <w:t>Indian Journal of</w:t>
      </w:r>
      <w:r w:rsidRPr="00B22563">
        <w:rPr>
          <w:rFonts w:ascii="Times New Roman" w:hAnsi="Times New Roman" w:cs="Times New Roman"/>
          <w:i/>
        </w:rPr>
        <w:t xml:space="preserve"> Agric</w:t>
      </w:r>
      <w:r w:rsidR="00926E32" w:rsidRPr="00B22563">
        <w:rPr>
          <w:rFonts w:ascii="Times New Roman" w:hAnsi="Times New Roman" w:cs="Times New Roman"/>
          <w:i/>
        </w:rPr>
        <w:t>ultural</w:t>
      </w:r>
      <w:r w:rsidRPr="00B22563">
        <w:rPr>
          <w:rFonts w:ascii="Times New Roman" w:hAnsi="Times New Roman" w:cs="Times New Roman"/>
          <w:i/>
        </w:rPr>
        <w:t xml:space="preserve"> Econ</w:t>
      </w:r>
      <w:r w:rsidR="00926E32" w:rsidRPr="00B22563">
        <w:rPr>
          <w:rFonts w:ascii="Times New Roman" w:hAnsi="Times New Roman" w:cs="Times New Roman"/>
          <w:i/>
        </w:rPr>
        <w:t>omics</w:t>
      </w:r>
      <w:r w:rsidRPr="00B22563">
        <w:rPr>
          <w:rFonts w:ascii="Times New Roman" w:hAnsi="Times New Roman" w:cs="Times New Roman"/>
        </w:rPr>
        <w:t xml:space="preserve"> 76(4): 658-671.</w:t>
      </w:r>
    </w:p>
    <w:p w14:paraId="0360D9FF" w14:textId="25A26614" w:rsidR="008A0D94"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proofErr w:type="spellStart"/>
      <w:r w:rsidRPr="00B22563">
        <w:rPr>
          <w:rFonts w:ascii="Times New Roman" w:hAnsi="Times New Roman" w:cs="Times New Roman"/>
        </w:rPr>
        <w:lastRenderedPageBreak/>
        <w:t>Takhumova</w:t>
      </w:r>
      <w:proofErr w:type="spellEnd"/>
      <w:r w:rsidRPr="00B22563">
        <w:rPr>
          <w:rFonts w:ascii="Times New Roman" w:hAnsi="Times New Roman" w:cs="Times New Roman"/>
        </w:rPr>
        <w:t xml:space="preserve"> O (2020) Rural development as a leading factor in economic growth. </w:t>
      </w:r>
      <w:r w:rsidRPr="00B22563">
        <w:rPr>
          <w:rFonts w:ascii="Times New Roman" w:hAnsi="Times New Roman" w:cs="Times New Roman"/>
          <w:i/>
        </w:rPr>
        <w:t>Proceedings 6</w:t>
      </w:r>
      <w:r w:rsidRPr="00B22563">
        <w:rPr>
          <w:rFonts w:ascii="Times New Roman" w:hAnsi="Times New Roman" w:cs="Times New Roman"/>
          <w:i/>
          <w:vertAlign w:val="superscript"/>
        </w:rPr>
        <w:t xml:space="preserve">th </w:t>
      </w:r>
      <w:r w:rsidRPr="00B22563">
        <w:rPr>
          <w:rFonts w:ascii="Times New Roman" w:hAnsi="Times New Roman" w:cs="Times New Roman"/>
          <w:i/>
        </w:rPr>
        <w:t>International Conference on Social, Economic, and Academic Leadership</w:t>
      </w:r>
      <w:r w:rsidRPr="00B22563">
        <w:rPr>
          <w:rFonts w:ascii="Times New Roman" w:hAnsi="Times New Roman" w:cs="Times New Roman"/>
        </w:rPr>
        <w:t>. pp 25</w:t>
      </w:r>
      <w:r w:rsidR="00B67AF1" w:rsidRPr="00B22563">
        <w:rPr>
          <w:rFonts w:ascii="Times New Roman" w:hAnsi="Times New Roman" w:cs="Times New Roman"/>
        </w:rPr>
        <w:t>7</w:t>
      </w:r>
      <w:r w:rsidRPr="00B22563">
        <w:rPr>
          <w:rFonts w:ascii="Times New Roman" w:hAnsi="Times New Roman" w:cs="Times New Roman"/>
        </w:rPr>
        <w:t>-</w:t>
      </w:r>
      <w:r w:rsidR="00B67AF1" w:rsidRPr="00B22563">
        <w:rPr>
          <w:rFonts w:ascii="Times New Roman" w:hAnsi="Times New Roman" w:cs="Times New Roman"/>
        </w:rPr>
        <w:t>2</w:t>
      </w:r>
      <w:r w:rsidRPr="00B22563">
        <w:rPr>
          <w:rFonts w:ascii="Times New Roman" w:hAnsi="Times New Roman" w:cs="Times New Roman"/>
        </w:rPr>
        <w:t>79. Atlantis Press: Amsterdam, The Netherlands.</w:t>
      </w:r>
    </w:p>
    <w:p w14:paraId="3597C1D0" w14:textId="4535627A" w:rsidR="00C12F00" w:rsidRPr="00B22563" w:rsidRDefault="00C12F0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 xml:space="preserve">Wagh, R and Dongre, A.P. 2016. Agricultural sector: Status, challenges and </w:t>
      </w:r>
      <w:proofErr w:type="spellStart"/>
      <w:r w:rsidRPr="00B22563">
        <w:rPr>
          <w:rFonts w:ascii="Times New Roman" w:hAnsi="Times New Roman" w:cs="Times New Roman"/>
        </w:rPr>
        <w:t>it’s</w:t>
      </w:r>
      <w:proofErr w:type="spellEnd"/>
      <w:r w:rsidRPr="00B22563">
        <w:rPr>
          <w:rFonts w:ascii="Times New Roman" w:hAnsi="Times New Roman" w:cs="Times New Roman"/>
        </w:rPr>
        <w:t xml:space="preserve"> role in Indian economy. </w:t>
      </w:r>
      <w:r w:rsidRPr="00B22563">
        <w:rPr>
          <w:rFonts w:ascii="Times New Roman" w:hAnsi="Times New Roman" w:cs="Times New Roman"/>
          <w:i/>
        </w:rPr>
        <w:t>J</w:t>
      </w:r>
      <w:r w:rsidR="00926E32" w:rsidRPr="00B22563">
        <w:rPr>
          <w:rFonts w:ascii="Times New Roman" w:hAnsi="Times New Roman" w:cs="Times New Roman"/>
          <w:i/>
        </w:rPr>
        <w:t xml:space="preserve">ournal of </w:t>
      </w:r>
      <w:r w:rsidRPr="00B22563">
        <w:rPr>
          <w:rFonts w:ascii="Times New Roman" w:hAnsi="Times New Roman" w:cs="Times New Roman"/>
          <w:i/>
        </w:rPr>
        <w:t>Commer</w:t>
      </w:r>
      <w:r w:rsidR="00926E32" w:rsidRPr="00B22563">
        <w:rPr>
          <w:rFonts w:ascii="Times New Roman" w:hAnsi="Times New Roman" w:cs="Times New Roman"/>
          <w:i/>
        </w:rPr>
        <w:t xml:space="preserve">ce and </w:t>
      </w:r>
      <w:r w:rsidRPr="00B22563">
        <w:rPr>
          <w:rFonts w:ascii="Times New Roman" w:hAnsi="Times New Roman" w:cs="Times New Roman"/>
          <w:i/>
        </w:rPr>
        <w:t>Manag</w:t>
      </w:r>
      <w:r w:rsidR="00926E32" w:rsidRPr="00B22563">
        <w:rPr>
          <w:rFonts w:ascii="Times New Roman" w:hAnsi="Times New Roman" w:cs="Times New Roman"/>
          <w:i/>
        </w:rPr>
        <w:t>ement</w:t>
      </w:r>
      <w:r w:rsidRPr="00B22563">
        <w:rPr>
          <w:rFonts w:ascii="Times New Roman" w:hAnsi="Times New Roman" w:cs="Times New Roman"/>
          <w:i/>
        </w:rPr>
        <w:t xml:space="preserve"> Thought</w:t>
      </w:r>
      <w:r w:rsidR="007A57D4" w:rsidRPr="00B22563">
        <w:rPr>
          <w:rFonts w:ascii="Times New Roman" w:hAnsi="Times New Roman" w:cs="Times New Roman"/>
          <w:i/>
        </w:rPr>
        <w:t xml:space="preserve"> </w:t>
      </w:r>
      <w:r w:rsidRPr="00B22563">
        <w:rPr>
          <w:rFonts w:ascii="Times New Roman" w:hAnsi="Times New Roman" w:cs="Times New Roman"/>
        </w:rPr>
        <w:t>7(2):209-218.</w:t>
      </w:r>
    </w:p>
    <w:p w14:paraId="19F3088E" w14:textId="28244AD5" w:rsidR="008A0D94" w:rsidRPr="00B22563" w:rsidRDefault="008B24A4" w:rsidP="00B22563">
      <w:pPr>
        <w:pStyle w:val="ListParagraph"/>
        <w:numPr>
          <w:ilvl w:val="0"/>
          <w:numId w:val="3"/>
        </w:numPr>
        <w:autoSpaceDE w:val="0"/>
        <w:autoSpaceDN w:val="0"/>
        <w:adjustRightInd w:val="0"/>
        <w:spacing w:after="120" w:line="360" w:lineRule="auto"/>
        <w:jc w:val="both"/>
        <w:rPr>
          <w:rFonts w:ascii="Times New Roman" w:hAnsi="Times New Roman" w:cs="Times New Roman"/>
          <w:sz w:val="24"/>
          <w:szCs w:val="24"/>
        </w:rPr>
      </w:pPr>
      <w:proofErr w:type="spellStart"/>
      <w:r w:rsidRPr="00B22563">
        <w:rPr>
          <w:rFonts w:ascii="Times New Roman" w:hAnsi="Times New Roman" w:cs="Times New Roman"/>
        </w:rPr>
        <w:t>Vatta</w:t>
      </w:r>
      <w:proofErr w:type="spellEnd"/>
      <w:r w:rsidRPr="00B22563">
        <w:rPr>
          <w:rFonts w:ascii="Times New Roman" w:hAnsi="Times New Roman" w:cs="Times New Roman"/>
        </w:rPr>
        <w:t xml:space="preserve">, K and </w:t>
      </w:r>
      <w:proofErr w:type="spellStart"/>
      <w:r w:rsidRPr="00B22563">
        <w:rPr>
          <w:rFonts w:ascii="Times New Roman" w:hAnsi="Times New Roman" w:cs="Times New Roman"/>
        </w:rPr>
        <w:t>Budhiraja</w:t>
      </w:r>
      <w:proofErr w:type="spellEnd"/>
      <w:r w:rsidRPr="00B22563">
        <w:rPr>
          <w:rFonts w:ascii="Times New Roman" w:hAnsi="Times New Roman" w:cs="Times New Roman"/>
        </w:rPr>
        <w:t xml:space="preserve">, P. 2020. Farmers’ income in India: trends and prospects for future growth. </w:t>
      </w:r>
      <w:r w:rsidR="00926E32" w:rsidRPr="00B22563">
        <w:rPr>
          <w:rFonts w:ascii="Times New Roman" w:hAnsi="Times New Roman" w:cs="Times New Roman"/>
          <w:i/>
        </w:rPr>
        <w:t>Agricultural</w:t>
      </w:r>
      <w:r w:rsidRPr="00B22563">
        <w:rPr>
          <w:rFonts w:ascii="Times New Roman" w:hAnsi="Times New Roman" w:cs="Times New Roman"/>
          <w:i/>
        </w:rPr>
        <w:t xml:space="preserve"> Econ</w:t>
      </w:r>
      <w:r w:rsidR="00926E32" w:rsidRPr="00B22563">
        <w:rPr>
          <w:rFonts w:ascii="Times New Roman" w:hAnsi="Times New Roman" w:cs="Times New Roman"/>
          <w:i/>
        </w:rPr>
        <w:t>omics</w:t>
      </w:r>
      <w:r w:rsidRPr="00B22563">
        <w:rPr>
          <w:rFonts w:ascii="Times New Roman" w:hAnsi="Times New Roman" w:cs="Times New Roman"/>
          <w:i/>
        </w:rPr>
        <w:t xml:space="preserve"> Res</w:t>
      </w:r>
      <w:r w:rsidR="00926E32" w:rsidRPr="00B22563">
        <w:rPr>
          <w:rFonts w:ascii="Times New Roman" w:hAnsi="Times New Roman" w:cs="Times New Roman"/>
          <w:i/>
        </w:rPr>
        <w:t>earch</w:t>
      </w:r>
      <w:r w:rsidRPr="00B22563">
        <w:rPr>
          <w:rFonts w:ascii="Times New Roman" w:hAnsi="Times New Roman" w:cs="Times New Roman"/>
          <w:i/>
        </w:rPr>
        <w:t xml:space="preserve"> Rev</w:t>
      </w:r>
      <w:r w:rsidR="00926E32" w:rsidRPr="00B22563">
        <w:rPr>
          <w:rFonts w:ascii="Times New Roman" w:hAnsi="Times New Roman" w:cs="Times New Roman"/>
          <w:i/>
        </w:rPr>
        <w:t>iew</w:t>
      </w:r>
      <w:r w:rsidRPr="00B22563">
        <w:rPr>
          <w:rFonts w:ascii="Times New Roman" w:hAnsi="Times New Roman" w:cs="Times New Roman"/>
          <w:i/>
        </w:rPr>
        <w:t xml:space="preserve"> </w:t>
      </w:r>
      <w:r w:rsidRPr="00B22563">
        <w:rPr>
          <w:rFonts w:ascii="Times New Roman" w:hAnsi="Times New Roman" w:cs="Times New Roman"/>
        </w:rPr>
        <w:t>33(2):177-189</w:t>
      </w:r>
      <w:r w:rsidR="00DF77DF" w:rsidRPr="00B22563">
        <w:rPr>
          <w:rFonts w:ascii="Times New Roman" w:hAnsi="Times New Roman" w:cs="Times New Roman"/>
        </w:rPr>
        <w:t xml:space="preserve">. </w:t>
      </w:r>
    </w:p>
    <w:sectPr w:rsidR="008A0D94" w:rsidRPr="00B22563" w:rsidSect="00E447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E5D1" w14:textId="77777777" w:rsidR="00901B08" w:rsidRDefault="00901B08" w:rsidP="006B3347">
      <w:pPr>
        <w:spacing w:after="0" w:line="240" w:lineRule="auto"/>
      </w:pPr>
      <w:r>
        <w:separator/>
      </w:r>
    </w:p>
  </w:endnote>
  <w:endnote w:type="continuationSeparator" w:id="0">
    <w:p w14:paraId="7FD3B2C5" w14:textId="77777777" w:rsidR="00901B08" w:rsidRDefault="00901B08" w:rsidP="006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8293" w14:textId="77777777" w:rsidR="00C80A1D" w:rsidRDefault="00C8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06682"/>
      <w:docPartObj>
        <w:docPartGallery w:val="Page Numbers (Bottom of Page)"/>
        <w:docPartUnique/>
      </w:docPartObj>
    </w:sdtPr>
    <w:sdtEndPr>
      <w:rPr>
        <w:noProof/>
      </w:rPr>
    </w:sdtEndPr>
    <w:sdtContent>
      <w:p w14:paraId="3E6C5E25" w14:textId="4F09FFD1" w:rsidR="00432BE3" w:rsidRDefault="00432BE3">
        <w:pPr>
          <w:pStyle w:val="Footer"/>
          <w:jc w:val="center"/>
        </w:pPr>
        <w:r>
          <w:fldChar w:fldCharType="begin"/>
        </w:r>
        <w:r>
          <w:instrText xml:space="preserve"> PAGE   \* MERGEFORMAT </w:instrText>
        </w:r>
        <w:r>
          <w:fldChar w:fldCharType="separate"/>
        </w:r>
        <w:r w:rsidR="009B2B84">
          <w:rPr>
            <w:noProof/>
          </w:rPr>
          <w:t>3</w:t>
        </w:r>
        <w:r>
          <w:rPr>
            <w:noProof/>
          </w:rPr>
          <w:fldChar w:fldCharType="end"/>
        </w:r>
      </w:p>
    </w:sdtContent>
  </w:sdt>
  <w:p w14:paraId="5639B11D" w14:textId="77777777" w:rsidR="00432BE3" w:rsidRDefault="00432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20A8" w14:textId="77777777" w:rsidR="00C80A1D" w:rsidRDefault="00C8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53F1" w14:textId="77777777" w:rsidR="00901B08" w:rsidRDefault="00901B08" w:rsidP="006B3347">
      <w:pPr>
        <w:spacing w:after="0" w:line="240" w:lineRule="auto"/>
      </w:pPr>
      <w:r>
        <w:separator/>
      </w:r>
    </w:p>
  </w:footnote>
  <w:footnote w:type="continuationSeparator" w:id="0">
    <w:p w14:paraId="41107E25" w14:textId="77777777" w:rsidR="00901B08" w:rsidRDefault="00901B08" w:rsidP="006B3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9275" w14:textId="1148A379" w:rsidR="00C80A1D" w:rsidRDefault="00C80A1D">
    <w:pPr>
      <w:pStyle w:val="Header"/>
    </w:pPr>
    <w:r>
      <w:rPr>
        <w:noProof/>
      </w:rPr>
      <w:pict w14:anchorId="6FAE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208E" w14:textId="6769B383" w:rsidR="00C80A1D" w:rsidRDefault="00C80A1D">
    <w:pPr>
      <w:pStyle w:val="Header"/>
    </w:pPr>
    <w:r>
      <w:rPr>
        <w:noProof/>
      </w:rPr>
      <w:pict w14:anchorId="0B9B7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5D33" w14:textId="6B7396A6" w:rsidR="00C80A1D" w:rsidRDefault="00C80A1D">
    <w:pPr>
      <w:pStyle w:val="Header"/>
    </w:pPr>
    <w:r>
      <w:rPr>
        <w:noProof/>
      </w:rPr>
      <w:pict w14:anchorId="06685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574"/>
    <w:multiLevelType w:val="hybridMultilevel"/>
    <w:tmpl w:val="8AD44A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84F0C"/>
    <w:multiLevelType w:val="hybridMultilevel"/>
    <w:tmpl w:val="A216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72177"/>
    <w:multiLevelType w:val="hybridMultilevel"/>
    <w:tmpl w:val="8826810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26"/>
    <w:rsid w:val="000035B8"/>
    <w:rsid w:val="00003F4F"/>
    <w:rsid w:val="00016262"/>
    <w:rsid w:val="0002243B"/>
    <w:rsid w:val="00022910"/>
    <w:rsid w:val="00022CD7"/>
    <w:rsid w:val="00024456"/>
    <w:rsid w:val="000251BB"/>
    <w:rsid w:val="0002691C"/>
    <w:rsid w:val="00062BEF"/>
    <w:rsid w:val="00086832"/>
    <w:rsid w:val="00093475"/>
    <w:rsid w:val="00094424"/>
    <w:rsid w:val="0009702D"/>
    <w:rsid w:val="000A740B"/>
    <w:rsid w:val="000C1CED"/>
    <w:rsid w:val="000C77F9"/>
    <w:rsid w:val="000D47AD"/>
    <w:rsid w:val="000E4F94"/>
    <w:rsid w:val="00114C42"/>
    <w:rsid w:val="00135CCF"/>
    <w:rsid w:val="0014060E"/>
    <w:rsid w:val="00152993"/>
    <w:rsid w:val="00172F27"/>
    <w:rsid w:val="0017731C"/>
    <w:rsid w:val="001950A7"/>
    <w:rsid w:val="001C4E0D"/>
    <w:rsid w:val="001C7E08"/>
    <w:rsid w:val="001D57DA"/>
    <w:rsid w:val="002023CE"/>
    <w:rsid w:val="00202CCD"/>
    <w:rsid w:val="00203B5F"/>
    <w:rsid w:val="002107BE"/>
    <w:rsid w:val="0021419B"/>
    <w:rsid w:val="002224CB"/>
    <w:rsid w:val="002503E7"/>
    <w:rsid w:val="002576C9"/>
    <w:rsid w:val="00264D1C"/>
    <w:rsid w:val="00267F83"/>
    <w:rsid w:val="0027034A"/>
    <w:rsid w:val="002748C6"/>
    <w:rsid w:val="002856E1"/>
    <w:rsid w:val="0028691B"/>
    <w:rsid w:val="00295868"/>
    <w:rsid w:val="00297769"/>
    <w:rsid w:val="002B015C"/>
    <w:rsid w:val="002B4E87"/>
    <w:rsid w:val="002C33C9"/>
    <w:rsid w:val="002D4BEF"/>
    <w:rsid w:val="002F4AE1"/>
    <w:rsid w:val="002F6D97"/>
    <w:rsid w:val="003051A4"/>
    <w:rsid w:val="0031280D"/>
    <w:rsid w:val="00312E7B"/>
    <w:rsid w:val="00320A13"/>
    <w:rsid w:val="00325128"/>
    <w:rsid w:val="00335090"/>
    <w:rsid w:val="00337055"/>
    <w:rsid w:val="0033777F"/>
    <w:rsid w:val="00356021"/>
    <w:rsid w:val="003615C7"/>
    <w:rsid w:val="003672CA"/>
    <w:rsid w:val="003803DE"/>
    <w:rsid w:val="003805AE"/>
    <w:rsid w:val="00383BC4"/>
    <w:rsid w:val="00387ACD"/>
    <w:rsid w:val="003961D0"/>
    <w:rsid w:val="00397F80"/>
    <w:rsid w:val="003A7EEE"/>
    <w:rsid w:val="003C3B38"/>
    <w:rsid w:val="003E475D"/>
    <w:rsid w:val="003E7F99"/>
    <w:rsid w:val="003F1636"/>
    <w:rsid w:val="003F6A3F"/>
    <w:rsid w:val="00400C65"/>
    <w:rsid w:val="004055AB"/>
    <w:rsid w:val="00407C24"/>
    <w:rsid w:val="00415BEA"/>
    <w:rsid w:val="00432BE3"/>
    <w:rsid w:val="00433024"/>
    <w:rsid w:val="00434F6C"/>
    <w:rsid w:val="004355F4"/>
    <w:rsid w:val="00436553"/>
    <w:rsid w:val="004440E8"/>
    <w:rsid w:val="0044609D"/>
    <w:rsid w:val="00446ECB"/>
    <w:rsid w:val="00460D93"/>
    <w:rsid w:val="00463A81"/>
    <w:rsid w:val="0046656A"/>
    <w:rsid w:val="0046788E"/>
    <w:rsid w:val="00477A52"/>
    <w:rsid w:val="00496DBD"/>
    <w:rsid w:val="004B1725"/>
    <w:rsid w:val="004B25FD"/>
    <w:rsid w:val="004C0A81"/>
    <w:rsid w:val="004D3BE6"/>
    <w:rsid w:val="004E6AFD"/>
    <w:rsid w:val="004F2E6D"/>
    <w:rsid w:val="004F489B"/>
    <w:rsid w:val="004F5523"/>
    <w:rsid w:val="00500A2F"/>
    <w:rsid w:val="00511F9C"/>
    <w:rsid w:val="00537604"/>
    <w:rsid w:val="00545D2C"/>
    <w:rsid w:val="005622B4"/>
    <w:rsid w:val="00592589"/>
    <w:rsid w:val="00596460"/>
    <w:rsid w:val="005A23A3"/>
    <w:rsid w:val="005C03DA"/>
    <w:rsid w:val="005C0AEE"/>
    <w:rsid w:val="005D0FC9"/>
    <w:rsid w:val="005F33A8"/>
    <w:rsid w:val="00604F97"/>
    <w:rsid w:val="00605859"/>
    <w:rsid w:val="00612E1D"/>
    <w:rsid w:val="0061421E"/>
    <w:rsid w:val="00627DFD"/>
    <w:rsid w:val="00631DD5"/>
    <w:rsid w:val="00656A94"/>
    <w:rsid w:val="006603A3"/>
    <w:rsid w:val="00663B42"/>
    <w:rsid w:val="0068377A"/>
    <w:rsid w:val="00685E13"/>
    <w:rsid w:val="0069179C"/>
    <w:rsid w:val="006950EF"/>
    <w:rsid w:val="006B3347"/>
    <w:rsid w:val="006B68D3"/>
    <w:rsid w:val="006C11C6"/>
    <w:rsid w:val="006C1DB9"/>
    <w:rsid w:val="006D42E8"/>
    <w:rsid w:val="006E75B8"/>
    <w:rsid w:val="006F1BB6"/>
    <w:rsid w:val="00705056"/>
    <w:rsid w:val="00705CC6"/>
    <w:rsid w:val="00716887"/>
    <w:rsid w:val="0072155C"/>
    <w:rsid w:val="00724B9A"/>
    <w:rsid w:val="00737401"/>
    <w:rsid w:val="00747729"/>
    <w:rsid w:val="00751856"/>
    <w:rsid w:val="007566F7"/>
    <w:rsid w:val="0076021D"/>
    <w:rsid w:val="0076059A"/>
    <w:rsid w:val="007618F7"/>
    <w:rsid w:val="007648F5"/>
    <w:rsid w:val="00786121"/>
    <w:rsid w:val="0079400F"/>
    <w:rsid w:val="007977C4"/>
    <w:rsid w:val="007A33BF"/>
    <w:rsid w:val="007A57D4"/>
    <w:rsid w:val="007A69A7"/>
    <w:rsid w:val="007B0F0E"/>
    <w:rsid w:val="007B1AEC"/>
    <w:rsid w:val="007B327A"/>
    <w:rsid w:val="007C0DC5"/>
    <w:rsid w:val="007C3DA0"/>
    <w:rsid w:val="007C7F3A"/>
    <w:rsid w:val="007D6136"/>
    <w:rsid w:val="00802AA1"/>
    <w:rsid w:val="008145FA"/>
    <w:rsid w:val="00817B8A"/>
    <w:rsid w:val="00820691"/>
    <w:rsid w:val="008371C1"/>
    <w:rsid w:val="00846817"/>
    <w:rsid w:val="00871380"/>
    <w:rsid w:val="00892BE1"/>
    <w:rsid w:val="008A0D94"/>
    <w:rsid w:val="008A4D2D"/>
    <w:rsid w:val="008B24A4"/>
    <w:rsid w:val="008B4EEC"/>
    <w:rsid w:val="008C5645"/>
    <w:rsid w:val="008D44F5"/>
    <w:rsid w:val="008E2210"/>
    <w:rsid w:val="008E51C9"/>
    <w:rsid w:val="008E754B"/>
    <w:rsid w:val="00901B08"/>
    <w:rsid w:val="0090549A"/>
    <w:rsid w:val="009074F7"/>
    <w:rsid w:val="00926E32"/>
    <w:rsid w:val="009278FA"/>
    <w:rsid w:val="00950497"/>
    <w:rsid w:val="00953008"/>
    <w:rsid w:val="00953449"/>
    <w:rsid w:val="00971BF3"/>
    <w:rsid w:val="00980030"/>
    <w:rsid w:val="009818A3"/>
    <w:rsid w:val="009830EE"/>
    <w:rsid w:val="009942D2"/>
    <w:rsid w:val="009944CD"/>
    <w:rsid w:val="00995D68"/>
    <w:rsid w:val="009B1913"/>
    <w:rsid w:val="009B2927"/>
    <w:rsid w:val="009B2B84"/>
    <w:rsid w:val="009B46ED"/>
    <w:rsid w:val="009C3238"/>
    <w:rsid w:val="009F0390"/>
    <w:rsid w:val="009F0FAD"/>
    <w:rsid w:val="009F5B31"/>
    <w:rsid w:val="009F5DF7"/>
    <w:rsid w:val="009F6511"/>
    <w:rsid w:val="009F7AED"/>
    <w:rsid w:val="00A01539"/>
    <w:rsid w:val="00A0222A"/>
    <w:rsid w:val="00A07567"/>
    <w:rsid w:val="00A22F52"/>
    <w:rsid w:val="00A300E1"/>
    <w:rsid w:val="00A7198A"/>
    <w:rsid w:val="00A918C6"/>
    <w:rsid w:val="00AB2E3F"/>
    <w:rsid w:val="00AC32E5"/>
    <w:rsid w:val="00AC3AEF"/>
    <w:rsid w:val="00AD050C"/>
    <w:rsid w:val="00AD58F9"/>
    <w:rsid w:val="00AD6E09"/>
    <w:rsid w:val="00AE643F"/>
    <w:rsid w:val="00AF7453"/>
    <w:rsid w:val="00B22563"/>
    <w:rsid w:val="00B2327B"/>
    <w:rsid w:val="00B25AE4"/>
    <w:rsid w:val="00B31D3E"/>
    <w:rsid w:val="00B37ABC"/>
    <w:rsid w:val="00B50925"/>
    <w:rsid w:val="00B513FC"/>
    <w:rsid w:val="00B6256E"/>
    <w:rsid w:val="00B62BAD"/>
    <w:rsid w:val="00B67AF1"/>
    <w:rsid w:val="00B76026"/>
    <w:rsid w:val="00B96693"/>
    <w:rsid w:val="00BA01C9"/>
    <w:rsid w:val="00BA0512"/>
    <w:rsid w:val="00BB551D"/>
    <w:rsid w:val="00BC5CB7"/>
    <w:rsid w:val="00BD0176"/>
    <w:rsid w:val="00BD2DE2"/>
    <w:rsid w:val="00BD3103"/>
    <w:rsid w:val="00C12F00"/>
    <w:rsid w:val="00C26A0A"/>
    <w:rsid w:val="00C31639"/>
    <w:rsid w:val="00C36914"/>
    <w:rsid w:val="00C456DF"/>
    <w:rsid w:val="00C500C6"/>
    <w:rsid w:val="00C532CC"/>
    <w:rsid w:val="00C615AD"/>
    <w:rsid w:val="00C77682"/>
    <w:rsid w:val="00C80A1D"/>
    <w:rsid w:val="00C91E1B"/>
    <w:rsid w:val="00CB3694"/>
    <w:rsid w:val="00CC0526"/>
    <w:rsid w:val="00CC0ED5"/>
    <w:rsid w:val="00CC2B38"/>
    <w:rsid w:val="00CD3233"/>
    <w:rsid w:val="00CF2D85"/>
    <w:rsid w:val="00D1657E"/>
    <w:rsid w:val="00D213D9"/>
    <w:rsid w:val="00D216DA"/>
    <w:rsid w:val="00D24490"/>
    <w:rsid w:val="00D269D5"/>
    <w:rsid w:val="00D32FF2"/>
    <w:rsid w:val="00D37E4D"/>
    <w:rsid w:val="00D422BF"/>
    <w:rsid w:val="00D530B2"/>
    <w:rsid w:val="00D56370"/>
    <w:rsid w:val="00D626A4"/>
    <w:rsid w:val="00D6512C"/>
    <w:rsid w:val="00D6550D"/>
    <w:rsid w:val="00D80A0A"/>
    <w:rsid w:val="00D85A00"/>
    <w:rsid w:val="00D95752"/>
    <w:rsid w:val="00DE0221"/>
    <w:rsid w:val="00DE347E"/>
    <w:rsid w:val="00DE5E03"/>
    <w:rsid w:val="00DE5EEF"/>
    <w:rsid w:val="00DF77DF"/>
    <w:rsid w:val="00E04D55"/>
    <w:rsid w:val="00E0790A"/>
    <w:rsid w:val="00E1570A"/>
    <w:rsid w:val="00E42226"/>
    <w:rsid w:val="00E43B84"/>
    <w:rsid w:val="00E447A4"/>
    <w:rsid w:val="00E45506"/>
    <w:rsid w:val="00E56418"/>
    <w:rsid w:val="00E72A8E"/>
    <w:rsid w:val="00E7494A"/>
    <w:rsid w:val="00E81FB0"/>
    <w:rsid w:val="00E865DA"/>
    <w:rsid w:val="00E87CD5"/>
    <w:rsid w:val="00E94B9E"/>
    <w:rsid w:val="00E97D07"/>
    <w:rsid w:val="00EA146C"/>
    <w:rsid w:val="00EB1911"/>
    <w:rsid w:val="00ED00BA"/>
    <w:rsid w:val="00EE0BE1"/>
    <w:rsid w:val="00F0586B"/>
    <w:rsid w:val="00F1086B"/>
    <w:rsid w:val="00F16929"/>
    <w:rsid w:val="00F32BB4"/>
    <w:rsid w:val="00F330A3"/>
    <w:rsid w:val="00F37DBE"/>
    <w:rsid w:val="00F504BB"/>
    <w:rsid w:val="00F66142"/>
    <w:rsid w:val="00F85E35"/>
    <w:rsid w:val="00F8753D"/>
    <w:rsid w:val="00FA177C"/>
    <w:rsid w:val="00FA17BC"/>
    <w:rsid w:val="00FB5681"/>
    <w:rsid w:val="00FE4095"/>
    <w:rsid w:val="00FE44D0"/>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B7039"/>
  <w15:docId w15:val="{C6E3D52C-520D-304E-80CB-C44611B2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9C"/>
    <w:rPr>
      <w:rFonts w:ascii="Tahoma" w:hAnsi="Tahoma" w:cs="Tahoma"/>
      <w:sz w:val="16"/>
      <w:szCs w:val="16"/>
    </w:rPr>
  </w:style>
  <w:style w:type="table" w:styleId="LightShading">
    <w:name w:val="Light Shading"/>
    <w:basedOn w:val="TableNormal"/>
    <w:uiPriority w:val="60"/>
    <w:rsid w:val="00CC2B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3103"/>
    <w:rPr>
      <w:color w:val="0000FF" w:themeColor="hyperlink"/>
      <w:u w:val="single"/>
    </w:rPr>
  </w:style>
  <w:style w:type="character" w:styleId="CommentReference">
    <w:name w:val="annotation reference"/>
    <w:basedOn w:val="DefaultParagraphFont"/>
    <w:uiPriority w:val="99"/>
    <w:semiHidden/>
    <w:unhideWhenUsed/>
    <w:rsid w:val="00F504BB"/>
    <w:rPr>
      <w:sz w:val="16"/>
      <w:szCs w:val="16"/>
    </w:rPr>
  </w:style>
  <w:style w:type="paragraph" w:styleId="CommentText">
    <w:name w:val="annotation text"/>
    <w:basedOn w:val="Normal"/>
    <w:link w:val="CommentTextChar"/>
    <w:uiPriority w:val="99"/>
    <w:semiHidden/>
    <w:unhideWhenUsed/>
    <w:rsid w:val="00F504BB"/>
    <w:pPr>
      <w:spacing w:line="240" w:lineRule="auto"/>
    </w:pPr>
    <w:rPr>
      <w:sz w:val="20"/>
      <w:szCs w:val="20"/>
    </w:rPr>
  </w:style>
  <w:style w:type="character" w:customStyle="1" w:styleId="CommentTextChar">
    <w:name w:val="Comment Text Char"/>
    <w:basedOn w:val="DefaultParagraphFont"/>
    <w:link w:val="CommentText"/>
    <w:uiPriority w:val="99"/>
    <w:semiHidden/>
    <w:rsid w:val="00F504BB"/>
    <w:rPr>
      <w:sz w:val="20"/>
      <w:szCs w:val="20"/>
    </w:rPr>
  </w:style>
  <w:style w:type="paragraph" w:styleId="CommentSubject">
    <w:name w:val="annotation subject"/>
    <w:basedOn w:val="CommentText"/>
    <w:next w:val="CommentText"/>
    <w:link w:val="CommentSubjectChar"/>
    <w:uiPriority w:val="99"/>
    <w:semiHidden/>
    <w:unhideWhenUsed/>
    <w:rsid w:val="00F504BB"/>
    <w:rPr>
      <w:b/>
      <w:bCs/>
    </w:rPr>
  </w:style>
  <w:style w:type="character" w:customStyle="1" w:styleId="CommentSubjectChar">
    <w:name w:val="Comment Subject Char"/>
    <w:basedOn w:val="CommentTextChar"/>
    <w:link w:val="CommentSubject"/>
    <w:uiPriority w:val="99"/>
    <w:semiHidden/>
    <w:rsid w:val="00F504BB"/>
    <w:rPr>
      <w:b/>
      <w:bCs/>
      <w:sz w:val="20"/>
      <w:szCs w:val="20"/>
    </w:rPr>
  </w:style>
  <w:style w:type="paragraph" w:styleId="Header">
    <w:name w:val="header"/>
    <w:basedOn w:val="Normal"/>
    <w:link w:val="HeaderChar"/>
    <w:uiPriority w:val="99"/>
    <w:unhideWhenUsed/>
    <w:rsid w:val="006B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47"/>
  </w:style>
  <w:style w:type="paragraph" w:styleId="Footer">
    <w:name w:val="footer"/>
    <w:basedOn w:val="Normal"/>
    <w:link w:val="FooterChar"/>
    <w:uiPriority w:val="99"/>
    <w:unhideWhenUsed/>
    <w:rsid w:val="006B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47"/>
  </w:style>
  <w:style w:type="paragraph" w:styleId="ListParagraph">
    <w:name w:val="List Paragraph"/>
    <w:basedOn w:val="Normal"/>
    <w:uiPriority w:val="34"/>
    <w:qFormat/>
    <w:rsid w:val="005C0AEE"/>
    <w:pPr>
      <w:ind w:left="720"/>
      <w:contextualSpacing/>
    </w:pPr>
  </w:style>
  <w:style w:type="character" w:styleId="UnresolvedMention">
    <w:name w:val="Unresolved Mention"/>
    <w:basedOn w:val="DefaultParagraphFont"/>
    <w:uiPriority w:val="99"/>
    <w:semiHidden/>
    <w:unhideWhenUsed/>
    <w:rsid w:val="00E4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3C1FE-F5B5-3548-8B24-AA175EE3DAD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A0DA-256C-445B-BBF5-ECABEC52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26</cp:revision>
  <dcterms:created xsi:type="dcterms:W3CDTF">2025-03-13T06:20:00Z</dcterms:created>
  <dcterms:modified xsi:type="dcterms:W3CDTF">2025-03-13T10:58:00Z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documentId_9249</vt:lpwstr>
  </property>
  <property fmtid="{D5CDD505-2E9C-101B-9397-08002B2CF9AE}" pid="3" name="grammarly_documentContext">
    <vt:lpwstr>{"goals":[],"domain":"general","emotions":[],"dialect":"american"}</vt:lpwstr>
  </property>
</Properties>
</file>