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C1251" w14:textId="77777777" w:rsidR="00107999" w:rsidRDefault="00107999" w:rsidP="0046521E">
      <w:pPr>
        <w:spacing w:line="360" w:lineRule="auto"/>
        <w:jc w:val="center"/>
        <w:rPr>
          <w:rFonts w:ascii="Times New Roman" w:hAnsi="Times New Roman" w:cs="Times New Roman"/>
          <w:b/>
          <w:sz w:val="28"/>
          <w:szCs w:val="28"/>
        </w:rPr>
      </w:pPr>
      <w:r w:rsidRPr="00107999">
        <w:rPr>
          <w:rFonts w:ascii="Times New Roman" w:hAnsi="Times New Roman" w:cs="Times New Roman"/>
          <w:b/>
          <w:sz w:val="28"/>
          <w:szCs w:val="28"/>
        </w:rPr>
        <w:t>Impact of Biostimulant Soil Application on Improving Soil Properties and Nutrient Availability in Sweet Potato Fields</w:t>
      </w:r>
    </w:p>
    <w:p w14:paraId="2F0D1287" w14:textId="77777777" w:rsidR="00B10C63" w:rsidRDefault="00B10C63" w:rsidP="0046521E">
      <w:pPr>
        <w:spacing w:line="360" w:lineRule="auto"/>
        <w:jc w:val="center"/>
        <w:rPr>
          <w:rFonts w:ascii="Times New Roman" w:hAnsi="Times New Roman" w:cs="Times New Roman"/>
          <w:b/>
          <w:sz w:val="28"/>
          <w:szCs w:val="28"/>
        </w:rPr>
      </w:pPr>
    </w:p>
    <w:p w14:paraId="5074904C" w14:textId="77777777" w:rsidR="00DA2431" w:rsidRPr="0046521E" w:rsidRDefault="00DA2431" w:rsidP="0046521E">
      <w:pPr>
        <w:spacing w:line="360" w:lineRule="auto"/>
        <w:jc w:val="center"/>
        <w:rPr>
          <w:rFonts w:ascii="Times New Roman" w:hAnsi="Times New Roman" w:cs="Times New Roman"/>
          <w:b/>
          <w:sz w:val="24"/>
          <w:szCs w:val="24"/>
        </w:rPr>
      </w:pPr>
      <w:r w:rsidRPr="0046521E">
        <w:rPr>
          <w:rFonts w:ascii="Times New Roman" w:hAnsi="Times New Roman" w:cs="Times New Roman"/>
          <w:b/>
          <w:sz w:val="24"/>
          <w:szCs w:val="24"/>
        </w:rPr>
        <w:t>Abstract</w:t>
      </w:r>
    </w:p>
    <w:p w14:paraId="22D09551" w14:textId="77777777" w:rsidR="00DA2431" w:rsidRPr="0046521E" w:rsidRDefault="00DA2431" w:rsidP="0046521E">
      <w:pPr>
        <w:spacing w:line="360" w:lineRule="auto"/>
        <w:jc w:val="both"/>
        <w:rPr>
          <w:rFonts w:ascii="Times New Roman" w:hAnsi="Times New Roman" w:cs="Times New Roman"/>
          <w:sz w:val="24"/>
          <w:szCs w:val="24"/>
        </w:rPr>
      </w:pPr>
      <w:r w:rsidRPr="0046521E">
        <w:rPr>
          <w:rFonts w:ascii="Times New Roman" w:hAnsi="Times New Roman" w:cs="Times New Roman"/>
          <w:sz w:val="24"/>
          <w:szCs w:val="24"/>
        </w:rPr>
        <w:t>An experiment entitled “Effect of biostimulants on growth, yield and quality of sweet potato (</w:t>
      </w:r>
      <w:r w:rsidRPr="0046521E">
        <w:rPr>
          <w:rFonts w:ascii="Times New Roman" w:hAnsi="Times New Roman" w:cs="Times New Roman"/>
          <w:i/>
          <w:sz w:val="24"/>
          <w:szCs w:val="24"/>
        </w:rPr>
        <w:t>Ipomoea batatas</w:t>
      </w:r>
      <w:r w:rsidRPr="0046521E">
        <w:rPr>
          <w:rFonts w:ascii="Times New Roman" w:hAnsi="Times New Roman" w:cs="Times New Roman"/>
          <w:sz w:val="24"/>
          <w:szCs w:val="24"/>
        </w:rPr>
        <w:t xml:space="preserve"> L.) cv. CO-34” was conducted at the vegetable farm, Department of Vegetable Science, College of Horticulture and Forestry, Jhalrapatan City, Jhalawar during rabi season 2020-21. The experiment consisted of twelve treatment combinations having four levels each of Humic acid (0, 10, 20 and 30 ml/l) and Seaweed (0, 1 and 2 ml/l) in Factorial Randomized Block Design with three replications</w:t>
      </w:r>
      <w:r w:rsidR="00196D3A" w:rsidRPr="0046521E">
        <w:rPr>
          <w:rFonts w:ascii="Times New Roman" w:hAnsi="Times New Roman" w:cs="Times New Roman"/>
          <w:sz w:val="24"/>
          <w:szCs w:val="24"/>
        </w:rPr>
        <w:t>,</w:t>
      </w:r>
      <w:r w:rsidR="00D8745D" w:rsidRPr="0046521E">
        <w:rPr>
          <w:rFonts w:ascii="Times New Roman" w:hAnsi="Times New Roman" w:cs="Times New Roman"/>
          <w:sz w:val="24"/>
          <w:szCs w:val="24"/>
        </w:rPr>
        <w:t xml:space="preserve"> while </w:t>
      </w:r>
      <w:r w:rsidR="00196D3A" w:rsidRPr="0046521E">
        <w:rPr>
          <w:rFonts w:ascii="Times New Roman" w:hAnsi="Times New Roman" w:cs="Times New Roman"/>
          <w:sz w:val="24"/>
          <w:szCs w:val="24"/>
        </w:rPr>
        <w:t xml:space="preserve">Humic acid was applied through soil application and seaweed was applied through foliar application. </w:t>
      </w:r>
      <w:r w:rsidRPr="0046521E">
        <w:rPr>
          <w:rFonts w:ascii="Times New Roman" w:hAnsi="Times New Roman" w:cs="Times New Roman"/>
          <w:sz w:val="24"/>
          <w:szCs w:val="24"/>
        </w:rPr>
        <w:t>There was significant effect of biostimulant</w:t>
      </w:r>
      <w:r w:rsidR="007C4695" w:rsidRPr="0046521E">
        <w:rPr>
          <w:rFonts w:ascii="Times New Roman" w:hAnsi="Times New Roman" w:cs="Times New Roman"/>
          <w:sz w:val="24"/>
          <w:szCs w:val="24"/>
        </w:rPr>
        <w:t>s</w:t>
      </w:r>
      <w:r w:rsidRPr="0046521E">
        <w:rPr>
          <w:rFonts w:ascii="Times New Roman" w:hAnsi="Times New Roman" w:cs="Times New Roman"/>
          <w:sz w:val="24"/>
          <w:szCs w:val="24"/>
        </w:rPr>
        <w:t xml:space="preserve"> (humic acid</w:t>
      </w:r>
      <w:r w:rsidR="007C4695" w:rsidRPr="0046521E">
        <w:rPr>
          <w:rFonts w:ascii="Times New Roman" w:hAnsi="Times New Roman" w:cs="Times New Roman"/>
          <w:sz w:val="24"/>
          <w:szCs w:val="24"/>
        </w:rPr>
        <w:t>&amp; seaweed</w:t>
      </w:r>
      <w:r w:rsidRPr="0046521E">
        <w:rPr>
          <w:rFonts w:ascii="Times New Roman" w:hAnsi="Times New Roman" w:cs="Times New Roman"/>
          <w:sz w:val="24"/>
          <w:szCs w:val="24"/>
        </w:rPr>
        <w:t>) treatment on soil parameters</w:t>
      </w:r>
      <w:r w:rsidR="007C4695" w:rsidRPr="0046521E">
        <w:rPr>
          <w:rFonts w:ascii="Times New Roman" w:hAnsi="Times New Roman" w:cs="Times New Roman"/>
          <w:sz w:val="24"/>
          <w:szCs w:val="24"/>
        </w:rPr>
        <w:t xml:space="preserve"> (</w:t>
      </w:r>
      <w:r w:rsidR="007C4695" w:rsidRPr="0046521E">
        <w:rPr>
          <w:rFonts w:ascii="Times New Roman" w:hAnsi="Times New Roman" w:cs="Times New Roman"/>
          <w:i/>
          <w:sz w:val="24"/>
          <w:szCs w:val="24"/>
        </w:rPr>
        <w:t>i.e.</w:t>
      </w:r>
      <w:r w:rsidR="007C4695" w:rsidRPr="0046521E">
        <w:rPr>
          <w:rFonts w:ascii="Times New Roman" w:hAnsi="Times New Roman" w:cs="Times New Roman"/>
          <w:sz w:val="24"/>
          <w:szCs w:val="24"/>
        </w:rPr>
        <w:t xml:space="preserve"> soil pH, Ec, Bulk density, </w:t>
      </w:r>
      <w:r w:rsidR="00D8745D" w:rsidRPr="0046521E">
        <w:rPr>
          <w:rFonts w:ascii="Times New Roman" w:hAnsi="Times New Roman" w:cs="Times New Roman"/>
          <w:sz w:val="24"/>
          <w:szCs w:val="24"/>
        </w:rPr>
        <w:t>Particle density</w:t>
      </w:r>
      <w:r w:rsidR="00107999">
        <w:rPr>
          <w:rFonts w:ascii="Times New Roman" w:hAnsi="Times New Roman" w:cs="Times New Roman"/>
          <w:sz w:val="24"/>
          <w:szCs w:val="24"/>
        </w:rPr>
        <w:t xml:space="preserve"> and</w:t>
      </w:r>
      <w:r w:rsidR="00D8745D" w:rsidRPr="0046521E">
        <w:rPr>
          <w:rFonts w:ascii="Times New Roman" w:hAnsi="Times New Roman" w:cs="Times New Roman"/>
          <w:sz w:val="24"/>
          <w:szCs w:val="24"/>
        </w:rPr>
        <w:t xml:space="preserve"> available NPK &amp; Organic </w:t>
      </w:r>
      <w:proofErr w:type="gramStart"/>
      <w:r w:rsidR="00D8745D" w:rsidRPr="0046521E">
        <w:rPr>
          <w:rFonts w:ascii="Times New Roman" w:hAnsi="Times New Roman" w:cs="Times New Roman"/>
          <w:sz w:val="24"/>
          <w:szCs w:val="24"/>
        </w:rPr>
        <w:t>carbon</w:t>
      </w:r>
      <w:r w:rsidR="007C4695" w:rsidRPr="0046521E">
        <w:rPr>
          <w:rFonts w:ascii="Times New Roman" w:hAnsi="Times New Roman" w:cs="Times New Roman"/>
          <w:sz w:val="24"/>
          <w:szCs w:val="24"/>
        </w:rPr>
        <w:t>)</w:t>
      </w:r>
      <w:r w:rsidRPr="0046521E">
        <w:rPr>
          <w:rFonts w:ascii="Times New Roman" w:hAnsi="Times New Roman" w:cs="Times New Roman"/>
          <w:sz w:val="24"/>
          <w:szCs w:val="24"/>
        </w:rPr>
        <w:t>of</w:t>
      </w:r>
      <w:proofErr w:type="gramEnd"/>
      <w:r w:rsidRPr="0046521E">
        <w:rPr>
          <w:rFonts w:ascii="Times New Roman" w:hAnsi="Times New Roman" w:cs="Times New Roman"/>
          <w:sz w:val="24"/>
          <w:szCs w:val="24"/>
        </w:rPr>
        <w:t xml:space="preserve"> sweet potato field </w:t>
      </w:r>
      <w:r w:rsidR="007C4695" w:rsidRPr="0046521E">
        <w:rPr>
          <w:rFonts w:ascii="Times New Roman" w:hAnsi="Times New Roman" w:cs="Times New Roman"/>
          <w:sz w:val="24"/>
          <w:szCs w:val="24"/>
        </w:rPr>
        <w:t>alone and combination over</w:t>
      </w:r>
      <w:r w:rsidR="00D8745D" w:rsidRPr="0046521E">
        <w:rPr>
          <w:rFonts w:ascii="Times New Roman" w:hAnsi="Times New Roman" w:cs="Times New Roman"/>
          <w:sz w:val="24"/>
          <w:szCs w:val="24"/>
        </w:rPr>
        <w:t xml:space="preserve"> control</w:t>
      </w:r>
      <w:r w:rsidR="00196D3A" w:rsidRPr="0046521E">
        <w:rPr>
          <w:rFonts w:ascii="Times New Roman" w:hAnsi="Times New Roman" w:cs="Times New Roman"/>
          <w:sz w:val="24"/>
          <w:szCs w:val="24"/>
        </w:rPr>
        <w:t>. The individual</w:t>
      </w:r>
      <w:r w:rsidR="007C4695" w:rsidRPr="0046521E">
        <w:rPr>
          <w:rFonts w:ascii="Times New Roman" w:hAnsi="Times New Roman" w:cs="Times New Roman"/>
          <w:sz w:val="24"/>
          <w:szCs w:val="24"/>
        </w:rPr>
        <w:t xml:space="preserve"> and combined</w:t>
      </w:r>
      <w:r w:rsidR="00196D3A" w:rsidRPr="0046521E">
        <w:rPr>
          <w:rFonts w:ascii="Times New Roman" w:hAnsi="Times New Roman" w:cs="Times New Roman"/>
          <w:sz w:val="24"/>
          <w:szCs w:val="24"/>
        </w:rPr>
        <w:t xml:space="preserve"> application of humic acid 30 ml/l significantly </w:t>
      </w:r>
      <w:r w:rsidR="0070735B" w:rsidRPr="0046521E">
        <w:rPr>
          <w:rFonts w:ascii="Times New Roman" w:hAnsi="Times New Roman" w:cs="Times New Roman"/>
          <w:sz w:val="24"/>
          <w:szCs w:val="24"/>
        </w:rPr>
        <w:t xml:space="preserve">affected the soil </w:t>
      </w:r>
      <w:r w:rsidR="00B01FCD" w:rsidRPr="0046521E">
        <w:rPr>
          <w:rFonts w:ascii="Times New Roman" w:hAnsi="Times New Roman" w:cs="Times New Roman"/>
          <w:sz w:val="24"/>
          <w:szCs w:val="24"/>
        </w:rPr>
        <w:t>pH 7.65, soil Ec 0.42</w:t>
      </w:r>
      <w:r w:rsidR="00196D3A" w:rsidRPr="0046521E">
        <w:rPr>
          <w:rFonts w:ascii="Times New Roman" w:hAnsi="Times New Roman" w:cs="Times New Roman"/>
          <w:sz w:val="24"/>
          <w:szCs w:val="24"/>
        </w:rPr>
        <w:t>,</w:t>
      </w:r>
      <w:r w:rsidR="00B01FCD" w:rsidRPr="0046521E">
        <w:rPr>
          <w:rFonts w:ascii="Times New Roman" w:hAnsi="Times New Roman" w:cs="Times New Roman"/>
          <w:sz w:val="24"/>
          <w:szCs w:val="24"/>
        </w:rPr>
        <w:t xml:space="preserve"> bulk density 1.32, particle density 2.62, available nitrogen 314.66 kg/ha, phosphorus 24.37 kg/ha, potassium </w:t>
      </w:r>
      <w:r w:rsidR="007B64E3" w:rsidRPr="0046521E">
        <w:rPr>
          <w:rFonts w:ascii="Times New Roman" w:hAnsi="Times New Roman" w:cs="Times New Roman"/>
          <w:sz w:val="24"/>
          <w:szCs w:val="24"/>
        </w:rPr>
        <w:t>(279.68 kg/ha) and maximum soil organic carbon (0.64 %) were recorded</w:t>
      </w:r>
      <w:r w:rsidR="00196D3A" w:rsidRPr="0046521E">
        <w:rPr>
          <w:rFonts w:ascii="Times New Roman" w:hAnsi="Times New Roman" w:cs="Times New Roman"/>
          <w:sz w:val="24"/>
          <w:szCs w:val="24"/>
        </w:rPr>
        <w:t xml:space="preserve"> as compared to control.</w:t>
      </w:r>
    </w:p>
    <w:p w14:paraId="36FD18DF" w14:textId="77777777" w:rsidR="007B64E3" w:rsidRPr="0046521E" w:rsidRDefault="007B64E3" w:rsidP="0046521E">
      <w:pPr>
        <w:spacing w:line="360" w:lineRule="auto"/>
        <w:jc w:val="both"/>
        <w:rPr>
          <w:rFonts w:ascii="Times New Roman" w:hAnsi="Times New Roman" w:cs="Times New Roman"/>
          <w:sz w:val="24"/>
          <w:szCs w:val="24"/>
        </w:rPr>
      </w:pPr>
      <w:r w:rsidRPr="0046521E">
        <w:rPr>
          <w:rFonts w:ascii="Times New Roman" w:hAnsi="Times New Roman" w:cs="Times New Roman"/>
          <w:b/>
          <w:sz w:val="24"/>
          <w:szCs w:val="24"/>
        </w:rPr>
        <w:t>Key word</w:t>
      </w:r>
      <w:r w:rsidRPr="0046521E">
        <w:rPr>
          <w:rFonts w:ascii="Times New Roman" w:hAnsi="Times New Roman" w:cs="Times New Roman"/>
          <w:sz w:val="24"/>
          <w:szCs w:val="24"/>
        </w:rPr>
        <w:t>: Bio stimulants, Soil attributes, Humic acid, Sea weed, Sweet potato.</w:t>
      </w:r>
    </w:p>
    <w:p w14:paraId="26AFF1B0" w14:textId="77777777" w:rsidR="007B64E3" w:rsidRPr="0046521E" w:rsidRDefault="00107999" w:rsidP="0046521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 </w:t>
      </w:r>
      <w:r w:rsidR="007B64E3" w:rsidRPr="0046521E">
        <w:rPr>
          <w:rFonts w:ascii="Times New Roman" w:hAnsi="Times New Roman" w:cs="Times New Roman"/>
          <w:b/>
          <w:sz w:val="24"/>
          <w:szCs w:val="24"/>
        </w:rPr>
        <w:t>Introduction</w:t>
      </w:r>
    </w:p>
    <w:p w14:paraId="46D7BC23" w14:textId="77777777" w:rsidR="003D4104" w:rsidRPr="0046521E" w:rsidRDefault="00971CC3" w:rsidP="0046521E">
      <w:pPr>
        <w:spacing w:line="360" w:lineRule="auto"/>
        <w:jc w:val="both"/>
        <w:rPr>
          <w:rFonts w:ascii="Times New Roman" w:hAnsi="Times New Roman" w:cs="Times New Roman"/>
          <w:sz w:val="24"/>
          <w:szCs w:val="24"/>
        </w:rPr>
      </w:pPr>
      <w:bookmarkStart w:id="0" w:name="_Hlk94746109"/>
      <w:r w:rsidRPr="0046521E">
        <w:rPr>
          <w:rFonts w:ascii="Times New Roman" w:hAnsi="Times New Roman" w:cs="Times New Roman"/>
          <w:sz w:val="24"/>
          <w:szCs w:val="24"/>
        </w:rPr>
        <w:t>The Sweet potato (</w:t>
      </w:r>
      <w:r w:rsidRPr="0046521E">
        <w:rPr>
          <w:rFonts w:ascii="Times New Roman" w:hAnsi="Times New Roman" w:cs="Times New Roman"/>
          <w:i/>
          <w:sz w:val="24"/>
          <w:szCs w:val="24"/>
        </w:rPr>
        <w:t>Ipomoea batatas</w:t>
      </w:r>
      <w:r w:rsidRPr="0046521E">
        <w:rPr>
          <w:rFonts w:ascii="Times New Roman" w:hAnsi="Times New Roman" w:cs="Times New Roman"/>
          <w:sz w:val="24"/>
          <w:szCs w:val="24"/>
        </w:rPr>
        <w:t>L</w:t>
      </w:r>
      <w:r w:rsidRPr="0046521E">
        <w:rPr>
          <w:rFonts w:ascii="Times New Roman" w:hAnsi="Times New Roman" w:cs="Times New Roman"/>
          <w:i/>
          <w:sz w:val="24"/>
          <w:szCs w:val="24"/>
        </w:rPr>
        <w:t>.</w:t>
      </w:r>
      <w:r w:rsidRPr="0046521E">
        <w:rPr>
          <w:rFonts w:ascii="Times New Roman" w:hAnsi="Times New Roman" w:cs="Times New Roman"/>
          <w:sz w:val="24"/>
          <w:szCs w:val="24"/>
        </w:rPr>
        <w:t xml:space="preserve">) is a dicotyledonous plant that belongs to the family Convolvulaceae. </w:t>
      </w:r>
      <w:r w:rsidR="0028055C" w:rsidRPr="0046521E">
        <w:rPr>
          <w:rFonts w:ascii="Times New Roman" w:hAnsi="Times New Roman" w:cs="Times New Roman"/>
          <w:sz w:val="24"/>
          <w:szCs w:val="24"/>
        </w:rPr>
        <w:t>Sweet potato is a hexaploid plant with basic chromosome number </w:t>
      </w:r>
      <w:r w:rsidR="0028055C" w:rsidRPr="0046521E">
        <w:rPr>
          <w:rFonts w:ascii="Times New Roman" w:hAnsi="Times New Roman" w:cs="Times New Roman"/>
          <w:i/>
          <w:iCs/>
          <w:sz w:val="24"/>
          <w:szCs w:val="24"/>
        </w:rPr>
        <w:t>x </w:t>
      </w:r>
      <w:r w:rsidR="0028055C" w:rsidRPr="0046521E">
        <w:rPr>
          <w:rFonts w:ascii="Times New Roman" w:hAnsi="Times New Roman" w:cs="Times New Roman"/>
          <w:sz w:val="24"/>
          <w:szCs w:val="24"/>
        </w:rPr>
        <w:t>=</w:t>
      </w:r>
      <w:r w:rsidR="0028055C" w:rsidRPr="0046521E">
        <w:rPr>
          <w:rFonts w:ascii="Times New Roman" w:hAnsi="Times New Roman" w:cs="Times New Roman"/>
          <w:i/>
          <w:iCs/>
          <w:sz w:val="24"/>
          <w:szCs w:val="24"/>
        </w:rPr>
        <w:t> </w:t>
      </w:r>
      <w:r w:rsidR="0028055C" w:rsidRPr="0046521E">
        <w:rPr>
          <w:rFonts w:ascii="Times New Roman" w:hAnsi="Times New Roman" w:cs="Times New Roman"/>
          <w:sz w:val="24"/>
          <w:szCs w:val="24"/>
        </w:rPr>
        <w:t>15 (2</w:t>
      </w:r>
      <w:r w:rsidR="0028055C" w:rsidRPr="0046521E">
        <w:rPr>
          <w:rFonts w:ascii="Times New Roman" w:hAnsi="Times New Roman" w:cs="Times New Roman"/>
          <w:i/>
          <w:iCs/>
          <w:sz w:val="24"/>
          <w:szCs w:val="24"/>
        </w:rPr>
        <w:t>n</w:t>
      </w:r>
      <w:r w:rsidR="0028055C" w:rsidRPr="0046521E">
        <w:rPr>
          <w:rFonts w:ascii="Times New Roman" w:hAnsi="Times New Roman" w:cs="Times New Roman"/>
          <w:sz w:val="24"/>
          <w:szCs w:val="24"/>
        </w:rPr>
        <w:t> = 6</w:t>
      </w:r>
      <w:r w:rsidR="0028055C" w:rsidRPr="0046521E">
        <w:rPr>
          <w:rFonts w:ascii="Times New Roman" w:hAnsi="Times New Roman" w:cs="Times New Roman"/>
          <w:i/>
          <w:iCs/>
          <w:sz w:val="24"/>
          <w:szCs w:val="24"/>
        </w:rPr>
        <w:t>x</w:t>
      </w:r>
      <w:r w:rsidR="0028055C" w:rsidRPr="0046521E">
        <w:rPr>
          <w:rFonts w:ascii="Times New Roman" w:hAnsi="Times New Roman" w:cs="Times New Roman"/>
          <w:sz w:val="24"/>
          <w:szCs w:val="24"/>
        </w:rPr>
        <w:t xml:space="preserve"> = 90). </w:t>
      </w:r>
      <w:r w:rsidR="003D4104" w:rsidRPr="0046521E">
        <w:rPr>
          <w:rFonts w:ascii="Times New Roman" w:hAnsi="Times New Roman" w:cs="Times New Roman"/>
          <w:sz w:val="24"/>
          <w:szCs w:val="24"/>
        </w:rPr>
        <w:t xml:space="preserve">Sweet potato popularly known as “SakarKand” in India. </w:t>
      </w:r>
      <w:r w:rsidRPr="0046521E">
        <w:rPr>
          <w:rFonts w:ascii="Times New Roman" w:hAnsi="Times New Roman" w:cs="Times New Roman"/>
          <w:sz w:val="24"/>
          <w:szCs w:val="24"/>
        </w:rPr>
        <w:t xml:space="preserve">It is grown as a starchy food crop throughout the tropical, sub-tropical and frost-free temperate climatic zones in the world. It is believed to have originated in Central America and the North Western part of South America. </w:t>
      </w:r>
      <w:bookmarkEnd w:id="0"/>
    </w:p>
    <w:p w14:paraId="5D596454" w14:textId="77777777" w:rsidR="0028055C" w:rsidRPr="0046521E" w:rsidRDefault="0028055C" w:rsidP="0046521E">
      <w:pPr>
        <w:spacing w:line="360" w:lineRule="auto"/>
        <w:ind w:firstLine="720"/>
        <w:jc w:val="both"/>
        <w:rPr>
          <w:rFonts w:ascii="Times New Roman" w:hAnsi="Times New Roman" w:cs="Times New Roman"/>
          <w:sz w:val="24"/>
          <w:szCs w:val="24"/>
        </w:rPr>
      </w:pPr>
      <w:r w:rsidRPr="0046521E">
        <w:rPr>
          <w:rFonts w:ascii="Times New Roman" w:hAnsi="Times New Roman" w:cs="Times New Roman"/>
          <w:sz w:val="24"/>
          <w:szCs w:val="24"/>
        </w:rPr>
        <w:t>In India, sweet</w:t>
      </w:r>
      <w:r w:rsidR="009C4F7C" w:rsidRPr="0046521E">
        <w:rPr>
          <w:rFonts w:ascii="Times New Roman" w:hAnsi="Times New Roman" w:cs="Times New Roman"/>
          <w:sz w:val="24"/>
          <w:szCs w:val="24"/>
        </w:rPr>
        <w:t xml:space="preserve"> potato occupies an area over 106.21</w:t>
      </w:r>
      <w:r w:rsidRPr="0046521E">
        <w:rPr>
          <w:rFonts w:ascii="Times New Roman" w:hAnsi="Times New Roman" w:cs="Times New Roman"/>
          <w:sz w:val="24"/>
          <w:szCs w:val="24"/>
        </w:rPr>
        <w:t xml:space="preserve"> thousand hectares with production of </w:t>
      </w:r>
      <w:r w:rsidR="009C4F7C" w:rsidRPr="0046521E">
        <w:rPr>
          <w:rFonts w:ascii="Times New Roman" w:hAnsi="Times New Roman" w:cs="Times New Roman"/>
          <w:sz w:val="24"/>
          <w:szCs w:val="24"/>
        </w:rPr>
        <w:t>1121.33</w:t>
      </w:r>
      <w:r w:rsidRPr="0046521E">
        <w:rPr>
          <w:rFonts w:ascii="Times New Roman" w:hAnsi="Times New Roman" w:cs="Times New Roman"/>
          <w:sz w:val="24"/>
          <w:szCs w:val="24"/>
        </w:rPr>
        <w:t xml:space="preserve"> thousand tonnes</w:t>
      </w:r>
      <w:r w:rsidR="009C4F7C" w:rsidRPr="0046521E">
        <w:rPr>
          <w:rFonts w:ascii="Times New Roman" w:hAnsi="Times New Roman" w:cs="Times New Roman"/>
          <w:sz w:val="24"/>
          <w:szCs w:val="24"/>
        </w:rPr>
        <w:t xml:space="preserve"> and productivity of 10.56 MT/</w:t>
      </w:r>
      <w:proofErr w:type="gramStart"/>
      <w:r w:rsidR="009C4F7C" w:rsidRPr="0046521E">
        <w:rPr>
          <w:rFonts w:ascii="Times New Roman" w:hAnsi="Times New Roman" w:cs="Times New Roman"/>
          <w:sz w:val="24"/>
          <w:szCs w:val="24"/>
        </w:rPr>
        <w:t>ha.(</w:t>
      </w:r>
      <w:proofErr w:type="gramEnd"/>
      <w:r w:rsidR="009C4F7C" w:rsidRPr="0046521E">
        <w:rPr>
          <w:rFonts w:ascii="Times New Roman" w:hAnsi="Times New Roman" w:cs="Times New Roman"/>
          <w:sz w:val="24"/>
          <w:szCs w:val="24"/>
        </w:rPr>
        <w:t>DA&amp;FW</w:t>
      </w:r>
      <w:r w:rsidRPr="0046521E">
        <w:rPr>
          <w:rFonts w:ascii="Times New Roman" w:hAnsi="Times New Roman" w:cs="Times New Roman"/>
          <w:sz w:val="24"/>
          <w:szCs w:val="24"/>
        </w:rPr>
        <w:t xml:space="preserve">, 2021). In India, it is cultivated in almost all the states but major contribution comes from four states namely Odisha, Kerala, West Bengal and Uttar Pradesh. Odisha is the largest producer of sweet </w:t>
      </w:r>
      <w:r w:rsidRPr="0046521E">
        <w:rPr>
          <w:rFonts w:ascii="Times New Roman" w:hAnsi="Times New Roman" w:cs="Times New Roman"/>
          <w:sz w:val="24"/>
          <w:szCs w:val="24"/>
        </w:rPr>
        <w:lastRenderedPageBreak/>
        <w:t>potato in India. In Rajasthan it</w:t>
      </w:r>
      <w:r w:rsidR="00AC14E2" w:rsidRPr="0046521E">
        <w:rPr>
          <w:rFonts w:ascii="Times New Roman" w:hAnsi="Times New Roman" w:cs="Times New Roman"/>
          <w:sz w:val="24"/>
          <w:szCs w:val="24"/>
        </w:rPr>
        <w:t xml:space="preserve"> cultivates over an area of 7.11</w:t>
      </w:r>
      <w:r w:rsidRPr="0046521E">
        <w:rPr>
          <w:rFonts w:ascii="Times New Roman" w:hAnsi="Times New Roman" w:cs="Times New Roman"/>
          <w:sz w:val="24"/>
          <w:szCs w:val="24"/>
        </w:rPr>
        <w:t xml:space="preserve"> thousand </w:t>
      </w:r>
      <w:r w:rsidR="00AC14E2" w:rsidRPr="0046521E">
        <w:rPr>
          <w:rFonts w:ascii="Times New Roman" w:hAnsi="Times New Roman" w:cs="Times New Roman"/>
          <w:sz w:val="24"/>
          <w:szCs w:val="24"/>
        </w:rPr>
        <w:t>hectares with production of 15.274 MT (Raj.  Agril. Stat.</w:t>
      </w:r>
      <w:r w:rsidRPr="0046521E">
        <w:rPr>
          <w:rFonts w:ascii="Times New Roman" w:hAnsi="Times New Roman" w:cs="Times New Roman"/>
          <w:sz w:val="24"/>
          <w:szCs w:val="24"/>
        </w:rPr>
        <w:t>, 20</w:t>
      </w:r>
      <w:r w:rsidR="00AC14E2" w:rsidRPr="0046521E">
        <w:rPr>
          <w:rFonts w:ascii="Times New Roman" w:hAnsi="Times New Roman" w:cs="Times New Roman"/>
          <w:sz w:val="24"/>
          <w:szCs w:val="24"/>
        </w:rPr>
        <w:t>21-22</w:t>
      </w:r>
      <w:r w:rsidRPr="0046521E">
        <w:rPr>
          <w:rFonts w:ascii="Times New Roman" w:hAnsi="Times New Roman" w:cs="Times New Roman"/>
          <w:sz w:val="24"/>
          <w:szCs w:val="24"/>
        </w:rPr>
        <w:t>).</w:t>
      </w:r>
    </w:p>
    <w:p w14:paraId="496ACDA5" w14:textId="77777777" w:rsidR="00FB59BF" w:rsidRPr="0046521E" w:rsidRDefault="00AD5880" w:rsidP="0046521E">
      <w:pPr>
        <w:spacing w:line="360" w:lineRule="auto"/>
        <w:ind w:firstLine="720"/>
        <w:jc w:val="both"/>
        <w:rPr>
          <w:rFonts w:ascii="Times New Roman" w:hAnsi="Times New Roman" w:cs="Times New Roman"/>
          <w:sz w:val="24"/>
          <w:szCs w:val="24"/>
        </w:rPr>
      </w:pPr>
      <w:bookmarkStart w:id="1" w:name="_Hlk94746329"/>
      <w:r w:rsidRPr="0046521E">
        <w:rPr>
          <w:rFonts w:ascii="Times New Roman" w:hAnsi="Times New Roman" w:cs="Times New Roman"/>
          <w:sz w:val="24"/>
          <w:szCs w:val="24"/>
        </w:rPr>
        <w:t>The term biostimulants refers to substances of biological origin or microorganisms which, when applied to plants either via root drench, foliar spray, or a combination of both, is intended to stimulate natural processes in the plant that is responsible for efficient plant nutrient use efficiency and growth processes and/or an increase in the tolerance to abiotic and biotic stress, irrespective of the plant-beneficial nutrient content of the substances.</w:t>
      </w:r>
      <w:bookmarkStart w:id="2" w:name="_Hlk94746377"/>
      <w:bookmarkEnd w:id="1"/>
      <w:r w:rsidR="0028055C" w:rsidRPr="0046521E">
        <w:rPr>
          <w:rFonts w:ascii="Times New Roman" w:hAnsi="Times New Roman" w:cs="Times New Roman"/>
          <w:sz w:val="24"/>
          <w:szCs w:val="24"/>
        </w:rPr>
        <w:t xml:space="preserve">Humic acid (HA) is considered non-essential fertilizers but it is soil enhancer and soil improver. It physically modifies the soil, biologically stimulates plant growth and chemically changes the fixation properties of soil. Humic acid is the final products of the decomposition of organic residuals and take part in important reactions that occur in soils, influencing fertility by improving physical and biological conditions and by producing physiologically active substances (Canellas </w:t>
      </w:r>
      <w:r w:rsidR="0028055C" w:rsidRPr="0046521E">
        <w:rPr>
          <w:rFonts w:ascii="Times New Roman" w:hAnsi="Times New Roman" w:cs="Times New Roman"/>
          <w:i/>
          <w:iCs/>
          <w:sz w:val="24"/>
          <w:szCs w:val="24"/>
        </w:rPr>
        <w:t>et al</w:t>
      </w:r>
      <w:r w:rsidR="0028055C" w:rsidRPr="0046521E">
        <w:rPr>
          <w:rFonts w:ascii="Times New Roman" w:hAnsi="Times New Roman" w:cs="Times New Roman"/>
          <w:sz w:val="24"/>
          <w:szCs w:val="24"/>
        </w:rPr>
        <w:t>., 2008).</w:t>
      </w:r>
      <w:bookmarkStart w:id="3" w:name="_Hlk94746440"/>
      <w:bookmarkEnd w:id="2"/>
    </w:p>
    <w:p w14:paraId="216018B2" w14:textId="77777777" w:rsidR="00AD5880" w:rsidRPr="0046521E" w:rsidRDefault="00AD5880" w:rsidP="0046521E">
      <w:pPr>
        <w:spacing w:line="360" w:lineRule="auto"/>
        <w:ind w:firstLine="720"/>
        <w:jc w:val="both"/>
        <w:rPr>
          <w:rFonts w:ascii="Times New Roman" w:hAnsi="Times New Roman" w:cs="Times New Roman"/>
          <w:sz w:val="24"/>
          <w:szCs w:val="24"/>
        </w:rPr>
      </w:pPr>
      <w:r w:rsidRPr="0046521E">
        <w:rPr>
          <w:rFonts w:ascii="Times New Roman" w:hAnsi="Times New Roman" w:cs="Times New Roman"/>
          <w:sz w:val="24"/>
          <w:szCs w:val="24"/>
        </w:rPr>
        <w:t xml:space="preserve">Seaweeds are the macroscopic marine algae. They are used as food for human, fodder for cattle, as a substitute of chemical fertilizer and source of various fine chemicals. Besides this, it is used for obtaining many industrial products such as agar, alginate (Khan </w:t>
      </w:r>
      <w:r w:rsidRPr="0046521E">
        <w:rPr>
          <w:rFonts w:ascii="Times New Roman" w:hAnsi="Times New Roman" w:cs="Times New Roman"/>
          <w:i/>
          <w:iCs/>
          <w:sz w:val="24"/>
          <w:szCs w:val="24"/>
        </w:rPr>
        <w:t>et al</w:t>
      </w:r>
      <w:r w:rsidRPr="0046521E">
        <w:rPr>
          <w:rFonts w:ascii="Times New Roman" w:hAnsi="Times New Roman" w:cs="Times New Roman"/>
          <w:sz w:val="24"/>
          <w:szCs w:val="24"/>
        </w:rPr>
        <w:t xml:space="preserve">. 2009). In recent years, natural seaweeds are being used as substitute of synthetic fertilizer fertilizers. Seaweed extracts are marketed as liquid fertilizers and bio-stimulants because they contain multiple growth regulators such as cytokine’s (Durand </w:t>
      </w:r>
      <w:r w:rsidRPr="0046521E">
        <w:rPr>
          <w:rFonts w:ascii="Times New Roman" w:hAnsi="Times New Roman" w:cs="Times New Roman"/>
          <w:i/>
          <w:iCs/>
          <w:sz w:val="24"/>
          <w:szCs w:val="24"/>
        </w:rPr>
        <w:t>et al</w:t>
      </w:r>
      <w:r w:rsidRPr="0046521E">
        <w:rPr>
          <w:rFonts w:ascii="Times New Roman" w:hAnsi="Times New Roman" w:cs="Times New Roman"/>
          <w:sz w:val="24"/>
          <w:szCs w:val="24"/>
        </w:rPr>
        <w:t>. 2003), auxins (Sahoo, 2000), gibberellins (Strik and Staden, 1997) and various macro and micronutrients necessary for plant growth and development</w:t>
      </w:r>
      <w:bookmarkEnd w:id="3"/>
      <w:r w:rsidRPr="0046521E">
        <w:rPr>
          <w:rFonts w:ascii="Times New Roman" w:hAnsi="Times New Roman" w:cs="Times New Roman"/>
          <w:sz w:val="24"/>
          <w:szCs w:val="24"/>
        </w:rPr>
        <w:t>.</w:t>
      </w:r>
    </w:p>
    <w:p w14:paraId="7EA031C3" w14:textId="77777777" w:rsidR="009C4F7C" w:rsidRPr="0046521E" w:rsidRDefault="00107999" w:rsidP="0046521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9C4F7C" w:rsidRPr="0046521E">
        <w:rPr>
          <w:rFonts w:ascii="Times New Roman" w:hAnsi="Times New Roman" w:cs="Times New Roman"/>
          <w:b/>
          <w:sz w:val="24"/>
          <w:szCs w:val="24"/>
        </w:rPr>
        <w:t>Material methods</w:t>
      </w:r>
    </w:p>
    <w:p w14:paraId="62A20285" w14:textId="77777777" w:rsidR="00903DC0" w:rsidRPr="0046521E" w:rsidRDefault="00107999" w:rsidP="0046521E">
      <w:pPr>
        <w:spacing w:after="120" w:line="360" w:lineRule="auto"/>
        <w:ind w:right="414"/>
        <w:jc w:val="both"/>
        <w:rPr>
          <w:rFonts w:ascii="Times New Roman" w:hAnsi="Times New Roman" w:cs="Arial"/>
          <w:b/>
          <w:color w:val="000000" w:themeColor="text1"/>
          <w:spacing w:val="8"/>
          <w:sz w:val="24"/>
          <w:szCs w:val="24"/>
        </w:rPr>
      </w:pPr>
      <w:r>
        <w:rPr>
          <w:rFonts w:ascii="Times New Roman" w:hAnsi="Times New Roman" w:cs="Arial"/>
          <w:b/>
          <w:color w:val="000000" w:themeColor="text1"/>
          <w:spacing w:val="8"/>
          <w:sz w:val="24"/>
          <w:szCs w:val="24"/>
        </w:rPr>
        <w:t>2.1. E</w:t>
      </w:r>
      <w:r w:rsidR="00903DC0" w:rsidRPr="0046521E">
        <w:rPr>
          <w:rFonts w:ascii="Times New Roman" w:hAnsi="Times New Roman" w:cs="Arial"/>
          <w:b/>
          <w:color w:val="000000" w:themeColor="text1"/>
          <w:spacing w:val="8"/>
          <w:sz w:val="24"/>
          <w:szCs w:val="24"/>
        </w:rPr>
        <w:t>xperimental sites</w:t>
      </w:r>
    </w:p>
    <w:p w14:paraId="7C478BBE" w14:textId="77777777" w:rsidR="00903DC0" w:rsidRPr="0046521E" w:rsidRDefault="009C4F7C" w:rsidP="00107999">
      <w:pPr>
        <w:pStyle w:val="NormalWeb"/>
        <w:spacing w:before="0" w:beforeAutospacing="0" w:after="0" w:afterAutospacing="0" w:line="360" w:lineRule="auto"/>
        <w:ind w:firstLine="720"/>
        <w:jc w:val="both"/>
        <w:rPr>
          <w:color w:val="000000"/>
        </w:rPr>
      </w:pPr>
      <w:r w:rsidRPr="0046521E">
        <w:rPr>
          <w:color w:val="000000"/>
        </w:rPr>
        <w:t xml:space="preserve">The present investigation was conducted at an experimental vegetable farm, Department of Vegetable Science, College of Horticulture and Forestry, Jhalrapatan City, Jhalawar during 2020-21. </w:t>
      </w:r>
    </w:p>
    <w:p w14:paraId="5FC8F9A6" w14:textId="77777777" w:rsidR="00903DC0" w:rsidRPr="0046521E" w:rsidRDefault="00107999" w:rsidP="0046521E">
      <w:pPr>
        <w:pStyle w:val="NormalWeb"/>
        <w:spacing w:before="0" w:beforeAutospacing="0" w:after="0" w:afterAutospacing="0" w:line="360" w:lineRule="auto"/>
        <w:jc w:val="both"/>
        <w:rPr>
          <w:color w:val="000000"/>
        </w:rPr>
      </w:pPr>
      <w:r>
        <w:rPr>
          <w:rFonts w:cs="Arial"/>
          <w:b/>
          <w:color w:val="000000" w:themeColor="text1"/>
          <w:spacing w:val="8"/>
        </w:rPr>
        <w:t xml:space="preserve">2.2 </w:t>
      </w:r>
      <w:r w:rsidR="00903DC0" w:rsidRPr="0046521E">
        <w:rPr>
          <w:rFonts w:cs="Arial"/>
          <w:b/>
          <w:color w:val="000000" w:themeColor="text1"/>
          <w:spacing w:val="8"/>
        </w:rPr>
        <w:t>Location and climate</w:t>
      </w:r>
    </w:p>
    <w:p w14:paraId="3C1E386F" w14:textId="77777777" w:rsidR="00903DC0" w:rsidRPr="0046521E" w:rsidRDefault="009C4F7C" w:rsidP="00107999">
      <w:pPr>
        <w:pStyle w:val="NormalWeb"/>
        <w:spacing w:before="0" w:beforeAutospacing="0" w:after="0" w:afterAutospacing="0" w:line="360" w:lineRule="auto"/>
        <w:ind w:firstLine="720"/>
        <w:jc w:val="both"/>
        <w:rPr>
          <w:color w:val="000000"/>
        </w:rPr>
      </w:pPr>
      <w:r w:rsidRPr="0046521E">
        <w:rPr>
          <w:color w:val="000000"/>
        </w:rPr>
        <w:t xml:space="preserve">Jhalawar district is located at 23°4’ to 24°52’ N-Latitude and 75°29’ to </w:t>
      </w:r>
      <w:r w:rsidRPr="0046521E">
        <w:rPr>
          <w:color w:val="000000"/>
        </w:rPr>
        <w:br/>
        <w:t xml:space="preserve">76°56’ E-Longitude in South Eastern Rajasthan. Agro-climatically, the district falls in Zone V and is known as Humid South Eastern Plain. </w:t>
      </w:r>
    </w:p>
    <w:p w14:paraId="6E67E013" w14:textId="77777777" w:rsidR="00903DC0" w:rsidRPr="0046521E" w:rsidRDefault="00107999" w:rsidP="0046521E">
      <w:pPr>
        <w:spacing w:after="120" w:line="360" w:lineRule="auto"/>
        <w:jc w:val="both"/>
        <w:rPr>
          <w:rFonts w:ascii="Times New Roman" w:hAnsi="Times New Roman" w:cs="Arial"/>
          <w:b/>
          <w:color w:val="000000" w:themeColor="text1"/>
          <w:sz w:val="24"/>
          <w:szCs w:val="24"/>
        </w:rPr>
      </w:pPr>
      <w:r>
        <w:rPr>
          <w:rFonts w:ascii="Times New Roman" w:hAnsi="Times New Roman" w:cs="Arial"/>
          <w:b/>
          <w:color w:val="000000" w:themeColor="text1"/>
          <w:sz w:val="24"/>
          <w:szCs w:val="24"/>
        </w:rPr>
        <w:t xml:space="preserve">2.3 </w:t>
      </w:r>
      <w:r w:rsidR="00903DC0" w:rsidRPr="0046521E">
        <w:rPr>
          <w:rFonts w:ascii="Times New Roman" w:hAnsi="Times New Roman" w:cs="Arial"/>
          <w:b/>
          <w:color w:val="000000" w:themeColor="text1"/>
          <w:sz w:val="24"/>
          <w:szCs w:val="24"/>
        </w:rPr>
        <w:t>Soil condition</w:t>
      </w:r>
    </w:p>
    <w:p w14:paraId="220C2C5E" w14:textId="77777777" w:rsidR="00903DC0" w:rsidRPr="0046521E" w:rsidRDefault="00903DC0" w:rsidP="0046521E">
      <w:pPr>
        <w:pStyle w:val="Default"/>
        <w:spacing w:line="360" w:lineRule="auto"/>
        <w:jc w:val="both"/>
        <w:rPr>
          <w:color w:val="000000" w:themeColor="text1"/>
        </w:rPr>
      </w:pPr>
      <w:r w:rsidRPr="0046521E">
        <w:rPr>
          <w:rFonts w:cs="Arial"/>
          <w:b/>
          <w:color w:val="000000" w:themeColor="text1"/>
        </w:rPr>
        <w:lastRenderedPageBreak/>
        <w:tab/>
      </w:r>
      <w:r w:rsidRPr="0046521E">
        <w:rPr>
          <w:color w:val="000000" w:themeColor="text1"/>
        </w:rPr>
        <w:t>The physico-chemical characteristics of the black cotton-textured clay loam soil at the experimental site were examined using representative samples taken from different areas and mechanical, physical and chemical examination.</w:t>
      </w:r>
    </w:p>
    <w:p w14:paraId="480EE88A" w14:textId="77777777" w:rsidR="00903DC0" w:rsidRPr="0046521E" w:rsidRDefault="00107999" w:rsidP="0046521E">
      <w:pPr>
        <w:pStyle w:val="NormalWeb"/>
        <w:spacing w:before="0" w:beforeAutospacing="0" w:after="0" w:afterAutospacing="0" w:line="360" w:lineRule="auto"/>
        <w:jc w:val="both"/>
        <w:rPr>
          <w:color w:val="000000"/>
        </w:rPr>
      </w:pPr>
      <w:r>
        <w:rPr>
          <w:rFonts w:cs="Arial"/>
          <w:b/>
          <w:color w:val="000000" w:themeColor="text1"/>
        </w:rPr>
        <w:t xml:space="preserve">2.4 </w:t>
      </w:r>
      <w:r w:rsidR="00903DC0" w:rsidRPr="0046521E">
        <w:rPr>
          <w:rFonts w:cs="Arial"/>
          <w:b/>
          <w:color w:val="000000" w:themeColor="text1"/>
        </w:rPr>
        <w:t>Experimental materials</w:t>
      </w:r>
    </w:p>
    <w:p w14:paraId="7EFBE087" w14:textId="77777777" w:rsidR="009C4F7C" w:rsidRPr="0046521E" w:rsidRDefault="009C4F7C" w:rsidP="00107999">
      <w:pPr>
        <w:pStyle w:val="NormalWeb"/>
        <w:spacing w:before="0" w:beforeAutospacing="0" w:after="0" w:afterAutospacing="0" w:line="360" w:lineRule="auto"/>
        <w:ind w:firstLine="720"/>
        <w:jc w:val="both"/>
      </w:pPr>
      <w:r w:rsidRPr="0046521E">
        <w:rPr>
          <w:color w:val="000000"/>
        </w:rPr>
        <w:t>Sweet potato vine measuring 20-30 cm lengths were brought from primary nursery and then it was maintained in the secondary nursery for further growth. After 50-60 days after transplanting, they were transplanted in the main field according to the respective treatments. </w:t>
      </w:r>
    </w:p>
    <w:p w14:paraId="1FE1988D" w14:textId="77777777" w:rsidR="009C4F7C" w:rsidRPr="0046521E" w:rsidRDefault="009C4F7C" w:rsidP="0046521E">
      <w:pPr>
        <w:pStyle w:val="NormalWeb"/>
        <w:spacing w:before="0" w:beforeAutospacing="0" w:after="0" w:afterAutospacing="0" w:line="360" w:lineRule="auto"/>
        <w:jc w:val="both"/>
        <w:rPr>
          <w:color w:val="000000"/>
        </w:rPr>
      </w:pPr>
      <w:r w:rsidRPr="0046521E">
        <w:rPr>
          <w:color w:val="000000"/>
        </w:rPr>
        <w:t>The experiment consisted of 12 treatment combinations involving 2 biostimulants (Humic acid and seaweed) with four levels of Humic acid @ 0, 10, 20</w:t>
      </w:r>
      <w:r w:rsidR="00107999">
        <w:rPr>
          <w:color w:val="000000"/>
        </w:rPr>
        <w:t xml:space="preserve"> and</w:t>
      </w:r>
      <w:r w:rsidRPr="0046521E">
        <w:rPr>
          <w:color w:val="000000"/>
        </w:rPr>
        <w:t xml:space="preserve"> 30 ml/ soil drenched and three levels of Seaweed @ 0, 1</w:t>
      </w:r>
      <w:r w:rsidR="00107999">
        <w:rPr>
          <w:color w:val="000000"/>
        </w:rPr>
        <w:t xml:space="preserve"> and</w:t>
      </w:r>
      <w:r w:rsidRPr="0046521E">
        <w:rPr>
          <w:color w:val="000000"/>
        </w:rPr>
        <w:t xml:space="preserve"> 2ml/litter as a foliar spray. </w:t>
      </w:r>
      <w:r w:rsidR="003D4104" w:rsidRPr="0046521E">
        <w:rPr>
          <w:color w:val="000000"/>
        </w:rPr>
        <w:t xml:space="preserve"> </w:t>
      </w:r>
      <w:r w:rsidRPr="0046521E">
        <w:rPr>
          <w:color w:val="000000"/>
        </w:rPr>
        <w:t>The details of treatments are given below:</w:t>
      </w:r>
    </w:p>
    <w:p w14:paraId="2CA6164A" w14:textId="77777777" w:rsidR="003D4104" w:rsidRPr="0046521E" w:rsidRDefault="00903DC0" w:rsidP="0046521E">
      <w:pPr>
        <w:pStyle w:val="NormalWeb"/>
        <w:spacing w:before="0" w:beforeAutospacing="0" w:after="0" w:afterAutospacing="0" w:line="360" w:lineRule="auto"/>
        <w:jc w:val="both"/>
      </w:pPr>
      <w:r w:rsidRPr="0046521E">
        <w:t>Table 1. Details of treatments</w:t>
      </w:r>
    </w:p>
    <w:tbl>
      <w:tblPr>
        <w:tblW w:w="0" w:type="auto"/>
        <w:tblCellMar>
          <w:top w:w="15" w:type="dxa"/>
          <w:left w:w="15" w:type="dxa"/>
          <w:bottom w:w="15" w:type="dxa"/>
          <w:right w:w="15" w:type="dxa"/>
        </w:tblCellMar>
        <w:tblLook w:val="04A0" w:firstRow="1" w:lastRow="0" w:firstColumn="1" w:lastColumn="0" w:noHBand="0" w:noVBand="1"/>
      </w:tblPr>
      <w:tblGrid>
        <w:gridCol w:w="823"/>
        <w:gridCol w:w="2103"/>
        <w:gridCol w:w="2636"/>
        <w:gridCol w:w="3178"/>
      </w:tblGrid>
      <w:tr w:rsidR="009C4F7C" w:rsidRPr="0046521E" w14:paraId="17569E6D" w14:textId="77777777" w:rsidTr="009C4F7C">
        <w:trPr>
          <w:trHeight w:val="309"/>
        </w:trPr>
        <w:tc>
          <w:tcPr>
            <w:tcW w:w="0" w:type="auto"/>
            <w:gridSpan w:val="4"/>
            <w:tcBorders>
              <w:top w:val="single" w:sz="4" w:space="0" w:color="000000"/>
            </w:tcBorders>
            <w:tcMar>
              <w:top w:w="0" w:type="dxa"/>
              <w:left w:w="108" w:type="dxa"/>
              <w:bottom w:w="0" w:type="dxa"/>
              <w:right w:w="108" w:type="dxa"/>
            </w:tcMar>
            <w:hideMark/>
          </w:tcPr>
          <w:p w14:paraId="7AB1F024"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p>
        </w:tc>
      </w:tr>
      <w:tr w:rsidR="009C4F7C" w:rsidRPr="0046521E" w14:paraId="5474A27C" w14:textId="77777777" w:rsidTr="009C4F7C">
        <w:trPr>
          <w:trHeight w:val="309"/>
        </w:trPr>
        <w:tc>
          <w:tcPr>
            <w:tcW w:w="0" w:type="auto"/>
            <w:tcBorders>
              <w:bottom w:val="single" w:sz="4" w:space="0" w:color="000000"/>
            </w:tcBorders>
            <w:tcMar>
              <w:top w:w="0" w:type="dxa"/>
              <w:left w:w="108" w:type="dxa"/>
              <w:bottom w:w="0" w:type="dxa"/>
              <w:right w:w="108" w:type="dxa"/>
            </w:tcMar>
            <w:hideMark/>
          </w:tcPr>
          <w:p w14:paraId="71086D1F"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S. No.</w:t>
            </w:r>
          </w:p>
        </w:tc>
        <w:tc>
          <w:tcPr>
            <w:tcW w:w="0" w:type="auto"/>
            <w:tcBorders>
              <w:bottom w:val="single" w:sz="4" w:space="0" w:color="000000"/>
            </w:tcBorders>
            <w:tcMar>
              <w:top w:w="0" w:type="dxa"/>
              <w:left w:w="108" w:type="dxa"/>
              <w:bottom w:w="0" w:type="dxa"/>
              <w:right w:w="108" w:type="dxa"/>
            </w:tcMar>
            <w:hideMark/>
          </w:tcPr>
          <w:p w14:paraId="6B4F40EF"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Treatment Notation</w:t>
            </w:r>
          </w:p>
        </w:tc>
        <w:tc>
          <w:tcPr>
            <w:tcW w:w="0" w:type="auto"/>
            <w:tcBorders>
              <w:bottom w:val="single" w:sz="4" w:space="0" w:color="000000"/>
            </w:tcBorders>
            <w:tcMar>
              <w:top w:w="0" w:type="dxa"/>
              <w:left w:w="108" w:type="dxa"/>
              <w:bottom w:w="0" w:type="dxa"/>
              <w:right w:w="108" w:type="dxa"/>
            </w:tcMar>
            <w:hideMark/>
          </w:tcPr>
          <w:p w14:paraId="5A7B08A2"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Treatment’s combination</w:t>
            </w:r>
          </w:p>
        </w:tc>
        <w:tc>
          <w:tcPr>
            <w:tcW w:w="0" w:type="auto"/>
            <w:tcBorders>
              <w:bottom w:val="single" w:sz="4" w:space="0" w:color="000000"/>
            </w:tcBorders>
            <w:tcMar>
              <w:top w:w="0" w:type="dxa"/>
              <w:left w:w="108" w:type="dxa"/>
              <w:bottom w:w="0" w:type="dxa"/>
              <w:right w:w="108" w:type="dxa"/>
            </w:tcMar>
            <w:hideMark/>
          </w:tcPr>
          <w:p w14:paraId="3D0719C6"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Treatment Details</w:t>
            </w:r>
          </w:p>
        </w:tc>
      </w:tr>
      <w:tr w:rsidR="009C4F7C" w:rsidRPr="0046521E" w14:paraId="0705B49F" w14:textId="77777777" w:rsidTr="009C4F7C">
        <w:trPr>
          <w:trHeight w:val="204"/>
        </w:trPr>
        <w:tc>
          <w:tcPr>
            <w:tcW w:w="0" w:type="auto"/>
            <w:tcBorders>
              <w:top w:val="single" w:sz="4" w:space="0" w:color="000000"/>
            </w:tcBorders>
            <w:tcMar>
              <w:top w:w="0" w:type="dxa"/>
              <w:left w:w="108" w:type="dxa"/>
              <w:bottom w:w="0" w:type="dxa"/>
              <w:right w:w="108" w:type="dxa"/>
            </w:tcMar>
            <w:hideMark/>
          </w:tcPr>
          <w:p w14:paraId="198A5BEC" w14:textId="77777777" w:rsidR="009C4F7C" w:rsidRPr="0046521E" w:rsidRDefault="009C4F7C" w:rsidP="0046521E">
            <w:pPr>
              <w:numPr>
                <w:ilvl w:val="0"/>
                <w:numId w:val="1"/>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Borders>
              <w:top w:val="single" w:sz="4" w:space="0" w:color="000000"/>
            </w:tcBorders>
            <w:tcMar>
              <w:top w:w="0" w:type="dxa"/>
              <w:left w:w="108" w:type="dxa"/>
              <w:bottom w:w="0" w:type="dxa"/>
              <w:right w:w="108" w:type="dxa"/>
            </w:tcMar>
            <w:hideMark/>
          </w:tcPr>
          <w:p w14:paraId="6BF51D49"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0</w:t>
            </w:r>
          </w:p>
        </w:tc>
        <w:tc>
          <w:tcPr>
            <w:tcW w:w="0" w:type="auto"/>
            <w:tcBorders>
              <w:top w:val="single" w:sz="4" w:space="0" w:color="000000"/>
            </w:tcBorders>
            <w:tcMar>
              <w:top w:w="0" w:type="dxa"/>
              <w:left w:w="108" w:type="dxa"/>
              <w:bottom w:w="0" w:type="dxa"/>
              <w:right w:w="108" w:type="dxa"/>
            </w:tcMar>
            <w:hideMark/>
          </w:tcPr>
          <w:p w14:paraId="35716E55"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0</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0</w:t>
            </w:r>
          </w:p>
        </w:tc>
        <w:tc>
          <w:tcPr>
            <w:tcW w:w="0" w:type="auto"/>
            <w:tcBorders>
              <w:top w:val="single" w:sz="4" w:space="0" w:color="000000"/>
            </w:tcBorders>
            <w:tcMar>
              <w:top w:w="0" w:type="dxa"/>
              <w:left w:w="108" w:type="dxa"/>
              <w:bottom w:w="0" w:type="dxa"/>
              <w:right w:w="108" w:type="dxa"/>
            </w:tcMar>
            <w:hideMark/>
          </w:tcPr>
          <w:p w14:paraId="5BA2939C" w14:textId="77777777"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0 ml H + 0 ml S (Control)</w:t>
            </w:r>
          </w:p>
        </w:tc>
      </w:tr>
      <w:tr w:rsidR="009C4F7C" w:rsidRPr="0046521E" w14:paraId="29CD20B7" w14:textId="77777777" w:rsidTr="009C4F7C">
        <w:trPr>
          <w:trHeight w:val="195"/>
        </w:trPr>
        <w:tc>
          <w:tcPr>
            <w:tcW w:w="0" w:type="auto"/>
            <w:tcMar>
              <w:top w:w="0" w:type="dxa"/>
              <w:left w:w="108" w:type="dxa"/>
              <w:bottom w:w="0" w:type="dxa"/>
              <w:right w:w="108" w:type="dxa"/>
            </w:tcMar>
            <w:hideMark/>
          </w:tcPr>
          <w:p w14:paraId="00EEEF4A" w14:textId="77777777" w:rsidR="009C4F7C" w:rsidRPr="0046521E" w:rsidRDefault="009C4F7C" w:rsidP="0046521E">
            <w:pPr>
              <w:numPr>
                <w:ilvl w:val="0"/>
                <w:numId w:val="2"/>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Mar>
              <w:top w:w="0" w:type="dxa"/>
              <w:left w:w="108" w:type="dxa"/>
              <w:bottom w:w="0" w:type="dxa"/>
              <w:right w:w="108" w:type="dxa"/>
            </w:tcMar>
            <w:hideMark/>
          </w:tcPr>
          <w:p w14:paraId="695E8DD9"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1</w:t>
            </w:r>
          </w:p>
        </w:tc>
        <w:tc>
          <w:tcPr>
            <w:tcW w:w="0" w:type="auto"/>
            <w:tcMar>
              <w:top w:w="0" w:type="dxa"/>
              <w:left w:w="108" w:type="dxa"/>
              <w:bottom w:w="0" w:type="dxa"/>
              <w:right w:w="108" w:type="dxa"/>
            </w:tcMar>
            <w:hideMark/>
          </w:tcPr>
          <w:p w14:paraId="6B749EDD"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0</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1</w:t>
            </w:r>
          </w:p>
        </w:tc>
        <w:tc>
          <w:tcPr>
            <w:tcW w:w="0" w:type="auto"/>
            <w:tcMar>
              <w:top w:w="0" w:type="dxa"/>
              <w:left w:w="108" w:type="dxa"/>
              <w:bottom w:w="0" w:type="dxa"/>
              <w:right w:w="108" w:type="dxa"/>
            </w:tcMar>
            <w:hideMark/>
          </w:tcPr>
          <w:p w14:paraId="73FF7234" w14:textId="77777777"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0 ml H + 1 ml S</w:t>
            </w:r>
          </w:p>
        </w:tc>
      </w:tr>
      <w:tr w:rsidR="009C4F7C" w:rsidRPr="0046521E" w14:paraId="0B9D7D0B" w14:textId="77777777" w:rsidTr="009C4F7C">
        <w:trPr>
          <w:trHeight w:val="195"/>
        </w:trPr>
        <w:tc>
          <w:tcPr>
            <w:tcW w:w="0" w:type="auto"/>
            <w:tcMar>
              <w:top w:w="0" w:type="dxa"/>
              <w:left w:w="108" w:type="dxa"/>
              <w:bottom w:w="0" w:type="dxa"/>
              <w:right w:w="108" w:type="dxa"/>
            </w:tcMar>
            <w:hideMark/>
          </w:tcPr>
          <w:p w14:paraId="3D6CCEA5" w14:textId="77777777" w:rsidR="009C4F7C" w:rsidRPr="0046521E" w:rsidRDefault="009C4F7C" w:rsidP="0046521E">
            <w:pPr>
              <w:numPr>
                <w:ilvl w:val="0"/>
                <w:numId w:val="3"/>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Mar>
              <w:top w:w="0" w:type="dxa"/>
              <w:left w:w="108" w:type="dxa"/>
              <w:bottom w:w="0" w:type="dxa"/>
              <w:right w:w="108" w:type="dxa"/>
            </w:tcMar>
            <w:hideMark/>
          </w:tcPr>
          <w:p w14:paraId="12405255"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2</w:t>
            </w:r>
          </w:p>
        </w:tc>
        <w:tc>
          <w:tcPr>
            <w:tcW w:w="0" w:type="auto"/>
            <w:tcMar>
              <w:top w:w="0" w:type="dxa"/>
              <w:left w:w="108" w:type="dxa"/>
              <w:bottom w:w="0" w:type="dxa"/>
              <w:right w:w="108" w:type="dxa"/>
            </w:tcMar>
            <w:hideMark/>
          </w:tcPr>
          <w:p w14:paraId="48A337CF"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0</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2</w:t>
            </w:r>
          </w:p>
        </w:tc>
        <w:tc>
          <w:tcPr>
            <w:tcW w:w="0" w:type="auto"/>
            <w:tcMar>
              <w:top w:w="0" w:type="dxa"/>
              <w:left w:w="108" w:type="dxa"/>
              <w:bottom w:w="0" w:type="dxa"/>
              <w:right w:w="108" w:type="dxa"/>
            </w:tcMar>
            <w:hideMark/>
          </w:tcPr>
          <w:p w14:paraId="38A0CB21" w14:textId="77777777"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0 ml H + 2 ml S</w:t>
            </w:r>
          </w:p>
        </w:tc>
      </w:tr>
      <w:tr w:rsidR="009C4F7C" w:rsidRPr="0046521E" w14:paraId="76C1147B" w14:textId="77777777" w:rsidTr="009C4F7C">
        <w:trPr>
          <w:trHeight w:val="204"/>
        </w:trPr>
        <w:tc>
          <w:tcPr>
            <w:tcW w:w="0" w:type="auto"/>
            <w:tcMar>
              <w:top w:w="0" w:type="dxa"/>
              <w:left w:w="108" w:type="dxa"/>
              <w:bottom w:w="0" w:type="dxa"/>
              <w:right w:w="108" w:type="dxa"/>
            </w:tcMar>
            <w:hideMark/>
          </w:tcPr>
          <w:p w14:paraId="33D2D07C" w14:textId="77777777" w:rsidR="009C4F7C" w:rsidRPr="0046521E" w:rsidRDefault="009C4F7C" w:rsidP="0046521E">
            <w:pPr>
              <w:numPr>
                <w:ilvl w:val="0"/>
                <w:numId w:val="4"/>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Mar>
              <w:top w:w="0" w:type="dxa"/>
              <w:left w:w="108" w:type="dxa"/>
              <w:bottom w:w="0" w:type="dxa"/>
              <w:right w:w="108" w:type="dxa"/>
            </w:tcMar>
            <w:hideMark/>
          </w:tcPr>
          <w:p w14:paraId="3994F572"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3</w:t>
            </w:r>
          </w:p>
        </w:tc>
        <w:tc>
          <w:tcPr>
            <w:tcW w:w="0" w:type="auto"/>
            <w:tcMar>
              <w:top w:w="0" w:type="dxa"/>
              <w:left w:w="108" w:type="dxa"/>
              <w:bottom w:w="0" w:type="dxa"/>
              <w:right w:w="108" w:type="dxa"/>
            </w:tcMar>
            <w:hideMark/>
          </w:tcPr>
          <w:p w14:paraId="2298EC6F"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1</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0</w:t>
            </w:r>
          </w:p>
        </w:tc>
        <w:tc>
          <w:tcPr>
            <w:tcW w:w="0" w:type="auto"/>
            <w:tcMar>
              <w:top w:w="0" w:type="dxa"/>
              <w:left w:w="108" w:type="dxa"/>
              <w:bottom w:w="0" w:type="dxa"/>
              <w:right w:w="108" w:type="dxa"/>
            </w:tcMar>
            <w:hideMark/>
          </w:tcPr>
          <w:p w14:paraId="5FB325E1" w14:textId="77777777"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10 ml H + 0 ml S</w:t>
            </w:r>
          </w:p>
        </w:tc>
      </w:tr>
      <w:tr w:rsidR="009C4F7C" w:rsidRPr="0046521E" w14:paraId="7B4CCEDC" w14:textId="77777777" w:rsidTr="009C4F7C">
        <w:trPr>
          <w:trHeight w:val="195"/>
        </w:trPr>
        <w:tc>
          <w:tcPr>
            <w:tcW w:w="0" w:type="auto"/>
            <w:tcMar>
              <w:top w:w="0" w:type="dxa"/>
              <w:left w:w="108" w:type="dxa"/>
              <w:bottom w:w="0" w:type="dxa"/>
              <w:right w:w="108" w:type="dxa"/>
            </w:tcMar>
            <w:hideMark/>
          </w:tcPr>
          <w:p w14:paraId="683BBA87" w14:textId="77777777" w:rsidR="009C4F7C" w:rsidRPr="0046521E" w:rsidRDefault="009C4F7C" w:rsidP="0046521E">
            <w:pPr>
              <w:numPr>
                <w:ilvl w:val="0"/>
                <w:numId w:val="5"/>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Mar>
              <w:top w:w="0" w:type="dxa"/>
              <w:left w:w="108" w:type="dxa"/>
              <w:bottom w:w="0" w:type="dxa"/>
              <w:right w:w="108" w:type="dxa"/>
            </w:tcMar>
            <w:hideMark/>
          </w:tcPr>
          <w:p w14:paraId="566FB305"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4</w:t>
            </w:r>
          </w:p>
        </w:tc>
        <w:tc>
          <w:tcPr>
            <w:tcW w:w="0" w:type="auto"/>
            <w:tcMar>
              <w:top w:w="0" w:type="dxa"/>
              <w:left w:w="108" w:type="dxa"/>
              <w:bottom w:w="0" w:type="dxa"/>
              <w:right w:w="108" w:type="dxa"/>
            </w:tcMar>
            <w:hideMark/>
          </w:tcPr>
          <w:p w14:paraId="1633A8D3"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1</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1</w:t>
            </w:r>
          </w:p>
        </w:tc>
        <w:tc>
          <w:tcPr>
            <w:tcW w:w="0" w:type="auto"/>
            <w:tcMar>
              <w:top w:w="0" w:type="dxa"/>
              <w:left w:w="108" w:type="dxa"/>
              <w:bottom w:w="0" w:type="dxa"/>
              <w:right w:w="108" w:type="dxa"/>
            </w:tcMar>
            <w:hideMark/>
          </w:tcPr>
          <w:p w14:paraId="56E0709B" w14:textId="77777777"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10 ml H + 1 ml S</w:t>
            </w:r>
          </w:p>
        </w:tc>
      </w:tr>
      <w:tr w:rsidR="009C4F7C" w:rsidRPr="0046521E" w14:paraId="4FB92F82" w14:textId="77777777" w:rsidTr="009C4F7C">
        <w:trPr>
          <w:trHeight w:val="204"/>
        </w:trPr>
        <w:tc>
          <w:tcPr>
            <w:tcW w:w="0" w:type="auto"/>
            <w:tcMar>
              <w:top w:w="0" w:type="dxa"/>
              <w:left w:w="108" w:type="dxa"/>
              <w:bottom w:w="0" w:type="dxa"/>
              <w:right w:w="108" w:type="dxa"/>
            </w:tcMar>
            <w:hideMark/>
          </w:tcPr>
          <w:p w14:paraId="4CA8C4FC" w14:textId="77777777" w:rsidR="009C4F7C" w:rsidRPr="0046521E" w:rsidRDefault="009C4F7C" w:rsidP="0046521E">
            <w:pPr>
              <w:numPr>
                <w:ilvl w:val="0"/>
                <w:numId w:val="6"/>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Mar>
              <w:top w:w="0" w:type="dxa"/>
              <w:left w:w="108" w:type="dxa"/>
              <w:bottom w:w="0" w:type="dxa"/>
              <w:right w:w="108" w:type="dxa"/>
            </w:tcMar>
            <w:hideMark/>
          </w:tcPr>
          <w:p w14:paraId="0199C327"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5</w:t>
            </w:r>
          </w:p>
        </w:tc>
        <w:tc>
          <w:tcPr>
            <w:tcW w:w="0" w:type="auto"/>
            <w:tcMar>
              <w:top w:w="0" w:type="dxa"/>
              <w:left w:w="108" w:type="dxa"/>
              <w:bottom w:w="0" w:type="dxa"/>
              <w:right w:w="108" w:type="dxa"/>
            </w:tcMar>
            <w:hideMark/>
          </w:tcPr>
          <w:p w14:paraId="02E06D36"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1</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2</w:t>
            </w:r>
          </w:p>
        </w:tc>
        <w:tc>
          <w:tcPr>
            <w:tcW w:w="0" w:type="auto"/>
            <w:tcMar>
              <w:top w:w="0" w:type="dxa"/>
              <w:left w:w="108" w:type="dxa"/>
              <w:bottom w:w="0" w:type="dxa"/>
              <w:right w:w="108" w:type="dxa"/>
            </w:tcMar>
            <w:hideMark/>
          </w:tcPr>
          <w:p w14:paraId="76CA7360" w14:textId="77777777"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10 ml H + 2 ml S</w:t>
            </w:r>
          </w:p>
        </w:tc>
      </w:tr>
      <w:tr w:rsidR="009C4F7C" w:rsidRPr="0046521E" w14:paraId="6C4B8902" w14:textId="77777777" w:rsidTr="009C4F7C">
        <w:trPr>
          <w:trHeight w:val="195"/>
        </w:trPr>
        <w:tc>
          <w:tcPr>
            <w:tcW w:w="0" w:type="auto"/>
            <w:tcMar>
              <w:top w:w="0" w:type="dxa"/>
              <w:left w:w="108" w:type="dxa"/>
              <w:bottom w:w="0" w:type="dxa"/>
              <w:right w:w="108" w:type="dxa"/>
            </w:tcMar>
            <w:hideMark/>
          </w:tcPr>
          <w:p w14:paraId="0E6062AD" w14:textId="77777777" w:rsidR="009C4F7C" w:rsidRPr="0046521E" w:rsidRDefault="009C4F7C" w:rsidP="0046521E">
            <w:pPr>
              <w:numPr>
                <w:ilvl w:val="0"/>
                <w:numId w:val="7"/>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Mar>
              <w:top w:w="0" w:type="dxa"/>
              <w:left w:w="108" w:type="dxa"/>
              <w:bottom w:w="0" w:type="dxa"/>
              <w:right w:w="108" w:type="dxa"/>
            </w:tcMar>
            <w:hideMark/>
          </w:tcPr>
          <w:p w14:paraId="22B62F29"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6</w:t>
            </w:r>
          </w:p>
        </w:tc>
        <w:tc>
          <w:tcPr>
            <w:tcW w:w="0" w:type="auto"/>
            <w:tcMar>
              <w:top w:w="0" w:type="dxa"/>
              <w:left w:w="108" w:type="dxa"/>
              <w:bottom w:w="0" w:type="dxa"/>
              <w:right w:w="108" w:type="dxa"/>
            </w:tcMar>
            <w:hideMark/>
          </w:tcPr>
          <w:p w14:paraId="423C0718"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2</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0</w:t>
            </w:r>
          </w:p>
        </w:tc>
        <w:tc>
          <w:tcPr>
            <w:tcW w:w="0" w:type="auto"/>
            <w:tcMar>
              <w:top w:w="0" w:type="dxa"/>
              <w:left w:w="108" w:type="dxa"/>
              <w:bottom w:w="0" w:type="dxa"/>
              <w:right w:w="108" w:type="dxa"/>
            </w:tcMar>
            <w:hideMark/>
          </w:tcPr>
          <w:p w14:paraId="13E8FD56" w14:textId="77777777"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20 ml H + 0 ml S</w:t>
            </w:r>
          </w:p>
        </w:tc>
      </w:tr>
      <w:tr w:rsidR="009C4F7C" w:rsidRPr="0046521E" w14:paraId="303D5B3B" w14:textId="77777777" w:rsidTr="009C4F7C">
        <w:trPr>
          <w:trHeight w:val="204"/>
        </w:trPr>
        <w:tc>
          <w:tcPr>
            <w:tcW w:w="0" w:type="auto"/>
            <w:tcMar>
              <w:top w:w="0" w:type="dxa"/>
              <w:left w:w="108" w:type="dxa"/>
              <w:bottom w:w="0" w:type="dxa"/>
              <w:right w:w="108" w:type="dxa"/>
            </w:tcMar>
            <w:hideMark/>
          </w:tcPr>
          <w:p w14:paraId="28D3F77B" w14:textId="77777777" w:rsidR="009C4F7C" w:rsidRPr="0046521E" w:rsidRDefault="009C4F7C" w:rsidP="0046521E">
            <w:pPr>
              <w:numPr>
                <w:ilvl w:val="0"/>
                <w:numId w:val="8"/>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Mar>
              <w:top w:w="0" w:type="dxa"/>
              <w:left w:w="108" w:type="dxa"/>
              <w:bottom w:w="0" w:type="dxa"/>
              <w:right w:w="108" w:type="dxa"/>
            </w:tcMar>
            <w:hideMark/>
          </w:tcPr>
          <w:p w14:paraId="66C9F6EF"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7</w:t>
            </w:r>
          </w:p>
        </w:tc>
        <w:tc>
          <w:tcPr>
            <w:tcW w:w="0" w:type="auto"/>
            <w:tcMar>
              <w:top w:w="0" w:type="dxa"/>
              <w:left w:w="108" w:type="dxa"/>
              <w:bottom w:w="0" w:type="dxa"/>
              <w:right w:w="108" w:type="dxa"/>
            </w:tcMar>
            <w:hideMark/>
          </w:tcPr>
          <w:p w14:paraId="6D131313"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2</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1</w:t>
            </w:r>
          </w:p>
        </w:tc>
        <w:tc>
          <w:tcPr>
            <w:tcW w:w="0" w:type="auto"/>
            <w:tcMar>
              <w:top w:w="0" w:type="dxa"/>
              <w:left w:w="108" w:type="dxa"/>
              <w:bottom w:w="0" w:type="dxa"/>
              <w:right w:w="108" w:type="dxa"/>
            </w:tcMar>
            <w:hideMark/>
          </w:tcPr>
          <w:p w14:paraId="0FCFC175" w14:textId="77777777"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20 ml H + 1 ml S</w:t>
            </w:r>
          </w:p>
        </w:tc>
      </w:tr>
      <w:tr w:rsidR="009C4F7C" w:rsidRPr="0046521E" w14:paraId="45158092" w14:textId="77777777" w:rsidTr="009C4F7C">
        <w:trPr>
          <w:trHeight w:val="195"/>
        </w:trPr>
        <w:tc>
          <w:tcPr>
            <w:tcW w:w="0" w:type="auto"/>
            <w:tcMar>
              <w:top w:w="0" w:type="dxa"/>
              <w:left w:w="108" w:type="dxa"/>
              <w:bottom w:w="0" w:type="dxa"/>
              <w:right w:w="108" w:type="dxa"/>
            </w:tcMar>
            <w:hideMark/>
          </w:tcPr>
          <w:p w14:paraId="3CE1A2FA" w14:textId="77777777" w:rsidR="009C4F7C" w:rsidRPr="0046521E" w:rsidRDefault="009C4F7C" w:rsidP="0046521E">
            <w:pPr>
              <w:numPr>
                <w:ilvl w:val="0"/>
                <w:numId w:val="9"/>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Mar>
              <w:top w:w="0" w:type="dxa"/>
              <w:left w:w="108" w:type="dxa"/>
              <w:bottom w:w="0" w:type="dxa"/>
              <w:right w:w="108" w:type="dxa"/>
            </w:tcMar>
            <w:hideMark/>
          </w:tcPr>
          <w:p w14:paraId="373621AB"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8</w:t>
            </w:r>
          </w:p>
        </w:tc>
        <w:tc>
          <w:tcPr>
            <w:tcW w:w="0" w:type="auto"/>
            <w:tcMar>
              <w:top w:w="0" w:type="dxa"/>
              <w:left w:w="108" w:type="dxa"/>
              <w:bottom w:w="0" w:type="dxa"/>
              <w:right w:w="108" w:type="dxa"/>
            </w:tcMar>
            <w:hideMark/>
          </w:tcPr>
          <w:p w14:paraId="32B67696"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2</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2</w:t>
            </w:r>
          </w:p>
        </w:tc>
        <w:tc>
          <w:tcPr>
            <w:tcW w:w="0" w:type="auto"/>
            <w:tcMar>
              <w:top w:w="0" w:type="dxa"/>
              <w:left w:w="108" w:type="dxa"/>
              <w:bottom w:w="0" w:type="dxa"/>
              <w:right w:w="108" w:type="dxa"/>
            </w:tcMar>
            <w:hideMark/>
          </w:tcPr>
          <w:p w14:paraId="1CF02DB0" w14:textId="77777777"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20 ml H + 2 ml S</w:t>
            </w:r>
          </w:p>
        </w:tc>
      </w:tr>
      <w:tr w:rsidR="009C4F7C" w:rsidRPr="0046521E" w14:paraId="3B4F78F8" w14:textId="77777777" w:rsidTr="009C4F7C">
        <w:trPr>
          <w:trHeight w:val="195"/>
        </w:trPr>
        <w:tc>
          <w:tcPr>
            <w:tcW w:w="0" w:type="auto"/>
            <w:tcMar>
              <w:top w:w="0" w:type="dxa"/>
              <w:left w:w="108" w:type="dxa"/>
              <w:bottom w:w="0" w:type="dxa"/>
              <w:right w:w="108" w:type="dxa"/>
            </w:tcMar>
            <w:hideMark/>
          </w:tcPr>
          <w:p w14:paraId="64F22D64" w14:textId="77777777" w:rsidR="009C4F7C" w:rsidRPr="0046521E" w:rsidRDefault="009C4F7C" w:rsidP="0046521E">
            <w:pPr>
              <w:numPr>
                <w:ilvl w:val="0"/>
                <w:numId w:val="10"/>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Mar>
              <w:top w:w="0" w:type="dxa"/>
              <w:left w:w="108" w:type="dxa"/>
              <w:bottom w:w="0" w:type="dxa"/>
              <w:right w:w="108" w:type="dxa"/>
            </w:tcMar>
            <w:hideMark/>
          </w:tcPr>
          <w:p w14:paraId="39C432B1"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9</w:t>
            </w:r>
          </w:p>
        </w:tc>
        <w:tc>
          <w:tcPr>
            <w:tcW w:w="0" w:type="auto"/>
            <w:tcMar>
              <w:top w:w="0" w:type="dxa"/>
              <w:left w:w="108" w:type="dxa"/>
              <w:bottom w:w="0" w:type="dxa"/>
              <w:right w:w="108" w:type="dxa"/>
            </w:tcMar>
            <w:hideMark/>
          </w:tcPr>
          <w:p w14:paraId="36D97037"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3</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0</w:t>
            </w:r>
          </w:p>
        </w:tc>
        <w:tc>
          <w:tcPr>
            <w:tcW w:w="0" w:type="auto"/>
            <w:tcMar>
              <w:top w:w="0" w:type="dxa"/>
              <w:left w:w="108" w:type="dxa"/>
              <w:bottom w:w="0" w:type="dxa"/>
              <w:right w:w="108" w:type="dxa"/>
            </w:tcMar>
            <w:hideMark/>
          </w:tcPr>
          <w:p w14:paraId="4EB2C57F" w14:textId="77777777"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30 ml H + 0 ml S</w:t>
            </w:r>
          </w:p>
        </w:tc>
      </w:tr>
      <w:tr w:rsidR="009C4F7C" w:rsidRPr="0046521E" w14:paraId="4C8050DB" w14:textId="77777777" w:rsidTr="009C4F7C">
        <w:trPr>
          <w:trHeight w:val="204"/>
        </w:trPr>
        <w:tc>
          <w:tcPr>
            <w:tcW w:w="0" w:type="auto"/>
            <w:tcMar>
              <w:top w:w="0" w:type="dxa"/>
              <w:left w:w="108" w:type="dxa"/>
              <w:bottom w:w="0" w:type="dxa"/>
              <w:right w:w="108" w:type="dxa"/>
            </w:tcMar>
            <w:hideMark/>
          </w:tcPr>
          <w:p w14:paraId="72E0A825" w14:textId="77777777" w:rsidR="009C4F7C" w:rsidRPr="0046521E" w:rsidRDefault="009C4F7C" w:rsidP="0046521E">
            <w:pPr>
              <w:numPr>
                <w:ilvl w:val="0"/>
                <w:numId w:val="11"/>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Mar>
              <w:top w:w="0" w:type="dxa"/>
              <w:left w:w="108" w:type="dxa"/>
              <w:bottom w:w="0" w:type="dxa"/>
              <w:right w:w="108" w:type="dxa"/>
            </w:tcMar>
            <w:hideMark/>
          </w:tcPr>
          <w:p w14:paraId="2F9F7C6B"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10</w:t>
            </w:r>
          </w:p>
        </w:tc>
        <w:tc>
          <w:tcPr>
            <w:tcW w:w="0" w:type="auto"/>
            <w:tcMar>
              <w:top w:w="0" w:type="dxa"/>
              <w:left w:w="108" w:type="dxa"/>
              <w:bottom w:w="0" w:type="dxa"/>
              <w:right w:w="108" w:type="dxa"/>
            </w:tcMar>
            <w:hideMark/>
          </w:tcPr>
          <w:p w14:paraId="1474DAC8"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3</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1</w:t>
            </w:r>
          </w:p>
        </w:tc>
        <w:tc>
          <w:tcPr>
            <w:tcW w:w="0" w:type="auto"/>
            <w:tcMar>
              <w:top w:w="0" w:type="dxa"/>
              <w:left w:w="108" w:type="dxa"/>
              <w:bottom w:w="0" w:type="dxa"/>
              <w:right w:w="108" w:type="dxa"/>
            </w:tcMar>
            <w:hideMark/>
          </w:tcPr>
          <w:p w14:paraId="61F9F030" w14:textId="77777777"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30 ml H + 1 ml S</w:t>
            </w:r>
          </w:p>
        </w:tc>
      </w:tr>
      <w:tr w:rsidR="009C4F7C" w:rsidRPr="0046521E" w14:paraId="0E2EA8AF" w14:textId="77777777" w:rsidTr="009C4F7C">
        <w:trPr>
          <w:trHeight w:val="208"/>
        </w:trPr>
        <w:tc>
          <w:tcPr>
            <w:tcW w:w="0" w:type="auto"/>
            <w:tcBorders>
              <w:bottom w:val="single" w:sz="4" w:space="0" w:color="000000"/>
            </w:tcBorders>
            <w:tcMar>
              <w:top w:w="0" w:type="dxa"/>
              <w:left w:w="108" w:type="dxa"/>
              <w:bottom w:w="0" w:type="dxa"/>
              <w:right w:w="108" w:type="dxa"/>
            </w:tcMar>
            <w:hideMark/>
          </w:tcPr>
          <w:p w14:paraId="71AABF37" w14:textId="77777777" w:rsidR="009C4F7C" w:rsidRPr="0046521E" w:rsidRDefault="009C4F7C" w:rsidP="0046521E">
            <w:pPr>
              <w:numPr>
                <w:ilvl w:val="0"/>
                <w:numId w:val="12"/>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Borders>
              <w:bottom w:val="single" w:sz="4" w:space="0" w:color="000000"/>
            </w:tcBorders>
            <w:tcMar>
              <w:top w:w="0" w:type="dxa"/>
              <w:left w:w="108" w:type="dxa"/>
              <w:bottom w:w="0" w:type="dxa"/>
              <w:right w:w="108" w:type="dxa"/>
            </w:tcMar>
            <w:hideMark/>
          </w:tcPr>
          <w:p w14:paraId="3E76A322"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11</w:t>
            </w:r>
          </w:p>
        </w:tc>
        <w:tc>
          <w:tcPr>
            <w:tcW w:w="0" w:type="auto"/>
            <w:tcBorders>
              <w:bottom w:val="single" w:sz="4" w:space="0" w:color="000000"/>
            </w:tcBorders>
            <w:tcMar>
              <w:top w:w="0" w:type="dxa"/>
              <w:left w:w="108" w:type="dxa"/>
              <w:bottom w:w="0" w:type="dxa"/>
              <w:right w:w="108" w:type="dxa"/>
            </w:tcMar>
            <w:hideMark/>
          </w:tcPr>
          <w:p w14:paraId="685D1675"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3</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2</w:t>
            </w:r>
          </w:p>
        </w:tc>
        <w:tc>
          <w:tcPr>
            <w:tcW w:w="0" w:type="auto"/>
            <w:tcBorders>
              <w:bottom w:val="single" w:sz="4" w:space="0" w:color="000000"/>
            </w:tcBorders>
            <w:tcMar>
              <w:top w:w="0" w:type="dxa"/>
              <w:left w:w="108" w:type="dxa"/>
              <w:bottom w:w="0" w:type="dxa"/>
              <w:right w:w="108" w:type="dxa"/>
            </w:tcMar>
            <w:hideMark/>
          </w:tcPr>
          <w:p w14:paraId="56336ECE" w14:textId="77777777"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30 ml H + 2 ml S</w:t>
            </w:r>
          </w:p>
        </w:tc>
      </w:tr>
    </w:tbl>
    <w:p w14:paraId="2F09FEDE" w14:textId="77777777" w:rsidR="009C4F7C" w:rsidRPr="0046521E" w:rsidRDefault="009C4F7C" w:rsidP="0046521E">
      <w:pPr>
        <w:spacing w:line="360" w:lineRule="auto"/>
        <w:jc w:val="both"/>
        <w:rPr>
          <w:rFonts w:ascii="Times New Roman" w:hAnsi="Times New Roman" w:cs="Times New Roman"/>
          <w:b/>
          <w:sz w:val="24"/>
          <w:szCs w:val="24"/>
        </w:rPr>
      </w:pPr>
    </w:p>
    <w:p w14:paraId="2D835474" w14:textId="77777777" w:rsidR="00903DC0" w:rsidRPr="0046521E" w:rsidRDefault="00107999" w:rsidP="0046521E">
      <w:pPr>
        <w:pStyle w:val="NormalWeb"/>
        <w:spacing w:before="0" w:beforeAutospacing="0" w:after="0" w:afterAutospacing="0" w:line="360" w:lineRule="auto"/>
        <w:jc w:val="both"/>
        <w:rPr>
          <w:color w:val="000000"/>
        </w:rPr>
      </w:pPr>
      <w:r>
        <w:rPr>
          <w:rFonts w:cs="Arial"/>
          <w:b/>
          <w:bCs/>
          <w:color w:val="000000" w:themeColor="text1"/>
        </w:rPr>
        <w:t xml:space="preserve">2.5 </w:t>
      </w:r>
      <w:r w:rsidR="00903DC0" w:rsidRPr="0046521E">
        <w:rPr>
          <w:rFonts w:cs="Arial"/>
          <w:b/>
          <w:bCs/>
          <w:color w:val="000000" w:themeColor="text1"/>
        </w:rPr>
        <w:t>Treatment Application</w:t>
      </w:r>
    </w:p>
    <w:p w14:paraId="224BBCC3" w14:textId="77777777" w:rsidR="00903DC0" w:rsidRPr="0046521E" w:rsidRDefault="008E2AEB" w:rsidP="00107999">
      <w:pPr>
        <w:pStyle w:val="NormalWeb"/>
        <w:spacing w:before="0" w:beforeAutospacing="0" w:after="0" w:afterAutospacing="0" w:line="360" w:lineRule="auto"/>
        <w:ind w:firstLine="720"/>
        <w:jc w:val="both"/>
        <w:rPr>
          <w:color w:val="000000"/>
        </w:rPr>
      </w:pPr>
      <w:r w:rsidRPr="0046521E">
        <w:rPr>
          <w:color w:val="000000"/>
        </w:rPr>
        <w:t>The humic acid was applied to the soil after dissolving in water according to the treatments after 45 and 90 days of transplanting. While the distilled water was taken for spraying in the control treatment. The seaweed was sprayed after dissolving directly in distilled water. The spray of seaweed treatments was done after 45 and 90 days of transplanting. The recommended dose of N, P</w:t>
      </w:r>
      <w:r w:rsidRPr="0046521E">
        <w:rPr>
          <w:color w:val="000000"/>
          <w:vertAlign w:val="subscript"/>
        </w:rPr>
        <w:t>2</w:t>
      </w:r>
      <w:r w:rsidRPr="0046521E">
        <w:rPr>
          <w:color w:val="000000"/>
        </w:rPr>
        <w:t>0</w:t>
      </w:r>
      <w:r w:rsidRPr="0046521E">
        <w:rPr>
          <w:color w:val="000000"/>
          <w:vertAlign w:val="subscript"/>
        </w:rPr>
        <w:t>5</w:t>
      </w:r>
      <w:r w:rsidR="00107999">
        <w:rPr>
          <w:color w:val="000000"/>
          <w:vertAlign w:val="subscript"/>
        </w:rPr>
        <w:t xml:space="preserve"> and</w:t>
      </w:r>
      <w:r w:rsidRPr="0046521E">
        <w:rPr>
          <w:color w:val="000000"/>
        </w:rPr>
        <w:t xml:space="preserve"> K</w:t>
      </w:r>
      <w:r w:rsidRPr="0046521E">
        <w:rPr>
          <w:color w:val="000000"/>
          <w:vertAlign w:val="subscript"/>
        </w:rPr>
        <w:t>2</w:t>
      </w:r>
      <w:r w:rsidRPr="0046521E">
        <w:rPr>
          <w:color w:val="000000"/>
        </w:rPr>
        <w:t>O were 50, 60</w:t>
      </w:r>
      <w:r w:rsidR="00107999">
        <w:rPr>
          <w:color w:val="000000"/>
        </w:rPr>
        <w:t xml:space="preserve"> and</w:t>
      </w:r>
      <w:r w:rsidRPr="0046521E">
        <w:rPr>
          <w:color w:val="000000"/>
        </w:rPr>
        <w:t xml:space="preserve"> 50 kg/ha. The whole quantity of organic manure (Vermicompost @ 10 t/ha), K</w:t>
      </w:r>
      <w:r w:rsidRPr="0046521E">
        <w:rPr>
          <w:color w:val="000000"/>
          <w:vertAlign w:val="subscript"/>
        </w:rPr>
        <w:t>2</w:t>
      </w:r>
      <w:r w:rsidRPr="0046521E">
        <w:rPr>
          <w:color w:val="000000"/>
        </w:rPr>
        <w:t>O, P</w:t>
      </w:r>
      <w:r w:rsidRPr="0046521E">
        <w:rPr>
          <w:color w:val="000000"/>
          <w:vertAlign w:val="subscript"/>
        </w:rPr>
        <w:t>2</w:t>
      </w:r>
      <w:r w:rsidRPr="0046521E">
        <w:rPr>
          <w:color w:val="000000"/>
        </w:rPr>
        <w:t>O</w:t>
      </w:r>
      <w:r w:rsidRPr="0046521E">
        <w:rPr>
          <w:color w:val="000000"/>
          <w:vertAlign w:val="subscript"/>
        </w:rPr>
        <w:t>5</w:t>
      </w:r>
      <w:r w:rsidR="00107999">
        <w:rPr>
          <w:color w:val="000000"/>
          <w:vertAlign w:val="subscript"/>
        </w:rPr>
        <w:t xml:space="preserve"> and</w:t>
      </w:r>
      <w:r w:rsidRPr="0046521E">
        <w:rPr>
          <w:color w:val="000000"/>
        </w:rPr>
        <w:t xml:space="preserve"> half quantity of nitrogen was incorporated into the soil at the last ploughing. The remaining quantity of nitrogen was top-dressed in furrows about 15-20 cm away from vines at the time of earthing up. </w:t>
      </w:r>
    </w:p>
    <w:p w14:paraId="4E95376A" w14:textId="77777777" w:rsidR="00424D84" w:rsidRPr="0046521E" w:rsidRDefault="00107999" w:rsidP="0046521E">
      <w:pPr>
        <w:pStyle w:val="NormalWeb"/>
        <w:spacing w:before="0" w:beforeAutospacing="0" w:after="0" w:afterAutospacing="0" w:line="360" w:lineRule="auto"/>
        <w:jc w:val="both"/>
        <w:rPr>
          <w:b/>
          <w:bCs/>
          <w:color w:val="202124"/>
          <w:shd w:val="clear" w:color="auto" w:fill="FFFFFF"/>
        </w:rPr>
      </w:pPr>
      <w:r>
        <w:rPr>
          <w:b/>
          <w:bCs/>
          <w:color w:val="202124"/>
          <w:shd w:val="clear" w:color="auto" w:fill="FFFFFF"/>
        </w:rPr>
        <w:t xml:space="preserve">2.6 </w:t>
      </w:r>
      <w:r w:rsidR="00424D84" w:rsidRPr="0046521E">
        <w:rPr>
          <w:b/>
          <w:bCs/>
          <w:color w:val="202124"/>
          <w:shd w:val="clear" w:color="auto" w:fill="FFFFFF"/>
        </w:rPr>
        <w:t>Soil parameters were studied in experiment given below with methodology-:</w:t>
      </w:r>
    </w:p>
    <w:p w14:paraId="4D7BCEA6" w14:textId="77777777" w:rsidR="00BC7F98" w:rsidRPr="0046521E" w:rsidRDefault="00BC7F98" w:rsidP="0046521E">
      <w:pPr>
        <w:spacing w:line="360" w:lineRule="auto"/>
        <w:ind w:firstLine="720"/>
        <w:jc w:val="both"/>
        <w:rPr>
          <w:rFonts w:ascii="Times New Roman" w:hAnsi="Times New Roman"/>
          <w:sz w:val="24"/>
          <w:szCs w:val="24"/>
        </w:rPr>
      </w:pPr>
      <w:r w:rsidRPr="0046521E">
        <w:rPr>
          <w:rFonts w:ascii="Times New Roman" w:hAnsi="Times New Roman"/>
          <w:sz w:val="24"/>
          <w:szCs w:val="24"/>
        </w:rPr>
        <w:t>Soil pH was determined using a 1:2 soil-water suspension with a glass electrode pH meter (Jackson, 1973), while electrical conductivity (EC) was measured in a 1:2.5 soil-water suspension using an EC meter (Elico CL 180)</w:t>
      </w:r>
      <w:r w:rsidR="00107999">
        <w:rPr>
          <w:rFonts w:ascii="Times New Roman" w:hAnsi="Times New Roman"/>
          <w:sz w:val="24"/>
          <w:szCs w:val="24"/>
        </w:rPr>
        <w:t xml:space="preserve"> and</w:t>
      </w:r>
      <w:r w:rsidRPr="0046521E">
        <w:rPr>
          <w:rFonts w:ascii="Times New Roman" w:hAnsi="Times New Roman"/>
          <w:sz w:val="24"/>
          <w:szCs w:val="24"/>
        </w:rPr>
        <w:t xml:space="preserve"> values were converted to saturation paste EC (Dasog, 1975). Bulk density was calculated by the core sampling method for 0–15 cm depth (Piper, 1950), dividing the mass of oven-dry soil by the volume of the soil core. Particle density was measured by boiling soil in water to remove air, then determining the mass and volume of solid particles. Organic carbon was assessed using Walkley-Black’s (1934) chromic acid wet oxidation method, while available nitrogen was determined by the alkaline potassium permanganate method (Subbiah and Asija, 1956). Available phosphorus was analyzed using Olsen’s method (1954) with a 0.5 M NaHCO</w:t>
      </w:r>
      <w:r w:rsidRPr="0046521E">
        <w:rPr>
          <w:sz w:val="24"/>
          <w:szCs w:val="24"/>
        </w:rPr>
        <w:t>₃</w:t>
      </w:r>
      <w:r w:rsidRPr="0046521E">
        <w:rPr>
          <w:rFonts w:ascii="Times New Roman" w:hAnsi="Times New Roman"/>
          <w:sz w:val="24"/>
          <w:szCs w:val="24"/>
        </w:rPr>
        <w:t xml:space="preserve"> extract</w:t>
      </w:r>
      <w:r w:rsidR="00107999">
        <w:rPr>
          <w:rFonts w:ascii="Times New Roman" w:hAnsi="Times New Roman"/>
          <w:sz w:val="24"/>
          <w:szCs w:val="24"/>
        </w:rPr>
        <w:t xml:space="preserve"> and</w:t>
      </w:r>
      <w:r w:rsidRPr="0046521E">
        <w:rPr>
          <w:rFonts w:ascii="Times New Roman" w:hAnsi="Times New Roman"/>
          <w:sz w:val="24"/>
          <w:szCs w:val="24"/>
        </w:rPr>
        <w:t xml:space="preserve"> available potassium was measured by flame photometry following extraction with neutral ammonium acetate (Metson, 1956). All measurements were calculated using standard formulas and reagents specific to each property.</w:t>
      </w:r>
    </w:p>
    <w:p w14:paraId="21B39AC9" w14:textId="77777777" w:rsidR="00903DC0" w:rsidRPr="0046521E" w:rsidRDefault="00107999" w:rsidP="0046521E">
      <w:pPr>
        <w:pStyle w:val="Default"/>
        <w:spacing w:line="360" w:lineRule="auto"/>
        <w:ind w:left="90"/>
        <w:jc w:val="both"/>
        <w:rPr>
          <w:rFonts w:cs="Arial"/>
          <w:b/>
          <w:bCs/>
          <w:color w:val="000000" w:themeColor="text1"/>
        </w:rPr>
      </w:pPr>
      <w:r>
        <w:rPr>
          <w:rFonts w:cs="Arial"/>
          <w:b/>
          <w:bCs/>
          <w:color w:val="000000" w:themeColor="text1"/>
        </w:rPr>
        <w:t xml:space="preserve">2.7 </w:t>
      </w:r>
      <w:r w:rsidR="00903DC0" w:rsidRPr="0046521E">
        <w:rPr>
          <w:rFonts w:cs="Arial"/>
          <w:b/>
          <w:bCs/>
          <w:color w:val="000000" w:themeColor="text1"/>
        </w:rPr>
        <w:t xml:space="preserve">Statistical Analysis </w:t>
      </w:r>
    </w:p>
    <w:p w14:paraId="0245DAC1" w14:textId="77777777" w:rsidR="00903DC0" w:rsidRPr="0046521E" w:rsidRDefault="00903DC0" w:rsidP="00107999">
      <w:pPr>
        <w:spacing w:line="360" w:lineRule="auto"/>
        <w:ind w:firstLine="720"/>
        <w:jc w:val="both"/>
        <w:rPr>
          <w:rFonts w:ascii="Times New Roman" w:hAnsi="Times New Roman" w:cs="Arial"/>
          <w:color w:val="000000" w:themeColor="text1"/>
          <w:sz w:val="24"/>
          <w:szCs w:val="24"/>
        </w:rPr>
      </w:pPr>
      <w:r w:rsidRPr="0046521E">
        <w:rPr>
          <w:rFonts w:ascii="Times New Roman" w:hAnsi="Times New Roman" w:cs="Arial"/>
          <w:color w:val="000000" w:themeColor="text1"/>
          <w:sz w:val="24"/>
          <w:szCs w:val="24"/>
        </w:rPr>
        <w:t xml:space="preserve">The experiment's data was statistically examined using the analysis of variance technique, as recommended by Panse </w:t>
      </w:r>
      <w:r w:rsidRPr="0046521E">
        <w:rPr>
          <w:rFonts w:ascii="Times New Roman" w:hAnsi="Times New Roman" w:cs="Arial"/>
          <w:i/>
          <w:iCs/>
          <w:color w:val="000000" w:themeColor="text1"/>
          <w:sz w:val="24"/>
          <w:szCs w:val="24"/>
        </w:rPr>
        <w:t>et al</w:t>
      </w:r>
      <w:r w:rsidRPr="0046521E">
        <w:rPr>
          <w:rFonts w:ascii="Times New Roman" w:hAnsi="Times New Roman" w:cs="Arial"/>
          <w:color w:val="000000" w:themeColor="text1"/>
          <w:sz w:val="24"/>
          <w:szCs w:val="24"/>
        </w:rPr>
        <w:t xml:space="preserve">. (1995). </w:t>
      </w:r>
    </w:p>
    <w:p w14:paraId="4CE5C766" w14:textId="77777777" w:rsidR="001E0C87" w:rsidRPr="0046521E" w:rsidRDefault="00107999" w:rsidP="0046521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 </w:t>
      </w:r>
      <w:r w:rsidR="00424D84" w:rsidRPr="0046521E">
        <w:rPr>
          <w:rFonts w:ascii="Times New Roman" w:hAnsi="Times New Roman" w:cs="Times New Roman"/>
          <w:b/>
          <w:sz w:val="24"/>
          <w:szCs w:val="24"/>
        </w:rPr>
        <w:t>Result</w:t>
      </w:r>
      <w:r w:rsidR="003D4104" w:rsidRPr="0046521E">
        <w:rPr>
          <w:rFonts w:ascii="Times New Roman" w:hAnsi="Times New Roman" w:cs="Times New Roman"/>
          <w:b/>
          <w:sz w:val="24"/>
          <w:szCs w:val="24"/>
        </w:rPr>
        <w:t>s and Discussion</w:t>
      </w:r>
    </w:p>
    <w:p w14:paraId="261F711F" w14:textId="77777777" w:rsidR="003D4104" w:rsidRPr="0046521E" w:rsidRDefault="003D4104" w:rsidP="0046521E">
      <w:pPr>
        <w:spacing w:line="360" w:lineRule="auto"/>
        <w:ind w:firstLine="720"/>
        <w:jc w:val="both"/>
        <w:rPr>
          <w:rFonts w:ascii="Times New Roman" w:hAnsi="Times New Roman"/>
          <w:sz w:val="24"/>
          <w:szCs w:val="24"/>
        </w:rPr>
      </w:pPr>
      <w:r w:rsidRPr="0046521E">
        <w:rPr>
          <w:rFonts w:ascii="Times New Roman" w:hAnsi="Times New Roman"/>
          <w:sz w:val="24"/>
          <w:szCs w:val="24"/>
        </w:rPr>
        <w:lastRenderedPageBreak/>
        <w:t>The results revealed that the application of humic acid significantly influenced soil properties, enhancing nutrient availability and soil quality after harvest. Treatment H3 (30 ml humic acid) was the most effective, recording the lowest soil pH (7.65) and electrical conductivity (0.42 dS m</w:t>
      </w:r>
      <w:r w:rsidRPr="0046521E">
        <w:rPr>
          <w:rFonts w:ascii="Times New Roman"/>
          <w:sz w:val="24"/>
          <w:szCs w:val="24"/>
        </w:rPr>
        <w:t>⁻</w:t>
      </w:r>
      <w:r w:rsidRPr="0046521E">
        <w:rPr>
          <w:rFonts w:ascii="Times New Roman" w:hAnsi="Times New Roman"/>
          <w:sz w:val="24"/>
          <w:szCs w:val="24"/>
        </w:rPr>
        <w:t>¹), while control (H0) showed the highest pH (7.83) and EC (0.51 dS m</w:t>
      </w:r>
      <w:r w:rsidRPr="0046521E">
        <w:rPr>
          <w:rFonts w:ascii="Times New Roman"/>
          <w:sz w:val="24"/>
          <w:szCs w:val="24"/>
        </w:rPr>
        <w:t>⁻</w:t>
      </w:r>
      <w:r w:rsidRPr="0046521E">
        <w:rPr>
          <w:rFonts w:ascii="Times New Roman" w:hAnsi="Times New Roman"/>
          <w:sz w:val="24"/>
          <w:szCs w:val="24"/>
        </w:rPr>
        <w:t>¹). Bulk density (1.32 mg m</w:t>
      </w:r>
      <w:r w:rsidRPr="0046521E">
        <w:rPr>
          <w:rFonts w:ascii="Times New Roman"/>
          <w:sz w:val="24"/>
          <w:szCs w:val="24"/>
        </w:rPr>
        <w:t>⁻</w:t>
      </w:r>
      <w:r w:rsidRPr="0046521E">
        <w:rPr>
          <w:rFonts w:ascii="Times New Roman" w:hAnsi="Times New Roman"/>
          <w:sz w:val="24"/>
          <w:szCs w:val="24"/>
        </w:rPr>
        <w:t>³), particle density (2.62 mg m</w:t>
      </w:r>
      <w:r w:rsidRPr="0046521E">
        <w:rPr>
          <w:rFonts w:ascii="Times New Roman"/>
          <w:sz w:val="24"/>
          <w:szCs w:val="24"/>
        </w:rPr>
        <w:t>⁻</w:t>
      </w:r>
      <w:r w:rsidRPr="0046521E">
        <w:rPr>
          <w:rFonts w:ascii="Times New Roman" w:hAnsi="Times New Roman"/>
          <w:sz w:val="24"/>
          <w:szCs w:val="24"/>
        </w:rPr>
        <w:t>³), organic carbon (0.64%), nitrogen (314.66 kg N ha</w:t>
      </w:r>
      <w:r w:rsidRPr="0046521E">
        <w:rPr>
          <w:rFonts w:ascii="Times New Roman"/>
          <w:sz w:val="24"/>
          <w:szCs w:val="24"/>
        </w:rPr>
        <w:t>⁻</w:t>
      </w:r>
      <w:r w:rsidRPr="0046521E">
        <w:rPr>
          <w:rFonts w:ascii="Times New Roman" w:hAnsi="Times New Roman"/>
          <w:sz w:val="24"/>
          <w:szCs w:val="24"/>
        </w:rPr>
        <w:t>¹), phosphorus (24.37 kg P</w:t>
      </w:r>
      <w:r w:rsidRPr="0046521E">
        <w:rPr>
          <w:sz w:val="24"/>
          <w:szCs w:val="24"/>
        </w:rPr>
        <w:t>₂</w:t>
      </w:r>
      <w:r w:rsidRPr="0046521E">
        <w:rPr>
          <w:rFonts w:ascii="Times New Roman" w:hAnsi="Times New Roman"/>
          <w:sz w:val="24"/>
          <w:szCs w:val="24"/>
        </w:rPr>
        <w:t>O</w:t>
      </w:r>
      <w:r w:rsidRPr="0046521E">
        <w:rPr>
          <w:rFonts w:ascii="Times New Roman"/>
          <w:sz w:val="24"/>
          <w:szCs w:val="24"/>
        </w:rPr>
        <w:t>₅</w:t>
      </w:r>
      <w:r w:rsidRPr="0046521E">
        <w:rPr>
          <w:rFonts w:ascii="Times New Roman" w:hAnsi="Times New Roman"/>
          <w:sz w:val="24"/>
          <w:szCs w:val="24"/>
        </w:rPr>
        <w:t xml:space="preserve"> ha</w:t>
      </w:r>
      <w:r w:rsidRPr="0046521E">
        <w:rPr>
          <w:rFonts w:ascii="Times New Roman"/>
          <w:sz w:val="24"/>
          <w:szCs w:val="24"/>
        </w:rPr>
        <w:t>⁻</w:t>
      </w:r>
      <w:r w:rsidRPr="0046521E">
        <w:rPr>
          <w:rFonts w:ascii="Times New Roman" w:hAnsi="Times New Roman"/>
          <w:sz w:val="24"/>
          <w:szCs w:val="24"/>
        </w:rPr>
        <w:t>¹)</w:t>
      </w:r>
      <w:r w:rsidR="00107999">
        <w:rPr>
          <w:rFonts w:ascii="Times New Roman" w:hAnsi="Times New Roman"/>
          <w:sz w:val="24"/>
          <w:szCs w:val="24"/>
        </w:rPr>
        <w:t xml:space="preserve"> and</w:t>
      </w:r>
      <w:r w:rsidRPr="0046521E">
        <w:rPr>
          <w:rFonts w:ascii="Times New Roman" w:hAnsi="Times New Roman"/>
          <w:sz w:val="24"/>
          <w:szCs w:val="24"/>
        </w:rPr>
        <w:t xml:space="preserve"> potassium (279.68 kg K</w:t>
      </w:r>
      <w:r w:rsidRPr="0046521E">
        <w:rPr>
          <w:sz w:val="24"/>
          <w:szCs w:val="24"/>
        </w:rPr>
        <w:t>₂</w:t>
      </w:r>
      <w:r w:rsidRPr="0046521E">
        <w:rPr>
          <w:rFonts w:ascii="Times New Roman" w:hAnsi="Times New Roman"/>
          <w:sz w:val="24"/>
          <w:szCs w:val="24"/>
        </w:rPr>
        <w:t>O ha</w:t>
      </w:r>
      <w:r w:rsidRPr="0046521E">
        <w:rPr>
          <w:rFonts w:ascii="Times New Roman"/>
          <w:sz w:val="24"/>
          <w:szCs w:val="24"/>
        </w:rPr>
        <w:t>⁻</w:t>
      </w:r>
      <w:r w:rsidRPr="0046521E">
        <w:rPr>
          <w:rFonts w:ascii="Times New Roman" w:hAnsi="Times New Roman"/>
          <w:sz w:val="24"/>
          <w:szCs w:val="24"/>
        </w:rPr>
        <w:t>¹) were all significantly higher in H3, demonstrating improved soil conditions. Similarly, seaweed application positively impacted soil properties, with treatment S2 (2 ml seaweed) enhancing nutrient levels and reducing bulk density compared to the control (S0). Combined application of humic acid and seaweed, particularly H3S2, maximized nutrient availability, including nitrogen (314.76 kg N ha</w:t>
      </w:r>
      <w:r w:rsidRPr="0046521E">
        <w:rPr>
          <w:rFonts w:ascii="Times New Roman"/>
          <w:sz w:val="24"/>
          <w:szCs w:val="24"/>
        </w:rPr>
        <w:t>⁻</w:t>
      </w:r>
      <w:r w:rsidRPr="0046521E">
        <w:rPr>
          <w:rFonts w:ascii="Times New Roman" w:hAnsi="Times New Roman"/>
          <w:sz w:val="24"/>
          <w:szCs w:val="24"/>
        </w:rPr>
        <w:t>¹), phosphorus (24.56 kg P</w:t>
      </w:r>
      <w:r w:rsidRPr="0046521E">
        <w:rPr>
          <w:sz w:val="24"/>
          <w:szCs w:val="24"/>
        </w:rPr>
        <w:t>₂</w:t>
      </w:r>
      <w:r w:rsidRPr="0046521E">
        <w:rPr>
          <w:rFonts w:ascii="Times New Roman" w:hAnsi="Times New Roman"/>
          <w:sz w:val="24"/>
          <w:szCs w:val="24"/>
        </w:rPr>
        <w:t>O</w:t>
      </w:r>
      <w:r w:rsidRPr="0046521E">
        <w:rPr>
          <w:rFonts w:ascii="Times New Roman"/>
          <w:sz w:val="24"/>
          <w:szCs w:val="24"/>
        </w:rPr>
        <w:t>₅</w:t>
      </w:r>
      <w:r w:rsidRPr="0046521E">
        <w:rPr>
          <w:rFonts w:ascii="Times New Roman" w:hAnsi="Times New Roman"/>
          <w:sz w:val="24"/>
          <w:szCs w:val="24"/>
        </w:rPr>
        <w:t xml:space="preserve"> ha</w:t>
      </w:r>
      <w:r w:rsidRPr="0046521E">
        <w:rPr>
          <w:rFonts w:ascii="Times New Roman"/>
          <w:sz w:val="24"/>
          <w:szCs w:val="24"/>
        </w:rPr>
        <w:t>⁻</w:t>
      </w:r>
      <w:r w:rsidRPr="0046521E">
        <w:rPr>
          <w:rFonts w:ascii="Times New Roman" w:hAnsi="Times New Roman"/>
          <w:sz w:val="24"/>
          <w:szCs w:val="24"/>
        </w:rPr>
        <w:t>¹)</w:t>
      </w:r>
      <w:r w:rsidR="00107999">
        <w:rPr>
          <w:rFonts w:ascii="Times New Roman" w:hAnsi="Times New Roman"/>
          <w:sz w:val="24"/>
          <w:szCs w:val="24"/>
        </w:rPr>
        <w:t xml:space="preserve"> and</w:t>
      </w:r>
      <w:r w:rsidRPr="0046521E">
        <w:rPr>
          <w:rFonts w:ascii="Times New Roman" w:hAnsi="Times New Roman"/>
          <w:sz w:val="24"/>
          <w:szCs w:val="24"/>
        </w:rPr>
        <w:t xml:space="preserve"> potassium (279.90 kg K</w:t>
      </w:r>
      <w:r w:rsidRPr="0046521E">
        <w:rPr>
          <w:sz w:val="24"/>
          <w:szCs w:val="24"/>
        </w:rPr>
        <w:t>₂</w:t>
      </w:r>
      <w:r w:rsidRPr="0046521E">
        <w:rPr>
          <w:rFonts w:ascii="Times New Roman" w:hAnsi="Times New Roman"/>
          <w:sz w:val="24"/>
          <w:szCs w:val="24"/>
        </w:rPr>
        <w:t>O ha</w:t>
      </w:r>
      <w:r w:rsidRPr="0046521E">
        <w:rPr>
          <w:rFonts w:ascii="Times New Roman"/>
          <w:sz w:val="24"/>
          <w:szCs w:val="24"/>
        </w:rPr>
        <w:t>⁻</w:t>
      </w:r>
      <w:r w:rsidRPr="0046521E">
        <w:rPr>
          <w:rFonts w:ascii="Times New Roman" w:hAnsi="Times New Roman"/>
          <w:sz w:val="24"/>
          <w:szCs w:val="24"/>
        </w:rPr>
        <w:t>¹), highlighting synergistic effects. These improvements are attributed to humic acid's role in nutrient solubilization, enhanced decomposition</w:t>
      </w:r>
      <w:r w:rsidR="00107999">
        <w:rPr>
          <w:rFonts w:ascii="Times New Roman" w:hAnsi="Times New Roman"/>
          <w:sz w:val="24"/>
          <w:szCs w:val="24"/>
        </w:rPr>
        <w:t xml:space="preserve"> and</w:t>
      </w:r>
      <w:r w:rsidRPr="0046521E">
        <w:rPr>
          <w:rFonts w:ascii="Times New Roman" w:hAnsi="Times New Roman"/>
          <w:sz w:val="24"/>
          <w:szCs w:val="24"/>
        </w:rPr>
        <w:t xml:space="preserve"> improved soil structure, as well as its interaction with soil minerals to increase porosity and water-holding capacity. The findings align with studies by Chen and Aviad (1990</w:t>
      </w:r>
      <w:proofErr w:type="gramStart"/>
      <w:r w:rsidRPr="0046521E">
        <w:rPr>
          <w:rFonts w:ascii="Times New Roman" w:hAnsi="Times New Roman"/>
          <w:sz w:val="24"/>
          <w:szCs w:val="24"/>
        </w:rPr>
        <w:t>);  Selim</w:t>
      </w:r>
      <w:proofErr w:type="gramEnd"/>
      <w:r w:rsidRPr="0046521E">
        <w:rPr>
          <w:rFonts w:ascii="Times New Roman" w:hAnsi="Times New Roman"/>
          <w:sz w:val="24"/>
          <w:szCs w:val="24"/>
        </w:rPr>
        <w:t xml:space="preserve"> </w:t>
      </w:r>
      <w:r w:rsidRPr="0046521E">
        <w:rPr>
          <w:rFonts w:ascii="Times New Roman" w:hAnsi="Times New Roman"/>
          <w:i/>
          <w:iCs/>
          <w:sz w:val="24"/>
          <w:szCs w:val="24"/>
        </w:rPr>
        <w:t>et al</w:t>
      </w:r>
      <w:r w:rsidRPr="0046521E">
        <w:rPr>
          <w:rFonts w:ascii="Times New Roman" w:hAnsi="Times New Roman"/>
          <w:sz w:val="24"/>
          <w:szCs w:val="24"/>
        </w:rPr>
        <w:t>. (2009);  Khaled and Fawy (2011) emphasizing humic acid’s ability to enhance soil physical, chemical</w:t>
      </w:r>
      <w:r w:rsidR="00107999">
        <w:rPr>
          <w:rFonts w:ascii="Times New Roman" w:hAnsi="Times New Roman"/>
          <w:sz w:val="24"/>
          <w:szCs w:val="24"/>
        </w:rPr>
        <w:t xml:space="preserve"> and</w:t>
      </w:r>
      <w:r w:rsidRPr="0046521E">
        <w:rPr>
          <w:rFonts w:ascii="Times New Roman" w:hAnsi="Times New Roman"/>
          <w:sz w:val="24"/>
          <w:szCs w:val="24"/>
        </w:rPr>
        <w:t xml:space="preserve"> biological properties, ultimately promoting plant growth.</w:t>
      </w:r>
    </w:p>
    <w:p w14:paraId="1F436D4F" w14:textId="77777777" w:rsidR="003D4104" w:rsidRPr="0046521E" w:rsidRDefault="003D4104" w:rsidP="0046521E">
      <w:pPr>
        <w:spacing w:line="360" w:lineRule="auto"/>
        <w:ind w:firstLine="720"/>
        <w:jc w:val="both"/>
        <w:rPr>
          <w:rFonts w:ascii="Times New Roman" w:hAnsi="Times New Roman" w:cs="Times New Roman"/>
          <w:bCs/>
          <w:sz w:val="24"/>
          <w:szCs w:val="24"/>
        </w:rPr>
      </w:pPr>
      <w:r w:rsidRPr="0046521E">
        <w:rPr>
          <w:rFonts w:ascii="Times New Roman" w:hAnsi="Times New Roman" w:cs="Times New Roman"/>
          <w:bCs/>
          <w:sz w:val="24"/>
          <w:szCs w:val="24"/>
        </w:rPr>
        <w:t xml:space="preserve">The increase in the availability of nitrogen, phosphorus and potassium in soil after harvest of sweet potato might be due to the proper decomposition and mineralization of humic acid. Humic acid supplied available nitrogen, phosphorus and potassium directly to the plants after being decomposed and mineralized and also had solubilizing effects on fixed form of nutrients. In fact, all the available nutrients in soil are not utilized by the plant and rest remained in soil which increased their availability after harvest (Rigi </w:t>
      </w:r>
      <w:r w:rsidRPr="0046521E">
        <w:rPr>
          <w:rFonts w:ascii="Times New Roman" w:hAnsi="Times New Roman" w:cs="Times New Roman"/>
          <w:bCs/>
          <w:i/>
          <w:iCs/>
          <w:sz w:val="24"/>
          <w:szCs w:val="24"/>
        </w:rPr>
        <w:t>et al</w:t>
      </w:r>
      <w:r w:rsidRPr="0046521E">
        <w:rPr>
          <w:rFonts w:ascii="Times New Roman" w:hAnsi="Times New Roman" w:cs="Times New Roman"/>
          <w:bCs/>
          <w:sz w:val="24"/>
          <w:szCs w:val="24"/>
        </w:rPr>
        <w:t>., 2014; Munawar Ali and Wanti Mindari, 2016).</w:t>
      </w:r>
    </w:p>
    <w:p w14:paraId="78C52844" w14:textId="77777777" w:rsidR="003D4104" w:rsidRPr="0046521E" w:rsidRDefault="003D4104" w:rsidP="0046521E">
      <w:pPr>
        <w:spacing w:line="360" w:lineRule="auto"/>
        <w:ind w:firstLine="720"/>
        <w:jc w:val="both"/>
        <w:rPr>
          <w:rFonts w:ascii="Times New Roman" w:hAnsi="Times New Roman" w:cs="Times New Roman"/>
          <w:bCs/>
          <w:sz w:val="24"/>
          <w:szCs w:val="24"/>
        </w:rPr>
      </w:pPr>
      <w:r w:rsidRPr="0046521E">
        <w:rPr>
          <w:rFonts w:ascii="Times New Roman" w:hAnsi="Times New Roman" w:cs="Times New Roman"/>
          <w:bCs/>
          <w:sz w:val="24"/>
          <w:szCs w:val="24"/>
        </w:rPr>
        <w:t xml:space="preserve">Humic Acid (HA) is the active constituent of organic humus, which can play a very important role in soil conditioning and plant growth (Bendetti, 1996). Physically, it promotes good soil structure and increases the water holding capacity of the soil; biologically it enhances the growth of useful soil organisms, while chemically it serves as an adsorption and retention complex for inorganic plant nutrients (Brannon and Sommers, 1985). Humic acid increases the porosity of soil and improve growth of root system which leads to increase the shoot system (Garcia </w:t>
      </w:r>
      <w:r w:rsidRPr="0046521E">
        <w:rPr>
          <w:rFonts w:ascii="Times New Roman" w:hAnsi="Times New Roman" w:cs="Times New Roman"/>
          <w:bCs/>
          <w:i/>
          <w:iCs/>
          <w:sz w:val="24"/>
          <w:szCs w:val="24"/>
        </w:rPr>
        <w:t>et al</w:t>
      </w:r>
      <w:r w:rsidRPr="0046521E">
        <w:rPr>
          <w:rFonts w:ascii="Times New Roman" w:hAnsi="Times New Roman" w:cs="Times New Roman"/>
          <w:bCs/>
          <w:sz w:val="24"/>
          <w:szCs w:val="24"/>
        </w:rPr>
        <w:t xml:space="preserve">, 2008). Mataroiev (2002) describe the role of humats in improving soil physical and chemical characteristics by reaction with soil minerals then improving </w:t>
      </w:r>
      <w:r w:rsidRPr="0046521E">
        <w:rPr>
          <w:rFonts w:ascii="Times New Roman" w:hAnsi="Times New Roman" w:cs="Times New Roman"/>
          <w:bCs/>
          <w:sz w:val="24"/>
          <w:szCs w:val="24"/>
        </w:rPr>
        <w:lastRenderedPageBreak/>
        <w:t>watery, aerial soil characteristics and nutrient mineral adsorption. Humic acid degrade soil, improve its physical, chemical, biological and nutritional characteristics by degrading clay particles and increasing holding water capacity.</w:t>
      </w:r>
    </w:p>
    <w:p w14:paraId="3EA6BE3A" w14:textId="77777777" w:rsidR="0046521E" w:rsidRPr="0046521E" w:rsidRDefault="0046521E" w:rsidP="0046521E">
      <w:pPr>
        <w:spacing w:line="360" w:lineRule="auto"/>
        <w:jc w:val="both"/>
        <w:rPr>
          <w:rFonts w:ascii="Times New Roman" w:hAnsi="Times New Roman" w:cs="Times New Roman"/>
          <w:b/>
          <w:sz w:val="24"/>
          <w:szCs w:val="24"/>
        </w:rPr>
      </w:pPr>
    </w:p>
    <w:p w14:paraId="1DDC84EC" w14:textId="77777777" w:rsidR="0046521E" w:rsidRPr="0046521E" w:rsidRDefault="0046521E" w:rsidP="0046521E">
      <w:pPr>
        <w:spacing w:line="360" w:lineRule="auto"/>
        <w:jc w:val="both"/>
        <w:rPr>
          <w:rFonts w:ascii="Times New Roman" w:hAnsi="Times New Roman" w:cs="Times New Roman"/>
          <w:b/>
          <w:sz w:val="24"/>
          <w:szCs w:val="24"/>
        </w:rPr>
      </w:pPr>
    </w:p>
    <w:p w14:paraId="2FE42103" w14:textId="77777777" w:rsidR="0046521E" w:rsidRPr="0046521E" w:rsidRDefault="0046521E" w:rsidP="0046521E">
      <w:pPr>
        <w:spacing w:line="360" w:lineRule="auto"/>
        <w:jc w:val="both"/>
        <w:rPr>
          <w:rFonts w:ascii="Times New Roman" w:hAnsi="Times New Roman" w:cs="Times New Roman"/>
          <w:b/>
          <w:sz w:val="24"/>
          <w:szCs w:val="24"/>
        </w:rPr>
      </w:pPr>
    </w:p>
    <w:p w14:paraId="5DD32A4F" w14:textId="77777777" w:rsidR="0046521E" w:rsidRPr="0046521E" w:rsidRDefault="0046521E" w:rsidP="0046521E">
      <w:pPr>
        <w:spacing w:line="360" w:lineRule="auto"/>
        <w:jc w:val="both"/>
        <w:rPr>
          <w:rFonts w:ascii="Times New Roman" w:hAnsi="Times New Roman" w:cs="Times New Roman"/>
          <w:b/>
          <w:sz w:val="24"/>
          <w:szCs w:val="24"/>
        </w:rPr>
      </w:pPr>
    </w:p>
    <w:p w14:paraId="090AF7B6" w14:textId="77777777" w:rsidR="0046521E" w:rsidRPr="0046521E" w:rsidRDefault="0046521E" w:rsidP="0046521E">
      <w:pPr>
        <w:spacing w:line="360" w:lineRule="auto"/>
        <w:jc w:val="both"/>
        <w:rPr>
          <w:rFonts w:ascii="Times New Roman" w:hAnsi="Times New Roman" w:cs="Times New Roman"/>
          <w:b/>
          <w:sz w:val="24"/>
          <w:szCs w:val="24"/>
        </w:rPr>
      </w:pPr>
    </w:p>
    <w:p w14:paraId="04CDC0E3" w14:textId="77777777" w:rsidR="0046521E" w:rsidRPr="0046521E" w:rsidRDefault="0046521E" w:rsidP="0046521E">
      <w:pPr>
        <w:spacing w:line="360" w:lineRule="auto"/>
        <w:jc w:val="both"/>
        <w:rPr>
          <w:rFonts w:ascii="Times New Roman" w:hAnsi="Times New Roman" w:cs="Times New Roman"/>
          <w:b/>
          <w:sz w:val="24"/>
          <w:szCs w:val="24"/>
        </w:rPr>
      </w:pPr>
    </w:p>
    <w:p w14:paraId="646D67AE" w14:textId="77777777" w:rsidR="0046521E" w:rsidRPr="0046521E" w:rsidRDefault="0046521E" w:rsidP="0046521E">
      <w:pPr>
        <w:spacing w:line="360" w:lineRule="auto"/>
        <w:jc w:val="both"/>
        <w:rPr>
          <w:rFonts w:ascii="Times New Roman" w:hAnsi="Times New Roman" w:cs="Times New Roman"/>
          <w:b/>
          <w:sz w:val="24"/>
          <w:szCs w:val="24"/>
        </w:rPr>
      </w:pPr>
    </w:p>
    <w:p w14:paraId="542F6649" w14:textId="77777777" w:rsidR="0046521E" w:rsidRPr="0046521E" w:rsidRDefault="0046521E" w:rsidP="0046521E">
      <w:pPr>
        <w:spacing w:line="360" w:lineRule="auto"/>
        <w:jc w:val="both"/>
        <w:rPr>
          <w:rFonts w:ascii="Times New Roman" w:hAnsi="Times New Roman" w:cs="Times New Roman"/>
          <w:b/>
          <w:sz w:val="24"/>
          <w:szCs w:val="24"/>
        </w:rPr>
      </w:pPr>
    </w:p>
    <w:p w14:paraId="3973E3D3" w14:textId="77777777" w:rsidR="0046521E" w:rsidRPr="0046521E" w:rsidRDefault="0046521E" w:rsidP="0046521E">
      <w:pPr>
        <w:spacing w:line="360" w:lineRule="auto"/>
        <w:jc w:val="both"/>
        <w:rPr>
          <w:rFonts w:ascii="Times New Roman" w:hAnsi="Times New Roman" w:cs="Times New Roman"/>
          <w:b/>
          <w:sz w:val="24"/>
          <w:szCs w:val="24"/>
        </w:rPr>
      </w:pPr>
    </w:p>
    <w:p w14:paraId="2DF7DF4F" w14:textId="77777777" w:rsidR="0046521E" w:rsidRPr="0046521E" w:rsidRDefault="0046521E" w:rsidP="0046521E">
      <w:pPr>
        <w:spacing w:line="360" w:lineRule="auto"/>
        <w:jc w:val="both"/>
        <w:rPr>
          <w:rFonts w:ascii="Times New Roman" w:hAnsi="Times New Roman" w:cs="Times New Roman"/>
          <w:b/>
          <w:sz w:val="24"/>
          <w:szCs w:val="24"/>
        </w:rPr>
      </w:pPr>
    </w:p>
    <w:p w14:paraId="193EA262" w14:textId="77777777" w:rsidR="0046521E" w:rsidRPr="0046521E" w:rsidRDefault="0046521E" w:rsidP="0046521E">
      <w:pPr>
        <w:spacing w:line="360" w:lineRule="auto"/>
        <w:jc w:val="both"/>
        <w:rPr>
          <w:rFonts w:ascii="Times New Roman" w:hAnsi="Times New Roman" w:cs="Times New Roman"/>
          <w:b/>
          <w:sz w:val="24"/>
          <w:szCs w:val="24"/>
        </w:rPr>
      </w:pPr>
    </w:p>
    <w:p w14:paraId="12E8446C" w14:textId="77777777" w:rsidR="0046521E" w:rsidRPr="0046521E" w:rsidRDefault="0046521E" w:rsidP="0046521E">
      <w:pPr>
        <w:spacing w:line="360" w:lineRule="auto"/>
        <w:jc w:val="both"/>
        <w:rPr>
          <w:rFonts w:ascii="Times New Roman" w:hAnsi="Times New Roman" w:cs="Times New Roman"/>
          <w:b/>
          <w:sz w:val="24"/>
          <w:szCs w:val="24"/>
        </w:rPr>
      </w:pPr>
    </w:p>
    <w:p w14:paraId="7395AD43" w14:textId="77777777" w:rsidR="0046521E" w:rsidRPr="0046521E" w:rsidRDefault="0046521E" w:rsidP="0046521E">
      <w:pPr>
        <w:spacing w:line="360" w:lineRule="auto"/>
        <w:jc w:val="both"/>
        <w:rPr>
          <w:rFonts w:ascii="Times New Roman" w:hAnsi="Times New Roman" w:cs="Times New Roman"/>
          <w:b/>
          <w:sz w:val="24"/>
          <w:szCs w:val="24"/>
        </w:rPr>
      </w:pPr>
    </w:p>
    <w:p w14:paraId="5024CEDC" w14:textId="77777777" w:rsidR="0046521E" w:rsidRPr="0046521E" w:rsidRDefault="0046521E" w:rsidP="0046521E">
      <w:pPr>
        <w:spacing w:line="360" w:lineRule="auto"/>
        <w:jc w:val="both"/>
        <w:rPr>
          <w:rFonts w:ascii="Times New Roman" w:hAnsi="Times New Roman" w:cs="Times New Roman"/>
          <w:b/>
          <w:sz w:val="24"/>
          <w:szCs w:val="24"/>
        </w:rPr>
      </w:pPr>
    </w:p>
    <w:p w14:paraId="2F20C0F0" w14:textId="77777777" w:rsidR="0046521E" w:rsidRPr="0046521E" w:rsidRDefault="0046521E" w:rsidP="0046521E">
      <w:pPr>
        <w:spacing w:line="360" w:lineRule="auto"/>
        <w:jc w:val="both"/>
        <w:rPr>
          <w:rFonts w:ascii="Times New Roman" w:hAnsi="Times New Roman" w:cs="Times New Roman"/>
          <w:b/>
          <w:sz w:val="24"/>
          <w:szCs w:val="24"/>
        </w:rPr>
      </w:pPr>
    </w:p>
    <w:p w14:paraId="16968A10" w14:textId="77777777" w:rsidR="0046521E" w:rsidRPr="0046521E" w:rsidRDefault="0046521E" w:rsidP="0046521E">
      <w:pPr>
        <w:spacing w:line="360" w:lineRule="auto"/>
        <w:jc w:val="both"/>
        <w:rPr>
          <w:rFonts w:ascii="Times New Roman" w:hAnsi="Times New Roman" w:cs="Times New Roman"/>
          <w:b/>
          <w:sz w:val="24"/>
          <w:szCs w:val="24"/>
        </w:rPr>
      </w:pPr>
    </w:p>
    <w:p w14:paraId="283B373E" w14:textId="7042B7BA" w:rsidR="0046521E" w:rsidRPr="0046521E" w:rsidRDefault="0046521E" w:rsidP="0046521E">
      <w:pPr>
        <w:spacing w:line="276" w:lineRule="auto"/>
        <w:jc w:val="both"/>
        <w:rPr>
          <w:rFonts w:ascii="Times New Roman" w:eastAsia="Microsoft JhengHei" w:hAnsi="Times New Roman" w:cs="Times New Roman"/>
          <w:sz w:val="24"/>
          <w:szCs w:val="24"/>
        </w:rPr>
      </w:pPr>
      <w:r w:rsidRPr="0046521E">
        <w:rPr>
          <w:rFonts w:ascii="Times New Roman" w:hAnsi="Times New Roman" w:cs="Times New Roman"/>
          <w:b/>
          <w:sz w:val="24"/>
          <w:szCs w:val="24"/>
        </w:rPr>
        <w:t xml:space="preserve">Table </w:t>
      </w:r>
      <w:r w:rsidR="00FA2A31">
        <w:rPr>
          <w:rFonts w:ascii="Times New Roman" w:hAnsi="Times New Roman" w:cs="Times New Roman"/>
          <w:b/>
          <w:sz w:val="24"/>
          <w:szCs w:val="24"/>
        </w:rPr>
        <w:t>2</w:t>
      </w:r>
      <w:r w:rsidRPr="0046521E">
        <w:rPr>
          <w:rFonts w:ascii="Times New Roman" w:hAnsi="Times New Roman" w:cs="Times New Roman"/>
          <w:b/>
          <w:sz w:val="24"/>
          <w:szCs w:val="24"/>
        </w:rPr>
        <w:t>. Effect of humic acid and seaweed on soil pH after harvest.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763"/>
        <w:gridCol w:w="1763"/>
        <w:gridCol w:w="1762"/>
        <w:gridCol w:w="1770"/>
      </w:tblGrid>
      <w:tr w:rsidR="0046521E" w:rsidRPr="0046521E" w14:paraId="175B0AE8" w14:textId="77777777" w:rsidTr="00953BE7">
        <w:tc>
          <w:tcPr>
            <w:tcW w:w="1690" w:type="dxa"/>
            <w:tcBorders>
              <w:left w:val="single" w:sz="4" w:space="0" w:color="auto"/>
              <w:tl2br w:val="single" w:sz="4" w:space="0" w:color="auto"/>
            </w:tcBorders>
          </w:tcPr>
          <w:p w14:paraId="02C31E8B" w14:textId="77777777" w:rsidR="0046521E" w:rsidRPr="0046521E" w:rsidRDefault="0046521E" w:rsidP="0046521E">
            <w:pPr>
              <w:pStyle w:val="NoSpacing"/>
              <w:spacing w:line="276" w:lineRule="auto"/>
              <w:jc w:val="center"/>
              <w:rPr>
                <w:rFonts w:ascii="Times New Roman" w:hAnsi="Times New Roman"/>
                <w:b/>
                <w:bCs/>
                <w:sz w:val="24"/>
                <w:szCs w:val="24"/>
              </w:rPr>
            </w:pPr>
            <w:r w:rsidRPr="0046521E">
              <w:rPr>
                <w:rFonts w:ascii="Times New Roman" w:hAnsi="Times New Roman"/>
                <w:b/>
                <w:bCs/>
                <w:sz w:val="24"/>
                <w:szCs w:val="24"/>
              </w:rPr>
              <w:t>Seaweed</w:t>
            </w:r>
          </w:p>
          <w:p w14:paraId="127765E2" w14:textId="77777777" w:rsidR="0046521E" w:rsidRPr="0046521E" w:rsidRDefault="0046521E" w:rsidP="0046521E">
            <w:pPr>
              <w:pStyle w:val="NoSpacing"/>
              <w:spacing w:line="276" w:lineRule="auto"/>
              <w:jc w:val="center"/>
              <w:rPr>
                <w:rFonts w:ascii="Times New Roman" w:hAnsi="Times New Roman"/>
                <w:b/>
                <w:bCs/>
                <w:sz w:val="24"/>
                <w:szCs w:val="24"/>
              </w:rPr>
            </w:pPr>
          </w:p>
          <w:p w14:paraId="098C491A" w14:textId="77777777" w:rsidR="0046521E" w:rsidRPr="0046521E" w:rsidRDefault="0046521E" w:rsidP="0046521E">
            <w:pPr>
              <w:pStyle w:val="NoSpacing"/>
              <w:spacing w:line="276" w:lineRule="auto"/>
              <w:jc w:val="center"/>
              <w:rPr>
                <w:rFonts w:ascii="Times New Roman" w:hAnsi="Times New Roman"/>
                <w:b/>
                <w:bCs/>
                <w:sz w:val="24"/>
                <w:szCs w:val="24"/>
              </w:rPr>
            </w:pPr>
            <w:r w:rsidRPr="0046521E">
              <w:rPr>
                <w:rFonts w:ascii="Times New Roman" w:hAnsi="Times New Roman"/>
                <w:b/>
                <w:bCs/>
                <w:sz w:val="24"/>
                <w:szCs w:val="24"/>
              </w:rPr>
              <w:t>Humic acid</w:t>
            </w:r>
          </w:p>
        </w:tc>
        <w:tc>
          <w:tcPr>
            <w:tcW w:w="1763" w:type="dxa"/>
          </w:tcPr>
          <w:p w14:paraId="65DD2530" w14:textId="77777777" w:rsidR="0046521E" w:rsidRPr="0046521E" w:rsidRDefault="0046521E" w:rsidP="0046521E">
            <w:pPr>
              <w:pStyle w:val="NoSpacing"/>
              <w:spacing w:line="276" w:lineRule="auto"/>
              <w:jc w:val="center"/>
              <w:rPr>
                <w:rFonts w:ascii="Times New Roman" w:hAnsi="Times New Roman"/>
                <w:b/>
                <w:bCs/>
                <w:sz w:val="24"/>
                <w:szCs w:val="24"/>
                <w:vertAlign w:val="subscript"/>
              </w:rPr>
            </w:pPr>
            <w:r w:rsidRPr="0046521E">
              <w:rPr>
                <w:rFonts w:ascii="Times New Roman" w:hAnsi="Times New Roman"/>
                <w:b/>
                <w:bCs/>
                <w:sz w:val="24"/>
                <w:szCs w:val="24"/>
              </w:rPr>
              <w:t>S</w:t>
            </w:r>
            <w:r w:rsidRPr="0046521E">
              <w:rPr>
                <w:rFonts w:ascii="Times New Roman" w:hAnsi="Times New Roman"/>
                <w:b/>
                <w:bCs/>
                <w:sz w:val="24"/>
                <w:szCs w:val="24"/>
                <w:vertAlign w:val="subscript"/>
              </w:rPr>
              <w:t>0</w:t>
            </w:r>
          </w:p>
        </w:tc>
        <w:tc>
          <w:tcPr>
            <w:tcW w:w="1763" w:type="dxa"/>
          </w:tcPr>
          <w:p w14:paraId="6FE88BDC" w14:textId="77777777" w:rsidR="0046521E" w:rsidRPr="0046521E" w:rsidRDefault="0046521E" w:rsidP="0046521E">
            <w:pPr>
              <w:pStyle w:val="NoSpacing"/>
              <w:spacing w:line="276" w:lineRule="auto"/>
              <w:jc w:val="center"/>
              <w:rPr>
                <w:rFonts w:ascii="Times New Roman" w:hAnsi="Times New Roman"/>
                <w:b/>
                <w:bCs/>
                <w:sz w:val="24"/>
                <w:szCs w:val="24"/>
                <w:vertAlign w:val="subscript"/>
              </w:rPr>
            </w:pPr>
            <w:r w:rsidRPr="0046521E">
              <w:rPr>
                <w:rFonts w:ascii="Times New Roman" w:hAnsi="Times New Roman"/>
                <w:b/>
                <w:bCs/>
                <w:sz w:val="24"/>
                <w:szCs w:val="24"/>
              </w:rPr>
              <w:t>S</w:t>
            </w:r>
            <w:r w:rsidRPr="0046521E">
              <w:rPr>
                <w:rFonts w:ascii="Times New Roman" w:hAnsi="Times New Roman"/>
                <w:b/>
                <w:bCs/>
                <w:sz w:val="24"/>
                <w:szCs w:val="24"/>
                <w:vertAlign w:val="subscript"/>
              </w:rPr>
              <w:t>1</w:t>
            </w:r>
          </w:p>
        </w:tc>
        <w:tc>
          <w:tcPr>
            <w:tcW w:w="1762" w:type="dxa"/>
          </w:tcPr>
          <w:p w14:paraId="474A6691" w14:textId="77777777" w:rsidR="0046521E" w:rsidRPr="0046521E" w:rsidRDefault="0046521E" w:rsidP="0046521E">
            <w:pPr>
              <w:pStyle w:val="NoSpacing"/>
              <w:spacing w:line="276" w:lineRule="auto"/>
              <w:jc w:val="center"/>
              <w:rPr>
                <w:rFonts w:ascii="Times New Roman" w:hAnsi="Times New Roman"/>
                <w:b/>
                <w:bCs/>
                <w:sz w:val="24"/>
                <w:szCs w:val="24"/>
                <w:vertAlign w:val="subscript"/>
              </w:rPr>
            </w:pPr>
            <w:r w:rsidRPr="0046521E">
              <w:rPr>
                <w:rFonts w:ascii="Times New Roman" w:hAnsi="Times New Roman"/>
                <w:b/>
                <w:bCs/>
                <w:sz w:val="24"/>
                <w:szCs w:val="24"/>
              </w:rPr>
              <w:t>S</w:t>
            </w:r>
            <w:r w:rsidRPr="0046521E">
              <w:rPr>
                <w:rFonts w:ascii="Times New Roman" w:hAnsi="Times New Roman"/>
                <w:b/>
                <w:bCs/>
                <w:sz w:val="24"/>
                <w:szCs w:val="24"/>
                <w:vertAlign w:val="subscript"/>
              </w:rPr>
              <w:t>2</w:t>
            </w:r>
          </w:p>
        </w:tc>
        <w:tc>
          <w:tcPr>
            <w:tcW w:w="1770" w:type="dxa"/>
          </w:tcPr>
          <w:p w14:paraId="0C4D9508" w14:textId="77777777" w:rsidR="0046521E" w:rsidRPr="0046521E" w:rsidRDefault="0046521E" w:rsidP="0046521E">
            <w:pPr>
              <w:pStyle w:val="NoSpacing"/>
              <w:spacing w:line="276" w:lineRule="auto"/>
              <w:jc w:val="center"/>
              <w:rPr>
                <w:rFonts w:ascii="Times New Roman" w:hAnsi="Times New Roman"/>
                <w:b/>
                <w:bCs/>
                <w:sz w:val="24"/>
                <w:szCs w:val="24"/>
              </w:rPr>
            </w:pPr>
            <w:r w:rsidRPr="0046521E">
              <w:rPr>
                <w:rFonts w:ascii="Times New Roman" w:hAnsi="Times New Roman"/>
                <w:b/>
                <w:bCs/>
                <w:sz w:val="24"/>
                <w:szCs w:val="24"/>
              </w:rPr>
              <w:t>Mean</w:t>
            </w:r>
          </w:p>
        </w:tc>
      </w:tr>
      <w:tr w:rsidR="0046521E" w:rsidRPr="0046521E" w14:paraId="706FA813" w14:textId="77777777" w:rsidTr="00953BE7">
        <w:tc>
          <w:tcPr>
            <w:tcW w:w="1690" w:type="dxa"/>
          </w:tcPr>
          <w:p w14:paraId="1ABE2633" w14:textId="77777777" w:rsidR="0046521E" w:rsidRPr="0046521E" w:rsidRDefault="0046521E" w:rsidP="0046521E">
            <w:pPr>
              <w:pStyle w:val="NoSpacing"/>
              <w:spacing w:line="276" w:lineRule="auto"/>
              <w:jc w:val="center"/>
              <w:rPr>
                <w:rFonts w:ascii="Times New Roman" w:hAnsi="Times New Roman"/>
                <w:b/>
                <w:sz w:val="24"/>
                <w:szCs w:val="24"/>
                <w:vertAlign w:val="subscript"/>
              </w:rPr>
            </w:pPr>
            <w:r w:rsidRPr="0046521E">
              <w:rPr>
                <w:rFonts w:ascii="Times New Roman" w:hAnsi="Times New Roman"/>
                <w:b/>
                <w:sz w:val="24"/>
                <w:szCs w:val="24"/>
              </w:rPr>
              <w:t>H</w:t>
            </w:r>
            <w:r w:rsidRPr="0046521E">
              <w:rPr>
                <w:rFonts w:ascii="Times New Roman" w:hAnsi="Times New Roman"/>
                <w:b/>
                <w:sz w:val="24"/>
                <w:szCs w:val="24"/>
                <w:vertAlign w:val="subscript"/>
              </w:rPr>
              <w:t>0</w:t>
            </w:r>
          </w:p>
        </w:tc>
        <w:tc>
          <w:tcPr>
            <w:tcW w:w="1763" w:type="dxa"/>
          </w:tcPr>
          <w:p w14:paraId="0BCC23AF"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7.85</w:t>
            </w:r>
          </w:p>
        </w:tc>
        <w:tc>
          <w:tcPr>
            <w:tcW w:w="1763" w:type="dxa"/>
          </w:tcPr>
          <w:p w14:paraId="3181AA0C"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7.84</w:t>
            </w:r>
          </w:p>
        </w:tc>
        <w:tc>
          <w:tcPr>
            <w:tcW w:w="1762" w:type="dxa"/>
          </w:tcPr>
          <w:p w14:paraId="56654E0C"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7.82</w:t>
            </w:r>
          </w:p>
        </w:tc>
        <w:tc>
          <w:tcPr>
            <w:tcW w:w="1770" w:type="dxa"/>
          </w:tcPr>
          <w:p w14:paraId="07700B56"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7.83</w:t>
            </w:r>
          </w:p>
        </w:tc>
      </w:tr>
      <w:tr w:rsidR="0046521E" w:rsidRPr="0046521E" w14:paraId="0A72E46E" w14:textId="77777777" w:rsidTr="00953BE7">
        <w:tc>
          <w:tcPr>
            <w:tcW w:w="1690" w:type="dxa"/>
          </w:tcPr>
          <w:p w14:paraId="068FC5D6" w14:textId="77777777" w:rsidR="0046521E" w:rsidRPr="0046521E" w:rsidRDefault="0046521E" w:rsidP="0046521E">
            <w:pPr>
              <w:pStyle w:val="NoSpacing"/>
              <w:spacing w:line="276" w:lineRule="auto"/>
              <w:jc w:val="center"/>
              <w:rPr>
                <w:rFonts w:ascii="Times New Roman" w:hAnsi="Times New Roman"/>
                <w:b/>
                <w:sz w:val="24"/>
                <w:szCs w:val="24"/>
                <w:vertAlign w:val="subscript"/>
              </w:rPr>
            </w:pPr>
            <w:r w:rsidRPr="0046521E">
              <w:rPr>
                <w:rFonts w:ascii="Times New Roman" w:hAnsi="Times New Roman"/>
                <w:b/>
                <w:sz w:val="24"/>
                <w:szCs w:val="24"/>
              </w:rPr>
              <w:t>H</w:t>
            </w:r>
            <w:r w:rsidRPr="0046521E">
              <w:rPr>
                <w:rFonts w:ascii="Times New Roman" w:hAnsi="Times New Roman"/>
                <w:b/>
                <w:sz w:val="24"/>
                <w:szCs w:val="24"/>
                <w:vertAlign w:val="subscript"/>
              </w:rPr>
              <w:t>1</w:t>
            </w:r>
          </w:p>
        </w:tc>
        <w:tc>
          <w:tcPr>
            <w:tcW w:w="1763" w:type="dxa"/>
          </w:tcPr>
          <w:p w14:paraId="54A549A1"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7.82</w:t>
            </w:r>
          </w:p>
        </w:tc>
        <w:tc>
          <w:tcPr>
            <w:tcW w:w="1763" w:type="dxa"/>
          </w:tcPr>
          <w:p w14:paraId="640689BE"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7.76</w:t>
            </w:r>
          </w:p>
        </w:tc>
        <w:tc>
          <w:tcPr>
            <w:tcW w:w="1762" w:type="dxa"/>
          </w:tcPr>
          <w:p w14:paraId="69DF1935"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7.74</w:t>
            </w:r>
          </w:p>
        </w:tc>
        <w:tc>
          <w:tcPr>
            <w:tcW w:w="1770" w:type="dxa"/>
          </w:tcPr>
          <w:p w14:paraId="2ED708A1"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7.77</w:t>
            </w:r>
          </w:p>
        </w:tc>
      </w:tr>
      <w:tr w:rsidR="0046521E" w:rsidRPr="0046521E" w14:paraId="766B20DD" w14:textId="77777777" w:rsidTr="00953BE7">
        <w:tc>
          <w:tcPr>
            <w:tcW w:w="1690" w:type="dxa"/>
          </w:tcPr>
          <w:p w14:paraId="74B1FE90" w14:textId="77777777" w:rsidR="0046521E" w:rsidRPr="0046521E" w:rsidRDefault="0046521E" w:rsidP="0046521E">
            <w:pPr>
              <w:pStyle w:val="NoSpacing"/>
              <w:spacing w:line="276" w:lineRule="auto"/>
              <w:jc w:val="center"/>
              <w:rPr>
                <w:rFonts w:ascii="Times New Roman" w:hAnsi="Times New Roman"/>
                <w:b/>
                <w:sz w:val="24"/>
                <w:szCs w:val="24"/>
                <w:vertAlign w:val="subscript"/>
              </w:rPr>
            </w:pPr>
            <w:r w:rsidRPr="0046521E">
              <w:rPr>
                <w:rFonts w:ascii="Times New Roman" w:hAnsi="Times New Roman"/>
                <w:b/>
                <w:sz w:val="24"/>
                <w:szCs w:val="24"/>
              </w:rPr>
              <w:t>H</w:t>
            </w:r>
            <w:r w:rsidRPr="0046521E">
              <w:rPr>
                <w:rFonts w:ascii="Times New Roman" w:hAnsi="Times New Roman"/>
                <w:b/>
                <w:sz w:val="24"/>
                <w:szCs w:val="24"/>
                <w:vertAlign w:val="subscript"/>
              </w:rPr>
              <w:t>2</w:t>
            </w:r>
          </w:p>
        </w:tc>
        <w:tc>
          <w:tcPr>
            <w:tcW w:w="1763" w:type="dxa"/>
          </w:tcPr>
          <w:p w14:paraId="6B7FD9C3"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7.73</w:t>
            </w:r>
          </w:p>
        </w:tc>
        <w:tc>
          <w:tcPr>
            <w:tcW w:w="1763" w:type="dxa"/>
          </w:tcPr>
          <w:p w14:paraId="22D20CFF"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7.74</w:t>
            </w:r>
          </w:p>
        </w:tc>
        <w:tc>
          <w:tcPr>
            <w:tcW w:w="1762" w:type="dxa"/>
          </w:tcPr>
          <w:p w14:paraId="6F494F8D"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7.72</w:t>
            </w:r>
          </w:p>
        </w:tc>
        <w:tc>
          <w:tcPr>
            <w:tcW w:w="1770" w:type="dxa"/>
          </w:tcPr>
          <w:p w14:paraId="6A7DC7E9"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7.73</w:t>
            </w:r>
          </w:p>
        </w:tc>
      </w:tr>
      <w:tr w:rsidR="0046521E" w:rsidRPr="0046521E" w14:paraId="2C581DEE" w14:textId="77777777" w:rsidTr="00953BE7">
        <w:tc>
          <w:tcPr>
            <w:tcW w:w="1690" w:type="dxa"/>
          </w:tcPr>
          <w:p w14:paraId="06D8BBB8" w14:textId="77777777" w:rsidR="0046521E" w:rsidRPr="0046521E" w:rsidRDefault="0046521E" w:rsidP="0046521E">
            <w:pPr>
              <w:pStyle w:val="NoSpacing"/>
              <w:spacing w:line="276" w:lineRule="auto"/>
              <w:jc w:val="center"/>
              <w:rPr>
                <w:rFonts w:ascii="Times New Roman" w:hAnsi="Times New Roman"/>
                <w:b/>
                <w:sz w:val="24"/>
                <w:szCs w:val="24"/>
                <w:vertAlign w:val="subscript"/>
              </w:rPr>
            </w:pPr>
            <w:r w:rsidRPr="0046521E">
              <w:rPr>
                <w:rFonts w:ascii="Times New Roman" w:hAnsi="Times New Roman"/>
                <w:b/>
                <w:sz w:val="24"/>
                <w:szCs w:val="24"/>
              </w:rPr>
              <w:t>H</w:t>
            </w:r>
            <w:r w:rsidRPr="0046521E">
              <w:rPr>
                <w:rFonts w:ascii="Times New Roman" w:hAnsi="Times New Roman"/>
                <w:b/>
                <w:sz w:val="24"/>
                <w:szCs w:val="24"/>
                <w:vertAlign w:val="subscript"/>
              </w:rPr>
              <w:t>3</w:t>
            </w:r>
          </w:p>
        </w:tc>
        <w:tc>
          <w:tcPr>
            <w:tcW w:w="1763" w:type="dxa"/>
          </w:tcPr>
          <w:p w14:paraId="43A63804"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7.66</w:t>
            </w:r>
          </w:p>
        </w:tc>
        <w:tc>
          <w:tcPr>
            <w:tcW w:w="1763" w:type="dxa"/>
          </w:tcPr>
          <w:p w14:paraId="5ABFD7CE"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7.65</w:t>
            </w:r>
          </w:p>
        </w:tc>
        <w:tc>
          <w:tcPr>
            <w:tcW w:w="1762" w:type="dxa"/>
          </w:tcPr>
          <w:p w14:paraId="0CC6D853"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7.64</w:t>
            </w:r>
          </w:p>
        </w:tc>
        <w:tc>
          <w:tcPr>
            <w:tcW w:w="1770" w:type="dxa"/>
          </w:tcPr>
          <w:p w14:paraId="43659D80"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7.65</w:t>
            </w:r>
          </w:p>
        </w:tc>
      </w:tr>
      <w:tr w:rsidR="0046521E" w:rsidRPr="0046521E" w14:paraId="2A5483B1" w14:textId="77777777" w:rsidTr="00953BE7">
        <w:trPr>
          <w:trHeight w:val="377"/>
        </w:trPr>
        <w:tc>
          <w:tcPr>
            <w:tcW w:w="1690" w:type="dxa"/>
          </w:tcPr>
          <w:p w14:paraId="4B80F28D" w14:textId="77777777" w:rsidR="0046521E" w:rsidRPr="0046521E" w:rsidRDefault="0046521E" w:rsidP="0046521E">
            <w:pPr>
              <w:pStyle w:val="NoSpacing"/>
              <w:spacing w:line="276" w:lineRule="auto"/>
              <w:jc w:val="center"/>
              <w:rPr>
                <w:rFonts w:ascii="Times New Roman" w:hAnsi="Times New Roman"/>
                <w:b/>
                <w:sz w:val="24"/>
                <w:szCs w:val="24"/>
              </w:rPr>
            </w:pPr>
            <w:r w:rsidRPr="0046521E">
              <w:rPr>
                <w:rFonts w:ascii="Times New Roman" w:hAnsi="Times New Roman"/>
                <w:b/>
                <w:sz w:val="24"/>
                <w:szCs w:val="24"/>
              </w:rPr>
              <w:t>Mean</w:t>
            </w:r>
          </w:p>
        </w:tc>
        <w:tc>
          <w:tcPr>
            <w:tcW w:w="1763" w:type="dxa"/>
          </w:tcPr>
          <w:p w14:paraId="2CE5E2D1"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7.76</w:t>
            </w:r>
          </w:p>
        </w:tc>
        <w:tc>
          <w:tcPr>
            <w:tcW w:w="1763" w:type="dxa"/>
          </w:tcPr>
          <w:p w14:paraId="0A3B2C5E"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7.75</w:t>
            </w:r>
          </w:p>
        </w:tc>
        <w:tc>
          <w:tcPr>
            <w:tcW w:w="1762" w:type="dxa"/>
          </w:tcPr>
          <w:p w14:paraId="1B21CDB8"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7.73</w:t>
            </w:r>
          </w:p>
        </w:tc>
        <w:tc>
          <w:tcPr>
            <w:tcW w:w="1770" w:type="dxa"/>
          </w:tcPr>
          <w:p w14:paraId="7ADDCED4" w14:textId="77777777" w:rsidR="0046521E" w:rsidRPr="0046521E" w:rsidRDefault="0046521E" w:rsidP="0046521E">
            <w:pPr>
              <w:pStyle w:val="NoSpacing"/>
              <w:spacing w:line="276" w:lineRule="auto"/>
              <w:jc w:val="center"/>
              <w:rPr>
                <w:rFonts w:ascii="Times New Roman" w:hAnsi="Times New Roman"/>
                <w:sz w:val="24"/>
                <w:szCs w:val="24"/>
              </w:rPr>
            </w:pPr>
          </w:p>
        </w:tc>
      </w:tr>
      <w:tr w:rsidR="0046521E" w:rsidRPr="0046521E" w14:paraId="5EDEB5C1" w14:textId="77777777" w:rsidTr="00953BE7">
        <w:tblPrEx>
          <w:tblLook w:val="0000" w:firstRow="0" w:lastRow="0" w:firstColumn="0" w:lastColumn="0" w:noHBand="0" w:noVBand="0"/>
        </w:tblPrEx>
        <w:trPr>
          <w:trHeight w:val="335"/>
        </w:trPr>
        <w:tc>
          <w:tcPr>
            <w:tcW w:w="1690" w:type="dxa"/>
          </w:tcPr>
          <w:p w14:paraId="074CEDB4" w14:textId="77777777" w:rsidR="0046521E" w:rsidRPr="0046521E" w:rsidRDefault="0046521E" w:rsidP="0046521E">
            <w:pPr>
              <w:pStyle w:val="NoSpacing"/>
              <w:spacing w:line="276" w:lineRule="auto"/>
              <w:jc w:val="center"/>
              <w:rPr>
                <w:rFonts w:ascii="Times New Roman" w:hAnsi="Times New Roman"/>
                <w:sz w:val="24"/>
                <w:szCs w:val="24"/>
              </w:rPr>
            </w:pPr>
          </w:p>
        </w:tc>
        <w:tc>
          <w:tcPr>
            <w:tcW w:w="3526" w:type="dxa"/>
            <w:gridSpan w:val="2"/>
          </w:tcPr>
          <w:p w14:paraId="2D47C20C" w14:textId="77777777" w:rsidR="0046521E" w:rsidRPr="0046521E" w:rsidRDefault="0046521E" w:rsidP="0046521E">
            <w:pPr>
              <w:pStyle w:val="NoSpacing"/>
              <w:spacing w:line="276" w:lineRule="auto"/>
              <w:jc w:val="center"/>
              <w:rPr>
                <w:rFonts w:ascii="Times New Roman" w:hAnsi="Times New Roman"/>
                <w:sz w:val="24"/>
                <w:szCs w:val="24"/>
              </w:rPr>
            </w:pPr>
            <w:proofErr w:type="gramStart"/>
            <w:r w:rsidRPr="0046521E">
              <w:rPr>
                <w:rFonts w:ascii="Times New Roman" w:hAnsi="Times New Roman"/>
                <w:b/>
                <w:bCs/>
                <w:sz w:val="24"/>
                <w:szCs w:val="24"/>
              </w:rPr>
              <w:t>S.Em</w:t>
            </w:r>
            <w:proofErr w:type="gramEnd"/>
            <w:r w:rsidRPr="0046521E">
              <w:rPr>
                <w:rFonts w:ascii="Times New Roman" w:hAnsi="Times New Roman"/>
                <w:b/>
                <w:bCs/>
                <w:sz w:val="24"/>
                <w:szCs w:val="24"/>
              </w:rPr>
              <w:t>±</w:t>
            </w:r>
          </w:p>
        </w:tc>
        <w:tc>
          <w:tcPr>
            <w:tcW w:w="3532" w:type="dxa"/>
            <w:gridSpan w:val="2"/>
          </w:tcPr>
          <w:p w14:paraId="34EC0DEB"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b/>
                <w:bCs/>
                <w:sz w:val="24"/>
                <w:szCs w:val="24"/>
              </w:rPr>
              <w:t>C.D. at 5%</w:t>
            </w:r>
          </w:p>
        </w:tc>
      </w:tr>
      <w:tr w:rsidR="0046521E" w:rsidRPr="0046521E" w14:paraId="17CD730D" w14:textId="77777777" w:rsidTr="00953BE7">
        <w:tblPrEx>
          <w:tblLook w:val="0000" w:firstRow="0" w:lastRow="0" w:firstColumn="0" w:lastColumn="0" w:noHBand="0" w:noVBand="0"/>
        </w:tblPrEx>
        <w:trPr>
          <w:trHeight w:val="292"/>
        </w:trPr>
        <w:tc>
          <w:tcPr>
            <w:tcW w:w="1690" w:type="dxa"/>
          </w:tcPr>
          <w:p w14:paraId="20EF8E99" w14:textId="77777777" w:rsidR="0046521E" w:rsidRPr="0046521E" w:rsidRDefault="0046521E" w:rsidP="0046521E">
            <w:pPr>
              <w:pStyle w:val="NoSpacing"/>
              <w:spacing w:line="276" w:lineRule="auto"/>
              <w:jc w:val="center"/>
              <w:rPr>
                <w:rFonts w:ascii="Times New Roman" w:hAnsi="Times New Roman"/>
                <w:b/>
                <w:sz w:val="24"/>
                <w:szCs w:val="24"/>
              </w:rPr>
            </w:pPr>
            <w:r w:rsidRPr="0046521E">
              <w:rPr>
                <w:rFonts w:ascii="Times New Roman" w:hAnsi="Times New Roman"/>
                <w:b/>
                <w:sz w:val="24"/>
                <w:szCs w:val="24"/>
              </w:rPr>
              <w:t>H</w:t>
            </w:r>
          </w:p>
        </w:tc>
        <w:tc>
          <w:tcPr>
            <w:tcW w:w="3526" w:type="dxa"/>
            <w:gridSpan w:val="2"/>
          </w:tcPr>
          <w:p w14:paraId="213E4320"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0.08</w:t>
            </w:r>
          </w:p>
        </w:tc>
        <w:tc>
          <w:tcPr>
            <w:tcW w:w="3532" w:type="dxa"/>
            <w:gridSpan w:val="2"/>
          </w:tcPr>
          <w:p w14:paraId="6CA1D74C"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0.02</w:t>
            </w:r>
          </w:p>
        </w:tc>
      </w:tr>
      <w:tr w:rsidR="0046521E" w:rsidRPr="0046521E" w14:paraId="751311FB" w14:textId="77777777" w:rsidTr="00953BE7">
        <w:tblPrEx>
          <w:tblLook w:val="0000" w:firstRow="0" w:lastRow="0" w:firstColumn="0" w:lastColumn="0" w:noHBand="0" w:noVBand="0"/>
        </w:tblPrEx>
        <w:trPr>
          <w:trHeight w:val="215"/>
        </w:trPr>
        <w:tc>
          <w:tcPr>
            <w:tcW w:w="1690" w:type="dxa"/>
          </w:tcPr>
          <w:p w14:paraId="3FC377B0" w14:textId="77777777" w:rsidR="0046521E" w:rsidRPr="0046521E" w:rsidRDefault="0046521E" w:rsidP="0046521E">
            <w:pPr>
              <w:pStyle w:val="NoSpacing"/>
              <w:spacing w:line="276" w:lineRule="auto"/>
              <w:jc w:val="center"/>
              <w:rPr>
                <w:rFonts w:ascii="Times New Roman" w:hAnsi="Times New Roman"/>
                <w:b/>
                <w:sz w:val="24"/>
                <w:szCs w:val="24"/>
              </w:rPr>
            </w:pPr>
            <w:r w:rsidRPr="0046521E">
              <w:rPr>
                <w:rFonts w:ascii="Times New Roman" w:hAnsi="Times New Roman"/>
                <w:b/>
                <w:sz w:val="24"/>
                <w:szCs w:val="24"/>
              </w:rPr>
              <w:t>S</w:t>
            </w:r>
          </w:p>
        </w:tc>
        <w:tc>
          <w:tcPr>
            <w:tcW w:w="3526" w:type="dxa"/>
            <w:gridSpan w:val="2"/>
          </w:tcPr>
          <w:p w14:paraId="48D37D18"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0.07</w:t>
            </w:r>
          </w:p>
        </w:tc>
        <w:tc>
          <w:tcPr>
            <w:tcW w:w="3532" w:type="dxa"/>
            <w:gridSpan w:val="2"/>
          </w:tcPr>
          <w:p w14:paraId="7472D99B"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0.02</w:t>
            </w:r>
          </w:p>
        </w:tc>
      </w:tr>
      <w:tr w:rsidR="0046521E" w:rsidRPr="0046521E" w14:paraId="2306BA96" w14:textId="77777777" w:rsidTr="00953BE7">
        <w:tblPrEx>
          <w:tblLook w:val="0000" w:firstRow="0" w:lastRow="0" w:firstColumn="0" w:lastColumn="0" w:noHBand="0" w:noVBand="0"/>
        </w:tblPrEx>
        <w:trPr>
          <w:trHeight w:val="314"/>
        </w:trPr>
        <w:tc>
          <w:tcPr>
            <w:tcW w:w="1690" w:type="dxa"/>
          </w:tcPr>
          <w:p w14:paraId="77A5C1FE"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b/>
                <w:bCs/>
                <w:sz w:val="24"/>
                <w:szCs w:val="24"/>
              </w:rPr>
              <w:t>H ×S</w:t>
            </w:r>
          </w:p>
        </w:tc>
        <w:tc>
          <w:tcPr>
            <w:tcW w:w="3526" w:type="dxa"/>
            <w:gridSpan w:val="2"/>
          </w:tcPr>
          <w:p w14:paraId="2D101833"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0.01</w:t>
            </w:r>
          </w:p>
        </w:tc>
        <w:tc>
          <w:tcPr>
            <w:tcW w:w="3532" w:type="dxa"/>
            <w:gridSpan w:val="2"/>
          </w:tcPr>
          <w:p w14:paraId="5D7D17CB"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NS</w:t>
            </w:r>
          </w:p>
        </w:tc>
      </w:tr>
    </w:tbl>
    <w:p w14:paraId="5430DF49" w14:textId="77777777" w:rsidR="0046521E" w:rsidRPr="0046521E" w:rsidRDefault="0046521E" w:rsidP="0046521E">
      <w:pPr>
        <w:spacing w:line="276" w:lineRule="auto"/>
        <w:rPr>
          <w:rFonts w:ascii="Times New Roman" w:hAnsi="Times New Roman"/>
          <w:sz w:val="24"/>
          <w:szCs w:val="24"/>
        </w:rPr>
      </w:pPr>
    </w:p>
    <w:p w14:paraId="71F2E8B4" w14:textId="75447629" w:rsidR="0046521E" w:rsidRPr="0046521E" w:rsidRDefault="0046521E" w:rsidP="0046521E">
      <w:pPr>
        <w:spacing w:line="276" w:lineRule="auto"/>
        <w:jc w:val="both"/>
        <w:rPr>
          <w:rFonts w:ascii="Times New Roman" w:hAnsi="Times New Roman" w:cs="Times New Roman"/>
          <w:bCs/>
          <w:sz w:val="24"/>
          <w:szCs w:val="24"/>
        </w:rPr>
      </w:pPr>
      <w:r w:rsidRPr="0046521E">
        <w:rPr>
          <w:rFonts w:ascii="Times New Roman" w:hAnsi="Times New Roman" w:cs="Times New Roman"/>
          <w:b/>
          <w:sz w:val="24"/>
          <w:szCs w:val="24"/>
        </w:rPr>
        <w:t>Table.</w:t>
      </w:r>
      <w:r w:rsidR="00FA2A31">
        <w:rPr>
          <w:rFonts w:ascii="Times New Roman" w:hAnsi="Times New Roman" w:cs="Times New Roman"/>
          <w:b/>
          <w:sz w:val="24"/>
          <w:szCs w:val="24"/>
        </w:rPr>
        <w:t>3</w:t>
      </w:r>
      <w:r w:rsidRPr="0046521E">
        <w:rPr>
          <w:rFonts w:ascii="Times New Roman" w:hAnsi="Times New Roman" w:cs="Times New Roman"/>
          <w:b/>
          <w:sz w:val="24"/>
          <w:szCs w:val="24"/>
        </w:rPr>
        <w:t xml:space="preserve"> Effect of humic acid and seaweed on soil EC after harvest.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81"/>
        <w:gridCol w:w="1763"/>
        <w:gridCol w:w="1762"/>
        <w:gridCol w:w="1770"/>
      </w:tblGrid>
      <w:tr w:rsidR="0046521E" w:rsidRPr="0046521E" w14:paraId="57FA39CA" w14:textId="77777777" w:rsidTr="0046521E">
        <w:trPr>
          <w:trHeight w:val="602"/>
        </w:trPr>
        <w:tc>
          <w:tcPr>
            <w:tcW w:w="1980" w:type="dxa"/>
            <w:tcBorders>
              <w:left w:val="single" w:sz="4" w:space="0" w:color="auto"/>
              <w:tl2br w:val="single" w:sz="4" w:space="0" w:color="auto"/>
            </w:tcBorders>
          </w:tcPr>
          <w:p w14:paraId="0ED644E5" w14:textId="77777777" w:rsidR="0046521E" w:rsidRPr="0046521E" w:rsidRDefault="0046521E" w:rsidP="0046521E">
            <w:pPr>
              <w:spacing w:line="276" w:lineRule="auto"/>
              <w:rPr>
                <w:rFonts w:ascii="Times New Roman" w:hAnsi="Times New Roman" w:cs="Times New Roman"/>
                <w:sz w:val="24"/>
                <w:szCs w:val="24"/>
              </w:rPr>
            </w:pPr>
            <w:r w:rsidRPr="0046521E">
              <w:rPr>
                <w:rFonts w:ascii="Times New Roman" w:hAnsi="Times New Roman" w:cs="Times New Roman"/>
                <w:sz w:val="24"/>
                <w:szCs w:val="24"/>
              </w:rPr>
              <w:t xml:space="preserve">      Seaweed</w:t>
            </w:r>
          </w:p>
          <w:p w14:paraId="4D1DB046" w14:textId="77777777" w:rsidR="0046521E" w:rsidRPr="0046521E" w:rsidRDefault="0046521E" w:rsidP="0046521E">
            <w:pPr>
              <w:spacing w:line="276" w:lineRule="auto"/>
              <w:rPr>
                <w:rFonts w:ascii="Times New Roman" w:hAnsi="Times New Roman" w:cs="Times New Roman"/>
                <w:sz w:val="24"/>
                <w:szCs w:val="24"/>
              </w:rPr>
            </w:pPr>
            <w:r w:rsidRPr="0046521E">
              <w:rPr>
                <w:rFonts w:ascii="Times New Roman" w:hAnsi="Times New Roman" w:cs="Times New Roman"/>
                <w:sz w:val="24"/>
                <w:szCs w:val="24"/>
              </w:rPr>
              <w:t xml:space="preserve">Humic acid </w:t>
            </w:r>
          </w:p>
        </w:tc>
        <w:tc>
          <w:tcPr>
            <w:tcW w:w="1581" w:type="dxa"/>
          </w:tcPr>
          <w:p w14:paraId="07005848" w14:textId="77777777" w:rsidR="0046521E" w:rsidRPr="0046521E" w:rsidRDefault="0046521E" w:rsidP="0046521E">
            <w:pPr>
              <w:spacing w:line="276"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0</w:t>
            </w:r>
          </w:p>
        </w:tc>
        <w:tc>
          <w:tcPr>
            <w:tcW w:w="1763" w:type="dxa"/>
          </w:tcPr>
          <w:p w14:paraId="33477662" w14:textId="77777777" w:rsidR="0046521E" w:rsidRPr="0046521E" w:rsidRDefault="0046521E" w:rsidP="0046521E">
            <w:pPr>
              <w:spacing w:line="276"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S</w:t>
            </w:r>
            <w:r w:rsidRPr="0046521E">
              <w:rPr>
                <w:rFonts w:ascii="Times New Roman" w:hAnsi="Times New Roman" w:cs="Times New Roman"/>
                <w:b/>
                <w:sz w:val="24"/>
                <w:szCs w:val="24"/>
                <w:vertAlign w:val="subscript"/>
              </w:rPr>
              <w:t>1</w:t>
            </w:r>
          </w:p>
        </w:tc>
        <w:tc>
          <w:tcPr>
            <w:tcW w:w="1762" w:type="dxa"/>
          </w:tcPr>
          <w:p w14:paraId="5795583B" w14:textId="77777777" w:rsidR="0046521E" w:rsidRPr="0046521E" w:rsidRDefault="0046521E" w:rsidP="0046521E">
            <w:pPr>
              <w:spacing w:line="276"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2</w:t>
            </w:r>
          </w:p>
        </w:tc>
        <w:tc>
          <w:tcPr>
            <w:tcW w:w="1770" w:type="dxa"/>
          </w:tcPr>
          <w:p w14:paraId="1766A5FB" w14:textId="77777777" w:rsidR="0046521E" w:rsidRPr="0046521E" w:rsidRDefault="0046521E" w:rsidP="0046521E">
            <w:pPr>
              <w:spacing w:line="276"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r>
      <w:tr w:rsidR="0046521E" w:rsidRPr="0046521E" w14:paraId="65E6F188" w14:textId="77777777" w:rsidTr="00953BE7">
        <w:tc>
          <w:tcPr>
            <w:tcW w:w="1980" w:type="dxa"/>
          </w:tcPr>
          <w:p w14:paraId="3587EFA6" w14:textId="77777777" w:rsidR="0046521E" w:rsidRPr="0046521E" w:rsidRDefault="0046521E" w:rsidP="0046521E">
            <w:pPr>
              <w:spacing w:line="276"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0</w:t>
            </w:r>
          </w:p>
        </w:tc>
        <w:tc>
          <w:tcPr>
            <w:tcW w:w="1581" w:type="dxa"/>
            <w:vAlign w:val="center"/>
          </w:tcPr>
          <w:p w14:paraId="3B01710C"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0.51</w:t>
            </w:r>
          </w:p>
        </w:tc>
        <w:tc>
          <w:tcPr>
            <w:tcW w:w="1763" w:type="dxa"/>
            <w:vAlign w:val="center"/>
          </w:tcPr>
          <w:p w14:paraId="415AA69C"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0.51</w:t>
            </w:r>
          </w:p>
        </w:tc>
        <w:tc>
          <w:tcPr>
            <w:tcW w:w="1762" w:type="dxa"/>
            <w:vAlign w:val="center"/>
          </w:tcPr>
          <w:p w14:paraId="4DB692ED"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0.51</w:t>
            </w:r>
          </w:p>
        </w:tc>
        <w:tc>
          <w:tcPr>
            <w:tcW w:w="1770" w:type="dxa"/>
            <w:vAlign w:val="center"/>
          </w:tcPr>
          <w:p w14:paraId="702F6948"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0.51</w:t>
            </w:r>
          </w:p>
        </w:tc>
      </w:tr>
      <w:tr w:rsidR="0046521E" w:rsidRPr="0046521E" w14:paraId="5E00ECB5" w14:textId="77777777" w:rsidTr="00953BE7">
        <w:tc>
          <w:tcPr>
            <w:tcW w:w="1980" w:type="dxa"/>
          </w:tcPr>
          <w:p w14:paraId="67CCCA57" w14:textId="77777777" w:rsidR="0046521E" w:rsidRPr="0046521E" w:rsidRDefault="0046521E" w:rsidP="0046521E">
            <w:pPr>
              <w:spacing w:line="276"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1</w:t>
            </w:r>
          </w:p>
        </w:tc>
        <w:tc>
          <w:tcPr>
            <w:tcW w:w="1581" w:type="dxa"/>
            <w:vAlign w:val="center"/>
          </w:tcPr>
          <w:p w14:paraId="367B66F0"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0.50</w:t>
            </w:r>
          </w:p>
        </w:tc>
        <w:tc>
          <w:tcPr>
            <w:tcW w:w="1763" w:type="dxa"/>
            <w:vAlign w:val="center"/>
          </w:tcPr>
          <w:p w14:paraId="3728DE47"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0.48</w:t>
            </w:r>
          </w:p>
        </w:tc>
        <w:tc>
          <w:tcPr>
            <w:tcW w:w="1762" w:type="dxa"/>
            <w:vAlign w:val="center"/>
          </w:tcPr>
          <w:p w14:paraId="35E42282"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0.47</w:t>
            </w:r>
          </w:p>
        </w:tc>
        <w:tc>
          <w:tcPr>
            <w:tcW w:w="1770" w:type="dxa"/>
            <w:vAlign w:val="center"/>
          </w:tcPr>
          <w:p w14:paraId="0C0CB177"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0.48</w:t>
            </w:r>
          </w:p>
        </w:tc>
      </w:tr>
      <w:tr w:rsidR="0046521E" w:rsidRPr="0046521E" w14:paraId="52BCD03B" w14:textId="77777777" w:rsidTr="00953BE7">
        <w:tc>
          <w:tcPr>
            <w:tcW w:w="1980" w:type="dxa"/>
          </w:tcPr>
          <w:p w14:paraId="6485CAB9" w14:textId="77777777" w:rsidR="0046521E" w:rsidRPr="0046521E" w:rsidRDefault="0046521E" w:rsidP="0046521E">
            <w:pPr>
              <w:spacing w:line="276"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2</w:t>
            </w:r>
          </w:p>
        </w:tc>
        <w:tc>
          <w:tcPr>
            <w:tcW w:w="1581" w:type="dxa"/>
            <w:vAlign w:val="center"/>
          </w:tcPr>
          <w:p w14:paraId="7BBEF56B"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0.46</w:t>
            </w:r>
          </w:p>
        </w:tc>
        <w:tc>
          <w:tcPr>
            <w:tcW w:w="1763" w:type="dxa"/>
            <w:vAlign w:val="center"/>
          </w:tcPr>
          <w:p w14:paraId="67D9FE62"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0.45</w:t>
            </w:r>
          </w:p>
        </w:tc>
        <w:tc>
          <w:tcPr>
            <w:tcW w:w="1762" w:type="dxa"/>
            <w:vAlign w:val="center"/>
          </w:tcPr>
          <w:p w14:paraId="3100E0D3"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0.43</w:t>
            </w:r>
          </w:p>
        </w:tc>
        <w:tc>
          <w:tcPr>
            <w:tcW w:w="1770" w:type="dxa"/>
            <w:vAlign w:val="center"/>
          </w:tcPr>
          <w:p w14:paraId="09BDD5B9"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0.45</w:t>
            </w:r>
          </w:p>
        </w:tc>
      </w:tr>
      <w:tr w:rsidR="0046521E" w:rsidRPr="0046521E" w14:paraId="500DD396" w14:textId="77777777" w:rsidTr="00953BE7">
        <w:tc>
          <w:tcPr>
            <w:tcW w:w="1980" w:type="dxa"/>
          </w:tcPr>
          <w:p w14:paraId="308D3FDA" w14:textId="77777777" w:rsidR="0046521E" w:rsidRPr="0046521E" w:rsidRDefault="0046521E" w:rsidP="0046521E">
            <w:pPr>
              <w:spacing w:line="276"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3</w:t>
            </w:r>
          </w:p>
        </w:tc>
        <w:tc>
          <w:tcPr>
            <w:tcW w:w="1581" w:type="dxa"/>
            <w:vAlign w:val="center"/>
          </w:tcPr>
          <w:p w14:paraId="35D74E8F"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0.42</w:t>
            </w:r>
          </w:p>
        </w:tc>
        <w:tc>
          <w:tcPr>
            <w:tcW w:w="1763" w:type="dxa"/>
            <w:vAlign w:val="center"/>
          </w:tcPr>
          <w:p w14:paraId="1FED9EEA"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0.42</w:t>
            </w:r>
          </w:p>
        </w:tc>
        <w:tc>
          <w:tcPr>
            <w:tcW w:w="1762" w:type="dxa"/>
            <w:vAlign w:val="center"/>
          </w:tcPr>
          <w:p w14:paraId="79F63E1D"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0.42</w:t>
            </w:r>
          </w:p>
        </w:tc>
        <w:tc>
          <w:tcPr>
            <w:tcW w:w="1770" w:type="dxa"/>
            <w:vAlign w:val="center"/>
          </w:tcPr>
          <w:p w14:paraId="76B9C6D5"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0.42</w:t>
            </w:r>
          </w:p>
        </w:tc>
      </w:tr>
      <w:tr w:rsidR="0046521E" w:rsidRPr="0046521E" w14:paraId="56498E6C" w14:textId="77777777" w:rsidTr="00953BE7">
        <w:tc>
          <w:tcPr>
            <w:tcW w:w="1980" w:type="dxa"/>
          </w:tcPr>
          <w:p w14:paraId="3D7B0539" w14:textId="77777777" w:rsidR="0046521E" w:rsidRPr="0046521E" w:rsidRDefault="0046521E" w:rsidP="0046521E">
            <w:pPr>
              <w:spacing w:line="276"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c>
          <w:tcPr>
            <w:tcW w:w="1581" w:type="dxa"/>
            <w:vAlign w:val="center"/>
          </w:tcPr>
          <w:p w14:paraId="33842C7B"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0.47</w:t>
            </w:r>
          </w:p>
        </w:tc>
        <w:tc>
          <w:tcPr>
            <w:tcW w:w="1763" w:type="dxa"/>
            <w:vAlign w:val="center"/>
          </w:tcPr>
          <w:p w14:paraId="70AB3D2D"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0.47</w:t>
            </w:r>
          </w:p>
        </w:tc>
        <w:tc>
          <w:tcPr>
            <w:tcW w:w="1762" w:type="dxa"/>
            <w:vAlign w:val="center"/>
          </w:tcPr>
          <w:p w14:paraId="7456E706"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0.46</w:t>
            </w:r>
          </w:p>
        </w:tc>
        <w:tc>
          <w:tcPr>
            <w:tcW w:w="1770" w:type="dxa"/>
            <w:vAlign w:val="center"/>
          </w:tcPr>
          <w:p w14:paraId="44E9BECD" w14:textId="77777777" w:rsidR="0046521E" w:rsidRPr="0046521E" w:rsidRDefault="0046521E" w:rsidP="0046521E">
            <w:pPr>
              <w:spacing w:line="276" w:lineRule="auto"/>
              <w:jc w:val="right"/>
              <w:rPr>
                <w:rFonts w:ascii="Times New Roman" w:hAnsi="Times New Roman" w:cs="Times New Roman"/>
                <w:sz w:val="24"/>
                <w:szCs w:val="24"/>
              </w:rPr>
            </w:pPr>
          </w:p>
        </w:tc>
      </w:tr>
      <w:tr w:rsidR="0046521E" w:rsidRPr="0046521E" w14:paraId="75C2CB4D" w14:textId="77777777" w:rsidTr="00953BE7">
        <w:tblPrEx>
          <w:tblLook w:val="0000" w:firstRow="0" w:lastRow="0" w:firstColumn="0" w:lastColumn="0" w:noHBand="0" w:noVBand="0"/>
        </w:tblPrEx>
        <w:trPr>
          <w:trHeight w:val="335"/>
        </w:trPr>
        <w:tc>
          <w:tcPr>
            <w:tcW w:w="1980" w:type="dxa"/>
          </w:tcPr>
          <w:p w14:paraId="5EE997CE" w14:textId="77777777" w:rsidR="0046521E" w:rsidRPr="0046521E" w:rsidRDefault="0046521E" w:rsidP="0046521E">
            <w:pPr>
              <w:spacing w:line="276" w:lineRule="auto"/>
              <w:ind w:left="108"/>
              <w:rPr>
                <w:rFonts w:ascii="Times New Roman" w:hAnsi="Times New Roman" w:cs="Times New Roman"/>
                <w:sz w:val="24"/>
                <w:szCs w:val="24"/>
              </w:rPr>
            </w:pPr>
          </w:p>
        </w:tc>
        <w:tc>
          <w:tcPr>
            <w:tcW w:w="3344" w:type="dxa"/>
            <w:gridSpan w:val="2"/>
          </w:tcPr>
          <w:p w14:paraId="42719A1E" w14:textId="77777777" w:rsidR="0046521E" w:rsidRPr="0046521E" w:rsidRDefault="0046521E" w:rsidP="0046521E">
            <w:pPr>
              <w:spacing w:line="276" w:lineRule="auto"/>
              <w:rPr>
                <w:rFonts w:ascii="Times New Roman" w:hAnsi="Times New Roman" w:cs="Times New Roman"/>
                <w:sz w:val="24"/>
                <w:szCs w:val="24"/>
              </w:rPr>
            </w:pPr>
            <w:proofErr w:type="gramStart"/>
            <w:r w:rsidRPr="0046521E">
              <w:rPr>
                <w:rFonts w:ascii="Times New Roman" w:hAnsi="Times New Roman" w:cs="Times New Roman"/>
                <w:b/>
                <w:bCs/>
                <w:sz w:val="24"/>
                <w:szCs w:val="24"/>
              </w:rPr>
              <w:t>S.Em</w:t>
            </w:r>
            <w:proofErr w:type="gramEnd"/>
            <w:r w:rsidRPr="0046521E">
              <w:rPr>
                <w:rFonts w:ascii="Times New Roman" w:hAnsi="Times New Roman" w:cs="Times New Roman"/>
                <w:b/>
                <w:bCs/>
                <w:sz w:val="24"/>
                <w:szCs w:val="24"/>
              </w:rPr>
              <w:t>±</w:t>
            </w:r>
          </w:p>
        </w:tc>
        <w:tc>
          <w:tcPr>
            <w:tcW w:w="3532" w:type="dxa"/>
            <w:gridSpan w:val="2"/>
          </w:tcPr>
          <w:p w14:paraId="1B325A66" w14:textId="77777777" w:rsidR="0046521E" w:rsidRPr="0046521E" w:rsidRDefault="0046521E" w:rsidP="0046521E">
            <w:pPr>
              <w:spacing w:line="276" w:lineRule="auto"/>
              <w:rPr>
                <w:rFonts w:ascii="Times New Roman" w:hAnsi="Times New Roman" w:cs="Times New Roman"/>
                <w:sz w:val="24"/>
                <w:szCs w:val="24"/>
              </w:rPr>
            </w:pPr>
            <w:r w:rsidRPr="0046521E">
              <w:rPr>
                <w:rFonts w:ascii="Times New Roman" w:hAnsi="Times New Roman" w:cs="Times New Roman"/>
                <w:b/>
                <w:bCs/>
                <w:sz w:val="24"/>
                <w:szCs w:val="24"/>
              </w:rPr>
              <w:t xml:space="preserve">             C.D. at 5%</w:t>
            </w:r>
          </w:p>
        </w:tc>
      </w:tr>
      <w:tr w:rsidR="0046521E" w:rsidRPr="0046521E" w14:paraId="3B4D6535" w14:textId="77777777" w:rsidTr="00953BE7">
        <w:tblPrEx>
          <w:tblLook w:val="0000" w:firstRow="0" w:lastRow="0" w:firstColumn="0" w:lastColumn="0" w:noHBand="0" w:noVBand="0"/>
        </w:tblPrEx>
        <w:trPr>
          <w:trHeight w:val="287"/>
        </w:trPr>
        <w:tc>
          <w:tcPr>
            <w:tcW w:w="1980" w:type="dxa"/>
          </w:tcPr>
          <w:p w14:paraId="4CFE376B" w14:textId="77777777" w:rsidR="0046521E" w:rsidRPr="0046521E" w:rsidRDefault="0046521E" w:rsidP="0046521E">
            <w:pPr>
              <w:spacing w:line="276" w:lineRule="auto"/>
              <w:ind w:left="108"/>
              <w:jc w:val="center"/>
              <w:rPr>
                <w:rFonts w:ascii="Times New Roman" w:hAnsi="Times New Roman" w:cs="Times New Roman"/>
                <w:b/>
                <w:sz w:val="24"/>
                <w:szCs w:val="24"/>
              </w:rPr>
            </w:pPr>
            <w:r w:rsidRPr="0046521E">
              <w:rPr>
                <w:rFonts w:ascii="Times New Roman" w:hAnsi="Times New Roman" w:cs="Times New Roman"/>
                <w:b/>
                <w:sz w:val="24"/>
                <w:szCs w:val="24"/>
              </w:rPr>
              <w:t>H</w:t>
            </w:r>
          </w:p>
        </w:tc>
        <w:tc>
          <w:tcPr>
            <w:tcW w:w="3344" w:type="dxa"/>
            <w:gridSpan w:val="2"/>
            <w:vAlign w:val="center"/>
          </w:tcPr>
          <w:p w14:paraId="4FA0D3D2"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0.003</w:t>
            </w:r>
          </w:p>
        </w:tc>
        <w:tc>
          <w:tcPr>
            <w:tcW w:w="3532" w:type="dxa"/>
            <w:gridSpan w:val="2"/>
            <w:vAlign w:val="center"/>
          </w:tcPr>
          <w:p w14:paraId="67EAF1DC"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0.009</w:t>
            </w:r>
          </w:p>
        </w:tc>
      </w:tr>
      <w:tr w:rsidR="0046521E" w:rsidRPr="0046521E" w14:paraId="67877AA1" w14:textId="77777777" w:rsidTr="00953BE7">
        <w:tblPrEx>
          <w:tblLook w:val="0000" w:firstRow="0" w:lastRow="0" w:firstColumn="0" w:lastColumn="0" w:noHBand="0" w:noVBand="0"/>
        </w:tblPrEx>
        <w:trPr>
          <w:trHeight w:val="278"/>
        </w:trPr>
        <w:tc>
          <w:tcPr>
            <w:tcW w:w="1980" w:type="dxa"/>
          </w:tcPr>
          <w:p w14:paraId="23306564" w14:textId="77777777" w:rsidR="0046521E" w:rsidRPr="0046521E" w:rsidRDefault="0046521E" w:rsidP="0046521E">
            <w:pPr>
              <w:spacing w:line="276" w:lineRule="auto"/>
              <w:ind w:left="108"/>
              <w:jc w:val="center"/>
              <w:rPr>
                <w:rFonts w:ascii="Times New Roman" w:hAnsi="Times New Roman" w:cs="Times New Roman"/>
                <w:b/>
                <w:sz w:val="24"/>
                <w:szCs w:val="24"/>
              </w:rPr>
            </w:pPr>
            <w:r w:rsidRPr="0046521E">
              <w:rPr>
                <w:rFonts w:ascii="Times New Roman" w:hAnsi="Times New Roman" w:cs="Times New Roman"/>
                <w:b/>
                <w:sz w:val="24"/>
                <w:szCs w:val="24"/>
              </w:rPr>
              <w:t>S</w:t>
            </w:r>
          </w:p>
        </w:tc>
        <w:tc>
          <w:tcPr>
            <w:tcW w:w="3344" w:type="dxa"/>
            <w:gridSpan w:val="2"/>
            <w:vAlign w:val="center"/>
          </w:tcPr>
          <w:p w14:paraId="12AE7D94"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0.003</w:t>
            </w:r>
          </w:p>
        </w:tc>
        <w:tc>
          <w:tcPr>
            <w:tcW w:w="3532" w:type="dxa"/>
            <w:gridSpan w:val="2"/>
            <w:vAlign w:val="center"/>
          </w:tcPr>
          <w:p w14:paraId="4B145ED9"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0.008</w:t>
            </w:r>
          </w:p>
        </w:tc>
      </w:tr>
      <w:tr w:rsidR="0046521E" w:rsidRPr="0046521E" w14:paraId="3FA817AD" w14:textId="77777777" w:rsidTr="00953BE7">
        <w:tblPrEx>
          <w:tblLook w:val="0000" w:firstRow="0" w:lastRow="0" w:firstColumn="0" w:lastColumn="0" w:noHBand="0" w:noVBand="0"/>
        </w:tblPrEx>
        <w:trPr>
          <w:trHeight w:val="332"/>
        </w:trPr>
        <w:tc>
          <w:tcPr>
            <w:tcW w:w="1980" w:type="dxa"/>
          </w:tcPr>
          <w:p w14:paraId="53785D7C" w14:textId="77777777" w:rsidR="0046521E" w:rsidRPr="0046521E" w:rsidRDefault="0046521E" w:rsidP="0046521E">
            <w:pPr>
              <w:spacing w:line="276" w:lineRule="auto"/>
              <w:ind w:left="108"/>
              <w:jc w:val="center"/>
              <w:rPr>
                <w:rFonts w:ascii="Times New Roman" w:hAnsi="Times New Roman" w:cs="Times New Roman"/>
                <w:sz w:val="24"/>
                <w:szCs w:val="24"/>
              </w:rPr>
            </w:pPr>
            <w:r w:rsidRPr="0046521E">
              <w:rPr>
                <w:rFonts w:ascii="Times New Roman" w:hAnsi="Times New Roman" w:cs="Times New Roman"/>
                <w:b/>
                <w:bCs/>
                <w:sz w:val="24"/>
                <w:szCs w:val="24"/>
              </w:rPr>
              <w:t>H ×S</w:t>
            </w:r>
          </w:p>
        </w:tc>
        <w:tc>
          <w:tcPr>
            <w:tcW w:w="3344" w:type="dxa"/>
            <w:gridSpan w:val="2"/>
            <w:vAlign w:val="center"/>
          </w:tcPr>
          <w:p w14:paraId="4BA74692"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0.005</w:t>
            </w:r>
          </w:p>
        </w:tc>
        <w:tc>
          <w:tcPr>
            <w:tcW w:w="3532" w:type="dxa"/>
            <w:gridSpan w:val="2"/>
            <w:vAlign w:val="center"/>
          </w:tcPr>
          <w:p w14:paraId="6B4B37C9"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NS</w:t>
            </w:r>
          </w:p>
        </w:tc>
      </w:tr>
    </w:tbl>
    <w:p w14:paraId="2EA112DA" w14:textId="77777777" w:rsidR="0046521E" w:rsidRPr="0046521E" w:rsidRDefault="0046521E" w:rsidP="0046521E">
      <w:pPr>
        <w:spacing w:line="240" w:lineRule="auto"/>
        <w:rPr>
          <w:rFonts w:ascii="Times New Roman" w:hAnsi="Times New Roman"/>
          <w:sz w:val="24"/>
          <w:szCs w:val="24"/>
        </w:rPr>
      </w:pPr>
    </w:p>
    <w:p w14:paraId="745D0837" w14:textId="77777777" w:rsidR="00107999" w:rsidRDefault="00107999" w:rsidP="0046521E">
      <w:pPr>
        <w:spacing w:line="240" w:lineRule="auto"/>
        <w:jc w:val="both"/>
        <w:rPr>
          <w:rFonts w:ascii="Times New Roman" w:hAnsi="Times New Roman" w:cs="Times New Roman"/>
          <w:b/>
          <w:sz w:val="24"/>
          <w:szCs w:val="24"/>
        </w:rPr>
      </w:pPr>
    </w:p>
    <w:p w14:paraId="301109B6" w14:textId="77777777" w:rsidR="00107999" w:rsidRDefault="00107999" w:rsidP="0046521E">
      <w:pPr>
        <w:spacing w:line="240" w:lineRule="auto"/>
        <w:jc w:val="both"/>
        <w:rPr>
          <w:rFonts w:ascii="Times New Roman" w:hAnsi="Times New Roman" w:cs="Times New Roman"/>
          <w:b/>
          <w:sz w:val="24"/>
          <w:szCs w:val="24"/>
        </w:rPr>
      </w:pPr>
    </w:p>
    <w:p w14:paraId="18AE5BF8" w14:textId="77777777" w:rsidR="00107999" w:rsidRDefault="00107999" w:rsidP="0046521E">
      <w:pPr>
        <w:spacing w:line="240" w:lineRule="auto"/>
        <w:jc w:val="both"/>
        <w:rPr>
          <w:rFonts w:ascii="Times New Roman" w:hAnsi="Times New Roman" w:cs="Times New Roman"/>
          <w:b/>
          <w:sz w:val="24"/>
          <w:szCs w:val="24"/>
        </w:rPr>
      </w:pPr>
    </w:p>
    <w:p w14:paraId="740AEC31" w14:textId="77777777" w:rsidR="00107999" w:rsidRDefault="00107999" w:rsidP="0046521E">
      <w:pPr>
        <w:spacing w:line="240" w:lineRule="auto"/>
        <w:jc w:val="both"/>
        <w:rPr>
          <w:rFonts w:ascii="Times New Roman" w:hAnsi="Times New Roman" w:cs="Times New Roman"/>
          <w:b/>
          <w:sz w:val="24"/>
          <w:szCs w:val="24"/>
        </w:rPr>
      </w:pPr>
    </w:p>
    <w:p w14:paraId="62140F5B" w14:textId="77777777" w:rsidR="00107999" w:rsidRDefault="00107999" w:rsidP="0046521E">
      <w:pPr>
        <w:spacing w:line="240" w:lineRule="auto"/>
        <w:jc w:val="both"/>
        <w:rPr>
          <w:rFonts w:ascii="Times New Roman" w:hAnsi="Times New Roman" w:cs="Times New Roman"/>
          <w:b/>
          <w:sz w:val="24"/>
          <w:szCs w:val="24"/>
        </w:rPr>
      </w:pPr>
    </w:p>
    <w:p w14:paraId="369E0421" w14:textId="77777777" w:rsidR="00107999" w:rsidRDefault="00107999" w:rsidP="0046521E">
      <w:pPr>
        <w:spacing w:line="240" w:lineRule="auto"/>
        <w:jc w:val="both"/>
        <w:rPr>
          <w:rFonts w:ascii="Times New Roman" w:hAnsi="Times New Roman" w:cs="Times New Roman"/>
          <w:b/>
          <w:sz w:val="24"/>
          <w:szCs w:val="24"/>
        </w:rPr>
      </w:pPr>
    </w:p>
    <w:p w14:paraId="6711394E" w14:textId="6C1A792D" w:rsidR="0046521E" w:rsidRPr="0046521E" w:rsidRDefault="0046521E" w:rsidP="0046521E">
      <w:pPr>
        <w:spacing w:line="240" w:lineRule="auto"/>
        <w:jc w:val="both"/>
        <w:rPr>
          <w:rFonts w:ascii="Times New Roman" w:eastAsia="Microsoft JhengHei" w:hAnsi="Times New Roman" w:cs="Times New Roman"/>
          <w:b/>
          <w:sz w:val="24"/>
          <w:szCs w:val="24"/>
        </w:rPr>
      </w:pPr>
      <w:r w:rsidRPr="0046521E">
        <w:rPr>
          <w:rFonts w:ascii="Times New Roman" w:hAnsi="Times New Roman" w:cs="Times New Roman"/>
          <w:b/>
          <w:sz w:val="24"/>
          <w:szCs w:val="24"/>
        </w:rPr>
        <w:t>Table.</w:t>
      </w:r>
      <w:r w:rsidR="00FA2A31">
        <w:rPr>
          <w:rFonts w:ascii="Times New Roman" w:hAnsi="Times New Roman" w:cs="Times New Roman"/>
          <w:b/>
          <w:sz w:val="24"/>
          <w:szCs w:val="24"/>
        </w:rPr>
        <w:t>4</w:t>
      </w:r>
      <w:r w:rsidRPr="0046521E">
        <w:rPr>
          <w:rFonts w:ascii="Times New Roman" w:hAnsi="Times New Roman" w:cs="Times New Roman"/>
          <w:b/>
          <w:sz w:val="24"/>
          <w:szCs w:val="24"/>
        </w:rPr>
        <w:t xml:space="preserve"> Effect of humic acid and seaweed on soil bulk density after harvest.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49"/>
        <w:gridCol w:w="1754"/>
        <w:gridCol w:w="1750"/>
        <w:gridCol w:w="1789"/>
      </w:tblGrid>
      <w:tr w:rsidR="0046521E" w:rsidRPr="0046521E" w14:paraId="7CB9117C" w14:textId="77777777" w:rsidTr="00953BE7">
        <w:tc>
          <w:tcPr>
            <w:tcW w:w="1706" w:type="dxa"/>
            <w:tcBorders>
              <w:left w:val="single" w:sz="4" w:space="0" w:color="auto"/>
              <w:tl2br w:val="single" w:sz="4" w:space="0" w:color="auto"/>
            </w:tcBorders>
            <w:shd w:val="clear" w:color="auto" w:fill="auto"/>
          </w:tcPr>
          <w:p w14:paraId="1AD064F1"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 xml:space="preserve">         Seaweed</w:t>
            </w:r>
          </w:p>
          <w:p w14:paraId="47BD31D7"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 xml:space="preserve">Humic acid </w:t>
            </w:r>
          </w:p>
        </w:tc>
        <w:tc>
          <w:tcPr>
            <w:tcW w:w="1749" w:type="dxa"/>
            <w:shd w:val="clear" w:color="auto" w:fill="auto"/>
          </w:tcPr>
          <w:p w14:paraId="402DD91A"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0</w:t>
            </w:r>
          </w:p>
        </w:tc>
        <w:tc>
          <w:tcPr>
            <w:tcW w:w="1754" w:type="dxa"/>
            <w:shd w:val="clear" w:color="auto" w:fill="auto"/>
          </w:tcPr>
          <w:p w14:paraId="39EE85AD"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S</w:t>
            </w:r>
            <w:r w:rsidRPr="0046521E">
              <w:rPr>
                <w:rFonts w:ascii="Times New Roman" w:hAnsi="Times New Roman" w:cs="Times New Roman"/>
                <w:b/>
                <w:sz w:val="24"/>
                <w:szCs w:val="24"/>
                <w:vertAlign w:val="subscript"/>
              </w:rPr>
              <w:t>1</w:t>
            </w:r>
          </w:p>
        </w:tc>
        <w:tc>
          <w:tcPr>
            <w:tcW w:w="1750" w:type="dxa"/>
            <w:shd w:val="clear" w:color="auto" w:fill="auto"/>
          </w:tcPr>
          <w:p w14:paraId="0E8AFF6A"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2</w:t>
            </w:r>
          </w:p>
        </w:tc>
        <w:tc>
          <w:tcPr>
            <w:tcW w:w="1789" w:type="dxa"/>
            <w:shd w:val="clear" w:color="auto" w:fill="auto"/>
          </w:tcPr>
          <w:p w14:paraId="05753684" w14:textId="77777777"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r>
      <w:tr w:rsidR="0046521E" w:rsidRPr="0046521E" w14:paraId="261E539E" w14:textId="77777777" w:rsidTr="00953BE7">
        <w:tc>
          <w:tcPr>
            <w:tcW w:w="1706" w:type="dxa"/>
            <w:shd w:val="clear" w:color="auto" w:fill="auto"/>
          </w:tcPr>
          <w:p w14:paraId="62E0B057"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0</w:t>
            </w:r>
          </w:p>
        </w:tc>
        <w:tc>
          <w:tcPr>
            <w:tcW w:w="1749" w:type="dxa"/>
            <w:shd w:val="clear" w:color="auto" w:fill="auto"/>
            <w:vAlign w:val="center"/>
          </w:tcPr>
          <w:p w14:paraId="60D9E1D4"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1.38</w:t>
            </w:r>
          </w:p>
        </w:tc>
        <w:tc>
          <w:tcPr>
            <w:tcW w:w="1754" w:type="dxa"/>
            <w:shd w:val="clear" w:color="auto" w:fill="auto"/>
            <w:vAlign w:val="center"/>
          </w:tcPr>
          <w:p w14:paraId="21B97542"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1.38</w:t>
            </w:r>
          </w:p>
        </w:tc>
        <w:tc>
          <w:tcPr>
            <w:tcW w:w="1750" w:type="dxa"/>
            <w:shd w:val="clear" w:color="auto" w:fill="auto"/>
            <w:vAlign w:val="center"/>
          </w:tcPr>
          <w:p w14:paraId="62D42663"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1.36</w:t>
            </w:r>
          </w:p>
        </w:tc>
        <w:tc>
          <w:tcPr>
            <w:tcW w:w="1789" w:type="dxa"/>
            <w:shd w:val="clear" w:color="auto" w:fill="auto"/>
            <w:vAlign w:val="center"/>
          </w:tcPr>
          <w:p w14:paraId="7FD193C1"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1.37</w:t>
            </w:r>
          </w:p>
        </w:tc>
      </w:tr>
      <w:tr w:rsidR="0046521E" w:rsidRPr="0046521E" w14:paraId="18E1DF17" w14:textId="77777777" w:rsidTr="00953BE7">
        <w:tc>
          <w:tcPr>
            <w:tcW w:w="1706" w:type="dxa"/>
            <w:shd w:val="clear" w:color="auto" w:fill="auto"/>
          </w:tcPr>
          <w:p w14:paraId="747A9BA7"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1</w:t>
            </w:r>
          </w:p>
        </w:tc>
        <w:tc>
          <w:tcPr>
            <w:tcW w:w="1749" w:type="dxa"/>
            <w:shd w:val="clear" w:color="auto" w:fill="auto"/>
            <w:vAlign w:val="center"/>
          </w:tcPr>
          <w:p w14:paraId="1EB24BE8"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1.35</w:t>
            </w:r>
          </w:p>
        </w:tc>
        <w:tc>
          <w:tcPr>
            <w:tcW w:w="1754" w:type="dxa"/>
            <w:shd w:val="clear" w:color="auto" w:fill="auto"/>
            <w:vAlign w:val="center"/>
          </w:tcPr>
          <w:p w14:paraId="3916CF09"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1.36</w:t>
            </w:r>
          </w:p>
        </w:tc>
        <w:tc>
          <w:tcPr>
            <w:tcW w:w="1750" w:type="dxa"/>
            <w:shd w:val="clear" w:color="auto" w:fill="auto"/>
            <w:vAlign w:val="center"/>
          </w:tcPr>
          <w:p w14:paraId="3B11583F"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1.32</w:t>
            </w:r>
          </w:p>
        </w:tc>
        <w:tc>
          <w:tcPr>
            <w:tcW w:w="1789" w:type="dxa"/>
            <w:shd w:val="clear" w:color="auto" w:fill="auto"/>
            <w:vAlign w:val="center"/>
          </w:tcPr>
          <w:p w14:paraId="237349C5"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1.34</w:t>
            </w:r>
          </w:p>
        </w:tc>
      </w:tr>
      <w:tr w:rsidR="0046521E" w:rsidRPr="0046521E" w14:paraId="0C7699B2" w14:textId="77777777" w:rsidTr="00953BE7">
        <w:tc>
          <w:tcPr>
            <w:tcW w:w="1706" w:type="dxa"/>
            <w:shd w:val="clear" w:color="auto" w:fill="auto"/>
          </w:tcPr>
          <w:p w14:paraId="2C3824A3"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2</w:t>
            </w:r>
          </w:p>
        </w:tc>
        <w:tc>
          <w:tcPr>
            <w:tcW w:w="1749" w:type="dxa"/>
            <w:shd w:val="clear" w:color="auto" w:fill="auto"/>
            <w:vAlign w:val="center"/>
          </w:tcPr>
          <w:p w14:paraId="00E24C4C"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1.34</w:t>
            </w:r>
          </w:p>
        </w:tc>
        <w:tc>
          <w:tcPr>
            <w:tcW w:w="1754" w:type="dxa"/>
            <w:shd w:val="clear" w:color="auto" w:fill="auto"/>
            <w:vAlign w:val="center"/>
          </w:tcPr>
          <w:p w14:paraId="0495B33D"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1.35</w:t>
            </w:r>
          </w:p>
        </w:tc>
        <w:tc>
          <w:tcPr>
            <w:tcW w:w="1750" w:type="dxa"/>
            <w:shd w:val="clear" w:color="auto" w:fill="auto"/>
            <w:vAlign w:val="center"/>
          </w:tcPr>
          <w:p w14:paraId="7E09E467"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1.34</w:t>
            </w:r>
          </w:p>
        </w:tc>
        <w:tc>
          <w:tcPr>
            <w:tcW w:w="1789" w:type="dxa"/>
            <w:shd w:val="clear" w:color="auto" w:fill="auto"/>
            <w:vAlign w:val="center"/>
          </w:tcPr>
          <w:p w14:paraId="5C8C466D"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1.34</w:t>
            </w:r>
          </w:p>
        </w:tc>
      </w:tr>
      <w:tr w:rsidR="0046521E" w:rsidRPr="0046521E" w14:paraId="4475E076" w14:textId="77777777" w:rsidTr="00953BE7">
        <w:tc>
          <w:tcPr>
            <w:tcW w:w="1706" w:type="dxa"/>
            <w:shd w:val="clear" w:color="auto" w:fill="auto"/>
          </w:tcPr>
          <w:p w14:paraId="3CF2E9D3"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3</w:t>
            </w:r>
          </w:p>
        </w:tc>
        <w:tc>
          <w:tcPr>
            <w:tcW w:w="1749" w:type="dxa"/>
            <w:shd w:val="clear" w:color="auto" w:fill="auto"/>
            <w:vAlign w:val="center"/>
          </w:tcPr>
          <w:p w14:paraId="4E012B47"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1.32</w:t>
            </w:r>
          </w:p>
        </w:tc>
        <w:tc>
          <w:tcPr>
            <w:tcW w:w="1754" w:type="dxa"/>
            <w:shd w:val="clear" w:color="auto" w:fill="auto"/>
            <w:vAlign w:val="center"/>
          </w:tcPr>
          <w:p w14:paraId="1DE624A7"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1.33</w:t>
            </w:r>
          </w:p>
        </w:tc>
        <w:tc>
          <w:tcPr>
            <w:tcW w:w="1750" w:type="dxa"/>
            <w:shd w:val="clear" w:color="auto" w:fill="auto"/>
            <w:vAlign w:val="center"/>
          </w:tcPr>
          <w:p w14:paraId="2118D6B0"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1.33</w:t>
            </w:r>
          </w:p>
        </w:tc>
        <w:tc>
          <w:tcPr>
            <w:tcW w:w="1789" w:type="dxa"/>
            <w:shd w:val="clear" w:color="auto" w:fill="auto"/>
            <w:vAlign w:val="center"/>
          </w:tcPr>
          <w:p w14:paraId="50F0E45F"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1.32</w:t>
            </w:r>
          </w:p>
        </w:tc>
      </w:tr>
      <w:tr w:rsidR="0046521E" w:rsidRPr="0046521E" w14:paraId="2F1B46ED" w14:textId="77777777" w:rsidTr="00953BE7">
        <w:tc>
          <w:tcPr>
            <w:tcW w:w="1706" w:type="dxa"/>
            <w:shd w:val="clear" w:color="auto" w:fill="auto"/>
          </w:tcPr>
          <w:p w14:paraId="7930E16F" w14:textId="77777777"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lastRenderedPageBreak/>
              <w:t xml:space="preserve">    Mean</w:t>
            </w:r>
          </w:p>
        </w:tc>
        <w:tc>
          <w:tcPr>
            <w:tcW w:w="1749" w:type="dxa"/>
            <w:shd w:val="clear" w:color="auto" w:fill="auto"/>
            <w:vAlign w:val="center"/>
          </w:tcPr>
          <w:p w14:paraId="634565F8"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1.34</w:t>
            </w:r>
          </w:p>
        </w:tc>
        <w:tc>
          <w:tcPr>
            <w:tcW w:w="1754" w:type="dxa"/>
            <w:shd w:val="clear" w:color="auto" w:fill="auto"/>
            <w:vAlign w:val="center"/>
          </w:tcPr>
          <w:p w14:paraId="7865C4AA"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1.35</w:t>
            </w:r>
          </w:p>
        </w:tc>
        <w:tc>
          <w:tcPr>
            <w:tcW w:w="1750" w:type="dxa"/>
            <w:shd w:val="clear" w:color="auto" w:fill="auto"/>
            <w:vAlign w:val="center"/>
          </w:tcPr>
          <w:p w14:paraId="7336AB56"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1.33</w:t>
            </w:r>
          </w:p>
        </w:tc>
        <w:tc>
          <w:tcPr>
            <w:tcW w:w="1789" w:type="dxa"/>
            <w:shd w:val="clear" w:color="auto" w:fill="auto"/>
            <w:vAlign w:val="center"/>
          </w:tcPr>
          <w:p w14:paraId="1357EC92" w14:textId="77777777" w:rsidR="0046521E" w:rsidRPr="0046521E" w:rsidRDefault="0046521E" w:rsidP="0046521E">
            <w:pPr>
              <w:spacing w:line="240" w:lineRule="auto"/>
              <w:rPr>
                <w:rFonts w:ascii="Times New Roman" w:hAnsi="Times New Roman" w:cs="Times New Roman"/>
                <w:sz w:val="24"/>
                <w:szCs w:val="24"/>
              </w:rPr>
            </w:pPr>
          </w:p>
        </w:tc>
      </w:tr>
      <w:tr w:rsidR="0046521E" w:rsidRPr="0046521E" w14:paraId="751A773B" w14:textId="77777777" w:rsidTr="00953BE7">
        <w:tblPrEx>
          <w:tblLook w:val="0000" w:firstRow="0" w:lastRow="0" w:firstColumn="0" w:lastColumn="0" w:noHBand="0" w:noVBand="0"/>
        </w:tblPrEx>
        <w:trPr>
          <w:trHeight w:val="335"/>
        </w:trPr>
        <w:tc>
          <w:tcPr>
            <w:tcW w:w="1706" w:type="dxa"/>
            <w:shd w:val="clear" w:color="auto" w:fill="auto"/>
          </w:tcPr>
          <w:p w14:paraId="447CBA2E" w14:textId="77777777" w:rsidR="0046521E" w:rsidRPr="0046521E" w:rsidRDefault="0046521E" w:rsidP="0046521E">
            <w:pPr>
              <w:spacing w:line="240" w:lineRule="auto"/>
              <w:ind w:left="108"/>
              <w:rPr>
                <w:rFonts w:ascii="Times New Roman" w:hAnsi="Times New Roman" w:cs="Times New Roman"/>
                <w:sz w:val="24"/>
                <w:szCs w:val="24"/>
              </w:rPr>
            </w:pPr>
          </w:p>
        </w:tc>
        <w:tc>
          <w:tcPr>
            <w:tcW w:w="3503" w:type="dxa"/>
            <w:gridSpan w:val="2"/>
            <w:shd w:val="clear" w:color="auto" w:fill="auto"/>
          </w:tcPr>
          <w:p w14:paraId="7FFF4682" w14:textId="77777777" w:rsidR="0046521E" w:rsidRPr="0046521E" w:rsidRDefault="0046521E" w:rsidP="0046521E">
            <w:pPr>
              <w:spacing w:line="240" w:lineRule="auto"/>
              <w:rPr>
                <w:rFonts w:ascii="Times New Roman" w:hAnsi="Times New Roman" w:cs="Times New Roman"/>
                <w:sz w:val="24"/>
                <w:szCs w:val="24"/>
              </w:rPr>
            </w:pPr>
            <w:proofErr w:type="gramStart"/>
            <w:r w:rsidRPr="0046521E">
              <w:rPr>
                <w:rFonts w:ascii="Times New Roman" w:hAnsi="Times New Roman" w:cs="Times New Roman"/>
                <w:b/>
                <w:bCs/>
                <w:color w:val="000000"/>
                <w:sz w:val="24"/>
                <w:szCs w:val="24"/>
              </w:rPr>
              <w:t>S.Em</w:t>
            </w:r>
            <w:proofErr w:type="gramEnd"/>
            <w:r w:rsidRPr="0046521E">
              <w:rPr>
                <w:rFonts w:ascii="Times New Roman" w:hAnsi="Times New Roman" w:cs="Times New Roman"/>
                <w:b/>
                <w:bCs/>
                <w:color w:val="000000"/>
                <w:sz w:val="24"/>
                <w:szCs w:val="24"/>
              </w:rPr>
              <w:t>±</w:t>
            </w:r>
          </w:p>
        </w:tc>
        <w:tc>
          <w:tcPr>
            <w:tcW w:w="3539" w:type="dxa"/>
            <w:gridSpan w:val="2"/>
            <w:shd w:val="clear" w:color="auto" w:fill="auto"/>
          </w:tcPr>
          <w:p w14:paraId="7F40D438"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             C.D. at 5%</w:t>
            </w:r>
          </w:p>
        </w:tc>
      </w:tr>
      <w:tr w:rsidR="0046521E" w:rsidRPr="0046521E" w14:paraId="572B9B8F" w14:textId="77777777" w:rsidTr="00953BE7">
        <w:tblPrEx>
          <w:tblLook w:val="0000" w:firstRow="0" w:lastRow="0" w:firstColumn="0" w:lastColumn="0" w:noHBand="0" w:noVBand="0"/>
        </w:tblPrEx>
        <w:trPr>
          <w:trHeight w:val="292"/>
        </w:trPr>
        <w:tc>
          <w:tcPr>
            <w:tcW w:w="1706" w:type="dxa"/>
            <w:shd w:val="clear" w:color="auto" w:fill="auto"/>
          </w:tcPr>
          <w:p w14:paraId="135CFB43" w14:textId="77777777"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H</w:t>
            </w:r>
          </w:p>
        </w:tc>
        <w:tc>
          <w:tcPr>
            <w:tcW w:w="3503" w:type="dxa"/>
            <w:gridSpan w:val="2"/>
            <w:shd w:val="clear" w:color="auto" w:fill="auto"/>
            <w:vAlign w:val="center"/>
          </w:tcPr>
          <w:p w14:paraId="711FF14F"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0.005</w:t>
            </w:r>
          </w:p>
        </w:tc>
        <w:tc>
          <w:tcPr>
            <w:tcW w:w="3539" w:type="dxa"/>
            <w:gridSpan w:val="2"/>
            <w:shd w:val="clear" w:color="auto" w:fill="auto"/>
            <w:vAlign w:val="center"/>
          </w:tcPr>
          <w:p w14:paraId="717957D6"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0.015</w:t>
            </w:r>
          </w:p>
        </w:tc>
      </w:tr>
      <w:tr w:rsidR="0046521E" w:rsidRPr="0046521E" w14:paraId="265B00DE" w14:textId="77777777" w:rsidTr="00953BE7">
        <w:tblPrEx>
          <w:tblLook w:val="0000" w:firstRow="0" w:lastRow="0" w:firstColumn="0" w:lastColumn="0" w:noHBand="0" w:noVBand="0"/>
        </w:tblPrEx>
        <w:trPr>
          <w:trHeight w:val="386"/>
        </w:trPr>
        <w:tc>
          <w:tcPr>
            <w:tcW w:w="1706" w:type="dxa"/>
            <w:shd w:val="clear" w:color="auto" w:fill="auto"/>
          </w:tcPr>
          <w:p w14:paraId="3EFBAFAA" w14:textId="77777777"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S</w:t>
            </w:r>
          </w:p>
        </w:tc>
        <w:tc>
          <w:tcPr>
            <w:tcW w:w="3503" w:type="dxa"/>
            <w:gridSpan w:val="2"/>
            <w:shd w:val="clear" w:color="auto" w:fill="auto"/>
            <w:vAlign w:val="center"/>
          </w:tcPr>
          <w:p w14:paraId="588EEA1E"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0.004</w:t>
            </w:r>
          </w:p>
        </w:tc>
        <w:tc>
          <w:tcPr>
            <w:tcW w:w="3539" w:type="dxa"/>
            <w:gridSpan w:val="2"/>
            <w:shd w:val="clear" w:color="auto" w:fill="auto"/>
            <w:vAlign w:val="center"/>
          </w:tcPr>
          <w:p w14:paraId="7DB8672C"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0.013</w:t>
            </w:r>
          </w:p>
        </w:tc>
      </w:tr>
      <w:tr w:rsidR="0046521E" w:rsidRPr="0046521E" w14:paraId="3F702472" w14:textId="77777777" w:rsidTr="00953BE7">
        <w:tblPrEx>
          <w:tblLook w:val="0000" w:firstRow="0" w:lastRow="0" w:firstColumn="0" w:lastColumn="0" w:noHBand="0" w:noVBand="0"/>
        </w:tblPrEx>
        <w:trPr>
          <w:trHeight w:val="350"/>
        </w:trPr>
        <w:tc>
          <w:tcPr>
            <w:tcW w:w="1706" w:type="dxa"/>
            <w:shd w:val="clear" w:color="auto" w:fill="auto"/>
          </w:tcPr>
          <w:p w14:paraId="0C3CFE1F" w14:textId="77777777" w:rsidR="0046521E" w:rsidRPr="0046521E" w:rsidRDefault="0046521E" w:rsidP="0046521E">
            <w:pPr>
              <w:spacing w:line="240" w:lineRule="auto"/>
              <w:ind w:left="108"/>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H ×S </w:t>
            </w:r>
          </w:p>
        </w:tc>
        <w:tc>
          <w:tcPr>
            <w:tcW w:w="3503" w:type="dxa"/>
            <w:gridSpan w:val="2"/>
            <w:shd w:val="clear" w:color="auto" w:fill="auto"/>
            <w:vAlign w:val="center"/>
          </w:tcPr>
          <w:p w14:paraId="1AEDAAF4"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0.009</w:t>
            </w:r>
          </w:p>
        </w:tc>
        <w:tc>
          <w:tcPr>
            <w:tcW w:w="3539" w:type="dxa"/>
            <w:gridSpan w:val="2"/>
            <w:shd w:val="clear" w:color="auto" w:fill="auto"/>
            <w:vAlign w:val="center"/>
          </w:tcPr>
          <w:p w14:paraId="2AC41541"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NS</w:t>
            </w:r>
          </w:p>
        </w:tc>
      </w:tr>
    </w:tbl>
    <w:p w14:paraId="4C330E58" w14:textId="77777777" w:rsidR="0046521E" w:rsidRDefault="0046521E" w:rsidP="0046521E">
      <w:pPr>
        <w:spacing w:line="240" w:lineRule="auto"/>
        <w:jc w:val="both"/>
        <w:rPr>
          <w:rFonts w:ascii="Times New Roman" w:hAnsi="Times New Roman" w:cs="Times New Roman"/>
          <w:b/>
          <w:sz w:val="24"/>
          <w:szCs w:val="24"/>
        </w:rPr>
      </w:pPr>
    </w:p>
    <w:p w14:paraId="5DBA1325" w14:textId="0E7B49C5" w:rsidR="0046521E" w:rsidRPr="0046521E" w:rsidRDefault="0046521E" w:rsidP="0046521E">
      <w:pPr>
        <w:spacing w:line="240" w:lineRule="auto"/>
        <w:jc w:val="both"/>
        <w:rPr>
          <w:rFonts w:ascii="Times New Roman" w:eastAsia="Microsoft JhengHei" w:hAnsi="Times New Roman" w:cs="Times New Roman"/>
          <w:b/>
          <w:sz w:val="24"/>
          <w:szCs w:val="24"/>
        </w:rPr>
      </w:pPr>
      <w:r w:rsidRPr="0046521E">
        <w:rPr>
          <w:rFonts w:ascii="Times New Roman" w:hAnsi="Times New Roman" w:cs="Times New Roman"/>
          <w:b/>
          <w:sz w:val="24"/>
          <w:szCs w:val="24"/>
        </w:rPr>
        <w:t>Table.</w:t>
      </w:r>
      <w:r w:rsidR="00FA2A31">
        <w:rPr>
          <w:rFonts w:ascii="Times New Roman" w:hAnsi="Times New Roman" w:cs="Times New Roman"/>
          <w:b/>
          <w:sz w:val="24"/>
          <w:szCs w:val="24"/>
        </w:rPr>
        <w:t>5</w:t>
      </w:r>
      <w:r w:rsidRPr="0046521E">
        <w:rPr>
          <w:rFonts w:ascii="Times New Roman" w:hAnsi="Times New Roman" w:cs="Times New Roman"/>
          <w:b/>
          <w:sz w:val="24"/>
          <w:szCs w:val="24"/>
        </w:rPr>
        <w:t xml:space="preserve"> Effect of humic acid and seaweed on soil particle density of soil after harvest.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49"/>
        <w:gridCol w:w="1754"/>
        <w:gridCol w:w="1750"/>
        <w:gridCol w:w="1789"/>
      </w:tblGrid>
      <w:tr w:rsidR="0046521E" w:rsidRPr="0046521E" w14:paraId="63D923AA" w14:textId="77777777" w:rsidTr="00953BE7">
        <w:tc>
          <w:tcPr>
            <w:tcW w:w="1706" w:type="dxa"/>
            <w:tcBorders>
              <w:left w:val="single" w:sz="4" w:space="0" w:color="auto"/>
              <w:tl2br w:val="single" w:sz="4" w:space="0" w:color="auto"/>
            </w:tcBorders>
            <w:shd w:val="clear" w:color="auto" w:fill="auto"/>
          </w:tcPr>
          <w:p w14:paraId="467D4FBA"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 xml:space="preserve">      Seaweed</w:t>
            </w:r>
          </w:p>
          <w:p w14:paraId="506871E1" w14:textId="77777777" w:rsidR="0046521E" w:rsidRPr="0046521E" w:rsidRDefault="0046521E" w:rsidP="0046521E">
            <w:pPr>
              <w:spacing w:line="240" w:lineRule="auto"/>
              <w:jc w:val="center"/>
              <w:rPr>
                <w:rFonts w:ascii="Times New Roman" w:hAnsi="Times New Roman" w:cs="Times New Roman"/>
                <w:sz w:val="24"/>
                <w:szCs w:val="24"/>
              </w:rPr>
            </w:pPr>
          </w:p>
          <w:p w14:paraId="51E5A060"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 xml:space="preserve">Humic acid </w:t>
            </w:r>
          </w:p>
        </w:tc>
        <w:tc>
          <w:tcPr>
            <w:tcW w:w="1749" w:type="dxa"/>
            <w:shd w:val="clear" w:color="auto" w:fill="auto"/>
          </w:tcPr>
          <w:p w14:paraId="71466255"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0</w:t>
            </w:r>
          </w:p>
        </w:tc>
        <w:tc>
          <w:tcPr>
            <w:tcW w:w="1754" w:type="dxa"/>
            <w:shd w:val="clear" w:color="auto" w:fill="auto"/>
          </w:tcPr>
          <w:p w14:paraId="34374074"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S</w:t>
            </w:r>
            <w:r w:rsidRPr="0046521E">
              <w:rPr>
                <w:rFonts w:ascii="Times New Roman" w:hAnsi="Times New Roman" w:cs="Times New Roman"/>
                <w:b/>
                <w:sz w:val="24"/>
                <w:szCs w:val="24"/>
                <w:vertAlign w:val="subscript"/>
              </w:rPr>
              <w:t>1</w:t>
            </w:r>
          </w:p>
        </w:tc>
        <w:tc>
          <w:tcPr>
            <w:tcW w:w="1750" w:type="dxa"/>
            <w:shd w:val="clear" w:color="auto" w:fill="auto"/>
          </w:tcPr>
          <w:p w14:paraId="46B0796F"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2</w:t>
            </w:r>
          </w:p>
        </w:tc>
        <w:tc>
          <w:tcPr>
            <w:tcW w:w="1789" w:type="dxa"/>
            <w:shd w:val="clear" w:color="auto" w:fill="auto"/>
          </w:tcPr>
          <w:p w14:paraId="7B2F6240" w14:textId="77777777"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r>
      <w:tr w:rsidR="0046521E" w:rsidRPr="0046521E" w14:paraId="453DACF3" w14:textId="77777777" w:rsidTr="00953BE7">
        <w:tc>
          <w:tcPr>
            <w:tcW w:w="1706" w:type="dxa"/>
            <w:shd w:val="clear" w:color="auto" w:fill="auto"/>
          </w:tcPr>
          <w:p w14:paraId="1C3A18B0"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0</w:t>
            </w:r>
          </w:p>
        </w:tc>
        <w:tc>
          <w:tcPr>
            <w:tcW w:w="1749" w:type="dxa"/>
            <w:shd w:val="clear" w:color="auto" w:fill="auto"/>
            <w:vAlign w:val="center"/>
          </w:tcPr>
          <w:p w14:paraId="7BD1C8F0"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2.64</w:t>
            </w:r>
          </w:p>
        </w:tc>
        <w:tc>
          <w:tcPr>
            <w:tcW w:w="1754" w:type="dxa"/>
            <w:shd w:val="clear" w:color="auto" w:fill="auto"/>
            <w:vAlign w:val="center"/>
          </w:tcPr>
          <w:p w14:paraId="3A169773"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2.64</w:t>
            </w:r>
          </w:p>
        </w:tc>
        <w:tc>
          <w:tcPr>
            <w:tcW w:w="1750" w:type="dxa"/>
            <w:shd w:val="clear" w:color="auto" w:fill="auto"/>
            <w:vAlign w:val="center"/>
          </w:tcPr>
          <w:p w14:paraId="0FBCDEC9"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2.62</w:t>
            </w:r>
          </w:p>
        </w:tc>
        <w:tc>
          <w:tcPr>
            <w:tcW w:w="1789" w:type="dxa"/>
            <w:shd w:val="clear" w:color="auto" w:fill="auto"/>
            <w:vAlign w:val="center"/>
          </w:tcPr>
          <w:p w14:paraId="5BBB8DD9"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2.63</w:t>
            </w:r>
          </w:p>
        </w:tc>
      </w:tr>
      <w:tr w:rsidR="0046521E" w:rsidRPr="0046521E" w14:paraId="6173C3E8" w14:textId="77777777" w:rsidTr="00953BE7">
        <w:tc>
          <w:tcPr>
            <w:tcW w:w="1706" w:type="dxa"/>
            <w:shd w:val="clear" w:color="auto" w:fill="auto"/>
          </w:tcPr>
          <w:p w14:paraId="6A20CE6D"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1</w:t>
            </w:r>
          </w:p>
        </w:tc>
        <w:tc>
          <w:tcPr>
            <w:tcW w:w="1749" w:type="dxa"/>
            <w:shd w:val="clear" w:color="auto" w:fill="auto"/>
            <w:vAlign w:val="center"/>
          </w:tcPr>
          <w:p w14:paraId="079C17DF"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2.62</w:t>
            </w:r>
          </w:p>
        </w:tc>
        <w:tc>
          <w:tcPr>
            <w:tcW w:w="1754" w:type="dxa"/>
            <w:shd w:val="clear" w:color="auto" w:fill="auto"/>
            <w:vAlign w:val="center"/>
          </w:tcPr>
          <w:p w14:paraId="0A4C8B8C"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2.64</w:t>
            </w:r>
          </w:p>
        </w:tc>
        <w:tc>
          <w:tcPr>
            <w:tcW w:w="1750" w:type="dxa"/>
            <w:shd w:val="clear" w:color="auto" w:fill="auto"/>
            <w:vAlign w:val="center"/>
          </w:tcPr>
          <w:p w14:paraId="359242EA"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2.63</w:t>
            </w:r>
          </w:p>
        </w:tc>
        <w:tc>
          <w:tcPr>
            <w:tcW w:w="1789" w:type="dxa"/>
            <w:shd w:val="clear" w:color="auto" w:fill="auto"/>
            <w:vAlign w:val="center"/>
          </w:tcPr>
          <w:p w14:paraId="471DE8AB"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2.63</w:t>
            </w:r>
          </w:p>
        </w:tc>
      </w:tr>
      <w:tr w:rsidR="0046521E" w:rsidRPr="0046521E" w14:paraId="0AA25D4A" w14:textId="77777777" w:rsidTr="00953BE7">
        <w:tc>
          <w:tcPr>
            <w:tcW w:w="1706" w:type="dxa"/>
            <w:shd w:val="clear" w:color="auto" w:fill="auto"/>
          </w:tcPr>
          <w:p w14:paraId="312F88AE"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2</w:t>
            </w:r>
          </w:p>
        </w:tc>
        <w:tc>
          <w:tcPr>
            <w:tcW w:w="1749" w:type="dxa"/>
            <w:shd w:val="clear" w:color="auto" w:fill="auto"/>
            <w:vAlign w:val="center"/>
          </w:tcPr>
          <w:p w14:paraId="079B362F"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2.64</w:t>
            </w:r>
          </w:p>
        </w:tc>
        <w:tc>
          <w:tcPr>
            <w:tcW w:w="1754" w:type="dxa"/>
            <w:shd w:val="clear" w:color="auto" w:fill="auto"/>
            <w:vAlign w:val="center"/>
          </w:tcPr>
          <w:p w14:paraId="687A5AAD"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2.62</w:t>
            </w:r>
          </w:p>
        </w:tc>
        <w:tc>
          <w:tcPr>
            <w:tcW w:w="1750" w:type="dxa"/>
            <w:shd w:val="clear" w:color="auto" w:fill="auto"/>
            <w:vAlign w:val="center"/>
          </w:tcPr>
          <w:p w14:paraId="38F58221"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2.61</w:t>
            </w:r>
          </w:p>
        </w:tc>
        <w:tc>
          <w:tcPr>
            <w:tcW w:w="1789" w:type="dxa"/>
            <w:shd w:val="clear" w:color="auto" w:fill="auto"/>
            <w:vAlign w:val="center"/>
          </w:tcPr>
          <w:p w14:paraId="3D8DF951"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2.62</w:t>
            </w:r>
          </w:p>
        </w:tc>
      </w:tr>
      <w:tr w:rsidR="0046521E" w:rsidRPr="0046521E" w14:paraId="212945A4" w14:textId="77777777" w:rsidTr="00953BE7">
        <w:tc>
          <w:tcPr>
            <w:tcW w:w="1706" w:type="dxa"/>
            <w:shd w:val="clear" w:color="auto" w:fill="auto"/>
          </w:tcPr>
          <w:p w14:paraId="11E19097"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3</w:t>
            </w:r>
          </w:p>
        </w:tc>
        <w:tc>
          <w:tcPr>
            <w:tcW w:w="1749" w:type="dxa"/>
            <w:shd w:val="clear" w:color="auto" w:fill="auto"/>
            <w:vAlign w:val="center"/>
          </w:tcPr>
          <w:p w14:paraId="1574A6E2"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2.62</w:t>
            </w:r>
          </w:p>
        </w:tc>
        <w:tc>
          <w:tcPr>
            <w:tcW w:w="1754" w:type="dxa"/>
            <w:shd w:val="clear" w:color="auto" w:fill="auto"/>
            <w:vAlign w:val="center"/>
          </w:tcPr>
          <w:p w14:paraId="3732DE28"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2.62</w:t>
            </w:r>
          </w:p>
        </w:tc>
        <w:tc>
          <w:tcPr>
            <w:tcW w:w="1750" w:type="dxa"/>
            <w:shd w:val="clear" w:color="auto" w:fill="auto"/>
            <w:vAlign w:val="center"/>
          </w:tcPr>
          <w:p w14:paraId="358164E5"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2.62</w:t>
            </w:r>
          </w:p>
        </w:tc>
        <w:tc>
          <w:tcPr>
            <w:tcW w:w="1789" w:type="dxa"/>
            <w:shd w:val="clear" w:color="auto" w:fill="auto"/>
            <w:vAlign w:val="center"/>
          </w:tcPr>
          <w:p w14:paraId="40088028"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2.62</w:t>
            </w:r>
          </w:p>
        </w:tc>
      </w:tr>
      <w:tr w:rsidR="0046521E" w:rsidRPr="0046521E" w14:paraId="484E06D7" w14:textId="77777777" w:rsidTr="00953BE7">
        <w:tc>
          <w:tcPr>
            <w:tcW w:w="1706" w:type="dxa"/>
            <w:shd w:val="clear" w:color="auto" w:fill="auto"/>
          </w:tcPr>
          <w:p w14:paraId="47616684" w14:textId="77777777"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c>
          <w:tcPr>
            <w:tcW w:w="1749" w:type="dxa"/>
            <w:shd w:val="clear" w:color="auto" w:fill="auto"/>
            <w:vAlign w:val="center"/>
          </w:tcPr>
          <w:p w14:paraId="7EA6A9CB"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2.63</w:t>
            </w:r>
          </w:p>
        </w:tc>
        <w:tc>
          <w:tcPr>
            <w:tcW w:w="1754" w:type="dxa"/>
            <w:shd w:val="clear" w:color="auto" w:fill="auto"/>
            <w:vAlign w:val="center"/>
          </w:tcPr>
          <w:p w14:paraId="5ACCDAC3"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2.63</w:t>
            </w:r>
          </w:p>
        </w:tc>
        <w:tc>
          <w:tcPr>
            <w:tcW w:w="1750" w:type="dxa"/>
            <w:shd w:val="clear" w:color="auto" w:fill="auto"/>
            <w:vAlign w:val="center"/>
          </w:tcPr>
          <w:p w14:paraId="7FF15B27"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2.62</w:t>
            </w:r>
          </w:p>
        </w:tc>
        <w:tc>
          <w:tcPr>
            <w:tcW w:w="1789" w:type="dxa"/>
            <w:shd w:val="clear" w:color="auto" w:fill="auto"/>
            <w:vAlign w:val="center"/>
          </w:tcPr>
          <w:p w14:paraId="6942F215" w14:textId="77777777" w:rsidR="0046521E" w:rsidRPr="0046521E" w:rsidRDefault="0046521E" w:rsidP="0046521E">
            <w:pPr>
              <w:spacing w:line="240" w:lineRule="auto"/>
              <w:rPr>
                <w:rFonts w:ascii="Times New Roman" w:hAnsi="Times New Roman" w:cs="Times New Roman"/>
                <w:sz w:val="24"/>
                <w:szCs w:val="24"/>
              </w:rPr>
            </w:pPr>
          </w:p>
        </w:tc>
      </w:tr>
      <w:tr w:rsidR="0046521E" w:rsidRPr="0046521E" w14:paraId="522BDA2F" w14:textId="77777777" w:rsidTr="00953BE7">
        <w:tblPrEx>
          <w:tblLook w:val="0000" w:firstRow="0" w:lastRow="0" w:firstColumn="0" w:lastColumn="0" w:noHBand="0" w:noVBand="0"/>
        </w:tblPrEx>
        <w:trPr>
          <w:trHeight w:val="335"/>
        </w:trPr>
        <w:tc>
          <w:tcPr>
            <w:tcW w:w="1706" w:type="dxa"/>
            <w:shd w:val="clear" w:color="auto" w:fill="auto"/>
          </w:tcPr>
          <w:p w14:paraId="74693F91" w14:textId="77777777" w:rsidR="0046521E" w:rsidRPr="0046521E" w:rsidRDefault="0046521E" w:rsidP="0046521E">
            <w:pPr>
              <w:spacing w:line="240" w:lineRule="auto"/>
              <w:ind w:left="108"/>
              <w:rPr>
                <w:rFonts w:ascii="Times New Roman" w:hAnsi="Times New Roman" w:cs="Times New Roman"/>
                <w:sz w:val="24"/>
                <w:szCs w:val="24"/>
              </w:rPr>
            </w:pPr>
          </w:p>
        </w:tc>
        <w:tc>
          <w:tcPr>
            <w:tcW w:w="3503" w:type="dxa"/>
            <w:gridSpan w:val="2"/>
            <w:shd w:val="clear" w:color="auto" w:fill="auto"/>
          </w:tcPr>
          <w:p w14:paraId="04B8993D" w14:textId="77777777" w:rsidR="0046521E" w:rsidRPr="0046521E" w:rsidRDefault="0046521E" w:rsidP="0046521E">
            <w:pPr>
              <w:spacing w:line="240" w:lineRule="auto"/>
              <w:rPr>
                <w:rFonts w:ascii="Times New Roman" w:hAnsi="Times New Roman" w:cs="Times New Roman"/>
                <w:sz w:val="24"/>
                <w:szCs w:val="24"/>
              </w:rPr>
            </w:pPr>
            <w:proofErr w:type="gramStart"/>
            <w:r w:rsidRPr="0046521E">
              <w:rPr>
                <w:rFonts w:ascii="Times New Roman" w:hAnsi="Times New Roman" w:cs="Times New Roman"/>
                <w:b/>
                <w:bCs/>
                <w:color w:val="000000"/>
                <w:sz w:val="24"/>
                <w:szCs w:val="24"/>
              </w:rPr>
              <w:t>S.Em</w:t>
            </w:r>
            <w:proofErr w:type="gramEnd"/>
            <w:r w:rsidRPr="0046521E">
              <w:rPr>
                <w:rFonts w:ascii="Times New Roman" w:hAnsi="Times New Roman" w:cs="Times New Roman"/>
                <w:b/>
                <w:bCs/>
                <w:color w:val="000000"/>
                <w:sz w:val="24"/>
                <w:szCs w:val="24"/>
              </w:rPr>
              <w:t>±</w:t>
            </w:r>
          </w:p>
        </w:tc>
        <w:tc>
          <w:tcPr>
            <w:tcW w:w="3539" w:type="dxa"/>
            <w:gridSpan w:val="2"/>
            <w:shd w:val="clear" w:color="auto" w:fill="auto"/>
          </w:tcPr>
          <w:p w14:paraId="38DB5A81"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             C.D. at 5%</w:t>
            </w:r>
          </w:p>
        </w:tc>
      </w:tr>
      <w:tr w:rsidR="0046521E" w:rsidRPr="0046521E" w14:paraId="6D6BBC5D" w14:textId="77777777" w:rsidTr="00953BE7">
        <w:tblPrEx>
          <w:tblLook w:val="0000" w:firstRow="0" w:lastRow="0" w:firstColumn="0" w:lastColumn="0" w:noHBand="0" w:noVBand="0"/>
        </w:tblPrEx>
        <w:trPr>
          <w:trHeight w:val="292"/>
        </w:trPr>
        <w:tc>
          <w:tcPr>
            <w:tcW w:w="1706" w:type="dxa"/>
            <w:shd w:val="clear" w:color="auto" w:fill="auto"/>
          </w:tcPr>
          <w:p w14:paraId="775E1650" w14:textId="77777777"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H</w:t>
            </w:r>
          </w:p>
        </w:tc>
        <w:tc>
          <w:tcPr>
            <w:tcW w:w="3503" w:type="dxa"/>
            <w:gridSpan w:val="2"/>
            <w:shd w:val="clear" w:color="auto" w:fill="auto"/>
            <w:vAlign w:val="center"/>
          </w:tcPr>
          <w:p w14:paraId="6F8AE1B6"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0.003</w:t>
            </w:r>
          </w:p>
        </w:tc>
        <w:tc>
          <w:tcPr>
            <w:tcW w:w="3539" w:type="dxa"/>
            <w:gridSpan w:val="2"/>
            <w:shd w:val="clear" w:color="auto" w:fill="auto"/>
            <w:vAlign w:val="center"/>
          </w:tcPr>
          <w:p w14:paraId="3E01FDA0"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0.008</w:t>
            </w:r>
          </w:p>
        </w:tc>
      </w:tr>
      <w:tr w:rsidR="0046521E" w:rsidRPr="0046521E" w14:paraId="38370E2E" w14:textId="77777777" w:rsidTr="00953BE7">
        <w:tblPrEx>
          <w:tblLook w:val="0000" w:firstRow="0" w:lastRow="0" w:firstColumn="0" w:lastColumn="0" w:noHBand="0" w:noVBand="0"/>
        </w:tblPrEx>
        <w:trPr>
          <w:trHeight w:val="233"/>
        </w:trPr>
        <w:tc>
          <w:tcPr>
            <w:tcW w:w="1706" w:type="dxa"/>
            <w:shd w:val="clear" w:color="auto" w:fill="auto"/>
          </w:tcPr>
          <w:p w14:paraId="59262270" w14:textId="77777777"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S</w:t>
            </w:r>
          </w:p>
        </w:tc>
        <w:tc>
          <w:tcPr>
            <w:tcW w:w="3503" w:type="dxa"/>
            <w:gridSpan w:val="2"/>
            <w:shd w:val="clear" w:color="auto" w:fill="auto"/>
            <w:vAlign w:val="center"/>
          </w:tcPr>
          <w:p w14:paraId="2703F6D5"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0.002</w:t>
            </w:r>
          </w:p>
        </w:tc>
        <w:tc>
          <w:tcPr>
            <w:tcW w:w="3539" w:type="dxa"/>
            <w:gridSpan w:val="2"/>
            <w:shd w:val="clear" w:color="auto" w:fill="auto"/>
            <w:vAlign w:val="center"/>
          </w:tcPr>
          <w:p w14:paraId="5E21228B"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0.007</w:t>
            </w:r>
          </w:p>
        </w:tc>
      </w:tr>
      <w:tr w:rsidR="0046521E" w:rsidRPr="0046521E" w14:paraId="745E55B0" w14:textId="77777777" w:rsidTr="00953BE7">
        <w:tblPrEx>
          <w:tblLook w:val="0000" w:firstRow="0" w:lastRow="0" w:firstColumn="0" w:lastColumn="0" w:noHBand="0" w:noVBand="0"/>
        </w:tblPrEx>
        <w:trPr>
          <w:trHeight w:val="81"/>
        </w:trPr>
        <w:tc>
          <w:tcPr>
            <w:tcW w:w="1706" w:type="dxa"/>
            <w:shd w:val="clear" w:color="auto" w:fill="auto"/>
          </w:tcPr>
          <w:p w14:paraId="3327D2D4" w14:textId="77777777" w:rsidR="0046521E" w:rsidRPr="0046521E" w:rsidRDefault="0046521E" w:rsidP="0046521E">
            <w:pPr>
              <w:spacing w:line="240" w:lineRule="auto"/>
              <w:ind w:left="108"/>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H ×S </w:t>
            </w:r>
          </w:p>
        </w:tc>
        <w:tc>
          <w:tcPr>
            <w:tcW w:w="3503" w:type="dxa"/>
            <w:gridSpan w:val="2"/>
            <w:shd w:val="clear" w:color="auto" w:fill="auto"/>
            <w:vAlign w:val="center"/>
          </w:tcPr>
          <w:p w14:paraId="19CFD9DF"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0.005</w:t>
            </w:r>
          </w:p>
        </w:tc>
        <w:tc>
          <w:tcPr>
            <w:tcW w:w="3539" w:type="dxa"/>
            <w:gridSpan w:val="2"/>
            <w:shd w:val="clear" w:color="auto" w:fill="auto"/>
            <w:vAlign w:val="center"/>
          </w:tcPr>
          <w:p w14:paraId="55E60518"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0.014</w:t>
            </w:r>
          </w:p>
        </w:tc>
      </w:tr>
    </w:tbl>
    <w:p w14:paraId="620A3753" w14:textId="77777777" w:rsidR="0046521E" w:rsidRDefault="0046521E" w:rsidP="0046521E">
      <w:pPr>
        <w:spacing w:line="240" w:lineRule="auto"/>
        <w:jc w:val="both"/>
        <w:rPr>
          <w:rFonts w:ascii="Times New Roman" w:hAnsi="Times New Roman" w:cs="Times New Roman"/>
          <w:b/>
          <w:bCs/>
          <w:sz w:val="24"/>
          <w:szCs w:val="24"/>
        </w:rPr>
      </w:pPr>
    </w:p>
    <w:p w14:paraId="3CF944B1" w14:textId="77777777" w:rsidR="00107999" w:rsidRDefault="00107999" w:rsidP="0046521E">
      <w:pPr>
        <w:spacing w:line="240" w:lineRule="auto"/>
        <w:jc w:val="both"/>
        <w:rPr>
          <w:rFonts w:ascii="Times New Roman" w:hAnsi="Times New Roman" w:cs="Times New Roman"/>
          <w:b/>
          <w:bCs/>
          <w:sz w:val="24"/>
          <w:szCs w:val="24"/>
        </w:rPr>
      </w:pPr>
    </w:p>
    <w:p w14:paraId="41CD1676" w14:textId="77777777" w:rsidR="00107999" w:rsidRDefault="00107999" w:rsidP="0046521E">
      <w:pPr>
        <w:spacing w:line="240" w:lineRule="auto"/>
        <w:jc w:val="both"/>
        <w:rPr>
          <w:rFonts w:ascii="Times New Roman" w:hAnsi="Times New Roman" w:cs="Times New Roman"/>
          <w:b/>
          <w:bCs/>
          <w:sz w:val="24"/>
          <w:szCs w:val="24"/>
        </w:rPr>
      </w:pPr>
    </w:p>
    <w:p w14:paraId="73E396BD" w14:textId="77777777" w:rsidR="00107999" w:rsidRDefault="00107999" w:rsidP="0046521E">
      <w:pPr>
        <w:spacing w:line="240" w:lineRule="auto"/>
        <w:jc w:val="both"/>
        <w:rPr>
          <w:rFonts w:ascii="Times New Roman" w:hAnsi="Times New Roman" w:cs="Times New Roman"/>
          <w:b/>
          <w:bCs/>
          <w:sz w:val="24"/>
          <w:szCs w:val="24"/>
        </w:rPr>
      </w:pPr>
    </w:p>
    <w:p w14:paraId="7D1AC3BF" w14:textId="77777777" w:rsidR="00107999" w:rsidRDefault="00107999" w:rsidP="0046521E">
      <w:pPr>
        <w:spacing w:line="240" w:lineRule="auto"/>
        <w:jc w:val="both"/>
        <w:rPr>
          <w:rFonts w:ascii="Times New Roman" w:hAnsi="Times New Roman" w:cs="Times New Roman"/>
          <w:b/>
          <w:bCs/>
          <w:sz w:val="24"/>
          <w:szCs w:val="24"/>
        </w:rPr>
      </w:pPr>
    </w:p>
    <w:p w14:paraId="06D47698" w14:textId="187E1E51" w:rsidR="0046521E" w:rsidRPr="0046521E" w:rsidRDefault="0046521E" w:rsidP="0046521E">
      <w:pPr>
        <w:spacing w:line="240" w:lineRule="auto"/>
        <w:jc w:val="both"/>
        <w:rPr>
          <w:rFonts w:ascii="Times New Roman" w:eastAsia="Microsoft JhengHei" w:hAnsi="Times New Roman" w:cs="Times New Roman"/>
          <w:sz w:val="24"/>
          <w:szCs w:val="24"/>
        </w:rPr>
      </w:pPr>
      <w:r w:rsidRPr="0046521E">
        <w:rPr>
          <w:rFonts w:ascii="Times New Roman" w:hAnsi="Times New Roman" w:cs="Times New Roman"/>
          <w:b/>
          <w:bCs/>
          <w:sz w:val="24"/>
          <w:szCs w:val="24"/>
        </w:rPr>
        <w:t xml:space="preserve">Table </w:t>
      </w:r>
      <w:r w:rsidR="00FA2A31">
        <w:rPr>
          <w:rFonts w:ascii="Times New Roman" w:hAnsi="Times New Roman" w:cs="Times New Roman"/>
          <w:b/>
          <w:bCs/>
          <w:sz w:val="24"/>
          <w:szCs w:val="24"/>
        </w:rPr>
        <w:t>6</w:t>
      </w:r>
      <w:r w:rsidRPr="0046521E">
        <w:rPr>
          <w:rFonts w:ascii="Times New Roman" w:hAnsi="Times New Roman" w:cs="Times New Roman"/>
          <w:b/>
          <w:bCs/>
          <w:sz w:val="24"/>
          <w:szCs w:val="24"/>
        </w:rPr>
        <w:t>.</w:t>
      </w:r>
      <w:r w:rsidRPr="0046521E">
        <w:rPr>
          <w:rFonts w:ascii="Times New Roman" w:hAnsi="Times New Roman" w:cs="Times New Roman"/>
          <w:b/>
          <w:sz w:val="24"/>
          <w:szCs w:val="24"/>
        </w:rPr>
        <w:t xml:space="preserve"> Effect of humic acid and seaweed on soil available N of sweet potato field.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49"/>
        <w:gridCol w:w="1754"/>
        <w:gridCol w:w="1750"/>
        <w:gridCol w:w="1789"/>
      </w:tblGrid>
      <w:tr w:rsidR="0046521E" w:rsidRPr="0046521E" w14:paraId="52E845AE" w14:textId="77777777" w:rsidTr="00953BE7">
        <w:tc>
          <w:tcPr>
            <w:tcW w:w="1706" w:type="dxa"/>
            <w:tcBorders>
              <w:left w:val="single" w:sz="4" w:space="0" w:color="auto"/>
              <w:tl2br w:val="single" w:sz="4" w:space="0" w:color="auto"/>
            </w:tcBorders>
            <w:shd w:val="clear" w:color="auto" w:fill="auto"/>
          </w:tcPr>
          <w:p w14:paraId="1FD6509B"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 xml:space="preserve">     Seaweed</w:t>
            </w:r>
          </w:p>
          <w:p w14:paraId="7BDF044D" w14:textId="77777777" w:rsidR="0046521E" w:rsidRPr="0046521E" w:rsidRDefault="0046521E" w:rsidP="0046521E">
            <w:pPr>
              <w:spacing w:line="240" w:lineRule="auto"/>
              <w:jc w:val="center"/>
              <w:rPr>
                <w:rFonts w:ascii="Times New Roman" w:hAnsi="Times New Roman" w:cs="Times New Roman"/>
                <w:sz w:val="24"/>
                <w:szCs w:val="24"/>
              </w:rPr>
            </w:pPr>
          </w:p>
          <w:p w14:paraId="35B4EE71"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 xml:space="preserve">Humic acid </w:t>
            </w:r>
          </w:p>
        </w:tc>
        <w:tc>
          <w:tcPr>
            <w:tcW w:w="1749" w:type="dxa"/>
            <w:shd w:val="clear" w:color="auto" w:fill="auto"/>
          </w:tcPr>
          <w:p w14:paraId="792C3140"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0</w:t>
            </w:r>
          </w:p>
        </w:tc>
        <w:tc>
          <w:tcPr>
            <w:tcW w:w="1754" w:type="dxa"/>
            <w:shd w:val="clear" w:color="auto" w:fill="auto"/>
          </w:tcPr>
          <w:p w14:paraId="2F6A5A0A"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S</w:t>
            </w:r>
            <w:r w:rsidRPr="0046521E">
              <w:rPr>
                <w:rFonts w:ascii="Times New Roman" w:hAnsi="Times New Roman" w:cs="Times New Roman"/>
                <w:b/>
                <w:sz w:val="24"/>
                <w:szCs w:val="24"/>
                <w:vertAlign w:val="subscript"/>
              </w:rPr>
              <w:t>1</w:t>
            </w:r>
          </w:p>
        </w:tc>
        <w:tc>
          <w:tcPr>
            <w:tcW w:w="1750" w:type="dxa"/>
            <w:shd w:val="clear" w:color="auto" w:fill="auto"/>
          </w:tcPr>
          <w:p w14:paraId="1E0CF9CB"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2</w:t>
            </w:r>
          </w:p>
        </w:tc>
        <w:tc>
          <w:tcPr>
            <w:tcW w:w="1789" w:type="dxa"/>
            <w:shd w:val="clear" w:color="auto" w:fill="auto"/>
          </w:tcPr>
          <w:p w14:paraId="72D79126" w14:textId="77777777"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r>
      <w:tr w:rsidR="0046521E" w:rsidRPr="0046521E" w14:paraId="4CC63DE2" w14:textId="77777777" w:rsidTr="00953BE7">
        <w:tc>
          <w:tcPr>
            <w:tcW w:w="1706" w:type="dxa"/>
            <w:shd w:val="clear" w:color="auto" w:fill="auto"/>
          </w:tcPr>
          <w:p w14:paraId="33C60D30"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0</w:t>
            </w:r>
          </w:p>
        </w:tc>
        <w:tc>
          <w:tcPr>
            <w:tcW w:w="1749" w:type="dxa"/>
            <w:shd w:val="clear" w:color="auto" w:fill="auto"/>
            <w:vAlign w:val="center"/>
          </w:tcPr>
          <w:p w14:paraId="4FF4B045"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309.92</w:t>
            </w:r>
          </w:p>
        </w:tc>
        <w:tc>
          <w:tcPr>
            <w:tcW w:w="1754" w:type="dxa"/>
            <w:shd w:val="clear" w:color="auto" w:fill="auto"/>
            <w:vAlign w:val="center"/>
          </w:tcPr>
          <w:p w14:paraId="791B2BFE"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310.58</w:t>
            </w:r>
          </w:p>
        </w:tc>
        <w:tc>
          <w:tcPr>
            <w:tcW w:w="1750" w:type="dxa"/>
            <w:shd w:val="clear" w:color="auto" w:fill="auto"/>
            <w:vAlign w:val="center"/>
          </w:tcPr>
          <w:p w14:paraId="2273A2D1"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311.25</w:t>
            </w:r>
          </w:p>
        </w:tc>
        <w:tc>
          <w:tcPr>
            <w:tcW w:w="1789" w:type="dxa"/>
            <w:shd w:val="clear" w:color="auto" w:fill="auto"/>
            <w:vAlign w:val="center"/>
          </w:tcPr>
          <w:p w14:paraId="4939E2FF"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310.58</w:t>
            </w:r>
          </w:p>
        </w:tc>
      </w:tr>
      <w:tr w:rsidR="0046521E" w:rsidRPr="0046521E" w14:paraId="7D10B629" w14:textId="77777777" w:rsidTr="00953BE7">
        <w:tc>
          <w:tcPr>
            <w:tcW w:w="1706" w:type="dxa"/>
            <w:shd w:val="clear" w:color="auto" w:fill="auto"/>
          </w:tcPr>
          <w:p w14:paraId="6C40DA7F"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1</w:t>
            </w:r>
          </w:p>
        </w:tc>
        <w:tc>
          <w:tcPr>
            <w:tcW w:w="1749" w:type="dxa"/>
            <w:shd w:val="clear" w:color="auto" w:fill="auto"/>
            <w:vAlign w:val="center"/>
          </w:tcPr>
          <w:p w14:paraId="0F0B1A59"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312.40</w:t>
            </w:r>
          </w:p>
        </w:tc>
        <w:tc>
          <w:tcPr>
            <w:tcW w:w="1754" w:type="dxa"/>
            <w:shd w:val="clear" w:color="auto" w:fill="auto"/>
            <w:vAlign w:val="center"/>
          </w:tcPr>
          <w:p w14:paraId="37FE8480"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312.68</w:t>
            </w:r>
          </w:p>
        </w:tc>
        <w:tc>
          <w:tcPr>
            <w:tcW w:w="1750" w:type="dxa"/>
            <w:shd w:val="clear" w:color="auto" w:fill="auto"/>
            <w:vAlign w:val="center"/>
          </w:tcPr>
          <w:p w14:paraId="3A2DF6DF"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312.78</w:t>
            </w:r>
          </w:p>
        </w:tc>
        <w:tc>
          <w:tcPr>
            <w:tcW w:w="1789" w:type="dxa"/>
            <w:shd w:val="clear" w:color="auto" w:fill="auto"/>
            <w:vAlign w:val="center"/>
          </w:tcPr>
          <w:p w14:paraId="106490B9"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312.62</w:t>
            </w:r>
          </w:p>
        </w:tc>
      </w:tr>
      <w:tr w:rsidR="0046521E" w:rsidRPr="0046521E" w14:paraId="29450F37" w14:textId="77777777" w:rsidTr="00953BE7">
        <w:tc>
          <w:tcPr>
            <w:tcW w:w="1706" w:type="dxa"/>
            <w:shd w:val="clear" w:color="auto" w:fill="auto"/>
          </w:tcPr>
          <w:p w14:paraId="05294280"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2</w:t>
            </w:r>
          </w:p>
        </w:tc>
        <w:tc>
          <w:tcPr>
            <w:tcW w:w="1749" w:type="dxa"/>
            <w:shd w:val="clear" w:color="auto" w:fill="auto"/>
            <w:vAlign w:val="center"/>
          </w:tcPr>
          <w:p w14:paraId="1AE8E8DE"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313.37</w:t>
            </w:r>
          </w:p>
        </w:tc>
        <w:tc>
          <w:tcPr>
            <w:tcW w:w="1754" w:type="dxa"/>
            <w:shd w:val="clear" w:color="auto" w:fill="auto"/>
            <w:vAlign w:val="center"/>
          </w:tcPr>
          <w:p w14:paraId="743A413F"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313.53</w:t>
            </w:r>
          </w:p>
        </w:tc>
        <w:tc>
          <w:tcPr>
            <w:tcW w:w="1750" w:type="dxa"/>
            <w:shd w:val="clear" w:color="auto" w:fill="auto"/>
            <w:vAlign w:val="center"/>
          </w:tcPr>
          <w:p w14:paraId="79E5FB5B"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313.39</w:t>
            </w:r>
          </w:p>
        </w:tc>
        <w:tc>
          <w:tcPr>
            <w:tcW w:w="1789" w:type="dxa"/>
            <w:shd w:val="clear" w:color="auto" w:fill="auto"/>
            <w:vAlign w:val="center"/>
          </w:tcPr>
          <w:p w14:paraId="06E8BA70"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313.43</w:t>
            </w:r>
          </w:p>
        </w:tc>
      </w:tr>
      <w:tr w:rsidR="0046521E" w:rsidRPr="0046521E" w14:paraId="5E080C82" w14:textId="77777777" w:rsidTr="00953BE7">
        <w:tc>
          <w:tcPr>
            <w:tcW w:w="1706" w:type="dxa"/>
            <w:shd w:val="clear" w:color="auto" w:fill="auto"/>
          </w:tcPr>
          <w:p w14:paraId="5965711E"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lastRenderedPageBreak/>
              <w:t xml:space="preserve">      H</w:t>
            </w:r>
            <w:r w:rsidRPr="0046521E">
              <w:rPr>
                <w:rFonts w:ascii="Times New Roman" w:hAnsi="Times New Roman" w:cs="Times New Roman"/>
                <w:b/>
                <w:sz w:val="24"/>
                <w:szCs w:val="24"/>
                <w:vertAlign w:val="subscript"/>
              </w:rPr>
              <w:t>3</w:t>
            </w:r>
          </w:p>
        </w:tc>
        <w:tc>
          <w:tcPr>
            <w:tcW w:w="1749" w:type="dxa"/>
            <w:shd w:val="clear" w:color="auto" w:fill="auto"/>
            <w:vAlign w:val="center"/>
          </w:tcPr>
          <w:p w14:paraId="23B17852"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314.59</w:t>
            </w:r>
          </w:p>
        </w:tc>
        <w:tc>
          <w:tcPr>
            <w:tcW w:w="1754" w:type="dxa"/>
            <w:shd w:val="clear" w:color="auto" w:fill="auto"/>
            <w:vAlign w:val="center"/>
          </w:tcPr>
          <w:p w14:paraId="6A61B542"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314.64</w:t>
            </w:r>
          </w:p>
        </w:tc>
        <w:tc>
          <w:tcPr>
            <w:tcW w:w="1750" w:type="dxa"/>
            <w:shd w:val="clear" w:color="auto" w:fill="auto"/>
            <w:vAlign w:val="center"/>
          </w:tcPr>
          <w:p w14:paraId="41738C27"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314.76</w:t>
            </w:r>
          </w:p>
        </w:tc>
        <w:tc>
          <w:tcPr>
            <w:tcW w:w="1789" w:type="dxa"/>
            <w:shd w:val="clear" w:color="auto" w:fill="auto"/>
            <w:vAlign w:val="center"/>
          </w:tcPr>
          <w:p w14:paraId="08D49295"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314.66</w:t>
            </w:r>
          </w:p>
        </w:tc>
      </w:tr>
      <w:tr w:rsidR="0046521E" w:rsidRPr="0046521E" w14:paraId="52815FF9" w14:textId="77777777" w:rsidTr="00953BE7">
        <w:tc>
          <w:tcPr>
            <w:tcW w:w="1706" w:type="dxa"/>
            <w:shd w:val="clear" w:color="auto" w:fill="auto"/>
          </w:tcPr>
          <w:p w14:paraId="75D4C1C6" w14:textId="77777777"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c>
          <w:tcPr>
            <w:tcW w:w="1749" w:type="dxa"/>
            <w:shd w:val="clear" w:color="auto" w:fill="auto"/>
            <w:vAlign w:val="center"/>
          </w:tcPr>
          <w:p w14:paraId="7E1AAE01"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312.57</w:t>
            </w:r>
          </w:p>
        </w:tc>
        <w:tc>
          <w:tcPr>
            <w:tcW w:w="1754" w:type="dxa"/>
            <w:shd w:val="clear" w:color="auto" w:fill="auto"/>
            <w:vAlign w:val="center"/>
          </w:tcPr>
          <w:p w14:paraId="60925DEA"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312.85</w:t>
            </w:r>
          </w:p>
        </w:tc>
        <w:tc>
          <w:tcPr>
            <w:tcW w:w="1750" w:type="dxa"/>
            <w:shd w:val="clear" w:color="auto" w:fill="auto"/>
            <w:vAlign w:val="center"/>
          </w:tcPr>
          <w:p w14:paraId="6A29B618"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313.04</w:t>
            </w:r>
          </w:p>
        </w:tc>
        <w:tc>
          <w:tcPr>
            <w:tcW w:w="1789" w:type="dxa"/>
            <w:shd w:val="clear" w:color="auto" w:fill="auto"/>
            <w:vAlign w:val="center"/>
          </w:tcPr>
          <w:p w14:paraId="5D3B999F" w14:textId="77777777" w:rsidR="0046521E" w:rsidRPr="0046521E" w:rsidRDefault="0046521E" w:rsidP="0046521E">
            <w:pPr>
              <w:spacing w:line="240" w:lineRule="auto"/>
              <w:rPr>
                <w:rFonts w:ascii="Times New Roman" w:hAnsi="Times New Roman" w:cs="Times New Roman"/>
                <w:sz w:val="24"/>
                <w:szCs w:val="24"/>
              </w:rPr>
            </w:pPr>
          </w:p>
        </w:tc>
      </w:tr>
      <w:tr w:rsidR="0046521E" w:rsidRPr="0046521E" w14:paraId="34316D12" w14:textId="77777777" w:rsidTr="00953BE7">
        <w:tblPrEx>
          <w:tblLook w:val="0000" w:firstRow="0" w:lastRow="0" w:firstColumn="0" w:lastColumn="0" w:noHBand="0" w:noVBand="0"/>
        </w:tblPrEx>
        <w:trPr>
          <w:trHeight w:val="335"/>
        </w:trPr>
        <w:tc>
          <w:tcPr>
            <w:tcW w:w="1706" w:type="dxa"/>
            <w:shd w:val="clear" w:color="auto" w:fill="auto"/>
          </w:tcPr>
          <w:p w14:paraId="484BACEC" w14:textId="77777777" w:rsidR="0046521E" w:rsidRPr="0046521E" w:rsidRDefault="0046521E" w:rsidP="0046521E">
            <w:pPr>
              <w:spacing w:line="240" w:lineRule="auto"/>
              <w:ind w:left="108"/>
              <w:rPr>
                <w:rFonts w:ascii="Times New Roman" w:hAnsi="Times New Roman" w:cs="Times New Roman"/>
                <w:sz w:val="24"/>
                <w:szCs w:val="24"/>
              </w:rPr>
            </w:pPr>
          </w:p>
        </w:tc>
        <w:tc>
          <w:tcPr>
            <w:tcW w:w="3503" w:type="dxa"/>
            <w:gridSpan w:val="2"/>
            <w:shd w:val="clear" w:color="auto" w:fill="auto"/>
          </w:tcPr>
          <w:p w14:paraId="1A35AEEE" w14:textId="77777777" w:rsidR="0046521E" w:rsidRPr="0046521E" w:rsidRDefault="0046521E" w:rsidP="0046521E">
            <w:pPr>
              <w:spacing w:line="240" w:lineRule="auto"/>
              <w:rPr>
                <w:rFonts w:ascii="Times New Roman" w:hAnsi="Times New Roman" w:cs="Times New Roman"/>
                <w:sz w:val="24"/>
                <w:szCs w:val="24"/>
              </w:rPr>
            </w:pPr>
            <w:proofErr w:type="gramStart"/>
            <w:r w:rsidRPr="0046521E">
              <w:rPr>
                <w:rFonts w:ascii="Times New Roman" w:hAnsi="Times New Roman" w:cs="Times New Roman"/>
                <w:b/>
                <w:bCs/>
                <w:color w:val="000000"/>
                <w:sz w:val="24"/>
                <w:szCs w:val="24"/>
              </w:rPr>
              <w:t>S.Em</w:t>
            </w:r>
            <w:proofErr w:type="gramEnd"/>
            <w:r w:rsidRPr="0046521E">
              <w:rPr>
                <w:rFonts w:ascii="Times New Roman" w:hAnsi="Times New Roman" w:cs="Times New Roman"/>
                <w:b/>
                <w:bCs/>
                <w:color w:val="000000"/>
                <w:sz w:val="24"/>
                <w:szCs w:val="24"/>
              </w:rPr>
              <w:t>±</w:t>
            </w:r>
          </w:p>
        </w:tc>
        <w:tc>
          <w:tcPr>
            <w:tcW w:w="3539" w:type="dxa"/>
            <w:gridSpan w:val="2"/>
            <w:shd w:val="clear" w:color="auto" w:fill="auto"/>
          </w:tcPr>
          <w:p w14:paraId="1884A818"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             C.D. at 5%</w:t>
            </w:r>
          </w:p>
        </w:tc>
      </w:tr>
      <w:tr w:rsidR="0046521E" w:rsidRPr="0046521E" w14:paraId="7D517805" w14:textId="77777777" w:rsidTr="00953BE7">
        <w:tblPrEx>
          <w:tblLook w:val="0000" w:firstRow="0" w:lastRow="0" w:firstColumn="0" w:lastColumn="0" w:noHBand="0" w:noVBand="0"/>
        </w:tblPrEx>
        <w:trPr>
          <w:trHeight w:val="292"/>
        </w:trPr>
        <w:tc>
          <w:tcPr>
            <w:tcW w:w="1706" w:type="dxa"/>
            <w:shd w:val="clear" w:color="auto" w:fill="auto"/>
          </w:tcPr>
          <w:p w14:paraId="673228E6" w14:textId="77777777"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H</w:t>
            </w:r>
          </w:p>
        </w:tc>
        <w:tc>
          <w:tcPr>
            <w:tcW w:w="3503" w:type="dxa"/>
            <w:gridSpan w:val="2"/>
            <w:shd w:val="clear" w:color="auto" w:fill="auto"/>
            <w:vAlign w:val="center"/>
          </w:tcPr>
          <w:p w14:paraId="0A57E5D6"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0.14</w:t>
            </w:r>
          </w:p>
        </w:tc>
        <w:tc>
          <w:tcPr>
            <w:tcW w:w="3539" w:type="dxa"/>
            <w:gridSpan w:val="2"/>
            <w:shd w:val="clear" w:color="auto" w:fill="auto"/>
            <w:vAlign w:val="center"/>
          </w:tcPr>
          <w:p w14:paraId="6918F3E5"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0.37</w:t>
            </w:r>
          </w:p>
        </w:tc>
      </w:tr>
      <w:tr w:rsidR="0046521E" w:rsidRPr="0046521E" w14:paraId="2883C088" w14:textId="77777777" w:rsidTr="00953BE7">
        <w:tblPrEx>
          <w:tblLook w:val="0000" w:firstRow="0" w:lastRow="0" w:firstColumn="0" w:lastColumn="0" w:noHBand="0" w:noVBand="0"/>
        </w:tblPrEx>
        <w:trPr>
          <w:trHeight w:val="98"/>
        </w:trPr>
        <w:tc>
          <w:tcPr>
            <w:tcW w:w="1706" w:type="dxa"/>
            <w:shd w:val="clear" w:color="auto" w:fill="auto"/>
          </w:tcPr>
          <w:p w14:paraId="3976643C" w14:textId="77777777"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S</w:t>
            </w:r>
          </w:p>
        </w:tc>
        <w:tc>
          <w:tcPr>
            <w:tcW w:w="3503" w:type="dxa"/>
            <w:gridSpan w:val="2"/>
            <w:shd w:val="clear" w:color="auto" w:fill="auto"/>
            <w:vAlign w:val="center"/>
          </w:tcPr>
          <w:p w14:paraId="0DF01490"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0.09</w:t>
            </w:r>
          </w:p>
        </w:tc>
        <w:tc>
          <w:tcPr>
            <w:tcW w:w="3539" w:type="dxa"/>
            <w:gridSpan w:val="2"/>
            <w:shd w:val="clear" w:color="auto" w:fill="auto"/>
            <w:vAlign w:val="center"/>
          </w:tcPr>
          <w:p w14:paraId="4E5185B8"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0.26</w:t>
            </w:r>
          </w:p>
        </w:tc>
      </w:tr>
      <w:tr w:rsidR="0046521E" w:rsidRPr="0046521E" w14:paraId="26738B98" w14:textId="77777777" w:rsidTr="00953BE7">
        <w:tblPrEx>
          <w:tblLook w:val="0000" w:firstRow="0" w:lastRow="0" w:firstColumn="0" w:lastColumn="0" w:noHBand="0" w:noVBand="0"/>
        </w:tblPrEx>
        <w:trPr>
          <w:trHeight w:val="269"/>
        </w:trPr>
        <w:tc>
          <w:tcPr>
            <w:tcW w:w="1706" w:type="dxa"/>
            <w:shd w:val="clear" w:color="auto" w:fill="auto"/>
          </w:tcPr>
          <w:p w14:paraId="617DEF54" w14:textId="77777777" w:rsidR="0046521E" w:rsidRPr="0046521E" w:rsidRDefault="0046521E" w:rsidP="0046521E">
            <w:pPr>
              <w:spacing w:line="240" w:lineRule="auto"/>
              <w:ind w:left="108"/>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H ×S </w:t>
            </w:r>
          </w:p>
        </w:tc>
        <w:tc>
          <w:tcPr>
            <w:tcW w:w="3503" w:type="dxa"/>
            <w:gridSpan w:val="2"/>
            <w:shd w:val="clear" w:color="auto" w:fill="auto"/>
            <w:vAlign w:val="center"/>
          </w:tcPr>
          <w:p w14:paraId="3753661F"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0.18</w:t>
            </w:r>
          </w:p>
        </w:tc>
        <w:tc>
          <w:tcPr>
            <w:tcW w:w="3539" w:type="dxa"/>
            <w:gridSpan w:val="2"/>
            <w:shd w:val="clear" w:color="auto" w:fill="auto"/>
            <w:vAlign w:val="center"/>
          </w:tcPr>
          <w:p w14:paraId="15818FBA"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0.53</w:t>
            </w:r>
          </w:p>
        </w:tc>
      </w:tr>
    </w:tbl>
    <w:p w14:paraId="39BF0276" w14:textId="77777777" w:rsidR="0046521E" w:rsidRPr="0046521E" w:rsidRDefault="0046521E" w:rsidP="0046521E">
      <w:pPr>
        <w:spacing w:line="240" w:lineRule="auto"/>
        <w:rPr>
          <w:rFonts w:ascii="Times New Roman" w:hAnsi="Times New Roman"/>
          <w:sz w:val="24"/>
          <w:szCs w:val="24"/>
        </w:rPr>
      </w:pPr>
    </w:p>
    <w:p w14:paraId="6FCE4434" w14:textId="5F29F8CD" w:rsidR="0046521E" w:rsidRPr="0046521E" w:rsidRDefault="0046521E" w:rsidP="0046521E">
      <w:pPr>
        <w:spacing w:line="240" w:lineRule="auto"/>
        <w:jc w:val="both"/>
        <w:rPr>
          <w:rFonts w:ascii="Times New Roman" w:eastAsia="Microsoft JhengHei" w:hAnsi="Times New Roman" w:cs="Times New Roman"/>
          <w:b/>
          <w:sz w:val="24"/>
          <w:szCs w:val="24"/>
        </w:rPr>
      </w:pPr>
      <w:r w:rsidRPr="0046521E">
        <w:rPr>
          <w:rFonts w:ascii="Times New Roman" w:hAnsi="Times New Roman" w:cs="Times New Roman"/>
          <w:b/>
          <w:bCs/>
          <w:sz w:val="24"/>
          <w:szCs w:val="24"/>
        </w:rPr>
        <w:t xml:space="preserve">Table </w:t>
      </w:r>
      <w:r w:rsidR="00FA2A31">
        <w:rPr>
          <w:rFonts w:ascii="Times New Roman" w:hAnsi="Times New Roman" w:cs="Times New Roman"/>
          <w:b/>
          <w:bCs/>
          <w:sz w:val="24"/>
          <w:szCs w:val="24"/>
        </w:rPr>
        <w:t>7</w:t>
      </w:r>
      <w:r w:rsidRPr="0046521E">
        <w:rPr>
          <w:rFonts w:ascii="Times New Roman" w:hAnsi="Times New Roman" w:cs="Times New Roman"/>
          <w:b/>
          <w:bCs/>
          <w:sz w:val="24"/>
          <w:szCs w:val="24"/>
        </w:rPr>
        <w:t>.</w:t>
      </w:r>
      <w:r w:rsidRPr="0046521E">
        <w:rPr>
          <w:rFonts w:ascii="Times New Roman" w:hAnsi="Times New Roman" w:cs="Times New Roman"/>
          <w:b/>
          <w:sz w:val="24"/>
          <w:szCs w:val="24"/>
        </w:rPr>
        <w:t xml:space="preserve"> Effect of humic acid and seaweed on soil available P</w:t>
      </w:r>
      <w:r w:rsidRPr="0046521E">
        <w:rPr>
          <w:rFonts w:ascii="Times New Roman" w:hAnsi="Times New Roman" w:cs="Times New Roman"/>
          <w:b/>
          <w:sz w:val="24"/>
          <w:szCs w:val="24"/>
          <w:vertAlign w:val="subscript"/>
        </w:rPr>
        <w:t>2</w:t>
      </w:r>
      <w:r w:rsidRPr="0046521E">
        <w:rPr>
          <w:rFonts w:ascii="Times New Roman" w:hAnsi="Times New Roman" w:cs="Times New Roman"/>
          <w:b/>
          <w:sz w:val="24"/>
          <w:szCs w:val="24"/>
        </w:rPr>
        <w:t>O</w:t>
      </w:r>
      <w:r w:rsidRPr="0046521E">
        <w:rPr>
          <w:rFonts w:ascii="Times New Roman" w:hAnsi="Times New Roman" w:cs="Times New Roman"/>
          <w:b/>
          <w:sz w:val="24"/>
          <w:szCs w:val="24"/>
          <w:vertAlign w:val="subscript"/>
        </w:rPr>
        <w:t>5</w:t>
      </w:r>
      <w:r w:rsidRPr="0046521E">
        <w:rPr>
          <w:rFonts w:ascii="Times New Roman" w:hAnsi="Times New Roman" w:cs="Times New Roman"/>
          <w:b/>
          <w:sz w:val="24"/>
          <w:szCs w:val="24"/>
        </w:rPr>
        <w:t>after harvest.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49"/>
        <w:gridCol w:w="1754"/>
        <w:gridCol w:w="1750"/>
        <w:gridCol w:w="1789"/>
      </w:tblGrid>
      <w:tr w:rsidR="0046521E" w:rsidRPr="0046521E" w14:paraId="4063E486" w14:textId="77777777" w:rsidTr="00953BE7">
        <w:tc>
          <w:tcPr>
            <w:tcW w:w="1706" w:type="dxa"/>
            <w:tcBorders>
              <w:left w:val="single" w:sz="4" w:space="0" w:color="auto"/>
              <w:tl2br w:val="single" w:sz="4" w:space="0" w:color="auto"/>
            </w:tcBorders>
            <w:shd w:val="clear" w:color="auto" w:fill="auto"/>
          </w:tcPr>
          <w:p w14:paraId="571B68D7"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 xml:space="preserve">     Seaweed</w:t>
            </w:r>
          </w:p>
          <w:p w14:paraId="5191D3F3" w14:textId="77777777" w:rsidR="0046521E" w:rsidRPr="0046521E" w:rsidRDefault="0046521E" w:rsidP="0046521E">
            <w:pPr>
              <w:spacing w:line="240" w:lineRule="auto"/>
              <w:jc w:val="center"/>
              <w:rPr>
                <w:rFonts w:ascii="Times New Roman" w:hAnsi="Times New Roman" w:cs="Times New Roman"/>
                <w:sz w:val="24"/>
                <w:szCs w:val="24"/>
              </w:rPr>
            </w:pPr>
          </w:p>
          <w:p w14:paraId="627CF4EE"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 xml:space="preserve">Humic acid </w:t>
            </w:r>
          </w:p>
        </w:tc>
        <w:tc>
          <w:tcPr>
            <w:tcW w:w="1749" w:type="dxa"/>
            <w:shd w:val="clear" w:color="auto" w:fill="auto"/>
          </w:tcPr>
          <w:p w14:paraId="6ECD3EA0"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0</w:t>
            </w:r>
          </w:p>
        </w:tc>
        <w:tc>
          <w:tcPr>
            <w:tcW w:w="1754" w:type="dxa"/>
            <w:shd w:val="clear" w:color="auto" w:fill="auto"/>
          </w:tcPr>
          <w:p w14:paraId="52E87D1B"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S</w:t>
            </w:r>
            <w:r w:rsidRPr="0046521E">
              <w:rPr>
                <w:rFonts w:ascii="Times New Roman" w:hAnsi="Times New Roman" w:cs="Times New Roman"/>
                <w:b/>
                <w:sz w:val="24"/>
                <w:szCs w:val="24"/>
                <w:vertAlign w:val="subscript"/>
              </w:rPr>
              <w:t>1</w:t>
            </w:r>
          </w:p>
        </w:tc>
        <w:tc>
          <w:tcPr>
            <w:tcW w:w="1750" w:type="dxa"/>
            <w:shd w:val="clear" w:color="auto" w:fill="auto"/>
          </w:tcPr>
          <w:p w14:paraId="3C144DC0"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2</w:t>
            </w:r>
          </w:p>
        </w:tc>
        <w:tc>
          <w:tcPr>
            <w:tcW w:w="1789" w:type="dxa"/>
            <w:shd w:val="clear" w:color="auto" w:fill="auto"/>
          </w:tcPr>
          <w:p w14:paraId="71F78987" w14:textId="77777777"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r>
      <w:tr w:rsidR="0046521E" w:rsidRPr="0046521E" w14:paraId="6EEDC83A" w14:textId="77777777" w:rsidTr="00953BE7">
        <w:tc>
          <w:tcPr>
            <w:tcW w:w="1706" w:type="dxa"/>
            <w:shd w:val="clear" w:color="auto" w:fill="auto"/>
          </w:tcPr>
          <w:p w14:paraId="5342B27C"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0</w:t>
            </w:r>
          </w:p>
        </w:tc>
        <w:tc>
          <w:tcPr>
            <w:tcW w:w="1749" w:type="dxa"/>
            <w:shd w:val="clear" w:color="auto" w:fill="auto"/>
            <w:vAlign w:val="center"/>
          </w:tcPr>
          <w:p w14:paraId="40C615AA"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21.23</w:t>
            </w:r>
          </w:p>
        </w:tc>
        <w:tc>
          <w:tcPr>
            <w:tcW w:w="1754" w:type="dxa"/>
            <w:shd w:val="clear" w:color="auto" w:fill="auto"/>
            <w:vAlign w:val="center"/>
          </w:tcPr>
          <w:p w14:paraId="0A39F3B4"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21.73</w:t>
            </w:r>
          </w:p>
        </w:tc>
        <w:tc>
          <w:tcPr>
            <w:tcW w:w="1750" w:type="dxa"/>
            <w:shd w:val="clear" w:color="auto" w:fill="auto"/>
            <w:vAlign w:val="center"/>
          </w:tcPr>
          <w:p w14:paraId="6C46E4CE"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22.01</w:t>
            </w:r>
          </w:p>
        </w:tc>
        <w:tc>
          <w:tcPr>
            <w:tcW w:w="1789" w:type="dxa"/>
            <w:shd w:val="clear" w:color="auto" w:fill="auto"/>
            <w:vAlign w:val="center"/>
          </w:tcPr>
          <w:p w14:paraId="76C49750"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21.66</w:t>
            </w:r>
          </w:p>
        </w:tc>
      </w:tr>
      <w:tr w:rsidR="0046521E" w:rsidRPr="0046521E" w14:paraId="37C9BFFB" w14:textId="77777777" w:rsidTr="00953BE7">
        <w:tc>
          <w:tcPr>
            <w:tcW w:w="1706" w:type="dxa"/>
            <w:shd w:val="clear" w:color="auto" w:fill="auto"/>
          </w:tcPr>
          <w:p w14:paraId="33275620"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1</w:t>
            </w:r>
          </w:p>
        </w:tc>
        <w:tc>
          <w:tcPr>
            <w:tcW w:w="1749" w:type="dxa"/>
            <w:shd w:val="clear" w:color="auto" w:fill="auto"/>
            <w:vAlign w:val="center"/>
          </w:tcPr>
          <w:p w14:paraId="071FE99D"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22.51</w:t>
            </w:r>
          </w:p>
        </w:tc>
        <w:tc>
          <w:tcPr>
            <w:tcW w:w="1754" w:type="dxa"/>
            <w:shd w:val="clear" w:color="auto" w:fill="auto"/>
            <w:vAlign w:val="center"/>
          </w:tcPr>
          <w:p w14:paraId="6E51D34C"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22.63</w:t>
            </w:r>
          </w:p>
        </w:tc>
        <w:tc>
          <w:tcPr>
            <w:tcW w:w="1750" w:type="dxa"/>
            <w:shd w:val="clear" w:color="auto" w:fill="auto"/>
            <w:vAlign w:val="center"/>
          </w:tcPr>
          <w:p w14:paraId="5423EB57"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22.67</w:t>
            </w:r>
          </w:p>
        </w:tc>
        <w:tc>
          <w:tcPr>
            <w:tcW w:w="1789" w:type="dxa"/>
            <w:shd w:val="clear" w:color="auto" w:fill="auto"/>
            <w:vAlign w:val="center"/>
          </w:tcPr>
          <w:p w14:paraId="010855A1"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22.60</w:t>
            </w:r>
          </w:p>
        </w:tc>
      </w:tr>
      <w:tr w:rsidR="0046521E" w:rsidRPr="0046521E" w14:paraId="7CEC7286" w14:textId="77777777" w:rsidTr="00953BE7">
        <w:tc>
          <w:tcPr>
            <w:tcW w:w="1706" w:type="dxa"/>
            <w:shd w:val="clear" w:color="auto" w:fill="auto"/>
          </w:tcPr>
          <w:p w14:paraId="51D6C664"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2</w:t>
            </w:r>
          </w:p>
        </w:tc>
        <w:tc>
          <w:tcPr>
            <w:tcW w:w="1749" w:type="dxa"/>
            <w:shd w:val="clear" w:color="auto" w:fill="auto"/>
            <w:vAlign w:val="center"/>
          </w:tcPr>
          <w:p w14:paraId="3785D733"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22.82</w:t>
            </w:r>
          </w:p>
        </w:tc>
        <w:tc>
          <w:tcPr>
            <w:tcW w:w="1754" w:type="dxa"/>
            <w:shd w:val="clear" w:color="auto" w:fill="auto"/>
            <w:vAlign w:val="center"/>
          </w:tcPr>
          <w:p w14:paraId="249D9672"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23.14</w:t>
            </w:r>
          </w:p>
        </w:tc>
        <w:tc>
          <w:tcPr>
            <w:tcW w:w="1750" w:type="dxa"/>
            <w:shd w:val="clear" w:color="auto" w:fill="auto"/>
            <w:vAlign w:val="center"/>
          </w:tcPr>
          <w:p w14:paraId="4CA161DD"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23.34</w:t>
            </w:r>
          </w:p>
        </w:tc>
        <w:tc>
          <w:tcPr>
            <w:tcW w:w="1789" w:type="dxa"/>
            <w:shd w:val="clear" w:color="auto" w:fill="auto"/>
            <w:vAlign w:val="center"/>
          </w:tcPr>
          <w:p w14:paraId="66343BF1"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23.10</w:t>
            </w:r>
          </w:p>
        </w:tc>
      </w:tr>
      <w:tr w:rsidR="0046521E" w:rsidRPr="0046521E" w14:paraId="372FE109" w14:textId="77777777" w:rsidTr="00953BE7">
        <w:tc>
          <w:tcPr>
            <w:tcW w:w="1706" w:type="dxa"/>
            <w:shd w:val="clear" w:color="auto" w:fill="auto"/>
          </w:tcPr>
          <w:p w14:paraId="15F2870D"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3</w:t>
            </w:r>
          </w:p>
        </w:tc>
        <w:tc>
          <w:tcPr>
            <w:tcW w:w="1749" w:type="dxa"/>
            <w:shd w:val="clear" w:color="auto" w:fill="auto"/>
            <w:vAlign w:val="center"/>
          </w:tcPr>
          <w:p w14:paraId="1433C7AE"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24.16</w:t>
            </w:r>
          </w:p>
        </w:tc>
        <w:tc>
          <w:tcPr>
            <w:tcW w:w="1754" w:type="dxa"/>
            <w:shd w:val="clear" w:color="auto" w:fill="auto"/>
            <w:vAlign w:val="center"/>
          </w:tcPr>
          <w:p w14:paraId="21801C67"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24.40</w:t>
            </w:r>
          </w:p>
        </w:tc>
        <w:tc>
          <w:tcPr>
            <w:tcW w:w="1750" w:type="dxa"/>
            <w:shd w:val="clear" w:color="auto" w:fill="auto"/>
            <w:vAlign w:val="center"/>
          </w:tcPr>
          <w:p w14:paraId="4ACE6C1E"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24.56</w:t>
            </w:r>
          </w:p>
        </w:tc>
        <w:tc>
          <w:tcPr>
            <w:tcW w:w="1789" w:type="dxa"/>
            <w:shd w:val="clear" w:color="auto" w:fill="auto"/>
            <w:vAlign w:val="center"/>
          </w:tcPr>
          <w:p w14:paraId="6C16866C"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24.37</w:t>
            </w:r>
          </w:p>
        </w:tc>
      </w:tr>
      <w:tr w:rsidR="0046521E" w:rsidRPr="0046521E" w14:paraId="1AE4F282" w14:textId="77777777" w:rsidTr="00953BE7">
        <w:tc>
          <w:tcPr>
            <w:tcW w:w="1706" w:type="dxa"/>
            <w:shd w:val="clear" w:color="auto" w:fill="auto"/>
          </w:tcPr>
          <w:p w14:paraId="42D8DD3A" w14:textId="77777777"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c>
          <w:tcPr>
            <w:tcW w:w="1749" w:type="dxa"/>
            <w:shd w:val="clear" w:color="auto" w:fill="auto"/>
            <w:vAlign w:val="center"/>
          </w:tcPr>
          <w:p w14:paraId="14ABD470"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22.68</w:t>
            </w:r>
          </w:p>
        </w:tc>
        <w:tc>
          <w:tcPr>
            <w:tcW w:w="1754" w:type="dxa"/>
            <w:shd w:val="clear" w:color="auto" w:fill="auto"/>
            <w:vAlign w:val="center"/>
          </w:tcPr>
          <w:p w14:paraId="1F01826A"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22.97</w:t>
            </w:r>
          </w:p>
        </w:tc>
        <w:tc>
          <w:tcPr>
            <w:tcW w:w="1750" w:type="dxa"/>
            <w:shd w:val="clear" w:color="auto" w:fill="auto"/>
            <w:vAlign w:val="center"/>
          </w:tcPr>
          <w:p w14:paraId="17F4D90D"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23.15</w:t>
            </w:r>
          </w:p>
        </w:tc>
        <w:tc>
          <w:tcPr>
            <w:tcW w:w="1789" w:type="dxa"/>
            <w:shd w:val="clear" w:color="auto" w:fill="auto"/>
            <w:vAlign w:val="center"/>
          </w:tcPr>
          <w:p w14:paraId="27379892" w14:textId="77777777" w:rsidR="0046521E" w:rsidRPr="0046521E" w:rsidRDefault="0046521E" w:rsidP="0046521E">
            <w:pPr>
              <w:spacing w:line="240" w:lineRule="auto"/>
              <w:rPr>
                <w:rFonts w:ascii="Times New Roman" w:hAnsi="Times New Roman" w:cs="Times New Roman"/>
                <w:sz w:val="24"/>
                <w:szCs w:val="24"/>
              </w:rPr>
            </w:pPr>
          </w:p>
        </w:tc>
      </w:tr>
      <w:tr w:rsidR="0046521E" w:rsidRPr="0046521E" w14:paraId="7672EA9E" w14:textId="77777777" w:rsidTr="00953BE7">
        <w:tblPrEx>
          <w:tblLook w:val="0000" w:firstRow="0" w:lastRow="0" w:firstColumn="0" w:lastColumn="0" w:noHBand="0" w:noVBand="0"/>
        </w:tblPrEx>
        <w:trPr>
          <w:trHeight w:val="335"/>
        </w:trPr>
        <w:tc>
          <w:tcPr>
            <w:tcW w:w="1706" w:type="dxa"/>
            <w:shd w:val="clear" w:color="auto" w:fill="auto"/>
          </w:tcPr>
          <w:p w14:paraId="5C38140E" w14:textId="77777777" w:rsidR="0046521E" w:rsidRPr="0046521E" w:rsidRDefault="0046521E" w:rsidP="0046521E">
            <w:pPr>
              <w:spacing w:line="240" w:lineRule="auto"/>
              <w:ind w:left="108"/>
              <w:rPr>
                <w:rFonts w:ascii="Times New Roman" w:hAnsi="Times New Roman" w:cs="Times New Roman"/>
                <w:sz w:val="24"/>
                <w:szCs w:val="24"/>
              </w:rPr>
            </w:pPr>
          </w:p>
        </w:tc>
        <w:tc>
          <w:tcPr>
            <w:tcW w:w="3503" w:type="dxa"/>
            <w:gridSpan w:val="2"/>
            <w:shd w:val="clear" w:color="auto" w:fill="auto"/>
          </w:tcPr>
          <w:p w14:paraId="6E664B14" w14:textId="77777777" w:rsidR="0046521E" w:rsidRPr="0046521E" w:rsidRDefault="0046521E" w:rsidP="0046521E">
            <w:pPr>
              <w:spacing w:line="240" w:lineRule="auto"/>
              <w:rPr>
                <w:rFonts w:ascii="Times New Roman" w:hAnsi="Times New Roman" w:cs="Times New Roman"/>
                <w:sz w:val="24"/>
                <w:szCs w:val="24"/>
              </w:rPr>
            </w:pPr>
            <w:proofErr w:type="gramStart"/>
            <w:r w:rsidRPr="0046521E">
              <w:rPr>
                <w:rFonts w:ascii="Times New Roman" w:hAnsi="Times New Roman" w:cs="Times New Roman"/>
                <w:b/>
                <w:bCs/>
                <w:color w:val="000000"/>
                <w:sz w:val="24"/>
                <w:szCs w:val="24"/>
              </w:rPr>
              <w:t>S.Em</w:t>
            </w:r>
            <w:proofErr w:type="gramEnd"/>
            <w:r w:rsidRPr="0046521E">
              <w:rPr>
                <w:rFonts w:ascii="Times New Roman" w:hAnsi="Times New Roman" w:cs="Times New Roman"/>
                <w:b/>
                <w:bCs/>
                <w:color w:val="000000"/>
                <w:sz w:val="24"/>
                <w:szCs w:val="24"/>
              </w:rPr>
              <w:t>±</w:t>
            </w:r>
          </w:p>
        </w:tc>
        <w:tc>
          <w:tcPr>
            <w:tcW w:w="3539" w:type="dxa"/>
            <w:gridSpan w:val="2"/>
            <w:shd w:val="clear" w:color="auto" w:fill="auto"/>
          </w:tcPr>
          <w:p w14:paraId="655B30FB"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             C.D. at 5%</w:t>
            </w:r>
          </w:p>
        </w:tc>
      </w:tr>
      <w:tr w:rsidR="0046521E" w:rsidRPr="0046521E" w14:paraId="1D8B8A18" w14:textId="77777777" w:rsidTr="00953BE7">
        <w:tblPrEx>
          <w:tblLook w:val="0000" w:firstRow="0" w:lastRow="0" w:firstColumn="0" w:lastColumn="0" w:noHBand="0" w:noVBand="0"/>
        </w:tblPrEx>
        <w:trPr>
          <w:trHeight w:val="292"/>
        </w:trPr>
        <w:tc>
          <w:tcPr>
            <w:tcW w:w="1706" w:type="dxa"/>
            <w:shd w:val="clear" w:color="auto" w:fill="auto"/>
          </w:tcPr>
          <w:p w14:paraId="319F9CA5" w14:textId="77777777"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H</w:t>
            </w:r>
          </w:p>
        </w:tc>
        <w:tc>
          <w:tcPr>
            <w:tcW w:w="3503" w:type="dxa"/>
            <w:gridSpan w:val="2"/>
            <w:shd w:val="clear" w:color="auto" w:fill="auto"/>
            <w:vAlign w:val="center"/>
          </w:tcPr>
          <w:p w14:paraId="5349397C"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0.030</w:t>
            </w:r>
          </w:p>
        </w:tc>
        <w:tc>
          <w:tcPr>
            <w:tcW w:w="3539" w:type="dxa"/>
            <w:gridSpan w:val="2"/>
            <w:shd w:val="clear" w:color="auto" w:fill="auto"/>
            <w:vAlign w:val="center"/>
          </w:tcPr>
          <w:p w14:paraId="3B2F3831"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0.09</w:t>
            </w:r>
          </w:p>
        </w:tc>
      </w:tr>
      <w:tr w:rsidR="0046521E" w:rsidRPr="0046521E" w14:paraId="71E5B5CD" w14:textId="77777777" w:rsidTr="00953BE7">
        <w:tblPrEx>
          <w:tblLook w:val="0000" w:firstRow="0" w:lastRow="0" w:firstColumn="0" w:lastColumn="0" w:noHBand="0" w:noVBand="0"/>
        </w:tblPrEx>
        <w:trPr>
          <w:trHeight w:val="224"/>
        </w:trPr>
        <w:tc>
          <w:tcPr>
            <w:tcW w:w="1706" w:type="dxa"/>
            <w:shd w:val="clear" w:color="auto" w:fill="auto"/>
          </w:tcPr>
          <w:p w14:paraId="0D3D697A" w14:textId="77777777"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S</w:t>
            </w:r>
          </w:p>
        </w:tc>
        <w:tc>
          <w:tcPr>
            <w:tcW w:w="3503" w:type="dxa"/>
            <w:gridSpan w:val="2"/>
            <w:shd w:val="clear" w:color="auto" w:fill="auto"/>
            <w:vAlign w:val="center"/>
          </w:tcPr>
          <w:p w14:paraId="08042DFD"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0.026</w:t>
            </w:r>
          </w:p>
        </w:tc>
        <w:tc>
          <w:tcPr>
            <w:tcW w:w="3539" w:type="dxa"/>
            <w:gridSpan w:val="2"/>
            <w:shd w:val="clear" w:color="auto" w:fill="auto"/>
            <w:vAlign w:val="center"/>
          </w:tcPr>
          <w:p w14:paraId="2364ED06"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0.07</w:t>
            </w:r>
          </w:p>
        </w:tc>
      </w:tr>
      <w:tr w:rsidR="0046521E" w:rsidRPr="0046521E" w14:paraId="0720175C" w14:textId="77777777" w:rsidTr="00953BE7">
        <w:tblPrEx>
          <w:tblLook w:val="0000" w:firstRow="0" w:lastRow="0" w:firstColumn="0" w:lastColumn="0" w:noHBand="0" w:noVBand="0"/>
        </w:tblPrEx>
        <w:trPr>
          <w:trHeight w:val="81"/>
        </w:trPr>
        <w:tc>
          <w:tcPr>
            <w:tcW w:w="1706" w:type="dxa"/>
            <w:shd w:val="clear" w:color="auto" w:fill="auto"/>
          </w:tcPr>
          <w:p w14:paraId="147C6346" w14:textId="77777777" w:rsidR="0046521E" w:rsidRPr="0046521E" w:rsidRDefault="0046521E" w:rsidP="0046521E">
            <w:pPr>
              <w:spacing w:line="240" w:lineRule="auto"/>
              <w:ind w:left="108"/>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H ×S </w:t>
            </w:r>
          </w:p>
        </w:tc>
        <w:tc>
          <w:tcPr>
            <w:tcW w:w="3503" w:type="dxa"/>
            <w:gridSpan w:val="2"/>
            <w:shd w:val="clear" w:color="auto" w:fill="auto"/>
            <w:vAlign w:val="center"/>
          </w:tcPr>
          <w:p w14:paraId="02F93A31"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0.053</w:t>
            </w:r>
          </w:p>
        </w:tc>
        <w:tc>
          <w:tcPr>
            <w:tcW w:w="3539" w:type="dxa"/>
            <w:gridSpan w:val="2"/>
            <w:shd w:val="clear" w:color="auto" w:fill="auto"/>
            <w:vAlign w:val="center"/>
          </w:tcPr>
          <w:p w14:paraId="2E3A2166"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0.15</w:t>
            </w:r>
          </w:p>
        </w:tc>
      </w:tr>
    </w:tbl>
    <w:p w14:paraId="752CCB9B" w14:textId="77777777" w:rsidR="0046521E" w:rsidRPr="0046521E" w:rsidRDefault="0046521E" w:rsidP="0046521E">
      <w:pPr>
        <w:spacing w:line="240" w:lineRule="auto"/>
        <w:rPr>
          <w:rFonts w:ascii="Times New Roman" w:hAnsi="Times New Roman"/>
          <w:sz w:val="24"/>
          <w:szCs w:val="24"/>
        </w:rPr>
      </w:pPr>
    </w:p>
    <w:p w14:paraId="528BF96F" w14:textId="77777777" w:rsidR="00107999" w:rsidRDefault="00107999" w:rsidP="0046521E">
      <w:pPr>
        <w:spacing w:line="240" w:lineRule="auto"/>
        <w:jc w:val="both"/>
        <w:rPr>
          <w:rFonts w:ascii="Times New Roman" w:hAnsi="Times New Roman" w:cs="Times New Roman"/>
          <w:b/>
          <w:bCs/>
          <w:sz w:val="24"/>
          <w:szCs w:val="24"/>
        </w:rPr>
      </w:pPr>
    </w:p>
    <w:p w14:paraId="5EED088A" w14:textId="77777777" w:rsidR="00107999" w:rsidRDefault="00107999" w:rsidP="0046521E">
      <w:pPr>
        <w:spacing w:line="240" w:lineRule="auto"/>
        <w:jc w:val="both"/>
        <w:rPr>
          <w:rFonts w:ascii="Times New Roman" w:hAnsi="Times New Roman" w:cs="Times New Roman"/>
          <w:b/>
          <w:bCs/>
          <w:sz w:val="24"/>
          <w:szCs w:val="24"/>
        </w:rPr>
      </w:pPr>
    </w:p>
    <w:p w14:paraId="466D8194" w14:textId="77777777" w:rsidR="00107999" w:rsidRDefault="00107999" w:rsidP="0046521E">
      <w:pPr>
        <w:spacing w:line="240" w:lineRule="auto"/>
        <w:jc w:val="both"/>
        <w:rPr>
          <w:rFonts w:ascii="Times New Roman" w:hAnsi="Times New Roman" w:cs="Times New Roman"/>
          <w:b/>
          <w:bCs/>
          <w:sz w:val="24"/>
          <w:szCs w:val="24"/>
        </w:rPr>
      </w:pPr>
    </w:p>
    <w:p w14:paraId="7210F6BC" w14:textId="2E2BAAA8" w:rsidR="0046521E" w:rsidRPr="0046521E" w:rsidRDefault="0046521E" w:rsidP="0046521E">
      <w:pPr>
        <w:spacing w:line="240" w:lineRule="auto"/>
        <w:jc w:val="both"/>
        <w:rPr>
          <w:rFonts w:ascii="Times New Roman" w:eastAsia="Microsoft JhengHei" w:hAnsi="Times New Roman" w:cs="Times New Roman"/>
          <w:sz w:val="24"/>
          <w:szCs w:val="24"/>
        </w:rPr>
      </w:pPr>
      <w:r w:rsidRPr="0046521E">
        <w:rPr>
          <w:rFonts w:ascii="Times New Roman" w:hAnsi="Times New Roman" w:cs="Times New Roman"/>
          <w:b/>
          <w:bCs/>
          <w:sz w:val="24"/>
          <w:szCs w:val="24"/>
        </w:rPr>
        <w:t xml:space="preserve">Table </w:t>
      </w:r>
      <w:r w:rsidR="00FA2A31">
        <w:rPr>
          <w:rFonts w:ascii="Times New Roman" w:hAnsi="Times New Roman" w:cs="Times New Roman"/>
          <w:b/>
          <w:bCs/>
          <w:sz w:val="24"/>
          <w:szCs w:val="24"/>
        </w:rPr>
        <w:t>8</w:t>
      </w:r>
      <w:r w:rsidRPr="0046521E">
        <w:rPr>
          <w:rFonts w:ascii="Times New Roman" w:hAnsi="Times New Roman" w:cs="Times New Roman"/>
          <w:b/>
          <w:bCs/>
          <w:sz w:val="24"/>
          <w:szCs w:val="24"/>
        </w:rPr>
        <w:t>.</w:t>
      </w:r>
      <w:r w:rsidRPr="0046521E">
        <w:rPr>
          <w:rFonts w:ascii="Times New Roman" w:hAnsi="Times New Roman" w:cs="Times New Roman"/>
          <w:b/>
          <w:sz w:val="24"/>
          <w:szCs w:val="24"/>
        </w:rPr>
        <w:t xml:space="preserve"> Effect of humic acid and seaweed on soil available K</w:t>
      </w:r>
      <w:r w:rsidRPr="0046521E">
        <w:rPr>
          <w:rFonts w:ascii="Times New Roman" w:hAnsi="Times New Roman" w:cs="Times New Roman"/>
          <w:b/>
          <w:sz w:val="24"/>
          <w:szCs w:val="24"/>
          <w:vertAlign w:val="subscript"/>
        </w:rPr>
        <w:t>2</w:t>
      </w:r>
      <w:r w:rsidRPr="0046521E">
        <w:rPr>
          <w:rFonts w:ascii="Times New Roman" w:hAnsi="Times New Roman" w:cs="Times New Roman"/>
          <w:b/>
          <w:sz w:val="24"/>
          <w:szCs w:val="24"/>
        </w:rPr>
        <w:t>O after harvest.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49"/>
        <w:gridCol w:w="1754"/>
        <w:gridCol w:w="1750"/>
        <w:gridCol w:w="1789"/>
      </w:tblGrid>
      <w:tr w:rsidR="0046521E" w:rsidRPr="0046521E" w14:paraId="01303A84" w14:textId="77777777" w:rsidTr="00953BE7">
        <w:tc>
          <w:tcPr>
            <w:tcW w:w="1706" w:type="dxa"/>
            <w:tcBorders>
              <w:left w:val="single" w:sz="4" w:space="0" w:color="auto"/>
              <w:tl2br w:val="single" w:sz="4" w:space="0" w:color="auto"/>
            </w:tcBorders>
            <w:shd w:val="clear" w:color="auto" w:fill="auto"/>
          </w:tcPr>
          <w:p w14:paraId="0FD680B0"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Seaweed</w:t>
            </w:r>
          </w:p>
          <w:p w14:paraId="3313931D"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 xml:space="preserve">Humic acid </w:t>
            </w:r>
          </w:p>
        </w:tc>
        <w:tc>
          <w:tcPr>
            <w:tcW w:w="1749" w:type="dxa"/>
            <w:shd w:val="clear" w:color="auto" w:fill="auto"/>
          </w:tcPr>
          <w:p w14:paraId="10FF9BB3"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0</w:t>
            </w:r>
          </w:p>
        </w:tc>
        <w:tc>
          <w:tcPr>
            <w:tcW w:w="1754" w:type="dxa"/>
            <w:shd w:val="clear" w:color="auto" w:fill="auto"/>
          </w:tcPr>
          <w:p w14:paraId="3904E58A"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S</w:t>
            </w:r>
            <w:r w:rsidRPr="0046521E">
              <w:rPr>
                <w:rFonts w:ascii="Times New Roman" w:hAnsi="Times New Roman" w:cs="Times New Roman"/>
                <w:b/>
                <w:sz w:val="24"/>
                <w:szCs w:val="24"/>
                <w:vertAlign w:val="subscript"/>
              </w:rPr>
              <w:t>1</w:t>
            </w:r>
          </w:p>
        </w:tc>
        <w:tc>
          <w:tcPr>
            <w:tcW w:w="1750" w:type="dxa"/>
            <w:shd w:val="clear" w:color="auto" w:fill="auto"/>
          </w:tcPr>
          <w:p w14:paraId="0BE6ABDD"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2</w:t>
            </w:r>
          </w:p>
        </w:tc>
        <w:tc>
          <w:tcPr>
            <w:tcW w:w="1789" w:type="dxa"/>
            <w:shd w:val="clear" w:color="auto" w:fill="auto"/>
          </w:tcPr>
          <w:p w14:paraId="2B5BF0C3" w14:textId="77777777"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r>
      <w:tr w:rsidR="0046521E" w:rsidRPr="0046521E" w14:paraId="1E87C198" w14:textId="77777777" w:rsidTr="00953BE7">
        <w:tc>
          <w:tcPr>
            <w:tcW w:w="1706" w:type="dxa"/>
            <w:shd w:val="clear" w:color="auto" w:fill="auto"/>
          </w:tcPr>
          <w:p w14:paraId="32418CFB"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0</w:t>
            </w:r>
          </w:p>
        </w:tc>
        <w:tc>
          <w:tcPr>
            <w:tcW w:w="1749" w:type="dxa"/>
            <w:shd w:val="clear" w:color="auto" w:fill="auto"/>
            <w:vAlign w:val="center"/>
          </w:tcPr>
          <w:p w14:paraId="17CA476A"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275.27</w:t>
            </w:r>
          </w:p>
        </w:tc>
        <w:tc>
          <w:tcPr>
            <w:tcW w:w="1754" w:type="dxa"/>
            <w:shd w:val="clear" w:color="auto" w:fill="auto"/>
            <w:vAlign w:val="center"/>
          </w:tcPr>
          <w:p w14:paraId="46225E66"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276.27</w:t>
            </w:r>
          </w:p>
        </w:tc>
        <w:tc>
          <w:tcPr>
            <w:tcW w:w="1750" w:type="dxa"/>
            <w:shd w:val="clear" w:color="auto" w:fill="auto"/>
            <w:vAlign w:val="center"/>
          </w:tcPr>
          <w:p w14:paraId="2F8C49AF"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276.86</w:t>
            </w:r>
          </w:p>
        </w:tc>
        <w:tc>
          <w:tcPr>
            <w:tcW w:w="1789" w:type="dxa"/>
            <w:shd w:val="clear" w:color="auto" w:fill="auto"/>
            <w:vAlign w:val="center"/>
          </w:tcPr>
          <w:p w14:paraId="33F37978"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276.11</w:t>
            </w:r>
          </w:p>
        </w:tc>
      </w:tr>
      <w:tr w:rsidR="0046521E" w:rsidRPr="0046521E" w14:paraId="3C373EA4" w14:textId="77777777" w:rsidTr="00953BE7">
        <w:tc>
          <w:tcPr>
            <w:tcW w:w="1706" w:type="dxa"/>
            <w:shd w:val="clear" w:color="auto" w:fill="auto"/>
          </w:tcPr>
          <w:p w14:paraId="591AA541"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1</w:t>
            </w:r>
          </w:p>
        </w:tc>
        <w:tc>
          <w:tcPr>
            <w:tcW w:w="1749" w:type="dxa"/>
            <w:shd w:val="clear" w:color="auto" w:fill="auto"/>
            <w:vAlign w:val="center"/>
          </w:tcPr>
          <w:p w14:paraId="6E42A1ED"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277.33</w:t>
            </w:r>
          </w:p>
        </w:tc>
        <w:tc>
          <w:tcPr>
            <w:tcW w:w="1754" w:type="dxa"/>
            <w:shd w:val="clear" w:color="auto" w:fill="auto"/>
            <w:vAlign w:val="center"/>
          </w:tcPr>
          <w:p w14:paraId="0D4AEFD8"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277.56</w:t>
            </w:r>
          </w:p>
        </w:tc>
        <w:tc>
          <w:tcPr>
            <w:tcW w:w="1750" w:type="dxa"/>
            <w:shd w:val="clear" w:color="auto" w:fill="auto"/>
            <w:vAlign w:val="center"/>
          </w:tcPr>
          <w:p w14:paraId="0EDFF6EE"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277.71</w:t>
            </w:r>
          </w:p>
        </w:tc>
        <w:tc>
          <w:tcPr>
            <w:tcW w:w="1789" w:type="dxa"/>
            <w:shd w:val="clear" w:color="auto" w:fill="auto"/>
            <w:vAlign w:val="center"/>
          </w:tcPr>
          <w:p w14:paraId="4110CA8C"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277.53</w:t>
            </w:r>
          </w:p>
        </w:tc>
      </w:tr>
      <w:tr w:rsidR="0046521E" w:rsidRPr="0046521E" w14:paraId="6F423FF7" w14:textId="77777777" w:rsidTr="00953BE7">
        <w:tc>
          <w:tcPr>
            <w:tcW w:w="1706" w:type="dxa"/>
            <w:shd w:val="clear" w:color="auto" w:fill="auto"/>
          </w:tcPr>
          <w:p w14:paraId="2E6AF4FE"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2</w:t>
            </w:r>
          </w:p>
        </w:tc>
        <w:tc>
          <w:tcPr>
            <w:tcW w:w="1749" w:type="dxa"/>
            <w:shd w:val="clear" w:color="auto" w:fill="auto"/>
            <w:vAlign w:val="center"/>
          </w:tcPr>
          <w:p w14:paraId="58457ED3"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277.91</w:t>
            </w:r>
          </w:p>
        </w:tc>
        <w:tc>
          <w:tcPr>
            <w:tcW w:w="1754" w:type="dxa"/>
            <w:shd w:val="clear" w:color="auto" w:fill="auto"/>
            <w:vAlign w:val="center"/>
          </w:tcPr>
          <w:p w14:paraId="7D1F5A96"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278.37</w:t>
            </w:r>
          </w:p>
        </w:tc>
        <w:tc>
          <w:tcPr>
            <w:tcW w:w="1750" w:type="dxa"/>
            <w:shd w:val="clear" w:color="auto" w:fill="auto"/>
            <w:vAlign w:val="center"/>
          </w:tcPr>
          <w:p w14:paraId="36E328F3"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278.81</w:t>
            </w:r>
          </w:p>
        </w:tc>
        <w:tc>
          <w:tcPr>
            <w:tcW w:w="1789" w:type="dxa"/>
            <w:shd w:val="clear" w:color="auto" w:fill="auto"/>
            <w:vAlign w:val="center"/>
          </w:tcPr>
          <w:p w14:paraId="43A6C0E1"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278.36</w:t>
            </w:r>
          </w:p>
        </w:tc>
      </w:tr>
      <w:tr w:rsidR="0046521E" w:rsidRPr="0046521E" w14:paraId="481092A4" w14:textId="77777777" w:rsidTr="00953BE7">
        <w:tc>
          <w:tcPr>
            <w:tcW w:w="1706" w:type="dxa"/>
            <w:shd w:val="clear" w:color="auto" w:fill="auto"/>
          </w:tcPr>
          <w:p w14:paraId="5B9CEAD4"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3</w:t>
            </w:r>
          </w:p>
        </w:tc>
        <w:tc>
          <w:tcPr>
            <w:tcW w:w="1749" w:type="dxa"/>
            <w:shd w:val="clear" w:color="auto" w:fill="auto"/>
            <w:vAlign w:val="center"/>
          </w:tcPr>
          <w:p w14:paraId="2DE9A9D9"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279.57</w:t>
            </w:r>
          </w:p>
        </w:tc>
        <w:tc>
          <w:tcPr>
            <w:tcW w:w="1754" w:type="dxa"/>
            <w:shd w:val="clear" w:color="auto" w:fill="auto"/>
            <w:vAlign w:val="center"/>
          </w:tcPr>
          <w:p w14:paraId="7825B3B5"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279.63</w:t>
            </w:r>
          </w:p>
        </w:tc>
        <w:tc>
          <w:tcPr>
            <w:tcW w:w="1750" w:type="dxa"/>
            <w:shd w:val="clear" w:color="auto" w:fill="auto"/>
            <w:vAlign w:val="center"/>
          </w:tcPr>
          <w:p w14:paraId="596C2AB4"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279.90</w:t>
            </w:r>
          </w:p>
        </w:tc>
        <w:tc>
          <w:tcPr>
            <w:tcW w:w="1789" w:type="dxa"/>
            <w:shd w:val="clear" w:color="auto" w:fill="auto"/>
            <w:vAlign w:val="center"/>
          </w:tcPr>
          <w:p w14:paraId="25AF1049"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279.68</w:t>
            </w:r>
          </w:p>
        </w:tc>
      </w:tr>
      <w:tr w:rsidR="0046521E" w:rsidRPr="0046521E" w14:paraId="2F4F8B52" w14:textId="77777777" w:rsidTr="00953BE7">
        <w:tc>
          <w:tcPr>
            <w:tcW w:w="1706" w:type="dxa"/>
            <w:shd w:val="clear" w:color="auto" w:fill="auto"/>
          </w:tcPr>
          <w:p w14:paraId="3ED67A6A" w14:textId="77777777"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lastRenderedPageBreak/>
              <w:t xml:space="preserve">    Mean</w:t>
            </w:r>
          </w:p>
        </w:tc>
        <w:tc>
          <w:tcPr>
            <w:tcW w:w="1749" w:type="dxa"/>
            <w:shd w:val="clear" w:color="auto" w:fill="auto"/>
            <w:vAlign w:val="center"/>
          </w:tcPr>
          <w:p w14:paraId="4523105F"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277.49</w:t>
            </w:r>
          </w:p>
        </w:tc>
        <w:tc>
          <w:tcPr>
            <w:tcW w:w="1754" w:type="dxa"/>
            <w:shd w:val="clear" w:color="auto" w:fill="auto"/>
            <w:vAlign w:val="center"/>
          </w:tcPr>
          <w:p w14:paraId="6D37DA82"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277.95</w:t>
            </w:r>
          </w:p>
        </w:tc>
        <w:tc>
          <w:tcPr>
            <w:tcW w:w="1750" w:type="dxa"/>
            <w:shd w:val="clear" w:color="auto" w:fill="auto"/>
            <w:vAlign w:val="center"/>
          </w:tcPr>
          <w:p w14:paraId="12C6B0CE"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278.32</w:t>
            </w:r>
          </w:p>
        </w:tc>
        <w:tc>
          <w:tcPr>
            <w:tcW w:w="1789" w:type="dxa"/>
            <w:shd w:val="clear" w:color="auto" w:fill="auto"/>
            <w:vAlign w:val="center"/>
          </w:tcPr>
          <w:p w14:paraId="6B7980D0" w14:textId="77777777" w:rsidR="0046521E" w:rsidRPr="0046521E" w:rsidRDefault="0046521E" w:rsidP="0046521E">
            <w:pPr>
              <w:spacing w:line="240" w:lineRule="auto"/>
              <w:rPr>
                <w:rFonts w:ascii="Times New Roman" w:hAnsi="Times New Roman" w:cs="Times New Roman"/>
                <w:sz w:val="24"/>
                <w:szCs w:val="24"/>
              </w:rPr>
            </w:pPr>
          </w:p>
        </w:tc>
      </w:tr>
      <w:tr w:rsidR="0046521E" w:rsidRPr="0046521E" w14:paraId="5987BF58" w14:textId="77777777" w:rsidTr="00953BE7">
        <w:tblPrEx>
          <w:tblLook w:val="0000" w:firstRow="0" w:lastRow="0" w:firstColumn="0" w:lastColumn="0" w:noHBand="0" w:noVBand="0"/>
        </w:tblPrEx>
        <w:trPr>
          <w:trHeight w:val="335"/>
        </w:trPr>
        <w:tc>
          <w:tcPr>
            <w:tcW w:w="1706" w:type="dxa"/>
            <w:shd w:val="clear" w:color="auto" w:fill="auto"/>
          </w:tcPr>
          <w:p w14:paraId="19A0A807" w14:textId="77777777" w:rsidR="0046521E" w:rsidRPr="0046521E" w:rsidRDefault="0046521E" w:rsidP="0046521E">
            <w:pPr>
              <w:spacing w:line="240" w:lineRule="auto"/>
              <w:ind w:left="108"/>
              <w:rPr>
                <w:rFonts w:ascii="Times New Roman" w:hAnsi="Times New Roman" w:cs="Times New Roman"/>
                <w:sz w:val="24"/>
                <w:szCs w:val="24"/>
              </w:rPr>
            </w:pPr>
          </w:p>
        </w:tc>
        <w:tc>
          <w:tcPr>
            <w:tcW w:w="3503" w:type="dxa"/>
            <w:gridSpan w:val="2"/>
            <w:shd w:val="clear" w:color="auto" w:fill="auto"/>
          </w:tcPr>
          <w:p w14:paraId="435AC2D9" w14:textId="77777777" w:rsidR="0046521E" w:rsidRPr="0046521E" w:rsidRDefault="0046521E" w:rsidP="0046521E">
            <w:pPr>
              <w:spacing w:line="240" w:lineRule="auto"/>
              <w:rPr>
                <w:rFonts w:ascii="Times New Roman" w:hAnsi="Times New Roman" w:cs="Times New Roman"/>
                <w:sz w:val="24"/>
                <w:szCs w:val="24"/>
              </w:rPr>
            </w:pPr>
            <w:proofErr w:type="gramStart"/>
            <w:r w:rsidRPr="0046521E">
              <w:rPr>
                <w:rFonts w:ascii="Times New Roman" w:hAnsi="Times New Roman" w:cs="Times New Roman"/>
                <w:b/>
                <w:bCs/>
                <w:color w:val="000000"/>
                <w:sz w:val="24"/>
                <w:szCs w:val="24"/>
              </w:rPr>
              <w:t>S.Em</w:t>
            </w:r>
            <w:proofErr w:type="gramEnd"/>
            <w:r w:rsidRPr="0046521E">
              <w:rPr>
                <w:rFonts w:ascii="Times New Roman" w:hAnsi="Times New Roman" w:cs="Times New Roman"/>
                <w:b/>
                <w:bCs/>
                <w:color w:val="000000"/>
                <w:sz w:val="24"/>
                <w:szCs w:val="24"/>
              </w:rPr>
              <w:t>±</w:t>
            </w:r>
          </w:p>
        </w:tc>
        <w:tc>
          <w:tcPr>
            <w:tcW w:w="3539" w:type="dxa"/>
            <w:gridSpan w:val="2"/>
            <w:shd w:val="clear" w:color="auto" w:fill="auto"/>
          </w:tcPr>
          <w:p w14:paraId="0BF1E26A"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             C.D. at 5%</w:t>
            </w:r>
          </w:p>
        </w:tc>
      </w:tr>
      <w:tr w:rsidR="0046521E" w:rsidRPr="0046521E" w14:paraId="3C35D614" w14:textId="77777777" w:rsidTr="00953BE7">
        <w:tblPrEx>
          <w:tblLook w:val="0000" w:firstRow="0" w:lastRow="0" w:firstColumn="0" w:lastColumn="0" w:noHBand="0" w:noVBand="0"/>
        </w:tblPrEx>
        <w:trPr>
          <w:trHeight w:val="386"/>
        </w:trPr>
        <w:tc>
          <w:tcPr>
            <w:tcW w:w="1706" w:type="dxa"/>
            <w:shd w:val="clear" w:color="auto" w:fill="auto"/>
          </w:tcPr>
          <w:p w14:paraId="47C46DB5" w14:textId="77777777"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H</w:t>
            </w:r>
          </w:p>
        </w:tc>
        <w:tc>
          <w:tcPr>
            <w:tcW w:w="3503" w:type="dxa"/>
            <w:gridSpan w:val="2"/>
            <w:shd w:val="clear" w:color="auto" w:fill="auto"/>
            <w:vAlign w:val="center"/>
          </w:tcPr>
          <w:p w14:paraId="55B19151"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0.08</w:t>
            </w:r>
          </w:p>
        </w:tc>
        <w:tc>
          <w:tcPr>
            <w:tcW w:w="3539" w:type="dxa"/>
            <w:gridSpan w:val="2"/>
            <w:shd w:val="clear" w:color="auto" w:fill="auto"/>
            <w:vAlign w:val="center"/>
          </w:tcPr>
          <w:p w14:paraId="1820C518"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0.25</w:t>
            </w:r>
          </w:p>
        </w:tc>
      </w:tr>
      <w:tr w:rsidR="0046521E" w:rsidRPr="0046521E" w14:paraId="6DE2D647" w14:textId="77777777" w:rsidTr="00953BE7">
        <w:tblPrEx>
          <w:tblLook w:val="0000" w:firstRow="0" w:lastRow="0" w:firstColumn="0" w:lastColumn="0" w:noHBand="0" w:noVBand="0"/>
        </w:tblPrEx>
        <w:trPr>
          <w:trHeight w:val="278"/>
        </w:trPr>
        <w:tc>
          <w:tcPr>
            <w:tcW w:w="1706" w:type="dxa"/>
            <w:shd w:val="clear" w:color="auto" w:fill="auto"/>
          </w:tcPr>
          <w:p w14:paraId="7862851E" w14:textId="77777777"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S</w:t>
            </w:r>
          </w:p>
        </w:tc>
        <w:tc>
          <w:tcPr>
            <w:tcW w:w="3503" w:type="dxa"/>
            <w:gridSpan w:val="2"/>
            <w:shd w:val="clear" w:color="auto" w:fill="auto"/>
            <w:vAlign w:val="center"/>
          </w:tcPr>
          <w:p w14:paraId="7699D784"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0.07</w:t>
            </w:r>
          </w:p>
        </w:tc>
        <w:tc>
          <w:tcPr>
            <w:tcW w:w="3539" w:type="dxa"/>
            <w:gridSpan w:val="2"/>
            <w:shd w:val="clear" w:color="auto" w:fill="auto"/>
            <w:vAlign w:val="center"/>
          </w:tcPr>
          <w:p w14:paraId="06EDDA78"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0.22</w:t>
            </w:r>
          </w:p>
        </w:tc>
      </w:tr>
      <w:tr w:rsidR="0046521E" w:rsidRPr="0046521E" w14:paraId="1C6FFB0B" w14:textId="77777777" w:rsidTr="00953BE7">
        <w:tblPrEx>
          <w:tblLook w:val="0000" w:firstRow="0" w:lastRow="0" w:firstColumn="0" w:lastColumn="0" w:noHBand="0" w:noVBand="0"/>
        </w:tblPrEx>
        <w:trPr>
          <w:trHeight w:val="323"/>
        </w:trPr>
        <w:tc>
          <w:tcPr>
            <w:tcW w:w="1706" w:type="dxa"/>
            <w:shd w:val="clear" w:color="auto" w:fill="auto"/>
          </w:tcPr>
          <w:p w14:paraId="324353D6" w14:textId="77777777" w:rsidR="0046521E" w:rsidRPr="0046521E" w:rsidRDefault="0046521E" w:rsidP="0046521E">
            <w:pPr>
              <w:spacing w:line="240" w:lineRule="auto"/>
              <w:ind w:left="108"/>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H ×S </w:t>
            </w:r>
          </w:p>
        </w:tc>
        <w:tc>
          <w:tcPr>
            <w:tcW w:w="3503" w:type="dxa"/>
            <w:gridSpan w:val="2"/>
            <w:shd w:val="clear" w:color="auto" w:fill="auto"/>
            <w:vAlign w:val="center"/>
          </w:tcPr>
          <w:p w14:paraId="5BF3FDE6"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0.19</w:t>
            </w:r>
          </w:p>
        </w:tc>
        <w:tc>
          <w:tcPr>
            <w:tcW w:w="3539" w:type="dxa"/>
            <w:gridSpan w:val="2"/>
            <w:shd w:val="clear" w:color="auto" w:fill="auto"/>
            <w:vAlign w:val="center"/>
          </w:tcPr>
          <w:p w14:paraId="3A60537F"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0.44</w:t>
            </w:r>
          </w:p>
        </w:tc>
      </w:tr>
    </w:tbl>
    <w:p w14:paraId="0EFE888D" w14:textId="77777777" w:rsidR="0046521E" w:rsidRPr="0046521E" w:rsidRDefault="0046521E" w:rsidP="0046521E">
      <w:pPr>
        <w:spacing w:line="240" w:lineRule="auto"/>
        <w:rPr>
          <w:rFonts w:ascii="Times New Roman" w:hAnsi="Times New Roman"/>
          <w:sz w:val="24"/>
          <w:szCs w:val="24"/>
        </w:rPr>
      </w:pPr>
    </w:p>
    <w:p w14:paraId="55C93B80" w14:textId="6F53C8B1" w:rsidR="0046521E" w:rsidRPr="0046521E" w:rsidRDefault="0046521E" w:rsidP="0046521E">
      <w:pPr>
        <w:spacing w:line="240" w:lineRule="auto"/>
        <w:jc w:val="both"/>
        <w:rPr>
          <w:rFonts w:ascii="Times New Roman" w:eastAsia="Microsoft JhengHei" w:hAnsi="Times New Roman" w:cs="Times New Roman"/>
          <w:b/>
          <w:sz w:val="24"/>
          <w:szCs w:val="24"/>
        </w:rPr>
      </w:pPr>
      <w:r w:rsidRPr="0046521E">
        <w:rPr>
          <w:rFonts w:ascii="Times New Roman" w:hAnsi="Times New Roman" w:cs="Times New Roman"/>
          <w:b/>
          <w:sz w:val="24"/>
          <w:szCs w:val="24"/>
        </w:rPr>
        <w:t>Table.</w:t>
      </w:r>
      <w:r w:rsidR="00FA2A31">
        <w:rPr>
          <w:rFonts w:ascii="Times New Roman" w:hAnsi="Times New Roman" w:cs="Times New Roman"/>
          <w:b/>
          <w:sz w:val="24"/>
          <w:szCs w:val="24"/>
        </w:rPr>
        <w:t>9</w:t>
      </w:r>
      <w:r w:rsidRPr="0046521E">
        <w:rPr>
          <w:rFonts w:ascii="Times New Roman" w:hAnsi="Times New Roman" w:cs="Times New Roman"/>
          <w:b/>
          <w:sz w:val="24"/>
          <w:szCs w:val="24"/>
        </w:rPr>
        <w:t xml:space="preserve"> Effect of humic acid and seaweed on soil available organic carbon after harvest.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49"/>
        <w:gridCol w:w="1754"/>
        <w:gridCol w:w="1750"/>
        <w:gridCol w:w="1789"/>
      </w:tblGrid>
      <w:tr w:rsidR="0046521E" w:rsidRPr="0046521E" w14:paraId="5FD05653" w14:textId="77777777" w:rsidTr="00953BE7">
        <w:tc>
          <w:tcPr>
            <w:tcW w:w="1706" w:type="dxa"/>
            <w:tcBorders>
              <w:left w:val="single" w:sz="4" w:space="0" w:color="auto"/>
              <w:tl2br w:val="single" w:sz="4" w:space="0" w:color="auto"/>
            </w:tcBorders>
            <w:shd w:val="clear" w:color="auto" w:fill="auto"/>
          </w:tcPr>
          <w:p w14:paraId="23FC72C5"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 xml:space="preserve">         Seaweed</w:t>
            </w:r>
          </w:p>
          <w:p w14:paraId="26CBBE2B" w14:textId="77777777" w:rsidR="0046521E" w:rsidRPr="0046521E" w:rsidRDefault="0046521E" w:rsidP="0046521E">
            <w:pPr>
              <w:tabs>
                <w:tab w:val="left" w:pos="373"/>
              </w:tabs>
              <w:spacing w:line="240" w:lineRule="auto"/>
              <w:rPr>
                <w:rFonts w:ascii="Times New Roman" w:hAnsi="Times New Roman" w:cs="Times New Roman"/>
                <w:sz w:val="24"/>
                <w:szCs w:val="24"/>
              </w:rPr>
            </w:pPr>
            <w:r w:rsidRPr="0046521E">
              <w:rPr>
                <w:rFonts w:ascii="Times New Roman" w:hAnsi="Times New Roman" w:cs="Times New Roman"/>
                <w:sz w:val="24"/>
                <w:szCs w:val="24"/>
              </w:rPr>
              <w:tab/>
            </w:r>
          </w:p>
          <w:p w14:paraId="714B3FD9"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 xml:space="preserve">Humic acid </w:t>
            </w:r>
          </w:p>
        </w:tc>
        <w:tc>
          <w:tcPr>
            <w:tcW w:w="1749" w:type="dxa"/>
            <w:shd w:val="clear" w:color="auto" w:fill="auto"/>
          </w:tcPr>
          <w:p w14:paraId="6EDD6BEE"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0</w:t>
            </w:r>
          </w:p>
        </w:tc>
        <w:tc>
          <w:tcPr>
            <w:tcW w:w="1754" w:type="dxa"/>
            <w:shd w:val="clear" w:color="auto" w:fill="auto"/>
          </w:tcPr>
          <w:p w14:paraId="3F826C4B"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S</w:t>
            </w:r>
            <w:r w:rsidRPr="0046521E">
              <w:rPr>
                <w:rFonts w:ascii="Times New Roman" w:hAnsi="Times New Roman" w:cs="Times New Roman"/>
                <w:b/>
                <w:sz w:val="24"/>
                <w:szCs w:val="24"/>
                <w:vertAlign w:val="subscript"/>
              </w:rPr>
              <w:t>1</w:t>
            </w:r>
          </w:p>
        </w:tc>
        <w:tc>
          <w:tcPr>
            <w:tcW w:w="1750" w:type="dxa"/>
            <w:shd w:val="clear" w:color="auto" w:fill="auto"/>
          </w:tcPr>
          <w:p w14:paraId="09814334"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2</w:t>
            </w:r>
          </w:p>
        </w:tc>
        <w:tc>
          <w:tcPr>
            <w:tcW w:w="1789" w:type="dxa"/>
            <w:shd w:val="clear" w:color="auto" w:fill="auto"/>
          </w:tcPr>
          <w:p w14:paraId="3EFBE015" w14:textId="77777777"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r>
      <w:tr w:rsidR="0046521E" w:rsidRPr="0046521E" w14:paraId="42BF1C0D" w14:textId="77777777" w:rsidTr="00953BE7">
        <w:tc>
          <w:tcPr>
            <w:tcW w:w="1706" w:type="dxa"/>
            <w:shd w:val="clear" w:color="auto" w:fill="auto"/>
          </w:tcPr>
          <w:p w14:paraId="568CA00B"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0</w:t>
            </w:r>
          </w:p>
        </w:tc>
        <w:tc>
          <w:tcPr>
            <w:tcW w:w="1749" w:type="dxa"/>
            <w:shd w:val="clear" w:color="auto" w:fill="auto"/>
            <w:vAlign w:val="center"/>
          </w:tcPr>
          <w:p w14:paraId="6BE4A36E"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0.47</w:t>
            </w:r>
          </w:p>
        </w:tc>
        <w:tc>
          <w:tcPr>
            <w:tcW w:w="1754" w:type="dxa"/>
            <w:shd w:val="clear" w:color="auto" w:fill="auto"/>
            <w:vAlign w:val="center"/>
          </w:tcPr>
          <w:p w14:paraId="3D5EA035"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0.48</w:t>
            </w:r>
          </w:p>
        </w:tc>
        <w:tc>
          <w:tcPr>
            <w:tcW w:w="1750" w:type="dxa"/>
            <w:shd w:val="clear" w:color="auto" w:fill="auto"/>
            <w:vAlign w:val="center"/>
          </w:tcPr>
          <w:p w14:paraId="7234E4CC"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0.50</w:t>
            </w:r>
          </w:p>
        </w:tc>
        <w:tc>
          <w:tcPr>
            <w:tcW w:w="1789" w:type="dxa"/>
            <w:shd w:val="clear" w:color="auto" w:fill="auto"/>
            <w:vAlign w:val="center"/>
          </w:tcPr>
          <w:p w14:paraId="723A5440"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0.48</w:t>
            </w:r>
          </w:p>
        </w:tc>
      </w:tr>
      <w:tr w:rsidR="0046521E" w:rsidRPr="0046521E" w14:paraId="4B1B3AB7" w14:textId="77777777" w:rsidTr="00953BE7">
        <w:tc>
          <w:tcPr>
            <w:tcW w:w="1706" w:type="dxa"/>
            <w:shd w:val="clear" w:color="auto" w:fill="auto"/>
          </w:tcPr>
          <w:p w14:paraId="38A401DB"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1</w:t>
            </w:r>
          </w:p>
        </w:tc>
        <w:tc>
          <w:tcPr>
            <w:tcW w:w="1749" w:type="dxa"/>
            <w:shd w:val="clear" w:color="auto" w:fill="auto"/>
            <w:vAlign w:val="center"/>
          </w:tcPr>
          <w:p w14:paraId="06E7EDF4"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0.50</w:t>
            </w:r>
          </w:p>
        </w:tc>
        <w:tc>
          <w:tcPr>
            <w:tcW w:w="1754" w:type="dxa"/>
            <w:shd w:val="clear" w:color="auto" w:fill="auto"/>
            <w:vAlign w:val="center"/>
          </w:tcPr>
          <w:p w14:paraId="0AA05062"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0.52</w:t>
            </w:r>
          </w:p>
        </w:tc>
        <w:tc>
          <w:tcPr>
            <w:tcW w:w="1750" w:type="dxa"/>
            <w:shd w:val="clear" w:color="auto" w:fill="auto"/>
            <w:vAlign w:val="center"/>
          </w:tcPr>
          <w:p w14:paraId="43386F8E"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0.55</w:t>
            </w:r>
          </w:p>
        </w:tc>
        <w:tc>
          <w:tcPr>
            <w:tcW w:w="1789" w:type="dxa"/>
            <w:shd w:val="clear" w:color="auto" w:fill="auto"/>
            <w:vAlign w:val="center"/>
          </w:tcPr>
          <w:p w14:paraId="671C7E04"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0.52</w:t>
            </w:r>
          </w:p>
        </w:tc>
      </w:tr>
      <w:tr w:rsidR="0046521E" w:rsidRPr="0046521E" w14:paraId="4A89D381" w14:textId="77777777" w:rsidTr="00953BE7">
        <w:tc>
          <w:tcPr>
            <w:tcW w:w="1706" w:type="dxa"/>
            <w:shd w:val="clear" w:color="auto" w:fill="auto"/>
          </w:tcPr>
          <w:p w14:paraId="6EA86175"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2</w:t>
            </w:r>
          </w:p>
        </w:tc>
        <w:tc>
          <w:tcPr>
            <w:tcW w:w="1749" w:type="dxa"/>
            <w:shd w:val="clear" w:color="auto" w:fill="auto"/>
            <w:vAlign w:val="center"/>
          </w:tcPr>
          <w:p w14:paraId="4CAFC3AF"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0.56</w:t>
            </w:r>
          </w:p>
        </w:tc>
        <w:tc>
          <w:tcPr>
            <w:tcW w:w="1754" w:type="dxa"/>
            <w:shd w:val="clear" w:color="auto" w:fill="auto"/>
            <w:vAlign w:val="center"/>
          </w:tcPr>
          <w:p w14:paraId="0DF2E5EC"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0.58</w:t>
            </w:r>
          </w:p>
        </w:tc>
        <w:tc>
          <w:tcPr>
            <w:tcW w:w="1750" w:type="dxa"/>
            <w:shd w:val="clear" w:color="auto" w:fill="auto"/>
            <w:vAlign w:val="center"/>
          </w:tcPr>
          <w:p w14:paraId="3A6B3DF1"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0.60</w:t>
            </w:r>
          </w:p>
        </w:tc>
        <w:tc>
          <w:tcPr>
            <w:tcW w:w="1789" w:type="dxa"/>
            <w:shd w:val="clear" w:color="auto" w:fill="auto"/>
            <w:vAlign w:val="center"/>
          </w:tcPr>
          <w:p w14:paraId="3F340AA9"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0.58</w:t>
            </w:r>
          </w:p>
        </w:tc>
      </w:tr>
      <w:tr w:rsidR="0046521E" w:rsidRPr="0046521E" w14:paraId="3BBA37CD" w14:textId="77777777" w:rsidTr="00953BE7">
        <w:tc>
          <w:tcPr>
            <w:tcW w:w="1706" w:type="dxa"/>
            <w:shd w:val="clear" w:color="auto" w:fill="auto"/>
          </w:tcPr>
          <w:p w14:paraId="2483DB19"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3</w:t>
            </w:r>
          </w:p>
        </w:tc>
        <w:tc>
          <w:tcPr>
            <w:tcW w:w="1749" w:type="dxa"/>
            <w:shd w:val="clear" w:color="auto" w:fill="auto"/>
            <w:vAlign w:val="center"/>
          </w:tcPr>
          <w:p w14:paraId="717922C0"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0.62</w:t>
            </w:r>
          </w:p>
        </w:tc>
        <w:tc>
          <w:tcPr>
            <w:tcW w:w="1754" w:type="dxa"/>
            <w:shd w:val="clear" w:color="auto" w:fill="auto"/>
            <w:vAlign w:val="center"/>
          </w:tcPr>
          <w:p w14:paraId="4F370354"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0.65</w:t>
            </w:r>
          </w:p>
        </w:tc>
        <w:tc>
          <w:tcPr>
            <w:tcW w:w="1750" w:type="dxa"/>
            <w:shd w:val="clear" w:color="auto" w:fill="auto"/>
            <w:vAlign w:val="center"/>
          </w:tcPr>
          <w:p w14:paraId="0C8796CB"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0.67</w:t>
            </w:r>
          </w:p>
        </w:tc>
        <w:tc>
          <w:tcPr>
            <w:tcW w:w="1789" w:type="dxa"/>
            <w:shd w:val="clear" w:color="auto" w:fill="auto"/>
            <w:vAlign w:val="center"/>
          </w:tcPr>
          <w:p w14:paraId="48B0A517"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0.64</w:t>
            </w:r>
          </w:p>
        </w:tc>
      </w:tr>
      <w:tr w:rsidR="0046521E" w:rsidRPr="0046521E" w14:paraId="5B2BE735" w14:textId="77777777" w:rsidTr="00953BE7">
        <w:tc>
          <w:tcPr>
            <w:tcW w:w="1706" w:type="dxa"/>
            <w:shd w:val="clear" w:color="auto" w:fill="auto"/>
          </w:tcPr>
          <w:p w14:paraId="71FB8225" w14:textId="77777777"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c>
          <w:tcPr>
            <w:tcW w:w="1749" w:type="dxa"/>
            <w:shd w:val="clear" w:color="auto" w:fill="auto"/>
            <w:vAlign w:val="center"/>
          </w:tcPr>
          <w:p w14:paraId="58BCBB01"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0.54</w:t>
            </w:r>
          </w:p>
        </w:tc>
        <w:tc>
          <w:tcPr>
            <w:tcW w:w="1754" w:type="dxa"/>
            <w:shd w:val="clear" w:color="auto" w:fill="auto"/>
            <w:vAlign w:val="center"/>
          </w:tcPr>
          <w:p w14:paraId="5B5EEF0D"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0.55</w:t>
            </w:r>
          </w:p>
        </w:tc>
        <w:tc>
          <w:tcPr>
            <w:tcW w:w="1750" w:type="dxa"/>
            <w:shd w:val="clear" w:color="auto" w:fill="auto"/>
            <w:vAlign w:val="center"/>
          </w:tcPr>
          <w:p w14:paraId="6405AFD2"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0.58</w:t>
            </w:r>
          </w:p>
        </w:tc>
        <w:tc>
          <w:tcPr>
            <w:tcW w:w="1789" w:type="dxa"/>
            <w:shd w:val="clear" w:color="auto" w:fill="auto"/>
            <w:vAlign w:val="center"/>
          </w:tcPr>
          <w:p w14:paraId="4936ECEC" w14:textId="77777777" w:rsidR="0046521E" w:rsidRPr="0046521E" w:rsidRDefault="0046521E" w:rsidP="0046521E">
            <w:pPr>
              <w:spacing w:line="240" w:lineRule="auto"/>
              <w:rPr>
                <w:rFonts w:ascii="Times New Roman" w:hAnsi="Times New Roman" w:cs="Times New Roman"/>
                <w:sz w:val="24"/>
                <w:szCs w:val="24"/>
              </w:rPr>
            </w:pPr>
          </w:p>
        </w:tc>
      </w:tr>
      <w:tr w:rsidR="0046521E" w:rsidRPr="0046521E" w14:paraId="7C6B7ED2" w14:textId="77777777" w:rsidTr="00953BE7">
        <w:tblPrEx>
          <w:tblLook w:val="0000" w:firstRow="0" w:lastRow="0" w:firstColumn="0" w:lastColumn="0" w:noHBand="0" w:noVBand="0"/>
        </w:tblPrEx>
        <w:trPr>
          <w:trHeight w:val="335"/>
        </w:trPr>
        <w:tc>
          <w:tcPr>
            <w:tcW w:w="1706" w:type="dxa"/>
            <w:shd w:val="clear" w:color="auto" w:fill="auto"/>
          </w:tcPr>
          <w:p w14:paraId="3E51D56A" w14:textId="77777777" w:rsidR="0046521E" w:rsidRPr="0046521E" w:rsidRDefault="0046521E" w:rsidP="0046521E">
            <w:pPr>
              <w:spacing w:line="240" w:lineRule="auto"/>
              <w:ind w:left="108"/>
              <w:rPr>
                <w:rFonts w:ascii="Times New Roman" w:hAnsi="Times New Roman" w:cs="Times New Roman"/>
                <w:sz w:val="24"/>
                <w:szCs w:val="24"/>
              </w:rPr>
            </w:pPr>
          </w:p>
        </w:tc>
        <w:tc>
          <w:tcPr>
            <w:tcW w:w="3503" w:type="dxa"/>
            <w:gridSpan w:val="2"/>
            <w:shd w:val="clear" w:color="auto" w:fill="auto"/>
          </w:tcPr>
          <w:p w14:paraId="64751255" w14:textId="77777777" w:rsidR="0046521E" w:rsidRPr="0046521E" w:rsidRDefault="0046521E" w:rsidP="0046521E">
            <w:pPr>
              <w:spacing w:line="240" w:lineRule="auto"/>
              <w:rPr>
                <w:rFonts w:ascii="Times New Roman" w:hAnsi="Times New Roman" w:cs="Times New Roman"/>
                <w:sz w:val="24"/>
                <w:szCs w:val="24"/>
              </w:rPr>
            </w:pPr>
            <w:proofErr w:type="gramStart"/>
            <w:r w:rsidRPr="0046521E">
              <w:rPr>
                <w:rFonts w:ascii="Times New Roman" w:hAnsi="Times New Roman" w:cs="Times New Roman"/>
                <w:b/>
                <w:bCs/>
                <w:color w:val="000000"/>
                <w:sz w:val="24"/>
                <w:szCs w:val="24"/>
              </w:rPr>
              <w:t>S.Em</w:t>
            </w:r>
            <w:proofErr w:type="gramEnd"/>
            <w:r w:rsidRPr="0046521E">
              <w:rPr>
                <w:rFonts w:ascii="Times New Roman" w:hAnsi="Times New Roman" w:cs="Times New Roman"/>
                <w:b/>
                <w:bCs/>
                <w:color w:val="000000"/>
                <w:sz w:val="24"/>
                <w:szCs w:val="24"/>
              </w:rPr>
              <w:t>±</w:t>
            </w:r>
          </w:p>
        </w:tc>
        <w:tc>
          <w:tcPr>
            <w:tcW w:w="3539" w:type="dxa"/>
            <w:gridSpan w:val="2"/>
            <w:shd w:val="clear" w:color="auto" w:fill="auto"/>
          </w:tcPr>
          <w:p w14:paraId="7A4D2403"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             C.D. at 5%</w:t>
            </w:r>
          </w:p>
        </w:tc>
      </w:tr>
      <w:tr w:rsidR="0046521E" w:rsidRPr="0046521E" w14:paraId="164CE988" w14:textId="77777777" w:rsidTr="00953BE7">
        <w:tblPrEx>
          <w:tblLook w:val="0000" w:firstRow="0" w:lastRow="0" w:firstColumn="0" w:lastColumn="0" w:noHBand="0" w:noVBand="0"/>
        </w:tblPrEx>
        <w:trPr>
          <w:trHeight w:val="292"/>
        </w:trPr>
        <w:tc>
          <w:tcPr>
            <w:tcW w:w="1706" w:type="dxa"/>
            <w:shd w:val="clear" w:color="auto" w:fill="auto"/>
          </w:tcPr>
          <w:p w14:paraId="42ED48AF" w14:textId="77777777"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H</w:t>
            </w:r>
          </w:p>
        </w:tc>
        <w:tc>
          <w:tcPr>
            <w:tcW w:w="3503" w:type="dxa"/>
            <w:gridSpan w:val="2"/>
            <w:shd w:val="clear" w:color="auto" w:fill="auto"/>
            <w:vAlign w:val="center"/>
          </w:tcPr>
          <w:p w14:paraId="240A27EF"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0.003</w:t>
            </w:r>
          </w:p>
        </w:tc>
        <w:tc>
          <w:tcPr>
            <w:tcW w:w="3539" w:type="dxa"/>
            <w:gridSpan w:val="2"/>
            <w:shd w:val="clear" w:color="auto" w:fill="auto"/>
            <w:vAlign w:val="center"/>
          </w:tcPr>
          <w:p w14:paraId="34AAC4CE"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0.01</w:t>
            </w:r>
          </w:p>
        </w:tc>
      </w:tr>
      <w:tr w:rsidR="0046521E" w:rsidRPr="0046521E" w14:paraId="5617CD70" w14:textId="77777777" w:rsidTr="00953BE7">
        <w:tblPrEx>
          <w:tblLook w:val="0000" w:firstRow="0" w:lastRow="0" w:firstColumn="0" w:lastColumn="0" w:noHBand="0" w:noVBand="0"/>
        </w:tblPrEx>
        <w:trPr>
          <w:trHeight w:val="368"/>
        </w:trPr>
        <w:tc>
          <w:tcPr>
            <w:tcW w:w="1706" w:type="dxa"/>
            <w:shd w:val="clear" w:color="auto" w:fill="auto"/>
          </w:tcPr>
          <w:p w14:paraId="1FA7BFF4" w14:textId="77777777"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S</w:t>
            </w:r>
          </w:p>
        </w:tc>
        <w:tc>
          <w:tcPr>
            <w:tcW w:w="3503" w:type="dxa"/>
            <w:gridSpan w:val="2"/>
            <w:shd w:val="clear" w:color="auto" w:fill="auto"/>
            <w:vAlign w:val="center"/>
          </w:tcPr>
          <w:p w14:paraId="017BBA4D"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0.003</w:t>
            </w:r>
          </w:p>
        </w:tc>
        <w:tc>
          <w:tcPr>
            <w:tcW w:w="3539" w:type="dxa"/>
            <w:gridSpan w:val="2"/>
            <w:shd w:val="clear" w:color="auto" w:fill="auto"/>
            <w:vAlign w:val="center"/>
          </w:tcPr>
          <w:p w14:paraId="02A6DA78"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0.09</w:t>
            </w:r>
          </w:p>
        </w:tc>
      </w:tr>
      <w:tr w:rsidR="0046521E" w:rsidRPr="0046521E" w14:paraId="4AF9316D" w14:textId="77777777" w:rsidTr="00953BE7">
        <w:tblPrEx>
          <w:tblLook w:val="0000" w:firstRow="0" w:lastRow="0" w:firstColumn="0" w:lastColumn="0" w:noHBand="0" w:noVBand="0"/>
        </w:tblPrEx>
        <w:trPr>
          <w:trHeight w:val="179"/>
        </w:trPr>
        <w:tc>
          <w:tcPr>
            <w:tcW w:w="1706" w:type="dxa"/>
            <w:shd w:val="clear" w:color="auto" w:fill="auto"/>
          </w:tcPr>
          <w:p w14:paraId="6A312E97" w14:textId="77777777" w:rsidR="0046521E" w:rsidRPr="0046521E" w:rsidRDefault="0046521E" w:rsidP="0046521E">
            <w:pPr>
              <w:spacing w:line="240" w:lineRule="auto"/>
              <w:ind w:left="108"/>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H ×S </w:t>
            </w:r>
          </w:p>
        </w:tc>
        <w:tc>
          <w:tcPr>
            <w:tcW w:w="3503" w:type="dxa"/>
            <w:gridSpan w:val="2"/>
            <w:shd w:val="clear" w:color="auto" w:fill="auto"/>
            <w:vAlign w:val="center"/>
          </w:tcPr>
          <w:p w14:paraId="7BD553D5"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0.006</w:t>
            </w:r>
          </w:p>
        </w:tc>
        <w:tc>
          <w:tcPr>
            <w:tcW w:w="3539" w:type="dxa"/>
            <w:gridSpan w:val="2"/>
            <w:shd w:val="clear" w:color="auto" w:fill="auto"/>
            <w:vAlign w:val="center"/>
          </w:tcPr>
          <w:p w14:paraId="41FE11AF"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NS</w:t>
            </w:r>
          </w:p>
        </w:tc>
      </w:tr>
    </w:tbl>
    <w:p w14:paraId="54EA0E0B" w14:textId="77777777" w:rsidR="0046521E" w:rsidRPr="0046521E" w:rsidRDefault="0046521E" w:rsidP="0046521E">
      <w:pPr>
        <w:spacing w:line="360" w:lineRule="auto"/>
        <w:rPr>
          <w:rFonts w:ascii="Times New Roman" w:hAnsi="Times New Roman"/>
          <w:sz w:val="24"/>
          <w:szCs w:val="24"/>
        </w:rPr>
      </w:pPr>
    </w:p>
    <w:p w14:paraId="3229A7F8" w14:textId="77777777" w:rsidR="0046521E" w:rsidRPr="0046521E" w:rsidRDefault="0046521E" w:rsidP="0046521E">
      <w:pPr>
        <w:spacing w:line="360" w:lineRule="auto"/>
        <w:jc w:val="both"/>
        <w:rPr>
          <w:rFonts w:ascii="Times New Roman" w:hAnsi="Times New Roman"/>
          <w:b/>
          <w:bCs/>
          <w:sz w:val="24"/>
          <w:szCs w:val="24"/>
        </w:rPr>
      </w:pPr>
    </w:p>
    <w:p w14:paraId="031DA51F" w14:textId="77777777" w:rsidR="0046521E" w:rsidRDefault="0046521E" w:rsidP="0046521E">
      <w:pPr>
        <w:spacing w:line="360" w:lineRule="auto"/>
        <w:jc w:val="both"/>
        <w:rPr>
          <w:rFonts w:ascii="Times New Roman" w:hAnsi="Times New Roman"/>
          <w:b/>
          <w:bCs/>
          <w:sz w:val="24"/>
          <w:szCs w:val="24"/>
        </w:rPr>
      </w:pPr>
    </w:p>
    <w:p w14:paraId="23544971" w14:textId="77777777" w:rsidR="00107999" w:rsidRPr="0046521E" w:rsidRDefault="00107999" w:rsidP="0046521E">
      <w:pPr>
        <w:spacing w:line="360" w:lineRule="auto"/>
        <w:jc w:val="both"/>
        <w:rPr>
          <w:rFonts w:ascii="Times New Roman" w:hAnsi="Times New Roman"/>
          <w:b/>
          <w:bCs/>
          <w:sz w:val="24"/>
          <w:szCs w:val="24"/>
        </w:rPr>
      </w:pPr>
    </w:p>
    <w:p w14:paraId="739229D9" w14:textId="77777777" w:rsidR="00903DC0" w:rsidRPr="0046521E" w:rsidRDefault="00107999" w:rsidP="0046521E">
      <w:pPr>
        <w:spacing w:line="360" w:lineRule="auto"/>
        <w:jc w:val="both"/>
        <w:rPr>
          <w:rFonts w:ascii="Times New Roman" w:hAnsi="Times New Roman"/>
          <w:b/>
          <w:bCs/>
          <w:sz w:val="24"/>
          <w:szCs w:val="24"/>
        </w:rPr>
      </w:pPr>
      <w:r>
        <w:rPr>
          <w:rFonts w:ascii="Times New Roman" w:hAnsi="Times New Roman"/>
          <w:b/>
          <w:bCs/>
          <w:sz w:val="24"/>
          <w:szCs w:val="24"/>
        </w:rPr>
        <w:t xml:space="preserve">4. </w:t>
      </w:r>
      <w:r w:rsidR="00903DC0" w:rsidRPr="0046521E">
        <w:rPr>
          <w:rFonts w:ascii="Times New Roman" w:hAnsi="Times New Roman"/>
          <w:b/>
          <w:bCs/>
          <w:sz w:val="24"/>
          <w:szCs w:val="24"/>
        </w:rPr>
        <w:t>Conclusion</w:t>
      </w:r>
    </w:p>
    <w:p w14:paraId="495C6AB5" w14:textId="77777777" w:rsidR="00903DC0" w:rsidRPr="0046521E" w:rsidRDefault="00903DC0" w:rsidP="0046521E">
      <w:pPr>
        <w:spacing w:line="360" w:lineRule="auto"/>
        <w:ind w:firstLine="720"/>
        <w:jc w:val="both"/>
        <w:rPr>
          <w:rFonts w:ascii="Times New Roman" w:hAnsi="Times New Roman"/>
          <w:sz w:val="24"/>
          <w:szCs w:val="24"/>
        </w:rPr>
      </w:pPr>
      <w:r w:rsidRPr="0046521E">
        <w:rPr>
          <w:rFonts w:ascii="Times New Roman" w:hAnsi="Times New Roman"/>
          <w:sz w:val="24"/>
          <w:szCs w:val="24"/>
        </w:rPr>
        <w:t>The application of humic acid and seaweed extract significantly improved soil physical and chemical properties, enhancing nutrient availability and organic carbon content. The treatment H3 (30 ml humic acid) demonstrated the most substantial improvements in reducing soil pH and electrical conductivity while increasing bulk density, particle density</w:t>
      </w:r>
      <w:r w:rsidR="00107999">
        <w:rPr>
          <w:rFonts w:ascii="Times New Roman" w:hAnsi="Times New Roman"/>
          <w:sz w:val="24"/>
          <w:szCs w:val="24"/>
        </w:rPr>
        <w:t xml:space="preserve"> and</w:t>
      </w:r>
      <w:r w:rsidRPr="0046521E">
        <w:rPr>
          <w:rFonts w:ascii="Times New Roman" w:hAnsi="Times New Roman"/>
          <w:sz w:val="24"/>
          <w:szCs w:val="24"/>
        </w:rPr>
        <w:t xml:space="preserve"> the availability of essential nutrients such as nitrogen, phosphorus</w:t>
      </w:r>
      <w:r w:rsidR="00107999">
        <w:rPr>
          <w:rFonts w:ascii="Times New Roman" w:hAnsi="Times New Roman"/>
          <w:sz w:val="24"/>
          <w:szCs w:val="24"/>
        </w:rPr>
        <w:t xml:space="preserve"> and</w:t>
      </w:r>
      <w:r w:rsidRPr="0046521E">
        <w:rPr>
          <w:rFonts w:ascii="Times New Roman" w:hAnsi="Times New Roman"/>
          <w:sz w:val="24"/>
          <w:szCs w:val="24"/>
        </w:rPr>
        <w:t xml:space="preserve"> potassium. The combined treatment H3S2 (30 ml humic acid and 2 ml seaweed extract) exhibited synergistic </w:t>
      </w:r>
      <w:r w:rsidRPr="0046521E">
        <w:rPr>
          <w:rFonts w:ascii="Times New Roman" w:hAnsi="Times New Roman"/>
          <w:sz w:val="24"/>
          <w:szCs w:val="24"/>
        </w:rPr>
        <w:lastRenderedPageBreak/>
        <w:t>effects, further maximizing nutrient availability and soil quality compared to individual treatments. These findings underscore the potential of humic acid and seaweed extracts as effective soil amendments for improving soil health, optimizing nutrient management</w:t>
      </w:r>
      <w:r w:rsidR="00107999">
        <w:rPr>
          <w:rFonts w:ascii="Times New Roman" w:hAnsi="Times New Roman"/>
          <w:sz w:val="24"/>
          <w:szCs w:val="24"/>
        </w:rPr>
        <w:t xml:space="preserve"> and</w:t>
      </w:r>
      <w:r w:rsidRPr="0046521E">
        <w:rPr>
          <w:rFonts w:ascii="Times New Roman" w:hAnsi="Times New Roman"/>
          <w:sz w:val="24"/>
          <w:szCs w:val="24"/>
        </w:rPr>
        <w:t xml:space="preserve"> supporting sustainable agricultural practices.</w:t>
      </w:r>
    </w:p>
    <w:p w14:paraId="690BE946" w14:textId="77777777" w:rsidR="00107999" w:rsidRDefault="00107999" w:rsidP="0046521E">
      <w:pPr>
        <w:spacing w:line="360" w:lineRule="auto"/>
        <w:jc w:val="both"/>
        <w:rPr>
          <w:rFonts w:ascii="Times New Roman" w:hAnsi="Times New Roman" w:cs="Times New Roman"/>
          <w:b/>
          <w:sz w:val="24"/>
          <w:szCs w:val="24"/>
        </w:rPr>
      </w:pPr>
      <w:bookmarkStart w:id="4" w:name="_GoBack"/>
      <w:bookmarkEnd w:id="4"/>
    </w:p>
    <w:p w14:paraId="090114EC" w14:textId="77777777" w:rsidR="00107999" w:rsidRDefault="00107999" w:rsidP="0046521E">
      <w:pPr>
        <w:spacing w:line="360" w:lineRule="auto"/>
        <w:jc w:val="both"/>
        <w:rPr>
          <w:rFonts w:ascii="Times New Roman" w:hAnsi="Times New Roman" w:cs="Times New Roman"/>
          <w:b/>
          <w:sz w:val="24"/>
          <w:szCs w:val="24"/>
        </w:rPr>
      </w:pPr>
    </w:p>
    <w:p w14:paraId="098C6A32" w14:textId="77777777" w:rsidR="0028055C" w:rsidRPr="0046521E" w:rsidRDefault="00107999" w:rsidP="0046521E">
      <w:pPr>
        <w:spacing w:line="360" w:lineRule="auto"/>
        <w:jc w:val="both"/>
        <w:rPr>
          <w:rFonts w:ascii="Times New Roman" w:hAnsi="Times New Roman" w:cs="Times New Roman"/>
          <w:bCs/>
          <w:sz w:val="24"/>
          <w:szCs w:val="24"/>
        </w:rPr>
      </w:pPr>
      <w:r>
        <w:rPr>
          <w:rFonts w:ascii="Times New Roman" w:hAnsi="Times New Roman" w:cs="Times New Roman"/>
          <w:b/>
          <w:sz w:val="24"/>
          <w:szCs w:val="24"/>
        </w:rPr>
        <w:t xml:space="preserve">7. </w:t>
      </w:r>
      <w:r w:rsidR="0028055C" w:rsidRPr="0046521E">
        <w:rPr>
          <w:rFonts w:ascii="Times New Roman" w:hAnsi="Times New Roman" w:cs="Times New Roman"/>
          <w:b/>
          <w:sz w:val="24"/>
          <w:szCs w:val="24"/>
        </w:rPr>
        <w:t xml:space="preserve">Reference </w:t>
      </w:r>
    </w:p>
    <w:p w14:paraId="6AD2A613"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Ali, M., &amp;Mindari, W. (2016). Effect of humic acid on soil chemical and physical characteristics of embankment. In </w:t>
      </w:r>
      <w:r w:rsidRPr="0046521E">
        <w:rPr>
          <w:rFonts w:ascii="Times New Roman" w:hAnsi="Times New Roman" w:cs="Times New Roman"/>
          <w:i/>
          <w:iCs/>
          <w:sz w:val="24"/>
          <w:szCs w:val="24"/>
        </w:rPr>
        <w:t>MATEC Web of conferences</w:t>
      </w:r>
      <w:r w:rsidRPr="0046521E">
        <w:rPr>
          <w:rFonts w:ascii="Times New Roman" w:hAnsi="Times New Roman" w:cs="Times New Roman"/>
          <w:sz w:val="24"/>
          <w:szCs w:val="24"/>
        </w:rPr>
        <w:t> (Vol. 58, p. 01028). EDP Sciences.</w:t>
      </w:r>
    </w:p>
    <w:p w14:paraId="2E3A23A9"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Benedetti A, Figliolia A, Izza C, Canali S, Rossi G (1996) Some thoughts on the physiological effects of humic acids; interaction with mineral fertilizers. Agrochime 40:229–240.</w:t>
      </w:r>
    </w:p>
    <w:p w14:paraId="0776CE82"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Brannon CA, Sommers LE (1985) Preparation and characterization of model humic polymers containing organic P. Soil BiolBiochem 17:213–219.</w:t>
      </w:r>
    </w:p>
    <w:p w14:paraId="73DD08F8"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 xml:space="preserve">Canellas LP, Teixeira Junior LRL, Dobbss LB, Silva CA, Medici LO, Zandonadi DB, Façanha AR (2008). Humic acids cross interactions with root and organic acids. </w:t>
      </w:r>
      <w:r w:rsidRPr="0046521E">
        <w:rPr>
          <w:rFonts w:ascii="Times New Roman" w:hAnsi="Times New Roman" w:cs="Times New Roman"/>
          <w:i/>
          <w:iCs/>
          <w:sz w:val="24"/>
          <w:szCs w:val="24"/>
        </w:rPr>
        <w:t>Ann Appl Biol</w:t>
      </w:r>
      <w:r w:rsidRPr="0046521E">
        <w:rPr>
          <w:rFonts w:ascii="Times New Roman" w:hAnsi="Times New Roman" w:cs="Times New Roman"/>
          <w:sz w:val="24"/>
          <w:szCs w:val="24"/>
        </w:rPr>
        <w:t xml:space="preserve">. </w:t>
      </w:r>
      <w:r w:rsidRPr="0046521E">
        <w:rPr>
          <w:rFonts w:ascii="Times New Roman" w:hAnsi="Times New Roman" w:cs="Times New Roman"/>
          <w:b/>
          <w:bCs/>
          <w:sz w:val="24"/>
          <w:szCs w:val="24"/>
        </w:rPr>
        <w:t>153</w:t>
      </w:r>
      <w:r w:rsidRPr="0046521E">
        <w:rPr>
          <w:rFonts w:ascii="Times New Roman" w:hAnsi="Times New Roman" w:cs="Times New Roman"/>
          <w:sz w:val="24"/>
          <w:szCs w:val="24"/>
        </w:rPr>
        <w:t>: 157-166.</w:t>
      </w:r>
    </w:p>
    <w:p w14:paraId="01AE17B2"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Chen Y., Aviad T. (1990): Effect of humic substances on plant growth. In: MacCarthy P., Clapp C.E., Mal- colm R.L., Bloom P.R. (eds): Humic Substances in Soil and Crop Sciences: Selected Reading. Soil Science Society of America, Madison, 161–187.</w:t>
      </w:r>
    </w:p>
    <w:p w14:paraId="0ECFB60C"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Dasog, G. S., 1975, Studies of genesis and classification of some black soils of Ghataprabha and Malaprabha Project. M.Sc. (Agri.) Thesis, University Agricultural Science., Bangalore.</w:t>
      </w:r>
    </w:p>
    <w:p w14:paraId="5187AE8C" w14:textId="77777777" w:rsidR="006E0FDA" w:rsidRPr="0046521E" w:rsidRDefault="006E0FDA" w:rsidP="0046521E">
      <w:pPr>
        <w:spacing w:after="0" w:line="360" w:lineRule="auto"/>
        <w:ind w:left="720" w:hanging="720"/>
        <w:jc w:val="both"/>
        <w:rPr>
          <w:rFonts w:ascii="Times New Roman" w:hAnsi="Times New Roman" w:cs="Times New Roman"/>
          <w:sz w:val="24"/>
          <w:szCs w:val="24"/>
          <w:lang w:val="en-US"/>
        </w:rPr>
      </w:pPr>
      <w:r w:rsidRPr="0046521E">
        <w:rPr>
          <w:rFonts w:ascii="Times New Roman" w:hAnsi="Times New Roman" w:cs="Times New Roman"/>
          <w:sz w:val="24"/>
          <w:szCs w:val="24"/>
          <w:lang w:val="en-US"/>
        </w:rPr>
        <w:t xml:space="preserve">Department of agriculture &amp; farmer welfare (2021) Horticulture statistics at a glance, </w:t>
      </w:r>
      <w:hyperlink r:id="rId7" w:history="1">
        <w:r w:rsidRPr="0046521E">
          <w:rPr>
            <w:rStyle w:val="Hyperlink"/>
            <w:rFonts w:ascii="Times New Roman" w:hAnsi="Times New Roman" w:cs="Times New Roman"/>
            <w:sz w:val="24"/>
            <w:szCs w:val="24"/>
            <w:lang w:val="en-US"/>
          </w:rPr>
          <w:t>https://agriwelfare.gov.in/Documents/Horticultural_Statistics_at__Glance_2021.pdf</w:t>
        </w:r>
      </w:hyperlink>
      <w:r w:rsidRPr="0046521E">
        <w:rPr>
          <w:rFonts w:ascii="Times New Roman" w:hAnsi="Times New Roman" w:cs="Times New Roman"/>
          <w:sz w:val="24"/>
          <w:szCs w:val="24"/>
          <w:lang w:val="en-US"/>
        </w:rPr>
        <w:t xml:space="preserve">. </w:t>
      </w:r>
    </w:p>
    <w:p w14:paraId="5D400693"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Durand, N., Brian. X.</w:t>
      </w:r>
      <w:r w:rsidR="00107999">
        <w:rPr>
          <w:rFonts w:ascii="Times New Roman" w:hAnsi="Times New Roman" w:cs="Times New Roman"/>
          <w:sz w:val="24"/>
          <w:szCs w:val="24"/>
        </w:rPr>
        <w:t xml:space="preserve"> and</w:t>
      </w:r>
      <w:r w:rsidRPr="0046521E">
        <w:rPr>
          <w:rFonts w:ascii="Times New Roman" w:hAnsi="Times New Roman" w:cs="Times New Roman"/>
          <w:sz w:val="24"/>
          <w:szCs w:val="24"/>
        </w:rPr>
        <w:t xml:space="preserve"> Meyer. C (2003). The effect of marine bioactive substances (N PRO) and edogenouscytokinins on nitrate reductase activity in </w:t>
      </w:r>
      <w:r w:rsidRPr="0046521E">
        <w:rPr>
          <w:rFonts w:ascii="Times New Roman" w:hAnsi="Times New Roman" w:cs="Times New Roman"/>
          <w:i/>
          <w:iCs/>
          <w:sz w:val="24"/>
          <w:szCs w:val="24"/>
        </w:rPr>
        <w:t>Arabidopsis thaliana</w:t>
      </w:r>
      <w:r w:rsidRPr="0046521E">
        <w:rPr>
          <w:rFonts w:ascii="Times New Roman" w:hAnsi="Times New Roman" w:cs="Times New Roman"/>
          <w:sz w:val="24"/>
          <w:szCs w:val="24"/>
        </w:rPr>
        <w:t xml:space="preserve">. </w:t>
      </w:r>
      <w:r w:rsidRPr="0046521E">
        <w:rPr>
          <w:rFonts w:ascii="Times New Roman" w:hAnsi="Times New Roman" w:cs="Times New Roman"/>
          <w:i/>
          <w:iCs/>
          <w:sz w:val="24"/>
          <w:szCs w:val="24"/>
        </w:rPr>
        <w:t>Physiol. Plant</w:t>
      </w:r>
      <w:r w:rsidRPr="0046521E">
        <w:rPr>
          <w:rFonts w:ascii="Times New Roman" w:hAnsi="Times New Roman" w:cs="Times New Roman"/>
          <w:sz w:val="24"/>
          <w:szCs w:val="24"/>
        </w:rPr>
        <w:t>. 119:489-493.</w:t>
      </w:r>
    </w:p>
    <w:p w14:paraId="7C492DCF"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Fahramand, M., Moradi, H., Noori, M., Sobhkhizi, A., Adibian, M., Abdollahi, S., &amp;Rigi, K. (2014). Influence of humic acid on increase yield of plants and soil properties. </w:t>
      </w:r>
      <w:r w:rsidRPr="0046521E">
        <w:rPr>
          <w:rFonts w:ascii="Times New Roman" w:hAnsi="Times New Roman" w:cs="Times New Roman"/>
          <w:i/>
          <w:iCs/>
          <w:sz w:val="24"/>
          <w:szCs w:val="24"/>
        </w:rPr>
        <w:t>International Journal of Farming and Allied Sciences</w:t>
      </w:r>
      <w:r w:rsidRPr="0046521E">
        <w:rPr>
          <w:rFonts w:ascii="Times New Roman" w:hAnsi="Times New Roman" w:cs="Times New Roman"/>
          <w:sz w:val="24"/>
          <w:szCs w:val="24"/>
        </w:rPr>
        <w:t>, </w:t>
      </w:r>
      <w:r w:rsidRPr="0046521E">
        <w:rPr>
          <w:rFonts w:ascii="Times New Roman" w:hAnsi="Times New Roman" w:cs="Times New Roman"/>
          <w:i/>
          <w:iCs/>
          <w:sz w:val="24"/>
          <w:szCs w:val="24"/>
        </w:rPr>
        <w:t>3</w:t>
      </w:r>
      <w:r w:rsidRPr="0046521E">
        <w:rPr>
          <w:rFonts w:ascii="Times New Roman" w:hAnsi="Times New Roman" w:cs="Times New Roman"/>
          <w:sz w:val="24"/>
          <w:szCs w:val="24"/>
        </w:rPr>
        <w:t>(3), 339-341.</w:t>
      </w:r>
    </w:p>
    <w:p w14:paraId="1E6F5A6F"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lastRenderedPageBreak/>
        <w:t>Food and Agricultural Organization (2023), FAO Statistics, Food and Agricultural Organization, Rome, Italy.</w:t>
      </w:r>
    </w:p>
    <w:p w14:paraId="30ED0E18"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 xml:space="preserve">Garcia MCV, Estrella FS, Lopez MJ, Moreno J. </w:t>
      </w:r>
      <w:r w:rsidR="00D54B1D" w:rsidRPr="0046521E">
        <w:rPr>
          <w:rFonts w:ascii="Times New Roman" w:hAnsi="Times New Roman" w:cs="Times New Roman"/>
          <w:sz w:val="24"/>
          <w:szCs w:val="24"/>
        </w:rPr>
        <w:t xml:space="preserve">(2008). </w:t>
      </w:r>
      <w:r w:rsidRPr="0046521E">
        <w:rPr>
          <w:rFonts w:ascii="Times New Roman" w:hAnsi="Times New Roman" w:cs="Times New Roman"/>
          <w:sz w:val="24"/>
          <w:szCs w:val="24"/>
        </w:rPr>
        <w:t xml:space="preserve">Influence of compost amendment on soil biological properties and plants. </w:t>
      </w:r>
      <w:r w:rsidRPr="0046521E">
        <w:rPr>
          <w:rFonts w:ascii="Times New Roman" w:hAnsi="Times New Roman" w:cs="Times New Roman"/>
          <w:i/>
          <w:sz w:val="24"/>
          <w:szCs w:val="24"/>
        </w:rPr>
        <w:t>Dy</w:t>
      </w:r>
      <w:r w:rsidR="00D54B1D" w:rsidRPr="0046521E">
        <w:rPr>
          <w:rFonts w:ascii="Times New Roman" w:hAnsi="Times New Roman" w:cs="Times New Roman"/>
          <w:i/>
          <w:sz w:val="24"/>
          <w:szCs w:val="24"/>
        </w:rPr>
        <w:t>namic Soil, Dynamic Plant</w:t>
      </w:r>
      <w:r w:rsidR="00D54B1D" w:rsidRPr="0046521E">
        <w:rPr>
          <w:rFonts w:ascii="Times New Roman" w:hAnsi="Times New Roman" w:cs="Times New Roman"/>
          <w:sz w:val="24"/>
          <w:szCs w:val="24"/>
        </w:rPr>
        <w:t>.</w:t>
      </w:r>
      <w:r w:rsidRPr="0046521E">
        <w:rPr>
          <w:rFonts w:ascii="Times New Roman" w:hAnsi="Times New Roman" w:cs="Times New Roman"/>
          <w:sz w:val="24"/>
          <w:szCs w:val="24"/>
        </w:rPr>
        <w:t xml:space="preserve"> 1:19</w:t>
      </w:r>
    </w:p>
    <w:p w14:paraId="11428A49"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 xml:space="preserve">International Potato Centre (2021) </w:t>
      </w:r>
      <w:hyperlink r:id="rId8" w:history="1">
        <w:r w:rsidRPr="0046521E">
          <w:rPr>
            <w:rStyle w:val="Hyperlink"/>
            <w:rFonts w:ascii="Times New Roman" w:hAnsi="Times New Roman" w:cs="Times New Roman"/>
            <w:sz w:val="24"/>
            <w:szCs w:val="24"/>
          </w:rPr>
          <w:t>https://cipotato.org/research/sweetpotato-in-africa/</w:t>
        </w:r>
      </w:hyperlink>
      <w:r w:rsidRPr="0046521E">
        <w:rPr>
          <w:rFonts w:ascii="Times New Roman" w:hAnsi="Times New Roman" w:cs="Times New Roman"/>
          <w:sz w:val="24"/>
          <w:szCs w:val="24"/>
        </w:rPr>
        <w:t>.</w:t>
      </w:r>
    </w:p>
    <w:p w14:paraId="40BFC4A6" w14:textId="77777777" w:rsidR="006E0FDA" w:rsidRPr="0046521E" w:rsidRDefault="006E0FDA" w:rsidP="0046521E">
      <w:pPr>
        <w:spacing w:after="0" w:line="360" w:lineRule="auto"/>
        <w:ind w:left="720" w:hanging="720"/>
        <w:jc w:val="both"/>
        <w:rPr>
          <w:rFonts w:ascii="Times New Roman" w:hAnsi="Times New Roman" w:cs="Times New Roman"/>
          <w:sz w:val="24"/>
          <w:szCs w:val="24"/>
          <w:lang w:val="en-US"/>
        </w:rPr>
      </w:pPr>
      <w:r w:rsidRPr="0046521E">
        <w:rPr>
          <w:rFonts w:ascii="Times New Roman" w:hAnsi="Times New Roman" w:cs="Times New Roman"/>
          <w:sz w:val="24"/>
          <w:szCs w:val="24"/>
          <w:lang w:val="en-US"/>
        </w:rPr>
        <w:t xml:space="preserve">Jackson, M.L. (1973) </w:t>
      </w:r>
      <w:r w:rsidRPr="0046521E">
        <w:rPr>
          <w:rFonts w:ascii="Times New Roman" w:hAnsi="Times New Roman" w:cs="Times New Roman"/>
          <w:i/>
          <w:sz w:val="24"/>
          <w:szCs w:val="24"/>
          <w:lang w:val="en-US"/>
        </w:rPr>
        <w:t>Soil Chemical Analysis</w:t>
      </w:r>
      <w:r w:rsidRPr="0046521E">
        <w:rPr>
          <w:rFonts w:ascii="Times New Roman" w:hAnsi="Times New Roman" w:cs="Times New Roman"/>
          <w:sz w:val="24"/>
          <w:szCs w:val="24"/>
          <w:lang w:val="en-US"/>
        </w:rPr>
        <w:t>, Prentice Hall of India Pvt. Ltd; New Delhi.</w:t>
      </w:r>
    </w:p>
    <w:p w14:paraId="17E7DBA4"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Khaled, H., &amp;Fawy, H. A. (2011). Effect of different levels of humic acids on the nutrient content, plant growth</w:t>
      </w:r>
      <w:r w:rsidR="00107999">
        <w:rPr>
          <w:rFonts w:ascii="Times New Roman" w:hAnsi="Times New Roman" w:cs="Times New Roman"/>
          <w:sz w:val="24"/>
          <w:szCs w:val="24"/>
        </w:rPr>
        <w:t xml:space="preserve"> and</w:t>
      </w:r>
      <w:r w:rsidRPr="0046521E">
        <w:rPr>
          <w:rFonts w:ascii="Times New Roman" w:hAnsi="Times New Roman" w:cs="Times New Roman"/>
          <w:sz w:val="24"/>
          <w:szCs w:val="24"/>
        </w:rPr>
        <w:t xml:space="preserve"> soil properties under conditions of salinity. </w:t>
      </w:r>
      <w:r w:rsidRPr="0046521E">
        <w:rPr>
          <w:rFonts w:ascii="Times New Roman" w:hAnsi="Times New Roman" w:cs="Times New Roman"/>
          <w:i/>
          <w:iCs/>
          <w:sz w:val="24"/>
          <w:szCs w:val="24"/>
        </w:rPr>
        <w:t>Soil and Water Research</w:t>
      </w:r>
      <w:r w:rsidRPr="0046521E">
        <w:rPr>
          <w:rFonts w:ascii="Times New Roman" w:hAnsi="Times New Roman" w:cs="Times New Roman"/>
          <w:sz w:val="24"/>
          <w:szCs w:val="24"/>
        </w:rPr>
        <w:t>, </w:t>
      </w:r>
      <w:r w:rsidRPr="0046521E">
        <w:rPr>
          <w:rFonts w:ascii="Times New Roman" w:hAnsi="Times New Roman" w:cs="Times New Roman"/>
          <w:i/>
          <w:iCs/>
          <w:sz w:val="24"/>
          <w:szCs w:val="24"/>
        </w:rPr>
        <w:t>6</w:t>
      </w:r>
      <w:r w:rsidRPr="0046521E">
        <w:rPr>
          <w:rFonts w:ascii="Times New Roman" w:hAnsi="Times New Roman" w:cs="Times New Roman"/>
          <w:sz w:val="24"/>
          <w:szCs w:val="24"/>
        </w:rPr>
        <w:t>(1), 21.</w:t>
      </w:r>
    </w:p>
    <w:p w14:paraId="34E1D30F" w14:textId="77777777" w:rsidR="006E0FDA" w:rsidRPr="0046521E" w:rsidRDefault="006E0FDA" w:rsidP="0046521E">
      <w:pPr>
        <w:spacing w:after="0" w:line="360" w:lineRule="auto"/>
        <w:ind w:left="720" w:hanging="720"/>
        <w:jc w:val="both"/>
        <w:rPr>
          <w:rFonts w:ascii="Times New Roman" w:hAnsi="Times New Roman" w:cs="Times New Roman"/>
          <w:sz w:val="24"/>
          <w:szCs w:val="24"/>
          <w:lang w:val="en-US"/>
        </w:rPr>
      </w:pPr>
      <w:r w:rsidRPr="0046521E">
        <w:rPr>
          <w:rFonts w:ascii="Times New Roman" w:hAnsi="Times New Roman" w:cs="Times New Roman"/>
          <w:sz w:val="24"/>
          <w:szCs w:val="24"/>
          <w:lang w:val="en-US"/>
        </w:rPr>
        <w:t xml:space="preserve">Khan, W., Rayirath, U.P., Subramanian, S., Jithesh, M.N., Rayorath, P., Hodges, D.M., Critchley, A.T., Raigie, J.S., Norrie, J., Prithiviraj, B (2009). Seaweed extracts as biostimulants of plant growth and development. </w:t>
      </w:r>
      <w:r w:rsidRPr="0046521E">
        <w:rPr>
          <w:rFonts w:ascii="Times New Roman" w:hAnsi="Times New Roman" w:cs="Times New Roman"/>
          <w:i/>
          <w:sz w:val="24"/>
          <w:szCs w:val="24"/>
          <w:lang w:val="en-US"/>
        </w:rPr>
        <w:t>Journal Plant Growth Regulator</w:t>
      </w:r>
      <w:r w:rsidRPr="0046521E">
        <w:rPr>
          <w:rFonts w:ascii="Times New Roman" w:hAnsi="Times New Roman" w:cs="Times New Roman"/>
          <w:b/>
          <w:bCs/>
          <w:sz w:val="24"/>
          <w:szCs w:val="24"/>
          <w:lang w:val="en-US"/>
        </w:rPr>
        <w:t>28</w:t>
      </w:r>
      <w:r w:rsidRPr="0046521E">
        <w:rPr>
          <w:rFonts w:ascii="Times New Roman" w:hAnsi="Times New Roman" w:cs="Times New Roman"/>
          <w:sz w:val="24"/>
          <w:szCs w:val="24"/>
          <w:lang w:val="en-US"/>
        </w:rPr>
        <w:t xml:space="preserve">(4):386-399. </w:t>
      </w:r>
    </w:p>
    <w:p w14:paraId="566AADEE"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Mataroiev IA.</w:t>
      </w:r>
      <w:r w:rsidR="00D54B1D" w:rsidRPr="0046521E">
        <w:rPr>
          <w:rFonts w:ascii="Times New Roman" w:hAnsi="Times New Roman" w:cs="Times New Roman"/>
          <w:sz w:val="24"/>
          <w:szCs w:val="24"/>
        </w:rPr>
        <w:t xml:space="preserve"> (2002)</w:t>
      </w:r>
      <w:r w:rsidRPr="0046521E">
        <w:rPr>
          <w:rFonts w:ascii="Times New Roman" w:hAnsi="Times New Roman" w:cs="Times New Roman"/>
          <w:sz w:val="24"/>
          <w:szCs w:val="24"/>
        </w:rPr>
        <w:t xml:space="preserve"> Effect of humate on diseases pla</w:t>
      </w:r>
      <w:r w:rsidR="00D54B1D" w:rsidRPr="0046521E">
        <w:rPr>
          <w:rFonts w:ascii="Times New Roman" w:hAnsi="Times New Roman" w:cs="Times New Roman"/>
          <w:sz w:val="24"/>
          <w:szCs w:val="24"/>
        </w:rPr>
        <w:t xml:space="preserve">nt resistance. </w:t>
      </w:r>
      <w:r w:rsidR="00D54B1D" w:rsidRPr="0046521E">
        <w:rPr>
          <w:rFonts w:ascii="Times New Roman" w:hAnsi="Times New Roman" w:cs="Times New Roman"/>
          <w:i/>
          <w:sz w:val="24"/>
          <w:szCs w:val="24"/>
        </w:rPr>
        <w:t>Ch. Agri. J.,</w:t>
      </w:r>
      <w:r w:rsidRPr="0046521E">
        <w:rPr>
          <w:rFonts w:ascii="Times New Roman" w:hAnsi="Times New Roman" w:cs="Times New Roman"/>
          <w:sz w:val="24"/>
          <w:szCs w:val="24"/>
        </w:rPr>
        <w:t xml:space="preserve"> 1:15-16. Russian.</w:t>
      </w:r>
    </w:p>
    <w:p w14:paraId="559F683D"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Metson AJ.</w:t>
      </w:r>
      <w:r w:rsidR="00D54B1D" w:rsidRPr="0046521E">
        <w:rPr>
          <w:rFonts w:ascii="Times New Roman" w:hAnsi="Times New Roman" w:cs="Times New Roman"/>
          <w:sz w:val="24"/>
          <w:szCs w:val="24"/>
        </w:rPr>
        <w:t xml:space="preserve"> (1956).</w:t>
      </w:r>
      <w:r w:rsidRPr="0046521E">
        <w:rPr>
          <w:rFonts w:ascii="Times New Roman" w:hAnsi="Times New Roman" w:cs="Times New Roman"/>
          <w:sz w:val="24"/>
          <w:szCs w:val="24"/>
        </w:rPr>
        <w:t xml:space="preserve"> Methods of chemical analysis for soil survey samples. </w:t>
      </w:r>
      <w:r w:rsidRPr="0046521E">
        <w:rPr>
          <w:rFonts w:ascii="Times New Roman" w:hAnsi="Times New Roman" w:cs="Times New Roman"/>
          <w:i/>
          <w:sz w:val="24"/>
          <w:szCs w:val="24"/>
        </w:rPr>
        <w:t>Dep Soil Sci</w:t>
      </w:r>
      <w:r w:rsidR="00D54B1D" w:rsidRPr="0046521E">
        <w:rPr>
          <w:rFonts w:ascii="Times New Roman" w:hAnsi="Times New Roman" w:cs="Times New Roman"/>
          <w:sz w:val="24"/>
          <w:szCs w:val="24"/>
        </w:rPr>
        <w:t>.,</w:t>
      </w:r>
      <w:r w:rsidRPr="0046521E">
        <w:rPr>
          <w:rFonts w:ascii="Times New Roman" w:hAnsi="Times New Roman" w:cs="Times New Roman"/>
          <w:sz w:val="24"/>
          <w:szCs w:val="24"/>
        </w:rPr>
        <w:t xml:space="preserve"> p. 12.</w:t>
      </w:r>
    </w:p>
    <w:p w14:paraId="5F6ED1C3"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Olsen, S.R., Cole, C.V., Watanabe, F.S. and Dean, L.A. (1954). Estimation of available phosphorus in soils by extraction with sodium bicarbonate. U.S. Dep. Agric.., Washington, D.C. Circ. 939.</w:t>
      </w:r>
    </w:p>
    <w:p w14:paraId="39720B5E" w14:textId="77777777" w:rsidR="006E0FDA" w:rsidRPr="0046521E" w:rsidRDefault="006E0FDA" w:rsidP="0046521E">
      <w:pPr>
        <w:spacing w:after="0" w:line="360" w:lineRule="auto"/>
        <w:ind w:left="720" w:hanging="720"/>
        <w:jc w:val="both"/>
        <w:rPr>
          <w:rFonts w:ascii="Times New Roman" w:hAnsi="Times New Roman" w:cs="Times New Roman"/>
          <w:bCs/>
          <w:sz w:val="24"/>
          <w:szCs w:val="24"/>
          <w:lang w:val="en-US"/>
        </w:rPr>
      </w:pPr>
      <w:r w:rsidRPr="0046521E">
        <w:rPr>
          <w:rFonts w:ascii="Times New Roman" w:hAnsi="Times New Roman" w:cs="Times New Roman"/>
          <w:bCs/>
          <w:sz w:val="24"/>
          <w:szCs w:val="24"/>
          <w:lang w:val="en-US"/>
        </w:rPr>
        <w:t xml:space="preserve">Piper, C.S. (1942) </w:t>
      </w:r>
      <w:r w:rsidRPr="0046521E">
        <w:rPr>
          <w:rFonts w:ascii="Times New Roman" w:hAnsi="Times New Roman" w:cs="Times New Roman"/>
          <w:bCs/>
          <w:i/>
          <w:sz w:val="24"/>
          <w:szCs w:val="24"/>
          <w:lang w:val="en-US"/>
        </w:rPr>
        <w:t>Soil and Plant Analysis</w:t>
      </w:r>
      <w:r w:rsidRPr="0046521E">
        <w:rPr>
          <w:rFonts w:ascii="Times New Roman" w:hAnsi="Times New Roman" w:cs="Times New Roman"/>
          <w:bCs/>
          <w:sz w:val="24"/>
          <w:szCs w:val="24"/>
          <w:lang w:val="en-US"/>
        </w:rPr>
        <w:t>. The Hassell Press, Adelaide, P. 183.</w:t>
      </w:r>
    </w:p>
    <w:p w14:paraId="672AF3B5" w14:textId="77777777" w:rsidR="006E0FDA" w:rsidRPr="0046521E" w:rsidRDefault="006E0FDA" w:rsidP="0046521E">
      <w:pPr>
        <w:spacing w:after="0" w:line="360" w:lineRule="auto"/>
        <w:ind w:left="720" w:hanging="720"/>
        <w:jc w:val="both"/>
        <w:rPr>
          <w:rFonts w:ascii="Times New Roman" w:hAnsi="Times New Roman" w:cs="Times New Roman"/>
          <w:sz w:val="24"/>
          <w:szCs w:val="24"/>
          <w:lang w:val="en-US"/>
        </w:rPr>
      </w:pPr>
      <w:r w:rsidRPr="0046521E">
        <w:rPr>
          <w:rFonts w:ascii="Times New Roman" w:hAnsi="Times New Roman" w:cs="Times New Roman"/>
          <w:sz w:val="24"/>
          <w:szCs w:val="24"/>
          <w:lang w:val="en-US"/>
        </w:rPr>
        <w:t>R</w:t>
      </w:r>
      <w:r w:rsidR="00D54B1D" w:rsidRPr="0046521E">
        <w:rPr>
          <w:rFonts w:ascii="Times New Roman" w:hAnsi="Times New Roman" w:cs="Times New Roman"/>
          <w:sz w:val="24"/>
          <w:szCs w:val="24"/>
          <w:lang w:val="en-US"/>
        </w:rPr>
        <w:t xml:space="preserve">ajasthan </w:t>
      </w:r>
      <w:r w:rsidRPr="0046521E">
        <w:rPr>
          <w:rFonts w:ascii="Times New Roman" w:hAnsi="Times New Roman" w:cs="Times New Roman"/>
          <w:sz w:val="24"/>
          <w:szCs w:val="24"/>
          <w:lang w:val="en-US"/>
        </w:rPr>
        <w:t xml:space="preserve">Agriculture Statistics (2021-22) </w:t>
      </w:r>
      <w:hyperlink r:id="rId9" w:history="1">
        <w:r w:rsidRPr="0046521E">
          <w:rPr>
            <w:rStyle w:val="Hyperlink"/>
            <w:rFonts w:ascii="Times New Roman" w:hAnsi="Times New Roman" w:cs="Times New Roman"/>
            <w:sz w:val="24"/>
            <w:szCs w:val="24"/>
            <w:lang w:val="en-US"/>
          </w:rPr>
          <w:t>https://rajas.rajasthan.gov.in/PDF/2202024124440PMAgriculturalStatistics.pdf</w:t>
        </w:r>
      </w:hyperlink>
      <w:r w:rsidRPr="0046521E">
        <w:rPr>
          <w:rFonts w:ascii="Times New Roman" w:hAnsi="Times New Roman" w:cs="Times New Roman"/>
          <w:sz w:val="24"/>
          <w:szCs w:val="24"/>
          <w:lang w:val="en-US"/>
        </w:rPr>
        <w:t>.</w:t>
      </w:r>
    </w:p>
    <w:p w14:paraId="75D4496E" w14:textId="77777777" w:rsidR="006E0FDA" w:rsidRPr="0046521E" w:rsidRDefault="006E0FDA" w:rsidP="0046521E">
      <w:pPr>
        <w:spacing w:after="0" w:line="360" w:lineRule="auto"/>
        <w:ind w:left="720" w:hanging="720"/>
        <w:jc w:val="both"/>
        <w:rPr>
          <w:rFonts w:ascii="Times New Roman" w:hAnsi="Times New Roman" w:cs="Times New Roman"/>
          <w:iCs/>
          <w:sz w:val="24"/>
          <w:szCs w:val="24"/>
          <w:lang w:val="en-US"/>
        </w:rPr>
      </w:pPr>
      <w:r w:rsidRPr="0046521E">
        <w:rPr>
          <w:rFonts w:ascii="Times New Roman" w:hAnsi="Times New Roman" w:cs="Times New Roman"/>
          <w:sz w:val="24"/>
          <w:szCs w:val="24"/>
          <w:lang w:val="en-US"/>
        </w:rPr>
        <w:t xml:space="preserve">Sahoo, D. (2000). Farming the ocean. In: Seaweeds Cultivation and Utilization. </w:t>
      </w:r>
      <w:r w:rsidRPr="0046521E">
        <w:rPr>
          <w:rFonts w:ascii="Times New Roman" w:hAnsi="Times New Roman" w:cs="Times New Roman"/>
          <w:i/>
          <w:sz w:val="24"/>
          <w:szCs w:val="24"/>
          <w:lang w:val="en-US"/>
        </w:rPr>
        <w:t xml:space="preserve">Aravali Books International. </w:t>
      </w:r>
      <w:r w:rsidRPr="0046521E">
        <w:rPr>
          <w:rFonts w:ascii="Times New Roman" w:hAnsi="Times New Roman" w:cs="Times New Roman"/>
          <w:iCs/>
          <w:sz w:val="24"/>
          <w:szCs w:val="24"/>
          <w:lang w:val="en-US"/>
        </w:rPr>
        <w:t>New Delhi, India</w:t>
      </w:r>
      <w:r w:rsidRPr="0046521E">
        <w:rPr>
          <w:rFonts w:ascii="Times New Roman" w:hAnsi="Times New Roman" w:cs="Times New Roman"/>
          <w:i/>
          <w:sz w:val="24"/>
          <w:szCs w:val="24"/>
          <w:lang w:val="en-US"/>
        </w:rPr>
        <w:t>.</w:t>
      </w:r>
      <w:r w:rsidRPr="0046521E">
        <w:rPr>
          <w:rFonts w:ascii="Times New Roman" w:hAnsi="Times New Roman" w:cs="Times New Roman"/>
          <w:iCs/>
          <w:sz w:val="24"/>
          <w:szCs w:val="24"/>
          <w:lang w:val="en-US"/>
        </w:rPr>
        <w:t>40.</w:t>
      </w:r>
    </w:p>
    <w:p w14:paraId="6C1209A1"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Selim, E.M., Mosa, A.A. and El-Ghamry, A.M. (2009). Evaluation of humic acid fertigation through surface and subsurface drip irrigation systems on potato grown under Egyptian sandy soil conditions. Agricultural Water Management, 96: 1218-1222</w:t>
      </w:r>
    </w:p>
    <w:p w14:paraId="0B084B52" w14:textId="77777777" w:rsidR="006E0FDA" w:rsidRPr="0046521E" w:rsidRDefault="006E0FDA" w:rsidP="0046521E">
      <w:pPr>
        <w:spacing w:after="0" w:line="360" w:lineRule="auto"/>
        <w:ind w:left="720" w:hanging="720"/>
        <w:jc w:val="both"/>
        <w:rPr>
          <w:rFonts w:ascii="Times New Roman" w:hAnsi="Times New Roman" w:cs="Times New Roman"/>
          <w:sz w:val="24"/>
          <w:szCs w:val="24"/>
          <w:lang w:val="en-US"/>
        </w:rPr>
      </w:pPr>
      <w:r w:rsidRPr="0046521E">
        <w:rPr>
          <w:rFonts w:ascii="Times New Roman" w:hAnsi="Times New Roman" w:cs="Times New Roman"/>
          <w:sz w:val="24"/>
          <w:szCs w:val="24"/>
          <w:lang w:val="en-US"/>
        </w:rPr>
        <w:t xml:space="preserve">Strik, W and Staden, V.J. (1997). Isolation and identification of cytokinin’s in a new commercial seaweed product made from </w:t>
      </w:r>
      <w:r w:rsidRPr="0046521E">
        <w:rPr>
          <w:rFonts w:ascii="Times New Roman" w:hAnsi="Times New Roman" w:cs="Times New Roman"/>
          <w:i/>
          <w:iCs/>
          <w:sz w:val="24"/>
          <w:szCs w:val="24"/>
          <w:lang w:val="en-US"/>
        </w:rPr>
        <w:t>Fucusserratus</w:t>
      </w:r>
      <w:r w:rsidRPr="0046521E">
        <w:rPr>
          <w:rFonts w:ascii="Times New Roman" w:hAnsi="Times New Roman" w:cs="Times New Roman"/>
          <w:sz w:val="24"/>
          <w:szCs w:val="24"/>
          <w:lang w:val="en-US"/>
        </w:rPr>
        <w:t xml:space="preserve"> L.</w:t>
      </w:r>
      <w:r w:rsidRPr="0046521E">
        <w:rPr>
          <w:rFonts w:ascii="Times New Roman" w:hAnsi="Times New Roman" w:cs="Times New Roman"/>
          <w:i/>
          <w:sz w:val="24"/>
          <w:szCs w:val="24"/>
          <w:lang w:val="en-US"/>
        </w:rPr>
        <w:t xml:space="preserve"> Journal Applied Phycology </w:t>
      </w:r>
      <w:r w:rsidRPr="0046521E">
        <w:rPr>
          <w:rFonts w:ascii="Times New Roman" w:hAnsi="Times New Roman" w:cs="Times New Roman"/>
          <w:sz w:val="24"/>
          <w:szCs w:val="24"/>
          <w:lang w:val="en-US"/>
        </w:rPr>
        <w:t>9: 327-330.</w:t>
      </w:r>
    </w:p>
    <w:p w14:paraId="583E3692"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 xml:space="preserve">Subbiah, B.V. and Asija, G.L. (1956). A Rapid Procedure for the Estimation of Available Nitrogen in Soils. </w:t>
      </w:r>
      <w:r w:rsidRPr="0046521E">
        <w:rPr>
          <w:rFonts w:ascii="Times New Roman" w:hAnsi="Times New Roman" w:cs="Times New Roman"/>
          <w:i/>
          <w:sz w:val="24"/>
          <w:szCs w:val="24"/>
        </w:rPr>
        <w:t>Current Science</w:t>
      </w:r>
      <w:r w:rsidRPr="0046521E">
        <w:rPr>
          <w:rFonts w:ascii="Times New Roman" w:hAnsi="Times New Roman" w:cs="Times New Roman"/>
          <w:sz w:val="24"/>
          <w:szCs w:val="24"/>
        </w:rPr>
        <w:t>, 25, 259-260.</w:t>
      </w:r>
    </w:p>
    <w:p w14:paraId="65C05834" w14:textId="77777777" w:rsidR="006E0FDA" w:rsidRPr="0046521E" w:rsidRDefault="006E0FDA" w:rsidP="0046521E">
      <w:pPr>
        <w:spacing w:after="0" w:line="360" w:lineRule="auto"/>
        <w:ind w:left="720" w:hanging="720"/>
        <w:jc w:val="both"/>
        <w:rPr>
          <w:rFonts w:ascii="Times New Roman" w:hAnsi="Times New Roman" w:cs="Times New Roman"/>
          <w:sz w:val="24"/>
          <w:szCs w:val="24"/>
          <w:lang w:val="en-US"/>
        </w:rPr>
      </w:pPr>
      <w:r w:rsidRPr="0046521E">
        <w:rPr>
          <w:rFonts w:ascii="Times New Roman" w:hAnsi="Times New Roman" w:cs="Times New Roman"/>
          <w:sz w:val="24"/>
          <w:szCs w:val="24"/>
          <w:lang w:val="en-US"/>
        </w:rPr>
        <w:t>The International Potato Centre (CIP), (2021). Strategic program objective, Lima, Peru.</w:t>
      </w:r>
    </w:p>
    <w:p w14:paraId="1F04A294"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lastRenderedPageBreak/>
        <w:t>Walkley, A.</w:t>
      </w:r>
      <w:r w:rsidR="00107999">
        <w:rPr>
          <w:rFonts w:ascii="Times New Roman" w:hAnsi="Times New Roman" w:cs="Times New Roman"/>
          <w:sz w:val="24"/>
          <w:szCs w:val="24"/>
        </w:rPr>
        <w:t xml:space="preserve"> and</w:t>
      </w:r>
      <w:r w:rsidRPr="0046521E">
        <w:rPr>
          <w:rFonts w:ascii="Times New Roman" w:hAnsi="Times New Roman" w:cs="Times New Roman"/>
          <w:sz w:val="24"/>
          <w:szCs w:val="24"/>
        </w:rPr>
        <w:t xml:space="preserve"> Black, I. A., (1934). An examination of the dichromic acid method for determining soil organic matter and proposed modification of the chromic acid titration method. Soil Sci., 37: 29-38.</w:t>
      </w:r>
    </w:p>
    <w:p w14:paraId="0FDDB985"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Woolfe J A. (1992). Sweet potato: An untapped food resource. Cambridge University Press, New York, USA.</w:t>
      </w:r>
    </w:p>
    <w:p w14:paraId="4822EE2B" w14:textId="77777777" w:rsidR="001E0C87" w:rsidRPr="0046521E" w:rsidRDefault="001E0C87" w:rsidP="0046521E">
      <w:pPr>
        <w:spacing w:line="360" w:lineRule="auto"/>
        <w:rPr>
          <w:rFonts w:ascii="Times New Roman" w:hAnsi="Times New Roman" w:cs="Times New Roman"/>
          <w:sz w:val="24"/>
          <w:szCs w:val="24"/>
          <w:lang w:val="en-US"/>
        </w:rPr>
      </w:pPr>
    </w:p>
    <w:sectPr w:rsidR="001E0C87" w:rsidRPr="0046521E" w:rsidSect="00E213D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8B563" w14:textId="77777777" w:rsidR="001E45F7" w:rsidRDefault="001E45F7" w:rsidP="00F71F19">
      <w:pPr>
        <w:spacing w:after="0" w:line="240" w:lineRule="auto"/>
      </w:pPr>
      <w:r>
        <w:separator/>
      </w:r>
    </w:p>
  </w:endnote>
  <w:endnote w:type="continuationSeparator" w:id="0">
    <w:p w14:paraId="43302157" w14:textId="77777777" w:rsidR="001E45F7" w:rsidRDefault="001E45F7" w:rsidP="00F71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391E5" w14:textId="77777777" w:rsidR="00F71F19" w:rsidRDefault="00F71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A825" w14:textId="77777777" w:rsidR="00F71F19" w:rsidRDefault="00F71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71FA2" w14:textId="77777777" w:rsidR="00F71F19" w:rsidRDefault="00F71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D1A3D" w14:textId="77777777" w:rsidR="001E45F7" w:rsidRDefault="001E45F7" w:rsidP="00F71F19">
      <w:pPr>
        <w:spacing w:after="0" w:line="240" w:lineRule="auto"/>
      </w:pPr>
      <w:r>
        <w:separator/>
      </w:r>
    </w:p>
  </w:footnote>
  <w:footnote w:type="continuationSeparator" w:id="0">
    <w:p w14:paraId="5C1CBCD0" w14:textId="77777777" w:rsidR="001E45F7" w:rsidRDefault="001E45F7" w:rsidP="00F71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26777" w14:textId="46F39A4F" w:rsidR="00F71F19" w:rsidRDefault="00F71F19">
    <w:pPr>
      <w:pStyle w:val="Header"/>
    </w:pPr>
    <w:r>
      <w:rPr>
        <w:noProof/>
      </w:rPr>
      <w:pict w14:anchorId="0F9AF6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009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3F0ED" w14:textId="412CC1F6" w:rsidR="00F71F19" w:rsidRDefault="00F71F19">
    <w:pPr>
      <w:pStyle w:val="Header"/>
    </w:pPr>
    <w:r>
      <w:rPr>
        <w:noProof/>
      </w:rPr>
      <w:pict w14:anchorId="1DF45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009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933CC" w14:textId="604C014B" w:rsidR="00F71F19" w:rsidRDefault="00F71F19">
    <w:pPr>
      <w:pStyle w:val="Header"/>
    </w:pPr>
    <w:r>
      <w:rPr>
        <w:noProof/>
      </w:rPr>
      <w:pict w14:anchorId="75873D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009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B147B"/>
    <w:multiLevelType w:val="multilevel"/>
    <w:tmpl w:val="E1C6EE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080AB1"/>
    <w:multiLevelType w:val="multilevel"/>
    <w:tmpl w:val="D59432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BE11F0"/>
    <w:multiLevelType w:val="multilevel"/>
    <w:tmpl w:val="8E96BA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D924EE"/>
    <w:multiLevelType w:val="multilevel"/>
    <w:tmpl w:val="D45A37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BD3DED"/>
    <w:multiLevelType w:val="multilevel"/>
    <w:tmpl w:val="D0B89D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EF46B2"/>
    <w:multiLevelType w:val="multilevel"/>
    <w:tmpl w:val="D60C1F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3A727C"/>
    <w:multiLevelType w:val="multilevel"/>
    <w:tmpl w:val="9E6625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569C5B99"/>
    <w:multiLevelType w:val="multilevel"/>
    <w:tmpl w:val="761EF7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617648"/>
    <w:multiLevelType w:val="multilevel"/>
    <w:tmpl w:val="0A469F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8961BB"/>
    <w:multiLevelType w:val="multilevel"/>
    <w:tmpl w:val="399A3F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D404C8"/>
    <w:multiLevelType w:val="multilevel"/>
    <w:tmpl w:val="4A7250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1F4A03"/>
    <w:multiLevelType w:val="multilevel"/>
    <w:tmpl w:val="3E6C40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lvlOverride w:ilvl="0">
      <w:lvl w:ilvl="0">
        <w:numFmt w:val="decimal"/>
        <w:lvlText w:val="%1."/>
        <w:lvlJc w:val="left"/>
      </w:lvl>
    </w:lvlOverride>
  </w:num>
  <w:num w:numId="3">
    <w:abstractNumId w:val="1"/>
    <w:lvlOverride w:ilvl="0">
      <w:lvl w:ilvl="0">
        <w:numFmt w:val="decimal"/>
        <w:lvlText w:val="%1."/>
        <w:lvlJc w:val="left"/>
      </w:lvl>
    </w:lvlOverride>
  </w:num>
  <w:num w:numId="4">
    <w:abstractNumId w:val="4"/>
    <w:lvlOverride w:ilvl="0">
      <w:lvl w:ilvl="0">
        <w:numFmt w:val="decimal"/>
        <w:lvlText w:val="%1."/>
        <w:lvlJc w:val="left"/>
      </w:lvl>
    </w:lvlOverride>
  </w:num>
  <w:num w:numId="5">
    <w:abstractNumId w:val="11"/>
    <w:lvlOverride w:ilvl="0">
      <w:lvl w:ilvl="0">
        <w:numFmt w:val="decimal"/>
        <w:lvlText w:val="%1."/>
        <w:lvlJc w:val="left"/>
      </w:lvl>
    </w:lvlOverride>
  </w:num>
  <w:num w:numId="6">
    <w:abstractNumId w:val="2"/>
    <w:lvlOverride w:ilvl="0">
      <w:lvl w:ilvl="0">
        <w:numFmt w:val="decimal"/>
        <w:lvlText w:val="%1."/>
        <w:lvlJc w:val="left"/>
      </w:lvl>
    </w:lvlOverride>
  </w:num>
  <w:num w:numId="7">
    <w:abstractNumId w:val="9"/>
    <w:lvlOverride w:ilvl="0">
      <w:lvl w:ilvl="0">
        <w:numFmt w:val="decimal"/>
        <w:lvlText w:val="%1."/>
        <w:lvlJc w:val="left"/>
      </w:lvl>
    </w:lvlOverride>
  </w:num>
  <w:num w:numId="8">
    <w:abstractNumId w:val="3"/>
    <w:lvlOverride w:ilvl="0">
      <w:lvl w:ilvl="0">
        <w:numFmt w:val="decimal"/>
        <w:lvlText w:val="%1."/>
        <w:lvlJc w:val="left"/>
      </w:lvl>
    </w:lvlOverride>
  </w:num>
  <w:num w:numId="9">
    <w:abstractNumId w:val="7"/>
    <w:lvlOverride w:ilvl="0">
      <w:lvl w:ilvl="0">
        <w:numFmt w:val="decimal"/>
        <w:lvlText w:val="%1."/>
        <w:lvlJc w:val="left"/>
      </w:lvl>
    </w:lvlOverride>
  </w:num>
  <w:num w:numId="10">
    <w:abstractNumId w:val="10"/>
    <w:lvlOverride w:ilvl="0">
      <w:lvl w:ilvl="0">
        <w:numFmt w:val="decimal"/>
        <w:lvlText w:val="%1."/>
        <w:lvlJc w:val="left"/>
      </w:lvl>
    </w:lvlOverride>
  </w:num>
  <w:num w:numId="11">
    <w:abstractNumId w:val="5"/>
    <w:lvlOverride w:ilvl="0">
      <w:lvl w:ilvl="0">
        <w:numFmt w:val="decimal"/>
        <w:lvlText w:val="%1."/>
        <w:lvlJc w:val="left"/>
      </w:lvl>
    </w:lvlOverride>
  </w:num>
  <w:num w:numId="12">
    <w:abstractNumId w:val="8"/>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2431"/>
    <w:rsid w:val="000571E3"/>
    <w:rsid w:val="000858FC"/>
    <w:rsid w:val="000E08BE"/>
    <w:rsid w:val="00107999"/>
    <w:rsid w:val="00196D3A"/>
    <w:rsid w:val="001B17B6"/>
    <w:rsid w:val="001C2FB1"/>
    <w:rsid w:val="001E0C87"/>
    <w:rsid w:val="001E45F7"/>
    <w:rsid w:val="00276A97"/>
    <w:rsid w:val="0028055C"/>
    <w:rsid w:val="003164A9"/>
    <w:rsid w:val="003D4104"/>
    <w:rsid w:val="003E6F2D"/>
    <w:rsid w:val="003F4670"/>
    <w:rsid w:val="00424D84"/>
    <w:rsid w:val="00460621"/>
    <w:rsid w:val="0046521E"/>
    <w:rsid w:val="004A50B0"/>
    <w:rsid w:val="006A504B"/>
    <w:rsid w:val="006E0FDA"/>
    <w:rsid w:val="0070735B"/>
    <w:rsid w:val="007B64E3"/>
    <w:rsid w:val="007C4695"/>
    <w:rsid w:val="00805CFC"/>
    <w:rsid w:val="008E2AEB"/>
    <w:rsid w:val="00903DC0"/>
    <w:rsid w:val="00932AB5"/>
    <w:rsid w:val="00947E2C"/>
    <w:rsid w:val="009543F7"/>
    <w:rsid w:val="00971CC3"/>
    <w:rsid w:val="009C4F7C"/>
    <w:rsid w:val="009C511A"/>
    <w:rsid w:val="009D5112"/>
    <w:rsid w:val="00A75761"/>
    <w:rsid w:val="00AA4CB6"/>
    <w:rsid w:val="00AC14E2"/>
    <w:rsid w:val="00AD5880"/>
    <w:rsid w:val="00B01FCD"/>
    <w:rsid w:val="00B10C63"/>
    <w:rsid w:val="00B12FFE"/>
    <w:rsid w:val="00B56515"/>
    <w:rsid w:val="00BA5650"/>
    <w:rsid w:val="00BC7F98"/>
    <w:rsid w:val="00C73BA5"/>
    <w:rsid w:val="00CA55A3"/>
    <w:rsid w:val="00CC6DDD"/>
    <w:rsid w:val="00CE3B08"/>
    <w:rsid w:val="00D31344"/>
    <w:rsid w:val="00D54B1D"/>
    <w:rsid w:val="00D8745D"/>
    <w:rsid w:val="00DA2431"/>
    <w:rsid w:val="00DC53EB"/>
    <w:rsid w:val="00E213DA"/>
    <w:rsid w:val="00F70BDD"/>
    <w:rsid w:val="00F71F19"/>
    <w:rsid w:val="00F96AAD"/>
    <w:rsid w:val="00FA2A31"/>
    <w:rsid w:val="00FB59B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FCC4E8"/>
  <w15:docId w15:val="{BCE271E9-F41E-43B2-BDEC-3A27F05C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1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9BF"/>
    <w:rPr>
      <w:color w:val="0563C1" w:themeColor="hyperlink"/>
      <w:u w:val="single"/>
    </w:rPr>
  </w:style>
  <w:style w:type="paragraph" w:styleId="NormalWeb">
    <w:name w:val="Normal (Web)"/>
    <w:basedOn w:val="Normal"/>
    <w:uiPriority w:val="99"/>
    <w:unhideWhenUsed/>
    <w:rsid w:val="009C4F7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BC7F98"/>
    <w:pPr>
      <w:spacing w:after="0" w:line="240" w:lineRule="auto"/>
    </w:pPr>
  </w:style>
  <w:style w:type="paragraph" w:customStyle="1" w:styleId="Default">
    <w:name w:val="Default"/>
    <w:qFormat/>
    <w:rsid w:val="00903DC0"/>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UnresolvedMention">
    <w:name w:val="Unresolved Mention"/>
    <w:basedOn w:val="DefaultParagraphFont"/>
    <w:uiPriority w:val="99"/>
    <w:semiHidden/>
    <w:unhideWhenUsed/>
    <w:rsid w:val="001B17B6"/>
    <w:rPr>
      <w:color w:val="605E5C"/>
      <w:shd w:val="clear" w:color="auto" w:fill="E1DFDD"/>
    </w:rPr>
  </w:style>
  <w:style w:type="paragraph" w:styleId="Header">
    <w:name w:val="header"/>
    <w:basedOn w:val="Normal"/>
    <w:link w:val="HeaderChar"/>
    <w:uiPriority w:val="99"/>
    <w:unhideWhenUsed/>
    <w:rsid w:val="00F71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F19"/>
  </w:style>
  <w:style w:type="paragraph" w:styleId="Footer">
    <w:name w:val="footer"/>
    <w:basedOn w:val="Normal"/>
    <w:link w:val="FooterChar"/>
    <w:uiPriority w:val="99"/>
    <w:unhideWhenUsed/>
    <w:rsid w:val="00F71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5165">
      <w:bodyDiv w:val="1"/>
      <w:marLeft w:val="0"/>
      <w:marRight w:val="0"/>
      <w:marTop w:val="0"/>
      <w:marBottom w:val="0"/>
      <w:divBdr>
        <w:top w:val="none" w:sz="0" w:space="0" w:color="auto"/>
        <w:left w:val="none" w:sz="0" w:space="0" w:color="auto"/>
        <w:bottom w:val="none" w:sz="0" w:space="0" w:color="auto"/>
        <w:right w:val="none" w:sz="0" w:space="0" w:color="auto"/>
      </w:divBdr>
    </w:div>
    <w:div w:id="72747259">
      <w:bodyDiv w:val="1"/>
      <w:marLeft w:val="0"/>
      <w:marRight w:val="0"/>
      <w:marTop w:val="0"/>
      <w:marBottom w:val="0"/>
      <w:divBdr>
        <w:top w:val="none" w:sz="0" w:space="0" w:color="auto"/>
        <w:left w:val="none" w:sz="0" w:space="0" w:color="auto"/>
        <w:bottom w:val="none" w:sz="0" w:space="0" w:color="auto"/>
        <w:right w:val="none" w:sz="0" w:space="0" w:color="auto"/>
      </w:divBdr>
    </w:div>
    <w:div w:id="706374419">
      <w:bodyDiv w:val="1"/>
      <w:marLeft w:val="0"/>
      <w:marRight w:val="0"/>
      <w:marTop w:val="0"/>
      <w:marBottom w:val="0"/>
      <w:divBdr>
        <w:top w:val="none" w:sz="0" w:space="0" w:color="auto"/>
        <w:left w:val="none" w:sz="0" w:space="0" w:color="auto"/>
        <w:bottom w:val="none" w:sz="0" w:space="0" w:color="auto"/>
        <w:right w:val="none" w:sz="0" w:space="0" w:color="auto"/>
      </w:divBdr>
      <w:divsChild>
        <w:div w:id="1162544530">
          <w:marLeft w:val="0"/>
          <w:marRight w:val="0"/>
          <w:marTop w:val="0"/>
          <w:marBottom w:val="0"/>
          <w:divBdr>
            <w:top w:val="single" w:sz="2" w:space="0" w:color="auto"/>
            <w:left w:val="single" w:sz="2" w:space="0" w:color="auto"/>
            <w:bottom w:val="single" w:sz="2" w:space="0" w:color="auto"/>
            <w:right w:val="single" w:sz="2" w:space="0" w:color="auto"/>
          </w:divBdr>
        </w:div>
      </w:divsChild>
    </w:div>
    <w:div w:id="803741224">
      <w:bodyDiv w:val="1"/>
      <w:marLeft w:val="0"/>
      <w:marRight w:val="0"/>
      <w:marTop w:val="0"/>
      <w:marBottom w:val="0"/>
      <w:divBdr>
        <w:top w:val="none" w:sz="0" w:space="0" w:color="auto"/>
        <w:left w:val="none" w:sz="0" w:space="0" w:color="auto"/>
        <w:bottom w:val="none" w:sz="0" w:space="0" w:color="auto"/>
        <w:right w:val="none" w:sz="0" w:space="0" w:color="auto"/>
      </w:divBdr>
    </w:div>
    <w:div w:id="822166314">
      <w:bodyDiv w:val="1"/>
      <w:marLeft w:val="0"/>
      <w:marRight w:val="0"/>
      <w:marTop w:val="0"/>
      <w:marBottom w:val="0"/>
      <w:divBdr>
        <w:top w:val="none" w:sz="0" w:space="0" w:color="auto"/>
        <w:left w:val="none" w:sz="0" w:space="0" w:color="auto"/>
        <w:bottom w:val="none" w:sz="0" w:space="0" w:color="auto"/>
        <w:right w:val="none" w:sz="0" w:space="0" w:color="auto"/>
      </w:divBdr>
    </w:div>
    <w:div w:id="835606377">
      <w:bodyDiv w:val="1"/>
      <w:marLeft w:val="0"/>
      <w:marRight w:val="0"/>
      <w:marTop w:val="0"/>
      <w:marBottom w:val="0"/>
      <w:divBdr>
        <w:top w:val="none" w:sz="0" w:space="0" w:color="auto"/>
        <w:left w:val="none" w:sz="0" w:space="0" w:color="auto"/>
        <w:bottom w:val="none" w:sz="0" w:space="0" w:color="auto"/>
        <w:right w:val="none" w:sz="0" w:space="0" w:color="auto"/>
      </w:divBdr>
    </w:div>
    <w:div w:id="1326206583">
      <w:bodyDiv w:val="1"/>
      <w:marLeft w:val="0"/>
      <w:marRight w:val="0"/>
      <w:marTop w:val="0"/>
      <w:marBottom w:val="0"/>
      <w:divBdr>
        <w:top w:val="none" w:sz="0" w:space="0" w:color="auto"/>
        <w:left w:val="none" w:sz="0" w:space="0" w:color="auto"/>
        <w:bottom w:val="none" w:sz="0" w:space="0" w:color="auto"/>
        <w:right w:val="none" w:sz="0" w:space="0" w:color="auto"/>
      </w:divBdr>
      <w:divsChild>
        <w:div w:id="1544248058">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potato.org/research/sweetpotato-in-afri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griwelfare.gov.in/Documents/Horticultural_Statistics_at__Glance_2021.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ajas.rajasthan.gov.in/PDF/2202024124440PMAgriculturalStatistics.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2877</Words>
  <Characters>16401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1084</cp:lastModifiedBy>
  <cp:revision>9</cp:revision>
  <dcterms:created xsi:type="dcterms:W3CDTF">2025-01-14T08:31:00Z</dcterms:created>
  <dcterms:modified xsi:type="dcterms:W3CDTF">2025-01-15T08:42:00Z</dcterms:modified>
</cp:coreProperties>
</file>