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B594D" w14:textId="65A193F2" w:rsidR="00A23ACD" w:rsidRDefault="00C50306">
      <w:pPr>
        <w:spacing w:line="360" w:lineRule="auto"/>
        <w:jc w:val="center"/>
        <w:rPr>
          <w:rFonts w:ascii="Times New Roman" w:hAnsi="Times New Roman" w:cs="Times New Roman"/>
          <w:b/>
          <w:bCs/>
          <w:sz w:val="24"/>
          <w:szCs w:val="24"/>
        </w:rPr>
      </w:pPr>
      <w:bookmarkStart w:id="0" w:name="_Hlk192948519"/>
      <w:r>
        <w:rPr>
          <w:rFonts w:ascii="Times New Roman" w:hAnsi="Times New Roman" w:cs="Times New Roman"/>
          <w:b/>
          <w:bCs/>
          <w:sz w:val="24"/>
          <w:szCs w:val="24"/>
        </w:rPr>
        <w:t xml:space="preserve">Knowledge and Practice </w:t>
      </w:r>
      <w:r w:rsidR="00663CA3">
        <w:rPr>
          <w:rFonts w:ascii="Times New Roman" w:hAnsi="Times New Roman" w:cs="Times New Roman"/>
          <w:b/>
          <w:bCs/>
          <w:sz w:val="24"/>
          <w:szCs w:val="24"/>
        </w:rPr>
        <w:t>concerning</w:t>
      </w:r>
      <w:r>
        <w:rPr>
          <w:rFonts w:ascii="Times New Roman" w:hAnsi="Times New Roman" w:cs="Times New Roman"/>
          <w:b/>
          <w:bCs/>
          <w:sz w:val="24"/>
          <w:szCs w:val="24"/>
        </w:rPr>
        <w:t xml:space="preserve"> the Adjunct Use of Dietary Supplements in Managing Type 2 Diabetes in two Hospitals in Guyana</w:t>
      </w:r>
    </w:p>
    <w:bookmarkEnd w:id="0"/>
    <w:p w14:paraId="0FCDDCB5" w14:textId="77777777" w:rsidR="00A23ACD" w:rsidRDefault="00A23ACD">
      <w:pPr>
        <w:spacing w:line="360" w:lineRule="auto"/>
        <w:jc w:val="center"/>
        <w:rPr>
          <w:rFonts w:ascii="Times New Roman" w:hAnsi="Times New Roman" w:cs="Times New Roman"/>
          <w:b/>
          <w:bCs/>
          <w:sz w:val="24"/>
          <w:szCs w:val="24"/>
        </w:rPr>
      </w:pPr>
    </w:p>
    <w:p w14:paraId="795B3C91" w14:textId="77777777" w:rsidR="00A23ACD" w:rsidRDefault="00A23ACD">
      <w:pPr>
        <w:spacing w:line="360" w:lineRule="auto"/>
        <w:jc w:val="center"/>
        <w:rPr>
          <w:rFonts w:ascii="Times New Roman" w:hAnsi="Times New Roman" w:cs="Times New Roman"/>
          <w:sz w:val="24"/>
          <w:szCs w:val="24"/>
        </w:rPr>
      </w:pPr>
    </w:p>
    <w:p w14:paraId="1AF90919" w14:textId="77777777" w:rsidR="00A23ACD" w:rsidRDefault="00A23ACD">
      <w:pPr>
        <w:spacing w:line="360" w:lineRule="auto"/>
        <w:rPr>
          <w:rFonts w:ascii="Times New Roman" w:hAnsi="Times New Roman" w:cs="Times New Roman"/>
          <w:sz w:val="24"/>
          <w:szCs w:val="24"/>
        </w:rPr>
      </w:pPr>
    </w:p>
    <w:p w14:paraId="5EDED30E"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2553AB29" w14:textId="0AA2A72A"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Objective</w:t>
      </w:r>
      <w:r>
        <w:rPr>
          <w:rFonts w:ascii="Times New Roman" w:hAnsi="Times New Roman" w:cs="Times New Roman"/>
          <w:sz w:val="24"/>
          <w:szCs w:val="24"/>
        </w:rPr>
        <w:t xml:space="preserve">: The study </w:t>
      </w:r>
      <w:r w:rsidR="00663CA3">
        <w:rPr>
          <w:rFonts w:ascii="Times New Roman" w:hAnsi="Times New Roman" w:cs="Times New Roman"/>
          <w:sz w:val="24"/>
          <w:szCs w:val="24"/>
        </w:rPr>
        <w:t>aimed at determining knowledge and practice regarding the adjunct use of Dietary Supplements in Managing Type 2 Diabetes in two Hospitals in Guyana: Georgetown Public Hospital Corporation (GPHC) and Suddie Hospital (SH). It also aimed</w:t>
      </w:r>
      <w:r>
        <w:rPr>
          <w:rFonts w:ascii="Times New Roman" w:hAnsi="Times New Roman" w:cs="Times New Roman"/>
          <w:sz w:val="24"/>
          <w:szCs w:val="24"/>
        </w:rPr>
        <w:t xml:space="preserve"> to create awareness of dietary supplements and their use as adjun</w:t>
      </w:r>
      <w:r>
        <w:rPr>
          <w:rFonts w:ascii="Times New Roman" w:hAnsi="Times New Roman" w:cs="Times New Roman"/>
          <w:sz w:val="24"/>
          <w:szCs w:val="24"/>
        </w:rPr>
        <w:t xml:space="preserve">ctive therapy in managing specific conditions (s). </w:t>
      </w:r>
    </w:p>
    <w:p w14:paraId="15DA0D0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A cross-sectional quantitative study and the survey instrument was an interview questionnaire. This was conducted on a combined population of 125 diabetic subjects (55 subjects from GPHC diabetic clinic and 69 subjects from the SH diabetic clinic). Result</w:t>
      </w:r>
      <w:r>
        <w:rPr>
          <w:rFonts w:ascii="Times New Roman" w:hAnsi="Times New Roman" w:cs="Times New Roman"/>
          <w:sz w:val="24"/>
          <w:szCs w:val="24"/>
        </w:rPr>
        <w:t xml:space="preserve">s were documented and analyzed using SPSS version 20.0 </w:t>
      </w:r>
    </w:p>
    <w:p w14:paraId="693283CE" w14:textId="63E98B3A"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More than half of the combined subjects (67%) used dietary supplements to manage their condition. Multivitamin was the most used supplement in all subjects (63.5%). A combined total of 67.8% </w:t>
      </w:r>
      <w:r>
        <w:rPr>
          <w:rFonts w:ascii="Times New Roman" w:hAnsi="Times New Roman" w:cs="Times New Roman"/>
          <w:sz w:val="24"/>
          <w:szCs w:val="24"/>
        </w:rPr>
        <w:t xml:space="preserve">of prescribers </w:t>
      </w:r>
      <w:proofErr w:type="gramStart"/>
      <w:r>
        <w:rPr>
          <w:rFonts w:ascii="Times New Roman" w:hAnsi="Times New Roman" w:cs="Times New Roman"/>
          <w:sz w:val="24"/>
          <w:szCs w:val="24"/>
        </w:rPr>
        <w:t>prescribe</w:t>
      </w:r>
      <w:proofErr w:type="gramEnd"/>
      <w:r>
        <w:rPr>
          <w:rFonts w:ascii="Times New Roman" w:hAnsi="Times New Roman" w:cs="Times New Roman"/>
          <w:sz w:val="24"/>
          <w:szCs w:val="24"/>
        </w:rPr>
        <w:t xml:space="preserve"> dietary supplements. There was an overall lack of knowledge about dietary supplements used for </w:t>
      </w:r>
      <w:r w:rsidR="00663CA3">
        <w:rPr>
          <w:rFonts w:ascii="Times New Roman" w:hAnsi="Times New Roman" w:cs="Times New Roman"/>
          <w:sz w:val="24"/>
          <w:szCs w:val="24"/>
        </w:rPr>
        <w:t>managing</w:t>
      </w:r>
      <w:r>
        <w:rPr>
          <w:rFonts w:ascii="Times New Roman" w:hAnsi="Times New Roman" w:cs="Times New Roman"/>
          <w:sz w:val="24"/>
          <w:szCs w:val="24"/>
        </w:rPr>
        <w:t xml:space="preserve"> type 2 diabetes on the part of the subjects. </w:t>
      </w:r>
    </w:p>
    <w:p w14:paraId="51F773DD" w14:textId="0AF0DF23"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A large percentage of </w:t>
      </w:r>
      <w:r w:rsidR="00663CA3">
        <w:rPr>
          <w:rFonts w:ascii="Times New Roman" w:hAnsi="Times New Roman" w:cs="Times New Roman"/>
          <w:sz w:val="24"/>
          <w:szCs w:val="24"/>
        </w:rPr>
        <w:t>people with type 2 diabetes</w:t>
      </w:r>
      <w:r>
        <w:rPr>
          <w:rFonts w:ascii="Times New Roman" w:hAnsi="Times New Roman" w:cs="Times New Roman"/>
          <w:sz w:val="24"/>
          <w:szCs w:val="24"/>
        </w:rPr>
        <w:t xml:space="preserve"> use dietary supplem</w:t>
      </w:r>
      <w:r>
        <w:rPr>
          <w:rFonts w:ascii="Times New Roman" w:hAnsi="Times New Roman" w:cs="Times New Roman"/>
          <w:sz w:val="24"/>
          <w:szCs w:val="24"/>
        </w:rPr>
        <w:t xml:space="preserve">ents, but they are not always aware of the particular purpose of those supplements. A large percentage of prescribers </w:t>
      </w:r>
      <w:proofErr w:type="gramStart"/>
      <w:r>
        <w:rPr>
          <w:rFonts w:ascii="Times New Roman" w:hAnsi="Times New Roman" w:cs="Times New Roman"/>
          <w:sz w:val="24"/>
          <w:szCs w:val="24"/>
        </w:rPr>
        <w:t>prescribe</w:t>
      </w:r>
      <w:proofErr w:type="gramEnd"/>
      <w:r>
        <w:rPr>
          <w:rFonts w:ascii="Times New Roman" w:hAnsi="Times New Roman" w:cs="Times New Roman"/>
          <w:sz w:val="24"/>
          <w:szCs w:val="24"/>
        </w:rPr>
        <w:t xml:space="preserve"> dietary supplements. Type 2 diabetics do not have accurate information about dietary supplements. </w:t>
      </w:r>
    </w:p>
    <w:p w14:paraId="1D24D30F" w14:textId="77777777" w:rsidR="00A23ACD" w:rsidRDefault="00A23ACD">
      <w:pPr>
        <w:spacing w:line="360" w:lineRule="auto"/>
        <w:rPr>
          <w:rFonts w:ascii="Times New Roman" w:hAnsi="Times New Roman" w:cs="Times New Roman"/>
          <w:sz w:val="24"/>
          <w:szCs w:val="24"/>
        </w:rPr>
      </w:pPr>
    </w:p>
    <w:p w14:paraId="28C19DE6"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dietary supplement</w:t>
      </w:r>
      <w:r>
        <w:rPr>
          <w:rFonts w:ascii="Times New Roman" w:hAnsi="Times New Roman" w:cs="Times New Roman"/>
          <w:sz w:val="24"/>
          <w:szCs w:val="24"/>
        </w:rPr>
        <w:t>s, Type 2 diabetes</w:t>
      </w:r>
    </w:p>
    <w:p w14:paraId="26D343EB" w14:textId="77777777" w:rsidR="00A23ACD" w:rsidRDefault="00A23ACD">
      <w:pPr>
        <w:spacing w:line="360" w:lineRule="auto"/>
        <w:rPr>
          <w:rFonts w:ascii="Times New Roman" w:hAnsi="Times New Roman" w:cs="Times New Roman"/>
          <w:sz w:val="24"/>
          <w:szCs w:val="24"/>
        </w:rPr>
      </w:pPr>
    </w:p>
    <w:p w14:paraId="242EC467" w14:textId="2F04CD90" w:rsidR="00663CA3" w:rsidRDefault="00663CA3">
      <w:pPr>
        <w:spacing w:line="360" w:lineRule="auto"/>
        <w:rPr>
          <w:rFonts w:ascii="Times New Roman" w:hAnsi="Times New Roman" w:cs="Times New Roman"/>
          <w:b/>
          <w:bCs/>
          <w:sz w:val="24"/>
          <w:szCs w:val="24"/>
        </w:rPr>
      </w:pPr>
    </w:p>
    <w:p w14:paraId="664ED7CA" w14:textId="79B94F59" w:rsidR="00E0005B" w:rsidRDefault="00E0005B">
      <w:pPr>
        <w:spacing w:line="360" w:lineRule="auto"/>
        <w:rPr>
          <w:rFonts w:ascii="Times New Roman" w:hAnsi="Times New Roman" w:cs="Times New Roman"/>
          <w:b/>
          <w:bCs/>
          <w:sz w:val="24"/>
          <w:szCs w:val="24"/>
        </w:rPr>
      </w:pPr>
    </w:p>
    <w:p w14:paraId="552609E8" w14:textId="77777777" w:rsidR="00E0005B" w:rsidRDefault="00E0005B">
      <w:pPr>
        <w:spacing w:line="360" w:lineRule="auto"/>
        <w:rPr>
          <w:rFonts w:ascii="Times New Roman" w:hAnsi="Times New Roman" w:cs="Times New Roman"/>
          <w:b/>
          <w:bCs/>
          <w:sz w:val="24"/>
          <w:szCs w:val="24"/>
        </w:rPr>
      </w:pPr>
      <w:bookmarkStart w:id="1" w:name="_GoBack"/>
      <w:bookmarkEnd w:id="1"/>
    </w:p>
    <w:p w14:paraId="62F2804E" w14:textId="77777777" w:rsidR="00663CA3" w:rsidRDefault="00663CA3">
      <w:pPr>
        <w:spacing w:line="360" w:lineRule="auto"/>
        <w:rPr>
          <w:rFonts w:ascii="Times New Roman" w:hAnsi="Times New Roman" w:cs="Times New Roman"/>
          <w:b/>
          <w:bCs/>
          <w:sz w:val="24"/>
          <w:szCs w:val="24"/>
        </w:rPr>
      </w:pPr>
    </w:p>
    <w:p w14:paraId="11E14D2A" w14:textId="1FD25423"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Introduction </w:t>
      </w:r>
    </w:p>
    <w:p w14:paraId="43386894" w14:textId="581541C0" w:rsidR="00A23ACD" w:rsidRDefault="00C50306" w:rsidP="006B5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Managing Type 2 diabetes </w:t>
      </w:r>
      <w:r w:rsidR="00663CA3">
        <w:rPr>
          <w:rFonts w:ascii="Times New Roman" w:hAnsi="Times New Roman" w:cs="Times New Roman"/>
          <w:sz w:val="24"/>
          <w:szCs w:val="24"/>
        </w:rPr>
        <w:t>is a lifelong struggle</w:t>
      </w:r>
      <w:r>
        <w:rPr>
          <w:rFonts w:ascii="Times New Roman" w:hAnsi="Times New Roman" w:cs="Times New Roman"/>
          <w:sz w:val="24"/>
          <w:szCs w:val="24"/>
        </w:rPr>
        <w:t xml:space="preserve">. Most people </w:t>
      </w:r>
      <w:r w:rsidR="00663CA3">
        <w:rPr>
          <w:rFonts w:ascii="Times New Roman" w:hAnsi="Times New Roman" w:cs="Times New Roman"/>
          <w:sz w:val="24"/>
          <w:szCs w:val="24"/>
        </w:rPr>
        <w:t>must</w:t>
      </w:r>
      <w:r>
        <w:rPr>
          <w:rFonts w:ascii="Times New Roman" w:hAnsi="Times New Roman" w:cs="Times New Roman"/>
          <w:sz w:val="24"/>
          <w:szCs w:val="24"/>
        </w:rPr>
        <w:t xml:space="preserve"> follow a proper diet, make lifestyle changes, and take medications. But besides these usual treatments, </w:t>
      </w:r>
      <w:r w:rsidR="00663CA3">
        <w:rPr>
          <w:rFonts w:ascii="Times New Roman" w:hAnsi="Times New Roman" w:cs="Times New Roman"/>
          <w:sz w:val="24"/>
          <w:szCs w:val="24"/>
        </w:rPr>
        <w:t>many people also use natural remedies like bitter melon, ginseng, and aloe vera to help control their blood sugar (</w:t>
      </w:r>
      <w:proofErr w:type="spellStart"/>
      <w:r w:rsidR="00663CA3">
        <w:rPr>
          <w:rFonts w:ascii="Times New Roman" w:hAnsi="Times New Roman" w:cs="Times New Roman"/>
          <w:sz w:val="24"/>
          <w:szCs w:val="24"/>
        </w:rPr>
        <w:t>Mospan</w:t>
      </w:r>
      <w:proofErr w:type="spellEnd"/>
      <w:r w:rsidR="00663CA3">
        <w:rPr>
          <w:rFonts w:ascii="Times New Roman" w:hAnsi="Times New Roman" w:cs="Times New Roman"/>
          <w:sz w:val="24"/>
          <w:szCs w:val="24"/>
        </w:rPr>
        <w:t>, 2018). Some people believe that dietary supplements can help manage diabetes, and maybe that’s why a</w:t>
      </w:r>
      <w:r>
        <w:rPr>
          <w:rFonts w:ascii="Times New Roman" w:hAnsi="Times New Roman" w:cs="Times New Roman"/>
          <w:sz w:val="24"/>
          <w:szCs w:val="24"/>
        </w:rPr>
        <w:t xml:space="preserve"> lot of people are starting to use them.</w:t>
      </w:r>
    </w:p>
    <w:p w14:paraId="77183FBA" w14:textId="77777777" w:rsidR="006B5CD9" w:rsidRDefault="006B5CD9" w:rsidP="006B5CD9">
      <w:pPr>
        <w:spacing w:line="360" w:lineRule="auto"/>
        <w:ind w:firstLine="720"/>
        <w:rPr>
          <w:rFonts w:ascii="Times New Roman" w:hAnsi="Times New Roman" w:cs="Times New Roman"/>
          <w:sz w:val="24"/>
          <w:szCs w:val="24"/>
        </w:rPr>
      </w:pPr>
      <w:r w:rsidRPr="006B5CD9">
        <w:rPr>
          <w:rFonts w:ascii="Times New Roman" w:hAnsi="Times New Roman" w:cs="Times New Roman"/>
          <w:sz w:val="24"/>
          <w:szCs w:val="24"/>
        </w:rPr>
        <w:t xml:space="preserve">A 2021 report prepared by Pan American Health Organization (PAHO) for Latin/South Americas described diabetes as a significant public health problem in that region and worldwide (PAHO, 2025).  "The citizens of Guyana are severely impacted by Type 2 diabetes, partly as a consequence of national ethnic diversity with Indo-Guyanese (43%), Afro-Guyanese (30%), and Amerindian (9%) – all risk groups" (Guyana Diabetes Care Project, WDF14-862). In 2013, it was estimated that 14% of the then adult population (20 – 79 years) was afflicted with diabetes (Guyana Diabetes Care Project, WDF14-862).  Dietary supplements are not intended to treat, diagnose, prevent, or cure diseases (Office of the Commissioner, 2022); they are becoming widespread for diverse non-conventional treatments, such as general health boosts, symptom reductions, and specific disease prevention (Mahdavi-Roshan et al., 2021). </w:t>
      </w:r>
    </w:p>
    <w:p w14:paraId="5AA9C7C4" w14:textId="5249DFB7" w:rsidR="00A23ACD" w:rsidRDefault="006B5CD9" w:rsidP="006B5CD9">
      <w:pPr>
        <w:spacing w:line="360" w:lineRule="auto"/>
        <w:ind w:firstLine="720"/>
        <w:rPr>
          <w:rFonts w:ascii="Times New Roman" w:hAnsi="Times New Roman" w:cs="Times New Roman"/>
          <w:sz w:val="24"/>
          <w:szCs w:val="24"/>
        </w:rPr>
      </w:pPr>
      <w:r w:rsidRPr="006B5CD9">
        <w:rPr>
          <w:rFonts w:ascii="Times New Roman" w:hAnsi="Times New Roman" w:cs="Times New Roman"/>
          <w:sz w:val="24"/>
          <w:szCs w:val="24"/>
        </w:rPr>
        <w:t xml:space="preserve">A dietary supplement is defined as a product that contains a vitamin, a mineral, </w:t>
      </w:r>
      <w:proofErr w:type="gramStart"/>
      <w:r w:rsidRPr="006B5CD9">
        <w:rPr>
          <w:rFonts w:ascii="Times New Roman" w:hAnsi="Times New Roman" w:cs="Times New Roman"/>
          <w:sz w:val="24"/>
          <w:szCs w:val="24"/>
        </w:rPr>
        <w:t>a</w:t>
      </w:r>
      <w:proofErr w:type="gramEnd"/>
      <w:r w:rsidRPr="006B5CD9">
        <w:rPr>
          <w:rFonts w:ascii="Times New Roman" w:hAnsi="Times New Roman" w:cs="Times New Roman"/>
          <w:sz w:val="24"/>
          <w:szCs w:val="24"/>
        </w:rPr>
        <w:t xml:space="preserve"> herb or other plant product, an amino acid, or a dietary substance that supplements the diet by increasing total intake (Wang et al., 2019). There is limited literature in this area of study. While few studies were done on one particular type of dietary supplement, herbs and traditional medicine for Type 2 diabetes, for example, Jagessar, R. &amp; Kingston, S., 2015 and Boston, C. et al., 2019 studies, there is no study of this kind done </w:t>
      </w:r>
      <w:proofErr w:type="gramStart"/>
      <w:r w:rsidRPr="006B5CD9">
        <w:rPr>
          <w:rFonts w:ascii="Times New Roman" w:hAnsi="Times New Roman" w:cs="Times New Roman"/>
          <w:sz w:val="24"/>
          <w:szCs w:val="24"/>
        </w:rPr>
        <w:t>in  Guyana</w:t>
      </w:r>
      <w:proofErr w:type="gramEnd"/>
      <w:r w:rsidRPr="006B5CD9">
        <w:rPr>
          <w:rFonts w:ascii="Times New Roman" w:hAnsi="Times New Roman" w:cs="Times New Roman"/>
          <w:sz w:val="24"/>
          <w:szCs w:val="24"/>
        </w:rPr>
        <w:t xml:space="preserve"> to the researchers' knowledge.</w:t>
      </w:r>
    </w:p>
    <w:p w14:paraId="3E61999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Use of dietary supplements to manage </w:t>
      </w:r>
      <w:r>
        <w:rPr>
          <w:rFonts w:ascii="Times New Roman Bold" w:hAnsi="Times New Roman Bold" w:cs="Times New Roman Bold"/>
          <w:b/>
          <w:bCs/>
          <w:sz w:val="24"/>
          <w:szCs w:val="24"/>
        </w:rPr>
        <w:t xml:space="preserve">Type 2 diabetes </w:t>
      </w:r>
    </w:p>
    <w:p w14:paraId="7F110917" w14:textId="09953F66" w:rsidR="00AA7EF1" w:rsidRDefault="00C50306" w:rsidP="006B5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the U.S., about 22% to 67% of people with diabetes take some </w:t>
      </w:r>
      <w:r>
        <w:rPr>
          <w:rFonts w:ascii="Times New Roman" w:hAnsi="Times New Roman" w:cs="Times New Roman"/>
          <w:sz w:val="24"/>
          <w:szCs w:val="24"/>
        </w:rPr>
        <w:t>kind of supplement</w:t>
      </w:r>
      <w:r w:rsidR="00AA7EF1">
        <w:rPr>
          <w:rFonts w:ascii="Times New Roman" w:hAnsi="Times New Roman" w:cs="Times New Roman"/>
          <w:sz w:val="24"/>
          <w:szCs w:val="24"/>
        </w:rPr>
        <w:t>. Diabetics</w:t>
      </w:r>
      <w:r>
        <w:rPr>
          <w:rFonts w:ascii="Times New Roman" w:hAnsi="Times New Roman" w:cs="Times New Roman"/>
          <w:sz w:val="24"/>
          <w:szCs w:val="24"/>
        </w:rPr>
        <w:t xml:space="preserve"> are more likely to use supplements than those without, and many prefer natural remedies over meds from the doctor</w:t>
      </w:r>
      <w:r w:rsidR="00AA7EF1">
        <w:rPr>
          <w:rFonts w:ascii="Times New Roman" w:hAnsi="Times New Roman" w:cs="Times New Roman"/>
          <w:sz w:val="24"/>
          <w:szCs w:val="24"/>
        </w:rPr>
        <w:t xml:space="preserve"> (</w:t>
      </w:r>
      <w:proofErr w:type="spellStart"/>
      <w:r w:rsidR="00AA7EF1">
        <w:rPr>
          <w:rFonts w:ascii="Times New Roman" w:hAnsi="Times New Roman" w:cs="Times New Roman"/>
          <w:sz w:val="24"/>
          <w:szCs w:val="24"/>
        </w:rPr>
        <w:t>Mospan</w:t>
      </w:r>
      <w:proofErr w:type="spellEnd"/>
      <w:r w:rsidR="00AA7EF1">
        <w:rPr>
          <w:rFonts w:ascii="Times New Roman" w:hAnsi="Times New Roman" w:cs="Times New Roman"/>
          <w:sz w:val="24"/>
          <w:szCs w:val="24"/>
        </w:rPr>
        <w:t>, 2018)</w:t>
      </w:r>
      <w:r>
        <w:rPr>
          <w:rFonts w:ascii="Times New Roman" w:hAnsi="Times New Roman" w:cs="Times New Roman"/>
          <w:sz w:val="24"/>
          <w:szCs w:val="24"/>
        </w:rPr>
        <w:t xml:space="preserve">. </w:t>
      </w:r>
      <w:r w:rsidR="00AA7EF1">
        <w:rPr>
          <w:rFonts w:ascii="Times New Roman" w:hAnsi="Times New Roman" w:cs="Times New Roman"/>
          <w:sz w:val="24"/>
          <w:szCs w:val="24"/>
        </w:rPr>
        <w:t>Additionally</w:t>
      </w:r>
      <w:r>
        <w:rPr>
          <w:rFonts w:ascii="Times New Roman" w:hAnsi="Times New Roman" w:cs="Times New Roman"/>
          <w:sz w:val="24"/>
          <w:szCs w:val="24"/>
        </w:rPr>
        <w:t xml:space="preserve">, people with Type 2 seem to use supplements more than those with Type 1. </w:t>
      </w:r>
      <w:proofErr w:type="spellStart"/>
      <w:r>
        <w:rPr>
          <w:rFonts w:ascii="Times New Roman" w:hAnsi="Times New Roman" w:cs="Times New Roman"/>
          <w:sz w:val="24"/>
          <w:szCs w:val="24"/>
        </w:rPr>
        <w:t>Mospan</w:t>
      </w:r>
      <w:proofErr w:type="spellEnd"/>
      <w:r w:rsidR="00AA7EF1">
        <w:rPr>
          <w:rFonts w:ascii="Times New Roman" w:hAnsi="Times New Roman" w:cs="Times New Roman"/>
          <w:sz w:val="24"/>
          <w:szCs w:val="24"/>
        </w:rPr>
        <w:t xml:space="preserve"> (2018) </w:t>
      </w:r>
      <w:r>
        <w:rPr>
          <w:rFonts w:ascii="Times New Roman" w:hAnsi="Times New Roman" w:cs="Times New Roman"/>
          <w:sz w:val="24"/>
          <w:szCs w:val="24"/>
        </w:rPr>
        <w:t>even found that some people who used certain supplements had lower HbA1c levels, meaning better blood sugar control.</w:t>
      </w:r>
    </w:p>
    <w:p w14:paraId="4DE3D2F3" w14:textId="08EF4A7E" w:rsidR="00A23ACD" w:rsidRDefault="00C50306" w:rsidP="006B5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Still, it’s important to know that supplements aren’t like prescription meds. Medications are tested and approved, but supplements </w:t>
      </w:r>
      <w:r>
        <w:rPr>
          <w:rFonts w:ascii="Times New Roman" w:hAnsi="Times New Roman" w:cs="Times New Roman"/>
          <w:sz w:val="24"/>
          <w:szCs w:val="24"/>
        </w:rPr>
        <w:t xml:space="preserve">are treated like food, so they don’t have to meet the </w:t>
      </w:r>
      <w:r>
        <w:rPr>
          <w:rFonts w:ascii="Times New Roman" w:hAnsi="Times New Roman" w:cs="Times New Roman"/>
          <w:sz w:val="24"/>
          <w:szCs w:val="24"/>
        </w:rPr>
        <w:lastRenderedPageBreak/>
        <w:t xml:space="preserve">same safety or </w:t>
      </w:r>
      <w:proofErr w:type="spellStart"/>
      <w:r>
        <w:rPr>
          <w:rFonts w:ascii="Times New Roman" w:hAnsi="Times New Roman" w:cs="Times New Roman"/>
          <w:sz w:val="24"/>
          <w:szCs w:val="24"/>
        </w:rPr>
        <w:t>effectivene</w:t>
      </w:r>
      <w:proofErr w:type="spellEnd"/>
      <w:r>
        <w:rPr>
          <w:rFonts w:ascii="Times New Roman" w:hAnsi="Times New Roman" w:cs="Times New Roman"/>
          <w:sz w:val="24"/>
          <w:szCs w:val="24"/>
        </w:rPr>
        <w:t xml:space="preserve"> standards. Because of that,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s</w:t>
      </w:r>
      <w:r w:rsidR="00AA7EF1">
        <w:rPr>
          <w:rFonts w:ascii="Times New Roman" w:hAnsi="Times New Roman" w:cs="Times New Roman"/>
          <w:sz w:val="24"/>
          <w:szCs w:val="24"/>
        </w:rPr>
        <w:t xml:space="preserve">tated that </w:t>
      </w:r>
      <w:r>
        <w:rPr>
          <w:rFonts w:ascii="Times New Roman" w:hAnsi="Times New Roman" w:cs="Times New Roman"/>
          <w:sz w:val="24"/>
          <w:szCs w:val="24"/>
        </w:rPr>
        <w:t>patients should be warned about the risks and report any bad reactions.</w:t>
      </w:r>
    </w:p>
    <w:p w14:paraId="53B109CD" w14:textId="5F0979DF" w:rsidR="00A23ACD" w:rsidRDefault="00C50306" w:rsidP="006B5CD9">
      <w:pPr>
        <w:spacing w:line="360" w:lineRule="auto"/>
        <w:ind w:firstLine="720"/>
        <w:rPr>
          <w:rFonts w:ascii="Times New Roman" w:hAnsi="Times New Roman" w:cs="Times New Roman"/>
          <w:sz w:val="24"/>
          <w:szCs w:val="24"/>
        </w:rPr>
      </w:pPr>
      <w:r>
        <w:rPr>
          <w:rFonts w:ascii="Times New Roman" w:hAnsi="Times New Roman" w:cs="Times New Roman"/>
          <w:sz w:val="24"/>
          <w:szCs w:val="24"/>
        </w:rPr>
        <w:t>Besides multivitamins, some natural compounds are</w:t>
      </w:r>
      <w:r>
        <w:rPr>
          <w:rFonts w:ascii="Times New Roman" w:hAnsi="Times New Roman" w:cs="Times New Roman"/>
          <w:sz w:val="24"/>
          <w:szCs w:val="24"/>
        </w:rPr>
        <w:t xml:space="preserve"> being studied for diabetes, like Resveratrol. Dan-Dan Huang et al. (2020) s</w:t>
      </w:r>
      <w:r w:rsidR="00EF0E6E">
        <w:rPr>
          <w:rFonts w:ascii="Times New Roman" w:hAnsi="Times New Roman" w:cs="Times New Roman"/>
          <w:sz w:val="24"/>
          <w:szCs w:val="24"/>
        </w:rPr>
        <w:t>tated that</w:t>
      </w:r>
      <w:r>
        <w:rPr>
          <w:rFonts w:ascii="Times New Roman" w:hAnsi="Times New Roman" w:cs="Times New Roman"/>
          <w:sz w:val="24"/>
          <w:szCs w:val="24"/>
        </w:rPr>
        <w:t xml:space="preserve"> Type 2 diabetes management </w:t>
      </w:r>
      <w:r w:rsidR="00EF0E6E">
        <w:rPr>
          <w:rFonts w:ascii="Times New Roman" w:hAnsi="Times New Roman" w:cs="Times New Roman"/>
          <w:sz w:val="24"/>
          <w:szCs w:val="24"/>
        </w:rPr>
        <w:t>lowers blood sugar, improves insulin use, and protects</w:t>
      </w:r>
      <w:r>
        <w:rPr>
          <w:rFonts w:ascii="Times New Roman" w:hAnsi="Times New Roman" w:cs="Times New Roman"/>
          <w:sz w:val="24"/>
          <w:szCs w:val="24"/>
        </w:rPr>
        <w:t xml:space="preserve"> pancreas cells that make insulin. Their research suggests Resveratrol may help with all</w:t>
      </w:r>
      <w:r>
        <w:rPr>
          <w:rFonts w:ascii="Times New Roman" w:hAnsi="Times New Roman" w:cs="Times New Roman"/>
          <w:sz w:val="24"/>
          <w:szCs w:val="24"/>
        </w:rPr>
        <w:t xml:space="preserve"> of this.</w:t>
      </w:r>
    </w:p>
    <w:p w14:paraId="561D2F74" w14:textId="77777777" w:rsidR="00D27B70" w:rsidRPr="00D27B70" w:rsidRDefault="00C50306" w:rsidP="00D27B7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Resveratrol is made by plants when they’re stressed, and it’s found in fruits, veggies, grains, and drinks like tea, coffee, and wine (Dan-Dan Huang et al., 2020). Some trials tested Resveratrol on </w:t>
      </w:r>
      <w:r w:rsidR="00EF0E6E">
        <w:rPr>
          <w:rFonts w:ascii="Times New Roman" w:hAnsi="Times New Roman" w:cs="Times New Roman"/>
          <w:sz w:val="24"/>
          <w:szCs w:val="24"/>
        </w:rPr>
        <w:t>diabetics</w:t>
      </w:r>
      <w:r>
        <w:rPr>
          <w:rFonts w:ascii="Times New Roman" w:hAnsi="Times New Roman" w:cs="Times New Roman"/>
          <w:sz w:val="24"/>
          <w:szCs w:val="24"/>
        </w:rPr>
        <w:t xml:space="preserve">. </w:t>
      </w:r>
      <w:r w:rsidR="00D27B70" w:rsidRPr="00D27B70">
        <w:rPr>
          <w:rFonts w:ascii="Times New Roman" w:hAnsi="Times New Roman" w:cs="Times New Roman"/>
          <w:sz w:val="24"/>
          <w:szCs w:val="24"/>
        </w:rPr>
        <w:t xml:space="preserve">In clinical trials, oral administration of a 5 mg-5 g single-daily dose of RES for 12 months reduced blood glucose and improved insulin sensitivity in diabetic patients. Dan-Dan Huang et al. (2020) noted that clinical trial results suggested that activating specific protein pathways such as AMP dependent protein kinase (AMPK) and sirtuin (SIRT), RES can restore the abnormal levels of insulin, insulin-like growth factors (IGFs), and blood glucose. </w:t>
      </w:r>
    </w:p>
    <w:p w14:paraId="38B26ADB" w14:textId="77777777" w:rsidR="00D27B70" w:rsidRPr="00D27B70" w:rsidRDefault="00D27B70" w:rsidP="00D27B70">
      <w:pPr>
        <w:spacing w:line="360" w:lineRule="auto"/>
        <w:ind w:firstLine="720"/>
        <w:rPr>
          <w:rFonts w:ascii="Times New Roman" w:hAnsi="Times New Roman" w:cs="Times New Roman"/>
          <w:b/>
          <w:bCs/>
          <w:sz w:val="24"/>
          <w:szCs w:val="24"/>
        </w:rPr>
      </w:pPr>
    </w:p>
    <w:p w14:paraId="6045061E" w14:textId="2FBA14BF" w:rsidR="00A23ACD" w:rsidRDefault="00C50306" w:rsidP="00D27B70">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Frequently prescribed supplements for Type 2 diabetics. </w:t>
      </w:r>
    </w:p>
    <w:p w14:paraId="36ACB605" w14:textId="77777777" w:rsidR="00D27B70" w:rsidRDefault="00D27B70" w:rsidP="00D27B70">
      <w:pPr>
        <w:spacing w:line="360" w:lineRule="auto"/>
        <w:ind w:firstLine="720"/>
        <w:rPr>
          <w:rFonts w:ascii="Times New Roman" w:hAnsi="Times New Roman" w:cs="Times New Roman"/>
          <w:sz w:val="24"/>
          <w:szCs w:val="24"/>
        </w:rPr>
      </w:pPr>
      <w:r w:rsidRPr="00D27B70">
        <w:rPr>
          <w:rFonts w:ascii="Times New Roman" w:hAnsi="Times New Roman" w:cs="Times New Roman"/>
          <w:sz w:val="24"/>
          <w:szCs w:val="24"/>
        </w:rPr>
        <w:t xml:space="preserve">The standard treatment for Type 2 diabetes is evidence-based medicines, such as metformin, which health care providers prescribe for such patients. Studies by </w:t>
      </w:r>
      <w:proofErr w:type="spellStart"/>
      <w:r w:rsidRPr="00D27B70">
        <w:rPr>
          <w:rFonts w:ascii="Times New Roman" w:hAnsi="Times New Roman" w:cs="Times New Roman"/>
          <w:sz w:val="24"/>
          <w:szCs w:val="24"/>
        </w:rPr>
        <w:t>Suksomboon</w:t>
      </w:r>
      <w:proofErr w:type="spellEnd"/>
      <w:r w:rsidRPr="00D27B70">
        <w:rPr>
          <w:rFonts w:ascii="Times New Roman" w:hAnsi="Times New Roman" w:cs="Times New Roman"/>
          <w:sz w:val="24"/>
          <w:szCs w:val="24"/>
        </w:rPr>
        <w:t xml:space="preserve">, </w:t>
      </w:r>
      <w:proofErr w:type="spellStart"/>
      <w:r w:rsidRPr="00D27B70">
        <w:rPr>
          <w:rFonts w:ascii="Times New Roman" w:hAnsi="Times New Roman" w:cs="Times New Roman"/>
          <w:sz w:val="24"/>
          <w:szCs w:val="24"/>
        </w:rPr>
        <w:t>Poolsup</w:t>
      </w:r>
      <w:proofErr w:type="spellEnd"/>
      <w:r w:rsidRPr="00D27B70">
        <w:rPr>
          <w:rFonts w:ascii="Times New Roman" w:hAnsi="Times New Roman" w:cs="Times New Roman"/>
          <w:sz w:val="24"/>
          <w:szCs w:val="24"/>
        </w:rPr>
        <w:t xml:space="preserve"> &amp; </w:t>
      </w:r>
      <w:proofErr w:type="spellStart"/>
      <w:r w:rsidRPr="00D27B70">
        <w:rPr>
          <w:rFonts w:ascii="Times New Roman" w:hAnsi="Times New Roman" w:cs="Times New Roman"/>
          <w:sz w:val="24"/>
          <w:szCs w:val="24"/>
        </w:rPr>
        <w:t>Punthanitisarn</w:t>
      </w:r>
      <w:proofErr w:type="spellEnd"/>
      <w:r w:rsidRPr="00D27B70">
        <w:rPr>
          <w:rFonts w:ascii="Times New Roman" w:hAnsi="Times New Roman" w:cs="Times New Roman"/>
          <w:sz w:val="24"/>
          <w:szCs w:val="24"/>
        </w:rPr>
        <w:t xml:space="preserve"> (2016) and </w:t>
      </w:r>
      <w:proofErr w:type="spellStart"/>
      <w:r w:rsidRPr="00D27B70">
        <w:rPr>
          <w:rFonts w:ascii="Times New Roman" w:hAnsi="Times New Roman" w:cs="Times New Roman"/>
          <w:sz w:val="24"/>
          <w:szCs w:val="24"/>
        </w:rPr>
        <w:t>Gothai</w:t>
      </w:r>
      <w:proofErr w:type="spellEnd"/>
      <w:r w:rsidRPr="00D27B70">
        <w:rPr>
          <w:rFonts w:ascii="Times New Roman" w:hAnsi="Times New Roman" w:cs="Times New Roman"/>
          <w:sz w:val="24"/>
          <w:szCs w:val="24"/>
        </w:rPr>
        <w:t xml:space="preserve"> et al. (2016) suggested alternative treatments, such as dietary supplements, that effectively manage type 2 diabetes and its complications. </w:t>
      </w:r>
    </w:p>
    <w:p w14:paraId="6B17F075" w14:textId="77777777" w:rsidR="00D27B70" w:rsidRDefault="00C50306" w:rsidP="00D27B7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Vitamins are important because they act as antioxidants and may help people with chronic illnesses. Balbi et al. (2018) </w:t>
      </w:r>
      <w:r w:rsidR="00D27B70">
        <w:rPr>
          <w:rFonts w:ascii="Times New Roman" w:hAnsi="Times New Roman" w:cs="Times New Roman"/>
          <w:sz w:val="24"/>
          <w:szCs w:val="24"/>
        </w:rPr>
        <w:t>stated</w:t>
      </w:r>
      <w:r>
        <w:rPr>
          <w:rFonts w:ascii="Times New Roman" w:hAnsi="Times New Roman" w:cs="Times New Roman"/>
          <w:sz w:val="24"/>
          <w:szCs w:val="24"/>
        </w:rPr>
        <w:t xml:space="preserve"> that oxidative stress plays a big role in causing diseases like diabe</w:t>
      </w:r>
      <w:r>
        <w:rPr>
          <w:rFonts w:ascii="Times New Roman" w:hAnsi="Times New Roman" w:cs="Times New Roman"/>
          <w:sz w:val="24"/>
          <w:szCs w:val="24"/>
        </w:rPr>
        <w:t xml:space="preserve">tes. It lowers the body’s antioxidant defenses and increases damage. Ceriello et al. (2016) and </w:t>
      </w:r>
      <w:proofErr w:type="spellStart"/>
      <w:r>
        <w:rPr>
          <w:rFonts w:ascii="Times New Roman" w:hAnsi="Times New Roman" w:cs="Times New Roman"/>
          <w:sz w:val="24"/>
          <w:szCs w:val="24"/>
        </w:rPr>
        <w:t>Kositsawat</w:t>
      </w:r>
      <w:proofErr w:type="spellEnd"/>
      <w:r>
        <w:rPr>
          <w:rFonts w:ascii="Times New Roman" w:hAnsi="Times New Roman" w:cs="Times New Roman"/>
          <w:sz w:val="24"/>
          <w:szCs w:val="24"/>
        </w:rPr>
        <w:t xml:space="preserve"> &amp; Freeman (2011) also pointed out that low levels of antioxidants may lead to more diabetes complications. </w:t>
      </w:r>
      <w:r w:rsidR="00D27B70" w:rsidRPr="00D27B70">
        <w:rPr>
          <w:rFonts w:ascii="Times New Roman" w:hAnsi="Times New Roman" w:cs="Times New Roman"/>
          <w:sz w:val="24"/>
          <w:szCs w:val="24"/>
        </w:rPr>
        <w:t xml:space="preserve">The most commonly studied vitamins were B, C, D, and E. Vitamins C, D, and E were found to have notable antioxidant activity by blocking free radicals.  </w:t>
      </w:r>
    </w:p>
    <w:p w14:paraId="2BEFD395" w14:textId="691D7204" w:rsidR="00D27B70" w:rsidRDefault="00D27B70" w:rsidP="00D27B70">
      <w:pPr>
        <w:spacing w:line="360" w:lineRule="auto"/>
        <w:ind w:firstLine="720"/>
        <w:rPr>
          <w:rFonts w:ascii="Times New Roman" w:hAnsi="Times New Roman" w:cs="Times New Roman"/>
          <w:sz w:val="24"/>
          <w:szCs w:val="24"/>
        </w:rPr>
      </w:pPr>
      <w:r w:rsidRPr="00D27B70">
        <w:rPr>
          <w:rFonts w:ascii="Times New Roman" w:hAnsi="Times New Roman" w:cs="Times New Roman"/>
          <w:sz w:val="24"/>
          <w:szCs w:val="24"/>
        </w:rPr>
        <w:t xml:space="preserve">Another mineral, chromium, is an essential nutrient involved in normal carbohydrate and lipid metabolism. The chromium requirement </w:t>
      </w:r>
      <w:r w:rsidR="00984C4C">
        <w:rPr>
          <w:rFonts w:ascii="Times New Roman" w:hAnsi="Times New Roman" w:cs="Times New Roman"/>
          <w:sz w:val="24"/>
          <w:szCs w:val="24"/>
        </w:rPr>
        <w:t>rises</w:t>
      </w:r>
      <w:r w:rsidRPr="00D27B70">
        <w:rPr>
          <w:rFonts w:ascii="Times New Roman" w:hAnsi="Times New Roman" w:cs="Times New Roman"/>
          <w:sz w:val="24"/>
          <w:szCs w:val="24"/>
        </w:rPr>
        <w:t xml:space="preserve"> with </w:t>
      </w:r>
      <w:r w:rsidR="00984C4C">
        <w:rPr>
          <w:rFonts w:ascii="Times New Roman" w:hAnsi="Times New Roman" w:cs="Times New Roman"/>
          <w:sz w:val="24"/>
          <w:szCs w:val="24"/>
        </w:rPr>
        <w:t>increased</w:t>
      </w:r>
      <w:r w:rsidRPr="00D27B70">
        <w:rPr>
          <w:rFonts w:ascii="Times New Roman" w:hAnsi="Times New Roman" w:cs="Times New Roman"/>
          <w:sz w:val="24"/>
          <w:szCs w:val="24"/>
        </w:rPr>
        <w:t xml:space="preserve"> glucose intolerance and diabetes (Anderson, et al., 1997</w:t>
      </w:r>
      <w:r w:rsidR="00984C4C">
        <w:rPr>
          <w:rFonts w:ascii="Times New Roman" w:hAnsi="Times New Roman" w:cs="Times New Roman"/>
          <w:sz w:val="24"/>
          <w:szCs w:val="24"/>
        </w:rPr>
        <w:t>)</w:t>
      </w:r>
      <w:r w:rsidRPr="00D27B70">
        <w:rPr>
          <w:rFonts w:ascii="Times New Roman" w:hAnsi="Times New Roman" w:cs="Times New Roman"/>
          <w:sz w:val="24"/>
          <w:szCs w:val="24"/>
        </w:rPr>
        <w:t xml:space="preserve">. In the double-blind, placebo-controlled study by Anderson et al.  (1997), 180 Type 2 diabetics were divided into three groups and given two different dosages of chromium </w:t>
      </w:r>
      <w:r w:rsidR="00984C4C">
        <w:rPr>
          <w:rFonts w:ascii="Times New Roman" w:hAnsi="Times New Roman" w:cs="Times New Roman"/>
          <w:sz w:val="24"/>
          <w:szCs w:val="24"/>
        </w:rPr>
        <w:t>and</w:t>
      </w:r>
      <w:r w:rsidRPr="00D27B70">
        <w:rPr>
          <w:rFonts w:ascii="Times New Roman" w:hAnsi="Times New Roman" w:cs="Times New Roman"/>
          <w:sz w:val="24"/>
          <w:szCs w:val="24"/>
        </w:rPr>
        <w:t xml:space="preserve"> a placebo. The findings showed that supplementary chromium at various </w:t>
      </w:r>
      <w:r w:rsidRPr="00D27B70">
        <w:rPr>
          <w:rFonts w:ascii="Times New Roman" w:hAnsi="Times New Roman" w:cs="Times New Roman"/>
          <w:sz w:val="24"/>
          <w:szCs w:val="24"/>
        </w:rPr>
        <w:lastRenderedPageBreak/>
        <w:t xml:space="preserve">dosages </w:t>
      </w:r>
      <w:r w:rsidR="00984C4C">
        <w:rPr>
          <w:rFonts w:ascii="Times New Roman" w:hAnsi="Times New Roman" w:cs="Times New Roman"/>
          <w:sz w:val="24"/>
          <w:szCs w:val="24"/>
        </w:rPr>
        <w:t>statistically and clinically meaningfully influences</w:t>
      </w:r>
      <w:r w:rsidRPr="00D27B70">
        <w:rPr>
          <w:rFonts w:ascii="Times New Roman" w:hAnsi="Times New Roman" w:cs="Times New Roman"/>
          <w:sz w:val="24"/>
          <w:szCs w:val="24"/>
        </w:rPr>
        <w:t xml:space="preserve"> insulin and glucose variables in people with Type 2 diabetes. One such variable is the HbA1c which was lowered by chromium supplementation. It should be noted that chromium picolinate is a suitable form of chromium and its use is more efficient than some other forms of chromium (Anderson, et al., 1999).</w:t>
      </w:r>
    </w:p>
    <w:p w14:paraId="7B9BD8E9" w14:textId="41D42B06" w:rsidR="00984C4C" w:rsidRPr="00984C4C" w:rsidRDefault="00984C4C" w:rsidP="00984C4C">
      <w:pPr>
        <w:spacing w:line="360" w:lineRule="auto"/>
        <w:rPr>
          <w:rFonts w:ascii="Times New Roman" w:hAnsi="Times New Roman" w:cs="Times New Roman"/>
          <w:b/>
          <w:bCs/>
          <w:sz w:val="24"/>
          <w:szCs w:val="24"/>
        </w:rPr>
      </w:pPr>
      <w:r w:rsidRPr="00984C4C">
        <w:rPr>
          <w:rFonts w:ascii="Times New Roman" w:hAnsi="Times New Roman" w:cs="Times New Roman"/>
          <w:b/>
          <w:bCs/>
          <w:sz w:val="24"/>
          <w:szCs w:val="24"/>
        </w:rPr>
        <w:t xml:space="preserve">Prescribing dietary supplements  </w:t>
      </w:r>
    </w:p>
    <w:p w14:paraId="2EC87DC5" w14:textId="0915EB57" w:rsidR="00A23ACD" w:rsidRDefault="00C50306" w:rsidP="00984C4C">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Doctors usually follow treatment guidelines when </w:t>
      </w:r>
      <w:r w:rsidR="00984C4C">
        <w:rPr>
          <w:rFonts w:ascii="Times New Roman" w:hAnsi="Times New Roman" w:cs="Times New Roman"/>
          <w:sz w:val="24"/>
          <w:szCs w:val="24"/>
        </w:rPr>
        <w:t>prescribing</w:t>
      </w:r>
      <w:r>
        <w:rPr>
          <w:rFonts w:ascii="Times New Roman" w:hAnsi="Times New Roman" w:cs="Times New Roman"/>
          <w:sz w:val="24"/>
          <w:szCs w:val="24"/>
        </w:rPr>
        <w:t xml:space="preserve"> diabetes</w:t>
      </w:r>
      <w:r w:rsidR="00984C4C">
        <w:rPr>
          <w:rFonts w:ascii="Times New Roman" w:hAnsi="Times New Roman" w:cs="Times New Roman"/>
          <w:sz w:val="24"/>
          <w:szCs w:val="24"/>
        </w:rPr>
        <w:t>, but how they prescribe can vary. The American Diabetes Association (ADA, 2019) has guidelines called Standards of Medical Care in Diabetes, which outline how to care for diabetes patients. They also recommend medical nutrition therapy (MNT), which is about managing diabetes with food</w:t>
      </w:r>
      <w:r>
        <w:rPr>
          <w:rFonts w:ascii="Times New Roman" w:hAnsi="Times New Roman" w:cs="Times New Roman"/>
          <w:sz w:val="24"/>
          <w:szCs w:val="24"/>
        </w:rPr>
        <w:t xml:space="preserve"> alongside medicine.</w:t>
      </w:r>
    </w:p>
    <w:p w14:paraId="43E6EB21" w14:textId="5F299BAB" w:rsidR="00A23ACD" w:rsidRDefault="00C50306" w:rsidP="00984C4C">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ADA says </w:t>
      </w:r>
      <w:r w:rsidR="00984C4C">
        <w:rPr>
          <w:rFonts w:ascii="Times New Roman" w:hAnsi="Times New Roman" w:cs="Times New Roman"/>
          <w:sz w:val="24"/>
          <w:szCs w:val="24"/>
        </w:rPr>
        <w:t>there is</w:t>
      </w:r>
      <w:r>
        <w:rPr>
          <w:rFonts w:ascii="Times New Roman" w:hAnsi="Times New Roman" w:cs="Times New Roman"/>
          <w:sz w:val="24"/>
          <w:szCs w:val="24"/>
        </w:rPr>
        <w:t xml:space="preserve"> no </w:t>
      </w:r>
      <w:r w:rsidR="00984C4C">
        <w:rPr>
          <w:rFonts w:ascii="Times New Roman" w:hAnsi="Times New Roman" w:cs="Times New Roman"/>
          <w:sz w:val="24"/>
          <w:szCs w:val="24"/>
        </w:rPr>
        <w:t>substantial</w:t>
      </w:r>
      <w:r>
        <w:rPr>
          <w:rFonts w:ascii="Times New Roman" w:hAnsi="Times New Roman" w:cs="Times New Roman"/>
          <w:sz w:val="24"/>
          <w:szCs w:val="24"/>
        </w:rPr>
        <w:t xml:space="preserve"> evidence that taking vitamins, minerals like chromium and vitamin D, or herbs and spices like cinnamon and aloe vera helps control blood sugar in pe</w:t>
      </w:r>
      <w:r>
        <w:rPr>
          <w:rFonts w:ascii="Times New Roman" w:hAnsi="Times New Roman" w:cs="Times New Roman"/>
          <w:sz w:val="24"/>
          <w:szCs w:val="24"/>
        </w:rPr>
        <w:t xml:space="preserve">ople who </w:t>
      </w:r>
      <w:r w:rsidR="00984C4C">
        <w:rPr>
          <w:rFonts w:ascii="Times New Roman" w:hAnsi="Times New Roman" w:cs="Times New Roman"/>
          <w:sz w:val="24"/>
          <w:szCs w:val="24"/>
        </w:rPr>
        <w:t>do not</w:t>
      </w:r>
      <w:r>
        <w:rPr>
          <w:rFonts w:ascii="Times New Roman" w:hAnsi="Times New Roman" w:cs="Times New Roman"/>
          <w:sz w:val="24"/>
          <w:szCs w:val="24"/>
        </w:rPr>
        <w:t xml:space="preserve"> have a deficiency. So, supplements </w:t>
      </w:r>
      <w:r w:rsidR="00984C4C">
        <w:rPr>
          <w:rFonts w:ascii="Times New Roman" w:hAnsi="Times New Roman" w:cs="Times New Roman"/>
          <w:sz w:val="24"/>
          <w:szCs w:val="24"/>
        </w:rPr>
        <w:t>are not</w:t>
      </w:r>
      <w:r>
        <w:rPr>
          <w:rFonts w:ascii="Times New Roman" w:hAnsi="Times New Roman" w:cs="Times New Roman"/>
          <w:sz w:val="24"/>
          <w:szCs w:val="24"/>
        </w:rPr>
        <w:t xml:space="preserve"> usually recommended (ADA, 2019). </w:t>
      </w:r>
      <w:r w:rsidR="00984C4C">
        <w:rPr>
          <w:rFonts w:ascii="Times New Roman" w:hAnsi="Times New Roman" w:cs="Times New Roman"/>
          <w:sz w:val="24"/>
          <w:szCs w:val="24"/>
        </w:rPr>
        <w:t>However,</w:t>
      </w:r>
      <w:r>
        <w:rPr>
          <w:rFonts w:ascii="Times New Roman" w:hAnsi="Times New Roman" w:cs="Times New Roman"/>
          <w:sz w:val="24"/>
          <w:szCs w:val="24"/>
        </w:rPr>
        <w:t xml:space="preserve"> </w:t>
      </w:r>
      <w:r w:rsidR="00984C4C">
        <w:rPr>
          <w:rFonts w:ascii="Times New Roman" w:hAnsi="Times New Roman" w:cs="Times New Roman"/>
          <w:sz w:val="24"/>
          <w:szCs w:val="24"/>
        </w:rPr>
        <w:t>it is</w:t>
      </w:r>
      <w:r>
        <w:rPr>
          <w:rFonts w:ascii="Times New Roman" w:hAnsi="Times New Roman" w:cs="Times New Roman"/>
          <w:sz w:val="24"/>
          <w:szCs w:val="24"/>
        </w:rPr>
        <w:t xml:space="preserve"> still important for people with diabetes to get the nutrients they need, and there are concerns about whether </w:t>
      </w:r>
      <w:r w:rsidR="00984C4C">
        <w:rPr>
          <w:rFonts w:ascii="Times New Roman" w:hAnsi="Times New Roman" w:cs="Times New Roman"/>
          <w:sz w:val="24"/>
          <w:szCs w:val="24"/>
        </w:rPr>
        <w:t>it is</w:t>
      </w:r>
      <w:r>
        <w:rPr>
          <w:rFonts w:ascii="Times New Roman" w:hAnsi="Times New Roman" w:cs="Times New Roman"/>
          <w:sz w:val="24"/>
          <w:szCs w:val="24"/>
        </w:rPr>
        <w:t xml:space="preserve"> safe to take supplements long-ter</w:t>
      </w:r>
      <w:r>
        <w:rPr>
          <w:rFonts w:ascii="Times New Roman" w:hAnsi="Times New Roman" w:cs="Times New Roman"/>
          <w:sz w:val="24"/>
          <w:szCs w:val="24"/>
        </w:rPr>
        <w:t>m.</w:t>
      </w:r>
    </w:p>
    <w:p w14:paraId="0CD729EE" w14:textId="77777777" w:rsidR="00A23ACD" w:rsidRDefault="00C50306" w:rsidP="00984C4C">
      <w:pPr>
        <w:spacing w:line="360" w:lineRule="auto"/>
        <w:ind w:firstLine="720"/>
        <w:rPr>
          <w:rFonts w:ascii="Times New Roman" w:hAnsi="Times New Roman" w:cs="Times New Roman"/>
          <w:sz w:val="24"/>
          <w:szCs w:val="24"/>
        </w:rPr>
      </w:pPr>
      <w:r>
        <w:rPr>
          <w:rFonts w:ascii="Times New Roman" w:hAnsi="Times New Roman" w:cs="Times New Roman"/>
          <w:sz w:val="24"/>
          <w:szCs w:val="24"/>
        </w:rPr>
        <w:t>Still, other studies say nutrients like chromium, magnesium, and vanadium may help with diabetes (Wang et al., 2019). Wang et al. (2019) found that forms of chromium, like chromium chloride, picolinate, and ones combined with biotin, can lower HbA1c and</w:t>
      </w:r>
      <w:r>
        <w:rPr>
          <w:rFonts w:ascii="Times New Roman" w:hAnsi="Times New Roman" w:cs="Times New Roman"/>
          <w:sz w:val="24"/>
          <w:szCs w:val="24"/>
        </w:rPr>
        <w:t xml:space="preserve"> fasting glucose. Biotin and chromium together also help the body take up glucose better. Plus, magnesium supplements may improve blood sugar, blood pressure, and insulin sensitivity, according to Guerrero-Romero &amp; Rodriguez-Moran (2004), as cited by Wang </w:t>
      </w:r>
      <w:r>
        <w:rPr>
          <w:rFonts w:ascii="Times New Roman" w:hAnsi="Times New Roman" w:cs="Times New Roman"/>
          <w:sz w:val="24"/>
          <w:szCs w:val="24"/>
        </w:rPr>
        <w:t>et al. (2019).</w:t>
      </w:r>
    </w:p>
    <w:p w14:paraId="35705A3E" w14:textId="77777777" w:rsidR="00A23ACD" w:rsidRDefault="00A23ACD">
      <w:pPr>
        <w:spacing w:line="360" w:lineRule="auto"/>
        <w:rPr>
          <w:rFonts w:ascii="Times New Roman" w:hAnsi="Times New Roman" w:cs="Times New Roman"/>
          <w:b/>
          <w:bCs/>
          <w:sz w:val="24"/>
          <w:szCs w:val="24"/>
        </w:rPr>
      </w:pPr>
    </w:p>
    <w:p w14:paraId="3242BAA4"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Knowledge of the purpose of dietary supplement use by people with type 2 diabetes </w:t>
      </w:r>
    </w:p>
    <w:p w14:paraId="37E4C1B3" w14:textId="77777777" w:rsidR="00984C4C" w:rsidRPr="00984C4C" w:rsidRDefault="00984C4C" w:rsidP="00984C4C">
      <w:pPr>
        <w:spacing w:line="360" w:lineRule="auto"/>
        <w:ind w:firstLine="720"/>
        <w:rPr>
          <w:rFonts w:ascii="Times New Roman" w:hAnsi="Times New Roman" w:cs="Times New Roman"/>
          <w:sz w:val="24"/>
          <w:szCs w:val="24"/>
        </w:rPr>
      </w:pPr>
      <w:r w:rsidRPr="00984C4C">
        <w:rPr>
          <w:rFonts w:ascii="Times New Roman" w:hAnsi="Times New Roman" w:cs="Times New Roman"/>
          <w:sz w:val="24"/>
          <w:szCs w:val="24"/>
        </w:rPr>
        <w:t xml:space="preserve">Generally, supplements are prescribed to patients to improve or maintain their health, rectify a nutritional shortfall, or treat a specific health issue. Many people believe that dietary supplements are safer and probably more efficacious than medications in the treatment of diabetes. Despite insufficient evidence suggesting supplements heal or contribute to overall wellness globally, sales have exceeded 100 billion dollars (Hannon, et al., 2020). They found that most supplements for diabetes had insufficient evidence supporting use. Diet and lifestyle changes, as well as pharmaceutical therapies, are the mainstays of diabetes management. </w:t>
      </w:r>
      <w:r w:rsidRPr="00984C4C">
        <w:rPr>
          <w:rFonts w:ascii="Times New Roman" w:hAnsi="Times New Roman" w:cs="Times New Roman"/>
          <w:sz w:val="24"/>
          <w:szCs w:val="24"/>
        </w:rPr>
        <w:lastRenderedPageBreak/>
        <w:t xml:space="preserve">However, consumers should be assured that producers must verify that their products are safe and satisfy specific quality criteria. </w:t>
      </w:r>
    </w:p>
    <w:p w14:paraId="5DE7BA6E" w14:textId="22D1672C" w:rsidR="00984C4C" w:rsidRPr="00984C4C" w:rsidRDefault="00984C4C" w:rsidP="00984C4C">
      <w:pPr>
        <w:spacing w:line="360" w:lineRule="auto"/>
        <w:ind w:firstLine="720"/>
        <w:rPr>
          <w:rFonts w:ascii="Times New Roman" w:hAnsi="Times New Roman" w:cs="Times New Roman"/>
          <w:sz w:val="24"/>
          <w:szCs w:val="24"/>
        </w:rPr>
      </w:pPr>
      <w:r w:rsidRPr="00984C4C">
        <w:rPr>
          <w:rFonts w:ascii="Times New Roman" w:hAnsi="Times New Roman" w:cs="Times New Roman"/>
          <w:sz w:val="24"/>
          <w:szCs w:val="24"/>
        </w:rPr>
        <w:t xml:space="preserve">The United States recommends that supplement manufacturers do not claim that their products prevent or treat any ailment. According to the Center for Food Safety and Applied Nutrition, if there is substantiation of scientific data for a supplement delivering a possible health impact, companies are </w:t>
      </w:r>
      <w:r>
        <w:rPr>
          <w:rFonts w:ascii="Times New Roman" w:hAnsi="Times New Roman" w:cs="Times New Roman"/>
          <w:sz w:val="24"/>
          <w:szCs w:val="24"/>
        </w:rPr>
        <w:t>authorized</w:t>
      </w:r>
      <w:r w:rsidRPr="00984C4C">
        <w:rPr>
          <w:rFonts w:ascii="Times New Roman" w:hAnsi="Times New Roman" w:cs="Times New Roman"/>
          <w:sz w:val="24"/>
          <w:szCs w:val="24"/>
        </w:rPr>
        <w:t xml:space="preserve"> to market their supplements with notices such as "Structure/</w:t>
      </w:r>
      <w:proofErr w:type="gramStart"/>
      <w:r w:rsidRPr="00984C4C">
        <w:rPr>
          <w:rFonts w:ascii="Times New Roman" w:hAnsi="Times New Roman" w:cs="Times New Roman"/>
          <w:sz w:val="24"/>
          <w:szCs w:val="24"/>
        </w:rPr>
        <w:t>Function ’</w:t>
      </w:r>
      <w:proofErr w:type="gramEnd"/>
      <w:r w:rsidRPr="00984C4C">
        <w:rPr>
          <w:rFonts w:ascii="Times New Roman" w:hAnsi="Times New Roman" w:cs="Times New Roman"/>
          <w:sz w:val="24"/>
          <w:szCs w:val="24"/>
        </w:rPr>
        <w:t xml:space="preserve">‘and " helps maintain healthy joints,". However, the label must state that the Food and Drug Administration "has not reviewed the claim" and that the dietary supplement product is not meant to "diagnose, treat, cure, or prevent any illness," because only a medicine may lawfully make such a claim (Center for Food Safety and Applied Nutrition).  </w:t>
      </w:r>
    </w:p>
    <w:p w14:paraId="1DE7F5F7" w14:textId="63A69CE2" w:rsidR="00984C4C" w:rsidRPr="00984C4C" w:rsidRDefault="00984C4C" w:rsidP="00984C4C">
      <w:pPr>
        <w:spacing w:line="360" w:lineRule="auto"/>
        <w:ind w:firstLine="720"/>
        <w:rPr>
          <w:rFonts w:ascii="Times New Roman" w:hAnsi="Times New Roman" w:cs="Times New Roman"/>
          <w:sz w:val="24"/>
          <w:szCs w:val="24"/>
        </w:rPr>
      </w:pPr>
      <w:r w:rsidRPr="00984C4C">
        <w:rPr>
          <w:rFonts w:ascii="Times New Roman" w:hAnsi="Times New Roman" w:cs="Times New Roman"/>
          <w:sz w:val="24"/>
          <w:szCs w:val="24"/>
        </w:rPr>
        <w:t xml:space="preserve">There has been an increase in the use and sales of dietary supplements. In Guyana, dietary supplements are readily available and accessible </w:t>
      </w:r>
      <w:r>
        <w:rPr>
          <w:rFonts w:ascii="Times New Roman" w:hAnsi="Times New Roman" w:cs="Times New Roman"/>
          <w:sz w:val="24"/>
          <w:szCs w:val="24"/>
        </w:rPr>
        <w:t>nationwide at local markets, herbal stores, and pharmacies</w:t>
      </w:r>
      <w:r w:rsidRPr="00984C4C">
        <w:rPr>
          <w:rFonts w:ascii="Times New Roman" w:hAnsi="Times New Roman" w:cs="Times New Roman"/>
          <w:sz w:val="24"/>
          <w:szCs w:val="24"/>
        </w:rPr>
        <w:t xml:space="preserve">. This does not necessarily indicate that </w:t>
      </w:r>
      <w:r>
        <w:rPr>
          <w:rFonts w:ascii="Times New Roman" w:hAnsi="Times New Roman" w:cs="Times New Roman"/>
          <w:sz w:val="24"/>
          <w:szCs w:val="24"/>
        </w:rPr>
        <w:t>the knowledge and benefits of these dietary supplements</w:t>
      </w:r>
      <w:r w:rsidRPr="00984C4C">
        <w:rPr>
          <w:rFonts w:ascii="Times New Roman" w:hAnsi="Times New Roman" w:cs="Times New Roman"/>
          <w:sz w:val="24"/>
          <w:szCs w:val="24"/>
        </w:rPr>
        <w:t xml:space="preserve"> are on the increase or even known by Type 2 diabetics.</w:t>
      </w:r>
    </w:p>
    <w:p w14:paraId="76871A0A" w14:textId="63E14279" w:rsidR="00A23ACD" w:rsidRDefault="00984C4C" w:rsidP="00984C4C">
      <w:pPr>
        <w:spacing w:line="360" w:lineRule="auto"/>
        <w:rPr>
          <w:rFonts w:ascii="Times New Roman" w:hAnsi="Times New Roman" w:cs="Times New Roman"/>
          <w:sz w:val="24"/>
          <w:szCs w:val="24"/>
        </w:rPr>
      </w:pPr>
      <w:r w:rsidRPr="00984C4C">
        <w:rPr>
          <w:rFonts w:ascii="Times New Roman" w:hAnsi="Times New Roman" w:cs="Times New Roman"/>
          <w:sz w:val="24"/>
          <w:szCs w:val="24"/>
        </w:rPr>
        <w:t xml:space="preserve"> </w:t>
      </w:r>
      <w:r>
        <w:rPr>
          <w:rFonts w:ascii="Times New Roman" w:hAnsi="Times New Roman" w:cs="Times New Roman"/>
          <w:sz w:val="24"/>
          <w:szCs w:val="24"/>
        </w:rPr>
        <w:t>Against this backdrop, the researchers were interested in the knowledge and practice of supplement use</w:t>
      </w:r>
      <w:r w:rsidRPr="00984C4C">
        <w:rPr>
          <w:rFonts w:ascii="Times New Roman" w:hAnsi="Times New Roman" w:cs="Times New Roman"/>
          <w:sz w:val="24"/>
          <w:szCs w:val="24"/>
        </w:rPr>
        <w:t xml:space="preserve"> in Guyana. This study sought to determine the percentage of Type 2 diabetic patients from Georgetown Public Hospital Corporation (GPHC) and Suddie Hospital (SH) diabetic clinics who used dietary supplements and their awareness of </w:t>
      </w:r>
      <w:r>
        <w:rPr>
          <w:rFonts w:ascii="Times New Roman" w:hAnsi="Times New Roman" w:cs="Times New Roman"/>
          <w:sz w:val="24"/>
          <w:szCs w:val="24"/>
        </w:rPr>
        <w:t>using them</w:t>
      </w:r>
      <w:r w:rsidRPr="00984C4C">
        <w:rPr>
          <w:rFonts w:ascii="Times New Roman" w:hAnsi="Times New Roman" w:cs="Times New Roman"/>
          <w:sz w:val="24"/>
          <w:szCs w:val="24"/>
        </w:rPr>
        <w:t xml:space="preserve"> to manage their condition.</w:t>
      </w:r>
    </w:p>
    <w:p w14:paraId="37FED66A"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Method</w:t>
      </w:r>
    </w:p>
    <w:p w14:paraId="46745FD2" w14:textId="1D14553C" w:rsidR="00A23ACD" w:rsidRDefault="00C5030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was done in the country of Guyana, South America, which is divided into ten administrative regions. The study sites were at two hospitals, the Georgetown Public Hospital Corporation (GPHC), which is a referral and </w:t>
      </w:r>
      <w:r>
        <w:rPr>
          <w:rFonts w:ascii="Times New Roman" w:hAnsi="Times New Roman" w:cs="Times New Roman"/>
          <w:sz w:val="24"/>
          <w:szCs w:val="24"/>
        </w:rPr>
        <w:t xml:space="preserve">teaching hospital, and Suddie Hospital, located in </w:t>
      </w:r>
      <w:r w:rsidR="007A0A3E">
        <w:rPr>
          <w:rFonts w:ascii="Times New Roman" w:hAnsi="Times New Roman" w:cs="Times New Roman"/>
          <w:sz w:val="24"/>
          <w:szCs w:val="24"/>
        </w:rPr>
        <w:t>regions</w:t>
      </w:r>
      <w:r>
        <w:rPr>
          <w:rFonts w:ascii="Times New Roman" w:hAnsi="Times New Roman" w:cs="Times New Roman"/>
          <w:sz w:val="24"/>
          <w:szCs w:val="24"/>
        </w:rPr>
        <w:t xml:space="preserve"> 4 and 2, respectively. </w:t>
      </w:r>
      <w:r w:rsidR="007A0A3E">
        <w:rPr>
          <w:rFonts w:ascii="Times New Roman" w:hAnsi="Times New Roman" w:cs="Times New Roman"/>
          <w:sz w:val="24"/>
          <w:szCs w:val="24"/>
        </w:rPr>
        <w:t xml:space="preserve">This </w:t>
      </w:r>
      <w:r>
        <w:rPr>
          <w:rFonts w:ascii="Times New Roman" w:hAnsi="Times New Roman" w:cs="Times New Roman"/>
          <w:sz w:val="24"/>
          <w:szCs w:val="24"/>
        </w:rPr>
        <w:t xml:space="preserve">was a Cross-sectional quantitative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w:t>
      </w:r>
      <w:r w:rsidR="007A0A3E">
        <w:rPr>
          <w:rFonts w:ascii="Times New Roman" w:hAnsi="Times New Roman" w:cs="Times New Roman"/>
          <w:sz w:val="24"/>
          <w:szCs w:val="24"/>
        </w:rPr>
        <w:t xml:space="preserve">the investigative tool was a questionnaire. </w:t>
      </w:r>
    </w:p>
    <w:p w14:paraId="798CE7C8" w14:textId="77777777" w:rsidR="00A23ACD" w:rsidRDefault="00A23ACD">
      <w:pPr>
        <w:spacing w:line="360" w:lineRule="auto"/>
        <w:rPr>
          <w:rFonts w:ascii="Times New Roman" w:hAnsi="Times New Roman" w:cs="Times New Roman"/>
          <w:b/>
          <w:bCs/>
          <w:sz w:val="24"/>
          <w:szCs w:val="24"/>
        </w:rPr>
      </w:pPr>
    </w:p>
    <w:p w14:paraId="2DA4E476"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Variables  </w:t>
      </w:r>
    </w:p>
    <w:p w14:paraId="29DD3FA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Independent variables </w:t>
      </w:r>
    </w:p>
    <w:p w14:paraId="27DF0F9B" w14:textId="13E289AD" w:rsidR="00A23ACD" w:rsidRPr="00984C4C" w:rsidRDefault="00984C4C" w:rsidP="00984C4C">
      <w:pPr>
        <w:pStyle w:val="ListParagraph"/>
        <w:numPr>
          <w:ilvl w:val="0"/>
          <w:numId w:val="5"/>
        </w:numPr>
        <w:spacing w:line="360" w:lineRule="auto"/>
        <w:rPr>
          <w:rFonts w:ascii="Times New Roman" w:hAnsi="Times New Roman" w:cs="Times New Roman"/>
          <w:sz w:val="24"/>
          <w:szCs w:val="24"/>
        </w:rPr>
      </w:pPr>
      <w:r w:rsidRPr="00984C4C">
        <w:rPr>
          <w:rFonts w:ascii="Times New Roman" w:hAnsi="Times New Roman" w:cs="Times New Roman"/>
          <w:sz w:val="24"/>
          <w:szCs w:val="24"/>
        </w:rPr>
        <w:t xml:space="preserve">Age, gender, marital status, employment status, ethnicity, educational background, and  </w:t>
      </w:r>
    </w:p>
    <w:p w14:paraId="33667A6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Dependent variables  </w:t>
      </w:r>
    </w:p>
    <w:p w14:paraId="3BB3664C" w14:textId="169E0B96" w:rsidR="00A23ACD" w:rsidRPr="00984C4C" w:rsidRDefault="00C50306" w:rsidP="00984C4C">
      <w:pPr>
        <w:pStyle w:val="ListParagraph"/>
        <w:numPr>
          <w:ilvl w:val="0"/>
          <w:numId w:val="4"/>
        </w:numPr>
        <w:spacing w:line="360" w:lineRule="auto"/>
        <w:rPr>
          <w:rFonts w:ascii="Times New Roman" w:hAnsi="Times New Roman" w:cs="Times New Roman"/>
          <w:sz w:val="24"/>
          <w:szCs w:val="24"/>
        </w:rPr>
      </w:pPr>
      <w:r w:rsidRPr="00984C4C">
        <w:rPr>
          <w:rFonts w:ascii="Times New Roman" w:hAnsi="Times New Roman" w:cs="Times New Roman"/>
          <w:sz w:val="24"/>
          <w:szCs w:val="24"/>
        </w:rPr>
        <w:t xml:space="preserve">Dietary supplements, source of information  </w:t>
      </w:r>
    </w:p>
    <w:p w14:paraId="6C684CF2"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Population: </w:t>
      </w:r>
    </w:p>
    <w:p w14:paraId="785CC9DC" w14:textId="025176FA" w:rsidR="00A23ACD" w:rsidRDefault="00C50306">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population for this study was taken from G</w:t>
      </w:r>
      <w:r w:rsidR="00984C4C">
        <w:rPr>
          <w:rFonts w:ascii="Times New Roman" w:hAnsi="Times New Roman" w:cs="Times New Roman"/>
          <w:sz w:val="24"/>
          <w:szCs w:val="24"/>
        </w:rPr>
        <w:t>uyana Public Hospital Corporation (GPHC)</w:t>
      </w:r>
      <w:r>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84C4C">
        <w:rPr>
          <w:rFonts w:ascii="Times New Roman" w:hAnsi="Times New Roman" w:cs="Times New Roman"/>
          <w:sz w:val="24"/>
          <w:szCs w:val="24"/>
        </w:rPr>
        <w:t>Suddie Hospital (SH)</w:t>
      </w:r>
      <w:r>
        <w:rPr>
          <w:rFonts w:ascii="Times New Roman" w:hAnsi="Times New Roman" w:cs="Times New Roman"/>
          <w:sz w:val="24"/>
          <w:szCs w:val="24"/>
        </w:rPr>
        <w:t>, respectively. The population at GPHC was (n=520), while the population at SH was approximately (n=500), giving a total of one thousand twenty (n=1020) subjects.</w:t>
      </w:r>
    </w:p>
    <w:p w14:paraId="1AB8F722" w14:textId="77777777" w:rsidR="00A23ACD" w:rsidRDefault="00A23ACD">
      <w:pPr>
        <w:spacing w:line="360" w:lineRule="auto"/>
        <w:rPr>
          <w:rFonts w:ascii="Times New Roman" w:hAnsi="Times New Roman" w:cs="Times New Roman"/>
          <w:sz w:val="24"/>
          <w:szCs w:val="24"/>
        </w:rPr>
      </w:pPr>
    </w:p>
    <w:p w14:paraId="44ED90B8" w14:textId="6B028C2C" w:rsidR="00A23ACD" w:rsidRDefault="007A0A3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Sample Frame </w:t>
      </w:r>
    </w:p>
    <w:p w14:paraId="54ED4C4F" w14:textId="74A0FEC6" w:rsidR="006C6AFE" w:rsidRDefault="006C6AFE" w:rsidP="007A0A3E">
      <w:pPr>
        <w:spacing w:line="360" w:lineRule="auto"/>
        <w:rPr>
          <w:rFonts w:ascii="Times New Roman" w:hAnsi="Times New Roman" w:cs="Times New Roman"/>
          <w:sz w:val="24"/>
          <w:szCs w:val="24"/>
        </w:rPr>
      </w:pPr>
      <w:r w:rsidRPr="006C6AFE">
        <w:rPr>
          <w:rFonts w:ascii="Times New Roman" w:hAnsi="Times New Roman" w:cs="Times New Roman"/>
          <w:sz w:val="24"/>
          <w:szCs w:val="24"/>
        </w:rPr>
        <w:t>This study employed a stratified random sampling technique to select participants from two diabetic clinics: Georgetown Public Hospital Corporation (GPHC) and Suddie Hospital (SH).  The clinics served as strata.</w:t>
      </w:r>
      <w:r>
        <w:rPr>
          <w:rFonts w:ascii="Times New Roman" w:hAnsi="Times New Roman" w:cs="Times New Roman"/>
          <w:sz w:val="24"/>
          <w:szCs w:val="24"/>
        </w:rPr>
        <w:t xml:space="preserve"> </w:t>
      </w:r>
      <w:r w:rsidRPr="006C6AFE">
        <w:rPr>
          <w:rFonts w:ascii="Times New Roman" w:hAnsi="Times New Roman" w:cs="Times New Roman"/>
          <w:sz w:val="24"/>
          <w:szCs w:val="24"/>
        </w:rPr>
        <w:t xml:space="preserve">The sampling frame was constituted by the patients' attendance at the above-mentioned clinics. It was expected that about 20 patients would attend the clinic weekly at SH while about 80 patients would attend the clinic weekly at GPHC. </w:t>
      </w:r>
    </w:p>
    <w:p w14:paraId="7D5C1F53" w14:textId="5F5AF9D9" w:rsidR="007A0A3E" w:rsidRPr="007A0A3E" w:rsidRDefault="007A0A3E" w:rsidP="007A0A3E">
      <w:pPr>
        <w:spacing w:line="360" w:lineRule="auto"/>
        <w:rPr>
          <w:rFonts w:ascii="Times New Roman" w:hAnsi="Times New Roman" w:cs="Times New Roman"/>
          <w:sz w:val="24"/>
          <w:szCs w:val="24"/>
        </w:rPr>
      </w:pPr>
      <w:r w:rsidRPr="007A0A3E">
        <w:rPr>
          <w:rFonts w:ascii="Times New Roman" w:hAnsi="Times New Roman" w:cs="Times New Roman"/>
          <w:sz w:val="24"/>
          <w:szCs w:val="24"/>
        </w:rPr>
        <w:t>An initial sample size calculation using an online tool (SurveyMonkey), with a 95% confidence level and 5% margin of error, suggested a total sample size of 280 participants.  This calculation, however, did not incorporate the known or estimated population proportion of the characteristic of interest</w:t>
      </w:r>
      <w:r w:rsidR="006C6AFE">
        <w:rPr>
          <w:rFonts w:ascii="Times New Roman" w:hAnsi="Times New Roman" w:cs="Times New Roman"/>
          <w:sz w:val="24"/>
          <w:szCs w:val="24"/>
        </w:rPr>
        <w:t>,</w:t>
      </w:r>
      <w:r w:rsidRPr="007A0A3E">
        <w:rPr>
          <w:rFonts w:ascii="Times New Roman" w:hAnsi="Times New Roman" w:cs="Times New Roman"/>
          <w:sz w:val="24"/>
          <w:szCs w:val="24"/>
        </w:rPr>
        <w:t xml:space="preserve"> which is likely responsible for the discrepancy between target and actual sample size.  To achieve proportional representation from each stratum, the target sample size was allocated as follows: 143 participants from GPHC (520/1020 * 280) and 137 from SH (500/1020 * 280), reflecting the relative sizes of the clinic populations (GPHC n=520; SH n=500; Total n=1020).</w:t>
      </w:r>
    </w:p>
    <w:p w14:paraId="48E3848C" w14:textId="77777777" w:rsidR="007A0A3E" w:rsidRDefault="007A0A3E">
      <w:pPr>
        <w:spacing w:line="360" w:lineRule="auto"/>
        <w:rPr>
          <w:rFonts w:ascii="Times New Roman" w:hAnsi="Times New Roman" w:cs="Times New Roman"/>
          <w:sz w:val="24"/>
          <w:szCs w:val="24"/>
        </w:rPr>
      </w:pPr>
    </w:p>
    <w:p w14:paraId="7A61497A" w14:textId="62AC1075" w:rsidR="007A0A3E" w:rsidRDefault="007A0A3E">
      <w:pPr>
        <w:spacing w:line="360" w:lineRule="auto"/>
        <w:rPr>
          <w:rFonts w:ascii="Times New Roman" w:hAnsi="Times New Roman" w:cs="Times New Roman"/>
          <w:sz w:val="24"/>
          <w:szCs w:val="24"/>
        </w:rPr>
      </w:pPr>
      <w:r w:rsidRPr="007A0A3E">
        <w:rPr>
          <w:rFonts w:ascii="Times New Roman" w:hAnsi="Times New Roman" w:cs="Times New Roman"/>
          <w:sz w:val="24"/>
          <w:szCs w:val="24"/>
        </w:rPr>
        <w:t xml:space="preserve">Due to logistical constraints during the four-week data collection period (concurrent with researchers’ clinical attachments), a convenience sample was collected from patients attending clinics and meeting the inclusion/exclusion criteria.  This resulted in a significant deviation from the initially calculated sample size.  The final </w:t>
      </w:r>
      <w:proofErr w:type="spellStart"/>
      <w:r w:rsidR="006C6AFE">
        <w:rPr>
          <w:rFonts w:ascii="Times New Roman" w:hAnsi="Times New Roman" w:cs="Times New Roman"/>
          <w:sz w:val="24"/>
          <w:szCs w:val="24"/>
        </w:rPr>
        <w:t>analysed</w:t>
      </w:r>
      <w:proofErr w:type="spellEnd"/>
      <w:r w:rsidRPr="007A0A3E">
        <w:rPr>
          <w:rFonts w:ascii="Times New Roman" w:hAnsi="Times New Roman" w:cs="Times New Roman"/>
          <w:sz w:val="24"/>
          <w:szCs w:val="24"/>
        </w:rPr>
        <w:t xml:space="preserve"> sample comprised 115 participants (46 from GPHC and 69 from SH). Nine GPHC questionnaires were excluded due to &gt;66% missing data.  This deviation from the intended sampling method should be considered a </w:t>
      </w:r>
      <w:r>
        <w:rPr>
          <w:rFonts w:ascii="Times New Roman" w:hAnsi="Times New Roman" w:cs="Times New Roman"/>
          <w:sz w:val="24"/>
          <w:szCs w:val="24"/>
        </w:rPr>
        <w:t>study limitation</w:t>
      </w:r>
      <w:r w:rsidRPr="007A0A3E">
        <w:rPr>
          <w:rFonts w:ascii="Times New Roman" w:hAnsi="Times New Roman" w:cs="Times New Roman"/>
          <w:sz w:val="24"/>
          <w:szCs w:val="24"/>
        </w:rPr>
        <w:t xml:space="preserve">.  </w:t>
      </w:r>
    </w:p>
    <w:p w14:paraId="111560DF" w14:textId="614A4C63"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Inclusion Criteria. </w:t>
      </w:r>
    </w:p>
    <w:p w14:paraId="7C321078" w14:textId="77777777" w:rsidR="00A23ACD" w:rsidRDefault="00C5030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subjects were 18 years and older </w:t>
      </w:r>
    </w:p>
    <w:p w14:paraId="27AEB40C" w14:textId="77777777" w:rsidR="00A23ACD" w:rsidRDefault="00C5030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All subjects were patients of GPHC and SH Diabetic clinics.</w:t>
      </w:r>
    </w:p>
    <w:p w14:paraId="743DEBED" w14:textId="77777777" w:rsidR="00A23ACD" w:rsidRDefault="00C50306">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subjects were Type 2 diabetics </w:t>
      </w:r>
      <w:r>
        <w:rPr>
          <w:rFonts w:ascii="Times New Roman" w:hAnsi="Times New Roman" w:cs="Times New Roman"/>
          <w:sz w:val="24"/>
          <w:szCs w:val="24"/>
        </w:rPr>
        <w:t xml:space="preserve"> </w:t>
      </w:r>
    </w:p>
    <w:p w14:paraId="0690CC73"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Exclusion Criteria </w:t>
      </w:r>
    </w:p>
    <w:p w14:paraId="7C001A3C" w14:textId="77777777" w:rsidR="00A23ACD" w:rsidRDefault="00C5030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Type 2 diabetics who were newly diagnosed </w:t>
      </w:r>
    </w:p>
    <w:p w14:paraId="510B1A9C" w14:textId="77777777" w:rsidR="006C6AFE" w:rsidRDefault="00C5030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Type 2 diabetics who were on treatment for a nutritional condition or disorder</w:t>
      </w:r>
    </w:p>
    <w:p w14:paraId="2AFB746C" w14:textId="74C1FCC5" w:rsidR="00A23ACD" w:rsidRDefault="00C50306">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Pregnant women with type 2 diabetes </w:t>
      </w:r>
    </w:p>
    <w:p w14:paraId="3D124086" w14:textId="77777777" w:rsidR="00A23ACD" w:rsidRDefault="00A23ACD">
      <w:pPr>
        <w:spacing w:line="360" w:lineRule="auto"/>
        <w:rPr>
          <w:rFonts w:ascii="Times New Roman" w:hAnsi="Times New Roman" w:cs="Times New Roman"/>
          <w:sz w:val="24"/>
          <w:szCs w:val="24"/>
        </w:rPr>
      </w:pPr>
    </w:p>
    <w:p w14:paraId="00422E86"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58E81482" w14:textId="09B97D41"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 total of 115 individuals participated in this </w:t>
      </w:r>
      <w:r w:rsidR="00681DDC">
        <w:rPr>
          <w:rFonts w:ascii="Times New Roman" w:hAnsi="Times New Roman" w:cs="Times New Roman"/>
          <w:sz w:val="24"/>
          <w:szCs w:val="24"/>
        </w:rPr>
        <w:t>study, 69</w:t>
      </w:r>
      <w:r>
        <w:rPr>
          <w:rFonts w:ascii="Times New Roman" w:hAnsi="Times New Roman" w:cs="Times New Roman"/>
          <w:sz w:val="24"/>
          <w:szCs w:val="24"/>
        </w:rPr>
        <w:t xml:space="preserve"> from Sud</w:t>
      </w:r>
      <w:r>
        <w:rPr>
          <w:rFonts w:ascii="Times New Roman" w:hAnsi="Times New Roman" w:cs="Times New Roman"/>
          <w:sz w:val="24"/>
          <w:szCs w:val="24"/>
        </w:rPr>
        <w:t>die Hospital</w:t>
      </w:r>
      <w:r w:rsidR="00F16F68">
        <w:rPr>
          <w:rFonts w:ascii="Times New Roman" w:hAnsi="Times New Roman" w:cs="Times New Roman"/>
          <w:sz w:val="24"/>
          <w:szCs w:val="24"/>
        </w:rPr>
        <w:t xml:space="preserve"> (SH)</w:t>
      </w:r>
      <w:r>
        <w:rPr>
          <w:rFonts w:ascii="Times New Roman" w:hAnsi="Times New Roman" w:cs="Times New Roman"/>
          <w:sz w:val="24"/>
          <w:szCs w:val="24"/>
        </w:rPr>
        <w:t xml:space="preserve"> and 46 from Georgetown Public Hospital Corporation (GPHC). </w:t>
      </w:r>
      <w:r w:rsidR="00681DDC">
        <w:rPr>
          <w:rFonts w:ascii="Times New Roman" w:hAnsi="Times New Roman" w:cs="Times New Roman"/>
          <w:sz w:val="24"/>
          <w:szCs w:val="24"/>
        </w:rPr>
        <w:t>Most</w:t>
      </w:r>
      <w:r>
        <w:rPr>
          <w:rFonts w:ascii="Times New Roman" w:hAnsi="Times New Roman" w:cs="Times New Roman"/>
          <w:sz w:val="24"/>
          <w:szCs w:val="24"/>
        </w:rPr>
        <w:t xml:space="preserve"> participants from both hospitals were women, accounting for roughly two-thirds of each group.</w:t>
      </w:r>
      <w:r w:rsidR="00681DDC">
        <w:rPr>
          <w:rFonts w:ascii="Times New Roman" w:hAnsi="Times New Roman" w:cs="Times New Roman"/>
          <w:sz w:val="24"/>
          <w:szCs w:val="24"/>
        </w:rPr>
        <w:t xml:space="preserve"> </w:t>
      </w:r>
      <w:r>
        <w:rPr>
          <w:rFonts w:ascii="Times New Roman" w:hAnsi="Times New Roman" w:cs="Times New Roman"/>
          <w:sz w:val="24"/>
          <w:szCs w:val="24"/>
        </w:rPr>
        <w:t>When looking at ethnicity, most of the participants at Suddie Hospital were East</w:t>
      </w:r>
      <w:r>
        <w:rPr>
          <w:rFonts w:ascii="Times New Roman" w:hAnsi="Times New Roman" w:cs="Times New Roman"/>
          <w:sz w:val="24"/>
          <w:szCs w:val="24"/>
        </w:rPr>
        <w:t xml:space="preserve"> Indian, making up about 85.5% of the sample from that location. In comparison, GPHC had a </w:t>
      </w:r>
      <w:proofErr w:type="gramStart"/>
      <w:r>
        <w:rPr>
          <w:rFonts w:ascii="Times New Roman" w:hAnsi="Times New Roman" w:cs="Times New Roman"/>
          <w:sz w:val="24"/>
          <w:szCs w:val="24"/>
        </w:rPr>
        <w:t>more diverse ethnicities</w:t>
      </w:r>
      <w:proofErr w:type="gramEnd"/>
      <w:r>
        <w:rPr>
          <w:rFonts w:ascii="Times New Roman" w:hAnsi="Times New Roman" w:cs="Times New Roman"/>
          <w:sz w:val="24"/>
          <w:szCs w:val="24"/>
        </w:rPr>
        <w:t>. About one-third (32.6%) identified as Afr</w:t>
      </w:r>
      <w:r w:rsidR="00F16F68">
        <w:rPr>
          <w:rFonts w:ascii="Times New Roman" w:hAnsi="Times New Roman" w:cs="Times New Roman"/>
          <w:sz w:val="24"/>
          <w:szCs w:val="24"/>
        </w:rPr>
        <w:t>o-Guyanese</w:t>
      </w:r>
      <w:r>
        <w:rPr>
          <w:rFonts w:ascii="Times New Roman" w:hAnsi="Times New Roman" w:cs="Times New Roman"/>
          <w:sz w:val="24"/>
          <w:szCs w:val="24"/>
        </w:rPr>
        <w:t>, 28.3% were East Indian, 15.2% were Amerindian, and 23.9% said they were of mixed herit</w:t>
      </w:r>
      <w:r>
        <w:rPr>
          <w:rFonts w:ascii="Times New Roman" w:hAnsi="Times New Roman" w:cs="Times New Roman"/>
          <w:sz w:val="24"/>
          <w:szCs w:val="24"/>
        </w:rPr>
        <w:t>age.</w:t>
      </w:r>
      <w:r w:rsidR="00F16F68">
        <w:rPr>
          <w:rFonts w:ascii="Times New Roman" w:hAnsi="Times New Roman" w:cs="Times New Roman"/>
          <w:sz w:val="24"/>
          <w:szCs w:val="24"/>
        </w:rPr>
        <w:t xml:space="preserve"> </w:t>
      </w:r>
      <w:r>
        <w:rPr>
          <w:rFonts w:ascii="Times New Roman" w:hAnsi="Times New Roman" w:cs="Times New Roman"/>
          <w:sz w:val="24"/>
          <w:szCs w:val="24"/>
        </w:rPr>
        <w:t xml:space="preserve">When looking at age, most of the patients at </w:t>
      </w:r>
      <w:r w:rsidR="00F16F68">
        <w:rPr>
          <w:rFonts w:ascii="Times New Roman" w:hAnsi="Times New Roman" w:cs="Times New Roman"/>
          <w:sz w:val="24"/>
          <w:szCs w:val="24"/>
        </w:rPr>
        <w:t>SH</w:t>
      </w:r>
      <w:r>
        <w:rPr>
          <w:rFonts w:ascii="Times New Roman" w:hAnsi="Times New Roman" w:cs="Times New Roman"/>
          <w:sz w:val="24"/>
          <w:szCs w:val="24"/>
        </w:rPr>
        <w:t xml:space="preserve"> were older, with nearly half (43.5%) being 65 years and over. On the other hand, at GPHC, the largest group was between 45 and 54 years old (39.1%). Not many participants from either hospital were between 25 and 34 years, making that the smallest age grou</w:t>
      </w:r>
      <w:r>
        <w:rPr>
          <w:rFonts w:ascii="Times New Roman" w:hAnsi="Times New Roman" w:cs="Times New Roman"/>
          <w:sz w:val="24"/>
          <w:szCs w:val="24"/>
        </w:rPr>
        <w:t>p.</w:t>
      </w:r>
    </w:p>
    <w:p w14:paraId="54DAC22A" w14:textId="67AFC09E" w:rsidR="00A23ACD" w:rsidRDefault="00C50306" w:rsidP="00F16F6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Education levels were also different across the two hospitals. At Suddie, most people had only gone as far as primary or secondary school, and a few </w:t>
      </w:r>
      <w:r w:rsidR="00F16F68">
        <w:rPr>
          <w:rFonts w:ascii="Times New Roman" w:hAnsi="Times New Roman" w:cs="Times New Roman"/>
          <w:sz w:val="24"/>
          <w:szCs w:val="24"/>
        </w:rPr>
        <w:t>had not</w:t>
      </w:r>
      <w:r>
        <w:rPr>
          <w:rFonts w:ascii="Times New Roman" w:hAnsi="Times New Roman" w:cs="Times New Roman"/>
          <w:sz w:val="24"/>
          <w:szCs w:val="24"/>
        </w:rPr>
        <w:t xml:space="preserve"> completed primary school. </w:t>
      </w:r>
      <w:r w:rsidR="00F16F68">
        <w:rPr>
          <w:rFonts w:ascii="Times New Roman" w:hAnsi="Times New Roman" w:cs="Times New Roman"/>
          <w:sz w:val="24"/>
          <w:szCs w:val="24"/>
        </w:rPr>
        <w:t>About</w:t>
      </w:r>
      <w:r>
        <w:rPr>
          <w:rFonts w:ascii="Times New Roman" w:hAnsi="Times New Roman" w:cs="Times New Roman"/>
          <w:sz w:val="24"/>
          <w:szCs w:val="24"/>
        </w:rPr>
        <w:t xml:space="preserve"> 87% of that group </w:t>
      </w:r>
      <w:r w:rsidR="00F16F68">
        <w:rPr>
          <w:rFonts w:ascii="Times New Roman" w:hAnsi="Times New Roman" w:cs="Times New Roman"/>
          <w:sz w:val="24"/>
          <w:szCs w:val="24"/>
        </w:rPr>
        <w:t>did not</w:t>
      </w:r>
      <w:r>
        <w:rPr>
          <w:rFonts w:ascii="Times New Roman" w:hAnsi="Times New Roman" w:cs="Times New Roman"/>
          <w:sz w:val="24"/>
          <w:szCs w:val="24"/>
        </w:rPr>
        <w:t xml:space="preserve"> go beyond secondary education. Meanwhi</w:t>
      </w:r>
      <w:r>
        <w:rPr>
          <w:rFonts w:ascii="Times New Roman" w:hAnsi="Times New Roman" w:cs="Times New Roman"/>
          <w:sz w:val="24"/>
          <w:szCs w:val="24"/>
        </w:rPr>
        <w:t>le, at GPHC, most participants had at least a secondary education, and some even had tertiary-level qualifications.</w:t>
      </w:r>
    </w:p>
    <w:p w14:paraId="43989ED5" w14:textId="19F27FE5" w:rsidR="00A23ACD" w:rsidRDefault="00C50306" w:rsidP="00F16F6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Marital status showed some interesting differences. Most people at </w:t>
      </w:r>
      <w:r w:rsidR="00F16F68">
        <w:rPr>
          <w:rFonts w:ascii="Times New Roman" w:hAnsi="Times New Roman" w:cs="Times New Roman"/>
          <w:sz w:val="24"/>
          <w:szCs w:val="24"/>
        </w:rPr>
        <w:t>SH</w:t>
      </w:r>
      <w:r>
        <w:rPr>
          <w:rFonts w:ascii="Times New Roman" w:hAnsi="Times New Roman" w:cs="Times New Roman"/>
          <w:sz w:val="24"/>
          <w:szCs w:val="24"/>
        </w:rPr>
        <w:t xml:space="preserve"> were married (59.4%), but there </w:t>
      </w:r>
      <w:r w:rsidR="00F16F68">
        <w:rPr>
          <w:rFonts w:ascii="Times New Roman" w:hAnsi="Times New Roman" w:cs="Times New Roman"/>
          <w:sz w:val="24"/>
          <w:szCs w:val="24"/>
        </w:rPr>
        <w:t>were also many</w:t>
      </w:r>
      <w:r>
        <w:rPr>
          <w:rFonts w:ascii="Times New Roman" w:hAnsi="Times New Roman" w:cs="Times New Roman"/>
          <w:sz w:val="24"/>
          <w:szCs w:val="24"/>
        </w:rPr>
        <w:t xml:space="preserve"> widows and widowers (26</w:t>
      </w:r>
      <w:r>
        <w:rPr>
          <w:rFonts w:ascii="Times New Roman" w:hAnsi="Times New Roman" w:cs="Times New Roman"/>
          <w:sz w:val="24"/>
          <w:szCs w:val="24"/>
        </w:rPr>
        <w:t xml:space="preserve">.1%). At GPHC, the </w:t>
      </w:r>
      <w:r w:rsidR="00F16F68">
        <w:rPr>
          <w:rFonts w:ascii="Times New Roman" w:hAnsi="Times New Roman" w:cs="Times New Roman"/>
          <w:sz w:val="24"/>
          <w:szCs w:val="24"/>
        </w:rPr>
        <w:t>most prominent</w:t>
      </w:r>
      <w:r>
        <w:rPr>
          <w:rFonts w:ascii="Times New Roman" w:hAnsi="Times New Roman" w:cs="Times New Roman"/>
          <w:sz w:val="24"/>
          <w:szCs w:val="24"/>
        </w:rPr>
        <w:t xml:space="preserve"> groups were married (37%) and single (30.4%).</w:t>
      </w:r>
      <w:r w:rsidR="00F16F68">
        <w:rPr>
          <w:rFonts w:ascii="Times New Roman" w:hAnsi="Times New Roman" w:cs="Times New Roman"/>
          <w:sz w:val="24"/>
          <w:szCs w:val="24"/>
        </w:rPr>
        <w:t xml:space="preserve"> </w:t>
      </w:r>
      <w:r>
        <w:rPr>
          <w:rFonts w:ascii="Times New Roman" w:hAnsi="Times New Roman" w:cs="Times New Roman"/>
          <w:sz w:val="24"/>
          <w:szCs w:val="24"/>
        </w:rPr>
        <w:t xml:space="preserve">Employment was another area where the two groups were quite different. At Suddie Hospital, a large majority of participants (81.2%) were unemployed, which could be linked to </w:t>
      </w:r>
      <w:r w:rsidR="00F16F68">
        <w:rPr>
          <w:rFonts w:ascii="Times New Roman" w:hAnsi="Times New Roman" w:cs="Times New Roman"/>
          <w:sz w:val="24"/>
          <w:szCs w:val="24"/>
        </w:rPr>
        <w:t>many of them being</w:t>
      </w:r>
      <w:r>
        <w:rPr>
          <w:rFonts w:ascii="Times New Roman" w:hAnsi="Times New Roman" w:cs="Times New Roman"/>
          <w:sz w:val="24"/>
          <w:szCs w:val="24"/>
        </w:rPr>
        <w:t xml:space="preserve"> older adults. In contrast, employment status among participants at GPHC was more evenly distributed, with 41.3% employed and 45.7% unemployed.</w:t>
      </w:r>
      <w:r w:rsidR="00F16F68">
        <w:rPr>
          <w:rFonts w:ascii="Times New Roman" w:hAnsi="Times New Roman" w:cs="Times New Roman"/>
          <w:sz w:val="24"/>
          <w:szCs w:val="24"/>
        </w:rPr>
        <w:t xml:space="preserve"> </w:t>
      </w:r>
      <w:r>
        <w:rPr>
          <w:rFonts w:ascii="Times New Roman" w:hAnsi="Times New Roman" w:cs="Times New Roman"/>
          <w:sz w:val="24"/>
          <w:szCs w:val="24"/>
        </w:rPr>
        <w:t>A detailed breakdown of these demographic characteristics can be found in Table 1.</w:t>
      </w:r>
    </w:p>
    <w:p w14:paraId="51121E08"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1- Demo</w:t>
      </w:r>
      <w:r>
        <w:rPr>
          <w:rFonts w:ascii="Times New Roman" w:hAnsi="Times New Roman" w:cs="Times New Roman"/>
          <w:b/>
          <w:bCs/>
          <w:sz w:val="24"/>
          <w:szCs w:val="24"/>
        </w:rPr>
        <w:t>graphics characteristics of the studied population</w:t>
      </w: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4F8AA587" w14:textId="77777777" w:rsidTr="005F5D0B">
        <w:trPr>
          <w:cnfStyle w:val="100000000000" w:firstRow="1" w:lastRow="0" w:firstColumn="0" w:lastColumn="0" w:oddVBand="0" w:evenVBand="0" w:oddHBand="0" w:evenHBand="0" w:firstRowFirstColumn="0" w:firstRowLastColumn="0" w:lastRowFirstColumn="0" w:lastRowLastColumn="0"/>
          <w:trHeight w:val="643"/>
        </w:trPr>
        <w:tc>
          <w:tcPr>
            <w:cnfStyle w:val="001000000100" w:firstRow="0" w:lastRow="0" w:firstColumn="1" w:lastColumn="0" w:oddVBand="0" w:evenVBand="0" w:oddHBand="0" w:evenHBand="0" w:firstRowFirstColumn="1" w:firstRowLastColumn="0" w:lastRowFirstColumn="0" w:lastRowLastColumn="0"/>
            <w:tcW w:w="3529" w:type="dxa"/>
            <w:vMerge w:val="restart"/>
            <w:tcBorders>
              <w:bottom w:val="none" w:sz="0" w:space="0" w:color="auto"/>
              <w:right w:val="none" w:sz="0" w:space="0" w:color="auto"/>
            </w:tcBorders>
          </w:tcPr>
          <w:p w14:paraId="3F16EBC7" w14:textId="07145D5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Demographic Factors</w:t>
            </w:r>
          </w:p>
        </w:tc>
        <w:tc>
          <w:tcPr>
            <w:tcW w:w="3024" w:type="dxa"/>
            <w:gridSpan w:val="2"/>
            <w:tcBorders>
              <w:bottom w:val="none" w:sz="0" w:space="0" w:color="auto"/>
            </w:tcBorders>
          </w:tcPr>
          <w:p w14:paraId="6D600715"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 </w:t>
            </w:r>
          </w:p>
          <w:p w14:paraId="17FCB003"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69)</w:t>
            </w:r>
          </w:p>
        </w:tc>
        <w:tc>
          <w:tcPr>
            <w:tcW w:w="2799" w:type="dxa"/>
            <w:gridSpan w:val="2"/>
            <w:tcBorders>
              <w:bottom w:val="none" w:sz="0" w:space="0" w:color="auto"/>
            </w:tcBorders>
          </w:tcPr>
          <w:p w14:paraId="53F90E79"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GPHC </w:t>
            </w:r>
          </w:p>
          <w:p w14:paraId="14AD1851"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46)</w:t>
            </w:r>
          </w:p>
        </w:tc>
      </w:tr>
      <w:tr w:rsidR="00A23ACD" w14:paraId="08F45B74"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vMerge/>
            <w:tcBorders>
              <w:right w:val="none" w:sz="0" w:space="0" w:color="auto"/>
            </w:tcBorders>
          </w:tcPr>
          <w:p w14:paraId="14FD1E89" w14:textId="77777777" w:rsidR="00A23ACD" w:rsidRDefault="00A23ACD">
            <w:pPr>
              <w:spacing w:line="360" w:lineRule="auto"/>
              <w:rPr>
                <w:rFonts w:ascii="Times New Roman" w:hAnsi="Times New Roman" w:cs="Times New Roman"/>
                <w:sz w:val="24"/>
                <w:szCs w:val="24"/>
              </w:rPr>
            </w:pPr>
          </w:p>
        </w:tc>
        <w:tc>
          <w:tcPr>
            <w:tcW w:w="1613" w:type="dxa"/>
          </w:tcPr>
          <w:p w14:paraId="4D89363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411" w:type="dxa"/>
          </w:tcPr>
          <w:p w14:paraId="23F21B5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402" w:type="dxa"/>
          </w:tcPr>
          <w:p w14:paraId="1A0FFBB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397" w:type="dxa"/>
          </w:tcPr>
          <w:p w14:paraId="7238D29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41AA8284" w14:textId="77777777" w:rsidTr="005F5D0B">
        <w:trPr>
          <w:trHeight w:val="393"/>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21652E36"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lastRenderedPageBreak/>
              <w:t>Age groups (years)</w:t>
            </w:r>
          </w:p>
        </w:tc>
      </w:tr>
      <w:tr w:rsidR="00A23ACD" w14:paraId="725F6685"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55DE4E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25 – 34 </w:t>
            </w:r>
          </w:p>
        </w:tc>
        <w:tc>
          <w:tcPr>
            <w:tcW w:w="1613" w:type="dxa"/>
          </w:tcPr>
          <w:p w14:paraId="3E247CA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18CE74E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4368574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14EA0F7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bl>
    <w:p w14:paraId="50ED01EA" w14:textId="77777777" w:rsidR="00A23ACD" w:rsidRDefault="00A23ACD">
      <w:pPr>
        <w:spacing w:line="360" w:lineRule="auto"/>
        <w:rPr>
          <w:rFonts w:ascii="Times New Roman" w:hAnsi="Times New Roman" w:cs="Times New Roman"/>
          <w:sz w:val="24"/>
          <w:szCs w:val="24"/>
        </w:rPr>
      </w:pP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33790F43" w14:textId="77777777" w:rsidTr="005F5D0B">
        <w:trPr>
          <w:cnfStyle w:val="100000000000" w:firstRow="1" w:lastRow="0" w:firstColumn="0" w:lastColumn="0" w:oddVBand="0" w:evenVBand="0" w:oddHBand="0" w:evenHBand="0" w:firstRowFirstColumn="0" w:firstRowLastColumn="0" w:lastRowFirstColumn="0" w:lastRowLastColumn="0"/>
          <w:trHeight w:val="326"/>
        </w:trPr>
        <w:tc>
          <w:tcPr>
            <w:cnfStyle w:val="001000000100" w:firstRow="0" w:lastRow="0" w:firstColumn="1" w:lastColumn="0" w:oddVBand="0" w:evenVBand="0" w:oddHBand="0" w:evenHBand="0" w:firstRowFirstColumn="1" w:firstRowLastColumn="0" w:lastRowFirstColumn="0" w:lastRowLastColumn="0"/>
            <w:tcW w:w="3529" w:type="dxa"/>
            <w:tcBorders>
              <w:bottom w:val="none" w:sz="0" w:space="0" w:color="auto"/>
              <w:right w:val="none" w:sz="0" w:space="0" w:color="auto"/>
            </w:tcBorders>
          </w:tcPr>
          <w:p w14:paraId="2F6F42C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35 – 44 </w:t>
            </w:r>
          </w:p>
        </w:tc>
        <w:tc>
          <w:tcPr>
            <w:tcW w:w="1613" w:type="dxa"/>
            <w:tcBorders>
              <w:bottom w:val="none" w:sz="0" w:space="0" w:color="auto"/>
            </w:tcBorders>
          </w:tcPr>
          <w:p w14:paraId="5A60AA4C"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411" w:type="dxa"/>
            <w:tcBorders>
              <w:bottom w:val="none" w:sz="0" w:space="0" w:color="auto"/>
            </w:tcBorders>
          </w:tcPr>
          <w:p w14:paraId="49720AB0"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7.2 </w:t>
            </w:r>
          </w:p>
        </w:tc>
        <w:tc>
          <w:tcPr>
            <w:tcW w:w="1402" w:type="dxa"/>
            <w:tcBorders>
              <w:bottom w:val="none" w:sz="0" w:space="0" w:color="auto"/>
            </w:tcBorders>
          </w:tcPr>
          <w:p w14:paraId="3710DD0D"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397" w:type="dxa"/>
            <w:tcBorders>
              <w:bottom w:val="none" w:sz="0" w:space="0" w:color="auto"/>
            </w:tcBorders>
          </w:tcPr>
          <w:p w14:paraId="1CFD10C5"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23.9</w:t>
            </w:r>
          </w:p>
        </w:tc>
      </w:tr>
      <w:tr w:rsidR="00A23ACD" w14:paraId="6874E6E1"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64B51E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45 – 54 </w:t>
            </w:r>
          </w:p>
        </w:tc>
        <w:tc>
          <w:tcPr>
            <w:tcW w:w="1613" w:type="dxa"/>
          </w:tcPr>
          <w:p w14:paraId="52931A6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411" w:type="dxa"/>
          </w:tcPr>
          <w:p w14:paraId="706A01A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18.8 </w:t>
            </w:r>
          </w:p>
        </w:tc>
        <w:tc>
          <w:tcPr>
            <w:tcW w:w="1402" w:type="dxa"/>
          </w:tcPr>
          <w:p w14:paraId="2DCDF14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 </w:t>
            </w:r>
          </w:p>
        </w:tc>
        <w:tc>
          <w:tcPr>
            <w:tcW w:w="1397" w:type="dxa"/>
          </w:tcPr>
          <w:p w14:paraId="50AF199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39.1</w:t>
            </w:r>
          </w:p>
        </w:tc>
      </w:tr>
      <w:tr w:rsidR="00A23ACD" w14:paraId="2DEF5461" w14:textId="77777777" w:rsidTr="005F5D0B">
        <w:trPr>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67CA34B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55 – 64 </w:t>
            </w:r>
          </w:p>
        </w:tc>
        <w:tc>
          <w:tcPr>
            <w:tcW w:w="1613" w:type="dxa"/>
          </w:tcPr>
          <w:p w14:paraId="5354DDF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 </w:t>
            </w:r>
          </w:p>
        </w:tc>
        <w:tc>
          <w:tcPr>
            <w:tcW w:w="1411" w:type="dxa"/>
          </w:tcPr>
          <w:p w14:paraId="79D4413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29.0 </w:t>
            </w:r>
          </w:p>
        </w:tc>
        <w:tc>
          <w:tcPr>
            <w:tcW w:w="1402" w:type="dxa"/>
          </w:tcPr>
          <w:p w14:paraId="5ED7D2A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1397" w:type="dxa"/>
          </w:tcPr>
          <w:p w14:paraId="18B9E0B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1B6FF71A"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184DD0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65 or more </w:t>
            </w:r>
          </w:p>
        </w:tc>
        <w:tc>
          <w:tcPr>
            <w:tcW w:w="1613" w:type="dxa"/>
          </w:tcPr>
          <w:p w14:paraId="71208D4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411" w:type="dxa"/>
          </w:tcPr>
          <w:p w14:paraId="08D8523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43.5 </w:t>
            </w:r>
          </w:p>
        </w:tc>
        <w:tc>
          <w:tcPr>
            <w:tcW w:w="1402" w:type="dxa"/>
          </w:tcPr>
          <w:p w14:paraId="6DD763E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1397" w:type="dxa"/>
          </w:tcPr>
          <w:p w14:paraId="7B20267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6422555F"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31675486"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Gender</w:t>
            </w:r>
          </w:p>
        </w:tc>
      </w:tr>
      <w:tr w:rsidR="00A23ACD" w14:paraId="64CD4B26"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431FC4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Female </w:t>
            </w:r>
          </w:p>
        </w:tc>
        <w:tc>
          <w:tcPr>
            <w:tcW w:w="1613" w:type="dxa"/>
          </w:tcPr>
          <w:p w14:paraId="5CA8C0D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46 </w:t>
            </w:r>
          </w:p>
        </w:tc>
        <w:tc>
          <w:tcPr>
            <w:tcW w:w="1411" w:type="dxa"/>
          </w:tcPr>
          <w:p w14:paraId="50FA815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66.7 </w:t>
            </w:r>
          </w:p>
        </w:tc>
        <w:tc>
          <w:tcPr>
            <w:tcW w:w="1402" w:type="dxa"/>
          </w:tcPr>
          <w:p w14:paraId="35400DB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31 </w:t>
            </w:r>
          </w:p>
        </w:tc>
        <w:tc>
          <w:tcPr>
            <w:tcW w:w="1397" w:type="dxa"/>
          </w:tcPr>
          <w:p w14:paraId="755BFB8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67.4</w:t>
            </w:r>
          </w:p>
        </w:tc>
      </w:tr>
      <w:tr w:rsidR="00A23ACD" w14:paraId="4A4D184C"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2C8DA3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Male </w:t>
            </w:r>
          </w:p>
        </w:tc>
        <w:tc>
          <w:tcPr>
            <w:tcW w:w="1613" w:type="dxa"/>
          </w:tcPr>
          <w:p w14:paraId="5E68D2B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23 </w:t>
            </w:r>
          </w:p>
        </w:tc>
        <w:tc>
          <w:tcPr>
            <w:tcW w:w="1411" w:type="dxa"/>
          </w:tcPr>
          <w:p w14:paraId="766882A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33.3 </w:t>
            </w:r>
          </w:p>
        </w:tc>
        <w:tc>
          <w:tcPr>
            <w:tcW w:w="1402" w:type="dxa"/>
          </w:tcPr>
          <w:p w14:paraId="226A430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397" w:type="dxa"/>
          </w:tcPr>
          <w:p w14:paraId="61991F2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49A03531"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AAA027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Prefer not to answer </w:t>
            </w:r>
          </w:p>
        </w:tc>
        <w:tc>
          <w:tcPr>
            <w:tcW w:w="1613" w:type="dxa"/>
          </w:tcPr>
          <w:p w14:paraId="372E37F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0325242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 </w:t>
            </w:r>
          </w:p>
        </w:tc>
        <w:tc>
          <w:tcPr>
            <w:tcW w:w="1402" w:type="dxa"/>
          </w:tcPr>
          <w:p w14:paraId="42E8622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680958C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143851E5"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222583A7"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Ethnicity</w:t>
            </w:r>
          </w:p>
        </w:tc>
      </w:tr>
      <w:tr w:rsidR="00A23ACD" w14:paraId="5A4C6646"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FAA88D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Amerindian </w:t>
            </w:r>
          </w:p>
        </w:tc>
        <w:tc>
          <w:tcPr>
            <w:tcW w:w="1613" w:type="dxa"/>
          </w:tcPr>
          <w:p w14:paraId="5C4FB6D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7925DB5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3C5CDA9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1397" w:type="dxa"/>
          </w:tcPr>
          <w:p w14:paraId="513ADD6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p>
        </w:tc>
      </w:tr>
      <w:tr w:rsidR="00A23ACD" w14:paraId="0FD86465"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FFC6B9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East Indian </w:t>
            </w:r>
          </w:p>
        </w:tc>
        <w:tc>
          <w:tcPr>
            <w:tcW w:w="1613" w:type="dxa"/>
          </w:tcPr>
          <w:p w14:paraId="51B74EE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 </w:t>
            </w:r>
          </w:p>
        </w:tc>
        <w:tc>
          <w:tcPr>
            <w:tcW w:w="1411" w:type="dxa"/>
          </w:tcPr>
          <w:p w14:paraId="0059BFD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85.5 </w:t>
            </w:r>
          </w:p>
        </w:tc>
        <w:tc>
          <w:tcPr>
            <w:tcW w:w="1402" w:type="dxa"/>
          </w:tcPr>
          <w:p w14:paraId="0E226EF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397" w:type="dxa"/>
          </w:tcPr>
          <w:p w14:paraId="5A086A0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28.3</w:t>
            </w:r>
          </w:p>
        </w:tc>
      </w:tr>
      <w:tr w:rsidR="00A23ACD" w14:paraId="1B03C286" w14:textId="77777777" w:rsidTr="005F5D0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B90382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African </w:t>
            </w:r>
          </w:p>
        </w:tc>
        <w:tc>
          <w:tcPr>
            <w:tcW w:w="1613" w:type="dxa"/>
          </w:tcPr>
          <w:p w14:paraId="66C80D1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411" w:type="dxa"/>
          </w:tcPr>
          <w:p w14:paraId="23ABC14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 </w:t>
            </w:r>
          </w:p>
        </w:tc>
        <w:tc>
          <w:tcPr>
            <w:tcW w:w="1402" w:type="dxa"/>
          </w:tcPr>
          <w:p w14:paraId="0F221C3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 </w:t>
            </w:r>
          </w:p>
        </w:tc>
        <w:tc>
          <w:tcPr>
            <w:tcW w:w="1397" w:type="dxa"/>
          </w:tcPr>
          <w:p w14:paraId="2AA1C4B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32.6</w:t>
            </w:r>
          </w:p>
        </w:tc>
      </w:tr>
      <w:tr w:rsidR="00A23ACD" w14:paraId="79701F1C" w14:textId="77777777" w:rsidTr="005F5D0B">
        <w:trPr>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A4A4AB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Mixed/Others </w:t>
            </w:r>
          </w:p>
        </w:tc>
        <w:tc>
          <w:tcPr>
            <w:tcW w:w="1613" w:type="dxa"/>
          </w:tcPr>
          <w:p w14:paraId="0F207B7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1411" w:type="dxa"/>
          </w:tcPr>
          <w:p w14:paraId="6C2D2DD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10.1 </w:t>
            </w:r>
          </w:p>
        </w:tc>
        <w:tc>
          <w:tcPr>
            <w:tcW w:w="1402" w:type="dxa"/>
          </w:tcPr>
          <w:p w14:paraId="1C437D8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397" w:type="dxa"/>
          </w:tcPr>
          <w:p w14:paraId="6432519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23.9</w:t>
            </w:r>
          </w:p>
        </w:tc>
      </w:tr>
      <w:tr w:rsidR="00A23ACD" w14:paraId="3C059467"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5D66638A"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Education</w:t>
            </w:r>
          </w:p>
        </w:tc>
      </w:tr>
      <w:tr w:rsidR="00A23ACD" w14:paraId="64126ABC"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D1B032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formal schooling </w:t>
            </w:r>
          </w:p>
        </w:tc>
        <w:tc>
          <w:tcPr>
            <w:tcW w:w="1613" w:type="dxa"/>
          </w:tcPr>
          <w:p w14:paraId="5054601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1411" w:type="dxa"/>
          </w:tcPr>
          <w:p w14:paraId="4FF7D87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5.8 </w:t>
            </w:r>
          </w:p>
        </w:tc>
        <w:tc>
          <w:tcPr>
            <w:tcW w:w="1402" w:type="dxa"/>
          </w:tcPr>
          <w:p w14:paraId="7237C28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397" w:type="dxa"/>
          </w:tcPr>
          <w:p w14:paraId="602E1CC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w:t>
            </w:r>
          </w:p>
        </w:tc>
      </w:tr>
      <w:tr w:rsidR="00A23ACD" w14:paraId="309AC1EE"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1959ED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Primary </w:t>
            </w:r>
          </w:p>
        </w:tc>
        <w:tc>
          <w:tcPr>
            <w:tcW w:w="1613" w:type="dxa"/>
          </w:tcPr>
          <w:p w14:paraId="53FB713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411" w:type="dxa"/>
          </w:tcPr>
          <w:p w14:paraId="70329C3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43.5 </w:t>
            </w:r>
          </w:p>
        </w:tc>
        <w:tc>
          <w:tcPr>
            <w:tcW w:w="1402" w:type="dxa"/>
          </w:tcPr>
          <w:p w14:paraId="60A029B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1397" w:type="dxa"/>
          </w:tcPr>
          <w:p w14:paraId="7B6D712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r>
      <w:tr w:rsidR="00A23ACD" w14:paraId="4B211B47"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C0E9C8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Secondary </w:t>
            </w:r>
          </w:p>
        </w:tc>
        <w:tc>
          <w:tcPr>
            <w:tcW w:w="1613" w:type="dxa"/>
          </w:tcPr>
          <w:p w14:paraId="1796E0E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411" w:type="dxa"/>
          </w:tcPr>
          <w:p w14:paraId="123F925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43.5 </w:t>
            </w:r>
          </w:p>
        </w:tc>
        <w:tc>
          <w:tcPr>
            <w:tcW w:w="1402" w:type="dxa"/>
          </w:tcPr>
          <w:p w14:paraId="2BDD7D2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397" w:type="dxa"/>
          </w:tcPr>
          <w:p w14:paraId="6B1621F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65.2</w:t>
            </w:r>
          </w:p>
        </w:tc>
      </w:tr>
      <w:tr w:rsidR="00A23ACD" w14:paraId="0BE0B44A"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0204F0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Tertiary </w:t>
            </w:r>
          </w:p>
        </w:tc>
        <w:tc>
          <w:tcPr>
            <w:tcW w:w="1613" w:type="dxa"/>
          </w:tcPr>
          <w:p w14:paraId="0284B06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411" w:type="dxa"/>
          </w:tcPr>
          <w:p w14:paraId="376F8E9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7.2 </w:t>
            </w:r>
          </w:p>
        </w:tc>
        <w:tc>
          <w:tcPr>
            <w:tcW w:w="1402" w:type="dxa"/>
          </w:tcPr>
          <w:p w14:paraId="4DBD514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1397" w:type="dxa"/>
          </w:tcPr>
          <w:p w14:paraId="72E30FC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w:t>
            </w:r>
          </w:p>
        </w:tc>
      </w:tr>
      <w:tr w:rsidR="00A23ACD" w14:paraId="7DB9205A"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46712584"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Marital Status</w:t>
            </w:r>
          </w:p>
        </w:tc>
      </w:tr>
      <w:tr w:rsidR="00A23ACD" w14:paraId="65EE8165"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21B100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Single </w:t>
            </w:r>
          </w:p>
        </w:tc>
        <w:tc>
          <w:tcPr>
            <w:tcW w:w="1613" w:type="dxa"/>
          </w:tcPr>
          <w:p w14:paraId="23420B8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1411" w:type="dxa"/>
          </w:tcPr>
          <w:p w14:paraId="37C1C62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11.6 </w:t>
            </w:r>
          </w:p>
        </w:tc>
        <w:tc>
          <w:tcPr>
            <w:tcW w:w="1402" w:type="dxa"/>
          </w:tcPr>
          <w:p w14:paraId="1FDB031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397" w:type="dxa"/>
          </w:tcPr>
          <w:p w14:paraId="30130D3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5CFE6907"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9E6E30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Married </w:t>
            </w:r>
          </w:p>
        </w:tc>
        <w:tc>
          <w:tcPr>
            <w:tcW w:w="1613" w:type="dxa"/>
          </w:tcPr>
          <w:p w14:paraId="79A117A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41 </w:t>
            </w:r>
          </w:p>
        </w:tc>
        <w:tc>
          <w:tcPr>
            <w:tcW w:w="1411" w:type="dxa"/>
          </w:tcPr>
          <w:p w14:paraId="341548C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59.4 </w:t>
            </w:r>
          </w:p>
        </w:tc>
        <w:tc>
          <w:tcPr>
            <w:tcW w:w="1402" w:type="dxa"/>
          </w:tcPr>
          <w:p w14:paraId="2F95850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17 </w:t>
            </w:r>
          </w:p>
        </w:tc>
        <w:tc>
          <w:tcPr>
            <w:tcW w:w="1397" w:type="dxa"/>
          </w:tcPr>
          <w:p w14:paraId="161C769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37.0</w:t>
            </w:r>
          </w:p>
        </w:tc>
      </w:tr>
      <w:tr w:rsidR="00A23ACD" w14:paraId="24DFF34D"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7101A2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Divorced </w:t>
            </w:r>
          </w:p>
        </w:tc>
        <w:tc>
          <w:tcPr>
            <w:tcW w:w="1613" w:type="dxa"/>
          </w:tcPr>
          <w:p w14:paraId="2FC7C6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411" w:type="dxa"/>
          </w:tcPr>
          <w:p w14:paraId="1E22534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c>
          <w:tcPr>
            <w:tcW w:w="1402" w:type="dxa"/>
          </w:tcPr>
          <w:p w14:paraId="25E1BC7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 </w:t>
            </w:r>
          </w:p>
        </w:tc>
        <w:tc>
          <w:tcPr>
            <w:tcW w:w="1397" w:type="dxa"/>
          </w:tcPr>
          <w:p w14:paraId="6007C36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tc>
      </w:tr>
      <w:tr w:rsidR="00A23ACD" w14:paraId="41937204" w14:textId="77777777" w:rsidTr="005F5D0B">
        <w:trPr>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E85A33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Widowed </w:t>
            </w:r>
          </w:p>
        </w:tc>
        <w:tc>
          <w:tcPr>
            <w:tcW w:w="1613" w:type="dxa"/>
          </w:tcPr>
          <w:p w14:paraId="27D46C4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 </w:t>
            </w:r>
          </w:p>
        </w:tc>
        <w:tc>
          <w:tcPr>
            <w:tcW w:w="1411" w:type="dxa"/>
          </w:tcPr>
          <w:p w14:paraId="1B4B733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26.1 </w:t>
            </w:r>
          </w:p>
        </w:tc>
        <w:tc>
          <w:tcPr>
            <w:tcW w:w="1402" w:type="dxa"/>
          </w:tcPr>
          <w:p w14:paraId="38906D2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397" w:type="dxa"/>
          </w:tcPr>
          <w:p w14:paraId="17B97A3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A23ACD" w14:paraId="1B057E3E" w14:textId="77777777" w:rsidTr="005F5D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089E6F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Prefer not to answer </w:t>
            </w:r>
          </w:p>
        </w:tc>
        <w:tc>
          <w:tcPr>
            <w:tcW w:w="1613" w:type="dxa"/>
          </w:tcPr>
          <w:p w14:paraId="556E273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7DE407A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0.00 </w:t>
            </w:r>
          </w:p>
        </w:tc>
        <w:tc>
          <w:tcPr>
            <w:tcW w:w="1402" w:type="dxa"/>
          </w:tcPr>
          <w:p w14:paraId="3006903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397" w:type="dxa"/>
          </w:tcPr>
          <w:p w14:paraId="06D7AC9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A23ACD" w14:paraId="7F3BECD6"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3CC8D263"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Employment Status</w:t>
            </w:r>
          </w:p>
        </w:tc>
      </w:tr>
      <w:tr w:rsidR="00A23ACD" w14:paraId="1D49A9E2" w14:textId="77777777" w:rsidTr="005F5D0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8F9DBE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Employed </w:t>
            </w:r>
          </w:p>
        </w:tc>
        <w:tc>
          <w:tcPr>
            <w:tcW w:w="1613" w:type="dxa"/>
          </w:tcPr>
          <w:p w14:paraId="6475369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411" w:type="dxa"/>
          </w:tcPr>
          <w:p w14:paraId="7FBCB96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18.8 </w:t>
            </w:r>
          </w:p>
        </w:tc>
        <w:tc>
          <w:tcPr>
            <w:tcW w:w="1402" w:type="dxa"/>
          </w:tcPr>
          <w:p w14:paraId="062200F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19 </w:t>
            </w:r>
          </w:p>
        </w:tc>
        <w:tc>
          <w:tcPr>
            <w:tcW w:w="1397" w:type="dxa"/>
          </w:tcPr>
          <w:p w14:paraId="618A9A2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41.3</w:t>
            </w:r>
          </w:p>
        </w:tc>
      </w:tr>
      <w:tr w:rsidR="00A23ACD" w14:paraId="3287C816" w14:textId="77777777" w:rsidTr="005F5D0B">
        <w:trPr>
          <w:trHeight w:val="326"/>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E070E6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Unemployed </w:t>
            </w:r>
          </w:p>
        </w:tc>
        <w:tc>
          <w:tcPr>
            <w:tcW w:w="1613" w:type="dxa"/>
          </w:tcPr>
          <w:p w14:paraId="5FC0744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56 </w:t>
            </w:r>
          </w:p>
        </w:tc>
        <w:tc>
          <w:tcPr>
            <w:tcW w:w="1411" w:type="dxa"/>
          </w:tcPr>
          <w:p w14:paraId="753AF44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81.2 </w:t>
            </w:r>
          </w:p>
        </w:tc>
        <w:tc>
          <w:tcPr>
            <w:tcW w:w="1402" w:type="dxa"/>
          </w:tcPr>
          <w:p w14:paraId="71BB4CF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 </w:t>
            </w:r>
          </w:p>
        </w:tc>
        <w:tc>
          <w:tcPr>
            <w:tcW w:w="1397" w:type="dxa"/>
          </w:tcPr>
          <w:p w14:paraId="3984B10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45.7</w:t>
            </w:r>
          </w:p>
        </w:tc>
      </w:tr>
      <w:tr w:rsidR="00A23ACD" w14:paraId="12B6CFA3" w14:textId="77777777" w:rsidTr="005F5D0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E13C17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Prefer not to answer </w:t>
            </w:r>
          </w:p>
        </w:tc>
        <w:tc>
          <w:tcPr>
            <w:tcW w:w="1613" w:type="dxa"/>
          </w:tcPr>
          <w:p w14:paraId="76F1EB6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39E02A2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0.00 </w:t>
            </w:r>
          </w:p>
        </w:tc>
        <w:tc>
          <w:tcPr>
            <w:tcW w:w="1402" w:type="dxa"/>
          </w:tcPr>
          <w:p w14:paraId="67BDF74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 </w:t>
            </w:r>
          </w:p>
        </w:tc>
        <w:tc>
          <w:tcPr>
            <w:tcW w:w="1397" w:type="dxa"/>
          </w:tcPr>
          <w:p w14:paraId="7DC53CB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w:t>
            </w:r>
          </w:p>
        </w:tc>
      </w:tr>
    </w:tbl>
    <w:p w14:paraId="147D3671" w14:textId="77777777" w:rsidR="00A23ACD" w:rsidRDefault="00A23ACD" w:rsidP="005F5D0B">
      <w:pPr>
        <w:spacing w:line="360" w:lineRule="auto"/>
        <w:rPr>
          <w:rFonts w:ascii="Times New Roman" w:hAnsi="Times New Roman" w:cs="Times New Roman"/>
          <w:sz w:val="24"/>
          <w:szCs w:val="24"/>
        </w:rPr>
      </w:pPr>
    </w:p>
    <w:p w14:paraId="2B88D371" w14:textId="707B01A9" w:rsidR="00A23ACD"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Many participants from </w:t>
      </w:r>
      <w:r w:rsidR="005F5D0B">
        <w:rPr>
          <w:rFonts w:ascii="Times New Roman" w:hAnsi="Times New Roman" w:cs="Times New Roman"/>
          <w:sz w:val="24"/>
          <w:szCs w:val="24"/>
        </w:rPr>
        <w:t xml:space="preserve">Georgetown Public Hospital Corporation (GPHC) and Suddie Hospital (SH) reported </w:t>
      </w:r>
      <w:r>
        <w:rPr>
          <w:rFonts w:ascii="Times New Roman" w:hAnsi="Times New Roman" w:cs="Times New Roman"/>
          <w:sz w:val="24"/>
          <w:szCs w:val="24"/>
        </w:rPr>
        <w:t>a family history of diabetes. 71.7% of those from GPHC and 82.6% from SH said that relatives, such as parents or grandparents, also had the disease. These relatives included pa</w:t>
      </w:r>
      <w:r>
        <w:rPr>
          <w:rFonts w:ascii="Times New Roman" w:hAnsi="Times New Roman" w:cs="Times New Roman"/>
          <w:sz w:val="24"/>
          <w:szCs w:val="24"/>
        </w:rPr>
        <w:t>rents, siblings, and grandparents, showing that diabetes is often a family issue passed down through generations.</w:t>
      </w:r>
    </w:p>
    <w:p w14:paraId="7D72ABB1" w14:textId="447BCBB2" w:rsidR="00A23ACD" w:rsidRDefault="005F5D0B"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number of affected relatives was not always the same among those with family history. At GPHC, most people (60.6%) said they had just one family member with diabetes, while about 30.3% had two relatives, and a small group (6.5%) had three or more family members living with the disease. Over at SH, 42.9% had one diabetic relative, 25% had two, and a larger portion (32.1%) had three or more.</w:t>
      </w:r>
    </w:p>
    <w:p w14:paraId="2F98281B" w14:textId="77777777" w:rsidR="005F5D0B"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ll of the participants in this study were diagnosed with Type 2 diabetes, and the amount of time they had been living with it ranged widely — some had been recently diagnosed, while others had been managing it for more than 20 years. Most of them had recei</w:t>
      </w:r>
      <w:r>
        <w:rPr>
          <w:rFonts w:ascii="Times New Roman" w:hAnsi="Times New Roman" w:cs="Times New Roman"/>
          <w:sz w:val="24"/>
          <w:szCs w:val="24"/>
        </w:rPr>
        <w:t>ved advice or education from health workers on how to care for themselves, though this was more common at SH (84.1%) than at GPHC (65.2%).</w:t>
      </w:r>
    </w:p>
    <w:p w14:paraId="125FE40C" w14:textId="7B46CD81" w:rsidR="00A23ACD" w:rsidRPr="005F5D0B"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Everyone was using some form of treatment, whether insulin, tablets, diet changes, or a mix of these. The most common</w:t>
      </w:r>
      <w:r>
        <w:rPr>
          <w:rFonts w:ascii="Times New Roman" w:hAnsi="Times New Roman" w:cs="Times New Roman"/>
          <w:sz w:val="24"/>
          <w:szCs w:val="24"/>
        </w:rPr>
        <w:t xml:space="preserve"> medications were metformin, gliclazide, and glyburide. However, some people using insulin didn’t know the name of their medication, and about 70% weren’t sure of the dosage they were taking.</w:t>
      </w:r>
      <w:r w:rsidR="005F5D0B">
        <w:rPr>
          <w:rFonts w:ascii="Times New Roman" w:hAnsi="Times New Roman" w:cs="Times New Roman"/>
          <w:sz w:val="24"/>
          <w:szCs w:val="24"/>
        </w:rPr>
        <w:t xml:space="preserve"> </w:t>
      </w:r>
      <w:r>
        <w:rPr>
          <w:rFonts w:ascii="Times New Roman" w:hAnsi="Times New Roman" w:cs="Times New Roman"/>
          <w:sz w:val="24"/>
          <w:szCs w:val="24"/>
        </w:rPr>
        <w:t>More details about how long they had diabetes and what treatment</w:t>
      </w:r>
      <w:r>
        <w:rPr>
          <w:rFonts w:ascii="Times New Roman" w:hAnsi="Times New Roman" w:cs="Times New Roman"/>
          <w:sz w:val="24"/>
          <w:szCs w:val="24"/>
        </w:rPr>
        <w:t>s they were using can be found in Table 2.</w:t>
      </w:r>
    </w:p>
    <w:p w14:paraId="03BC4D3F"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2 – Time diagnosed as diabetic and treatment</w:t>
      </w: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54610A8D" w14:textId="77777777" w:rsidTr="005F5D0B">
        <w:trPr>
          <w:cnfStyle w:val="100000000000" w:firstRow="1" w:lastRow="0" w:firstColumn="0" w:lastColumn="0" w:oddVBand="0" w:evenVBand="0" w:oddHBand="0" w:evenHBand="0" w:firstRowFirstColumn="0" w:firstRowLastColumn="0" w:lastRowFirstColumn="0" w:lastRowLastColumn="0"/>
          <w:trHeight w:val="1114"/>
        </w:trPr>
        <w:tc>
          <w:tcPr>
            <w:cnfStyle w:val="001000000100" w:firstRow="0" w:lastRow="0" w:firstColumn="1" w:lastColumn="0" w:oddVBand="0" w:evenVBand="0" w:oddHBand="0" w:evenHBand="0" w:firstRowFirstColumn="1" w:firstRowLastColumn="0" w:lastRowFirstColumn="0" w:lastRowLastColumn="0"/>
            <w:tcW w:w="3529" w:type="dxa"/>
            <w:vMerge w:val="restart"/>
            <w:tcBorders>
              <w:bottom w:val="none" w:sz="0" w:space="0" w:color="auto"/>
              <w:right w:val="none" w:sz="0" w:space="0" w:color="auto"/>
            </w:tcBorders>
          </w:tcPr>
          <w:p w14:paraId="69EC15CB"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Factors</w:t>
            </w:r>
          </w:p>
        </w:tc>
        <w:tc>
          <w:tcPr>
            <w:tcW w:w="3024" w:type="dxa"/>
            <w:gridSpan w:val="2"/>
            <w:tcBorders>
              <w:bottom w:val="none" w:sz="0" w:space="0" w:color="auto"/>
            </w:tcBorders>
          </w:tcPr>
          <w:p w14:paraId="210CF785"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 </w:t>
            </w:r>
          </w:p>
          <w:p w14:paraId="09807CF1"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69)</w:t>
            </w:r>
          </w:p>
        </w:tc>
        <w:tc>
          <w:tcPr>
            <w:tcW w:w="2799" w:type="dxa"/>
            <w:gridSpan w:val="2"/>
            <w:tcBorders>
              <w:bottom w:val="none" w:sz="0" w:space="0" w:color="auto"/>
            </w:tcBorders>
          </w:tcPr>
          <w:p w14:paraId="2145D1F0"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GPHC </w:t>
            </w:r>
          </w:p>
          <w:p w14:paraId="0E93BA5C" w14:textId="77777777" w:rsidR="00A23ACD"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 = 46)</w:t>
            </w:r>
          </w:p>
        </w:tc>
      </w:tr>
      <w:tr w:rsidR="00A23ACD" w14:paraId="6832D3BF"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vMerge/>
            <w:tcBorders>
              <w:right w:val="none" w:sz="0" w:space="0" w:color="auto"/>
            </w:tcBorders>
          </w:tcPr>
          <w:p w14:paraId="29DEA6BB" w14:textId="77777777" w:rsidR="00A23ACD" w:rsidRDefault="00A23ACD">
            <w:pPr>
              <w:spacing w:line="360" w:lineRule="auto"/>
              <w:rPr>
                <w:rFonts w:ascii="Times New Roman" w:hAnsi="Times New Roman" w:cs="Times New Roman"/>
                <w:sz w:val="24"/>
                <w:szCs w:val="24"/>
              </w:rPr>
            </w:pPr>
          </w:p>
        </w:tc>
        <w:tc>
          <w:tcPr>
            <w:tcW w:w="1613" w:type="dxa"/>
          </w:tcPr>
          <w:p w14:paraId="5DAF0FC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411" w:type="dxa"/>
          </w:tcPr>
          <w:p w14:paraId="1FFE0A5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402" w:type="dxa"/>
          </w:tcPr>
          <w:p w14:paraId="6FDF371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Frequency </w:t>
            </w:r>
          </w:p>
        </w:tc>
        <w:tc>
          <w:tcPr>
            <w:tcW w:w="1397" w:type="dxa"/>
          </w:tcPr>
          <w:p w14:paraId="61507F5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14:paraId="00F232BD" w14:textId="77777777" w:rsidR="00A23ACD" w:rsidRDefault="00A23ACD">
      <w:pPr>
        <w:spacing w:line="360" w:lineRule="auto"/>
        <w:rPr>
          <w:rFonts w:ascii="Times New Roman" w:hAnsi="Times New Roman" w:cs="Times New Roman"/>
          <w:sz w:val="24"/>
          <w:szCs w:val="24"/>
        </w:rPr>
      </w:pP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1"/>
        <w:gridCol w:w="1613"/>
        <w:gridCol w:w="1411"/>
        <w:gridCol w:w="1402"/>
        <w:gridCol w:w="1397"/>
      </w:tblGrid>
      <w:tr w:rsidR="00A23ACD" w14:paraId="68F0D768" w14:textId="77777777" w:rsidTr="005F5D0B">
        <w:trPr>
          <w:cnfStyle w:val="100000000000" w:firstRow="1" w:lastRow="0" w:firstColumn="0" w:lastColumn="0" w:oddVBand="0" w:evenVBand="0" w:oddHBand="0" w:evenHBand="0" w:firstRowFirstColumn="0" w:firstRowLastColumn="0" w:lastRowFirstColumn="0" w:lastRowLastColumn="0"/>
          <w:trHeight w:val="561"/>
        </w:trPr>
        <w:tc>
          <w:tcPr>
            <w:cnfStyle w:val="001000000100" w:firstRow="0" w:lastRow="0" w:firstColumn="1" w:lastColumn="0" w:oddVBand="0" w:evenVBand="0" w:oddHBand="0" w:evenHBand="0" w:firstRowFirstColumn="1" w:firstRowLastColumn="0" w:lastRowFirstColumn="0" w:lastRowLastColumn="0"/>
            <w:tcW w:w="9352" w:type="dxa"/>
            <w:gridSpan w:val="5"/>
            <w:tcBorders>
              <w:bottom w:val="none" w:sz="0" w:space="0" w:color="auto"/>
              <w:right w:val="none" w:sz="0" w:space="0" w:color="auto"/>
            </w:tcBorders>
          </w:tcPr>
          <w:p w14:paraId="669122CC"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Time diagnosed (years)</w:t>
            </w:r>
          </w:p>
        </w:tc>
      </w:tr>
      <w:tr w:rsidR="00A23ACD" w14:paraId="55BDBD98"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A849A47"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1 -3 </w:t>
            </w:r>
          </w:p>
        </w:tc>
        <w:tc>
          <w:tcPr>
            <w:tcW w:w="1613" w:type="dxa"/>
          </w:tcPr>
          <w:p w14:paraId="4C1F8C6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 </w:t>
            </w:r>
          </w:p>
        </w:tc>
        <w:tc>
          <w:tcPr>
            <w:tcW w:w="1411" w:type="dxa"/>
          </w:tcPr>
          <w:p w14:paraId="715A39E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21.7 </w:t>
            </w:r>
          </w:p>
        </w:tc>
        <w:tc>
          <w:tcPr>
            <w:tcW w:w="1402" w:type="dxa"/>
          </w:tcPr>
          <w:p w14:paraId="2D6D82F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1397" w:type="dxa"/>
          </w:tcPr>
          <w:p w14:paraId="5D45B1A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w:t>
            </w:r>
          </w:p>
        </w:tc>
      </w:tr>
      <w:tr w:rsidR="00A23ACD" w14:paraId="09AF82F7"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6B1F4D34"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lastRenderedPageBreak/>
              <w:t xml:space="preserve">4 – 7 </w:t>
            </w:r>
          </w:p>
        </w:tc>
        <w:tc>
          <w:tcPr>
            <w:tcW w:w="1613" w:type="dxa"/>
          </w:tcPr>
          <w:p w14:paraId="2AE1ADB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
        </w:tc>
        <w:tc>
          <w:tcPr>
            <w:tcW w:w="1411" w:type="dxa"/>
          </w:tcPr>
          <w:p w14:paraId="2ED1250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14.5 </w:t>
            </w:r>
          </w:p>
        </w:tc>
        <w:tc>
          <w:tcPr>
            <w:tcW w:w="1402" w:type="dxa"/>
          </w:tcPr>
          <w:p w14:paraId="28878E6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 </w:t>
            </w:r>
          </w:p>
        </w:tc>
        <w:tc>
          <w:tcPr>
            <w:tcW w:w="1397" w:type="dxa"/>
          </w:tcPr>
          <w:p w14:paraId="736F237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45.7</w:t>
            </w:r>
          </w:p>
        </w:tc>
      </w:tr>
      <w:tr w:rsidR="00A23ACD" w14:paraId="0DA68BDA"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D3FFA33"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8 – 12 </w:t>
            </w:r>
          </w:p>
        </w:tc>
        <w:tc>
          <w:tcPr>
            <w:tcW w:w="1613" w:type="dxa"/>
          </w:tcPr>
          <w:p w14:paraId="0A6E406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13 </w:t>
            </w:r>
          </w:p>
        </w:tc>
        <w:tc>
          <w:tcPr>
            <w:tcW w:w="1411" w:type="dxa"/>
          </w:tcPr>
          <w:p w14:paraId="42A9B35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18.8 </w:t>
            </w:r>
          </w:p>
        </w:tc>
        <w:tc>
          <w:tcPr>
            <w:tcW w:w="1402" w:type="dxa"/>
          </w:tcPr>
          <w:p w14:paraId="0352F1F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 </w:t>
            </w:r>
          </w:p>
        </w:tc>
        <w:tc>
          <w:tcPr>
            <w:tcW w:w="1397" w:type="dxa"/>
          </w:tcPr>
          <w:p w14:paraId="2019824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tc>
      </w:tr>
      <w:tr w:rsidR="00A23ACD" w14:paraId="78E4A95B" w14:textId="77777777" w:rsidTr="005F5D0B">
        <w:trPr>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94FCFF5"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13 – 20 </w:t>
            </w:r>
          </w:p>
        </w:tc>
        <w:tc>
          <w:tcPr>
            <w:tcW w:w="1613" w:type="dxa"/>
          </w:tcPr>
          <w:p w14:paraId="15E9D8D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411" w:type="dxa"/>
          </w:tcPr>
          <w:p w14:paraId="472FE2EE"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15.9 </w:t>
            </w:r>
          </w:p>
        </w:tc>
        <w:tc>
          <w:tcPr>
            <w:tcW w:w="1402" w:type="dxa"/>
          </w:tcPr>
          <w:p w14:paraId="13219AD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0B3E879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14:paraId="5F61FF17"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74211C6"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&gt; 20 </w:t>
            </w:r>
          </w:p>
        </w:tc>
        <w:tc>
          <w:tcPr>
            <w:tcW w:w="1613" w:type="dxa"/>
          </w:tcPr>
          <w:p w14:paraId="3CB0D3B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 </w:t>
            </w:r>
          </w:p>
        </w:tc>
        <w:tc>
          <w:tcPr>
            <w:tcW w:w="1411" w:type="dxa"/>
          </w:tcPr>
          <w:p w14:paraId="66B7C86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29.0 </w:t>
            </w:r>
          </w:p>
        </w:tc>
        <w:tc>
          <w:tcPr>
            <w:tcW w:w="1402" w:type="dxa"/>
          </w:tcPr>
          <w:p w14:paraId="33903A5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3F19E48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14:paraId="5ABE145A" w14:textId="77777777" w:rsidTr="005F5D0B">
        <w:trPr>
          <w:trHeight w:val="566"/>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4D83F796"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Ever instructed on diabetes care</w:t>
            </w:r>
          </w:p>
        </w:tc>
      </w:tr>
      <w:tr w:rsidR="00A23ACD" w14:paraId="5E6EE1F8"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491F98E3"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Yes </w:t>
            </w:r>
          </w:p>
        </w:tc>
        <w:tc>
          <w:tcPr>
            <w:tcW w:w="1613" w:type="dxa"/>
          </w:tcPr>
          <w:p w14:paraId="5C390E4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58 </w:t>
            </w:r>
          </w:p>
        </w:tc>
        <w:tc>
          <w:tcPr>
            <w:tcW w:w="1411" w:type="dxa"/>
          </w:tcPr>
          <w:p w14:paraId="13E5EDD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84.1 </w:t>
            </w:r>
          </w:p>
        </w:tc>
        <w:tc>
          <w:tcPr>
            <w:tcW w:w="1402" w:type="dxa"/>
          </w:tcPr>
          <w:p w14:paraId="76E263D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397" w:type="dxa"/>
          </w:tcPr>
          <w:p w14:paraId="661C156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65.2</w:t>
            </w:r>
          </w:p>
        </w:tc>
      </w:tr>
      <w:tr w:rsidR="00A23ACD" w14:paraId="79280753"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5EDFCC18"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No </w:t>
            </w:r>
          </w:p>
        </w:tc>
        <w:tc>
          <w:tcPr>
            <w:tcW w:w="1613" w:type="dxa"/>
          </w:tcPr>
          <w:p w14:paraId="4AA5AF3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11 </w:t>
            </w:r>
          </w:p>
        </w:tc>
        <w:tc>
          <w:tcPr>
            <w:tcW w:w="1411" w:type="dxa"/>
          </w:tcPr>
          <w:p w14:paraId="51401D3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15.9 </w:t>
            </w:r>
          </w:p>
        </w:tc>
        <w:tc>
          <w:tcPr>
            <w:tcW w:w="1402" w:type="dxa"/>
          </w:tcPr>
          <w:p w14:paraId="23AE667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397" w:type="dxa"/>
          </w:tcPr>
          <w:p w14:paraId="749E54C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113F3172"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FADE6AD"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Prefer not to answer </w:t>
            </w:r>
          </w:p>
        </w:tc>
        <w:tc>
          <w:tcPr>
            <w:tcW w:w="1613" w:type="dxa"/>
          </w:tcPr>
          <w:p w14:paraId="1D77478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411" w:type="dxa"/>
          </w:tcPr>
          <w:p w14:paraId="03FECC6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0.0 </w:t>
            </w:r>
          </w:p>
        </w:tc>
        <w:tc>
          <w:tcPr>
            <w:tcW w:w="1402" w:type="dxa"/>
          </w:tcPr>
          <w:p w14:paraId="60F32E4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6C443F5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rsidRPr="005F5D0B" w14:paraId="2278121F"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9352" w:type="dxa"/>
            <w:gridSpan w:val="5"/>
            <w:tcBorders>
              <w:right w:val="none" w:sz="0" w:space="0" w:color="auto"/>
            </w:tcBorders>
          </w:tcPr>
          <w:p w14:paraId="40589C7C" w14:textId="77777777" w:rsidR="00A23ACD" w:rsidRPr="005F5D0B" w:rsidRDefault="00C50306" w:rsidP="005F5D0B">
            <w:pPr>
              <w:spacing w:line="360" w:lineRule="auto"/>
              <w:jc w:val="center"/>
              <w:rPr>
                <w:rFonts w:ascii="Times New Roman" w:hAnsi="Times New Roman" w:cs="Times New Roman"/>
                <w:b/>
                <w:bCs/>
                <w:sz w:val="24"/>
                <w:szCs w:val="24"/>
              </w:rPr>
            </w:pPr>
            <w:r w:rsidRPr="005F5D0B">
              <w:rPr>
                <w:rFonts w:ascii="Times New Roman" w:hAnsi="Times New Roman" w:cs="Times New Roman"/>
                <w:b/>
                <w:bCs/>
                <w:sz w:val="24"/>
                <w:szCs w:val="24"/>
              </w:rPr>
              <w:t>Treatment</w:t>
            </w:r>
          </w:p>
        </w:tc>
      </w:tr>
      <w:tr w:rsidR="00A23ACD" w14:paraId="3AD94658"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735BF744"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Diet (only) </w:t>
            </w:r>
          </w:p>
        </w:tc>
        <w:tc>
          <w:tcPr>
            <w:tcW w:w="1613" w:type="dxa"/>
          </w:tcPr>
          <w:p w14:paraId="2A29DAE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411" w:type="dxa"/>
          </w:tcPr>
          <w:p w14:paraId="22BF725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 </w:t>
            </w:r>
          </w:p>
        </w:tc>
        <w:tc>
          <w:tcPr>
            <w:tcW w:w="1402" w:type="dxa"/>
          </w:tcPr>
          <w:p w14:paraId="259128D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4CD8F91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19FA589A" w14:textId="77777777" w:rsidTr="005F5D0B">
        <w:trPr>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C6C6706"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Insulin </w:t>
            </w:r>
          </w:p>
        </w:tc>
        <w:tc>
          <w:tcPr>
            <w:tcW w:w="1613" w:type="dxa"/>
          </w:tcPr>
          <w:p w14:paraId="25B92ED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411" w:type="dxa"/>
          </w:tcPr>
          <w:p w14:paraId="4C46C9E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7.2 </w:t>
            </w:r>
          </w:p>
        </w:tc>
        <w:tc>
          <w:tcPr>
            <w:tcW w:w="1402" w:type="dxa"/>
          </w:tcPr>
          <w:p w14:paraId="52BC1D3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397" w:type="dxa"/>
          </w:tcPr>
          <w:p w14:paraId="15B9F50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r>
      <w:tr w:rsidR="00A23ACD" w14:paraId="069E6A34"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3425C8DD"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Oral Medications </w:t>
            </w:r>
          </w:p>
        </w:tc>
        <w:tc>
          <w:tcPr>
            <w:tcW w:w="1613" w:type="dxa"/>
          </w:tcPr>
          <w:p w14:paraId="2897939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41 </w:t>
            </w:r>
          </w:p>
        </w:tc>
        <w:tc>
          <w:tcPr>
            <w:tcW w:w="1411" w:type="dxa"/>
          </w:tcPr>
          <w:p w14:paraId="5A06B2E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59.4 </w:t>
            </w:r>
          </w:p>
        </w:tc>
        <w:tc>
          <w:tcPr>
            <w:tcW w:w="1402" w:type="dxa"/>
          </w:tcPr>
          <w:p w14:paraId="4E09D24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 </w:t>
            </w:r>
          </w:p>
        </w:tc>
        <w:tc>
          <w:tcPr>
            <w:tcW w:w="1397" w:type="dxa"/>
          </w:tcPr>
          <w:p w14:paraId="69D40A5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tc>
      </w:tr>
      <w:tr w:rsidR="00A23ACD" w14:paraId="505347EF" w14:textId="77777777" w:rsidTr="005F5D0B">
        <w:trPr>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065D0D42"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Insulin &amp; Oral medications </w:t>
            </w:r>
          </w:p>
        </w:tc>
        <w:tc>
          <w:tcPr>
            <w:tcW w:w="1613" w:type="dxa"/>
          </w:tcPr>
          <w:p w14:paraId="3AD2519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319061E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0B07905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3C3820E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1C269D82" w14:textId="77777777" w:rsidTr="005F5D0B">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25FB8BFE"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Diet &amp; oral meds </w:t>
            </w:r>
          </w:p>
        </w:tc>
        <w:tc>
          <w:tcPr>
            <w:tcW w:w="1613" w:type="dxa"/>
          </w:tcPr>
          <w:p w14:paraId="3E3665E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17 </w:t>
            </w:r>
          </w:p>
        </w:tc>
        <w:tc>
          <w:tcPr>
            <w:tcW w:w="1411" w:type="dxa"/>
          </w:tcPr>
          <w:p w14:paraId="47EFB4C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26.6 </w:t>
            </w:r>
          </w:p>
        </w:tc>
        <w:tc>
          <w:tcPr>
            <w:tcW w:w="1402" w:type="dxa"/>
          </w:tcPr>
          <w:p w14:paraId="51F6B45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30 </w:t>
            </w:r>
          </w:p>
        </w:tc>
        <w:tc>
          <w:tcPr>
            <w:tcW w:w="1397" w:type="dxa"/>
          </w:tcPr>
          <w:p w14:paraId="0071787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65.2</w:t>
            </w:r>
          </w:p>
        </w:tc>
      </w:tr>
      <w:tr w:rsidR="00A23ACD" w14:paraId="10EA95D8"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07553E1"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Diet/ insulin/ oral medications </w:t>
            </w:r>
          </w:p>
        </w:tc>
        <w:tc>
          <w:tcPr>
            <w:tcW w:w="1613" w:type="dxa"/>
          </w:tcPr>
          <w:p w14:paraId="001FA0F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411" w:type="dxa"/>
          </w:tcPr>
          <w:p w14:paraId="586DF03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402" w:type="dxa"/>
          </w:tcPr>
          <w:p w14:paraId="0CA63C9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1397" w:type="dxa"/>
          </w:tcPr>
          <w:p w14:paraId="606EACD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r>
      <w:tr w:rsidR="00A23ACD" w14:paraId="002C24E1"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529" w:type="dxa"/>
            <w:tcBorders>
              <w:right w:val="none" w:sz="0" w:space="0" w:color="auto"/>
            </w:tcBorders>
          </w:tcPr>
          <w:p w14:paraId="1283471A"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Insulin and diet </w:t>
            </w:r>
          </w:p>
        </w:tc>
        <w:tc>
          <w:tcPr>
            <w:tcW w:w="1613" w:type="dxa"/>
          </w:tcPr>
          <w:p w14:paraId="514B7C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1411" w:type="dxa"/>
          </w:tcPr>
          <w:p w14:paraId="57FF7B7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 </w:t>
            </w:r>
          </w:p>
        </w:tc>
        <w:tc>
          <w:tcPr>
            <w:tcW w:w="1402" w:type="dxa"/>
          </w:tcPr>
          <w:p w14:paraId="7F3090D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97" w:type="dxa"/>
          </w:tcPr>
          <w:p w14:paraId="0532928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bl>
    <w:p w14:paraId="388F8B6E" w14:textId="77777777" w:rsidR="00A23ACD" w:rsidRDefault="00A23ACD">
      <w:pPr>
        <w:spacing w:line="360" w:lineRule="auto"/>
        <w:rPr>
          <w:rFonts w:ascii="Times New Roman" w:hAnsi="Times New Roman" w:cs="Times New Roman"/>
          <w:sz w:val="24"/>
          <w:szCs w:val="24"/>
        </w:rPr>
      </w:pPr>
    </w:p>
    <w:p w14:paraId="6349849F" w14:textId="25C5ADDF" w:rsidR="00A23ACD"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showed that many people with Type 2 </w:t>
      </w:r>
      <w:r>
        <w:rPr>
          <w:rFonts w:ascii="Times New Roman" w:hAnsi="Times New Roman" w:cs="Times New Roman"/>
          <w:sz w:val="24"/>
          <w:szCs w:val="24"/>
        </w:rPr>
        <w:t>diabetes are using dietary supplements. At Georgetown Public Hospital Corporation (GPHC), about 76.1% of participants said they take supplements</w:t>
      </w:r>
      <w:r w:rsidR="005F5D0B">
        <w:rPr>
          <w:rFonts w:ascii="Times New Roman" w:hAnsi="Times New Roman" w:cs="Times New Roman"/>
          <w:sz w:val="24"/>
          <w:szCs w:val="24"/>
        </w:rPr>
        <w:t>; at</w:t>
      </w:r>
      <w:r>
        <w:rPr>
          <w:rFonts w:ascii="Times New Roman" w:hAnsi="Times New Roman" w:cs="Times New Roman"/>
          <w:sz w:val="24"/>
          <w:szCs w:val="24"/>
        </w:rPr>
        <w:t xml:space="preserve"> Suddie Hospital (SH), 60.9% said the same. These results are in line with what other researchers, such as </w:t>
      </w:r>
      <w:proofErr w:type="spellStart"/>
      <w:r>
        <w:rPr>
          <w:rFonts w:ascii="Times New Roman" w:hAnsi="Times New Roman" w:cs="Times New Roman"/>
          <w:sz w:val="24"/>
          <w:szCs w:val="24"/>
        </w:rPr>
        <w:t>M</w:t>
      </w:r>
      <w:r>
        <w:rPr>
          <w:rFonts w:ascii="Times New Roman" w:hAnsi="Times New Roman" w:cs="Times New Roman"/>
          <w:sz w:val="24"/>
          <w:szCs w:val="24"/>
        </w:rPr>
        <w:t>ospan</w:t>
      </w:r>
      <w:proofErr w:type="spellEnd"/>
      <w:r>
        <w:rPr>
          <w:rFonts w:ascii="Times New Roman" w:hAnsi="Times New Roman" w:cs="Times New Roman"/>
          <w:sz w:val="24"/>
          <w:szCs w:val="24"/>
        </w:rPr>
        <w:t xml:space="preserve"> (2018) and Mahdavi-Roshan et al. (2021), have found — that more people with chronic illnesses like diabetes are turning to dietary supplements to help manage their symptoms and possibly avoid complications.</w:t>
      </w:r>
    </w:p>
    <w:p w14:paraId="271FBC8B" w14:textId="7C42C74E" w:rsidR="005F5D0B" w:rsidRDefault="005F5D0B"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Regarding the types of supplements used, more than half of the participants from Suddie Hospital (58%) reported using herbal remedies. In comparison, just over half of those from </w:t>
      </w:r>
      <w:r>
        <w:rPr>
          <w:rFonts w:ascii="Times New Roman" w:hAnsi="Times New Roman" w:cs="Times New Roman"/>
          <w:sz w:val="24"/>
          <w:szCs w:val="24"/>
        </w:rPr>
        <w:lastRenderedPageBreak/>
        <w:t>GPHC (56.5%) said they take vitamins. Interestingly, many people from Suddie make their herbal remedies using plants, highlighting how deeply rooted traditional medicine is in Guyanese culture. Boston et al. (2018) also noted that herbal medicine is widely used nationwide.</w:t>
      </w:r>
    </w:p>
    <w:p w14:paraId="1C5BDF9B" w14:textId="4353ED61" w:rsidR="00A23ACD"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However, not many people are getting professional advice about which supplements to take. Only a few p</w:t>
      </w:r>
      <w:r>
        <w:rPr>
          <w:rFonts w:ascii="Times New Roman" w:hAnsi="Times New Roman" w:cs="Times New Roman"/>
          <w:sz w:val="24"/>
          <w:szCs w:val="24"/>
        </w:rPr>
        <w:t xml:space="preserve">articipants — 5.8% at SH and 6.5% at GPHC — said a pharmacist advised them. Instead, most of them figure it out </w:t>
      </w:r>
      <w:r w:rsidR="005F5D0B">
        <w:rPr>
          <w:rFonts w:ascii="Times New Roman" w:hAnsi="Times New Roman" w:cs="Times New Roman"/>
          <w:sz w:val="24"/>
          <w:szCs w:val="24"/>
        </w:rPr>
        <w:t>independently</w:t>
      </w:r>
      <w:r>
        <w:rPr>
          <w:rFonts w:ascii="Times New Roman" w:hAnsi="Times New Roman" w:cs="Times New Roman"/>
          <w:sz w:val="24"/>
          <w:szCs w:val="24"/>
        </w:rPr>
        <w:t xml:space="preserve"> or listen to local herbalists. In fact, 58% of those from SH said they rely on what they know or what </w:t>
      </w:r>
      <w:r w:rsidR="005F5D0B">
        <w:rPr>
          <w:rFonts w:ascii="Times New Roman" w:hAnsi="Times New Roman" w:cs="Times New Roman"/>
          <w:sz w:val="24"/>
          <w:szCs w:val="24"/>
        </w:rPr>
        <w:t>an</w:t>
      </w:r>
      <w:r>
        <w:rPr>
          <w:rFonts w:ascii="Times New Roman" w:hAnsi="Times New Roman" w:cs="Times New Roman"/>
          <w:sz w:val="24"/>
          <w:szCs w:val="24"/>
        </w:rPr>
        <w:t xml:space="preserve"> herbalist tells them. This can be risky because, as Halat and Dennehy (2003) pointed out, people might not know the right amount to take or how to mix things safely.</w:t>
      </w:r>
    </w:p>
    <w:p w14:paraId="0B9E04A5" w14:textId="77777777" w:rsidR="00A23ACD" w:rsidRDefault="00A23ACD">
      <w:pPr>
        <w:spacing w:line="360" w:lineRule="auto"/>
        <w:rPr>
          <w:rFonts w:ascii="Times New Roman" w:hAnsi="Times New Roman" w:cs="Times New Roman"/>
          <w:sz w:val="24"/>
          <w:szCs w:val="24"/>
        </w:rPr>
      </w:pPr>
    </w:p>
    <w:p w14:paraId="4824DE6B" w14:textId="29924D14" w:rsidR="00A23ACD" w:rsidRDefault="00C50306" w:rsidP="005F5D0B">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There were noticeable differences in how patients from the two hospitals managed their d</w:t>
      </w:r>
      <w:r>
        <w:rPr>
          <w:rFonts w:ascii="Times New Roman" w:hAnsi="Times New Roman" w:cs="Times New Roman"/>
          <w:sz w:val="24"/>
          <w:szCs w:val="24"/>
        </w:rPr>
        <w:t xml:space="preserve">iets. At GPHC, over half (59%) </w:t>
      </w:r>
      <w:r w:rsidR="005F5D0B">
        <w:rPr>
          <w:rFonts w:ascii="Times New Roman" w:hAnsi="Times New Roman" w:cs="Times New Roman"/>
          <w:sz w:val="24"/>
          <w:szCs w:val="24"/>
        </w:rPr>
        <w:t>of participants</w:t>
      </w:r>
      <w:r>
        <w:rPr>
          <w:rFonts w:ascii="Times New Roman" w:hAnsi="Times New Roman" w:cs="Times New Roman"/>
          <w:sz w:val="24"/>
          <w:szCs w:val="24"/>
        </w:rPr>
        <w:t xml:space="preserve"> said they stick to a diet plan to help control their diabetes. </w:t>
      </w:r>
      <w:r w:rsidR="005F5D0B">
        <w:rPr>
          <w:rFonts w:ascii="Times New Roman" w:hAnsi="Times New Roman" w:cs="Times New Roman"/>
          <w:sz w:val="24"/>
          <w:szCs w:val="24"/>
        </w:rPr>
        <w:t>However,</w:t>
      </w:r>
      <w:r>
        <w:rPr>
          <w:rFonts w:ascii="Times New Roman" w:hAnsi="Times New Roman" w:cs="Times New Roman"/>
          <w:sz w:val="24"/>
          <w:szCs w:val="24"/>
        </w:rPr>
        <w:t xml:space="preserve"> at Suddie Hospital, most people (78%) admitted </w:t>
      </w:r>
      <w:r w:rsidR="005F5D0B">
        <w:rPr>
          <w:rFonts w:ascii="Times New Roman" w:hAnsi="Times New Roman" w:cs="Times New Roman"/>
          <w:sz w:val="24"/>
          <w:szCs w:val="24"/>
        </w:rPr>
        <w:t>they did not follow</w:t>
      </w:r>
      <w:r>
        <w:rPr>
          <w:rFonts w:ascii="Times New Roman" w:hAnsi="Times New Roman" w:cs="Times New Roman"/>
          <w:sz w:val="24"/>
          <w:szCs w:val="24"/>
        </w:rPr>
        <w:t xml:space="preserve"> any specific plan. Instead, they avoid eating too many sweet foods and</w:t>
      </w:r>
      <w:r>
        <w:rPr>
          <w:rFonts w:ascii="Times New Roman" w:hAnsi="Times New Roman" w:cs="Times New Roman"/>
          <w:sz w:val="24"/>
          <w:szCs w:val="24"/>
        </w:rPr>
        <w:t xml:space="preserve"> simple carbs. Even though that might help a little, </w:t>
      </w:r>
      <w:r w:rsidR="005F5D0B">
        <w:rPr>
          <w:rFonts w:ascii="Times New Roman" w:hAnsi="Times New Roman" w:cs="Times New Roman"/>
          <w:sz w:val="24"/>
          <w:szCs w:val="24"/>
        </w:rPr>
        <w:t>following a proper diet is not the same</w:t>
      </w:r>
      <w:r>
        <w:rPr>
          <w:rFonts w:ascii="Times New Roman" w:hAnsi="Times New Roman" w:cs="Times New Roman"/>
          <w:sz w:val="24"/>
          <w:szCs w:val="24"/>
        </w:rPr>
        <w:t xml:space="preserve">. The American Diabetes Association’s Standards of Medical Care stress that having a structured diet is an important part of managing diabetes, taking medicine and </w:t>
      </w:r>
      <w:r>
        <w:rPr>
          <w:rFonts w:ascii="Times New Roman" w:hAnsi="Times New Roman" w:cs="Times New Roman"/>
          <w:sz w:val="24"/>
          <w:szCs w:val="24"/>
        </w:rPr>
        <w:t>making lifestyle changes.</w:t>
      </w:r>
    </w:p>
    <w:p w14:paraId="49759CB7" w14:textId="54C94AAE"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Prescribing of dietary supplements by </w:t>
      </w:r>
      <w:r w:rsidR="005F5D0B">
        <w:rPr>
          <w:rFonts w:ascii="Times New Roman" w:hAnsi="Times New Roman" w:cs="Times New Roman"/>
          <w:b/>
          <w:bCs/>
          <w:sz w:val="24"/>
          <w:szCs w:val="24"/>
        </w:rPr>
        <w:t xml:space="preserve">a </w:t>
      </w:r>
      <w:r>
        <w:rPr>
          <w:rFonts w:ascii="Times New Roman" w:hAnsi="Times New Roman" w:cs="Times New Roman"/>
          <w:b/>
          <w:bCs/>
          <w:sz w:val="24"/>
          <w:szCs w:val="24"/>
        </w:rPr>
        <w:t>health care provider/ doctor</w:t>
      </w:r>
    </w:p>
    <w:p w14:paraId="3A041624" w14:textId="0C4C3200" w:rsidR="00CC3185" w:rsidRPr="00CC3185" w:rsidRDefault="00CC3185" w:rsidP="00CC3185">
      <w:pPr>
        <w:spacing w:line="360" w:lineRule="auto"/>
        <w:ind w:firstLine="720"/>
        <w:rPr>
          <w:rFonts w:ascii="Times New Roman" w:hAnsi="Times New Roman" w:cs="Times New Roman"/>
          <w:sz w:val="24"/>
          <w:szCs w:val="24"/>
        </w:rPr>
      </w:pPr>
      <w:r w:rsidRPr="00CC3185">
        <w:rPr>
          <w:rFonts w:ascii="Times New Roman" w:hAnsi="Times New Roman" w:cs="Times New Roman"/>
          <w:sz w:val="24"/>
          <w:szCs w:val="24"/>
        </w:rPr>
        <w:t xml:space="preserve">The table shows that 67.8% of participants from both hospitals said their doctors prescribed dietary supplements, which suggests that giving supplements is a common practice. However, when looking closer at GPHC, </w:t>
      </w:r>
      <w:r>
        <w:rPr>
          <w:rFonts w:ascii="Times New Roman" w:hAnsi="Times New Roman" w:cs="Times New Roman"/>
          <w:sz w:val="24"/>
          <w:szCs w:val="24"/>
        </w:rPr>
        <w:t>there is</w:t>
      </w:r>
      <w:r w:rsidRPr="00CC3185">
        <w:rPr>
          <w:rFonts w:ascii="Times New Roman" w:hAnsi="Times New Roman" w:cs="Times New Roman"/>
          <w:sz w:val="24"/>
          <w:szCs w:val="24"/>
        </w:rPr>
        <w:t xml:space="preserve"> only a </w:t>
      </w:r>
      <w:r>
        <w:rPr>
          <w:rFonts w:ascii="Times New Roman" w:hAnsi="Times New Roman" w:cs="Times New Roman"/>
          <w:sz w:val="24"/>
          <w:szCs w:val="24"/>
        </w:rPr>
        <w:t>tiny</w:t>
      </w:r>
      <w:r w:rsidRPr="00CC3185">
        <w:rPr>
          <w:rFonts w:ascii="Times New Roman" w:hAnsi="Times New Roman" w:cs="Times New Roman"/>
          <w:sz w:val="24"/>
          <w:szCs w:val="24"/>
        </w:rPr>
        <w:t xml:space="preserve"> difference — about 4.3% — between those who received a supplement prescription and those who </w:t>
      </w:r>
      <w:r>
        <w:rPr>
          <w:rFonts w:ascii="Times New Roman" w:hAnsi="Times New Roman" w:cs="Times New Roman"/>
          <w:sz w:val="24"/>
          <w:szCs w:val="24"/>
        </w:rPr>
        <w:t>did not</w:t>
      </w:r>
      <w:r w:rsidRPr="00CC3185">
        <w:rPr>
          <w:rFonts w:ascii="Times New Roman" w:hAnsi="Times New Roman" w:cs="Times New Roman"/>
          <w:sz w:val="24"/>
          <w:szCs w:val="24"/>
        </w:rPr>
        <w:t xml:space="preserve">. This means that nearly half of the patients at GPHC </w:t>
      </w:r>
      <w:r>
        <w:rPr>
          <w:rFonts w:ascii="Times New Roman" w:hAnsi="Times New Roman" w:cs="Times New Roman"/>
          <w:sz w:val="24"/>
          <w:szCs w:val="24"/>
        </w:rPr>
        <w:t>were not</w:t>
      </w:r>
      <w:r w:rsidRPr="00CC3185">
        <w:rPr>
          <w:rFonts w:ascii="Times New Roman" w:hAnsi="Times New Roman" w:cs="Times New Roman"/>
          <w:sz w:val="24"/>
          <w:szCs w:val="24"/>
        </w:rPr>
        <w:t xml:space="preserve"> prescribed supplements.</w:t>
      </w:r>
    </w:p>
    <w:p w14:paraId="4009FD42" w14:textId="77777777" w:rsidR="00A23ACD" w:rsidRDefault="00A23ACD">
      <w:pPr>
        <w:spacing w:line="360" w:lineRule="auto"/>
        <w:rPr>
          <w:rFonts w:ascii="Times New Roman" w:hAnsi="Times New Roman" w:cs="Times New Roman"/>
          <w:b/>
          <w:bCs/>
          <w:sz w:val="24"/>
          <w:szCs w:val="24"/>
        </w:rPr>
      </w:pPr>
    </w:p>
    <w:p w14:paraId="5A45B294"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3– Prescribing of dietary supplements by health care provider/ doctor. </w:t>
      </w:r>
    </w:p>
    <w:tbl>
      <w:tblPr>
        <w:tblStyle w:val="PlainTable5"/>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903"/>
        <w:gridCol w:w="1363"/>
        <w:gridCol w:w="566"/>
        <w:gridCol w:w="1297"/>
        <w:gridCol w:w="1051"/>
        <w:gridCol w:w="950"/>
      </w:tblGrid>
      <w:tr w:rsidR="00A23ACD" w14:paraId="701DE8CD" w14:textId="77777777" w:rsidTr="005F5D0B">
        <w:trPr>
          <w:cnfStyle w:val="100000000000" w:firstRow="1" w:lastRow="0" w:firstColumn="0" w:lastColumn="0" w:oddVBand="0" w:evenVBand="0" w:oddHBand="0" w:evenHBand="0" w:firstRowFirstColumn="0" w:firstRowLastColumn="0" w:lastRowFirstColumn="0" w:lastRowLastColumn="0"/>
          <w:trHeight w:val="1114"/>
        </w:trPr>
        <w:tc>
          <w:tcPr>
            <w:cnfStyle w:val="001000000100" w:firstRow="0" w:lastRow="0" w:firstColumn="1" w:lastColumn="0" w:oddVBand="0" w:evenVBand="0" w:oddHBand="0" w:evenHBand="0" w:firstRowFirstColumn="1" w:firstRowLastColumn="0" w:lastRowFirstColumn="0" w:lastRowLastColumn="0"/>
            <w:tcW w:w="3313" w:type="dxa"/>
            <w:tcBorders>
              <w:bottom w:val="none" w:sz="0" w:space="0" w:color="auto"/>
              <w:right w:val="none" w:sz="0" w:space="0" w:color="auto"/>
            </w:tcBorders>
          </w:tcPr>
          <w:p w14:paraId="3EE0BD4B" w14:textId="77777777" w:rsidR="00A23ACD" w:rsidRDefault="00A23ACD">
            <w:pPr>
              <w:spacing w:line="360" w:lineRule="auto"/>
              <w:rPr>
                <w:rFonts w:ascii="Times New Roman" w:hAnsi="Times New Roman" w:cs="Times New Roman"/>
                <w:sz w:val="24"/>
                <w:szCs w:val="24"/>
              </w:rPr>
            </w:pPr>
          </w:p>
        </w:tc>
        <w:tc>
          <w:tcPr>
            <w:tcW w:w="2265" w:type="dxa"/>
            <w:gridSpan w:val="2"/>
            <w:tcBorders>
              <w:bottom w:val="none" w:sz="0" w:space="0" w:color="auto"/>
            </w:tcBorders>
          </w:tcPr>
          <w:p w14:paraId="4ECAC4CE" w14:textId="77777777" w:rsidR="00A23ACD" w:rsidRPr="005F5D0B"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F5D0B">
              <w:rPr>
                <w:rFonts w:ascii="Times New Roman" w:hAnsi="Times New Roman" w:cs="Times New Roman"/>
                <w:b/>
                <w:bCs/>
                <w:sz w:val="24"/>
                <w:szCs w:val="24"/>
              </w:rPr>
              <w:t xml:space="preserve">GPHC n=46 </w:t>
            </w:r>
          </w:p>
        </w:tc>
        <w:tc>
          <w:tcPr>
            <w:tcW w:w="1863" w:type="dxa"/>
            <w:gridSpan w:val="2"/>
            <w:tcBorders>
              <w:bottom w:val="none" w:sz="0" w:space="0" w:color="auto"/>
            </w:tcBorders>
          </w:tcPr>
          <w:p w14:paraId="53ECF584" w14:textId="77777777" w:rsidR="00A23ACD" w:rsidRPr="005F5D0B"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F5D0B">
              <w:rPr>
                <w:rFonts w:ascii="Times New Roman" w:hAnsi="Times New Roman" w:cs="Times New Roman"/>
                <w:b/>
                <w:bCs/>
                <w:sz w:val="24"/>
                <w:szCs w:val="24"/>
              </w:rPr>
              <w:t xml:space="preserve">SH n=69 </w:t>
            </w:r>
          </w:p>
        </w:tc>
        <w:tc>
          <w:tcPr>
            <w:tcW w:w="2001" w:type="dxa"/>
            <w:gridSpan w:val="2"/>
            <w:tcBorders>
              <w:bottom w:val="none" w:sz="0" w:space="0" w:color="auto"/>
            </w:tcBorders>
          </w:tcPr>
          <w:p w14:paraId="4493AB42" w14:textId="77777777" w:rsidR="00A23ACD" w:rsidRPr="005F5D0B"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F5D0B">
              <w:rPr>
                <w:rFonts w:ascii="Times New Roman" w:hAnsi="Times New Roman" w:cs="Times New Roman"/>
                <w:b/>
                <w:bCs/>
                <w:sz w:val="24"/>
                <w:szCs w:val="24"/>
              </w:rPr>
              <w:t>GRAND TOTAL n=115</w:t>
            </w:r>
          </w:p>
        </w:tc>
      </w:tr>
      <w:tr w:rsidR="00A23ACD" w14:paraId="67051BD3" w14:textId="77777777" w:rsidTr="005F5D0B">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4678FAE8"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Healthcare providers/doctors prescribe dietary supplements</w:t>
            </w:r>
          </w:p>
        </w:tc>
        <w:tc>
          <w:tcPr>
            <w:tcW w:w="902" w:type="dxa"/>
          </w:tcPr>
          <w:p w14:paraId="2A3E68A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1363" w:type="dxa"/>
          </w:tcPr>
          <w:p w14:paraId="3740B3D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566" w:type="dxa"/>
          </w:tcPr>
          <w:p w14:paraId="48411B2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1297" w:type="dxa"/>
          </w:tcPr>
          <w:p w14:paraId="04BB4FE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051" w:type="dxa"/>
          </w:tcPr>
          <w:p w14:paraId="20F6301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950" w:type="dxa"/>
          </w:tcPr>
          <w:p w14:paraId="1FA0631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4594AFD4" w14:textId="77777777" w:rsidTr="005F5D0B">
        <w:trPr>
          <w:trHeight w:val="566"/>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4A0964A3"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lastRenderedPageBreak/>
              <w:t xml:space="preserve">Yes </w:t>
            </w:r>
          </w:p>
        </w:tc>
        <w:tc>
          <w:tcPr>
            <w:tcW w:w="902" w:type="dxa"/>
          </w:tcPr>
          <w:p w14:paraId="6566AC2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23 </w:t>
            </w:r>
          </w:p>
        </w:tc>
        <w:tc>
          <w:tcPr>
            <w:tcW w:w="1363" w:type="dxa"/>
          </w:tcPr>
          <w:p w14:paraId="2EE69C4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 </w:t>
            </w:r>
          </w:p>
        </w:tc>
        <w:tc>
          <w:tcPr>
            <w:tcW w:w="566" w:type="dxa"/>
          </w:tcPr>
          <w:p w14:paraId="6005EFF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55 </w:t>
            </w:r>
          </w:p>
        </w:tc>
        <w:tc>
          <w:tcPr>
            <w:tcW w:w="1297" w:type="dxa"/>
          </w:tcPr>
          <w:p w14:paraId="5ED2A11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79.7 </w:t>
            </w:r>
          </w:p>
        </w:tc>
        <w:tc>
          <w:tcPr>
            <w:tcW w:w="1051" w:type="dxa"/>
          </w:tcPr>
          <w:p w14:paraId="517B574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78 </w:t>
            </w:r>
          </w:p>
        </w:tc>
        <w:tc>
          <w:tcPr>
            <w:tcW w:w="950" w:type="dxa"/>
          </w:tcPr>
          <w:p w14:paraId="03CF5FA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67.8</w:t>
            </w:r>
          </w:p>
        </w:tc>
      </w:tr>
      <w:tr w:rsidR="00A23ACD" w14:paraId="255BBCE6" w14:textId="77777777" w:rsidTr="005F5D0B">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742A3A05"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No </w:t>
            </w:r>
          </w:p>
        </w:tc>
        <w:tc>
          <w:tcPr>
            <w:tcW w:w="902" w:type="dxa"/>
          </w:tcPr>
          <w:p w14:paraId="1300C22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21 </w:t>
            </w:r>
          </w:p>
        </w:tc>
        <w:tc>
          <w:tcPr>
            <w:tcW w:w="1363" w:type="dxa"/>
          </w:tcPr>
          <w:p w14:paraId="1F2476F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45.7 </w:t>
            </w:r>
          </w:p>
        </w:tc>
        <w:tc>
          <w:tcPr>
            <w:tcW w:w="566" w:type="dxa"/>
          </w:tcPr>
          <w:p w14:paraId="54F552D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14 </w:t>
            </w:r>
          </w:p>
        </w:tc>
        <w:tc>
          <w:tcPr>
            <w:tcW w:w="1297" w:type="dxa"/>
          </w:tcPr>
          <w:p w14:paraId="62783C9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20.3 </w:t>
            </w:r>
          </w:p>
        </w:tc>
        <w:tc>
          <w:tcPr>
            <w:tcW w:w="1051" w:type="dxa"/>
          </w:tcPr>
          <w:p w14:paraId="39B9BDC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 </w:t>
            </w:r>
          </w:p>
        </w:tc>
        <w:tc>
          <w:tcPr>
            <w:tcW w:w="950" w:type="dxa"/>
          </w:tcPr>
          <w:p w14:paraId="25B17ED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30.4</w:t>
            </w:r>
          </w:p>
        </w:tc>
      </w:tr>
      <w:tr w:rsidR="00A23ACD" w14:paraId="77BC5702" w14:textId="77777777" w:rsidTr="005F5D0B">
        <w:trPr>
          <w:trHeight w:val="561"/>
        </w:trPr>
        <w:tc>
          <w:tcPr>
            <w:cnfStyle w:val="001000000000" w:firstRow="0" w:lastRow="0" w:firstColumn="1" w:lastColumn="0" w:oddVBand="0" w:evenVBand="0" w:oddHBand="0" w:evenHBand="0" w:firstRowFirstColumn="0" w:firstRowLastColumn="0" w:lastRowFirstColumn="0" w:lastRowLastColumn="0"/>
            <w:tcW w:w="3313" w:type="dxa"/>
            <w:tcBorders>
              <w:right w:val="none" w:sz="0" w:space="0" w:color="auto"/>
            </w:tcBorders>
          </w:tcPr>
          <w:p w14:paraId="4B6A7F46" w14:textId="77777777" w:rsidR="00A23ACD" w:rsidRPr="005F5D0B" w:rsidRDefault="00C50306">
            <w:pPr>
              <w:spacing w:line="360" w:lineRule="auto"/>
              <w:rPr>
                <w:rFonts w:ascii="Times New Roman" w:hAnsi="Times New Roman" w:cs="Times New Roman"/>
                <w:b/>
                <w:bCs/>
                <w:sz w:val="24"/>
                <w:szCs w:val="24"/>
              </w:rPr>
            </w:pPr>
            <w:r w:rsidRPr="005F5D0B">
              <w:rPr>
                <w:rFonts w:ascii="Times New Roman" w:hAnsi="Times New Roman" w:cs="Times New Roman"/>
                <w:b/>
                <w:bCs/>
                <w:sz w:val="24"/>
                <w:szCs w:val="24"/>
              </w:rPr>
              <w:t xml:space="preserve">No response </w:t>
            </w:r>
          </w:p>
        </w:tc>
        <w:tc>
          <w:tcPr>
            <w:tcW w:w="902" w:type="dxa"/>
          </w:tcPr>
          <w:p w14:paraId="4FA1715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363" w:type="dxa"/>
          </w:tcPr>
          <w:p w14:paraId="7F866A2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 </w:t>
            </w:r>
          </w:p>
        </w:tc>
        <w:tc>
          <w:tcPr>
            <w:tcW w:w="566" w:type="dxa"/>
          </w:tcPr>
          <w:p w14:paraId="62A2450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297" w:type="dxa"/>
          </w:tcPr>
          <w:p w14:paraId="06403EF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051" w:type="dxa"/>
          </w:tcPr>
          <w:p w14:paraId="69BC86D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950" w:type="dxa"/>
          </w:tcPr>
          <w:p w14:paraId="008E8CCD"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r>
    </w:tbl>
    <w:p w14:paraId="0F62CCF6" w14:textId="77777777" w:rsidR="00A23ACD" w:rsidRDefault="00A23ACD">
      <w:pPr>
        <w:spacing w:line="360" w:lineRule="auto"/>
        <w:rPr>
          <w:rFonts w:ascii="Times New Roman" w:hAnsi="Times New Roman" w:cs="Times New Roman"/>
          <w:sz w:val="24"/>
          <w:szCs w:val="24"/>
        </w:rPr>
      </w:pPr>
    </w:p>
    <w:p w14:paraId="20CE66DC" w14:textId="01E410D6" w:rsidR="00A23ACD" w:rsidRPr="00CC3185"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Breaking it down, about half (50%) of GPHC participants said their doctors prescribed supplements, compared to 79.7% at Suddie Hospital. At SH, three people were specifically given B complex for </w:t>
      </w:r>
      <w:r>
        <w:rPr>
          <w:rFonts w:ascii="Times New Roman" w:hAnsi="Times New Roman" w:cs="Times New Roman"/>
          <w:sz w:val="24"/>
          <w:szCs w:val="24"/>
        </w:rPr>
        <w:t xml:space="preserve">neuropathy, but interestingly, 20 participants admitted they had no idea why they were taking the supplements. This goes against what the American Diabetes Association’s Standards of Medical Care (ADASMC) recommend, as patients are supposed to be properly </w:t>
      </w:r>
      <w:r>
        <w:rPr>
          <w:rFonts w:ascii="Times New Roman" w:hAnsi="Times New Roman" w:cs="Times New Roman"/>
          <w:sz w:val="24"/>
          <w:szCs w:val="24"/>
        </w:rPr>
        <w:t>informed about any treatment they are given.</w:t>
      </w:r>
      <w:r w:rsidR="00CC3185">
        <w:rPr>
          <w:rFonts w:ascii="Times New Roman" w:hAnsi="Times New Roman" w:cs="Times New Roman"/>
          <w:sz w:val="24"/>
          <w:szCs w:val="24"/>
        </w:rPr>
        <w:t xml:space="preserve"> Table 4 shows that those who didn’t get prescriptions often turned to other sources for supplements</w:t>
      </w:r>
      <w:r>
        <w:rPr>
          <w:rFonts w:ascii="Times New Roman" w:hAnsi="Times New Roman" w:cs="Times New Roman"/>
          <w:sz w:val="24"/>
          <w:szCs w:val="24"/>
        </w:rPr>
        <w:t>.</w:t>
      </w:r>
    </w:p>
    <w:p w14:paraId="294CCB9B"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4: Sources of dietary supplements. </w:t>
      </w:r>
    </w:p>
    <w:tbl>
      <w:tblPr>
        <w:tblStyle w:val="PlainTable5"/>
        <w:tblW w:w="7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1993"/>
        <w:gridCol w:w="1992"/>
      </w:tblGrid>
      <w:tr w:rsidR="00A23ACD" w14:paraId="70FC3AA3" w14:textId="77777777" w:rsidTr="00CC3185">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3159" w:type="dxa"/>
            <w:tcBorders>
              <w:bottom w:val="none" w:sz="0" w:space="0" w:color="auto"/>
              <w:right w:val="none" w:sz="0" w:space="0" w:color="auto"/>
            </w:tcBorders>
          </w:tcPr>
          <w:p w14:paraId="022BD04E" w14:textId="77777777" w:rsidR="00A23ACD" w:rsidRDefault="00A23ACD" w:rsidP="00CC3185">
            <w:pPr>
              <w:spacing w:line="240" w:lineRule="auto"/>
              <w:rPr>
                <w:rFonts w:ascii="Times New Roman" w:hAnsi="Times New Roman" w:cs="Times New Roman"/>
                <w:sz w:val="24"/>
                <w:szCs w:val="24"/>
              </w:rPr>
            </w:pPr>
          </w:p>
        </w:tc>
        <w:tc>
          <w:tcPr>
            <w:tcW w:w="1993" w:type="dxa"/>
            <w:tcBorders>
              <w:bottom w:val="none" w:sz="0" w:space="0" w:color="auto"/>
            </w:tcBorders>
          </w:tcPr>
          <w:p w14:paraId="65E2EF64" w14:textId="77777777" w:rsidR="00A23ACD" w:rsidRPr="00CC3185" w:rsidRDefault="00C50306" w:rsidP="00CC318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SH (n= 14) </w:t>
            </w:r>
          </w:p>
        </w:tc>
        <w:tc>
          <w:tcPr>
            <w:tcW w:w="1992" w:type="dxa"/>
            <w:tcBorders>
              <w:bottom w:val="none" w:sz="0" w:space="0" w:color="auto"/>
            </w:tcBorders>
          </w:tcPr>
          <w:p w14:paraId="4E06ABDE" w14:textId="6D0CA4C8" w:rsidR="00A23ACD" w:rsidRPr="00CC3185" w:rsidRDefault="00C50306" w:rsidP="00CC3185">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GPHC (n=</w:t>
            </w:r>
            <w:r w:rsidR="00CC3185" w:rsidRPr="00CC3185">
              <w:rPr>
                <w:rFonts w:ascii="Times New Roman" w:hAnsi="Times New Roman" w:cs="Times New Roman"/>
                <w:b/>
                <w:bCs/>
                <w:sz w:val="24"/>
                <w:szCs w:val="24"/>
              </w:rPr>
              <w:t>21)</w:t>
            </w:r>
          </w:p>
        </w:tc>
      </w:tr>
      <w:tr w:rsidR="00A23ACD" w14:paraId="053FD4BB" w14:textId="77777777" w:rsidTr="00CC31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17627B00"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Source of dietary supplement</w:t>
            </w:r>
          </w:p>
        </w:tc>
        <w:tc>
          <w:tcPr>
            <w:tcW w:w="1993" w:type="dxa"/>
          </w:tcPr>
          <w:p w14:paraId="3815652D"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1992" w:type="dxa"/>
          </w:tcPr>
          <w:p w14:paraId="27D72F57"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r>
      <w:tr w:rsidR="00A23ACD" w14:paraId="363CABAB" w14:textId="77777777" w:rsidTr="00CC3185">
        <w:trPr>
          <w:trHeight w:val="562"/>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7CD0BF47"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Purchase from pharmacy </w:t>
            </w:r>
          </w:p>
        </w:tc>
        <w:tc>
          <w:tcPr>
            <w:tcW w:w="1993" w:type="dxa"/>
          </w:tcPr>
          <w:p w14:paraId="6F471395"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1992" w:type="dxa"/>
          </w:tcPr>
          <w:p w14:paraId="14C720A9"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r>
      <w:tr w:rsidR="00A23ACD" w14:paraId="2A921B60"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50928268"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Purchase online </w:t>
            </w:r>
          </w:p>
        </w:tc>
        <w:tc>
          <w:tcPr>
            <w:tcW w:w="1993" w:type="dxa"/>
          </w:tcPr>
          <w:p w14:paraId="1FA1ADF8"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0 </w:t>
            </w:r>
          </w:p>
        </w:tc>
        <w:tc>
          <w:tcPr>
            <w:tcW w:w="1992" w:type="dxa"/>
          </w:tcPr>
          <w:p w14:paraId="189BC2EF"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A23ACD" w14:paraId="52BC51BB"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4230EF77"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Other </w:t>
            </w:r>
          </w:p>
        </w:tc>
        <w:tc>
          <w:tcPr>
            <w:tcW w:w="1993" w:type="dxa"/>
          </w:tcPr>
          <w:p w14:paraId="6A5F8DE8"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1992" w:type="dxa"/>
          </w:tcPr>
          <w:p w14:paraId="6ED3E9C6" w14:textId="77777777" w:rsidR="00A23ACD" w:rsidRDefault="00C50306" w:rsidP="00CC3185">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A23ACD" w14:paraId="0E4A44B0" w14:textId="77777777" w:rsidTr="00CC3185">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159" w:type="dxa"/>
            <w:tcBorders>
              <w:right w:val="none" w:sz="0" w:space="0" w:color="auto"/>
            </w:tcBorders>
          </w:tcPr>
          <w:p w14:paraId="1D985611" w14:textId="77777777" w:rsidR="00A23ACD" w:rsidRPr="00CC3185" w:rsidRDefault="00C50306" w:rsidP="00CC3185">
            <w:pPr>
              <w:spacing w:line="24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No response </w:t>
            </w:r>
          </w:p>
        </w:tc>
        <w:tc>
          <w:tcPr>
            <w:tcW w:w="1993" w:type="dxa"/>
          </w:tcPr>
          <w:p w14:paraId="782A8990"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 </w:t>
            </w:r>
          </w:p>
        </w:tc>
        <w:tc>
          <w:tcPr>
            <w:tcW w:w="1992" w:type="dxa"/>
          </w:tcPr>
          <w:p w14:paraId="12EC4CC8" w14:textId="77777777" w:rsidR="00A23ACD" w:rsidRDefault="00C50306" w:rsidP="00CC318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bl>
    <w:p w14:paraId="101F429A" w14:textId="77777777" w:rsidR="00A23ACD" w:rsidRDefault="00A23ACD">
      <w:pPr>
        <w:spacing w:line="360" w:lineRule="auto"/>
        <w:rPr>
          <w:rFonts w:ascii="Times New Roman" w:hAnsi="Times New Roman" w:cs="Times New Roman"/>
          <w:sz w:val="24"/>
          <w:szCs w:val="24"/>
        </w:rPr>
      </w:pPr>
    </w:p>
    <w:p w14:paraId="1A4ACAF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The table shows that 51.4% (11 – SH; 7 – GPHC) of subjects who obtained supplements from sources other than healthcare providers, bought them from pharmacies. It should be noted that 31.4% of the total samples did not respond to this item. </w:t>
      </w:r>
    </w:p>
    <w:p w14:paraId="42582D7B" w14:textId="77777777" w:rsidR="00A23ACD" w:rsidRDefault="00A23ACD">
      <w:pPr>
        <w:spacing w:line="360" w:lineRule="auto"/>
        <w:rPr>
          <w:rFonts w:ascii="Times New Roman" w:hAnsi="Times New Roman" w:cs="Times New Roman"/>
          <w:b/>
          <w:bCs/>
          <w:sz w:val="24"/>
          <w:szCs w:val="24"/>
          <w:highlight w:val="yellow"/>
        </w:rPr>
      </w:pPr>
    </w:p>
    <w:p w14:paraId="4BD5AEC9"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Dietary </w:t>
      </w:r>
      <w:r>
        <w:rPr>
          <w:rFonts w:ascii="Times New Roman" w:hAnsi="Times New Roman" w:cs="Times New Roman"/>
          <w:b/>
          <w:bCs/>
          <w:sz w:val="24"/>
          <w:szCs w:val="24"/>
        </w:rPr>
        <w:t>Supplement Usage Frequency</w:t>
      </w:r>
    </w:p>
    <w:p w14:paraId="16AEFF7C" w14:textId="18ED0633"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chart shows that multivitamins were the </w:t>
      </w:r>
      <w:r w:rsidR="00CC3185">
        <w:rPr>
          <w:rFonts w:ascii="Times New Roman" w:hAnsi="Times New Roman" w:cs="Times New Roman"/>
          <w:sz w:val="24"/>
          <w:szCs w:val="24"/>
        </w:rPr>
        <w:t>most used</w:t>
      </w:r>
      <w:r>
        <w:rPr>
          <w:rFonts w:ascii="Times New Roman" w:hAnsi="Times New Roman" w:cs="Times New Roman"/>
          <w:sz w:val="24"/>
          <w:szCs w:val="24"/>
        </w:rPr>
        <w:t xml:space="preserve"> supplement, with 63.5% of participants (34 from SH and 39 from GPHC) using them regularly. Of these, 36.2% at SH and </w:t>
      </w:r>
      <w:r>
        <w:rPr>
          <w:rFonts w:ascii="Times New Roman" w:hAnsi="Times New Roman" w:cs="Times New Roman"/>
          <w:sz w:val="24"/>
          <w:szCs w:val="24"/>
        </w:rPr>
        <w:lastRenderedPageBreak/>
        <w:t>41.3% at GPHC said they "always" use them. Vitamin C was t</w:t>
      </w:r>
      <w:r>
        <w:rPr>
          <w:rFonts w:ascii="Times New Roman" w:hAnsi="Times New Roman" w:cs="Times New Roman"/>
          <w:sz w:val="24"/>
          <w:szCs w:val="24"/>
        </w:rPr>
        <w:t xml:space="preserve">he second </w:t>
      </w:r>
      <w:r w:rsidR="00CC3185">
        <w:rPr>
          <w:rFonts w:ascii="Times New Roman" w:hAnsi="Times New Roman" w:cs="Times New Roman"/>
          <w:sz w:val="24"/>
          <w:szCs w:val="24"/>
        </w:rPr>
        <w:t>most prevalent</w:t>
      </w:r>
      <w:r>
        <w:rPr>
          <w:rFonts w:ascii="Times New Roman" w:hAnsi="Times New Roman" w:cs="Times New Roman"/>
          <w:sz w:val="24"/>
          <w:szCs w:val="24"/>
        </w:rPr>
        <w:t xml:space="preserve"> (39.1%), followed by bitter melon (28.7%), which is traditionally used for diabetes, as noted by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w:t>
      </w:r>
      <w:r w:rsidR="00CC3185">
        <w:rPr>
          <w:rFonts w:ascii="Times New Roman" w:hAnsi="Times New Roman" w:cs="Times New Roman"/>
          <w:sz w:val="24"/>
          <w:szCs w:val="24"/>
        </w:rPr>
        <w:t xml:space="preserve"> </w:t>
      </w:r>
      <w:r>
        <w:rPr>
          <w:rFonts w:ascii="Times New Roman" w:hAnsi="Times New Roman" w:cs="Times New Roman"/>
          <w:sz w:val="24"/>
          <w:szCs w:val="24"/>
        </w:rPr>
        <w:t xml:space="preserve">Most SH participants (95%) reported using additional supplements like B complex, One-A-Day Women, and turmeric, with B </w:t>
      </w:r>
      <w:r>
        <w:rPr>
          <w:rFonts w:ascii="Times New Roman" w:hAnsi="Times New Roman" w:cs="Times New Roman"/>
          <w:sz w:val="24"/>
          <w:szCs w:val="24"/>
        </w:rPr>
        <w:t>complex being the most common. In contrast, only 8.7% of GPHC participants mentioned extra supplements.</w:t>
      </w:r>
    </w:p>
    <w:p w14:paraId="6129F38F" w14:textId="551D8BE3"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Overall, 90% of participants had no side effects. Out of all participants, only 10% reported side effects. At Suddie Hospital, some people got rashes fr</w:t>
      </w:r>
      <w:r>
        <w:rPr>
          <w:rFonts w:ascii="Times New Roman" w:hAnsi="Times New Roman" w:cs="Times New Roman"/>
          <w:sz w:val="24"/>
          <w:szCs w:val="24"/>
        </w:rPr>
        <w:t xml:space="preserve">om herbal remedies, while a few at GPHC said they felt sick to their stomach or vomited. Interestingly, the people at Suddie who had rashes never told their doctors about it, even though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recommends </w:t>
      </w:r>
      <w:r w:rsidR="00CC3185">
        <w:rPr>
          <w:rFonts w:ascii="Times New Roman" w:hAnsi="Times New Roman" w:cs="Times New Roman"/>
          <w:sz w:val="24"/>
          <w:szCs w:val="24"/>
        </w:rPr>
        <w:t>informing healthcare providers</w:t>
      </w:r>
      <w:r>
        <w:rPr>
          <w:rFonts w:ascii="Times New Roman" w:hAnsi="Times New Roman" w:cs="Times New Roman"/>
          <w:sz w:val="24"/>
          <w:szCs w:val="24"/>
        </w:rPr>
        <w:t xml:space="preserve"> about these p</w:t>
      </w:r>
      <w:r>
        <w:rPr>
          <w:rFonts w:ascii="Times New Roman" w:hAnsi="Times New Roman" w:cs="Times New Roman"/>
          <w:sz w:val="24"/>
          <w:szCs w:val="24"/>
        </w:rPr>
        <w:t xml:space="preserve">roblems. Also, 7% of all participants said they never used supplements, </w:t>
      </w:r>
      <w:r w:rsidR="00CC3185">
        <w:rPr>
          <w:rFonts w:ascii="Times New Roman" w:hAnsi="Times New Roman" w:cs="Times New Roman"/>
          <w:sz w:val="24"/>
          <w:szCs w:val="24"/>
        </w:rPr>
        <w:t>mainly</w:t>
      </w:r>
      <w:r>
        <w:rPr>
          <w:rFonts w:ascii="Times New Roman" w:hAnsi="Times New Roman" w:cs="Times New Roman"/>
          <w:sz w:val="24"/>
          <w:szCs w:val="24"/>
        </w:rPr>
        <w:t xml:space="preserve"> because they </w:t>
      </w:r>
      <w:r w:rsidR="00CC3185">
        <w:rPr>
          <w:rFonts w:ascii="Times New Roman" w:hAnsi="Times New Roman" w:cs="Times New Roman"/>
          <w:sz w:val="24"/>
          <w:szCs w:val="24"/>
        </w:rPr>
        <w:t>could not</w:t>
      </w:r>
      <w:r>
        <w:rPr>
          <w:rFonts w:ascii="Times New Roman" w:hAnsi="Times New Roman" w:cs="Times New Roman"/>
          <w:sz w:val="24"/>
          <w:szCs w:val="24"/>
        </w:rPr>
        <w:t xml:space="preserve"> afford them, </w:t>
      </w:r>
      <w:r w:rsidR="00CC3185">
        <w:rPr>
          <w:rFonts w:ascii="Times New Roman" w:hAnsi="Times New Roman" w:cs="Times New Roman"/>
          <w:sz w:val="24"/>
          <w:szCs w:val="24"/>
        </w:rPr>
        <w:t>were not</w:t>
      </w:r>
      <w:r>
        <w:rPr>
          <w:rFonts w:ascii="Times New Roman" w:hAnsi="Times New Roman" w:cs="Times New Roman"/>
          <w:sz w:val="24"/>
          <w:szCs w:val="24"/>
        </w:rPr>
        <w:t xml:space="preserve"> sure if they were safe, or </w:t>
      </w:r>
      <w:r w:rsidR="00CC3185">
        <w:rPr>
          <w:rFonts w:ascii="Times New Roman" w:hAnsi="Times New Roman" w:cs="Times New Roman"/>
          <w:sz w:val="24"/>
          <w:szCs w:val="24"/>
        </w:rPr>
        <w:t>did not</w:t>
      </w:r>
      <w:r>
        <w:rPr>
          <w:rFonts w:ascii="Times New Roman" w:hAnsi="Times New Roman" w:cs="Times New Roman"/>
          <w:sz w:val="24"/>
          <w:szCs w:val="24"/>
        </w:rPr>
        <w:t xml:space="preserve"> think they needed them.</w:t>
      </w:r>
    </w:p>
    <w:p w14:paraId="21D668C2" w14:textId="1F2E453E" w:rsidR="00CC3185"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Knowledge of Type 2 diabetic patients about their supplements</w:t>
      </w:r>
    </w:p>
    <w:p w14:paraId="20202349" w14:textId="16F71005" w:rsidR="00A23ACD" w:rsidRDefault="00CC3185" w:rsidP="00CC3185">
      <w:pPr>
        <w:spacing w:line="360" w:lineRule="auto"/>
        <w:ind w:firstLine="720"/>
        <w:rPr>
          <w:rFonts w:ascii="Times New Roman" w:hAnsi="Times New Roman" w:cs="Times New Roman"/>
          <w:sz w:val="24"/>
          <w:szCs w:val="24"/>
        </w:rPr>
      </w:pPr>
      <w:r w:rsidRPr="00CC3185">
        <w:rPr>
          <w:rFonts w:ascii="Times New Roman" w:hAnsi="Times New Roman" w:cs="Times New Roman"/>
          <w:sz w:val="24"/>
          <w:szCs w:val="24"/>
        </w:rPr>
        <w:t>The table reveals that subjects at both hospitals accessed information about dietary supplements from a total of nine different sources. The top three sources were family (9.6%, SH: 9; GPHC: 2), physicians (7%, SH: 4; GPHC: 4), and fellow patients (7%, SH: 7; GPHC: 1). At SH, 34.8% (24 subjects) relied on multiple sources for supplement information, while 10.1% (7 subjects) did not seek information. For GPHC, 67.4% (31 subjects) indicated multiple sources, with 10.9% not responding.</w:t>
      </w:r>
    </w:p>
    <w:p w14:paraId="0BF6662A"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5 - Sources of information on</w:t>
      </w:r>
      <w:r>
        <w:rPr>
          <w:rFonts w:ascii="Times New Roman" w:hAnsi="Times New Roman" w:cs="Times New Roman"/>
          <w:b/>
          <w:bCs/>
          <w:sz w:val="24"/>
          <w:szCs w:val="24"/>
        </w:rPr>
        <w:t xml:space="preserve"> dietary supplements. </w:t>
      </w:r>
    </w:p>
    <w:tbl>
      <w:tblPr>
        <w:tblStyle w:val="PlainTable5"/>
        <w:tblW w:w="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008"/>
        <w:gridCol w:w="897"/>
        <w:gridCol w:w="811"/>
        <w:gridCol w:w="989"/>
      </w:tblGrid>
      <w:tr w:rsidR="00A23ACD" w14:paraId="260E8BDD" w14:textId="77777777" w:rsidTr="00CC3185">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2410" w:type="dxa"/>
            <w:tcBorders>
              <w:bottom w:val="none" w:sz="0" w:space="0" w:color="auto"/>
              <w:right w:val="none" w:sz="0" w:space="0" w:color="auto"/>
            </w:tcBorders>
          </w:tcPr>
          <w:p w14:paraId="06BA070B" w14:textId="77777777" w:rsidR="00A23ACD" w:rsidRPr="00CC3185" w:rsidRDefault="00A23ACD">
            <w:pPr>
              <w:spacing w:line="360" w:lineRule="auto"/>
              <w:rPr>
                <w:rFonts w:ascii="Times New Roman" w:hAnsi="Times New Roman" w:cs="Times New Roman"/>
                <w:b/>
                <w:bCs/>
                <w:sz w:val="24"/>
                <w:szCs w:val="24"/>
              </w:rPr>
            </w:pPr>
          </w:p>
        </w:tc>
        <w:tc>
          <w:tcPr>
            <w:tcW w:w="1904" w:type="dxa"/>
            <w:gridSpan w:val="2"/>
            <w:tcBorders>
              <w:bottom w:val="none" w:sz="0" w:space="0" w:color="auto"/>
            </w:tcBorders>
          </w:tcPr>
          <w:p w14:paraId="29ACE3CD"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GPHC N= 46 </w:t>
            </w:r>
          </w:p>
        </w:tc>
        <w:tc>
          <w:tcPr>
            <w:tcW w:w="1800" w:type="dxa"/>
            <w:gridSpan w:val="2"/>
            <w:tcBorders>
              <w:bottom w:val="none" w:sz="0" w:space="0" w:color="auto"/>
            </w:tcBorders>
          </w:tcPr>
          <w:p w14:paraId="68ABE8CA"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SH N=69</w:t>
            </w:r>
          </w:p>
        </w:tc>
      </w:tr>
      <w:tr w:rsidR="00A23ACD" w14:paraId="0279E6AD"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7186824" w14:textId="77777777" w:rsidR="00A23ACD" w:rsidRDefault="00A23ACD">
            <w:pPr>
              <w:spacing w:line="360" w:lineRule="auto"/>
              <w:rPr>
                <w:rFonts w:ascii="Times New Roman" w:hAnsi="Times New Roman" w:cs="Times New Roman"/>
                <w:sz w:val="24"/>
                <w:szCs w:val="24"/>
              </w:rPr>
            </w:pPr>
          </w:p>
        </w:tc>
        <w:tc>
          <w:tcPr>
            <w:tcW w:w="1904" w:type="dxa"/>
            <w:gridSpan w:val="2"/>
          </w:tcPr>
          <w:p w14:paraId="1E5FF22A" w14:textId="77777777" w:rsidR="00A23ACD" w:rsidRDefault="00A23A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00" w:type="dxa"/>
            <w:gridSpan w:val="2"/>
          </w:tcPr>
          <w:p w14:paraId="61D9FADD" w14:textId="77777777" w:rsidR="00A23ACD" w:rsidRDefault="00A23A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02F7EE79" w14:textId="77777777" w:rsidTr="00CC3185">
        <w:trPr>
          <w:trHeight w:val="566"/>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9932E07"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Information sources </w:t>
            </w:r>
          </w:p>
        </w:tc>
        <w:tc>
          <w:tcPr>
            <w:tcW w:w="1007" w:type="dxa"/>
          </w:tcPr>
          <w:p w14:paraId="3E59785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897" w:type="dxa"/>
          </w:tcPr>
          <w:p w14:paraId="096AA27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5AE832B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989" w:type="dxa"/>
          </w:tcPr>
          <w:p w14:paraId="18EE246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22EC072C"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7C844403"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Internet </w:t>
            </w:r>
          </w:p>
        </w:tc>
        <w:tc>
          <w:tcPr>
            <w:tcW w:w="1007" w:type="dxa"/>
          </w:tcPr>
          <w:p w14:paraId="79321F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12FADDD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3D1DE11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989" w:type="dxa"/>
          </w:tcPr>
          <w:p w14:paraId="3E50201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r w:rsidR="00A23ACD" w14:paraId="67F0D09A"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3DBDD47"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Family </w:t>
            </w:r>
          </w:p>
        </w:tc>
        <w:tc>
          <w:tcPr>
            <w:tcW w:w="1007" w:type="dxa"/>
          </w:tcPr>
          <w:p w14:paraId="34C4D2C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897" w:type="dxa"/>
          </w:tcPr>
          <w:p w14:paraId="7DD6B19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4.3 </w:t>
            </w:r>
          </w:p>
        </w:tc>
        <w:tc>
          <w:tcPr>
            <w:tcW w:w="811" w:type="dxa"/>
          </w:tcPr>
          <w:p w14:paraId="30671E5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9 </w:t>
            </w:r>
          </w:p>
        </w:tc>
        <w:tc>
          <w:tcPr>
            <w:tcW w:w="989" w:type="dxa"/>
          </w:tcPr>
          <w:p w14:paraId="7F046DA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w:t>
            </w:r>
          </w:p>
        </w:tc>
      </w:tr>
      <w:tr w:rsidR="00A23ACD" w14:paraId="326F0F04" w14:textId="77777777" w:rsidTr="00CC3185">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1C7F91D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Print media </w:t>
            </w:r>
          </w:p>
        </w:tc>
        <w:tc>
          <w:tcPr>
            <w:tcW w:w="1007" w:type="dxa"/>
          </w:tcPr>
          <w:p w14:paraId="650BB70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Pr>
          <w:p w14:paraId="0D798F64"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0B7EAED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 </w:t>
            </w:r>
          </w:p>
        </w:tc>
        <w:tc>
          <w:tcPr>
            <w:tcW w:w="989" w:type="dxa"/>
          </w:tcPr>
          <w:p w14:paraId="160755B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w:t>
            </w:r>
          </w:p>
        </w:tc>
      </w:tr>
      <w:tr w:rsidR="00A23ACD" w14:paraId="601D3D2B"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699FCA44"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Pharmacist </w:t>
            </w:r>
          </w:p>
        </w:tc>
        <w:tc>
          <w:tcPr>
            <w:tcW w:w="1007" w:type="dxa"/>
          </w:tcPr>
          <w:p w14:paraId="321F8D4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7F7C09A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548B273B"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989" w:type="dxa"/>
          </w:tcPr>
          <w:p w14:paraId="796CDB12"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A23ACD" w14:paraId="20A99032"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CC08FBC"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Fellow patient </w:t>
            </w:r>
          </w:p>
        </w:tc>
        <w:tc>
          <w:tcPr>
            <w:tcW w:w="1007" w:type="dxa"/>
          </w:tcPr>
          <w:p w14:paraId="6256F57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3D13ABB9"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36AFBBB6"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 </w:t>
            </w:r>
          </w:p>
        </w:tc>
        <w:tc>
          <w:tcPr>
            <w:tcW w:w="989" w:type="dxa"/>
          </w:tcPr>
          <w:p w14:paraId="0EC1175A"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w:t>
            </w:r>
          </w:p>
        </w:tc>
      </w:tr>
      <w:tr w:rsidR="00A23ACD" w14:paraId="31BFA9E4" w14:textId="77777777" w:rsidTr="00CC3185">
        <w:trPr>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240D7FF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lastRenderedPageBreak/>
              <w:t xml:space="preserve">Physician </w:t>
            </w:r>
          </w:p>
        </w:tc>
        <w:tc>
          <w:tcPr>
            <w:tcW w:w="1007" w:type="dxa"/>
          </w:tcPr>
          <w:p w14:paraId="34F4051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42. </w:t>
            </w:r>
          </w:p>
        </w:tc>
        <w:tc>
          <w:tcPr>
            <w:tcW w:w="897" w:type="dxa"/>
          </w:tcPr>
          <w:p w14:paraId="1074510C"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8.7 </w:t>
            </w:r>
          </w:p>
        </w:tc>
        <w:tc>
          <w:tcPr>
            <w:tcW w:w="811" w:type="dxa"/>
          </w:tcPr>
          <w:p w14:paraId="5955FF57"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989" w:type="dxa"/>
          </w:tcPr>
          <w:p w14:paraId="53319F7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r>
      <w:tr w:rsidR="00A23ACD" w14:paraId="5EF0FF13"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20E56DD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Television </w:t>
            </w:r>
          </w:p>
        </w:tc>
        <w:tc>
          <w:tcPr>
            <w:tcW w:w="1007" w:type="dxa"/>
          </w:tcPr>
          <w:p w14:paraId="1CB48F8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897" w:type="dxa"/>
          </w:tcPr>
          <w:p w14:paraId="55F3ED0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811" w:type="dxa"/>
          </w:tcPr>
          <w:p w14:paraId="09D86F4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p>
        </w:tc>
        <w:tc>
          <w:tcPr>
            <w:tcW w:w="989" w:type="dxa"/>
          </w:tcPr>
          <w:p w14:paraId="4F327CF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A23ACD" w14:paraId="4A872D98" w14:textId="77777777" w:rsidTr="00CC3185">
        <w:trPr>
          <w:trHeight w:val="562"/>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E765298"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Other </w:t>
            </w:r>
          </w:p>
        </w:tc>
        <w:tc>
          <w:tcPr>
            <w:tcW w:w="1007" w:type="dxa"/>
          </w:tcPr>
          <w:p w14:paraId="7C4B712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Pr>
          <w:p w14:paraId="753FC5A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2A8E2FD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6 </w:t>
            </w:r>
          </w:p>
        </w:tc>
        <w:tc>
          <w:tcPr>
            <w:tcW w:w="989" w:type="dxa"/>
          </w:tcPr>
          <w:p w14:paraId="2BCF4B44"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r>
      <w:tr w:rsidR="00A23ACD" w14:paraId="02C52D36"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3EECFB68"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Friend </w:t>
            </w:r>
          </w:p>
        </w:tc>
        <w:tc>
          <w:tcPr>
            <w:tcW w:w="1007" w:type="dxa"/>
          </w:tcPr>
          <w:p w14:paraId="2475A0C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97" w:type="dxa"/>
          </w:tcPr>
          <w:p w14:paraId="4FA667A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811" w:type="dxa"/>
          </w:tcPr>
          <w:p w14:paraId="3DE4798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 </w:t>
            </w:r>
          </w:p>
        </w:tc>
        <w:tc>
          <w:tcPr>
            <w:tcW w:w="989" w:type="dxa"/>
          </w:tcPr>
          <w:p w14:paraId="0117A29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A23ACD" w14:paraId="05415919" w14:textId="77777777" w:rsidTr="00CC3185">
        <w:trPr>
          <w:trHeight w:val="1114"/>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6164267D"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Total </w:t>
            </w:r>
          </w:p>
        </w:tc>
        <w:tc>
          <w:tcPr>
            <w:tcW w:w="1007" w:type="dxa"/>
          </w:tcPr>
          <w:p w14:paraId="5A2585C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
          <w:p w14:paraId="6C88FD66"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(21.7%)</w:t>
            </w:r>
          </w:p>
        </w:tc>
        <w:tc>
          <w:tcPr>
            <w:tcW w:w="897" w:type="dxa"/>
          </w:tcPr>
          <w:p w14:paraId="5E6E2C69" w14:textId="77777777" w:rsidR="00A23ACD" w:rsidRDefault="00A23A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0" w:type="dxa"/>
            <w:gridSpan w:val="2"/>
          </w:tcPr>
          <w:p w14:paraId="43AAA9D0"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 (55.1%)</w:t>
            </w:r>
          </w:p>
        </w:tc>
      </w:tr>
    </w:tbl>
    <w:p w14:paraId="3703C0F7" w14:textId="77777777" w:rsidR="00A23ACD" w:rsidRDefault="00A23ACD">
      <w:pPr>
        <w:spacing w:line="360" w:lineRule="auto"/>
        <w:rPr>
          <w:rFonts w:ascii="Times New Roman" w:hAnsi="Times New Roman" w:cs="Times New Roman"/>
          <w:sz w:val="24"/>
          <w:szCs w:val="24"/>
        </w:rPr>
      </w:pPr>
    </w:p>
    <w:p w14:paraId="69C9478C" w14:textId="75624B85"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the percentages of subjects seeking information from any source were nearly equal: 89.9% from SH and 89.1% from GPHC, indicating a strong interest in understanding dietary supplements. This finding aligns with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in the literature revie</w:t>
      </w:r>
      <w:r>
        <w:rPr>
          <w:rFonts w:ascii="Times New Roman" w:hAnsi="Times New Roman" w:cs="Times New Roman"/>
          <w:sz w:val="24"/>
          <w:szCs w:val="24"/>
        </w:rPr>
        <w:t>w.</w:t>
      </w:r>
      <w:r w:rsidR="00CC3185">
        <w:rPr>
          <w:rFonts w:ascii="Times New Roman" w:hAnsi="Times New Roman" w:cs="Times New Roman"/>
          <w:sz w:val="24"/>
          <w:szCs w:val="24"/>
        </w:rPr>
        <w:t xml:space="preserve"> </w:t>
      </w:r>
      <w:r>
        <w:rPr>
          <w:rFonts w:ascii="Times New Roman" w:hAnsi="Times New Roman" w:cs="Times New Roman"/>
          <w:sz w:val="24"/>
          <w:szCs w:val="24"/>
        </w:rPr>
        <w:t xml:space="preserve">Additionally, data was collected on patients’ knowledge of dietary supplements for Type 2 diabetes, with responses categorized as 'agree,' 'disagree,' or 'not sure.' The results for these items were grouped and summarized with corresponding percentages </w:t>
      </w:r>
      <w:r>
        <w:rPr>
          <w:rFonts w:ascii="Times New Roman" w:hAnsi="Times New Roman" w:cs="Times New Roman"/>
          <w:sz w:val="24"/>
          <w:szCs w:val="24"/>
        </w:rPr>
        <w:t>in Tables 6 and 7.</w:t>
      </w:r>
    </w:p>
    <w:p w14:paraId="69CABAF8" w14:textId="77777777" w:rsidR="00A23ACD" w:rsidRDefault="00A23ACD">
      <w:pPr>
        <w:spacing w:line="360" w:lineRule="auto"/>
        <w:ind w:firstLine="720"/>
        <w:rPr>
          <w:rFonts w:ascii="Times New Roman" w:hAnsi="Times New Roman" w:cs="Times New Roman"/>
          <w:sz w:val="24"/>
          <w:szCs w:val="24"/>
        </w:rPr>
      </w:pPr>
    </w:p>
    <w:p w14:paraId="2173B8A0"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Table 6 – Knowledge Type 2 Diabetics at GPHC have of their supplements. (n=49).</w:t>
      </w:r>
    </w:p>
    <w:tbl>
      <w:tblPr>
        <w:tblW w:w="9354" w:type="dxa"/>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587"/>
        <w:gridCol w:w="797"/>
        <w:gridCol w:w="792"/>
        <w:gridCol w:w="797"/>
        <w:gridCol w:w="792"/>
        <w:gridCol w:w="792"/>
        <w:gridCol w:w="797"/>
      </w:tblGrid>
      <w:tr w:rsidR="00A23ACD" w14:paraId="3FDE48F3" w14:textId="77777777">
        <w:trPr>
          <w:trHeight w:val="562"/>
        </w:trPr>
        <w:tc>
          <w:tcPr>
            <w:tcW w:w="4585" w:type="dxa"/>
            <w:vMerge w:val="restart"/>
            <w:shd w:val="clear" w:color="auto" w:fill="auto"/>
            <w:tcMar>
              <w:top w:w="100" w:type="dxa"/>
              <w:left w:w="100" w:type="dxa"/>
              <w:bottom w:w="100" w:type="dxa"/>
              <w:right w:w="100" w:type="dxa"/>
            </w:tcMar>
          </w:tcPr>
          <w:p w14:paraId="6F7EA79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Statements </w:t>
            </w:r>
          </w:p>
        </w:tc>
        <w:tc>
          <w:tcPr>
            <w:tcW w:w="1589" w:type="dxa"/>
            <w:gridSpan w:val="2"/>
            <w:shd w:val="clear" w:color="auto" w:fill="auto"/>
            <w:tcMar>
              <w:top w:w="100" w:type="dxa"/>
              <w:left w:w="100" w:type="dxa"/>
              <w:bottom w:w="100" w:type="dxa"/>
              <w:right w:w="100" w:type="dxa"/>
            </w:tcMar>
          </w:tcPr>
          <w:p w14:paraId="68F13BE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Agree </w:t>
            </w:r>
          </w:p>
        </w:tc>
        <w:tc>
          <w:tcPr>
            <w:tcW w:w="1589" w:type="dxa"/>
            <w:gridSpan w:val="2"/>
            <w:shd w:val="clear" w:color="auto" w:fill="auto"/>
            <w:tcMar>
              <w:top w:w="100" w:type="dxa"/>
              <w:left w:w="100" w:type="dxa"/>
              <w:bottom w:w="100" w:type="dxa"/>
              <w:right w:w="100" w:type="dxa"/>
            </w:tcMar>
          </w:tcPr>
          <w:p w14:paraId="0993EF2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Disagree </w:t>
            </w:r>
          </w:p>
        </w:tc>
        <w:tc>
          <w:tcPr>
            <w:tcW w:w="1589" w:type="dxa"/>
            <w:gridSpan w:val="2"/>
            <w:shd w:val="clear" w:color="auto" w:fill="auto"/>
            <w:tcMar>
              <w:top w:w="100" w:type="dxa"/>
              <w:left w:w="100" w:type="dxa"/>
              <w:bottom w:w="100" w:type="dxa"/>
              <w:right w:w="100" w:type="dxa"/>
            </w:tcMar>
          </w:tcPr>
          <w:p w14:paraId="0B4A63A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Not sure</w:t>
            </w:r>
          </w:p>
        </w:tc>
      </w:tr>
      <w:tr w:rsidR="00A23ACD" w14:paraId="05FE0719" w14:textId="77777777">
        <w:trPr>
          <w:trHeight w:val="561"/>
        </w:trPr>
        <w:tc>
          <w:tcPr>
            <w:tcW w:w="4585" w:type="dxa"/>
            <w:vMerge/>
            <w:shd w:val="clear" w:color="auto" w:fill="auto"/>
            <w:tcMar>
              <w:top w:w="100" w:type="dxa"/>
              <w:left w:w="100" w:type="dxa"/>
              <w:bottom w:w="100" w:type="dxa"/>
              <w:right w:w="100" w:type="dxa"/>
            </w:tcMar>
          </w:tcPr>
          <w:p w14:paraId="4DA16419" w14:textId="77777777" w:rsidR="00A23ACD" w:rsidRDefault="00A23ACD">
            <w:pPr>
              <w:spacing w:line="360" w:lineRule="auto"/>
              <w:rPr>
                <w:rFonts w:ascii="Times New Roman" w:hAnsi="Times New Roman" w:cs="Times New Roman"/>
                <w:sz w:val="24"/>
                <w:szCs w:val="24"/>
              </w:rPr>
            </w:pPr>
          </w:p>
        </w:tc>
        <w:tc>
          <w:tcPr>
            <w:tcW w:w="797" w:type="dxa"/>
            <w:shd w:val="clear" w:color="auto" w:fill="auto"/>
            <w:tcMar>
              <w:top w:w="100" w:type="dxa"/>
              <w:left w:w="100" w:type="dxa"/>
              <w:bottom w:w="100" w:type="dxa"/>
              <w:right w:w="100" w:type="dxa"/>
            </w:tcMar>
          </w:tcPr>
          <w:p w14:paraId="4389FA6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shd w:val="clear" w:color="auto" w:fill="auto"/>
            <w:tcMar>
              <w:top w:w="100" w:type="dxa"/>
              <w:left w:w="100" w:type="dxa"/>
              <w:bottom w:w="100" w:type="dxa"/>
              <w:right w:w="100" w:type="dxa"/>
            </w:tcMar>
          </w:tcPr>
          <w:p w14:paraId="1F58542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97" w:type="dxa"/>
            <w:shd w:val="clear" w:color="auto" w:fill="auto"/>
            <w:tcMar>
              <w:top w:w="100" w:type="dxa"/>
              <w:left w:w="100" w:type="dxa"/>
              <w:bottom w:w="100" w:type="dxa"/>
              <w:right w:w="100" w:type="dxa"/>
            </w:tcMar>
          </w:tcPr>
          <w:p w14:paraId="1AA0427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shd w:val="clear" w:color="auto" w:fill="auto"/>
            <w:tcMar>
              <w:top w:w="100" w:type="dxa"/>
              <w:left w:w="100" w:type="dxa"/>
              <w:bottom w:w="100" w:type="dxa"/>
              <w:right w:w="100" w:type="dxa"/>
            </w:tcMar>
          </w:tcPr>
          <w:p w14:paraId="1123A0B6"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792" w:type="dxa"/>
            <w:shd w:val="clear" w:color="auto" w:fill="auto"/>
            <w:tcMar>
              <w:top w:w="100" w:type="dxa"/>
              <w:left w:w="100" w:type="dxa"/>
              <w:bottom w:w="100" w:type="dxa"/>
              <w:right w:w="100" w:type="dxa"/>
            </w:tcMar>
          </w:tcPr>
          <w:p w14:paraId="1ED91DC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797" w:type="dxa"/>
            <w:shd w:val="clear" w:color="auto" w:fill="auto"/>
            <w:tcMar>
              <w:top w:w="100" w:type="dxa"/>
              <w:left w:w="100" w:type="dxa"/>
              <w:bottom w:w="100" w:type="dxa"/>
              <w:right w:w="100" w:type="dxa"/>
            </w:tcMar>
          </w:tcPr>
          <w:p w14:paraId="0A58A6A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A23ACD" w14:paraId="3B223752" w14:textId="77777777">
        <w:trPr>
          <w:trHeight w:val="1670"/>
        </w:trPr>
        <w:tc>
          <w:tcPr>
            <w:tcW w:w="4585" w:type="dxa"/>
            <w:shd w:val="clear" w:color="auto" w:fill="auto"/>
            <w:tcMar>
              <w:top w:w="100" w:type="dxa"/>
              <w:left w:w="100" w:type="dxa"/>
              <w:bottom w:w="100" w:type="dxa"/>
              <w:right w:w="100" w:type="dxa"/>
            </w:tcMar>
          </w:tcPr>
          <w:p w14:paraId="7D6306E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FDA requires that dietary supplements be proven to be safe and effective before they </w:t>
            </w:r>
            <w:proofErr w:type="gramStart"/>
            <w:r>
              <w:rPr>
                <w:rFonts w:ascii="Times New Roman" w:hAnsi="Times New Roman" w:cs="Times New Roman"/>
                <w:sz w:val="24"/>
                <w:szCs w:val="24"/>
              </w:rPr>
              <w:t>are  marketed</w:t>
            </w:r>
            <w:proofErr w:type="gramEnd"/>
            <w:r>
              <w:rPr>
                <w:rFonts w:ascii="Times New Roman" w:hAnsi="Times New Roman" w:cs="Times New Roman"/>
                <w:sz w:val="24"/>
                <w:szCs w:val="24"/>
              </w:rPr>
              <w:t xml:space="preserve">. </w:t>
            </w:r>
          </w:p>
        </w:tc>
        <w:tc>
          <w:tcPr>
            <w:tcW w:w="797" w:type="dxa"/>
            <w:shd w:val="clear" w:color="auto" w:fill="auto"/>
            <w:tcMar>
              <w:top w:w="100" w:type="dxa"/>
              <w:left w:w="100" w:type="dxa"/>
              <w:bottom w:w="100" w:type="dxa"/>
              <w:right w:w="100" w:type="dxa"/>
            </w:tcMar>
          </w:tcPr>
          <w:p w14:paraId="5B0D787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39 </w:t>
            </w:r>
          </w:p>
        </w:tc>
        <w:tc>
          <w:tcPr>
            <w:tcW w:w="792" w:type="dxa"/>
            <w:shd w:val="clear" w:color="auto" w:fill="auto"/>
            <w:tcMar>
              <w:top w:w="100" w:type="dxa"/>
              <w:left w:w="100" w:type="dxa"/>
              <w:bottom w:w="100" w:type="dxa"/>
              <w:right w:w="100" w:type="dxa"/>
            </w:tcMar>
          </w:tcPr>
          <w:p w14:paraId="2ED2E98F"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84.8 </w:t>
            </w:r>
          </w:p>
        </w:tc>
        <w:tc>
          <w:tcPr>
            <w:tcW w:w="797" w:type="dxa"/>
            <w:shd w:val="clear" w:color="auto" w:fill="auto"/>
            <w:tcMar>
              <w:top w:w="100" w:type="dxa"/>
              <w:left w:w="100" w:type="dxa"/>
              <w:bottom w:w="100" w:type="dxa"/>
              <w:right w:w="100" w:type="dxa"/>
            </w:tcMar>
          </w:tcPr>
          <w:p w14:paraId="6C56F09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792" w:type="dxa"/>
            <w:shd w:val="clear" w:color="auto" w:fill="auto"/>
            <w:tcMar>
              <w:top w:w="100" w:type="dxa"/>
              <w:left w:w="100" w:type="dxa"/>
              <w:bottom w:w="100" w:type="dxa"/>
              <w:right w:w="100" w:type="dxa"/>
            </w:tcMar>
          </w:tcPr>
          <w:p w14:paraId="5E596C7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2.2 </w:t>
            </w:r>
          </w:p>
        </w:tc>
        <w:tc>
          <w:tcPr>
            <w:tcW w:w="792" w:type="dxa"/>
            <w:shd w:val="clear" w:color="auto" w:fill="auto"/>
            <w:tcMar>
              <w:top w:w="100" w:type="dxa"/>
              <w:left w:w="100" w:type="dxa"/>
              <w:bottom w:w="100" w:type="dxa"/>
              <w:right w:w="100" w:type="dxa"/>
            </w:tcMar>
          </w:tcPr>
          <w:p w14:paraId="27A2B1F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797" w:type="dxa"/>
            <w:shd w:val="clear" w:color="auto" w:fill="auto"/>
            <w:tcMar>
              <w:top w:w="100" w:type="dxa"/>
              <w:left w:w="100" w:type="dxa"/>
              <w:bottom w:w="100" w:type="dxa"/>
              <w:right w:w="100" w:type="dxa"/>
            </w:tcMar>
          </w:tcPr>
          <w:p w14:paraId="279285C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10.9</w:t>
            </w:r>
          </w:p>
        </w:tc>
      </w:tr>
      <w:tr w:rsidR="00A23ACD" w14:paraId="0570DC8B" w14:textId="77777777">
        <w:trPr>
          <w:trHeight w:val="1114"/>
        </w:trPr>
        <w:tc>
          <w:tcPr>
            <w:tcW w:w="4585" w:type="dxa"/>
            <w:shd w:val="clear" w:color="auto" w:fill="auto"/>
            <w:tcMar>
              <w:top w:w="100" w:type="dxa"/>
              <w:left w:w="100" w:type="dxa"/>
              <w:bottom w:w="100" w:type="dxa"/>
              <w:right w:w="100" w:type="dxa"/>
            </w:tcMar>
          </w:tcPr>
          <w:p w14:paraId="2AB1287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Regular use of dietary supplements prevents Type 2 diabetes</w:t>
            </w:r>
          </w:p>
        </w:tc>
        <w:tc>
          <w:tcPr>
            <w:tcW w:w="797" w:type="dxa"/>
            <w:shd w:val="clear" w:color="auto" w:fill="auto"/>
            <w:tcMar>
              <w:top w:w="100" w:type="dxa"/>
              <w:left w:w="100" w:type="dxa"/>
              <w:bottom w:w="100" w:type="dxa"/>
              <w:right w:w="100" w:type="dxa"/>
            </w:tcMar>
          </w:tcPr>
          <w:p w14:paraId="6969673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p>
        </w:tc>
        <w:tc>
          <w:tcPr>
            <w:tcW w:w="792" w:type="dxa"/>
            <w:shd w:val="clear" w:color="auto" w:fill="auto"/>
            <w:tcMar>
              <w:top w:w="100" w:type="dxa"/>
              <w:left w:w="100" w:type="dxa"/>
              <w:bottom w:w="100" w:type="dxa"/>
              <w:right w:w="100" w:type="dxa"/>
            </w:tcMar>
          </w:tcPr>
          <w:p w14:paraId="0BA9A5F7"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28.3 </w:t>
            </w:r>
          </w:p>
        </w:tc>
        <w:tc>
          <w:tcPr>
            <w:tcW w:w="797" w:type="dxa"/>
            <w:shd w:val="clear" w:color="auto" w:fill="auto"/>
            <w:tcMar>
              <w:top w:w="100" w:type="dxa"/>
              <w:left w:w="100" w:type="dxa"/>
              <w:bottom w:w="100" w:type="dxa"/>
              <w:right w:w="100" w:type="dxa"/>
            </w:tcMar>
          </w:tcPr>
          <w:p w14:paraId="0650A75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p>
        </w:tc>
        <w:tc>
          <w:tcPr>
            <w:tcW w:w="792" w:type="dxa"/>
            <w:shd w:val="clear" w:color="auto" w:fill="auto"/>
            <w:tcMar>
              <w:top w:w="100" w:type="dxa"/>
              <w:left w:w="100" w:type="dxa"/>
              <w:bottom w:w="100" w:type="dxa"/>
              <w:right w:w="100" w:type="dxa"/>
            </w:tcMar>
          </w:tcPr>
          <w:p w14:paraId="5F2F4C7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24.0 </w:t>
            </w:r>
          </w:p>
        </w:tc>
        <w:tc>
          <w:tcPr>
            <w:tcW w:w="792" w:type="dxa"/>
            <w:shd w:val="clear" w:color="auto" w:fill="auto"/>
            <w:tcMar>
              <w:top w:w="100" w:type="dxa"/>
              <w:left w:w="100" w:type="dxa"/>
              <w:bottom w:w="100" w:type="dxa"/>
              <w:right w:w="100" w:type="dxa"/>
            </w:tcMar>
          </w:tcPr>
          <w:p w14:paraId="3495C8C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21 </w:t>
            </w:r>
          </w:p>
        </w:tc>
        <w:tc>
          <w:tcPr>
            <w:tcW w:w="797" w:type="dxa"/>
            <w:shd w:val="clear" w:color="auto" w:fill="auto"/>
            <w:tcMar>
              <w:top w:w="100" w:type="dxa"/>
              <w:left w:w="100" w:type="dxa"/>
              <w:bottom w:w="100" w:type="dxa"/>
              <w:right w:w="100" w:type="dxa"/>
            </w:tcMar>
          </w:tcPr>
          <w:p w14:paraId="71452A3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45.7</w:t>
            </w:r>
          </w:p>
        </w:tc>
      </w:tr>
      <w:tr w:rsidR="00A23ACD" w14:paraId="52724073" w14:textId="77777777">
        <w:trPr>
          <w:trHeight w:val="1113"/>
        </w:trPr>
        <w:tc>
          <w:tcPr>
            <w:tcW w:w="4585" w:type="dxa"/>
            <w:shd w:val="clear" w:color="auto" w:fill="auto"/>
            <w:tcMar>
              <w:top w:w="100" w:type="dxa"/>
              <w:left w:w="100" w:type="dxa"/>
              <w:bottom w:w="100" w:type="dxa"/>
              <w:right w:w="100" w:type="dxa"/>
            </w:tcMar>
          </w:tcPr>
          <w:p w14:paraId="55C9774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Dietary supplements are sold over the </w:t>
            </w:r>
            <w:r>
              <w:rPr>
                <w:rFonts w:ascii="Times New Roman" w:hAnsi="Times New Roman" w:cs="Times New Roman"/>
                <w:sz w:val="24"/>
                <w:szCs w:val="24"/>
              </w:rPr>
              <w:t>counter, so they are entirely safe to take</w:t>
            </w:r>
          </w:p>
        </w:tc>
        <w:tc>
          <w:tcPr>
            <w:tcW w:w="797" w:type="dxa"/>
            <w:shd w:val="clear" w:color="auto" w:fill="auto"/>
            <w:tcMar>
              <w:top w:w="100" w:type="dxa"/>
              <w:left w:w="100" w:type="dxa"/>
              <w:bottom w:w="100" w:type="dxa"/>
              <w:right w:w="100" w:type="dxa"/>
            </w:tcMar>
          </w:tcPr>
          <w:p w14:paraId="2CF1637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29 </w:t>
            </w:r>
          </w:p>
        </w:tc>
        <w:tc>
          <w:tcPr>
            <w:tcW w:w="792" w:type="dxa"/>
            <w:shd w:val="clear" w:color="auto" w:fill="auto"/>
            <w:tcMar>
              <w:top w:w="100" w:type="dxa"/>
              <w:left w:w="100" w:type="dxa"/>
              <w:bottom w:w="100" w:type="dxa"/>
              <w:right w:w="100" w:type="dxa"/>
            </w:tcMar>
          </w:tcPr>
          <w:p w14:paraId="4380A39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63.0 </w:t>
            </w:r>
          </w:p>
        </w:tc>
        <w:tc>
          <w:tcPr>
            <w:tcW w:w="797" w:type="dxa"/>
            <w:shd w:val="clear" w:color="auto" w:fill="auto"/>
            <w:tcMar>
              <w:top w:w="100" w:type="dxa"/>
              <w:left w:w="100" w:type="dxa"/>
              <w:bottom w:w="100" w:type="dxa"/>
              <w:right w:w="100" w:type="dxa"/>
            </w:tcMar>
          </w:tcPr>
          <w:p w14:paraId="390FD06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p>
        </w:tc>
        <w:tc>
          <w:tcPr>
            <w:tcW w:w="792" w:type="dxa"/>
            <w:shd w:val="clear" w:color="auto" w:fill="auto"/>
            <w:tcMar>
              <w:top w:w="100" w:type="dxa"/>
              <w:left w:w="100" w:type="dxa"/>
              <w:bottom w:w="100" w:type="dxa"/>
              <w:right w:w="100" w:type="dxa"/>
            </w:tcMar>
          </w:tcPr>
          <w:p w14:paraId="2EBA303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13.0 </w:t>
            </w:r>
          </w:p>
        </w:tc>
        <w:tc>
          <w:tcPr>
            <w:tcW w:w="792" w:type="dxa"/>
            <w:shd w:val="clear" w:color="auto" w:fill="auto"/>
            <w:tcMar>
              <w:top w:w="100" w:type="dxa"/>
              <w:left w:w="100" w:type="dxa"/>
              <w:bottom w:w="100" w:type="dxa"/>
              <w:right w:w="100" w:type="dxa"/>
            </w:tcMar>
          </w:tcPr>
          <w:p w14:paraId="37D8AE6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797" w:type="dxa"/>
            <w:shd w:val="clear" w:color="auto" w:fill="auto"/>
            <w:tcMar>
              <w:top w:w="100" w:type="dxa"/>
              <w:left w:w="100" w:type="dxa"/>
              <w:bottom w:w="100" w:type="dxa"/>
              <w:right w:w="100" w:type="dxa"/>
            </w:tcMar>
          </w:tcPr>
          <w:p w14:paraId="0EA7B25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21.7</w:t>
            </w:r>
          </w:p>
        </w:tc>
      </w:tr>
      <w:tr w:rsidR="00A23ACD" w14:paraId="6C5B6421" w14:textId="77777777">
        <w:trPr>
          <w:trHeight w:val="1113"/>
        </w:trPr>
        <w:tc>
          <w:tcPr>
            <w:tcW w:w="4585" w:type="dxa"/>
            <w:shd w:val="clear" w:color="auto" w:fill="auto"/>
            <w:tcMar>
              <w:top w:w="100" w:type="dxa"/>
              <w:left w:w="100" w:type="dxa"/>
              <w:bottom w:w="100" w:type="dxa"/>
              <w:right w:w="100" w:type="dxa"/>
            </w:tcMar>
          </w:tcPr>
          <w:p w14:paraId="041F4B21"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The number of supplements you get from food is enough for your health needs</w:t>
            </w:r>
          </w:p>
        </w:tc>
        <w:tc>
          <w:tcPr>
            <w:tcW w:w="797" w:type="dxa"/>
            <w:shd w:val="clear" w:color="auto" w:fill="auto"/>
            <w:tcMar>
              <w:top w:w="100" w:type="dxa"/>
              <w:left w:w="100" w:type="dxa"/>
              <w:bottom w:w="100" w:type="dxa"/>
              <w:right w:w="100" w:type="dxa"/>
            </w:tcMar>
          </w:tcPr>
          <w:p w14:paraId="3F91F22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28 </w:t>
            </w:r>
          </w:p>
        </w:tc>
        <w:tc>
          <w:tcPr>
            <w:tcW w:w="792" w:type="dxa"/>
            <w:shd w:val="clear" w:color="auto" w:fill="auto"/>
            <w:tcMar>
              <w:top w:w="100" w:type="dxa"/>
              <w:left w:w="100" w:type="dxa"/>
              <w:bottom w:w="100" w:type="dxa"/>
              <w:right w:w="100" w:type="dxa"/>
            </w:tcMar>
          </w:tcPr>
          <w:p w14:paraId="5D04833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60.9 </w:t>
            </w:r>
          </w:p>
        </w:tc>
        <w:tc>
          <w:tcPr>
            <w:tcW w:w="797" w:type="dxa"/>
            <w:shd w:val="clear" w:color="auto" w:fill="auto"/>
            <w:tcMar>
              <w:top w:w="100" w:type="dxa"/>
              <w:left w:w="100" w:type="dxa"/>
              <w:bottom w:w="100" w:type="dxa"/>
              <w:right w:w="100" w:type="dxa"/>
            </w:tcMar>
          </w:tcPr>
          <w:p w14:paraId="112B7B4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p>
        </w:tc>
        <w:tc>
          <w:tcPr>
            <w:tcW w:w="792" w:type="dxa"/>
            <w:shd w:val="clear" w:color="auto" w:fill="auto"/>
            <w:tcMar>
              <w:top w:w="100" w:type="dxa"/>
              <w:left w:w="100" w:type="dxa"/>
              <w:bottom w:w="100" w:type="dxa"/>
              <w:right w:w="100" w:type="dxa"/>
            </w:tcMar>
          </w:tcPr>
          <w:p w14:paraId="4C25FF0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6.5 </w:t>
            </w:r>
          </w:p>
        </w:tc>
        <w:tc>
          <w:tcPr>
            <w:tcW w:w="792" w:type="dxa"/>
            <w:shd w:val="clear" w:color="auto" w:fill="auto"/>
            <w:tcMar>
              <w:top w:w="100" w:type="dxa"/>
              <w:left w:w="100" w:type="dxa"/>
              <w:bottom w:w="100" w:type="dxa"/>
              <w:right w:w="100" w:type="dxa"/>
            </w:tcMar>
          </w:tcPr>
          <w:p w14:paraId="68B5A96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p>
        </w:tc>
        <w:tc>
          <w:tcPr>
            <w:tcW w:w="797" w:type="dxa"/>
            <w:shd w:val="clear" w:color="auto" w:fill="auto"/>
            <w:tcMar>
              <w:top w:w="100" w:type="dxa"/>
              <w:left w:w="100" w:type="dxa"/>
              <w:bottom w:w="100" w:type="dxa"/>
              <w:right w:w="100" w:type="dxa"/>
            </w:tcMar>
          </w:tcPr>
          <w:p w14:paraId="1C2FAF0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30.4</w:t>
            </w:r>
          </w:p>
        </w:tc>
      </w:tr>
    </w:tbl>
    <w:p w14:paraId="091D4119" w14:textId="77777777" w:rsidR="00A23ACD" w:rsidRDefault="00A23ACD">
      <w:pPr>
        <w:spacing w:line="360" w:lineRule="auto"/>
        <w:rPr>
          <w:rFonts w:ascii="Times New Roman" w:hAnsi="Times New Roman" w:cs="Times New Roman"/>
          <w:sz w:val="24"/>
          <w:szCs w:val="24"/>
        </w:rPr>
      </w:pPr>
    </w:p>
    <w:p w14:paraId="42572058" w14:textId="77777777" w:rsidR="00A23ACD" w:rsidRDefault="00A23ACD">
      <w:pPr>
        <w:spacing w:line="360" w:lineRule="auto"/>
        <w:rPr>
          <w:rFonts w:ascii="Times New Roman" w:hAnsi="Times New Roman" w:cs="Times New Roman"/>
          <w:b/>
          <w:bCs/>
          <w:sz w:val="24"/>
          <w:szCs w:val="24"/>
        </w:rPr>
      </w:pPr>
    </w:p>
    <w:p w14:paraId="238095A7" w14:textId="77777777" w:rsidR="00A23ACD" w:rsidRDefault="00A23ACD">
      <w:pPr>
        <w:spacing w:line="360" w:lineRule="auto"/>
        <w:rPr>
          <w:rFonts w:ascii="Times New Roman" w:hAnsi="Times New Roman" w:cs="Times New Roman"/>
          <w:b/>
          <w:bCs/>
          <w:sz w:val="24"/>
          <w:szCs w:val="24"/>
        </w:rPr>
      </w:pPr>
    </w:p>
    <w:p w14:paraId="16F9FEAA" w14:textId="77777777" w:rsidR="00A23ACD" w:rsidRDefault="00A23ACD">
      <w:pPr>
        <w:spacing w:line="360" w:lineRule="auto"/>
        <w:rPr>
          <w:rFonts w:ascii="Times New Roman" w:hAnsi="Times New Roman" w:cs="Times New Roman"/>
          <w:b/>
          <w:bCs/>
          <w:sz w:val="24"/>
          <w:szCs w:val="24"/>
        </w:rPr>
      </w:pPr>
    </w:p>
    <w:p w14:paraId="0FAB6ED1" w14:textId="77777777" w:rsidR="00A23ACD" w:rsidRDefault="00A23ACD">
      <w:pPr>
        <w:spacing w:line="360" w:lineRule="auto"/>
        <w:rPr>
          <w:rFonts w:ascii="Times New Roman" w:hAnsi="Times New Roman" w:cs="Times New Roman"/>
          <w:b/>
          <w:bCs/>
          <w:sz w:val="24"/>
          <w:szCs w:val="24"/>
        </w:rPr>
      </w:pPr>
    </w:p>
    <w:p w14:paraId="3EC6FE19"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Table 7 – Knowledge Type 2 diabetics at SH have of their supplements. (n=69). </w:t>
      </w:r>
    </w:p>
    <w:p w14:paraId="3F702C90" w14:textId="77777777" w:rsidR="00CC3185" w:rsidRPr="00CC3185" w:rsidRDefault="00CC3185" w:rsidP="00CC3185">
      <w:pPr>
        <w:rPr>
          <w:rFonts w:ascii="Times New Roman" w:hAnsi="Times New Roman" w:cs="Times New Roman"/>
          <w:sz w:val="24"/>
          <w:szCs w:val="24"/>
        </w:rPr>
      </w:pPr>
      <w:r w:rsidRPr="00CC3185">
        <w:rPr>
          <w:rFonts w:ascii="Times New Roman" w:hAnsi="Times New Roman" w:cs="Times New Roman"/>
          <w:sz w:val="24"/>
          <w:szCs w:val="24"/>
        </w:rPr>
        <w:t xml:space="preserve">The results show that most people from both hospitals got item 20 right — 84% at GPHC and about 80% at Suddie — which matches what </w:t>
      </w:r>
      <w:proofErr w:type="spellStart"/>
      <w:r w:rsidRPr="00CC3185">
        <w:rPr>
          <w:rFonts w:ascii="Times New Roman" w:hAnsi="Times New Roman" w:cs="Times New Roman"/>
          <w:sz w:val="24"/>
          <w:szCs w:val="24"/>
        </w:rPr>
        <w:t>Mospan</w:t>
      </w:r>
      <w:proofErr w:type="spellEnd"/>
      <w:r w:rsidRPr="00CC3185">
        <w:rPr>
          <w:rFonts w:ascii="Times New Roman" w:hAnsi="Times New Roman" w:cs="Times New Roman"/>
          <w:sz w:val="24"/>
          <w:szCs w:val="24"/>
        </w:rPr>
        <w:t xml:space="preserve"> (2018) found. But when it came to other questions, like items 21, 22, and 23, there were clear gaps in what patients knew about dietary supplements. For example, in item 21, less than half of the total group disagreed with a false statement, meaning a lot of people were unsure.</w:t>
      </w:r>
    </w:p>
    <w:p w14:paraId="6D38FDF9" w14:textId="77777777" w:rsidR="00CC3185" w:rsidRDefault="00CC3185">
      <w:pPr>
        <w:spacing w:line="360" w:lineRule="auto"/>
        <w:rPr>
          <w:rFonts w:ascii="Times New Roman" w:hAnsi="Times New Roman" w:cs="Times New Roman"/>
          <w:b/>
          <w:bCs/>
          <w:sz w:val="24"/>
          <w:szCs w:val="24"/>
        </w:rPr>
      </w:pPr>
    </w:p>
    <w:tbl>
      <w:tblPr>
        <w:tblStyle w:val="PlainTable5"/>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7"/>
        <w:gridCol w:w="797"/>
        <w:gridCol w:w="792"/>
        <w:gridCol w:w="797"/>
        <w:gridCol w:w="792"/>
        <w:gridCol w:w="792"/>
        <w:gridCol w:w="797"/>
      </w:tblGrid>
      <w:tr w:rsidR="00A23ACD" w14:paraId="3FDC29E2" w14:textId="77777777" w:rsidTr="00CC3185">
        <w:trPr>
          <w:cnfStyle w:val="100000000000" w:firstRow="1" w:lastRow="0" w:firstColumn="0" w:lastColumn="0" w:oddVBand="0" w:evenVBand="0" w:oddHBand="0" w:evenHBand="0" w:firstRowFirstColumn="0" w:firstRowLastColumn="0" w:lastRowFirstColumn="0" w:lastRowLastColumn="0"/>
          <w:trHeight w:val="562"/>
        </w:trPr>
        <w:tc>
          <w:tcPr>
            <w:cnfStyle w:val="001000000100" w:firstRow="0" w:lastRow="0" w:firstColumn="1" w:lastColumn="0" w:oddVBand="0" w:evenVBand="0" w:oddHBand="0" w:evenHBand="0" w:firstRowFirstColumn="1" w:firstRowLastColumn="0" w:lastRowFirstColumn="0" w:lastRowLastColumn="0"/>
            <w:tcW w:w="4585" w:type="dxa"/>
            <w:vMerge w:val="restart"/>
            <w:tcBorders>
              <w:bottom w:val="none" w:sz="0" w:space="0" w:color="auto"/>
              <w:right w:val="none" w:sz="0" w:space="0" w:color="auto"/>
            </w:tcBorders>
          </w:tcPr>
          <w:p w14:paraId="730EEB6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 Statements </w:t>
            </w:r>
          </w:p>
        </w:tc>
        <w:tc>
          <w:tcPr>
            <w:tcW w:w="1589" w:type="dxa"/>
            <w:gridSpan w:val="2"/>
            <w:tcBorders>
              <w:bottom w:val="none" w:sz="0" w:space="0" w:color="auto"/>
            </w:tcBorders>
          </w:tcPr>
          <w:p w14:paraId="1E6ADFD0"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Agree </w:t>
            </w:r>
          </w:p>
        </w:tc>
        <w:tc>
          <w:tcPr>
            <w:tcW w:w="1589" w:type="dxa"/>
            <w:gridSpan w:val="2"/>
            <w:tcBorders>
              <w:bottom w:val="none" w:sz="0" w:space="0" w:color="auto"/>
            </w:tcBorders>
          </w:tcPr>
          <w:p w14:paraId="0518E3FE"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 xml:space="preserve">Disagree </w:t>
            </w:r>
          </w:p>
        </w:tc>
        <w:tc>
          <w:tcPr>
            <w:tcW w:w="1589" w:type="dxa"/>
            <w:gridSpan w:val="2"/>
            <w:tcBorders>
              <w:bottom w:val="none" w:sz="0" w:space="0" w:color="auto"/>
            </w:tcBorders>
          </w:tcPr>
          <w:p w14:paraId="26EF27F2" w14:textId="77777777" w:rsidR="00A23ACD" w:rsidRPr="00CC3185" w:rsidRDefault="00C5030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C3185">
              <w:rPr>
                <w:rFonts w:ascii="Times New Roman" w:hAnsi="Times New Roman" w:cs="Times New Roman"/>
                <w:b/>
                <w:bCs/>
                <w:sz w:val="24"/>
                <w:szCs w:val="24"/>
              </w:rPr>
              <w:t>Not sure</w:t>
            </w:r>
          </w:p>
        </w:tc>
      </w:tr>
      <w:tr w:rsidR="00A23ACD" w14:paraId="31F4CC01" w14:textId="77777777" w:rsidTr="00CC318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585" w:type="dxa"/>
            <w:vMerge/>
            <w:tcBorders>
              <w:right w:val="none" w:sz="0" w:space="0" w:color="auto"/>
            </w:tcBorders>
          </w:tcPr>
          <w:p w14:paraId="7C3F9B10" w14:textId="77777777" w:rsidR="00A23ACD" w:rsidRDefault="00A23ACD">
            <w:pPr>
              <w:spacing w:line="360" w:lineRule="auto"/>
              <w:rPr>
                <w:rFonts w:ascii="Times New Roman" w:hAnsi="Times New Roman" w:cs="Times New Roman"/>
                <w:sz w:val="24"/>
                <w:szCs w:val="24"/>
              </w:rPr>
            </w:pPr>
          </w:p>
        </w:tc>
        <w:tc>
          <w:tcPr>
            <w:tcW w:w="797" w:type="dxa"/>
          </w:tcPr>
          <w:p w14:paraId="2F2CBE75"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tcPr>
          <w:p w14:paraId="62935BE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797" w:type="dxa"/>
          </w:tcPr>
          <w:p w14:paraId="4A399F1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792" w:type="dxa"/>
          </w:tcPr>
          <w:p w14:paraId="1F99C81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792" w:type="dxa"/>
          </w:tcPr>
          <w:p w14:paraId="699F03A8"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p>
        </w:tc>
        <w:tc>
          <w:tcPr>
            <w:tcW w:w="797" w:type="dxa"/>
          </w:tcPr>
          <w:p w14:paraId="145C3F4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A23ACD" w14:paraId="0EDEF87D" w14:textId="77777777" w:rsidTr="00CC3185">
        <w:trPr>
          <w:trHeight w:val="1670"/>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17431F34" w14:textId="5170184A"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FDA requires that dietary supplements be proven to be safe and effective before they are marketed. </w:t>
            </w:r>
          </w:p>
        </w:tc>
        <w:tc>
          <w:tcPr>
            <w:tcW w:w="797" w:type="dxa"/>
          </w:tcPr>
          <w:p w14:paraId="0510C365"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55 </w:t>
            </w:r>
          </w:p>
        </w:tc>
        <w:tc>
          <w:tcPr>
            <w:tcW w:w="792" w:type="dxa"/>
          </w:tcPr>
          <w:p w14:paraId="6F24A15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79.7 </w:t>
            </w:r>
          </w:p>
        </w:tc>
        <w:tc>
          <w:tcPr>
            <w:tcW w:w="797" w:type="dxa"/>
          </w:tcPr>
          <w:p w14:paraId="6B4DF0B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 </w:t>
            </w:r>
          </w:p>
        </w:tc>
        <w:tc>
          <w:tcPr>
            <w:tcW w:w="792" w:type="dxa"/>
          </w:tcPr>
          <w:p w14:paraId="2818E7E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5.8 </w:t>
            </w:r>
          </w:p>
        </w:tc>
        <w:tc>
          <w:tcPr>
            <w:tcW w:w="792" w:type="dxa"/>
          </w:tcPr>
          <w:p w14:paraId="5E85B57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10 </w:t>
            </w:r>
          </w:p>
        </w:tc>
        <w:tc>
          <w:tcPr>
            <w:tcW w:w="797" w:type="dxa"/>
          </w:tcPr>
          <w:p w14:paraId="4A8FEF5F"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w:t>
            </w:r>
          </w:p>
        </w:tc>
      </w:tr>
      <w:tr w:rsidR="00A23ACD" w14:paraId="1B8E11E4" w14:textId="77777777" w:rsidTr="00CC3185">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1AEF993F"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 xml:space="preserve">Regular use of dietary supplements </w:t>
            </w:r>
            <w:r w:rsidRPr="00CC3185">
              <w:rPr>
                <w:rFonts w:ascii="Times New Roman" w:hAnsi="Times New Roman" w:cs="Times New Roman"/>
                <w:b/>
                <w:bCs/>
                <w:sz w:val="24"/>
                <w:szCs w:val="24"/>
              </w:rPr>
              <w:t>prevents Type 2 diabetes</w:t>
            </w:r>
          </w:p>
        </w:tc>
        <w:tc>
          <w:tcPr>
            <w:tcW w:w="797" w:type="dxa"/>
          </w:tcPr>
          <w:p w14:paraId="74D6C473"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25 </w:t>
            </w:r>
          </w:p>
        </w:tc>
        <w:tc>
          <w:tcPr>
            <w:tcW w:w="792" w:type="dxa"/>
          </w:tcPr>
          <w:p w14:paraId="6E3B635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36.2 </w:t>
            </w:r>
          </w:p>
        </w:tc>
        <w:tc>
          <w:tcPr>
            <w:tcW w:w="797" w:type="dxa"/>
          </w:tcPr>
          <w:p w14:paraId="775DF7DC"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32 </w:t>
            </w:r>
          </w:p>
        </w:tc>
        <w:tc>
          <w:tcPr>
            <w:tcW w:w="792" w:type="dxa"/>
          </w:tcPr>
          <w:p w14:paraId="6AFAA03D"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46.4 </w:t>
            </w:r>
          </w:p>
        </w:tc>
        <w:tc>
          <w:tcPr>
            <w:tcW w:w="792" w:type="dxa"/>
          </w:tcPr>
          <w:p w14:paraId="2BE244F7"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797" w:type="dxa"/>
          </w:tcPr>
          <w:p w14:paraId="227C7480"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13043082" w14:textId="77777777" w:rsidTr="00CC3185">
        <w:trPr>
          <w:trHeight w:val="1113"/>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345124EE"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t>Dietary supplements are sold over the counter, so they are entirely safe to take</w:t>
            </w:r>
          </w:p>
        </w:tc>
        <w:tc>
          <w:tcPr>
            <w:tcW w:w="797" w:type="dxa"/>
          </w:tcPr>
          <w:p w14:paraId="280294C8"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35 </w:t>
            </w:r>
          </w:p>
        </w:tc>
        <w:tc>
          <w:tcPr>
            <w:tcW w:w="792" w:type="dxa"/>
          </w:tcPr>
          <w:p w14:paraId="061279BA"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50.7 </w:t>
            </w:r>
          </w:p>
        </w:tc>
        <w:tc>
          <w:tcPr>
            <w:tcW w:w="797" w:type="dxa"/>
          </w:tcPr>
          <w:p w14:paraId="0DD4897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22 </w:t>
            </w:r>
          </w:p>
        </w:tc>
        <w:tc>
          <w:tcPr>
            <w:tcW w:w="792" w:type="dxa"/>
          </w:tcPr>
          <w:p w14:paraId="2DAAA393"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31.9 </w:t>
            </w:r>
          </w:p>
        </w:tc>
        <w:tc>
          <w:tcPr>
            <w:tcW w:w="792" w:type="dxa"/>
          </w:tcPr>
          <w:p w14:paraId="06521639"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12 </w:t>
            </w:r>
          </w:p>
        </w:tc>
        <w:tc>
          <w:tcPr>
            <w:tcW w:w="797" w:type="dxa"/>
          </w:tcPr>
          <w:p w14:paraId="162B37B1" w14:textId="77777777" w:rsidR="00A23ACD" w:rsidRDefault="00C5030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17.4</w:t>
            </w:r>
          </w:p>
        </w:tc>
      </w:tr>
      <w:tr w:rsidR="00A23ACD" w14:paraId="792A2B65" w14:textId="77777777" w:rsidTr="00CC31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4585" w:type="dxa"/>
            <w:tcBorders>
              <w:right w:val="none" w:sz="0" w:space="0" w:color="auto"/>
            </w:tcBorders>
          </w:tcPr>
          <w:p w14:paraId="22C5AF57" w14:textId="77777777" w:rsidR="00A23ACD" w:rsidRPr="00CC3185" w:rsidRDefault="00C50306">
            <w:pPr>
              <w:spacing w:line="360" w:lineRule="auto"/>
              <w:rPr>
                <w:rFonts w:ascii="Times New Roman" w:hAnsi="Times New Roman" w:cs="Times New Roman"/>
                <w:b/>
                <w:bCs/>
                <w:sz w:val="24"/>
                <w:szCs w:val="24"/>
              </w:rPr>
            </w:pPr>
            <w:r w:rsidRPr="00CC3185">
              <w:rPr>
                <w:rFonts w:ascii="Times New Roman" w:hAnsi="Times New Roman" w:cs="Times New Roman"/>
                <w:b/>
                <w:bCs/>
                <w:sz w:val="24"/>
                <w:szCs w:val="24"/>
              </w:rPr>
              <w:lastRenderedPageBreak/>
              <w:t>The number of supplements you get from food is enough for your health needs</w:t>
            </w:r>
          </w:p>
        </w:tc>
        <w:tc>
          <w:tcPr>
            <w:tcW w:w="797" w:type="dxa"/>
          </w:tcPr>
          <w:p w14:paraId="14E4545B"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20 </w:t>
            </w:r>
          </w:p>
        </w:tc>
        <w:tc>
          <w:tcPr>
            <w:tcW w:w="792" w:type="dxa"/>
          </w:tcPr>
          <w:p w14:paraId="1684DFEF"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29.0 </w:t>
            </w:r>
          </w:p>
        </w:tc>
        <w:tc>
          <w:tcPr>
            <w:tcW w:w="797" w:type="dxa"/>
          </w:tcPr>
          <w:p w14:paraId="028F822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41 </w:t>
            </w:r>
          </w:p>
        </w:tc>
        <w:tc>
          <w:tcPr>
            <w:tcW w:w="792" w:type="dxa"/>
          </w:tcPr>
          <w:p w14:paraId="56800F91"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59.4 </w:t>
            </w:r>
          </w:p>
        </w:tc>
        <w:tc>
          <w:tcPr>
            <w:tcW w:w="792" w:type="dxa"/>
          </w:tcPr>
          <w:p w14:paraId="09E216E2"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8 </w:t>
            </w:r>
          </w:p>
        </w:tc>
        <w:tc>
          <w:tcPr>
            <w:tcW w:w="797" w:type="dxa"/>
          </w:tcPr>
          <w:p w14:paraId="4194811E" w14:textId="77777777" w:rsidR="00A23ACD" w:rsidRDefault="00C5030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w:t>
            </w:r>
          </w:p>
        </w:tc>
      </w:tr>
    </w:tbl>
    <w:p w14:paraId="0D9FB450" w14:textId="77777777" w:rsidR="00A23ACD" w:rsidRDefault="00A23ACD">
      <w:pPr>
        <w:spacing w:line="360" w:lineRule="auto"/>
        <w:rPr>
          <w:rFonts w:ascii="Times New Roman" w:hAnsi="Times New Roman" w:cs="Times New Roman"/>
          <w:sz w:val="24"/>
          <w:szCs w:val="24"/>
        </w:rPr>
      </w:pPr>
      <w:bookmarkStart w:id="2" w:name="_Hlk192941168"/>
    </w:p>
    <w:bookmarkEnd w:id="2"/>
    <w:p w14:paraId="572A162B" w14:textId="14B46624" w:rsidR="00A23ACD" w:rsidRDefault="00C50306"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Even more worrying, on item 22, many participants — 63% at GPHC and just over half at Suddie — agreed with a statement that wasn’t true. This shows that a lot of people think over-the-counter supplements are always safe, which is not true a</w:t>
      </w:r>
      <w:r>
        <w:rPr>
          <w:rFonts w:ascii="Times New Roman" w:hAnsi="Times New Roman" w:cs="Times New Roman"/>
          <w:sz w:val="24"/>
          <w:szCs w:val="24"/>
        </w:rPr>
        <w:t xml:space="preserve">nd something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warned about</w:t>
      </w:r>
      <w:r w:rsidR="00CC3185">
        <w:rPr>
          <w:rFonts w:ascii="Times New Roman" w:hAnsi="Times New Roman" w:cs="Times New Roman"/>
          <w:sz w:val="24"/>
          <w:szCs w:val="24"/>
        </w:rPr>
        <w:t xml:space="preserve">. </w:t>
      </w:r>
      <w:r>
        <w:rPr>
          <w:rFonts w:ascii="Times New Roman" w:hAnsi="Times New Roman" w:cs="Times New Roman"/>
          <w:sz w:val="24"/>
          <w:szCs w:val="24"/>
        </w:rPr>
        <w:t>Although pharmacists and doctors should be educating patients about supplements, this doesn’t always happen in Guyana. Because of that, patients might be using supplements without understanding the risks. Item 23 hi</w:t>
      </w:r>
      <w:r>
        <w:rPr>
          <w:rFonts w:ascii="Times New Roman" w:hAnsi="Times New Roman" w:cs="Times New Roman"/>
          <w:sz w:val="24"/>
          <w:szCs w:val="24"/>
        </w:rPr>
        <w:t xml:space="preserve">ghlighted this problem too. More people at Suddie — around </w:t>
      </w:r>
      <w:r w:rsidR="00CC3185">
        <w:rPr>
          <w:rFonts w:ascii="Times New Roman" w:hAnsi="Times New Roman" w:cs="Times New Roman"/>
          <w:sz w:val="24"/>
          <w:szCs w:val="24"/>
        </w:rPr>
        <w:t>59%</w:t>
      </w:r>
      <w:r>
        <w:rPr>
          <w:rFonts w:ascii="Times New Roman" w:hAnsi="Times New Roman" w:cs="Times New Roman"/>
          <w:sz w:val="24"/>
          <w:szCs w:val="24"/>
        </w:rPr>
        <w:t xml:space="preserve"> </w:t>
      </w:r>
      <w:proofErr w:type="spellStart"/>
      <w:r w:rsidR="00CC3185">
        <w:rPr>
          <w:rFonts w:ascii="Times New Roman" w:hAnsi="Times New Roman" w:cs="Times New Roman"/>
          <w:sz w:val="24"/>
          <w:szCs w:val="24"/>
        </w:rPr>
        <w:t>recognised</w:t>
      </w:r>
      <w:proofErr w:type="spellEnd"/>
      <w:r>
        <w:rPr>
          <w:rFonts w:ascii="Times New Roman" w:hAnsi="Times New Roman" w:cs="Times New Roman"/>
          <w:sz w:val="24"/>
          <w:szCs w:val="24"/>
        </w:rPr>
        <w:t xml:space="preserve"> a false statement, but at GPHC, only about 6.5% got it right, which is a big difference.</w:t>
      </w:r>
    </w:p>
    <w:p w14:paraId="04A151EE" w14:textId="77777777" w:rsidR="00A23ACD" w:rsidRDefault="00A23ACD">
      <w:pPr>
        <w:spacing w:line="360" w:lineRule="auto"/>
        <w:rPr>
          <w:rFonts w:ascii="Times New Roman" w:hAnsi="Times New Roman" w:cs="Times New Roman"/>
          <w:sz w:val="24"/>
          <w:szCs w:val="24"/>
        </w:rPr>
      </w:pPr>
    </w:p>
    <w:p w14:paraId="3BD0D6ED" w14:textId="5376EE78" w:rsidR="00A23ACD" w:rsidRDefault="00CC3185" w:rsidP="00CC318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is surprising that even though more people at GPHC had higher education — 26.1% went to university compared to just 7.2% at Suddie — this didn’t seem to help them know more about supplements. Overall, most people did not seem to have enough information to make good choices about using supplements for their diabetes. Many believed store-bought supplements are entirely safe, which goes against what </w:t>
      </w:r>
      <w:proofErr w:type="spellStart"/>
      <w:r>
        <w:rPr>
          <w:rFonts w:ascii="Times New Roman" w:hAnsi="Times New Roman" w:cs="Times New Roman"/>
          <w:sz w:val="24"/>
          <w:szCs w:val="24"/>
        </w:rPr>
        <w:t>Mospan</w:t>
      </w:r>
      <w:proofErr w:type="spellEnd"/>
      <w:r>
        <w:rPr>
          <w:rFonts w:ascii="Times New Roman" w:hAnsi="Times New Roman" w:cs="Times New Roman"/>
          <w:sz w:val="24"/>
          <w:szCs w:val="24"/>
        </w:rPr>
        <w:t xml:space="preserve"> (2018) and </w:t>
      </w:r>
      <w:proofErr w:type="spellStart"/>
      <w:r>
        <w:rPr>
          <w:rFonts w:ascii="Times New Roman" w:hAnsi="Times New Roman" w:cs="Times New Roman"/>
          <w:sz w:val="24"/>
          <w:szCs w:val="24"/>
        </w:rPr>
        <w:t>Cefalu</w:t>
      </w:r>
      <w:proofErr w:type="spellEnd"/>
      <w:r>
        <w:rPr>
          <w:rFonts w:ascii="Times New Roman" w:hAnsi="Times New Roman" w:cs="Times New Roman"/>
          <w:sz w:val="24"/>
          <w:szCs w:val="24"/>
        </w:rPr>
        <w:t xml:space="preserve"> et al. (2011) have written. Also, while many GPHC patients thought supplements were enough to meet their needs, most people from Suddie disagreed.</w:t>
      </w:r>
    </w:p>
    <w:p w14:paraId="10277CFD" w14:textId="77777777" w:rsidR="00CC3185" w:rsidRDefault="00CC3185" w:rsidP="00CC3185">
      <w:pPr>
        <w:spacing w:line="360" w:lineRule="auto"/>
        <w:rPr>
          <w:rFonts w:ascii="Times New Roman" w:hAnsi="Times New Roman" w:cs="Times New Roman"/>
          <w:sz w:val="24"/>
          <w:szCs w:val="24"/>
        </w:rPr>
      </w:pPr>
      <w:r>
        <w:rPr>
          <w:rFonts w:ascii="Times New Roman" w:hAnsi="Times New Roman" w:cs="Times New Roman"/>
          <w:b/>
          <w:bCs/>
          <w:sz w:val="24"/>
          <w:szCs w:val="24"/>
        </w:rPr>
        <w:t>Statistical Results</w:t>
      </w:r>
    </w:p>
    <w:p w14:paraId="55D2162B" w14:textId="3DFFD68F" w:rsidR="00A23ACD" w:rsidRPr="00CC3185" w:rsidRDefault="00CC3185">
      <w:pPr>
        <w:spacing w:line="360" w:lineRule="auto"/>
        <w:rPr>
          <w:rFonts w:ascii="Times New Roman" w:hAnsi="Times New Roman" w:cs="Times New Roman"/>
          <w:sz w:val="24"/>
          <w:szCs w:val="24"/>
        </w:rPr>
      </w:pPr>
      <w:r w:rsidRPr="00CC3185">
        <w:rPr>
          <w:rFonts w:ascii="Times New Roman" w:hAnsi="Times New Roman" w:cs="Times New Roman"/>
          <w:sz w:val="24"/>
          <w:szCs w:val="24"/>
        </w:rPr>
        <w:t>Three chi-square tests examined associations between hospital type (GPHC vs. Suddie Hospital) and (a) dietary supplement use, (b) dietary supplement prescribing, and (c) knowledge of dietary supplements. Regarding dietary supplement use, no significant association was found between hospital type and likelihood of use, χ² (1) = 2.24, p = .134. However, a significant association emerged between hospital type and dietary supplement prescribing, χ² (1) = 8.22, p = .004, indicating that the hospitals differed significantly in their prescribing practices. Finally, a significant association was also observed between hospital type and knowledge of dietary supplements, χ² (2) = 11.98, p = .003. This suggests that patients at the two hospitals differed significantly in their level of knowledge regarding dietary supplements.</w:t>
      </w:r>
    </w:p>
    <w:p w14:paraId="451FF267" w14:textId="77777777" w:rsidR="00CC3185" w:rsidRDefault="00CC3185">
      <w:pPr>
        <w:spacing w:line="360" w:lineRule="auto"/>
        <w:rPr>
          <w:rFonts w:ascii="Times New Roman" w:hAnsi="Times New Roman" w:cs="Times New Roman"/>
          <w:b/>
          <w:bCs/>
          <w:sz w:val="24"/>
          <w:szCs w:val="24"/>
        </w:rPr>
      </w:pPr>
    </w:p>
    <w:p w14:paraId="77A941D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Table 8: Chi-Square Test of Dietary Supplement Use by Hospital</w:t>
      </w:r>
    </w:p>
    <w:tbl>
      <w:tblPr>
        <w:tblStyle w:val="PlainTable5"/>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396"/>
        <w:gridCol w:w="2066"/>
        <w:gridCol w:w="2087"/>
        <w:gridCol w:w="2059"/>
      </w:tblGrid>
      <w:tr w:rsidR="00A23ACD" w14:paraId="6BA158CB" w14:textId="77777777" w:rsidTr="00CC3185">
        <w:trPr>
          <w:cnfStyle w:val="100000000000" w:firstRow="1" w:lastRow="0" w:firstColumn="0" w:lastColumn="0" w:oddVBand="0" w:evenVBand="0" w:oddHBand="0" w:evenHBand="0" w:firstRowFirstColumn="0" w:firstRowLastColumn="0" w:lastRowFirstColumn="0" w:lastRowLastColumn="0"/>
          <w:trHeight w:val="700"/>
        </w:trPr>
        <w:tc>
          <w:tcPr>
            <w:cnfStyle w:val="001000000100" w:firstRow="0" w:lastRow="0" w:firstColumn="1" w:lastColumn="0" w:oddVBand="0" w:evenVBand="0" w:oddHBand="0" w:evenHBand="0" w:firstRowFirstColumn="1" w:firstRowLastColumn="0" w:lastRowFirstColumn="0" w:lastRowLastColumn="0"/>
            <w:tcW w:w="2430" w:type="dxa"/>
            <w:tcBorders>
              <w:bottom w:val="none" w:sz="0" w:space="0" w:color="auto"/>
              <w:right w:val="none" w:sz="0" w:space="0" w:color="auto"/>
            </w:tcBorders>
          </w:tcPr>
          <w:p w14:paraId="334ED2BB" w14:textId="77777777" w:rsidR="00A23ACD" w:rsidRDefault="00C50306">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Hospital</w:t>
            </w:r>
          </w:p>
        </w:tc>
        <w:tc>
          <w:tcPr>
            <w:tcW w:w="1396" w:type="dxa"/>
            <w:tcBorders>
              <w:bottom w:val="none" w:sz="0" w:space="0" w:color="auto"/>
            </w:tcBorders>
          </w:tcPr>
          <w:p w14:paraId="71F727AC"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(Yes)</w:t>
            </w:r>
          </w:p>
        </w:tc>
        <w:tc>
          <w:tcPr>
            <w:tcW w:w="0" w:type="auto"/>
            <w:tcBorders>
              <w:bottom w:val="none" w:sz="0" w:space="0" w:color="auto"/>
            </w:tcBorders>
          </w:tcPr>
          <w:p w14:paraId="31B9E639"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(No)</w:t>
            </w:r>
          </w:p>
        </w:tc>
        <w:tc>
          <w:tcPr>
            <w:tcW w:w="0" w:type="auto"/>
            <w:tcBorders>
              <w:bottom w:val="none" w:sz="0" w:space="0" w:color="auto"/>
            </w:tcBorders>
          </w:tcPr>
          <w:p w14:paraId="43C1F28C"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(Yes)</w:t>
            </w:r>
          </w:p>
        </w:tc>
        <w:tc>
          <w:tcPr>
            <w:tcW w:w="0" w:type="auto"/>
            <w:tcBorders>
              <w:bottom w:val="none" w:sz="0" w:space="0" w:color="auto"/>
            </w:tcBorders>
          </w:tcPr>
          <w:p w14:paraId="0282B689"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(No)</w:t>
            </w:r>
          </w:p>
        </w:tc>
      </w:tr>
      <w:tr w:rsidR="00A23ACD" w14:paraId="6FDC6BFD" w14:textId="77777777" w:rsidTr="00CC318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27D85857"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GPHC</w:t>
            </w:r>
          </w:p>
        </w:tc>
        <w:tc>
          <w:tcPr>
            <w:tcW w:w="1396" w:type="dxa"/>
          </w:tcPr>
          <w:p w14:paraId="31C1BE1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70A5A8C7"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1E48DE3E"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30.8</w:t>
            </w:r>
          </w:p>
        </w:tc>
        <w:tc>
          <w:tcPr>
            <w:tcW w:w="0" w:type="auto"/>
          </w:tcPr>
          <w:p w14:paraId="6C82C56A"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p>
        </w:tc>
      </w:tr>
      <w:tr w:rsidR="00A23ACD" w14:paraId="4EC67692" w14:textId="77777777" w:rsidTr="00CC3185">
        <w:trPr>
          <w:trHeight w:val="420"/>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7627CC1B"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Suddie </w:t>
            </w:r>
            <w:r>
              <w:rPr>
                <w:rFonts w:ascii="Times New Roman" w:hAnsi="Times New Roman" w:cs="Times New Roman"/>
                <w:sz w:val="24"/>
                <w:szCs w:val="24"/>
              </w:rPr>
              <w:t>Hospital</w:t>
            </w:r>
          </w:p>
        </w:tc>
        <w:tc>
          <w:tcPr>
            <w:tcW w:w="1396" w:type="dxa"/>
          </w:tcPr>
          <w:p w14:paraId="6FCE2A1B"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53324937"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4B2FA31D"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46.2</w:t>
            </w:r>
          </w:p>
        </w:tc>
        <w:tc>
          <w:tcPr>
            <w:tcW w:w="0" w:type="auto"/>
          </w:tcPr>
          <w:p w14:paraId="7D916B18"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22.8</w:t>
            </w:r>
          </w:p>
        </w:tc>
      </w:tr>
      <w:tr w:rsidR="00A23ACD" w14:paraId="1D313E6C" w14:textId="77777777" w:rsidTr="00CC318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2EBFACCF"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Total</w:t>
            </w:r>
          </w:p>
        </w:tc>
        <w:tc>
          <w:tcPr>
            <w:tcW w:w="1396" w:type="dxa"/>
          </w:tcPr>
          <w:p w14:paraId="0A555F0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77</w:t>
            </w:r>
          </w:p>
        </w:tc>
        <w:tc>
          <w:tcPr>
            <w:tcW w:w="0" w:type="auto"/>
          </w:tcPr>
          <w:p w14:paraId="082AB974"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38</w:t>
            </w:r>
          </w:p>
        </w:tc>
        <w:tc>
          <w:tcPr>
            <w:tcW w:w="0" w:type="auto"/>
          </w:tcPr>
          <w:p w14:paraId="6A1955EE"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69026D8A"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70A18D43" w14:textId="77777777" w:rsidTr="00CC3185">
        <w:trPr>
          <w:trHeight w:val="682"/>
        </w:trPr>
        <w:tc>
          <w:tcPr>
            <w:cnfStyle w:val="001000000000" w:firstRow="0" w:lastRow="0" w:firstColumn="1" w:lastColumn="0" w:oddVBand="0" w:evenVBand="0" w:oddHBand="0" w:evenHBand="0" w:firstRowFirstColumn="0" w:firstRowLastColumn="0" w:lastRowFirstColumn="0" w:lastRowLastColumn="0"/>
            <w:tcW w:w="2430" w:type="dxa"/>
            <w:tcBorders>
              <w:right w:val="none" w:sz="0" w:space="0" w:color="auto"/>
            </w:tcBorders>
          </w:tcPr>
          <w:p w14:paraId="05346F4F"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χ² (1) = 2.24, p = .134</w:t>
            </w:r>
          </w:p>
        </w:tc>
        <w:tc>
          <w:tcPr>
            <w:tcW w:w="1396" w:type="dxa"/>
          </w:tcPr>
          <w:p w14:paraId="479ED469"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3478827"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A3F08FF"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F490DC1"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0B52F9E" w14:textId="77777777" w:rsidR="00A23ACD" w:rsidRDefault="00A23ACD">
      <w:pPr>
        <w:spacing w:line="360" w:lineRule="auto"/>
        <w:rPr>
          <w:rFonts w:ascii="Times New Roman" w:hAnsi="Times New Roman" w:cs="Times New Roman"/>
          <w:b/>
          <w:bCs/>
          <w:sz w:val="24"/>
          <w:szCs w:val="24"/>
        </w:rPr>
      </w:pPr>
    </w:p>
    <w:p w14:paraId="44A0FEBA" w14:textId="77777777" w:rsidR="00CC3185" w:rsidRDefault="00CC3185">
      <w:pPr>
        <w:spacing w:line="360" w:lineRule="auto"/>
        <w:rPr>
          <w:rFonts w:ascii="Times New Roman" w:hAnsi="Times New Roman" w:cs="Times New Roman"/>
          <w:b/>
          <w:bCs/>
          <w:sz w:val="24"/>
          <w:szCs w:val="24"/>
        </w:rPr>
      </w:pPr>
    </w:p>
    <w:p w14:paraId="429EE416" w14:textId="77777777" w:rsidR="00CC3185" w:rsidRDefault="00CC3185">
      <w:pPr>
        <w:spacing w:line="360" w:lineRule="auto"/>
        <w:rPr>
          <w:rFonts w:ascii="Times New Roman" w:hAnsi="Times New Roman" w:cs="Times New Roman"/>
          <w:b/>
          <w:bCs/>
          <w:sz w:val="24"/>
          <w:szCs w:val="24"/>
        </w:rPr>
      </w:pPr>
    </w:p>
    <w:p w14:paraId="41F05FA5" w14:textId="6F58F43E"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Table 9: Chi-Square Test of Dietary Supplement Prescribing by Hospital</w:t>
      </w:r>
    </w:p>
    <w:tbl>
      <w:tblPr>
        <w:tblStyle w:val="PlainTable5"/>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502"/>
        <w:gridCol w:w="2119"/>
        <w:gridCol w:w="2141"/>
        <w:gridCol w:w="2112"/>
      </w:tblGrid>
      <w:tr w:rsidR="00A23ACD" w14:paraId="54127DDE" w14:textId="77777777" w:rsidTr="00CC3185">
        <w:trPr>
          <w:cnfStyle w:val="100000000000" w:firstRow="1" w:lastRow="0" w:firstColumn="0" w:lastColumn="0" w:oddVBand="0" w:evenVBand="0" w:oddHBand="0" w:evenHBand="0" w:firstRowFirstColumn="0" w:firstRowLastColumn="0" w:lastRowFirstColumn="0" w:lastRowLastColumn="0"/>
          <w:trHeight w:val="1277"/>
        </w:trPr>
        <w:tc>
          <w:tcPr>
            <w:cnfStyle w:val="001000000100" w:firstRow="0" w:lastRow="0" w:firstColumn="1" w:lastColumn="0" w:oddVBand="0" w:evenVBand="0" w:oddHBand="0" w:evenHBand="0" w:firstRowFirstColumn="1" w:firstRowLastColumn="0" w:lastRowFirstColumn="0" w:lastRowLastColumn="0"/>
            <w:tcW w:w="2425" w:type="dxa"/>
            <w:tcBorders>
              <w:bottom w:val="none" w:sz="0" w:space="0" w:color="auto"/>
              <w:right w:val="none" w:sz="0" w:space="0" w:color="auto"/>
            </w:tcBorders>
          </w:tcPr>
          <w:p w14:paraId="3D920CF7" w14:textId="77777777" w:rsidR="00A23ACD" w:rsidRDefault="00C50306">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t>Hospital</w:t>
            </w:r>
          </w:p>
        </w:tc>
        <w:tc>
          <w:tcPr>
            <w:tcW w:w="1502" w:type="dxa"/>
            <w:tcBorders>
              <w:bottom w:val="none" w:sz="0" w:space="0" w:color="auto"/>
            </w:tcBorders>
          </w:tcPr>
          <w:p w14:paraId="270844BC"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(Yes)</w:t>
            </w:r>
          </w:p>
        </w:tc>
        <w:tc>
          <w:tcPr>
            <w:tcW w:w="0" w:type="auto"/>
            <w:tcBorders>
              <w:bottom w:val="none" w:sz="0" w:space="0" w:color="auto"/>
            </w:tcBorders>
          </w:tcPr>
          <w:p w14:paraId="0341B472"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(No)</w:t>
            </w:r>
          </w:p>
        </w:tc>
        <w:tc>
          <w:tcPr>
            <w:tcW w:w="0" w:type="auto"/>
            <w:tcBorders>
              <w:bottom w:val="none" w:sz="0" w:space="0" w:color="auto"/>
            </w:tcBorders>
          </w:tcPr>
          <w:p w14:paraId="0AB42C38"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(Yes)</w:t>
            </w:r>
          </w:p>
        </w:tc>
        <w:tc>
          <w:tcPr>
            <w:tcW w:w="0" w:type="auto"/>
            <w:tcBorders>
              <w:bottom w:val="none" w:sz="0" w:space="0" w:color="auto"/>
            </w:tcBorders>
          </w:tcPr>
          <w:p w14:paraId="3D1119AB"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(No)</w:t>
            </w:r>
          </w:p>
        </w:tc>
      </w:tr>
      <w:tr w:rsidR="00A23ACD" w14:paraId="5A97A9E3" w14:textId="77777777" w:rsidTr="00CC318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64738683"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GPHC</w:t>
            </w:r>
          </w:p>
        </w:tc>
        <w:tc>
          <w:tcPr>
            <w:tcW w:w="1502" w:type="dxa"/>
          </w:tcPr>
          <w:p w14:paraId="3EFC39C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0" w:type="auto"/>
          </w:tcPr>
          <w:p w14:paraId="6D40D670"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6B6F7667"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30.37</w:t>
            </w:r>
          </w:p>
        </w:tc>
        <w:tc>
          <w:tcPr>
            <w:tcW w:w="0" w:type="auto"/>
          </w:tcPr>
          <w:p w14:paraId="2E1E4707"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13.63</w:t>
            </w:r>
          </w:p>
        </w:tc>
      </w:tr>
      <w:tr w:rsidR="00A23ACD" w14:paraId="7091EB5E" w14:textId="77777777" w:rsidTr="00CC3185">
        <w:trPr>
          <w:trHeight w:val="426"/>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075D5B36"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sz w:val="24"/>
                <w:szCs w:val="24"/>
              </w:rPr>
              <w:t>Suddie Hospital</w:t>
            </w:r>
          </w:p>
        </w:tc>
        <w:tc>
          <w:tcPr>
            <w:tcW w:w="1502" w:type="dxa"/>
          </w:tcPr>
          <w:p w14:paraId="2380CFC1"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0" w:type="auto"/>
          </w:tcPr>
          <w:p w14:paraId="1FAEEE3D"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4F66CCF"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47.63</w:t>
            </w:r>
          </w:p>
        </w:tc>
        <w:tc>
          <w:tcPr>
            <w:tcW w:w="0" w:type="auto"/>
          </w:tcPr>
          <w:p w14:paraId="4CB90216"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21.37</w:t>
            </w:r>
          </w:p>
        </w:tc>
      </w:tr>
      <w:tr w:rsidR="00A23ACD" w14:paraId="40166BB4" w14:textId="77777777" w:rsidTr="00CC318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28FF6C23"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Total</w:t>
            </w:r>
          </w:p>
        </w:tc>
        <w:tc>
          <w:tcPr>
            <w:tcW w:w="1502" w:type="dxa"/>
          </w:tcPr>
          <w:p w14:paraId="69E43F46"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78</w:t>
            </w:r>
          </w:p>
        </w:tc>
        <w:tc>
          <w:tcPr>
            <w:tcW w:w="0" w:type="auto"/>
          </w:tcPr>
          <w:p w14:paraId="745C41FC"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35</w:t>
            </w:r>
          </w:p>
        </w:tc>
        <w:tc>
          <w:tcPr>
            <w:tcW w:w="0" w:type="auto"/>
          </w:tcPr>
          <w:p w14:paraId="125C4D6C"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14:paraId="7A12D8DC"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0BF5B243" w14:textId="77777777" w:rsidTr="00CC3185">
        <w:trPr>
          <w:trHeight w:val="458"/>
        </w:trPr>
        <w:tc>
          <w:tcPr>
            <w:cnfStyle w:val="001000000000" w:firstRow="0" w:lastRow="0" w:firstColumn="1" w:lastColumn="0" w:oddVBand="0" w:evenVBand="0" w:oddHBand="0" w:evenHBand="0" w:firstRowFirstColumn="0" w:firstRowLastColumn="0" w:lastRowFirstColumn="0" w:lastRowLastColumn="0"/>
            <w:tcW w:w="2425" w:type="dxa"/>
            <w:tcBorders>
              <w:right w:val="none" w:sz="0" w:space="0" w:color="auto"/>
            </w:tcBorders>
          </w:tcPr>
          <w:p w14:paraId="372EB4EE" w14:textId="77777777" w:rsidR="00A23ACD" w:rsidRDefault="00C50306">
            <w:pPr>
              <w:spacing w:after="160" w:line="360" w:lineRule="auto"/>
              <w:rPr>
                <w:rFonts w:ascii="Times New Roman" w:hAnsi="Times New Roman" w:cs="Times New Roman"/>
                <w:sz w:val="24"/>
                <w:szCs w:val="24"/>
              </w:rPr>
            </w:pPr>
            <w:r>
              <w:rPr>
                <w:rFonts w:ascii="Times New Roman" w:hAnsi="Times New Roman" w:cs="Times New Roman"/>
                <w:b/>
                <w:bCs/>
                <w:sz w:val="24"/>
                <w:szCs w:val="24"/>
              </w:rPr>
              <w:t>χ² (1) = 8.22, p = .004</w:t>
            </w:r>
          </w:p>
        </w:tc>
        <w:tc>
          <w:tcPr>
            <w:tcW w:w="1502" w:type="dxa"/>
          </w:tcPr>
          <w:p w14:paraId="15DFCE74"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5FFF043"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6B1160E"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2A7D726"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BC46591" w14:textId="77777777" w:rsidR="00A23ACD" w:rsidRDefault="00A23ACD">
      <w:pPr>
        <w:spacing w:line="360" w:lineRule="auto"/>
        <w:rPr>
          <w:rFonts w:ascii="Times New Roman" w:hAnsi="Times New Roman" w:cs="Times New Roman"/>
          <w:b/>
          <w:bCs/>
          <w:sz w:val="24"/>
          <w:szCs w:val="24"/>
        </w:rPr>
      </w:pPr>
    </w:p>
    <w:p w14:paraId="6879527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b/>
          <w:bCs/>
          <w:sz w:val="24"/>
          <w:szCs w:val="24"/>
        </w:rPr>
        <w:t>Table 10: Chi-Square Test of Knowledge of Dietary Supplements by Hospital</w:t>
      </w:r>
    </w:p>
    <w:tbl>
      <w:tblPr>
        <w:tblStyle w:val="PlainTable5"/>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83"/>
        <w:gridCol w:w="1283"/>
        <w:gridCol w:w="1343"/>
        <w:gridCol w:w="1344"/>
        <w:gridCol w:w="1344"/>
        <w:gridCol w:w="1352"/>
      </w:tblGrid>
      <w:tr w:rsidR="00CC3185" w14:paraId="12A22778" w14:textId="77777777" w:rsidTr="00CC3185">
        <w:trPr>
          <w:cnfStyle w:val="100000000000" w:firstRow="1" w:lastRow="0" w:firstColumn="0" w:lastColumn="0" w:oddVBand="0" w:evenVBand="0" w:oddHBand="0" w:evenHBand="0" w:firstRowFirstColumn="0" w:firstRowLastColumn="0" w:lastRowFirstColumn="0" w:lastRowLastColumn="0"/>
          <w:trHeight w:val="1026"/>
        </w:trPr>
        <w:tc>
          <w:tcPr>
            <w:cnfStyle w:val="001000000100" w:firstRow="0" w:lastRow="0" w:firstColumn="1" w:lastColumn="0" w:oddVBand="0" w:evenVBand="0" w:oddHBand="0" w:evenHBand="0" w:firstRowFirstColumn="1" w:firstRowLastColumn="0" w:lastRowFirstColumn="0" w:lastRowLastColumn="0"/>
            <w:tcW w:w="2515" w:type="dxa"/>
          </w:tcPr>
          <w:p w14:paraId="115DF441" w14:textId="77777777" w:rsidR="00A23ACD" w:rsidRDefault="00C50306" w:rsidP="00CC3185">
            <w:pPr>
              <w:spacing w:after="160" w:line="360" w:lineRule="auto"/>
              <w:jc w:val="left"/>
              <w:rPr>
                <w:rFonts w:ascii="Times New Roman" w:hAnsi="Times New Roman" w:cs="Times New Roman"/>
                <w:b/>
                <w:bCs/>
                <w:sz w:val="24"/>
                <w:szCs w:val="24"/>
              </w:rPr>
            </w:pPr>
            <w:r>
              <w:rPr>
                <w:rFonts w:ascii="Times New Roman" w:hAnsi="Times New Roman" w:cs="Times New Roman"/>
                <w:b/>
                <w:bCs/>
                <w:sz w:val="24"/>
                <w:szCs w:val="24"/>
              </w:rPr>
              <w:t>Hospital</w:t>
            </w:r>
          </w:p>
        </w:tc>
        <w:tc>
          <w:tcPr>
            <w:tcW w:w="1151" w:type="dxa"/>
          </w:tcPr>
          <w:p w14:paraId="5C702499"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(Agree)</w:t>
            </w:r>
          </w:p>
        </w:tc>
        <w:tc>
          <w:tcPr>
            <w:tcW w:w="1283" w:type="dxa"/>
          </w:tcPr>
          <w:p w14:paraId="5538EA42"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Observed Frequency (Disagree)</w:t>
            </w:r>
          </w:p>
        </w:tc>
        <w:tc>
          <w:tcPr>
            <w:tcW w:w="1349" w:type="dxa"/>
          </w:tcPr>
          <w:p w14:paraId="037FB64E"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Observed </w:t>
            </w:r>
            <w:r>
              <w:rPr>
                <w:rFonts w:ascii="Times New Roman" w:hAnsi="Times New Roman" w:cs="Times New Roman"/>
                <w:b/>
                <w:bCs/>
                <w:sz w:val="24"/>
                <w:szCs w:val="24"/>
              </w:rPr>
              <w:t>Frequency (Not Sure)</w:t>
            </w:r>
          </w:p>
        </w:tc>
        <w:tc>
          <w:tcPr>
            <w:tcW w:w="1349" w:type="dxa"/>
          </w:tcPr>
          <w:p w14:paraId="55817705"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(Agree)</w:t>
            </w:r>
          </w:p>
        </w:tc>
        <w:tc>
          <w:tcPr>
            <w:tcW w:w="1349" w:type="dxa"/>
          </w:tcPr>
          <w:p w14:paraId="62BFECDB"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(Disagree)</w:t>
            </w:r>
          </w:p>
        </w:tc>
        <w:tc>
          <w:tcPr>
            <w:tcW w:w="1358" w:type="dxa"/>
          </w:tcPr>
          <w:p w14:paraId="77EE78EE" w14:textId="77777777" w:rsidR="00A23ACD" w:rsidRDefault="00C50306">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Expected Frequency (Not Sure)</w:t>
            </w:r>
          </w:p>
        </w:tc>
      </w:tr>
      <w:tr w:rsidR="00CC3185" w14:paraId="5D2685C7" w14:textId="77777777" w:rsidTr="00CC31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15" w:type="dxa"/>
          </w:tcPr>
          <w:p w14:paraId="71D0D45F"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sz w:val="24"/>
                <w:szCs w:val="24"/>
              </w:rPr>
              <w:t>GPHC</w:t>
            </w:r>
          </w:p>
        </w:tc>
        <w:tc>
          <w:tcPr>
            <w:tcW w:w="1151" w:type="dxa"/>
          </w:tcPr>
          <w:p w14:paraId="73704009"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283" w:type="dxa"/>
          </w:tcPr>
          <w:p w14:paraId="34559F78"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349" w:type="dxa"/>
          </w:tcPr>
          <w:p w14:paraId="53D37E5B"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c>
          <w:tcPr>
            <w:tcW w:w="1349" w:type="dxa"/>
          </w:tcPr>
          <w:p w14:paraId="73A35900"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tcW w:w="1349" w:type="dxa"/>
          </w:tcPr>
          <w:p w14:paraId="5C9A3D1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16.97</w:t>
            </w:r>
          </w:p>
        </w:tc>
        <w:tc>
          <w:tcPr>
            <w:tcW w:w="1358" w:type="dxa"/>
          </w:tcPr>
          <w:p w14:paraId="2425E748"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13.03</w:t>
            </w:r>
          </w:p>
        </w:tc>
      </w:tr>
      <w:tr w:rsidR="00A23ACD" w14:paraId="2D676E19" w14:textId="77777777" w:rsidTr="00CC3185">
        <w:trPr>
          <w:trHeight w:val="733"/>
        </w:trPr>
        <w:tc>
          <w:tcPr>
            <w:cnfStyle w:val="001000000000" w:firstRow="0" w:lastRow="0" w:firstColumn="1" w:lastColumn="0" w:oddVBand="0" w:evenVBand="0" w:oddHBand="0" w:evenHBand="0" w:firstRowFirstColumn="0" w:firstRowLastColumn="0" w:lastRowFirstColumn="0" w:lastRowLastColumn="0"/>
            <w:tcW w:w="2515" w:type="dxa"/>
            <w:tcBorders>
              <w:right w:val="none" w:sz="0" w:space="0" w:color="auto"/>
            </w:tcBorders>
          </w:tcPr>
          <w:p w14:paraId="29E70E38"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Suddie Hospital</w:t>
            </w:r>
          </w:p>
        </w:tc>
        <w:tc>
          <w:tcPr>
            <w:tcW w:w="1151" w:type="dxa"/>
          </w:tcPr>
          <w:p w14:paraId="2019358A"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1283" w:type="dxa"/>
          </w:tcPr>
          <w:p w14:paraId="0227B5A5"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tc>
        <w:tc>
          <w:tcPr>
            <w:tcW w:w="1349" w:type="dxa"/>
          </w:tcPr>
          <w:p w14:paraId="48702B7F"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349" w:type="dxa"/>
          </w:tcPr>
          <w:p w14:paraId="12417598"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w:t>
            </w:r>
          </w:p>
        </w:tc>
        <w:tc>
          <w:tcPr>
            <w:tcW w:w="1349" w:type="dxa"/>
          </w:tcPr>
          <w:p w14:paraId="7448F326"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26.03</w:t>
            </w:r>
          </w:p>
        </w:tc>
        <w:tc>
          <w:tcPr>
            <w:tcW w:w="1358" w:type="dxa"/>
          </w:tcPr>
          <w:p w14:paraId="2DA4FC15" w14:textId="77777777" w:rsidR="00A23ACD" w:rsidRDefault="00C50306">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19.97</w:t>
            </w:r>
          </w:p>
        </w:tc>
      </w:tr>
      <w:tr w:rsidR="00CC3185" w14:paraId="5F55F46B" w14:textId="77777777" w:rsidTr="00CC3185">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15" w:type="dxa"/>
          </w:tcPr>
          <w:p w14:paraId="73F77EF5"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b/>
                <w:bCs/>
                <w:sz w:val="24"/>
                <w:szCs w:val="24"/>
              </w:rPr>
              <w:t>Total</w:t>
            </w:r>
          </w:p>
        </w:tc>
        <w:tc>
          <w:tcPr>
            <w:tcW w:w="1151" w:type="dxa"/>
          </w:tcPr>
          <w:p w14:paraId="78CE80F3"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38</w:t>
            </w:r>
          </w:p>
        </w:tc>
        <w:tc>
          <w:tcPr>
            <w:tcW w:w="1283" w:type="dxa"/>
          </w:tcPr>
          <w:p w14:paraId="2535E589"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43</w:t>
            </w:r>
          </w:p>
        </w:tc>
        <w:tc>
          <w:tcPr>
            <w:tcW w:w="1349" w:type="dxa"/>
          </w:tcPr>
          <w:p w14:paraId="1FB38AF8" w14:textId="77777777" w:rsidR="00A23ACD" w:rsidRDefault="00C50306">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sz w:val="24"/>
                <w:szCs w:val="24"/>
              </w:rPr>
              <w:t>33</w:t>
            </w:r>
          </w:p>
        </w:tc>
        <w:tc>
          <w:tcPr>
            <w:tcW w:w="1349" w:type="dxa"/>
          </w:tcPr>
          <w:p w14:paraId="45E70989"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49" w:type="dxa"/>
          </w:tcPr>
          <w:p w14:paraId="4B65A483"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8" w:type="dxa"/>
          </w:tcPr>
          <w:p w14:paraId="156503F8" w14:textId="77777777" w:rsidR="00A23ACD" w:rsidRDefault="00A23ACD">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23ACD" w14:paraId="35E33B8E" w14:textId="77777777" w:rsidTr="00CC3185">
        <w:trPr>
          <w:trHeight w:val="1008"/>
        </w:trPr>
        <w:tc>
          <w:tcPr>
            <w:cnfStyle w:val="001000000000" w:firstRow="0" w:lastRow="0" w:firstColumn="1" w:lastColumn="0" w:oddVBand="0" w:evenVBand="0" w:oddHBand="0" w:evenHBand="0" w:firstRowFirstColumn="0" w:firstRowLastColumn="0" w:lastRowFirstColumn="0" w:lastRowLastColumn="0"/>
            <w:tcW w:w="2515" w:type="dxa"/>
            <w:tcBorders>
              <w:right w:val="none" w:sz="0" w:space="0" w:color="auto"/>
            </w:tcBorders>
          </w:tcPr>
          <w:p w14:paraId="7F8E96F7" w14:textId="77777777" w:rsidR="00A23ACD" w:rsidRDefault="00C50306" w:rsidP="00CC3185">
            <w:pPr>
              <w:spacing w:after="160" w:line="360" w:lineRule="auto"/>
              <w:jc w:val="left"/>
              <w:rPr>
                <w:rFonts w:ascii="Times New Roman" w:hAnsi="Times New Roman" w:cs="Times New Roman"/>
                <w:sz w:val="24"/>
                <w:szCs w:val="24"/>
              </w:rPr>
            </w:pPr>
            <w:r>
              <w:rPr>
                <w:rFonts w:ascii="Times New Roman" w:hAnsi="Times New Roman" w:cs="Times New Roman"/>
                <w:b/>
                <w:bCs/>
                <w:sz w:val="24"/>
                <w:szCs w:val="24"/>
              </w:rPr>
              <w:t>χ² (2) = 11.98, p = .003</w:t>
            </w:r>
          </w:p>
        </w:tc>
        <w:tc>
          <w:tcPr>
            <w:tcW w:w="1151" w:type="dxa"/>
          </w:tcPr>
          <w:p w14:paraId="1C4289BA"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3" w:type="dxa"/>
          </w:tcPr>
          <w:p w14:paraId="3FAA721F"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9" w:type="dxa"/>
          </w:tcPr>
          <w:p w14:paraId="08E8E908"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9" w:type="dxa"/>
          </w:tcPr>
          <w:p w14:paraId="6A407C3F"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49" w:type="dxa"/>
          </w:tcPr>
          <w:p w14:paraId="46EB5A66"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58" w:type="dxa"/>
          </w:tcPr>
          <w:p w14:paraId="4DF7C8E8" w14:textId="77777777" w:rsidR="00A23ACD" w:rsidRDefault="00A23ACD">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970972B" w14:textId="77777777" w:rsidR="00A23ACD" w:rsidRDefault="00A23ACD">
      <w:pPr>
        <w:spacing w:line="360" w:lineRule="auto"/>
        <w:rPr>
          <w:rFonts w:ascii="Times New Roman" w:hAnsi="Times New Roman" w:cs="Times New Roman"/>
          <w:b/>
          <w:bCs/>
          <w:sz w:val="24"/>
          <w:szCs w:val="24"/>
        </w:rPr>
      </w:pPr>
    </w:p>
    <w:p w14:paraId="1F642BA2" w14:textId="76172999" w:rsidR="00A23ACD" w:rsidRPr="00CC3185" w:rsidRDefault="00CC3185">
      <w:pPr>
        <w:spacing w:line="360" w:lineRule="auto"/>
        <w:rPr>
          <w:rFonts w:ascii="Times New Roman" w:hAnsi="Times New Roman" w:cs="Times New Roman"/>
          <w:sz w:val="24"/>
          <w:szCs w:val="24"/>
        </w:rPr>
      </w:pPr>
      <w:r w:rsidRPr="00CC3185">
        <w:rPr>
          <w:rFonts w:ascii="Times New Roman" w:hAnsi="Times New Roman" w:cs="Times New Roman"/>
          <w:sz w:val="24"/>
          <w:szCs w:val="24"/>
        </w:rPr>
        <w:t xml:space="preserve">Further investigation might explore the nature of these associations, </w:t>
      </w:r>
      <w:r w:rsidR="00BF34FA">
        <w:rPr>
          <w:rFonts w:ascii="Times New Roman" w:hAnsi="Times New Roman" w:cs="Times New Roman"/>
          <w:sz w:val="24"/>
          <w:szCs w:val="24"/>
        </w:rPr>
        <w:t>mainly</w:t>
      </w:r>
      <w:r w:rsidRPr="00CC3185">
        <w:rPr>
          <w:rFonts w:ascii="Times New Roman" w:hAnsi="Times New Roman" w:cs="Times New Roman"/>
          <w:sz w:val="24"/>
          <w:szCs w:val="24"/>
        </w:rPr>
        <w:t xml:space="preserve"> why differences exist in prescribing practices and knowledge levels between the two hospitals. Consider post-hoc tests if appropriate.</w:t>
      </w:r>
    </w:p>
    <w:p w14:paraId="21D5CF9E" w14:textId="77777777" w:rsidR="00CC3185" w:rsidRDefault="00CC3185">
      <w:pPr>
        <w:spacing w:line="360" w:lineRule="auto"/>
        <w:rPr>
          <w:rFonts w:ascii="Times New Roman" w:hAnsi="Times New Roman" w:cs="Times New Roman"/>
          <w:sz w:val="24"/>
          <w:szCs w:val="24"/>
        </w:rPr>
      </w:pPr>
    </w:p>
    <w:p w14:paraId="668E16FE" w14:textId="77777777" w:rsidR="00BF34FA" w:rsidRDefault="00BF34FA">
      <w:pPr>
        <w:spacing w:line="360" w:lineRule="auto"/>
        <w:rPr>
          <w:rFonts w:ascii="Times New Roman" w:hAnsi="Times New Roman" w:cs="Times New Roman"/>
          <w:sz w:val="24"/>
          <w:szCs w:val="24"/>
        </w:rPr>
      </w:pPr>
    </w:p>
    <w:p w14:paraId="6581AF68" w14:textId="77777777" w:rsidR="00BF34FA" w:rsidRDefault="00BF34FA">
      <w:pPr>
        <w:spacing w:line="360" w:lineRule="auto"/>
        <w:rPr>
          <w:rFonts w:ascii="Times New Roman" w:hAnsi="Times New Roman" w:cs="Times New Roman"/>
          <w:sz w:val="24"/>
          <w:szCs w:val="24"/>
        </w:rPr>
      </w:pPr>
    </w:p>
    <w:p w14:paraId="30B58A90" w14:textId="77777777" w:rsidR="00BF34FA" w:rsidRPr="00CC3185" w:rsidRDefault="00BF34FA">
      <w:pPr>
        <w:spacing w:line="360" w:lineRule="auto"/>
        <w:rPr>
          <w:rFonts w:ascii="Times New Roman" w:hAnsi="Times New Roman" w:cs="Times New Roman"/>
          <w:sz w:val="24"/>
          <w:szCs w:val="24"/>
        </w:rPr>
      </w:pPr>
    </w:p>
    <w:p w14:paraId="3B0136E8" w14:textId="77777777" w:rsidR="00CC3185" w:rsidRDefault="00CC3185">
      <w:pPr>
        <w:spacing w:line="360" w:lineRule="auto"/>
        <w:rPr>
          <w:rFonts w:ascii="Times New Roman" w:hAnsi="Times New Roman" w:cs="Times New Roman"/>
          <w:sz w:val="24"/>
          <w:szCs w:val="24"/>
        </w:rPr>
      </w:pPr>
    </w:p>
    <w:p w14:paraId="4BC07480" w14:textId="228A9EF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2C65C618" w14:textId="77777777" w:rsidR="00F54E45"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This study investigated the prevalence and patterns of dietary supplement use among type 2 diabetic patients at two healthcare facilities in Guyana: Suddie Hospital (SH) and Georgetown Public Hospital Corporation (GPHC).  The findings reveal considerable differences in demographic characteristics between the patient populations at the two facilities, impacting the interpretation of supplement use and knowledge.  </w:t>
      </w:r>
    </w:p>
    <w:p w14:paraId="0C00CC44" w14:textId="407D9263" w:rsidR="00F54E45" w:rsidRDefault="00BF34FA" w:rsidP="00BF34FA">
      <w:pPr>
        <w:spacing w:line="360" w:lineRule="auto"/>
        <w:rPr>
          <w:rFonts w:ascii="Times New Roman" w:hAnsi="Times New Roman" w:cs="Times New Roman"/>
          <w:b/>
          <w:bCs/>
          <w:sz w:val="24"/>
          <w:szCs w:val="24"/>
        </w:rPr>
      </w:pPr>
      <w:r w:rsidRPr="00F54E45">
        <w:rPr>
          <w:rFonts w:ascii="Times New Roman" w:hAnsi="Times New Roman" w:cs="Times New Roman"/>
          <w:b/>
          <w:bCs/>
          <w:sz w:val="24"/>
          <w:szCs w:val="24"/>
        </w:rPr>
        <w:t>Demographic Disparities and Supplement Use</w:t>
      </w:r>
    </w:p>
    <w:p w14:paraId="4F8DB36A" w14:textId="10BAA7E7" w:rsidR="00BF34FA" w:rsidRPr="00BF34FA" w:rsidRDefault="00F54E45"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The</w:t>
      </w:r>
      <w:r w:rsidR="00BF34FA" w:rsidRPr="00BF34FA">
        <w:rPr>
          <w:rFonts w:ascii="Times New Roman" w:hAnsi="Times New Roman" w:cs="Times New Roman"/>
          <w:sz w:val="24"/>
          <w:szCs w:val="24"/>
        </w:rPr>
        <w:t xml:space="preserve"> study sample demonstrates notable differences between SH and GPHC patient populations. SH patients were older (43.5% aged 65 or older compared to 39.1% in the 45-54 age group at GPHC), predominantly East Indian (85.5%), had lower educational attainment (87% primary or secondary education), higher unemployment rates (81.2%), and a higher proportion of widowed individuals (26.1%). In contrast, GPHC patients exhibited greater ethnic diversity, higher levels of secondary and tertiary education, and more balanced employment figures (</w:t>
      </w:r>
      <w:proofErr w:type="spellStart"/>
      <w:r w:rsidR="00BF34FA" w:rsidRPr="00BF34FA">
        <w:rPr>
          <w:rFonts w:ascii="Times New Roman" w:hAnsi="Times New Roman" w:cs="Times New Roman"/>
          <w:sz w:val="24"/>
          <w:szCs w:val="24"/>
        </w:rPr>
        <w:t>Mospan</w:t>
      </w:r>
      <w:proofErr w:type="spellEnd"/>
      <w:r w:rsidR="00BF34FA" w:rsidRPr="00BF34FA">
        <w:rPr>
          <w:rFonts w:ascii="Times New Roman" w:hAnsi="Times New Roman" w:cs="Times New Roman"/>
          <w:sz w:val="24"/>
          <w:szCs w:val="24"/>
        </w:rPr>
        <w:t xml:space="preserve">, 2018). These demographic differences might influence supplement usage patterns due to variations in access to information, financial resources, and cultural practices related to healthcare. For instance, the higher prevalence of herbal supplement </w:t>
      </w:r>
      <w:proofErr w:type="gramStart"/>
      <w:r w:rsidR="00BF34FA" w:rsidRPr="00BF34FA">
        <w:rPr>
          <w:rFonts w:ascii="Times New Roman" w:hAnsi="Times New Roman" w:cs="Times New Roman"/>
          <w:sz w:val="24"/>
          <w:szCs w:val="24"/>
        </w:rPr>
        <w:t>use</w:t>
      </w:r>
      <w:proofErr w:type="gramEnd"/>
      <w:r w:rsidR="00BF34FA" w:rsidRPr="00BF34FA">
        <w:rPr>
          <w:rFonts w:ascii="Times New Roman" w:hAnsi="Times New Roman" w:cs="Times New Roman"/>
          <w:sz w:val="24"/>
          <w:szCs w:val="24"/>
        </w:rPr>
        <w:t xml:space="preserve"> at SH (58%), prepared from raw </w:t>
      </w:r>
      <w:r w:rsidR="00BF34FA" w:rsidRPr="00BF34FA">
        <w:rPr>
          <w:rFonts w:ascii="Times New Roman" w:hAnsi="Times New Roman" w:cs="Times New Roman"/>
          <w:sz w:val="24"/>
          <w:szCs w:val="24"/>
        </w:rPr>
        <w:lastRenderedPageBreak/>
        <w:t>ingredients, reflects the cultural significance of traditional medicine in Guyana (Boston et al., 2018).</w:t>
      </w:r>
    </w:p>
    <w:p w14:paraId="09EB4336" w14:textId="217E2F95" w:rsidR="00F54E45" w:rsidRPr="00F54E45" w:rsidRDefault="00BF34FA" w:rsidP="00BF34FA">
      <w:pPr>
        <w:spacing w:line="360" w:lineRule="auto"/>
        <w:rPr>
          <w:rFonts w:ascii="Times New Roman" w:hAnsi="Times New Roman" w:cs="Times New Roman"/>
          <w:sz w:val="24"/>
          <w:szCs w:val="24"/>
        </w:rPr>
      </w:pPr>
      <w:r w:rsidRPr="00F54E45">
        <w:rPr>
          <w:rFonts w:ascii="Times New Roman" w:hAnsi="Times New Roman" w:cs="Times New Roman"/>
          <w:b/>
          <w:bCs/>
          <w:sz w:val="24"/>
          <w:szCs w:val="24"/>
        </w:rPr>
        <w:t>Similarities in Family History and Treatment</w:t>
      </w:r>
      <w:r w:rsidRPr="00F54E45">
        <w:rPr>
          <w:rFonts w:ascii="Times New Roman" w:hAnsi="Times New Roman" w:cs="Times New Roman"/>
          <w:sz w:val="24"/>
          <w:szCs w:val="24"/>
        </w:rPr>
        <w:t xml:space="preserve"> </w:t>
      </w:r>
    </w:p>
    <w:p w14:paraId="0A28DB41" w14:textId="40BC07F7" w:rsidR="00BF34FA" w:rsidRPr="00F54E45" w:rsidRDefault="00BF34FA" w:rsidP="00BF34FA">
      <w:pPr>
        <w:spacing w:line="360" w:lineRule="auto"/>
        <w:rPr>
          <w:rFonts w:ascii="Times New Roman" w:hAnsi="Times New Roman" w:cs="Times New Roman"/>
          <w:b/>
          <w:bCs/>
          <w:sz w:val="24"/>
          <w:szCs w:val="24"/>
        </w:rPr>
      </w:pPr>
      <w:r w:rsidRPr="00BF34FA">
        <w:rPr>
          <w:rFonts w:ascii="Times New Roman" w:hAnsi="Times New Roman" w:cs="Times New Roman"/>
          <w:sz w:val="24"/>
          <w:szCs w:val="24"/>
        </w:rPr>
        <w:t>Despite demographic differences, a high proportion of patients from both SH (82.6%) and GPHC (71.7%) reported a family history of diabetes, suggesting a shared genetic predisposition.  Both facilities' patients received diabetes education from health professionals, albeit at different rates (84.1% in SH vs. 65.2% in GPHC), and utilized similar treatments including insulin, oral medications (metformin, gliclazide, glyburide), and dietary management</w:t>
      </w:r>
      <w:r w:rsidR="00F54E45">
        <w:rPr>
          <w:rFonts w:ascii="Times New Roman" w:hAnsi="Times New Roman" w:cs="Times New Roman"/>
          <w:sz w:val="24"/>
          <w:szCs w:val="24"/>
        </w:rPr>
        <w:t xml:space="preserve">. </w:t>
      </w:r>
      <w:r w:rsidRPr="00BF34FA">
        <w:rPr>
          <w:rFonts w:ascii="Times New Roman" w:hAnsi="Times New Roman" w:cs="Times New Roman"/>
          <w:sz w:val="24"/>
          <w:szCs w:val="24"/>
        </w:rPr>
        <w:t>The high percentage of insulin users (70%) unsure of their dosage across both facilities highlights a potential gap in patient education</w:t>
      </w:r>
      <w:r w:rsidR="00F54E45">
        <w:rPr>
          <w:rFonts w:ascii="Times New Roman" w:hAnsi="Times New Roman" w:cs="Times New Roman"/>
          <w:sz w:val="24"/>
          <w:szCs w:val="24"/>
        </w:rPr>
        <w:t>. It reinforces</w:t>
      </w:r>
      <w:r w:rsidRPr="00BF34FA">
        <w:rPr>
          <w:rFonts w:ascii="Times New Roman" w:hAnsi="Times New Roman" w:cs="Times New Roman"/>
          <w:sz w:val="24"/>
          <w:szCs w:val="24"/>
        </w:rPr>
        <w:t xml:space="preserve"> the need for improved patient-provider communication regarding medication management</w:t>
      </w:r>
      <w:r w:rsidR="00F54E45">
        <w:rPr>
          <w:rFonts w:ascii="Times New Roman" w:hAnsi="Times New Roman" w:cs="Times New Roman"/>
          <w:sz w:val="24"/>
          <w:szCs w:val="24"/>
        </w:rPr>
        <w:t xml:space="preserve"> (</w:t>
      </w:r>
      <w:r w:rsidR="00F54E45" w:rsidRPr="00BF34FA">
        <w:rPr>
          <w:rFonts w:ascii="Times New Roman" w:hAnsi="Times New Roman" w:cs="Times New Roman"/>
          <w:sz w:val="24"/>
          <w:szCs w:val="24"/>
        </w:rPr>
        <w:t>Mahdavi-Roshan et al</w:t>
      </w:r>
      <w:r w:rsidR="00F54E45">
        <w:rPr>
          <w:rFonts w:ascii="Times New Roman" w:hAnsi="Times New Roman" w:cs="Times New Roman"/>
          <w:sz w:val="24"/>
          <w:szCs w:val="24"/>
        </w:rPr>
        <w:t>,</w:t>
      </w:r>
      <w:r w:rsidR="00F54E45" w:rsidRPr="00BF34FA">
        <w:rPr>
          <w:rFonts w:ascii="Times New Roman" w:hAnsi="Times New Roman" w:cs="Times New Roman"/>
          <w:sz w:val="24"/>
          <w:szCs w:val="24"/>
        </w:rPr>
        <w:t xml:space="preserve"> 2021)</w:t>
      </w:r>
      <w:r w:rsidRPr="00BF34FA">
        <w:rPr>
          <w:rFonts w:ascii="Times New Roman" w:hAnsi="Times New Roman" w:cs="Times New Roman"/>
          <w:sz w:val="24"/>
          <w:szCs w:val="24"/>
        </w:rPr>
        <w:t>.</w:t>
      </w:r>
    </w:p>
    <w:p w14:paraId="32737E0A" w14:textId="77777777" w:rsidR="00F54E45" w:rsidRPr="00F54E45" w:rsidRDefault="00BF34FA" w:rsidP="00BF34FA">
      <w:pPr>
        <w:spacing w:line="360" w:lineRule="auto"/>
        <w:rPr>
          <w:rFonts w:ascii="Times New Roman" w:hAnsi="Times New Roman" w:cs="Times New Roman"/>
          <w:b/>
          <w:bCs/>
          <w:sz w:val="24"/>
          <w:szCs w:val="24"/>
        </w:rPr>
      </w:pPr>
      <w:r w:rsidRPr="00F54E45">
        <w:rPr>
          <w:rFonts w:ascii="Times New Roman" w:hAnsi="Times New Roman" w:cs="Times New Roman"/>
          <w:b/>
          <w:bCs/>
          <w:sz w:val="24"/>
          <w:szCs w:val="24"/>
        </w:rPr>
        <w:t xml:space="preserve">Dietary Supplement Use and Knowledge Gaps: </w:t>
      </w:r>
    </w:p>
    <w:p w14:paraId="5C6FF5BF" w14:textId="00F42D1E" w:rsidR="00BF34FA" w:rsidRPr="00BF34FA"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The study revealed a high prevalence of dietary supplement use in both groups (60.9% SH, 76.1% GPHC), consistent with the observations of </w:t>
      </w:r>
      <w:proofErr w:type="spellStart"/>
      <w:r w:rsidRPr="00BF34FA">
        <w:rPr>
          <w:rFonts w:ascii="Times New Roman" w:hAnsi="Times New Roman" w:cs="Times New Roman"/>
          <w:sz w:val="24"/>
          <w:szCs w:val="24"/>
        </w:rPr>
        <w:t>Mospan</w:t>
      </w:r>
      <w:proofErr w:type="spellEnd"/>
      <w:r w:rsidRPr="00BF34FA">
        <w:rPr>
          <w:rFonts w:ascii="Times New Roman" w:hAnsi="Times New Roman" w:cs="Times New Roman"/>
          <w:sz w:val="24"/>
          <w:szCs w:val="24"/>
        </w:rPr>
        <w:t xml:space="preserve"> (2018) and Mahdavi-Roshan et al (2021) regarding the increasing trend of supplement use for disease management. However, there is concern over the sources and methods of supplement usage. A significant proportion of SH patients relied on self-knowledge and local herbalist recommendations (58%), raising concerns about appropriate dosing and preparation (Halat &amp; Dennehy, 2003). While a substantial number of patients at both sites (67.8% overall) reported receiving dietary supplement prescriptions from healthcare providers, this practice was significantly less common at GPHC (50%).  This discrepancy, highlighted by the chi-square test (χ² (1) = 8.22, p = .004), warrants further investigation into the prescribing practices at each facility.</w:t>
      </w:r>
    </w:p>
    <w:p w14:paraId="4E3395E0" w14:textId="701D4636" w:rsidR="00BF34FA" w:rsidRPr="00BF34FA"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A significant finding was the difference in patient knowledge regarding dietary supplements, particularly regarding safety and efficacy (χ² (2) = 11.98, p = .003). Although both groups demonstrated a high degree of awareness of FDA regulations, a sizable portion incorrectly perceived over-the-counter supplements as entirely safe (63% GPHC, 50.7% SH), aligning with </w:t>
      </w:r>
      <w:proofErr w:type="spellStart"/>
      <w:r w:rsidRPr="00BF34FA">
        <w:rPr>
          <w:rFonts w:ascii="Times New Roman" w:hAnsi="Times New Roman" w:cs="Times New Roman"/>
          <w:sz w:val="24"/>
          <w:szCs w:val="24"/>
        </w:rPr>
        <w:t>Mospan's</w:t>
      </w:r>
      <w:proofErr w:type="spellEnd"/>
      <w:r w:rsidRPr="00BF34FA">
        <w:rPr>
          <w:rFonts w:ascii="Times New Roman" w:hAnsi="Times New Roman" w:cs="Times New Roman"/>
          <w:sz w:val="24"/>
          <w:szCs w:val="24"/>
        </w:rPr>
        <w:t xml:space="preserve"> (2018) concerns about the misperception of supplement safety. This misperception highlights a critical need for public health education campaigns to improve understanding of supplement regulations and potential risks (</w:t>
      </w:r>
      <w:proofErr w:type="spellStart"/>
      <w:r w:rsidRPr="00BF34FA">
        <w:rPr>
          <w:rFonts w:ascii="Times New Roman" w:hAnsi="Times New Roman" w:cs="Times New Roman"/>
          <w:sz w:val="24"/>
          <w:szCs w:val="24"/>
        </w:rPr>
        <w:t>Mospan</w:t>
      </w:r>
      <w:proofErr w:type="spellEnd"/>
      <w:r w:rsidRPr="00BF34FA">
        <w:rPr>
          <w:rFonts w:ascii="Times New Roman" w:hAnsi="Times New Roman" w:cs="Times New Roman"/>
          <w:sz w:val="24"/>
          <w:szCs w:val="24"/>
        </w:rPr>
        <w:t xml:space="preserve">, 2018; </w:t>
      </w:r>
      <w:proofErr w:type="spellStart"/>
      <w:r w:rsidRPr="00BF34FA">
        <w:rPr>
          <w:rFonts w:ascii="Times New Roman" w:hAnsi="Times New Roman" w:cs="Times New Roman"/>
          <w:sz w:val="24"/>
          <w:szCs w:val="24"/>
        </w:rPr>
        <w:t>Cefalu</w:t>
      </w:r>
      <w:proofErr w:type="spellEnd"/>
      <w:r w:rsidRPr="00BF34FA">
        <w:rPr>
          <w:rFonts w:ascii="Times New Roman" w:hAnsi="Times New Roman" w:cs="Times New Roman"/>
          <w:sz w:val="24"/>
          <w:szCs w:val="24"/>
        </w:rPr>
        <w:t xml:space="preserve"> et al., 2011). </w:t>
      </w:r>
      <w:r>
        <w:rPr>
          <w:rFonts w:ascii="Times New Roman" w:hAnsi="Times New Roman" w:cs="Times New Roman"/>
          <w:sz w:val="24"/>
          <w:szCs w:val="24"/>
        </w:rPr>
        <w:t xml:space="preserve">Even after accounting for higher educational attainment at GPHC, the significant difference in knowledge levels between hospitals </w:t>
      </w:r>
      <w:r w:rsidRPr="00BF34FA">
        <w:rPr>
          <w:rFonts w:ascii="Times New Roman" w:hAnsi="Times New Roman" w:cs="Times New Roman"/>
          <w:sz w:val="24"/>
          <w:szCs w:val="24"/>
        </w:rPr>
        <w:t xml:space="preserve">suggests that factors beyond education </w:t>
      </w:r>
      <w:r w:rsidR="00F54E45">
        <w:rPr>
          <w:rFonts w:ascii="Times New Roman" w:hAnsi="Times New Roman" w:cs="Times New Roman"/>
          <w:sz w:val="24"/>
          <w:szCs w:val="24"/>
        </w:rPr>
        <w:t>significantly shape</w:t>
      </w:r>
      <w:r w:rsidRPr="00BF34FA">
        <w:rPr>
          <w:rFonts w:ascii="Times New Roman" w:hAnsi="Times New Roman" w:cs="Times New Roman"/>
          <w:sz w:val="24"/>
          <w:szCs w:val="24"/>
        </w:rPr>
        <w:t xml:space="preserve"> patient </w:t>
      </w:r>
      <w:r w:rsidRPr="00BF34FA">
        <w:rPr>
          <w:rFonts w:ascii="Times New Roman" w:hAnsi="Times New Roman" w:cs="Times New Roman"/>
          <w:sz w:val="24"/>
          <w:szCs w:val="24"/>
        </w:rPr>
        <w:lastRenderedPageBreak/>
        <w:t>understanding. This calls for targeted interventions tailored to each hospital’s specific patient population.</w:t>
      </w:r>
    </w:p>
    <w:p w14:paraId="2C098506" w14:textId="4A66633B" w:rsidR="00BF34FA" w:rsidRPr="00BF34FA" w:rsidRDefault="00BF34FA" w:rsidP="00BF34FA">
      <w:pPr>
        <w:spacing w:line="360" w:lineRule="auto"/>
        <w:rPr>
          <w:rFonts w:ascii="Times New Roman" w:hAnsi="Times New Roman" w:cs="Times New Roman"/>
          <w:sz w:val="24"/>
          <w:szCs w:val="24"/>
        </w:rPr>
      </w:pPr>
      <w:r w:rsidRPr="00BF34FA">
        <w:rPr>
          <w:rFonts w:ascii="Times New Roman" w:hAnsi="Times New Roman" w:cs="Times New Roman"/>
          <w:sz w:val="24"/>
          <w:szCs w:val="24"/>
        </w:rPr>
        <w:t xml:space="preserve">Clinical Implications and Future Research: This study highlights important clinical implications for diabetes management in Guyana.  The widespread use of dietary supplements, often obtained from non-healthcare professionals, poses a potential risk of adverse interactions with prescribed medications and necessitates careful monitoring. The lack of consistent knowledge regarding supplementing safety and efficacy emphasizes the crucial role of patient education in mitigating these risks. Further research should explore the factors contributing to the differences in supplement prescribing practices and knowledge levels between the two facilities.  Qualitative studies could delve into patient perspectives on supplement use, healthcare providers' perspectives on prescribing practices, and the cultural context influencing supplement selection and use.  Additionally, exploring the effectiveness of different health education strategies in improving </w:t>
      </w:r>
      <w:r w:rsidR="00F54E45" w:rsidRPr="00BF34FA">
        <w:rPr>
          <w:rFonts w:ascii="Times New Roman" w:hAnsi="Times New Roman" w:cs="Times New Roman"/>
          <w:sz w:val="24"/>
          <w:szCs w:val="24"/>
        </w:rPr>
        <w:t>patients’</w:t>
      </w:r>
      <w:r w:rsidRPr="00BF34FA">
        <w:rPr>
          <w:rFonts w:ascii="Times New Roman" w:hAnsi="Times New Roman" w:cs="Times New Roman"/>
          <w:sz w:val="24"/>
          <w:szCs w:val="24"/>
        </w:rPr>
        <w:t xml:space="preserve"> knowledge and behavior change would be highly beneficial.</w:t>
      </w:r>
    </w:p>
    <w:p w14:paraId="3999252D" w14:textId="77777777" w:rsidR="00BF34FA" w:rsidRDefault="00BF34FA" w:rsidP="00BF34FA">
      <w:pPr>
        <w:spacing w:line="360" w:lineRule="auto"/>
        <w:rPr>
          <w:rFonts w:ascii="Times New Roman" w:hAnsi="Times New Roman" w:cs="Times New Roman"/>
          <w:sz w:val="24"/>
          <w:szCs w:val="24"/>
        </w:rPr>
      </w:pPr>
    </w:p>
    <w:p w14:paraId="3F795ACA" w14:textId="77777777" w:rsidR="00BF34FA" w:rsidRDefault="00BF34FA" w:rsidP="00BF34FA">
      <w:pPr>
        <w:spacing w:line="360" w:lineRule="auto"/>
        <w:rPr>
          <w:rFonts w:ascii="Times New Roman" w:hAnsi="Times New Roman" w:cs="Times New Roman"/>
          <w:sz w:val="24"/>
          <w:szCs w:val="24"/>
        </w:rPr>
      </w:pPr>
    </w:p>
    <w:p w14:paraId="0440F812" w14:textId="433410E8" w:rsidR="00BF34FA" w:rsidRPr="00BF34FA" w:rsidRDefault="00BF34FA" w:rsidP="00BF34FA">
      <w:pPr>
        <w:spacing w:line="360" w:lineRule="auto"/>
        <w:rPr>
          <w:rFonts w:ascii="Times New Roman" w:hAnsi="Times New Roman" w:cs="Times New Roman"/>
          <w:b/>
          <w:bCs/>
          <w:sz w:val="24"/>
          <w:szCs w:val="24"/>
        </w:rPr>
      </w:pPr>
      <w:r w:rsidRPr="00BF34FA">
        <w:rPr>
          <w:rFonts w:ascii="Times New Roman" w:hAnsi="Times New Roman" w:cs="Times New Roman"/>
          <w:b/>
          <w:bCs/>
          <w:sz w:val="24"/>
          <w:szCs w:val="24"/>
        </w:rPr>
        <w:t>Conclusion</w:t>
      </w:r>
    </w:p>
    <w:p w14:paraId="7BD72F60" w14:textId="58B335A4" w:rsidR="00A23ACD" w:rsidRDefault="00BF34FA" w:rsidP="00BF34FA">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T</w:t>
      </w:r>
      <w:r w:rsidRPr="00BF34FA">
        <w:rPr>
          <w:rFonts w:ascii="Times New Roman" w:hAnsi="Times New Roman" w:cs="Times New Roman"/>
          <w:sz w:val="24"/>
          <w:szCs w:val="24"/>
        </w:rPr>
        <w:t xml:space="preserve">his study reveals a high prevalence of dietary supplement use among type 2 diabetic patients in Guyana, with notable variations in patterns and knowledge levels between Suddie Hospital (SH) and Georgetown Public Hospital Corporation (GPHC).  While a significant proportion of patients reported receiving supplement prescriptions, the practice was considerably less common at GPHC, suggesting a disparity in healthcare provider approaches.  Furthermore, </w:t>
      </w:r>
      <w:r>
        <w:rPr>
          <w:rFonts w:ascii="Times New Roman" w:hAnsi="Times New Roman" w:cs="Times New Roman"/>
          <w:sz w:val="24"/>
          <w:szCs w:val="24"/>
        </w:rPr>
        <w:t>many</w:t>
      </w:r>
      <w:r w:rsidRPr="00BF34FA">
        <w:rPr>
          <w:rFonts w:ascii="Times New Roman" w:hAnsi="Times New Roman" w:cs="Times New Roman"/>
          <w:sz w:val="24"/>
          <w:szCs w:val="24"/>
        </w:rPr>
        <w:t xml:space="preserve"> patients, particularly at SH, relied on non-professional sources for supplement information and guidance, raising concerns about safe and effective use.  </w:t>
      </w:r>
      <w:r>
        <w:rPr>
          <w:rFonts w:ascii="Times New Roman" w:hAnsi="Times New Roman" w:cs="Times New Roman"/>
          <w:sz w:val="24"/>
          <w:szCs w:val="24"/>
        </w:rPr>
        <w:t>Despite varying educational levels, the significant difference in patient knowledge about supplement safety and efficacy between the two hospitals</w:t>
      </w:r>
      <w:r w:rsidRPr="00BF34FA">
        <w:rPr>
          <w:rFonts w:ascii="Times New Roman" w:hAnsi="Times New Roman" w:cs="Times New Roman"/>
          <w:sz w:val="24"/>
          <w:szCs w:val="24"/>
        </w:rPr>
        <w:t xml:space="preserve"> underscores the need for targeted interventions to address these knowledge gaps.  These findings highlight the critical need for improved patient education, </w:t>
      </w:r>
      <w:proofErr w:type="spellStart"/>
      <w:r w:rsidR="00F54E45">
        <w:rPr>
          <w:rFonts w:ascii="Times New Roman" w:hAnsi="Times New Roman" w:cs="Times New Roman"/>
          <w:sz w:val="24"/>
          <w:szCs w:val="24"/>
        </w:rPr>
        <w:t>standardised</w:t>
      </w:r>
      <w:proofErr w:type="spellEnd"/>
      <w:r w:rsidRPr="00BF34FA">
        <w:rPr>
          <w:rFonts w:ascii="Times New Roman" w:hAnsi="Times New Roman" w:cs="Times New Roman"/>
          <w:sz w:val="24"/>
          <w:szCs w:val="24"/>
        </w:rPr>
        <w:t xml:space="preserve"> prescribing practices, and further research to fully understand the complex interplay of cultural factors, healthcare access, and supplement use in managing type 2 diabetes within the Guyanese context.  Future </w:t>
      </w:r>
      <w:r>
        <w:rPr>
          <w:rFonts w:ascii="Times New Roman" w:hAnsi="Times New Roman" w:cs="Times New Roman"/>
          <w:sz w:val="24"/>
          <w:szCs w:val="24"/>
        </w:rPr>
        <w:t>qualitative studies</w:t>
      </w:r>
      <w:r w:rsidRPr="00BF34FA">
        <w:rPr>
          <w:rFonts w:ascii="Times New Roman" w:hAnsi="Times New Roman" w:cs="Times New Roman"/>
          <w:sz w:val="24"/>
          <w:szCs w:val="24"/>
        </w:rPr>
        <w:t xml:space="preserve"> could provide valuable insights into patients and </w:t>
      </w:r>
      <w:r w:rsidR="00F54E45" w:rsidRPr="00BF34FA">
        <w:rPr>
          <w:rFonts w:ascii="Times New Roman" w:hAnsi="Times New Roman" w:cs="Times New Roman"/>
          <w:sz w:val="24"/>
          <w:szCs w:val="24"/>
        </w:rPr>
        <w:t>provide</w:t>
      </w:r>
      <w:r w:rsidRPr="00BF34FA">
        <w:rPr>
          <w:rFonts w:ascii="Times New Roman" w:hAnsi="Times New Roman" w:cs="Times New Roman"/>
          <w:sz w:val="24"/>
          <w:szCs w:val="24"/>
        </w:rPr>
        <w:t xml:space="preserve"> perspectives to inform more effective interventions.</w:t>
      </w:r>
    </w:p>
    <w:p w14:paraId="0941623A"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Recommenda</w:t>
      </w:r>
      <w:r>
        <w:rPr>
          <w:rFonts w:ascii="Times New Roman" w:hAnsi="Times New Roman" w:cs="Times New Roman"/>
          <w:b/>
          <w:bCs/>
          <w:sz w:val="24"/>
          <w:szCs w:val="24"/>
        </w:rPr>
        <w:t xml:space="preserve">tions </w:t>
      </w:r>
    </w:p>
    <w:p w14:paraId="2C61F15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 University of Guyana: Update the Medicine and Pharmacy curricula to emphasize practical application and patient-centered care for type 2 diabetes management.</w:t>
      </w:r>
    </w:p>
    <w:p w14:paraId="4475294B" w14:textId="77777777" w:rsidR="00A23ACD" w:rsidRDefault="00A23ACD">
      <w:pPr>
        <w:spacing w:line="360" w:lineRule="auto"/>
        <w:rPr>
          <w:rFonts w:ascii="Times New Roman" w:hAnsi="Times New Roman" w:cs="Times New Roman"/>
          <w:sz w:val="24"/>
          <w:szCs w:val="24"/>
        </w:rPr>
      </w:pPr>
    </w:p>
    <w:p w14:paraId="5DBDF80A"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2. Ministry of Public Health: Develop policies to integrate dietary supplements into di</w:t>
      </w:r>
      <w:r>
        <w:rPr>
          <w:rFonts w:ascii="Times New Roman" w:hAnsi="Times New Roman" w:cs="Times New Roman"/>
          <w:sz w:val="24"/>
          <w:szCs w:val="24"/>
        </w:rPr>
        <w:t>abetes treatment and establish a research unit to investigate their efficacy.  Disseminate findings through accessible media at health facilities.</w:t>
      </w:r>
    </w:p>
    <w:p w14:paraId="5BE170A5" w14:textId="77777777" w:rsidR="00A23ACD" w:rsidRDefault="00A23ACD">
      <w:pPr>
        <w:spacing w:line="360" w:lineRule="auto"/>
        <w:rPr>
          <w:rFonts w:ascii="Times New Roman" w:hAnsi="Times New Roman" w:cs="Times New Roman"/>
          <w:sz w:val="24"/>
          <w:szCs w:val="24"/>
        </w:rPr>
      </w:pPr>
    </w:p>
    <w:p w14:paraId="72AB620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3. Hospitals/Clinics: Incorporate diabetes education sessions into clinic schedules, ensure patients underst</w:t>
      </w:r>
      <w:r>
        <w:rPr>
          <w:rFonts w:ascii="Times New Roman" w:hAnsi="Times New Roman" w:cs="Times New Roman"/>
          <w:sz w:val="24"/>
          <w:szCs w:val="24"/>
        </w:rPr>
        <w:t>and their supplement prescriptions, actively follow up on absent patients, and encourage (or arrange for) in-person medication refills for better monitoring and counseling.</w:t>
      </w:r>
    </w:p>
    <w:p w14:paraId="33DD6D15" w14:textId="77777777" w:rsidR="00A23ACD" w:rsidRDefault="00A23ACD">
      <w:pPr>
        <w:spacing w:line="360" w:lineRule="auto"/>
        <w:rPr>
          <w:rFonts w:ascii="Times New Roman" w:hAnsi="Times New Roman" w:cs="Times New Roman"/>
          <w:sz w:val="24"/>
          <w:szCs w:val="24"/>
        </w:rPr>
      </w:pPr>
    </w:p>
    <w:p w14:paraId="50AE88E2"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4. Pharmacies: Enhance pharmacist knowledge of dietary supplements and ensure faci</w:t>
      </w:r>
      <w:r>
        <w:rPr>
          <w:rFonts w:ascii="Times New Roman" w:hAnsi="Times New Roman" w:cs="Times New Roman"/>
          <w:sz w:val="24"/>
          <w:szCs w:val="24"/>
        </w:rPr>
        <w:t>lities provide quality care for type 2 diabetics.</w:t>
      </w:r>
    </w:p>
    <w:p w14:paraId="52C6202A" w14:textId="77777777" w:rsidR="00A23ACD" w:rsidRDefault="00A23ACD">
      <w:pPr>
        <w:spacing w:line="360" w:lineRule="auto"/>
        <w:rPr>
          <w:rFonts w:ascii="Times New Roman" w:hAnsi="Times New Roman" w:cs="Times New Roman"/>
          <w:sz w:val="24"/>
          <w:szCs w:val="24"/>
        </w:rPr>
      </w:pPr>
    </w:p>
    <w:p w14:paraId="15CCD1D6"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5. Type 2 Diabetics: Actively learn about relevant and effective dietary supplements, understand potential interactions with medications, and consult healthcare professionals before selecting supplements.</w:t>
      </w:r>
    </w:p>
    <w:p w14:paraId="6D9ACBC4" w14:textId="77777777" w:rsidR="00A23ACD" w:rsidRDefault="00A23ACD">
      <w:pPr>
        <w:spacing w:line="360" w:lineRule="auto"/>
        <w:rPr>
          <w:rFonts w:ascii="Times New Roman" w:hAnsi="Times New Roman" w:cs="Times New Roman"/>
          <w:sz w:val="24"/>
          <w:szCs w:val="24"/>
        </w:rPr>
      </w:pPr>
    </w:p>
    <w:p w14:paraId="668813EA" w14:textId="77777777" w:rsidR="00A23ACD" w:rsidRDefault="00A23ACD">
      <w:pPr>
        <w:spacing w:line="360" w:lineRule="auto"/>
        <w:rPr>
          <w:rFonts w:ascii="Times New Roman" w:hAnsi="Times New Roman" w:cs="Times New Roman"/>
          <w:sz w:val="24"/>
          <w:szCs w:val="24"/>
        </w:rPr>
      </w:pPr>
    </w:p>
    <w:p w14:paraId="0C9B897B" w14:textId="77777777" w:rsidR="00A54115" w:rsidRPr="00A54115" w:rsidRDefault="00A54115" w:rsidP="00A54115">
      <w:pPr>
        <w:spacing w:line="360" w:lineRule="auto"/>
        <w:rPr>
          <w:rFonts w:ascii="Times New Roman" w:hAnsi="Times New Roman" w:cs="Times New Roman"/>
          <w:sz w:val="24"/>
          <w:szCs w:val="24"/>
        </w:rPr>
      </w:pPr>
      <w:r w:rsidRPr="00A54115">
        <w:rPr>
          <w:rFonts w:ascii="Times New Roman" w:hAnsi="Times New Roman" w:cs="Times New Roman"/>
          <w:sz w:val="24"/>
          <w:szCs w:val="24"/>
        </w:rPr>
        <w:t>COMPETING INTERESTS DISCLAIMER:</w:t>
      </w:r>
    </w:p>
    <w:p w14:paraId="45F5E8CF" w14:textId="77777777" w:rsidR="00A54115" w:rsidRPr="00A54115" w:rsidRDefault="00A54115" w:rsidP="00A54115">
      <w:pPr>
        <w:spacing w:line="360" w:lineRule="auto"/>
        <w:rPr>
          <w:rFonts w:ascii="Times New Roman" w:hAnsi="Times New Roman" w:cs="Times New Roman"/>
          <w:sz w:val="24"/>
          <w:szCs w:val="24"/>
        </w:rPr>
      </w:pPr>
      <w:r w:rsidRPr="00A5411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5F11EBA" w14:textId="77777777" w:rsidR="00A54115" w:rsidRPr="00A54115" w:rsidRDefault="00A54115" w:rsidP="00A54115">
      <w:pPr>
        <w:spacing w:line="360" w:lineRule="auto"/>
        <w:rPr>
          <w:rFonts w:ascii="Times New Roman" w:hAnsi="Times New Roman" w:cs="Times New Roman"/>
          <w:sz w:val="24"/>
          <w:szCs w:val="24"/>
        </w:rPr>
      </w:pPr>
    </w:p>
    <w:p w14:paraId="21271FA5" w14:textId="77777777" w:rsidR="00A23ACD" w:rsidRDefault="00A23ACD">
      <w:pPr>
        <w:spacing w:line="360" w:lineRule="auto"/>
        <w:rPr>
          <w:rFonts w:ascii="Times New Roman" w:hAnsi="Times New Roman" w:cs="Times New Roman"/>
          <w:sz w:val="24"/>
          <w:szCs w:val="24"/>
        </w:rPr>
      </w:pPr>
    </w:p>
    <w:p w14:paraId="74F5C29F" w14:textId="77777777" w:rsidR="00A23ACD" w:rsidRDefault="00A23ACD">
      <w:pPr>
        <w:spacing w:line="360" w:lineRule="auto"/>
        <w:rPr>
          <w:rFonts w:ascii="Times New Roman" w:hAnsi="Times New Roman" w:cs="Times New Roman"/>
          <w:sz w:val="24"/>
          <w:szCs w:val="24"/>
        </w:rPr>
      </w:pPr>
    </w:p>
    <w:p w14:paraId="13384B1F" w14:textId="77777777" w:rsidR="00A23ACD" w:rsidRDefault="00C5030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71A69364"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America</w:t>
      </w:r>
      <w:r>
        <w:rPr>
          <w:rFonts w:ascii="Times New Roman" w:hAnsi="Times New Roman" w:cs="Times New Roman"/>
          <w:sz w:val="24"/>
          <w:szCs w:val="24"/>
        </w:rPr>
        <w:t xml:space="preserve">n Diabetes Association. (2019). 5. Lifestyle Management: Standards of </w:t>
      </w:r>
      <w:proofErr w:type="gramStart"/>
      <w:r>
        <w:rPr>
          <w:rFonts w:ascii="Times New Roman" w:hAnsi="Times New Roman" w:cs="Times New Roman"/>
          <w:sz w:val="24"/>
          <w:szCs w:val="24"/>
        </w:rPr>
        <w:t>Medical  Care</w:t>
      </w:r>
      <w:proofErr w:type="gramEnd"/>
      <w:r>
        <w:rPr>
          <w:rFonts w:ascii="Times New Roman" w:hAnsi="Times New Roman" w:cs="Times New Roman"/>
          <w:sz w:val="24"/>
          <w:szCs w:val="24"/>
        </w:rPr>
        <w:t xml:space="preserve"> in Diabetes-2019. Diabetes Care, 42(Suppl 1), S46–S60.  </w:t>
      </w:r>
    </w:p>
    <w:p w14:paraId="1E7146D6" w14:textId="77777777" w:rsidR="00A23ACD" w:rsidRDefault="00A23ACD">
      <w:pPr>
        <w:spacing w:line="360" w:lineRule="auto"/>
        <w:rPr>
          <w:rFonts w:ascii="Times New Roman" w:hAnsi="Times New Roman" w:cs="Times New Roman"/>
          <w:sz w:val="24"/>
          <w:szCs w:val="24"/>
        </w:rPr>
      </w:pPr>
    </w:p>
    <w:p w14:paraId="7AB73B9B"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Anderson, R. A., Cheng, N., Bryden, N. A., Polansky, M. M., Cheng, N., Chi, J., &amp; </w:t>
      </w:r>
      <w:proofErr w:type="gramStart"/>
      <w:r>
        <w:rPr>
          <w:rFonts w:ascii="Times New Roman" w:hAnsi="Times New Roman" w:cs="Times New Roman"/>
          <w:sz w:val="24"/>
          <w:szCs w:val="24"/>
        </w:rPr>
        <w:t>Feng,  J.</w:t>
      </w:r>
      <w:proofErr w:type="gramEnd"/>
      <w:r>
        <w:rPr>
          <w:rFonts w:ascii="Times New Roman" w:hAnsi="Times New Roman" w:cs="Times New Roman"/>
          <w:sz w:val="24"/>
          <w:szCs w:val="24"/>
        </w:rPr>
        <w:t xml:space="preserve"> (1997). Elevated Intakes of Supplemental Chromium Improve Glucose and </w:t>
      </w:r>
      <w:proofErr w:type="gramStart"/>
      <w:r>
        <w:rPr>
          <w:rFonts w:ascii="Times New Roman" w:hAnsi="Times New Roman" w:cs="Times New Roman"/>
          <w:sz w:val="24"/>
          <w:szCs w:val="24"/>
        </w:rPr>
        <w:t>Insulin  Variables</w:t>
      </w:r>
      <w:proofErr w:type="gramEnd"/>
      <w:r>
        <w:rPr>
          <w:rFonts w:ascii="Times New Roman" w:hAnsi="Times New Roman" w:cs="Times New Roman"/>
          <w:sz w:val="24"/>
          <w:szCs w:val="24"/>
        </w:rPr>
        <w:t xml:space="preserve"> in Individuals with Type 2 Diabetes. Diabetes, 46(11), 1786–1791.  </w:t>
      </w:r>
      <w:hyperlink r:id="rId7" w:history="1">
        <w:r w:rsidR="00A23ACD">
          <w:rPr>
            <w:rStyle w:val="Hyperlink"/>
            <w:rFonts w:ascii="Times New Roman" w:hAnsi="Times New Roman" w:cs="Times New Roman"/>
            <w:sz w:val="24"/>
            <w:szCs w:val="24"/>
          </w:rPr>
          <w:t>https://doi.org/10.2337/diab.46.11.1786</w:t>
        </w:r>
      </w:hyperlink>
      <w:r>
        <w:rPr>
          <w:rFonts w:ascii="Times New Roman" w:hAnsi="Times New Roman" w:cs="Times New Roman"/>
          <w:sz w:val="24"/>
          <w:szCs w:val="24"/>
        </w:rPr>
        <w:t xml:space="preserve"> </w:t>
      </w:r>
    </w:p>
    <w:p w14:paraId="6276AE88" w14:textId="77777777" w:rsidR="00A23ACD" w:rsidRDefault="00A23ACD">
      <w:pPr>
        <w:spacing w:line="360" w:lineRule="auto"/>
        <w:rPr>
          <w:rFonts w:ascii="Times New Roman" w:hAnsi="Times New Roman" w:cs="Times New Roman"/>
          <w:sz w:val="24"/>
          <w:szCs w:val="24"/>
        </w:rPr>
      </w:pPr>
    </w:p>
    <w:p w14:paraId="7E126FB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Balbi, M. E., Tonin, F. S., Mendes, A. M., Borba, H. H., Wiens, A., Fernandez-</w:t>
      </w:r>
      <w:proofErr w:type="spellStart"/>
      <w:proofErr w:type="gramStart"/>
      <w:r>
        <w:rPr>
          <w:rFonts w:ascii="Times New Roman" w:hAnsi="Times New Roman" w:cs="Times New Roman"/>
          <w:sz w:val="24"/>
          <w:szCs w:val="24"/>
        </w:rPr>
        <w:t>Llimos</w:t>
      </w:r>
      <w:proofErr w:type="spellEnd"/>
      <w:r>
        <w:rPr>
          <w:rFonts w:ascii="Times New Roman" w:hAnsi="Times New Roman" w:cs="Times New Roman"/>
          <w:sz w:val="24"/>
          <w:szCs w:val="24"/>
        </w:rPr>
        <w:t>,  F.</w:t>
      </w:r>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Pontarolo</w:t>
      </w:r>
      <w:proofErr w:type="spellEnd"/>
      <w:r>
        <w:rPr>
          <w:rFonts w:ascii="Times New Roman" w:hAnsi="Times New Roman" w:cs="Times New Roman"/>
          <w:sz w:val="24"/>
          <w:szCs w:val="24"/>
        </w:rPr>
        <w:t xml:space="preserve">, R. (2018). Antioxidant effects of vitamins in type 2 diabetes: A </w:t>
      </w:r>
      <w:proofErr w:type="spellStart"/>
      <w:r>
        <w:rPr>
          <w:rFonts w:ascii="Times New Roman" w:hAnsi="Times New Roman" w:cs="Times New Roman"/>
          <w:sz w:val="24"/>
          <w:szCs w:val="24"/>
        </w:rPr>
        <w:t>meta analysis</w:t>
      </w:r>
      <w:proofErr w:type="spellEnd"/>
      <w:r>
        <w:rPr>
          <w:rFonts w:ascii="Times New Roman" w:hAnsi="Times New Roman" w:cs="Times New Roman"/>
          <w:sz w:val="24"/>
          <w:szCs w:val="24"/>
        </w:rPr>
        <w:t xml:space="preserve"> of randomized controlled trials. Diabetology &amp; Metabolic Syndrome, 10(1), 18.  https://doi.org/10.1186/s13098-018-0318-5 </w:t>
      </w:r>
    </w:p>
    <w:p w14:paraId="2455D226" w14:textId="77777777" w:rsidR="00A23ACD" w:rsidRDefault="00A23ACD">
      <w:pPr>
        <w:spacing w:line="360" w:lineRule="auto"/>
        <w:rPr>
          <w:rFonts w:ascii="Times New Roman" w:hAnsi="Times New Roman" w:cs="Times New Roman"/>
          <w:sz w:val="24"/>
          <w:szCs w:val="24"/>
        </w:rPr>
      </w:pPr>
    </w:p>
    <w:p w14:paraId="0B6BB4A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Boston, C., Kurup, R., Rosales, J., Singh, J. (2019)</w:t>
      </w:r>
      <w:r>
        <w:rPr>
          <w:rFonts w:ascii="Times New Roman" w:hAnsi="Times New Roman" w:cs="Times New Roman"/>
          <w:sz w:val="24"/>
          <w:szCs w:val="24"/>
        </w:rPr>
        <w:t xml:space="preserve">. Knowledge and utilization </w:t>
      </w:r>
      <w:proofErr w:type="gramStart"/>
      <w:r>
        <w:rPr>
          <w:rFonts w:ascii="Times New Roman" w:hAnsi="Times New Roman" w:cs="Times New Roman"/>
          <w:sz w:val="24"/>
          <w:szCs w:val="24"/>
        </w:rPr>
        <w:t>of  Traditional</w:t>
      </w:r>
      <w:proofErr w:type="gramEnd"/>
      <w:r>
        <w:rPr>
          <w:rFonts w:ascii="Times New Roman" w:hAnsi="Times New Roman" w:cs="Times New Roman"/>
          <w:sz w:val="24"/>
          <w:szCs w:val="24"/>
        </w:rPr>
        <w:t xml:space="preserve"> Medicine for Type 2 Diabetes Mellitus among Residents of Pakuri in Guyana. </w:t>
      </w:r>
    </w:p>
    <w:p w14:paraId="3DFF2584" w14:textId="77777777" w:rsidR="00A23ACD" w:rsidRDefault="00A23ACD">
      <w:pPr>
        <w:spacing w:line="360" w:lineRule="auto"/>
        <w:rPr>
          <w:rFonts w:ascii="Times New Roman" w:hAnsi="Times New Roman" w:cs="Times New Roman"/>
          <w:sz w:val="24"/>
          <w:szCs w:val="24"/>
        </w:rPr>
      </w:pPr>
    </w:p>
    <w:p w14:paraId="004F1C8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Cefalu, W. T., Stephens, J. M., &amp; </w:t>
      </w:r>
      <w:proofErr w:type="spellStart"/>
      <w:r>
        <w:rPr>
          <w:rFonts w:ascii="Times New Roman" w:hAnsi="Times New Roman" w:cs="Times New Roman"/>
          <w:sz w:val="24"/>
          <w:szCs w:val="24"/>
        </w:rPr>
        <w:t>Ribnicky</w:t>
      </w:r>
      <w:proofErr w:type="spellEnd"/>
      <w:r>
        <w:rPr>
          <w:rFonts w:ascii="Times New Roman" w:hAnsi="Times New Roman" w:cs="Times New Roman"/>
          <w:sz w:val="24"/>
          <w:szCs w:val="24"/>
        </w:rPr>
        <w:t xml:space="preserve">, D. (2011, August 1). Diabetes and </w:t>
      </w:r>
      <w:proofErr w:type="gramStart"/>
      <w:r>
        <w:rPr>
          <w:rFonts w:ascii="Times New Roman" w:hAnsi="Times New Roman" w:cs="Times New Roman"/>
          <w:sz w:val="24"/>
          <w:szCs w:val="24"/>
        </w:rPr>
        <w:t>herbal  (</w:t>
      </w:r>
      <w:proofErr w:type="gramEnd"/>
      <w:r>
        <w:rPr>
          <w:rFonts w:ascii="Times New Roman" w:hAnsi="Times New Roman" w:cs="Times New Roman"/>
          <w:sz w:val="24"/>
          <w:szCs w:val="24"/>
        </w:rPr>
        <w:t>botanical) medicine - NCBI bookshelf. Diabetes a</w:t>
      </w:r>
      <w:r>
        <w:rPr>
          <w:rFonts w:ascii="Times New Roman" w:hAnsi="Times New Roman" w:cs="Times New Roman"/>
          <w:sz w:val="24"/>
          <w:szCs w:val="24"/>
        </w:rPr>
        <w:t xml:space="preserve">nd Herbal (Botanical) Medicine.  Retrieved June 7, 2022, from https://www.ncbi.nlm.nih.gov/books/NBK92755/ </w:t>
      </w:r>
    </w:p>
    <w:p w14:paraId="7606769A" w14:textId="77777777" w:rsidR="00A23ACD" w:rsidRDefault="00A23ACD">
      <w:pPr>
        <w:spacing w:line="360" w:lineRule="auto"/>
        <w:rPr>
          <w:rFonts w:ascii="Times New Roman" w:hAnsi="Times New Roman" w:cs="Times New Roman"/>
          <w:sz w:val="24"/>
          <w:szCs w:val="24"/>
          <w:highlight w:val="yellow"/>
        </w:rPr>
      </w:pPr>
    </w:p>
    <w:p w14:paraId="7100F30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(2016). Dietary Supplements </w:t>
      </w:r>
      <w:proofErr w:type="gramStart"/>
      <w:r>
        <w:rPr>
          <w:rFonts w:ascii="Times New Roman" w:hAnsi="Times New Roman" w:cs="Times New Roman"/>
          <w:sz w:val="24"/>
          <w:szCs w:val="24"/>
        </w:rPr>
        <w:t>and  Prescription</w:t>
      </w:r>
      <w:proofErr w:type="gramEnd"/>
      <w:r>
        <w:rPr>
          <w:rFonts w:ascii="Times New Roman" w:hAnsi="Times New Roman" w:cs="Times New Roman"/>
          <w:sz w:val="24"/>
          <w:szCs w:val="24"/>
        </w:rPr>
        <w:t xml:space="preserve"> Medication – DSQ. Retrieved on May 17, 2022 from  </w:t>
      </w:r>
      <w:hyperlink r:id="rId8" w:history="1">
        <w:r w:rsidR="00A23ACD">
          <w:rPr>
            <w:rStyle w:val="Hyperlink"/>
            <w:rFonts w:ascii="Times New Roman" w:hAnsi="Times New Roman" w:cs="Times New Roman"/>
            <w:sz w:val="24"/>
            <w:szCs w:val="24"/>
          </w:rPr>
          <w:t>https://wwwn.cdc.gov/nchs/data/nhanes/2015-2016/questionnaires/DSQ_I.pdf</w:t>
        </w:r>
      </w:hyperlink>
      <w:r>
        <w:rPr>
          <w:rFonts w:ascii="Times New Roman" w:hAnsi="Times New Roman" w:cs="Times New Roman"/>
          <w:sz w:val="24"/>
          <w:szCs w:val="24"/>
        </w:rPr>
        <w:t xml:space="preserve"> </w:t>
      </w:r>
    </w:p>
    <w:p w14:paraId="4C78FA63" w14:textId="77777777" w:rsidR="00A23ACD" w:rsidRDefault="00A23ACD">
      <w:pPr>
        <w:spacing w:line="360" w:lineRule="auto"/>
        <w:rPr>
          <w:rFonts w:ascii="Times New Roman" w:hAnsi="Times New Roman" w:cs="Times New Roman"/>
          <w:sz w:val="24"/>
          <w:szCs w:val="24"/>
        </w:rPr>
      </w:pPr>
    </w:p>
    <w:p w14:paraId="582A7883"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Ceriello, A., Testa, R., &amp; Genovese, S. (2016). Clinical implications of oxidative stress and poten</w:t>
      </w:r>
      <w:r>
        <w:rPr>
          <w:rFonts w:ascii="Times New Roman" w:hAnsi="Times New Roman" w:cs="Times New Roman"/>
          <w:sz w:val="24"/>
          <w:szCs w:val="24"/>
        </w:rPr>
        <w:t>tial role of natural antioxidants in diabetic vascular complications. Nutrition, Metabolism and Cardiovascular Diseases, 26(4), 285-292.</w:t>
      </w:r>
    </w:p>
    <w:p w14:paraId="705E1D8B" w14:textId="77777777" w:rsidR="00A23ACD" w:rsidRDefault="00A23ACD">
      <w:pPr>
        <w:spacing w:line="360" w:lineRule="auto"/>
        <w:rPr>
          <w:rFonts w:ascii="Times New Roman" w:hAnsi="Times New Roman" w:cs="Times New Roman"/>
          <w:sz w:val="24"/>
          <w:szCs w:val="24"/>
        </w:rPr>
      </w:pPr>
    </w:p>
    <w:p w14:paraId="65A0432C"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Diabetes. (2025, February 18). PAHO/WHO | Pan American Health Organization. </w:t>
      </w:r>
      <w:hyperlink r:id="rId9" w:history="1">
        <w:r w:rsidR="00A23ACD">
          <w:rPr>
            <w:rStyle w:val="Hyperlink"/>
            <w:rFonts w:ascii="Times New Roman" w:hAnsi="Times New Roman" w:cs="Times New Roman"/>
            <w:sz w:val="24"/>
            <w:szCs w:val="24"/>
          </w:rPr>
          <w:t>https://www.paho.org/en/topics/diabetes</w:t>
        </w:r>
      </w:hyperlink>
    </w:p>
    <w:p w14:paraId="503DDB8E" w14:textId="77777777" w:rsidR="00A23ACD" w:rsidRDefault="00A23ACD">
      <w:pPr>
        <w:spacing w:line="360" w:lineRule="auto"/>
        <w:rPr>
          <w:rFonts w:ascii="Times New Roman" w:hAnsi="Times New Roman" w:cs="Times New Roman"/>
          <w:sz w:val="24"/>
          <w:szCs w:val="24"/>
        </w:rPr>
      </w:pPr>
    </w:p>
    <w:p w14:paraId="701CB7FD" w14:textId="77777777" w:rsidR="00A23ACD" w:rsidRDefault="00C5030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Gothai</w:t>
      </w:r>
      <w:proofErr w:type="spellEnd"/>
      <w:r>
        <w:rPr>
          <w:rFonts w:ascii="Times New Roman" w:hAnsi="Times New Roman" w:cs="Times New Roman"/>
          <w:sz w:val="24"/>
          <w:szCs w:val="24"/>
        </w:rPr>
        <w:t xml:space="preserve">, S., Ganesan, P., Park, S. Y., </w:t>
      </w:r>
      <w:proofErr w:type="spellStart"/>
      <w:r>
        <w:rPr>
          <w:rFonts w:ascii="Times New Roman" w:hAnsi="Times New Roman" w:cs="Times New Roman"/>
          <w:sz w:val="24"/>
          <w:szCs w:val="24"/>
        </w:rPr>
        <w:t>Fakurazi</w:t>
      </w:r>
      <w:proofErr w:type="spellEnd"/>
      <w:r>
        <w:rPr>
          <w:rFonts w:ascii="Times New Roman" w:hAnsi="Times New Roman" w:cs="Times New Roman"/>
          <w:sz w:val="24"/>
          <w:szCs w:val="24"/>
        </w:rPr>
        <w:t xml:space="preserve">, S., Choi, D. K., &amp; Arulselvan, P. (2016).  Natural Phyto-Bioactive Compounds for the Treatment of Type 2 Diabetes: </w:t>
      </w:r>
      <w:proofErr w:type="gramStart"/>
      <w:r>
        <w:rPr>
          <w:rFonts w:ascii="Times New Roman" w:hAnsi="Times New Roman" w:cs="Times New Roman"/>
          <w:sz w:val="24"/>
          <w:szCs w:val="24"/>
        </w:rPr>
        <w:t>Inflammation  as</w:t>
      </w:r>
      <w:proofErr w:type="gramEnd"/>
      <w:r>
        <w:rPr>
          <w:rFonts w:ascii="Times New Roman" w:hAnsi="Times New Roman" w:cs="Times New Roman"/>
          <w:sz w:val="24"/>
          <w:szCs w:val="24"/>
        </w:rPr>
        <w:t xml:space="preserve"> a Target. Nutrients, </w:t>
      </w:r>
      <w:r>
        <w:rPr>
          <w:rFonts w:ascii="Times New Roman" w:hAnsi="Times New Roman" w:cs="Times New Roman"/>
          <w:sz w:val="24"/>
          <w:szCs w:val="24"/>
        </w:rPr>
        <w:t xml:space="preserve">8(8), 461. </w:t>
      </w:r>
      <w:hyperlink r:id="rId10" w:history="1">
        <w:r w:rsidR="00A23ACD">
          <w:rPr>
            <w:rStyle w:val="Hyperlink"/>
            <w:rFonts w:ascii="Times New Roman" w:hAnsi="Times New Roman" w:cs="Times New Roman"/>
            <w:sz w:val="24"/>
            <w:szCs w:val="24"/>
          </w:rPr>
          <w:t>https://doi.org/10.3390/nu8080461</w:t>
        </w:r>
      </w:hyperlink>
      <w:r>
        <w:rPr>
          <w:rFonts w:ascii="Times New Roman" w:hAnsi="Times New Roman" w:cs="Times New Roman"/>
          <w:sz w:val="24"/>
          <w:szCs w:val="24"/>
        </w:rPr>
        <w:t xml:space="preserve"> </w:t>
      </w:r>
    </w:p>
    <w:p w14:paraId="18CB6A36" w14:textId="77777777" w:rsidR="00A23ACD" w:rsidRDefault="00A23ACD">
      <w:pPr>
        <w:spacing w:line="360" w:lineRule="auto"/>
        <w:rPr>
          <w:rFonts w:ascii="Times New Roman" w:hAnsi="Times New Roman" w:cs="Times New Roman"/>
          <w:sz w:val="24"/>
          <w:szCs w:val="24"/>
        </w:rPr>
      </w:pPr>
    </w:p>
    <w:p w14:paraId="4EB6527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Guerrero-Romero, F., Tamez-Perez, H. E., Gonzalez-Gonzalez, G. E., Salinas-Martinez, A. M., Montes-Villarreal, J., Trevino-Ortiz, J. H., &amp; Rodriguez-Moran, M. </w:t>
      </w:r>
      <w:r>
        <w:rPr>
          <w:rFonts w:ascii="Times New Roman" w:hAnsi="Times New Roman" w:cs="Times New Roman"/>
          <w:sz w:val="24"/>
          <w:szCs w:val="24"/>
        </w:rPr>
        <w:t>(2004). Oral magnesium supplementation improves insulin sensitivity in non-diabetic subjects with insulin resistance. A double-blind placebo-controlled randomized trial. Diabetes &amp; metabolism, 30(3), 253-258.International diabetes</w:t>
      </w:r>
    </w:p>
    <w:p w14:paraId="43875A14" w14:textId="77777777" w:rsidR="00A23ACD" w:rsidRDefault="00A23ACD">
      <w:pPr>
        <w:spacing w:line="360" w:lineRule="auto"/>
        <w:rPr>
          <w:rFonts w:ascii="Times New Roman" w:hAnsi="Times New Roman" w:cs="Times New Roman"/>
          <w:sz w:val="24"/>
          <w:szCs w:val="24"/>
        </w:rPr>
      </w:pPr>
    </w:p>
    <w:p w14:paraId="3A9794D9"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Halat, K. M., &amp; Dennehy,</w:t>
      </w:r>
      <w:r>
        <w:rPr>
          <w:rFonts w:ascii="Times New Roman" w:hAnsi="Times New Roman" w:cs="Times New Roman"/>
          <w:sz w:val="24"/>
          <w:szCs w:val="24"/>
        </w:rPr>
        <w:t xml:space="preserve"> C. E. (2003). Botanicals and Dietary Supplements in </w:t>
      </w:r>
      <w:proofErr w:type="gramStart"/>
      <w:r>
        <w:rPr>
          <w:rFonts w:ascii="Times New Roman" w:hAnsi="Times New Roman" w:cs="Times New Roman"/>
          <w:sz w:val="24"/>
          <w:szCs w:val="24"/>
        </w:rPr>
        <w:t>Diabetic  Peripheral</w:t>
      </w:r>
      <w:proofErr w:type="gramEnd"/>
      <w:r>
        <w:rPr>
          <w:rFonts w:ascii="Times New Roman" w:hAnsi="Times New Roman" w:cs="Times New Roman"/>
          <w:sz w:val="24"/>
          <w:szCs w:val="24"/>
        </w:rPr>
        <w:t xml:space="preserve"> Neuropathy. The Journal of the American Board of Family Practice, 16(1</w:t>
      </w:r>
      <w:proofErr w:type="gramStart"/>
      <w:r>
        <w:rPr>
          <w:rFonts w:ascii="Times New Roman" w:hAnsi="Times New Roman" w:cs="Times New Roman"/>
          <w:sz w:val="24"/>
          <w:szCs w:val="24"/>
        </w:rPr>
        <w:t>),  47</w:t>
      </w:r>
      <w:proofErr w:type="gramEnd"/>
      <w:r>
        <w:rPr>
          <w:rFonts w:ascii="Times New Roman" w:hAnsi="Times New Roman" w:cs="Times New Roman"/>
          <w:sz w:val="24"/>
          <w:szCs w:val="24"/>
        </w:rPr>
        <w:t xml:space="preserve">–57. </w:t>
      </w:r>
      <w:hyperlink r:id="rId11" w:history="1">
        <w:r w:rsidR="00A23ACD">
          <w:rPr>
            <w:rStyle w:val="Hyperlink"/>
            <w:rFonts w:ascii="Times New Roman" w:hAnsi="Times New Roman" w:cs="Times New Roman"/>
            <w:sz w:val="24"/>
            <w:szCs w:val="24"/>
          </w:rPr>
          <w:t>https://doi.org/10.3122/jabfm.16.1.47</w:t>
        </w:r>
      </w:hyperlink>
      <w:r>
        <w:rPr>
          <w:rFonts w:ascii="Times New Roman" w:hAnsi="Times New Roman" w:cs="Times New Roman"/>
          <w:sz w:val="24"/>
          <w:szCs w:val="24"/>
        </w:rPr>
        <w:t xml:space="preserve"> </w:t>
      </w:r>
    </w:p>
    <w:p w14:paraId="64360BAB" w14:textId="77777777" w:rsidR="00A23ACD" w:rsidRDefault="00A23ACD">
      <w:pPr>
        <w:spacing w:line="360" w:lineRule="auto"/>
        <w:rPr>
          <w:rFonts w:ascii="Times New Roman" w:hAnsi="Times New Roman" w:cs="Times New Roman"/>
          <w:sz w:val="24"/>
          <w:szCs w:val="24"/>
        </w:rPr>
      </w:pPr>
    </w:p>
    <w:p w14:paraId="086A79D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Hannon,</w:t>
      </w:r>
      <w:r>
        <w:rPr>
          <w:rFonts w:ascii="Times New Roman" w:hAnsi="Times New Roman" w:cs="Times New Roman"/>
          <w:sz w:val="24"/>
          <w:szCs w:val="24"/>
        </w:rPr>
        <w:t xml:space="preserve"> B. A., Fairfield, W. D., Adams, B., Kyle, T., Crow, M., &amp; Thomas, D. M.  (2020). Use and abuse of dietary supplements in persons with diabetes. Nutrition </w:t>
      </w:r>
      <w:proofErr w:type="gramStart"/>
      <w:r>
        <w:rPr>
          <w:rFonts w:ascii="Times New Roman" w:hAnsi="Times New Roman" w:cs="Times New Roman"/>
          <w:sz w:val="24"/>
          <w:szCs w:val="24"/>
        </w:rPr>
        <w:t>&amp;  Diabetes</w:t>
      </w:r>
      <w:proofErr w:type="gramEnd"/>
      <w:r>
        <w:rPr>
          <w:rFonts w:ascii="Times New Roman" w:hAnsi="Times New Roman" w:cs="Times New Roman"/>
          <w:sz w:val="24"/>
          <w:szCs w:val="24"/>
        </w:rPr>
        <w:t xml:space="preserve">, 10(1), 14. </w:t>
      </w:r>
      <w:hyperlink r:id="rId12" w:history="1">
        <w:r w:rsidR="00A23ACD">
          <w:rPr>
            <w:rStyle w:val="Hyperlink"/>
            <w:rFonts w:ascii="Times New Roman" w:hAnsi="Times New Roman" w:cs="Times New Roman"/>
            <w:sz w:val="24"/>
            <w:szCs w:val="24"/>
          </w:rPr>
          <w:t>https://doi.org/10.1038/s41387-020-0117-6</w:t>
        </w:r>
      </w:hyperlink>
      <w:r>
        <w:rPr>
          <w:rFonts w:ascii="Times New Roman" w:hAnsi="Times New Roman" w:cs="Times New Roman"/>
          <w:sz w:val="24"/>
          <w:szCs w:val="24"/>
        </w:rPr>
        <w:t xml:space="preserve"> </w:t>
      </w:r>
    </w:p>
    <w:p w14:paraId="77D1C57C" w14:textId="77777777" w:rsidR="00A23ACD" w:rsidRDefault="00A23ACD">
      <w:pPr>
        <w:spacing w:line="360" w:lineRule="auto"/>
        <w:rPr>
          <w:rFonts w:ascii="Times New Roman" w:hAnsi="Times New Roman" w:cs="Times New Roman"/>
          <w:sz w:val="24"/>
          <w:szCs w:val="24"/>
        </w:rPr>
      </w:pPr>
    </w:p>
    <w:p w14:paraId="45921AB6"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Huang, D. D., Shi, G., Jiang, Y., Yao, C., &amp; Zhu, C. (2020). A review on the potential of Resveratrol in prevention and therapy of diabetes and diabetic complications. Biomedicine &amp; Pharmacotherapy, 125, 109767.</w:t>
      </w:r>
    </w:p>
    <w:p w14:paraId="11178AEB" w14:textId="77777777" w:rsidR="00A23ACD" w:rsidRDefault="00A23ACD">
      <w:pPr>
        <w:spacing w:line="360" w:lineRule="auto"/>
        <w:rPr>
          <w:rFonts w:ascii="Times New Roman" w:hAnsi="Times New Roman" w:cs="Times New Roman"/>
          <w:sz w:val="24"/>
          <w:szCs w:val="24"/>
        </w:rPr>
      </w:pPr>
    </w:p>
    <w:p w14:paraId="4F3901D5"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Jagessar, R. C., &amp;</w:t>
      </w:r>
      <w:r>
        <w:rPr>
          <w:rFonts w:ascii="Times New Roman" w:hAnsi="Times New Roman" w:cs="Times New Roman"/>
          <w:sz w:val="24"/>
          <w:szCs w:val="24"/>
        </w:rPr>
        <w:t xml:space="preserve"> Kingston, S. (2015). The status of diabetes in Guyana, it's herbal and synthetic drug treatments.</w:t>
      </w:r>
    </w:p>
    <w:p w14:paraId="59082583" w14:textId="77777777" w:rsidR="00A23ACD" w:rsidRDefault="00A23ACD">
      <w:pPr>
        <w:spacing w:line="360" w:lineRule="auto"/>
        <w:rPr>
          <w:rFonts w:ascii="Times New Roman" w:hAnsi="Times New Roman" w:cs="Times New Roman"/>
          <w:sz w:val="24"/>
          <w:szCs w:val="24"/>
        </w:rPr>
      </w:pPr>
    </w:p>
    <w:p w14:paraId="28940A54" w14:textId="77777777" w:rsidR="00A23ACD" w:rsidRDefault="00C5030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Kositsawat</w:t>
      </w:r>
      <w:proofErr w:type="spellEnd"/>
      <w:r>
        <w:rPr>
          <w:rFonts w:ascii="Times New Roman" w:hAnsi="Times New Roman" w:cs="Times New Roman"/>
          <w:sz w:val="24"/>
          <w:szCs w:val="24"/>
        </w:rPr>
        <w:t xml:space="preserve">, J., &amp; Freeman, V. L. (2011). Vitamin C and A1c relationship in the national health and nutrition examination Survey (NHANES) 2003–2006. Journal </w:t>
      </w:r>
      <w:r>
        <w:rPr>
          <w:rFonts w:ascii="Times New Roman" w:hAnsi="Times New Roman" w:cs="Times New Roman"/>
          <w:sz w:val="24"/>
          <w:szCs w:val="24"/>
        </w:rPr>
        <w:t>of the American College of Nutrition, 30(6), 477-483.</w:t>
      </w:r>
    </w:p>
    <w:p w14:paraId="525CF608" w14:textId="77777777" w:rsidR="00A23ACD" w:rsidRDefault="00A23ACD">
      <w:pPr>
        <w:spacing w:line="360" w:lineRule="auto"/>
        <w:rPr>
          <w:rFonts w:ascii="Times New Roman" w:hAnsi="Times New Roman" w:cs="Times New Roman"/>
          <w:sz w:val="24"/>
          <w:szCs w:val="24"/>
        </w:rPr>
      </w:pPr>
    </w:p>
    <w:p w14:paraId="53576F9D"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Mahdavi-Roshan, M., Rezazadeh, A., </w:t>
      </w:r>
      <w:proofErr w:type="spellStart"/>
      <w:r>
        <w:rPr>
          <w:rFonts w:ascii="Times New Roman" w:hAnsi="Times New Roman" w:cs="Times New Roman"/>
          <w:sz w:val="24"/>
          <w:szCs w:val="24"/>
        </w:rPr>
        <w:t>Joukar</w:t>
      </w:r>
      <w:proofErr w:type="spellEnd"/>
      <w:r>
        <w:rPr>
          <w:rFonts w:ascii="Times New Roman" w:hAnsi="Times New Roman" w:cs="Times New Roman"/>
          <w:sz w:val="24"/>
          <w:szCs w:val="24"/>
        </w:rPr>
        <w:t xml:space="preserve">, F., Khorshidi, Y., </w:t>
      </w:r>
      <w:proofErr w:type="spellStart"/>
      <w:r>
        <w:rPr>
          <w:rFonts w:ascii="Times New Roman" w:hAnsi="Times New Roman" w:cs="Times New Roman"/>
          <w:sz w:val="24"/>
          <w:szCs w:val="24"/>
        </w:rPr>
        <w:t>Naghipour</w:t>
      </w:r>
      <w:proofErr w:type="spellEnd"/>
      <w:r>
        <w:rPr>
          <w:rFonts w:ascii="Times New Roman" w:hAnsi="Times New Roman" w:cs="Times New Roman"/>
          <w:sz w:val="24"/>
          <w:szCs w:val="24"/>
        </w:rPr>
        <w:t>, M., &amp; Mansour-</w:t>
      </w:r>
      <w:proofErr w:type="spellStart"/>
      <w:r>
        <w:rPr>
          <w:rFonts w:ascii="Times New Roman" w:hAnsi="Times New Roman" w:cs="Times New Roman"/>
          <w:sz w:val="24"/>
          <w:szCs w:val="24"/>
        </w:rPr>
        <w:t>Ghanaei</w:t>
      </w:r>
      <w:proofErr w:type="spellEnd"/>
      <w:r>
        <w:rPr>
          <w:rFonts w:ascii="Times New Roman" w:hAnsi="Times New Roman" w:cs="Times New Roman"/>
          <w:sz w:val="24"/>
          <w:szCs w:val="24"/>
        </w:rPr>
        <w:t>, F. (2021). Dietary supplements consumption and its association with socioeconomic factors, obesity and ma</w:t>
      </w:r>
      <w:r>
        <w:rPr>
          <w:rFonts w:ascii="Times New Roman" w:hAnsi="Times New Roman" w:cs="Times New Roman"/>
          <w:sz w:val="24"/>
          <w:szCs w:val="24"/>
        </w:rPr>
        <w:t xml:space="preserve">in non-communicable chronic diseases in the north of Iran: the PERSIAN </w:t>
      </w:r>
      <w:proofErr w:type="spellStart"/>
      <w:r>
        <w:rPr>
          <w:rFonts w:ascii="Times New Roman" w:hAnsi="Times New Roman" w:cs="Times New Roman"/>
          <w:sz w:val="24"/>
          <w:szCs w:val="24"/>
        </w:rPr>
        <w:t>Guilan</w:t>
      </w:r>
      <w:proofErr w:type="spellEnd"/>
      <w:r>
        <w:rPr>
          <w:rFonts w:ascii="Times New Roman" w:hAnsi="Times New Roman" w:cs="Times New Roman"/>
          <w:sz w:val="24"/>
          <w:szCs w:val="24"/>
        </w:rPr>
        <w:t xml:space="preserve"> Cohort Study (PGCS). BMC Nutrition, 7(1). https://doi.org/10.1186/s40795-021-00488-2</w:t>
      </w:r>
    </w:p>
    <w:p w14:paraId="5C61CAA7" w14:textId="77777777" w:rsidR="00A23ACD" w:rsidRDefault="00A23ACD">
      <w:pPr>
        <w:spacing w:line="360" w:lineRule="auto"/>
        <w:rPr>
          <w:rFonts w:ascii="Times New Roman" w:hAnsi="Times New Roman" w:cs="Times New Roman"/>
          <w:sz w:val="24"/>
          <w:szCs w:val="24"/>
        </w:rPr>
      </w:pPr>
    </w:p>
    <w:p w14:paraId="2EA842BC" w14:textId="77777777" w:rsidR="00A23ACD" w:rsidRDefault="00C5030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Mospan</w:t>
      </w:r>
      <w:proofErr w:type="spellEnd"/>
      <w:r>
        <w:rPr>
          <w:rFonts w:ascii="Times New Roman" w:hAnsi="Times New Roman" w:cs="Times New Roman"/>
          <w:sz w:val="24"/>
          <w:szCs w:val="24"/>
        </w:rPr>
        <w:t xml:space="preserve">, C. M., PharmD, BCACP, BCGP Assistant Professor of Pharmacy </w:t>
      </w:r>
      <w:proofErr w:type="gramStart"/>
      <w:r>
        <w:rPr>
          <w:rFonts w:ascii="Times New Roman" w:hAnsi="Times New Roman" w:cs="Times New Roman"/>
          <w:sz w:val="24"/>
          <w:szCs w:val="24"/>
        </w:rPr>
        <w:t>Wingate  University</w:t>
      </w:r>
      <w:proofErr w:type="gramEnd"/>
      <w:r>
        <w:rPr>
          <w:rFonts w:ascii="Times New Roman" w:hAnsi="Times New Roman" w:cs="Times New Roman"/>
          <w:sz w:val="24"/>
          <w:szCs w:val="24"/>
        </w:rPr>
        <w:t xml:space="preserve"> Schoo</w:t>
      </w:r>
      <w:r>
        <w:rPr>
          <w:rFonts w:ascii="Times New Roman" w:hAnsi="Times New Roman" w:cs="Times New Roman"/>
          <w:sz w:val="24"/>
          <w:szCs w:val="24"/>
        </w:rPr>
        <w:t xml:space="preserve">l of Pharmacy Wingate, North. (n.d.). The Role of Supplements </w:t>
      </w:r>
      <w:proofErr w:type="gramStart"/>
      <w:r>
        <w:rPr>
          <w:rFonts w:ascii="Times New Roman" w:hAnsi="Times New Roman" w:cs="Times New Roman"/>
          <w:sz w:val="24"/>
          <w:szCs w:val="24"/>
        </w:rPr>
        <w:t>in  Diabetes</w:t>
      </w:r>
      <w:proofErr w:type="gramEnd"/>
      <w:r>
        <w:rPr>
          <w:rFonts w:ascii="Times New Roman" w:hAnsi="Times New Roman" w:cs="Times New Roman"/>
          <w:sz w:val="24"/>
          <w:szCs w:val="24"/>
        </w:rPr>
        <w:t xml:space="preserve"> Management. Retrieved May 26, 2022, </w:t>
      </w:r>
      <w:proofErr w:type="gramStart"/>
      <w:r>
        <w:rPr>
          <w:rFonts w:ascii="Times New Roman" w:hAnsi="Times New Roman" w:cs="Times New Roman"/>
          <w:sz w:val="24"/>
          <w:szCs w:val="24"/>
        </w:rPr>
        <w:t>from  https://www.uspharmacist.com/article/the-role-of-supplements-in-diabetes-management</w:t>
      </w:r>
      <w:proofErr w:type="gramEnd"/>
      <w:r>
        <w:rPr>
          <w:rFonts w:ascii="Times New Roman" w:hAnsi="Times New Roman" w:cs="Times New Roman"/>
          <w:sz w:val="24"/>
          <w:szCs w:val="24"/>
        </w:rPr>
        <w:t xml:space="preserve"> </w:t>
      </w:r>
    </w:p>
    <w:p w14:paraId="0814E684" w14:textId="77777777" w:rsidR="00A23ACD" w:rsidRDefault="00A23ACD">
      <w:pPr>
        <w:spacing w:line="360" w:lineRule="auto"/>
        <w:rPr>
          <w:rFonts w:ascii="Times New Roman" w:hAnsi="Times New Roman" w:cs="Times New Roman"/>
          <w:sz w:val="24"/>
          <w:szCs w:val="24"/>
        </w:rPr>
      </w:pPr>
    </w:p>
    <w:p w14:paraId="24DBFC9E"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Nutrition, Center for Food Safety and Applied. 2022. “Questions and Answers on </w:t>
      </w:r>
      <w:proofErr w:type="gramStart"/>
      <w:r>
        <w:rPr>
          <w:rFonts w:ascii="Times New Roman" w:hAnsi="Times New Roman" w:cs="Times New Roman"/>
          <w:sz w:val="24"/>
          <w:szCs w:val="24"/>
        </w:rPr>
        <w:t>Dietary  Supplements</w:t>
      </w:r>
      <w:proofErr w:type="gramEnd"/>
      <w:r>
        <w:rPr>
          <w:rFonts w:ascii="Times New Roman" w:hAnsi="Times New Roman" w:cs="Times New Roman"/>
          <w:sz w:val="24"/>
          <w:szCs w:val="24"/>
        </w:rPr>
        <w:t xml:space="preserve">.” FDA. Retrieved June 7, 2022, from  </w:t>
      </w:r>
    </w:p>
    <w:p w14:paraId="267708C0" w14:textId="77777777" w:rsidR="00A23ACD" w:rsidRDefault="00A23ACD">
      <w:pPr>
        <w:spacing w:line="360" w:lineRule="auto"/>
        <w:rPr>
          <w:rFonts w:ascii="Times New Roman" w:hAnsi="Times New Roman" w:cs="Times New Roman"/>
          <w:sz w:val="24"/>
          <w:szCs w:val="24"/>
        </w:rPr>
      </w:pPr>
    </w:p>
    <w:p w14:paraId="3F976EF0"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sz w:val="24"/>
          <w:szCs w:val="24"/>
        </w:rPr>
        <w:t xml:space="preserve">Office of the Commissioner. (2022, June 2). FDA 101: Dietary supplements. U.S. Food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Drug Administration. </w:t>
      </w:r>
      <w:hyperlink r:id="rId13" w:history="1">
        <w:r w:rsidR="00A23ACD">
          <w:rPr>
            <w:rStyle w:val="Hyperlink"/>
            <w:rFonts w:ascii="Times New Roman" w:hAnsi="Times New Roman" w:cs="Times New Roman"/>
            <w:sz w:val="24"/>
            <w:szCs w:val="24"/>
          </w:rPr>
          <w:t>https://www.fda.gov/consumers/consumer-updates/fda-101-dietary-supplements</w:t>
        </w:r>
      </w:hyperlink>
    </w:p>
    <w:p w14:paraId="2F87C814" w14:textId="77777777" w:rsidR="00A23ACD" w:rsidRDefault="00C50306">
      <w:pPr>
        <w:widowControl w:val="0"/>
        <w:spacing w:before="70" w:line="360" w:lineRule="auto"/>
        <w:ind w:right="1029"/>
        <w:jc w:val="both"/>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Suksomboon, N., </w:t>
      </w:r>
      <w:proofErr w:type="spellStart"/>
      <w:r>
        <w:rPr>
          <w:rFonts w:ascii="Times New Roman" w:eastAsia="Times New Roman" w:hAnsi="Times New Roman" w:cs="Times New Roman"/>
          <w:color w:val="000000"/>
          <w:sz w:val="24"/>
          <w:szCs w:val="24"/>
          <w14:ligatures w14:val="none"/>
        </w:rPr>
        <w:t>Poolsup</w:t>
      </w:r>
      <w:proofErr w:type="spellEnd"/>
      <w:r>
        <w:rPr>
          <w:rFonts w:ascii="Times New Roman" w:eastAsia="Times New Roman" w:hAnsi="Times New Roman" w:cs="Times New Roman"/>
          <w:color w:val="000000"/>
          <w:sz w:val="24"/>
          <w:szCs w:val="24"/>
          <w14:ligatures w14:val="none"/>
        </w:rPr>
        <w:t xml:space="preserve">, N., &amp; </w:t>
      </w:r>
      <w:proofErr w:type="spellStart"/>
      <w:r>
        <w:rPr>
          <w:rFonts w:ascii="Times New Roman" w:eastAsia="Times New Roman" w:hAnsi="Times New Roman" w:cs="Times New Roman"/>
          <w:color w:val="000000"/>
          <w:sz w:val="24"/>
          <w:szCs w:val="24"/>
          <w14:ligatures w14:val="none"/>
        </w:rPr>
        <w:t>Punthanitisarn</w:t>
      </w:r>
      <w:proofErr w:type="spellEnd"/>
      <w:r>
        <w:rPr>
          <w:rFonts w:ascii="Times New Roman" w:eastAsia="Times New Roman" w:hAnsi="Times New Roman" w:cs="Times New Roman"/>
          <w:color w:val="000000"/>
          <w:sz w:val="24"/>
          <w:szCs w:val="24"/>
          <w14:ligatures w14:val="none"/>
        </w:rPr>
        <w:t xml:space="preserve">, S. (2016). Effect of Aloe </w:t>
      </w:r>
      <w:proofErr w:type="spellStart"/>
      <w:r>
        <w:rPr>
          <w:rFonts w:ascii="Times New Roman" w:eastAsia="Times New Roman" w:hAnsi="Times New Roman" w:cs="Times New Roman"/>
          <w:color w:val="000000"/>
          <w:sz w:val="24"/>
          <w:szCs w:val="24"/>
          <w14:ligatures w14:val="none"/>
        </w:rPr>
        <w:t>vera</w:t>
      </w:r>
      <w:proofErr w:type="spellEnd"/>
      <w:r>
        <w:rPr>
          <w:rFonts w:ascii="Times New Roman" w:eastAsia="Times New Roman" w:hAnsi="Times New Roman" w:cs="Times New Roman"/>
          <w:color w:val="000000"/>
          <w:sz w:val="24"/>
          <w:szCs w:val="24"/>
          <w14:ligatures w14:val="none"/>
        </w:rPr>
        <w:t xml:space="preserve"> on </w:t>
      </w:r>
      <w:proofErr w:type="spellStart"/>
      <w:r>
        <w:rPr>
          <w:rFonts w:ascii="Times New Roman" w:eastAsia="Times New Roman" w:hAnsi="Times New Roman" w:cs="Times New Roman"/>
          <w:color w:val="000000"/>
          <w:sz w:val="24"/>
          <w:szCs w:val="24"/>
          <w14:ligatures w14:val="none"/>
        </w:rPr>
        <w:t>glycaemic</w:t>
      </w:r>
      <w:proofErr w:type="spellEnd"/>
      <w:r>
        <w:rPr>
          <w:rFonts w:ascii="Times New Roman" w:eastAsia="Times New Roman" w:hAnsi="Times New Roman" w:cs="Times New Roman"/>
          <w:color w:val="000000"/>
          <w:sz w:val="24"/>
          <w:szCs w:val="24"/>
          <w14:ligatures w14:val="none"/>
        </w:rPr>
        <w:t xml:space="preserve"> control in prediabetes and type 2 diabetes: a systematic review and meta‐analysis. Journal of clinical pharmacy and therapeutics, 41(2), 180-188.</w:t>
      </w:r>
    </w:p>
    <w:p w14:paraId="07136768" w14:textId="77777777" w:rsidR="00A23ACD" w:rsidRDefault="00C50306">
      <w:pPr>
        <w:widowControl w:val="0"/>
        <w:spacing w:before="70" w:line="360" w:lineRule="auto"/>
        <w:ind w:right="1029"/>
        <w:jc w:val="both"/>
        <w:rPr>
          <w:rFonts w:ascii="Times New Roman" w:eastAsia="Times New Roman" w:hAnsi="Times New Roman" w:cs="Times New Roman"/>
          <w:color w:val="000000"/>
          <w:sz w:val="24"/>
          <w:szCs w:val="24"/>
          <w14:ligatures w14:val="none"/>
        </w:rPr>
      </w:pPr>
      <w:r>
        <w:rPr>
          <w:rFonts w:ascii="Times New Roman" w:eastAsia="Times New Roman" w:hAnsi="Times New Roman" w:cs="Times New Roman"/>
          <w:color w:val="000000"/>
          <w:sz w:val="24"/>
          <w:szCs w:val="24"/>
          <w14:ligatures w14:val="none"/>
        </w:rPr>
        <w:t xml:space="preserve">Wang, Y., Yan, A., Li, S., Liu, B., Li, H., &amp; Yan, Y. (2019). Efficacy and safety </w:t>
      </w:r>
      <w:proofErr w:type="gramStart"/>
      <w:r>
        <w:rPr>
          <w:rFonts w:ascii="Times New Roman" w:eastAsia="Times New Roman" w:hAnsi="Times New Roman" w:cs="Times New Roman"/>
          <w:color w:val="000000"/>
          <w:sz w:val="24"/>
          <w:szCs w:val="24"/>
          <w14:ligatures w14:val="none"/>
        </w:rPr>
        <w:t>of  Berberine</w:t>
      </w:r>
      <w:proofErr w:type="gramEnd"/>
      <w:r>
        <w:rPr>
          <w:rFonts w:ascii="Times New Roman" w:eastAsia="Times New Roman" w:hAnsi="Times New Roman" w:cs="Times New Roman"/>
          <w:color w:val="000000"/>
          <w:sz w:val="24"/>
          <w:szCs w:val="24"/>
          <w14:ligatures w14:val="none"/>
        </w:rPr>
        <w:t xml:space="preserve"> in the treatm</w:t>
      </w:r>
      <w:r>
        <w:rPr>
          <w:rFonts w:ascii="Times New Roman" w:eastAsia="Times New Roman" w:hAnsi="Times New Roman" w:cs="Times New Roman"/>
          <w:color w:val="000000"/>
          <w:sz w:val="24"/>
          <w:szCs w:val="24"/>
          <w14:ligatures w14:val="none"/>
        </w:rPr>
        <w:t>ent of type 2 diabetes with insulin resistance: Protocol for a  Systematicreview.</w:t>
      </w:r>
      <w:r>
        <w:rPr>
          <w:rFonts w:ascii="Times New Roman" w:eastAsia="Times New Roman" w:hAnsi="Times New Roman" w:cs="Times New Roman"/>
          <w:i/>
          <w:color w:val="000000"/>
          <w:sz w:val="24"/>
          <w:szCs w:val="24"/>
          <w14:ligatures w14:val="none"/>
        </w:rPr>
        <w:t>Medicine</w:t>
      </w:r>
      <w:r>
        <w:rPr>
          <w:rFonts w:ascii="Times New Roman" w:eastAsia="Times New Roman" w:hAnsi="Times New Roman" w:cs="Times New Roman"/>
          <w:color w:val="000000"/>
          <w:sz w:val="24"/>
          <w:szCs w:val="24"/>
          <w14:ligatures w14:val="none"/>
        </w:rPr>
        <w:t>,</w:t>
      </w:r>
      <w:r>
        <w:rPr>
          <w:rFonts w:ascii="Times New Roman" w:eastAsia="Times New Roman" w:hAnsi="Times New Roman" w:cs="Times New Roman"/>
          <w:i/>
          <w:color w:val="000000"/>
          <w:sz w:val="24"/>
          <w:szCs w:val="24"/>
          <w14:ligatures w14:val="none"/>
        </w:rPr>
        <w:t>98</w:t>
      </w:r>
      <w:r>
        <w:rPr>
          <w:rFonts w:ascii="Times New Roman" w:eastAsia="Times New Roman" w:hAnsi="Times New Roman" w:cs="Times New Roman"/>
          <w:color w:val="000000"/>
          <w:sz w:val="24"/>
          <w:szCs w:val="24"/>
          <w14:ligatures w14:val="none"/>
        </w:rPr>
        <w:t>(35),e16947.</w:t>
      </w:r>
      <w:r>
        <w:rPr>
          <w:rFonts w:ascii="Times New Roman" w:eastAsia="Times New Roman" w:hAnsi="Times New Roman" w:cs="Times New Roman"/>
          <w:color w:val="0563C1"/>
          <w:sz w:val="24"/>
          <w:szCs w:val="24"/>
          <w:u w:val="single"/>
          <w14:ligatures w14:val="none"/>
        </w:rPr>
        <w:t>https://doi.org/10.1097/MD.0000000000016947</w:t>
      </w:r>
    </w:p>
    <w:p w14:paraId="0E72C6D8" w14:textId="77777777" w:rsidR="00A23ACD" w:rsidRDefault="00C50306">
      <w:pPr>
        <w:spacing w:line="36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Zimmet, P., Alberti, K. G. M., &amp; Ríos, M. S. (2005). A new International Diabetes Federation (IDF) worldwide</w:t>
      </w:r>
      <w:r>
        <w:rPr>
          <w:rFonts w:ascii="Times New Roman" w:hAnsi="Times New Roman" w:cs="Times New Roman"/>
          <w:color w:val="222222"/>
          <w:sz w:val="24"/>
          <w:szCs w:val="24"/>
          <w:shd w:val="clear" w:color="auto" w:fill="FFFFFF"/>
        </w:rPr>
        <w:t xml:space="preserve"> definition of the metabolic syndrome: the rationale and the results. </w:t>
      </w:r>
      <w:proofErr w:type="spellStart"/>
      <w:r>
        <w:rPr>
          <w:rFonts w:ascii="Times New Roman" w:hAnsi="Times New Roman" w:cs="Times New Roman"/>
          <w:i/>
          <w:iCs/>
          <w:color w:val="222222"/>
          <w:sz w:val="24"/>
          <w:szCs w:val="24"/>
          <w:shd w:val="clear" w:color="auto" w:fill="FFFFFF"/>
        </w:rPr>
        <w:t>Revista</w:t>
      </w:r>
      <w:proofErr w:type="spellEnd"/>
      <w:r>
        <w:rPr>
          <w:rFonts w:ascii="Times New Roman" w:hAnsi="Times New Roman" w:cs="Times New Roman"/>
          <w:i/>
          <w:iCs/>
          <w:color w:val="222222"/>
          <w:sz w:val="24"/>
          <w:szCs w:val="24"/>
          <w:shd w:val="clear" w:color="auto" w:fill="FFFFFF"/>
        </w:rPr>
        <w:t xml:space="preserve"> Española de </w:t>
      </w:r>
      <w:proofErr w:type="spellStart"/>
      <w:r>
        <w:rPr>
          <w:rFonts w:ascii="Times New Roman" w:hAnsi="Times New Roman" w:cs="Times New Roman"/>
          <w:i/>
          <w:iCs/>
          <w:color w:val="222222"/>
          <w:sz w:val="24"/>
          <w:szCs w:val="24"/>
          <w:shd w:val="clear" w:color="auto" w:fill="FFFFFF"/>
        </w:rPr>
        <w:t>Cardiología</w:t>
      </w:r>
      <w:proofErr w:type="spellEnd"/>
      <w:r>
        <w:rPr>
          <w:rFonts w:ascii="Times New Roman" w:hAnsi="Times New Roman" w:cs="Times New Roman"/>
          <w:i/>
          <w:iCs/>
          <w:color w:val="222222"/>
          <w:sz w:val="24"/>
          <w:szCs w:val="24"/>
          <w:shd w:val="clear" w:color="auto" w:fill="FFFFFF"/>
        </w:rPr>
        <w:t xml:space="preserve"> (English Edition)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58</w:t>
      </w:r>
      <w:r>
        <w:rPr>
          <w:rFonts w:ascii="Times New Roman" w:hAnsi="Times New Roman" w:cs="Times New Roman"/>
          <w:color w:val="222222"/>
          <w:sz w:val="24"/>
          <w:szCs w:val="24"/>
          <w:shd w:val="clear" w:color="auto" w:fill="FFFFFF"/>
        </w:rPr>
        <w:t>(12), 1371-1375.</w:t>
      </w:r>
    </w:p>
    <w:p w14:paraId="6442F993" w14:textId="77777777" w:rsidR="00A23ACD" w:rsidRDefault="00A23ACD">
      <w:pPr>
        <w:spacing w:line="360" w:lineRule="auto"/>
        <w:rPr>
          <w:rFonts w:ascii="Times New Roman" w:hAnsi="Times New Roman" w:cs="Times New Roman"/>
          <w:sz w:val="24"/>
          <w:szCs w:val="24"/>
        </w:rPr>
      </w:pPr>
    </w:p>
    <w:p w14:paraId="786D6393" w14:textId="77777777" w:rsidR="00A23ACD" w:rsidRDefault="00A23ACD">
      <w:pPr>
        <w:spacing w:line="360" w:lineRule="auto"/>
        <w:rPr>
          <w:rFonts w:ascii="Times New Roman" w:hAnsi="Times New Roman" w:cs="Times New Roman"/>
          <w:sz w:val="24"/>
          <w:szCs w:val="24"/>
        </w:rPr>
      </w:pPr>
    </w:p>
    <w:sectPr w:rsidR="00A23A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4846" w14:textId="77777777" w:rsidR="00C50306" w:rsidRDefault="00C50306">
      <w:pPr>
        <w:spacing w:line="240" w:lineRule="auto"/>
      </w:pPr>
      <w:r>
        <w:separator/>
      </w:r>
    </w:p>
  </w:endnote>
  <w:endnote w:type="continuationSeparator" w:id="0">
    <w:p w14:paraId="7A1A28A2" w14:textId="77777777" w:rsidR="00C50306" w:rsidRDefault="00C50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Bold">
    <w:panose1 w:val="02020803070505020304"/>
    <w:charset w:val="00"/>
    <w:family w:val="auto"/>
    <w:pitch w:val="default"/>
    <w:sig w:usb0="E0002AEF" w:usb1="C0007841"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480A" w14:textId="77777777" w:rsidR="00E0005B" w:rsidRDefault="00E0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64FD" w14:textId="77777777" w:rsidR="00E0005B" w:rsidRDefault="00E00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95DE" w14:textId="77777777" w:rsidR="00E0005B" w:rsidRDefault="00E0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6CF85" w14:textId="77777777" w:rsidR="00C50306" w:rsidRDefault="00C50306">
      <w:r>
        <w:separator/>
      </w:r>
    </w:p>
  </w:footnote>
  <w:footnote w:type="continuationSeparator" w:id="0">
    <w:p w14:paraId="19068F6D" w14:textId="77777777" w:rsidR="00C50306" w:rsidRDefault="00C5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96A0" w14:textId="06BE0741" w:rsidR="00E0005B" w:rsidRDefault="00E0005B">
    <w:pPr>
      <w:pStyle w:val="Header"/>
    </w:pPr>
    <w:r>
      <w:rPr>
        <w:noProof/>
      </w:rPr>
      <w:pict w14:anchorId="32732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9B8D" w14:textId="3C8361D6" w:rsidR="00E0005B" w:rsidRDefault="00E0005B">
    <w:pPr>
      <w:pStyle w:val="Header"/>
    </w:pPr>
    <w:r>
      <w:rPr>
        <w:noProof/>
      </w:rPr>
      <w:pict w14:anchorId="36BAEF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7955" w14:textId="65E9C156" w:rsidR="00E0005B" w:rsidRDefault="00E0005B">
    <w:pPr>
      <w:pStyle w:val="Header"/>
    </w:pPr>
    <w:r>
      <w:rPr>
        <w:noProof/>
      </w:rPr>
      <w:pict w14:anchorId="01EFC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51FF"/>
    <w:multiLevelType w:val="multilevel"/>
    <w:tmpl w:val="212951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7466956"/>
    <w:multiLevelType w:val="hybridMultilevel"/>
    <w:tmpl w:val="9526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F557E"/>
    <w:multiLevelType w:val="multilevel"/>
    <w:tmpl w:val="5A9F557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86B2D60"/>
    <w:multiLevelType w:val="multilevel"/>
    <w:tmpl w:val="686B2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2A62A39"/>
    <w:multiLevelType w:val="hybridMultilevel"/>
    <w:tmpl w:val="EF00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98"/>
    <w:rsid w:val="CFFA1372"/>
    <w:rsid w:val="000141CC"/>
    <w:rsid w:val="000214F2"/>
    <w:rsid w:val="00053B99"/>
    <w:rsid w:val="00077EC9"/>
    <w:rsid w:val="001A4E26"/>
    <w:rsid w:val="002360E9"/>
    <w:rsid w:val="002368D3"/>
    <w:rsid w:val="002B0730"/>
    <w:rsid w:val="00335F97"/>
    <w:rsid w:val="00340963"/>
    <w:rsid w:val="00362973"/>
    <w:rsid w:val="003B3CB7"/>
    <w:rsid w:val="003B71B4"/>
    <w:rsid w:val="003E287C"/>
    <w:rsid w:val="00464212"/>
    <w:rsid w:val="005A4978"/>
    <w:rsid w:val="005F5D0B"/>
    <w:rsid w:val="006311A6"/>
    <w:rsid w:val="00646E6A"/>
    <w:rsid w:val="00663CA3"/>
    <w:rsid w:val="00681DDC"/>
    <w:rsid w:val="006B5CD9"/>
    <w:rsid w:val="006C55A1"/>
    <w:rsid w:val="006C6AFE"/>
    <w:rsid w:val="00793916"/>
    <w:rsid w:val="0079609A"/>
    <w:rsid w:val="007A0A3E"/>
    <w:rsid w:val="007B66BE"/>
    <w:rsid w:val="007C5020"/>
    <w:rsid w:val="0083159A"/>
    <w:rsid w:val="00867A05"/>
    <w:rsid w:val="008816C2"/>
    <w:rsid w:val="00886044"/>
    <w:rsid w:val="008A7198"/>
    <w:rsid w:val="009356A4"/>
    <w:rsid w:val="00984C4C"/>
    <w:rsid w:val="009A07CB"/>
    <w:rsid w:val="009A3621"/>
    <w:rsid w:val="009A4508"/>
    <w:rsid w:val="00A23ACD"/>
    <w:rsid w:val="00A2465D"/>
    <w:rsid w:val="00A4436C"/>
    <w:rsid w:val="00A54115"/>
    <w:rsid w:val="00AA2B5E"/>
    <w:rsid w:val="00AA7EF1"/>
    <w:rsid w:val="00AC2D2F"/>
    <w:rsid w:val="00B158A9"/>
    <w:rsid w:val="00B65527"/>
    <w:rsid w:val="00BF34FA"/>
    <w:rsid w:val="00C0481A"/>
    <w:rsid w:val="00C17868"/>
    <w:rsid w:val="00C50306"/>
    <w:rsid w:val="00C630F7"/>
    <w:rsid w:val="00C85ABF"/>
    <w:rsid w:val="00CC3185"/>
    <w:rsid w:val="00D27B70"/>
    <w:rsid w:val="00D716DC"/>
    <w:rsid w:val="00E0005B"/>
    <w:rsid w:val="00E554FD"/>
    <w:rsid w:val="00E60233"/>
    <w:rsid w:val="00EC0799"/>
    <w:rsid w:val="00EE2181"/>
    <w:rsid w:val="00EF0E6E"/>
    <w:rsid w:val="00EF20A0"/>
    <w:rsid w:val="00F044EA"/>
    <w:rsid w:val="00F16F68"/>
    <w:rsid w:val="00F23354"/>
    <w:rsid w:val="00F54E45"/>
    <w:rsid w:val="00F7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22111C"/>
  <w15:docId w15:val="{8CAAB9E7-24F1-4363-85F9-94BBC8A1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Arial" w:eastAsia="Arial" w:hAnsi="Arial" w:cs="Arial"/>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467886"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lang w:val="en-GB"/>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lang w:val="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lang w:val="en-GB"/>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lang w:val="en-GB"/>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Light">
    <w:name w:val="Grid Table Light"/>
    <w:basedOn w:val="TableNormal"/>
    <w:uiPriority w:val="40"/>
    <w:rsid w:val="005F5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F5D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5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2360E9"/>
    <w:rPr>
      <w:color w:val="605E5C"/>
      <w:shd w:val="clear" w:color="auto" w:fill="E1DFDD"/>
    </w:rPr>
  </w:style>
  <w:style w:type="paragraph" w:styleId="Header">
    <w:name w:val="header"/>
    <w:basedOn w:val="Normal"/>
    <w:link w:val="HeaderChar"/>
    <w:uiPriority w:val="99"/>
    <w:unhideWhenUsed/>
    <w:rsid w:val="00E0005B"/>
    <w:pPr>
      <w:tabs>
        <w:tab w:val="center" w:pos="4680"/>
        <w:tab w:val="right" w:pos="9360"/>
      </w:tabs>
      <w:spacing w:line="240" w:lineRule="auto"/>
    </w:pPr>
  </w:style>
  <w:style w:type="character" w:customStyle="1" w:styleId="HeaderChar">
    <w:name w:val="Header Char"/>
    <w:basedOn w:val="DefaultParagraphFont"/>
    <w:link w:val="Header"/>
    <w:uiPriority w:val="99"/>
    <w:rsid w:val="00E0005B"/>
    <w:rPr>
      <w:rFonts w:ascii="Arial" w:eastAsia="Arial" w:hAnsi="Arial" w:cs="Arial"/>
      <w:sz w:val="22"/>
      <w:szCs w:val="22"/>
      <w14:ligatures w14:val="standardContextual"/>
    </w:rPr>
  </w:style>
  <w:style w:type="paragraph" w:styleId="Footer">
    <w:name w:val="footer"/>
    <w:basedOn w:val="Normal"/>
    <w:link w:val="FooterChar"/>
    <w:uiPriority w:val="99"/>
    <w:unhideWhenUsed/>
    <w:rsid w:val="00E0005B"/>
    <w:pPr>
      <w:tabs>
        <w:tab w:val="center" w:pos="4680"/>
        <w:tab w:val="right" w:pos="9360"/>
      </w:tabs>
      <w:spacing w:line="240" w:lineRule="auto"/>
    </w:pPr>
  </w:style>
  <w:style w:type="character" w:customStyle="1" w:styleId="FooterChar">
    <w:name w:val="Footer Char"/>
    <w:basedOn w:val="DefaultParagraphFont"/>
    <w:link w:val="Footer"/>
    <w:uiPriority w:val="99"/>
    <w:rsid w:val="00E0005B"/>
    <w:rPr>
      <w:rFonts w:ascii="Arial" w:eastAsia="Arial" w:hAnsi="Arial" w:cs="Arial"/>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cdc.gov/nchs/data/nhanes/2015-2016/questionnaires/DSQ_I.pdf" TargetMode="External"/><Relationship Id="rId13" Type="http://schemas.openxmlformats.org/officeDocument/2006/relationships/hyperlink" Target="https://www.fda.gov/consumers/consumer-updates/fda-101-dietary-supplem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2337/diab.46.11.1786" TargetMode="External"/><Relationship Id="rId12" Type="http://schemas.openxmlformats.org/officeDocument/2006/relationships/hyperlink" Target="https://doi.org/10.1038/s41387-020-0117-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2/jabfm.16.1.4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3390/nu808046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aho.org/en/topics/diabet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4431</TotalTime>
  <Pages>24</Pages>
  <Words>6482</Words>
  <Characters>36953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Obena Vanlewin</dc:creator>
  <cp:lastModifiedBy>SDI 1084</cp:lastModifiedBy>
  <cp:revision>12</cp:revision>
  <dcterms:created xsi:type="dcterms:W3CDTF">2025-03-10T13:40:00Z</dcterms:created>
  <dcterms:modified xsi:type="dcterms:W3CDTF">2025-03-17T05:29:00Z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278ace16-193a-48d5-9bc9-26d6a87fb5b3</vt:lpwstr>
  </property>
  <property fmtid="{D5CDD505-2E9C-101B-9397-08002B2CF9AE}" pid="3" name="KSOProductBuildVer">
    <vt:lpwstr>1033-6.11.0.8615</vt:lpwstr>
  </property>
  <property fmtid="{D5CDD505-2E9C-101B-9397-08002B2CF9AE}" pid="4" name="ICV">
    <vt:lpwstr>642A02FECD8F4603F6A7D46779705583_42</vt:lpwstr>
  </property>
</Properties>
</file>