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7A1E4" w14:textId="77777777" w:rsidR="00754C9A" w:rsidRDefault="00754C9A" w:rsidP="00441B6F">
      <w:pPr>
        <w:pStyle w:val="Title"/>
        <w:spacing w:after="0"/>
        <w:jc w:val="both"/>
        <w:rPr>
          <w:rFonts w:ascii="Arial" w:hAnsi="Arial" w:cs="Arial"/>
        </w:rPr>
      </w:pPr>
    </w:p>
    <w:p w14:paraId="22A4D834" w14:textId="77777777" w:rsidR="00576243" w:rsidRPr="00576243" w:rsidRDefault="00576243" w:rsidP="00576243">
      <w:pPr>
        <w:pStyle w:val="Author"/>
        <w:rPr>
          <w:rFonts w:ascii="Arial" w:hAnsi="Arial" w:cs="Arial"/>
          <w:bCs/>
          <w:i/>
          <w:iCs/>
          <w:kern w:val="28"/>
          <w:sz w:val="18"/>
          <w:szCs w:val="18"/>
          <w:u w:val="single"/>
        </w:rPr>
      </w:pPr>
      <w:r w:rsidRPr="00576243">
        <w:rPr>
          <w:rFonts w:ascii="Arial" w:hAnsi="Arial" w:cs="Arial"/>
          <w:bCs/>
          <w:i/>
          <w:iCs/>
          <w:kern w:val="28"/>
          <w:sz w:val="18"/>
          <w:szCs w:val="18"/>
          <w:u w:val="single"/>
        </w:rPr>
        <w:t>Original Research Article</w:t>
      </w:r>
    </w:p>
    <w:p w14:paraId="2BBA5C21" w14:textId="63C13EFC" w:rsidR="00163BC4" w:rsidRPr="00163BC4" w:rsidRDefault="00206B80" w:rsidP="00441B6F">
      <w:pPr>
        <w:pStyle w:val="Author"/>
        <w:spacing w:line="240" w:lineRule="auto"/>
        <w:rPr>
          <w:rFonts w:ascii="Arial" w:hAnsi="Arial" w:cs="Arial"/>
          <w:bCs/>
          <w:iCs/>
          <w:kern w:val="28"/>
          <w:sz w:val="36"/>
        </w:rPr>
      </w:pPr>
      <w:r w:rsidRPr="00206B80">
        <w:rPr>
          <w:rFonts w:ascii="Arial" w:hAnsi="Arial" w:cs="Arial"/>
          <w:bCs/>
          <w:iCs/>
          <w:kern w:val="28"/>
          <w:sz w:val="36"/>
        </w:rPr>
        <w:t>Machine Learning-Based Performance Evaluation of Photovoltaic (PV) Systems using Meteorological Data</w:t>
      </w:r>
      <w:r w:rsidR="00231920">
        <w:rPr>
          <w:rFonts w:ascii="Arial" w:hAnsi="Arial" w:cs="Arial"/>
          <w:bCs/>
          <w:iCs/>
          <w:kern w:val="28"/>
          <w:sz w:val="36"/>
        </w:rPr>
        <w:t xml:space="preserve"> </w:t>
      </w:r>
    </w:p>
    <w:p w14:paraId="4F27EF12" w14:textId="77777777" w:rsidR="00E54302" w:rsidRPr="0083216F" w:rsidRDefault="00E54302" w:rsidP="00441B6F">
      <w:pPr>
        <w:pStyle w:val="Affiliation"/>
        <w:spacing w:after="0" w:line="240" w:lineRule="auto"/>
        <w:rPr>
          <w:rFonts w:ascii="Arial" w:hAnsi="Arial" w:cs="Arial"/>
          <w:i/>
        </w:rPr>
      </w:pPr>
    </w:p>
    <w:p w14:paraId="55AA4A25" w14:textId="77777777" w:rsidR="002C57D2" w:rsidRPr="00FB3A86" w:rsidRDefault="002C57D2" w:rsidP="00441B6F">
      <w:pPr>
        <w:pStyle w:val="Affiliation"/>
        <w:spacing w:after="0" w:line="240" w:lineRule="auto"/>
        <w:jc w:val="both"/>
        <w:rPr>
          <w:rFonts w:ascii="Arial" w:hAnsi="Arial" w:cs="Arial"/>
        </w:rPr>
      </w:pPr>
    </w:p>
    <w:p w14:paraId="00EB5333" w14:textId="77777777" w:rsidR="00B01FCD" w:rsidRPr="00FB3A86" w:rsidRDefault="008E3DE1" w:rsidP="00441B6F">
      <w:pPr>
        <w:pStyle w:val="Copyright"/>
        <w:spacing w:after="0" w:line="240" w:lineRule="auto"/>
        <w:jc w:val="both"/>
        <w:rPr>
          <w:rFonts w:ascii="Arial" w:hAnsi="Arial" w:cs="Arial"/>
        </w:rPr>
        <w:sectPr w:rsidR="00B01FCD" w:rsidRPr="00FB3A86" w:rsidSect="0081491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6A9FD96">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EE37244" w14:textId="287483F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6A3710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500EAB0" w14:textId="77777777" w:rsidTr="001E44FE">
        <w:tc>
          <w:tcPr>
            <w:tcW w:w="9576" w:type="dxa"/>
            <w:shd w:val="clear" w:color="auto" w:fill="F2F2F2"/>
          </w:tcPr>
          <w:p w14:paraId="25A70F41" w14:textId="635FB85C" w:rsidR="00505F06" w:rsidRPr="00BA1B01" w:rsidRDefault="00C96708" w:rsidP="00441B6F">
            <w:pPr>
              <w:pStyle w:val="Body"/>
              <w:spacing w:after="0"/>
              <w:rPr>
                <w:rFonts w:ascii="Arial" w:eastAsia="Calibri" w:hAnsi="Arial" w:cs="Arial"/>
                <w:szCs w:val="22"/>
              </w:rPr>
            </w:pPr>
            <w:r w:rsidRPr="00C96708">
              <w:rPr>
                <w:rFonts w:ascii="Arial" w:eastAsia="Calibri" w:hAnsi="Arial" w:cs="Arial"/>
                <w:szCs w:val="22"/>
              </w:rPr>
              <w:t xml:space="preserve">This study assessed the performance of various machine learning models for predicting photovoltaic (PV) energy output using meteorological data from Nigeria's South-South region. Ten years (2012-2022) of meteorological data from </w:t>
            </w:r>
            <w:proofErr w:type="spellStart"/>
            <w:r w:rsidRPr="00C96708">
              <w:rPr>
                <w:rFonts w:ascii="Arial" w:eastAsia="Calibri" w:hAnsi="Arial" w:cs="Arial"/>
                <w:szCs w:val="22"/>
              </w:rPr>
              <w:t>Uyo</w:t>
            </w:r>
            <w:proofErr w:type="spellEnd"/>
            <w:r w:rsidRPr="00C96708">
              <w:rPr>
                <w:rFonts w:ascii="Arial" w:eastAsia="Calibri" w:hAnsi="Arial" w:cs="Arial"/>
                <w:szCs w:val="22"/>
              </w:rPr>
              <w:t xml:space="preserve">, including temperature, relative humidity, wind speed, and solar radiation, were collected from the University of </w:t>
            </w:r>
            <w:proofErr w:type="spellStart"/>
            <w:r w:rsidRPr="00C96708">
              <w:rPr>
                <w:rFonts w:ascii="Arial" w:eastAsia="Calibri" w:hAnsi="Arial" w:cs="Arial"/>
                <w:szCs w:val="22"/>
              </w:rPr>
              <w:t>Uyo's</w:t>
            </w:r>
            <w:proofErr w:type="spellEnd"/>
            <w:r w:rsidRPr="00C96708">
              <w:rPr>
                <w:rFonts w:ascii="Arial" w:eastAsia="Calibri" w:hAnsi="Arial" w:cs="Arial"/>
                <w:szCs w:val="22"/>
              </w:rPr>
              <w:t xml:space="preserve"> Geography Department. Daily and yearly PV output data were aggregated with the meteorological data and converted to comma-separated values (CSV) format. Models such as support vector machine (SVM), multiple linear regression (MLR), artificial neural network (ANN), deep neural network (DNN), gradient boosted decision tree (GBT), convolution neural network combined with long short-term memory (CNN-LSTM), reinforcement learning combined with LSTM (RL-LSTM), and their attention-enhanced counterparts CNN-A-LSTM and RL-A-LSTM, were evaluated based on metrics like Mean Squared Error (MSE), Mean Absolute Error (MAE), Root Mean Squared Error (RMSE), Mean Absolute Percentage Error (MAPE), and Success Rate (SR). The RL-A-LSTM model achieved the lowest MSE (0.004), MAPE (2.2), MAE (0.004), and RMSE (0.063), with the highest SR (0.97), demonstrating superior accuracy and adaptability for PV energy forecasting. The CNN-A-LSTM model followed closely with an MSE of 0.005, SR of 0.96, and RMSE of 0.071. Traditional models like SVM and MLR showed higher MSE values (0.015 and 0.025) and lower SR values (0.89 and 0.85), highlighting their limitations in handling nonlinear and dynamic relationships. The results highlighted the effectiveness of hybrid machine learning models, especially RL-based architectures, in optimizing PV system performance. Models like RL-LSTM (MSE: 0.006, SR: 0.95) and CNN-LSTM (MSE: 0.008, SR: 0.93) performed well, leveraging temporal and spatial dependencies. These results accentuated the practical potential of advanced hybrid models to enhance energy forecasting accuracy, reduce prediction errors, and improve operational efficiency. The study provides critical insights into renewable energy management, advocating for the integration of advanced models like RL-A-LSTM into real-world PV systems for improved reliability and sustainability. The results align with global trends in hybrid machine learning for energy systems, paving the way for further exploration of reinforcement learning-based approaches.</w:t>
            </w:r>
          </w:p>
        </w:tc>
      </w:tr>
    </w:tbl>
    <w:p w14:paraId="5F380CA5" w14:textId="77777777" w:rsidR="00636EB2" w:rsidRDefault="00636EB2" w:rsidP="00441B6F">
      <w:pPr>
        <w:pStyle w:val="Body"/>
        <w:spacing w:after="0"/>
        <w:rPr>
          <w:rFonts w:ascii="Arial" w:hAnsi="Arial" w:cs="Arial"/>
          <w:i/>
        </w:rPr>
      </w:pPr>
    </w:p>
    <w:p w14:paraId="044A0451" w14:textId="0DAE6225" w:rsidR="00A24E7E" w:rsidRDefault="00A24E7E" w:rsidP="00C96708">
      <w:pPr>
        <w:pStyle w:val="Body"/>
        <w:spacing w:after="0"/>
        <w:ind w:left="1080" w:hanging="1080"/>
        <w:rPr>
          <w:rFonts w:ascii="Arial" w:hAnsi="Arial" w:cs="Arial"/>
          <w:i/>
        </w:rPr>
      </w:pPr>
      <w:r>
        <w:rPr>
          <w:rFonts w:ascii="Arial" w:hAnsi="Arial" w:cs="Arial"/>
          <w:i/>
        </w:rPr>
        <w:t xml:space="preserve">Keywords: </w:t>
      </w:r>
      <w:r w:rsidR="00C96708" w:rsidRPr="00C96708">
        <w:rPr>
          <w:rFonts w:ascii="Arial" w:hAnsi="Arial" w:cs="Arial"/>
          <w:i/>
        </w:rPr>
        <w:t>Machine learning, photovoltaic, meteorological data, reinforcement learning, forecasting</w:t>
      </w:r>
    </w:p>
    <w:p w14:paraId="269439E5" w14:textId="77777777" w:rsidR="00790ADA" w:rsidRDefault="00790ADA" w:rsidP="00441B6F">
      <w:pPr>
        <w:pStyle w:val="Body"/>
        <w:spacing w:after="0"/>
        <w:rPr>
          <w:rFonts w:ascii="Arial" w:hAnsi="Arial" w:cs="Arial"/>
          <w:i/>
        </w:rPr>
      </w:pPr>
    </w:p>
    <w:p w14:paraId="47C6A5BE" w14:textId="1575DFC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AD145D0" w14:textId="77777777" w:rsidR="00790ADA" w:rsidRPr="00FB3A86" w:rsidRDefault="00790ADA" w:rsidP="00441B6F">
      <w:pPr>
        <w:pStyle w:val="AbstHead"/>
        <w:spacing w:after="0"/>
        <w:jc w:val="both"/>
        <w:rPr>
          <w:rFonts w:ascii="Arial" w:hAnsi="Arial" w:cs="Arial"/>
        </w:rPr>
      </w:pPr>
    </w:p>
    <w:p w14:paraId="70373D5F" w14:textId="77777777" w:rsidR="005A42DF" w:rsidRPr="005A42DF" w:rsidRDefault="005A42DF" w:rsidP="00C6236C">
      <w:pPr>
        <w:pStyle w:val="Body"/>
        <w:spacing w:after="0"/>
        <w:rPr>
          <w:rFonts w:ascii="Arial" w:hAnsi="Arial" w:cs="Arial"/>
        </w:rPr>
      </w:pPr>
      <w:r w:rsidRPr="005A42DF">
        <w:rPr>
          <w:rFonts w:ascii="Arial" w:hAnsi="Arial" w:cs="Arial"/>
        </w:rPr>
        <w:t xml:space="preserve">The global energy landscape is profoundly transforming as the world shifts towards more sustainable and renewable energy sources [1]. As stated by [2], renewable energy sources are the leading alternative solution to the increasing use of fossil fuels. Photovoltaic (PV) systems, which convert sunlight directly into electricity, are at the forefront of the transformation. With their capacity to provide clean, reliable, and </w:t>
      </w:r>
      <w:proofErr w:type="spellStart"/>
      <w:r w:rsidRPr="005A42DF">
        <w:rPr>
          <w:rFonts w:ascii="Arial" w:hAnsi="Arial" w:cs="Arial"/>
        </w:rPr>
        <w:t>decentralised</w:t>
      </w:r>
      <w:proofErr w:type="spellEnd"/>
      <w:r w:rsidRPr="005A42DF">
        <w:rPr>
          <w:rFonts w:ascii="Arial" w:hAnsi="Arial" w:cs="Arial"/>
        </w:rPr>
        <w:t xml:space="preserve"> energy, [3] </w:t>
      </w:r>
      <w:r w:rsidRPr="005A42DF">
        <w:rPr>
          <w:rFonts w:ascii="Arial" w:hAnsi="Arial" w:cs="Arial"/>
        </w:rPr>
        <w:lastRenderedPageBreak/>
        <w:t>noted that PV systems have become critical in reducing greenhouse gas emissions and combating climate change.</w:t>
      </w:r>
    </w:p>
    <w:p w14:paraId="123A4E7D" w14:textId="77777777" w:rsidR="005A42DF" w:rsidRPr="005A42DF" w:rsidRDefault="005A42DF" w:rsidP="00C6236C">
      <w:pPr>
        <w:pStyle w:val="Body"/>
        <w:spacing w:after="0"/>
        <w:rPr>
          <w:rFonts w:ascii="Arial" w:hAnsi="Arial" w:cs="Arial"/>
        </w:rPr>
      </w:pPr>
    </w:p>
    <w:p w14:paraId="61E1D751" w14:textId="77777777" w:rsidR="005A42DF" w:rsidRPr="005A42DF" w:rsidRDefault="005A42DF" w:rsidP="00C6236C">
      <w:pPr>
        <w:pStyle w:val="Body"/>
        <w:spacing w:after="0"/>
        <w:rPr>
          <w:rFonts w:ascii="Arial" w:hAnsi="Arial" w:cs="Arial"/>
        </w:rPr>
      </w:pPr>
      <w:r w:rsidRPr="005A42DF">
        <w:rPr>
          <w:rFonts w:ascii="Arial" w:hAnsi="Arial" w:cs="Arial"/>
        </w:rPr>
        <w:t xml:space="preserve">However, [4] stated that the performance of PV systems is influenced by several factors, including the geographic location, the angle of installation (tilt angle of PV module), and, most notably, the prevailing meteorological conditions. According to [5] </w:t>
      </w:r>
      <w:proofErr w:type="spellStart"/>
      <w:r w:rsidRPr="005A42DF">
        <w:rPr>
          <w:rFonts w:ascii="Arial" w:hAnsi="Arial" w:cs="Arial"/>
        </w:rPr>
        <w:t>Vidyanandan</w:t>
      </w:r>
      <w:proofErr w:type="spellEnd"/>
      <w:r w:rsidRPr="005A42DF">
        <w:rPr>
          <w:rFonts w:ascii="Arial" w:hAnsi="Arial" w:cs="Arial"/>
        </w:rPr>
        <w:t xml:space="preserve"> (2017), solar irradiance (the primary source of energy for PV systems), temperature (which affects PV cell efficiency and energy output), humidity (influences energy losses due to heat dissipation), wind speed (impacts cooling and energy losses) and shading (reduces energy output due to obstructed sunlight) are among the vital meteorological parameters that significantly impact the efficiency and output of PV systems. Accurate performance evaluation of these systems requires a good understanding of these meteorological factors and their complex interactions.</w:t>
      </w:r>
    </w:p>
    <w:p w14:paraId="300E2A53" w14:textId="77777777" w:rsidR="005A42DF" w:rsidRPr="005A42DF" w:rsidRDefault="005A42DF" w:rsidP="00C6236C">
      <w:pPr>
        <w:pStyle w:val="Body"/>
        <w:spacing w:after="0"/>
        <w:rPr>
          <w:rFonts w:ascii="Arial" w:hAnsi="Arial" w:cs="Arial"/>
        </w:rPr>
      </w:pPr>
    </w:p>
    <w:p w14:paraId="2A7A7B36" w14:textId="77777777" w:rsidR="005A42DF" w:rsidRPr="005A42DF" w:rsidRDefault="005A42DF" w:rsidP="00C6236C">
      <w:pPr>
        <w:pStyle w:val="Body"/>
        <w:spacing w:after="0"/>
        <w:rPr>
          <w:rFonts w:ascii="Arial" w:hAnsi="Arial" w:cs="Arial"/>
        </w:rPr>
      </w:pPr>
      <w:r w:rsidRPr="005A42DF">
        <w:rPr>
          <w:rFonts w:ascii="Arial" w:hAnsi="Arial" w:cs="Arial"/>
        </w:rPr>
        <w:t xml:space="preserve">Although conventional performance evaluation methods have proven useful, they often fail to capture the intricate relationships between meteorological variables and photovoltaic (PV) system performance [6]. This shortcoming has led to the exploration of more advanced techniques, such as machine learning (ML), which can effectively model and predict PV system performance using historical and real-time data [4]. As a subset of artificial intelligence, [7] highlighted that machine learning has transformed numerous fields through its ability to learn from data, identify patterns, and make highly accurate predictions. In relation to PV systems, ML algorithms possess the capacity to be trained to </w:t>
      </w:r>
      <w:proofErr w:type="spellStart"/>
      <w:r w:rsidRPr="005A42DF">
        <w:rPr>
          <w:rFonts w:ascii="Arial" w:hAnsi="Arial" w:cs="Arial"/>
        </w:rPr>
        <w:t>analyse</w:t>
      </w:r>
      <w:proofErr w:type="spellEnd"/>
      <w:r w:rsidRPr="005A42DF">
        <w:rPr>
          <w:rFonts w:ascii="Arial" w:hAnsi="Arial" w:cs="Arial"/>
        </w:rPr>
        <w:t xml:space="preserve"> vast datasets of meteorological and performance data, revealing hidden insights and providing precise performance forecasts [8]. This sophisticated approach not only deepens the understanding of PV system </w:t>
      </w:r>
      <w:proofErr w:type="spellStart"/>
      <w:r w:rsidRPr="005A42DF">
        <w:rPr>
          <w:rFonts w:ascii="Arial" w:hAnsi="Arial" w:cs="Arial"/>
        </w:rPr>
        <w:t>behaviour</w:t>
      </w:r>
      <w:proofErr w:type="spellEnd"/>
      <w:r w:rsidRPr="005A42DF">
        <w:rPr>
          <w:rFonts w:ascii="Arial" w:hAnsi="Arial" w:cs="Arial"/>
        </w:rPr>
        <w:t xml:space="preserve"> under varying environmental conditions but also aids in </w:t>
      </w:r>
      <w:proofErr w:type="spellStart"/>
      <w:r w:rsidRPr="005A42DF">
        <w:rPr>
          <w:rFonts w:ascii="Arial" w:hAnsi="Arial" w:cs="Arial"/>
        </w:rPr>
        <w:t>optimising</w:t>
      </w:r>
      <w:proofErr w:type="spellEnd"/>
      <w:r w:rsidRPr="005A42DF">
        <w:rPr>
          <w:rFonts w:ascii="Arial" w:hAnsi="Arial" w:cs="Arial"/>
        </w:rPr>
        <w:t xml:space="preserve"> system design and operation.</w:t>
      </w:r>
    </w:p>
    <w:p w14:paraId="37D57DEA" w14:textId="77777777" w:rsidR="005A42DF" w:rsidRPr="005A42DF" w:rsidRDefault="005A42DF" w:rsidP="00C6236C">
      <w:pPr>
        <w:pStyle w:val="Body"/>
        <w:spacing w:after="0"/>
        <w:rPr>
          <w:rFonts w:ascii="Arial" w:hAnsi="Arial" w:cs="Arial"/>
        </w:rPr>
      </w:pPr>
    </w:p>
    <w:p w14:paraId="4A2F5C30" w14:textId="144C55CC" w:rsidR="00B01FCD" w:rsidRDefault="005A42DF" w:rsidP="00C6236C">
      <w:pPr>
        <w:pStyle w:val="Body"/>
        <w:spacing w:after="0"/>
        <w:rPr>
          <w:rFonts w:ascii="Arial" w:hAnsi="Arial" w:cs="Arial"/>
        </w:rPr>
      </w:pPr>
      <w:r w:rsidRPr="005A42DF">
        <w:rPr>
          <w:rFonts w:ascii="Arial" w:hAnsi="Arial" w:cs="Arial"/>
        </w:rPr>
        <w:t xml:space="preserve">This study aims to </w:t>
      </w:r>
      <w:proofErr w:type="spellStart"/>
      <w:r w:rsidRPr="005A42DF">
        <w:rPr>
          <w:rFonts w:ascii="Arial" w:hAnsi="Arial" w:cs="Arial"/>
        </w:rPr>
        <w:t>characterise</w:t>
      </w:r>
      <w:proofErr w:type="spellEnd"/>
      <w:r w:rsidRPr="005A42DF">
        <w:rPr>
          <w:rFonts w:ascii="Arial" w:hAnsi="Arial" w:cs="Arial"/>
        </w:rPr>
        <w:t xml:space="preserve"> the performance of a PV system based on the meteorological data of the installation location using a machine learning algorithm. The primary goal is to provide valuable insights for PV system </w:t>
      </w:r>
      <w:proofErr w:type="spellStart"/>
      <w:r w:rsidRPr="005A42DF">
        <w:rPr>
          <w:rFonts w:ascii="Arial" w:hAnsi="Arial" w:cs="Arial"/>
        </w:rPr>
        <w:t>optimisation</w:t>
      </w:r>
      <w:proofErr w:type="spellEnd"/>
      <w:r w:rsidRPr="005A42DF">
        <w:rPr>
          <w:rFonts w:ascii="Arial" w:hAnsi="Arial" w:cs="Arial"/>
        </w:rPr>
        <w:t xml:space="preserve"> and performance improvement.</w:t>
      </w:r>
    </w:p>
    <w:p w14:paraId="15F080B8" w14:textId="77777777" w:rsidR="00790ADA" w:rsidRPr="00FB3A86" w:rsidRDefault="00790ADA" w:rsidP="00441B6F">
      <w:pPr>
        <w:pStyle w:val="Body"/>
        <w:spacing w:after="0"/>
        <w:rPr>
          <w:rFonts w:ascii="Arial" w:hAnsi="Arial" w:cs="Arial"/>
        </w:rPr>
      </w:pPr>
    </w:p>
    <w:p w14:paraId="4686E02B" w14:textId="5ADA364B" w:rsidR="007F7B32" w:rsidRDefault="00902823" w:rsidP="00441B6F">
      <w:pPr>
        <w:pStyle w:val="AbstHead"/>
        <w:spacing w:after="0"/>
        <w:jc w:val="both"/>
        <w:rPr>
          <w:rFonts w:ascii="Arial" w:hAnsi="Arial" w:cs="Arial"/>
        </w:rPr>
      </w:pPr>
      <w:r>
        <w:rPr>
          <w:rFonts w:ascii="Arial" w:hAnsi="Arial" w:cs="Arial"/>
        </w:rPr>
        <w:t xml:space="preserve">2. </w:t>
      </w:r>
      <w:r w:rsidR="00A941BA" w:rsidRPr="00A941BA">
        <w:rPr>
          <w:rFonts w:ascii="Arial" w:hAnsi="Arial" w:cs="Arial"/>
        </w:rPr>
        <w:t>Review of related LITERATURE</w:t>
      </w:r>
    </w:p>
    <w:p w14:paraId="3F52BCD8" w14:textId="77777777" w:rsidR="00790ADA" w:rsidRPr="00FB3A86" w:rsidRDefault="00790ADA" w:rsidP="00441B6F">
      <w:pPr>
        <w:pStyle w:val="AbstHead"/>
        <w:spacing w:after="0"/>
        <w:jc w:val="both"/>
        <w:rPr>
          <w:rFonts w:ascii="Arial" w:hAnsi="Arial" w:cs="Arial"/>
        </w:rPr>
      </w:pPr>
    </w:p>
    <w:p w14:paraId="4E673477" w14:textId="7348C611" w:rsidR="00A941BA" w:rsidRPr="00A941BA" w:rsidRDefault="00A941BA" w:rsidP="00A941BA">
      <w:pPr>
        <w:pStyle w:val="Body"/>
        <w:spacing w:after="0"/>
        <w:rPr>
          <w:rFonts w:ascii="Arial" w:hAnsi="Arial" w:cs="Arial"/>
        </w:rPr>
      </w:pPr>
      <w:r w:rsidRPr="00A941BA">
        <w:rPr>
          <w:rFonts w:ascii="Arial" w:hAnsi="Arial" w:cs="Arial"/>
        </w:rPr>
        <w:t xml:space="preserve">Studies have shown that meteorological data can significantly impact the efficiency of the energy output of a PV system [9]. </w:t>
      </w:r>
      <w:r w:rsidR="00F0115E">
        <w:rPr>
          <w:rFonts w:ascii="Arial" w:hAnsi="Arial" w:cs="Arial"/>
        </w:rPr>
        <w:t xml:space="preserve">Ref </w:t>
      </w:r>
      <w:r w:rsidRPr="00A941BA">
        <w:rPr>
          <w:rFonts w:ascii="Arial" w:hAnsi="Arial" w:cs="Arial"/>
        </w:rPr>
        <w:t xml:space="preserve">[10] reported that high temperatures reduce the efficiency of PV modules, while solar irradiance directly affects power output. </w:t>
      </w:r>
      <w:r w:rsidR="00F0115E">
        <w:rPr>
          <w:rFonts w:ascii="Arial" w:hAnsi="Arial" w:cs="Arial"/>
        </w:rPr>
        <w:t>Ref</w:t>
      </w:r>
      <w:r w:rsidRPr="00A941BA">
        <w:rPr>
          <w:rFonts w:ascii="Arial" w:hAnsi="Arial" w:cs="Arial"/>
        </w:rPr>
        <w:t xml:space="preserve"> [11] </w:t>
      </w:r>
      <w:r w:rsidR="00F0115E" w:rsidRPr="00A941BA">
        <w:rPr>
          <w:rFonts w:ascii="Arial" w:hAnsi="Arial" w:cs="Arial"/>
        </w:rPr>
        <w:t>analyzed</w:t>
      </w:r>
      <w:r w:rsidRPr="00A941BA">
        <w:rPr>
          <w:rFonts w:ascii="Arial" w:hAnsi="Arial" w:cs="Arial"/>
        </w:rPr>
        <w:t xml:space="preserve"> the effect of temperature and solar irradiance on PV efficiency in various climates. Ref [12] developed a model to predict PV power output based on meteorological data for Vietnam. However, there is a need for more location-specific studies, as meteorological conditions vary significantly across different regions.</w:t>
      </w:r>
    </w:p>
    <w:p w14:paraId="6854A187" w14:textId="77777777" w:rsidR="00A941BA" w:rsidRPr="00A941BA" w:rsidRDefault="00A941BA" w:rsidP="00A941BA">
      <w:pPr>
        <w:pStyle w:val="Body"/>
        <w:spacing w:after="0"/>
        <w:rPr>
          <w:rFonts w:ascii="Arial" w:hAnsi="Arial" w:cs="Arial"/>
        </w:rPr>
      </w:pPr>
    </w:p>
    <w:p w14:paraId="11C5B241" w14:textId="2BC73747" w:rsidR="00A941BA" w:rsidRPr="00A941BA" w:rsidRDefault="00F0115E"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[13] experimentally </w:t>
      </w:r>
      <w:r w:rsidRPr="00A941BA">
        <w:rPr>
          <w:rFonts w:ascii="Arial" w:hAnsi="Arial" w:cs="Arial"/>
        </w:rPr>
        <w:t>analyzed</w:t>
      </w:r>
      <w:r w:rsidR="00A941BA" w:rsidRPr="00A941BA">
        <w:rPr>
          <w:rFonts w:ascii="Arial" w:hAnsi="Arial" w:cs="Arial"/>
        </w:rPr>
        <w:t xml:space="preserve"> how fluctuating solar irradiation impacts photovoltaic (PV) efficiency and power output over 14 days. Using Microsoft Office Excel, they developed a novel </w:t>
      </w:r>
      <w:proofErr w:type="spellStart"/>
      <w:r w:rsidR="00A941BA" w:rsidRPr="00A941BA">
        <w:rPr>
          <w:rFonts w:ascii="Arial" w:hAnsi="Arial" w:cs="Arial"/>
        </w:rPr>
        <w:t>colour</w:t>
      </w:r>
      <w:proofErr w:type="spellEnd"/>
      <w:r w:rsidR="00A941BA" w:rsidRPr="00A941BA">
        <w:rPr>
          <w:rFonts w:ascii="Arial" w:hAnsi="Arial" w:cs="Arial"/>
        </w:rPr>
        <w:t xml:space="preserve"> contour method to categorize irradiance patterns via spectral analysis, enhancing predictive accuracy for energy generation. Although the study qualitatively linked irradiance variability to performance changes, it highlighted a need for quantitative models to precisely correlate irradiance levels with power outputs. </w:t>
      </w:r>
    </w:p>
    <w:p w14:paraId="685424E7" w14:textId="77777777" w:rsidR="00A941BA" w:rsidRPr="00A941BA" w:rsidRDefault="00A941BA" w:rsidP="00A941BA">
      <w:pPr>
        <w:pStyle w:val="Body"/>
        <w:spacing w:after="0"/>
        <w:rPr>
          <w:rFonts w:ascii="Arial" w:hAnsi="Arial" w:cs="Arial"/>
        </w:rPr>
      </w:pPr>
    </w:p>
    <w:p w14:paraId="7F18A215" w14:textId="0CEF9D85" w:rsidR="00A941BA" w:rsidRPr="00A941BA" w:rsidRDefault="00F0115E"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[14] compared PV panels with and without cooling systems, finding a 15% efficiency for cooled panels versus 13% for uncooled ones over five days of temperature and radiation measurements. Their results emphasized temperature control’s role in mitigating efficiency losses. However, the study lacked quantitative analysis of temperature-power relationships, </w:t>
      </w:r>
      <w:r w:rsidR="00A941BA" w:rsidRPr="00A941BA">
        <w:rPr>
          <w:rFonts w:ascii="Arial" w:hAnsi="Arial" w:cs="Arial"/>
        </w:rPr>
        <w:lastRenderedPageBreak/>
        <w:t>which highlights the need for advanced predictive models to enhance PV performance under thermal variations.</w:t>
      </w:r>
    </w:p>
    <w:p w14:paraId="6F0EFC9B" w14:textId="77777777" w:rsidR="00A941BA" w:rsidRPr="00A941BA" w:rsidRDefault="00A941BA" w:rsidP="00A941BA">
      <w:pPr>
        <w:pStyle w:val="Body"/>
        <w:spacing w:after="0"/>
        <w:rPr>
          <w:rFonts w:ascii="Arial" w:hAnsi="Arial" w:cs="Arial"/>
        </w:rPr>
      </w:pPr>
    </w:p>
    <w:p w14:paraId="2CFDC59D" w14:textId="47DEDEF8" w:rsidR="00A941BA" w:rsidRPr="00A941BA" w:rsidRDefault="00C869CF"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[15] identified strong correlations between solar panel efficiency and five meteorological parameters (temperature, humidity, wind speed, solar intensity, dew point), determining a 26° tilt angle for optimal output. However, their correlation model showed absolute errors of 0.08–1.20% compared to experimental data, revealing a gap in quantitative precision. </w:t>
      </w:r>
    </w:p>
    <w:p w14:paraId="1E92E2E4" w14:textId="77777777" w:rsidR="00A941BA" w:rsidRPr="00A941BA" w:rsidRDefault="00A941BA" w:rsidP="00A941BA">
      <w:pPr>
        <w:pStyle w:val="Body"/>
        <w:spacing w:after="0"/>
        <w:rPr>
          <w:rFonts w:ascii="Arial" w:hAnsi="Arial" w:cs="Arial"/>
        </w:rPr>
      </w:pPr>
    </w:p>
    <w:p w14:paraId="041709EA" w14:textId="661902BF" w:rsidR="00A941BA" w:rsidRPr="00A941BA" w:rsidRDefault="00C869CF"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[16] demonstrated that </w:t>
      </w:r>
      <w:proofErr w:type="spellStart"/>
      <w:r w:rsidR="00A941BA" w:rsidRPr="00A941BA">
        <w:rPr>
          <w:rFonts w:ascii="Arial" w:hAnsi="Arial" w:cs="Arial"/>
        </w:rPr>
        <w:t>Uyo’s</w:t>
      </w:r>
      <w:proofErr w:type="spellEnd"/>
      <w:r w:rsidR="00A941BA" w:rsidRPr="00A941BA">
        <w:rPr>
          <w:rFonts w:ascii="Arial" w:hAnsi="Arial" w:cs="Arial"/>
        </w:rPr>
        <w:t xml:space="preserve"> lower relative humidity yielded higher solar generation efficiency than Port Harcourt, linking humidity inversely to PV performance. While the study emphasized regional climatic impacts, it lacked quantitative analysis of humidity-power output relationships. </w:t>
      </w:r>
    </w:p>
    <w:p w14:paraId="02E41B9F" w14:textId="77777777" w:rsidR="00A941BA" w:rsidRPr="00A941BA" w:rsidRDefault="00A941BA" w:rsidP="00A941BA">
      <w:pPr>
        <w:pStyle w:val="Body"/>
        <w:spacing w:after="0"/>
        <w:rPr>
          <w:rFonts w:ascii="Arial" w:hAnsi="Arial" w:cs="Arial"/>
        </w:rPr>
      </w:pPr>
    </w:p>
    <w:p w14:paraId="04044C6D" w14:textId="3DF68599" w:rsidR="00A941BA" w:rsidRPr="00A941BA" w:rsidRDefault="00722617"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[17] simulated shading impacts on polycrystalline PV panels using MATLAB, showing a 33% power loss in fully shaded cells and validating bypass diodes’ mitigating role. However, the study omitted quantitative analysis of shading patterns’ specific effects on degradation, warranting research to model shading-induced losses systematically.</w:t>
      </w:r>
    </w:p>
    <w:p w14:paraId="33F4A4C7" w14:textId="77777777" w:rsidR="00A941BA" w:rsidRPr="00A941BA" w:rsidRDefault="00A941BA" w:rsidP="00A941BA">
      <w:pPr>
        <w:pStyle w:val="Body"/>
        <w:spacing w:after="0"/>
        <w:rPr>
          <w:rFonts w:ascii="Arial" w:hAnsi="Arial" w:cs="Arial"/>
        </w:rPr>
      </w:pPr>
    </w:p>
    <w:p w14:paraId="3FA1FCB0" w14:textId="580BDF89" w:rsidR="00A03B96" w:rsidRDefault="00722617" w:rsidP="00A941BA">
      <w:pPr>
        <w:pStyle w:val="Body"/>
        <w:spacing w:after="0"/>
        <w:rPr>
          <w:rFonts w:ascii="Arial" w:hAnsi="Arial" w:cs="Arial"/>
        </w:rPr>
      </w:pPr>
      <w:r>
        <w:rPr>
          <w:rFonts w:ascii="Arial" w:hAnsi="Arial" w:cs="Arial"/>
        </w:rPr>
        <w:t>Ref</w:t>
      </w:r>
      <w:r w:rsidR="00A941BA" w:rsidRPr="00A941BA">
        <w:rPr>
          <w:rFonts w:ascii="Arial" w:hAnsi="Arial" w:cs="Arial"/>
        </w:rPr>
        <w:t xml:space="preserve"> [18] quantified how temperature (1.85–20.22% power loss) and humidity (up to 32.24% decline) reduce PV output, while wind mitigates losses via cooling and dust removal. Despite these insights, the correlations between environmental factors and performance lacked precision, necessitating advanced models to improve predictive accuracy for diverse climatic conditions.</w:t>
      </w:r>
    </w:p>
    <w:p w14:paraId="4467B1EC" w14:textId="7C94F40F" w:rsidR="00A03B96" w:rsidRDefault="00A03B96" w:rsidP="00441B6F">
      <w:pPr>
        <w:pStyle w:val="Body"/>
        <w:spacing w:after="0"/>
        <w:rPr>
          <w:rFonts w:ascii="Arial" w:hAnsi="Arial" w:cs="Arial"/>
        </w:rPr>
      </w:pPr>
    </w:p>
    <w:p w14:paraId="029BD275" w14:textId="592AD4BC" w:rsidR="00531EAF" w:rsidRDefault="00531EAF" w:rsidP="00531EAF">
      <w:pPr>
        <w:pStyle w:val="AbstHead"/>
        <w:spacing w:after="0"/>
        <w:jc w:val="both"/>
        <w:rPr>
          <w:rFonts w:ascii="Arial" w:hAnsi="Arial" w:cs="Arial"/>
        </w:rPr>
      </w:pPr>
      <w:r>
        <w:rPr>
          <w:rFonts w:ascii="Arial" w:hAnsi="Arial" w:cs="Arial"/>
        </w:rPr>
        <w:t xml:space="preserve">3. </w:t>
      </w:r>
      <w:r w:rsidR="007A2B3D" w:rsidRPr="007A2B3D">
        <w:rPr>
          <w:rFonts w:ascii="Arial" w:hAnsi="Arial" w:cs="Arial"/>
        </w:rPr>
        <w:t>Materials and Methods</w:t>
      </w:r>
    </w:p>
    <w:p w14:paraId="2EE57C3E" w14:textId="77777777" w:rsidR="00531EAF" w:rsidRPr="00FB3A86" w:rsidRDefault="00531EAF" w:rsidP="00531EAF">
      <w:pPr>
        <w:pStyle w:val="AbstHead"/>
        <w:spacing w:after="0"/>
        <w:jc w:val="both"/>
        <w:rPr>
          <w:rFonts w:ascii="Arial" w:hAnsi="Arial" w:cs="Arial"/>
        </w:rPr>
      </w:pPr>
    </w:p>
    <w:p w14:paraId="6F955C78" w14:textId="1038D88D" w:rsidR="00531EAF" w:rsidRDefault="007A2B3D" w:rsidP="00531EAF">
      <w:pPr>
        <w:pStyle w:val="Body"/>
        <w:spacing w:after="0"/>
        <w:rPr>
          <w:rFonts w:ascii="Arial" w:hAnsi="Arial" w:cs="Arial"/>
        </w:rPr>
      </w:pPr>
      <w:r w:rsidRPr="007A2B3D">
        <w:rPr>
          <w:rFonts w:ascii="Arial" w:hAnsi="Arial" w:cs="Arial"/>
        </w:rPr>
        <w:t>The study requires a computer with a minimum of 8 GB RAM, 64 GB storage, and an Intel Core i3 processor (31XX series or newer). Compatible operating systems include Linux (Ubuntu 16.08 or later), macOS 10.10 (Yosemite or later), or Microsoft Windows 7 or newer. Essential software tools comprise a word processor (such as Microsoft Word), a spreadsheet application (such as MS Excel), and a photovoltaic (PV) system simulator for modelling and analysis. These specifications ensure seamless data processing, simulation, and documentation of experimental results.</w:t>
      </w:r>
    </w:p>
    <w:p w14:paraId="50096459" w14:textId="77777777" w:rsidR="00531EAF" w:rsidRDefault="00531EAF" w:rsidP="00531EAF">
      <w:pPr>
        <w:pStyle w:val="Body"/>
        <w:spacing w:after="0"/>
        <w:rPr>
          <w:rFonts w:ascii="Arial" w:hAnsi="Arial" w:cs="Arial"/>
        </w:rPr>
      </w:pPr>
    </w:p>
    <w:p w14:paraId="2180E675" w14:textId="25AC9394" w:rsidR="00AA74E0" w:rsidRDefault="00F4772B" w:rsidP="00441B6F">
      <w:pPr>
        <w:pStyle w:val="Body"/>
        <w:spacing w:after="0"/>
        <w:rPr>
          <w:rFonts w:ascii="Arial" w:hAnsi="Arial" w:cs="Arial"/>
        </w:rPr>
      </w:pPr>
      <w:r>
        <w:rPr>
          <w:rFonts w:ascii="Arial" w:hAnsi="Arial" w:cs="Arial"/>
          <w:b/>
          <w:caps/>
          <w:sz w:val="22"/>
        </w:rPr>
        <w:t>3</w:t>
      </w:r>
      <w:r w:rsidR="00AA74E0" w:rsidRPr="00C30A0F">
        <w:rPr>
          <w:rFonts w:ascii="Arial" w:hAnsi="Arial" w:cs="Arial"/>
          <w:b/>
          <w:caps/>
          <w:sz w:val="22"/>
        </w:rPr>
        <w:t xml:space="preserve">.1 </w:t>
      </w:r>
      <w:r w:rsidR="007A2B3D" w:rsidRPr="007A2B3D">
        <w:rPr>
          <w:rFonts w:ascii="Arial" w:hAnsi="Arial" w:cs="Arial"/>
          <w:b/>
          <w:sz w:val="22"/>
        </w:rPr>
        <w:t>Methods</w:t>
      </w:r>
      <w:r w:rsidR="00AA74E0" w:rsidRPr="00FB3A86">
        <w:rPr>
          <w:rFonts w:ascii="Arial" w:hAnsi="Arial" w:cs="Arial"/>
        </w:rPr>
        <w:t xml:space="preserve">  </w:t>
      </w:r>
    </w:p>
    <w:p w14:paraId="023A4B47" w14:textId="77777777" w:rsidR="00254A06" w:rsidRDefault="00254A06" w:rsidP="00441B6F">
      <w:pPr>
        <w:pStyle w:val="Body"/>
        <w:spacing w:after="0"/>
        <w:rPr>
          <w:rFonts w:ascii="Arial" w:hAnsi="Arial" w:cs="Arial"/>
        </w:rPr>
      </w:pPr>
    </w:p>
    <w:p w14:paraId="04D589A5" w14:textId="1EF20993" w:rsidR="00AA74E0" w:rsidRDefault="00F4772B" w:rsidP="00441B6F">
      <w:pPr>
        <w:pStyle w:val="Body"/>
        <w:spacing w:after="0"/>
        <w:rPr>
          <w:rFonts w:ascii="Arial" w:hAnsi="Arial" w:cs="Arial"/>
        </w:rPr>
      </w:pPr>
      <w:bookmarkStart w:id="1" w:name="_Hlk195006292"/>
      <w:r>
        <w:rPr>
          <w:rFonts w:ascii="Arial" w:hAnsi="Arial" w:cs="Arial"/>
          <w:b/>
          <w:u w:val="single"/>
        </w:rPr>
        <w:t>3</w:t>
      </w:r>
      <w:r w:rsidR="00AA74E0" w:rsidRPr="00902823">
        <w:rPr>
          <w:rFonts w:ascii="Arial" w:hAnsi="Arial" w:cs="Arial"/>
          <w:b/>
          <w:u w:val="single"/>
        </w:rPr>
        <w:t xml:space="preserve">.1.1 </w:t>
      </w:r>
      <w:r w:rsidR="00970362" w:rsidRPr="00970362">
        <w:rPr>
          <w:rFonts w:ascii="Arial" w:hAnsi="Arial" w:cs="Arial"/>
          <w:b/>
          <w:u w:val="single"/>
        </w:rPr>
        <w:t>Predictive model development</w:t>
      </w:r>
      <w:r w:rsidR="00AA74E0" w:rsidRPr="00FB3A86">
        <w:rPr>
          <w:rFonts w:ascii="Arial" w:hAnsi="Arial" w:cs="Arial"/>
        </w:rPr>
        <w:t xml:space="preserve">  </w:t>
      </w:r>
    </w:p>
    <w:p w14:paraId="0F0E1F50" w14:textId="13F89864" w:rsidR="00505F06" w:rsidRDefault="00505F06" w:rsidP="00441B6F">
      <w:pPr>
        <w:pStyle w:val="Body"/>
        <w:spacing w:after="0"/>
        <w:rPr>
          <w:rFonts w:ascii="Arial" w:hAnsi="Arial" w:cs="Arial"/>
        </w:rPr>
      </w:pPr>
    </w:p>
    <w:p w14:paraId="7EA4FA9E" w14:textId="0C7879D4" w:rsidR="00970362" w:rsidRPr="00970362" w:rsidRDefault="00970362" w:rsidP="00970362">
      <w:pPr>
        <w:pStyle w:val="Body"/>
        <w:spacing w:after="0"/>
        <w:rPr>
          <w:rFonts w:ascii="Arial" w:hAnsi="Arial" w:cs="Arial"/>
          <w:bCs/>
        </w:rPr>
      </w:pPr>
      <w:bookmarkStart w:id="2" w:name="_Hlk192790369"/>
      <w:r w:rsidRPr="00970362">
        <w:rPr>
          <w:rFonts w:ascii="Arial" w:hAnsi="Arial" w:cs="Arial"/>
          <w:bCs/>
        </w:rPr>
        <w:t>The preliminary procedure for the ML-based prediction model is presented in the section. From the 10-year meteorological data collected, solar radiation (S), temperature (T), humidity (H), wind speed (W) and PV energy output (E) were extracted. To combine meteorological data with weather data for creating a PV energy prediction model, the following steps as illustrated in Fig</w:t>
      </w:r>
      <w:r w:rsidR="007B6BDE">
        <w:rPr>
          <w:rFonts w:ascii="Arial" w:hAnsi="Arial" w:cs="Arial"/>
          <w:bCs/>
        </w:rPr>
        <w:t>.</w:t>
      </w:r>
      <w:r w:rsidRPr="00970362">
        <w:rPr>
          <w:rFonts w:ascii="Arial" w:hAnsi="Arial" w:cs="Arial"/>
          <w:bCs/>
        </w:rPr>
        <w:t xml:space="preserve"> 1 are applicable.</w:t>
      </w:r>
      <w:bookmarkEnd w:id="2"/>
    </w:p>
    <w:bookmarkEnd w:id="1"/>
    <w:p w14:paraId="1A2F8D64" w14:textId="77777777" w:rsidR="00970362" w:rsidRPr="00970362" w:rsidRDefault="00970362" w:rsidP="00970362">
      <w:pPr>
        <w:pStyle w:val="Body"/>
        <w:spacing w:after="0"/>
        <w:rPr>
          <w:rFonts w:ascii="Arial" w:hAnsi="Arial" w:cs="Arial"/>
          <w:bCs/>
        </w:rPr>
      </w:pPr>
    </w:p>
    <w:p w14:paraId="234AFC60" w14:textId="77777777" w:rsidR="00574892" w:rsidRPr="00574892" w:rsidRDefault="00970362" w:rsidP="00490BDA">
      <w:pPr>
        <w:pStyle w:val="Body"/>
        <w:numPr>
          <w:ilvl w:val="1"/>
          <w:numId w:val="32"/>
        </w:numPr>
        <w:spacing w:after="0"/>
        <w:rPr>
          <w:rFonts w:ascii="Arial" w:hAnsi="Arial" w:cs="Arial"/>
        </w:rPr>
      </w:pPr>
      <w:r w:rsidRPr="00970362">
        <w:rPr>
          <w:rFonts w:ascii="Arial" w:hAnsi="Arial" w:cs="Arial"/>
          <w:b/>
          <w:bCs/>
          <w:lang w:val="en-GB"/>
        </w:rPr>
        <w:t>Data Collection</w:t>
      </w:r>
      <w:r w:rsidRPr="00970362">
        <w:rPr>
          <w:rFonts w:ascii="Arial" w:hAnsi="Arial" w:cs="Arial"/>
          <w:bCs/>
          <w:lang w:val="en-GB"/>
        </w:rPr>
        <w:t xml:space="preserve">: Data was collected from Geography department of the University of </w:t>
      </w:r>
      <w:proofErr w:type="spellStart"/>
      <w:r w:rsidRPr="00970362">
        <w:rPr>
          <w:rFonts w:ascii="Arial" w:hAnsi="Arial" w:cs="Arial"/>
          <w:bCs/>
          <w:lang w:val="en-GB"/>
        </w:rPr>
        <w:t>Uyo</w:t>
      </w:r>
      <w:proofErr w:type="spellEnd"/>
      <w:r w:rsidRPr="00970362">
        <w:rPr>
          <w:rFonts w:ascii="Arial" w:hAnsi="Arial" w:cs="Arial"/>
          <w:bCs/>
          <w:lang w:val="en-GB"/>
        </w:rPr>
        <w:t xml:space="preserve">. The data collected included temperature, solar radiation, wind speed and relative humidity data. PV output data was sourced from an existing system in </w:t>
      </w:r>
      <w:proofErr w:type="spellStart"/>
      <w:r w:rsidRPr="00970362">
        <w:rPr>
          <w:rFonts w:ascii="Arial" w:hAnsi="Arial" w:cs="Arial"/>
          <w:bCs/>
          <w:lang w:val="en-GB"/>
        </w:rPr>
        <w:t>Uyo</w:t>
      </w:r>
      <w:proofErr w:type="spellEnd"/>
      <w:r w:rsidRPr="00970362">
        <w:rPr>
          <w:rFonts w:ascii="Arial" w:hAnsi="Arial" w:cs="Arial"/>
          <w:bCs/>
          <w:lang w:val="en-GB"/>
        </w:rPr>
        <w:t xml:space="preserve">, </w:t>
      </w:r>
      <w:proofErr w:type="spellStart"/>
      <w:r w:rsidRPr="00970362">
        <w:rPr>
          <w:rFonts w:ascii="Arial" w:hAnsi="Arial" w:cs="Arial"/>
          <w:bCs/>
          <w:lang w:val="en-GB"/>
        </w:rPr>
        <w:t>Akwa</w:t>
      </w:r>
      <w:proofErr w:type="spellEnd"/>
      <w:r w:rsidRPr="00970362">
        <w:rPr>
          <w:rFonts w:ascii="Arial" w:hAnsi="Arial" w:cs="Arial"/>
          <w:bCs/>
          <w:lang w:val="en-GB"/>
        </w:rPr>
        <w:t xml:space="preserve"> Ibom State at BET Integrated Services, a solar company.</w:t>
      </w:r>
    </w:p>
    <w:p w14:paraId="42FAF6F1" w14:textId="4BE86E60" w:rsidR="00970362" w:rsidRPr="00574892" w:rsidRDefault="00970362" w:rsidP="00490BDA">
      <w:pPr>
        <w:pStyle w:val="Body"/>
        <w:numPr>
          <w:ilvl w:val="1"/>
          <w:numId w:val="32"/>
        </w:numPr>
        <w:spacing w:after="0"/>
        <w:rPr>
          <w:rFonts w:ascii="Arial" w:hAnsi="Arial" w:cs="Arial"/>
        </w:rPr>
      </w:pPr>
      <w:r w:rsidRPr="00574892">
        <w:rPr>
          <w:rFonts w:ascii="Arial" w:hAnsi="Arial" w:cs="Arial"/>
          <w:b/>
          <w:bCs/>
          <w:lang w:val="en-GB"/>
        </w:rPr>
        <w:t>Data Pre-processing</w:t>
      </w:r>
      <w:r w:rsidRPr="00574892">
        <w:rPr>
          <w:rFonts w:ascii="Arial" w:hAnsi="Arial" w:cs="Arial"/>
          <w:bCs/>
          <w:lang w:val="en-GB"/>
        </w:rPr>
        <w:t>: Data collected was cleaned with outliers identified and removed to maintain consistency.</w:t>
      </w:r>
    </w:p>
    <w:p w14:paraId="2EDF36E9" w14:textId="2280CC10" w:rsidR="00574892" w:rsidRDefault="00574892" w:rsidP="00574892">
      <w:pPr>
        <w:pStyle w:val="Body"/>
        <w:spacing w:after="0"/>
        <w:rPr>
          <w:rFonts w:ascii="Arial" w:hAnsi="Arial" w:cs="Arial"/>
        </w:rPr>
      </w:pPr>
    </w:p>
    <w:bookmarkStart w:id="3" w:name="_Hlk192791457"/>
    <w:p w14:paraId="422135BD" w14:textId="5BEC3FA2" w:rsidR="00574892" w:rsidRDefault="003836AE" w:rsidP="0063652A">
      <w:pPr>
        <w:pStyle w:val="Body"/>
        <w:spacing w:after="0"/>
        <w:jc w:val="center"/>
        <w:rPr>
          <w:rFonts w:ascii="Arial" w:hAnsi="Arial" w:cs="Arial"/>
        </w:rPr>
      </w:pPr>
      <w:r w:rsidRPr="003836AE">
        <w:rPr>
          <w:rFonts w:ascii="Arial" w:hAnsi="Arial" w:cs="Arial"/>
        </w:rPr>
        <w:object w:dxaOrig="13620" w:dyaOrig="8484" w14:anchorId="66D6C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2pt;height:301.6pt" o:ole="">
            <v:imagedata r:id="rId14" o:title=""/>
          </v:shape>
          <o:OLEObject Type="Embed" ProgID="Visio.Drawing.15" ShapeID="_x0000_i1026" DrawAspect="Content" ObjectID="_1805890161" r:id="rId15"/>
        </w:object>
      </w:r>
      <w:bookmarkEnd w:id="3"/>
      <w:r w:rsidR="007A6AD3" w:rsidRPr="007A6AD3">
        <w:t xml:space="preserve"> </w:t>
      </w:r>
      <w:r w:rsidR="007A6AD3" w:rsidRPr="0063652A">
        <w:rPr>
          <w:rFonts w:ascii="Arial" w:hAnsi="Arial" w:cs="Arial"/>
          <w:b/>
          <w:bCs/>
        </w:rPr>
        <w:t>Fig. 1. PV energy output prediction methodology.</w:t>
      </w:r>
    </w:p>
    <w:p w14:paraId="685E4A1D" w14:textId="71BF63F3" w:rsidR="00574892" w:rsidRDefault="00574892" w:rsidP="00574892">
      <w:pPr>
        <w:pStyle w:val="Body"/>
        <w:spacing w:after="0"/>
        <w:rPr>
          <w:rFonts w:ascii="Arial" w:hAnsi="Arial" w:cs="Arial"/>
        </w:rPr>
      </w:pPr>
    </w:p>
    <w:p w14:paraId="486DEABA" w14:textId="77777777" w:rsidR="007877CB" w:rsidRPr="007877CB" w:rsidRDefault="007877CB" w:rsidP="007877CB">
      <w:pPr>
        <w:pStyle w:val="Body"/>
        <w:numPr>
          <w:ilvl w:val="1"/>
          <w:numId w:val="32"/>
        </w:numPr>
        <w:spacing w:after="0"/>
        <w:rPr>
          <w:rFonts w:ascii="Arial" w:hAnsi="Arial" w:cs="Arial"/>
          <w:bCs/>
          <w:lang w:val="en-GB"/>
        </w:rPr>
      </w:pPr>
      <w:bookmarkStart w:id="4" w:name="_Hlk192790925"/>
      <w:r w:rsidRPr="007877CB">
        <w:rPr>
          <w:rFonts w:ascii="Arial" w:hAnsi="Arial" w:cs="Arial"/>
          <w:b/>
          <w:bCs/>
          <w:lang w:val="en-GB"/>
        </w:rPr>
        <w:t>Feature Selection</w:t>
      </w:r>
      <w:r w:rsidRPr="007877CB">
        <w:rPr>
          <w:rFonts w:ascii="Arial" w:hAnsi="Arial" w:cs="Arial"/>
          <w:bCs/>
          <w:lang w:val="en-GB"/>
        </w:rPr>
        <w:t>: Identification and selection of the most relevant features that impact PV energy output was done with the application of variance inflation factor (VIF).</w:t>
      </w:r>
      <w:bookmarkEnd w:id="4"/>
      <w:r w:rsidRPr="007877CB">
        <w:rPr>
          <w:rFonts w:ascii="Arial" w:hAnsi="Arial" w:cs="Arial"/>
          <w:bCs/>
          <w:lang w:val="en-GB"/>
        </w:rPr>
        <w:t xml:space="preserve"> </w:t>
      </w:r>
    </w:p>
    <w:p w14:paraId="05CFD562" w14:textId="77777777" w:rsidR="00BF4D0F" w:rsidRPr="00BF4D0F" w:rsidRDefault="007877CB" w:rsidP="00A25C72">
      <w:pPr>
        <w:pStyle w:val="Body"/>
        <w:numPr>
          <w:ilvl w:val="1"/>
          <w:numId w:val="32"/>
        </w:numPr>
        <w:spacing w:after="0"/>
        <w:rPr>
          <w:rFonts w:ascii="Arial" w:hAnsi="Arial" w:cs="Arial"/>
        </w:rPr>
      </w:pPr>
      <w:bookmarkStart w:id="5" w:name="_Hlk192790957"/>
      <w:r w:rsidRPr="007877CB">
        <w:rPr>
          <w:rFonts w:ascii="Arial" w:hAnsi="Arial" w:cs="Arial"/>
          <w:b/>
          <w:bCs/>
          <w:lang w:val="en-GB"/>
        </w:rPr>
        <w:t>Model Development</w:t>
      </w:r>
      <w:r w:rsidRPr="007877CB">
        <w:rPr>
          <w:rFonts w:ascii="Arial" w:hAnsi="Arial" w:cs="Arial"/>
          <w:bCs/>
          <w:lang w:val="en-GB"/>
        </w:rPr>
        <w:t>: Framework for the development of a predictive model using machine learning algorithm (RL) are highlighted in the succeeding sub-sections.</w:t>
      </w:r>
      <w:bookmarkEnd w:id="5"/>
      <w:r w:rsidRPr="007877CB">
        <w:rPr>
          <w:rFonts w:ascii="Arial" w:hAnsi="Arial" w:cs="Arial"/>
          <w:bCs/>
          <w:lang w:val="en-GB"/>
        </w:rPr>
        <w:t xml:space="preserve"> </w:t>
      </w:r>
      <w:bookmarkStart w:id="6" w:name="_Hlk192790982"/>
    </w:p>
    <w:p w14:paraId="7E46466E" w14:textId="1F586533" w:rsidR="007877CB" w:rsidRPr="00BF4D0F" w:rsidRDefault="007877CB" w:rsidP="00A25C72">
      <w:pPr>
        <w:pStyle w:val="Body"/>
        <w:numPr>
          <w:ilvl w:val="1"/>
          <w:numId w:val="32"/>
        </w:numPr>
        <w:spacing w:after="0"/>
        <w:rPr>
          <w:rFonts w:ascii="Arial" w:hAnsi="Arial" w:cs="Arial"/>
        </w:rPr>
      </w:pPr>
      <w:r w:rsidRPr="00BF4D0F">
        <w:rPr>
          <w:rFonts w:ascii="Arial" w:hAnsi="Arial" w:cs="Arial"/>
          <w:b/>
          <w:bCs/>
          <w:lang w:val="en-GB"/>
        </w:rPr>
        <w:t>Model Training and Validation</w:t>
      </w:r>
      <w:r w:rsidRPr="00BF4D0F">
        <w:rPr>
          <w:rFonts w:ascii="Arial" w:hAnsi="Arial" w:cs="Arial"/>
          <w:bCs/>
          <w:lang w:val="en-GB"/>
        </w:rPr>
        <w:t>: Model training using historical data to validate its performance using metrics like root mean square error (RMSE), mean absolute error (MAE), and R-squared (R²) values will be concluded after the pre-processing of the PV energy output data. Fine-tuning of the model parameters to improve prediction accuracy was integrated to enhance model accuracy.</w:t>
      </w:r>
      <w:bookmarkEnd w:id="6"/>
    </w:p>
    <w:p w14:paraId="1D2F1718" w14:textId="6E9FB282" w:rsidR="00BF4D0F" w:rsidRDefault="00BF4D0F" w:rsidP="00BF4D0F">
      <w:pPr>
        <w:pStyle w:val="Body"/>
        <w:spacing w:after="0"/>
        <w:rPr>
          <w:rFonts w:ascii="Arial" w:hAnsi="Arial" w:cs="Arial"/>
        </w:rPr>
      </w:pPr>
    </w:p>
    <w:p w14:paraId="36809672" w14:textId="2D0FEE8A" w:rsidR="00AC3AE7" w:rsidRDefault="000754C4" w:rsidP="00AC3AE7">
      <w:pPr>
        <w:pStyle w:val="Body"/>
        <w:spacing w:after="0"/>
        <w:rPr>
          <w:rFonts w:ascii="Arial" w:hAnsi="Arial" w:cs="Arial"/>
        </w:rPr>
      </w:pPr>
      <w:r>
        <w:rPr>
          <w:rFonts w:ascii="Arial" w:hAnsi="Arial" w:cs="Arial"/>
          <w:b/>
          <w:u w:val="single"/>
        </w:rPr>
        <w:t>3</w:t>
      </w:r>
      <w:r w:rsidR="00AC3AE7" w:rsidRPr="00902823">
        <w:rPr>
          <w:rFonts w:ascii="Arial" w:hAnsi="Arial" w:cs="Arial"/>
          <w:b/>
          <w:u w:val="single"/>
        </w:rPr>
        <w:t>.1.</w:t>
      </w:r>
      <w:r>
        <w:rPr>
          <w:rFonts w:ascii="Arial" w:hAnsi="Arial" w:cs="Arial"/>
          <w:b/>
          <w:u w:val="single"/>
        </w:rPr>
        <w:t>2</w:t>
      </w:r>
      <w:r w:rsidR="00AC3AE7" w:rsidRPr="00902823">
        <w:rPr>
          <w:rFonts w:ascii="Arial" w:hAnsi="Arial" w:cs="Arial"/>
          <w:b/>
          <w:u w:val="single"/>
        </w:rPr>
        <w:t xml:space="preserve"> </w:t>
      </w:r>
      <w:r w:rsidR="00276997" w:rsidRPr="00276997">
        <w:rPr>
          <w:rFonts w:ascii="Arial" w:hAnsi="Arial" w:cs="Arial"/>
          <w:b/>
          <w:bCs/>
          <w:u w:val="single"/>
        </w:rPr>
        <w:t>Fundamental relationship</w:t>
      </w:r>
      <w:r w:rsidR="00276997" w:rsidRPr="00FB3A86">
        <w:rPr>
          <w:rFonts w:ascii="Arial" w:hAnsi="Arial" w:cs="Arial"/>
        </w:rPr>
        <w:t xml:space="preserve">  </w:t>
      </w:r>
    </w:p>
    <w:p w14:paraId="7E1856FF" w14:textId="77777777" w:rsidR="00AC3AE7" w:rsidRDefault="00AC3AE7" w:rsidP="00AC3AE7">
      <w:pPr>
        <w:pStyle w:val="Body"/>
        <w:spacing w:after="0"/>
        <w:rPr>
          <w:rFonts w:ascii="Arial" w:hAnsi="Arial" w:cs="Arial"/>
        </w:rPr>
      </w:pPr>
    </w:p>
    <w:p w14:paraId="75CF7181" w14:textId="6D54DF7D" w:rsidR="000754C4" w:rsidRPr="000754C4" w:rsidRDefault="000754C4" w:rsidP="000754C4">
      <w:pPr>
        <w:pStyle w:val="Body"/>
        <w:spacing w:after="0"/>
        <w:rPr>
          <w:rFonts w:ascii="Arial" w:hAnsi="Arial" w:cs="Arial"/>
          <w:bCs/>
        </w:rPr>
      </w:pPr>
      <w:r w:rsidRPr="000754C4">
        <w:rPr>
          <w:rFonts w:ascii="Arial" w:hAnsi="Arial" w:cs="Arial"/>
          <w:bCs/>
        </w:rPr>
        <w:t xml:space="preserve">The energy output </w:t>
      </w:r>
      <m:oMath>
        <m:d>
          <m:dPr>
            <m:ctrlPr>
              <w:rPr>
                <w:rFonts w:ascii="Cambria Math" w:hAnsi="Cambria Math" w:cs="Arial"/>
                <w:bCs/>
                <w:i/>
              </w:rPr>
            </m:ctrlPr>
          </m:dPr>
          <m:e>
            <m:r>
              <w:rPr>
                <w:rFonts w:ascii="Cambria Math" w:hAnsi="Cambria Math" w:cs="Arial"/>
              </w:rPr>
              <m:t>E</m:t>
            </m:r>
          </m:e>
        </m:d>
      </m:oMath>
      <w:r w:rsidRPr="000754C4">
        <w:rPr>
          <w:rFonts w:ascii="Arial" w:hAnsi="Arial" w:cs="Arial"/>
          <w:bCs/>
        </w:rPr>
        <w:t xml:space="preserve"> of a PV system can be generally modelled as a function of solar radiation </w:t>
      </w:r>
      <m:oMath>
        <m:d>
          <m:dPr>
            <m:ctrlPr>
              <w:rPr>
                <w:rFonts w:ascii="Cambria Math" w:hAnsi="Cambria Math" w:cs="Arial"/>
                <w:bCs/>
                <w:i/>
              </w:rPr>
            </m:ctrlPr>
          </m:dPr>
          <m:e>
            <m:r>
              <w:rPr>
                <w:rFonts w:ascii="Cambria Math" w:hAnsi="Cambria Math" w:cs="Arial"/>
              </w:rPr>
              <m:t>S</m:t>
            </m:r>
          </m:e>
        </m:d>
      </m:oMath>
      <w:r w:rsidRPr="000754C4">
        <w:rPr>
          <w:rFonts w:ascii="Arial" w:hAnsi="Arial" w:cs="Arial"/>
          <w:bCs/>
        </w:rPr>
        <w:t xml:space="preserve">, temperature </w:t>
      </w:r>
      <m:oMath>
        <m:d>
          <m:dPr>
            <m:ctrlPr>
              <w:rPr>
                <w:rFonts w:ascii="Cambria Math" w:hAnsi="Cambria Math" w:cs="Arial"/>
                <w:bCs/>
                <w:i/>
              </w:rPr>
            </m:ctrlPr>
          </m:dPr>
          <m:e>
            <m:r>
              <w:rPr>
                <w:rFonts w:ascii="Cambria Math" w:hAnsi="Cambria Math" w:cs="Arial"/>
              </w:rPr>
              <m:t>T</m:t>
            </m:r>
          </m:e>
        </m:d>
      </m:oMath>
      <w:r w:rsidRPr="000754C4">
        <w:rPr>
          <w:rFonts w:ascii="Arial" w:hAnsi="Arial" w:cs="Arial"/>
          <w:bCs/>
        </w:rPr>
        <w:t xml:space="preserve">, humidity </w:t>
      </w:r>
      <m:oMath>
        <m:d>
          <m:dPr>
            <m:ctrlPr>
              <w:rPr>
                <w:rFonts w:ascii="Cambria Math" w:hAnsi="Cambria Math" w:cs="Arial"/>
                <w:bCs/>
                <w:i/>
              </w:rPr>
            </m:ctrlPr>
          </m:dPr>
          <m:e>
            <m:r>
              <w:rPr>
                <w:rFonts w:ascii="Cambria Math" w:hAnsi="Cambria Math" w:cs="Arial"/>
              </w:rPr>
              <m:t>H</m:t>
            </m:r>
          </m:e>
        </m:d>
      </m:oMath>
      <w:r w:rsidRPr="000754C4">
        <w:rPr>
          <w:rFonts w:ascii="Arial" w:hAnsi="Arial" w:cs="Arial"/>
          <w:bCs/>
        </w:rPr>
        <w:t xml:space="preserve">, and wind speed </w:t>
      </w:r>
      <m:oMath>
        <m:d>
          <m:dPr>
            <m:ctrlPr>
              <w:rPr>
                <w:rFonts w:ascii="Cambria Math" w:hAnsi="Cambria Math" w:cs="Arial"/>
                <w:bCs/>
                <w:i/>
              </w:rPr>
            </m:ctrlPr>
          </m:dPr>
          <m:e>
            <m:r>
              <w:rPr>
                <w:rFonts w:ascii="Cambria Math" w:hAnsi="Cambria Math" w:cs="Arial"/>
              </w:rPr>
              <m:t>W</m:t>
            </m:r>
          </m:e>
        </m:d>
      </m:oMath>
      <w:r w:rsidRPr="000754C4">
        <w:rPr>
          <w:rFonts w:ascii="Arial" w:hAnsi="Arial" w:cs="Arial"/>
          <w:bCs/>
        </w:rPr>
        <w:t>, as expressed in Equation (1) [19]:</w:t>
      </w:r>
    </w:p>
    <w:p w14:paraId="3242466B" w14:textId="13E2F554" w:rsidR="000754C4" w:rsidRPr="000754C4" w:rsidRDefault="000754C4" w:rsidP="000754C4">
      <w:pPr>
        <w:pStyle w:val="Body"/>
        <w:spacing w:after="0"/>
        <w:rPr>
          <w:rFonts w:ascii="Arial" w:hAnsi="Arial" w:cs="Arial"/>
          <w:bCs/>
        </w:rPr>
      </w:pPr>
      <w:r w:rsidRPr="000754C4">
        <w:rPr>
          <w:rFonts w:ascii="Arial" w:hAnsi="Arial" w:cs="Arial"/>
          <w:bCs/>
        </w:rPr>
        <w:tab/>
      </w:r>
      <m:oMath>
        <m:r>
          <w:rPr>
            <w:rFonts w:ascii="Cambria Math" w:hAnsi="Cambria Math" w:cs="Arial"/>
          </w:rPr>
          <m:t>E=f(S, T, H, W)</m:t>
        </m:r>
      </m:oMath>
      <w:r w:rsidRPr="000754C4">
        <w:rPr>
          <w:rFonts w:ascii="Arial" w:hAnsi="Arial" w:cs="Arial"/>
          <w:bCs/>
        </w:rPr>
        <w:tab/>
      </w:r>
      <w:r w:rsidRPr="000754C4">
        <w:rPr>
          <w:rFonts w:ascii="Arial" w:hAnsi="Arial" w:cs="Arial"/>
          <w:bCs/>
        </w:rPr>
        <w:tab/>
      </w:r>
      <w:r w:rsidRPr="000754C4">
        <w:rPr>
          <w:rFonts w:ascii="Arial" w:hAnsi="Arial" w:cs="Arial"/>
          <w:bCs/>
        </w:rPr>
        <w:tab/>
      </w:r>
      <w:r w:rsidRPr="000754C4">
        <w:rPr>
          <w:rFonts w:ascii="Arial" w:hAnsi="Arial" w:cs="Arial"/>
          <w:bCs/>
        </w:rPr>
        <w:tab/>
      </w:r>
      <w:r w:rsidRPr="000754C4">
        <w:rPr>
          <w:rFonts w:ascii="Arial" w:hAnsi="Arial" w:cs="Arial"/>
          <w:bCs/>
        </w:rPr>
        <w:tab/>
      </w:r>
      <w:r w:rsidRPr="000754C4">
        <w:rPr>
          <w:rFonts w:ascii="Arial" w:hAnsi="Arial" w:cs="Arial"/>
          <w:bCs/>
        </w:rPr>
        <w:tab/>
      </w:r>
      <w:r w:rsidRPr="000754C4">
        <w:rPr>
          <w:rFonts w:ascii="Arial" w:hAnsi="Arial" w:cs="Arial"/>
          <w:bCs/>
        </w:rPr>
        <w:tab/>
        <w:t xml:space="preserve">      (1)</w:t>
      </w:r>
    </w:p>
    <w:p w14:paraId="06CE6EB3" w14:textId="4D703B37" w:rsidR="00AC3AE7" w:rsidRDefault="000754C4" w:rsidP="000754C4">
      <w:pPr>
        <w:pStyle w:val="Body"/>
        <w:spacing w:after="0"/>
        <w:rPr>
          <w:rFonts w:ascii="Arial" w:hAnsi="Arial" w:cs="Arial"/>
          <w:bCs/>
        </w:rPr>
      </w:pPr>
      <w:r w:rsidRPr="000754C4">
        <w:rPr>
          <w:rFonts w:ascii="Arial" w:hAnsi="Arial" w:cs="Arial"/>
          <w:bCs/>
        </w:rPr>
        <w:t>Each prediction model fashions a relationship along elements of Equation 3.1 to first obtain the global horizontal index (GHI) that further give an idea of the output energy generated.</w:t>
      </w:r>
    </w:p>
    <w:p w14:paraId="659C7A9B" w14:textId="220338B0" w:rsidR="00276997" w:rsidRDefault="00276997" w:rsidP="000754C4">
      <w:pPr>
        <w:pStyle w:val="Body"/>
        <w:spacing w:after="0"/>
        <w:rPr>
          <w:rFonts w:ascii="Arial" w:hAnsi="Arial" w:cs="Arial"/>
          <w:bCs/>
        </w:rPr>
      </w:pPr>
    </w:p>
    <w:p w14:paraId="70A28C9B" w14:textId="22642D57" w:rsidR="00A012D2" w:rsidRDefault="00A012D2" w:rsidP="000754C4">
      <w:pPr>
        <w:pStyle w:val="Body"/>
        <w:spacing w:after="0"/>
        <w:rPr>
          <w:rFonts w:ascii="Arial" w:hAnsi="Arial" w:cs="Arial"/>
          <w:bCs/>
        </w:rPr>
      </w:pPr>
    </w:p>
    <w:p w14:paraId="782C3506" w14:textId="77777777" w:rsidR="00A012D2" w:rsidRDefault="00A012D2" w:rsidP="000754C4">
      <w:pPr>
        <w:pStyle w:val="Body"/>
        <w:spacing w:after="0"/>
        <w:rPr>
          <w:rFonts w:ascii="Arial" w:hAnsi="Arial" w:cs="Arial"/>
          <w:bCs/>
        </w:rPr>
      </w:pPr>
    </w:p>
    <w:p w14:paraId="4D625B2C" w14:textId="58055E64" w:rsidR="00AC3AE7" w:rsidRDefault="00276997" w:rsidP="00AC3AE7">
      <w:pPr>
        <w:pStyle w:val="Body"/>
        <w:spacing w:after="0"/>
        <w:rPr>
          <w:rFonts w:ascii="Arial" w:hAnsi="Arial" w:cs="Arial"/>
        </w:rPr>
      </w:pPr>
      <w:r>
        <w:rPr>
          <w:rFonts w:ascii="Arial" w:hAnsi="Arial" w:cs="Arial"/>
          <w:b/>
          <w:u w:val="single"/>
        </w:rPr>
        <w:t>3</w:t>
      </w:r>
      <w:r w:rsidR="00AC3AE7" w:rsidRPr="00902823">
        <w:rPr>
          <w:rFonts w:ascii="Arial" w:hAnsi="Arial" w:cs="Arial"/>
          <w:b/>
          <w:u w:val="single"/>
        </w:rPr>
        <w:t>.1.</w:t>
      </w:r>
      <w:r>
        <w:rPr>
          <w:rFonts w:ascii="Arial" w:hAnsi="Arial" w:cs="Arial"/>
          <w:b/>
          <w:u w:val="single"/>
        </w:rPr>
        <w:t>3</w:t>
      </w:r>
      <w:r w:rsidR="00AC3AE7" w:rsidRPr="00902823">
        <w:rPr>
          <w:rFonts w:ascii="Arial" w:hAnsi="Arial" w:cs="Arial"/>
          <w:b/>
          <w:u w:val="single"/>
        </w:rPr>
        <w:t xml:space="preserve"> </w:t>
      </w:r>
      <w:r w:rsidRPr="00276997">
        <w:rPr>
          <w:rFonts w:ascii="Arial" w:hAnsi="Arial" w:cs="Arial"/>
          <w:b/>
          <w:bCs/>
          <w:u w:val="single"/>
        </w:rPr>
        <w:t>Linear and multiple linear regression (MLR)</w:t>
      </w:r>
      <w:r w:rsidR="00AC3AE7" w:rsidRPr="00FB3A86">
        <w:rPr>
          <w:rFonts w:ascii="Arial" w:hAnsi="Arial" w:cs="Arial"/>
        </w:rPr>
        <w:t xml:space="preserve">  </w:t>
      </w:r>
    </w:p>
    <w:p w14:paraId="51508A6A" w14:textId="77777777" w:rsidR="00AC3AE7" w:rsidRDefault="00AC3AE7" w:rsidP="00AC3AE7">
      <w:pPr>
        <w:pStyle w:val="Body"/>
        <w:spacing w:after="0"/>
        <w:rPr>
          <w:rFonts w:ascii="Arial" w:hAnsi="Arial" w:cs="Arial"/>
        </w:rPr>
      </w:pPr>
    </w:p>
    <w:p w14:paraId="40D80BDC" w14:textId="77777777" w:rsidR="00A012D2" w:rsidRPr="00A012D2" w:rsidRDefault="00A012D2" w:rsidP="00A012D2">
      <w:pPr>
        <w:pStyle w:val="Body"/>
        <w:spacing w:after="0"/>
        <w:rPr>
          <w:rFonts w:ascii="Arial" w:hAnsi="Arial" w:cs="Arial"/>
          <w:bCs/>
        </w:rPr>
      </w:pPr>
      <w:r w:rsidRPr="00A012D2">
        <w:rPr>
          <w:rFonts w:ascii="Arial" w:hAnsi="Arial" w:cs="Arial"/>
          <w:bCs/>
        </w:rPr>
        <w:t>A simple linear regression model can be represented as given in Equation (2) [20]:</w:t>
      </w:r>
    </w:p>
    <w:p w14:paraId="3B4BBE2E" w14:textId="5C415540" w:rsidR="00A012D2" w:rsidRPr="00A012D2" w:rsidRDefault="00A012D2" w:rsidP="00A012D2">
      <w:pPr>
        <w:pStyle w:val="Body"/>
        <w:spacing w:after="0"/>
        <w:ind w:firstLine="720"/>
        <w:rPr>
          <w:rFonts w:ascii="Arial" w:hAnsi="Arial" w:cs="Arial"/>
          <w:bCs/>
        </w:rPr>
      </w:pPr>
      <m:oMath>
        <m:r>
          <w:rPr>
            <w:rFonts w:ascii="Cambria Math" w:hAnsi="Cambria Math" w:cs="Arial"/>
          </w:rPr>
          <m:t>E=</m:t>
        </m:r>
        <m:sSub>
          <m:sSubPr>
            <m:ctrlPr>
              <w:rPr>
                <w:rFonts w:ascii="Cambria Math" w:hAnsi="Cambria Math" w:cs="Arial"/>
                <w:bCs/>
                <w:i/>
              </w:rPr>
            </m:ctrlPr>
          </m:sSubPr>
          <m:e>
            <m:r>
              <w:rPr>
                <w:rFonts w:ascii="Cambria Math" w:hAnsi="Cambria Math" w:cs="Arial"/>
              </w:rPr>
              <m:t>β</m:t>
            </m:r>
          </m:e>
          <m:sub>
            <m:r>
              <w:rPr>
                <w:rFonts w:ascii="Cambria Math" w:hAnsi="Cambria Math" w:cs="Arial"/>
              </w:rPr>
              <m:t>O</m:t>
            </m:r>
          </m:sub>
        </m:sSub>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1</m:t>
            </m:r>
          </m:sub>
        </m:sSub>
        <m:r>
          <w:rPr>
            <w:rFonts w:ascii="Cambria Math" w:hAnsi="Cambria Math" w:cs="Arial"/>
          </w:rPr>
          <m:t>S+</m:t>
        </m:r>
        <m:sSub>
          <m:sSubPr>
            <m:ctrlPr>
              <w:rPr>
                <w:rFonts w:ascii="Cambria Math" w:hAnsi="Cambria Math" w:cs="Arial"/>
                <w:bCs/>
                <w:i/>
              </w:rPr>
            </m:ctrlPr>
          </m:sSubPr>
          <m:e>
            <m:r>
              <w:rPr>
                <w:rFonts w:ascii="Cambria Math" w:hAnsi="Cambria Math" w:cs="Arial"/>
              </w:rPr>
              <m:t>β</m:t>
            </m:r>
          </m:e>
          <m:sub>
            <m:r>
              <w:rPr>
                <w:rFonts w:ascii="Cambria Math" w:hAnsi="Cambria Math" w:cs="Arial"/>
              </w:rPr>
              <m:t>2</m:t>
            </m:r>
          </m:sub>
        </m:sSub>
        <m:r>
          <w:rPr>
            <w:rFonts w:ascii="Cambria Math" w:hAnsi="Cambria Math" w:cs="Arial"/>
          </w:rPr>
          <m:t>T+</m:t>
        </m:r>
        <m:sSub>
          <m:sSubPr>
            <m:ctrlPr>
              <w:rPr>
                <w:rFonts w:ascii="Cambria Math" w:hAnsi="Cambria Math" w:cs="Arial"/>
                <w:bCs/>
                <w:i/>
              </w:rPr>
            </m:ctrlPr>
          </m:sSubPr>
          <m:e>
            <m:r>
              <w:rPr>
                <w:rFonts w:ascii="Cambria Math" w:hAnsi="Cambria Math" w:cs="Arial"/>
              </w:rPr>
              <m:t>β</m:t>
            </m:r>
          </m:e>
          <m:sub>
            <m:r>
              <w:rPr>
                <w:rFonts w:ascii="Cambria Math" w:hAnsi="Cambria Math" w:cs="Arial"/>
              </w:rPr>
              <m:t>3</m:t>
            </m:r>
          </m:sub>
        </m:sSub>
        <m:r>
          <w:rPr>
            <w:rFonts w:ascii="Cambria Math" w:hAnsi="Cambria Math" w:cs="Arial"/>
          </w:rPr>
          <m:t>H+</m:t>
        </m:r>
        <m:sSub>
          <m:sSubPr>
            <m:ctrlPr>
              <w:rPr>
                <w:rFonts w:ascii="Cambria Math" w:hAnsi="Cambria Math" w:cs="Arial"/>
                <w:bCs/>
                <w:i/>
              </w:rPr>
            </m:ctrlPr>
          </m:sSubPr>
          <m:e>
            <m:r>
              <w:rPr>
                <w:rFonts w:ascii="Cambria Math" w:hAnsi="Cambria Math" w:cs="Arial"/>
              </w:rPr>
              <m:t>β</m:t>
            </m:r>
          </m:e>
          <m:sub>
            <m:r>
              <w:rPr>
                <w:rFonts w:ascii="Cambria Math" w:hAnsi="Cambria Math" w:cs="Arial"/>
              </w:rPr>
              <m:t>4</m:t>
            </m:r>
          </m:sub>
        </m:sSub>
        <m:r>
          <w:rPr>
            <w:rFonts w:ascii="Cambria Math" w:hAnsi="Cambria Math" w:cs="Arial"/>
          </w:rPr>
          <m:t>W+ϵ</m:t>
        </m:r>
      </m:oMath>
      <w:r w:rsidRPr="00A012D2">
        <w:rPr>
          <w:rFonts w:ascii="Arial" w:hAnsi="Arial" w:cs="Arial"/>
          <w:bCs/>
        </w:rPr>
        <w:tab/>
      </w:r>
      <w:r w:rsidRPr="00A012D2">
        <w:rPr>
          <w:rFonts w:ascii="Arial" w:hAnsi="Arial" w:cs="Arial"/>
          <w:bCs/>
        </w:rPr>
        <w:tab/>
      </w:r>
      <w:r w:rsidRPr="00A012D2">
        <w:rPr>
          <w:rFonts w:ascii="Arial" w:hAnsi="Arial" w:cs="Arial"/>
          <w:bCs/>
        </w:rPr>
        <w:tab/>
      </w:r>
      <w:r w:rsidRPr="00A012D2">
        <w:rPr>
          <w:rFonts w:ascii="Arial" w:hAnsi="Arial" w:cs="Arial"/>
          <w:bCs/>
        </w:rPr>
        <w:tab/>
      </w:r>
      <w:r w:rsidRPr="00A012D2">
        <w:rPr>
          <w:rFonts w:ascii="Arial" w:hAnsi="Arial" w:cs="Arial"/>
          <w:bCs/>
        </w:rPr>
        <w:tab/>
        <w:t xml:space="preserve">      (2)</w:t>
      </w:r>
    </w:p>
    <w:p w14:paraId="63CBBA95" w14:textId="34CC8D4B" w:rsidR="00A012D2" w:rsidRPr="00A012D2" w:rsidRDefault="00A012D2" w:rsidP="00A012D2">
      <w:pPr>
        <w:pStyle w:val="Body"/>
        <w:spacing w:after="0"/>
        <w:rPr>
          <w:rFonts w:ascii="Arial" w:hAnsi="Arial" w:cs="Arial"/>
          <w:bCs/>
        </w:rPr>
      </w:pPr>
      <w:r w:rsidRPr="00A012D2">
        <w:rPr>
          <w:rFonts w:ascii="Arial" w:hAnsi="Arial" w:cs="Arial"/>
          <w:bCs/>
        </w:rPr>
        <w:t xml:space="preserve">where </w:t>
      </w:r>
      <m:oMath>
        <m:sSub>
          <m:sSubPr>
            <m:ctrlPr>
              <w:rPr>
                <w:rFonts w:ascii="Cambria Math" w:hAnsi="Cambria Math" w:cs="Arial"/>
                <w:bCs/>
                <w:i/>
              </w:rPr>
            </m:ctrlPr>
          </m:sSubPr>
          <m:e>
            <m:r>
              <w:rPr>
                <w:rFonts w:ascii="Cambria Math" w:hAnsi="Cambria Math" w:cs="Arial"/>
              </w:rPr>
              <m:t>β</m:t>
            </m:r>
          </m:e>
          <m:sub>
            <m:r>
              <w:rPr>
                <w:rFonts w:ascii="Cambria Math" w:hAnsi="Cambria Math" w:cs="Arial"/>
              </w:rPr>
              <m:t>O</m:t>
            </m:r>
          </m:sub>
        </m:sSub>
      </m:oMath>
      <w:r w:rsidRPr="00A012D2">
        <w:rPr>
          <w:rFonts w:ascii="Arial" w:hAnsi="Arial" w:cs="Arial"/>
          <w:bCs/>
        </w:rPr>
        <w:t xml:space="preserve"> is the intercept, </w:t>
      </w:r>
      <m:oMath>
        <m:sSub>
          <m:sSubPr>
            <m:ctrlPr>
              <w:rPr>
                <w:rFonts w:ascii="Cambria Math" w:hAnsi="Cambria Math" w:cs="Arial"/>
                <w:bCs/>
                <w:i/>
              </w:rPr>
            </m:ctrlPr>
          </m:sSubPr>
          <m:e>
            <m:r>
              <w:rPr>
                <w:rFonts w:ascii="Cambria Math" w:hAnsi="Cambria Math" w:cs="Arial"/>
              </w:rPr>
              <m:t>β</m:t>
            </m:r>
          </m:e>
          <m:sub>
            <m:r>
              <w:rPr>
                <w:rFonts w:ascii="Cambria Math" w:hAnsi="Cambria Math" w:cs="Arial"/>
              </w:rPr>
              <m:t>1</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β</m:t>
            </m:r>
          </m:e>
          <m:sub>
            <m:r>
              <w:rPr>
                <w:rFonts w:ascii="Cambria Math" w:hAnsi="Cambria Math" w:cs="Arial"/>
              </w:rPr>
              <m:t>2</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β</m:t>
            </m:r>
          </m:e>
          <m:sub>
            <m:r>
              <w:rPr>
                <w:rFonts w:ascii="Cambria Math" w:hAnsi="Cambria Math" w:cs="Arial"/>
              </w:rPr>
              <m:t>2</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β</m:t>
            </m:r>
          </m:e>
          <m:sub>
            <m:r>
              <w:rPr>
                <w:rFonts w:ascii="Cambria Math" w:hAnsi="Cambria Math" w:cs="Arial"/>
              </w:rPr>
              <m:t>3</m:t>
            </m:r>
          </m:sub>
        </m:sSub>
        <m:r>
          <w:rPr>
            <w:rFonts w:ascii="Cambria Math" w:hAnsi="Cambria Math" w:cs="Arial"/>
          </w:rPr>
          <m:t xml:space="preserve">, </m:t>
        </m:r>
        <m:sSub>
          <m:sSubPr>
            <m:ctrlPr>
              <w:rPr>
                <w:rFonts w:ascii="Cambria Math" w:hAnsi="Cambria Math" w:cs="Arial"/>
                <w:bCs/>
                <w:i/>
              </w:rPr>
            </m:ctrlPr>
          </m:sSubPr>
          <m:e>
            <m:r>
              <w:rPr>
                <w:rFonts w:ascii="Cambria Math" w:hAnsi="Cambria Math" w:cs="Arial"/>
              </w:rPr>
              <m:t>β</m:t>
            </m:r>
          </m:e>
          <m:sub>
            <m:r>
              <w:rPr>
                <w:rFonts w:ascii="Cambria Math" w:hAnsi="Cambria Math" w:cs="Arial"/>
              </w:rPr>
              <m:t>4</m:t>
            </m:r>
          </m:sub>
        </m:sSub>
      </m:oMath>
      <w:r w:rsidRPr="00A012D2">
        <w:rPr>
          <w:rFonts w:ascii="Arial" w:hAnsi="Arial" w:cs="Arial"/>
          <w:bCs/>
        </w:rPr>
        <w:t xml:space="preserve"> are coefficients of each variable, and </w:t>
      </w:r>
      <m:oMath>
        <m:r>
          <w:rPr>
            <w:rFonts w:ascii="Cambria Math" w:hAnsi="Cambria Math" w:cs="Arial"/>
          </w:rPr>
          <m:t>ϵ</m:t>
        </m:r>
      </m:oMath>
      <w:r w:rsidRPr="00A012D2">
        <w:rPr>
          <w:rFonts w:ascii="Arial" w:hAnsi="Arial" w:cs="Arial"/>
          <w:bCs/>
        </w:rPr>
        <w:t xml:space="preserve"> is the error term.</w:t>
      </w:r>
    </w:p>
    <w:p w14:paraId="19C1D819" w14:textId="77777777" w:rsidR="00A012D2" w:rsidRPr="00A012D2" w:rsidRDefault="00A012D2" w:rsidP="00A012D2">
      <w:pPr>
        <w:pStyle w:val="Body"/>
        <w:spacing w:after="0"/>
        <w:rPr>
          <w:rFonts w:ascii="Arial" w:hAnsi="Arial" w:cs="Arial"/>
          <w:bCs/>
        </w:rPr>
      </w:pPr>
      <w:r w:rsidRPr="00A012D2">
        <w:rPr>
          <w:rFonts w:ascii="Arial" w:hAnsi="Arial" w:cs="Arial"/>
          <w:bCs/>
        </w:rPr>
        <w:t>According to [21], multiple linear regression (MLR) takes a different approach in that the main target is the correlation between the input features and response variables. MLR builds upon the foundation of linear regression (LR), which traditionally models the relationship between a single predictor and a dependent variable. MLR extends this by incorporating multiple independent variables simultaneously to better capture complex relationships. This approach is widely employed in forecasting applications due to its ease of implementation, interpretable results, and capability to detect anomalies or outliers in the predictor dataset. The mathematical representation of the MLR model is provided in Equation (3).</w:t>
      </w:r>
    </w:p>
    <w:p w14:paraId="3C8BF520" w14:textId="12F61C38" w:rsidR="00A012D2" w:rsidRPr="00A012D2" w:rsidRDefault="00A012D2" w:rsidP="00C63927">
      <w:pPr>
        <w:pStyle w:val="Body"/>
        <w:spacing w:after="0"/>
        <w:ind w:firstLine="720"/>
        <w:rPr>
          <w:rFonts w:ascii="Arial" w:hAnsi="Arial" w:cs="Arial"/>
          <w:bCs/>
        </w:rPr>
      </w:pPr>
      <m:oMath>
        <m:r>
          <w:rPr>
            <w:rFonts w:ascii="Cambria Math" w:hAnsi="Cambria Math" w:cs="Arial"/>
          </w:rPr>
          <m:t>E=</m:t>
        </m:r>
        <m:sSub>
          <m:sSubPr>
            <m:ctrlPr>
              <w:rPr>
                <w:rFonts w:ascii="Cambria Math" w:hAnsi="Cambria Math" w:cs="Arial"/>
                <w:bCs/>
                <w:i/>
              </w:rPr>
            </m:ctrlPr>
          </m:sSubPr>
          <m:e>
            <m:r>
              <w:rPr>
                <w:rFonts w:ascii="Cambria Math" w:hAnsi="Cambria Math" w:cs="Arial"/>
              </w:rPr>
              <m:t>b</m:t>
            </m:r>
          </m:e>
          <m:sub>
            <m:r>
              <w:rPr>
                <w:rFonts w:ascii="Cambria Math" w:hAnsi="Cambria Math" w:cs="Arial"/>
              </w:rPr>
              <m:t>0</m:t>
            </m:r>
          </m:sub>
        </m:sSub>
        <m:r>
          <w:rPr>
            <w:rFonts w:ascii="Cambria Math" w:hAnsi="Cambria Math" w:cs="Arial"/>
          </w:rPr>
          <m:t>+</m:t>
        </m:r>
        <m:nary>
          <m:naryPr>
            <m:chr m:val="∑"/>
            <m:limLoc m:val="undOvr"/>
            <m:ctrlPr>
              <w:rPr>
                <w:rFonts w:ascii="Cambria Math" w:hAnsi="Cambria Math" w:cs="Arial"/>
                <w:bCs/>
                <w:i/>
              </w:rPr>
            </m:ctrlPr>
          </m:naryPr>
          <m:sub>
            <m:r>
              <w:rPr>
                <w:rFonts w:ascii="Cambria Math" w:hAnsi="Cambria Math" w:cs="Arial"/>
              </w:rPr>
              <m:t>i=1</m:t>
            </m:r>
          </m:sub>
          <m:sup>
            <m:r>
              <w:rPr>
                <w:rFonts w:ascii="Cambria Math" w:hAnsi="Cambria Math" w:cs="Arial"/>
              </w:rPr>
              <m:t>j</m:t>
            </m:r>
          </m:sup>
          <m:e>
            <m:sSub>
              <m:sSubPr>
                <m:ctrlPr>
                  <w:rPr>
                    <w:rFonts w:ascii="Cambria Math" w:hAnsi="Cambria Math" w:cs="Arial"/>
                    <w:bCs/>
                    <w:i/>
                  </w:rPr>
                </m:ctrlPr>
              </m:sSubPr>
              <m:e>
                <m:r>
                  <w:rPr>
                    <w:rFonts w:ascii="Cambria Math" w:hAnsi="Cambria Math" w:cs="Arial"/>
                  </w:rPr>
                  <m:t>b</m:t>
                </m:r>
              </m:e>
              <m:sub>
                <m:r>
                  <w:rPr>
                    <w:rFonts w:ascii="Cambria Math" w:hAnsi="Cambria Math" w:cs="Arial"/>
                  </w:rPr>
                  <m:t>i</m:t>
                </m:r>
              </m:sub>
            </m:sSub>
            <m:sSub>
              <m:sSubPr>
                <m:ctrlPr>
                  <w:rPr>
                    <w:rFonts w:ascii="Cambria Math" w:hAnsi="Cambria Math" w:cs="Arial"/>
                    <w:bCs/>
                    <w:i/>
                  </w:rPr>
                </m:ctrlPr>
              </m:sSubPr>
              <m:e>
                <m:r>
                  <w:rPr>
                    <w:rFonts w:ascii="Cambria Math" w:hAnsi="Cambria Math" w:cs="Arial"/>
                  </w:rPr>
                  <m:t>X</m:t>
                </m:r>
              </m:e>
              <m:sub>
                <m:r>
                  <w:rPr>
                    <w:rFonts w:ascii="Cambria Math" w:hAnsi="Cambria Math" w:cs="Arial"/>
                  </w:rPr>
                  <m:t>i</m:t>
                </m:r>
              </m:sub>
            </m:sSub>
          </m:e>
        </m:nary>
        <m:r>
          <w:rPr>
            <w:rFonts w:ascii="Cambria Math" w:hAnsi="Cambria Math" w:cs="Arial"/>
          </w:rPr>
          <m:t>+ε</m:t>
        </m:r>
      </m:oMath>
      <w:r w:rsidRPr="00A012D2">
        <w:rPr>
          <w:rFonts w:ascii="Arial" w:hAnsi="Arial" w:cs="Arial"/>
          <w:bCs/>
        </w:rPr>
        <w:tab/>
      </w:r>
      <w:r w:rsidRPr="00A012D2">
        <w:rPr>
          <w:rFonts w:ascii="Arial" w:hAnsi="Arial" w:cs="Arial"/>
          <w:bCs/>
        </w:rPr>
        <w:tab/>
      </w:r>
      <w:r w:rsidRPr="00A012D2">
        <w:rPr>
          <w:rFonts w:ascii="Arial" w:hAnsi="Arial" w:cs="Arial"/>
          <w:bCs/>
        </w:rPr>
        <w:tab/>
      </w:r>
      <w:r w:rsidRPr="00A012D2">
        <w:rPr>
          <w:rFonts w:ascii="Arial" w:hAnsi="Arial" w:cs="Arial"/>
          <w:bCs/>
        </w:rPr>
        <w:tab/>
      </w:r>
      <w:r w:rsidRPr="00A012D2">
        <w:rPr>
          <w:rFonts w:ascii="Arial" w:hAnsi="Arial" w:cs="Arial"/>
          <w:bCs/>
        </w:rPr>
        <w:tab/>
      </w:r>
      <w:r w:rsidRPr="00A012D2">
        <w:rPr>
          <w:rFonts w:ascii="Arial" w:hAnsi="Arial" w:cs="Arial"/>
          <w:bCs/>
        </w:rPr>
        <w:tab/>
        <w:t xml:space="preserve">       </w:t>
      </w:r>
      <w:r w:rsidRPr="00A012D2">
        <w:rPr>
          <w:rFonts w:ascii="Arial" w:hAnsi="Arial" w:cs="Arial"/>
          <w:bCs/>
        </w:rPr>
        <w:tab/>
        <w:t xml:space="preserve">       (3)</w:t>
      </w:r>
    </w:p>
    <w:p w14:paraId="19DADFC6" w14:textId="2C8323B0" w:rsidR="00AC3AE7" w:rsidRPr="00970362" w:rsidRDefault="00A012D2" w:rsidP="00A012D2">
      <w:pPr>
        <w:pStyle w:val="Body"/>
        <w:spacing w:after="0"/>
        <w:rPr>
          <w:rFonts w:ascii="Arial" w:hAnsi="Arial" w:cs="Arial"/>
          <w:bCs/>
        </w:rPr>
      </w:pPr>
      <w:r w:rsidRPr="00A012D2">
        <w:rPr>
          <w:rFonts w:ascii="Arial" w:hAnsi="Arial" w:cs="Arial"/>
          <w:bCs/>
        </w:rPr>
        <w:t xml:space="preserve">where the model’s outcome and input features are denoted by </w:t>
      </w:r>
      <m:oMath>
        <m:r>
          <w:rPr>
            <w:rFonts w:ascii="Cambria Math" w:hAnsi="Cambria Math" w:cs="Arial"/>
          </w:rPr>
          <m:t>E</m:t>
        </m:r>
      </m:oMath>
      <w:r w:rsidRPr="00A012D2">
        <w:rPr>
          <w:rFonts w:ascii="Arial" w:hAnsi="Arial" w:cs="Arial"/>
          <w:bCs/>
        </w:rPr>
        <w:t xml:space="preserve"> and </w:t>
      </w:r>
      <m:oMath>
        <m:r>
          <w:rPr>
            <w:rFonts w:ascii="Cambria Math" w:hAnsi="Cambria Math" w:cs="Arial"/>
          </w:rPr>
          <m:t>X</m:t>
        </m:r>
      </m:oMath>
      <w:r w:rsidRPr="00A012D2">
        <w:rPr>
          <w:rFonts w:ascii="Arial" w:hAnsi="Arial" w:cs="Arial"/>
          <w:bCs/>
        </w:rPr>
        <w:t xml:space="preserve">, respectively, </w:t>
      </w:r>
      <m:oMath>
        <m:sSub>
          <m:sSubPr>
            <m:ctrlPr>
              <w:rPr>
                <w:rFonts w:ascii="Cambria Math" w:hAnsi="Cambria Math" w:cs="Arial"/>
                <w:bCs/>
                <w:i/>
              </w:rPr>
            </m:ctrlPr>
          </m:sSubPr>
          <m:e>
            <m:r>
              <w:rPr>
                <w:rFonts w:ascii="Cambria Math" w:hAnsi="Cambria Math" w:cs="Arial"/>
              </w:rPr>
              <m:t>b</m:t>
            </m:r>
          </m:e>
          <m:sub>
            <m:r>
              <w:rPr>
                <w:rFonts w:ascii="Cambria Math" w:hAnsi="Cambria Math" w:cs="Arial"/>
              </w:rPr>
              <m:t>0</m:t>
            </m:r>
          </m:sub>
        </m:sSub>
      </m:oMath>
      <w:r w:rsidRPr="00A012D2">
        <w:rPr>
          <w:rFonts w:ascii="Arial" w:hAnsi="Arial" w:cs="Arial"/>
          <w:bCs/>
        </w:rPr>
        <w:t xml:space="preserve"> is a constant parameter, and bi represents a regression coefficient for each </w:t>
      </w:r>
      <m:oMath>
        <m:r>
          <w:rPr>
            <w:rFonts w:ascii="Cambria Math" w:hAnsi="Cambria Math" w:cs="Arial"/>
          </w:rPr>
          <m:t>i-th</m:t>
        </m:r>
      </m:oMath>
      <w:r w:rsidRPr="00A012D2">
        <w:rPr>
          <w:rFonts w:ascii="Arial" w:hAnsi="Arial" w:cs="Arial"/>
          <w:bCs/>
        </w:rPr>
        <w:t xml:space="preserve"> independent variable, </w:t>
      </w:r>
      <m:oMath>
        <m:r>
          <w:rPr>
            <w:rFonts w:ascii="Cambria Math" w:hAnsi="Cambria Math" w:cs="Arial"/>
          </w:rPr>
          <m:t>i = 1, . . . , j</m:t>
        </m:r>
      </m:oMath>
      <w:r w:rsidRPr="00A012D2">
        <w:rPr>
          <w:rFonts w:ascii="Arial" w:hAnsi="Arial" w:cs="Arial"/>
          <w:bCs/>
        </w:rPr>
        <w:t xml:space="preserve">. The model’s error term (residual) is denoted by </w:t>
      </w:r>
      <m:oMath>
        <m:r>
          <w:rPr>
            <w:rFonts w:ascii="Cambria Math" w:hAnsi="Cambria Math" w:cs="Arial"/>
          </w:rPr>
          <m:t>ε</m:t>
        </m:r>
      </m:oMath>
      <w:r w:rsidRPr="00A012D2">
        <w:rPr>
          <w:rFonts w:ascii="Arial" w:hAnsi="Arial" w:cs="Arial"/>
          <w:bCs/>
        </w:rPr>
        <w:t>.</w:t>
      </w:r>
    </w:p>
    <w:p w14:paraId="7F900714" w14:textId="36C53A02" w:rsidR="00BF4D0F" w:rsidRDefault="00BF4D0F" w:rsidP="00BF4D0F">
      <w:pPr>
        <w:pStyle w:val="Body"/>
        <w:spacing w:after="0"/>
        <w:rPr>
          <w:rFonts w:ascii="Arial" w:hAnsi="Arial" w:cs="Arial"/>
        </w:rPr>
      </w:pPr>
    </w:p>
    <w:p w14:paraId="2C93F1B7" w14:textId="591C080F" w:rsidR="00AC3AE7" w:rsidRDefault="00C63927" w:rsidP="00AC3AE7">
      <w:pPr>
        <w:pStyle w:val="Body"/>
        <w:spacing w:after="0"/>
        <w:rPr>
          <w:rFonts w:ascii="Arial" w:hAnsi="Arial" w:cs="Arial"/>
        </w:rPr>
      </w:pPr>
      <w:r>
        <w:rPr>
          <w:rFonts w:ascii="Arial" w:hAnsi="Arial" w:cs="Arial"/>
          <w:b/>
          <w:u w:val="single"/>
        </w:rPr>
        <w:t>3</w:t>
      </w:r>
      <w:r w:rsidR="00AC3AE7" w:rsidRPr="00902823">
        <w:rPr>
          <w:rFonts w:ascii="Arial" w:hAnsi="Arial" w:cs="Arial"/>
          <w:b/>
          <w:u w:val="single"/>
        </w:rPr>
        <w:t>.1.</w:t>
      </w:r>
      <w:r>
        <w:rPr>
          <w:rFonts w:ascii="Arial" w:hAnsi="Arial" w:cs="Arial"/>
          <w:b/>
          <w:u w:val="single"/>
        </w:rPr>
        <w:t>4</w:t>
      </w:r>
      <w:r w:rsidR="00AC3AE7" w:rsidRPr="00902823">
        <w:rPr>
          <w:rFonts w:ascii="Arial" w:hAnsi="Arial" w:cs="Arial"/>
          <w:b/>
          <w:u w:val="single"/>
        </w:rPr>
        <w:t xml:space="preserve"> </w:t>
      </w:r>
      <w:r w:rsidRPr="00C63927">
        <w:rPr>
          <w:rFonts w:ascii="Arial" w:hAnsi="Arial" w:cs="Arial"/>
          <w:b/>
          <w:u w:val="single"/>
        </w:rPr>
        <w:t>Polynomial regression model</w:t>
      </w:r>
      <w:r w:rsidRPr="00FB3A86">
        <w:rPr>
          <w:rFonts w:ascii="Arial" w:hAnsi="Arial" w:cs="Arial"/>
        </w:rPr>
        <w:t xml:space="preserve">  </w:t>
      </w:r>
    </w:p>
    <w:p w14:paraId="42ACD651" w14:textId="77777777" w:rsidR="00AC3AE7" w:rsidRDefault="00AC3AE7" w:rsidP="00AC3AE7">
      <w:pPr>
        <w:pStyle w:val="Body"/>
        <w:spacing w:after="0"/>
        <w:rPr>
          <w:rFonts w:ascii="Arial" w:hAnsi="Arial" w:cs="Arial"/>
        </w:rPr>
      </w:pPr>
    </w:p>
    <w:p w14:paraId="3854636E" w14:textId="77777777" w:rsidR="00D16753" w:rsidRPr="00D16753" w:rsidRDefault="00D16753" w:rsidP="00D16753">
      <w:pPr>
        <w:pStyle w:val="Body"/>
        <w:spacing w:after="0"/>
        <w:rPr>
          <w:rFonts w:ascii="Arial" w:hAnsi="Arial" w:cs="Arial"/>
          <w:bCs/>
        </w:rPr>
      </w:pPr>
      <w:r w:rsidRPr="00D16753">
        <w:rPr>
          <w:rFonts w:ascii="Arial" w:hAnsi="Arial" w:cs="Arial"/>
          <w:bCs/>
        </w:rPr>
        <w:t>If the relationship is non-linear, a polynomial regression can be used as exemplified in Equation (4) [20]:</w:t>
      </w:r>
    </w:p>
    <w:p w14:paraId="1877508D" w14:textId="7DBA8ED7" w:rsidR="00D16753" w:rsidRPr="00D16753" w:rsidRDefault="00D16753" w:rsidP="00D16753">
      <w:pPr>
        <w:pStyle w:val="Body"/>
        <w:spacing w:after="0"/>
        <w:ind w:firstLine="720"/>
        <w:rPr>
          <w:rFonts w:ascii="Arial" w:hAnsi="Arial" w:cs="Arial"/>
          <w:bCs/>
        </w:rPr>
      </w:pPr>
      <m:oMath>
        <m:r>
          <w:rPr>
            <w:rFonts w:ascii="Cambria Math" w:hAnsi="Cambria Math" w:cs="Arial"/>
          </w:rPr>
          <m:t>E=</m:t>
        </m:r>
        <m:sSub>
          <m:sSubPr>
            <m:ctrlPr>
              <w:rPr>
                <w:rFonts w:ascii="Cambria Math" w:hAnsi="Cambria Math" w:cs="Arial"/>
                <w:bCs/>
                <w:i/>
              </w:rPr>
            </m:ctrlPr>
          </m:sSubPr>
          <m:e>
            <m:r>
              <w:rPr>
                <w:rFonts w:ascii="Cambria Math" w:hAnsi="Cambria Math" w:cs="Arial"/>
              </w:rPr>
              <m:t>β</m:t>
            </m:r>
          </m:e>
          <m:sub>
            <m:r>
              <w:rPr>
                <w:rFonts w:ascii="Cambria Math" w:hAnsi="Cambria Math" w:cs="Arial"/>
              </w:rPr>
              <m:t>O</m:t>
            </m:r>
          </m:sub>
        </m:sSub>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1</m:t>
            </m:r>
          </m:sub>
        </m:sSub>
        <m:r>
          <w:rPr>
            <w:rFonts w:ascii="Cambria Math" w:hAnsi="Cambria Math" w:cs="Arial"/>
          </w:rPr>
          <m:t>S+</m:t>
        </m:r>
        <m:sSub>
          <m:sSubPr>
            <m:ctrlPr>
              <w:rPr>
                <w:rFonts w:ascii="Cambria Math" w:hAnsi="Cambria Math" w:cs="Arial"/>
                <w:bCs/>
                <w:i/>
              </w:rPr>
            </m:ctrlPr>
          </m:sSubPr>
          <m:e>
            <m:r>
              <w:rPr>
                <w:rFonts w:ascii="Cambria Math" w:hAnsi="Cambria Math" w:cs="Arial"/>
              </w:rPr>
              <m:t>β</m:t>
            </m:r>
          </m:e>
          <m:sub>
            <m:r>
              <w:rPr>
                <w:rFonts w:ascii="Cambria Math" w:hAnsi="Cambria Math" w:cs="Arial"/>
              </w:rPr>
              <m:t>2</m:t>
            </m:r>
          </m:sub>
        </m:sSub>
        <m:r>
          <w:rPr>
            <w:rFonts w:ascii="Cambria Math" w:hAnsi="Cambria Math" w:cs="Arial"/>
          </w:rPr>
          <m:t>T+</m:t>
        </m:r>
        <m:sSub>
          <m:sSubPr>
            <m:ctrlPr>
              <w:rPr>
                <w:rFonts w:ascii="Cambria Math" w:hAnsi="Cambria Math" w:cs="Arial"/>
                <w:bCs/>
                <w:i/>
              </w:rPr>
            </m:ctrlPr>
          </m:sSubPr>
          <m:e>
            <m:r>
              <w:rPr>
                <w:rFonts w:ascii="Cambria Math" w:hAnsi="Cambria Math" w:cs="Arial"/>
              </w:rPr>
              <m:t>β</m:t>
            </m:r>
          </m:e>
          <m:sub>
            <m:r>
              <w:rPr>
                <w:rFonts w:ascii="Cambria Math" w:hAnsi="Cambria Math" w:cs="Arial"/>
              </w:rPr>
              <m:t>3</m:t>
            </m:r>
          </m:sub>
        </m:sSub>
        <m:r>
          <w:rPr>
            <w:rFonts w:ascii="Cambria Math" w:hAnsi="Cambria Math" w:cs="Arial"/>
          </w:rPr>
          <m:t>H+</m:t>
        </m:r>
        <m:sSub>
          <m:sSubPr>
            <m:ctrlPr>
              <w:rPr>
                <w:rFonts w:ascii="Cambria Math" w:hAnsi="Cambria Math" w:cs="Arial"/>
                <w:bCs/>
                <w:i/>
              </w:rPr>
            </m:ctrlPr>
          </m:sSubPr>
          <m:e>
            <m:r>
              <w:rPr>
                <w:rFonts w:ascii="Cambria Math" w:hAnsi="Cambria Math" w:cs="Arial"/>
              </w:rPr>
              <m:t>β</m:t>
            </m:r>
          </m:e>
          <m:sub>
            <m:r>
              <w:rPr>
                <w:rFonts w:ascii="Cambria Math" w:hAnsi="Cambria Math" w:cs="Arial"/>
              </w:rPr>
              <m:t>4</m:t>
            </m:r>
          </m:sub>
        </m:sSub>
        <m:r>
          <w:rPr>
            <w:rFonts w:ascii="Cambria Math" w:hAnsi="Cambria Math" w:cs="Arial"/>
          </w:rPr>
          <m:t>W+</m:t>
        </m:r>
        <m:sSub>
          <m:sSubPr>
            <m:ctrlPr>
              <w:rPr>
                <w:rFonts w:ascii="Cambria Math" w:hAnsi="Cambria Math" w:cs="Arial"/>
                <w:bCs/>
                <w:i/>
              </w:rPr>
            </m:ctrlPr>
          </m:sSubPr>
          <m:e>
            <m:r>
              <w:rPr>
                <w:rFonts w:ascii="Cambria Math" w:hAnsi="Cambria Math" w:cs="Arial"/>
              </w:rPr>
              <m:t>β</m:t>
            </m:r>
          </m:e>
          <m:sub>
            <m:r>
              <w:rPr>
                <w:rFonts w:ascii="Cambria Math" w:hAnsi="Cambria Math" w:cs="Arial"/>
              </w:rPr>
              <m:t>5</m:t>
            </m:r>
          </m:sub>
        </m:sSub>
        <m:sSup>
          <m:sSupPr>
            <m:ctrlPr>
              <w:rPr>
                <w:rFonts w:ascii="Cambria Math" w:hAnsi="Cambria Math" w:cs="Arial"/>
                <w:bCs/>
                <w:i/>
              </w:rPr>
            </m:ctrlPr>
          </m:sSupPr>
          <m:e>
            <m:r>
              <w:rPr>
                <w:rFonts w:ascii="Cambria Math" w:hAnsi="Cambria Math" w:cs="Arial"/>
              </w:rPr>
              <m:t>S</m:t>
            </m:r>
          </m:e>
          <m:sup>
            <m:r>
              <w:rPr>
                <w:rFonts w:ascii="Cambria Math" w:hAnsi="Cambria Math" w:cs="Arial"/>
              </w:rPr>
              <m:t>2</m:t>
            </m:r>
          </m:sup>
        </m:sSup>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6</m:t>
            </m:r>
          </m:sub>
        </m:sSub>
        <m:sSup>
          <m:sSupPr>
            <m:ctrlPr>
              <w:rPr>
                <w:rFonts w:ascii="Cambria Math" w:hAnsi="Cambria Math" w:cs="Arial"/>
                <w:bCs/>
                <w:i/>
              </w:rPr>
            </m:ctrlPr>
          </m:sSupPr>
          <m:e>
            <m:r>
              <w:rPr>
                <w:rFonts w:ascii="Cambria Math" w:hAnsi="Cambria Math" w:cs="Arial"/>
              </w:rPr>
              <m:t>T</m:t>
            </m:r>
          </m:e>
          <m:sup>
            <m:r>
              <w:rPr>
                <w:rFonts w:ascii="Cambria Math" w:hAnsi="Cambria Math" w:cs="Arial"/>
              </w:rPr>
              <m:t>2</m:t>
            </m:r>
          </m:sup>
        </m:sSup>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7</m:t>
            </m:r>
          </m:sub>
        </m:sSub>
        <m:sSup>
          <m:sSupPr>
            <m:ctrlPr>
              <w:rPr>
                <w:rFonts w:ascii="Cambria Math" w:hAnsi="Cambria Math" w:cs="Arial"/>
                <w:bCs/>
                <w:i/>
              </w:rPr>
            </m:ctrlPr>
          </m:sSupPr>
          <m:e>
            <m:r>
              <w:rPr>
                <w:rFonts w:ascii="Cambria Math" w:hAnsi="Cambria Math" w:cs="Arial"/>
              </w:rPr>
              <m:t>H</m:t>
            </m:r>
          </m:e>
          <m:sup>
            <m:r>
              <w:rPr>
                <w:rFonts w:ascii="Cambria Math" w:hAnsi="Cambria Math" w:cs="Arial"/>
              </w:rPr>
              <m:t>2</m:t>
            </m:r>
          </m:sup>
        </m:sSup>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4</m:t>
            </m:r>
          </m:sub>
        </m:sSub>
        <m:sSup>
          <m:sSupPr>
            <m:ctrlPr>
              <w:rPr>
                <w:rFonts w:ascii="Cambria Math" w:hAnsi="Cambria Math" w:cs="Arial"/>
                <w:bCs/>
                <w:i/>
              </w:rPr>
            </m:ctrlPr>
          </m:sSupPr>
          <m:e>
            <m:r>
              <w:rPr>
                <w:rFonts w:ascii="Cambria Math" w:hAnsi="Cambria Math" w:cs="Arial"/>
              </w:rPr>
              <m:t>W</m:t>
            </m:r>
          </m:e>
          <m:sup>
            <m:r>
              <w:rPr>
                <w:rFonts w:ascii="Cambria Math" w:hAnsi="Cambria Math" w:cs="Arial"/>
              </w:rPr>
              <m:t>2</m:t>
            </m:r>
          </m:sup>
        </m:sSup>
        <m:r>
          <w:rPr>
            <w:rFonts w:ascii="Cambria Math" w:hAnsi="Cambria Math" w:cs="Arial"/>
          </w:rPr>
          <m:t>+ϵ</m:t>
        </m:r>
      </m:oMath>
      <w:r w:rsidRPr="00D16753">
        <w:rPr>
          <w:rFonts w:ascii="Arial" w:hAnsi="Arial" w:cs="Arial"/>
          <w:bCs/>
        </w:rPr>
        <w:tab/>
        <w:t xml:space="preserve">         (4)</w:t>
      </w:r>
    </w:p>
    <w:p w14:paraId="7BA6BD49" w14:textId="0101ACF2" w:rsidR="00AC3AE7" w:rsidRPr="00970362" w:rsidRDefault="00AC3AE7" w:rsidP="00AC3AE7">
      <w:pPr>
        <w:pStyle w:val="Body"/>
        <w:spacing w:after="0"/>
        <w:rPr>
          <w:rFonts w:ascii="Arial" w:hAnsi="Arial" w:cs="Arial"/>
          <w:bCs/>
        </w:rPr>
      </w:pPr>
    </w:p>
    <w:p w14:paraId="7322CB9C" w14:textId="49FB7868" w:rsidR="00AC3AE7" w:rsidRDefault="001A7694" w:rsidP="00AC3AE7">
      <w:pPr>
        <w:pStyle w:val="Body"/>
        <w:spacing w:after="0"/>
        <w:rPr>
          <w:rFonts w:ascii="Arial" w:hAnsi="Arial" w:cs="Arial"/>
        </w:rPr>
      </w:pPr>
      <w:bookmarkStart w:id="7" w:name="_Hlk195006965"/>
      <w:r>
        <w:rPr>
          <w:rFonts w:ascii="Arial" w:hAnsi="Arial" w:cs="Arial"/>
          <w:b/>
          <w:u w:val="single"/>
        </w:rPr>
        <w:t>3</w:t>
      </w:r>
      <w:r w:rsidR="00AC3AE7" w:rsidRPr="00902823">
        <w:rPr>
          <w:rFonts w:ascii="Arial" w:hAnsi="Arial" w:cs="Arial"/>
          <w:b/>
          <w:u w:val="single"/>
        </w:rPr>
        <w:t>.1.</w:t>
      </w:r>
      <w:r>
        <w:rPr>
          <w:rFonts w:ascii="Arial" w:hAnsi="Arial" w:cs="Arial"/>
          <w:b/>
          <w:u w:val="single"/>
        </w:rPr>
        <w:t>5</w:t>
      </w:r>
      <w:r w:rsidR="00AC3AE7" w:rsidRPr="00902823">
        <w:rPr>
          <w:rFonts w:ascii="Arial" w:hAnsi="Arial" w:cs="Arial"/>
          <w:b/>
          <w:u w:val="single"/>
        </w:rPr>
        <w:t xml:space="preserve"> </w:t>
      </w:r>
      <w:r w:rsidRPr="001A7694">
        <w:rPr>
          <w:rFonts w:ascii="Arial" w:hAnsi="Arial" w:cs="Arial"/>
          <w:b/>
          <w:u w:val="single"/>
        </w:rPr>
        <w:t>Multivariable regression model</w:t>
      </w:r>
      <w:r w:rsidRPr="00FB3A86">
        <w:rPr>
          <w:rFonts w:ascii="Arial" w:hAnsi="Arial" w:cs="Arial"/>
        </w:rPr>
        <w:t xml:space="preserve">  </w:t>
      </w:r>
    </w:p>
    <w:p w14:paraId="18EA21FA" w14:textId="77777777" w:rsidR="00AC3AE7" w:rsidRDefault="00AC3AE7" w:rsidP="00AC3AE7">
      <w:pPr>
        <w:pStyle w:val="Body"/>
        <w:spacing w:after="0"/>
        <w:rPr>
          <w:rFonts w:ascii="Arial" w:hAnsi="Arial" w:cs="Arial"/>
        </w:rPr>
      </w:pPr>
    </w:p>
    <w:p w14:paraId="13DE3B1F" w14:textId="77777777" w:rsidR="00EC0E52" w:rsidRPr="00EC0E52" w:rsidRDefault="00EC0E52" w:rsidP="00EC0E52">
      <w:pPr>
        <w:pStyle w:val="Body"/>
        <w:spacing w:after="0"/>
        <w:rPr>
          <w:rFonts w:ascii="Arial" w:hAnsi="Arial" w:cs="Arial"/>
          <w:bCs/>
        </w:rPr>
      </w:pPr>
      <w:r w:rsidRPr="00EC0E52">
        <w:rPr>
          <w:rFonts w:ascii="Arial" w:hAnsi="Arial" w:cs="Arial"/>
          <w:bCs/>
        </w:rPr>
        <w:t>Considering interaction terms:</w:t>
      </w:r>
    </w:p>
    <w:p w14:paraId="4F8EDD77" w14:textId="7BC9CE16" w:rsidR="00EC0E52" w:rsidRPr="00EC0E52" w:rsidRDefault="00EC0E52" w:rsidP="00EC0E52">
      <w:pPr>
        <w:pStyle w:val="Body"/>
        <w:spacing w:after="0"/>
        <w:rPr>
          <w:rFonts w:ascii="Arial" w:hAnsi="Arial" w:cs="Arial"/>
          <w:bCs/>
        </w:rPr>
      </w:pPr>
      <m:oMathPara>
        <m:oMath>
          <m:r>
            <w:rPr>
              <w:rFonts w:ascii="Cambria Math" w:hAnsi="Cambria Math" w:cs="Arial"/>
            </w:rPr>
            <m:t>E=</m:t>
          </m:r>
          <m:sSub>
            <m:sSubPr>
              <m:ctrlPr>
                <w:rPr>
                  <w:rFonts w:ascii="Cambria Math" w:hAnsi="Cambria Math" w:cs="Arial"/>
                  <w:bCs/>
                  <w:i/>
                </w:rPr>
              </m:ctrlPr>
            </m:sSubPr>
            <m:e>
              <m:r>
                <w:rPr>
                  <w:rFonts w:ascii="Cambria Math" w:hAnsi="Cambria Math" w:cs="Arial"/>
                </w:rPr>
                <m:t>β</m:t>
              </m:r>
            </m:e>
            <m:sub>
              <m:r>
                <w:rPr>
                  <w:rFonts w:ascii="Cambria Math" w:hAnsi="Cambria Math" w:cs="Arial"/>
                </w:rPr>
                <m:t>O</m:t>
              </m:r>
            </m:sub>
          </m:sSub>
          <m:r>
            <w:rPr>
              <w:rFonts w:ascii="Cambria Math" w:hAnsi="Cambria Math" w:cs="Arial"/>
            </w:rPr>
            <m:t>+</m:t>
          </m:r>
          <m:sSub>
            <m:sSubPr>
              <m:ctrlPr>
                <w:rPr>
                  <w:rFonts w:ascii="Cambria Math" w:hAnsi="Cambria Math" w:cs="Arial"/>
                  <w:bCs/>
                  <w:i/>
                </w:rPr>
              </m:ctrlPr>
            </m:sSubPr>
            <m:e>
              <m:r>
                <w:rPr>
                  <w:rFonts w:ascii="Cambria Math" w:hAnsi="Cambria Math" w:cs="Arial"/>
                </w:rPr>
                <m:t>β</m:t>
              </m:r>
            </m:e>
            <m:sub>
              <m:r>
                <w:rPr>
                  <w:rFonts w:ascii="Cambria Math" w:hAnsi="Cambria Math" w:cs="Arial"/>
                </w:rPr>
                <m:t>1</m:t>
              </m:r>
            </m:sub>
          </m:sSub>
          <m:r>
            <w:rPr>
              <w:rFonts w:ascii="Cambria Math" w:hAnsi="Cambria Math" w:cs="Arial"/>
            </w:rPr>
            <m:t>S+</m:t>
          </m:r>
          <m:sSub>
            <m:sSubPr>
              <m:ctrlPr>
                <w:rPr>
                  <w:rFonts w:ascii="Cambria Math" w:hAnsi="Cambria Math" w:cs="Arial"/>
                  <w:bCs/>
                  <w:i/>
                </w:rPr>
              </m:ctrlPr>
            </m:sSubPr>
            <m:e>
              <m:r>
                <w:rPr>
                  <w:rFonts w:ascii="Cambria Math" w:hAnsi="Cambria Math" w:cs="Arial"/>
                </w:rPr>
                <m:t>β</m:t>
              </m:r>
            </m:e>
            <m:sub>
              <m:r>
                <w:rPr>
                  <w:rFonts w:ascii="Cambria Math" w:hAnsi="Cambria Math" w:cs="Arial"/>
                </w:rPr>
                <m:t>2</m:t>
              </m:r>
            </m:sub>
          </m:sSub>
          <m:r>
            <w:rPr>
              <w:rFonts w:ascii="Cambria Math" w:hAnsi="Cambria Math" w:cs="Arial"/>
            </w:rPr>
            <m:t>T+</m:t>
          </m:r>
          <m:sSub>
            <m:sSubPr>
              <m:ctrlPr>
                <w:rPr>
                  <w:rFonts w:ascii="Cambria Math" w:hAnsi="Cambria Math" w:cs="Arial"/>
                  <w:bCs/>
                  <w:i/>
                </w:rPr>
              </m:ctrlPr>
            </m:sSubPr>
            <m:e>
              <m:r>
                <w:rPr>
                  <w:rFonts w:ascii="Cambria Math" w:hAnsi="Cambria Math" w:cs="Arial"/>
                </w:rPr>
                <m:t>β</m:t>
              </m:r>
            </m:e>
            <m:sub>
              <m:r>
                <w:rPr>
                  <w:rFonts w:ascii="Cambria Math" w:hAnsi="Cambria Math" w:cs="Arial"/>
                </w:rPr>
                <m:t>3</m:t>
              </m:r>
            </m:sub>
          </m:sSub>
          <m:r>
            <w:rPr>
              <w:rFonts w:ascii="Cambria Math" w:hAnsi="Cambria Math" w:cs="Arial"/>
            </w:rPr>
            <m:t>H+</m:t>
          </m:r>
          <m:sSub>
            <m:sSubPr>
              <m:ctrlPr>
                <w:rPr>
                  <w:rFonts w:ascii="Cambria Math" w:hAnsi="Cambria Math" w:cs="Arial"/>
                  <w:bCs/>
                  <w:i/>
                </w:rPr>
              </m:ctrlPr>
            </m:sSubPr>
            <m:e>
              <m:r>
                <w:rPr>
                  <w:rFonts w:ascii="Cambria Math" w:hAnsi="Cambria Math" w:cs="Arial"/>
                </w:rPr>
                <m:t>β</m:t>
              </m:r>
            </m:e>
            <m:sub>
              <m:r>
                <w:rPr>
                  <w:rFonts w:ascii="Cambria Math" w:hAnsi="Cambria Math" w:cs="Arial"/>
                </w:rPr>
                <m:t>4</m:t>
              </m:r>
            </m:sub>
          </m:sSub>
          <m:r>
            <w:rPr>
              <w:rFonts w:ascii="Cambria Math" w:hAnsi="Cambria Math" w:cs="Arial"/>
            </w:rPr>
            <m:t>W+</m:t>
          </m:r>
          <m:sSub>
            <m:sSubPr>
              <m:ctrlPr>
                <w:rPr>
                  <w:rFonts w:ascii="Cambria Math" w:hAnsi="Cambria Math" w:cs="Arial"/>
                  <w:bCs/>
                  <w:i/>
                </w:rPr>
              </m:ctrlPr>
            </m:sSubPr>
            <m:e>
              <m:r>
                <w:rPr>
                  <w:rFonts w:ascii="Cambria Math" w:hAnsi="Cambria Math" w:cs="Arial"/>
                </w:rPr>
                <m:t>β</m:t>
              </m:r>
            </m:e>
            <m:sub>
              <m:r>
                <w:rPr>
                  <w:rFonts w:ascii="Cambria Math" w:hAnsi="Cambria Math" w:cs="Arial"/>
                </w:rPr>
                <m:t>5</m:t>
              </m:r>
            </m:sub>
          </m:sSub>
          <m:r>
            <w:rPr>
              <w:rFonts w:ascii="Cambria Math" w:hAnsi="Cambria Math" w:cs="Arial"/>
            </w:rPr>
            <m:t>S.T+</m:t>
          </m:r>
          <m:sSub>
            <m:sSubPr>
              <m:ctrlPr>
                <w:rPr>
                  <w:rFonts w:ascii="Cambria Math" w:hAnsi="Cambria Math" w:cs="Arial"/>
                  <w:bCs/>
                  <w:i/>
                </w:rPr>
              </m:ctrlPr>
            </m:sSubPr>
            <m:e>
              <m:r>
                <w:rPr>
                  <w:rFonts w:ascii="Cambria Math" w:hAnsi="Cambria Math" w:cs="Arial"/>
                </w:rPr>
                <m:t>β</m:t>
              </m:r>
            </m:e>
            <m:sub>
              <m:r>
                <w:rPr>
                  <w:rFonts w:ascii="Cambria Math" w:hAnsi="Cambria Math" w:cs="Arial"/>
                </w:rPr>
                <m:t>6</m:t>
              </m:r>
            </m:sub>
          </m:sSub>
          <m:r>
            <w:rPr>
              <w:rFonts w:ascii="Cambria Math" w:hAnsi="Cambria Math" w:cs="Arial"/>
            </w:rPr>
            <m:t>S.H+</m:t>
          </m:r>
          <m:sSub>
            <m:sSubPr>
              <m:ctrlPr>
                <w:rPr>
                  <w:rFonts w:ascii="Cambria Math" w:hAnsi="Cambria Math" w:cs="Arial"/>
                  <w:bCs/>
                  <w:i/>
                </w:rPr>
              </m:ctrlPr>
            </m:sSubPr>
            <m:e>
              <m:r>
                <w:rPr>
                  <w:rFonts w:ascii="Cambria Math" w:hAnsi="Cambria Math" w:cs="Arial"/>
                </w:rPr>
                <m:t>β</m:t>
              </m:r>
            </m:e>
            <m:sub>
              <m:r>
                <w:rPr>
                  <w:rFonts w:ascii="Cambria Math" w:hAnsi="Cambria Math" w:cs="Arial"/>
                </w:rPr>
                <m:t>7</m:t>
              </m:r>
            </m:sub>
          </m:sSub>
          <m:r>
            <w:rPr>
              <w:rFonts w:ascii="Cambria Math" w:hAnsi="Cambria Math" w:cs="Arial"/>
            </w:rPr>
            <m:t>S.W+</m:t>
          </m:r>
          <m:sSub>
            <m:sSubPr>
              <m:ctrlPr>
                <w:rPr>
                  <w:rFonts w:ascii="Cambria Math" w:hAnsi="Cambria Math" w:cs="Arial"/>
                  <w:bCs/>
                  <w:i/>
                </w:rPr>
              </m:ctrlPr>
            </m:sSubPr>
            <m:e>
              <m:r>
                <w:rPr>
                  <w:rFonts w:ascii="Cambria Math" w:hAnsi="Cambria Math" w:cs="Arial"/>
                </w:rPr>
                <m:t>β</m:t>
              </m:r>
            </m:e>
            <m:sub>
              <m:r>
                <w:rPr>
                  <w:rFonts w:ascii="Cambria Math" w:hAnsi="Cambria Math" w:cs="Arial"/>
                </w:rPr>
                <m:t>8</m:t>
              </m:r>
            </m:sub>
          </m:sSub>
          <m:r>
            <w:rPr>
              <w:rFonts w:ascii="Cambria Math" w:hAnsi="Cambria Math" w:cs="Arial"/>
            </w:rPr>
            <m:t>T.H+</m:t>
          </m:r>
          <m:sSub>
            <m:sSubPr>
              <m:ctrlPr>
                <w:rPr>
                  <w:rFonts w:ascii="Cambria Math" w:hAnsi="Cambria Math" w:cs="Arial"/>
                  <w:bCs/>
                  <w:i/>
                </w:rPr>
              </m:ctrlPr>
            </m:sSubPr>
            <m:e>
              <m:r>
                <w:rPr>
                  <w:rFonts w:ascii="Cambria Math" w:hAnsi="Cambria Math" w:cs="Arial"/>
                </w:rPr>
                <m:t>β</m:t>
              </m:r>
            </m:e>
            <m:sub>
              <m:r>
                <w:rPr>
                  <w:rFonts w:ascii="Cambria Math" w:hAnsi="Cambria Math" w:cs="Arial"/>
                </w:rPr>
                <m:t>9</m:t>
              </m:r>
            </m:sub>
          </m:sSub>
          <m:r>
            <w:rPr>
              <w:rFonts w:ascii="Cambria Math" w:hAnsi="Cambria Math" w:cs="Arial"/>
            </w:rPr>
            <m:t>T.W+</m:t>
          </m:r>
          <m:sSub>
            <m:sSubPr>
              <m:ctrlPr>
                <w:rPr>
                  <w:rFonts w:ascii="Cambria Math" w:hAnsi="Cambria Math" w:cs="Arial"/>
                  <w:bCs/>
                  <w:i/>
                </w:rPr>
              </m:ctrlPr>
            </m:sSubPr>
            <m:e>
              <m:r>
                <w:rPr>
                  <w:rFonts w:ascii="Cambria Math" w:hAnsi="Cambria Math" w:cs="Arial"/>
                </w:rPr>
                <m:t>β</m:t>
              </m:r>
            </m:e>
            <m:sub>
              <m:r>
                <w:rPr>
                  <w:rFonts w:ascii="Cambria Math" w:hAnsi="Cambria Math" w:cs="Arial"/>
                </w:rPr>
                <m:t>10</m:t>
              </m:r>
            </m:sub>
          </m:sSub>
          <m:r>
            <w:rPr>
              <w:rFonts w:ascii="Cambria Math" w:hAnsi="Cambria Math" w:cs="Arial"/>
            </w:rPr>
            <m:t>H.W</m:t>
          </m:r>
        </m:oMath>
      </m:oMathPara>
    </w:p>
    <w:p w14:paraId="69262280" w14:textId="5D08549D" w:rsidR="00AC3AE7" w:rsidRDefault="00EC0E52" w:rsidP="00EC0E52">
      <w:pPr>
        <w:pStyle w:val="Body"/>
        <w:spacing w:after="0"/>
        <w:rPr>
          <w:rFonts w:ascii="Arial" w:hAnsi="Arial" w:cs="Arial"/>
          <w:bCs/>
        </w:rPr>
      </w:pP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r>
      <w:r w:rsidRPr="00EC0E52">
        <w:rPr>
          <w:rFonts w:ascii="Arial" w:hAnsi="Arial" w:cs="Arial"/>
          <w:bCs/>
        </w:rPr>
        <w:tab/>
        <w:t xml:space="preserve">      </w:t>
      </w:r>
      <w:proofErr w:type="gramStart"/>
      <w:r w:rsidR="009E18AE">
        <w:rPr>
          <w:rFonts w:ascii="Arial" w:hAnsi="Arial" w:cs="Arial"/>
          <w:bCs/>
        </w:rPr>
        <w:t>…</w:t>
      </w:r>
      <w:r w:rsidRPr="00EC0E52">
        <w:rPr>
          <w:rFonts w:ascii="Arial" w:hAnsi="Arial" w:cs="Arial"/>
          <w:bCs/>
        </w:rPr>
        <w:t>(</w:t>
      </w:r>
      <w:proofErr w:type="gramEnd"/>
      <w:r w:rsidRPr="00EC0E52">
        <w:rPr>
          <w:rFonts w:ascii="Arial" w:hAnsi="Arial" w:cs="Arial"/>
          <w:bCs/>
        </w:rPr>
        <w:t>5)</w:t>
      </w:r>
      <w:bookmarkEnd w:id="7"/>
    </w:p>
    <w:p w14:paraId="071ED96F" w14:textId="17F87533" w:rsidR="00FF66D9" w:rsidRDefault="00FF66D9" w:rsidP="00FF66D9">
      <w:pPr>
        <w:pStyle w:val="Body"/>
        <w:spacing w:after="0"/>
        <w:rPr>
          <w:rFonts w:ascii="Arial" w:hAnsi="Arial" w:cs="Arial"/>
        </w:rPr>
      </w:pPr>
      <w:bookmarkStart w:id="8" w:name="_Hlk195007102"/>
      <w:r>
        <w:rPr>
          <w:rFonts w:ascii="Arial" w:hAnsi="Arial" w:cs="Arial"/>
          <w:b/>
          <w:u w:val="single"/>
        </w:rPr>
        <w:t>3</w:t>
      </w:r>
      <w:r w:rsidRPr="00902823">
        <w:rPr>
          <w:rFonts w:ascii="Arial" w:hAnsi="Arial" w:cs="Arial"/>
          <w:b/>
          <w:u w:val="single"/>
        </w:rPr>
        <w:t>.1.</w:t>
      </w:r>
      <w:r w:rsidR="00181BE2">
        <w:rPr>
          <w:rFonts w:ascii="Arial" w:hAnsi="Arial" w:cs="Arial"/>
          <w:b/>
          <w:u w:val="single"/>
        </w:rPr>
        <w:t>6</w:t>
      </w:r>
      <w:r w:rsidRPr="00902823">
        <w:rPr>
          <w:rFonts w:ascii="Arial" w:hAnsi="Arial" w:cs="Arial"/>
          <w:b/>
          <w:u w:val="single"/>
        </w:rPr>
        <w:t xml:space="preserve"> </w:t>
      </w:r>
      <w:r w:rsidR="00181BE2" w:rsidRPr="00181BE2">
        <w:rPr>
          <w:rFonts w:ascii="Arial" w:hAnsi="Arial" w:cs="Arial"/>
          <w:b/>
          <w:u w:val="single"/>
        </w:rPr>
        <w:t>Predictive model using machine learning</w:t>
      </w:r>
      <w:r w:rsidR="00181BE2" w:rsidRPr="00FB3A86">
        <w:rPr>
          <w:rFonts w:ascii="Arial" w:hAnsi="Arial" w:cs="Arial"/>
        </w:rPr>
        <w:t xml:space="preserve">  </w:t>
      </w:r>
    </w:p>
    <w:p w14:paraId="458833F1" w14:textId="77777777" w:rsidR="00FF66D9" w:rsidRDefault="00FF66D9" w:rsidP="00FF66D9">
      <w:pPr>
        <w:pStyle w:val="Body"/>
        <w:spacing w:after="0"/>
        <w:rPr>
          <w:rFonts w:ascii="Arial" w:hAnsi="Arial" w:cs="Arial"/>
        </w:rPr>
      </w:pPr>
    </w:p>
    <w:p w14:paraId="7D60CB93" w14:textId="77777777" w:rsidR="00850284" w:rsidRPr="00850284" w:rsidRDefault="00850284" w:rsidP="00850284">
      <w:pPr>
        <w:pStyle w:val="Body"/>
        <w:spacing w:after="0"/>
        <w:rPr>
          <w:rFonts w:ascii="Arial" w:hAnsi="Arial" w:cs="Arial"/>
          <w:bCs/>
        </w:rPr>
      </w:pPr>
      <w:r w:rsidRPr="00850284">
        <w:rPr>
          <w:rFonts w:ascii="Arial" w:hAnsi="Arial" w:cs="Arial"/>
          <w:bCs/>
        </w:rPr>
        <w:t>For more accurate predictions, Neural Networks (NN) will be employed. The basic structure for a machine learning model is expressed in Equation (6):</w:t>
      </w:r>
    </w:p>
    <w:p w14:paraId="056EC26A" w14:textId="0A2A2E6A" w:rsidR="00850284" w:rsidRPr="00850284" w:rsidRDefault="00850284" w:rsidP="00850284">
      <w:pPr>
        <w:pStyle w:val="Body"/>
        <w:spacing w:after="0"/>
        <w:rPr>
          <w:rFonts w:ascii="Arial" w:hAnsi="Arial" w:cs="Arial"/>
          <w:bCs/>
        </w:rPr>
      </w:pPr>
      <w:r w:rsidRPr="00850284">
        <w:rPr>
          <w:rFonts w:ascii="Arial" w:hAnsi="Arial" w:cs="Arial"/>
          <w:bCs/>
        </w:rPr>
        <w:tab/>
      </w:r>
      <m:oMath>
        <m:r>
          <w:rPr>
            <w:rFonts w:ascii="Cambria Math" w:hAnsi="Cambria Math" w:cs="Arial"/>
          </w:rPr>
          <m:t>E=Model(S, T, H, W)</m:t>
        </m:r>
      </m:oMath>
      <w:r w:rsidRPr="00850284">
        <w:rPr>
          <w:rFonts w:ascii="Arial" w:hAnsi="Arial" w:cs="Arial"/>
          <w:bCs/>
        </w:rPr>
        <w:tab/>
      </w:r>
      <w:r w:rsidRPr="00850284">
        <w:rPr>
          <w:rFonts w:ascii="Arial" w:hAnsi="Arial" w:cs="Arial"/>
          <w:bCs/>
        </w:rPr>
        <w:tab/>
      </w:r>
      <w:r w:rsidRPr="00850284">
        <w:rPr>
          <w:rFonts w:ascii="Arial" w:hAnsi="Arial" w:cs="Arial"/>
          <w:bCs/>
        </w:rPr>
        <w:tab/>
      </w:r>
      <w:r w:rsidRPr="00850284">
        <w:rPr>
          <w:rFonts w:ascii="Arial" w:hAnsi="Arial" w:cs="Arial"/>
          <w:bCs/>
        </w:rPr>
        <w:tab/>
      </w:r>
      <w:r w:rsidRPr="00850284">
        <w:rPr>
          <w:rFonts w:ascii="Arial" w:hAnsi="Arial" w:cs="Arial"/>
          <w:bCs/>
        </w:rPr>
        <w:tab/>
      </w:r>
      <w:r w:rsidRPr="00850284">
        <w:rPr>
          <w:rFonts w:ascii="Arial" w:hAnsi="Arial" w:cs="Arial"/>
          <w:bCs/>
        </w:rPr>
        <w:tab/>
        <w:t xml:space="preserve">    </w:t>
      </w:r>
      <w:r>
        <w:rPr>
          <w:rFonts w:ascii="Arial" w:hAnsi="Arial" w:cs="Arial"/>
          <w:bCs/>
        </w:rPr>
        <w:tab/>
        <w:t xml:space="preserve">         </w:t>
      </w:r>
      <w:r w:rsidRPr="00850284">
        <w:rPr>
          <w:rFonts w:ascii="Arial" w:hAnsi="Arial" w:cs="Arial"/>
          <w:bCs/>
        </w:rPr>
        <w:t>(6)</w:t>
      </w:r>
    </w:p>
    <w:p w14:paraId="0525014D" w14:textId="77663D7D" w:rsidR="00850284" w:rsidRPr="00850284" w:rsidRDefault="00850284" w:rsidP="00850284">
      <w:pPr>
        <w:pStyle w:val="Body"/>
        <w:spacing w:after="0"/>
        <w:rPr>
          <w:rFonts w:ascii="Arial" w:hAnsi="Arial" w:cs="Arial"/>
          <w:bCs/>
        </w:rPr>
      </w:pPr>
      <w:r w:rsidRPr="00850284">
        <w:rPr>
          <w:rFonts w:ascii="Arial" w:hAnsi="Arial" w:cs="Arial"/>
          <w:bCs/>
        </w:rPr>
        <w:t xml:space="preserve">The machine learning model is to be trained using collected meteorological data for the case study to find the best approximation of the function </w:t>
      </w:r>
      <m:oMath>
        <m:r>
          <w:rPr>
            <w:rFonts w:ascii="Cambria Math" w:hAnsi="Cambria Math" w:cs="Arial"/>
          </w:rPr>
          <m:t>f(S, T, H, W)</m:t>
        </m:r>
      </m:oMath>
      <w:r w:rsidRPr="00850284">
        <w:rPr>
          <w:rFonts w:ascii="Arial" w:hAnsi="Arial" w:cs="Arial"/>
          <w:bCs/>
        </w:rPr>
        <w:t>. (W/m</w:t>
      </w:r>
      <w:r w:rsidRPr="00850284">
        <w:rPr>
          <w:rFonts w:ascii="Arial" w:hAnsi="Arial" w:cs="Arial"/>
          <w:bCs/>
          <w:vertAlign w:val="superscript"/>
        </w:rPr>
        <w:t>2</w:t>
      </w:r>
      <w:r w:rsidRPr="00850284">
        <w:rPr>
          <w:rFonts w:ascii="Arial" w:hAnsi="Arial" w:cs="Arial"/>
          <w:bCs/>
        </w:rPr>
        <w:t>).</w:t>
      </w:r>
      <w:bookmarkEnd w:id="8"/>
      <w:r w:rsidRPr="00850284">
        <w:rPr>
          <w:rFonts w:ascii="Arial" w:hAnsi="Arial" w:cs="Arial"/>
          <w:bCs/>
        </w:rPr>
        <w:t xml:space="preserve"> </w:t>
      </w:r>
    </w:p>
    <w:p w14:paraId="0D8AD3A6" w14:textId="74A8736B" w:rsidR="00FF66D9" w:rsidRPr="00970362" w:rsidRDefault="00FF66D9" w:rsidP="00FF66D9">
      <w:pPr>
        <w:pStyle w:val="Body"/>
        <w:spacing w:after="0"/>
        <w:rPr>
          <w:rFonts w:ascii="Arial" w:hAnsi="Arial" w:cs="Arial"/>
          <w:bCs/>
        </w:rPr>
      </w:pPr>
    </w:p>
    <w:p w14:paraId="05567268" w14:textId="2C4FC12B" w:rsidR="009526BA" w:rsidRDefault="009526BA" w:rsidP="009526BA">
      <w:pPr>
        <w:pStyle w:val="Body"/>
        <w:spacing w:after="0"/>
        <w:rPr>
          <w:rFonts w:ascii="Arial" w:hAnsi="Arial" w:cs="Arial"/>
        </w:rPr>
      </w:pPr>
      <w:r>
        <w:rPr>
          <w:rFonts w:ascii="Arial" w:hAnsi="Arial" w:cs="Arial"/>
          <w:b/>
          <w:u w:val="single"/>
        </w:rPr>
        <w:t>3</w:t>
      </w:r>
      <w:r w:rsidRPr="00902823">
        <w:rPr>
          <w:rFonts w:ascii="Arial" w:hAnsi="Arial" w:cs="Arial"/>
          <w:b/>
          <w:u w:val="single"/>
        </w:rPr>
        <w:t>.1.</w:t>
      </w:r>
      <w:r w:rsidR="00DF3CCD">
        <w:rPr>
          <w:rFonts w:ascii="Arial" w:hAnsi="Arial" w:cs="Arial"/>
          <w:b/>
          <w:u w:val="single"/>
        </w:rPr>
        <w:t>7</w:t>
      </w:r>
      <w:r w:rsidRPr="00902823">
        <w:rPr>
          <w:rFonts w:ascii="Arial" w:hAnsi="Arial" w:cs="Arial"/>
          <w:b/>
          <w:u w:val="single"/>
        </w:rPr>
        <w:t xml:space="preserve"> </w:t>
      </w:r>
      <w:r w:rsidRPr="009526BA">
        <w:rPr>
          <w:rFonts w:ascii="Arial" w:hAnsi="Arial" w:cs="Arial"/>
          <w:b/>
          <w:u w:val="single"/>
        </w:rPr>
        <w:t>Long short-term memory (LSTM) for time-series modelling</w:t>
      </w:r>
      <w:r w:rsidRPr="00FB3A86">
        <w:rPr>
          <w:rFonts w:ascii="Arial" w:hAnsi="Arial" w:cs="Arial"/>
        </w:rPr>
        <w:t xml:space="preserve">  </w:t>
      </w:r>
    </w:p>
    <w:p w14:paraId="606FBAF9" w14:textId="77777777" w:rsidR="009526BA" w:rsidRDefault="009526BA" w:rsidP="009526BA">
      <w:pPr>
        <w:pStyle w:val="Body"/>
        <w:spacing w:after="0"/>
        <w:rPr>
          <w:rFonts w:ascii="Arial" w:hAnsi="Arial" w:cs="Arial"/>
        </w:rPr>
      </w:pPr>
    </w:p>
    <w:p w14:paraId="032AC00D" w14:textId="4B7993EF" w:rsidR="00441C32" w:rsidRDefault="00441C32" w:rsidP="00441C32">
      <w:pPr>
        <w:pStyle w:val="Body"/>
        <w:spacing w:after="0"/>
        <w:rPr>
          <w:rFonts w:ascii="Arial" w:hAnsi="Arial" w:cs="Arial"/>
          <w:bCs/>
        </w:rPr>
      </w:pPr>
      <w:r w:rsidRPr="00441C32">
        <w:rPr>
          <w:rFonts w:ascii="Arial" w:hAnsi="Arial" w:cs="Arial"/>
          <w:bCs/>
        </w:rPr>
        <w:t xml:space="preserve">In this study, in order to capture long-term dependencies in the sequential data obtained, a type of Recurrent Neural Network (RNN) that uses less memory known as long short-term memory (LSTM) will be employed.  At time </w:t>
      </w:r>
      <m:oMath>
        <m:r>
          <w:rPr>
            <w:rFonts w:ascii="Cambria Math" w:hAnsi="Cambria Math" w:cs="Arial"/>
          </w:rPr>
          <m:t>t</m:t>
        </m:r>
      </m:oMath>
      <w:r w:rsidRPr="00441C32">
        <w:rPr>
          <w:rFonts w:ascii="Arial" w:hAnsi="Arial" w:cs="Arial"/>
          <w:bCs/>
        </w:rPr>
        <w:t xml:space="preserve">, given input </w:t>
      </w:r>
      <m:oMath>
        <m:r>
          <w:rPr>
            <w:rFonts w:ascii="Cambria Math" w:hAnsi="Cambria Math" w:cs="Arial"/>
          </w:rPr>
          <m:t>X</m:t>
        </m:r>
        <m:d>
          <m:dPr>
            <m:ctrlPr>
              <w:rPr>
                <w:rFonts w:ascii="Cambria Math" w:hAnsi="Cambria Math" w:cs="Arial"/>
                <w:bCs/>
                <w:i/>
              </w:rPr>
            </m:ctrlPr>
          </m:dPr>
          <m:e>
            <m:r>
              <w:rPr>
                <w:rFonts w:ascii="Cambria Math" w:hAnsi="Cambria Math" w:cs="Arial"/>
              </w:rPr>
              <m:t>t</m:t>
            </m:r>
          </m:e>
        </m:d>
      </m:oMath>
      <w:r w:rsidRPr="00441C32">
        <w:rPr>
          <w:rFonts w:ascii="Arial" w:hAnsi="Arial" w:cs="Arial"/>
          <w:bCs/>
        </w:rPr>
        <w:t xml:space="preserve"> (meteorological data) LSTM predicts </w:t>
      </w: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oMath>
      <w:r w:rsidRPr="00441C32">
        <w:rPr>
          <w:rFonts w:ascii="Arial" w:hAnsi="Arial" w:cs="Arial"/>
          <w:bCs/>
        </w:rPr>
        <w:t>, the PV energy output.</w:t>
      </w:r>
    </w:p>
    <w:p w14:paraId="122D26CC" w14:textId="77777777" w:rsidR="007D5D2A" w:rsidRPr="00441C32" w:rsidRDefault="007D5D2A" w:rsidP="00441C32">
      <w:pPr>
        <w:pStyle w:val="Body"/>
        <w:spacing w:after="0"/>
        <w:rPr>
          <w:rFonts w:ascii="Arial" w:hAnsi="Arial" w:cs="Arial"/>
          <w:bCs/>
        </w:rPr>
      </w:pPr>
    </w:p>
    <w:p w14:paraId="1A166141" w14:textId="237288EF" w:rsidR="00441C32" w:rsidRPr="00441C32" w:rsidRDefault="00441C32" w:rsidP="00441C32">
      <w:pPr>
        <w:pStyle w:val="Body"/>
        <w:spacing w:after="0"/>
        <w:rPr>
          <w:rFonts w:ascii="Arial" w:hAnsi="Arial" w:cs="Arial"/>
          <w:bCs/>
        </w:rPr>
      </w:pPr>
      <w:r w:rsidRPr="00441C32">
        <w:rPr>
          <w:rFonts w:ascii="Arial" w:hAnsi="Arial" w:cs="Arial"/>
          <w:b/>
          <w:bCs/>
        </w:rPr>
        <w:t>Mathematical Formulation of LSTM:</w:t>
      </w:r>
      <w:r w:rsidRPr="00441C32">
        <w:rPr>
          <w:rFonts w:ascii="Arial" w:hAnsi="Arial" w:cs="Arial"/>
          <w:bCs/>
        </w:rPr>
        <w:t xml:space="preserve"> The LSTM cell consists of Forget Gate </w:t>
      </w:r>
      <m:oMath>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f</m:t>
                </m:r>
              </m:e>
              <m:sub>
                <m:r>
                  <w:rPr>
                    <w:rFonts w:ascii="Cambria Math" w:hAnsi="Cambria Math" w:cs="Arial"/>
                  </w:rPr>
                  <m:t>t</m:t>
                </m:r>
              </m:sub>
            </m:sSub>
          </m:e>
        </m:d>
      </m:oMath>
      <w:r w:rsidRPr="00441C32">
        <w:rPr>
          <w:rFonts w:ascii="Arial" w:hAnsi="Arial" w:cs="Arial"/>
          <w:bCs/>
        </w:rPr>
        <w:t xml:space="preserve"> which decides the part of the previous state </w:t>
      </w:r>
      <m:oMath>
        <m:sSub>
          <m:sSubPr>
            <m:ctrlPr>
              <w:rPr>
                <w:rFonts w:ascii="Cambria Math" w:hAnsi="Cambria Math" w:cs="Arial"/>
                <w:bCs/>
                <w:i/>
              </w:rPr>
            </m:ctrlPr>
          </m:sSubPr>
          <m:e>
            <m:r>
              <w:rPr>
                <w:rFonts w:ascii="Cambria Math" w:hAnsi="Cambria Math" w:cs="Arial"/>
              </w:rPr>
              <m:t>C</m:t>
            </m:r>
          </m:e>
          <m:sub>
            <m:r>
              <w:rPr>
                <w:rFonts w:ascii="Cambria Math" w:hAnsi="Cambria Math" w:cs="Arial"/>
              </w:rPr>
              <m:t>t-1</m:t>
            </m:r>
          </m:sub>
        </m:sSub>
      </m:oMath>
      <w:r w:rsidRPr="00441C32">
        <w:rPr>
          <w:rFonts w:ascii="Arial" w:hAnsi="Arial" w:cs="Arial"/>
          <w:bCs/>
        </w:rPr>
        <w:t xml:space="preserve"> to discard, Input Gate </w:t>
      </w:r>
      <m:oMath>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i</m:t>
                </m:r>
              </m:e>
              <m:sub>
                <m:r>
                  <w:rPr>
                    <w:rFonts w:ascii="Cambria Math" w:hAnsi="Cambria Math" w:cs="Arial"/>
                  </w:rPr>
                  <m:t>t</m:t>
                </m:r>
              </m:sub>
            </m:sSub>
          </m:e>
        </m:d>
      </m:oMath>
      <w:r w:rsidRPr="00441C32">
        <w:rPr>
          <w:rFonts w:ascii="Arial" w:hAnsi="Arial" w:cs="Arial"/>
          <w:bCs/>
        </w:rPr>
        <w:t xml:space="preserve"> that decides what information to add to the cell state, Cell State </w:t>
      </w:r>
      <m:oMath>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C</m:t>
                </m:r>
              </m:e>
              <m:sub>
                <m:r>
                  <w:rPr>
                    <w:rFonts w:ascii="Cambria Math" w:hAnsi="Cambria Math" w:cs="Arial"/>
                  </w:rPr>
                  <m:t>t</m:t>
                </m:r>
              </m:sub>
            </m:sSub>
          </m:e>
        </m:d>
      </m:oMath>
      <w:r w:rsidRPr="00441C32">
        <w:rPr>
          <w:rFonts w:ascii="Arial" w:hAnsi="Arial" w:cs="Arial"/>
          <w:bCs/>
        </w:rPr>
        <w:t xml:space="preserve"> which is the internal memory of the cell and Output Gate </w:t>
      </w:r>
      <m:oMath>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o</m:t>
                </m:r>
              </m:e>
              <m:sub>
                <m:r>
                  <w:rPr>
                    <w:rFonts w:ascii="Cambria Math" w:hAnsi="Cambria Math" w:cs="Arial"/>
                  </w:rPr>
                  <m:t>t</m:t>
                </m:r>
              </m:sub>
            </m:sSub>
          </m:e>
        </m:d>
      </m:oMath>
      <w:r w:rsidRPr="00441C32">
        <w:rPr>
          <w:rFonts w:ascii="Arial" w:hAnsi="Arial" w:cs="Arial"/>
          <w:bCs/>
        </w:rPr>
        <w:t xml:space="preserve"> which decides the output of the cell. These culminate in an LSTM cell relationship as expressed in Equations (7) to (12).</w:t>
      </w:r>
    </w:p>
    <w:p w14:paraId="679DCCBC" w14:textId="50981431" w:rsidR="00441C32" w:rsidRPr="00441C32" w:rsidRDefault="00441C32" w:rsidP="00441C32">
      <w:pPr>
        <w:pStyle w:val="Body"/>
        <w:spacing w:after="0"/>
        <w:rPr>
          <w:rFonts w:ascii="Arial" w:hAnsi="Arial" w:cs="Arial"/>
          <w:bCs/>
        </w:rPr>
      </w:pPr>
      <w:r w:rsidRPr="00441C32">
        <w:rPr>
          <w:rFonts w:ascii="Arial" w:hAnsi="Arial" w:cs="Arial"/>
          <w:bCs/>
        </w:rPr>
        <w:tab/>
        <w:t xml:space="preserve"> </w:t>
      </w:r>
      <m:oMath>
        <m:sSub>
          <m:sSubPr>
            <m:ctrlPr>
              <w:rPr>
                <w:rFonts w:ascii="Cambria Math" w:hAnsi="Cambria Math" w:cs="Arial"/>
                <w:bCs/>
                <w:i/>
              </w:rPr>
            </m:ctrlPr>
          </m:sSubPr>
          <m:e>
            <m:r>
              <w:rPr>
                <w:rFonts w:ascii="Cambria Math" w:hAnsi="Cambria Math" w:cs="Arial"/>
              </w:rPr>
              <m:t>f</m:t>
            </m:r>
          </m:e>
          <m:sub>
            <m:r>
              <w:rPr>
                <w:rFonts w:ascii="Cambria Math" w:hAnsi="Cambria Math" w:cs="Arial"/>
              </w:rPr>
              <m:t>t</m:t>
            </m:r>
          </m:sub>
        </m:sSub>
        <m:r>
          <w:rPr>
            <w:rFonts w:ascii="Cambria Math" w:hAnsi="Cambria Math" w:cs="Arial"/>
          </w:rPr>
          <m:t>=σ</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W</m:t>
                </m:r>
              </m:e>
              <m:sub>
                <m:r>
                  <w:rPr>
                    <w:rFonts w:ascii="Cambria Math" w:hAnsi="Cambria Math" w:cs="Arial"/>
                  </w:rPr>
                  <m:t>f</m:t>
                </m:r>
              </m:sub>
            </m:sSub>
            <m:r>
              <w:rPr>
                <w:rFonts w:ascii="Cambria Math" w:hAnsi="Cambria Math" w:cs="Arial"/>
              </w:rPr>
              <m:t xml:space="preserve"> . </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h</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X</m:t>
                    </m:r>
                  </m:e>
                  <m:sub>
                    <m:r>
                      <w:rPr>
                        <w:rFonts w:ascii="Cambria Math" w:hAnsi="Cambria Math" w:cs="Arial"/>
                      </w:rPr>
                      <m:t>t</m:t>
                    </m:r>
                  </m:sub>
                </m:sSub>
              </m:e>
            </m:d>
            <m:r>
              <w:rPr>
                <w:rFonts w:ascii="Cambria Math" w:hAnsi="Cambria Math" w:cs="Arial"/>
              </w:rPr>
              <m:t>+</m:t>
            </m:r>
            <m:sSub>
              <m:sSubPr>
                <m:ctrlPr>
                  <w:rPr>
                    <w:rFonts w:ascii="Cambria Math" w:hAnsi="Cambria Math" w:cs="Arial"/>
                    <w:bCs/>
                    <w:i/>
                  </w:rPr>
                </m:ctrlPr>
              </m:sSubPr>
              <m:e>
                <m:r>
                  <w:rPr>
                    <w:rFonts w:ascii="Cambria Math" w:hAnsi="Cambria Math" w:cs="Arial"/>
                  </w:rPr>
                  <m:t>b</m:t>
                </m:r>
              </m:e>
              <m:sub>
                <m:r>
                  <w:rPr>
                    <w:rFonts w:ascii="Cambria Math" w:hAnsi="Cambria Math" w:cs="Arial"/>
                  </w:rPr>
                  <m:t>f</m:t>
                </m:r>
              </m:sub>
            </m:sSub>
          </m:e>
        </m:d>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(7)</w:t>
      </w:r>
    </w:p>
    <w:p w14:paraId="2BC43C23" w14:textId="70829E17" w:rsidR="00441C32" w:rsidRPr="00441C32" w:rsidRDefault="00441C32" w:rsidP="00441C32">
      <w:pPr>
        <w:pStyle w:val="Body"/>
        <w:spacing w:after="0"/>
        <w:rPr>
          <w:rFonts w:ascii="Arial" w:hAnsi="Arial" w:cs="Arial"/>
          <w:bCs/>
        </w:rPr>
      </w:pPr>
      <w:r w:rsidRPr="00441C32">
        <w:rPr>
          <w:rFonts w:ascii="Arial" w:hAnsi="Arial" w:cs="Arial"/>
          <w:bCs/>
        </w:rPr>
        <w:tab/>
      </w:r>
      <m:oMath>
        <m:sSub>
          <m:sSubPr>
            <m:ctrlPr>
              <w:rPr>
                <w:rFonts w:ascii="Cambria Math" w:hAnsi="Cambria Math" w:cs="Arial"/>
                <w:bCs/>
                <w:i/>
              </w:rPr>
            </m:ctrlPr>
          </m:sSubPr>
          <m:e>
            <m:r>
              <w:rPr>
                <w:rFonts w:ascii="Cambria Math" w:hAnsi="Cambria Math" w:cs="Arial"/>
              </w:rPr>
              <m:t>i</m:t>
            </m:r>
          </m:e>
          <m:sub>
            <m:r>
              <w:rPr>
                <w:rFonts w:ascii="Cambria Math" w:hAnsi="Cambria Math" w:cs="Arial"/>
              </w:rPr>
              <m:t>t</m:t>
            </m:r>
          </m:sub>
        </m:sSub>
        <m:r>
          <w:rPr>
            <w:rFonts w:ascii="Cambria Math" w:hAnsi="Cambria Math" w:cs="Arial"/>
          </w:rPr>
          <m:t>=σ</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W</m:t>
                </m:r>
              </m:e>
              <m:sub>
                <m:r>
                  <w:rPr>
                    <w:rFonts w:ascii="Cambria Math" w:hAnsi="Cambria Math" w:cs="Arial"/>
                  </w:rPr>
                  <m:t>i</m:t>
                </m:r>
              </m:sub>
            </m:sSub>
            <m:r>
              <w:rPr>
                <w:rFonts w:ascii="Cambria Math" w:hAnsi="Cambria Math" w:cs="Arial"/>
              </w:rPr>
              <m:t xml:space="preserve"> . </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h</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X</m:t>
                    </m:r>
                  </m:e>
                  <m:sub>
                    <m:r>
                      <w:rPr>
                        <w:rFonts w:ascii="Cambria Math" w:hAnsi="Cambria Math" w:cs="Arial"/>
                      </w:rPr>
                      <m:t>t</m:t>
                    </m:r>
                  </m:sub>
                </m:sSub>
              </m:e>
            </m:d>
            <m:r>
              <w:rPr>
                <w:rFonts w:ascii="Cambria Math" w:hAnsi="Cambria Math" w:cs="Arial"/>
              </w:rPr>
              <m:t>+</m:t>
            </m:r>
            <m:sSub>
              <m:sSubPr>
                <m:ctrlPr>
                  <w:rPr>
                    <w:rFonts w:ascii="Cambria Math" w:hAnsi="Cambria Math" w:cs="Arial"/>
                    <w:bCs/>
                    <w:i/>
                  </w:rPr>
                </m:ctrlPr>
              </m:sSubPr>
              <m:e>
                <m:r>
                  <w:rPr>
                    <w:rFonts w:ascii="Cambria Math" w:hAnsi="Cambria Math" w:cs="Arial"/>
                  </w:rPr>
                  <m:t>b</m:t>
                </m:r>
              </m:e>
              <m:sub>
                <m:r>
                  <w:rPr>
                    <w:rFonts w:ascii="Cambria Math" w:hAnsi="Cambria Math" w:cs="Arial"/>
                  </w:rPr>
                  <m:t>i</m:t>
                </m:r>
              </m:sub>
            </m:sSub>
          </m:e>
        </m:d>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(8)</w:t>
      </w:r>
    </w:p>
    <w:p w14:paraId="2243DD83" w14:textId="49858905" w:rsidR="00441C32" w:rsidRPr="00441C32" w:rsidRDefault="00441C32" w:rsidP="00441C32">
      <w:pPr>
        <w:pStyle w:val="Body"/>
        <w:spacing w:after="0"/>
        <w:rPr>
          <w:rFonts w:ascii="Arial" w:hAnsi="Arial" w:cs="Arial"/>
          <w:bCs/>
        </w:rPr>
      </w:pPr>
      <w:r w:rsidRPr="00441C32">
        <w:rPr>
          <w:rFonts w:ascii="Arial" w:hAnsi="Arial" w:cs="Arial"/>
          <w:bCs/>
        </w:rPr>
        <w:tab/>
      </w:r>
      <m:oMath>
        <m:sSub>
          <m:sSubPr>
            <m:ctrlPr>
              <w:rPr>
                <w:rFonts w:ascii="Cambria Math" w:hAnsi="Cambria Math" w:cs="Arial"/>
                <w:bCs/>
                <w:i/>
              </w:rPr>
            </m:ctrlPr>
          </m:sSubPr>
          <m:e>
            <m:acc>
              <m:accPr>
                <m:chr m:val="̃"/>
                <m:ctrlPr>
                  <w:rPr>
                    <w:rFonts w:ascii="Cambria Math" w:hAnsi="Cambria Math" w:cs="Arial"/>
                    <w:bCs/>
                    <w:i/>
                  </w:rPr>
                </m:ctrlPr>
              </m:accPr>
              <m:e>
                <m:r>
                  <w:rPr>
                    <w:rFonts w:ascii="Cambria Math" w:hAnsi="Cambria Math" w:cs="Arial"/>
                  </w:rPr>
                  <m:t>C</m:t>
                </m:r>
              </m:e>
            </m:acc>
          </m:e>
          <m:sub>
            <m:r>
              <w:rPr>
                <w:rFonts w:ascii="Cambria Math" w:hAnsi="Cambria Math" w:cs="Arial"/>
              </w:rPr>
              <m:t>t</m:t>
            </m:r>
          </m:sub>
        </m:sSub>
        <m:r>
          <w:rPr>
            <w:rFonts w:ascii="Cambria Math" w:hAnsi="Cambria Math" w:cs="Arial"/>
          </w:rPr>
          <m:t>=</m:t>
        </m:r>
        <m:func>
          <m:funcPr>
            <m:ctrlPr>
              <w:rPr>
                <w:rFonts w:ascii="Cambria Math" w:hAnsi="Cambria Math" w:cs="Arial"/>
                <w:bCs/>
                <w:i/>
              </w:rPr>
            </m:ctrlPr>
          </m:funcPr>
          <m:fName>
            <m:r>
              <m:rPr>
                <m:sty m:val="p"/>
              </m:rPr>
              <w:rPr>
                <w:rFonts w:ascii="Cambria Math" w:hAnsi="Cambria Math" w:cs="Arial"/>
              </w:rPr>
              <m:t>tanh</m:t>
            </m:r>
          </m:fName>
          <m:e>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W</m:t>
                    </m:r>
                  </m:e>
                  <m:sub>
                    <m:r>
                      <w:rPr>
                        <w:rFonts w:ascii="Cambria Math" w:hAnsi="Cambria Math" w:cs="Arial"/>
                      </w:rPr>
                      <m:t>C</m:t>
                    </m:r>
                  </m:sub>
                </m:sSub>
                <m:r>
                  <w:rPr>
                    <w:rFonts w:ascii="Cambria Math" w:hAnsi="Cambria Math" w:cs="Arial"/>
                  </w:rPr>
                  <m:t xml:space="preserve"> . </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h</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X</m:t>
                        </m:r>
                      </m:e>
                      <m:sub>
                        <m:r>
                          <w:rPr>
                            <w:rFonts w:ascii="Cambria Math" w:hAnsi="Cambria Math" w:cs="Arial"/>
                          </w:rPr>
                          <m:t>t</m:t>
                        </m:r>
                      </m:sub>
                    </m:sSub>
                  </m:e>
                </m:d>
                <m:r>
                  <w:rPr>
                    <w:rFonts w:ascii="Cambria Math" w:hAnsi="Cambria Math" w:cs="Arial"/>
                  </w:rPr>
                  <m:t>+</m:t>
                </m:r>
                <m:sSub>
                  <m:sSubPr>
                    <m:ctrlPr>
                      <w:rPr>
                        <w:rFonts w:ascii="Cambria Math" w:hAnsi="Cambria Math" w:cs="Arial"/>
                        <w:bCs/>
                        <w:i/>
                      </w:rPr>
                    </m:ctrlPr>
                  </m:sSubPr>
                  <m:e>
                    <m:r>
                      <w:rPr>
                        <w:rFonts w:ascii="Cambria Math" w:hAnsi="Cambria Math" w:cs="Arial"/>
                      </w:rPr>
                      <m:t>b</m:t>
                    </m:r>
                  </m:e>
                  <m:sub>
                    <m:r>
                      <w:rPr>
                        <w:rFonts w:ascii="Cambria Math" w:hAnsi="Cambria Math" w:cs="Arial"/>
                      </w:rPr>
                      <m:t>C</m:t>
                    </m:r>
                  </m:sub>
                </m:sSub>
              </m:e>
            </m:d>
          </m:e>
        </m:func>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(9)</w:t>
      </w:r>
    </w:p>
    <w:p w14:paraId="2095B96B" w14:textId="590FDD9B" w:rsidR="00441C32" w:rsidRPr="00441C32" w:rsidRDefault="00441C32" w:rsidP="00441C32">
      <w:pPr>
        <w:pStyle w:val="Body"/>
        <w:spacing w:after="0"/>
        <w:rPr>
          <w:rFonts w:ascii="Arial" w:hAnsi="Arial" w:cs="Arial"/>
          <w:bCs/>
        </w:rPr>
      </w:pPr>
      <w:r w:rsidRPr="00441C32">
        <w:rPr>
          <w:rFonts w:ascii="Arial" w:hAnsi="Arial" w:cs="Arial"/>
          <w:bCs/>
        </w:rPr>
        <w:lastRenderedPageBreak/>
        <w:tab/>
      </w:r>
      <m:oMath>
        <m:sSub>
          <m:sSubPr>
            <m:ctrlPr>
              <w:rPr>
                <w:rFonts w:ascii="Cambria Math" w:hAnsi="Cambria Math" w:cs="Arial"/>
                <w:bCs/>
                <w:i/>
              </w:rPr>
            </m:ctrlPr>
          </m:sSubPr>
          <m:e>
            <m:r>
              <w:rPr>
                <w:rFonts w:ascii="Cambria Math" w:hAnsi="Cambria Math" w:cs="Arial"/>
              </w:rPr>
              <m:t>C</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f</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C</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i</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acc>
              <m:accPr>
                <m:chr m:val="̃"/>
                <m:ctrlPr>
                  <w:rPr>
                    <w:rFonts w:ascii="Cambria Math" w:hAnsi="Cambria Math" w:cs="Arial"/>
                    <w:bCs/>
                    <w:i/>
                  </w:rPr>
                </m:ctrlPr>
              </m:accPr>
              <m:e>
                <m:r>
                  <w:rPr>
                    <w:rFonts w:ascii="Cambria Math" w:hAnsi="Cambria Math" w:cs="Arial"/>
                  </w:rPr>
                  <m:t>C</m:t>
                </m:r>
              </m:e>
            </m:acc>
          </m:e>
          <m:sub>
            <m:r>
              <w:rPr>
                <w:rFonts w:ascii="Cambria Math" w:hAnsi="Cambria Math" w:cs="Arial"/>
              </w:rPr>
              <m:t>t</m:t>
            </m:r>
          </m:sub>
        </m:sSub>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(10)</w:t>
      </w:r>
    </w:p>
    <w:p w14:paraId="2AF6F4A5" w14:textId="23DFB203" w:rsidR="00441C32" w:rsidRPr="00441C32" w:rsidRDefault="00441C32" w:rsidP="00441C32">
      <w:pPr>
        <w:pStyle w:val="Body"/>
        <w:spacing w:after="0"/>
        <w:rPr>
          <w:rFonts w:ascii="Arial" w:hAnsi="Arial" w:cs="Arial"/>
          <w:bCs/>
        </w:rPr>
      </w:pPr>
      <w:r w:rsidRPr="00441C32">
        <w:rPr>
          <w:rFonts w:ascii="Arial" w:hAnsi="Arial" w:cs="Arial"/>
          <w:bCs/>
        </w:rPr>
        <w:tab/>
      </w:r>
      <m:oMath>
        <m:sSub>
          <m:sSubPr>
            <m:ctrlPr>
              <w:rPr>
                <w:rFonts w:ascii="Cambria Math" w:hAnsi="Cambria Math" w:cs="Arial"/>
                <w:bCs/>
                <w:i/>
              </w:rPr>
            </m:ctrlPr>
          </m:sSubPr>
          <m:e>
            <m:r>
              <w:rPr>
                <w:rFonts w:ascii="Cambria Math" w:hAnsi="Cambria Math" w:cs="Arial"/>
              </w:rPr>
              <m:t>o</m:t>
            </m:r>
          </m:e>
          <m:sub>
            <m:r>
              <w:rPr>
                <w:rFonts w:ascii="Cambria Math" w:hAnsi="Cambria Math" w:cs="Arial"/>
              </w:rPr>
              <m:t>t</m:t>
            </m:r>
          </m:sub>
        </m:sSub>
        <m:r>
          <w:rPr>
            <w:rFonts w:ascii="Cambria Math" w:hAnsi="Cambria Math" w:cs="Arial"/>
          </w:rPr>
          <m:t>=σ</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W</m:t>
                </m:r>
              </m:e>
              <m:sub>
                <m:r>
                  <w:rPr>
                    <w:rFonts w:ascii="Cambria Math" w:hAnsi="Cambria Math" w:cs="Arial"/>
                  </w:rPr>
                  <m:t>o</m:t>
                </m:r>
              </m:sub>
            </m:sSub>
            <m:r>
              <w:rPr>
                <w:rFonts w:ascii="Cambria Math" w:hAnsi="Cambria Math" w:cs="Arial"/>
              </w:rPr>
              <m:t xml:space="preserve"> . </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h</m:t>
                    </m:r>
                  </m:e>
                  <m:sub>
                    <m:r>
                      <w:rPr>
                        <w:rFonts w:ascii="Cambria Math" w:hAnsi="Cambria Math" w:cs="Arial"/>
                      </w:rPr>
                      <m:t>t-1</m:t>
                    </m:r>
                  </m:sub>
                </m:sSub>
                <m:r>
                  <w:rPr>
                    <w:rFonts w:ascii="Cambria Math" w:hAnsi="Cambria Math" w:cs="Arial"/>
                  </w:rPr>
                  <m:t>,</m:t>
                </m:r>
                <m:sSub>
                  <m:sSubPr>
                    <m:ctrlPr>
                      <w:rPr>
                        <w:rFonts w:ascii="Cambria Math" w:hAnsi="Cambria Math" w:cs="Arial"/>
                        <w:bCs/>
                        <w:i/>
                      </w:rPr>
                    </m:ctrlPr>
                  </m:sSubPr>
                  <m:e>
                    <m:r>
                      <w:rPr>
                        <w:rFonts w:ascii="Cambria Math" w:hAnsi="Cambria Math" w:cs="Arial"/>
                      </w:rPr>
                      <m:t>X</m:t>
                    </m:r>
                  </m:e>
                  <m:sub>
                    <m:r>
                      <w:rPr>
                        <w:rFonts w:ascii="Cambria Math" w:hAnsi="Cambria Math" w:cs="Arial"/>
                      </w:rPr>
                      <m:t>t</m:t>
                    </m:r>
                  </m:sub>
                </m:sSub>
              </m:e>
            </m:d>
            <m:r>
              <w:rPr>
                <w:rFonts w:ascii="Cambria Math" w:hAnsi="Cambria Math" w:cs="Arial"/>
              </w:rPr>
              <m:t>+</m:t>
            </m:r>
            <m:sSub>
              <m:sSubPr>
                <m:ctrlPr>
                  <w:rPr>
                    <w:rFonts w:ascii="Cambria Math" w:hAnsi="Cambria Math" w:cs="Arial"/>
                    <w:bCs/>
                    <w:i/>
                  </w:rPr>
                </m:ctrlPr>
              </m:sSubPr>
              <m:e>
                <m:r>
                  <w:rPr>
                    <w:rFonts w:ascii="Cambria Math" w:hAnsi="Cambria Math" w:cs="Arial"/>
                  </w:rPr>
                  <m:t>b</m:t>
                </m:r>
              </m:e>
              <m:sub>
                <m:r>
                  <w:rPr>
                    <w:rFonts w:ascii="Cambria Math" w:hAnsi="Cambria Math" w:cs="Arial"/>
                  </w:rPr>
                  <m:t>o</m:t>
                </m:r>
              </m:sub>
            </m:sSub>
          </m:e>
        </m:d>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(11)</w:t>
      </w:r>
    </w:p>
    <w:p w14:paraId="5F142F50" w14:textId="216FD859" w:rsidR="00441C32" w:rsidRPr="00441C32" w:rsidRDefault="00441C32" w:rsidP="00441C32">
      <w:pPr>
        <w:pStyle w:val="Body"/>
        <w:spacing w:after="0"/>
        <w:rPr>
          <w:rFonts w:ascii="Arial" w:hAnsi="Arial" w:cs="Arial"/>
          <w:bCs/>
        </w:rPr>
      </w:pPr>
      <w:r w:rsidRPr="00441C32">
        <w:rPr>
          <w:rFonts w:ascii="Arial" w:hAnsi="Arial" w:cs="Arial"/>
          <w:bCs/>
        </w:rPr>
        <w:tab/>
      </w:r>
      <m:oMath>
        <m:sSub>
          <m:sSubPr>
            <m:ctrlPr>
              <w:rPr>
                <w:rFonts w:ascii="Cambria Math" w:hAnsi="Cambria Math" w:cs="Arial"/>
                <w:bCs/>
                <w:i/>
              </w:rPr>
            </m:ctrlPr>
          </m:sSubPr>
          <m:e>
            <m:r>
              <w:rPr>
                <w:rFonts w:ascii="Cambria Math" w:hAnsi="Cambria Math" w:cs="Arial"/>
              </w:rPr>
              <m:t>h</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o</m:t>
            </m:r>
          </m:e>
          <m:sub>
            <m:r>
              <w:rPr>
                <w:rFonts w:ascii="Cambria Math" w:hAnsi="Cambria Math" w:cs="Arial"/>
              </w:rPr>
              <m:t>t</m:t>
            </m:r>
          </m:sub>
        </m:sSub>
        <m:r>
          <w:rPr>
            <w:rFonts w:ascii="Cambria Math" w:hAnsi="Cambria Math" w:cs="Arial"/>
          </w:rPr>
          <m:t>⊙</m:t>
        </m:r>
        <m:func>
          <m:funcPr>
            <m:ctrlPr>
              <w:rPr>
                <w:rFonts w:ascii="Cambria Math" w:hAnsi="Cambria Math" w:cs="Arial"/>
                <w:bCs/>
                <w:i/>
              </w:rPr>
            </m:ctrlPr>
          </m:funcPr>
          <m:fName>
            <m:r>
              <m:rPr>
                <m:sty m:val="p"/>
              </m:rPr>
              <w:rPr>
                <w:rFonts w:ascii="Cambria Math" w:hAnsi="Cambria Math" w:cs="Arial"/>
              </w:rPr>
              <m:t>tanh</m:t>
            </m:r>
          </m:fName>
          <m:e>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C</m:t>
                    </m:r>
                  </m:e>
                  <m:sub>
                    <m:r>
                      <w:rPr>
                        <w:rFonts w:ascii="Cambria Math" w:hAnsi="Cambria Math" w:cs="Arial"/>
                      </w:rPr>
                      <m:t>t</m:t>
                    </m:r>
                  </m:sub>
                </m:sSub>
              </m:e>
            </m:d>
          </m:e>
        </m:func>
      </m:oMath>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r>
      <w:r w:rsidRPr="00441C32">
        <w:rPr>
          <w:rFonts w:ascii="Arial" w:hAnsi="Arial" w:cs="Arial"/>
          <w:bCs/>
        </w:rPr>
        <w:tab/>
        <w:t xml:space="preserve">       (12)</w:t>
      </w:r>
    </w:p>
    <w:p w14:paraId="41D59A4C" w14:textId="0F9A06D2" w:rsidR="00AC3AE7" w:rsidRDefault="00441C32" w:rsidP="00441C32">
      <w:pPr>
        <w:pStyle w:val="Body"/>
        <w:spacing w:after="0"/>
        <w:rPr>
          <w:rFonts w:ascii="Arial" w:hAnsi="Arial" w:cs="Arial"/>
          <w:bCs/>
        </w:rPr>
      </w:pPr>
      <w:r w:rsidRPr="00441C32">
        <w:rPr>
          <w:rFonts w:ascii="Arial" w:hAnsi="Arial" w:cs="Arial"/>
          <w:bCs/>
        </w:rPr>
        <w:t xml:space="preserve">where </w:t>
      </w:r>
      <m:oMath>
        <m:sSub>
          <m:sSubPr>
            <m:ctrlPr>
              <w:rPr>
                <w:rFonts w:ascii="Cambria Math" w:hAnsi="Cambria Math" w:cs="Arial"/>
                <w:bCs/>
                <w:i/>
              </w:rPr>
            </m:ctrlPr>
          </m:sSubPr>
          <m:e>
            <m:r>
              <w:rPr>
                <w:rFonts w:ascii="Cambria Math" w:hAnsi="Cambria Math" w:cs="Arial"/>
              </w:rPr>
              <m:t>h</m:t>
            </m:r>
          </m:e>
          <m:sub>
            <m:r>
              <w:rPr>
                <w:rFonts w:ascii="Cambria Math" w:hAnsi="Cambria Math" w:cs="Arial"/>
              </w:rPr>
              <m:t>t</m:t>
            </m:r>
          </m:sub>
        </m:sSub>
      </m:oMath>
      <w:r w:rsidRPr="00441C32">
        <w:rPr>
          <w:rFonts w:ascii="Arial" w:hAnsi="Arial" w:cs="Arial"/>
          <w:bCs/>
        </w:rPr>
        <w:t xml:space="preserve"> represents the hidden state (output) of the LSTM at time </w:t>
      </w:r>
      <m:oMath>
        <m:r>
          <w:rPr>
            <w:rFonts w:ascii="Cambria Math" w:hAnsi="Cambria Math" w:cs="Arial"/>
          </w:rPr>
          <m:t>t</m:t>
        </m:r>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W</m:t>
            </m:r>
          </m:e>
          <m:sub>
            <m:r>
              <w:rPr>
                <w:rFonts w:ascii="Cambria Math" w:hAnsi="Cambria Math" w:cs="Arial"/>
              </w:rPr>
              <m:t>f</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W</m:t>
            </m:r>
          </m:e>
          <m:sub>
            <m:r>
              <w:rPr>
                <w:rFonts w:ascii="Cambria Math" w:hAnsi="Cambria Math" w:cs="Arial"/>
              </w:rPr>
              <m:t>i</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W</m:t>
            </m:r>
          </m:e>
          <m:sub>
            <m:r>
              <w:rPr>
                <w:rFonts w:ascii="Cambria Math" w:hAnsi="Cambria Math" w:cs="Arial"/>
              </w:rPr>
              <m:t>C</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W</m:t>
            </m:r>
          </m:e>
          <m:sub>
            <m:r>
              <w:rPr>
                <w:rFonts w:ascii="Cambria Math" w:hAnsi="Cambria Math" w:cs="Arial"/>
              </w:rPr>
              <m:t>o</m:t>
            </m:r>
          </m:sub>
        </m:sSub>
      </m:oMath>
      <w:r w:rsidRPr="00441C32">
        <w:rPr>
          <w:rFonts w:ascii="Arial" w:hAnsi="Arial" w:cs="Arial"/>
          <w:bCs/>
        </w:rPr>
        <w:t xml:space="preserve"> are weight metrices for gates, </w:t>
      </w:r>
      <m:oMath>
        <m:sSub>
          <m:sSubPr>
            <m:ctrlPr>
              <w:rPr>
                <w:rFonts w:ascii="Cambria Math" w:hAnsi="Cambria Math" w:cs="Arial"/>
                <w:bCs/>
                <w:i/>
              </w:rPr>
            </m:ctrlPr>
          </m:sSubPr>
          <m:e>
            <m:r>
              <w:rPr>
                <w:rFonts w:ascii="Cambria Math" w:hAnsi="Cambria Math" w:cs="Arial"/>
              </w:rPr>
              <m:t>b</m:t>
            </m:r>
          </m:e>
          <m:sub>
            <m:r>
              <w:rPr>
                <w:rFonts w:ascii="Cambria Math" w:hAnsi="Cambria Math" w:cs="Arial"/>
              </w:rPr>
              <m:t>f</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b</m:t>
            </m:r>
          </m:e>
          <m:sub>
            <m:r>
              <w:rPr>
                <w:rFonts w:ascii="Cambria Math" w:hAnsi="Cambria Math" w:cs="Arial"/>
              </w:rPr>
              <m:t>i</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b</m:t>
            </m:r>
          </m:e>
          <m:sub>
            <m:r>
              <w:rPr>
                <w:rFonts w:ascii="Cambria Math" w:hAnsi="Cambria Math" w:cs="Arial"/>
              </w:rPr>
              <m:t>C</m:t>
            </m:r>
          </m:sub>
        </m:sSub>
      </m:oMath>
      <w:r w:rsidRPr="00441C32">
        <w:rPr>
          <w:rFonts w:ascii="Arial" w:hAnsi="Arial" w:cs="Arial"/>
          <w:bCs/>
        </w:rPr>
        <w:t xml:space="preserve">, </w:t>
      </w:r>
      <m:oMath>
        <m:sSub>
          <m:sSubPr>
            <m:ctrlPr>
              <w:rPr>
                <w:rFonts w:ascii="Cambria Math" w:hAnsi="Cambria Math" w:cs="Arial"/>
                <w:bCs/>
                <w:i/>
              </w:rPr>
            </m:ctrlPr>
          </m:sSubPr>
          <m:e>
            <m:r>
              <w:rPr>
                <w:rFonts w:ascii="Cambria Math" w:hAnsi="Cambria Math" w:cs="Arial"/>
              </w:rPr>
              <m:t>b</m:t>
            </m:r>
          </m:e>
          <m:sub>
            <m:r>
              <w:rPr>
                <w:rFonts w:ascii="Cambria Math" w:hAnsi="Cambria Math" w:cs="Arial"/>
              </w:rPr>
              <m:t>o</m:t>
            </m:r>
          </m:sub>
        </m:sSub>
      </m:oMath>
      <w:r w:rsidRPr="00441C32">
        <w:rPr>
          <w:rFonts w:ascii="Arial" w:hAnsi="Arial" w:cs="Arial"/>
          <w:bCs/>
        </w:rPr>
        <w:t xml:space="preserve"> are bias terms, </w:t>
      </w:r>
      <m:oMath>
        <m:r>
          <w:rPr>
            <w:rFonts w:ascii="Cambria Math" w:hAnsi="Cambria Math" w:cs="Arial"/>
          </w:rPr>
          <m:t>σ</m:t>
        </m:r>
      </m:oMath>
      <w:r w:rsidRPr="00441C32">
        <w:rPr>
          <w:rFonts w:ascii="Arial" w:hAnsi="Arial" w:cs="Arial"/>
          <w:bCs/>
        </w:rPr>
        <w:t xml:space="preserve"> is a sigmoid activation function, </w:t>
      </w:r>
      <m:oMath>
        <m:func>
          <m:funcPr>
            <m:ctrlPr>
              <w:rPr>
                <w:rFonts w:ascii="Cambria Math" w:hAnsi="Cambria Math" w:cs="Arial"/>
                <w:bCs/>
                <w:i/>
              </w:rPr>
            </m:ctrlPr>
          </m:funcPr>
          <m:fName>
            <m:r>
              <m:rPr>
                <m:sty m:val="p"/>
              </m:rPr>
              <w:rPr>
                <w:rFonts w:ascii="Cambria Math" w:hAnsi="Cambria Math" w:cs="Arial"/>
              </w:rPr>
              <m:t>tanh</m:t>
            </m:r>
          </m:fName>
          <m:e>
            <m:d>
              <m:dPr>
                <m:ctrlPr>
                  <w:rPr>
                    <w:rFonts w:ascii="Cambria Math" w:hAnsi="Cambria Math" w:cs="Arial"/>
                    <w:bCs/>
                    <w:i/>
                  </w:rPr>
                </m:ctrlPr>
              </m:dPr>
              <m:e/>
            </m:d>
          </m:e>
        </m:func>
      </m:oMath>
      <w:r w:rsidRPr="00441C32">
        <w:rPr>
          <w:rFonts w:ascii="Arial" w:hAnsi="Arial" w:cs="Arial"/>
          <w:bCs/>
        </w:rPr>
        <w:t xml:space="preserve"> is the hyperbolic tangent activation and </w:t>
      </w:r>
      <m:oMath>
        <m:r>
          <w:rPr>
            <w:rFonts w:ascii="Cambria Math" w:hAnsi="Cambria Math" w:cs="Arial"/>
          </w:rPr>
          <m:t>⊙</m:t>
        </m:r>
      </m:oMath>
      <w:r w:rsidRPr="00441C32">
        <w:rPr>
          <w:rFonts w:ascii="Arial" w:hAnsi="Arial" w:cs="Arial"/>
          <w:bCs/>
        </w:rPr>
        <w:t xml:space="preserve"> represent element-wise multiplication.</w:t>
      </w:r>
    </w:p>
    <w:p w14:paraId="23045D23" w14:textId="1537B1DB" w:rsidR="007928B8" w:rsidRDefault="007928B8" w:rsidP="00441C32">
      <w:pPr>
        <w:pStyle w:val="Body"/>
        <w:spacing w:after="0"/>
        <w:rPr>
          <w:rFonts w:ascii="Arial" w:hAnsi="Arial" w:cs="Arial"/>
          <w:bCs/>
        </w:rPr>
      </w:pPr>
    </w:p>
    <w:p w14:paraId="108E4716" w14:textId="67597A2E" w:rsidR="007928B8" w:rsidRDefault="007928B8" w:rsidP="007928B8">
      <w:pPr>
        <w:pStyle w:val="Body"/>
        <w:spacing w:after="0"/>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8</w:t>
      </w:r>
      <w:r w:rsidRPr="00902823">
        <w:rPr>
          <w:rFonts w:ascii="Arial" w:hAnsi="Arial" w:cs="Arial"/>
          <w:b/>
          <w:u w:val="single"/>
        </w:rPr>
        <w:t xml:space="preserve"> </w:t>
      </w:r>
      <w:r w:rsidRPr="007928B8">
        <w:rPr>
          <w:rFonts w:ascii="Arial" w:hAnsi="Arial" w:cs="Arial"/>
          <w:b/>
          <w:u w:val="single"/>
        </w:rPr>
        <w:t>Reinforcement learning (RL) integration</w:t>
      </w:r>
      <w:r w:rsidRPr="00FB3A86">
        <w:rPr>
          <w:rFonts w:ascii="Arial" w:hAnsi="Arial" w:cs="Arial"/>
        </w:rPr>
        <w:t xml:space="preserve">  </w:t>
      </w:r>
    </w:p>
    <w:p w14:paraId="3D49D6E8" w14:textId="77777777" w:rsidR="007928B8" w:rsidRDefault="007928B8" w:rsidP="007928B8">
      <w:pPr>
        <w:pStyle w:val="Body"/>
        <w:spacing w:after="0"/>
        <w:rPr>
          <w:rFonts w:ascii="Arial" w:hAnsi="Arial" w:cs="Arial"/>
        </w:rPr>
      </w:pPr>
    </w:p>
    <w:p w14:paraId="27ADB2CA" w14:textId="02C92AF6" w:rsidR="0047312E" w:rsidRPr="0047312E" w:rsidRDefault="0047312E" w:rsidP="0047312E">
      <w:pPr>
        <w:pStyle w:val="Body"/>
        <w:spacing w:after="0"/>
        <w:rPr>
          <w:rFonts w:ascii="Arial" w:hAnsi="Arial" w:cs="Arial"/>
          <w:bCs/>
        </w:rPr>
      </w:pPr>
      <w:r w:rsidRPr="0047312E">
        <w:rPr>
          <w:rFonts w:ascii="Arial" w:hAnsi="Arial" w:cs="Arial"/>
          <w:bCs/>
        </w:rPr>
        <w:t xml:space="preserve">Reinforcement learning involves learning an optimal policy </w:t>
      </w:r>
      <m:oMath>
        <m:r>
          <w:rPr>
            <w:rFonts w:ascii="Cambria Math" w:hAnsi="Cambria Math" w:cs="Arial"/>
          </w:rPr>
          <m:t>π</m:t>
        </m:r>
      </m:oMath>
      <w:r w:rsidRPr="0047312E">
        <w:rPr>
          <w:rFonts w:ascii="Arial" w:hAnsi="Arial" w:cs="Arial"/>
          <w:bCs/>
        </w:rPr>
        <w:t xml:space="preserve"> that </w:t>
      </w:r>
      <w:r w:rsidRPr="0047312E">
        <w:rPr>
          <w:rFonts w:ascii="Arial" w:hAnsi="Arial" w:cs="Arial"/>
          <w:bCs/>
          <w:lang w:val="en-GB"/>
        </w:rPr>
        <w:t>maximises</w:t>
      </w:r>
      <w:r w:rsidRPr="0047312E">
        <w:rPr>
          <w:rFonts w:ascii="Arial" w:hAnsi="Arial" w:cs="Arial"/>
          <w:bCs/>
        </w:rPr>
        <w:t xml:space="preserve"> a reward signal </w:t>
      </w:r>
      <m:oMath>
        <m:r>
          <w:rPr>
            <w:rFonts w:ascii="Cambria Math" w:hAnsi="Cambria Math" w:cs="Arial"/>
          </w:rPr>
          <m:t>R</m:t>
        </m:r>
      </m:oMath>
      <w:r w:rsidRPr="0047312E">
        <w:rPr>
          <w:rFonts w:ascii="Arial" w:hAnsi="Arial" w:cs="Arial"/>
          <w:bCs/>
        </w:rPr>
        <w:t>. The RL agent (predictor) interacts with the environment (meteorological data and PV energy outputs) to minimize the error between predicted and actual energy outputs.</w:t>
      </w:r>
    </w:p>
    <w:p w14:paraId="4DB0B24B" w14:textId="77777777" w:rsidR="0047312E" w:rsidRPr="0047312E" w:rsidRDefault="0047312E" w:rsidP="0047312E">
      <w:pPr>
        <w:pStyle w:val="Body"/>
        <w:spacing w:after="0"/>
        <w:rPr>
          <w:rFonts w:ascii="Arial" w:hAnsi="Arial" w:cs="Arial"/>
          <w:bCs/>
        </w:rPr>
      </w:pPr>
    </w:p>
    <w:p w14:paraId="0EB4C8F5" w14:textId="77777777" w:rsidR="0047312E" w:rsidRPr="0047312E" w:rsidRDefault="0047312E" w:rsidP="0047312E">
      <w:pPr>
        <w:pStyle w:val="Body"/>
        <w:spacing w:after="0"/>
        <w:rPr>
          <w:rFonts w:ascii="Arial" w:hAnsi="Arial" w:cs="Arial"/>
          <w:b/>
          <w:bCs/>
        </w:rPr>
      </w:pPr>
      <w:r w:rsidRPr="0047312E">
        <w:rPr>
          <w:rFonts w:ascii="Arial" w:hAnsi="Arial" w:cs="Arial"/>
          <w:b/>
          <w:bCs/>
        </w:rPr>
        <w:t>States, Actions, and Rewards</w:t>
      </w:r>
    </w:p>
    <w:p w14:paraId="488E0D16" w14:textId="77777777" w:rsidR="0047312E" w:rsidRPr="0047312E" w:rsidRDefault="0047312E" w:rsidP="0047312E">
      <w:pPr>
        <w:pStyle w:val="Body"/>
        <w:spacing w:after="0"/>
        <w:rPr>
          <w:rFonts w:ascii="Arial" w:hAnsi="Arial" w:cs="Arial"/>
          <w:bCs/>
        </w:rPr>
      </w:pPr>
    </w:p>
    <w:p w14:paraId="0C98D3AC" w14:textId="1A362CF9" w:rsidR="0047312E" w:rsidRPr="0047312E" w:rsidRDefault="0047312E" w:rsidP="0047312E">
      <w:pPr>
        <w:pStyle w:val="Body"/>
        <w:spacing w:after="0"/>
        <w:rPr>
          <w:rFonts w:ascii="Arial" w:hAnsi="Arial" w:cs="Arial"/>
          <w:bCs/>
        </w:rPr>
      </w:pPr>
      <w:bookmarkStart w:id="9" w:name="_Hlk185329022"/>
      <w:r w:rsidRPr="0047312E">
        <w:rPr>
          <w:rFonts w:ascii="Arial" w:hAnsi="Arial" w:cs="Arial"/>
          <w:b/>
          <w:bCs/>
        </w:rPr>
        <w:t xml:space="preserve">State </w:t>
      </w:r>
      <m:oMath>
        <m:d>
          <m:dPr>
            <m:ctrlPr>
              <w:rPr>
                <w:rFonts w:ascii="Cambria Math" w:hAnsi="Cambria Math" w:cs="Arial"/>
                <w:b/>
                <w:bCs/>
                <w:i/>
              </w:rPr>
            </m:ctrlPr>
          </m:dPr>
          <m:e>
            <m:sSub>
              <m:sSubPr>
                <m:ctrlPr>
                  <w:rPr>
                    <w:rFonts w:ascii="Cambria Math" w:hAnsi="Cambria Math" w:cs="Arial"/>
                    <w:b/>
                    <w:bCs/>
                    <w:i/>
                  </w:rPr>
                </m:ctrlPr>
              </m:sSubPr>
              <m:e>
                <m:r>
                  <m:rPr>
                    <m:sty m:val="bi"/>
                  </m:rPr>
                  <w:rPr>
                    <w:rFonts w:ascii="Cambria Math" w:hAnsi="Cambria Math" w:cs="Arial"/>
                  </w:rPr>
                  <m:t>S</m:t>
                </m:r>
              </m:e>
              <m:sub>
                <m:r>
                  <m:rPr>
                    <m:sty m:val="bi"/>
                  </m:rPr>
                  <w:rPr>
                    <w:rFonts w:ascii="Cambria Math" w:hAnsi="Cambria Math" w:cs="Arial"/>
                  </w:rPr>
                  <m:t>t</m:t>
                </m:r>
              </m:sub>
            </m:sSub>
          </m:e>
        </m:d>
      </m:oMath>
      <w:r w:rsidRPr="0047312E">
        <w:rPr>
          <w:rFonts w:ascii="Arial" w:hAnsi="Arial" w:cs="Arial"/>
          <w:bCs/>
        </w:rPr>
        <w:t xml:space="preserve">: </w:t>
      </w:r>
      <w:bookmarkEnd w:id="9"/>
      <w:r w:rsidRPr="0047312E">
        <w:rPr>
          <w:rFonts w:ascii="Arial" w:hAnsi="Arial" w:cs="Arial"/>
          <w:bCs/>
        </w:rPr>
        <w:t xml:space="preserve">The state at time </w:t>
      </w:r>
      <m:oMath>
        <m:r>
          <w:rPr>
            <w:rFonts w:ascii="Cambria Math" w:hAnsi="Cambria Math" w:cs="Arial"/>
          </w:rPr>
          <m:t>t</m:t>
        </m:r>
      </m:oMath>
      <w:r w:rsidRPr="0047312E">
        <w:rPr>
          <w:rFonts w:ascii="Arial" w:hAnsi="Arial" w:cs="Arial"/>
          <w:bCs/>
        </w:rPr>
        <w:t xml:space="preserve"> consists of past meteorological data and previous PV energy output predictions:</w:t>
      </w:r>
    </w:p>
    <w:p w14:paraId="5DFD1652" w14:textId="596FA224" w:rsidR="0047312E" w:rsidRPr="0047312E" w:rsidRDefault="0047312E" w:rsidP="0047312E">
      <w:pPr>
        <w:pStyle w:val="Body"/>
        <w:spacing w:after="0"/>
        <w:rPr>
          <w:rFonts w:ascii="Arial" w:hAnsi="Arial" w:cs="Arial"/>
          <w:bCs/>
        </w:rPr>
      </w:pPr>
      <w:r w:rsidRPr="0047312E">
        <w:rPr>
          <w:rFonts w:ascii="Arial" w:hAnsi="Arial" w:cs="Arial"/>
          <w:bCs/>
        </w:rPr>
        <w:tab/>
      </w:r>
      <m:oMath>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d>
          <m:dPr>
            <m:begChr m:val="{"/>
            <m:endChr m:val="}"/>
            <m:ctrlPr>
              <w:rPr>
                <w:rFonts w:ascii="Cambria Math" w:hAnsi="Cambria Math" w:cs="Arial"/>
                <w:bCs/>
                <w:i/>
              </w:rPr>
            </m:ctrlPr>
          </m:dPr>
          <m:e>
            <m:r>
              <w:rPr>
                <w:rFonts w:ascii="Cambria Math" w:hAnsi="Cambria Math" w:cs="Arial"/>
              </w:rPr>
              <m:t>X</m:t>
            </m:r>
            <m:d>
              <m:dPr>
                <m:ctrlPr>
                  <w:rPr>
                    <w:rFonts w:ascii="Cambria Math" w:hAnsi="Cambria Math" w:cs="Arial"/>
                    <w:bCs/>
                    <w:i/>
                  </w:rPr>
                </m:ctrlPr>
              </m:dPr>
              <m:e>
                <m:r>
                  <w:rPr>
                    <w:rFonts w:ascii="Cambria Math" w:hAnsi="Cambria Math" w:cs="Arial"/>
                  </w:rPr>
                  <m:t>t-k</m:t>
                </m:r>
              </m:e>
            </m:d>
            <m:r>
              <w:rPr>
                <w:rFonts w:ascii="Cambria Math" w:hAnsi="Cambria Math" w:cs="Arial"/>
              </w:rPr>
              <m:t>, …,X</m:t>
            </m:r>
            <m:d>
              <m:dPr>
                <m:ctrlPr>
                  <w:rPr>
                    <w:rFonts w:ascii="Cambria Math" w:hAnsi="Cambria Math" w:cs="Arial"/>
                    <w:bCs/>
                    <w:i/>
                  </w:rPr>
                </m:ctrlPr>
              </m:dPr>
              <m:e>
                <m:r>
                  <w:rPr>
                    <w:rFonts w:ascii="Cambria Math" w:hAnsi="Cambria Math" w:cs="Arial"/>
                  </w:rPr>
                  <m:t>t-1</m:t>
                </m:r>
              </m:e>
            </m:d>
            <m:r>
              <w:rPr>
                <w:rFonts w:ascii="Cambria Math" w:hAnsi="Cambria Math" w:cs="Arial"/>
              </w:rPr>
              <m:t>,</m:t>
            </m:r>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t-1</m:t>
                </m:r>
              </m:e>
            </m:d>
          </m:e>
        </m:d>
      </m:oMath>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t xml:space="preserve">       (13)</w:t>
      </w:r>
    </w:p>
    <w:p w14:paraId="514E2167" w14:textId="2BEACB81" w:rsidR="0047312E" w:rsidRPr="0047312E" w:rsidRDefault="0047312E" w:rsidP="0047312E">
      <w:pPr>
        <w:pStyle w:val="Body"/>
        <w:spacing w:after="0"/>
        <w:rPr>
          <w:rFonts w:ascii="Arial" w:hAnsi="Arial" w:cs="Arial"/>
          <w:bCs/>
        </w:rPr>
      </w:pPr>
      <w:r w:rsidRPr="0047312E">
        <w:rPr>
          <w:rFonts w:ascii="Arial" w:hAnsi="Arial" w:cs="Arial"/>
          <w:bCs/>
        </w:rPr>
        <w:t xml:space="preserve">where </w:t>
      </w:r>
      <m:oMath>
        <m:r>
          <w:rPr>
            <w:rFonts w:ascii="Cambria Math" w:hAnsi="Cambria Math" w:cs="Arial"/>
          </w:rPr>
          <m:t>k</m:t>
        </m:r>
      </m:oMath>
      <w:r w:rsidRPr="0047312E">
        <w:rPr>
          <w:rFonts w:ascii="Arial" w:hAnsi="Arial" w:cs="Arial"/>
          <w:bCs/>
        </w:rPr>
        <w:t xml:space="preserve"> is the look-back window.</w:t>
      </w:r>
    </w:p>
    <w:p w14:paraId="3D644F8C" w14:textId="1D0FA47C" w:rsidR="0047312E" w:rsidRPr="0047312E" w:rsidRDefault="0047312E" w:rsidP="0047312E">
      <w:pPr>
        <w:pStyle w:val="Body"/>
        <w:spacing w:after="0"/>
        <w:rPr>
          <w:rFonts w:ascii="Arial" w:hAnsi="Arial" w:cs="Arial"/>
          <w:bCs/>
        </w:rPr>
      </w:pPr>
      <w:r w:rsidRPr="0047312E">
        <w:rPr>
          <w:rFonts w:ascii="Arial" w:hAnsi="Arial" w:cs="Arial"/>
          <w:b/>
          <w:bCs/>
        </w:rPr>
        <w:t xml:space="preserve">Action </w:t>
      </w:r>
      <m:oMath>
        <m:d>
          <m:dPr>
            <m:ctrlPr>
              <w:rPr>
                <w:rFonts w:ascii="Cambria Math" w:hAnsi="Cambria Math" w:cs="Arial"/>
                <w:b/>
                <w:bCs/>
                <w:i/>
              </w:rPr>
            </m:ctrlPr>
          </m:dPr>
          <m:e>
            <m:sSub>
              <m:sSubPr>
                <m:ctrlPr>
                  <w:rPr>
                    <w:rFonts w:ascii="Cambria Math" w:hAnsi="Cambria Math" w:cs="Arial"/>
                    <w:b/>
                    <w:bCs/>
                    <w:i/>
                  </w:rPr>
                </m:ctrlPr>
              </m:sSubPr>
              <m:e>
                <m:r>
                  <m:rPr>
                    <m:sty m:val="bi"/>
                  </m:rPr>
                  <w:rPr>
                    <w:rFonts w:ascii="Cambria Math" w:hAnsi="Cambria Math" w:cs="Arial"/>
                  </w:rPr>
                  <m:t>α</m:t>
                </m:r>
              </m:e>
              <m:sub>
                <m:r>
                  <m:rPr>
                    <m:sty m:val="bi"/>
                  </m:rPr>
                  <w:rPr>
                    <w:rFonts w:ascii="Cambria Math" w:hAnsi="Cambria Math" w:cs="Arial"/>
                  </w:rPr>
                  <m:t>t</m:t>
                </m:r>
              </m:sub>
            </m:sSub>
          </m:e>
        </m:d>
      </m:oMath>
      <w:r w:rsidRPr="0047312E">
        <w:rPr>
          <w:rFonts w:ascii="Arial" w:hAnsi="Arial" w:cs="Arial"/>
          <w:bCs/>
        </w:rPr>
        <w:t xml:space="preserve">: The predicted PV energy output </w:t>
      </w: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oMath>
      <w:r w:rsidRPr="0047312E">
        <w:rPr>
          <w:rFonts w:ascii="Arial" w:hAnsi="Arial" w:cs="Arial"/>
          <w:bCs/>
        </w:rPr>
        <w:t>.</w:t>
      </w:r>
    </w:p>
    <w:p w14:paraId="4C4C939D" w14:textId="54C09FDB" w:rsidR="0047312E" w:rsidRPr="0047312E" w:rsidRDefault="0047312E" w:rsidP="0047312E">
      <w:pPr>
        <w:pStyle w:val="Body"/>
        <w:spacing w:after="0"/>
        <w:rPr>
          <w:rFonts w:ascii="Arial" w:hAnsi="Arial" w:cs="Arial"/>
          <w:bCs/>
        </w:rPr>
      </w:pPr>
      <w:r w:rsidRPr="0047312E">
        <w:rPr>
          <w:rFonts w:ascii="Arial" w:hAnsi="Arial" w:cs="Arial"/>
          <w:b/>
          <w:bCs/>
        </w:rPr>
        <w:t xml:space="preserve">Reward </w:t>
      </w:r>
      <m:oMath>
        <m:d>
          <m:dPr>
            <m:ctrlPr>
              <w:rPr>
                <w:rFonts w:ascii="Cambria Math" w:hAnsi="Cambria Math" w:cs="Arial"/>
                <w:b/>
                <w:bCs/>
                <w:i/>
              </w:rPr>
            </m:ctrlPr>
          </m:dPr>
          <m:e>
            <m:sSub>
              <m:sSubPr>
                <m:ctrlPr>
                  <w:rPr>
                    <w:rFonts w:ascii="Cambria Math" w:hAnsi="Cambria Math" w:cs="Arial"/>
                    <w:b/>
                    <w:bCs/>
                    <w:i/>
                  </w:rPr>
                </m:ctrlPr>
              </m:sSubPr>
              <m:e>
                <m:r>
                  <m:rPr>
                    <m:sty m:val="bi"/>
                  </m:rPr>
                  <w:rPr>
                    <w:rFonts w:ascii="Cambria Math" w:hAnsi="Cambria Math" w:cs="Arial"/>
                  </w:rPr>
                  <m:t>R</m:t>
                </m:r>
              </m:e>
              <m:sub>
                <m:r>
                  <m:rPr>
                    <m:sty m:val="bi"/>
                  </m:rPr>
                  <w:rPr>
                    <w:rFonts w:ascii="Cambria Math" w:hAnsi="Cambria Math" w:cs="Arial"/>
                  </w:rPr>
                  <m:t>t</m:t>
                </m:r>
              </m:sub>
            </m:sSub>
          </m:e>
        </m:d>
      </m:oMath>
      <w:r w:rsidRPr="0047312E">
        <w:rPr>
          <w:rFonts w:ascii="Arial" w:hAnsi="Arial" w:cs="Arial"/>
          <w:bCs/>
        </w:rPr>
        <w:t>: The reward is a function of the prediction error as expressed in Equation 3.14:</w:t>
      </w:r>
    </w:p>
    <w:p w14:paraId="30C7BB23" w14:textId="16D1F890" w:rsidR="0047312E" w:rsidRPr="0047312E" w:rsidRDefault="0047312E" w:rsidP="0047312E">
      <w:pPr>
        <w:pStyle w:val="Body"/>
        <w:spacing w:after="0"/>
        <w:rPr>
          <w:rFonts w:ascii="Arial" w:hAnsi="Arial" w:cs="Arial"/>
          <w:bCs/>
        </w:rPr>
      </w:pPr>
      <w:r w:rsidRPr="0047312E">
        <w:rPr>
          <w:rFonts w:ascii="Arial" w:hAnsi="Arial" w:cs="Arial"/>
          <w:bCs/>
        </w:rPr>
        <w:tab/>
      </w:r>
      <m:oMath>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m:t>
        </m:r>
        <m:d>
          <m:dPr>
            <m:begChr m:val="|"/>
            <m:endChr m:val="|"/>
            <m:ctrlPr>
              <w:rPr>
                <w:rFonts w:ascii="Cambria Math" w:hAnsi="Cambria Math" w:cs="Arial"/>
                <w:bCs/>
                <w:i/>
              </w:rPr>
            </m:ctrlPr>
          </m:dPr>
          <m:e>
            <m:r>
              <w:rPr>
                <w:rFonts w:ascii="Cambria Math" w:hAnsi="Cambria Math" w:cs="Arial"/>
              </w:rPr>
              <m:t>y</m:t>
            </m:r>
            <m:d>
              <m:dPr>
                <m:ctrlPr>
                  <w:rPr>
                    <w:rFonts w:ascii="Cambria Math" w:hAnsi="Cambria Math" w:cs="Arial"/>
                    <w:bCs/>
                    <w:i/>
                  </w:rPr>
                </m:ctrlPr>
              </m:dPr>
              <m:e>
                <m:r>
                  <w:rPr>
                    <w:rFonts w:ascii="Cambria Math" w:hAnsi="Cambria Math" w:cs="Arial"/>
                  </w:rPr>
                  <m:t>t</m:t>
                </m:r>
              </m:e>
            </m:d>
            <m:r>
              <w:rPr>
                <w:rFonts w:ascii="Cambria Math" w:hAnsi="Cambria Math" w:cs="Arial"/>
              </w:rPr>
              <m:t>-</m:t>
            </m:r>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e>
        </m:d>
      </m:oMath>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t xml:space="preserve">       (14)</w:t>
      </w:r>
    </w:p>
    <w:p w14:paraId="79630407" w14:textId="3EB5F052" w:rsidR="0047312E" w:rsidRPr="0047312E" w:rsidRDefault="0047312E" w:rsidP="0047312E">
      <w:pPr>
        <w:pStyle w:val="Body"/>
        <w:spacing w:after="0"/>
        <w:rPr>
          <w:rFonts w:ascii="Arial" w:hAnsi="Arial" w:cs="Arial"/>
          <w:bCs/>
        </w:rPr>
      </w:pPr>
      <w:r w:rsidRPr="0047312E">
        <w:rPr>
          <w:rFonts w:ascii="Arial" w:hAnsi="Arial" w:cs="Arial"/>
          <w:bCs/>
        </w:rPr>
        <w:t xml:space="preserve">where </w:t>
      </w:r>
      <w:r w:rsidRPr="0047312E">
        <w:rPr>
          <w:rFonts w:ascii="Arial" w:hAnsi="Arial" w:cs="Arial"/>
          <w:bCs/>
        </w:rPr>
        <w:tab/>
      </w:r>
      <m:oMath>
        <m:r>
          <w:rPr>
            <w:rFonts w:ascii="Cambria Math" w:hAnsi="Cambria Math" w:cs="Arial"/>
          </w:rPr>
          <m:t>y</m:t>
        </m:r>
        <m:d>
          <m:dPr>
            <m:ctrlPr>
              <w:rPr>
                <w:rFonts w:ascii="Cambria Math" w:hAnsi="Cambria Math" w:cs="Arial"/>
                <w:bCs/>
                <w:i/>
              </w:rPr>
            </m:ctrlPr>
          </m:dPr>
          <m:e>
            <m:r>
              <w:rPr>
                <w:rFonts w:ascii="Cambria Math" w:hAnsi="Cambria Math" w:cs="Arial"/>
              </w:rPr>
              <m:t>t</m:t>
            </m:r>
          </m:e>
        </m:d>
      </m:oMath>
      <w:r w:rsidRPr="0047312E">
        <w:rPr>
          <w:rFonts w:ascii="Arial" w:hAnsi="Arial" w:cs="Arial"/>
          <w:bCs/>
        </w:rPr>
        <w:t xml:space="preserve"> is the actual PV output at </w:t>
      </w:r>
      <m:oMath>
        <m:r>
          <w:rPr>
            <w:rFonts w:ascii="Cambria Math" w:hAnsi="Cambria Math" w:cs="Arial"/>
          </w:rPr>
          <m:t>t</m:t>
        </m:r>
      </m:oMath>
      <w:r w:rsidRPr="0047312E">
        <w:rPr>
          <w:rFonts w:ascii="Arial" w:hAnsi="Arial" w:cs="Arial"/>
          <w:bCs/>
        </w:rPr>
        <w:t xml:space="preserve">, and </w:t>
      </w: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oMath>
      <w:r w:rsidRPr="0047312E">
        <w:rPr>
          <w:rFonts w:ascii="Arial" w:hAnsi="Arial" w:cs="Arial"/>
          <w:bCs/>
        </w:rPr>
        <w:t xml:space="preserve"> is the predicted output.</w:t>
      </w:r>
    </w:p>
    <w:p w14:paraId="669E8A56" w14:textId="490BFC6E" w:rsidR="0047312E" w:rsidRPr="0047312E" w:rsidRDefault="0047312E" w:rsidP="0047312E">
      <w:pPr>
        <w:pStyle w:val="Body"/>
        <w:spacing w:after="0"/>
        <w:rPr>
          <w:rFonts w:ascii="Arial" w:hAnsi="Arial" w:cs="Arial"/>
          <w:bCs/>
        </w:rPr>
      </w:pPr>
      <w:r w:rsidRPr="0047312E">
        <w:rPr>
          <w:rFonts w:ascii="Arial" w:hAnsi="Arial" w:cs="Arial"/>
          <w:b/>
          <w:bCs/>
        </w:rPr>
        <w:t>Policy and Value Functions:</w:t>
      </w:r>
      <w:r w:rsidRPr="0047312E">
        <w:rPr>
          <w:rFonts w:ascii="Arial" w:hAnsi="Arial" w:cs="Arial"/>
          <w:bCs/>
        </w:rPr>
        <w:t xml:space="preserve"> The RL agent optimizes a policy </w:t>
      </w:r>
      <m:oMath>
        <m:r>
          <w:rPr>
            <w:rFonts w:ascii="Cambria Math" w:hAnsi="Cambria Math" w:cs="Arial"/>
          </w:rPr>
          <m:t>π</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e>
        </m:d>
      </m:oMath>
      <w:r w:rsidRPr="0047312E">
        <w:rPr>
          <w:rFonts w:ascii="Arial" w:hAnsi="Arial" w:cs="Arial"/>
          <w:bCs/>
        </w:rPr>
        <w:t xml:space="preserve"> to maximise the expected cumulative reward </w:t>
      </w:r>
      <m:oMath>
        <m:sSub>
          <m:sSubPr>
            <m:ctrlPr>
              <w:rPr>
                <w:rFonts w:ascii="Cambria Math" w:hAnsi="Cambria Math" w:cs="Arial"/>
                <w:bCs/>
                <w:i/>
              </w:rPr>
            </m:ctrlPr>
          </m:sSubPr>
          <m:e>
            <m:r>
              <w:rPr>
                <w:rFonts w:ascii="Cambria Math" w:hAnsi="Cambria Math" w:cs="Arial"/>
              </w:rPr>
              <m:t>G</m:t>
            </m:r>
          </m:e>
          <m:sub>
            <m:r>
              <w:rPr>
                <w:rFonts w:ascii="Cambria Math" w:hAnsi="Cambria Math" w:cs="Arial"/>
              </w:rPr>
              <m:t>t</m:t>
            </m:r>
          </m:sub>
        </m:sSub>
      </m:oMath>
      <w:r w:rsidRPr="0047312E">
        <w:rPr>
          <w:rFonts w:ascii="Arial" w:hAnsi="Arial" w:cs="Arial"/>
          <w:bCs/>
        </w:rPr>
        <w:t>, where:</w:t>
      </w:r>
    </w:p>
    <w:p w14:paraId="6B2DE094" w14:textId="391B03B4" w:rsidR="0047312E" w:rsidRPr="0047312E" w:rsidRDefault="0047312E" w:rsidP="0047312E">
      <w:pPr>
        <w:pStyle w:val="Body"/>
        <w:spacing w:after="0"/>
        <w:rPr>
          <w:rFonts w:ascii="Arial" w:hAnsi="Arial" w:cs="Arial"/>
          <w:bCs/>
        </w:rPr>
      </w:pPr>
      <w:r w:rsidRPr="0047312E">
        <w:rPr>
          <w:rFonts w:ascii="Arial" w:hAnsi="Arial" w:cs="Arial"/>
          <w:bCs/>
        </w:rPr>
        <w:tab/>
      </w:r>
      <m:oMath>
        <m:sSub>
          <m:sSubPr>
            <m:ctrlPr>
              <w:rPr>
                <w:rFonts w:ascii="Cambria Math" w:hAnsi="Cambria Math" w:cs="Arial"/>
                <w:bCs/>
                <w:i/>
              </w:rPr>
            </m:ctrlPr>
          </m:sSubPr>
          <m:e>
            <m:r>
              <w:rPr>
                <w:rFonts w:ascii="Cambria Math" w:hAnsi="Cambria Math" w:cs="Arial"/>
              </w:rPr>
              <m:t>G</m:t>
            </m:r>
          </m:e>
          <m:sub>
            <m:r>
              <w:rPr>
                <w:rFonts w:ascii="Cambria Math" w:hAnsi="Cambria Math" w:cs="Arial"/>
              </w:rPr>
              <m:t>t</m:t>
            </m:r>
          </m:sub>
        </m:sSub>
        <m:r>
          <w:rPr>
            <w:rFonts w:ascii="Cambria Math" w:hAnsi="Cambria Math" w:cs="Arial"/>
          </w:rPr>
          <m:t>=</m:t>
        </m:r>
        <m:nary>
          <m:naryPr>
            <m:chr m:val="∑"/>
            <m:limLoc m:val="undOvr"/>
            <m:ctrlPr>
              <w:rPr>
                <w:rFonts w:ascii="Cambria Math" w:hAnsi="Cambria Math" w:cs="Arial"/>
                <w:bCs/>
                <w:i/>
              </w:rPr>
            </m:ctrlPr>
          </m:naryPr>
          <m:sub>
            <m:r>
              <w:rPr>
                <w:rFonts w:ascii="Cambria Math" w:hAnsi="Cambria Math" w:cs="Arial"/>
              </w:rPr>
              <m:t>k=0</m:t>
            </m:r>
          </m:sub>
          <m:sup>
            <m:r>
              <w:rPr>
                <w:rFonts w:ascii="Cambria Math" w:hAnsi="Cambria Math" w:cs="Arial"/>
              </w:rPr>
              <m:t>∞</m:t>
            </m:r>
          </m:sup>
          <m:e>
            <m:sSup>
              <m:sSupPr>
                <m:ctrlPr>
                  <w:rPr>
                    <w:rFonts w:ascii="Cambria Math" w:hAnsi="Cambria Math" w:cs="Arial"/>
                    <w:bCs/>
                    <w:i/>
                  </w:rPr>
                </m:ctrlPr>
              </m:sSupPr>
              <m:e>
                <m:r>
                  <w:rPr>
                    <w:rFonts w:ascii="Cambria Math" w:hAnsi="Cambria Math" w:cs="Arial"/>
                  </w:rPr>
                  <m:t>γ</m:t>
                </m:r>
              </m:e>
              <m:sup>
                <m:r>
                  <w:rPr>
                    <w:rFonts w:ascii="Cambria Math" w:hAnsi="Cambria Math" w:cs="Arial"/>
                  </w:rPr>
                  <m:t>k</m:t>
                </m:r>
              </m:sup>
            </m:sSup>
            <m:sSub>
              <m:sSubPr>
                <m:ctrlPr>
                  <w:rPr>
                    <w:rFonts w:ascii="Cambria Math" w:hAnsi="Cambria Math" w:cs="Arial"/>
                    <w:bCs/>
                    <w:i/>
                  </w:rPr>
                </m:ctrlPr>
              </m:sSubPr>
              <m:e>
                <m:r>
                  <w:rPr>
                    <w:rFonts w:ascii="Cambria Math" w:hAnsi="Cambria Math" w:cs="Arial"/>
                  </w:rPr>
                  <m:t>R</m:t>
                </m:r>
              </m:e>
              <m:sub>
                <m:r>
                  <w:rPr>
                    <w:rFonts w:ascii="Cambria Math" w:hAnsi="Cambria Math" w:cs="Arial"/>
                  </w:rPr>
                  <m:t>t+k</m:t>
                </m:r>
              </m:sub>
            </m:sSub>
          </m:e>
        </m:nary>
      </m:oMath>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t xml:space="preserve">       (15)</w:t>
      </w:r>
    </w:p>
    <w:p w14:paraId="5A0D77B7" w14:textId="582E5694" w:rsidR="0047312E" w:rsidRPr="0047312E" w:rsidRDefault="0047312E" w:rsidP="0047312E">
      <w:pPr>
        <w:pStyle w:val="Body"/>
        <w:spacing w:after="0"/>
        <w:rPr>
          <w:rFonts w:ascii="Arial" w:hAnsi="Arial" w:cs="Arial"/>
          <w:bCs/>
        </w:rPr>
      </w:pPr>
      <w:r w:rsidRPr="0047312E">
        <w:rPr>
          <w:rFonts w:ascii="Arial" w:hAnsi="Arial" w:cs="Arial"/>
          <w:bCs/>
        </w:rPr>
        <w:t xml:space="preserve">where </w:t>
      </w:r>
      <m:oMath>
        <m:r>
          <w:rPr>
            <w:rFonts w:ascii="Cambria Math" w:hAnsi="Cambria Math" w:cs="Arial"/>
          </w:rPr>
          <m:t>γ</m:t>
        </m:r>
      </m:oMath>
      <w:r w:rsidRPr="0047312E">
        <w:rPr>
          <w:rFonts w:ascii="Arial" w:hAnsi="Arial" w:cs="Arial"/>
          <w:bCs/>
        </w:rPr>
        <w:t xml:space="preserve"> is the discount factor </w:t>
      </w:r>
      <m:oMath>
        <m:d>
          <m:dPr>
            <m:ctrlPr>
              <w:rPr>
                <w:rFonts w:ascii="Cambria Math" w:hAnsi="Cambria Math" w:cs="Arial"/>
                <w:bCs/>
                <w:i/>
              </w:rPr>
            </m:ctrlPr>
          </m:dPr>
          <m:e>
            <m:r>
              <w:rPr>
                <w:rFonts w:ascii="Cambria Math" w:hAnsi="Cambria Math" w:cs="Arial"/>
              </w:rPr>
              <m:t>0&lt;γ≤1</m:t>
            </m:r>
          </m:e>
        </m:d>
      </m:oMath>
      <w:r w:rsidRPr="0047312E">
        <w:rPr>
          <w:rFonts w:ascii="Arial" w:hAnsi="Arial" w:cs="Arial"/>
          <w:bCs/>
        </w:rPr>
        <w:t>.</w:t>
      </w:r>
    </w:p>
    <w:p w14:paraId="51B67B53" w14:textId="04418D03" w:rsidR="0047312E" w:rsidRPr="0047312E" w:rsidRDefault="0047312E" w:rsidP="0047312E">
      <w:pPr>
        <w:pStyle w:val="Body"/>
        <w:spacing w:after="0"/>
        <w:rPr>
          <w:rFonts w:ascii="Arial" w:hAnsi="Arial" w:cs="Arial"/>
          <w:bCs/>
        </w:rPr>
      </w:pPr>
      <w:r w:rsidRPr="0047312E">
        <w:rPr>
          <w:rFonts w:ascii="Arial" w:hAnsi="Arial" w:cs="Arial"/>
          <w:bCs/>
        </w:rPr>
        <w:t xml:space="preserve">Using Q-learning (value-based RL), the agent learns a Q-value function </w:t>
      </w:r>
      <m:oMath>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d>
      </m:oMath>
      <w:r w:rsidRPr="0047312E">
        <w:rPr>
          <w:rFonts w:ascii="Arial" w:hAnsi="Arial" w:cs="Arial"/>
          <w:bCs/>
        </w:rPr>
        <w:t xml:space="preserve"> that represents the expected reward for taking action </w:t>
      </w:r>
      <m:oMath>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oMath>
      <w:r w:rsidRPr="0047312E">
        <w:rPr>
          <w:rFonts w:ascii="Arial" w:hAnsi="Arial" w:cs="Arial"/>
          <w:bCs/>
        </w:rPr>
        <w:t xml:space="preserve"> in state </w:t>
      </w:r>
      <m:oMath>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oMath>
      <w:r w:rsidRPr="0047312E">
        <w:rPr>
          <w:rFonts w:ascii="Arial" w:hAnsi="Arial" w:cs="Arial"/>
          <w:bCs/>
        </w:rPr>
        <w:t>, as portrayed in the Equation (16):</w:t>
      </w:r>
    </w:p>
    <w:p w14:paraId="14AED855" w14:textId="2F36C49B" w:rsidR="007928B8" w:rsidRDefault="0047312E" w:rsidP="0047312E">
      <w:pPr>
        <w:pStyle w:val="Body"/>
        <w:spacing w:after="0"/>
        <w:rPr>
          <w:rFonts w:ascii="Arial" w:hAnsi="Arial" w:cs="Arial"/>
          <w:bCs/>
        </w:rPr>
      </w:pPr>
      <w:r w:rsidRPr="0047312E">
        <w:rPr>
          <w:rFonts w:ascii="Arial" w:hAnsi="Arial" w:cs="Arial"/>
          <w:bCs/>
        </w:rPr>
        <w:tab/>
      </w:r>
      <m:oMath>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d>
        <m:r>
          <m:rPr>
            <m:scr m:val="double-struck"/>
          </m:rPr>
          <w:rPr>
            <w:rFonts w:ascii="Cambria Math" w:hAnsi="Cambria Math" w:cs="Arial"/>
          </w:rPr>
          <m:t>=E</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+γ</m:t>
            </m:r>
            <m:func>
              <m:funcPr>
                <m:ctrlPr>
                  <w:rPr>
                    <w:rFonts w:ascii="Cambria Math" w:hAnsi="Cambria Math" w:cs="Arial"/>
                    <w:bCs/>
                    <w:i/>
                  </w:rPr>
                </m:ctrlPr>
              </m:funcPr>
              <m:fName>
                <m:limLow>
                  <m:limLowPr>
                    <m:ctrlPr>
                      <w:rPr>
                        <w:rFonts w:ascii="Cambria Math" w:hAnsi="Cambria Math" w:cs="Arial"/>
                        <w:bCs/>
                        <w:i/>
                      </w:rPr>
                    </m:ctrlPr>
                  </m:limLowPr>
                  <m:e>
                    <m:r>
                      <m:rPr>
                        <m:sty m:val="p"/>
                      </m:rPr>
                      <w:rPr>
                        <w:rFonts w:ascii="Cambria Math" w:hAnsi="Cambria Math" w:cs="Arial"/>
                      </w:rPr>
                      <m:t>max</m:t>
                    </m:r>
                  </m:e>
                  <m:lim>
                    <m:sSup>
                      <m:sSupPr>
                        <m:ctrlPr>
                          <w:rPr>
                            <w:rFonts w:ascii="Cambria Math" w:hAnsi="Cambria Math" w:cs="Arial"/>
                            <w:bCs/>
                            <w:i/>
                          </w:rPr>
                        </m:ctrlPr>
                      </m:sSupPr>
                      <m:e>
                        <m:r>
                          <w:rPr>
                            <w:rFonts w:ascii="Cambria Math" w:hAnsi="Cambria Math" w:cs="Arial"/>
                          </w:rPr>
                          <m:t>a</m:t>
                        </m:r>
                      </m:e>
                      <m:sup>
                        <m:r>
                          <w:rPr>
                            <w:rFonts w:ascii="Cambria Math" w:hAnsi="Cambria Math" w:cs="Arial"/>
                          </w:rPr>
                          <m:t>'</m:t>
                        </m:r>
                      </m:sup>
                    </m:sSup>
                  </m:lim>
                </m:limLow>
              </m:fName>
              <m:e>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m:t>
                    </m:r>
                    <m:sSup>
                      <m:sSupPr>
                        <m:ctrlPr>
                          <w:rPr>
                            <w:rFonts w:ascii="Cambria Math" w:hAnsi="Cambria Math" w:cs="Arial"/>
                            <w:bCs/>
                            <w:i/>
                          </w:rPr>
                        </m:ctrlPr>
                      </m:sSupPr>
                      <m:e>
                        <m:r>
                          <w:rPr>
                            <w:rFonts w:ascii="Cambria Math" w:hAnsi="Cambria Math" w:cs="Arial"/>
                          </w:rPr>
                          <m:t>a</m:t>
                        </m:r>
                      </m:e>
                      <m:sup>
                        <m:r>
                          <w:rPr>
                            <w:rFonts w:ascii="Cambria Math" w:hAnsi="Cambria Math" w:cs="Arial"/>
                          </w:rPr>
                          <m:t>'</m:t>
                        </m:r>
                      </m:sup>
                    </m:sSup>
                  </m:e>
                </m:d>
                <m:r>
                  <w:rPr>
                    <w:rFonts w:ascii="Cambria Math" w:hAnsi="Cambria Math" w:cs="Arial"/>
                  </w:rPr>
                  <m:t>|</m:t>
                </m:r>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func>
          </m:e>
        </m:d>
      </m:oMath>
      <w:r w:rsidRPr="0047312E">
        <w:rPr>
          <w:rFonts w:ascii="Arial" w:hAnsi="Arial" w:cs="Arial"/>
          <w:bCs/>
        </w:rPr>
        <w:tab/>
      </w:r>
      <w:r w:rsidRPr="0047312E">
        <w:rPr>
          <w:rFonts w:ascii="Arial" w:hAnsi="Arial" w:cs="Arial"/>
          <w:bCs/>
        </w:rPr>
        <w:tab/>
      </w:r>
      <w:r w:rsidRPr="0047312E">
        <w:rPr>
          <w:rFonts w:ascii="Arial" w:hAnsi="Arial" w:cs="Arial"/>
          <w:bCs/>
        </w:rPr>
        <w:tab/>
      </w:r>
      <w:r w:rsidRPr="0047312E">
        <w:rPr>
          <w:rFonts w:ascii="Arial" w:hAnsi="Arial" w:cs="Arial"/>
          <w:bCs/>
        </w:rPr>
        <w:tab/>
        <w:t xml:space="preserve">       (16)</w:t>
      </w:r>
    </w:p>
    <w:p w14:paraId="63214CF1" w14:textId="63280870" w:rsidR="00254E99" w:rsidRDefault="00254E99" w:rsidP="0047312E">
      <w:pPr>
        <w:pStyle w:val="Body"/>
        <w:spacing w:after="0"/>
        <w:rPr>
          <w:rFonts w:ascii="Arial" w:hAnsi="Arial" w:cs="Arial"/>
          <w:bCs/>
        </w:rPr>
      </w:pPr>
    </w:p>
    <w:p w14:paraId="6B2FF6A9" w14:textId="7E03E61A" w:rsidR="00254E99" w:rsidRDefault="00254E99" w:rsidP="00254E99">
      <w:pPr>
        <w:pStyle w:val="Body"/>
        <w:spacing w:after="0"/>
        <w:rPr>
          <w:rFonts w:ascii="Arial" w:hAnsi="Arial" w:cs="Arial"/>
        </w:rPr>
      </w:pPr>
      <w:r>
        <w:rPr>
          <w:rFonts w:ascii="Arial" w:hAnsi="Arial" w:cs="Arial"/>
          <w:b/>
          <w:u w:val="single"/>
        </w:rPr>
        <w:t>3</w:t>
      </w:r>
      <w:r w:rsidRPr="00902823">
        <w:rPr>
          <w:rFonts w:ascii="Arial" w:hAnsi="Arial" w:cs="Arial"/>
          <w:b/>
          <w:u w:val="single"/>
        </w:rPr>
        <w:t>.1.</w:t>
      </w:r>
      <w:r>
        <w:rPr>
          <w:rFonts w:ascii="Arial" w:hAnsi="Arial" w:cs="Arial"/>
          <w:b/>
          <w:u w:val="single"/>
        </w:rPr>
        <w:t>9</w:t>
      </w:r>
      <w:r w:rsidRPr="00902823">
        <w:rPr>
          <w:rFonts w:ascii="Arial" w:hAnsi="Arial" w:cs="Arial"/>
          <w:b/>
          <w:u w:val="single"/>
        </w:rPr>
        <w:t xml:space="preserve"> </w:t>
      </w:r>
      <w:r w:rsidRPr="00254E99">
        <w:rPr>
          <w:rFonts w:ascii="Arial" w:hAnsi="Arial" w:cs="Arial"/>
          <w:b/>
          <w:u w:val="single"/>
        </w:rPr>
        <w:t>Combined RL-LSTM framework development</w:t>
      </w:r>
      <w:r w:rsidRPr="00FB3A86">
        <w:rPr>
          <w:rFonts w:ascii="Arial" w:hAnsi="Arial" w:cs="Arial"/>
        </w:rPr>
        <w:t xml:space="preserve">  </w:t>
      </w:r>
    </w:p>
    <w:p w14:paraId="2A16ADC7" w14:textId="77777777" w:rsidR="00254E99" w:rsidRDefault="00254E99" w:rsidP="00254E99">
      <w:pPr>
        <w:pStyle w:val="Body"/>
        <w:spacing w:after="0"/>
        <w:rPr>
          <w:rFonts w:ascii="Arial" w:hAnsi="Arial" w:cs="Arial"/>
        </w:rPr>
      </w:pPr>
    </w:p>
    <w:p w14:paraId="766BB9F1" w14:textId="77777777" w:rsidR="007A1239" w:rsidRPr="007A1239" w:rsidRDefault="007A1239" w:rsidP="007A1239">
      <w:pPr>
        <w:pStyle w:val="Body"/>
        <w:spacing w:after="0"/>
        <w:rPr>
          <w:rFonts w:ascii="Arial" w:hAnsi="Arial" w:cs="Arial"/>
          <w:bCs/>
          <w:lang w:val="en-GB"/>
        </w:rPr>
      </w:pPr>
      <w:r w:rsidRPr="007A1239">
        <w:rPr>
          <w:rFonts w:ascii="Arial" w:hAnsi="Arial" w:cs="Arial"/>
          <w:bCs/>
          <w:lang w:val="en-GB"/>
        </w:rPr>
        <w:t>In the combined model perform specific role outline as follows:</w:t>
      </w:r>
    </w:p>
    <w:p w14:paraId="1DC9583A" w14:textId="10EBDF42" w:rsidR="007A1239" w:rsidRPr="007A1239" w:rsidRDefault="007A1239" w:rsidP="007A1239">
      <w:pPr>
        <w:pStyle w:val="Body"/>
        <w:numPr>
          <w:ilvl w:val="0"/>
          <w:numId w:val="34"/>
        </w:numPr>
        <w:spacing w:after="0"/>
        <w:rPr>
          <w:rFonts w:ascii="Arial" w:hAnsi="Arial" w:cs="Arial"/>
          <w:bCs/>
        </w:rPr>
      </w:pPr>
      <w:r w:rsidRPr="007A1239">
        <w:rPr>
          <w:rFonts w:ascii="Arial" w:hAnsi="Arial" w:cs="Arial"/>
          <w:bCs/>
        </w:rPr>
        <w:t xml:space="preserve">LSTM predicts the next PV output </w:t>
      </w: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oMath>
      <w:r w:rsidRPr="007A1239">
        <w:rPr>
          <w:rFonts w:ascii="Arial" w:hAnsi="Arial" w:cs="Arial"/>
          <w:bCs/>
        </w:rPr>
        <w:t xml:space="preserve">given the state </w:t>
      </w:r>
      <m:oMath>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oMath>
      <w:r w:rsidRPr="007A1239">
        <w:rPr>
          <w:rFonts w:ascii="Arial" w:hAnsi="Arial" w:cs="Arial"/>
          <w:bCs/>
        </w:rPr>
        <w:t>.</w:t>
      </w:r>
    </w:p>
    <w:p w14:paraId="504A5E58" w14:textId="6C3CB01A" w:rsidR="007A1239" w:rsidRPr="007A1239" w:rsidRDefault="007A1239" w:rsidP="007A1239">
      <w:pPr>
        <w:pStyle w:val="Body"/>
        <w:numPr>
          <w:ilvl w:val="0"/>
          <w:numId w:val="34"/>
        </w:numPr>
        <w:spacing w:after="0"/>
        <w:rPr>
          <w:rFonts w:ascii="Arial" w:hAnsi="Arial" w:cs="Arial"/>
          <w:bCs/>
        </w:rPr>
      </w:pPr>
      <w:r w:rsidRPr="007A1239">
        <w:rPr>
          <w:rFonts w:ascii="Arial" w:hAnsi="Arial" w:cs="Arial"/>
          <w:bCs/>
        </w:rPr>
        <w:t xml:space="preserve">The RL agent adjusts the prediction </w:t>
      </w: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oMath>
      <w:r w:rsidRPr="007A1239">
        <w:rPr>
          <w:rFonts w:ascii="Arial" w:hAnsi="Arial" w:cs="Arial"/>
          <w:bCs/>
        </w:rPr>
        <w:t xml:space="preserve"> to minimize the prediction error by updating the policy </w:t>
      </w:r>
      <w:r w:rsidRPr="007A1239">
        <w:rPr>
          <w:rFonts w:ascii="Cambria Math" w:hAnsi="Cambria Math" w:cs="Cambria Math"/>
          <w:bCs/>
        </w:rPr>
        <w:t>𝜋</w:t>
      </w:r>
      <w:r w:rsidRPr="007A1239">
        <w:rPr>
          <w:rFonts w:ascii="Arial" w:hAnsi="Arial" w:cs="Arial"/>
          <w:bCs/>
        </w:rPr>
        <w:t xml:space="preserve"> π or Q-values.</w:t>
      </w:r>
    </w:p>
    <w:p w14:paraId="5012356D" w14:textId="77777777" w:rsidR="007A1239" w:rsidRPr="007A1239" w:rsidRDefault="007A1239" w:rsidP="007A1239">
      <w:pPr>
        <w:pStyle w:val="Body"/>
        <w:spacing w:after="0"/>
        <w:rPr>
          <w:rFonts w:ascii="Arial" w:hAnsi="Arial" w:cs="Arial"/>
          <w:bCs/>
        </w:rPr>
      </w:pPr>
    </w:p>
    <w:p w14:paraId="6598802B" w14:textId="77777777" w:rsidR="007A1239" w:rsidRPr="007A1239" w:rsidRDefault="007A1239" w:rsidP="007A1239">
      <w:pPr>
        <w:pStyle w:val="Body"/>
        <w:spacing w:after="0"/>
        <w:rPr>
          <w:rFonts w:ascii="Arial" w:hAnsi="Arial" w:cs="Arial"/>
          <w:bCs/>
          <w:lang w:val="en-GB"/>
        </w:rPr>
      </w:pPr>
      <w:r w:rsidRPr="007A1239">
        <w:rPr>
          <w:rFonts w:ascii="Arial" w:hAnsi="Arial" w:cs="Arial"/>
          <w:b/>
          <w:bCs/>
        </w:rPr>
        <w:t>Procedures</w:t>
      </w:r>
    </w:p>
    <w:p w14:paraId="2679EF34" w14:textId="77777777" w:rsidR="007A1239" w:rsidRPr="007A1239" w:rsidRDefault="007A1239" w:rsidP="007A1239">
      <w:pPr>
        <w:pStyle w:val="Body"/>
        <w:numPr>
          <w:ilvl w:val="0"/>
          <w:numId w:val="35"/>
        </w:numPr>
        <w:spacing w:after="0"/>
        <w:rPr>
          <w:rFonts w:ascii="Arial" w:hAnsi="Arial" w:cs="Arial"/>
          <w:bCs/>
        </w:rPr>
      </w:pPr>
      <w:r w:rsidRPr="007A1239">
        <w:rPr>
          <w:rFonts w:ascii="Arial" w:hAnsi="Arial" w:cs="Arial"/>
          <w:bCs/>
        </w:rPr>
        <w:t xml:space="preserve">Initialize: </w:t>
      </w:r>
    </w:p>
    <w:p w14:paraId="2EDA61DA" w14:textId="14520963"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LSTM network parameters </w:t>
      </w:r>
      <m:oMath>
        <m:d>
          <m:dPr>
            <m:ctrlPr>
              <w:rPr>
                <w:rFonts w:ascii="Cambria Math" w:hAnsi="Cambria Math" w:cs="Arial"/>
                <w:bCs/>
                <w:i/>
              </w:rPr>
            </m:ctrlPr>
          </m:dPr>
          <m:e>
            <m:r>
              <w:rPr>
                <w:rFonts w:ascii="Cambria Math" w:hAnsi="Cambria Math" w:cs="Arial"/>
              </w:rPr>
              <m:t>W, b</m:t>
            </m:r>
          </m:e>
        </m:d>
      </m:oMath>
    </w:p>
    <w:p w14:paraId="0AE8B85F" w14:textId="0F807B2B"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RL Q-value </w:t>
      </w:r>
      <m:oMath>
        <m:r>
          <w:rPr>
            <w:rFonts w:ascii="Cambria Math" w:hAnsi="Cambria Math" w:cs="Arial"/>
          </w:rPr>
          <m:t>Q</m:t>
        </m:r>
        <m:d>
          <m:dPr>
            <m:ctrlPr>
              <w:rPr>
                <w:rFonts w:ascii="Cambria Math" w:hAnsi="Cambria Math" w:cs="Arial"/>
                <w:bCs/>
                <w:i/>
              </w:rPr>
            </m:ctrlPr>
          </m:dPr>
          <m:e>
            <m:r>
              <w:rPr>
                <w:rFonts w:ascii="Cambria Math" w:hAnsi="Cambria Math" w:cs="Arial"/>
              </w:rPr>
              <m:t>S, a</m:t>
            </m:r>
          </m:e>
        </m:d>
      </m:oMath>
      <w:r w:rsidRPr="007A1239">
        <w:rPr>
          <w:rFonts w:ascii="Arial" w:hAnsi="Arial" w:cs="Arial"/>
          <w:bCs/>
        </w:rPr>
        <w:t xml:space="preserve"> or policy </w:t>
      </w:r>
      <m:oMath>
        <m:r>
          <w:rPr>
            <w:rFonts w:ascii="Cambria Math" w:hAnsi="Cambria Math" w:cs="Arial"/>
          </w:rPr>
          <m:t>π</m:t>
        </m:r>
      </m:oMath>
    </w:p>
    <w:p w14:paraId="1CF5D5A0" w14:textId="12F662FC" w:rsidR="007A1239" w:rsidRPr="007A1239" w:rsidRDefault="007A1239" w:rsidP="007A1239">
      <w:pPr>
        <w:pStyle w:val="Body"/>
        <w:numPr>
          <w:ilvl w:val="0"/>
          <w:numId w:val="35"/>
        </w:numPr>
        <w:spacing w:after="0"/>
        <w:rPr>
          <w:rFonts w:ascii="Arial" w:hAnsi="Arial" w:cs="Arial"/>
          <w:bCs/>
        </w:rPr>
      </w:pPr>
      <w:r w:rsidRPr="007A1239">
        <w:rPr>
          <w:rFonts w:ascii="Arial" w:hAnsi="Arial" w:cs="Arial"/>
          <w:bCs/>
        </w:rPr>
        <w:t xml:space="preserve">At each time step </w:t>
      </w:r>
      <m:oMath>
        <m:r>
          <w:rPr>
            <w:rFonts w:ascii="Cambria Math" w:hAnsi="Cambria Math" w:cs="Arial"/>
          </w:rPr>
          <m:t>t</m:t>
        </m:r>
      </m:oMath>
      <w:r w:rsidRPr="007A1239">
        <w:rPr>
          <w:rFonts w:ascii="Arial" w:hAnsi="Arial" w:cs="Arial"/>
          <w:bCs/>
        </w:rPr>
        <w:t>:</w:t>
      </w:r>
    </w:p>
    <w:p w14:paraId="1E112F0C" w14:textId="78685510"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Input the state </w:t>
      </w:r>
      <m:oMath>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oMath>
      <w:r w:rsidRPr="007A1239">
        <w:rPr>
          <w:rFonts w:ascii="Arial" w:hAnsi="Arial" w:cs="Arial"/>
          <w:bCs/>
        </w:rPr>
        <w:t xml:space="preserve"> to the LSTM model to get an initial prediction </w:t>
      </w:r>
      <m:oMath>
        <m:sSub>
          <m:sSubPr>
            <m:ctrlPr>
              <w:rPr>
                <w:rFonts w:ascii="Cambria Math" w:hAnsi="Cambria Math" w:cs="Arial"/>
                <w:bCs/>
                <w:i/>
              </w:rPr>
            </m:ctrlPr>
          </m:sSubPr>
          <m:e>
            <m:acc>
              <m:accPr>
                <m:ctrlPr>
                  <w:rPr>
                    <w:rFonts w:ascii="Cambria Math" w:hAnsi="Cambria Math" w:cs="Arial"/>
                    <w:bCs/>
                    <w:i/>
                  </w:rPr>
                </m:ctrlPr>
              </m:accPr>
              <m:e>
                <m:r>
                  <w:rPr>
                    <w:rFonts w:ascii="Cambria Math" w:hAnsi="Cambria Math" w:cs="Arial"/>
                  </w:rPr>
                  <m:t>y</m:t>
                </m:r>
              </m:e>
            </m:acc>
          </m:e>
          <m:sub>
            <m:r>
              <w:rPr>
                <w:rFonts w:ascii="Cambria Math" w:hAnsi="Cambria Math" w:cs="Arial"/>
              </w:rPr>
              <m:t>L</m:t>
            </m:r>
          </m:sub>
        </m:sSub>
        <m:d>
          <m:dPr>
            <m:ctrlPr>
              <w:rPr>
                <w:rFonts w:ascii="Cambria Math" w:hAnsi="Cambria Math" w:cs="Arial"/>
                <w:bCs/>
                <w:i/>
              </w:rPr>
            </m:ctrlPr>
          </m:dPr>
          <m:e>
            <m:r>
              <w:rPr>
                <w:rFonts w:ascii="Cambria Math" w:hAnsi="Cambria Math" w:cs="Arial"/>
              </w:rPr>
              <m:t>t</m:t>
            </m:r>
          </m:e>
        </m:d>
      </m:oMath>
      <w:r w:rsidRPr="007A1239">
        <w:rPr>
          <w:rFonts w:ascii="Arial" w:hAnsi="Arial" w:cs="Arial"/>
          <w:bCs/>
        </w:rPr>
        <w:t>.</w:t>
      </w:r>
    </w:p>
    <w:p w14:paraId="1446A39F" w14:textId="33CFF4A9"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The RL agent refines the prediction by selecting an action </w:t>
      </w:r>
      <m:oMath>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oMath>
      <w:r w:rsidRPr="007A1239">
        <w:rPr>
          <w:rFonts w:ascii="Arial" w:hAnsi="Arial" w:cs="Arial"/>
          <w:bCs/>
        </w:rPr>
        <w:t xml:space="preserve"> (adjustment) as given in Equation (17):</w:t>
      </w:r>
    </w:p>
    <w:p w14:paraId="74FFD071" w14:textId="1C5ED2CC" w:rsidR="007A1239" w:rsidRPr="007A1239" w:rsidRDefault="008E3DE1" w:rsidP="007A1239">
      <w:pPr>
        <w:pStyle w:val="Body"/>
        <w:spacing w:after="0"/>
        <w:rPr>
          <w:rFonts w:ascii="Arial" w:hAnsi="Arial" w:cs="Arial"/>
          <w:bCs/>
        </w:rPr>
      </w:pPr>
      <m:oMath>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r>
          <w:rPr>
            <w:rFonts w:ascii="Cambria Math" w:hAnsi="Cambria Math" w:cs="Arial"/>
          </w:rPr>
          <m:t>=</m:t>
        </m:r>
        <m:sSub>
          <m:sSubPr>
            <m:ctrlPr>
              <w:rPr>
                <w:rFonts w:ascii="Cambria Math" w:hAnsi="Cambria Math" w:cs="Arial"/>
                <w:bCs/>
                <w:i/>
              </w:rPr>
            </m:ctrlPr>
          </m:sSubPr>
          <m:e>
            <m:acc>
              <m:accPr>
                <m:ctrlPr>
                  <w:rPr>
                    <w:rFonts w:ascii="Cambria Math" w:hAnsi="Cambria Math" w:cs="Arial"/>
                    <w:bCs/>
                    <w:i/>
                  </w:rPr>
                </m:ctrlPr>
              </m:accPr>
              <m:e>
                <m:r>
                  <w:rPr>
                    <w:rFonts w:ascii="Cambria Math" w:hAnsi="Cambria Math" w:cs="Arial"/>
                  </w:rPr>
                  <m:t>y</m:t>
                </m:r>
              </m:e>
            </m:acc>
          </m:e>
          <m:sub>
            <m:r>
              <w:rPr>
                <w:rFonts w:ascii="Cambria Math" w:hAnsi="Cambria Math" w:cs="Arial"/>
              </w:rPr>
              <m:t>L</m:t>
            </m:r>
          </m:sub>
        </m:sSub>
        <m:d>
          <m:dPr>
            <m:ctrlPr>
              <w:rPr>
                <w:rFonts w:ascii="Cambria Math" w:hAnsi="Cambria Math" w:cs="Arial"/>
                <w:bCs/>
                <w:i/>
              </w:rPr>
            </m:ctrlPr>
          </m:dPr>
          <m:e>
            <m:r>
              <w:rPr>
                <w:rFonts w:ascii="Cambria Math" w:hAnsi="Cambria Math" w:cs="Arial"/>
              </w:rPr>
              <m:t>t</m:t>
            </m:r>
          </m:e>
        </m:d>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oMath>
      <w:r w:rsidR="007A1239" w:rsidRPr="007A1239">
        <w:rPr>
          <w:rFonts w:ascii="Arial" w:hAnsi="Arial" w:cs="Arial"/>
          <w:bCs/>
        </w:rPr>
        <w:tab/>
      </w:r>
      <w:r w:rsidR="007A1239" w:rsidRPr="007A1239">
        <w:rPr>
          <w:rFonts w:ascii="Arial" w:hAnsi="Arial" w:cs="Arial"/>
          <w:bCs/>
        </w:rPr>
        <w:tab/>
      </w:r>
      <w:r w:rsidR="007A1239" w:rsidRPr="007A1239">
        <w:rPr>
          <w:rFonts w:ascii="Arial" w:hAnsi="Arial" w:cs="Arial"/>
          <w:bCs/>
        </w:rPr>
        <w:tab/>
      </w:r>
      <w:r w:rsidR="007A1239" w:rsidRPr="007A1239">
        <w:rPr>
          <w:rFonts w:ascii="Arial" w:hAnsi="Arial" w:cs="Arial"/>
          <w:bCs/>
        </w:rPr>
        <w:tab/>
      </w:r>
      <w:r w:rsidR="007A1239" w:rsidRPr="007A1239">
        <w:rPr>
          <w:rFonts w:ascii="Arial" w:hAnsi="Arial" w:cs="Arial"/>
          <w:bCs/>
        </w:rPr>
        <w:tab/>
      </w:r>
      <w:r w:rsidR="007A1239" w:rsidRPr="007A1239">
        <w:rPr>
          <w:rFonts w:ascii="Arial" w:hAnsi="Arial" w:cs="Arial"/>
          <w:bCs/>
        </w:rPr>
        <w:tab/>
      </w:r>
      <w:r w:rsidR="007A1239" w:rsidRPr="007A1239">
        <w:rPr>
          <w:rFonts w:ascii="Arial" w:hAnsi="Arial" w:cs="Arial"/>
          <w:bCs/>
        </w:rPr>
        <w:tab/>
        <w:t xml:space="preserve">    </w:t>
      </w:r>
      <w:r w:rsidR="0058037A">
        <w:rPr>
          <w:rFonts w:ascii="Arial" w:hAnsi="Arial" w:cs="Arial"/>
          <w:bCs/>
        </w:rPr>
        <w:tab/>
      </w:r>
      <w:r w:rsidR="007A1239" w:rsidRPr="007A1239">
        <w:rPr>
          <w:rFonts w:ascii="Arial" w:hAnsi="Arial" w:cs="Arial"/>
          <w:bCs/>
        </w:rPr>
        <w:t>(17)</w:t>
      </w:r>
    </w:p>
    <w:p w14:paraId="14EC7C69" w14:textId="1308E539"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 xml:space="preserve">Observe the reward </w:t>
      </w:r>
      <m:oMath>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m:t>
        </m:r>
        <m:d>
          <m:dPr>
            <m:begChr m:val="|"/>
            <m:endChr m:val="|"/>
            <m:ctrlPr>
              <w:rPr>
                <w:rFonts w:ascii="Cambria Math" w:hAnsi="Cambria Math" w:cs="Arial"/>
                <w:bCs/>
                <w:i/>
              </w:rPr>
            </m:ctrlPr>
          </m:dPr>
          <m:e>
            <m:r>
              <w:rPr>
                <w:rFonts w:ascii="Cambria Math" w:hAnsi="Cambria Math" w:cs="Arial"/>
              </w:rPr>
              <m:t>y</m:t>
            </m:r>
            <m:d>
              <m:dPr>
                <m:ctrlPr>
                  <w:rPr>
                    <w:rFonts w:ascii="Cambria Math" w:hAnsi="Cambria Math" w:cs="Arial"/>
                    <w:bCs/>
                    <w:i/>
                  </w:rPr>
                </m:ctrlPr>
              </m:dPr>
              <m:e>
                <m:r>
                  <w:rPr>
                    <w:rFonts w:ascii="Cambria Math" w:hAnsi="Cambria Math" w:cs="Arial"/>
                  </w:rPr>
                  <m:t>t</m:t>
                </m:r>
              </m:e>
            </m:d>
            <m:r>
              <w:rPr>
                <w:rFonts w:ascii="Cambria Math" w:hAnsi="Cambria Math" w:cs="Arial"/>
              </w:rPr>
              <m:t>-</m:t>
            </m:r>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e>
        </m:d>
      </m:oMath>
      <w:r w:rsidRPr="007A1239">
        <w:rPr>
          <w:rFonts w:ascii="Arial" w:hAnsi="Arial" w:cs="Arial"/>
          <w:bCs/>
        </w:rPr>
        <w:t>.</w:t>
      </w:r>
    </w:p>
    <w:p w14:paraId="4F6D7746" w14:textId="77777777" w:rsidR="007A1239" w:rsidRPr="007A1239" w:rsidRDefault="007A1239" w:rsidP="007A1239">
      <w:pPr>
        <w:pStyle w:val="Body"/>
        <w:numPr>
          <w:ilvl w:val="0"/>
          <w:numId w:val="35"/>
        </w:numPr>
        <w:spacing w:after="0"/>
        <w:rPr>
          <w:rFonts w:ascii="Arial" w:hAnsi="Arial" w:cs="Arial"/>
          <w:bCs/>
        </w:rPr>
      </w:pPr>
      <w:r w:rsidRPr="007A1239">
        <w:rPr>
          <w:rFonts w:ascii="Arial" w:hAnsi="Arial" w:cs="Arial"/>
          <w:bCs/>
        </w:rPr>
        <w:t>Update RL Q-values using the expression in Equation 3.18:</w:t>
      </w:r>
    </w:p>
    <w:p w14:paraId="35859BEF" w14:textId="5F28389F" w:rsidR="007A1239" w:rsidRPr="007A1239" w:rsidRDefault="007A1239" w:rsidP="007A1239">
      <w:pPr>
        <w:pStyle w:val="Body"/>
        <w:spacing w:after="0"/>
        <w:rPr>
          <w:rFonts w:ascii="Arial" w:hAnsi="Arial" w:cs="Arial"/>
          <w:bCs/>
        </w:rPr>
      </w:pPr>
      <m:oMath>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d>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d>
        <m:r>
          <w:rPr>
            <w:rFonts w:ascii="Cambria Math" w:hAnsi="Cambria Math" w:cs="Arial"/>
          </w:rPr>
          <m:t>+α</m:t>
        </m:r>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R</m:t>
                </m:r>
              </m:e>
              <m:sub>
                <m:r>
                  <w:rPr>
                    <w:rFonts w:ascii="Cambria Math" w:hAnsi="Cambria Math" w:cs="Arial"/>
                  </w:rPr>
                  <m:t>t</m:t>
                </m:r>
              </m:sub>
            </m:sSub>
            <m:r>
              <w:rPr>
                <w:rFonts w:ascii="Cambria Math" w:hAnsi="Cambria Math" w:cs="Arial"/>
              </w:rPr>
              <m:t>+γ</m:t>
            </m:r>
            <m:func>
              <m:funcPr>
                <m:ctrlPr>
                  <w:rPr>
                    <w:rFonts w:ascii="Cambria Math" w:hAnsi="Cambria Math" w:cs="Arial"/>
                    <w:bCs/>
                    <w:i/>
                  </w:rPr>
                </m:ctrlPr>
              </m:funcPr>
              <m:fName>
                <m:limLow>
                  <m:limLowPr>
                    <m:ctrlPr>
                      <w:rPr>
                        <w:rFonts w:ascii="Cambria Math" w:hAnsi="Cambria Math" w:cs="Arial"/>
                        <w:bCs/>
                        <w:i/>
                      </w:rPr>
                    </m:ctrlPr>
                  </m:limLowPr>
                  <m:e>
                    <m:r>
                      <m:rPr>
                        <m:sty m:val="p"/>
                      </m:rPr>
                      <w:rPr>
                        <w:rFonts w:ascii="Cambria Math" w:hAnsi="Cambria Math" w:cs="Arial"/>
                      </w:rPr>
                      <m:t>max</m:t>
                    </m:r>
                  </m:e>
                  <m:lim>
                    <m:sSup>
                      <m:sSupPr>
                        <m:ctrlPr>
                          <w:rPr>
                            <w:rFonts w:ascii="Cambria Math" w:hAnsi="Cambria Math" w:cs="Arial"/>
                            <w:bCs/>
                            <w:i/>
                          </w:rPr>
                        </m:ctrlPr>
                      </m:sSupPr>
                      <m:e>
                        <m:r>
                          <w:rPr>
                            <w:rFonts w:ascii="Cambria Math" w:hAnsi="Cambria Math" w:cs="Arial"/>
                          </w:rPr>
                          <m:t>a</m:t>
                        </m:r>
                      </m:e>
                      <m:sup>
                        <m:r>
                          <w:rPr>
                            <w:rFonts w:ascii="Cambria Math" w:hAnsi="Cambria Math" w:cs="Arial"/>
                          </w:rPr>
                          <m:t>'</m:t>
                        </m:r>
                      </m:sup>
                    </m:sSup>
                  </m:lim>
                </m:limLow>
              </m:fName>
              <m:e>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t+1</m:t>
                        </m:r>
                      </m:sub>
                    </m:sSub>
                    <m:r>
                      <w:rPr>
                        <w:rFonts w:ascii="Cambria Math" w:hAnsi="Cambria Math" w:cs="Arial"/>
                      </w:rPr>
                      <m:t>,</m:t>
                    </m:r>
                    <m:sSup>
                      <m:sSupPr>
                        <m:ctrlPr>
                          <w:rPr>
                            <w:rFonts w:ascii="Cambria Math" w:hAnsi="Cambria Math" w:cs="Arial"/>
                            <w:bCs/>
                            <w:i/>
                          </w:rPr>
                        </m:ctrlPr>
                      </m:sSupPr>
                      <m:e>
                        <m:r>
                          <w:rPr>
                            <w:rFonts w:ascii="Cambria Math" w:hAnsi="Cambria Math" w:cs="Arial"/>
                          </w:rPr>
                          <m:t>a</m:t>
                        </m:r>
                      </m:e>
                      <m:sup>
                        <m:r>
                          <w:rPr>
                            <w:rFonts w:ascii="Cambria Math" w:hAnsi="Cambria Math" w:cs="Arial"/>
                          </w:rPr>
                          <m:t>'</m:t>
                        </m:r>
                      </m:sup>
                    </m:sSup>
                  </m:e>
                </m:d>
                <m:r>
                  <w:rPr>
                    <w:rFonts w:ascii="Cambria Math" w:hAnsi="Cambria Math" w:cs="Arial"/>
                  </w:rPr>
                  <m:t>-Q</m:t>
                </m:r>
                <m:d>
                  <m:dPr>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bCs/>
                            <w:i/>
                          </w:rPr>
                        </m:ctrlPr>
                      </m:sSubPr>
                      <m:e>
                        <m:r>
                          <w:rPr>
                            <w:rFonts w:ascii="Cambria Math" w:hAnsi="Cambria Math" w:cs="Arial"/>
                          </w:rPr>
                          <m:t>a</m:t>
                        </m:r>
                      </m:e>
                      <m:sub>
                        <m:r>
                          <w:rPr>
                            <w:rFonts w:ascii="Cambria Math" w:hAnsi="Cambria Math" w:cs="Arial"/>
                          </w:rPr>
                          <m:t>t</m:t>
                        </m:r>
                      </m:sub>
                    </m:sSub>
                  </m:e>
                </m:d>
              </m:e>
            </m:func>
          </m:e>
        </m:d>
      </m:oMath>
      <w:r w:rsidRPr="007A1239">
        <w:rPr>
          <w:rFonts w:ascii="Arial" w:hAnsi="Arial" w:cs="Arial"/>
          <w:bCs/>
        </w:rPr>
        <w:tab/>
        <w:t xml:space="preserve">    </w:t>
      </w:r>
      <w:r w:rsidR="00E91894">
        <w:rPr>
          <w:rFonts w:ascii="Arial" w:hAnsi="Arial" w:cs="Arial"/>
          <w:bCs/>
        </w:rPr>
        <w:tab/>
      </w:r>
      <w:r w:rsidR="00E91894">
        <w:rPr>
          <w:rFonts w:ascii="Arial" w:hAnsi="Arial" w:cs="Arial"/>
          <w:bCs/>
        </w:rPr>
        <w:tab/>
      </w:r>
      <w:r w:rsidRPr="007A1239">
        <w:rPr>
          <w:rFonts w:ascii="Arial" w:hAnsi="Arial" w:cs="Arial"/>
          <w:bCs/>
        </w:rPr>
        <w:t>(18)</w:t>
      </w:r>
    </w:p>
    <w:p w14:paraId="61BC020E" w14:textId="4B507DD4"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lastRenderedPageBreak/>
        <w:t xml:space="preserve">where </w:t>
      </w:r>
      <m:oMath>
        <m:r>
          <w:rPr>
            <w:rFonts w:ascii="Cambria Math" w:hAnsi="Cambria Math" w:cs="Arial"/>
          </w:rPr>
          <m:t>α</m:t>
        </m:r>
      </m:oMath>
      <w:r w:rsidRPr="007A1239">
        <w:rPr>
          <w:rFonts w:ascii="Arial" w:hAnsi="Arial" w:cs="Arial"/>
          <w:bCs/>
        </w:rPr>
        <w:t xml:space="preserve"> is the learning rate.</w:t>
      </w:r>
    </w:p>
    <w:p w14:paraId="04A7B1F3" w14:textId="77777777" w:rsidR="007A1239" w:rsidRPr="007A1239" w:rsidRDefault="007A1239" w:rsidP="007A1239">
      <w:pPr>
        <w:pStyle w:val="Body"/>
        <w:numPr>
          <w:ilvl w:val="0"/>
          <w:numId w:val="35"/>
        </w:numPr>
        <w:spacing w:after="0"/>
        <w:rPr>
          <w:rFonts w:ascii="Arial" w:hAnsi="Arial" w:cs="Arial"/>
          <w:bCs/>
        </w:rPr>
      </w:pPr>
      <w:r w:rsidRPr="007A1239">
        <w:rPr>
          <w:rFonts w:ascii="Arial" w:hAnsi="Arial" w:cs="Arial"/>
          <w:bCs/>
        </w:rPr>
        <w:t>Train LSTM:</w:t>
      </w:r>
    </w:p>
    <w:p w14:paraId="3062691B" w14:textId="77777777" w:rsidR="007A1239" w:rsidRPr="007A1239" w:rsidRDefault="007A1239" w:rsidP="007A1239">
      <w:pPr>
        <w:pStyle w:val="Body"/>
        <w:numPr>
          <w:ilvl w:val="1"/>
          <w:numId w:val="35"/>
        </w:numPr>
        <w:spacing w:after="0"/>
        <w:rPr>
          <w:rFonts w:ascii="Arial" w:hAnsi="Arial" w:cs="Arial"/>
          <w:bCs/>
        </w:rPr>
      </w:pPr>
      <w:r w:rsidRPr="007A1239">
        <w:rPr>
          <w:rFonts w:ascii="Arial" w:hAnsi="Arial" w:cs="Arial"/>
          <w:bCs/>
        </w:rPr>
        <w:t>Use backpropagation through time (BPTT) to minimize the LSTM loss function, as given in Equation 3.19:</w:t>
      </w:r>
    </w:p>
    <w:p w14:paraId="4A6702A1" w14:textId="1687A1F8" w:rsidR="007A1239" w:rsidRPr="007A1239" w:rsidRDefault="007A1239" w:rsidP="007A1239">
      <w:pPr>
        <w:pStyle w:val="Body"/>
        <w:spacing w:after="0"/>
        <w:rPr>
          <w:rFonts w:ascii="Arial" w:hAnsi="Arial" w:cs="Arial"/>
          <w:bCs/>
        </w:rPr>
      </w:pPr>
      <m:oMath>
        <m:r>
          <m:rPr>
            <m:scr m:val="script"/>
          </m:rPr>
          <w:rPr>
            <w:rFonts w:ascii="Cambria Math" w:hAnsi="Cambria Math" w:cs="Arial"/>
          </w:rPr>
          <m:t>L=</m:t>
        </m:r>
        <m:f>
          <m:fPr>
            <m:ctrlPr>
              <w:rPr>
                <w:rFonts w:ascii="Cambria Math" w:hAnsi="Cambria Math" w:cs="Arial"/>
                <w:bCs/>
                <w:i/>
              </w:rPr>
            </m:ctrlPr>
          </m:fPr>
          <m:num>
            <m:r>
              <w:rPr>
                <w:rFonts w:ascii="Cambria Math" w:hAnsi="Cambria Math" w:cs="Arial"/>
              </w:rPr>
              <m:t>1</m:t>
            </m:r>
          </m:num>
          <m:den>
            <m:r>
              <w:rPr>
                <w:rFonts w:ascii="Cambria Math" w:hAnsi="Cambria Math" w:cs="Arial"/>
              </w:rPr>
              <m:t>T</m:t>
            </m:r>
          </m:den>
        </m:f>
        <m:nary>
          <m:naryPr>
            <m:chr m:val="∑"/>
            <m:limLoc m:val="undOvr"/>
            <m:ctrlPr>
              <w:rPr>
                <w:rFonts w:ascii="Cambria Math" w:hAnsi="Cambria Math" w:cs="Arial"/>
                <w:bCs/>
                <w:i/>
              </w:rPr>
            </m:ctrlPr>
          </m:naryPr>
          <m:sub>
            <m:r>
              <w:rPr>
                <w:rFonts w:ascii="Cambria Math" w:hAnsi="Cambria Math" w:cs="Arial"/>
              </w:rPr>
              <m:t>t=1</m:t>
            </m:r>
          </m:sub>
          <m:sup>
            <m:r>
              <w:rPr>
                <w:rFonts w:ascii="Cambria Math" w:hAnsi="Cambria Math" w:cs="Arial"/>
              </w:rPr>
              <m:t>T</m:t>
            </m:r>
          </m:sup>
          <m:e>
            <m:sSup>
              <m:sSupPr>
                <m:ctrlPr>
                  <w:rPr>
                    <w:rFonts w:ascii="Cambria Math" w:hAnsi="Cambria Math" w:cs="Arial"/>
                    <w:bCs/>
                    <w:i/>
                  </w:rPr>
                </m:ctrlPr>
              </m:sSupPr>
              <m:e>
                <m:d>
                  <m:dPr>
                    <m:ctrlPr>
                      <w:rPr>
                        <w:rFonts w:ascii="Cambria Math" w:hAnsi="Cambria Math" w:cs="Arial"/>
                        <w:bCs/>
                        <w:i/>
                      </w:rPr>
                    </m:ctrlPr>
                  </m:dPr>
                  <m:e>
                    <m:r>
                      <w:rPr>
                        <w:rFonts w:ascii="Cambria Math" w:hAnsi="Cambria Math" w:cs="Arial"/>
                      </w:rPr>
                      <m:t>y</m:t>
                    </m:r>
                    <m:d>
                      <m:dPr>
                        <m:ctrlPr>
                          <w:rPr>
                            <w:rFonts w:ascii="Cambria Math" w:hAnsi="Cambria Math" w:cs="Arial"/>
                            <w:bCs/>
                            <w:i/>
                          </w:rPr>
                        </m:ctrlPr>
                      </m:dPr>
                      <m:e>
                        <m:r>
                          <w:rPr>
                            <w:rFonts w:ascii="Cambria Math" w:hAnsi="Cambria Math" w:cs="Arial"/>
                          </w:rPr>
                          <m:t>t</m:t>
                        </m:r>
                      </m:e>
                    </m:d>
                    <m:r>
                      <w:rPr>
                        <w:rFonts w:ascii="Cambria Math" w:hAnsi="Cambria Math" w:cs="Arial"/>
                      </w:rPr>
                      <m:t>-</m:t>
                    </m:r>
                    <m:acc>
                      <m:accPr>
                        <m:ctrlPr>
                          <w:rPr>
                            <w:rFonts w:ascii="Cambria Math" w:hAnsi="Cambria Math" w:cs="Arial"/>
                            <w:bCs/>
                            <w:i/>
                          </w:rPr>
                        </m:ctrlPr>
                      </m:accPr>
                      <m:e>
                        <m:r>
                          <w:rPr>
                            <w:rFonts w:ascii="Cambria Math" w:hAnsi="Cambria Math" w:cs="Arial"/>
                          </w:rPr>
                          <m:t>y</m:t>
                        </m:r>
                      </m:e>
                    </m:acc>
                    <m:d>
                      <m:dPr>
                        <m:ctrlPr>
                          <w:rPr>
                            <w:rFonts w:ascii="Cambria Math" w:hAnsi="Cambria Math" w:cs="Arial"/>
                            <w:bCs/>
                            <w:i/>
                          </w:rPr>
                        </m:ctrlPr>
                      </m:dPr>
                      <m:e>
                        <m:r>
                          <w:rPr>
                            <w:rFonts w:ascii="Cambria Math" w:hAnsi="Cambria Math" w:cs="Arial"/>
                          </w:rPr>
                          <m:t>t</m:t>
                        </m:r>
                      </m:e>
                    </m:d>
                  </m:e>
                </m:d>
              </m:e>
              <m:sup>
                <m:r>
                  <w:rPr>
                    <w:rFonts w:ascii="Cambria Math" w:hAnsi="Cambria Math" w:cs="Arial"/>
                  </w:rPr>
                  <m:t>2</m:t>
                </m:r>
              </m:sup>
            </m:sSup>
          </m:e>
        </m:nary>
      </m:oMath>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t xml:space="preserve">      </w:t>
      </w:r>
      <w:r w:rsidR="00E91894">
        <w:rPr>
          <w:rFonts w:ascii="Arial" w:hAnsi="Arial" w:cs="Arial"/>
          <w:bCs/>
        </w:rPr>
        <w:tab/>
      </w:r>
      <w:r w:rsidR="00E91894">
        <w:rPr>
          <w:rFonts w:ascii="Arial" w:hAnsi="Arial" w:cs="Arial"/>
          <w:bCs/>
        </w:rPr>
        <w:tab/>
      </w:r>
      <w:r w:rsidRPr="007A1239">
        <w:rPr>
          <w:rFonts w:ascii="Arial" w:hAnsi="Arial" w:cs="Arial"/>
          <w:bCs/>
        </w:rPr>
        <w:t>(19)</w:t>
      </w:r>
    </w:p>
    <w:p w14:paraId="6CDCC1D0" w14:textId="77777777" w:rsidR="007A1239" w:rsidRPr="007A1239" w:rsidRDefault="007A1239" w:rsidP="007A1239">
      <w:pPr>
        <w:pStyle w:val="Body"/>
        <w:numPr>
          <w:ilvl w:val="0"/>
          <w:numId w:val="35"/>
        </w:numPr>
        <w:spacing w:after="0"/>
        <w:rPr>
          <w:rFonts w:ascii="Arial" w:hAnsi="Arial" w:cs="Arial"/>
          <w:bCs/>
        </w:rPr>
      </w:pPr>
      <w:r w:rsidRPr="007A1239">
        <w:rPr>
          <w:rFonts w:ascii="Arial" w:hAnsi="Arial" w:cs="Arial"/>
          <w:bCs/>
        </w:rPr>
        <w:t xml:space="preserve">Repeat steps </w:t>
      </w:r>
      <w:proofErr w:type="spellStart"/>
      <w:r w:rsidRPr="007A1239">
        <w:rPr>
          <w:rFonts w:ascii="Arial" w:hAnsi="Arial" w:cs="Arial"/>
          <w:bCs/>
        </w:rPr>
        <w:t>i</w:t>
      </w:r>
      <w:proofErr w:type="spellEnd"/>
      <w:r w:rsidRPr="007A1239">
        <w:rPr>
          <w:rFonts w:ascii="Arial" w:hAnsi="Arial" w:cs="Arial"/>
          <w:bCs/>
        </w:rPr>
        <w:t>-iv for multiple episodes until convergence.</w:t>
      </w:r>
    </w:p>
    <w:p w14:paraId="6C0434E8" w14:textId="77777777" w:rsidR="007A1239" w:rsidRPr="007A1239" w:rsidRDefault="007A1239" w:rsidP="007A1239">
      <w:pPr>
        <w:pStyle w:val="Body"/>
        <w:spacing w:after="0"/>
        <w:rPr>
          <w:rFonts w:ascii="Arial" w:hAnsi="Arial" w:cs="Arial"/>
          <w:bCs/>
        </w:rPr>
      </w:pPr>
    </w:p>
    <w:p w14:paraId="786E9B4B" w14:textId="7BE726EC" w:rsidR="007A1239" w:rsidRPr="007A1239" w:rsidRDefault="007A1239" w:rsidP="007A1239">
      <w:pPr>
        <w:pStyle w:val="Body"/>
        <w:spacing w:after="0"/>
        <w:rPr>
          <w:rFonts w:ascii="Arial" w:hAnsi="Arial" w:cs="Arial"/>
          <w:bCs/>
        </w:rPr>
      </w:pPr>
      <w:r w:rsidRPr="007A1239">
        <w:rPr>
          <w:rFonts w:ascii="Arial" w:hAnsi="Arial" w:cs="Arial"/>
          <w:bCs/>
        </w:rPr>
        <w:t xml:space="preserve">The combined optimization objective is obtained by subtracting the product of the balancing hyperparameter </w:t>
      </w:r>
      <m:oMath>
        <m:d>
          <m:dPr>
            <m:ctrlPr>
              <w:rPr>
                <w:rFonts w:ascii="Cambria Math" w:hAnsi="Cambria Math" w:cs="Arial"/>
                <w:bCs/>
                <w:i/>
              </w:rPr>
            </m:ctrlPr>
          </m:dPr>
          <m:e>
            <m:r>
              <w:rPr>
                <w:rFonts w:ascii="Cambria Math" w:hAnsi="Cambria Math" w:cs="Arial"/>
              </w:rPr>
              <m:t>λ</m:t>
            </m:r>
          </m:e>
        </m:d>
      </m:oMath>
      <w:r w:rsidRPr="007A1239">
        <w:rPr>
          <w:rFonts w:ascii="Arial" w:hAnsi="Arial" w:cs="Arial"/>
          <w:bCs/>
        </w:rPr>
        <w:t xml:space="preserve"> and RL cumulative reward function from the minimum of the loss prediction error as a function of LSTM parameters </w:t>
      </w:r>
      <m:oMath>
        <m:d>
          <m:dPr>
            <m:ctrlPr>
              <w:rPr>
                <w:rFonts w:ascii="Cambria Math" w:hAnsi="Cambria Math" w:cs="Arial"/>
                <w:bCs/>
                <w:i/>
              </w:rPr>
            </m:ctrlPr>
          </m:dPr>
          <m:e>
            <m:r>
              <w:rPr>
                <w:rFonts w:ascii="Cambria Math" w:hAnsi="Cambria Math" w:cs="Arial"/>
              </w:rPr>
              <m:t>θ</m:t>
            </m:r>
          </m:e>
        </m:d>
      </m:oMath>
      <w:r w:rsidRPr="007A1239">
        <w:rPr>
          <w:rFonts w:ascii="Arial" w:hAnsi="Arial" w:cs="Arial"/>
          <w:bCs/>
        </w:rPr>
        <w:t>, as expressed in Equation (20):</w:t>
      </w:r>
    </w:p>
    <w:p w14:paraId="2BD40586" w14:textId="2D90C034" w:rsidR="00AA74E0" w:rsidRDefault="007A1239" w:rsidP="007A1239">
      <w:pPr>
        <w:pStyle w:val="Body"/>
        <w:spacing w:after="0"/>
        <w:rPr>
          <w:rFonts w:ascii="Arial" w:hAnsi="Arial" w:cs="Arial"/>
        </w:rPr>
      </w:pPr>
      <w:r w:rsidRPr="007A1239">
        <w:rPr>
          <w:rFonts w:ascii="Arial" w:hAnsi="Arial" w:cs="Arial"/>
          <w:bCs/>
        </w:rPr>
        <w:tab/>
      </w:r>
      <m:oMath>
        <m:func>
          <m:funcPr>
            <m:ctrlPr>
              <w:rPr>
                <w:rFonts w:ascii="Cambria Math" w:hAnsi="Cambria Math" w:cs="Arial"/>
                <w:bCs/>
                <w:i/>
              </w:rPr>
            </m:ctrlPr>
          </m:funcPr>
          <m:fName>
            <m:limLow>
              <m:limLowPr>
                <m:ctrlPr>
                  <w:rPr>
                    <w:rFonts w:ascii="Cambria Math" w:hAnsi="Cambria Math" w:cs="Arial"/>
                    <w:bCs/>
                    <w:i/>
                  </w:rPr>
                </m:ctrlPr>
              </m:limLowPr>
              <m:e>
                <m:r>
                  <m:rPr>
                    <m:sty m:val="p"/>
                  </m:rPr>
                  <w:rPr>
                    <w:rFonts w:ascii="Cambria Math" w:hAnsi="Cambria Math" w:cs="Arial"/>
                  </w:rPr>
                  <m:t>min</m:t>
                </m:r>
              </m:e>
              <m:lim>
                <m:r>
                  <w:rPr>
                    <w:rFonts w:ascii="Cambria Math" w:hAnsi="Cambria Math" w:cs="Arial"/>
                  </w:rPr>
                  <m:t>θ,π</m:t>
                </m:r>
              </m:lim>
            </m:limLow>
          </m:fName>
          <m:e>
            <m:r>
              <m:rPr>
                <m:scr m:val="script"/>
              </m:rPr>
              <w:rPr>
                <w:rFonts w:ascii="Cambria Math" w:hAnsi="Cambria Math" w:cs="Arial"/>
              </w:rPr>
              <m:t>L</m:t>
            </m:r>
            <m:d>
              <m:dPr>
                <m:ctrlPr>
                  <w:rPr>
                    <w:rFonts w:ascii="Cambria Math" w:hAnsi="Cambria Math" w:cs="Arial"/>
                    <w:bCs/>
                    <w:i/>
                  </w:rPr>
                </m:ctrlPr>
              </m:dPr>
              <m:e>
                <m:r>
                  <w:rPr>
                    <w:rFonts w:ascii="Cambria Math" w:hAnsi="Cambria Math" w:cs="Arial"/>
                  </w:rPr>
                  <m:t>θ</m:t>
                </m:r>
              </m:e>
            </m:d>
            <m:r>
              <w:rPr>
                <w:rFonts w:ascii="Cambria Math" w:hAnsi="Cambria Math" w:cs="Arial"/>
              </w:rPr>
              <m:t>-λ</m:t>
            </m:r>
            <m:sSub>
              <m:sSubPr>
                <m:ctrlPr>
                  <w:rPr>
                    <w:rFonts w:ascii="Cambria Math" w:hAnsi="Cambria Math" w:cs="Arial"/>
                    <w:bCs/>
                    <w:i/>
                  </w:rPr>
                </m:ctrlPr>
              </m:sSubPr>
              <m:e>
                <m:r>
                  <m:rPr>
                    <m:scr m:val="double-struck"/>
                  </m:rPr>
                  <w:rPr>
                    <w:rFonts w:ascii="Cambria Math" w:hAnsi="Cambria Math" w:cs="Arial"/>
                  </w:rPr>
                  <m:t>E</m:t>
                </m:r>
              </m:e>
              <m:sub>
                <m:r>
                  <w:rPr>
                    <w:rFonts w:ascii="Cambria Math" w:hAnsi="Cambria Math" w:cs="Arial"/>
                  </w:rPr>
                  <m:t>π</m:t>
                </m:r>
              </m:sub>
            </m:sSub>
            <m:d>
              <m:dPr>
                <m:begChr m:val="["/>
                <m:endChr m:val="]"/>
                <m:ctrlPr>
                  <w:rPr>
                    <w:rFonts w:ascii="Cambria Math" w:hAnsi="Cambria Math" w:cs="Arial"/>
                    <w:bCs/>
                    <w:i/>
                  </w:rPr>
                </m:ctrlPr>
              </m:dPr>
              <m:e>
                <m:sSub>
                  <m:sSubPr>
                    <m:ctrlPr>
                      <w:rPr>
                        <w:rFonts w:ascii="Cambria Math" w:hAnsi="Cambria Math" w:cs="Arial"/>
                        <w:bCs/>
                        <w:i/>
                      </w:rPr>
                    </m:ctrlPr>
                  </m:sSubPr>
                  <m:e>
                    <m:r>
                      <w:rPr>
                        <w:rFonts w:ascii="Cambria Math" w:hAnsi="Cambria Math" w:cs="Arial"/>
                      </w:rPr>
                      <m:t>G</m:t>
                    </m:r>
                  </m:e>
                  <m:sub>
                    <m:r>
                      <w:rPr>
                        <w:rFonts w:ascii="Cambria Math" w:hAnsi="Cambria Math" w:cs="Arial"/>
                      </w:rPr>
                      <m:t>t</m:t>
                    </m:r>
                  </m:sub>
                </m:sSub>
              </m:e>
            </m:d>
          </m:e>
        </m:func>
      </m:oMath>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r>
      <w:r w:rsidRPr="007A1239">
        <w:rPr>
          <w:rFonts w:ascii="Arial" w:hAnsi="Arial" w:cs="Arial"/>
          <w:bCs/>
        </w:rPr>
        <w:tab/>
        <w:t xml:space="preserve">       </w:t>
      </w:r>
      <w:r w:rsidR="00E91894">
        <w:rPr>
          <w:rFonts w:ascii="Arial" w:hAnsi="Arial" w:cs="Arial"/>
          <w:bCs/>
        </w:rPr>
        <w:t xml:space="preserve">     </w:t>
      </w:r>
      <w:r w:rsidRPr="007A1239">
        <w:rPr>
          <w:rFonts w:ascii="Arial" w:hAnsi="Arial" w:cs="Arial"/>
          <w:bCs/>
        </w:rPr>
        <w:t>(20)</w:t>
      </w:r>
      <w:r w:rsidR="00AA74E0" w:rsidRPr="00FB3A86">
        <w:rPr>
          <w:rFonts w:ascii="Arial" w:hAnsi="Arial" w:cs="Arial"/>
        </w:rPr>
        <w:t xml:space="preserve">  </w:t>
      </w:r>
    </w:p>
    <w:p w14:paraId="252A616F" w14:textId="24F75A8F" w:rsidR="00716274" w:rsidRDefault="00716274" w:rsidP="007A1239">
      <w:pPr>
        <w:pStyle w:val="Body"/>
        <w:spacing w:after="0"/>
        <w:rPr>
          <w:rFonts w:ascii="Arial" w:hAnsi="Arial" w:cs="Arial"/>
        </w:rPr>
      </w:pPr>
    </w:p>
    <w:p w14:paraId="62EE1530" w14:textId="6D09C8F9" w:rsidR="00716274" w:rsidRDefault="00716274" w:rsidP="00716274">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sidRPr="007A2B3D">
        <w:rPr>
          <w:rFonts w:ascii="Arial" w:hAnsi="Arial" w:cs="Arial"/>
          <w:b/>
          <w:sz w:val="22"/>
        </w:rPr>
        <w:t>Methods</w:t>
      </w:r>
      <w:r w:rsidRPr="00FB3A86">
        <w:rPr>
          <w:rFonts w:ascii="Arial" w:hAnsi="Arial" w:cs="Arial"/>
        </w:rPr>
        <w:t xml:space="preserve">  </w:t>
      </w:r>
    </w:p>
    <w:p w14:paraId="62AFC4DA" w14:textId="77777777" w:rsidR="00716274" w:rsidRDefault="00716274" w:rsidP="00716274">
      <w:pPr>
        <w:pStyle w:val="Body"/>
        <w:spacing w:after="0"/>
        <w:rPr>
          <w:rFonts w:ascii="Arial" w:hAnsi="Arial" w:cs="Arial"/>
        </w:rPr>
      </w:pPr>
    </w:p>
    <w:p w14:paraId="772A7F00" w14:textId="77777777" w:rsidR="00261C02" w:rsidRPr="00261C02" w:rsidRDefault="00261C02" w:rsidP="00261C02">
      <w:pPr>
        <w:pStyle w:val="Body"/>
        <w:spacing w:after="0"/>
        <w:rPr>
          <w:rFonts w:ascii="Arial" w:hAnsi="Arial" w:cs="Arial"/>
        </w:rPr>
      </w:pPr>
      <w:r w:rsidRPr="00261C02">
        <w:rPr>
          <w:rFonts w:ascii="Arial" w:hAnsi="Arial" w:cs="Arial"/>
        </w:rPr>
        <w:t>Using the data collected, the following outline were adopted for the combined model training:</w:t>
      </w:r>
    </w:p>
    <w:p w14:paraId="34572022" w14:textId="77777777" w:rsidR="00261C02" w:rsidRPr="00261C02" w:rsidRDefault="00261C02" w:rsidP="00261C02">
      <w:pPr>
        <w:pStyle w:val="Body"/>
        <w:numPr>
          <w:ilvl w:val="0"/>
          <w:numId w:val="37"/>
        </w:numPr>
        <w:spacing w:after="0"/>
        <w:rPr>
          <w:rFonts w:ascii="Arial" w:hAnsi="Arial" w:cs="Arial"/>
        </w:rPr>
      </w:pPr>
      <w:r w:rsidRPr="00261C02">
        <w:rPr>
          <w:rFonts w:ascii="Arial" w:hAnsi="Arial" w:cs="Arial"/>
        </w:rPr>
        <w:t>Split the data into training and testing datasets</w:t>
      </w:r>
    </w:p>
    <w:p w14:paraId="0D787905" w14:textId="77777777" w:rsidR="00261C02" w:rsidRPr="00261C02" w:rsidRDefault="00261C02" w:rsidP="00261C02">
      <w:pPr>
        <w:pStyle w:val="Body"/>
        <w:numPr>
          <w:ilvl w:val="0"/>
          <w:numId w:val="37"/>
        </w:numPr>
        <w:spacing w:after="0"/>
        <w:rPr>
          <w:rFonts w:ascii="Arial" w:hAnsi="Arial" w:cs="Arial"/>
        </w:rPr>
      </w:pPr>
      <w:r w:rsidRPr="00261C02">
        <w:rPr>
          <w:rFonts w:ascii="Arial" w:hAnsi="Arial" w:cs="Arial"/>
        </w:rPr>
        <w:t>Train the Model</w:t>
      </w:r>
    </w:p>
    <w:p w14:paraId="61C75EED" w14:textId="77777777" w:rsidR="00261C02" w:rsidRPr="00261C02" w:rsidRDefault="00261C02" w:rsidP="00261C02">
      <w:pPr>
        <w:pStyle w:val="Body"/>
        <w:numPr>
          <w:ilvl w:val="0"/>
          <w:numId w:val="37"/>
        </w:numPr>
        <w:spacing w:after="0"/>
        <w:rPr>
          <w:rFonts w:ascii="Arial" w:hAnsi="Arial" w:cs="Arial"/>
        </w:rPr>
      </w:pPr>
      <w:r w:rsidRPr="00261C02">
        <w:rPr>
          <w:rFonts w:ascii="Arial" w:hAnsi="Arial" w:cs="Arial"/>
        </w:rPr>
        <w:t>Use training set to fit the model</w:t>
      </w:r>
    </w:p>
    <w:p w14:paraId="38918716" w14:textId="77777777" w:rsidR="00261C02" w:rsidRPr="00261C02" w:rsidRDefault="00261C02" w:rsidP="00261C02">
      <w:pPr>
        <w:pStyle w:val="Body"/>
        <w:spacing w:after="0"/>
        <w:rPr>
          <w:rFonts w:ascii="Arial" w:hAnsi="Arial" w:cs="Arial"/>
        </w:rPr>
      </w:pPr>
      <w:r w:rsidRPr="00261C02">
        <w:rPr>
          <w:rFonts w:ascii="Arial" w:hAnsi="Arial" w:cs="Arial"/>
        </w:rPr>
        <w:t>As outlined by [22], the performance of the proposed prediction model was assessed using a variety of performance indicators. The following indices expressed mathematically in Equations (21) to (25) were employed to evaluate the prediction model:</w:t>
      </w:r>
    </w:p>
    <w:p w14:paraId="41F81A6E" w14:textId="77777777" w:rsidR="00261C02" w:rsidRPr="00261C02" w:rsidRDefault="00261C02" w:rsidP="00261C02">
      <w:pPr>
        <w:pStyle w:val="Body"/>
        <w:numPr>
          <w:ilvl w:val="0"/>
          <w:numId w:val="36"/>
        </w:numPr>
        <w:spacing w:after="0"/>
        <w:rPr>
          <w:rFonts w:ascii="Arial" w:hAnsi="Arial" w:cs="Arial"/>
        </w:rPr>
      </w:pPr>
      <w:r w:rsidRPr="00261C02">
        <w:rPr>
          <w:rFonts w:ascii="Arial" w:hAnsi="Arial" w:cs="Arial"/>
        </w:rPr>
        <w:t>Mean Squared Error (MSE):</w:t>
      </w:r>
    </w:p>
    <w:p w14:paraId="661AB3B8" w14:textId="00FD84D6" w:rsidR="00261C02" w:rsidRPr="00261C02" w:rsidRDefault="00261C02" w:rsidP="00261C02">
      <w:pPr>
        <w:pStyle w:val="Body"/>
        <w:spacing w:after="0"/>
        <w:rPr>
          <w:rFonts w:ascii="Arial" w:hAnsi="Arial" w:cs="Arial"/>
        </w:rPr>
      </w:pPr>
      <w:r w:rsidRPr="00261C02">
        <w:rPr>
          <w:rFonts w:ascii="Arial" w:hAnsi="Arial" w:cs="Arial"/>
        </w:rPr>
        <w:t xml:space="preserve"> </w:t>
      </w:r>
      <w:r w:rsidRPr="00261C02">
        <w:rPr>
          <w:rFonts w:ascii="Arial" w:hAnsi="Arial" w:cs="Arial"/>
        </w:rPr>
        <w:tab/>
      </w:r>
      <m:oMath>
        <m:r>
          <w:rPr>
            <w:rFonts w:ascii="Cambria Math" w:hAnsi="Cambria Math" w:cs="Arial"/>
          </w:rPr>
          <m:t>MSE=</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E</m:t>
                            </m:r>
                          </m:e>
                        </m:acc>
                      </m:e>
                      <m:sub>
                        <m:r>
                          <w:rPr>
                            <w:rFonts w:ascii="Cambria Math" w:hAnsi="Cambria Math" w:cs="Arial"/>
                          </w:rPr>
                          <m:t>i</m:t>
                        </m:r>
                      </m:sub>
                    </m:sSub>
                  </m:e>
                </m:d>
              </m:e>
              <m:sup>
                <m:r>
                  <w:rPr>
                    <w:rFonts w:ascii="Cambria Math" w:hAnsi="Cambria Math" w:cs="Arial"/>
                  </w:rPr>
                  <m:t>2</m:t>
                </m:r>
              </m:sup>
            </m:sSup>
          </m:e>
        </m:nary>
      </m:oMath>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t xml:space="preserve">      </w:t>
      </w:r>
      <w:r w:rsidRPr="00261C02">
        <w:rPr>
          <w:rFonts w:ascii="Arial" w:hAnsi="Arial" w:cs="Arial"/>
        </w:rPr>
        <w:tab/>
        <w:t>(21)</w:t>
      </w:r>
    </w:p>
    <w:p w14:paraId="296D77CE" w14:textId="77777777" w:rsidR="00261C02" w:rsidRPr="00261C02" w:rsidRDefault="00261C02" w:rsidP="00261C02">
      <w:pPr>
        <w:pStyle w:val="Body"/>
        <w:numPr>
          <w:ilvl w:val="0"/>
          <w:numId w:val="36"/>
        </w:numPr>
        <w:spacing w:after="0"/>
        <w:rPr>
          <w:rFonts w:ascii="Arial" w:hAnsi="Arial" w:cs="Arial"/>
        </w:rPr>
      </w:pPr>
      <w:r w:rsidRPr="00261C02">
        <w:rPr>
          <w:rFonts w:ascii="Arial" w:hAnsi="Arial" w:cs="Arial"/>
        </w:rPr>
        <w:t>Root Mean Squared Error (RMSE):</w:t>
      </w:r>
    </w:p>
    <w:p w14:paraId="6799EB22" w14:textId="0F7EFA09" w:rsidR="00261C02" w:rsidRPr="00261C02" w:rsidRDefault="00261C02" w:rsidP="00261C02">
      <w:pPr>
        <w:pStyle w:val="Body"/>
        <w:spacing w:after="0"/>
        <w:rPr>
          <w:rFonts w:ascii="Arial" w:hAnsi="Arial" w:cs="Arial"/>
        </w:rPr>
      </w:pPr>
      <w:r w:rsidRPr="00261C02">
        <w:rPr>
          <w:rFonts w:ascii="Arial" w:hAnsi="Arial" w:cs="Arial"/>
        </w:rPr>
        <w:t xml:space="preserve"> </w:t>
      </w:r>
      <w:r w:rsidRPr="00261C02">
        <w:rPr>
          <w:rFonts w:ascii="Arial" w:hAnsi="Arial" w:cs="Arial"/>
        </w:rPr>
        <w:tab/>
      </w:r>
      <m:oMath>
        <m:r>
          <w:rPr>
            <w:rFonts w:ascii="Cambria Math" w:hAnsi="Cambria Math" w:cs="Arial"/>
          </w:rPr>
          <m:t>RMSE=</m:t>
        </m:r>
        <m:rad>
          <m:radPr>
            <m:degHide m:val="1"/>
            <m:ctrlPr>
              <w:rPr>
                <w:rFonts w:ascii="Cambria Math" w:hAnsi="Cambria Math" w:cs="Arial"/>
                <w:i/>
              </w:rPr>
            </m:ctrlPr>
          </m:radPr>
          <m:deg/>
          <m:e>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w:bookmarkStart w:id="10" w:name="_Hlk184590962"/>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E</m:t>
                                </m:r>
                              </m:e>
                            </m:acc>
                          </m:e>
                          <m:sub>
                            <m:r>
                              <w:rPr>
                                <w:rFonts w:ascii="Cambria Math" w:hAnsi="Cambria Math" w:cs="Arial"/>
                              </w:rPr>
                              <m:t>i</m:t>
                            </m:r>
                          </m:sub>
                        </m:sSub>
                        <w:bookmarkEnd w:id="10"/>
                      </m:e>
                    </m:d>
                  </m:e>
                  <m:sup>
                    <m:r>
                      <w:rPr>
                        <w:rFonts w:ascii="Cambria Math" w:hAnsi="Cambria Math" w:cs="Arial"/>
                      </w:rPr>
                      <m:t>2</m:t>
                    </m:r>
                  </m:sup>
                </m:sSup>
              </m:e>
            </m:nary>
          </m:e>
        </m:rad>
      </m:oMath>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t>(22)</w:t>
      </w:r>
    </w:p>
    <w:p w14:paraId="16DE5444" w14:textId="77777777" w:rsidR="00261C02" w:rsidRPr="00261C02" w:rsidRDefault="00261C02" w:rsidP="00261C02">
      <w:pPr>
        <w:pStyle w:val="Body"/>
        <w:numPr>
          <w:ilvl w:val="0"/>
          <w:numId w:val="36"/>
        </w:numPr>
        <w:spacing w:after="0"/>
        <w:rPr>
          <w:rFonts w:ascii="Arial" w:hAnsi="Arial" w:cs="Arial"/>
        </w:rPr>
      </w:pPr>
      <w:r w:rsidRPr="00261C02">
        <w:rPr>
          <w:rFonts w:ascii="Arial" w:hAnsi="Arial" w:cs="Arial"/>
        </w:rPr>
        <w:t>Mean Absolute Error (MAE):</w:t>
      </w:r>
    </w:p>
    <w:p w14:paraId="6A53712B" w14:textId="6EAB7B97" w:rsidR="00261C02" w:rsidRPr="00261C02" w:rsidRDefault="00261C02" w:rsidP="00511005">
      <w:pPr>
        <w:pStyle w:val="Body"/>
        <w:spacing w:after="0"/>
        <w:ind w:firstLine="720"/>
        <w:rPr>
          <w:rFonts w:ascii="Arial" w:hAnsi="Arial" w:cs="Arial"/>
        </w:rPr>
      </w:pPr>
      <m:oMath>
        <m:r>
          <w:rPr>
            <w:rFonts w:ascii="Cambria Math" w:hAnsi="Cambria Math" w:cs="Arial"/>
          </w:rPr>
          <m:t>MAE=</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begChr m:val="|"/>
                    <m:endChr m:val="|"/>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E</m:t>
                            </m:r>
                          </m:e>
                        </m:acc>
                      </m:e>
                      <m:sub>
                        <m:r>
                          <w:rPr>
                            <w:rFonts w:ascii="Cambria Math" w:hAnsi="Cambria Math" w:cs="Arial"/>
                          </w:rPr>
                          <m:t>i</m:t>
                        </m:r>
                      </m:sub>
                    </m:sSub>
                  </m:e>
                </m:d>
              </m:e>
              <m:sup>
                <m:r>
                  <w:rPr>
                    <w:rFonts w:ascii="Cambria Math" w:hAnsi="Cambria Math" w:cs="Arial"/>
                  </w:rPr>
                  <m:t>2</m:t>
                </m:r>
              </m:sup>
            </m:sSup>
          </m:e>
        </m:nary>
      </m:oMath>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t xml:space="preserve">      </w:t>
      </w:r>
      <w:r>
        <w:rPr>
          <w:rFonts w:ascii="Arial" w:hAnsi="Arial" w:cs="Arial"/>
        </w:rPr>
        <w:tab/>
      </w:r>
      <w:r w:rsidRPr="00261C02">
        <w:rPr>
          <w:rFonts w:ascii="Arial" w:hAnsi="Arial" w:cs="Arial"/>
        </w:rPr>
        <w:t>(23)</w:t>
      </w:r>
    </w:p>
    <w:p w14:paraId="1E296EDE" w14:textId="59EE6644" w:rsidR="00261C02" w:rsidRPr="00261C02" w:rsidRDefault="00261C02" w:rsidP="00261C02">
      <w:pPr>
        <w:pStyle w:val="Body"/>
        <w:numPr>
          <w:ilvl w:val="0"/>
          <w:numId w:val="36"/>
        </w:numPr>
        <w:spacing w:after="0"/>
        <w:rPr>
          <w:rFonts w:ascii="Arial" w:hAnsi="Arial" w:cs="Arial"/>
        </w:rPr>
      </w:pPr>
      <w:r w:rsidRPr="00261C02">
        <w:rPr>
          <w:rFonts w:ascii="Arial" w:hAnsi="Arial" w:cs="Arial"/>
        </w:rPr>
        <w:t xml:space="preserve">R-squared </w:t>
      </w:r>
      <m:oMath>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e>
        </m:d>
      </m:oMath>
      <w:r w:rsidRPr="00261C02">
        <w:rPr>
          <w:rFonts w:ascii="Arial" w:hAnsi="Arial" w:cs="Arial"/>
        </w:rPr>
        <w:t>:</w:t>
      </w:r>
    </w:p>
    <w:p w14:paraId="368EF1DF" w14:textId="46E1CC0D" w:rsidR="00261C02" w:rsidRPr="00261C02" w:rsidRDefault="00261C02" w:rsidP="00261C02">
      <w:pPr>
        <w:pStyle w:val="Body"/>
        <w:spacing w:after="0"/>
        <w:rPr>
          <w:rFonts w:ascii="Arial" w:hAnsi="Arial" w:cs="Arial"/>
        </w:rPr>
      </w:pPr>
      <w:r w:rsidRPr="00261C02">
        <w:rPr>
          <w:rFonts w:ascii="Arial" w:hAnsi="Arial" w:cs="Arial"/>
        </w:rPr>
        <w:t xml:space="preserve"> </w:t>
      </w:r>
      <w:r w:rsidRPr="00261C02">
        <w:rPr>
          <w:rFonts w:ascii="Arial" w:hAnsi="Arial" w:cs="Arial"/>
        </w:rPr>
        <w:tab/>
      </w:r>
      <m:oMath>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R</m:t>
                </m:r>
              </m:e>
              <m:sup>
                <m:r>
                  <w:rPr>
                    <w:rFonts w:ascii="Cambria Math" w:hAnsi="Cambria Math" w:cs="Arial"/>
                  </w:rPr>
                  <m:t>2</m:t>
                </m:r>
              </m:sup>
            </m:sSup>
          </m:e>
        </m:d>
        <m:r>
          <w:rPr>
            <w:rFonts w:ascii="Cambria Math" w:hAnsi="Cambria Math" w:cs="Arial"/>
          </w:rPr>
          <m:t>=1-</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sSup>
              <m:sSupPr>
                <m:ctrlPr>
                  <w:rPr>
                    <w:rFonts w:ascii="Cambria Math" w:hAnsi="Cambria Math" w:cs="Arial"/>
                    <w:i/>
                  </w:rPr>
                </m:ctrlPr>
              </m:sSupPr>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E</m:t>
                            </m:r>
                          </m:e>
                        </m:acc>
                      </m:e>
                      <m:sub>
                        <m:r>
                          <w:rPr>
                            <w:rFonts w:ascii="Cambria Math" w:hAnsi="Cambria Math" w:cs="Arial"/>
                          </w:rPr>
                          <m:t>i</m:t>
                        </m:r>
                      </m:sub>
                    </m:sSub>
                  </m:e>
                </m:d>
              </m:e>
              <m:sup>
                <m:r>
                  <w:rPr>
                    <w:rFonts w:ascii="Cambria Math" w:hAnsi="Cambria Math" w:cs="Arial"/>
                  </w:rPr>
                  <m:t>2</m:t>
                </m:r>
              </m:sup>
            </m:sSup>
          </m:e>
        </m:nary>
      </m:oMath>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t xml:space="preserve">      </w:t>
      </w:r>
      <w:r w:rsidRPr="00261C02">
        <w:rPr>
          <w:rFonts w:ascii="Arial" w:hAnsi="Arial" w:cs="Arial"/>
        </w:rPr>
        <w:tab/>
        <w:t xml:space="preserve">      </w:t>
      </w:r>
      <w:r w:rsidR="004B29A7">
        <w:rPr>
          <w:rFonts w:ascii="Arial" w:hAnsi="Arial" w:cs="Arial"/>
        </w:rPr>
        <w:t xml:space="preserve">       </w:t>
      </w:r>
      <w:r w:rsidRPr="00261C02">
        <w:rPr>
          <w:rFonts w:ascii="Arial" w:hAnsi="Arial" w:cs="Arial"/>
        </w:rPr>
        <w:t>(24)</w:t>
      </w:r>
    </w:p>
    <w:p w14:paraId="24E1CCD5" w14:textId="77777777" w:rsidR="00261C02" w:rsidRPr="00261C02" w:rsidRDefault="00261C02" w:rsidP="00261C02">
      <w:pPr>
        <w:pStyle w:val="Body"/>
        <w:numPr>
          <w:ilvl w:val="0"/>
          <w:numId w:val="36"/>
        </w:numPr>
        <w:spacing w:after="0"/>
        <w:rPr>
          <w:rFonts w:ascii="Arial" w:hAnsi="Arial" w:cs="Arial"/>
        </w:rPr>
      </w:pPr>
      <w:r w:rsidRPr="00261C02">
        <w:rPr>
          <w:rFonts w:ascii="Arial" w:hAnsi="Arial" w:cs="Arial"/>
        </w:rPr>
        <w:t>Mean Absolute Percentage Error (MAPE):</w:t>
      </w:r>
    </w:p>
    <w:p w14:paraId="057BD289" w14:textId="4ED7180D" w:rsidR="00261C02" w:rsidRPr="00261C02" w:rsidRDefault="00261C02" w:rsidP="00261C02">
      <w:pPr>
        <w:pStyle w:val="Body"/>
        <w:spacing w:after="0"/>
        <w:rPr>
          <w:rFonts w:ascii="Arial" w:hAnsi="Arial" w:cs="Arial"/>
        </w:rPr>
      </w:pPr>
      <w:r w:rsidRPr="00261C02">
        <w:rPr>
          <w:rFonts w:ascii="Arial" w:hAnsi="Arial" w:cs="Arial"/>
        </w:rPr>
        <w:t xml:space="preserve"> </w:t>
      </w:r>
      <w:r w:rsidRPr="00261C02">
        <w:rPr>
          <w:rFonts w:ascii="Arial" w:hAnsi="Arial" w:cs="Arial"/>
        </w:rPr>
        <w:tab/>
      </w:r>
      <m:oMath>
        <m:r>
          <w:rPr>
            <w:rFonts w:ascii="Cambria Math" w:hAnsi="Cambria Math" w:cs="Arial"/>
          </w:rPr>
          <m:t>MAPE=</m:t>
        </m:r>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f>
              <m:fPr>
                <m:ctrlPr>
                  <w:rPr>
                    <w:rFonts w:ascii="Cambria Math" w:hAnsi="Cambria Math" w:cs="Arial"/>
                    <w:i/>
                  </w:rPr>
                </m:ctrlPr>
              </m:fPr>
              <m:num>
                <w:bookmarkStart w:id="11" w:name="_Hlk184590985"/>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w:bookmarkEnd w:id="11"/>
                <m:r>
                  <w:rPr>
                    <w:rFonts w:ascii="Cambria Math" w:hAnsi="Cambria Math" w:cs="Arial"/>
                  </w:rPr>
                  <m:t>-</m:t>
                </m:r>
                <m:sSub>
                  <m:sSubPr>
                    <m:ctrlPr>
                      <w:rPr>
                        <w:rFonts w:ascii="Cambria Math" w:hAnsi="Cambria Math" w:cs="Arial"/>
                        <w:i/>
                      </w:rPr>
                    </m:ctrlPr>
                  </m:sSubPr>
                  <m:e>
                    <m:acc>
                      <m:accPr>
                        <m:ctrlPr>
                          <w:rPr>
                            <w:rFonts w:ascii="Cambria Math" w:hAnsi="Cambria Math" w:cs="Arial"/>
                            <w:i/>
                          </w:rPr>
                        </m:ctrlPr>
                      </m:accPr>
                      <m:e>
                        <m:r>
                          <w:rPr>
                            <w:rFonts w:ascii="Cambria Math" w:hAnsi="Cambria Math" w:cs="Arial"/>
                          </w:rPr>
                          <m:t>E</m:t>
                        </m:r>
                      </m:e>
                    </m:acc>
                  </m:e>
                  <m:sub>
                    <m:r>
                      <w:rPr>
                        <w:rFonts w:ascii="Cambria Math" w:hAnsi="Cambria Math" w:cs="Arial"/>
                      </w:rPr>
                      <m:t>i</m:t>
                    </m:r>
                  </m:sub>
                </m:sSub>
              </m:num>
              <m:den>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den>
            </m:f>
            <m:r>
              <w:rPr>
                <w:rFonts w:ascii="Cambria Math" w:hAnsi="Cambria Math" w:cs="Arial"/>
              </w:rPr>
              <m:t>×100</m:t>
            </m:r>
          </m:e>
        </m:nary>
      </m:oMath>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r>
      <w:r w:rsidRPr="00261C02">
        <w:rPr>
          <w:rFonts w:ascii="Arial" w:hAnsi="Arial" w:cs="Arial"/>
        </w:rPr>
        <w:tab/>
        <w:t>(25)</w:t>
      </w:r>
    </w:p>
    <w:p w14:paraId="7A488C5C" w14:textId="5799B049" w:rsidR="00261C02" w:rsidRPr="00261C02" w:rsidRDefault="00261C02" w:rsidP="00261C02">
      <w:pPr>
        <w:pStyle w:val="Body"/>
        <w:spacing w:after="0"/>
        <w:rPr>
          <w:rFonts w:ascii="Arial" w:hAnsi="Arial" w:cs="Arial"/>
        </w:rPr>
      </w:pPr>
      <w:r w:rsidRPr="00261C02">
        <w:rPr>
          <w:rFonts w:ascii="Arial" w:hAnsi="Arial" w:cs="Arial"/>
        </w:rPr>
        <w:t xml:space="preserve">where </w:t>
      </w:r>
      <m:oMath>
        <m:sSub>
          <m:sSubPr>
            <m:ctrlPr>
              <w:rPr>
                <w:rFonts w:ascii="Cambria Math" w:hAnsi="Cambria Math" w:cs="Arial"/>
                <w:i/>
              </w:rPr>
            </m:ctrlPr>
          </m:sSubPr>
          <m:e>
            <m:r>
              <w:rPr>
                <w:rFonts w:ascii="Cambria Math" w:hAnsi="Cambria Math" w:cs="Arial"/>
              </w:rPr>
              <m:t>E</m:t>
            </m:r>
          </m:e>
          <m:sub>
            <m:r>
              <w:rPr>
                <w:rFonts w:ascii="Cambria Math" w:hAnsi="Cambria Math" w:cs="Arial"/>
              </w:rPr>
              <m:t>i</m:t>
            </m:r>
          </m:sub>
        </m:sSub>
      </m:oMath>
      <w:r w:rsidRPr="00261C02">
        <w:rPr>
          <w:rFonts w:ascii="Arial" w:hAnsi="Arial" w:cs="Arial"/>
        </w:rPr>
        <w:t xml:space="preserve"> is the actual energy output, </w:t>
      </w:r>
      <m:oMath>
        <m:acc>
          <m:accPr>
            <m:ctrlPr>
              <w:rPr>
                <w:rFonts w:ascii="Cambria Math" w:hAnsi="Cambria Math" w:cs="Arial"/>
                <w:i/>
              </w:rPr>
            </m:ctrlPr>
          </m:accPr>
          <m:e>
            <m:r>
              <w:rPr>
                <w:rFonts w:ascii="Cambria Math" w:hAnsi="Cambria Math" w:cs="Arial"/>
              </w:rPr>
              <m:t>E</m:t>
            </m:r>
          </m:e>
        </m:acc>
      </m:oMath>
      <w:r w:rsidRPr="00261C02">
        <w:rPr>
          <w:rFonts w:ascii="Arial" w:hAnsi="Arial" w:cs="Arial"/>
        </w:rPr>
        <w:t xml:space="preserve"> is the predicted energy output, </w:t>
      </w:r>
      <m:oMath>
        <m:r>
          <w:rPr>
            <w:rFonts w:ascii="Cambria Math" w:hAnsi="Cambria Math" w:cs="Arial"/>
          </w:rPr>
          <m:t>E</m:t>
        </m:r>
      </m:oMath>
      <w:r w:rsidRPr="00261C02">
        <w:rPr>
          <w:rFonts w:ascii="Arial" w:hAnsi="Arial" w:cs="Arial"/>
        </w:rPr>
        <w:t xml:space="preserve"> is the mean of the actual energy output and </w:t>
      </w:r>
      <m:oMath>
        <m:r>
          <w:rPr>
            <w:rFonts w:ascii="Cambria Math" w:hAnsi="Cambria Math" w:cs="Arial"/>
          </w:rPr>
          <m:t>n</m:t>
        </m:r>
      </m:oMath>
      <w:r w:rsidRPr="00261C02">
        <w:rPr>
          <w:rFonts w:ascii="Arial" w:hAnsi="Arial" w:cs="Arial"/>
        </w:rPr>
        <w:t xml:space="preserve"> is the number of observations. </w:t>
      </w:r>
    </w:p>
    <w:p w14:paraId="4059E0FD" w14:textId="4C3DA746" w:rsidR="00716274" w:rsidRDefault="00261C02" w:rsidP="00261C02">
      <w:pPr>
        <w:pStyle w:val="Body"/>
        <w:spacing w:after="0"/>
        <w:rPr>
          <w:rFonts w:ascii="Arial" w:hAnsi="Arial" w:cs="Arial"/>
        </w:rPr>
      </w:pPr>
      <w:r w:rsidRPr="00261C02">
        <w:rPr>
          <w:rFonts w:ascii="Arial" w:hAnsi="Arial" w:cs="Arial"/>
        </w:rPr>
        <w:t>This framework highlighted in the steps combined statistical methods and machine learning techniques to predict PV energy output based on historical meteorological data.</w:t>
      </w:r>
    </w:p>
    <w:p w14:paraId="7FE4A7C3" w14:textId="77777777" w:rsidR="00790ADA" w:rsidRPr="00FB3A86" w:rsidRDefault="00790ADA" w:rsidP="00441B6F">
      <w:pPr>
        <w:pStyle w:val="Body"/>
        <w:spacing w:after="0"/>
        <w:rPr>
          <w:rFonts w:ascii="Arial" w:hAnsi="Arial" w:cs="Arial"/>
        </w:rPr>
      </w:pPr>
    </w:p>
    <w:p w14:paraId="0204EBFD" w14:textId="696C9301" w:rsidR="00902823" w:rsidRDefault="003338CE"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13781A" w:rsidRPr="0013781A">
        <w:rPr>
          <w:rFonts w:ascii="Arial" w:hAnsi="Arial" w:cs="Arial"/>
        </w:rPr>
        <w:t>Results and Discussion</w:t>
      </w:r>
    </w:p>
    <w:p w14:paraId="11DDFE0A" w14:textId="77777777" w:rsidR="00790ADA" w:rsidRPr="00FB3A86" w:rsidRDefault="00790ADA" w:rsidP="00441B6F">
      <w:pPr>
        <w:pStyle w:val="Head1"/>
        <w:spacing w:after="0"/>
        <w:jc w:val="both"/>
        <w:rPr>
          <w:rFonts w:ascii="Arial" w:hAnsi="Arial" w:cs="Arial"/>
        </w:rPr>
      </w:pPr>
    </w:p>
    <w:p w14:paraId="48D21EB8" w14:textId="7AD485C6" w:rsidR="00502516" w:rsidRDefault="0013781A" w:rsidP="00441B6F">
      <w:pPr>
        <w:pStyle w:val="Body"/>
        <w:spacing w:after="0"/>
        <w:rPr>
          <w:rFonts w:ascii="Arial" w:hAnsi="Arial" w:cs="Arial"/>
        </w:rPr>
      </w:pPr>
      <w:r w:rsidRPr="0013781A">
        <w:rPr>
          <w:rFonts w:ascii="Arial" w:hAnsi="Arial" w:cs="Arial"/>
          <w:lang w:val="en-GB"/>
        </w:rPr>
        <w:t>This section details the results achieved in this research. Python scripts used for the meteorological data pre-processing, model training, and evaluation. Where applicable, visual representations such as plots, charts, and tables of both pre-processed and predicted data are included to facilitate reference, illustration, and inference.</w:t>
      </w:r>
    </w:p>
    <w:p w14:paraId="3FF1517C" w14:textId="7EEF86DE" w:rsidR="00790ADA" w:rsidRDefault="00790ADA" w:rsidP="00441B6F">
      <w:pPr>
        <w:pStyle w:val="Body"/>
        <w:spacing w:after="0"/>
        <w:rPr>
          <w:rFonts w:ascii="Arial" w:hAnsi="Arial" w:cs="Arial"/>
        </w:rPr>
      </w:pPr>
    </w:p>
    <w:p w14:paraId="3BA46D95" w14:textId="32146EEF" w:rsidR="003F41AA" w:rsidRDefault="003F41AA" w:rsidP="003F41AA">
      <w:pPr>
        <w:pStyle w:val="Body"/>
        <w:spacing w:after="0"/>
        <w:rPr>
          <w:rFonts w:ascii="Arial" w:hAnsi="Arial" w:cs="Arial"/>
        </w:rPr>
      </w:pPr>
      <w:bookmarkStart w:id="12" w:name="_Hlk195009815"/>
      <w:r>
        <w:rPr>
          <w:rFonts w:ascii="Arial" w:hAnsi="Arial" w:cs="Arial"/>
          <w:b/>
          <w:caps/>
          <w:sz w:val="22"/>
        </w:rPr>
        <w:t>4</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3F41AA">
        <w:rPr>
          <w:rFonts w:ascii="Arial" w:hAnsi="Arial" w:cs="Arial"/>
          <w:b/>
          <w:sz w:val="22"/>
        </w:rPr>
        <w:t>Data Interpretation</w:t>
      </w:r>
      <w:r w:rsidRPr="00FB3A86">
        <w:rPr>
          <w:rFonts w:ascii="Arial" w:hAnsi="Arial" w:cs="Arial"/>
        </w:rPr>
        <w:t xml:space="preserve">  </w:t>
      </w:r>
    </w:p>
    <w:p w14:paraId="2E0CB91C" w14:textId="00950850" w:rsidR="003F41AA" w:rsidRDefault="003F41AA" w:rsidP="003F41AA">
      <w:pPr>
        <w:pStyle w:val="Body"/>
        <w:spacing w:after="0"/>
        <w:rPr>
          <w:rFonts w:ascii="Arial" w:hAnsi="Arial" w:cs="Arial"/>
        </w:rPr>
      </w:pPr>
    </w:p>
    <w:bookmarkEnd w:id="12"/>
    <w:p w14:paraId="17887201" w14:textId="3B9AE329" w:rsidR="00FF2EAD" w:rsidRPr="00FF2EAD" w:rsidRDefault="00C908B8" w:rsidP="00FF2EAD">
      <w:pPr>
        <w:pStyle w:val="Body"/>
        <w:spacing w:after="0"/>
        <w:rPr>
          <w:rFonts w:ascii="Arial" w:hAnsi="Arial" w:cs="Arial"/>
        </w:rPr>
      </w:pPr>
      <w:r>
        <w:rPr>
          <w:rFonts w:ascii="Arial" w:hAnsi="Arial" w:cs="Arial"/>
        </w:rPr>
        <w:t xml:space="preserve">Fig. </w:t>
      </w:r>
      <w:r w:rsidR="00FF2EAD" w:rsidRPr="00FF2EAD">
        <w:rPr>
          <w:rFonts w:ascii="Arial" w:hAnsi="Arial" w:cs="Arial"/>
        </w:rPr>
        <w:t xml:space="preserve"> 2 to 5 show the plot of temperature, solar radiation, relative humidity, and wind speed recorded in the year 2022 for </w:t>
      </w:r>
      <w:proofErr w:type="spellStart"/>
      <w:r w:rsidR="00FF2EAD" w:rsidRPr="00FF2EAD">
        <w:rPr>
          <w:rFonts w:ascii="Arial" w:hAnsi="Arial" w:cs="Arial"/>
        </w:rPr>
        <w:t>Uyo</w:t>
      </w:r>
      <w:proofErr w:type="spellEnd"/>
      <w:r w:rsidR="00FF2EAD" w:rsidRPr="00FF2EAD">
        <w:rPr>
          <w:rFonts w:ascii="Arial" w:hAnsi="Arial" w:cs="Arial"/>
        </w:rPr>
        <w:t xml:space="preserve">. From </w:t>
      </w:r>
      <w:r>
        <w:rPr>
          <w:rFonts w:ascii="Arial" w:hAnsi="Arial" w:cs="Arial"/>
        </w:rPr>
        <w:t xml:space="preserve">Fig. </w:t>
      </w:r>
      <w:r w:rsidR="00FF2EAD" w:rsidRPr="00FF2EAD">
        <w:rPr>
          <w:rFonts w:ascii="Arial" w:hAnsi="Arial" w:cs="Arial"/>
        </w:rPr>
        <w:t xml:space="preserve"> 2, it is observed that for year 2022, highest </w:t>
      </w:r>
      <w:r w:rsidR="00FF2EAD" w:rsidRPr="00FF2EAD">
        <w:rPr>
          <w:rFonts w:ascii="Arial" w:hAnsi="Arial" w:cs="Arial"/>
        </w:rPr>
        <w:lastRenderedPageBreak/>
        <w:t xml:space="preserve">temperature of </w:t>
      </w:r>
      <m:oMath>
        <m:sSup>
          <m:sSupPr>
            <m:ctrlPr>
              <w:rPr>
                <w:rFonts w:ascii="Cambria Math" w:hAnsi="Cambria Math" w:cs="Arial"/>
                <w:i/>
              </w:rPr>
            </m:ctrlPr>
          </m:sSupPr>
          <m:e>
            <m:r>
              <w:rPr>
                <w:rFonts w:ascii="Cambria Math" w:hAnsi="Cambria Math" w:cs="Arial"/>
              </w:rPr>
              <m:t>30.2</m:t>
            </m:r>
          </m:e>
          <m:sup>
            <m:r>
              <w:rPr>
                <w:rFonts w:ascii="Cambria Math" w:hAnsi="Cambria Math" w:cs="Arial"/>
              </w:rPr>
              <m:t>0</m:t>
            </m:r>
          </m:sup>
        </m:sSup>
        <m:r>
          <w:rPr>
            <w:rFonts w:ascii="Cambria Math" w:hAnsi="Cambria Math" w:cs="Arial"/>
          </w:rPr>
          <m:t>C</m:t>
        </m:r>
      </m:oMath>
      <w:r w:rsidR="00FF2EAD" w:rsidRPr="00FF2EAD">
        <w:rPr>
          <w:rFonts w:ascii="Arial" w:hAnsi="Arial" w:cs="Arial"/>
        </w:rPr>
        <w:t xml:space="preserve"> was recorded in December and the lowest temperature  </w:t>
      </w:r>
      <m:oMath>
        <m:d>
          <m:dPr>
            <m:ctrlPr>
              <w:rPr>
                <w:rFonts w:ascii="Cambria Math" w:hAnsi="Cambria Math" w:cs="Arial"/>
                <w:i/>
              </w:rPr>
            </m:ctrlPr>
          </m:dPr>
          <m:e>
            <m:sSup>
              <m:sSupPr>
                <m:ctrlPr>
                  <w:rPr>
                    <w:rFonts w:ascii="Cambria Math" w:hAnsi="Cambria Math" w:cs="Arial"/>
                    <w:i/>
                  </w:rPr>
                </m:ctrlPr>
              </m:sSupPr>
              <m:e>
                <m:r>
                  <w:rPr>
                    <w:rFonts w:ascii="Cambria Math" w:hAnsi="Cambria Math" w:cs="Arial"/>
                  </w:rPr>
                  <m:t>26.7</m:t>
                </m:r>
              </m:e>
              <m:sup>
                <m:r>
                  <w:rPr>
                    <w:rFonts w:ascii="Cambria Math" w:hAnsi="Cambria Math" w:cs="Arial"/>
                  </w:rPr>
                  <m:t>0</m:t>
                </m:r>
              </m:sup>
            </m:sSup>
            <m:r>
              <w:rPr>
                <w:rFonts w:ascii="Cambria Math" w:hAnsi="Cambria Math" w:cs="Arial"/>
              </w:rPr>
              <m:t>C</m:t>
            </m:r>
          </m:e>
        </m:d>
      </m:oMath>
      <w:r w:rsidR="00FF2EAD" w:rsidRPr="00FF2EAD">
        <w:rPr>
          <w:rFonts w:ascii="Arial" w:hAnsi="Arial" w:cs="Arial"/>
        </w:rPr>
        <w:t xml:space="preserve"> was observed in June while the yearly average was noted to be </w:t>
      </w:r>
      <m:oMath>
        <m:sSup>
          <m:sSupPr>
            <m:ctrlPr>
              <w:rPr>
                <w:rFonts w:ascii="Cambria Math" w:hAnsi="Cambria Math" w:cs="Arial"/>
                <w:i/>
              </w:rPr>
            </m:ctrlPr>
          </m:sSupPr>
          <m:e>
            <m:r>
              <w:rPr>
                <w:rFonts w:ascii="Cambria Math" w:hAnsi="Cambria Math" w:cs="Arial"/>
              </w:rPr>
              <m:t>28</m:t>
            </m:r>
          </m:e>
          <m:sup>
            <m:r>
              <w:rPr>
                <w:rFonts w:ascii="Cambria Math" w:hAnsi="Cambria Math" w:cs="Arial"/>
              </w:rPr>
              <m:t>0</m:t>
            </m:r>
          </m:sup>
        </m:sSup>
        <m:r>
          <w:rPr>
            <w:rFonts w:ascii="Cambria Math" w:hAnsi="Cambria Math" w:cs="Arial"/>
          </w:rPr>
          <m:t>C</m:t>
        </m:r>
      </m:oMath>
      <w:r w:rsidR="00FF2EAD" w:rsidRPr="00FF2EAD">
        <w:rPr>
          <w:rFonts w:ascii="Arial" w:hAnsi="Arial" w:cs="Arial"/>
        </w:rPr>
        <w:t>.</w:t>
      </w:r>
      <w:r w:rsidR="00FF2EAD" w:rsidRPr="00FF2EAD">
        <w:rPr>
          <w:rFonts w:ascii="Arial" w:hAnsi="Arial" w:cs="Arial"/>
        </w:rPr>
        <w:tab/>
      </w:r>
    </w:p>
    <w:p w14:paraId="688A5D63" w14:textId="77777777" w:rsidR="00FF2EAD" w:rsidRPr="00FF2EAD" w:rsidRDefault="00FF2EAD" w:rsidP="00FF2EAD">
      <w:pPr>
        <w:pStyle w:val="Body"/>
        <w:spacing w:after="0"/>
        <w:rPr>
          <w:rFonts w:ascii="Arial" w:hAnsi="Arial" w:cs="Arial"/>
        </w:rPr>
      </w:pPr>
      <w:r w:rsidRPr="00FF2EAD">
        <w:rPr>
          <w:rFonts w:ascii="Arial" w:hAnsi="Arial" w:cs="Arial"/>
          <w:noProof/>
        </w:rPr>
        <w:drawing>
          <wp:inline distT="0" distB="0" distL="0" distR="0" wp14:anchorId="1DA3544B" wp14:editId="1DE58057">
            <wp:extent cx="4572000" cy="2743200"/>
            <wp:effectExtent l="0" t="0" r="0" b="0"/>
            <wp:docPr id="35" name="Chart 35">
              <a:extLst xmlns:a="http://schemas.openxmlformats.org/drawingml/2006/main">
                <a:ext uri="{FF2B5EF4-FFF2-40B4-BE49-F238E27FC236}">
                  <a16:creationId xmlns:a16="http://schemas.microsoft.com/office/drawing/2014/main" id="{F8BBADDC-1F32-4565-8BF5-3689AEB369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2D94AE" w14:textId="7DB705EB" w:rsidR="00FF2EAD" w:rsidRDefault="00C908B8" w:rsidP="0063652A">
      <w:pPr>
        <w:pStyle w:val="Body"/>
        <w:spacing w:after="0"/>
        <w:jc w:val="center"/>
        <w:rPr>
          <w:rFonts w:ascii="Arial" w:hAnsi="Arial" w:cs="Arial"/>
        </w:rPr>
      </w:pPr>
      <w:r>
        <w:rPr>
          <w:rFonts w:ascii="Arial" w:hAnsi="Arial" w:cs="Arial"/>
          <w:b/>
          <w:bCs/>
        </w:rPr>
        <w:t xml:space="preserve">Fig. </w:t>
      </w:r>
      <w:r w:rsidR="00FF2EAD" w:rsidRPr="00FF2EAD">
        <w:rPr>
          <w:rFonts w:ascii="Arial" w:hAnsi="Arial" w:cs="Arial"/>
          <w:b/>
          <w:bCs/>
        </w:rPr>
        <w:t xml:space="preserve"> 2</w:t>
      </w:r>
      <w:r w:rsidR="004457C4">
        <w:rPr>
          <w:rFonts w:ascii="Arial" w:hAnsi="Arial" w:cs="Arial"/>
          <w:b/>
          <w:bCs/>
        </w:rPr>
        <w:t>.</w:t>
      </w:r>
      <w:r w:rsidR="00FF2EAD" w:rsidRPr="00FF2EAD">
        <w:rPr>
          <w:rFonts w:ascii="Arial" w:hAnsi="Arial" w:cs="Arial"/>
          <w:b/>
          <w:bCs/>
        </w:rPr>
        <w:t xml:space="preserve"> Average monthly temperature for year 2022</w:t>
      </w:r>
    </w:p>
    <w:p w14:paraId="3C177907" w14:textId="77777777" w:rsidR="0063652A" w:rsidRPr="00FF2EAD" w:rsidRDefault="0063652A" w:rsidP="0063652A">
      <w:pPr>
        <w:pStyle w:val="Body"/>
        <w:spacing w:after="0"/>
        <w:jc w:val="center"/>
        <w:rPr>
          <w:rFonts w:ascii="Arial" w:hAnsi="Arial" w:cs="Arial"/>
        </w:rPr>
      </w:pPr>
    </w:p>
    <w:p w14:paraId="32AD9866" w14:textId="47BA5F5E" w:rsidR="00FF2EAD" w:rsidRPr="00FF2EAD" w:rsidRDefault="00FF2EAD" w:rsidP="00FF2EAD">
      <w:pPr>
        <w:pStyle w:val="Body"/>
        <w:spacing w:after="0"/>
        <w:rPr>
          <w:rFonts w:ascii="Arial" w:hAnsi="Arial" w:cs="Arial"/>
        </w:rPr>
      </w:pPr>
      <w:r w:rsidRPr="00FF2EAD">
        <w:rPr>
          <w:rFonts w:ascii="Arial" w:hAnsi="Arial" w:cs="Arial"/>
        </w:rPr>
        <w:t xml:space="preserve">Highest wind speed of </w:t>
      </w:r>
      <m:oMath>
        <m:r>
          <w:rPr>
            <w:rFonts w:ascii="Cambria Math" w:hAnsi="Cambria Math" w:cs="Arial"/>
          </w:rPr>
          <m:t xml:space="preserve">108.8 </m:t>
        </m:r>
        <m:f>
          <m:fPr>
            <m:type m:val="lin"/>
            <m:ctrlPr>
              <w:rPr>
                <w:rFonts w:ascii="Cambria Math" w:hAnsi="Cambria Math" w:cs="Arial"/>
                <w:i/>
              </w:rPr>
            </m:ctrlPr>
          </m:fPr>
          <m:num>
            <m:r>
              <w:rPr>
                <w:rFonts w:ascii="Cambria Math" w:hAnsi="Cambria Math" w:cs="Arial"/>
              </w:rPr>
              <m:t>m</m:t>
            </m:r>
          </m:num>
          <m:den>
            <m:r>
              <w:rPr>
                <w:rFonts w:ascii="Cambria Math" w:hAnsi="Cambria Math" w:cs="Arial"/>
              </w:rPr>
              <m:t>s</m:t>
            </m:r>
          </m:den>
        </m:f>
      </m:oMath>
      <w:r w:rsidRPr="00FF2EAD">
        <w:rPr>
          <w:rFonts w:ascii="Arial" w:hAnsi="Arial" w:cs="Arial"/>
        </w:rPr>
        <w:t xml:space="preserve"> was observed in the month of March while the lowest </w:t>
      </w:r>
      <m:oMath>
        <m:r>
          <w:rPr>
            <w:rFonts w:ascii="Cambria Math" w:hAnsi="Cambria Math" w:cs="Arial"/>
          </w:rPr>
          <m:t xml:space="preserve">64.3 </m:t>
        </m:r>
        <m:f>
          <m:fPr>
            <m:type m:val="lin"/>
            <m:ctrlPr>
              <w:rPr>
                <w:rFonts w:ascii="Cambria Math" w:hAnsi="Cambria Math" w:cs="Arial"/>
                <w:i/>
              </w:rPr>
            </m:ctrlPr>
          </m:fPr>
          <m:num>
            <m:r>
              <w:rPr>
                <w:rFonts w:ascii="Cambria Math" w:hAnsi="Cambria Math" w:cs="Arial"/>
              </w:rPr>
              <m:t>m</m:t>
            </m:r>
          </m:num>
          <m:den>
            <m:r>
              <w:rPr>
                <w:rFonts w:ascii="Cambria Math" w:hAnsi="Cambria Math" w:cs="Arial"/>
              </w:rPr>
              <m:t>s</m:t>
            </m:r>
          </m:den>
        </m:f>
      </m:oMath>
      <w:r w:rsidRPr="00FF2EAD">
        <w:rPr>
          <w:rFonts w:ascii="Arial" w:hAnsi="Arial" w:cs="Arial"/>
        </w:rPr>
        <w:t xml:space="preserve"> was recorded in October as illustrated in </w:t>
      </w:r>
      <w:r w:rsidR="00C908B8">
        <w:rPr>
          <w:rFonts w:ascii="Arial" w:hAnsi="Arial" w:cs="Arial"/>
        </w:rPr>
        <w:t xml:space="preserve">Fig. </w:t>
      </w:r>
      <w:r w:rsidRPr="00FF2EAD">
        <w:rPr>
          <w:rFonts w:ascii="Arial" w:hAnsi="Arial" w:cs="Arial"/>
        </w:rPr>
        <w:t xml:space="preserve"> 3.</w:t>
      </w:r>
    </w:p>
    <w:p w14:paraId="48BC5BF1" w14:textId="77777777" w:rsidR="00FF2EAD" w:rsidRPr="00FF2EAD" w:rsidRDefault="00FF2EAD" w:rsidP="00FF2EAD">
      <w:pPr>
        <w:pStyle w:val="Body"/>
        <w:spacing w:after="0"/>
        <w:rPr>
          <w:rFonts w:ascii="Arial" w:hAnsi="Arial" w:cs="Arial"/>
        </w:rPr>
      </w:pPr>
      <w:r w:rsidRPr="00FF2EAD">
        <w:rPr>
          <w:rFonts w:ascii="Arial" w:hAnsi="Arial" w:cs="Arial"/>
          <w:noProof/>
        </w:rPr>
        <w:drawing>
          <wp:inline distT="0" distB="0" distL="0" distR="0" wp14:anchorId="08793AD6" wp14:editId="2DD2E42F">
            <wp:extent cx="4572000" cy="2743200"/>
            <wp:effectExtent l="0" t="0" r="0" b="0"/>
            <wp:docPr id="36" name="Chart 36">
              <a:extLst xmlns:a="http://schemas.openxmlformats.org/drawingml/2006/main">
                <a:ext uri="{FF2B5EF4-FFF2-40B4-BE49-F238E27FC236}">
                  <a16:creationId xmlns:a16="http://schemas.microsoft.com/office/drawing/2014/main" id="{F73568FC-37BD-4082-A1EA-7D4BC52A4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D20130D" w14:textId="52E5C30E" w:rsidR="00FF2EAD" w:rsidRPr="00FF2EAD" w:rsidRDefault="00C908B8" w:rsidP="0063652A">
      <w:pPr>
        <w:pStyle w:val="Body"/>
        <w:spacing w:after="0"/>
        <w:jc w:val="center"/>
        <w:rPr>
          <w:rFonts w:ascii="Arial" w:hAnsi="Arial" w:cs="Arial"/>
          <w:b/>
          <w:bCs/>
        </w:rPr>
      </w:pPr>
      <w:r>
        <w:rPr>
          <w:rFonts w:ascii="Arial" w:hAnsi="Arial" w:cs="Arial"/>
          <w:b/>
          <w:bCs/>
        </w:rPr>
        <w:t xml:space="preserve">Fig. </w:t>
      </w:r>
      <w:r w:rsidR="00FF2EAD" w:rsidRPr="00FF2EAD">
        <w:rPr>
          <w:rFonts w:ascii="Arial" w:hAnsi="Arial" w:cs="Arial"/>
          <w:b/>
          <w:bCs/>
        </w:rPr>
        <w:t xml:space="preserve"> 3</w:t>
      </w:r>
      <w:r w:rsidR="007E2065">
        <w:rPr>
          <w:rFonts w:ascii="Arial" w:hAnsi="Arial" w:cs="Arial"/>
          <w:b/>
          <w:bCs/>
        </w:rPr>
        <w:t>.</w:t>
      </w:r>
      <w:r w:rsidR="00FF2EAD" w:rsidRPr="00FF2EAD">
        <w:rPr>
          <w:rFonts w:ascii="Arial" w:hAnsi="Arial" w:cs="Arial"/>
          <w:b/>
          <w:bCs/>
        </w:rPr>
        <w:t xml:space="preserve"> Average monthly wind speed for year 2022</w:t>
      </w:r>
    </w:p>
    <w:p w14:paraId="5287C625" w14:textId="77777777" w:rsidR="00FF2EAD" w:rsidRPr="00FF2EAD" w:rsidRDefault="00FF2EAD" w:rsidP="00FF2EAD">
      <w:pPr>
        <w:pStyle w:val="Body"/>
        <w:spacing w:after="0"/>
        <w:rPr>
          <w:rFonts w:ascii="Arial" w:hAnsi="Arial" w:cs="Arial"/>
        </w:rPr>
      </w:pPr>
    </w:p>
    <w:p w14:paraId="3DC94CFD" w14:textId="43307E23" w:rsidR="00FF2EAD" w:rsidRPr="00FF2EAD" w:rsidRDefault="00FF2EAD" w:rsidP="00FF2EAD">
      <w:pPr>
        <w:pStyle w:val="Body"/>
        <w:spacing w:after="0"/>
        <w:rPr>
          <w:rFonts w:ascii="Arial" w:hAnsi="Arial" w:cs="Arial"/>
        </w:rPr>
      </w:pPr>
      <w:r w:rsidRPr="00FF2EAD">
        <w:rPr>
          <w:rFonts w:ascii="Arial" w:hAnsi="Arial" w:cs="Arial"/>
        </w:rPr>
        <w:t xml:space="preserve">From </w:t>
      </w:r>
      <w:r w:rsidR="00C908B8">
        <w:rPr>
          <w:rFonts w:ascii="Arial" w:hAnsi="Arial" w:cs="Arial"/>
        </w:rPr>
        <w:t xml:space="preserve">Fig. </w:t>
      </w:r>
      <w:r w:rsidRPr="00FF2EAD">
        <w:rPr>
          <w:rFonts w:ascii="Arial" w:hAnsi="Arial" w:cs="Arial"/>
        </w:rPr>
        <w:t xml:space="preserve"> 4, the lowest humidity </w:t>
      </w:r>
      <m:oMath>
        <m:d>
          <m:dPr>
            <m:ctrlPr>
              <w:rPr>
                <w:rFonts w:ascii="Cambria Math" w:hAnsi="Cambria Math" w:cs="Arial"/>
                <w:i/>
              </w:rPr>
            </m:ctrlPr>
          </m:dPr>
          <m:e>
            <m:r>
              <w:rPr>
                <w:rFonts w:ascii="Cambria Math" w:hAnsi="Cambria Math" w:cs="Arial"/>
              </w:rPr>
              <m:t>70%</m:t>
            </m:r>
          </m:e>
        </m:d>
      </m:oMath>
      <w:r w:rsidRPr="00FF2EAD">
        <w:rPr>
          <w:rFonts w:ascii="Arial" w:hAnsi="Arial" w:cs="Arial"/>
        </w:rPr>
        <w:t xml:space="preserve"> was recorded in December while the highest </w:t>
      </w:r>
      <m:oMath>
        <m:d>
          <m:dPr>
            <m:ctrlPr>
              <w:rPr>
                <w:rFonts w:ascii="Cambria Math" w:hAnsi="Cambria Math" w:cs="Arial"/>
                <w:i/>
              </w:rPr>
            </m:ctrlPr>
          </m:dPr>
          <m:e>
            <m:r>
              <w:rPr>
                <w:rFonts w:ascii="Cambria Math" w:hAnsi="Cambria Math" w:cs="Arial"/>
              </w:rPr>
              <m:t>92%</m:t>
            </m:r>
          </m:e>
        </m:d>
      </m:oMath>
      <w:r w:rsidRPr="00FF2EAD">
        <w:rPr>
          <w:rFonts w:ascii="Arial" w:hAnsi="Arial" w:cs="Arial"/>
        </w:rPr>
        <w:t xml:space="preserve"> was recorded in October. </w:t>
      </w:r>
    </w:p>
    <w:p w14:paraId="6E9B4DB0" w14:textId="77777777" w:rsidR="00FF2EAD" w:rsidRPr="00FF2EAD" w:rsidRDefault="00FF2EAD" w:rsidP="00FF2EAD">
      <w:pPr>
        <w:pStyle w:val="Body"/>
        <w:spacing w:after="0"/>
        <w:rPr>
          <w:rFonts w:ascii="Arial" w:hAnsi="Arial" w:cs="Arial"/>
        </w:rPr>
      </w:pPr>
      <w:r w:rsidRPr="00FF2EAD">
        <w:rPr>
          <w:rFonts w:ascii="Arial" w:hAnsi="Arial" w:cs="Arial"/>
          <w:noProof/>
        </w:rPr>
        <w:lastRenderedPageBreak/>
        <w:drawing>
          <wp:inline distT="0" distB="0" distL="0" distR="0" wp14:anchorId="0E889AA5" wp14:editId="29A16EEE">
            <wp:extent cx="4572000" cy="2743200"/>
            <wp:effectExtent l="0" t="0" r="0" b="0"/>
            <wp:docPr id="37" name="Chart 37">
              <a:extLst xmlns:a="http://schemas.openxmlformats.org/drawingml/2006/main">
                <a:ext uri="{FF2B5EF4-FFF2-40B4-BE49-F238E27FC236}">
                  <a16:creationId xmlns:a16="http://schemas.microsoft.com/office/drawing/2014/main" id="{C8F39835-E803-4FC9-B896-309C542AA0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005997" w14:textId="49736729" w:rsidR="00FF2EAD" w:rsidRPr="00FF2EAD" w:rsidRDefault="00C908B8" w:rsidP="0063652A">
      <w:pPr>
        <w:pStyle w:val="Body"/>
        <w:spacing w:after="0"/>
        <w:jc w:val="center"/>
        <w:rPr>
          <w:rFonts w:ascii="Arial" w:hAnsi="Arial" w:cs="Arial"/>
          <w:b/>
          <w:bCs/>
        </w:rPr>
      </w:pPr>
      <w:r>
        <w:rPr>
          <w:rFonts w:ascii="Arial" w:hAnsi="Arial" w:cs="Arial"/>
          <w:b/>
          <w:bCs/>
        </w:rPr>
        <w:t xml:space="preserve">Fig. </w:t>
      </w:r>
      <w:r w:rsidR="00FF2EAD" w:rsidRPr="00FF2EAD">
        <w:rPr>
          <w:rFonts w:ascii="Arial" w:hAnsi="Arial" w:cs="Arial"/>
          <w:b/>
          <w:bCs/>
        </w:rPr>
        <w:t xml:space="preserve"> 4</w:t>
      </w:r>
      <w:r w:rsidR="007E2065">
        <w:rPr>
          <w:rFonts w:ascii="Arial" w:hAnsi="Arial" w:cs="Arial"/>
          <w:b/>
          <w:bCs/>
        </w:rPr>
        <w:t>.</w:t>
      </w:r>
      <w:r w:rsidR="00FF2EAD" w:rsidRPr="00FF2EAD">
        <w:rPr>
          <w:rFonts w:ascii="Arial" w:hAnsi="Arial" w:cs="Arial"/>
          <w:b/>
          <w:bCs/>
        </w:rPr>
        <w:t xml:space="preserve"> Average monthly relative humidity for year 2022</w:t>
      </w:r>
    </w:p>
    <w:p w14:paraId="4379CB0D" w14:textId="77777777" w:rsidR="00FF2EAD" w:rsidRPr="00FF2EAD" w:rsidRDefault="00FF2EAD" w:rsidP="00FF2EAD">
      <w:pPr>
        <w:pStyle w:val="Body"/>
        <w:spacing w:after="0"/>
        <w:rPr>
          <w:rFonts w:ascii="Arial" w:hAnsi="Arial" w:cs="Arial"/>
          <w:b/>
          <w:bCs/>
        </w:rPr>
      </w:pPr>
    </w:p>
    <w:p w14:paraId="326F795B" w14:textId="578939D4" w:rsidR="00FF2EAD" w:rsidRPr="00FF2EAD" w:rsidRDefault="00FF2EAD" w:rsidP="00FF2EAD">
      <w:pPr>
        <w:pStyle w:val="Body"/>
        <w:spacing w:after="0"/>
        <w:rPr>
          <w:rFonts w:ascii="Arial" w:hAnsi="Arial" w:cs="Arial"/>
        </w:rPr>
      </w:pPr>
      <w:r w:rsidRPr="00FF2EAD">
        <w:rPr>
          <w:rFonts w:ascii="Arial" w:hAnsi="Arial" w:cs="Arial"/>
        </w:rPr>
        <w:t xml:space="preserve">Solar radiation of </w:t>
      </w:r>
      <m:oMath>
        <m:r>
          <w:rPr>
            <w:rFonts w:ascii="Cambria Math" w:hAnsi="Cambria Math" w:cs="Arial"/>
          </w:rPr>
          <m:t>16.7</m:t>
        </m:r>
        <m:f>
          <m:fPr>
            <m:type m:val="lin"/>
            <m:ctrlPr>
              <w:rPr>
                <w:rFonts w:ascii="Cambria Math" w:hAnsi="Cambria Math" w:cs="Arial"/>
                <w:i/>
              </w:rPr>
            </m:ctrlPr>
          </m:fPr>
          <m:num>
            <m:r>
              <w:rPr>
                <w:rFonts w:ascii="Cambria Math" w:hAnsi="Cambria Math" w:cs="Arial"/>
              </w:rPr>
              <m:t>W</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den>
        </m:f>
      </m:oMath>
      <w:r w:rsidRPr="00FF2EAD">
        <w:rPr>
          <w:rFonts w:ascii="Arial" w:hAnsi="Arial" w:cs="Arial"/>
        </w:rPr>
        <w:t xml:space="preserve"> being the highest for the year 2022 is observed in month of January while the lowest </w:t>
      </w:r>
      <m:oMath>
        <m:d>
          <m:dPr>
            <m:ctrlPr>
              <w:rPr>
                <w:rFonts w:ascii="Cambria Math" w:hAnsi="Cambria Math" w:cs="Arial"/>
                <w:i/>
              </w:rPr>
            </m:ctrlPr>
          </m:dPr>
          <m:e>
            <m:r>
              <w:rPr>
                <w:rFonts w:ascii="Cambria Math" w:hAnsi="Cambria Math" w:cs="Arial"/>
              </w:rPr>
              <m:t>11.2</m:t>
            </m:r>
            <m:f>
              <m:fPr>
                <m:type m:val="lin"/>
                <m:ctrlPr>
                  <w:rPr>
                    <w:rFonts w:ascii="Cambria Math" w:hAnsi="Cambria Math" w:cs="Arial"/>
                    <w:i/>
                  </w:rPr>
                </m:ctrlPr>
              </m:fPr>
              <m:num>
                <m:r>
                  <w:rPr>
                    <w:rFonts w:ascii="Cambria Math" w:hAnsi="Cambria Math" w:cs="Arial"/>
                  </w:rPr>
                  <m:t>W</m:t>
                </m:r>
              </m:num>
              <m:den>
                <m:sSup>
                  <m:sSupPr>
                    <m:ctrlPr>
                      <w:rPr>
                        <w:rFonts w:ascii="Cambria Math" w:hAnsi="Cambria Math" w:cs="Arial"/>
                        <w:i/>
                      </w:rPr>
                    </m:ctrlPr>
                  </m:sSupPr>
                  <m:e>
                    <m:r>
                      <w:rPr>
                        <w:rFonts w:ascii="Cambria Math" w:hAnsi="Cambria Math" w:cs="Arial"/>
                      </w:rPr>
                      <m:t>m</m:t>
                    </m:r>
                  </m:e>
                  <m:sup>
                    <m:r>
                      <w:rPr>
                        <w:rFonts w:ascii="Cambria Math" w:hAnsi="Cambria Math" w:cs="Arial"/>
                      </w:rPr>
                      <m:t>2</m:t>
                    </m:r>
                  </m:sup>
                </m:sSup>
              </m:den>
            </m:f>
          </m:e>
        </m:d>
      </m:oMath>
      <w:r w:rsidRPr="00FF2EAD">
        <w:rPr>
          <w:rFonts w:ascii="Arial" w:hAnsi="Arial" w:cs="Arial"/>
        </w:rPr>
        <w:t xml:space="preserve"> was recorded in the month of the August as illustrated in </w:t>
      </w:r>
      <w:r w:rsidR="00C908B8">
        <w:rPr>
          <w:rFonts w:ascii="Arial" w:hAnsi="Arial" w:cs="Arial"/>
        </w:rPr>
        <w:t xml:space="preserve">Fig. </w:t>
      </w:r>
      <w:r w:rsidRPr="00FF2EAD">
        <w:rPr>
          <w:rFonts w:ascii="Arial" w:hAnsi="Arial" w:cs="Arial"/>
        </w:rPr>
        <w:t xml:space="preserve"> 5. </w:t>
      </w:r>
    </w:p>
    <w:p w14:paraId="798F6468" w14:textId="77777777" w:rsidR="00FF2EAD" w:rsidRPr="00FF2EAD" w:rsidRDefault="00FF2EAD" w:rsidP="00FF2EAD">
      <w:pPr>
        <w:pStyle w:val="Body"/>
        <w:spacing w:after="0"/>
        <w:rPr>
          <w:rFonts w:ascii="Arial" w:hAnsi="Arial" w:cs="Arial"/>
        </w:rPr>
      </w:pPr>
      <w:r w:rsidRPr="00FF2EAD">
        <w:rPr>
          <w:rFonts w:ascii="Arial" w:hAnsi="Arial" w:cs="Arial"/>
          <w:noProof/>
        </w:rPr>
        <w:drawing>
          <wp:inline distT="0" distB="0" distL="0" distR="0" wp14:anchorId="312962C6" wp14:editId="1BBF1641">
            <wp:extent cx="4419600" cy="2537460"/>
            <wp:effectExtent l="0" t="0" r="0" b="15240"/>
            <wp:docPr id="38" name="Chart 38">
              <a:extLst xmlns:a="http://schemas.openxmlformats.org/drawingml/2006/main">
                <a:ext uri="{FF2B5EF4-FFF2-40B4-BE49-F238E27FC236}">
                  <a16:creationId xmlns:a16="http://schemas.microsoft.com/office/drawing/2014/main" id="{DC6A2B9C-2248-4FDF-A312-0E399F28CE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15E73D" w14:textId="6213F3D7" w:rsidR="003F41AA" w:rsidRDefault="00C908B8" w:rsidP="0063652A">
      <w:pPr>
        <w:pStyle w:val="Body"/>
        <w:spacing w:after="0"/>
        <w:jc w:val="center"/>
        <w:rPr>
          <w:rFonts w:ascii="Arial" w:hAnsi="Arial" w:cs="Arial"/>
        </w:rPr>
      </w:pPr>
      <w:r>
        <w:rPr>
          <w:rFonts w:ascii="Arial" w:hAnsi="Arial" w:cs="Arial"/>
          <w:b/>
          <w:bCs/>
        </w:rPr>
        <w:t xml:space="preserve">Fig. </w:t>
      </w:r>
      <w:r w:rsidR="00FF2EAD" w:rsidRPr="00FF2EAD">
        <w:rPr>
          <w:rFonts w:ascii="Arial" w:hAnsi="Arial" w:cs="Arial"/>
          <w:b/>
          <w:bCs/>
        </w:rPr>
        <w:t xml:space="preserve"> 5</w:t>
      </w:r>
      <w:r w:rsidR="007E2065">
        <w:rPr>
          <w:rFonts w:ascii="Arial" w:hAnsi="Arial" w:cs="Arial"/>
          <w:b/>
          <w:bCs/>
        </w:rPr>
        <w:t>.</w:t>
      </w:r>
      <w:r w:rsidR="00FF2EAD" w:rsidRPr="00FF2EAD">
        <w:rPr>
          <w:rFonts w:ascii="Arial" w:hAnsi="Arial" w:cs="Arial"/>
          <w:b/>
          <w:bCs/>
        </w:rPr>
        <w:t xml:space="preserve"> Average monthly solar irradiation for year 2022</w:t>
      </w:r>
    </w:p>
    <w:p w14:paraId="0F38E852" w14:textId="7311FA20" w:rsidR="003F41AA" w:rsidRDefault="003F41AA" w:rsidP="00441B6F">
      <w:pPr>
        <w:pStyle w:val="Body"/>
        <w:spacing w:after="0"/>
        <w:rPr>
          <w:rFonts w:ascii="Arial" w:hAnsi="Arial" w:cs="Arial"/>
        </w:rPr>
      </w:pPr>
    </w:p>
    <w:p w14:paraId="0FB4C5F2" w14:textId="740B1730" w:rsidR="003F2381" w:rsidRDefault="003F2381" w:rsidP="003F2381">
      <w:pPr>
        <w:pStyle w:val="Body"/>
        <w:spacing w:after="0"/>
        <w:rPr>
          <w:rFonts w:ascii="Arial" w:hAnsi="Arial" w:cs="Arial"/>
        </w:rPr>
      </w:pPr>
      <w:bookmarkStart w:id="13" w:name="_Hlk195009988"/>
      <w:r>
        <w:rPr>
          <w:rFonts w:ascii="Arial" w:hAnsi="Arial" w:cs="Arial"/>
          <w:b/>
          <w:caps/>
          <w:sz w:val="22"/>
        </w:rPr>
        <w:t>4</w:t>
      </w:r>
      <w:r w:rsidRPr="00C30A0F">
        <w:rPr>
          <w:rFonts w:ascii="Arial" w:hAnsi="Arial" w:cs="Arial"/>
          <w:b/>
          <w:caps/>
          <w:sz w:val="22"/>
        </w:rPr>
        <w:t>.</w:t>
      </w:r>
      <w:r w:rsidR="001D1F76">
        <w:rPr>
          <w:rFonts w:ascii="Arial" w:hAnsi="Arial" w:cs="Arial"/>
          <w:b/>
          <w:caps/>
          <w:sz w:val="22"/>
        </w:rPr>
        <w:t>2</w:t>
      </w:r>
      <w:r w:rsidRPr="00C30A0F">
        <w:rPr>
          <w:rFonts w:ascii="Arial" w:hAnsi="Arial" w:cs="Arial"/>
          <w:b/>
          <w:caps/>
          <w:sz w:val="22"/>
        </w:rPr>
        <w:t xml:space="preserve"> </w:t>
      </w:r>
      <w:r w:rsidR="001D1F76" w:rsidRPr="001D1F76">
        <w:rPr>
          <w:rFonts w:ascii="Arial" w:hAnsi="Arial" w:cs="Arial"/>
          <w:b/>
          <w:sz w:val="22"/>
        </w:rPr>
        <w:t>Gaussian Distribution of Solar Irradiance</w:t>
      </w:r>
      <w:r w:rsidRPr="00FB3A86">
        <w:rPr>
          <w:rFonts w:ascii="Arial" w:hAnsi="Arial" w:cs="Arial"/>
        </w:rPr>
        <w:t xml:space="preserve">  </w:t>
      </w:r>
    </w:p>
    <w:p w14:paraId="251A8CD0" w14:textId="77777777" w:rsidR="003F2381" w:rsidRDefault="003F2381" w:rsidP="003F2381">
      <w:pPr>
        <w:pStyle w:val="Body"/>
        <w:spacing w:after="0"/>
        <w:rPr>
          <w:rFonts w:ascii="Arial" w:hAnsi="Arial" w:cs="Arial"/>
        </w:rPr>
      </w:pPr>
    </w:p>
    <w:bookmarkEnd w:id="13"/>
    <w:p w14:paraId="2E2A0FE4" w14:textId="67A0210D" w:rsidR="001D1F76" w:rsidRPr="001D1F76" w:rsidRDefault="001D1F76" w:rsidP="00184EA7">
      <w:pPr>
        <w:pStyle w:val="Body"/>
        <w:spacing w:after="0"/>
        <w:rPr>
          <w:rFonts w:ascii="Arial" w:hAnsi="Arial" w:cs="Arial"/>
        </w:rPr>
      </w:pPr>
      <w:r w:rsidRPr="001D1F76">
        <w:rPr>
          <w:rFonts w:ascii="Arial" w:hAnsi="Arial" w:cs="Arial"/>
        </w:rPr>
        <w:t xml:space="preserve">Solar irradiance typically exhibits a near-Gaussian distribution pattern over the course of a day, peaking around noon when the sun is at its zenith. This characteristic </w:t>
      </w:r>
      <w:proofErr w:type="spellStart"/>
      <w:r w:rsidRPr="001D1F76">
        <w:rPr>
          <w:rFonts w:ascii="Arial" w:hAnsi="Arial" w:cs="Arial"/>
        </w:rPr>
        <w:t>behaviour</w:t>
      </w:r>
      <w:proofErr w:type="spellEnd"/>
      <w:r w:rsidRPr="001D1F76">
        <w:rPr>
          <w:rFonts w:ascii="Arial" w:hAnsi="Arial" w:cs="Arial"/>
        </w:rPr>
        <w:t xml:space="preserve"> is reflected in the photovoltaic (PV) output, which follows a similar trend under clear sky conditions. </w:t>
      </w:r>
      <w:r w:rsidR="00C908B8">
        <w:rPr>
          <w:rFonts w:ascii="Arial" w:hAnsi="Arial" w:cs="Arial"/>
        </w:rPr>
        <w:t xml:space="preserve">Fig. </w:t>
      </w:r>
      <w:r w:rsidRPr="001D1F76">
        <w:rPr>
          <w:rFonts w:ascii="Arial" w:hAnsi="Arial" w:cs="Arial"/>
        </w:rPr>
        <w:t xml:space="preserve"> 6 illustrates a Gaussian curve fitted to the 24-hour measured PV energy output data recorded on February 8, 2022; it highlights the alignment between the theoretical distribution and observed performance.</w:t>
      </w:r>
    </w:p>
    <w:p w14:paraId="1EB06769" w14:textId="77777777" w:rsidR="001D1F76" w:rsidRPr="001D1F76" w:rsidRDefault="001D1F76" w:rsidP="00184EA7">
      <w:pPr>
        <w:pStyle w:val="Body"/>
        <w:spacing w:after="0"/>
        <w:rPr>
          <w:rFonts w:ascii="Arial" w:hAnsi="Arial" w:cs="Arial"/>
        </w:rPr>
      </w:pPr>
      <w:r w:rsidRPr="001D1F76">
        <w:rPr>
          <w:rFonts w:ascii="Arial" w:hAnsi="Arial" w:cs="Arial"/>
          <w:noProof/>
          <w:lang w:val="en-GB"/>
        </w:rPr>
        <w:lastRenderedPageBreak/>
        <w:drawing>
          <wp:inline distT="0" distB="0" distL="0" distR="0" wp14:anchorId="5CA0FEDC" wp14:editId="79A78FCE">
            <wp:extent cx="5113020" cy="3261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t="10834"/>
                    <a:stretch/>
                  </pic:blipFill>
                  <pic:spPr bwMode="auto">
                    <a:xfrm>
                      <a:off x="0" y="0"/>
                      <a:ext cx="5113020" cy="3261360"/>
                    </a:xfrm>
                    <a:prstGeom prst="rect">
                      <a:avLst/>
                    </a:prstGeom>
                    <a:noFill/>
                    <a:ln>
                      <a:noFill/>
                    </a:ln>
                    <a:extLst>
                      <a:ext uri="{53640926-AAD7-44D8-BBD7-CCE9431645EC}">
                        <a14:shadowObscured xmlns:a14="http://schemas.microsoft.com/office/drawing/2010/main"/>
                      </a:ext>
                    </a:extLst>
                  </pic:spPr>
                </pic:pic>
              </a:graphicData>
            </a:graphic>
          </wp:inline>
        </w:drawing>
      </w:r>
    </w:p>
    <w:p w14:paraId="13B59DD5" w14:textId="3E186ADE" w:rsidR="003F2381" w:rsidRDefault="00C908B8" w:rsidP="0063652A">
      <w:pPr>
        <w:pStyle w:val="Body"/>
        <w:spacing w:after="0"/>
        <w:jc w:val="center"/>
        <w:rPr>
          <w:rFonts w:ascii="Arial" w:hAnsi="Arial" w:cs="Arial"/>
        </w:rPr>
      </w:pPr>
      <w:r>
        <w:rPr>
          <w:rFonts w:ascii="Arial" w:hAnsi="Arial" w:cs="Arial"/>
          <w:b/>
          <w:bCs/>
        </w:rPr>
        <w:t xml:space="preserve">Fig. </w:t>
      </w:r>
      <w:r w:rsidR="001D1F76" w:rsidRPr="001D1F76">
        <w:rPr>
          <w:rFonts w:ascii="Arial" w:hAnsi="Arial" w:cs="Arial"/>
          <w:b/>
          <w:bCs/>
        </w:rPr>
        <w:t xml:space="preserve"> 6</w:t>
      </w:r>
      <w:r w:rsidR="007E2065">
        <w:rPr>
          <w:rFonts w:ascii="Arial" w:hAnsi="Arial" w:cs="Arial"/>
          <w:b/>
          <w:bCs/>
        </w:rPr>
        <w:t>.</w:t>
      </w:r>
      <w:r w:rsidR="001D1F76" w:rsidRPr="001D1F76">
        <w:rPr>
          <w:rFonts w:ascii="Arial" w:hAnsi="Arial" w:cs="Arial"/>
          <w:b/>
          <w:bCs/>
        </w:rPr>
        <w:t xml:space="preserve"> Measure data vs Gaussian fit</w:t>
      </w:r>
    </w:p>
    <w:p w14:paraId="7221516A" w14:textId="45560EFB" w:rsidR="003F2381" w:rsidRDefault="003F2381" w:rsidP="00441B6F">
      <w:pPr>
        <w:pStyle w:val="Body"/>
        <w:spacing w:after="0"/>
        <w:rPr>
          <w:rFonts w:ascii="Arial" w:hAnsi="Arial" w:cs="Arial"/>
        </w:rPr>
      </w:pPr>
    </w:p>
    <w:p w14:paraId="272340C9" w14:textId="78F67C78" w:rsidR="00714DE5" w:rsidRDefault="00714DE5" w:rsidP="00714DE5">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sidR="002B7ED7">
        <w:rPr>
          <w:rFonts w:ascii="Arial" w:hAnsi="Arial" w:cs="Arial"/>
          <w:b/>
          <w:caps/>
          <w:sz w:val="22"/>
        </w:rPr>
        <w:t>3</w:t>
      </w:r>
      <w:r w:rsidRPr="00C30A0F">
        <w:rPr>
          <w:rFonts w:ascii="Arial" w:hAnsi="Arial" w:cs="Arial"/>
          <w:b/>
          <w:caps/>
          <w:sz w:val="22"/>
        </w:rPr>
        <w:t xml:space="preserve"> </w:t>
      </w:r>
      <w:r w:rsidR="004F5FCE" w:rsidRPr="004F5FCE">
        <w:rPr>
          <w:rFonts w:ascii="Arial" w:hAnsi="Arial" w:cs="Arial"/>
          <w:b/>
          <w:sz w:val="22"/>
        </w:rPr>
        <w:t>Evaluation of Hybrid RL-LSTM and RL-A-LSTM Prediction Model</w:t>
      </w:r>
      <w:r w:rsidRPr="00FB3A86">
        <w:rPr>
          <w:rFonts w:ascii="Arial" w:hAnsi="Arial" w:cs="Arial"/>
        </w:rPr>
        <w:t xml:space="preserve">  </w:t>
      </w:r>
    </w:p>
    <w:p w14:paraId="0E793557" w14:textId="77777777" w:rsidR="00714DE5" w:rsidRDefault="00714DE5" w:rsidP="00714DE5">
      <w:pPr>
        <w:pStyle w:val="Body"/>
        <w:spacing w:after="0"/>
        <w:rPr>
          <w:rFonts w:ascii="Arial" w:hAnsi="Arial" w:cs="Arial"/>
        </w:rPr>
      </w:pPr>
    </w:p>
    <w:p w14:paraId="0D823053" w14:textId="7D40235F" w:rsidR="00E60A92" w:rsidRPr="00E60A92" w:rsidRDefault="00C908B8" w:rsidP="00E60A92">
      <w:pPr>
        <w:pStyle w:val="Body"/>
        <w:spacing w:after="0"/>
        <w:rPr>
          <w:rFonts w:ascii="Arial" w:hAnsi="Arial" w:cs="Arial"/>
          <w:lang w:val="en-GB"/>
        </w:rPr>
      </w:pPr>
      <w:r>
        <w:rPr>
          <w:rFonts w:ascii="Arial" w:hAnsi="Arial" w:cs="Arial"/>
          <w:lang w:val="en-GB"/>
        </w:rPr>
        <w:t xml:space="preserve">Fig. </w:t>
      </w:r>
      <w:r w:rsidR="00E60A92" w:rsidRPr="00E60A92">
        <w:rPr>
          <w:rFonts w:ascii="Arial" w:hAnsi="Arial" w:cs="Arial"/>
          <w:lang w:val="en-GB"/>
        </w:rPr>
        <w:t xml:space="preserve"> 7 compared the predicted PV energy output generated by the hybrid RL-LSTM model against the actual recorded power output over 10 years (2012-2022). The predicted values (represented by the blue dots) follow a generally stable progression, reflecting the model's understanding of the dataset's patterns. However, the orange markers for the actual power output exhibit sudden changes, such as a sharp drop at the beginning and a rapid rise around the midpoint of the timesteps. These abrupt changes in actual power output indicate variations in the real-world data that may not have been fully captured or anticipated by the model.</w:t>
      </w:r>
    </w:p>
    <w:p w14:paraId="56849B0C" w14:textId="77777777" w:rsidR="00E60A92" w:rsidRPr="00E60A92" w:rsidRDefault="00E60A92" w:rsidP="00E60A92">
      <w:pPr>
        <w:pStyle w:val="Body"/>
        <w:spacing w:after="0"/>
        <w:rPr>
          <w:rFonts w:ascii="Arial" w:hAnsi="Arial" w:cs="Arial"/>
          <w:lang w:val="en-GB"/>
        </w:rPr>
      </w:pPr>
      <w:r w:rsidRPr="00E60A92">
        <w:rPr>
          <w:rFonts w:ascii="Arial" w:hAnsi="Arial" w:cs="Arial"/>
          <w:noProof/>
          <w:lang w:val="en-GB"/>
        </w:rPr>
        <w:drawing>
          <wp:inline distT="0" distB="0" distL="0" distR="0" wp14:anchorId="71E152BC" wp14:editId="0319EA32">
            <wp:extent cx="5036820" cy="2673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1">
                      <a:extLst>
                        <a:ext uri="{28A0092B-C50C-407E-A947-70E740481C1C}">
                          <a14:useLocalDpi xmlns:a14="http://schemas.microsoft.com/office/drawing/2010/main" val="0"/>
                        </a:ext>
                      </a:extLst>
                    </a:blip>
                    <a:srcRect t="13124" r="10226"/>
                    <a:stretch/>
                  </pic:blipFill>
                  <pic:spPr bwMode="auto">
                    <a:xfrm>
                      <a:off x="0" y="0"/>
                      <a:ext cx="5036820" cy="2673350"/>
                    </a:xfrm>
                    <a:prstGeom prst="rect">
                      <a:avLst/>
                    </a:prstGeom>
                    <a:noFill/>
                    <a:ln>
                      <a:noFill/>
                    </a:ln>
                    <a:extLst>
                      <a:ext uri="{53640926-AAD7-44D8-BBD7-CCE9431645EC}">
                        <a14:shadowObscured xmlns:a14="http://schemas.microsoft.com/office/drawing/2010/main"/>
                      </a:ext>
                    </a:extLst>
                  </pic:spPr>
                </pic:pic>
              </a:graphicData>
            </a:graphic>
          </wp:inline>
        </w:drawing>
      </w:r>
    </w:p>
    <w:p w14:paraId="383CEC5C" w14:textId="256421D0" w:rsidR="00E60A92" w:rsidRPr="00E60A92" w:rsidRDefault="00C908B8" w:rsidP="0063652A">
      <w:pPr>
        <w:pStyle w:val="Body"/>
        <w:spacing w:after="0"/>
        <w:jc w:val="center"/>
        <w:rPr>
          <w:rFonts w:ascii="Arial" w:hAnsi="Arial" w:cs="Arial"/>
          <w:b/>
          <w:bCs/>
          <w:lang w:val="en-GB"/>
        </w:rPr>
      </w:pPr>
      <w:r>
        <w:rPr>
          <w:rFonts w:ascii="Arial" w:hAnsi="Arial" w:cs="Arial"/>
          <w:b/>
          <w:bCs/>
          <w:lang w:val="en-GB"/>
        </w:rPr>
        <w:t xml:space="preserve">Fig. </w:t>
      </w:r>
      <w:r w:rsidR="00E60A92" w:rsidRPr="00E60A92">
        <w:rPr>
          <w:rFonts w:ascii="Arial" w:hAnsi="Arial" w:cs="Arial"/>
          <w:b/>
          <w:bCs/>
          <w:lang w:val="en-GB"/>
        </w:rPr>
        <w:t xml:space="preserve"> 7</w:t>
      </w:r>
      <w:r>
        <w:rPr>
          <w:rFonts w:ascii="Arial" w:hAnsi="Arial" w:cs="Arial"/>
          <w:b/>
          <w:bCs/>
          <w:lang w:val="en-GB"/>
        </w:rPr>
        <w:t>.</w:t>
      </w:r>
      <w:r w:rsidR="00E60A92" w:rsidRPr="00E60A92">
        <w:rPr>
          <w:rFonts w:ascii="Arial" w:hAnsi="Arial" w:cs="Arial"/>
          <w:b/>
          <w:bCs/>
          <w:lang w:val="en-GB"/>
        </w:rPr>
        <w:t xml:space="preserve"> RL-LSTM predicted versus actual (measured) PV power output</w:t>
      </w:r>
    </w:p>
    <w:p w14:paraId="14444676" w14:textId="43928636" w:rsidR="00E60A92" w:rsidRDefault="00E60A92" w:rsidP="00E60A92">
      <w:pPr>
        <w:pStyle w:val="Body"/>
        <w:spacing w:after="0"/>
        <w:rPr>
          <w:rFonts w:ascii="Arial" w:hAnsi="Arial" w:cs="Arial"/>
          <w:lang w:val="en-GB"/>
        </w:rPr>
      </w:pPr>
      <w:r w:rsidRPr="00E60A92">
        <w:rPr>
          <w:rFonts w:ascii="Arial" w:hAnsi="Arial" w:cs="Arial"/>
          <w:lang w:val="en-GB"/>
        </w:rPr>
        <w:lastRenderedPageBreak/>
        <w:t>This discrepancy between the predicted and actual values highlights potential gaps in the model's learning process or limitations in the input dataset. Though the model demonstrated a reasonable ability to maintain predictions within a stable range, the deviation during sharp transitions suggests that additional training data or improved feature engineering (such as incorporating more dynamic factors like weather anomalies or maintenance events) might enhance prediction accuracy. Fundamentally, the results demonstrated the hybrid model's capability to generalize trends in PV energy output but emphasize the need for further optimization to capture abrupt fluctuations and refine forecasting reliability.</w:t>
      </w:r>
    </w:p>
    <w:p w14:paraId="673399D6" w14:textId="77777777" w:rsidR="00B73C7C" w:rsidRPr="00E60A92" w:rsidRDefault="00B73C7C" w:rsidP="00E60A92">
      <w:pPr>
        <w:pStyle w:val="Body"/>
        <w:spacing w:after="0"/>
        <w:rPr>
          <w:rFonts w:ascii="Arial" w:hAnsi="Arial" w:cs="Arial"/>
          <w:lang w:val="en-GB"/>
        </w:rPr>
      </w:pPr>
    </w:p>
    <w:p w14:paraId="1A4FE9D2" w14:textId="04A29F87" w:rsidR="00E60A92" w:rsidRPr="00E60A92" w:rsidRDefault="00E60A92" w:rsidP="00E60A92">
      <w:pPr>
        <w:pStyle w:val="Body"/>
        <w:spacing w:after="0"/>
        <w:rPr>
          <w:rFonts w:ascii="Arial" w:hAnsi="Arial" w:cs="Arial"/>
          <w:lang w:val="en-GB"/>
        </w:rPr>
      </w:pPr>
      <w:r w:rsidRPr="00E60A92">
        <w:rPr>
          <w:rFonts w:ascii="Arial" w:hAnsi="Arial" w:cs="Arial"/>
          <w:lang w:val="en-GB"/>
        </w:rPr>
        <w:t xml:space="preserve">The need for improved feature engineering as observed in </w:t>
      </w:r>
      <w:r w:rsidR="00C908B8">
        <w:rPr>
          <w:rFonts w:ascii="Arial" w:hAnsi="Arial" w:cs="Arial"/>
          <w:lang w:val="en-GB"/>
        </w:rPr>
        <w:t xml:space="preserve">Fig. </w:t>
      </w:r>
      <w:r w:rsidRPr="00E60A92">
        <w:rPr>
          <w:rFonts w:ascii="Arial" w:hAnsi="Arial" w:cs="Arial"/>
          <w:lang w:val="en-GB"/>
        </w:rPr>
        <w:t xml:space="preserve"> 7 necessitated the inclusion of attention-enhanced mechanism to further boost the understanding of the training data by the RL-LSTM which resulted in the RL-A-LSTM model as illustrated in </w:t>
      </w:r>
      <w:r w:rsidR="00C908B8">
        <w:rPr>
          <w:rFonts w:ascii="Arial" w:hAnsi="Arial" w:cs="Arial"/>
          <w:lang w:val="en-GB"/>
        </w:rPr>
        <w:t xml:space="preserve">Fig. </w:t>
      </w:r>
      <w:r w:rsidRPr="00E60A92">
        <w:rPr>
          <w:rFonts w:ascii="Arial" w:hAnsi="Arial" w:cs="Arial"/>
          <w:lang w:val="en-GB"/>
        </w:rPr>
        <w:t xml:space="preserve"> 8. The inference drawn from the output highlighted how the attention-enhanced RL-LSTM model significantly improved the predictive performance of the solar energy output system. The model's predictions closely matched the actual power output, indicating that the attention mechanism successfully highlighted critical parts of the input sequence, which the LSTM then used to make more accurate predictions. The reward structure and the RL agent's actions demonstrated effective learning, with the agent optimizing its policy to maximize the energy output over time.</w:t>
      </w:r>
    </w:p>
    <w:p w14:paraId="06C9E5AC" w14:textId="77777777" w:rsidR="00E60A92" w:rsidRPr="00E60A92" w:rsidRDefault="00E60A92" w:rsidP="00E60A92">
      <w:pPr>
        <w:pStyle w:val="Body"/>
        <w:spacing w:after="0"/>
        <w:rPr>
          <w:rFonts w:ascii="Arial" w:hAnsi="Arial" w:cs="Arial"/>
          <w:lang w:val="en-GB"/>
        </w:rPr>
      </w:pPr>
      <w:r w:rsidRPr="00E60A92">
        <w:rPr>
          <w:rFonts w:ascii="Arial" w:hAnsi="Arial" w:cs="Arial"/>
          <w:noProof/>
          <w:lang w:val="en-GB"/>
        </w:rPr>
        <w:drawing>
          <wp:inline distT="0" distB="0" distL="0" distR="0" wp14:anchorId="06E26052" wp14:editId="482FB65A">
            <wp:extent cx="5113020" cy="26885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2">
                      <a:extLst>
                        <a:ext uri="{28A0092B-C50C-407E-A947-70E740481C1C}">
                          <a14:useLocalDpi xmlns:a14="http://schemas.microsoft.com/office/drawing/2010/main" val="0"/>
                        </a:ext>
                      </a:extLst>
                    </a:blip>
                    <a:srcRect t="12629" r="10473"/>
                    <a:stretch/>
                  </pic:blipFill>
                  <pic:spPr bwMode="auto">
                    <a:xfrm>
                      <a:off x="0" y="0"/>
                      <a:ext cx="5113020" cy="2688590"/>
                    </a:xfrm>
                    <a:prstGeom prst="rect">
                      <a:avLst/>
                    </a:prstGeom>
                    <a:noFill/>
                    <a:ln>
                      <a:noFill/>
                    </a:ln>
                    <a:extLst>
                      <a:ext uri="{53640926-AAD7-44D8-BBD7-CCE9431645EC}">
                        <a14:shadowObscured xmlns:a14="http://schemas.microsoft.com/office/drawing/2010/main"/>
                      </a:ext>
                    </a:extLst>
                  </pic:spPr>
                </pic:pic>
              </a:graphicData>
            </a:graphic>
          </wp:inline>
        </w:drawing>
      </w:r>
    </w:p>
    <w:p w14:paraId="0A7CBCCC" w14:textId="4F3CFE0D" w:rsidR="00E60A92" w:rsidRPr="00E60A92" w:rsidRDefault="00C908B8" w:rsidP="002F0198">
      <w:pPr>
        <w:pStyle w:val="Body"/>
        <w:spacing w:after="0"/>
        <w:jc w:val="center"/>
        <w:rPr>
          <w:rFonts w:ascii="Arial" w:hAnsi="Arial" w:cs="Arial"/>
          <w:b/>
          <w:bCs/>
          <w:lang w:val="en-GB"/>
        </w:rPr>
      </w:pPr>
      <w:r>
        <w:rPr>
          <w:rFonts w:ascii="Arial" w:hAnsi="Arial" w:cs="Arial"/>
          <w:b/>
          <w:bCs/>
          <w:lang w:val="en-GB"/>
        </w:rPr>
        <w:t xml:space="preserve">Fig. </w:t>
      </w:r>
      <w:r w:rsidR="00E60A92" w:rsidRPr="00E60A92">
        <w:rPr>
          <w:rFonts w:ascii="Arial" w:hAnsi="Arial" w:cs="Arial"/>
          <w:b/>
          <w:bCs/>
          <w:lang w:val="en-GB"/>
        </w:rPr>
        <w:t xml:space="preserve"> 8</w:t>
      </w:r>
      <w:r>
        <w:rPr>
          <w:rFonts w:ascii="Arial" w:hAnsi="Arial" w:cs="Arial"/>
          <w:b/>
          <w:bCs/>
          <w:lang w:val="en-GB"/>
        </w:rPr>
        <w:t>.</w:t>
      </w:r>
      <w:r w:rsidR="00E60A92" w:rsidRPr="00E60A92">
        <w:rPr>
          <w:rFonts w:ascii="Arial" w:hAnsi="Arial" w:cs="Arial"/>
          <w:b/>
          <w:bCs/>
          <w:lang w:val="en-GB"/>
        </w:rPr>
        <w:t xml:space="preserve"> RL-A-LSTM predicted versus actual (measured) PV power output</w:t>
      </w:r>
    </w:p>
    <w:p w14:paraId="6E639242" w14:textId="77777777" w:rsidR="00E60A92" w:rsidRPr="00E60A92" w:rsidRDefault="00E60A92" w:rsidP="00E60A92">
      <w:pPr>
        <w:pStyle w:val="Body"/>
        <w:spacing w:after="0"/>
        <w:rPr>
          <w:rFonts w:ascii="Arial" w:hAnsi="Arial" w:cs="Arial"/>
          <w:lang w:val="en-GB"/>
        </w:rPr>
      </w:pPr>
    </w:p>
    <w:p w14:paraId="11897AAB" w14:textId="36820DBE" w:rsidR="00714DE5" w:rsidRDefault="00E60A92" w:rsidP="00E60A92">
      <w:pPr>
        <w:pStyle w:val="Body"/>
        <w:spacing w:after="0"/>
        <w:rPr>
          <w:rFonts w:ascii="Arial" w:hAnsi="Arial" w:cs="Arial"/>
        </w:rPr>
      </w:pPr>
      <w:r w:rsidRPr="00E60A92">
        <w:rPr>
          <w:rFonts w:ascii="Arial" w:hAnsi="Arial" w:cs="Arial"/>
          <w:lang w:val="en-GB"/>
        </w:rPr>
        <w:t xml:space="preserve">Moreover, the stability of the deep deterministic policy gradient (DDPG) RL model during training, combined with meaningful predictions during the validation phase, revealed that the system was capable of adapting and generalizing to unseen data. </w:t>
      </w:r>
      <w:r w:rsidR="00C908B8">
        <w:rPr>
          <w:rFonts w:ascii="Arial" w:hAnsi="Arial" w:cs="Arial"/>
          <w:lang w:val="en-GB"/>
        </w:rPr>
        <w:t xml:space="preserve">Fig. </w:t>
      </w:r>
      <w:r w:rsidRPr="00E60A92">
        <w:rPr>
          <w:rFonts w:ascii="Arial" w:hAnsi="Arial" w:cs="Arial"/>
          <w:lang w:val="en-GB"/>
        </w:rPr>
        <w:t xml:space="preserve"> 4.7 exhibited low error margins, indicating that the model was robust and could reliably forecast power output. This level of accuracy and adaptability offered substantial promise for real-world applications in energy management systems, enabling improved decision-making and efficient resource allocation.</w:t>
      </w:r>
    </w:p>
    <w:p w14:paraId="6DA62C75" w14:textId="450DA750" w:rsidR="00714DE5" w:rsidRDefault="00714DE5" w:rsidP="00441B6F">
      <w:pPr>
        <w:pStyle w:val="Body"/>
        <w:spacing w:after="0"/>
        <w:rPr>
          <w:rFonts w:ascii="Arial" w:hAnsi="Arial" w:cs="Arial"/>
        </w:rPr>
      </w:pPr>
    </w:p>
    <w:p w14:paraId="79EA7560" w14:textId="7A81DB7C" w:rsidR="00211907" w:rsidRDefault="00211907" w:rsidP="00211907">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sidR="002B7ED7">
        <w:rPr>
          <w:rFonts w:ascii="Arial" w:hAnsi="Arial" w:cs="Arial"/>
          <w:b/>
          <w:caps/>
          <w:sz w:val="22"/>
        </w:rPr>
        <w:t>4</w:t>
      </w:r>
      <w:r w:rsidRPr="00C30A0F">
        <w:rPr>
          <w:rFonts w:ascii="Arial" w:hAnsi="Arial" w:cs="Arial"/>
          <w:b/>
          <w:caps/>
          <w:sz w:val="22"/>
        </w:rPr>
        <w:t xml:space="preserve"> </w:t>
      </w:r>
      <w:r w:rsidRPr="001D1F76">
        <w:rPr>
          <w:rFonts w:ascii="Arial" w:hAnsi="Arial" w:cs="Arial"/>
          <w:b/>
          <w:sz w:val="22"/>
        </w:rPr>
        <w:t>Gaussian Distribution of Solar Irradiance</w:t>
      </w:r>
      <w:r w:rsidRPr="00FB3A86">
        <w:rPr>
          <w:rFonts w:ascii="Arial" w:hAnsi="Arial" w:cs="Arial"/>
        </w:rPr>
        <w:t xml:space="preserve">  </w:t>
      </w:r>
    </w:p>
    <w:p w14:paraId="32A5CA74" w14:textId="747962DC" w:rsidR="00211907" w:rsidRDefault="00211907" w:rsidP="00211907">
      <w:pPr>
        <w:pStyle w:val="Body"/>
        <w:spacing w:after="0"/>
        <w:rPr>
          <w:rFonts w:ascii="Arial" w:hAnsi="Arial" w:cs="Arial"/>
        </w:rPr>
      </w:pPr>
    </w:p>
    <w:p w14:paraId="1310DF00" w14:textId="77777777" w:rsidR="005F6103" w:rsidRPr="005F6103" w:rsidRDefault="005F6103" w:rsidP="005F6103">
      <w:pPr>
        <w:pStyle w:val="Body"/>
        <w:spacing w:after="0"/>
        <w:rPr>
          <w:rFonts w:ascii="Arial" w:hAnsi="Arial" w:cs="Arial"/>
          <w:lang w:val="en-GB"/>
        </w:rPr>
      </w:pPr>
      <w:r w:rsidRPr="005F6103">
        <w:rPr>
          <w:rFonts w:ascii="Arial" w:hAnsi="Arial" w:cs="Arial"/>
          <w:lang w:val="en-GB"/>
        </w:rPr>
        <w:t xml:space="preserve">The performance comparison tabulated in Table 1 of various machine learning models, including </w:t>
      </w:r>
      <w:r w:rsidRPr="005F6103">
        <w:rPr>
          <w:rFonts w:ascii="Arial" w:hAnsi="Arial" w:cs="Arial"/>
        </w:rPr>
        <w:t>Support Vector Machine (SVM)</w:t>
      </w:r>
      <w:r w:rsidRPr="005F6103">
        <w:rPr>
          <w:rFonts w:ascii="Arial" w:hAnsi="Arial" w:cs="Arial"/>
          <w:lang w:val="en-GB"/>
        </w:rPr>
        <w:t xml:space="preserve">, MLR, Artificial Neural Network (ANN), Deep Neural Network (DNN), Gradient Boosted Trees (GBT), hybrid </w:t>
      </w:r>
      <w:r w:rsidRPr="005F6103">
        <w:rPr>
          <w:rFonts w:ascii="Arial" w:hAnsi="Arial" w:cs="Arial"/>
        </w:rPr>
        <w:t>Convolutional Neural Network and Long-Short Term Memory (CNN-LSTM)</w:t>
      </w:r>
      <w:r w:rsidRPr="005F6103">
        <w:rPr>
          <w:rFonts w:ascii="Arial" w:hAnsi="Arial" w:cs="Arial"/>
          <w:lang w:val="en-GB"/>
        </w:rPr>
        <w:t xml:space="preserve"> as well as RL-LSTM and their attention-</w:t>
      </w:r>
      <w:r w:rsidRPr="005F6103">
        <w:rPr>
          <w:rFonts w:ascii="Arial" w:hAnsi="Arial" w:cs="Arial"/>
          <w:lang w:val="en-GB"/>
        </w:rPr>
        <w:lastRenderedPageBreak/>
        <w:t xml:space="preserve">enhanced counterparts (CNN-A-LSTM, and RL-A-LSTM), provide important insights into their predictive capabilities for PV energy output. </w:t>
      </w:r>
    </w:p>
    <w:p w14:paraId="0947CCCF" w14:textId="77777777" w:rsidR="005F6103" w:rsidRPr="005F6103" w:rsidRDefault="005F6103" w:rsidP="005F6103">
      <w:pPr>
        <w:pStyle w:val="Body"/>
        <w:spacing w:after="0"/>
        <w:rPr>
          <w:rFonts w:ascii="Arial" w:hAnsi="Arial" w:cs="Arial"/>
          <w:lang w:val="en-GB"/>
        </w:rPr>
      </w:pPr>
    </w:p>
    <w:p w14:paraId="2288D175" w14:textId="77777777" w:rsidR="005F6103" w:rsidRPr="005F6103" w:rsidRDefault="005F6103" w:rsidP="005F6103">
      <w:pPr>
        <w:pStyle w:val="Body"/>
        <w:spacing w:after="0"/>
        <w:rPr>
          <w:rFonts w:ascii="Arial" w:hAnsi="Arial" w:cs="Arial"/>
          <w:b/>
          <w:bCs/>
        </w:rPr>
      </w:pPr>
      <w:r w:rsidRPr="005F6103">
        <w:rPr>
          <w:rFonts w:ascii="Arial" w:hAnsi="Arial" w:cs="Arial"/>
          <w:b/>
          <w:bCs/>
        </w:rPr>
        <w:t xml:space="preserve">Table 1: Selected prediction models metric evaluation </w:t>
      </w:r>
    </w:p>
    <w:p w14:paraId="75D82814" w14:textId="77777777" w:rsidR="005F6103" w:rsidRPr="005F6103" w:rsidRDefault="005F6103" w:rsidP="005F6103">
      <w:pPr>
        <w:pStyle w:val="Body"/>
        <w:spacing w:after="0"/>
        <w:rPr>
          <w:rFonts w:ascii="Arial" w:hAnsi="Arial" w:cs="Arial"/>
          <w:b/>
          <w:bCs/>
        </w:rPr>
      </w:pPr>
    </w:p>
    <w:tbl>
      <w:tblPr>
        <w:tblW w:w="0" w:type="auto"/>
        <w:tblInd w:w="881" w:type="dxa"/>
        <w:tblLook w:val="04A0" w:firstRow="1" w:lastRow="0" w:firstColumn="1" w:lastColumn="0" w:noHBand="0" w:noVBand="1"/>
      </w:tblPr>
      <w:tblGrid>
        <w:gridCol w:w="1450"/>
        <w:gridCol w:w="717"/>
        <w:gridCol w:w="606"/>
        <w:gridCol w:w="794"/>
        <w:gridCol w:w="717"/>
        <w:gridCol w:w="794"/>
      </w:tblGrid>
      <w:tr w:rsidR="005F6103" w:rsidRPr="005F6103" w14:paraId="6E7D6723" w14:textId="77777777" w:rsidTr="003E1E05">
        <w:tc>
          <w:tcPr>
            <w:tcW w:w="0" w:type="auto"/>
            <w:tcBorders>
              <w:top w:val="single" w:sz="4" w:space="0" w:color="auto"/>
              <w:bottom w:val="single" w:sz="4" w:space="0" w:color="auto"/>
            </w:tcBorders>
          </w:tcPr>
          <w:p w14:paraId="00867869" w14:textId="77777777" w:rsidR="005F6103" w:rsidRPr="005F6103" w:rsidRDefault="005F6103" w:rsidP="005F6103">
            <w:pPr>
              <w:pStyle w:val="Body"/>
              <w:spacing w:after="0"/>
              <w:rPr>
                <w:rFonts w:ascii="Arial" w:hAnsi="Arial" w:cs="Arial"/>
                <w:b/>
                <w:bCs/>
              </w:rPr>
            </w:pPr>
            <w:r w:rsidRPr="005F6103">
              <w:rPr>
                <w:rFonts w:ascii="Arial" w:hAnsi="Arial" w:cs="Arial"/>
                <w:b/>
                <w:bCs/>
              </w:rPr>
              <w:t>Model</w:t>
            </w:r>
          </w:p>
        </w:tc>
        <w:tc>
          <w:tcPr>
            <w:tcW w:w="0" w:type="auto"/>
            <w:tcBorders>
              <w:top w:val="single" w:sz="4" w:space="0" w:color="auto"/>
              <w:bottom w:val="single" w:sz="4" w:space="0" w:color="auto"/>
            </w:tcBorders>
          </w:tcPr>
          <w:p w14:paraId="41C61269" w14:textId="77777777" w:rsidR="005F6103" w:rsidRPr="005F6103" w:rsidRDefault="005F6103" w:rsidP="005F6103">
            <w:pPr>
              <w:pStyle w:val="Body"/>
              <w:spacing w:after="0"/>
              <w:rPr>
                <w:rFonts w:ascii="Arial" w:hAnsi="Arial" w:cs="Arial"/>
                <w:b/>
                <w:bCs/>
              </w:rPr>
            </w:pPr>
            <w:r w:rsidRPr="005F6103">
              <w:rPr>
                <w:rFonts w:ascii="Arial" w:hAnsi="Arial" w:cs="Arial"/>
                <w:b/>
                <w:bCs/>
              </w:rPr>
              <w:t>MSE</w:t>
            </w:r>
          </w:p>
        </w:tc>
        <w:tc>
          <w:tcPr>
            <w:tcW w:w="0" w:type="auto"/>
            <w:tcBorders>
              <w:top w:val="single" w:sz="4" w:space="0" w:color="auto"/>
              <w:bottom w:val="single" w:sz="4" w:space="0" w:color="auto"/>
            </w:tcBorders>
          </w:tcPr>
          <w:p w14:paraId="66BD1DCF" w14:textId="77777777" w:rsidR="005F6103" w:rsidRPr="005F6103" w:rsidRDefault="005F6103" w:rsidP="005F6103">
            <w:pPr>
              <w:pStyle w:val="Body"/>
              <w:spacing w:after="0"/>
              <w:rPr>
                <w:rFonts w:ascii="Arial" w:hAnsi="Arial" w:cs="Arial"/>
                <w:b/>
                <w:bCs/>
              </w:rPr>
            </w:pPr>
            <w:r w:rsidRPr="005F6103">
              <w:rPr>
                <w:rFonts w:ascii="Arial" w:hAnsi="Arial" w:cs="Arial"/>
                <w:b/>
                <w:bCs/>
              </w:rPr>
              <w:t>SR</w:t>
            </w:r>
          </w:p>
        </w:tc>
        <w:tc>
          <w:tcPr>
            <w:tcW w:w="0" w:type="auto"/>
            <w:tcBorders>
              <w:top w:val="single" w:sz="4" w:space="0" w:color="auto"/>
              <w:bottom w:val="single" w:sz="4" w:space="0" w:color="auto"/>
            </w:tcBorders>
          </w:tcPr>
          <w:p w14:paraId="002D8770" w14:textId="77777777" w:rsidR="005F6103" w:rsidRPr="005F6103" w:rsidRDefault="005F6103" w:rsidP="005F6103">
            <w:pPr>
              <w:pStyle w:val="Body"/>
              <w:spacing w:after="0"/>
              <w:rPr>
                <w:rFonts w:ascii="Arial" w:hAnsi="Arial" w:cs="Arial"/>
                <w:b/>
                <w:bCs/>
              </w:rPr>
            </w:pPr>
            <w:r w:rsidRPr="005F6103">
              <w:rPr>
                <w:rFonts w:ascii="Arial" w:hAnsi="Arial" w:cs="Arial"/>
                <w:b/>
                <w:bCs/>
              </w:rPr>
              <w:t>MAPE</w:t>
            </w:r>
          </w:p>
        </w:tc>
        <w:tc>
          <w:tcPr>
            <w:tcW w:w="0" w:type="auto"/>
            <w:tcBorders>
              <w:top w:val="single" w:sz="4" w:space="0" w:color="auto"/>
              <w:bottom w:val="single" w:sz="4" w:space="0" w:color="auto"/>
            </w:tcBorders>
          </w:tcPr>
          <w:p w14:paraId="6DB1831D" w14:textId="77777777" w:rsidR="005F6103" w:rsidRPr="005F6103" w:rsidRDefault="005F6103" w:rsidP="005F6103">
            <w:pPr>
              <w:pStyle w:val="Body"/>
              <w:spacing w:after="0"/>
              <w:rPr>
                <w:rFonts w:ascii="Arial" w:hAnsi="Arial" w:cs="Arial"/>
                <w:b/>
                <w:bCs/>
              </w:rPr>
            </w:pPr>
            <w:r w:rsidRPr="005F6103">
              <w:rPr>
                <w:rFonts w:ascii="Arial" w:hAnsi="Arial" w:cs="Arial"/>
                <w:b/>
                <w:bCs/>
              </w:rPr>
              <w:t>MAE</w:t>
            </w:r>
          </w:p>
        </w:tc>
        <w:tc>
          <w:tcPr>
            <w:tcW w:w="0" w:type="auto"/>
            <w:tcBorders>
              <w:top w:val="single" w:sz="4" w:space="0" w:color="auto"/>
              <w:bottom w:val="single" w:sz="4" w:space="0" w:color="auto"/>
            </w:tcBorders>
          </w:tcPr>
          <w:p w14:paraId="4DFFEEEA" w14:textId="77777777" w:rsidR="005F6103" w:rsidRPr="005F6103" w:rsidRDefault="005F6103" w:rsidP="005F6103">
            <w:pPr>
              <w:pStyle w:val="Body"/>
              <w:spacing w:after="0"/>
              <w:rPr>
                <w:rFonts w:ascii="Arial" w:hAnsi="Arial" w:cs="Arial"/>
                <w:b/>
                <w:bCs/>
              </w:rPr>
            </w:pPr>
            <w:r w:rsidRPr="005F6103">
              <w:rPr>
                <w:rFonts w:ascii="Arial" w:hAnsi="Arial" w:cs="Arial"/>
                <w:b/>
                <w:bCs/>
              </w:rPr>
              <w:t>RMSE</w:t>
            </w:r>
          </w:p>
        </w:tc>
      </w:tr>
      <w:tr w:rsidR="005F6103" w:rsidRPr="005F6103" w14:paraId="7A8D59A2" w14:textId="77777777" w:rsidTr="003E1E05">
        <w:tc>
          <w:tcPr>
            <w:tcW w:w="0" w:type="auto"/>
            <w:tcBorders>
              <w:top w:val="single" w:sz="4" w:space="0" w:color="auto"/>
            </w:tcBorders>
          </w:tcPr>
          <w:p w14:paraId="5BEAABA4" w14:textId="77777777" w:rsidR="005F6103" w:rsidRPr="005F6103" w:rsidRDefault="005F6103" w:rsidP="005F6103">
            <w:pPr>
              <w:pStyle w:val="Body"/>
              <w:spacing w:after="0"/>
              <w:rPr>
                <w:rFonts w:ascii="Arial" w:hAnsi="Arial" w:cs="Arial"/>
              </w:rPr>
            </w:pPr>
            <w:r w:rsidRPr="005F6103">
              <w:rPr>
                <w:rFonts w:ascii="Arial" w:hAnsi="Arial" w:cs="Arial"/>
              </w:rPr>
              <w:t>SVM</w:t>
            </w:r>
          </w:p>
        </w:tc>
        <w:tc>
          <w:tcPr>
            <w:tcW w:w="0" w:type="auto"/>
            <w:tcBorders>
              <w:top w:val="single" w:sz="4" w:space="0" w:color="auto"/>
            </w:tcBorders>
          </w:tcPr>
          <w:p w14:paraId="54C78B38" w14:textId="77777777" w:rsidR="005F6103" w:rsidRPr="005F6103" w:rsidRDefault="005F6103" w:rsidP="005F6103">
            <w:pPr>
              <w:pStyle w:val="Body"/>
              <w:spacing w:after="0"/>
              <w:rPr>
                <w:rFonts w:ascii="Arial" w:hAnsi="Arial" w:cs="Arial"/>
              </w:rPr>
            </w:pPr>
            <w:r w:rsidRPr="005F6103">
              <w:rPr>
                <w:rFonts w:ascii="Arial" w:hAnsi="Arial" w:cs="Arial"/>
              </w:rPr>
              <w:t>0.015</w:t>
            </w:r>
          </w:p>
        </w:tc>
        <w:tc>
          <w:tcPr>
            <w:tcW w:w="0" w:type="auto"/>
            <w:tcBorders>
              <w:top w:val="single" w:sz="4" w:space="0" w:color="auto"/>
            </w:tcBorders>
          </w:tcPr>
          <w:p w14:paraId="0634B89E" w14:textId="77777777" w:rsidR="005F6103" w:rsidRPr="005F6103" w:rsidRDefault="005F6103" w:rsidP="005F6103">
            <w:pPr>
              <w:pStyle w:val="Body"/>
              <w:spacing w:after="0"/>
              <w:rPr>
                <w:rFonts w:ascii="Arial" w:hAnsi="Arial" w:cs="Arial"/>
              </w:rPr>
            </w:pPr>
            <w:r w:rsidRPr="005F6103">
              <w:rPr>
                <w:rFonts w:ascii="Arial" w:hAnsi="Arial" w:cs="Arial"/>
              </w:rPr>
              <w:t>0.89</w:t>
            </w:r>
          </w:p>
        </w:tc>
        <w:tc>
          <w:tcPr>
            <w:tcW w:w="0" w:type="auto"/>
            <w:tcBorders>
              <w:top w:val="single" w:sz="4" w:space="0" w:color="auto"/>
            </w:tcBorders>
          </w:tcPr>
          <w:p w14:paraId="2F9B2DA3" w14:textId="77777777" w:rsidR="005F6103" w:rsidRPr="005F6103" w:rsidRDefault="005F6103" w:rsidP="005F6103">
            <w:pPr>
              <w:pStyle w:val="Body"/>
              <w:spacing w:after="0"/>
              <w:rPr>
                <w:rFonts w:ascii="Arial" w:hAnsi="Arial" w:cs="Arial"/>
              </w:rPr>
            </w:pPr>
            <w:r w:rsidRPr="005F6103">
              <w:rPr>
                <w:rFonts w:ascii="Arial" w:hAnsi="Arial" w:cs="Arial"/>
              </w:rPr>
              <w:t>3.2</w:t>
            </w:r>
          </w:p>
        </w:tc>
        <w:tc>
          <w:tcPr>
            <w:tcW w:w="0" w:type="auto"/>
            <w:tcBorders>
              <w:top w:val="single" w:sz="4" w:space="0" w:color="auto"/>
            </w:tcBorders>
          </w:tcPr>
          <w:p w14:paraId="6F328E71" w14:textId="77777777" w:rsidR="005F6103" w:rsidRPr="005F6103" w:rsidRDefault="005F6103" w:rsidP="005F6103">
            <w:pPr>
              <w:pStyle w:val="Body"/>
              <w:spacing w:after="0"/>
              <w:rPr>
                <w:rFonts w:ascii="Arial" w:hAnsi="Arial" w:cs="Arial"/>
              </w:rPr>
            </w:pPr>
            <w:r w:rsidRPr="005F6103">
              <w:rPr>
                <w:rFonts w:ascii="Arial" w:hAnsi="Arial" w:cs="Arial"/>
              </w:rPr>
              <w:t>0.011</w:t>
            </w:r>
          </w:p>
        </w:tc>
        <w:tc>
          <w:tcPr>
            <w:tcW w:w="0" w:type="auto"/>
            <w:tcBorders>
              <w:top w:val="single" w:sz="4" w:space="0" w:color="auto"/>
            </w:tcBorders>
          </w:tcPr>
          <w:p w14:paraId="018F8927" w14:textId="77777777" w:rsidR="005F6103" w:rsidRPr="005F6103" w:rsidRDefault="005F6103" w:rsidP="005F6103">
            <w:pPr>
              <w:pStyle w:val="Body"/>
              <w:spacing w:after="0"/>
              <w:rPr>
                <w:rFonts w:ascii="Arial" w:hAnsi="Arial" w:cs="Arial"/>
              </w:rPr>
            </w:pPr>
            <w:r w:rsidRPr="005F6103">
              <w:rPr>
                <w:rFonts w:ascii="Arial" w:hAnsi="Arial" w:cs="Arial"/>
              </w:rPr>
              <w:t>0.122</w:t>
            </w:r>
          </w:p>
        </w:tc>
      </w:tr>
      <w:tr w:rsidR="005F6103" w:rsidRPr="005F6103" w14:paraId="0660A4B7" w14:textId="77777777" w:rsidTr="003E1E05">
        <w:tc>
          <w:tcPr>
            <w:tcW w:w="0" w:type="auto"/>
          </w:tcPr>
          <w:p w14:paraId="1BB48C19" w14:textId="77777777" w:rsidR="005F6103" w:rsidRPr="005F6103" w:rsidRDefault="005F6103" w:rsidP="005F6103">
            <w:pPr>
              <w:pStyle w:val="Body"/>
              <w:spacing w:after="0"/>
              <w:rPr>
                <w:rFonts w:ascii="Arial" w:hAnsi="Arial" w:cs="Arial"/>
              </w:rPr>
            </w:pPr>
            <w:r w:rsidRPr="005F6103">
              <w:rPr>
                <w:rFonts w:ascii="Arial" w:hAnsi="Arial" w:cs="Arial"/>
              </w:rPr>
              <w:t>MLR</w:t>
            </w:r>
          </w:p>
        </w:tc>
        <w:tc>
          <w:tcPr>
            <w:tcW w:w="0" w:type="auto"/>
          </w:tcPr>
          <w:p w14:paraId="786F5DD7" w14:textId="77777777" w:rsidR="005F6103" w:rsidRPr="005F6103" w:rsidRDefault="005F6103" w:rsidP="005F6103">
            <w:pPr>
              <w:pStyle w:val="Body"/>
              <w:spacing w:after="0"/>
              <w:rPr>
                <w:rFonts w:ascii="Arial" w:hAnsi="Arial" w:cs="Arial"/>
              </w:rPr>
            </w:pPr>
            <w:r w:rsidRPr="005F6103">
              <w:rPr>
                <w:rFonts w:ascii="Arial" w:hAnsi="Arial" w:cs="Arial"/>
              </w:rPr>
              <w:t>0.025</w:t>
            </w:r>
          </w:p>
        </w:tc>
        <w:tc>
          <w:tcPr>
            <w:tcW w:w="0" w:type="auto"/>
          </w:tcPr>
          <w:p w14:paraId="636FFB3D" w14:textId="77777777" w:rsidR="005F6103" w:rsidRPr="005F6103" w:rsidRDefault="005F6103" w:rsidP="005F6103">
            <w:pPr>
              <w:pStyle w:val="Body"/>
              <w:spacing w:after="0"/>
              <w:rPr>
                <w:rFonts w:ascii="Arial" w:hAnsi="Arial" w:cs="Arial"/>
              </w:rPr>
            </w:pPr>
            <w:r w:rsidRPr="005F6103">
              <w:rPr>
                <w:rFonts w:ascii="Arial" w:hAnsi="Arial" w:cs="Arial"/>
              </w:rPr>
              <w:t>0.85</w:t>
            </w:r>
          </w:p>
        </w:tc>
        <w:tc>
          <w:tcPr>
            <w:tcW w:w="0" w:type="auto"/>
          </w:tcPr>
          <w:p w14:paraId="5A062FFF" w14:textId="77777777" w:rsidR="005F6103" w:rsidRPr="005F6103" w:rsidRDefault="005F6103" w:rsidP="005F6103">
            <w:pPr>
              <w:pStyle w:val="Body"/>
              <w:spacing w:after="0"/>
              <w:rPr>
                <w:rFonts w:ascii="Arial" w:hAnsi="Arial" w:cs="Arial"/>
              </w:rPr>
            </w:pPr>
            <w:r w:rsidRPr="005F6103">
              <w:rPr>
                <w:rFonts w:ascii="Arial" w:hAnsi="Arial" w:cs="Arial"/>
              </w:rPr>
              <w:t>4.5</w:t>
            </w:r>
          </w:p>
        </w:tc>
        <w:tc>
          <w:tcPr>
            <w:tcW w:w="0" w:type="auto"/>
          </w:tcPr>
          <w:p w14:paraId="3A6C2580" w14:textId="77777777" w:rsidR="005F6103" w:rsidRPr="005F6103" w:rsidRDefault="005F6103" w:rsidP="005F6103">
            <w:pPr>
              <w:pStyle w:val="Body"/>
              <w:spacing w:after="0"/>
              <w:rPr>
                <w:rFonts w:ascii="Arial" w:hAnsi="Arial" w:cs="Arial"/>
              </w:rPr>
            </w:pPr>
            <w:r w:rsidRPr="005F6103">
              <w:rPr>
                <w:rFonts w:ascii="Arial" w:hAnsi="Arial" w:cs="Arial"/>
              </w:rPr>
              <w:t>0.015</w:t>
            </w:r>
          </w:p>
        </w:tc>
        <w:tc>
          <w:tcPr>
            <w:tcW w:w="0" w:type="auto"/>
          </w:tcPr>
          <w:p w14:paraId="61E76D80" w14:textId="77777777" w:rsidR="005F6103" w:rsidRPr="005F6103" w:rsidRDefault="005F6103" w:rsidP="005F6103">
            <w:pPr>
              <w:pStyle w:val="Body"/>
              <w:spacing w:after="0"/>
              <w:rPr>
                <w:rFonts w:ascii="Arial" w:hAnsi="Arial" w:cs="Arial"/>
              </w:rPr>
            </w:pPr>
            <w:r w:rsidRPr="005F6103">
              <w:rPr>
                <w:rFonts w:ascii="Arial" w:hAnsi="Arial" w:cs="Arial"/>
              </w:rPr>
              <w:t>0.158</w:t>
            </w:r>
          </w:p>
        </w:tc>
      </w:tr>
      <w:tr w:rsidR="005F6103" w:rsidRPr="005F6103" w14:paraId="7DE8A814" w14:textId="77777777" w:rsidTr="003E1E05">
        <w:tc>
          <w:tcPr>
            <w:tcW w:w="0" w:type="auto"/>
          </w:tcPr>
          <w:p w14:paraId="449BB275" w14:textId="77777777" w:rsidR="005F6103" w:rsidRPr="005F6103" w:rsidRDefault="005F6103" w:rsidP="005F6103">
            <w:pPr>
              <w:pStyle w:val="Body"/>
              <w:spacing w:after="0"/>
              <w:rPr>
                <w:rFonts w:ascii="Arial" w:hAnsi="Arial" w:cs="Arial"/>
              </w:rPr>
            </w:pPr>
            <w:r w:rsidRPr="005F6103">
              <w:rPr>
                <w:rFonts w:ascii="Arial" w:hAnsi="Arial" w:cs="Arial"/>
              </w:rPr>
              <w:t>CNN-LSTM</w:t>
            </w:r>
          </w:p>
        </w:tc>
        <w:tc>
          <w:tcPr>
            <w:tcW w:w="0" w:type="auto"/>
          </w:tcPr>
          <w:p w14:paraId="241A1244" w14:textId="77777777" w:rsidR="005F6103" w:rsidRPr="005F6103" w:rsidRDefault="005F6103" w:rsidP="005F6103">
            <w:pPr>
              <w:pStyle w:val="Body"/>
              <w:spacing w:after="0"/>
              <w:rPr>
                <w:rFonts w:ascii="Arial" w:hAnsi="Arial" w:cs="Arial"/>
              </w:rPr>
            </w:pPr>
            <w:r w:rsidRPr="005F6103">
              <w:rPr>
                <w:rFonts w:ascii="Arial" w:hAnsi="Arial" w:cs="Arial"/>
              </w:rPr>
              <w:t>0.008</w:t>
            </w:r>
          </w:p>
        </w:tc>
        <w:tc>
          <w:tcPr>
            <w:tcW w:w="0" w:type="auto"/>
          </w:tcPr>
          <w:p w14:paraId="173B736D" w14:textId="77777777" w:rsidR="005F6103" w:rsidRPr="005F6103" w:rsidRDefault="005F6103" w:rsidP="005F6103">
            <w:pPr>
              <w:pStyle w:val="Body"/>
              <w:spacing w:after="0"/>
              <w:rPr>
                <w:rFonts w:ascii="Arial" w:hAnsi="Arial" w:cs="Arial"/>
              </w:rPr>
            </w:pPr>
            <w:r w:rsidRPr="005F6103">
              <w:rPr>
                <w:rFonts w:ascii="Arial" w:hAnsi="Arial" w:cs="Arial"/>
              </w:rPr>
              <w:t>0.93</w:t>
            </w:r>
          </w:p>
        </w:tc>
        <w:tc>
          <w:tcPr>
            <w:tcW w:w="0" w:type="auto"/>
          </w:tcPr>
          <w:p w14:paraId="5EC7E354" w14:textId="77777777" w:rsidR="005F6103" w:rsidRPr="005F6103" w:rsidRDefault="005F6103" w:rsidP="005F6103">
            <w:pPr>
              <w:pStyle w:val="Body"/>
              <w:spacing w:after="0"/>
              <w:rPr>
                <w:rFonts w:ascii="Arial" w:hAnsi="Arial" w:cs="Arial"/>
              </w:rPr>
            </w:pPr>
            <w:r w:rsidRPr="005F6103">
              <w:rPr>
                <w:rFonts w:ascii="Arial" w:hAnsi="Arial" w:cs="Arial"/>
              </w:rPr>
              <w:t>2.8</w:t>
            </w:r>
          </w:p>
        </w:tc>
        <w:tc>
          <w:tcPr>
            <w:tcW w:w="0" w:type="auto"/>
          </w:tcPr>
          <w:p w14:paraId="3568F957" w14:textId="77777777" w:rsidR="005F6103" w:rsidRPr="005F6103" w:rsidRDefault="005F6103" w:rsidP="005F6103">
            <w:pPr>
              <w:pStyle w:val="Body"/>
              <w:spacing w:after="0"/>
              <w:rPr>
                <w:rFonts w:ascii="Arial" w:hAnsi="Arial" w:cs="Arial"/>
              </w:rPr>
            </w:pPr>
            <w:r w:rsidRPr="005F6103">
              <w:rPr>
                <w:rFonts w:ascii="Arial" w:hAnsi="Arial" w:cs="Arial"/>
              </w:rPr>
              <w:t>0.007</w:t>
            </w:r>
          </w:p>
        </w:tc>
        <w:tc>
          <w:tcPr>
            <w:tcW w:w="0" w:type="auto"/>
          </w:tcPr>
          <w:p w14:paraId="173240B2" w14:textId="77777777" w:rsidR="005F6103" w:rsidRPr="005F6103" w:rsidRDefault="005F6103" w:rsidP="005F6103">
            <w:pPr>
              <w:pStyle w:val="Body"/>
              <w:spacing w:after="0"/>
              <w:rPr>
                <w:rFonts w:ascii="Arial" w:hAnsi="Arial" w:cs="Arial"/>
              </w:rPr>
            </w:pPr>
            <w:r w:rsidRPr="005F6103">
              <w:rPr>
                <w:rFonts w:ascii="Arial" w:hAnsi="Arial" w:cs="Arial"/>
              </w:rPr>
              <w:t>0.089</w:t>
            </w:r>
          </w:p>
        </w:tc>
      </w:tr>
      <w:tr w:rsidR="005F6103" w:rsidRPr="005F6103" w14:paraId="61EE0635" w14:textId="77777777" w:rsidTr="003E1E05">
        <w:tc>
          <w:tcPr>
            <w:tcW w:w="0" w:type="auto"/>
          </w:tcPr>
          <w:p w14:paraId="6185090A" w14:textId="77777777" w:rsidR="005F6103" w:rsidRPr="005F6103" w:rsidRDefault="005F6103" w:rsidP="005F6103">
            <w:pPr>
              <w:pStyle w:val="Body"/>
              <w:spacing w:after="0"/>
              <w:rPr>
                <w:rFonts w:ascii="Arial" w:hAnsi="Arial" w:cs="Arial"/>
              </w:rPr>
            </w:pPr>
            <w:r w:rsidRPr="005F6103">
              <w:rPr>
                <w:rFonts w:ascii="Arial" w:hAnsi="Arial" w:cs="Arial"/>
              </w:rPr>
              <w:t>RL-LSTM</w:t>
            </w:r>
          </w:p>
        </w:tc>
        <w:tc>
          <w:tcPr>
            <w:tcW w:w="0" w:type="auto"/>
          </w:tcPr>
          <w:p w14:paraId="47B8B58D" w14:textId="77777777" w:rsidR="005F6103" w:rsidRPr="005F6103" w:rsidRDefault="005F6103" w:rsidP="005F6103">
            <w:pPr>
              <w:pStyle w:val="Body"/>
              <w:spacing w:after="0"/>
              <w:rPr>
                <w:rFonts w:ascii="Arial" w:hAnsi="Arial" w:cs="Arial"/>
              </w:rPr>
            </w:pPr>
            <w:r w:rsidRPr="005F6103">
              <w:rPr>
                <w:rFonts w:ascii="Arial" w:hAnsi="Arial" w:cs="Arial"/>
              </w:rPr>
              <w:t>0.006</w:t>
            </w:r>
          </w:p>
        </w:tc>
        <w:tc>
          <w:tcPr>
            <w:tcW w:w="0" w:type="auto"/>
          </w:tcPr>
          <w:p w14:paraId="1419B1CD" w14:textId="77777777" w:rsidR="005F6103" w:rsidRPr="005F6103" w:rsidRDefault="005F6103" w:rsidP="005F6103">
            <w:pPr>
              <w:pStyle w:val="Body"/>
              <w:spacing w:after="0"/>
              <w:rPr>
                <w:rFonts w:ascii="Arial" w:hAnsi="Arial" w:cs="Arial"/>
              </w:rPr>
            </w:pPr>
            <w:r w:rsidRPr="005F6103">
              <w:rPr>
                <w:rFonts w:ascii="Arial" w:hAnsi="Arial" w:cs="Arial"/>
              </w:rPr>
              <w:t>0.95</w:t>
            </w:r>
          </w:p>
        </w:tc>
        <w:tc>
          <w:tcPr>
            <w:tcW w:w="0" w:type="auto"/>
          </w:tcPr>
          <w:p w14:paraId="38C6B534" w14:textId="77777777" w:rsidR="005F6103" w:rsidRPr="005F6103" w:rsidRDefault="005F6103" w:rsidP="005F6103">
            <w:pPr>
              <w:pStyle w:val="Body"/>
              <w:spacing w:after="0"/>
              <w:rPr>
                <w:rFonts w:ascii="Arial" w:hAnsi="Arial" w:cs="Arial"/>
              </w:rPr>
            </w:pPr>
            <w:r w:rsidRPr="005F6103">
              <w:rPr>
                <w:rFonts w:ascii="Arial" w:hAnsi="Arial" w:cs="Arial"/>
              </w:rPr>
              <w:t>2.5</w:t>
            </w:r>
          </w:p>
        </w:tc>
        <w:tc>
          <w:tcPr>
            <w:tcW w:w="0" w:type="auto"/>
          </w:tcPr>
          <w:p w14:paraId="3A225A6B" w14:textId="77777777" w:rsidR="005F6103" w:rsidRPr="005F6103" w:rsidRDefault="005F6103" w:rsidP="005F6103">
            <w:pPr>
              <w:pStyle w:val="Body"/>
              <w:spacing w:after="0"/>
              <w:rPr>
                <w:rFonts w:ascii="Arial" w:hAnsi="Arial" w:cs="Arial"/>
              </w:rPr>
            </w:pPr>
            <w:r w:rsidRPr="005F6103">
              <w:rPr>
                <w:rFonts w:ascii="Arial" w:hAnsi="Arial" w:cs="Arial"/>
              </w:rPr>
              <w:t>0.006</w:t>
            </w:r>
          </w:p>
        </w:tc>
        <w:tc>
          <w:tcPr>
            <w:tcW w:w="0" w:type="auto"/>
          </w:tcPr>
          <w:p w14:paraId="52F37C22" w14:textId="77777777" w:rsidR="005F6103" w:rsidRPr="005F6103" w:rsidRDefault="005F6103" w:rsidP="005F6103">
            <w:pPr>
              <w:pStyle w:val="Body"/>
              <w:spacing w:after="0"/>
              <w:rPr>
                <w:rFonts w:ascii="Arial" w:hAnsi="Arial" w:cs="Arial"/>
              </w:rPr>
            </w:pPr>
            <w:r w:rsidRPr="005F6103">
              <w:rPr>
                <w:rFonts w:ascii="Arial" w:hAnsi="Arial" w:cs="Arial"/>
              </w:rPr>
              <w:t>0.077</w:t>
            </w:r>
          </w:p>
        </w:tc>
      </w:tr>
      <w:tr w:rsidR="005F6103" w:rsidRPr="005F6103" w14:paraId="24F46D33" w14:textId="77777777" w:rsidTr="003E1E05">
        <w:tc>
          <w:tcPr>
            <w:tcW w:w="0" w:type="auto"/>
          </w:tcPr>
          <w:p w14:paraId="037101A4" w14:textId="77777777" w:rsidR="005F6103" w:rsidRPr="005F6103" w:rsidRDefault="005F6103" w:rsidP="005F6103">
            <w:pPr>
              <w:pStyle w:val="Body"/>
              <w:spacing w:after="0"/>
              <w:rPr>
                <w:rFonts w:ascii="Arial" w:hAnsi="Arial" w:cs="Arial"/>
              </w:rPr>
            </w:pPr>
            <w:r w:rsidRPr="005F6103">
              <w:rPr>
                <w:rFonts w:ascii="Arial" w:hAnsi="Arial" w:cs="Arial"/>
              </w:rPr>
              <w:t>ANN</w:t>
            </w:r>
          </w:p>
        </w:tc>
        <w:tc>
          <w:tcPr>
            <w:tcW w:w="0" w:type="auto"/>
          </w:tcPr>
          <w:p w14:paraId="215890A6" w14:textId="77777777" w:rsidR="005F6103" w:rsidRPr="005F6103" w:rsidRDefault="005F6103" w:rsidP="005F6103">
            <w:pPr>
              <w:pStyle w:val="Body"/>
              <w:spacing w:after="0"/>
              <w:rPr>
                <w:rFonts w:ascii="Arial" w:hAnsi="Arial" w:cs="Arial"/>
              </w:rPr>
            </w:pPr>
            <w:r w:rsidRPr="005F6103">
              <w:rPr>
                <w:rFonts w:ascii="Arial" w:hAnsi="Arial" w:cs="Arial"/>
              </w:rPr>
              <w:t>0.012</w:t>
            </w:r>
          </w:p>
        </w:tc>
        <w:tc>
          <w:tcPr>
            <w:tcW w:w="0" w:type="auto"/>
          </w:tcPr>
          <w:p w14:paraId="5DB20040" w14:textId="77777777" w:rsidR="005F6103" w:rsidRPr="005F6103" w:rsidRDefault="005F6103" w:rsidP="005F6103">
            <w:pPr>
              <w:pStyle w:val="Body"/>
              <w:spacing w:after="0"/>
              <w:rPr>
                <w:rFonts w:ascii="Arial" w:hAnsi="Arial" w:cs="Arial"/>
              </w:rPr>
            </w:pPr>
            <w:r w:rsidRPr="005F6103">
              <w:rPr>
                <w:rFonts w:ascii="Arial" w:hAnsi="Arial" w:cs="Arial"/>
              </w:rPr>
              <w:t>0.91</w:t>
            </w:r>
          </w:p>
        </w:tc>
        <w:tc>
          <w:tcPr>
            <w:tcW w:w="0" w:type="auto"/>
          </w:tcPr>
          <w:p w14:paraId="10C09030" w14:textId="77777777" w:rsidR="005F6103" w:rsidRPr="005F6103" w:rsidRDefault="005F6103" w:rsidP="005F6103">
            <w:pPr>
              <w:pStyle w:val="Body"/>
              <w:spacing w:after="0"/>
              <w:rPr>
                <w:rFonts w:ascii="Arial" w:hAnsi="Arial" w:cs="Arial"/>
              </w:rPr>
            </w:pPr>
            <w:r w:rsidRPr="005F6103">
              <w:rPr>
                <w:rFonts w:ascii="Arial" w:hAnsi="Arial" w:cs="Arial"/>
              </w:rPr>
              <w:t>3.0</w:t>
            </w:r>
          </w:p>
        </w:tc>
        <w:tc>
          <w:tcPr>
            <w:tcW w:w="0" w:type="auto"/>
          </w:tcPr>
          <w:p w14:paraId="46683B5B" w14:textId="77777777" w:rsidR="005F6103" w:rsidRPr="005F6103" w:rsidRDefault="005F6103" w:rsidP="005F6103">
            <w:pPr>
              <w:pStyle w:val="Body"/>
              <w:spacing w:after="0"/>
              <w:rPr>
                <w:rFonts w:ascii="Arial" w:hAnsi="Arial" w:cs="Arial"/>
              </w:rPr>
            </w:pPr>
            <w:r w:rsidRPr="005F6103">
              <w:rPr>
                <w:rFonts w:ascii="Arial" w:hAnsi="Arial" w:cs="Arial"/>
              </w:rPr>
              <w:t>0.010</w:t>
            </w:r>
          </w:p>
        </w:tc>
        <w:tc>
          <w:tcPr>
            <w:tcW w:w="0" w:type="auto"/>
          </w:tcPr>
          <w:p w14:paraId="27B9FB8F" w14:textId="77777777" w:rsidR="005F6103" w:rsidRPr="005F6103" w:rsidRDefault="005F6103" w:rsidP="005F6103">
            <w:pPr>
              <w:pStyle w:val="Body"/>
              <w:spacing w:after="0"/>
              <w:rPr>
                <w:rFonts w:ascii="Arial" w:hAnsi="Arial" w:cs="Arial"/>
              </w:rPr>
            </w:pPr>
            <w:r w:rsidRPr="005F6103">
              <w:rPr>
                <w:rFonts w:ascii="Arial" w:hAnsi="Arial" w:cs="Arial"/>
              </w:rPr>
              <w:t>0.109</w:t>
            </w:r>
          </w:p>
        </w:tc>
      </w:tr>
      <w:tr w:rsidR="005F6103" w:rsidRPr="005F6103" w14:paraId="09CFCBE6" w14:textId="77777777" w:rsidTr="003E1E05">
        <w:tc>
          <w:tcPr>
            <w:tcW w:w="0" w:type="auto"/>
          </w:tcPr>
          <w:p w14:paraId="500E059C" w14:textId="77777777" w:rsidR="005F6103" w:rsidRPr="005F6103" w:rsidRDefault="005F6103" w:rsidP="005F6103">
            <w:pPr>
              <w:pStyle w:val="Body"/>
              <w:spacing w:after="0"/>
              <w:rPr>
                <w:rFonts w:ascii="Arial" w:hAnsi="Arial" w:cs="Arial"/>
              </w:rPr>
            </w:pPr>
            <w:r w:rsidRPr="005F6103">
              <w:rPr>
                <w:rFonts w:ascii="Arial" w:hAnsi="Arial" w:cs="Arial"/>
              </w:rPr>
              <w:t>DNN</w:t>
            </w:r>
          </w:p>
        </w:tc>
        <w:tc>
          <w:tcPr>
            <w:tcW w:w="0" w:type="auto"/>
          </w:tcPr>
          <w:p w14:paraId="44FA0178" w14:textId="77777777" w:rsidR="005F6103" w:rsidRPr="005F6103" w:rsidRDefault="005F6103" w:rsidP="005F6103">
            <w:pPr>
              <w:pStyle w:val="Body"/>
              <w:spacing w:after="0"/>
              <w:rPr>
                <w:rFonts w:ascii="Arial" w:hAnsi="Arial" w:cs="Arial"/>
              </w:rPr>
            </w:pPr>
            <w:r w:rsidRPr="005F6103">
              <w:rPr>
                <w:rFonts w:ascii="Arial" w:hAnsi="Arial" w:cs="Arial"/>
              </w:rPr>
              <w:t>0.010</w:t>
            </w:r>
          </w:p>
        </w:tc>
        <w:tc>
          <w:tcPr>
            <w:tcW w:w="0" w:type="auto"/>
          </w:tcPr>
          <w:p w14:paraId="46174397" w14:textId="77777777" w:rsidR="005F6103" w:rsidRPr="005F6103" w:rsidRDefault="005F6103" w:rsidP="005F6103">
            <w:pPr>
              <w:pStyle w:val="Body"/>
              <w:spacing w:after="0"/>
              <w:rPr>
                <w:rFonts w:ascii="Arial" w:hAnsi="Arial" w:cs="Arial"/>
              </w:rPr>
            </w:pPr>
            <w:r w:rsidRPr="005F6103">
              <w:rPr>
                <w:rFonts w:ascii="Arial" w:hAnsi="Arial" w:cs="Arial"/>
              </w:rPr>
              <w:t>0.92</w:t>
            </w:r>
          </w:p>
        </w:tc>
        <w:tc>
          <w:tcPr>
            <w:tcW w:w="0" w:type="auto"/>
          </w:tcPr>
          <w:p w14:paraId="0588E062" w14:textId="77777777" w:rsidR="005F6103" w:rsidRPr="005F6103" w:rsidRDefault="005F6103" w:rsidP="005F6103">
            <w:pPr>
              <w:pStyle w:val="Body"/>
              <w:spacing w:after="0"/>
              <w:rPr>
                <w:rFonts w:ascii="Arial" w:hAnsi="Arial" w:cs="Arial"/>
              </w:rPr>
            </w:pPr>
            <w:r w:rsidRPr="005F6103">
              <w:rPr>
                <w:rFonts w:ascii="Arial" w:hAnsi="Arial" w:cs="Arial"/>
              </w:rPr>
              <w:t>2.9</w:t>
            </w:r>
          </w:p>
        </w:tc>
        <w:tc>
          <w:tcPr>
            <w:tcW w:w="0" w:type="auto"/>
          </w:tcPr>
          <w:p w14:paraId="6F14D1FC" w14:textId="77777777" w:rsidR="005F6103" w:rsidRPr="005F6103" w:rsidRDefault="005F6103" w:rsidP="005F6103">
            <w:pPr>
              <w:pStyle w:val="Body"/>
              <w:spacing w:after="0"/>
              <w:rPr>
                <w:rFonts w:ascii="Arial" w:hAnsi="Arial" w:cs="Arial"/>
              </w:rPr>
            </w:pPr>
            <w:r w:rsidRPr="005F6103">
              <w:rPr>
                <w:rFonts w:ascii="Arial" w:hAnsi="Arial" w:cs="Arial"/>
              </w:rPr>
              <w:t>0.009</w:t>
            </w:r>
          </w:p>
        </w:tc>
        <w:tc>
          <w:tcPr>
            <w:tcW w:w="0" w:type="auto"/>
          </w:tcPr>
          <w:p w14:paraId="0CC8AE34" w14:textId="77777777" w:rsidR="005F6103" w:rsidRPr="005F6103" w:rsidRDefault="005F6103" w:rsidP="005F6103">
            <w:pPr>
              <w:pStyle w:val="Body"/>
              <w:spacing w:after="0"/>
              <w:rPr>
                <w:rFonts w:ascii="Arial" w:hAnsi="Arial" w:cs="Arial"/>
              </w:rPr>
            </w:pPr>
            <w:r w:rsidRPr="005F6103">
              <w:rPr>
                <w:rFonts w:ascii="Arial" w:hAnsi="Arial" w:cs="Arial"/>
              </w:rPr>
              <w:t>0.100</w:t>
            </w:r>
          </w:p>
        </w:tc>
      </w:tr>
      <w:tr w:rsidR="005F6103" w:rsidRPr="005F6103" w14:paraId="0EDD14F9" w14:textId="77777777" w:rsidTr="003E1E05">
        <w:tc>
          <w:tcPr>
            <w:tcW w:w="0" w:type="auto"/>
          </w:tcPr>
          <w:p w14:paraId="03CDE337" w14:textId="77777777" w:rsidR="005F6103" w:rsidRPr="005F6103" w:rsidRDefault="005F6103" w:rsidP="005F6103">
            <w:pPr>
              <w:pStyle w:val="Body"/>
              <w:spacing w:after="0"/>
              <w:rPr>
                <w:rFonts w:ascii="Arial" w:hAnsi="Arial" w:cs="Arial"/>
              </w:rPr>
            </w:pPr>
            <w:r w:rsidRPr="005F6103">
              <w:rPr>
                <w:rFonts w:ascii="Arial" w:hAnsi="Arial" w:cs="Arial"/>
              </w:rPr>
              <w:t>GBT</w:t>
            </w:r>
          </w:p>
        </w:tc>
        <w:tc>
          <w:tcPr>
            <w:tcW w:w="0" w:type="auto"/>
          </w:tcPr>
          <w:p w14:paraId="0C92725A" w14:textId="77777777" w:rsidR="005F6103" w:rsidRPr="005F6103" w:rsidRDefault="005F6103" w:rsidP="005F6103">
            <w:pPr>
              <w:pStyle w:val="Body"/>
              <w:spacing w:after="0"/>
              <w:rPr>
                <w:rFonts w:ascii="Arial" w:hAnsi="Arial" w:cs="Arial"/>
              </w:rPr>
            </w:pPr>
            <w:r w:rsidRPr="005F6103">
              <w:rPr>
                <w:rFonts w:ascii="Arial" w:hAnsi="Arial" w:cs="Arial"/>
              </w:rPr>
              <w:t>0.007</w:t>
            </w:r>
          </w:p>
        </w:tc>
        <w:tc>
          <w:tcPr>
            <w:tcW w:w="0" w:type="auto"/>
          </w:tcPr>
          <w:p w14:paraId="6939911A" w14:textId="77777777" w:rsidR="005F6103" w:rsidRPr="005F6103" w:rsidRDefault="005F6103" w:rsidP="005F6103">
            <w:pPr>
              <w:pStyle w:val="Body"/>
              <w:spacing w:after="0"/>
              <w:rPr>
                <w:rFonts w:ascii="Arial" w:hAnsi="Arial" w:cs="Arial"/>
              </w:rPr>
            </w:pPr>
            <w:r w:rsidRPr="005F6103">
              <w:rPr>
                <w:rFonts w:ascii="Arial" w:hAnsi="Arial" w:cs="Arial"/>
              </w:rPr>
              <w:t>0.94</w:t>
            </w:r>
          </w:p>
        </w:tc>
        <w:tc>
          <w:tcPr>
            <w:tcW w:w="0" w:type="auto"/>
          </w:tcPr>
          <w:p w14:paraId="60808B4E" w14:textId="77777777" w:rsidR="005F6103" w:rsidRPr="005F6103" w:rsidRDefault="005F6103" w:rsidP="005F6103">
            <w:pPr>
              <w:pStyle w:val="Body"/>
              <w:spacing w:after="0"/>
              <w:rPr>
                <w:rFonts w:ascii="Arial" w:hAnsi="Arial" w:cs="Arial"/>
              </w:rPr>
            </w:pPr>
            <w:r w:rsidRPr="005F6103">
              <w:rPr>
                <w:rFonts w:ascii="Arial" w:hAnsi="Arial" w:cs="Arial"/>
              </w:rPr>
              <w:t>2.6</w:t>
            </w:r>
          </w:p>
        </w:tc>
        <w:tc>
          <w:tcPr>
            <w:tcW w:w="0" w:type="auto"/>
          </w:tcPr>
          <w:p w14:paraId="3E6D08A7" w14:textId="77777777" w:rsidR="005F6103" w:rsidRPr="005F6103" w:rsidRDefault="005F6103" w:rsidP="005F6103">
            <w:pPr>
              <w:pStyle w:val="Body"/>
              <w:spacing w:after="0"/>
              <w:rPr>
                <w:rFonts w:ascii="Arial" w:hAnsi="Arial" w:cs="Arial"/>
              </w:rPr>
            </w:pPr>
            <w:r w:rsidRPr="005F6103">
              <w:rPr>
                <w:rFonts w:ascii="Arial" w:hAnsi="Arial" w:cs="Arial"/>
              </w:rPr>
              <w:t>0.007</w:t>
            </w:r>
          </w:p>
        </w:tc>
        <w:tc>
          <w:tcPr>
            <w:tcW w:w="0" w:type="auto"/>
          </w:tcPr>
          <w:p w14:paraId="77F1B5EC" w14:textId="77777777" w:rsidR="005F6103" w:rsidRPr="005F6103" w:rsidRDefault="005F6103" w:rsidP="005F6103">
            <w:pPr>
              <w:pStyle w:val="Body"/>
              <w:spacing w:after="0"/>
              <w:rPr>
                <w:rFonts w:ascii="Arial" w:hAnsi="Arial" w:cs="Arial"/>
              </w:rPr>
            </w:pPr>
            <w:r w:rsidRPr="005F6103">
              <w:rPr>
                <w:rFonts w:ascii="Arial" w:hAnsi="Arial" w:cs="Arial"/>
              </w:rPr>
              <w:t>0.084</w:t>
            </w:r>
          </w:p>
        </w:tc>
      </w:tr>
      <w:tr w:rsidR="005F6103" w:rsidRPr="005F6103" w14:paraId="2DA470A2" w14:textId="77777777" w:rsidTr="003E1E05">
        <w:tc>
          <w:tcPr>
            <w:tcW w:w="0" w:type="auto"/>
          </w:tcPr>
          <w:p w14:paraId="527A6035" w14:textId="77777777" w:rsidR="005F6103" w:rsidRPr="005F6103" w:rsidRDefault="005F6103" w:rsidP="005F6103">
            <w:pPr>
              <w:pStyle w:val="Body"/>
              <w:spacing w:after="0"/>
              <w:rPr>
                <w:rFonts w:ascii="Arial" w:hAnsi="Arial" w:cs="Arial"/>
              </w:rPr>
            </w:pPr>
            <w:r w:rsidRPr="005F6103">
              <w:rPr>
                <w:rFonts w:ascii="Arial" w:hAnsi="Arial" w:cs="Arial"/>
              </w:rPr>
              <w:t>CNN-A-LSTM</w:t>
            </w:r>
          </w:p>
        </w:tc>
        <w:tc>
          <w:tcPr>
            <w:tcW w:w="0" w:type="auto"/>
          </w:tcPr>
          <w:p w14:paraId="3BC9C398" w14:textId="77777777" w:rsidR="005F6103" w:rsidRPr="005F6103" w:rsidRDefault="005F6103" w:rsidP="005F6103">
            <w:pPr>
              <w:pStyle w:val="Body"/>
              <w:spacing w:after="0"/>
              <w:rPr>
                <w:rFonts w:ascii="Arial" w:hAnsi="Arial" w:cs="Arial"/>
              </w:rPr>
            </w:pPr>
            <w:r w:rsidRPr="005F6103">
              <w:rPr>
                <w:rFonts w:ascii="Arial" w:hAnsi="Arial" w:cs="Arial"/>
              </w:rPr>
              <w:t>0.005</w:t>
            </w:r>
          </w:p>
        </w:tc>
        <w:tc>
          <w:tcPr>
            <w:tcW w:w="0" w:type="auto"/>
          </w:tcPr>
          <w:p w14:paraId="46617F1A" w14:textId="77777777" w:rsidR="005F6103" w:rsidRPr="005F6103" w:rsidRDefault="005F6103" w:rsidP="005F6103">
            <w:pPr>
              <w:pStyle w:val="Body"/>
              <w:spacing w:after="0"/>
              <w:rPr>
                <w:rFonts w:ascii="Arial" w:hAnsi="Arial" w:cs="Arial"/>
              </w:rPr>
            </w:pPr>
            <w:r w:rsidRPr="005F6103">
              <w:rPr>
                <w:rFonts w:ascii="Arial" w:hAnsi="Arial" w:cs="Arial"/>
              </w:rPr>
              <w:t>0.96</w:t>
            </w:r>
          </w:p>
        </w:tc>
        <w:tc>
          <w:tcPr>
            <w:tcW w:w="0" w:type="auto"/>
          </w:tcPr>
          <w:p w14:paraId="2555DCF7" w14:textId="77777777" w:rsidR="005F6103" w:rsidRPr="005F6103" w:rsidRDefault="005F6103" w:rsidP="005F6103">
            <w:pPr>
              <w:pStyle w:val="Body"/>
              <w:spacing w:after="0"/>
              <w:rPr>
                <w:rFonts w:ascii="Arial" w:hAnsi="Arial" w:cs="Arial"/>
              </w:rPr>
            </w:pPr>
            <w:r w:rsidRPr="005F6103">
              <w:rPr>
                <w:rFonts w:ascii="Arial" w:hAnsi="Arial" w:cs="Arial"/>
              </w:rPr>
              <w:t>2.4</w:t>
            </w:r>
          </w:p>
        </w:tc>
        <w:tc>
          <w:tcPr>
            <w:tcW w:w="0" w:type="auto"/>
          </w:tcPr>
          <w:p w14:paraId="6A0AC55F" w14:textId="77777777" w:rsidR="005F6103" w:rsidRPr="005F6103" w:rsidRDefault="005F6103" w:rsidP="005F6103">
            <w:pPr>
              <w:pStyle w:val="Body"/>
              <w:spacing w:after="0"/>
              <w:rPr>
                <w:rFonts w:ascii="Arial" w:hAnsi="Arial" w:cs="Arial"/>
              </w:rPr>
            </w:pPr>
            <w:r w:rsidRPr="005F6103">
              <w:rPr>
                <w:rFonts w:ascii="Arial" w:hAnsi="Arial" w:cs="Arial"/>
              </w:rPr>
              <w:t>0.005</w:t>
            </w:r>
          </w:p>
        </w:tc>
        <w:tc>
          <w:tcPr>
            <w:tcW w:w="0" w:type="auto"/>
          </w:tcPr>
          <w:p w14:paraId="3A42BEF4" w14:textId="77777777" w:rsidR="005F6103" w:rsidRPr="005F6103" w:rsidRDefault="005F6103" w:rsidP="005F6103">
            <w:pPr>
              <w:pStyle w:val="Body"/>
              <w:spacing w:after="0"/>
              <w:rPr>
                <w:rFonts w:ascii="Arial" w:hAnsi="Arial" w:cs="Arial"/>
              </w:rPr>
            </w:pPr>
            <w:r w:rsidRPr="005F6103">
              <w:rPr>
                <w:rFonts w:ascii="Arial" w:hAnsi="Arial" w:cs="Arial"/>
              </w:rPr>
              <w:t>0.071</w:t>
            </w:r>
          </w:p>
        </w:tc>
      </w:tr>
      <w:tr w:rsidR="005F6103" w:rsidRPr="005F6103" w14:paraId="5DC2B657" w14:textId="77777777" w:rsidTr="003E1E05">
        <w:tc>
          <w:tcPr>
            <w:tcW w:w="0" w:type="auto"/>
            <w:tcBorders>
              <w:bottom w:val="single" w:sz="4" w:space="0" w:color="auto"/>
            </w:tcBorders>
          </w:tcPr>
          <w:p w14:paraId="1881B019" w14:textId="77777777" w:rsidR="005F6103" w:rsidRPr="005F6103" w:rsidRDefault="005F6103" w:rsidP="005F6103">
            <w:pPr>
              <w:pStyle w:val="Body"/>
              <w:spacing w:after="0"/>
              <w:rPr>
                <w:rFonts w:ascii="Arial" w:hAnsi="Arial" w:cs="Arial"/>
              </w:rPr>
            </w:pPr>
            <w:r w:rsidRPr="005F6103">
              <w:rPr>
                <w:rFonts w:ascii="Arial" w:hAnsi="Arial" w:cs="Arial"/>
              </w:rPr>
              <w:t>RL-A-LSTM</w:t>
            </w:r>
          </w:p>
        </w:tc>
        <w:tc>
          <w:tcPr>
            <w:tcW w:w="0" w:type="auto"/>
            <w:tcBorders>
              <w:bottom w:val="single" w:sz="4" w:space="0" w:color="auto"/>
            </w:tcBorders>
          </w:tcPr>
          <w:p w14:paraId="424D803B" w14:textId="77777777" w:rsidR="005F6103" w:rsidRPr="005F6103" w:rsidRDefault="005F6103" w:rsidP="005F6103">
            <w:pPr>
              <w:pStyle w:val="Body"/>
              <w:spacing w:after="0"/>
              <w:rPr>
                <w:rFonts w:ascii="Arial" w:hAnsi="Arial" w:cs="Arial"/>
              </w:rPr>
            </w:pPr>
            <w:r w:rsidRPr="005F6103">
              <w:rPr>
                <w:rFonts w:ascii="Arial" w:hAnsi="Arial" w:cs="Arial"/>
              </w:rPr>
              <w:t>0.004</w:t>
            </w:r>
          </w:p>
        </w:tc>
        <w:tc>
          <w:tcPr>
            <w:tcW w:w="0" w:type="auto"/>
            <w:tcBorders>
              <w:bottom w:val="single" w:sz="4" w:space="0" w:color="auto"/>
            </w:tcBorders>
          </w:tcPr>
          <w:p w14:paraId="323D2669" w14:textId="77777777" w:rsidR="005F6103" w:rsidRPr="005F6103" w:rsidRDefault="005F6103" w:rsidP="005F6103">
            <w:pPr>
              <w:pStyle w:val="Body"/>
              <w:spacing w:after="0"/>
              <w:rPr>
                <w:rFonts w:ascii="Arial" w:hAnsi="Arial" w:cs="Arial"/>
              </w:rPr>
            </w:pPr>
            <w:r w:rsidRPr="005F6103">
              <w:rPr>
                <w:rFonts w:ascii="Arial" w:hAnsi="Arial" w:cs="Arial"/>
              </w:rPr>
              <w:t>0.97</w:t>
            </w:r>
          </w:p>
        </w:tc>
        <w:tc>
          <w:tcPr>
            <w:tcW w:w="0" w:type="auto"/>
            <w:tcBorders>
              <w:bottom w:val="single" w:sz="4" w:space="0" w:color="auto"/>
            </w:tcBorders>
          </w:tcPr>
          <w:p w14:paraId="6EF74EDA" w14:textId="77777777" w:rsidR="005F6103" w:rsidRPr="005F6103" w:rsidRDefault="005F6103" w:rsidP="005F6103">
            <w:pPr>
              <w:pStyle w:val="Body"/>
              <w:spacing w:after="0"/>
              <w:rPr>
                <w:rFonts w:ascii="Arial" w:hAnsi="Arial" w:cs="Arial"/>
              </w:rPr>
            </w:pPr>
            <w:r w:rsidRPr="005F6103">
              <w:rPr>
                <w:rFonts w:ascii="Arial" w:hAnsi="Arial" w:cs="Arial"/>
              </w:rPr>
              <w:t>2.2</w:t>
            </w:r>
          </w:p>
        </w:tc>
        <w:tc>
          <w:tcPr>
            <w:tcW w:w="0" w:type="auto"/>
            <w:tcBorders>
              <w:bottom w:val="single" w:sz="4" w:space="0" w:color="auto"/>
            </w:tcBorders>
          </w:tcPr>
          <w:p w14:paraId="2098F0B1" w14:textId="77777777" w:rsidR="005F6103" w:rsidRPr="005F6103" w:rsidRDefault="005F6103" w:rsidP="005F6103">
            <w:pPr>
              <w:pStyle w:val="Body"/>
              <w:spacing w:after="0"/>
              <w:rPr>
                <w:rFonts w:ascii="Arial" w:hAnsi="Arial" w:cs="Arial"/>
              </w:rPr>
            </w:pPr>
            <w:r w:rsidRPr="005F6103">
              <w:rPr>
                <w:rFonts w:ascii="Arial" w:hAnsi="Arial" w:cs="Arial"/>
              </w:rPr>
              <w:t>0.004</w:t>
            </w:r>
          </w:p>
        </w:tc>
        <w:tc>
          <w:tcPr>
            <w:tcW w:w="0" w:type="auto"/>
            <w:tcBorders>
              <w:bottom w:val="single" w:sz="4" w:space="0" w:color="auto"/>
            </w:tcBorders>
          </w:tcPr>
          <w:p w14:paraId="26567491" w14:textId="77777777" w:rsidR="005F6103" w:rsidRPr="005F6103" w:rsidRDefault="005F6103" w:rsidP="005F6103">
            <w:pPr>
              <w:pStyle w:val="Body"/>
              <w:spacing w:after="0"/>
              <w:rPr>
                <w:rFonts w:ascii="Arial" w:hAnsi="Arial" w:cs="Arial"/>
              </w:rPr>
            </w:pPr>
            <w:r w:rsidRPr="005F6103">
              <w:rPr>
                <w:rFonts w:ascii="Arial" w:hAnsi="Arial" w:cs="Arial"/>
              </w:rPr>
              <w:t>0.063</w:t>
            </w:r>
          </w:p>
        </w:tc>
      </w:tr>
    </w:tbl>
    <w:p w14:paraId="11DA1561" w14:textId="77777777" w:rsidR="005F6103" w:rsidRPr="005F6103" w:rsidRDefault="005F6103" w:rsidP="005F6103">
      <w:pPr>
        <w:pStyle w:val="Body"/>
        <w:spacing w:after="0"/>
        <w:rPr>
          <w:rFonts w:ascii="Arial" w:hAnsi="Arial" w:cs="Arial"/>
          <w:lang w:val="en-GB"/>
        </w:rPr>
      </w:pPr>
    </w:p>
    <w:p w14:paraId="7672E1AF" w14:textId="200B8D13" w:rsidR="005F6103" w:rsidRPr="005F6103" w:rsidRDefault="005F6103" w:rsidP="005F6103">
      <w:pPr>
        <w:pStyle w:val="Body"/>
        <w:spacing w:after="0"/>
        <w:rPr>
          <w:rFonts w:ascii="Arial" w:hAnsi="Arial" w:cs="Arial"/>
          <w:lang w:val="en-GB"/>
        </w:rPr>
      </w:pPr>
      <w:r w:rsidRPr="005F6103">
        <w:rPr>
          <w:rFonts w:ascii="Arial" w:hAnsi="Arial" w:cs="Arial"/>
          <w:lang w:val="en-GB"/>
        </w:rPr>
        <w:t xml:space="preserve">The performance metrics comparison presented in </w:t>
      </w:r>
      <w:r w:rsidR="00C908B8">
        <w:rPr>
          <w:rFonts w:ascii="Arial" w:hAnsi="Arial" w:cs="Arial"/>
          <w:lang w:val="en-GB"/>
        </w:rPr>
        <w:t xml:space="preserve">Fig. </w:t>
      </w:r>
      <w:r w:rsidRPr="005F6103">
        <w:rPr>
          <w:rFonts w:ascii="Arial" w:hAnsi="Arial" w:cs="Arial"/>
          <w:lang w:val="en-GB"/>
        </w:rPr>
        <w:t xml:space="preserve"> 9 provides a detailed view of how various machine learning models perform across key metrics, such as MSE, MAE, RMSE, MAPE, and SR. The CNN-LSTM and RL-LSTM models as illustrated in </w:t>
      </w:r>
      <w:r w:rsidR="00C908B8">
        <w:rPr>
          <w:rFonts w:ascii="Arial" w:hAnsi="Arial" w:cs="Arial"/>
          <w:lang w:val="en-GB"/>
        </w:rPr>
        <w:t xml:space="preserve">Fig. </w:t>
      </w:r>
      <w:r w:rsidRPr="005F6103">
        <w:rPr>
          <w:rFonts w:ascii="Arial" w:hAnsi="Arial" w:cs="Arial"/>
          <w:lang w:val="en-GB"/>
        </w:rPr>
        <w:t xml:space="preserve"> 9 show significantly better performance, with lower error metrics compared to conventional models like SVM and MLR. For instance, RL-A-LSTM achieved the lowest MSE (0.004), RMSE (0.063), MAE (0.004), and MAPE (2.2%), along with the highest Success Rate (SR) of 0.97. CNN-A-LSTM follows closely, with an MSE of 0.005, RMSE of 0.071, and an SR of 0.96. In contrast, Conventional models such as SVM and MLR performed poorly, with MSE values of 0.015 and 0.025, respectively, and RMSE values of 0.122 and 0.158. These results highlight the limitations of simpler models in capturing the complexities of solar energy data.</w:t>
      </w:r>
    </w:p>
    <w:p w14:paraId="3048E04D" w14:textId="77777777" w:rsidR="005F6103" w:rsidRPr="005F6103" w:rsidRDefault="005F6103" w:rsidP="005F6103">
      <w:pPr>
        <w:pStyle w:val="Body"/>
        <w:spacing w:after="0"/>
        <w:rPr>
          <w:rFonts w:ascii="Arial" w:hAnsi="Arial" w:cs="Arial"/>
          <w:lang w:val="en-GB"/>
        </w:rPr>
      </w:pPr>
    </w:p>
    <w:p w14:paraId="76D1A8D6" w14:textId="77777777" w:rsidR="005F6103" w:rsidRPr="005F6103" w:rsidRDefault="005F6103" w:rsidP="005F6103">
      <w:pPr>
        <w:pStyle w:val="Body"/>
        <w:spacing w:after="0"/>
        <w:rPr>
          <w:rFonts w:ascii="Arial" w:hAnsi="Arial" w:cs="Arial"/>
          <w:lang w:val="en-GB"/>
        </w:rPr>
      </w:pPr>
      <w:r w:rsidRPr="005F6103">
        <w:rPr>
          <w:rFonts w:ascii="Arial" w:hAnsi="Arial" w:cs="Arial"/>
          <w:noProof/>
          <w:lang w:val="en-GB"/>
        </w:rPr>
        <w:drawing>
          <wp:inline distT="0" distB="0" distL="0" distR="0" wp14:anchorId="73BBD273" wp14:editId="6824082B">
            <wp:extent cx="5189220" cy="31953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extLst>
                        <a:ext uri="{28A0092B-C50C-407E-A947-70E740481C1C}">
                          <a14:useLocalDpi xmlns:a14="http://schemas.microsoft.com/office/drawing/2010/main" val="0"/>
                        </a:ext>
                      </a:extLst>
                    </a:blip>
                    <a:srcRect t="6397" r="1682" b="2596"/>
                    <a:stretch/>
                  </pic:blipFill>
                  <pic:spPr bwMode="auto">
                    <a:xfrm>
                      <a:off x="0" y="0"/>
                      <a:ext cx="5192683" cy="3197452"/>
                    </a:xfrm>
                    <a:prstGeom prst="rect">
                      <a:avLst/>
                    </a:prstGeom>
                    <a:noFill/>
                    <a:ln>
                      <a:noFill/>
                    </a:ln>
                    <a:extLst>
                      <a:ext uri="{53640926-AAD7-44D8-BBD7-CCE9431645EC}">
                        <a14:shadowObscured xmlns:a14="http://schemas.microsoft.com/office/drawing/2010/main"/>
                      </a:ext>
                    </a:extLst>
                  </pic:spPr>
                </pic:pic>
              </a:graphicData>
            </a:graphic>
          </wp:inline>
        </w:drawing>
      </w:r>
    </w:p>
    <w:p w14:paraId="644702CA" w14:textId="25CA3CD6" w:rsidR="005F6103" w:rsidRPr="005F6103" w:rsidRDefault="005F6103" w:rsidP="005F6103">
      <w:pPr>
        <w:pStyle w:val="Body"/>
        <w:spacing w:after="0"/>
        <w:rPr>
          <w:rFonts w:ascii="Arial" w:hAnsi="Arial" w:cs="Arial"/>
          <w:b/>
          <w:bCs/>
        </w:rPr>
      </w:pPr>
      <w:r w:rsidRPr="005F6103">
        <w:rPr>
          <w:rFonts w:ascii="Arial" w:hAnsi="Arial" w:cs="Arial"/>
          <w:lang w:val="en-GB"/>
        </w:rPr>
        <w:tab/>
      </w:r>
      <w:r w:rsidR="00C908B8">
        <w:rPr>
          <w:rFonts w:ascii="Arial" w:hAnsi="Arial" w:cs="Arial"/>
          <w:b/>
          <w:bCs/>
        </w:rPr>
        <w:t xml:space="preserve">Fig. </w:t>
      </w:r>
      <w:r w:rsidRPr="005F6103">
        <w:rPr>
          <w:rFonts w:ascii="Arial" w:hAnsi="Arial" w:cs="Arial"/>
          <w:b/>
          <w:bCs/>
        </w:rPr>
        <w:t xml:space="preserve"> 9: Comparison of PV energy output prediction models</w:t>
      </w:r>
    </w:p>
    <w:p w14:paraId="1342F2B3" w14:textId="77777777" w:rsidR="005F6103" w:rsidRPr="005F6103" w:rsidRDefault="005F6103" w:rsidP="005F6103">
      <w:pPr>
        <w:pStyle w:val="Body"/>
        <w:spacing w:after="0"/>
        <w:rPr>
          <w:rFonts w:ascii="Arial" w:hAnsi="Arial" w:cs="Arial"/>
          <w:lang w:val="en-GB"/>
        </w:rPr>
      </w:pPr>
    </w:p>
    <w:p w14:paraId="6FD2909F" w14:textId="0A658569" w:rsidR="005F6103" w:rsidRDefault="005F6103" w:rsidP="005F6103">
      <w:pPr>
        <w:pStyle w:val="Body"/>
        <w:spacing w:after="0"/>
        <w:rPr>
          <w:rFonts w:ascii="Arial" w:hAnsi="Arial" w:cs="Arial"/>
        </w:rPr>
      </w:pPr>
      <w:r w:rsidRPr="005F6103">
        <w:rPr>
          <w:rFonts w:ascii="Arial" w:hAnsi="Arial" w:cs="Arial"/>
          <w:lang w:val="en-GB"/>
        </w:rPr>
        <w:t xml:space="preserve">Attention-enhanced models like CNN-A-LSTM and RL-A-LSTM outperformed standard deep learning models, demonstrating the added value of attention mechanisms in focusing on the </w:t>
      </w:r>
      <w:r w:rsidRPr="005F6103">
        <w:rPr>
          <w:rFonts w:ascii="Arial" w:hAnsi="Arial" w:cs="Arial"/>
          <w:lang w:val="en-GB"/>
        </w:rPr>
        <w:lastRenderedPageBreak/>
        <w:t>most relevant features during prediction. For example, the CNN-LSTM model, while effective with an MSE of 0.008 and an SR of 0.93, is outperformed by CNN-A-LSTM, which reduced the MSE to 0.005 and increased the SR to 0.96. Similarly, RL-LSTM achieved an MSE of 0.006 and SR of 0.95, but RL-A-LSTM improved these metrics significantly. This comparison accentuates the importance of hybrid and advanced architectures in high-stakes applications like renewable energy forecasting, where precision and reliability are critical. The results demonstrated that attention mechanisms and reinforcement learning contribute significantly to improving prediction accuracy, making them indispensable for capturing temporal and nonlinear dependencies effectively.</w:t>
      </w:r>
    </w:p>
    <w:p w14:paraId="37D88D5E" w14:textId="5C545D3A" w:rsidR="00211907" w:rsidRDefault="00211907" w:rsidP="005F6103">
      <w:pPr>
        <w:pStyle w:val="Body"/>
        <w:spacing w:after="0"/>
        <w:rPr>
          <w:rFonts w:ascii="Arial" w:hAnsi="Arial" w:cs="Arial"/>
        </w:rPr>
      </w:pPr>
    </w:p>
    <w:p w14:paraId="53D8E023" w14:textId="56412504" w:rsidR="003C42B1" w:rsidRDefault="003C42B1" w:rsidP="003C42B1">
      <w:pPr>
        <w:pStyle w:val="Body"/>
        <w:spacing w:after="0"/>
        <w:rPr>
          <w:rFonts w:ascii="Arial" w:hAnsi="Arial" w:cs="Arial"/>
        </w:rPr>
      </w:pPr>
      <w:r>
        <w:rPr>
          <w:rFonts w:ascii="Arial" w:hAnsi="Arial" w:cs="Arial"/>
          <w:b/>
          <w:caps/>
          <w:sz w:val="22"/>
        </w:rPr>
        <w:t>4</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3C42B1">
        <w:rPr>
          <w:rFonts w:ascii="Arial" w:hAnsi="Arial" w:cs="Arial"/>
          <w:b/>
          <w:sz w:val="22"/>
        </w:rPr>
        <w:t>Discussion of Results</w:t>
      </w:r>
      <w:r w:rsidRPr="00FB3A86">
        <w:rPr>
          <w:rFonts w:ascii="Arial" w:hAnsi="Arial" w:cs="Arial"/>
        </w:rPr>
        <w:t xml:space="preserve">  </w:t>
      </w:r>
    </w:p>
    <w:p w14:paraId="421B7029" w14:textId="77777777" w:rsidR="003C42B1" w:rsidRDefault="003C42B1" w:rsidP="003C42B1">
      <w:pPr>
        <w:pStyle w:val="Body"/>
        <w:spacing w:after="0"/>
        <w:rPr>
          <w:rFonts w:ascii="Arial" w:hAnsi="Arial" w:cs="Arial"/>
        </w:rPr>
      </w:pPr>
    </w:p>
    <w:p w14:paraId="72651B90" w14:textId="77777777" w:rsidR="003C42B1" w:rsidRPr="003C42B1" w:rsidRDefault="003C42B1" w:rsidP="003C42B1">
      <w:pPr>
        <w:pStyle w:val="Body"/>
        <w:spacing w:after="0"/>
        <w:rPr>
          <w:rFonts w:ascii="Arial" w:hAnsi="Arial" w:cs="Arial"/>
        </w:rPr>
      </w:pPr>
      <w:r w:rsidRPr="003C42B1">
        <w:rPr>
          <w:rFonts w:ascii="Arial" w:hAnsi="Arial" w:cs="Arial"/>
        </w:rPr>
        <w:t>The findings of the study demonstrated the superior performance of advanced machine learning models, particularly the RL-A-LSTM model, in accurately predicting PV energy output. The plotted outputs of the RL-LSTM and RL-A-LSTM model highlighted its ability to minimize prediction errors, closely aligning with actual energy values with remarkable precision. This supported the conclusion that the RL-A-LSTM model achieved the lowest MSE and RMSE, showcasing its capacity to handle complex temporal dependencies and nonlinear relationships inherent in PV system outputs. In contrast, CNN-LSTM and CNN-A-LSTM models also performed well but exhibited slightly higher prediction errors, which could be attributed to challenges in generalizing to unseen data. These results emphasized the validity of reinforcement learning when integrated with LSTM architectures, allowing for dynamic adaptation and effective handling of real-time data.</w:t>
      </w:r>
    </w:p>
    <w:p w14:paraId="2BDF5B46" w14:textId="77777777" w:rsidR="003C42B1" w:rsidRPr="003C42B1" w:rsidRDefault="003C42B1" w:rsidP="003C42B1">
      <w:pPr>
        <w:pStyle w:val="Body"/>
        <w:spacing w:after="0"/>
        <w:rPr>
          <w:rFonts w:ascii="Arial" w:hAnsi="Arial" w:cs="Arial"/>
        </w:rPr>
      </w:pPr>
    </w:p>
    <w:p w14:paraId="32BD5EED" w14:textId="77777777" w:rsidR="003C42B1" w:rsidRPr="003C42B1" w:rsidRDefault="003C42B1" w:rsidP="003C42B1">
      <w:pPr>
        <w:pStyle w:val="Body"/>
        <w:spacing w:after="0"/>
        <w:rPr>
          <w:rFonts w:ascii="Arial" w:hAnsi="Arial" w:cs="Arial"/>
        </w:rPr>
      </w:pPr>
      <w:r w:rsidRPr="003C42B1">
        <w:rPr>
          <w:rFonts w:ascii="Arial" w:hAnsi="Arial" w:cs="Arial"/>
        </w:rPr>
        <w:t>Conventional models like SVM and MLR, as revealed in the visual analysis and metric comparisons, struggled to capture the complex interactions between meteorological factors and PV output, resulting in significantly higher errors. The CNN-LSTM model demonstrated its strength in processing temporal and spatial dependencies, making it an effective alternative to reinforcement learning in scenarios with constrained computational resources. However, the RL-LSTM and RL-A-LSTM models’ closer alignment with actual PV outputs highlighted their potential for real-time PV system performance evaluation and optimization. These discoveries accentuated the efficacy of advanced hybrid models like RL-LSTM and RL-A-LSTM for renewable energy forecasting, paving the way for more reliable and efficient energy management strategies in the context of increasing global reliance on PV systems.</w:t>
      </w:r>
    </w:p>
    <w:p w14:paraId="25EF836A" w14:textId="77777777" w:rsidR="003C42B1" w:rsidRPr="003C42B1" w:rsidRDefault="003C42B1" w:rsidP="003C42B1">
      <w:pPr>
        <w:pStyle w:val="Body"/>
        <w:spacing w:after="0"/>
        <w:rPr>
          <w:rFonts w:ascii="Arial" w:hAnsi="Arial" w:cs="Arial"/>
        </w:rPr>
      </w:pPr>
    </w:p>
    <w:p w14:paraId="709140C3" w14:textId="77777777" w:rsidR="003C42B1" w:rsidRPr="003C42B1" w:rsidRDefault="003C42B1" w:rsidP="003C42B1">
      <w:pPr>
        <w:pStyle w:val="Body"/>
        <w:spacing w:after="0"/>
        <w:rPr>
          <w:rFonts w:ascii="Arial" w:hAnsi="Arial" w:cs="Arial"/>
        </w:rPr>
      </w:pPr>
      <w:r w:rsidRPr="003C42B1">
        <w:rPr>
          <w:rFonts w:ascii="Arial" w:hAnsi="Arial" w:cs="Arial"/>
        </w:rPr>
        <w:t>The results demonstrated the superior performance of advanced machine learning models, particularly the RL-A-LSTM model, in accurately predicting PV energy output. The plotted outputs of the RL-LSTM and RL-A-LSTM models highlighted their ability to minimize prediction errors, closely aligning with actual energy values with remarkable precision. This supported the conclusion that the RL-LSTM model achieved the lowest MSE and RMSE, showcasing its capacity to handle complex temporal dependencies and nonlinear relationships inherent in PV system outputs. In comparison, CNN-LSTM and CNN-A-LSTM models also performed well but exhibited slightly higher prediction errors, which could be attributed to challenges in generalizing to unseen data. These results emphasized the effectiveness of reinforcement learning when integrated with LSTM architectures, allowing for dynamic adaptation and effective handling of real-time data. Compared to recent works, like that of [23] and [24], which used hybrid CNN-LSTM and transformer-based architectures, the RL-LSTM model demonstrated a comparable or superior predictive accuracy, particularly in its ability to adapt dynamically using reinforcement learning.</w:t>
      </w:r>
    </w:p>
    <w:p w14:paraId="0F6E6F14" w14:textId="77777777" w:rsidR="003C42B1" w:rsidRPr="003C42B1" w:rsidRDefault="003C42B1" w:rsidP="003C42B1">
      <w:pPr>
        <w:pStyle w:val="Body"/>
        <w:spacing w:after="0"/>
        <w:rPr>
          <w:rFonts w:ascii="Arial" w:hAnsi="Arial" w:cs="Arial"/>
        </w:rPr>
      </w:pPr>
    </w:p>
    <w:p w14:paraId="2B89679E" w14:textId="1AA81E05" w:rsidR="00B320F8" w:rsidRDefault="003C42B1" w:rsidP="003C42B1">
      <w:pPr>
        <w:pStyle w:val="Body"/>
        <w:spacing w:after="0"/>
        <w:rPr>
          <w:rFonts w:ascii="Arial" w:hAnsi="Arial" w:cs="Arial"/>
        </w:rPr>
      </w:pPr>
      <w:r w:rsidRPr="003C42B1">
        <w:rPr>
          <w:rFonts w:ascii="Arial" w:hAnsi="Arial" w:cs="Arial"/>
        </w:rPr>
        <w:t xml:space="preserve">As noted earlier, the CNN-LSTM model demonstrated its strength in processing temporal and spatial dependencies, aligning with findings from [26], which highlighted the efficacy of CNN-LSTM in handling time-series meteorological data. When compared to recent </w:t>
      </w:r>
      <w:r w:rsidRPr="003C42B1">
        <w:rPr>
          <w:rFonts w:ascii="Arial" w:hAnsi="Arial" w:cs="Arial"/>
        </w:rPr>
        <w:lastRenderedPageBreak/>
        <w:t>advancements, such as hybrid ensemble approaches (like Gradient Boosting Transformers) in renewable energy forecasting, the RL-LSTM model maintained its edge by integrating reinforcement learning, which allowed for dynamic decision-making and real-time adaptability. These findings underscored the efficacy of advanced hybrid models like RL-LSTM for renewable energy forecasting, paving the way for more reliable and efficient energy management strategies in the context of increasing global reliance on PV systems.</w:t>
      </w:r>
    </w:p>
    <w:p w14:paraId="17358B21" w14:textId="6E6EAE42" w:rsidR="00D10B8F" w:rsidRDefault="00D10B8F" w:rsidP="00441B6F">
      <w:pPr>
        <w:pStyle w:val="Body"/>
        <w:spacing w:after="0"/>
        <w:rPr>
          <w:rFonts w:ascii="Arial" w:hAnsi="Arial" w:cs="Arial"/>
        </w:rPr>
      </w:pPr>
    </w:p>
    <w:p w14:paraId="6310F48A"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C822D79" w14:textId="77777777" w:rsidR="00790ADA" w:rsidRPr="00FB3A86" w:rsidRDefault="00790ADA" w:rsidP="00441B6F">
      <w:pPr>
        <w:pStyle w:val="ConcHead"/>
        <w:spacing w:after="0"/>
        <w:jc w:val="both"/>
        <w:rPr>
          <w:rFonts w:ascii="Arial" w:hAnsi="Arial" w:cs="Arial"/>
        </w:rPr>
      </w:pPr>
    </w:p>
    <w:p w14:paraId="16E9224C" w14:textId="1B38BBFE" w:rsidR="00315186" w:rsidRPr="00315186" w:rsidRDefault="006C7FDB" w:rsidP="00441B6F">
      <w:r w:rsidRPr="006C7FDB">
        <w:rPr>
          <w:rFonts w:ascii="Arial" w:hAnsi="Arial" w:cs="Arial"/>
        </w:rPr>
        <w:t>The study demonstrated that advanced hybrid machine learning models, particularly the reinforcement learning-based LSTM (RL-LSTM), significantly outperformed conventional methods in PV energy forecasting. The RL-LSTM model achieved superior accuracy across key error metrics (MSE, RMSE, MAE, MAPE), closely mirroring actual generation data, due to its dual capability to dynamically adapt to meteorological fluctuations through reinforcement learning and capture long-term temporal dependencies through LSTM architecture. Although the CNN-LSTM hybrid model also performed well, the RL-LSTM model exhibited greater effectiveness, highlighting the value of integrating adaptive learning mechanisms. In contrast, conventional models like SVM and MLR struggled with nonlinear PV output relationships, revealing their limitations. These findings emphasize the critical role of advanced hybrid models in enhancing renewable energy forecasting, with RL-LSTM offering a viable pathway to optimize PV system efficiency, improve grid management, and inform future reinforcement learning applications in sustainable energy solutions.</w:t>
      </w:r>
    </w:p>
    <w:p w14:paraId="00689EC5" w14:textId="77777777" w:rsidR="00315186" w:rsidRPr="00315186" w:rsidRDefault="00315186" w:rsidP="00441B6F"/>
    <w:p w14:paraId="489FA317"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2F4073B0" w14:textId="77777777" w:rsidR="00860000" w:rsidRPr="00786D36" w:rsidRDefault="00860000" w:rsidP="00441B6F">
      <w:pPr>
        <w:pStyle w:val="ReferHead"/>
        <w:spacing w:after="0"/>
        <w:jc w:val="both"/>
        <w:rPr>
          <w:rFonts w:ascii="Arial" w:hAnsi="Arial" w:cs="Arial"/>
        </w:rPr>
      </w:pPr>
    </w:p>
    <w:p w14:paraId="56A2EFFE" w14:textId="67D6D10D" w:rsidR="00860000" w:rsidRDefault="006C7FDB" w:rsidP="00441B6F">
      <w:pPr>
        <w:pStyle w:val="ReferHead"/>
        <w:spacing w:after="0"/>
        <w:jc w:val="both"/>
        <w:rPr>
          <w:rFonts w:ascii="Arial" w:hAnsi="Arial" w:cs="Arial"/>
          <w:b w:val="0"/>
          <w:caps w:val="0"/>
          <w:sz w:val="20"/>
        </w:rPr>
      </w:pPr>
      <w:r>
        <w:rPr>
          <w:rFonts w:ascii="Arial" w:hAnsi="Arial" w:cs="Arial"/>
          <w:b w:val="0"/>
          <w:caps w:val="0"/>
          <w:sz w:val="20"/>
        </w:rPr>
        <w:t>The authors declare that no competing interest between the authors exist</w:t>
      </w:r>
    </w:p>
    <w:p w14:paraId="43DDC0EF" w14:textId="77777777" w:rsidR="00371FB6" w:rsidRDefault="00371FB6" w:rsidP="00441B6F">
      <w:pPr>
        <w:pStyle w:val="ReferHead"/>
        <w:spacing w:after="0"/>
        <w:jc w:val="both"/>
        <w:rPr>
          <w:rFonts w:ascii="Arial" w:hAnsi="Arial" w:cs="Arial"/>
          <w:b w:val="0"/>
          <w:caps w:val="0"/>
          <w:sz w:val="20"/>
        </w:rPr>
      </w:pPr>
    </w:p>
    <w:p w14:paraId="306DA56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96F225A" w14:textId="77777777" w:rsidR="00790ADA" w:rsidRPr="00FB3A86" w:rsidRDefault="00790ADA" w:rsidP="00441B6F">
      <w:pPr>
        <w:pStyle w:val="ReferHead"/>
        <w:spacing w:after="0"/>
        <w:jc w:val="both"/>
        <w:rPr>
          <w:rFonts w:ascii="Arial" w:hAnsi="Arial" w:cs="Arial"/>
        </w:rPr>
      </w:pPr>
    </w:p>
    <w:p w14:paraId="2EF13E10"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Fernández-</w:t>
      </w:r>
      <w:proofErr w:type="spellStart"/>
      <w:r w:rsidRPr="00D53C87">
        <w:rPr>
          <w:rFonts w:ascii="Arial" w:hAnsi="Arial" w:cs="Arial"/>
          <w:lang w:val="en-GB"/>
        </w:rPr>
        <w:t>Guillamón</w:t>
      </w:r>
      <w:proofErr w:type="spellEnd"/>
      <w:r w:rsidRPr="00D53C87">
        <w:rPr>
          <w:rFonts w:ascii="Arial" w:hAnsi="Arial" w:cs="Arial"/>
          <w:lang w:val="en-GB"/>
        </w:rPr>
        <w:t>, A., Gómez-Lázaro, E., Muljadi, E., &amp; Molina-García, Á. (2019). Power systems with high renewable energy sources: A review of inertia and frequency control strategies over time. </w:t>
      </w:r>
      <w:r w:rsidRPr="00D53C87">
        <w:rPr>
          <w:rFonts w:ascii="Arial" w:hAnsi="Arial" w:cs="Arial"/>
          <w:i/>
          <w:iCs/>
          <w:lang w:val="en-GB"/>
        </w:rPr>
        <w:t>Renewable and Sustainable Energy Reviews, 115</w:t>
      </w:r>
      <w:r w:rsidRPr="00D53C87">
        <w:rPr>
          <w:rFonts w:ascii="Arial" w:hAnsi="Arial" w:cs="Arial"/>
          <w:lang w:val="en-GB"/>
        </w:rPr>
        <w:t>, 109369. </w:t>
      </w:r>
      <w:hyperlink r:id="rId24" w:tgtFrame="_blank" w:history="1">
        <w:r w:rsidRPr="00D53C87">
          <w:rPr>
            <w:rStyle w:val="Hyperlink"/>
            <w:rFonts w:ascii="Arial" w:hAnsi="Arial" w:cs="Arial"/>
            <w:lang w:val="en-GB"/>
          </w:rPr>
          <w:t>https://doi.org/10.1016/j.rser.2019.109369</w:t>
        </w:r>
      </w:hyperlink>
    </w:p>
    <w:p w14:paraId="77E6B6BD"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Khamisani</w:t>
      </w:r>
      <w:proofErr w:type="spellEnd"/>
      <w:r w:rsidRPr="00D53C87">
        <w:rPr>
          <w:rFonts w:ascii="Arial" w:hAnsi="Arial" w:cs="Arial"/>
          <w:lang w:val="en-GB"/>
        </w:rPr>
        <w:t>, A. A. (2018). Design methodology of off-grid PV solar powered system (A case study of solar powered bus shelter). </w:t>
      </w:r>
      <w:r w:rsidRPr="00D53C87">
        <w:rPr>
          <w:rFonts w:ascii="Arial" w:hAnsi="Arial" w:cs="Arial"/>
          <w:i/>
          <w:iCs/>
          <w:lang w:val="en-GB"/>
        </w:rPr>
        <w:t>Energy Reports, 4</w:t>
      </w:r>
      <w:r w:rsidRPr="00D53C87">
        <w:rPr>
          <w:rFonts w:ascii="Arial" w:hAnsi="Arial" w:cs="Arial"/>
          <w:lang w:val="en-GB"/>
        </w:rPr>
        <w:t>, 1-12. </w:t>
      </w:r>
      <w:hyperlink r:id="rId25" w:tgtFrame="_blank" w:history="1">
        <w:r w:rsidRPr="00D53C87">
          <w:rPr>
            <w:rStyle w:val="Hyperlink"/>
            <w:rFonts w:ascii="Arial" w:hAnsi="Arial" w:cs="Arial"/>
            <w:lang w:val="en-GB"/>
          </w:rPr>
          <w:t>https://doi.org/10.1016/j.egyr.2018.08.001</w:t>
        </w:r>
      </w:hyperlink>
    </w:p>
    <w:p w14:paraId="68FD6313"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Patel, M. R., &amp; Beik, O. (2021). </w:t>
      </w:r>
      <w:r w:rsidRPr="00D53C87">
        <w:rPr>
          <w:rFonts w:ascii="Arial" w:hAnsi="Arial" w:cs="Arial"/>
          <w:i/>
          <w:iCs/>
          <w:lang w:val="en-GB"/>
        </w:rPr>
        <w:t>Wind and Solar Power Systems: Design, Analysis, and Operation</w:t>
      </w:r>
      <w:r w:rsidRPr="00D53C87">
        <w:rPr>
          <w:rFonts w:ascii="Arial" w:hAnsi="Arial" w:cs="Arial"/>
          <w:lang w:val="en-GB"/>
        </w:rPr>
        <w:t>. CRC Press. </w:t>
      </w:r>
      <w:hyperlink r:id="rId26" w:tgtFrame="_blank" w:history="1">
        <w:r w:rsidRPr="00D53C87">
          <w:rPr>
            <w:rStyle w:val="Hyperlink"/>
            <w:rFonts w:ascii="Arial" w:hAnsi="Arial" w:cs="Arial"/>
            <w:lang w:val="en-GB"/>
          </w:rPr>
          <w:t>https://doi.org/10.1201/9781003042952</w:t>
        </w:r>
      </w:hyperlink>
    </w:p>
    <w:p w14:paraId="5BCEB7D4"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Park, J., Kim, J., Lee, S., &amp; Choi, J. K. (2022). Machine learning-based photovoltaic energy prediction scheme by augmentation of on-site IoT data. </w:t>
      </w:r>
      <w:r w:rsidRPr="00D53C87">
        <w:rPr>
          <w:rFonts w:ascii="Arial" w:hAnsi="Arial" w:cs="Arial"/>
          <w:i/>
          <w:iCs/>
          <w:lang w:val="en-GB"/>
        </w:rPr>
        <w:t>Future Generation Computer Systems, 134</w:t>
      </w:r>
      <w:r w:rsidRPr="00D53C87">
        <w:rPr>
          <w:rFonts w:ascii="Arial" w:hAnsi="Arial" w:cs="Arial"/>
          <w:lang w:val="en-GB"/>
        </w:rPr>
        <w:t>, 1–12. </w:t>
      </w:r>
      <w:hyperlink r:id="rId27" w:tgtFrame="_blank" w:history="1">
        <w:r w:rsidRPr="00D53C87">
          <w:rPr>
            <w:rStyle w:val="Hyperlink"/>
            <w:rFonts w:ascii="Arial" w:hAnsi="Arial" w:cs="Arial"/>
            <w:lang w:val="en-GB"/>
          </w:rPr>
          <w:t>https://doi.org/10.1016/j.future.2022.05.001</w:t>
        </w:r>
      </w:hyperlink>
    </w:p>
    <w:p w14:paraId="246F1762"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Vidyanandan</w:t>
      </w:r>
      <w:proofErr w:type="spellEnd"/>
      <w:r w:rsidRPr="00D53C87">
        <w:rPr>
          <w:rFonts w:ascii="Arial" w:hAnsi="Arial" w:cs="Arial"/>
          <w:lang w:val="en-GB"/>
        </w:rPr>
        <w:t>, K. V. (2017). An overview of factors affecting the performance of solar PV systems. </w:t>
      </w:r>
      <w:r w:rsidRPr="00D53C87">
        <w:rPr>
          <w:rFonts w:ascii="Arial" w:hAnsi="Arial" w:cs="Arial"/>
          <w:i/>
          <w:iCs/>
          <w:lang w:val="en-GB"/>
        </w:rPr>
        <w:t>Energy Scan, 27</w:t>
      </w:r>
      <w:r w:rsidRPr="00D53C87">
        <w:rPr>
          <w:rFonts w:ascii="Arial" w:hAnsi="Arial" w:cs="Arial"/>
          <w:lang w:val="en-GB"/>
        </w:rPr>
        <w:t>(28), 216.</w:t>
      </w:r>
    </w:p>
    <w:p w14:paraId="54E0DC7F"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Wang, K., Qi, X., &amp; Liu, H. (2019). A comparison of day-ahead photovoltaic power forecasting models based on deep learning neural network. </w:t>
      </w:r>
      <w:r w:rsidRPr="00D53C87">
        <w:rPr>
          <w:rFonts w:ascii="Arial" w:hAnsi="Arial" w:cs="Arial"/>
          <w:i/>
          <w:iCs/>
          <w:lang w:val="en-GB"/>
        </w:rPr>
        <w:t>Applied Energy, 251</w:t>
      </w:r>
      <w:r w:rsidRPr="00D53C87">
        <w:rPr>
          <w:rFonts w:ascii="Arial" w:hAnsi="Arial" w:cs="Arial"/>
          <w:lang w:val="en-GB"/>
        </w:rPr>
        <w:t>, 113315. </w:t>
      </w:r>
      <w:hyperlink r:id="rId28" w:tgtFrame="_blank" w:history="1">
        <w:r w:rsidRPr="00D53C87">
          <w:rPr>
            <w:rStyle w:val="Hyperlink"/>
            <w:rFonts w:ascii="Arial" w:hAnsi="Arial" w:cs="Arial"/>
            <w:lang w:val="en-GB"/>
          </w:rPr>
          <w:t>https://doi.org/10.1016/j.apenergy.2019.113315</w:t>
        </w:r>
      </w:hyperlink>
    </w:p>
    <w:p w14:paraId="5177E26E"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Wani, M. A., Bhat, F. A., Afzal, S., &amp; Khan, A. I. (2019). Advances in deep learning for renewable energy systems. </w:t>
      </w:r>
      <w:r w:rsidRPr="00D53C87">
        <w:rPr>
          <w:rFonts w:ascii="Arial" w:hAnsi="Arial" w:cs="Arial"/>
          <w:i/>
          <w:iCs/>
          <w:lang w:val="en-GB"/>
        </w:rPr>
        <w:t>IEEE Access, 7</w:t>
      </w:r>
      <w:r w:rsidRPr="00D53C87">
        <w:rPr>
          <w:rFonts w:ascii="Arial" w:hAnsi="Arial" w:cs="Arial"/>
          <w:lang w:val="en-GB"/>
        </w:rPr>
        <w:t>, 137589-137607. </w:t>
      </w:r>
      <w:hyperlink r:id="rId29" w:tgtFrame="_blank" w:history="1">
        <w:r w:rsidRPr="00D53C87">
          <w:rPr>
            <w:rStyle w:val="Hyperlink"/>
            <w:rFonts w:ascii="Arial" w:hAnsi="Arial" w:cs="Arial"/>
            <w:lang w:val="en-GB"/>
          </w:rPr>
          <w:t>https://doi.org/10.1109/ACCESS.2019.2942415</w:t>
        </w:r>
      </w:hyperlink>
    </w:p>
    <w:p w14:paraId="7F367E2F"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Yagli</w:t>
      </w:r>
      <w:proofErr w:type="spellEnd"/>
      <w:r w:rsidRPr="00D53C87">
        <w:rPr>
          <w:rFonts w:ascii="Arial" w:hAnsi="Arial" w:cs="Arial"/>
          <w:lang w:val="en-GB"/>
        </w:rPr>
        <w:t>, G. M., Yang, D., &amp; Srinivasan, D. (2019). Automatic hourly solar forecasting using machine learning models. </w:t>
      </w:r>
      <w:r w:rsidRPr="00D53C87">
        <w:rPr>
          <w:rFonts w:ascii="Arial" w:hAnsi="Arial" w:cs="Arial"/>
          <w:i/>
          <w:iCs/>
          <w:lang w:val="en-GB"/>
        </w:rPr>
        <w:t>Renewable and Sustainable Energy Reviews, 105</w:t>
      </w:r>
      <w:r w:rsidRPr="00D53C87">
        <w:rPr>
          <w:rFonts w:ascii="Arial" w:hAnsi="Arial" w:cs="Arial"/>
          <w:lang w:val="en-GB"/>
        </w:rPr>
        <w:t>, 487–498. </w:t>
      </w:r>
      <w:hyperlink r:id="rId30" w:tgtFrame="_blank" w:history="1">
        <w:r w:rsidRPr="00D53C87">
          <w:rPr>
            <w:rStyle w:val="Hyperlink"/>
            <w:rFonts w:ascii="Arial" w:hAnsi="Arial" w:cs="Arial"/>
            <w:lang w:val="en-GB"/>
          </w:rPr>
          <w:t>https://doi.org/10.1016/j.rser.2019.02.006</w:t>
        </w:r>
      </w:hyperlink>
    </w:p>
    <w:p w14:paraId="6893C450"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lastRenderedPageBreak/>
        <w:t>Singh, G. (2013). Performance analysis of a grid connected solar photovoltaic plant. </w:t>
      </w:r>
      <w:r w:rsidRPr="00D53C87">
        <w:rPr>
          <w:rFonts w:ascii="Arial" w:hAnsi="Arial" w:cs="Arial"/>
          <w:i/>
          <w:iCs/>
          <w:lang w:val="en-GB"/>
        </w:rPr>
        <w:t>Energy Conversion and Management, 78</w:t>
      </w:r>
      <w:r w:rsidRPr="00D53C87">
        <w:rPr>
          <w:rFonts w:ascii="Arial" w:hAnsi="Arial" w:cs="Arial"/>
          <w:lang w:val="en-GB"/>
        </w:rPr>
        <w:t>, 505-512. </w:t>
      </w:r>
      <w:hyperlink r:id="rId31" w:tgtFrame="_blank" w:history="1">
        <w:r w:rsidRPr="00D53C87">
          <w:rPr>
            <w:rStyle w:val="Hyperlink"/>
            <w:rFonts w:ascii="Arial" w:hAnsi="Arial" w:cs="Arial"/>
            <w:lang w:val="en-GB"/>
          </w:rPr>
          <w:t>https://doi.org/10.1016/j.enconman.2013.11.017</w:t>
        </w:r>
      </w:hyperlink>
    </w:p>
    <w:p w14:paraId="07DF18FE"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Skoplaki</w:t>
      </w:r>
      <w:proofErr w:type="spellEnd"/>
      <w:r w:rsidRPr="00D53C87">
        <w:rPr>
          <w:rFonts w:ascii="Arial" w:hAnsi="Arial" w:cs="Arial"/>
          <w:lang w:val="en-GB"/>
        </w:rPr>
        <w:t xml:space="preserve">, E., &amp; </w:t>
      </w:r>
      <w:proofErr w:type="spellStart"/>
      <w:r w:rsidRPr="00D53C87">
        <w:rPr>
          <w:rFonts w:ascii="Arial" w:hAnsi="Arial" w:cs="Arial"/>
          <w:lang w:val="en-GB"/>
        </w:rPr>
        <w:t>Palyvos</w:t>
      </w:r>
      <w:proofErr w:type="spellEnd"/>
      <w:r w:rsidRPr="00D53C87">
        <w:rPr>
          <w:rFonts w:ascii="Arial" w:hAnsi="Arial" w:cs="Arial"/>
          <w:lang w:val="en-GB"/>
        </w:rPr>
        <w:t>, J. A. (2009). On the temperature dependence of photovoltaic module electrical performance: A review of efficiency/power correlations. </w:t>
      </w:r>
      <w:r w:rsidRPr="00D53C87">
        <w:rPr>
          <w:rFonts w:ascii="Arial" w:hAnsi="Arial" w:cs="Arial"/>
          <w:i/>
          <w:iCs/>
          <w:lang w:val="en-GB"/>
        </w:rPr>
        <w:t>Solar Energy, 83</w:t>
      </w:r>
      <w:r w:rsidRPr="00D53C87">
        <w:rPr>
          <w:rFonts w:ascii="Arial" w:hAnsi="Arial" w:cs="Arial"/>
          <w:lang w:val="en-GB"/>
        </w:rPr>
        <w:t>(5), 614-624. </w:t>
      </w:r>
      <w:hyperlink r:id="rId32" w:tgtFrame="_blank" w:history="1">
        <w:r w:rsidRPr="00D53C87">
          <w:rPr>
            <w:rStyle w:val="Hyperlink"/>
            <w:rFonts w:ascii="Arial" w:hAnsi="Arial" w:cs="Arial"/>
            <w:lang w:val="en-GB"/>
          </w:rPr>
          <w:t>https://doi.org/10.1016/j.solener.2008.10.008</w:t>
        </w:r>
      </w:hyperlink>
    </w:p>
    <w:p w14:paraId="14CE7948"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Mondol, J. D., Yohanis, Y. G., &amp; Norton, B. (2005). Long-term performance analysis of a grid-connected photovoltaic system in Northern Ireland. </w:t>
      </w:r>
      <w:r w:rsidRPr="00D53C87">
        <w:rPr>
          <w:rFonts w:ascii="Arial" w:hAnsi="Arial" w:cs="Arial"/>
          <w:i/>
          <w:iCs/>
          <w:lang w:val="en-GB"/>
        </w:rPr>
        <w:t>Energy Conversion and Management, 46</w:t>
      </w:r>
      <w:r w:rsidRPr="00D53C87">
        <w:rPr>
          <w:rFonts w:ascii="Arial" w:hAnsi="Arial" w:cs="Arial"/>
          <w:lang w:val="en-GB"/>
        </w:rPr>
        <w:t>(6), 909-926. </w:t>
      </w:r>
      <w:hyperlink r:id="rId33" w:tgtFrame="_blank" w:history="1">
        <w:r w:rsidRPr="00D53C87">
          <w:rPr>
            <w:rStyle w:val="Hyperlink"/>
            <w:rFonts w:ascii="Arial" w:hAnsi="Arial" w:cs="Arial"/>
            <w:lang w:val="en-GB"/>
          </w:rPr>
          <w:t>https://doi.org/10.1016/j.enconman.2004.06.011</w:t>
        </w:r>
      </w:hyperlink>
    </w:p>
    <w:p w14:paraId="500F6AB0"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Nguyen, N. Q., Bui, L. D., Van Doan, B., Sanseverino, E. R., Di Cara, D., &amp; Nguyen, Q. D. (2021). A new method for forecasting energy output of a large-scale solar power plant based on long short-term memory networks a case study in Vietnam. </w:t>
      </w:r>
      <w:r w:rsidRPr="00D53C87">
        <w:rPr>
          <w:rFonts w:ascii="Arial" w:hAnsi="Arial" w:cs="Arial"/>
          <w:i/>
          <w:iCs/>
          <w:lang w:val="en-GB"/>
        </w:rPr>
        <w:t>Electric Power Systems Research, 199</w:t>
      </w:r>
      <w:r w:rsidRPr="00D53C87">
        <w:rPr>
          <w:rFonts w:ascii="Arial" w:hAnsi="Arial" w:cs="Arial"/>
          <w:lang w:val="en-GB"/>
        </w:rPr>
        <w:t>, 107427. </w:t>
      </w:r>
      <w:hyperlink r:id="rId34" w:tgtFrame="_blank" w:history="1">
        <w:r w:rsidRPr="00D53C87">
          <w:rPr>
            <w:rStyle w:val="Hyperlink"/>
            <w:rFonts w:ascii="Arial" w:hAnsi="Arial" w:cs="Arial"/>
            <w:lang w:val="en-GB"/>
          </w:rPr>
          <w:t>https://doi.org/10.1016/j.epsr.2021.107427</w:t>
        </w:r>
      </w:hyperlink>
    </w:p>
    <w:p w14:paraId="7A7CD03B"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Ibrahim, H., Othman, M. Y., &amp; Abdellatif, M. A. (2019). Impact of solar irradiance variation and seasons on the performance of grid-connected PV systems. </w:t>
      </w:r>
      <w:r w:rsidRPr="00D53C87">
        <w:rPr>
          <w:rFonts w:ascii="Arial" w:hAnsi="Arial" w:cs="Arial"/>
          <w:i/>
          <w:iCs/>
          <w:lang w:val="en-GB"/>
        </w:rPr>
        <w:t>Renewable Energy, 143</w:t>
      </w:r>
      <w:r w:rsidRPr="00D53C87">
        <w:rPr>
          <w:rFonts w:ascii="Arial" w:hAnsi="Arial" w:cs="Arial"/>
          <w:lang w:val="en-GB"/>
        </w:rPr>
        <w:t>, 635-644. </w:t>
      </w:r>
      <w:hyperlink r:id="rId35" w:tgtFrame="_blank" w:history="1">
        <w:r w:rsidRPr="00D53C87">
          <w:rPr>
            <w:rStyle w:val="Hyperlink"/>
            <w:rFonts w:ascii="Arial" w:hAnsi="Arial" w:cs="Arial"/>
            <w:lang w:val="en-GB"/>
          </w:rPr>
          <w:t>https://doi.org/10.1016/j.renene.2019.05.044</w:t>
        </w:r>
      </w:hyperlink>
    </w:p>
    <w:p w14:paraId="214D4FA9"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Sani, M. B., &amp; Sule, A. H. (2020). Effect of temperature on the performance of photovoltaic modules in a tropical climate. </w:t>
      </w:r>
      <w:r w:rsidRPr="00D53C87">
        <w:rPr>
          <w:rFonts w:ascii="Arial" w:hAnsi="Arial" w:cs="Arial"/>
          <w:i/>
          <w:iCs/>
          <w:lang w:val="en-GB"/>
        </w:rPr>
        <w:t>Solar Energy, 207</w:t>
      </w:r>
      <w:r w:rsidRPr="00D53C87">
        <w:rPr>
          <w:rFonts w:ascii="Arial" w:hAnsi="Arial" w:cs="Arial"/>
          <w:lang w:val="en-GB"/>
        </w:rPr>
        <w:t>, 1302-1311. </w:t>
      </w:r>
      <w:hyperlink r:id="rId36" w:tgtFrame="_blank" w:history="1">
        <w:r w:rsidRPr="00D53C87">
          <w:rPr>
            <w:rStyle w:val="Hyperlink"/>
            <w:rFonts w:ascii="Arial" w:hAnsi="Arial" w:cs="Arial"/>
            <w:lang w:val="en-GB"/>
          </w:rPr>
          <w:t>https://doi.org/10.1016/j.solener.2020.07.059</w:t>
        </w:r>
      </w:hyperlink>
    </w:p>
    <w:p w14:paraId="2DF5D359"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 xml:space="preserve">Sarmah, R., Das, S., &amp; Choudhury, S. (2023). A comprehensive analysis of meteorological parameters affecting solar photovoltaic performance: Correlation and predictive </w:t>
      </w:r>
      <w:proofErr w:type="spellStart"/>
      <w:r w:rsidRPr="00D53C87">
        <w:rPr>
          <w:rFonts w:ascii="Arial" w:hAnsi="Arial" w:cs="Arial"/>
          <w:lang w:val="en-GB"/>
        </w:rPr>
        <w:t>modeling</w:t>
      </w:r>
      <w:proofErr w:type="spellEnd"/>
      <w:r w:rsidRPr="00D53C87">
        <w:rPr>
          <w:rFonts w:ascii="Arial" w:hAnsi="Arial" w:cs="Arial"/>
          <w:lang w:val="en-GB"/>
        </w:rPr>
        <w:t>. </w:t>
      </w:r>
      <w:r w:rsidRPr="00D53C87">
        <w:rPr>
          <w:rFonts w:ascii="Arial" w:hAnsi="Arial" w:cs="Arial"/>
          <w:i/>
          <w:iCs/>
          <w:lang w:val="en-GB"/>
        </w:rPr>
        <w:t>Renewable and Sustainable Energy Reviews, 182</w:t>
      </w:r>
      <w:r w:rsidRPr="00D53C87">
        <w:rPr>
          <w:rFonts w:ascii="Arial" w:hAnsi="Arial" w:cs="Arial"/>
          <w:lang w:val="en-GB"/>
        </w:rPr>
        <w:t>, 113367. </w:t>
      </w:r>
      <w:hyperlink r:id="rId37" w:tgtFrame="_blank" w:history="1">
        <w:r w:rsidRPr="00D53C87">
          <w:rPr>
            <w:rStyle w:val="Hyperlink"/>
            <w:rFonts w:ascii="Arial" w:hAnsi="Arial" w:cs="Arial"/>
            <w:lang w:val="en-GB"/>
          </w:rPr>
          <w:t>https://doi.org/10.1016/j.rser.2023.113367</w:t>
        </w:r>
      </w:hyperlink>
    </w:p>
    <w:p w14:paraId="4AB9C5B6"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Ettah</w:t>
      </w:r>
      <w:proofErr w:type="spellEnd"/>
      <w:r w:rsidRPr="00D53C87">
        <w:rPr>
          <w:rFonts w:ascii="Arial" w:hAnsi="Arial" w:cs="Arial"/>
          <w:lang w:val="en-GB"/>
        </w:rPr>
        <w:t xml:space="preserve">, E. B., Akpan, P. E., &amp; Udo, S. O. (2015). Comparative study of the effect of relative humidity on solar electricity generation in </w:t>
      </w:r>
      <w:proofErr w:type="spellStart"/>
      <w:r w:rsidRPr="00D53C87">
        <w:rPr>
          <w:rFonts w:ascii="Arial" w:hAnsi="Arial" w:cs="Arial"/>
          <w:lang w:val="en-GB"/>
        </w:rPr>
        <w:t>Uyo</w:t>
      </w:r>
      <w:proofErr w:type="spellEnd"/>
      <w:r w:rsidRPr="00D53C87">
        <w:rPr>
          <w:rFonts w:ascii="Arial" w:hAnsi="Arial" w:cs="Arial"/>
          <w:lang w:val="en-GB"/>
        </w:rPr>
        <w:t xml:space="preserve"> and Port Harcourt, Nigeria. </w:t>
      </w:r>
      <w:r w:rsidRPr="00D53C87">
        <w:rPr>
          <w:rFonts w:ascii="Arial" w:hAnsi="Arial" w:cs="Arial"/>
          <w:i/>
          <w:iCs/>
          <w:lang w:val="en-GB"/>
        </w:rPr>
        <w:t>Renewable Energy, 83</w:t>
      </w:r>
      <w:r w:rsidRPr="00D53C87">
        <w:rPr>
          <w:rFonts w:ascii="Arial" w:hAnsi="Arial" w:cs="Arial"/>
          <w:lang w:val="en-GB"/>
        </w:rPr>
        <w:t>, 1234-1241. </w:t>
      </w:r>
      <w:hyperlink r:id="rId38" w:tgtFrame="_blank" w:history="1">
        <w:r w:rsidRPr="00D53C87">
          <w:rPr>
            <w:rStyle w:val="Hyperlink"/>
            <w:rFonts w:ascii="Arial" w:hAnsi="Arial" w:cs="Arial"/>
            <w:lang w:val="en-GB"/>
          </w:rPr>
          <w:t>https://doi.org/10.1016/j.renene.2015.05.049</w:t>
        </w:r>
      </w:hyperlink>
    </w:p>
    <w:p w14:paraId="53E2C2CA"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Abdelaziz, A., Kamel, R. M., &amp; Jurado, F. (2021). Shading effects on photovoltaic modules: Simulation and experimental validation. </w:t>
      </w:r>
      <w:r w:rsidRPr="00D53C87">
        <w:rPr>
          <w:rFonts w:ascii="Arial" w:hAnsi="Arial" w:cs="Arial"/>
          <w:i/>
          <w:iCs/>
          <w:lang w:val="en-GB"/>
        </w:rPr>
        <w:t>IEEE Journal of Photovoltaics, 11</w:t>
      </w:r>
      <w:r w:rsidRPr="00D53C87">
        <w:rPr>
          <w:rFonts w:ascii="Arial" w:hAnsi="Arial" w:cs="Arial"/>
          <w:lang w:val="en-GB"/>
        </w:rPr>
        <w:t>(2), 521-529. </w:t>
      </w:r>
      <w:hyperlink r:id="rId39" w:tgtFrame="_blank" w:history="1">
        <w:r w:rsidRPr="00D53C87">
          <w:rPr>
            <w:rStyle w:val="Hyperlink"/>
            <w:rFonts w:ascii="Arial" w:hAnsi="Arial" w:cs="Arial"/>
            <w:lang w:val="en-GB"/>
          </w:rPr>
          <w:t>https://doi.org/10.1109/JPHOTOV.2020.3048533</w:t>
        </w:r>
      </w:hyperlink>
    </w:p>
    <w:p w14:paraId="3D5799E6"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Kazem, H. A., &amp; Chaichan, M. T. (2016). Experimental analysis of the effect of dust’s physical properties on photovoltaic modules in Northern Oman. </w:t>
      </w:r>
      <w:r w:rsidRPr="00D53C87">
        <w:rPr>
          <w:rFonts w:ascii="Arial" w:hAnsi="Arial" w:cs="Arial"/>
          <w:i/>
          <w:iCs/>
          <w:lang w:val="en-GB"/>
        </w:rPr>
        <w:t>Solar Energy, 139</w:t>
      </w:r>
      <w:r w:rsidRPr="00D53C87">
        <w:rPr>
          <w:rFonts w:ascii="Arial" w:hAnsi="Arial" w:cs="Arial"/>
          <w:lang w:val="en-GB"/>
        </w:rPr>
        <w:t>, 68-80. </w:t>
      </w:r>
      <w:hyperlink r:id="rId40" w:tgtFrame="_blank" w:history="1">
        <w:r w:rsidRPr="00D53C87">
          <w:rPr>
            <w:rStyle w:val="Hyperlink"/>
            <w:rFonts w:ascii="Arial" w:hAnsi="Arial" w:cs="Arial"/>
            <w:lang w:val="en-GB"/>
          </w:rPr>
          <w:t>https://doi.org/10.1016/j.solener.2016.09.019</w:t>
        </w:r>
      </w:hyperlink>
    </w:p>
    <w:p w14:paraId="64B7D037"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Chataut</w:t>
      </w:r>
      <w:proofErr w:type="spellEnd"/>
      <w:r w:rsidRPr="00D53C87">
        <w:rPr>
          <w:rFonts w:ascii="Arial" w:hAnsi="Arial" w:cs="Arial"/>
          <w:lang w:val="en-GB"/>
        </w:rPr>
        <w:t>, R., &amp; Akl, R. (2020). Massive MIMO systems for 5G and beyond networks—overview, recent trends, challenges, and future research direction. </w:t>
      </w:r>
      <w:r w:rsidRPr="00D53C87">
        <w:rPr>
          <w:rFonts w:ascii="Arial" w:hAnsi="Arial" w:cs="Arial"/>
          <w:i/>
          <w:iCs/>
          <w:lang w:val="en-GB"/>
        </w:rPr>
        <w:t>Sensors, 20</w:t>
      </w:r>
      <w:r w:rsidRPr="00D53C87">
        <w:rPr>
          <w:rFonts w:ascii="Arial" w:hAnsi="Arial" w:cs="Arial"/>
          <w:lang w:val="en-GB"/>
        </w:rPr>
        <w:t>(10), 2753. </w:t>
      </w:r>
      <w:hyperlink r:id="rId41" w:tgtFrame="_blank" w:history="1">
        <w:r w:rsidRPr="00D53C87">
          <w:rPr>
            <w:rStyle w:val="Hyperlink"/>
            <w:rFonts w:ascii="Arial" w:hAnsi="Arial" w:cs="Arial"/>
            <w:lang w:val="en-GB"/>
          </w:rPr>
          <w:t>https://doi.org/10.3390/s20102753</w:t>
        </w:r>
      </w:hyperlink>
    </w:p>
    <w:p w14:paraId="7ABBA8A4"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Bamisile</w:t>
      </w:r>
      <w:proofErr w:type="spellEnd"/>
      <w:r w:rsidRPr="00D53C87">
        <w:rPr>
          <w:rFonts w:ascii="Arial" w:hAnsi="Arial" w:cs="Arial"/>
          <w:lang w:val="en-GB"/>
        </w:rPr>
        <w:t xml:space="preserve">, O., Huang, Q., Hu, W., &amp; </w:t>
      </w:r>
      <w:proofErr w:type="spellStart"/>
      <w:r w:rsidRPr="00D53C87">
        <w:rPr>
          <w:rFonts w:ascii="Arial" w:hAnsi="Arial" w:cs="Arial"/>
          <w:lang w:val="en-GB"/>
        </w:rPr>
        <w:t>Oluwasanmi</w:t>
      </w:r>
      <w:proofErr w:type="spellEnd"/>
      <w:r w:rsidRPr="00D53C87">
        <w:rPr>
          <w:rFonts w:ascii="Arial" w:hAnsi="Arial" w:cs="Arial"/>
          <w:lang w:val="en-GB"/>
        </w:rPr>
        <w:t>, A. (2022). Comprehensive assessment, review, and comparison of AI models for solar irradiance prediction based on different time/estimation intervals. </w:t>
      </w:r>
      <w:r w:rsidRPr="00D53C87">
        <w:rPr>
          <w:rFonts w:ascii="Arial" w:hAnsi="Arial" w:cs="Arial"/>
          <w:i/>
          <w:iCs/>
          <w:lang w:val="en-GB"/>
        </w:rPr>
        <w:t>Scientific Reports, 12</w:t>
      </w:r>
      <w:r w:rsidRPr="00D53C87">
        <w:rPr>
          <w:rFonts w:ascii="Arial" w:hAnsi="Arial" w:cs="Arial"/>
          <w:lang w:val="en-GB"/>
        </w:rPr>
        <w:t>(1), 13652. </w:t>
      </w:r>
      <w:hyperlink r:id="rId42" w:tgtFrame="_blank" w:history="1">
        <w:r w:rsidRPr="00D53C87">
          <w:rPr>
            <w:rStyle w:val="Hyperlink"/>
            <w:rFonts w:ascii="Arial" w:hAnsi="Arial" w:cs="Arial"/>
            <w:lang w:val="en-GB"/>
          </w:rPr>
          <w:t>https://doi.org/10.1038/s41598-022-13652-w</w:t>
        </w:r>
      </w:hyperlink>
    </w:p>
    <w:p w14:paraId="0C41938B"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Al-</w:t>
      </w:r>
      <w:proofErr w:type="spellStart"/>
      <w:r w:rsidRPr="00D53C87">
        <w:rPr>
          <w:rFonts w:ascii="Arial" w:hAnsi="Arial" w:cs="Arial"/>
          <w:lang w:val="en-GB"/>
        </w:rPr>
        <w:t>Dahidi</w:t>
      </w:r>
      <w:proofErr w:type="spellEnd"/>
      <w:r w:rsidRPr="00D53C87">
        <w:rPr>
          <w:rFonts w:ascii="Arial" w:hAnsi="Arial" w:cs="Arial"/>
          <w:lang w:val="en-GB"/>
        </w:rPr>
        <w:t xml:space="preserve">, S., </w:t>
      </w:r>
      <w:proofErr w:type="spellStart"/>
      <w:r w:rsidRPr="00D53C87">
        <w:rPr>
          <w:rFonts w:ascii="Arial" w:hAnsi="Arial" w:cs="Arial"/>
          <w:lang w:val="en-GB"/>
        </w:rPr>
        <w:t>Alrbai</w:t>
      </w:r>
      <w:proofErr w:type="spellEnd"/>
      <w:r w:rsidRPr="00D53C87">
        <w:rPr>
          <w:rFonts w:ascii="Arial" w:hAnsi="Arial" w:cs="Arial"/>
          <w:lang w:val="en-GB"/>
        </w:rPr>
        <w:t xml:space="preserve">, M., </w:t>
      </w:r>
      <w:proofErr w:type="spellStart"/>
      <w:r w:rsidRPr="00D53C87">
        <w:rPr>
          <w:rFonts w:ascii="Arial" w:hAnsi="Arial" w:cs="Arial"/>
          <w:lang w:val="en-GB"/>
        </w:rPr>
        <w:t>Alahmer</w:t>
      </w:r>
      <w:proofErr w:type="spellEnd"/>
      <w:r w:rsidRPr="00D53C87">
        <w:rPr>
          <w:rFonts w:ascii="Arial" w:hAnsi="Arial" w:cs="Arial"/>
          <w:lang w:val="en-GB"/>
        </w:rPr>
        <w:t xml:space="preserve">, H., </w:t>
      </w:r>
      <w:proofErr w:type="spellStart"/>
      <w:r w:rsidRPr="00D53C87">
        <w:rPr>
          <w:rFonts w:ascii="Arial" w:hAnsi="Arial" w:cs="Arial"/>
          <w:lang w:val="en-GB"/>
        </w:rPr>
        <w:t>Rinchi</w:t>
      </w:r>
      <w:proofErr w:type="spellEnd"/>
      <w:r w:rsidRPr="00D53C87">
        <w:rPr>
          <w:rFonts w:ascii="Arial" w:hAnsi="Arial" w:cs="Arial"/>
          <w:lang w:val="en-GB"/>
        </w:rPr>
        <w:t xml:space="preserve">, B., &amp; </w:t>
      </w:r>
      <w:proofErr w:type="spellStart"/>
      <w:r w:rsidRPr="00D53C87">
        <w:rPr>
          <w:rFonts w:ascii="Arial" w:hAnsi="Arial" w:cs="Arial"/>
          <w:lang w:val="en-GB"/>
        </w:rPr>
        <w:t>Alahmer</w:t>
      </w:r>
      <w:proofErr w:type="spellEnd"/>
      <w:r w:rsidRPr="00D53C87">
        <w:rPr>
          <w:rFonts w:ascii="Arial" w:hAnsi="Arial" w:cs="Arial"/>
          <w:lang w:val="en-GB"/>
        </w:rPr>
        <w:t>, A. (2024). Enhancing solar photovoltaic energy production prediction using diverse machine learning models tuned with the chimp optimization algorithm. </w:t>
      </w:r>
      <w:r w:rsidRPr="00D53C87">
        <w:rPr>
          <w:rFonts w:ascii="Arial" w:hAnsi="Arial" w:cs="Arial"/>
          <w:i/>
          <w:iCs/>
          <w:lang w:val="en-GB"/>
        </w:rPr>
        <w:t>Scientific Reports, 14</w:t>
      </w:r>
      <w:r w:rsidRPr="00D53C87">
        <w:rPr>
          <w:rFonts w:ascii="Arial" w:hAnsi="Arial" w:cs="Arial"/>
          <w:lang w:val="en-GB"/>
        </w:rPr>
        <w:t>(1), 69544. </w:t>
      </w:r>
      <w:hyperlink r:id="rId43" w:tgtFrame="_blank" w:history="1">
        <w:r w:rsidRPr="00D53C87">
          <w:rPr>
            <w:rStyle w:val="Hyperlink"/>
            <w:rFonts w:ascii="Arial" w:hAnsi="Arial" w:cs="Arial"/>
            <w:lang w:val="en-GB"/>
          </w:rPr>
          <w:t>https://doi.org/10.1038/s41598-024-69544-8</w:t>
        </w:r>
      </w:hyperlink>
    </w:p>
    <w:p w14:paraId="4AC5E7A1" w14:textId="77777777" w:rsidR="00D53C87" w:rsidRPr="00D53C87" w:rsidRDefault="00D53C87" w:rsidP="00D53C87">
      <w:pPr>
        <w:pStyle w:val="Body"/>
        <w:numPr>
          <w:ilvl w:val="0"/>
          <w:numId w:val="31"/>
        </w:numPr>
        <w:spacing w:after="0"/>
        <w:rPr>
          <w:rFonts w:ascii="Arial" w:hAnsi="Arial" w:cs="Arial"/>
          <w:lang w:val="en-GB"/>
        </w:rPr>
      </w:pPr>
      <w:proofErr w:type="spellStart"/>
      <w:r w:rsidRPr="00D53C87">
        <w:rPr>
          <w:rFonts w:ascii="Arial" w:hAnsi="Arial" w:cs="Arial"/>
          <w:lang w:val="en-GB"/>
        </w:rPr>
        <w:t>Ghazvinian</w:t>
      </w:r>
      <w:proofErr w:type="spellEnd"/>
      <w:r w:rsidRPr="00D53C87">
        <w:rPr>
          <w:rFonts w:ascii="Arial" w:hAnsi="Arial" w:cs="Arial"/>
          <w:lang w:val="en-GB"/>
        </w:rPr>
        <w:t>, H., Mousavi, S. M., Karami, H., Farzin, S., &amp; Ehteram, M. (2019). Integrated support vector regression and an improved particle swarm optimization-based model for solar radiation prediction. </w:t>
      </w:r>
      <w:r w:rsidRPr="00D53C87">
        <w:rPr>
          <w:rFonts w:ascii="Arial" w:hAnsi="Arial" w:cs="Arial"/>
          <w:i/>
          <w:iCs/>
          <w:lang w:val="en-GB"/>
        </w:rPr>
        <w:t>PLOS ONE, 14</w:t>
      </w:r>
      <w:r w:rsidRPr="00D53C87">
        <w:rPr>
          <w:rFonts w:ascii="Arial" w:hAnsi="Arial" w:cs="Arial"/>
          <w:lang w:val="en-GB"/>
        </w:rPr>
        <w:t>(5), e0217634. </w:t>
      </w:r>
      <w:hyperlink r:id="rId44" w:tgtFrame="_blank" w:history="1">
        <w:r w:rsidRPr="00D53C87">
          <w:rPr>
            <w:rStyle w:val="Hyperlink"/>
            <w:rFonts w:ascii="Arial" w:hAnsi="Arial" w:cs="Arial"/>
            <w:lang w:val="en-GB"/>
          </w:rPr>
          <w:t>https://doi.org/10.1371/journal.pone.0217634</w:t>
        </w:r>
      </w:hyperlink>
    </w:p>
    <w:p w14:paraId="2553E4CE"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lastRenderedPageBreak/>
        <w:t>Zhang, Y., Li, X., &amp; Wang, Z. (2023). A hybrid CNN-LSTM model for photovoltaic power forecasting with attention mechanism. </w:t>
      </w:r>
      <w:r w:rsidRPr="00D53C87">
        <w:rPr>
          <w:rFonts w:ascii="Arial" w:hAnsi="Arial" w:cs="Arial"/>
          <w:i/>
          <w:iCs/>
          <w:lang w:val="en-GB"/>
        </w:rPr>
        <w:t>IEEE Transactions on Sustainable Energy, 14</w:t>
      </w:r>
      <w:r w:rsidRPr="00D53C87">
        <w:rPr>
          <w:rFonts w:ascii="Arial" w:hAnsi="Arial" w:cs="Arial"/>
          <w:lang w:val="en-GB"/>
        </w:rPr>
        <w:t>(1), 432-442. </w:t>
      </w:r>
      <w:hyperlink r:id="rId45" w:tgtFrame="_blank" w:history="1">
        <w:r w:rsidRPr="00D53C87">
          <w:rPr>
            <w:rStyle w:val="Hyperlink"/>
            <w:rFonts w:ascii="Arial" w:hAnsi="Arial" w:cs="Arial"/>
            <w:lang w:val="en-GB"/>
          </w:rPr>
          <w:t>https://doi.org/10.1109/TSTE.2022.3214567</w:t>
        </w:r>
      </w:hyperlink>
    </w:p>
    <w:p w14:paraId="1E7D7A18"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Wang, L., Chen, J., &amp; Zhang, H. (2022). Transformer-based deep learning models for solar irradiance prediction. </w:t>
      </w:r>
      <w:r w:rsidRPr="00D53C87">
        <w:rPr>
          <w:rFonts w:ascii="Arial" w:hAnsi="Arial" w:cs="Arial"/>
          <w:i/>
          <w:iCs/>
          <w:lang w:val="en-GB"/>
        </w:rPr>
        <w:t>Applied Energy, 315</w:t>
      </w:r>
      <w:r w:rsidRPr="00D53C87">
        <w:rPr>
          <w:rFonts w:ascii="Arial" w:hAnsi="Arial" w:cs="Arial"/>
          <w:lang w:val="en-GB"/>
        </w:rPr>
        <w:t>, 118952. </w:t>
      </w:r>
      <w:hyperlink r:id="rId46" w:tgtFrame="_blank" w:history="1">
        <w:r w:rsidRPr="00D53C87">
          <w:rPr>
            <w:rStyle w:val="Hyperlink"/>
            <w:rFonts w:ascii="Arial" w:hAnsi="Arial" w:cs="Arial"/>
            <w:lang w:val="en-GB"/>
          </w:rPr>
          <w:t>https://doi.org/10.1016/j.apenergy.2022.118952</w:t>
        </w:r>
      </w:hyperlink>
    </w:p>
    <w:p w14:paraId="4EC1BA97" w14:textId="77777777" w:rsidR="00D53C87" w:rsidRPr="00D53C87" w:rsidRDefault="00D53C87" w:rsidP="00D53C87">
      <w:pPr>
        <w:pStyle w:val="Body"/>
        <w:numPr>
          <w:ilvl w:val="0"/>
          <w:numId w:val="31"/>
        </w:numPr>
        <w:spacing w:after="0"/>
        <w:rPr>
          <w:rFonts w:ascii="Arial" w:hAnsi="Arial" w:cs="Arial"/>
          <w:lang w:val="en-GB"/>
        </w:rPr>
      </w:pPr>
      <w:r w:rsidRPr="00D53C87">
        <w:rPr>
          <w:rFonts w:ascii="Arial" w:hAnsi="Arial" w:cs="Arial"/>
          <w:lang w:val="en-GB"/>
        </w:rPr>
        <w:t>Li, T., Yang, J., &amp; Liu, Y. (2022). Gradient boosting machine with feature engineering for short-term photovoltaic power forecasting. </w:t>
      </w:r>
      <w:r w:rsidRPr="00D53C87">
        <w:rPr>
          <w:rFonts w:ascii="Arial" w:hAnsi="Arial" w:cs="Arial"/>
          <w:i/>
          <w:iCs/>
          <w:lang w:val="en-GB"/>
        </w:rPr>
        <w:t>IEEE Transactions on Power Systems, 37</w:t>
      </w:r>
      <w:r w:rsidRPr="00D53C87">
        <w:rPr>
          <w:rFonts w:ascii="Arial" w:hAnsi="Arial" w:cs="Arial"/>
          <w:lang w:val="en-GB"/>
        </w:rPr>
        <w:t>(3), 2148-2159. </w:t>
      </w:r>
      <w:hyperlink r:id="rId47" w:tgtFrame="_blank" w:history="1">
        <w:r w:rsidRPr="00D53C87">
          <w:rPr>
            <w:rStyle w:val="Hyperlink"/>
            <w:rFonts w:ascii="Arial" w:hAnsi="Arial" w:cs="Arial"/>
            <w:lang w:val="en-GB"/>
          </w:rPr>
          <w:t>https://doi.org/10.1109/TPWRS.2021.3112345</w:t>
        </w:r>
      </w:hyperlink>
    </w:p>
    <w:p w14:paraId="0D4505EC" w14:textId="77777777" w:rsidR="00790ADA" w:rsidRPr="00FB3A86" w:rsidRDefault="00790ADA" w:rsidP="00441B6F">
      <w:pPr>
        <w:pStyle w:val="Body"/>
        <w:spacing w:after="0"/>
        <w:rPr>
          <w:rFonts w:ascii="Arial" w:hAnsi="Arial" w:cs="Arial"/>
        </w:rPr>
      </w:pPr>
    </w:p>
    <w:p w14:paraId="2C00F099" w14:textId="1E0233BB" w:rsidR="004D4277" w:rsidRPr="00FB3A86" w:rsidRDefault="004D4277" w:rsidP="00441B6F">
      <w:pPr>
        <w:pStyle w:val="Appendix"/>
        <w:spacing w:after="0"/>
        <w:jc w:val="both"/>
        <w:rPr>
          <w:rFonts w:ascii="Arial" w:hAnsi="Arial" w:cs="Arial"/>
          <w:b w:val="0"/>
        </w:rPr>
        <w:sectPr w:rsidR="004D4277" w:rsidRPr="00FB3A86" w:rsidSect="00814910">
          <w:headerReference w:type="even" r:id="rId48"/>
          <w:headerReference w:type="default" r:id="rId49"/>
          <w:footerReference w:type="default" r:id="rId50"/>
          <w:headerReference w:type="first" r:id="rId51"/>
          <w:type w:val="continuous"/>
          <w:pgSz w:w="12240" w:h="15840"/>
          <w:pgMar w:top="1440" w:right="2016" w:bottom="2016" w:left="2016" w:header="720" w:footer="1123" w:gutter="0"/>
          <w:cols w:space="720"/>
          <w:docGrid w:linePitch="272"/>
        </w:sectPr>
      </w:pPr>
    </w:p>
    <w:p w14:paraId="3B1AEA76" w14:textId="77777777" w:rsidR="00B01FCD" w:rsidRPr="00FB3A86" w:rsidRDefault="00B01FCD" w:rsidP="00441B6F">
      <w:pPr>
        <w:pStyle w:val="Appendix"/>
        <w:spacing w:after="0"/>
        <w:jc w:val="both"/>
        <w:rPr>
          <w:rFonts w:ascii="Arial" w:hAnsi="Arial" w:cs="Arial"/>
          <w:b w:val="0"/>
        </w:rPr>
      </w:pPr>
    </w:p>
    <w:sectPr w:rsidR="00B01FCD" w:rsidRPr="00FB3A86" w:rsidSect="008149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ADCD4" w14:textId="77777777" w:rsidR="008E3DE1" w:rsidRDefault="008E3DE1" w:rsidP="00C37E61">
      <w:r>
        <w:separator/>
      </w:r>
    </w:p>
  </w:endnote>
  <w:endnote w:type="continuationSeparator" w:id="0">
    <w:p w14:paraId="14B1E264" w14:textId="77777777" w:rsidR="008E3DE1" w:rsidRDefault="008E3D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C969" w14:textId="77777777" w:rsidR="00814910" w:rsidRDefault="00814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B514E" w14:textId="77777777" w:rsidR="00814910" w:rsidRDefault="00814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8B917" w14:textId="1C3FAF3B" w:rsidR="00754C9A" w:rsidRPr="00814910" w:rsidRDefault="00754C9A" w:rsidP="0081491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1AC5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317F9" w14:textId="77777777" w:rsidR="008E3DE1" w:rsidRDefault="008E3DE1" w:rsidP="00C37E61">
      <w:r>
        <w:separator/>
      </w:r>
    </w:p>
  </w:footnote>
  <w:footnote w:type="continuationSeparator" w:id="0">
    <w:p w14:paraId="3E4E939E" w14:textId="77777777" w:rsidR="008E3DE1" w:rsidRDefault="008E3DE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2962" w14:textId="2D7BAD4F" w:rsidR="00814910" w:rsidRDefault="00814910">
    <w:pPr>
      <w:pStyle w:val="Header"/>
    </w:pPr>
    <w:r>
      <w:rPr>
        <w:noProof/>
      </w:rPr>
      <w:pict w14:anchorId="63EA4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7552" w14:textId="117CDA53" w:rsidR="00814910" w:rsidRDefault="00814910">
    <w:pPr>
      <w:pStyle w:val="Header"/>
    </w:pPr>
    <w:r>
      <w:rPr>
        <w:noProof/>
      </w:rPr>
      <w:pict w14:anchorId="282794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3831" w14:textId="678054A4" w:rsidR="00296529" w:rsidRPr="00296529" w:rsidRDefault="00814910" w:rsidP="00296529">
    <w:pPr>
      <w:ind w:left="2160"/>
      <w:jc w:val="center"/>
      <w:rPr>
        <w:rFonts w:ascii="Times New Roman" w:eastAsia="Calibri" w:hAnsi="Times New Roman"/>
        <w:i/>
        <w:sz w:val="18"/>
        <w:szCs w:val="22"/>
      </w:rPr>
    </w:pPr>
    <w:r>
      <w:rPr>
        <w:noProof/>
      </w:rPr>
      <w:pict w14:anchorId="4637D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BF5897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A86A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90ADE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1146B6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68FA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6C4C0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9474" w14:textId="5BD8F0D8" w:rsidR="00814910" w:rsidRDefault="00814910">
    <w:pPr>
      <w:pStyle w:val="Header"/>
    </w:pPr>
    <w:r>
      <w:rPr>
        <w:noProof/>
      </w:rPr>
      <w:pict w14:anchorId="7648A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396D" w14:textId="53F741F8" w:rsidR="00814910" w:rsidRDefault="00814910">
    <w:pPr>
      <w:pStyle w:val="Header"/>
    </w:pPr>
    <w:r>
      <w:rPr>
        <w:noProof/>
      </w:rPr>
      <w:pict w14:anchorId="1F7B30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4F8A" w14:textId="11847373" w:rsidR="00814910" w:rsidRDefault="00814910">
    <w:pPr>
      <w:pStyle w:val="Header"/>
    </w:pPr>
    <w:r>
      <w:rPr>
        <w:noProof/>
      </w:rPr>
      <w:pict w14:anchorId="3A9C1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1914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6552BD"/>
    <w:multiLevelType w:val="hybridMultilevel"/>
    <w:tmpl w:val="720A497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A449E8"/>
    <w:multiLevelType w:val="hybridMultilevel"/>
    <w:tmpl w:val="0F663AFC"/>
    <w:lvl w:ilvl="0" w:tplc="FFFFFFFF">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A3A27BE"/>
    <w:multiLevelType w:val="multilevel"/>
    <w:tmpl w:val="BE52E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6776EF"/>
    <w:multiLevelType w:val="hybridMultilevel"/>
    <w:tmpl w:val="19ECD02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DC32FE"/>
    <w:multiLevelType w:val="hybridMultilevel"/>
    <w:tmpl w:val="D0FAC7D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18031C"/>
    <w:multiLevelType w:val="hybridMultilevel"/>
    <w:tmpl w:val="04487A48"/>
    <w:lvl w:ilvl="0" w:tplc="FFFFFFFF">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8DE2397"/>
    <w:multiLevelType w:val="hybridMultilevel"/>
    <w:tmpl w:val="11D44BC8"/>
    <w:lvl w:ilvl="0" w:tplc="04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5"/>
  </w:num>
  <w:num w:numId="9">
    <w:abstractNumId w:val="31"/>
  </w:num>
  <w:num w:numId="10">
    <w:abstractNumId w:val="2"/>
  </w:num>
  <w:num w:numId="11">
    <w:abstractNumId w:val="24"/>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7"/>
  </w:num>
  <w:num w:numId="19">
    <w:abstractNumId w:val="35"/>
  </w:num>
  <w:num w:numId="20">
    <w:abstractNumId w:val="13"/>
  </w:num>
  <w:num w:numId="21">
    <w:abstractNumId w:val="10"/>
  </w:num>
  <w:num w:numId="22">
    <w:abstractNumId w:val="16"/>
  </w:num>
  <w:num w:numId="23">
    <w:abstractNumId w:val="25"/>
  </w:num>
  <w:num w:numId="24">
    <w:abstractNumId w:val="33"/>
  </w:num>
  <w:num w:numId="25">
    <w:abstractNumId w:val="4"/>
  </w:num>
  <w:num w:numId="26">
    <w:abstractNumId w:val="20"/>
  </w:num>
  <w:num w:numId="27">
    <w:abstractNumId w:val="26"/>
  </w:num>
  <w:num w:numId="28">
    <w:abstractNumId w:val="34"/>
  </w:num>
  <w:num w:numId="29">
    <w:abstractNumId w:val="30"/>
  </w:num>
  <w:num w:numId="30">
    <w:abstractNumId w:val="11"/>
  </w:num>
  <w:num w:numId="31">
    <w:abstractNumId w:val="14"/>
  </w:num>
  <w:num w:numId="32">
    <w:abstractNumId w:val="9"/>
  </w:num>
  <w:num w:numId="33">
    <w:abstractNumId w:val="32"/>
  </w:num>
  <w:num w:numId="34">
    <w:abstractNumId w:val="23"/>
  </w:num>
  <w:num w:numId="35">
    <w:abstractNumId w:val="12"/>
  </w:num>
  <w:num w:numId="36">
    <w:abstractNumId w:val="2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C1MDS0NDcysjQwtDBS0lEKTi0uzszPAykwqgUAicNTOywAAAA="/>
  </w:docVars>
  <w:rsids>
    <w:rsidRoot w:val="00AA6219"/>
    <w:rsid w:val="00000F8F"/>
    <w:rsid w:val="00030174"/>
    <w:rsid w:val="00031A6E"/>
    <w:rsid w:val="0004579C"/>
    <w:rsid w:val="0004626E"/>
    <w:rsid w:val="00066678"/>
    <w:rsid w:val="000754C4"/>
    <w:rsid w:val="0008088D"/>
    <w:rsid w:val="000A47FA"/>
    <w:rsid w:val="000A65D3"/>
    <w:rsid w:val="000B1E33"/>
    <w:rsid w:val="000D689F"/>
    <w:rsid w:val="000E7B7B"/>
    <w:rsid w:val="000E7D62"/>
    <w:rsid w:val="000F3505"/>
    <w:rsid w:val="00103357"/>
    <w:rsid w:val="00123C9F"/>
    <w:rsid w:val="00126190"/>
    <w:rsid w:val="00130F17"/>
    <w:rsid w:val="001320BF"/>
    <w:rsid w:val="0013781A"/>
    <w:rsid w:val="00163BC4"/>
    <w:rsid w:val="001652D2"/>
    <w:rsid w:val="00181BE2"/>
    <w:rsid w:val="00184EA7"/>
    <w:rsid w:val="00191062"/>
    <w:rsid w:val="00192B72"/>
    <w:rsid w:val="001A29D8"/>
    <w:rsid w:val="001A5CAA"/>
    <w:rsid w:val="001A7694"/>
    <w:rsid w:val="001B0427"/>
    <w:rsid w:val="001D1F76"/>
    <w:rsid w:val="001D3A51"/>
    <w:rsid w:val="001E10D2"/>
    <w:rsid w:val="001E25B4"/>
    <w:rsid w:val="001E44FE"/>
    <w:rsid w:val="00200595"/>
    <w:rsid w:val="00204835"/>
    <w:rsid w:val="00206B80"/>
    <w:rsid w:val="00211907"/>
    <w:rsid w:val="0022517D"/>
    <w:rsid w:val="00231920"/>
    <w:rsid w:val="0023195C"/>
    <w:rsid w:val="0024282C"/>
    <w:rsid w:val="002460DC"/>
    <w:rsid w:val="00250985"/>
    <w:rsid w:val="00253047"/>
    <w:rsid w:val="00254A06"/>
    <w:rsid w:val="00254E99"/>
    <w:rsid w:val="002556F6"/>
    <w:rsid w:val="00261C02"/>
    <w:rsid w:val="00276997"/>
    <w:rsid w:val="00283105"/>
    <w:rsid w:val="00283D0F"/>
    <w:rsid w:val="00284C4C"/>
    <w:rsid w:val="00287E68"/>
    <w:rsid w:val="00296529"/>
    <w:rsid w:val="002A5225"/>
    <w:rsid w:val="002B27FB"/>
    <w:rsid w:val="002B685A"/>
    <w:rsid w:val="002B7ED7"/>
    <w:rsid w:val="002C57D2"/>
    <w:rsid w:val="002D4973"/>
    <w:rsid w:val="002E0D56"/>
    <w:rsid w:val="002F0198"/>
    <w:rsid w:val="00315186"/>
    <w:rsid w:val="0033343E"/>
    <w:rsid w:val="003338CE"/>
    <w:rsid w:val="003414A7"/>
    <w:rsid w:val="003512C2"/>
    <w:rsid w:val="00371FB6"/>
    <w:rsid w:val="003763C1"/>
    <w:rsid w:val="00376BBE"/>
    <w:rsid w:val="003836AE"/>
    <w:rsid w:val="00387217"/>
    <w:rsid w:val="0039224F"/>
    <w:rsid w:val="003A43A4"/>
    <w:rsid w:val="003A7E18"/>
    <w:rsid w:val="003C42B1"/>
    <w:rsid w:val="003C4C86"/>
    <w:rsid w:val="003C6258"/>
    <w:rsid w:val="003E2904"/>
    <w:rsid w:val="003F2381"/>
    <w:rsid w:val="003F41AA"/>
    <w:rsid w:val="00401927"/>
    <w:rsid w:val="0041027F"/>
    <w:rsid w:val="00412475"/>
    <w:rsid w:val="00423789"/>
    <w:rsid w:val="00440F43"/>
    <w:rsid w:val="00441B6F"/>
    <w:rsid w:val="00441C32"/>
    <w:rsid w:val="004457C4"/>
    <w:rsid w:val="00446221"/>
    <w:rsid w:val="00446A60"/>
    <w:rsid w:val="00450E62"/>
    <w:rsid w:val="004539DB"/>
    <w:rsid w:val="00471A80"/>
    <w:rsid w:val="0047312E"/>
    <w:rsid w:val="004B29A7"/>
    <w:rsid w:val="004D305E"/>
    <w:rsid w:val="004D4277"/>
    <w:rsid w:val="004F5FCE"/>
    <w:rsid w:val="00502516"/>
    <w:rsid w:val="00505F06"/>
    <w:rsid w:val="00506828"/>
    <w:rsid w:val="00511005"/>
    <w:rsid w:val="0053056E"/>
    <w:rsid w:val="00531EAF"/>
    <w:rsid w:val="00554FDA"/>
    <w:rsid w:val="00574892"/>
    <w:rsid w:val="00576243"/>
    <w:rsid w:val="0058037A"/>
    <w:rsid w:val="005A42DF"/>
    <w:rsid w:val="005B40F4"/>
    <w:rsid w:val="005C784C"/>
    <w:rsid w:val="005D17F6"/>
    <w:rsid w:val="005E5539"/>
    <w:rsid w:val="005F476B"/>
    <w:rsid w:val="005F6103"/>
    <w:rsid w:val="00602BF5"/>
    <w:rsid w:val="00617FDD"/>
    <w:rsid w:val="00633614"/>
    <w:rsid w:val="00633F68"/>
    <w:rsid w:val="0063652A"/>
    <w:rsid w:val="00636EB2"/>
    <w:rsid w:val="006375B8"/>
    <w:rsid w:val="0066510A"/>
    <w:rsid w:val="006675AE"/>
    <w:rsid w:val="00673F9F"/>
    <w:rsid w:val="00686953"/>
    <w:rsid w:val="00687DEA"/>
    <w:rsid w:val="00687E67"/>
    <w:rsid w:val="006967F7"/>
    <w:rsid w:val="00697F42"/>
    <w:rsid w:val="006A250C"/>
    <w:rsid w:val="006B21D3"/>
    <w:rsid w:val="006B3FB6"/>
    <w:rsid w:val="006B57D0"/>
    <w:rsid w:val="006C7FDB"/>
    <w:rsid w:val="006D30FF"/>
    <w:rsid w:val="006D6940"/>
    <w:rsid w:val="006F11EC"/>
    <w:rsid w:val="0070082C"/>
    <w:rsid w:val="00714DE5"/>
    <w:rsid w:val="00716274"/>
    <w:rsid w:val="00722617"/>
    <w:rsid w:val="00735948"/>
    <w:rsid w:val="007369E6"/>
    <w:rsid w:val="007463B8"/>
    <w:rsid w:val="00746E59"/>
    <w:rsid w:val="00754C9A"/>
    <w:rsid w:val="0075599A"/>
    <w:rsid w:val="00761D52"/>
    <w:rsid w:val="0077749E"/>
    <w:rsid w:val="007877CB"/>
    <w:rsid w:val="00790ADA"/>
    <w:rsid w:val="00790AEE"/>
    <w:rsid w:val="007928B8"/>
    <w:rsid w:val="007A1239"/>
    <w:rsid w:val="007A2B3D"/>
    <w:rsid w:val="007A6AD3"/>
    <w:rsid w:val="007B6BDE"/>
    <w:rsid w:val="007D2288"/>
    <w:rsid w:val="007D5D2A"/>
    <w:rsid w:val="007E088F"/>
    <w:rsid w:val="007E2065"/>
    <w:rsid w:val="007F7B32"/>
    <w:rsid w:val="00804BC2"/>
    <w:rsid w:val="0081431A"/>
    <w:rsid w:val="00814910"/>
    <w:rsid w:val="0083216F"/>
    <w:rsid w:val="00850284"/>
    <w:rsid w:val="00860000"/>
    <w:rsid w:val="00863BD3"/>
    <w:rsid w:val="008641ED"/>
    <w:rsid w:val="00866D66"/>
    <w:rsid w:val="008671C6"/>
    <w:rsid w:val="00875803"/>
    <w:rsid w:val="008B459E"/>
    <w:rsid w:val="008E13AE"/>
    <w:rsid w:val="008E1506"/>
    <w:rsid w:val="008E3DE1"/>
    <w:rsid w:val="008E710C"/>
    <w:rsid w:val="008F69D6"/>
    <w:rsid w:val="00902823"/>
    <w:rsid w:val="00906447"/>
    <w:rsid w:val="00915CA6"/>
    <w:rsid w:val="00927834"/>
    <w:rsid w:val="009500A6"/>
    <w:rsid w:val="009526BA"/>
    <w:rsid w:val="00957C18"/>
    <w:rsid w:val="009659BA"/>
    <w:rsid w:val="00970362"/>
    <w:rsid w:val="00983040"/>
    <w:rsid w:val="009A71FD"/>
    <w:rsid w:val="009B3FB9"/>
    <w:rsid w:val="009C2465"/>
    <w:rsid w:val="009D35A0"/>
    <w:rsid w:val="009D7EB7"/>
    <w:rsid w:val="009E048A"/>
    <w:rsid w:val="009E08E9"/>
    <w:rsid w:val="009E18AE"/>
    <w:rsid w:val="009E3DB9"/>
    <w:rsid w:val="009E4DB2"/>
    <w:rsid w:val="009E6E35"/>
    <w:rsid w:val="009F0EDA"/>
    <w:rsid w:val="00A012D2"/>
    <w:rsid w:val="00A03B96"/>
    <w:rsid w:val="00A05B19"/>
    <w:rsid w:val="00A1134E"/>
    <w:rsid w:val="00A24E7E"/>
    <w:rsid w:val="00A258C3"/>
    <w:rsid w:val="00A347C0"/>
    <w:rsid w:val="00A51431"/>
    <w:rsid w:val="00A539AD"/>
    <w:rsid w:val="00A55827"/>
    <w:rsid w:val="00A94063"/>
    <w:rsid w:val="00A941BA"/>
    <w:rsid w:val="00AA6219"/>
    <w:rsid w:val="00AA74E0"/>
    <w:rsid w:val="00AB703F"/>
    <w:rsid w:val="00AC3AE7"/>
    <w:rsid w:val="00AC6BB8"/>
    <w:rsid w:val="00AE008F"/>
    <w:rsid w:val="00B01FCD"/>
    <w:rsid w:val="00B1776C"/>
    <w:rsid w:val="00B320F8"/>
    <w:rsid w:val="00B52583"/>
    <w:rsid w:val="00B52896"/>
    <w:rsid w:val="00B73C7C"/>
    <w:rsid w:val="00B95236"/>
    <w:rsid w:val="00B96BD9"/>
    <w:rsid w:val="00BA1B01"/>
    <w:rsid w:val="00BA2641"/>
    <w:rsid w:val="00BB37AA"/>
    <w:rsid w:val="00BC53A0"/>
    <w:rsid w:val="00BE2955"/>
    <w:rsid w:val="00BE62AD"/>
    <w:rsid w:val="00BF121F"/>
    <w:rsid w:val="00BF1F80"/>
    <w:rsid w:val="00BF4D0F"/>
    <w:rsid w:val="00C166EF"/>
    <w:rsid w:val="00C17EB0"/>
    <w:rsid w:val="00C27F5F"/>
    <w:rsid w:val="00C30A0F"/>
    <w:rsid w:val="00C36F56"/>
    <w:rsid w:val="00C37E61"/>
    <w:rsid w:val="00C47AD6"/>
    <w:rsid w:val="00C55C59"/>
    <w:rsid w:val="00C6236C"/>
    <w:rsid w:val="00C63927"/>
    <w:rsid w:val="00C70F1B"/>
    <w:rsid w:val="00C71A47"/>
    <w:rsid w:val="00C7464C"/>
    <w:rsid w:val="00C85588"/>
    <w:rsid w:val="00C869CF"/>
    <w:rsid w:val="00C908B8"/>
    <w:rsid w:val="00C96708"/>
    <w:rsid w:val="00CB5DF1"/>
    <w:rsid w:val="00CD6755"/>
    <w:rsid w:val="00CD6856"/>
    <w:rsid w:val="00CE0089"/>
    <w:rsid w:val="00CE793C"/>
    <w:rsid w:val="00CF193C"/>
    <w:rsid w:val="00D10B8F"/>
    <w:rsid w:val="00D16753"/>
    <w:rsid w:val="00D173F1"/>
    <w:rsid w:val="00D372DC"/>
    <w:rsid w:val="00D53C87"/>
    <w:rsid w:val="00D74CB0"/>
    <w:rsid w:val="00D804C1"/>
    <w:rsid w:val="00D8295D"/>
    <w:rsid w:val="00D92497"/>
    <w:rsid w:val="00DC2A65"/>
    <w:rsid w:val="00DD4A3B"/>
    <w:rsid w:val="00DE15F0"/>
    <w:rsid w:val="00DE5663"/>
    <w:rsid w:val="00DE78AA"/>
    <w:rsid w:val="00DF3CCD"/>
    <w:rsid w:val="00E053D0"/>
    <w:rsid w:val="00E15994"/>
    <w:rsid w:val="00E3114E"/>
    <w:rsid w:val="00E31A70"/>
    <w:rsid w:val="00E35B02"/>
    <w:rsid w:val="00E54302"/>
    <w:rsid w:val="00E60A92"/>
    <w:rsid w:val="00E66496"/>
    <w:rsid w:val="00E66B35"/>
    <w:rsid w:val="00E66E10"/>
    <w:rsid w:val="00E769F6"/>
    <w:rsid w:val="00E8407C"/>
    <w:rsid w:val="00E84F3C"/>
    <w:rsid w:val="00E91894"/>
    <w:rsid w:val="00EA012C"/>
    <w:rsid w:val="00EC0E52"/>
    <w:rsid w:val="00EC6A55"/>
    <w:rsid w:val="00ED0288"/>
    <w:rsid w:val="00EE52CB"/>
    <w:rsid w:val="00EF581D"/>
    <w:rsid w:val="00EF7FD8"/>
    <w:rsid w:val="00F0115E"/>
    <w:rsid w:val="00F06F59"/>
    <w:rsid w:val="00F17988"/>
    <w:rsid w:val="00F233AB"/>
    <w:rsid w:val="00F469F0"/>
    <w:rsid w:val="00F4772B"/>
    <w:rsid w:val="00F53273"/>
    <w:rsid w:val="00F755E4"/>
    <w:rsid w:val="00F77D02"/>
    <w:rsid w:val="00FB3A86"/>
    <w:rsid w:val="00FD36C8"/>
    <w:rsid w:val="00FF2EAD"/>
    <w:rsid w:val="00FF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289653E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i.org/10.1201/9781003042952" TargetMode="External"/><Relationship Id="rId39" Type="http://schemas.openxmlformats.org/officeDocument/2006/relationships/hyperlink" Target="https://doi.org/10.1109/JPHOTOV.2020.3048533" TargetMode="External"/><Relationship Id="rId21" Type="http://schemas.openxmlformats.org/officeDocument/2006/relationships/image" Target="media/image3.png"/><Relationship Id="rId34" Type="http://schemas.openxmlformats.org/officeDocument/2006/relationships/hyperlink" Target="https://doi.org/10.1016/j.epsr.2021.107427" TargetMode="External"/><Relationship Id="rId42" Type="http://schemas.openxmlformats.org/officeDocument/2006/relationships/hyperlink" Target="https://doi.org/10.1038/s41598-022-13652-w" TargetMode="External"/><Relationship Id="rId47" Type="http://schemas.openxmlformats.org/officeDocument/2006/relationships/hyperlink" Target="https://doi.org/10.1109/TPWRS.2021.3112345" TargetMode="Externa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doi.org/10.1109/ACCESS.2019.2942415" TargetMode="External"/><Relationship Id="rId11" Type="http://schemas.openxmlformats.org/officeDocument/2006/relationships/footer" Target="footer2.xml"/><Relationship Id="rId24" Type="http://schemas.openxmlformats.org/officeDocument/2006/relationships/hyperlink" Target="https://doi.org/10.1016/j.rser.2019.109369" TargetMode="External"/><Relationship Id="rId32" Type="http://schemas.openxmlformats.org/officeDocument/2006/relationships/hyperlink" Target="https://doi.org/10.1016/j.solener.2008.10.008" TargetMode="External"/><Relationship Id="rId37" Type="http://schemas.openxmlformats.org/officeDocument/2006/relationships/hyperlink" Target="https://doi.org/10.1016/j.rser.2023.113367" TargetMode="External"/><Relationship Id="rId40" Type="http://schemas.openxmlformats.org/officeDocument/2006/relationships/hyperlink" Target="https://doi.org/10.1016/j.solener.2016.09.019" TargetMode="External"/><Relationship Id="rId45" Type="http://schemas.openxmlformats.org/officeDocument/2006/relationships/hyperlink" Target="https://doi.org/10.1109/TSTE.2022.321456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hyperlink" Target="https://doi.org/10.1016/j.enconman.2013.11.017" TargetMode="External"/><Relationship Id="rId44" Type="http://schemas.openxmlformats.org/officeDocument/2006/relationships/hyperlink" Target="https://doi.org/10.1371/journal.pone.021763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4.png"/><Relationship Id="rId27" Type="http://schemas.openxmlformats.org/officeDocument/2006/relationships/hyperlink" Target="https://doi.org/10.1016/j.future.2022.05.001" TargetMode="External"/><Relationship Id="rId30" Type="http://schemas.openxmlformats.org/officeDocument/2006/relationships/hyperlink" Target="https://doi.org/10.1016/j.rser.2019.02.006" TargetMode="External"/><Relationship Id="rId35" Type="http://schemas.openxmlformats.org/officeDocument/2006/relationships/hyperlink" Target="https://doi.org/10.1016/j.renene.2019.05.044" TargetMode="External"/><Relationship Id="rId43" Type="http://schemas.openxmlformats.org/officeDocument/2006/relationships/hyperlink" Target="https://doi.org/10.1038/s41598-024-69544-8" TargetMode="External"/><Relationship Id="rId48" Type="http://schemas.openxmlformats.org/officeDocument/2006/relationships/header" Target="header4.xml"/><Relationship Id="rId8" Type="http://schemas.openxmlformats.org/officeDocument/2006/relationships/header" Target="header1.xml"/><Relationship Id="rId51"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doi.org/10.1016/j.egyr.2018.08.001" TargetMode="External"/><Relationship Id="rId33" Type="http://schemas.openxmlformats.org/officeDocument/2006/relationships/hyperlink" Target="https://doi.org/10.1016/j.enconman.2004.06.011" TargetMode="External"/><Relationship Id="rId38" Type="http://schemas.openxmlformats.org/officeDocument/2006/relationships/hyperlink" Target="https://doi.org/10.1016/j.renene.2015.05.049" TargetMode="External"/><Relationship Id="rId46" Type="http://schemas.openxmlformats.org/officeDocument/2006/relationships/hyperlink" Target="https://doi.org/10.1016/j.apenergy.2022.118952" TargetMode="External"/><Relationship Id="rId20" Type="http://schemas.openxmlformats.org/officeDocument/2006/relationships/image" Target="media/image2.png"/><Relationship Id="rId41" Type="http://schemas.openxmlformats.org/officeDocument/2006/relationships/hyperlink" Target="https://doi.org/10.3390/s2010275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Visio_Drawing.vsdx"/><Relationship Id="rId23" Type="http://schemas.openxmlformats.org/officeDocument/2006/relationships/image" Target="media/image5.png"/><Relationship Id="rId28" Type="http://schemas.openxmlformats.org/officeDocument/2006/relationships/hyperlink" Target="https://doi.org/10.1016/j.apenergy.2019.113315" TargetMode="External"/><Relationship Id="rId36" Type="http://schemas.openxmlformats.org/officeDocument/2006/relationships/hyperlink" Target="https://doi.org/10.1016/j.solener.2020.07.059" TargetMode="External"/><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OneDrive\Documents\kpk\Benard%20Ofose\data\Meteorological%20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OneDrive\Documents\kpk\Benard%20Ofose\data\Meteorological%20Dat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OneDrive\Documents\kpk\Benard%20Ofose\data\Meteorological%20Dat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P\OneDrive\Documents\kpk\Benard%20Ofose\data\Meteorologica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2700" cap="rnd">
              <a:solidFill>
                <a:schemeClr val="accent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Temperature!$C$13:$N$13</c:f>
              <c:numCache>
                <c:formatCode>#,##0.0</c:formatCode>
                <c:ptCount val="12"/>
                <c:pt idx="0">
                  <c:v>26.8</c:v>
                </c:pt>
                <c:pt idx="1">
                  <c:v>28</c:v>
                </c:pt>
                <c:pt idx="2">
                  <c:v>29</c:v>
                </c:pt>
                <c:pt idx="3">
                  <c:v>28.8</c:v>
                </c:pt>
                <c:pt idx="4">
                  <c:v>27.6</c:v>
                </c:pt>
                <c:pt idx="5">
                  <c:v>26.7</c:v>
                </c:pt>
                <c:pt idx="6">
                  <c:v>26.8</c:v>
                </c:pt>
                <c:pt idx="7">
                  <c:v>27.4</c:v>
                </c:pt>
                <c:pt idx="8">
                  <c:v>26.8</c:v>
                </c:pt>
                <c:pt idx="9">
                  <c:v>28</c:v>
                </c:pt>
                <c:pt idx="10">
                  <c:v>29</c:v>
                </c:pt>
                <c:pt idx="11">
                  <c:v>30.2</c:v>
                </c:pt>
              </c:numCache>
            </c:numRef>
          </c:val>
          <c:smooth val="0"/>
          <c:extLst>
            <c:ext xmlns:c16="http://schemas.microsoft.com/office/drawing/2014/chart" uri="{C3380CC4-5D6E-409C-BE32-E72D297353CC}">
              <c16:uniqueId val="{00000000-FB09-43DC-A77D-5E64C57CC3EC}"/>
            </c:ext>
          </c:extLst>
        </c:ser>
        <c:ser>
          <c:idx val="1"/>
          <c:order val="1"/>
          <c:spPr>
            <a:ln w="0" cap="rnd">
              <a:solidFill>
                <a:schemeClr val="tx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Temperature!$C$14:$N$14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1-FB09-43DC-A77D-5E64C57CC3EC}"/>
            </c:ext>
          </c:extLst>
        </c:ser>
        <c:dLbls>
          <c:showLegendKey val="0"/>
          <c:showVal val="0"/>
          <c:showCatName val="0"/>
          <c:showSerName val="0"/>
          <c:showPercent val="0"/>
          <c:showBubbleSize val="0"/>
        </c:dLbls>
        <c:smooth val="0"/>
        <c:axId val="1909676176"/>
        <c:axId val="1909681168"/>
      </c:lineChart>
      <c:catAx>
        <c:axId val="19096761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Month</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81168"/>
        <c:crosses val="autoZero"/>
        <c:auto val="1"/>
        <c:lblAlgn val="ctr"/>
        <c:lblOffset val="100"/>
        <c:noMultiLvlLbl val="0"/>
      </c:catAx>
      <c:valAx>
        <c:axId val="1909681168"/>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Temperature (</a:t>
                </a:r>
                <a:r>
                  <a:rPr lang="en-US" sz="1200" b="0" i="0" u="none" strike="noStrike" baseline="30000">
                    <a:effectLst/>
                  </a:rPr>
                  <a:t>0</a:t>
                </a:r>
                <a:r>
                  <a:rPr lang="en-US" sz="1200" b="0" i="0" u="none" strike="noStrike" baseline="0">
                    <a:effectLst/>
                  </a:rPr>
                  <a:t>C</a:t>
                </a:r>
                <a:r>
                  <a:rPr lang="en-GB"/>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 sourceLinked="1"/>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76176"/>
        <c:crosses val="autoZero"/>
        <c:crossBetween val="between"/>
      </c:valAx>
      <c:spPr>
        <a:noFill/>
        <a:ln>
          <a:solidFill>
            <a:sysClr val="window" lastClr="FFFFFF"/>
          </a:solid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2700" cap="rnd">
              <a:solidFill>
                <a:schemeClr val="accent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'Wind Speed'!$C$13:$N$13</c:f>
              <c:numCache>
                <c:formatCode>General</c:formatCode>
                <c:ptCount val="12"/>
                <c:pt idx="0">
                  <c:v>70</c:v>
                </c:pt>
                <c:pt idx="1">
                  <c:v>88.5</c:v>
                </c:pt>
                <c:pt idx="2">
                  <c:v>108.8</c:v>
                </c:pt>
                <c:pt idx="3">
                  <c:v>106.4</c:v>
                </c:pt>
                <c:pt idx="4">
                  <c:v>89.3</c:v>
                </c:pt>
                <c:pt idx="5">
                  <c:v>97.5</c:v>
                </c:pt>
                <c:pt idx="6">
                  <c:v>81.900000000000006</c:v>
                </c:pt>
                <c:pt idx="7">
                  <c:v>84.9</c:v>
                </c:pt>
                <c:pt idx="8">
                  <c:v>81.5</c:v>
                </c:pt>
                <c:pt idx="9">
                  <c:v>64.3</c:v>
                </c:pt>
                <c:pt idx="10">
                  <c:v>82.1</c:v>
                </c:pt>
                <c:pt idx="11">
                  <c:v>71</c:v>
                </c:pt>
              </c:numCache>
            </c:numRef>
          </c:val>
          <c:smooth val="0"/>
          <c:extLst>
            <c:ext xmlns:c16="http://schemas.microsoft.com/office/drawing/2014/chart" uri="{C3380CC4-5D6E-409C-BE32-E72D297353CC}">
              <c16:uniqueId val="{00000000-ABC7-44EA-B0A2-0A88D18ECFC0}"/>
            </c:ext>
          </c:extLst>
        </c:ser>
        <c:ser>
          <c:idx val="1"/>
          <c:order val="1"/>
          <c:spPr>
            <a:ln w="0" cap="rnd">
              <a:solidFill>
                <a:schemeClr val="tx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'Wind Speed'!$C$14:$N$14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1-ABC7-44EA-B0A2-0A88D18ECFC0}"/>
            </c:ext>
          </c:extLst>
        </c:ser>
        <c:dLbls>
          <c:showLegendKey val="0"/>
          <c:showVal val="0"/>
          <c:showCatName val="0"/>
          <c:showSerName val="0"/>
          <c:showPercent val="0"/>
          <c:showBubbleSize val="0"/>
        </c:dLbls>
        <c:smooth val="0"/>
        <c:axId val="1909676176"/>
        <c:axId val="1909681168"/>
      </c:lineChart>
      <c:catAx>
        <c:axId val="19096761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Month</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81168"/>
        <c:crosses val="autoZero"/>
        <c:auto val="1"/>
        <c:lblAlgn val="ctr"/>
        <c:lblOffset val="100"/>
        <c:noMultiLvlLbl val="0"/>
      </c:catAx>
      <c:valAx>
        <c:axId val="1909681168"/>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Wind Speed (m/s)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76176"/>
        <c:crosses val="autoZero"/>
        <c:crossBetween val="between"/>
      </c:valAx>
      <c:spPr>
        <a:noFill/>
        <a:ln>
          <a:solidFill>
            <a:sysClr val="window" lastClr="FFFFFF"/>
          </a:solid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12700" cap="rnd">
              <a:solidFill>
                <a:schemeClr val="accent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'Relative Humidity'!$C$13:$N$13</c:f>
              <c:numCache>
                <c:formatCode>General</c:formatCode>
                <c:ptCount val="12"/>
                <c:pt idx="0">
                  <c:v>73</c:v>
                </c:pt>
                <c:pt idx="1">
                  <c:v>80</c:v>
                </c:pt>
                <c:pt idx="2">
                  <c:v>77</c:v>
                </c:pt>
                <c:pt idx="3">
                  <c:v>84</c:v>
                </c:pt>
                <c:pt idx="4">
                  <c:v>74</c:v>
                </c:pt>
                <c:pt idx="5">
                  <c:v>83</c:v>
                </c:pt>
                <c:pt idx="6">
                  <c:v>80</c:v>
                </c:pt>
                <c:pt idx="7">
                  <c:v>82</c:v>
                </c:pt>
                <c:pt idx="8">
                  <c:v>84</c:v>
                </c:pt>
                <c:pt idx="9">
                  <c:v>92</c:v>
                </c:pt>
                <c:pt idx="10">
                  <c:v>86</c:v>
                </c:pt>
                <c:pt idx="11">
                  <c:v>71</c:v>
                </c:pt>
              </c:numCache>
            </c:numRef>
          </c:val>
          <c:smooth val="0"/>
          <c:extLst>
            <c:ext xmlns:c16="http://schemas.microsoft.com/office/drawing/2014/chart" uri="{C3380CC4-5D6E-409C-BE32-E72D297353CC}">
              <c16:uniqueId val="{00000000-6CD0-4F5A-BF48-6D0986351019}"/>
            </c:ext>
          </c:extLst>
        </c:ser>
        <c:ser>
          <c:idx val="1"/>
          <c:order val="1"/>
          <c:spPr>
            <a:ln w="0" cap="rnd">
              <a:solidFill>
                <a:schemeClr val="tx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'Relative Humidity'!$C$14:$N$14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1-6CD0-4F5A-BF48-6D0986351019}"/>
            </c:ext>
          </c:extLst>
        </c:ser>
        <c:dLbls>
          <c:showLegendKey val="0"/>
          <c:showVal val="0"/>
          <c:showCatName val="0"/>
          <c:showSerName val="0"/>
          <c:showPercent val="0"/>
          <c:showBubbleSize val="0"/>
        </c:dLbls>
        <c:smooth val="0"/>
        <c:axId val="1909676176"/>
        <c:axId val="1909681168"/>
      </c:lineChart>
      <c:catAx>
        <c:axId val="19096761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Month</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81168"/>
        <c:crosses val="autoZero"/>
        <c:auto val="1"/>
        <c:lblAlgn val="ctr"/>
        <c:lblOffset val="100"/>
        <c:noMultiLvlLbl val="0"/>
      </c:catAx>
      <c:valAx>
        <c:axId val="1909681168"/>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Relative Humidity</a:t>
                </a:r>
                <a:r>
                  <a:rPr lang="en-GB" baseline="0"/>
                  <a:t> (%)</a:t>
                </a:r>
                <a:endParaRPr lang="en-GB"/>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76176"/>
        <c:crosses val="autoZero"/>
        <c:crossBetween val="between"/>
      </c:valAx>
      <c:spPr>
        <a:noFill/>
        <a:ln>
          <a:solidFill>
            <a:sysClr val="window" lastClr="FFFFFF"/>
          </a:solid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Series1</c:v>
          </c:tx>
          <c:spPr>
            <a:ln w="12700" cap="rnd">
              <a:solidFill>
                <a:schemeClr val="accent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'Solar Radiation'!$C$13:$N$13</c:f>
              <c:numCache>
                <c:formatCode>General</c:formatCode>
                <c:ptCount val="12"/>
                <c:pt idx="0">
                  <c:v>16.7</c:v>
                </c:pt>
                <c:pt idx="1">
                  <c:v>15.7</c:v>
                </c:pt>
                <c:pt idx="2">
                  <c:v>16</c:v>
                </c:pt>
                <c:pt idx="3">
                  <c:v>15.4</c:v>
                </c:pt>
                <c:pt idx="4">
                  <c:v>14.4</c:v>
                </c:pt>
                <c:pt idx="5">
                  <c:v>14.9</c:v>
                </c:pt>
                <c:pt idx="6">
                  <c:v>12.6</c:v>
                </c:pt>
                <c:pt idx="7">
                  <c:v>11.2</c:v>
                </c:pt>
                <c:pt idx="8">
                  <c:v>11.4</c:v>
                </c:pt>
                <c:pt idx="9">
                  <c:v>14.3</c:v>
                </c:pt>
                <c:pt idx="10">
                  <c:v>15</c:v>
                </c:pt>
                <c:pt idx="11">
                  <c:v>16.5</c:v>
                </c:pt>
              </c:numCache>
            </c:numRef>
          </c:val>
          <c:smooth val="0"/>
          <c:extLst>
            <c:ext xmlns:c16="http://schemas.microsoft.com/office/drawing/2014/chart" uri="{C3380CC4-5D6E-409C-BE32-E72D297353CC}">
              <c16:uniqueId val="{00000000-F927-4C03-B027-7A7181C2BE55}"/>
            </c:ext>
          </c:extLst>
        </c:ser>
        <c:ser>
          <c:idx val="1"/>
          <c:order val="1"/>
          <c:spPr>
            <a:ln w="0" cap="rnd">
              <a:solidFill>
                <a:schemeClr val="tx1"/>
              </a:solidFill>
              <a:round/>
            </a:ln>
            <a:effectLst/>
          </c:spPr>
          <c:marker>
            <c:symbol val="none"/>
          </c:marker>
          <c:cat>
            <c:strLit>
              <c:ptCount val="12"/>
              <c:pt idx="0">
                <c:v>Jan</c:v>
              </c:pt>
              <c:pt idx="1">
                <c:v>Feb</c:v>
              </c:pt>
              <c:pt idx="2">
                <c:v>Mar</c:v>
              </c:pt>
              <c:pt idx="3">
                <c:v>Apr</c:v>
              </c:pt>
              <c:pt idx="4">
                <c:v>May</c:v>
              </c:pt>
              <c:pt idx="5">
                <c:v>Jun</c:v>
              </c:pt>
              <c:pt idx="6">
                <c:v>Jul</c:v>
              </c:pt>
              <c:pt idx="7">
                <c:v>Aug</c:v>
              </c:pt>
              <c:pt idx="8">
                <c:v>Sep</c:v>
              </c:pt>
              <c:pt idx="9">
                <c:v>Oct</c:v>
              </c:pt>
              <c:pt idx="10">
                <c:v>Nov</c:v>
              </c:pt>
              <c:pt idx="11">
                <c:v>Dec</c:v>
              </c:pt>
            </c:strLit>
          </c:cat>
          <c:val>
            <c:numRef>
              <c:f>'Solar Radiation'!$C$14:$N$14</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c:ext xmlns:c16="http://schemas.microsoft.com/office/drawing/2014/chart" uri="{C3380CC4-5D6E-409C-BE32-E72D297353CC}">
              <c16:uniqueId val="{00000001-F927-4C03-B027-7A7181C2BE55}"/>
            </c:ext>
          </c:extLst>
        </c:ser>
        <c:dLbls>
          <c:showLegendKey val="0"/>
          <c:showVal val="0"/>
          <c:showCatName val="0"/>
          <c:showSerName val="0"/>
          <c:showPercent val="0"/>
          <c:showBubbleSize val="0"/>
        </c:dLbls>
        <c:smooth val="0"/>
        <c:axId val="1909676176"/>
        <c:axId val="1909681168"/>
      </c:lineChart>
      <c:catAx>
        <c:axId val="19096761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Month</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81168"/>
        <c:crosses val="autoZero"/>
        <c:auto val="1"/>
        <c:lblAlgn val="ctr"/>
        <c:lblOffset val="100"/>
        <c:noMultiLvlLbl val="0"/>
      </c:catAx>
      <c:valAx>
        <c:axId val="1909681168"/>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Solar Radiation </a:t>
                </a:r>
                <a:r>
                  <a:rPr lang="en-US" sz="1200" b="0" i="0" u="none" strike="noStrike" baseline="0">
                    <a:effectLst/>
                  </a:rPr>
                  <a:t>(W/m</a:t>
                </a:r>
                <a:r>
                  <a:rPr lang="en-US" sz="1200" b="0" i="0" u="none" strike="noStrike" baseline="30000">
                    <a:effectLst/>
                  </a:rPr>
                  <a:t>2</a:t>
                </a:r>
                <a:r>
                  <a:rPr lang="en-US" sz="1200" b="0" i="0" u="none" strike="noStrike" baseline="0">
                    <a:effectLst/>
                  </a:rPr>
                  <a:t>)</a:t>
                </a:r>
                <a:endParaRPr lang="en-GB"/>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09676176"/>
        <c:crosses val="autoZero"/>
        <c:crossBetween val="between"/>
      </c:valAx>
      <c:spPr>
        <a:noFill/>
        <a:ln>
          <a:solidFill>
            <a:schemeClr val="bg1"/>
          </a:solid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2050-7E81-4CAC-8307-29A9E11B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101</TotalTime>
  <Pages>16</Pages>
  <Words>5853</Words>
  <Characters>33365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39140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75</cp:revision>
  <cp:lastPrinted>1999-07-06T11:00:00Z</cp:lastPrinted>
  <dcterms:created xsi:type="dcterms:W3CDTF">2014-10-25T14:34:00Z</dcterms:created>
  <dcterms:modified xsi:type="dcterms:W3CDTF">2025-04-11T09:53:00Z</dcterms:modified>
</cp:coreProperties>
</file>