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9E9E0" w14:textId="77777777" w:rsidR="00243645" w:rsidRDefault="00B36766" w:rsidP="001812A8">
      <w:pPr>
        <w:spacing w:line="360" w:lineRule="auto"/>
        <w:jc w:val="center"/>
        <w:rPr>
          <w:rFonts w:ascii="Times New Roman" w:hAnsi="Times New Roman" w:cs="Times New Roman"/>
          <w:b/>
          <w:sz w:val="24"/>
          <w:szCs w:val="24"/>
        </w:rPr>
      </w:pPr>
      <w:r w:rsidRPr="001345F8">
        <w:rPr>
          <w:rFonts w:ascii="Times New Roman" w:hAnsi="Times New Roman" w:cs="Times New Roman"/>
          <w:b/>
          <w:sz w:val="24"/>
          <w:szCs w:val="24"/>
        </w:rPr>
        <w:t xml:space="preserve">Profile and Problems of Vegetable Growers in </w:t>
      </w:r>
      <w:proofErr w:type="spellStart"/>
      <w:r w:rsidRPr="001345F8">
        <w:rPr>
          <w:rFonts w:ascii="Times New Roman" w:hAnsi="Times New Roman" w:cs="Times New Roman"/>
          <w:b/>
          <w:sz w:val="24"/>
          <w:szCs w:val="24"/>
        </w:rPr>
        <w:t>Jaunpur</w:t>
      </w:r>
      <w:proofErr w:type="spellEnd"/>
      <w:r w:rsidR="00243645">
        <w:rPr>
          <w:rFonts w:ascii="Times New Roman" w:hAnsi="Times New Roman" w:cs="Times New Roman"/>
          <w:b/>
          <w:sz w:val="24"/>
          <w:szCs w:val="24"/>
        </w:rPr>
        <w:t xml:space="preserve"> </w:t>
      </w:r>
      <w:r w:rsidR="00243645" w:rsidRPr="001345F8">
        <w:rPr>
          <w:rFonts w:ascii="Times New Roman" w:hAnsi="Times New Roman" w:cs="Times New Roman"/>
          <w:b/>
          <w:sz w:val="24"/>
          <w:szCs w:val="24"/>
        </w:rPr>
        <w:t>District of Uttar Pradesh</w:t>
      </w:r>
    </w:p>
    <w:p w14:paraId="0ED91BAB" w14:textId="77777777" w:rsidR="00666B51" w:rsidRPr="0027272C" w:rsidRDefault="00666B51" w:rsidP="0027272C">
      <w:pPr>
        <w:pStyle w:val="Heading3"/>
        <w:jc w:val="center"/>
      </w:pPr>
    </w:p>
    <w:p w14:paraId="42F65219" w14:textId="77777777" w:rsidR="00B36766" w:rsidRPr="001345F8" w:rsidRDefault="00B36766" w:rsidP="001345F8">
      <w:pPr>
        <w:spacing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Abstract</w:t>
      </w:r>
    </w:p>
    <w:p w14:paraId="7EB85EB9" w14:textId="77777777" w:rsidR="000F2EDB" w:rsidRPr="003B2FB1" w:rsidRDefault="004B2F3F" w:rsidP="000F2EDB">
      <w:pPr>
        <w:tabs>
          <w:tab w:val="left" w:pos="0"/>
        </w:tabs>
        <w:spacing w:before="120" w:line="360" w:lineRule="auto"/>
        <w:ind w:firstLine="567"/>
        <w:jc w:val="both"/>
        <w:rPr>
          <w:rFonts w:ascii="Times New Roman" w:hAnsi="Times New Roman" w:cs="Times New Roman"/>
          <w:bCs/>
          <w:sz w:val="24"/>
          <w:szCs w:val="24"/>
        </w:rPr>
      </w:pPr>
      <w:r w:rsidRPr="001345F8">
        <w:rPr>
          <w:rFonts w:ascii="Times New Roman" w:hAnsi="Times New Roman" w:cs="Times New Roman"/>
          <w:sz w:val="24"/>
          <w:szCs w:val="24"/>
        </w:rPr>
        <w:t xml:space="preserve">Vegetable cultivation has become highly commercialized. But there is a wide gap between current and desired production. To know the profile and problems faced by vegetable growers the study was undertaken </w:t>
      </w:r>
      <w:r w:rsidR="0012049E" w:rsidRPr="001345F8">
        <w:rPr>
          <w:rFonts w:ascii="Times New Roman" w:hAnsi="Times New Roman" w:cs="Times New Roman"/>
          <w:sz w:val="24"/>
          <w:szCs w:val="24"/>
        </w:rPr>
        <w:t xml:space="preserve">in </w:t>
      </w:r>
      <w:proofErr w:type="spellStart"/>
      <w:r w:rsidR="0012049E" w:rsidRPr="001345F8">
        <w:rPr>
          <w:rFonts w:ascii="Times New Roman" w:hAnsi="Times New Roman" w:cs="Times New Roman"/>
          <w:sz w:val="24"/>
          <w:szCs w:val="24"/>
        </w:rPr>
        <w:t>Karanjakala</w:t>
      </w:r>
      <w:proofErr w:type="spellEnd"/>
      <w:r w:rsidR="0012049E" w:rsidRPr="001345F8">
        <w:rPr>
          <w:rFonts w:ascii="Times New Roman" w:hAnsi="Times New Roman" w:cs="Times New Roman"/>
          <w:sz w:val="24"/>
          <w:szCs w:val="24"/>
        </w:rPr>
        <w:t xml:space="preserve"> block of </w:t>
      </w:r>
      <w:proofErr w:type="spellStart"/>
      <w:r w:rsidR="0012049E" w:rsidRPr="001345F8">
        <w:rPr>
          <w:rFonts w:ascii="Times New Roman" w:hAnsi="Times New Roman" w:cs="Times New Roman"/>
          <w:sz w:val="24"/>
          <w:szCs w:val="24"/>
        </w:rPr>
        <w:t>Jaunpur</w:t>
      </w:r>
      <w:proofErr w:type="spellEnd"/>
      <w:r w:rsidR="0012049E" w:rsidRPr="001345F8">
        <w:rPr>
          <w:rFonts w:ascii="Times New Roman" w:hAnsi="Times New Roman" w:cs="Times New Roman"/>
          <w:sz w:val="24"/>
          <w:szCs w:val="24"/>
        </w:rPr>
        <w:t xml:space="preserve"> district of Uttar Pradesh. Two hundred fourteen (214) vegetable growers were randomly selected as respondents for the purpose of s</w:t>
      </w:r>
      <w:r w:rsidR="009412B0">
        <w:rPr>
          <w:rFonts w:ascii="Times New Roman" w:hAnsi="Times New Roman" w:cs="Times New Roman"/>
          <w:sz w:val="24"/>
          <w:szCs w:val="24"/>
        </w:rPr>
        <w:t>tudy. The findings reveal that m</w:t>
      </w:r>
      <w:r w:rsidR="0012049E" w:rsidRPr="001345F8">
        <w:rPr>
          <w:rFonts w:ascii="Times New Roman" w:hAnsi="Times New Roman" w:cs="Times New Roman"/>
          <w:sz w:val="24"/>
          <w:szCs w:val="24"/>
        </w:rPr>
        <w:t>ajority of the respondents were in 36 to 54</w:t>
      </w:r>
      <w:r w:rsidR="001345F8">
        <w:rPr>
          <w:rFonts w:ascii="Times New Roman" w:hAnsi="Times New Roman" w:cs="Times New Roman"/>
          <w:sz w:val="24"/>
          <w:szCs w:val="24"/>
        </w:rPr>
        <w:t xml:space="preserve"> </w:t>
      </w:r>
      <w:r w:rsidR="0012049E" w:rsidRPr="001345F8">
        <w:rPr>
          <w:rFonts w:ascii="Times New Roman" w:hAnsi="Times New Roman" w:cs="Times New Roman"/>
          <w:sz w:val="24"/>
          <w:szCs w:val="24"/>
        </w:rPr>
        <w:t>years age group, having education up to inte</w:t>
      </w:r>
      <w:r w:rsidR="00A920A8">
        <w:rPr>
          <w:rFonts w:ascii="Times New Roman" w:hAnsi="Times New Roman" w:cs="Times New Roman"/>
          <w:sz w:val="24"/>
          <w:szCs w:val="24"/>
        </w:rPr>
        <w:t xml:space="preserve">rmediate. </w:t>
      </w:r>
      <w:r w:rsidR="008009FC">
        <w:rPr>
          <w:rFonts w:ascii="Times New Roman" w:hAnsi="Times New Roman" w:cs="Times New Roman"/>
          <w:sz w:val="24"/>
          <w:szCs w:val="24"/>
        </w:rPr>
        <w:t xml:space="preserve">Majority of farmers belonged to </w:t>
      </w:r>
      <w:r w:rsidR="00A920A8">
        <w:rPr>
          <w:rFonts w:ascii="Times New Roman" w:hAnsi="Times New Roman" w:cs="Times New Roman"/>
          <w:sz w:val="24"/>
          <w:szCs w:val="24"/>
        </w:rPr>
        <w:t>other backward caste c</w:t>
      </w:r>
      <w:r w:rsidR="0012049E" w:rsidRPr="001345F8">
        <w:rPr>
          <w:rFonts w:ascii="Times New Roman" w:hAnsi="Times New Roman" w:cs="Times New Roman"/>
          <w:sz w:val="24"/>
          <w:szCs w:val="24"/>
        </w:rPr>
        <w:t>ategory, from joint families, having large size family, large land holding</w:t>
      </w:r>
      <w:r w:rsidR="00D256C5">
        <w:rPr>
          <w:rFonts w:ascii="Times New Roman" w:hAnsi="Times New Roman" w:cs="Times New Roman"/>
          <w:sz w:val="24"/>
          <w:szCs w:val="24"/>
        </w:rPr>
        <w:t xml:space="preserve">s </w:t>
      </w:r>
      <w:r w:rsidR="00D256C5" w:rsidRPr="001345F8">
        <w:rPr>
          <w:rFonts w:ascii="Times New Roman" w:hAnsi="Times New Roman" w:cs="Times New Roman"/>
          <w:sz w:val="24"/>
          <w:szCs w:val="24"/>
        </w:rPr>
        <w:t>and agriculture</w:t>
      </w:r>
      <w:r w:rsidR="006F6611" w:rsidRPr="001345F8">
        <w:rPr>
          <w:rFonts w:ascii="Times New Roman" w:hAnsi="Times New Roman" w:cs="Times New Roman"/>
          <w:sz w:val="24"/>
          <w:szCs w:val="24"/>
        </w:rPr>
        <w:t xml:space="preserve"> as main occup</w:t>
      </w:r>
      <w:r w:rsidR="00A920A8">
        <w:rPr>
          <w:rFonts w:ascii="Times New Roman" w:hAnsi="Times New Roman" w:cs="Times New Roman"/>
          <w:sz w:val="24"/>
          <w:szCs w:val="24"/>
        </w:rPr>
        <w:t>ation, from medium income group</w:t>
      </w:r>
      <w:r w:rsidR="006F6611" w:rsidRPr="001345F8">
        <w:rPr>
          <w:rFonts w:ascii="Times New Roman" w:hAnsi="Times New Roman" w:cs="Times New Roman"/>
          <w:sz w:val="24"/>
          <w:szCs w:val="24"/>
        </w:rPr>
        <w:t xml:space="preserve"> and having 21 to 32 years </w:t>
      </w:r>
      <w:r w:rsidR="008A4C76">
        <w:rPr>
          <w:rFonts w:ascii="Times New Roman" w:hAnsi="Times New Roman" w:cs="Times New Roman"/>
          <w:sz w:val="24"/>
          <w:szCs w:val="24"/>
        </w:rPr>
        <w:t>of farming experience. Lack of g</w:t>
      </w:r>
      <w:r w:rsidR="006F6611" w:rsidRPr="001345F8">
        <w:rPr>
          <w:rFonts w:ascii="Times New Roman" w:hAnsi="Times New Roman" w:cs="Times New Roman"/>
          <w:sz w:val="24"/>
          <w:szCs w:val="24"/>
        </w:rPr>
        <w:t>ov</w:t>
      </w:r>
      <w:r w:rsidR="008A4C76">
        <w:rPr>
          <w:rFonts w:ascii="Times New Roman" w:hAnsi="Times New Roman" w:cs="Times New Roman"/>
          <w:sz w:val="24"/>
          <w:szCs w:val="24"/>
        </w:rPr>
        <w:t>ernmen</w:t>
      </w:r>
      <w:r w:rsidR="006F6611" w:rsidRPr="001345F8">
        <w:rPr>
          <w:rFonts w:ascii="Times New Roman" w:hAnsi="Times New Roman" w:cs="Times New Roman"/>
          <w:sz w:val="24"/>
          <w:szCs w:val="24"/>
        </w:rPr>
        <w:t>t</w:t>
      </w:r>
      <w:r w:rsidR="00D61FF7">
        <w:rPr>
          <w:rFonts w:ascii="Times New Roman" w:hAnsi="Times New Roman" w:cs="Times New Roman"/>
          <w:sz w:val="24"/>
          <w:szCs w:val="24"/>
        </w:rPr>
        <w:t xml:space="preserve"> and n</w:t>
      </w:r>
      <w:r w:rsidR="006F6611" w:rsidRPr="001345F8">
        <w:rPr>
          <w:rFonts w:ascii="Times New Roman" w:hAnsi="Times New Roman" w:cs="Times New Roman"/>
          <w:sz w:val="24"/>
          <w:szCs w:val="24"/>
        </w:rPr>
        <w:t>on-</w:t>
      </w:r>
      <w:r w:rsidR="003C2083" w:rsidRPr="003C2083">
        <w:rPr>
          <w:rFonts w:ascii="Times New Roman" w:hAnsi="Times New Roman" w:cs="Times New Roman"/>
          <w:sz w:val="24"/>
          <w:szCs w:val="24"/>
        </w:rPr>
        <w:t xml:space="preserve"> </w:t>
      </w:r>
      <w:r w:rsidR="003C2083">
        <w:rPr>
          <w:rFonts w:ascii="Times New Roman" w:hAnsi="Times New Roman" w:cs="Times New Roman"/>
          <w:sz w:val="24"/>
          <w:szCs w:val="24"/>
        </w:rPr>
        <w:t>g</w:t>
      </w:r>
      <w:r w:rsidR="003C2083" w:rsidRPr="001345F8">
        <w:rPr>
          <w:rFonts w:ascii="Times New Roman" w:hAnsi="Times New Roman" w:cs="Times New Roman"/>
          <w:sz w:val="24"/>
          <w:szCs w:val="24"/>
        </w:rPr>
        <w:t>ov</w:t>
      </w:r>
      <w:r w:rsidR="003C2083">
        <w:rPr>
          <w:rFonts w:ascii="Times New Roman" w:hAnsi="Times New Roman" w:cs="Times New Roman"/>
          <w:sz w:val="24"/>
          <w:szCs w:val="24"/>
        </w:rPr>
        <w:t>ernmen</w:t>
      </w:r>
      <w:r w:rsidR="003C2083" w:rsidRPr="001345F8">
        <w:rPr>
          <w:rFonts w:ascii="Times New Roman" w:hAnsi="Times New Roman" w:cs="Times New Roman"/>
          <w:sz w:val="24"/>
          <w:szCs w:val="24"/>
        </w:rPr>
        <w:t>t</w:t>
      </w:r>
      <w:r w:rsidR="006F6611" w:rsidRPr="001345F8">
        <w:rPr>
          <w:rFonts w:ascii="Times New Roman" w:hAnsi="Times New Roman" w:cs="Times New Roman"/>
          <w:sz w:val="24"/>
          <w:szCs w:val="24"/>
        </w:rPr>
        <w:t xml:space="preserve"> institutions for imparting training to the vegetable growers was perceived as </w:t>
      </w:r>
      <w:r w:rsidR="00914228">
        <w:rPr>
          <w:rFonts w:ascii="Times New Roman" w:hAnsi="Times New Roman" w:cs="Times New Roman"/>
          <w:sz w:val="24"/>
          <w:szCs w:val="24"/>
        </w:rPr>
        <w:t>the major problem, followed by u</w:t>
      </w:r>
      <w:r w:rsidR="006F6611" w:rsidRPr="001345F8">
        <w:rPr>
          <w:rFonts w:ascii="Times New Roman" w:hAnsi="Times New Roman" w:cs="Times New Roman"/>
          <w:sz w:val="24"/>
          <w:szCs w:val="24"/>
        </w:rPr>
        <w:t>nawareness about the modern vegetable cultivation technologies.</w:t>
      </w:r>
      <w:r w:rsidR="009C0A0E">
        <w:rPr>
          <w:rFonts w:ascii="Times New Roman" w:hAnsi="Times New Roman" w:cs="Times New Roman"/>
          <w:sz w:val="24"/>
          <w:szCs w:val="24"/>
        </w:rPr>
        <w:t xml:space="preserve"> Therefore, based on the findings of current study, it can be concluded that </w:t>
      </w:r>
      <w:r w:rsidR="00A920A8">
        <w:rPr>
          <w:rFonts w:ascii="Times New Roman" w:hAnsi="Times New Roman" w:cs="Times New Roman"/>
          <w:sz w:val="24"/>
          <w:szCs w:val="24"/>
        </w:rPr>
        <w:t xml:space="preserve">vegetable </w:t>
      </w:r>
      <w:r w:rsidR="00996750">
        <w:rPr>
          <w:rFonts w:ascii="Times New Roman" w:hAnsi="Times New Roman" w:cs="Times New Roman"/>
          <w:sz w:val="24"/>
          <w:szCs w:val="24"/>
        </w:rPr>
        <w:t xml:space="preserve">growers were </w:t>
      </w:r>
      <w:r w:rsidR="00375022">
        <w:rPr>
          <w:rFonts w:ascii="Times New Roman" w:hAnsi="Times New Roman" w:cs="Times New Roman"/>
          <w:sz w:val="24"/>
          <w:szCs w:val="24"/>
        </w:rPr>
        <w:t xml:space="preserve">middle </w:t>
      </w:r>
      <w:r w:rsidR="00B353FF">
        <w:rPr>
          <w:rFonts w:ascii="Times New Roman" w:hAnsi="Times New Roman" w:cs="Times New Roman"/>
          <w:sz w:val="24"/>
          <w:szCs w:val="24"/>
        </w:rPr>
        <w:t xml:space="preserve">aged; education is higher secondary with large family belonging to medium income group. </w:t>
      </w:r>
      <w:r w:rsidR="000F2EDB" w:rsidRPr="001345F8">
        <w:rPr>
          <w:rFonts w:ascii="Times New Roman" w:hAnsi="Times New Roman" w:cs="Times New Roman"/>
          <w:bCs/>
          <w:sz w:val="24"/>
          <w:szCs w:val="24"/>
        </w:rPr>
        <w:t>Since the vegetable growers are from poor and medium income group, zero budget vegetable cultivation technologies and practices should be promoted as it is being promoted among poor women farmers of Bihar under Jeevika project.</w:t>
      </w:r>
    </w:p>
    <w:p w14:paraId="0216D0A7" w14:textId="77777777" w:rsidR="000F5FFB" w:rsidRPr="001345F8" w:rsidRDefault="000F5FFB" w:rsidP="001345F8">
      <w:pPr>
        <w:spacing w:line="360" w:lineRule="auto"/>
        <w:jc w:val="both"/>
        <w:rPr>
          <w:rFonts w:ascii="Times New Roman" w:hAnsi="Times New Roman" w:cs="Times New Roman"/>
          <w:sz w:val="24"/>
          <w:szCs w:val="24"/>
        </w:rPr>
      </w:pPr>
      <w:r w:rsidRPr="001345F8">
        <w:rPr>
          <w:rFonts w:ascii="Times New Roman" w:hAnsi="Times New Roman" w:cs="Times New Roman"/>
          <w:b/>
          <w:i/>
          <w:sz w:val="24"/>
          <w:szCs w:val="24"/>
        </w:rPr>
        <w:t>Key Words</w:t>
      </w:r>
      <w:r w:rsidRPr="001345F8">
        <w:rPr>
          <w:rFonts w:ascii="Times New Roman" w:hAnsi="Times New Roman" w:cs="Times New Roman"/>
          <w:sz w:val="24"/>
          <w:szCs w:val="24"/>
        </w:rPr>
        <w:t>: Socio-economic Profile, Problems, Vegetable Cultivation</w:t>
      </w:r>
    </w:p>
    <w:p w14:paraId="404F4A72" w14:textId="77777777" w:rsidR="00B36766" w:rsidRPr="001345F8" w:rsidRDefault="007712A1" w:rsidP="001345F8">
      <w:pPr>
        <w:spacing w:line="360" w:lineRule="auto"/>
        <w:jc w:val="both"/>
        <w:rPr>
          <w:rFonts w:ascii="Times New Roman" w:hAnsi="Times New Roman" w:cs="Times New Roman"/>
          <w:b/>
          <w:bCs/>
          <w:sz w:val="24"/>
          <w:szCs w:val="24"/>
        </w:rPr>
      </w:pPr>
      <w:r w:rsidRPr="001345F8">
        <w:rPr>
          <w:rFonts w:ascii="Times New Roman" w:hAnsi="Times New Roman" w:cs="Times New Roman"/>
          <w:b/>
          <w:bCs/>
          <w:sz w:val="24"/>
          <w:szCs w:val="24"/>
        </w:rPr>
        <w:t>Introduction</w:t>
      </w:r>
    </w:p>
    <w:p w14:paraId="3CE7BE99" w14:textId="77777777" w:rsidR="007151F4" w:rsidRDefault="001B77F9" w:rsidP="00EE7E30">
      <w:pPr>
        <w:spacing w:line="360" w:lineRule="auto"/>
        <w:ind w:firstLine="720"/>
        <w:jc w:val="both"/>
        <w:rPr>
          <w:rFonts w:ascii="Times New Roman" w:hAnsi="Times New Roman" w:cs="Times New Roman"/>
          <w:sz w:val="24"/>
          <w:szCs w:val="24"/>
        </w:rPr>
      </w:pPr>
      <w:r w:rsidRPr="001345F8">
        <w:rPr>
          <w:rFonts w:ascii="Times New Roman" w:eastAsia="Times New Roman" w:hAnsi="Times New Roman" w:cs="Times New Roman"/>
          <w:sz w:val="24"/>
          <w:szCs w:val="24"/>
          <w:lang w:bidi="hi-IN"/>
        </w:rPr>
        <w:t>India is one among the most vegetable growing countries. Vegetable crops play an important role in agricultural economy of India. India is known for its divergent climate and edaphic conditions. A large number of vegetable crops are grown by the farmers according to their suitability for climate, soils and socio-economic conditions.</w:t>
      </w:r>
      <w:r w:rsidR="007712A1" w:rsidRPr="001345F8">
        <w:rPr>
          <w:rFonts w:ascii="Times New Roman" w:eastAsia="Times New Roman" w:hAnsi="Times New Roman" w:cs="Times New Roman"/>
          <w:sz w:val="24"/>
          <w:szCs w:val="24"/>
          <w:lang w:bidi="hi-IN"/>
        </w:rPr>
        <w:t xml:space="preserve"> </w:t>
      </w:r>
      <w:r w:rsidR="007712A1" w:rsidRPr="001345F8">
        <w:rPr>
          <w:rFonts w:ascii="Times New Roman" w:hAnsi="Times New Roman" w:cs="Times New Roman"/>
          <w:sz w:val="24"/>
          <w:szCs w:val="24"/>
        </w:rPr>
        <w:t>Vegetables make a major portion of human diet. Though the vegetable requirement is 300g/per day/per person, we are able to meet about 1/9</w:t>
      </w:r>
      <w:r w:rsidR="007712A1" w:rsidRPr="001345F8">
        <w:rPr>
          <w:rFonts w:ascii="Times New Roman" w:hAnsi="Times New Roman" w:cs="Times New Roman"/>
          <w:sz w:val="24"/>
          <w:szCs w:val="24"/>
          <w:vertAlign w:val="superscript"/>
        </w:rPr>
        <w:t xml:space="preserve">th   </w:t>
      </w:r>
      <w:r w:rsidR="007712A1" w:rsidRPr="001345F8">
        <w:rPr>
          <w:rFonts w:ascii="Times New Roman" w:hAnsi="Times New Roman" w:cs="Times New Roman"/>
          <w:sz w:val="24"/>
          <w:szCs w:val="24"/>
        </w:rPr>
        <w:t xml:space="preserve">of the requirement only. </w:t>
      </w:r>
      <w:r w:rsidR="006106C6">
        <w:rPr>
          <w:rFonts w:ascii="Times New Roman" w:hAnsi="Times New Roman" w:cs="Times New Roman"/>
          <w:sz w:val="24"/>
          <w:szCs w:val="24"/>
        </w:rPr>
        <w:t xml:space="preserve">Vegetables </w:t>
      </w:r>
      <w:r w:rsidR="00D64F97">
        <w:rPr>
          <w:rFonts w:ascii="Times New Roman" w:hAnsi="Times New Roman" w:cs="Times New Roman"/>
          <w:sz w:val="24"/>
          <w:szCs w:val="24"/>
        </w:rPr>
        <w:t xml:space="preserve">play </w:t>
      </w:r>
      <w:r w:rsidR="006106C6">
        <w:rPr>
          <w:rFonts w:ascii="Times New Roman" w:hAnsi="Times New Roman" w:cs="Times New Roman"/>
          <w:sz w:val="24"/>
          <w:szCs w:val="24"/>
        </w:rPr>
        <w:t xml:space="preserve">a great role in </w:t>
      </w:r>
      <w:r w:rsidR="00CF1F5F">
        <w:rPr>
          <w:rFonts w:ascii="Times New Roman" w:hAnsi="Times New Roman" w:cs="Times New Roman"/>
          <w:sz w:val="24"/>
          <w:szCs w:val="24"/>
        </w:rPr>
        <w:t xml:space="preserve">essential nutrients, </w:t>
      </w:r>
      <w:r w:rsidR="00B04A43">
        <w:rPr>
          <w:rFonts w:ascii="Times New Roman" w:hAnsi="Times New Roman" w:cs="Times New Roman"/>
          <w:sz w:val="24"/>
          <w:szCs w:val="24"/>
        </w:rPr>
        <w:t xml:space="preserve">vitamins, minerals and </w:t>
      </w:r>
      <w:proofErr w:type="spellStart"/>
      <w:r w:rsidR="00B04A43">
        <w:rPr>
          <w:rFonts w:ascii="Times New Roman" w:hAnsi="Times New Roman" w:cs="Times New Roman"/>
          <w:sz w:val="24"/>
          <w:szCs w:val="24"/>
        </w:rPr>
        <w:t>fibre</w:t>
      </w:r>
      <w:proofErr w:type="spellEnd"/>
      <w:r w:rsidR="00B04A43">
        <w:rPr>
          <w:rFonts w:ascii="Times New Roman" w:hAnsi="Times New Roman" w:cs="Times New Roman"/>
          <w:sz w:val="24"/>
          <w:szCs w:val="24"/>
        </w:rPr>
        <w:t xml:space="preserve"> which may not b</w:t>
      </w:r>
      <w:r w:rsidR="00406F80">
        <w:rPr>
          <w:rFonts w:ascii="Times New Roman" w:hAnsi="Times New Roman" w:cs="Times New Roman"/>
          <w:sz w:val="24"/>
          <w:szCs w:val="24"/>
        </w:rPr>
        <w:t>e obtained only from staple food</w:t>
      </w:r>
      <w:r w:rsidR="00B04A43">
        <w:rPr>
          <w:rFonts w:ascii="Times New Roman" w:hAnsi="Times New Roman" w:cs="Times New Roman"/>
          <w:sz w:val="24"/>
          <w:szCs w:val="24"/>
        </w:rPr>
        <w:t xml:space="preserve"> </w:t>
      </w:r>
      <w:r w:rsidR="00434384">
        <w:rPr>
          <w:rFonts w:ascii="Times New Roman" w:hAnsi="Times New Roman" w:cs="Times New Roman"/>
          <w:sz w:val="24"/>
          <w:szCs w:val="24"/>
        </w:rPr>
        <w:t>(</w:t>
      </w:r>
      <w:r w:rsidR="00406F80" w:rsidRPr="002E243A">
        <w:rPr>
          <w:rFonts w:ascii="Times New Roman" w:hAnsi="Times New Roman" w:cs="Times New Roman"/>
          <w:color w:val="00B0F0"/>
          <w:sz w:val="24"/>
          <w:szCs w:val="24"/>
        </w:rPr>
        <w:t>Rawal and Ansari, 2020</w:t>
      </w:r>
      <w:r w:rsidR="00434384">
        <w:rPr>
          <w:rFonts w:ascii="Times New Roman" w:hAnsi="Times New Roman" w:cs="Times New Roman"/>
          <w:sz w:val="24"/>
          <w:szCs w:val="24"/>
        </w:rPr>
        <w:t xml:space="preserve">). </w:t>
      </w:r>
      <w:r w:rsidR="007712A1" w:rsidRPr="001345F8">
        <w:rPr>
          <w:rFonts w:ascii="Times New Roman" w:hAnsi="Times New Roman" w:cs="Times New Roman"/>
          <w:sz w:val="24"/>
          <w:szCs w:val="24"/>
        </w:rPr>
        <w:t xml:space="preserve">A large number of vegetables in India have been introduced. However, a planned </w:t>
      </w:r>
      <w:r w:rsidR="007712A1" w:rsidRPr="001345F8">
        <w:rPr>
          <w:rFonts w:ascii="Times New Roman" w:hAnsi="Times New Roman" w:cs="Times New Roman"/>
          <w:sz w:val="24"/>
          <w:szCs w:val="24"/>
        </w:rPr>
        <w:lastRenderedPageBreak/>
        <w:t>development in the field of vegetable production will not only improve the nutritional requirement for masses but can also meet the challenge of adequate food supply to the growing population in India</w:t>
      </w:r>
      <w:r w:rsidR="001B40DD">
        <w:rPr>
          <w:rFonts w:ascii="Times New Roman" w:hAnsi="Times New Roman" w:cs="Times New Roman"/>
          <w:sz w:val="24"/>
          <w:szCs w:val="24"/>
        </w:rPr>
        <w:t xml:space="preserve"> (</w:t>
      </w:r>
      <w:proofErr w:type="spellStart"/>
      <w:r w:rsidR="002C4A3E" w:rsidRPr="00E01540">
        <w:rPr>
          <w:rFonts w:ascii="Times New Roman" w:eastAsia="Times New Roman" w:hAnsi="Times New Roman" w:cs="Times New Roman"/>
          <w:color w:val="00B0F0"/>
          <w:sz w:val="24"/>
          <w:szCs w:val="24"/>
          <w:lang w:val="en-IN" w:eastAsia="en-IN" w:bidi="hi-IN"/>
        </w:rPr>
        <w:t>Hemathilake</w:t>
      </w:r>
      <w:proofErr w:type="spellEnd"/>
      <w:r w:rsidR="002C4A3E" w:rsidRPr="003A13BD">
        <w:rPr>
          <w:rFonts w:ascii="Times New Roman" w:eastAsia="Times New Roman" w:hAnsi="Times New Roman" w:cs="Times New Roman"/>
          <w:color w:val="00B0F0"/>
          <w:sz w:val="24"/>
          <w:szCs w:val="24"/>
          <w:lang w:val="en-IN" w:eastAsia="en-IN" w:bidi="hi-IN"/>
        </w:rPr>
        <w:t xml:space="preserve"> and </w:t>
      </w:r>
      <w:proofErr w:type="spellStart"/>
      <w:r w:rsidR="002C4A3E" w:rsidRPr="00E01540">
        <w:rPr>
          <w:rFonts w:ascii="Times New Roman" w:eastAsia="Times New Roman" w:hAnsi="Times New Roman" w:cs="Times New Roman"/>
          <w:color w:val="00B0F0"/>
          <w:sz w:val="24"/>
          <w:szCs w:val="24"/>
          <w:lang w:val="en-IN" w:eastAsia="en-IN" w:bidi="hi-IN"/>
        </w:rPr>
        <w:t>Gunathilake</w:t>
      </w:r>
      <w:proofErr w:type="spellEnd"/>
      <w:r w:rsidR="002C4A3E" w:rsidRPr="003A13BD">
        <w:rPr>
          <w:rFonts w:ascii="Times New Roman" w:eastAsia="Times New Roman" w:hAnsi="Times New Roman" w:cs="Times New Roman"/>
          <w:color w:val="00B0F0"/>
          <w:sz w:val="24"/>
          <w:szCs w:val="24"/>
          <w:lang w:val="en-IN" w:eastAsia="en-IN" w:bidi="hi-IN"/>
        </w:rPr>
        <w:t>, 2022</w:t>
      </w:r>
      <w:r w:rsidR="001B40DD">
        <w:rPr>
          <w:rFonts w:ascii="Times New Roman" w:hAnsi="Times New Roman" w:cs="Times New Roman"/>
          <w:sz w:val="24"/>
          <w:szCs w:val="24"/>
        </w:rPr>
        <w:t>)</w:t>
      </w:r>
      <w:r w:rsidR="007712A1" w:rsidRPr="001345F8">
        <w:rPr>
          <w:rFonts w:ascii="Times New Roman" w:hAnsi="Times New Roman" w:cs="Times New Roman"/>
          <w:sz w:val="24"/>
          <w:szCs w:val="24"/>
        </w:rPr>
        <w:t>.</w:t>
      </w:r>
      <w:r w:rsidR="00F1128C">
        <w:rPr>
          <w:rFonts w:ascii="Times New Roman" w:hAnsi="Times New Roman" w:cs="Times New Roman"/>
          <w:sz w:val="24"/>
          <w:szCs w:val="24"/>
        </w:rPr>
        <w:t xml:space="preserve"> Vegetable </w:t>
      </w:r>
      <w:r w:rsidR="00A91552">
        <w:rPr>
          <w:rFonts w:ascii="Times New Roman" w:hAnsi="Times New Roman" w:cs="Times New Roman"/>
          <w:sz w:val="24"/>
          <w:szCs w:val="24"/>
        </w:rPr>
        <w:t xml:space="preserve">production in Uttar Pradesh is still done in traditional way, however; </w:t>
      </w:r>
      <w:r w:rsidR="00995A32">
        <w:rPr>
          <w:rFonts w:ascii="Times New Roman" w:hAnsi="Times New Roman" w:cs="Times New Roman"/>
          <w:sz w:val="24"/>
          <w:szCs w:val="24"/>
        </w:rPr>
        <w:t xml:space="preserve">extension is needed to make it </w:t>
      </w:r>
      <w:r w:rsidR="00E317E3">
        <w:rPr>
          <w:rFonts w:ascii="Times New Roman" w:hAnsi="Times New Roman" w:cs="Times New Roman"/>
          <w:sz w:val="24"/>
          <w:szCs w:val="24"/>
        </w:rPr>
        <w:t xml:space="preserve">organized </w:t>
      </w:r>
      <w:r w:rsidR="00960B6D">
        <w:rPr>
          <w:rFonts w:ascii="Times New Roman" w:hAnsi="Times New Roman" w:cs="Times New Roman"/>
          <w:sz w:val="24"/>
          <w:szCs w:val="24"/>
        </w:rPr>
        <w:t>(</w:t>
      </w:r>
      <w:r w:rsidR="0002529E" w:rsidRPr="00071E13">
        <w:rPr>
          <w:rFonts w:ascii="Times New Roman" w:hAnsi="Times New Roman" w:cs="Times New Roman"/>
          <w:color w:val="00B0F0"/>
          <w:sz w:val="24"/>
          <w:szCs w:val="24"/>
        </w:rPr>
        <w:t xml:space="preserve">Ansari and </w:t>
      </w:r>
      <w:proofErr w:type="spellStart"/>
      <w:r w:rsidR="0002529E" w:rsidRPr="00071E13">
        <w:rPr>
          <w:rFonts w:ascii="Times New Roman" w:hAnsi="Times New Roman" w:cs="Times New Roman"/>
          <w:color w:val="00B0F0"/>
          <w:sz w:val="24"/>
          <w:szCs w:val="24"/>
        </w:rPr>
        <w:t>Jantwal</w:t>
      </w:r>
      <w:proofErr w:type="spellEnd"/>
      <w:r w:rsidR="0002529E" w:rsidRPr="00071E13">
        <w:rPr>
          <w:rFonts w:ascii="Times New Roman" w:hAnsi="Times New Roman" w:cs="Times New Roman"/>
          <w:color w:val="00B0F0"/>
          <w:sz w:val="24"/>
          <w:szCs w:val="24"/>
        </w:rPr>
        <w:t>, 2019</w:t>
      </w:r>
      <w:r w:rsidR="00960B6D">
        <w:rPr>
          <w:rFonts w:ascii="Times New Roman" w:hAnsi="Times New Roman" w:cs="Times New Roman"/>
          <w:sz w:val="24"/>
          <w:szCs w:val="24"/>
        </w:rPr>
        <w:t>).</w:t>
      </w:r>
      <w:r w:rsidR="007151F4">
        <w:rPr>
          <w:rFonts w:ascii="Times New Roman" w:hAnsi="Times New Roman" w:cs="Times New Roman"/>
          <w:sz w:val="24"/>
          <w:szCs w:val="24"/>
        </w:rPr>
        <w:t xml:space="preserve"> Vegetables </w:t>
      </w:r>
      <w:r w:rsidR="005D504C">
        <w:rPr>
          <w:rFonts w:ascii="Times New Roman" w:hAnsi="Times New Roman" w:cs="Times New Roman"/>
          <w:sz w:val="24"/>
          <w:szCs w:val="24"/>
        </w:rPr>
        <w:t xml:space="preserve">grows in wide variety of </w:t>
      </w:r>
      <w:r w:rsidR="00CF6649">
        <w:rPr>
          <w:rFonts w:ascii="Times New Roman" w:hAnsi="Times New Roman" w:cs="Times New Roman"/>
          <w:sz w:val="24"/>
          <w:szCs w:val="24"/>
        </w:rPr>
        <w:t xml:space="preserve">climatic conditions of Uttar Pradesh </w:t>
      </w:r>
      <w:r w:rsidR="00581A14">
        <w:rPr>
          <w:rFonts w:ascii="Times New Roman" w:hAnsi="Times New Roman" w:cs="Times New Roman"/>
          <w:sz w:val="24"/>
          <w:szCs w:val="24"/>
        </w:rPr>
        <w:t xml:space="preserve">with main vegetables including </w:t>
      </w:r>
      <w:r w:rsidR="00884FAC">
        <w:rPr>
          <w:rFonts w:ascii="Times New Roman" w:hAnsi="Times New Roman" w:cs="Times New Roman"/>
          <w:sz w:val="24"/>
          <w:szCs w:val="24"/>
        </w:rPr>
        <w:t>potatoes, cauliflower, onions, cabbages</w:t>
      </w:r>
      <w:r w:rsidR="00041507">
        <w:rPr>
          <w:rFonts w:ascii="Times New Roman" w:hAnsi="Times New Roman" w:cs="Times New Roman"/>
          <w:sz w:val="24"/>
          <w:szCs w:val="24"/>
        </w:rPr>
        <w:t>, tomatoes and peas</w:t>
      </w:r>
      <w:r w:rsidR="00884FAC">
        <w:rPr>
          <w:rFonts w:ascii="Times New Roman" w:hAnsi="Times New Roman" w:cs="Times New Roman"/>
          <w:sz w:val="24"/>
          <w:szCs w:val="24"/>
        </w:rPr>
        <w:t xml:space="preserve"> (</w:t>
      </w:r>
      <w:r w:rsidR="00041507" w:rsidRPr="00C107A5">
        <w:rPr>
          <w:rFonts w:ascii="Times New Roman" w:hAnsi="Times New Roman" w:cs="Times New Roman"/>
          <w:color w:val="00B0F0"/>
          <w:sz w:val="24"/>
          <w:szCs w:val="24"/>
        </w:rPr>
        <w:t>Ahmad et al., 2017</w:t>
      </w:r>
      <w:r w:rsidR="00884FAC">
        <w:rPr>
          <w:rFonts w:ascii="Times New Roman" w:hAnsi="Times New Roman" w:cs="Times New Roman"/>
          <w:sz w:val="24"/>
          <w:szCs w:val="24"/>
        </w:rPr>
        <w:t>)</w:t>
      </w:r>
      <w:r w:rsidR="00517F6F">
        <w:rPr>
          <w:rFonts w:ascii="Times New Roman" w:hAnsi="Times New Roman" w:cs="Times New Roman"/>
          <w:sz w:val="24"/>
          <w:szCs w:val="24"/>
        </w:rPr>
        <w:t>.</w:t>
      </w:r>
    </w:p>
    <w:p w14:paraId="2187D37E" w14:textId="77777777" w:rsidR="00142E78" w:rsidRPr="001345F8" w:rsidRDefault="001F5AF5" w:rsidP="001345F8">
      <w:pPr>
        <w:spacing w:line="360" w:lineRule="auto"/>
        <w:ind w:firstLine="709"/>
        <w:jc w:val="both"/>
        <w:rPr>
          <w:rFonts w:ascii="Times New Roman" w:hAnsi="Times New Roman" w:cs="Times New Roman"/>
          <w:sz w:val="24"/>
          <w:szCs w:val="24"/>
        </w:rPr>
      </w:pPr>
      <w:r w:rsidRPr="001345F8">
        <w:rPr>
          <w:rFonts w:ascii="Times New Roman" w:hAnsi="Times New Roman" w:cs="Times New Roman"/>
          <w:sz w:val="24"/>
          <w:szCs w:val="24"/>
        </w:rPr>
        <w:t>India is the second largest producer of vegetable in world next to China</w:t>
      </w:r>
      <w:r w:rsidR="00FE5F1C">
        <w:rPr>
          <w:rFonts w:ascii="Times New Roman" w:hAnsi="Times New Roman" w:cs="Times New Roman"/>
          <w:sz w:val="24"/>
          <w:szCs w:val="24"/>
        </w:rPr>
        <w:t xml:space="preserve"> (</w:t>
      </w:r>
      <w:r w:rsidR="00A00BFF" w:rsidRPr="00142F1C">
        <w:rPr>
          <w:rFonts w:ascii="Times New Roman" w:hAnsi="Times New Roman" w:cs="Times New Roman"/>
          <w:color w:val="00B0F0"/>
          <w:sz w:val="24"/>
          <w:szCs w:val="24"/>
        </w:rPr>
        <w:t>Kumar and Ghosh, 2022</w:t>
      </w:r>
      <w:r w:rsidR="00FE5F1C">
        <w:rPr>
          <w:rFonts w:ascii="Times New Roman" w:hAnsi="Times New Roman" w:cs="Times New Roman"/>
          <w:sz w:val="24"/>
          <w:szCs w:val="24"/>
        </w:rPr>
        <w:t>)</w:t>
      </w:r>
      <w:r w:rsidRPr="001345F8">
        <w:rPr>
          <w:rFonts w:ascii="Times New Roman" w:hAnsi="Times New Roman" w:cs="Times New Roman"/>
          <w:sz w:val="24"/>
          <w:szCs w:val="24"/>
        </w:rPr>
        <w:t xml:space="preserve">. Current per capita consumption of vegetable is 175g per capita per day, which is far below recommended dose of 300g (ICMR). During 2023-2024, India </w:t>
      </w:r>
      <w:r w:rsidR="0064193B" w:rsidRPr="001345F8">
        <w:rPr>
          <w:rFonts w:ascii="Times New Roman" w:hAnsi="Times New Roman" w:cs="Times New Roman"/>
          <w:sz w:val="24"/>
          <w:szCs w:val="24"/>
        </w:rPr>
        <w:t>produced 204.96 millio</w:t>
      </w:r>
      <w:r w:rsidR="006F145F" w:rsidRPr="001345F8">
        <w:rPr>
          <w:rFonts w:ascii="Times New Roman" w:hAnsi="Times New Roman" w:cs="Times New Roman"/>
          <w:sz w:val="24"/>
          <w:szCs w:val="24"/>
        </w:rPr>
        <w:t xml:space="preserve">n metric </w:t>
      </w:r>
      <w:proofErr w:type="spellStart"/>
      <w:r w:rsidR="006F145F" w:rsidRPr="001345F8">
        <w:rPr>
          <w:rFonts w:ascii="Times New Roman" w:hAnsi="Times New Roman" w:cs="Times New Roman"/>
          <w:sz w:val="24"/>
          <w:szCs w:val="24"/>
        </w:rPr>
        <w:t>tonnes</w:t>
      </w:r>
      <w:proofErr w:type="spellEnd"/>
      <w:r w:rsidR="006F145F" w:rsidRPr="001345F8">
        <w:rPr>
          <w:rFonts w:ascii="Times New Roman" w:hAnsi="Times New Roman" w:cs="Times New Roman"/>
          <w:sz w:val="24"/>
          <w:szCs w:val="24"/>
        </w:rPr>
        <w:t xml:space="preserve"> of vegetables. Uttar Pradesh is second largest producer of vegetable after West Bengal</w:t>
      </w:r>
      <w:r w:rsidR="00F16E1D">
        <w:rPr>
          <w:rFonts w:ascii="Times New Roman" w:hAnsi="Times New Roman" w:cs="Times New Roman"/>
          <w:sz w:val="24"/>
          <w:szCs w:val="24"/>
        </w:rPr>
        <w:t xml:space="preserve"> (</w:t>
      </w:r>
      <w:r w:rsidR="00F16E1D" w:rsidRPr="008A5A2C">
        <w:rPr>
          <w:rFonts w:ascii="Times New Roman" w:hAnsi="Times New Roman" w:cs="Times New Roman"/>
          <w:color w:val="00B0F0"/>
          <w:sz w:val="24"/>
          <w:szCs w:val="24"/>
        </w:rPr>
        <w:t>Sarkar et al., 2020</w:t>
      </w:r>
      <w:r w:rsidR="00F16E1D">
        <w:rPr>
          <w:rFonts w:ascii="Times New Roman" w:hAnsi="Times New Roman" w:cs="Times New Roman"/>
          <w:sz w:val="24"/>
          <w:szCs w:val="24"/>
        </w:rPr>
        <w:t>)</w:t>
      </w:r>
      <w:r w:rsidR="006F145F" w:rsidRPr="001345F8">
        <w:rPr>
          <w:rFonts w:ascii="Times New Roman" w:hAnsi="Times New Roman" w:cs="Times New Roman"/>
          <w:sz w:val="24"/>
          <w:szCs w:val="24"/>
        </w:rPr>
        <w:t>. Despite all these achievement</w:t>
      </w:r>
      <w:r w:rsidR="00AE1CB8">
        <w:rPr>
          <w:rFonts w:ascii="Times New Roman" w:hAnsi="Times New Roman" w:cs="Times New Roman"/>
          <w:sz w:val="24"/>
          <w:szCs w:val="24"/>
        </w:rPr>
        <w:t>s,</w:t>
      </w:r>
      <w:r w:rsidR="006F145F" w:rsidRPr="001345F8">
        <w:rPr>
          <w:rFonts w:ascii="Times New Roman" w:hAnsi="Times New Roman" w:cs="Times New Roman"/>
          <w:sz w:val="24"/>
          <w:szCs w:val="24"/>
        </w:rPr>
        <w:t xml:space="preserve"> </w:t>
      </w:r>
      <w:r w:rsidR="00AE1CB8">
        <w:rPr>
          <w:rFonts w:ascii="Times New Roman" w:hAnsi="Times New Roman" w:cs="Times New Roman"/>
          <w:sz w:val="24"/>
          <w:szCs w:val="24"/>
        </w:rPr>
        <w:t>vegetable</w:t>
      </w:r>
      <w:r w:rsidR="009E0DA1">
        <w:rPr>
          <w:rFonts w:ascii="Times New Roman" w:hAnsi="Times New Roman" w:cs="Times New Roman"/>
          <w:sz w:val="24"/>
          <w:szCs w:val="24"/>
        </w:rPr>
        <w:t xml:space="preserve"> farmers face</w:t>
      </w:r>
      <w:r w:rsidR="006F145F" w:rsidRPr="001345F8">
        <w:rPr>
          <w:rFonts w:ascii="Times New Roman" w:hAnsi="Times New Roman" w:cs="Times New Roman"/>
          <w:sz w:val="24"/>
          <w:szCs w:val="24"/>
        </w:rPr>
        <w:t xml:space="preserve"> many proble</w:t>
      </w:r>
      <w:r w:rsidR="00142E78" w:rsidRPr="001345F8">
        <w:rPr>
          <w:rFonts w:ascii="Times New Roman" w:hAnsi="Times New Roman" w:cs="Times New Roman"/>
          <w:sz w:val="24"/>
          <w:szCs w:val="24"/>
        </w:rPr>
        <w:t xml:space="preserve">ms </w:t>
      </w:r>
      <w:r w:rsidR="00C3785C">
        <w:rPr>
          <w:rFonts w:ascii="Times New Roman" w:hAnsi="Times New Roman" w:cs="Times New Roman"/>
          <w:sz w:val="24"/>
          <w:szCs w:val="24"/>
        </w:rPr>
        <w:t>(</w:t>
      </w:r>
      <w:r w:rsidR="00C3785C" w:rsidRPr="00D47784">
        <w:rPr>
          <w:rFonts w:ascii="Times New Roman" w:hAnsi="Times New Roman" w:cs="Times New Roman"/>
          <w:color w:val="00B0F0"/>
          <w:sz w:val="24"/>
          <w:szCs w:val="24"/>
        </w:rPr>
        <w:t>Sharma et al., 2021</w:t>
      </w:r>
      <w:r w:rsidR="00C3785C">
        <w:rPr>
          <w:rFonts w:ascii="Times New Roman" w:hAnsi="Times New Roman" w:cs="Times New Roman"/>
          <w:sz w:val="24"/>
          <w:szCs w:val="24"/>
        </w:rPr>
        <w:t>)</w:t>
      </w:r>
      <w:r w:rsidR="006F145F" w:rsidRPr="001345F8">
        <w:rPr>
          <w:rFonts w:ascii="Times New Roman" w:hAnsi="Times New Roman" w:cs="Times New Roman"/>
          <w:sz w:val="24"/>
          <w:szCs w:val="24"/>
        </w:rPr>
        <w:t xml:space="preserve">. </w:t>
      </w:r>
      <w:r w:rsidR="0094422C">
        <w:rPr>
          <w:rFonts w:ascii="Times New Roman" w:hAnsi="Times New Roman" w:cs="Times New Roman"/>
          <w:sz w:val="24"/>
          <w:szCs w:val="24"/>
        </w:rPr>
        <w:t xml:space="preserve">Hence, the understanding of profile and problems of vegetable farmers </w:t>
      </w:r>
      <w:r w:rsidR="007430CF">
        <w:rPr>
          <w:rFonts w:ascii="Times New Roman" w:hAnsi="Times New Roman" w:cs="Times New Roman"/>
          <w:sz w:val="24"/>
          <w:szCs w:val="24"/>
        </w:rPr>
        <w:t>may help to make better policies for vegetable farmers (</w:t>
      </w:r>
      <w:r w:rsidR="00942B2E" w:rsidRPr="001D5006">
        <w:rPr>
          <w:rFonts w:ascii="Times New Roman" w:hAnsi="Times New Roman" w:cs="Times New Roman"/>
          <w:color w:val="00B0F0"/>
          <w:sz w:val="24"/>
          <w:szCs w:val="24"/>
        </w:rPr>
        <w:t>Rohit et al., 2017</w:t>
      </w:r>
      <w:r w:rsidR="007430CF">
        <w:rPr>
          <w:rFonts w:ascii="Times New Roman" w:hAnsi="Times New Roman" w:cs="Times New Roman"/>
          <w:sz w:val="24"/>
          <w:szCs w:val="24"/>
        </w:rPr>
        <w:t xml:space="preserve">). </w:t>
      </w:r>
      <w:r w:rsidR="006F145F" w:rsidRPr="001345F8">
        <w:rPr>
          <w:rFonts w:ascii="Times New Roman" w:hAnsi="Times New Roman" w:cs="Times New Roman"/>
          <w:sz w:val="24"/>
          <w:szCs w:val="24"/>
        </w:rPr>
        <w:t>Keeping this backdrop in mind</w:t>
      </w:r>
      <w:r w:rsidR="00DC7521">
        <w:rPr>
          <w:rFonts w:ascii="Times New Roman" w:hAnsi="Times New Roman" w:cs="Times New Roman"/>
          <w:sz w:val="24"/>
          <w:szCs w:val="24"/>
        </w:rPr>
        <w:t>,</w:t>
      </w:r>
      <w:r w:rsidR="006F145F" w:rsidRPr="001345F8">
        <w:rPr>
          <w:rFonts w:ascii="Times New Roman" w:hAnsi="Times New Roman" w:cs="Times New Roman"/>
          <w:sz w:val="24"/>
          <w:szCs w:val="24"/>
        </w:rPr>
        <w:t xml:space="preserve"> the present study</w:t>
      </w:r>
      <w:r w:rsidR="00142E78" w:rsidRPr="001345F8">
        <w:rPr>
          <w:rFonts w:ascii="Times New Roman" w:hAnsi="Times New Roman" w:cs="Times New Roman"/>
          <w:sz w:val="24"/>
          <w:szCs w:val="24"/>
        </w:rPr>
        <w:t xml:space="preserve"> was conducted in </w:t>
      </w:r>
      <w:proofErr w:type="spellStart"/>
      <w:r w:rsidR="00142E78" w:rsidRPr="001345F8">
        <w:rPr>
          <w:rFonts w:ascii="Times New Roman" w:hAnsi="Times New Roman" w:cs="Times New Roman"/>
          <w:sz w:val="24"/>
          <w:szCs w:val="24"/>
        </w:rPr>
        <w:t>Jaunpur</w:t>
      </w:r>
      <w:proofErr w:type="spellEnd"/>
      <w:r w:rsidR="00142E78" w:rsidRPr="001345F8">
        <w:rPr>
          <w:rFonts w:ascii="Times New Roman" w:hAnsi="Times New Roman" w:cs="Times New Roman"/>
          <w:sz w:val="24"/>
          <w:szCs w:val="24"/>
        </w:rPr>
        <w:t xml:space="preserve"> district of Uttar Pradesh with the following specific objectives.</w:t>
      </w:r>
    </w:p>
    <w:p w14:paraId="72C94F6E" w14:textId="77777777" w:rsidR="00142E78" w:rsidRPr="001345F8" w:rsidRDefault="00142E78" w:rsidP="001345F8">
      <w:pPr>
        <w:pStyle w:val="ListParagraph"/>
        <w:numPr>
          <w:ilvl w:val="0"/>
          <w:numId w:val="1"/>
        </w:numPr>
        <w:spacing w:line="360" w:lineRule="auto"/>
        <w:jc w:val="both"/>
        <w:rPr>
          <w:rFonts w:ascii="Times New Roman" w:hAnsi="Times New Roman" w:cs="Times New Roman"/>
          <w:sz w:val="24"/>
          <w:szCs w:val="24"/>
        </w:rPr>
      </w:pPr>
      <w:r w:rsidRPr="001345F8">
        <w:rPr>
          <w:rFonts w:ascii="Times New Roman" w:hAnsi="Times New Roman" w:cs="Times New Roman"/>
          <w:sz w:val="24"/>
          <w:szCs w:val="24"/>
        </w:rPr>
        <w:t>To know the profile of vegetable growers.</w:t>
      </w:r>
    </w:p>
    <w:p w14:paraId="2FF913D1" w14:textId="77777777" w:rsidR="0099038D" w:rsidRPr="009D6BA3" w:rsidRDefault="00142E78" w:rsidP="001345F8">
      <w:pPr>
        <w:pStyle w:val="ListParagraph"/>
        <w:numPr>
          <w:ilvl w:val="0"/>
          <w:numId w:val="1"/>
        </w:numPr>
        <w:spacing w:line="360" w:lineRule="auto"/>
        <w:jc w:val="both"/>
        <w:rPr>
          <w:rFonts w:ascii="Times New Roman" w:hAnsi="Times New Roman" w:cs="Times New Roman"/>
          <w:sz w:val="24"/>
          <w:szCs w:val="24"/>
        </w:rPr>
      </w:pPr>
      <w:r w:rsidRPr="001345F8">
        <w:rPr>
          <w:rFonts w:ascii="Times New Roman" w:hAnsi="Times New Roman" w:cs="Times New Roman"/>
          <w:sz w:val="24"/>
          <w:szCs w:val="24"/>
        </w:rPr>
        <w:t>To identify the problems in vegetables cultivation as perceived by the respondents.</w:t>
      </w:r>
    </w:p>
    <w:p w14:paraId="0179FF4A" w14:textId="77777777" w:rsidR="00142E78" w:rsidRPr="001345F8" w:rsidRDefault="00142E78" w:rsidP="001345F8">
      <w:pPr>
        <w:spacing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Research Methodology</w:t>
      </w:r>
    </w:p>
    <w:p w14:paraId="40435C80" w14:textId="77777777" w:rsidR="000F5FFB" w:rsidRPr="001345F8" w:rsidRDefault="00142E78" w:rsidP="001345F8">
      <w:pPr>
        <w:spacing w:line="360" w:lineRule="auto"/>
        <w:ind w:firstLine="567"/>
        <w:jc w:val="both"/>
        <w:rPr>
          <w:rFonts w:ascii="Times New Roman" w:hAnsi="Times New Roman" w:cs="Times New Roman"/>
          <w:sz w:val="24"/>
          <w:szCs w:val="24"/>
        </w:rPr>
      </w:pPr>
      <w:r w:rsidRPr="001345F8">
        <w:rPr>
          <w:rFonts w:ascii="Times New Roman" w:hAnsi="Times New Roman" w:cs="Times New Roman"/>
          <w:sz w:val="24"/>
          <w:szCs w:val="24"/>
        </w:rPr>
        <w:t xml:space="preserve">The study was conducted in the purposively selected </w:t>
      </w:r>
      <w:proofErr w:type="spellStart"/>
      <w:r w:rsidR="006826D3" w:rsidRPr="001345F8">
        <w:rPr>
          <w:rFonts w:ascii="Times New Roman" w:hAnsi="Times New Roman" w:cs="Times New Roman"/>
          <w:sz w:val="24"/>
          <w:szCs w:val="24"/>
        </w:rPr>
        <w:t>Karanjakala</w:t>
      </w:r>
      <w:proofErr w:type="spellEnd"/>
      <w:r w:rsidR="006826D3" w:rsidRPr="001345F8">
        <w:rPr>
          <w:rFonts w:ascii="Times New Roman" w:hAnsi="Times New Roman" w:cs="Times New Roman"/>
          <w:sz w:val="24"/>
          <w:szCs w:val="24"/>
        </w:rPr>
        <w:t xml:space="preserve"> Block of </w:t>
      </w:r>
      <w:proofErr w:type="spellStart"/>
      <w:r w:rsidR="006826D3" w:rsidRPr="001345F8">
        <w:rPr>
          <w:rFonts w:ascii="Times New Roman" w:hAnsi="Times New Roman" w:cs="Times New Roman"/>
          <w:sz w:val="24"/>
          <w:szCs w:val="24"/>
        </w:rPr>
        <w:t>Jaunpur</w:t>
      </w:r>
      <w:proofErr w:type="spellEnd"/>
      <w:r w:rsidR="006826D3" w:rsidRPr="001345F8">
        <w:rPr>
          <w:rFonts w:ascii="Times New Roman" w:hAnsi="Times New Roman" w:cs="Times New Roman"/>
          <w:sz w:val="24"/>
          <w:szCs w:val="24"/>
        </w:rPr>
        <w:t xml:space="preserve"> district in Uttar Pradesh. The data was collected from a sample of 214 families of 10 villages, which were selected randomly. The required information was collected through structured interview schedule. Collected data was tabulated and analyzed by using simple statistical techniques like frequency, percentage, mean, standard deviation </w:t>
      </w:r>
      <w:r w:rsidR="001A0855" w:rsidRPr="001345F8">
        <w:rPr>
          <w:rFonts w:ascii="Times New Roman" w:hAnsi="Times New Roman" w:cs="Times New Roman"/>
          <w:sz w:val="24"/>
          <w:szCs w:val="24"/>
        </w:rPr>
        <w:t>and rank order.</w:t>
      </w:r>
    </w:p>
    <w:p w14:paraId="73407131" w14:textId="77777777" w:rsidR="000F5FFB" w:rsidRPr="001345F8" w:rsidRDefault="001A0855" w:rsidP="001345F8">
      <w:pPr>
        <w:spacing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Result and discussion</w:t>
      </w:r>
    </w:p>
    <w:p w14:paraId="0A43502D" w14:textId="77777777" w:rsidR="00851220" w:rsidRPr="00FD452D" w:rsidRDefault="00DB1A12" w:rsidP="00FD452D">
      <w:pPr>
        <w:spacing w:line="360" w:lineRule="auto"/>
        <w:jc w:val="both"/>
        <w:rPr>
          <w:rFonts w:ascii="Times New Roman" w:hAnsi="Times New Roman" w:cs="Times New Roman"/>
          <w:b/>
          <w:sz w:val="24"/>
          <w:szCs w:val="24"/>
        </w:rPr>
      </w:pPr>
      <w:r w:rsidRPr="00FD452D">
        <w:rPr>
          <w:rFonts w:ascii="Times New Roman" w:hAnsi="Times New Roman" w:cs="Times New Roman"/>
          <w:b/>
          <w:sz w:val="24"/>
          <w:szCs w:val="24"/>
        </w:rPr>
        <w:t>Profile of   the vegetable growers</w:t>
      </w:r>
    </w:p>
    <w:p w14:paraId="53678D10" w14:textId="77777777" w:rsidR="00DB1A12" w:rsidRPr="001345F8" w:rsidRDefault="00DB1A12" w:rsidP="001345F8">
      <w:pPr>
        <w:spacing w:line="360" w:lineRule="auto"/>
        <w:ind w:firstLine="567"/>
        <w:jc w:val="both"/>
        <w:rPr>
          <w:rFonts w:ascii="Times New Roman" w:hAnsi="Times New Roman" w:cs="Times New Roman"/>
          <w:sz w:val="24"/>
          <w:szCs w:val="24"/>
        </w:rPr>
      </w:pPr>
      <w:r w:rsidRPr="001345F8">
        <w:rPr>
          <w:rFonts w:ascii="Times New Roman" w:hAnsi="Times New Roman" w:cs="Times New Roman"/>
          <w:sz w:val="24"/>
          <w:szCs w:val="24"/>
        </w:rPr>
        <w:lastRenderedPageBreak/>
        <w:t>The profile of the vegetable growers was studied and the results so obtained are presented in this section. The data in Table 1 furnish information on distribution of the respondents with respect to their age.</w:t>
      </w:r>
    </w:p>
    <w:p w14:paraId="469B79ED" w14:textId="77777777" w:rsidR="001A0855" w:rsidRPr="00AD266B" w:rsidRDefault="00DB1A12"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Table 1: Distribution of the respondents according to their age</w:t>
      </w:r>
      <w:r w:rsidR="001A0855" w:rsidRPr="001345F8">
        <w:rPr>
          <w:rFonts w:ascii="Times New Roman" w:hAnsi="Times New Roman" w:cs="Times New Roman"/>
          <w:b/>
          <w:sz w:val="24"/>
          <w:szCs w:val="24"/>
        </w:rPr>
        <w:t xml:space="preserve"> </w:t>
      </w:r>
      <w:r w:rsidR="00AD266B">
        <w:rPr>
          <w:rFonts w:ascii="Times New Roman" w:hAnsi="Times New Roman" w:cs="Times New Roman"/>
          <w:b/>
          <w:sz w:val="24"/>
          <w:szCs w:val="24"/>
        </w:rPr>
        <w:t>(</w:t>
      </w:r>
      <w:r w:rsidR="00AD266B">
        <w:rPr>
          <w:rFonts w:ascii="Times New Roman" w:hAnsi="Times New Roman" w:cs="Times New Roman"/>
          <w:sz w:val="24"/>
          <w:szCs w:val="24"/>
        </w:rPr>
        <w:t>n</w:t>
      </w:r>
      <w:r w:rsidR="001A0855" w:rsidRPr="001345F8">
        <w:rPr>
          <w:rFonts w:ascii="Times New Roman" w:hAnsi="Times New Roman" w:cs="Times New Roman"/>
          <w:sz w:val="24"/>
          <w:szCs w:val="24"/>
        </w:rPr>
        <w:t>=214</w:t>
      </w:r>
      <w:r w:rsidR="00AD266B">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3846"/>
        <w:gridCol w:w="2394"/>
        <w:gridCol w:w="2394"/>
      </w:tblGrid>
      <w:tr w:rsidR="00DB1A12" w:rsidRPr="001345F8" w14:paraId="1F31BD06" w14:textId="77777777" w:rsidTr="00E87569">
        <w:tc>
          <w:tcPr>
            <w:tcW w:w="492" w:type="pct"/>
          </w:tcPr>
          <w:p w14:paraId="55A14E24"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S. No</w:t>
            </w:r>
          </w:p>
        </w:tc>
        <w:tc>
          <w:tcPr>
            <w:tcW w:w="2008" w:type="pct"/>
          </w:tcPr>
          <w:p w14:paraId="283F9B23"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Categories</w:t>
            </w:r>
          </w:p>
        </w:tc>
        <w:tc>
          <w:tcPr>
            <w:tcW w:w="1250" w:type="pct"/>
          </w:tcPr>
          <w:p w14:paraId="2B2F624F" w14:textId="77777777" w:rsidR="00DB1A12" w:rsidRPr="001345F8" w:rsidRDefault="00DB1A12" w:rsidP="001345F8">
            <w:pPr>
              <w:tabs>
                <w:tab w:val="left" w:pos="318"/>
                <w:tab w:val="center" w:pos="1002"/>
              </w:tabs>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Frequency</w:t>
            </w:r>
          </w:p>
        </w:tc>
        <w:tc>
          <w:tcPr>
            <w:tcW w:w="1250" w:type="pct"/>
          </w:tcPr>
          <w:p w14:paraId="53DB4D4F"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Percentage</w:t>
            </w:r>
          </w:p>
        </w:tc>
      </w:tr>
      <w:tr w:rsidR="00DB1A12" w:rsidRPr="001345F8" w14:paraId="047F3571" w14:textId="77777777" w:rsidTr="00E87569">
        <w:tc>
          <w:tcPr>
            <w:tcW w:w="492" w:type="pct"/>
          </w:tcPr>
          <w:p w14:paraId="522D432E"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w:t>
            </w:r>
          </w:p>
        </w:tc>
        <w:tc>
          <w:tcPr>
            <w:tcW w:w="2008" w:type="pct"/>
          </w:tcPr>
          <w:p w14:paraId="2D7717CD"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&lt;35 Years</w:t>
            </w:r>
          </w:p>
        </w:tc>
        <w:tc>
          <w:tcPr>
            <w:tcW w:w="1250" w:type="pct"/>
          </w:tcPr>
          <w:p w14:paraId="4CD8D004"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31</w:t>
            </w:r>
          </w:p>
        </w:tc>
        <w:tc>
          <w:tcPr>
            <w:tcW w:w="1250" w:type="pct"/>
          </w:tcPr>
          <w:p w14:paraId="34B0FA4D"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14.48</w:t>
            </w:r>
          </w:p>
        </w:tc>
      </w:tr>
      <w:tr w:rsidR="00DB1A12" w:rsidRPr="001345F8" w14:paraId="6C063808" w14:textId="77777777" w:rsidTr="00E87569">
        <w:tc>
          <w:tcPr>
            <w:tcW w:w="492" w:type="pct"/>
          </w:tcPr>
          <w:p w14:paraId="1F31DEE2"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2.</w:t>
            </w:r>
          </w:p>
        </w:tc>
        <w:tc>
          <w:tcPr>
            <w:tcW w:w="2008" w:type="pct"/>
          </w:tcPr>
          <w:p w14:paraId="57404BBB"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36 to 54 Years</w:t>
            </w:r>
          </w:p>
        </w:tc>
        <w:tc>
          <w:tcPr>
            <w:tcW w:w="1250" w:type="pct"/>
          </w:tcPr>
          <w:p w14:paraId="58A637A6"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143</w:t>
            </w:r>
          </w:p>
        </w:tc>
        <w:tc>
          <w:tcPr>
            <w:tcW w:w="1250" w:type="pct"/>
          </w:tcPr>
          <w:p w14:paraId="7BB1B8A9"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66.83</w:t>
            </w:r>
          </w:p>
        </w:tc>
      </w:tr>
      <w:tr w:rsidR="00DB1A12" w:rsidRPr="001345F8" w14:paraId="5E5137C3" w14:textId="77777777" w:rsidTr="00E87569">
        <w:tc>
          <w:tcPr>
            <w:tcW w:w="492" w:type="pct"/>
          </w:tcPr>
          <w:p w14:paraId="45A088DC"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3.</w:t>
            </w:r>
          </w:p>
        </w:tc>
        <w:tc>
          <w:tcPr>
            <w:tcW w:w="2008" w:type="pct"/>
          </w:tcPr>
          <w:p w14:paraId="3AAF46CD"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55 Years and above</w:t>
            </w:r>
          </w:p>
        </w:tc>
        <w:tc>
          <w:tcPr>
            <w:tcW w:w="1250" w:type="pct"/>
          </w:tcPr>
          <w:p w14:paraId="713BE902"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40</w:t>
            </w:r>
          </w:p>
        </w:tc>
        <w:tc>
          <w:tcPr>
            <w:tcW w:w="1250" w:type="pct"/>
          </w:tcPr>
          <w:p w14:paraId="2266D6F5"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18.69</w:t>
            </w:r>
          </w:p>
        </w:tc>
      </w:tr>
      <w:tr w:rsidR="00DB1A12" w:rsidRPr="001345F8" w14:paraId="26967DAF" w14:textId="77777777" w:rsidTr="00E87569">
        <w:tc>
          <w:tcPr>
            <w:tcW w:w="492" w:type="pct"/>
          </w:tcPr>
          <w:p w14:paraId="6CD52DF8"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p>
        </w:tc>
        <w:tc>
          <w:tcPr>
            <w:tcW w:w="2008" w:type="pct"/>
          </w:tcPr>
          <w:p w14:paraId="49518625"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Total</w:t>
            </w:r>
          </w:p>
        </w:tc>
        <w:tc>
          <w:tcPr>
            <w:tcW w:w="1250" w:type="pct"/>
          </w:tcPr>
          <w:p w14:paraId="57940771"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214</w:t>
            </w:r>
          </w:p>
        </w:tc>
        <w:tc>
          <w:tcPr>
            <w:tcW w:w="1250" w:type="pct"/>
          </w:tcPr>
          <w:p w14:paraId="64EE5742"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100.00</w:t>
            </w:r>
          </w:p>
        </w:tc>
      </w:tr>
    </w:tbl>
    <w:p w14:paraId="76605BF7" w14:textId="77777777" w:rsidR="00DB1A12" w:rsidRPr="001345F8" w:rsidRDefault="00DB1A12" w:rsidP="001345F8">
      <w:pPr>
        <w:spacing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Mean = 44.67, SD = 9.19, Min = 28, Max = 72</w:t>
      </w:r>
    </w:p>
    <w:p w14:paraId="69B5182D" w14:textId="77777777" w:rsidR="00DB1A12" w:rsidRPr="001345F8" w:rsidRDefault="00DB1A12" w:rsidP="001345F8">
      <w:pPr>
        <w:spacing w:before="120" w:line="360" w:lineRule="auto"/>
        <w:ind w:firstLine="567"/>
        <w:jc w:val="both"/>
        <w:rPr>
          <w:rFonts w:ascii="Times New Roman" w:hAnsi="Times New Roman" w:cs="Times New Roman"/>
          <w:sz w:val="24"/>
          <w:szCs w:val="24"/>
        </w:rPr>
      </w:pPr>
      <w:r w:rsidRPr="001345F8">
        <w:rPr>
          <w:rFonts w:ascii="Times New Roman" w:hAnsi="Times New Roman" w:cs="Times New Roman"/>
          <w:sz w:val="24"/>
          <w:szCs w:val="24"/>
        </w:rPr>
        <w:t xml:space="preserve">It is evident from the Table 1 that majority of the respondents (66.83 %) were in 36 to 54 years age category followed by 55 years and above (18.69%) and &lt;35 years (14.48%). So, it focuses that the farmers of 36 to 54 years and 55 years and above age categories were mostly engaged in vegetable production in the area under study. This finding is similar to the findings reported by </w:t>
      </w:r>
      <w:r w:rsidRPr="001345F8">
        <w:rPr>
          <w:rFonts w:ascii="Times New Roman" w:hAnsi="Times New Roman" w:cs="Times New Roman"/>
          <w:bCs/>
          <w:sz w:val="24"/>
          <w:szCs w:val="24"/>
        </w:rPr>
        <w:t>Kher (1996).</w:t>
      </w:r>
    </w:p>
    <w:p w14:paraId="636D6384"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Table 2: Distribution of the respondents according to their education</w:t>
      </w:r>
      <w:r w:rsidR="00393EFF">
        <w:rPr>
          <w:rFonts w:ascii="Times New Roman" w:hAnsi="Times New Roman" w:cs="Times New Roman"/>
          <w:b/>
          <w:sz w:val="24"/>
          <w:szCs w:val="24"/>
        </w:rPr>
        <w:t xml:space="preserve"> (</w:t>
      </w:r>
      <w:r w:rsidR="00393EFF">
        <w:rPr>
          <w:rFonts w:ascii="Times New Roman" w:hAnsi="Times New Roman" w:cs="Times New Roman"/>
          <w:sz w:val="24"/>
          <w:szCs w:val="24"/>
        </w:rPr>
        <w:t>n</w:t>
      </w:r>
      <w:r w:rsidR="00393EFF" w:rsidRPr="001345F8">
        <w:rPr>
          <w:rFonts w:ascii="Times New Roman" w:hAnsi="Times New Roman" w:cs="Times New Roman"/>
          <w:sz w:val="24"/>
          <w:szCs w:val="24"/>
        </w:rPr>
        <w:t>=214</w:t>
      </w:r>
      <w:r w:rsidR="00393EFF">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3846"/>
        <w:gridCol w:w="2394"/>
        <w:gridCol w:w="2394"/>
      </w:tblGrid>
      <w:tr w:rsidR="00DB1A12" w:rsidRPr="001345F8" w14:paraId="466854A9" w14:textId="77777777" w:rsidTr="00E87569">
        <w:tc>
          <w:tcPr>
            <w:tcW w:w="492" w:type="pct"/>
          </w:tcPr>
          <w:p w14:paraId="768FB1BE" w14:textId="77777777" w:rsidR="00DB1A12" w:rsidRPr="001345F8" w:rsidRDefault="00DB1A12" w:rsidP="001345F8">
            <w:pPr>
              <w:spacing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S. No</w:t>
            </w:r>
          </w:p>
        </w:tc>
        <w:tc>
          <w:tcPr>
            <w:tcW w:w="2008" w:type="pct"/>
          </w:tcPr>
          <w:p w14:paraId="01A2AA5B"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Categories</w:t>
            </w:r>
          </w:p>
        </w:tc>
        <w:tc>
          <w:tcPr>
            <w:tcW w:w="1250" w:type="pct"/>
          </w:tcPr>
          <w:p w14:paraId="586E20ED"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Frequency</w:t>
            </w:r>
          </w:p>
        </w:tc>
        <w:tc>
          <w:tcPr>
            <w:tcW w:w="1250" w:type="pct"/>
          </w:tcPr>
          <w:p w14:paraId="13F202F6"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Percentage</w:t>
            </w:r>
          </w:p>
        </w:tc>
      </w:tr>
      <w:tr w:rsidR="00DB1A12" w:rsidRPr="001345F8" w14:paraId="66041BB7" w14:textId="77777777" w:rsidTr="00E87569">
        <w:tc>
          <w:tcPr>
            <w:tcW w:w="492" w:type="pct"/>
          </w:tcPr>
          <w:p w14:paraId="2B84A133"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w:t>
            </w:r>
          </w:p>
        </w:tc>
        <w:tc>
          <w:tcPr>
            <w:tcW w:w="2008" w:type="pct"/>
          </w:tcPr>
          <w:p w14:paraId="1A28F826" w14:textId="77777777" w:rsidR="00DB1A12" w:rsidRPr="001345F8" w:rsidRDefault="00DB1A12" w:rsidP="001345F8">
            <w:pPr>
              <w:tabs>
                <w:tab w:val="center" w:pos="1594"/>
              </w:tabs>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Illiterate</w:t>
            </w:r>
          </w:p>
        </w:tc>
        <w:tc>
          <w:tcPr>
            <w:tcW w:w="1250" w:type="pct"/>
          </w:tcPr>
          <w:p w14:paraId="30C47C62"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22</w:t>
            </w:r>
          </w:p>
        </w:tc>
        <w:tc>
          <w:tcPr>
            <w:tcW w:w="1250" w:type="pct"/>
          </w:tcPr>
          <w:p w14:paraId="7CE48660"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10.28</w:t>
            </w:r>
          </w:p>
        </w:tc>
      </w:tr>
      <w:tr w:rsidR="00DB1A12" w:rsidRPr="001345F8" w14:paraId="2A9C689B" w14:textId="77777777" w:rsidTr="00E87569">
        <w:tc>
          <w:tcPr>
            <w:tcW w:w="492" w:type="pct"/>
          </w:tcPr>
          <w:p w14:paraId="46A82BA6"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2.</w:t>
            </w:r>
          </w:p>
        </w:tc>
        <w:tc>
          <w:tcPr>
            <w:tcW w:w="2008" w:type="pct"/>
          </w:tcPr>
          <w:p w14:paraId="3C9F55EC"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Primary</w:t>
            </w:r>
          </w:p>
        </w:tc>
        <w:tc>
          <w:tcPr>
            <w:tcW w:w="1250" w:type="pct"/>
          </w:tcPr>
          <w:p w14:paraId="47B017AD"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7</w:t>
            </w:r>
          </w:p>
        </w:tc>
        <w:tc>
          <w:tcPr>
            <w:tcW w:w="1250" w:type="pct"/>
          </w:tcPr>
          <w:p w14:paraId="498912A0"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03.27</w:t>
            </w:r>
          </w:p>
        </w:tc>
      </w:tr>
      <w:tr w:rsidR="00DB1A12" w:rsidRPr="001345F8" w14:paraId="62BB7363" w14:textId="77777777" w:rsidTr="00E87569">
        <w:tc>
          <w:tcPr>
            <w:tcW w:w="492" w:type="pct"/>
          </w:tcPr>
          <w:p w14:paraId="4D65CC0A"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3.</w:t>
            </w:r>
          </w:p>
        </w:tc>
        <w:tc>
          <w:tcPr>
            <w:tcW w:w="2008" w:type="pct"/>
          </w:tcPr>
          <w:p w14:paraId="55516B48"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Middle</w:t>
            </w:r>
          </w:p>
        </w:tc>
        <w:tc>
          <w:tcPr>
            <w:tcW w:w="1250" w:type="pct"/>
          </w:tcPr>
          <w:p w14:paraId="2F8D8638"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16</w:t>
            </w:r>
          </w:p>
        </w:tc>
        <w:tc>
          <w:tcPr>
            <w:tcW w:w="1250" w:type="pct"/>
          </w:tcPr>
          <w:p w14:paraId="6362DCBF"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07.47</w:t>
            </w:r>
          </w:p>
        </w:tc>
      </w:tr>
      <w:tr w:rsidR="00DB1A12" w:rsidRPr="001345F8" w14:paraId="5E1AA904" w14:textId="77777777" w:rsidTr="00E87569">
        <w:tc>
          <w:tcPr>
            <w:tcW w:w="492" w:type="pct"/>
          </w:tcPr>
          <w:p w14:paraId="4C467B4D"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4</w:t>
            </w:r>
          </w:p>
        </w:tc>
        <w:tc>
          <w:tcPr>
            <w:tcW w:w="2008" w:type="pct"/>
          </w:tcPr>
          <w:p w14:paraId="46F506C0"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High School</w:t>
            </w:r>
          </w:p>
        </w:tc>
        <w:tc>
          <w:tcPr>
            <w:tcW w:w="1250" w:type="pct"/>
          </w:tcPr>
          <w:p w14:paraId="4110BC0E"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47</w:t>
            </w:r>
          </w:p>
        </w:tc>
        <w:tc>
          <w:tcPr>
            <w:tcW w:w="1250" w:type="pct"/>
          </w:tcPr>
          <w:p w14:paraId="3A0B49CA"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21.97</w:t>
            </w:r>
          </w:p>
        </w:tc>
      </w:tr>
      <w:tr w:rsidR="00DB1A12" w:rsidRPr="001345F8" w14:paraId="3DEE93C9" w14:textId="77777777" w:rsidTr="00E87569">
        <w:tc>
          <w:tcPr>
            <w:tcW w:w="492" w:type="pct"/>
          </w:tcPr>
          <w:p w14:paraId="3FD2E81A"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5.</w:t>
            </w:r>
          </w:p>
        </w:tc>
        <w:tc>
          <w:tcPr>
            <w:tcW w:w="2008" w:type="pct"/>
          </w:tcPr>
          <w:p w14:paraId="191F0BA2"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Intermediate</w:t>
            </w:r>
          </w:p>
        </w:tc>
        <w:tc>
          <w:tcPr>
            <w:tcW w:w="1250" w:type="pct"/>
          </w:tcPr>
          <w:p w14:paraId="570E05B0"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51</w:t>
            </w:r>
          </w:p>
        </w:tc>
        <w:tc>
          <w:tcPr>
            <w:tcW w:w="1250" w:type="pct"/>
          </w:tcPr>
          <w:p w14:paraId="4FFD27D9"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23.83</w:t>
            </w:r>
          </w:p>
        </w:tc>
      </w:tr>
      <w:tr w:rsidR="00DB1A12" w:rsidRPr="001345F8" w14:paraId="4D21019C" w14:textId="77777777" w:rsidTr="00E87569">
        <w:tc>
          <w:tcPr>
            <w:tcW w:w="492" w:type="pct"/>
          </w:tcPr>
          <w:p w14:paraId="04A86BB3"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6.</w:t>
            </w:r>
          </w:p>
        </w:tc>
        <w:tc>
          <w:tcPr>
            <w:tcW w:w="2008" w:type="pct"/>
          </w:tcPr>
          <w:p w14:paraId="4C387829"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Graduate</w:t>
            </w:r>
          </w:p>
        </w:tc>
        <w:tc>
          <w:tcPr>
            <w:tcW w:w="1250" w:type="pct"/>
          </w:tcPr>
          <w:p w14:paraId="2D669756"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44</w:t>
            </w:r>
          </w:p>
        </w:tc>
        <w:tc>
          <w:tcPr>
            <w:tcW w:w="1250" w:type="pct"/>
          </w:tcPr>
          <w:p w14:paraId="53C87AEF"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20.57</w:t>
            </w:r>
          </w:p>
        </w:tc>
      </w:tr>
      <w:tr w:rsidR="00DB1A12" w:rsidRPr="001345F8" w14:paraId="0E5C0D38" w14:textId="77777777" w:rsidTr="00E87569">
        <w:tc>
          <w:tcPr>
            <w:tcW w:w="492" w:type="pct"/>
          </w:tcPr>
          <w:p w14:paraId="06478EE6"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7.</w:t>
            </w:r>
          </w:p>
        </w:tc>
        <w:tc>
          <w:tcPr>
            <w:tcW w:w="2008" w:type="pct"/>
          </w:tcPr>
          <w:p w14:paraId="0241BD23"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Post graduate</w:t>
            </w:r>
          </w:p>
        </w:tc>
        <w:tc>
          <w:tcPr>
            <w:tcW w:w="1250" w:type="pct"/>
          </w:tcPr>
          <w:p w14:paraId="2F01A84E"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27</w:t>
            </w:r>
          </w:p>
        </w:tc>
        <w:tc>
          <w:tcPr>
            <w:tcW w:w="1250" w:type="pct"/>
          </w:tcPr>
          <w:p w14:paraId="6DA281D7"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12.61</w:t>
            </w:r>
          </w:p>
        </w:tc>
      </w:tr>
      <w:tr w:rsidR="00DB1A12" w:rsidRPr="001345F8" w14:paraId="2AFD3B67" w14:textId="77777777" w:rsidTr="00E87569">
        <w:tc>
          <w:tcPr>
            <w:tcW w:w="492" w:type="pct"/>
          </w:tcPr>
          <w:p w14:paraId="7C73D769"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p>
        </w:tc>
        <w:tc>
          <w:tcPr>
            <w:tcW w:w="2008" w:type="pct"/>
          </w:tcPr>
          <w:p w14:paraId="031BCE96"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Total</w:t>
            </w:r>
          </w:p>
        </w:tc>
        <w:tc>
          <w:tcPr>
            <w:tcW w:w="1250" w:type="pct"/>
          </w:tcPr>
          <w:p w14:paraId="5CD0F249"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214</w:t>
            </w:r>
          </w:p>
        </w:tc>
        <w:tc>
          <w:tcPr>
            <w:tcW w:w="1250" w:type="pct"/>
          </w:tcPr>
          <w:p w14:paraId="56EBB14A"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100.00</w:t>
            </w:r>
          </w:p>
        </w:tc>
      </w:tr>
    </w:tbl>
    <w:p w14:paraId="4FDC97E3" w14:textId="77777777" w:rsidR="00DB1A12" w:rsidRPr="001345F8" w:rsidRDefault="00DB1A12" w:rsidP="001345F8">
      <w:pPr>
        <w:spacing w:before="120" w:line="360" w:lineRule="auto"/>
        <w:ind w:firstLine="567"/>
        <w:jc w:val="both"/>
        <w:rPr>
          <w:rFonts w:ascii="Times New Roman" w:hAnsi="Times New Roman" w:cs="Times New Roman"/>
          <w:sz w:val="24"/>
          <w:szCs w:val="24"/>
        </w:rPr>
      </w:pPr>
      <w:r w:rsidRPr="001345F8">
        <w:rPr>
          <w:rFonts w:ascii="Times New Roman" w:hAnsi="Times New Roman" w:cs="Times New Roman"/>
          <w:sz w:val="24"/>
          <w:szCs w:val="24"/>
        </w:rPr>
        <w:t xml:space="preserve">The Table 2 reveals that 10.28per cent respondents were illiterate. Among literate respondents the level of education ranged between primary and post-graduate. The education </w:t>
      </w:r>
      <w:r w:rsidRPr="001345F8">
        <w:rPr>
          <w:rFonts w:ascii="Times New Roman" w:hAnsi="Times New Roman" w:cs="Times New Roman"/>
          <w:sz w:val="24"/>
          <w:szCs w:val="24"/>
        </w:rPr>
        <w:lastRenderedPageBreak/>
        <w:t xml:space="preserve">levels in descending order were found as Intermediate (23.83%), High school (21.97%), Graduate (20.57%), Post-graduate (12.61%), Middle (7.47%) and Primary (3.27%). This finding is contrary to the findings reported by </w:t>
      </w:r>
      <w:r w:rsidRPr="001345F8">
        <w:rPr>
          <w:rFonts w:ascii="Times New Roman" w:hAnsi="Times New Roman" w:cs="Times New Roman"/>
          <w:bCs/>
          <w:sz w:val="24"/>
          <w:szCs w:val="24"/>
        </w:rPr>
        <w:t>Chandra (2000).</w:t>
      </w:r>
      <w:r w:rsidR="00E43C2A">
        <w:rPr>
          <w:rFonts w:ascii="Times New Roman" w:hAnsi="Times New Roman" w:cs="Times New Roman"/>
          <w:bCs/>
          <w:sz w:val="24"/>
          <w:szCs w:val="24"/>
        </w:rPr>
        <w:t xml:space="preserve"> Higher </w:t>
      </w:r>
      <w:r w:rsidR="001A0207">
        <w:rPr>
          <w:rFonts w:ascii="Times New Roman" w:hAnsi="Times New Roman" w:cs="Times New Roman"/>
          <w:bCs/>
          <w:sz w:val="24"/>
          <w:szCs w:val="24"/>
        </w:rPr>
        <w:t xml:space="preserve">education and training in farmers </w:t>
      </w:r>
      <w:proofErr w:type="gramStart"/>
      <w:r w:rsidR="001A0207">
        <w:rPr>
          <w:rFonts w:ascii="Times New Roman" w:hAnsi="Times New Roman" w:cs="Times New Roman"/>
          <w:bCs/>
          <w:sz w:val="24"/>
          <w:szCs w:val="24"/>
        </w:rPr>
        <w:t>helps</w:t>
      </w:r>
      <w:proofErr w:type="gramEnd"/>
      <w:r w:rsidR="00E00F03">
        <w:rPr>
          <w:rFonts w:ascii="Times New Roman" w:hAnsi="Times New Roman" w:cs="Times New Roman"/>
          <w:bCs/>
          <w:sz w:val="24"/>
          <w:szCs w:val="24"/>
        </w:rPr>
        <w:t xml:space="preserve"> them to choose proper </w:t>
      </w:r>
      <w:r w:rsidR="002C216D">
        <w:rPr>
          <w:rFonts w:ascii="Times New Roman" w:hAnsi="Times New Roman" w:cs="Times New Roman"/>
          <w:bCs/>
          <w:sz w:val="24"/>
          <w:szCs w:val="24"/>
        </w:rPr>
        <w:t>management practices and preventive measures against diseases and pests in vegetables (</w:t>
      </w:r>
      <w:r w:rsidR="00630DB4">
        <w:rPr>
          <w:rFonts w:ascii="Times New Roman" w:hAnsi="Times New Roman" w:cs="Times New Roman"/>
          <w:bCs/>
          <w:sz w:val="24"/>
          <w:szCs w:val="24"/>
        </w:rPr>
        <w:t>Gautam et al., 2017</w:t>
      </w:r>
      <w:r w:rsidR="002C216D">
        <w:rPr>
          <w:rFonts w:ascii="Times New Roman" w:hAnsi="Times New Roman" w:cs="Times New Roman"/>
          <w:bCs/>
          <w:sz w:val="24"/>
          <w:szCs w:val="24"/>
        </w:rPr>
        <w:t>).</w:t>
      </w:r>
    </w:p>
    <w:p w14:paraId="5CBBC584" w14:textId="77777777" w:rsidR="00A200C3" w:rsidRPr="001345F8" w:rsidRDefault="00A200C3" w:rsidP="001345F8">
      <w:pPr>
        <w:tabs>
          <w:tab w:val="left" w:pos="0"/>
        </w:tabs>
        <w:spacing w:line="360" w:lineRule="auto"/>
        <w:jc w:val="both"/>
        <w:rPr>
          <w:rFonts w:ascii="Times New Roman" w:hAnsi="Times New Roman" w:cs="Times New Roman"/>
          <w:sz w:val="24"/>
          <w:szCs w:val="24"/>
        </w:rPr>
      </w:pPr>
      <w:r w:rsidRPr="001345F8">
        <w:rPr>
          <w:rFonts w:ascii="Times New Roman" w:hAnsi="Times New Roman" w:cs="Times New Roman"/>
          <w:b/>
          <w:sz w:val="24"/>
          <w:szCs w:val="24"/>
        </w:rPr>
        <w:t>Table 3: Distribution of the respondents according to their caste category</w:t>
      </w:r>
      <w:r w:rsidR="00F75CD6">
        <w:rPr>
          <w:rFonts w:ascii="Times New Roman" w:hAnsi="Times New Roman" w:cs="Times New Roman"/>
          <w:b/>
          <w:sz w:val="24"/>
          <w:szCs w:val="24"/>
        </w:rPr>
        <w:t xml:space="preserve"> (</w:t>
      </w:r>
      <w:r w:rsidR="00F75CD6">
        <w:rPr>
          <w:rFonts w:ascii="Times New Roman" w:hAnsi="Times New Roman" w:cs="Times New Roman"/>
          <w:sz w:val="24"/>
          <w:szCs w:val="24"/>
        </w:rPr>
        <w:t>n</w:t>
      </w:r>
      <w:r w:rsidR="00F75CD6" w:rsidRPr="001345F8">
        <w:rPr>
          <w:rFonts w:ascii="Times New Roman" w:hAnsi="Times New Roman" w:cs="Times New Roman"/>
          <w:sz w:val="24"/>
          <w:szCs w:val="24"/>
        </w:rPr>
        <w:t>=214</w:t>
      </w:r>
      <w:r w:rsidR="00F75CD6">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3920"/>
        <w:gridCol w:w="2386"/>
        <w:gridCol w:w="2384"/>
      </w:tblGrid>
      <w:tr w:rsidR="00A200C3" w:rsidRPr="001345F8" w14:paraId="6D5C63F7" w14:textId="77777777" w:rsidTr="00E87569">
        <w:tc>
          <w:tcPr>
            <w:tcW w:w="462" w:type="pct"/>
          </w:tcPr>
          <w:p w14:paraId="2A9541EE"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S. No</w:t>
            </w:r>
          </w:p>
        </w:tc>
        <w:tc>
          <w:tcPr>
            <w:tcW w:w="2047" w:type="pct"/>
          </w:tcPr>
          <w:p w14:paraId="3B0F0D4B"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b/>
                <w:sz w:val="24"/>
                <w:szCs w:val="24"/>
              </w:rPr>
              <w:t>Categories</w:t>
            </w:r>
          </w:p>
        </w:tc>
        <w:tc>
          <w:tcPr>
            <w:tcW w:w="1246" w:type="pct"/>
          </w:tcPr>
          <w:p w14:paraId="4B7DDB2D"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Frequency</w:t>
            </w:r>
          </w:p>
        </w:tc>
        <w:tc>
          <w:tcPr>
            <w:tcW w:w="1246" w:type="pct"/>
          </w:tcPr>
          <w:p w14:paraId="364E1A86"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Percentage</w:t>
            </w:r>
          </w:p>
        </w:tc>
      </w:tr>
      <w:tr w:rsidR="00A200C3" w:rsidRPr="001345F8" w14:paraId="548901D4" w14:textId="77777777" w:rsidTr="00E87569">
        <w:tc>
          <w:tcPr>
            <w:tcW w:w="462" w:type="pct"/>
            <w:vAlign w:val="center"/>
          </w:tcPr>
          <w:p w14:paraId="0C73DA0B"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w:t>
            </w:r>
          </w:p>
        </w:tc>
        <w:tc>
          <w:tcPr>
            <w:tcW w:w="2047" w:type="pct"/>
          </w:tcPr>
          <w:p w14:paraId="53808D4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General Caste</w:t>
            </w:r>
          </w:p>
        </w:tc>
        <w:tc>
          <w:tcPr>
            <w:tcW w:w="1246" w:type="pct"/>
          </w:tcPr>
          <w:p w14:paraId="05B86F87"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58</w:t>
            </w:r>
          </w:p>
        </w:tc>
        <w:tc>
          <w:tcPr>
            <w:tcW w:w="1246" w:type="pct"/>
          </w:tcPr>
          <w:p w14:paraId="0F9B5142"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27.11</w:t>
            </w:r>
          </w:p>
        </w:tc>
      </w:tr>
      <w:tr w:rsidR="00A200C3" w:rsidRPr="001345F8" w14:paraId="54571EAB" w14:textId="77777777" w:rsidTr="00E87569">
        <w:tc>
          <w:tcPr>
            <w:tcW w:w="462" w:type="pct"/>
            <w:vAlign w:val="center"/>
          </w:tcPr>
          <w:p w14:paraId="27180C57"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w:t>
            </w:r>
          </w:p>
        </w:tc>
        <w:tc>
          <w:tcPr>
            <w:tcW w:w="2047" w:type="pct"/>
          </w:tcPr>
          <w:p w14:paraId="609E35C7"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Other Backward Caste</w:t>
            </w:r>
          </w:p>
        </w:tc>
        <w:tc>
          <w:tcPr>
            <w:tcW w:w="1246" w:type="pct"/>
          </w:tcPr>
          <w:p w14:paraId="3081FAC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85</w:t>
            </w:r>
          </w:p>
        </w:tc>
        <w:tc>
          <w:tcPr>
            <w:tcW w:w="1246" w:type="pct"/>
          </w:tcPr>
          <w:p w14:paraId="057E2B7D"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39.72</w:t>
            </w:r>
          </w:p>
        </w:tc>
      </w:tr>
      <w:tr w:rsidR="00A200C3" w:rsidRPr="001345F8" w14:paraId="4CEB0F46" w14:textId="77777777" w:rsidTr="00E87569">
        <w:tc>
          <w:tcPr>
            <w:tcW w:w="462" w:type="pct"/>
            <w:vAlign w:val="center"/>
          </w:tcPr>
          <w:p w14:paraId="2D40722B"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3.</w:t>
            </w:r>
          </w:p>
        </w:tc>
        <w:tc>
          <w:tcPr>
            <w:tcW w:w="2047" w:type="pct"/>
          </w:tcPr>
          <w:p w14:paraId="1C68B29E"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Schedule Caste</w:t>
            </w:r>
          </w:p>
        </w:tc>
        <w:tc>
          <w:tcPr>
            <w:tcW w:w="1246" w:type="pct"/>
          </w:tcPr>
          <w:p w14:paraId="77990673"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71</w:t>
            </w:r>
          </w:p>
        </w:tc>
        <w:tc>
          <w:tcPr>
            <w:tcW w:w="1246" w:type="pct"/>
          </w:tcPr>
          <w:p w14:paraId="44996CAD"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33.17</w:t>
            </w:r>
          </w:p>
        </w:tc>
      </w:tr>
      <w:tr w:rsidR="00A200C3" w:rsidRPr="001345F8" w14:paraId="01D68640" w14:textId="77777777" w:rsidTr="00E87569">
        <w:tc>
          <w:tcPr>
            <w:tcW w:w="2509" w:type="pct"/>
            <w:gridSpan w:val="2"/>
          </w:tcPr>
          <w:p w14:paraId="70B5D5E1"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Total:</w:t>
            </w:r>
          </w:p>
        </w:tc>
        <w:tc>
          <w:tcPr>
            <w:tcW w:w="1246" w:type="pct"/>
          </w:tcPr>
          <w:p w14:paraId="0ADB16B2"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214</w:t>
            </w:r>
          </w:p>
        </w:tc>
        <w:tc>
          <w:tcPr>
            <w:tcW w:w="1246" w:type="pct"/>
          </w:tcPr>
          <w:p w14:paraId="12026B2E"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100.00</w:t>
            </w:r>
          </w:p>
        </w:tc>
      </w:tr>
    </w:tbl>
    <w:p w14:paraId="1DE9041E" w14:textId="77777777" w:rsidR="00A200C3" w:rsidRPr="001345F8" w:rsidRDefault="00A200C3" w:rsidP="001345F8">
      <w:pPr>
        <w:spacing w:before="120" w:line="360" w:lineRule="auto"/>
        <w:ind w:firstLine="567"/>
        <w:jc w:val="both"/>
        <w:rPr>
          <w:rFonts w:ascii="Times New Roman" w:hAnsi="Times New Roman" w:cs="Times New Roman"/>
          <w:sz w:val="24"/>
          <w:szCs w:val="24"/>
        </w:rPr>
      </w:pPr>
      <w:r w:rsidRPr="001345F8">
        <w:rPr>
          <w:rFonts w:ascii="Times New Roman" w:hAnsi="Times New Roman" w:cs="Times New Roman"/>
          <w:sz w:val="24"/>
          <w:szCs w:val="24"/>
        </w:rPr>
        <w:t xml:space="preserve">The above Table 3 focuses that the majority of vegetable growers (39.72%) belong to other backward caste followed by scheduled caste (33.17%) and general caste (27.11%). It seems from the findings that major chunk of vegetable growers </w:t>
      </w:r>
      <w:proofErr w:type="gramStart"/>
      <w:r w:rsidRPr="001345F8">
        <w:rPr>
          <w:rFonts w:ascii="Times New Roman" w:hAnsi="Times New Roman" w:cs="Times New Roman"/>
          <w:sz w:val="24"/>
          <w:szCs w:val="24"/>
        </w:rPr>
        <w:t>were</w:t>
      </w:r>
      <w:proofErr w:type="gramEnd"/>
      <w:r w:rsidRPr="001345F8">
        <w:rPr>
          <w:rFonts w:ascii="Times New Roman" w:hAnsi="Times New Roman" w:cs="Times New Roman"/>
          <w:sz w:val="24"/>
          <w:szCs w:val="24"/>
        </w:rPr>
        <w:t xml:space="preserve"> from OBC and SC category. It may be because of cast based occupation factor. It has been seen in the study area that Maurya, Patel, Sonkar caste people are engaged in vegetable cultivation from generations. Their main occupation is growing and marketing the vegetables in local market. This finding is in line with the findings reported by </w:t>
      </w:r>
      <w:r w:rsidRPr="001345F8">
        <w:rPr>
          <w:rFonts w:ascii="Times New Roman" w:hAnsi="Times New Roman" w:cs="Times New Roman"/>
          <w:bCs/>
          <w:sz w:val="24"/>
          <w:szCs w:val="24"/>
        </w:rPr>
        <w:t>Malik (1997).</w:t>
      </w:r>
    </w:p>
    <w:p w14:paraId="0F4FB597" w14:textId="77777777" w:rsidR="00A200C3" w:rsidRPr="001345F8" w:rsidRDefault="00A200C3" w:rsidP="001345F8">
      <w:pPr>
        <w:tabs>
          <w:tab w:val="left" w:pos="0"/>
        </w:tabs>
        <w:spacing w:line="360" w:lineRule="auto"/>
        <w:jc w:val="both"/>
        <w:rPr>
          <w:rFonts w:ascii="Times New Roman" w:hAnsi="Times New Roman" w:cs="Times New Roman"/>
          <w:sz w:val="24"/>
          <w:szCs w:val="24"/>
        </w:rPr>
      </w:pPr>
      <w:r w:rsidRPr="001345F8">
        <w:rPr>
          <w:rFonts w:ascii="Times New Roman" w:hAnsi="Times New Roman" w:cs="Times New Roman"/>
          <w:b/>
          <w:sz w:val="24"/>
          <w:szCs w:val="24"/>
        </w:rPr>
        <w:t>Table 4: Distribution of the respondents according to their family type</w:t>
      </w:r>
      <w:r w:rsidR="00EF46ED">
        <w:rPr>
          <w:rFonts w:ascii="Times New Roman" w:hAnsi="Times New Roman" w:cs="Times New Roman"/>
          <w:b/>
          <w:sz w:val="24"/>
          <w:szCs w:val="24"/>
        </w:rPr>
        <w:t xml:space="preserve"> (</w:t>
      </w:r>
      <w:r w:rsidR="00EF46ED">
        <w:rPr>
          <w:rFonts w:ascii="Times New Roman" w:hAnsi="Times New Roman" w:cs="Times New Roman"/>
          <w:sz w:val="24"/>
          <w:szCs w:val="24"/>
        </w:rPr>
        <w:t>n</w:t>
      </w:r>
      <w:r w:rsidR="00EF46ED" w:rsidRPr="001345F8">
        <w:rPr>
          <w:rFonts w:ascii="Times New Roman" w:hAnsi="Times New Roman" w:cs="Times New Roman"/>
          <w:sz w:val="24"/>
          <w:szCs w:val="24"/>
        </w:rPr>
        <w:t>=214</w:t>
      </w:r>
      <w:r w:rsidR="00EF46ED">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3920"/>
        <w:gridCol w:w="2386"/>
        <w:gridCol w:w="2384"/>
      </w:tblGrid>
      <w:tr w:rsidR="00A200C3" w:rsidRPr="001345F8" w14:paraId="47C73A0F" w14:textId="77777777" w:rsidTr="00E87569">
        <w:tc>
          <w:tcPr>
            <w:tcW w:w="462" w:type="pct"/>
          </w:tcPr>
          <w:p w14:paraId="7FF61F4B"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S. No</w:t>
            </w:r>
          </w:p>
        </w:tc>
        <w:tc>
          <w:tcPr>
            <w:tcW w:w="2047" w:type="pct"/>
          </w:tcPr>
          <w:p w14:paraId="201B7E5A"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b/>
                <w:sz w:val="24"/>
                <w:szCs w:val="24"/>
              </w:rPr>
              <w:t>Categories</w:t>
            </w:r>
          </w:p>
        </w:tc>
        <w:tc>
          <w:tcPr>
            <w:tcW w:w="1246" w:type="pct"/>
          </w:tcPr>
          <w:p w14:paraId="59CB112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Frequency</w:t>
            </w:r>
          </w:p>
        </w:tc>
        <w:tc>
          <w:tcPr>
            <w:tcW w:w="1246" w:type="pct"/>
          </w:tcPr>
          <w:p w14:paraId="5E5D9919"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Percentage</w:t>
            </w:r>
          </w:p>
        </w:tc>
      </w:tr>
      <w:tr w:rsidR="00A200C3" w:rsidRPr="001345F8" w14:paraId="09991F56" w14:textId="77777777" w:rsidTr="00E87569">
        <w:tc>
          <w:tcPr>
            <w:tcW w:w="462" w:type="pct"/>
          </w:tcPr>
          <w:p w14:paraId="410B337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w:t>
            </w:r>
          </w:p>
        </w:tc>
        <w:tc>
          <w:tcPr>
            <w:tcW w:w="2047" w:type="pct"/>
          </w:tcPr>
          <w:p w14:paraId="65C1D97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Single</w:t>
            </w:r>
          </w:p>
        </w:tc>
        <w:tc>
          <w:tcPr>
            <w:tcW w:w="1246" w:type="pct"/>
          </w:tcPr>
          <w:p w14:paraId="58C0420E"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86</w:t>
            </w:r>
          </w:p>
        </w:tc>
        <w:tc>
          <w:tcPr>
            <w:tcW w:w="1246" w:type="pct"/>
          </w:tcPr>
          <w:p w14:paraId="62B30A2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40.18</w:t>
            </w:r>
          </w:p>
        </w:tc>
      </w:tr>
      <w:tr w:rsidR="00A200C3" w:rsidRPr="001345F8" w14:paraId="248D5780" w14:textId="77777777" w:rsidTr="00E87569">
        <w:tc>
          <w:tcPr>
            <w:tcW w:w="462" w:type="pct"/>
          </w:tcPr>
          <w:p w14:paraId="5253DD50"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w:t>
            </w:r>
          </w:p>
        </w:tc>
        <w:tc>
          <w:tcPr>
            <w:tcW w:w="2047" w:type="pct"/>
          </w:tcPr>
          <w:p w14:paraId="765E334E"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Joint</w:t>
            </w:r>
          </w:p>
        </w:tc>
        <w:tc>
          <w:tcPr>
            <w:tcW w:w="1246" w:type="pct"/>
          </w:tcPr>
          <w:p w14:paraId="16E33119"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128</w:t>
            </w:r>
          </w:p>
        </w:tc>
        <w:tc>
          <w:tcPr>
            <w:tcW w:w="1246" w:type="pct"/>
          </w:tcPr>
          <w:p w14:paraId="24DF4601"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59.82</w:t>
            </w:r>
          </w:p>
        </w:tc>
      </w:tr>
      <w:tr w:rsidR="00A200C3" w:rsidRPr="001345F8" w14:paraId="47434A58" w14:textId="77777777" w:rsidTr="00E87569">
        <w:tc>
          <w:tcPr>
            <w:tcW w:w="2509" w:type="pct"/>
            <w:gridSpan w:val="2"/>
          </w:tcPr>
          <w:p w14:paraId="5D6299BF"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Total:</w:t>
            </w:r>
          </w:p>
        </w:tc>
        <w:tc>
          <w:tcPr>
            <w:tcW w:w="1246" w:type="pct"/>
          </w:tcPr>
          <w:p w14:paraId="2AB122D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214</w:t>
            </w:r>
          </w:p>
        </w:tc>
        <w:tc>
          <w:tcPr>
            <w:tcW w:w="1246" w:type="pct"/>
          </w:tcPr>
          <w:p w14:paraId="6892152D"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100.00</w:t>
            </w:r>
          </w:p>
        </w:tc>
      </w:tr>
    </w:tbl>
    <w:p w14:paraId="7B87FA7E" w14:textId="77777777" w:rsidR="00A200C3" w:rsidRPr="001345F8" w:rsidRDefault="00A200C3" w:rsidP="001345F8">
      <w:pPr>
        <w:tabs>
          <w:tab w:val="left" w:pos="0"/>
        </w:tabs>
        <w:spacing w:before="120" w:line="360" w:lineRule="auto"/>
        <w:ind w:firstLine="567"/>
        <w:jc w:val="both"/>
        <w:rPr>
          <w:rFonts w:ascii="Times New Roman" w:hAnsi="Times New Roman" w:cs="Times New Roman"/>
          <w:bCs/>
          <w:sz w:val="24"/>
          <w:szCs w:val="24"/>
        </w:rPr>
      </w:pPr>
      <w:r w:rsidRPr="001345F8">
        <w:rPr>
          <w:rFonts w:ascii="Times New Roman" w:hAnsi="Times New Roman" w:cs="Times New Roman"/>
          <w:sz w:val="24"/>
          <w:szCs w:val="24"/>
        </w:rPr>
        <w:t xml:space="preserve">The above Table 4 projects that majority (59.82%) of the respondents were from joint families, while 40.18per cent respondents were from single family system. This finding is in line with the findings reported by </w:t>
      </w:r>
      <w:r w:rsidRPr="001345F8">
        <w:rPr>
          <w:rFonts w:ascii="Times New Roman" w:hAnsi="Times New Roman" w:cs="Times New Roman"/>
          <w:bCs/>
          <w:sz w:val="24"/>
          <w:szCs w:val="24"/>
        </w:rPr>
        <w:t>Chand (2004).</w:t>
      </w:r>
    </w:p>
    <w:p w14:paraId="2AA19C86" w14:textId="77777777" w:rsidR="00A200C3" w:rsidRPr="001345F8" w:rsidRDefault="00A200C3" w:rsidP="001345F8">
      <w:pPr>
        <w:tabs>
          <w:tab w:val="left" w:pos="0"/>
        </w:tabs>
        <w:spacing w:line="360" w:lineRule="auto"/>
        <w:jc w:val="both"/>
        <w:rPr>
          <w:rFonts w:ascii="Times New Roman" w:hAnsi="Times New Roman" w:cs="Times New Roman"/>
          <w:sz w:val="24"/>
          <w:szCs w:val="24"/>
        </w:rPr>
      </w:pPr>
      <w:r w:rsidRPr="001345F8">
        <w:rPr>
          <w:rFonts w:ascii="Times New Roman" w:hAnsi="Times New Roman" w:cs="Times New Roman"/>
          <w:b/>
          <w:sz w:val="24"/>
          <w:szCs w:val="24"/>
        </w:rPr>
        <w:t>Table 5: Distribution of the respondents according to their family size</w:t>
      </w:r>
      <w:r w:rsidR="003B119F">
        <w:rPr>
          <w:rFonts w:ascii="Times New Roman" w:hAnsi="Times New Roman" w:cs="Times New Roman"/>
          <w:b/>
          <w:sz w:val="24"/>
          <w:szCs w:val="24"/>
        </w:rPr>
        <w:t xml:space="preserve"> (</w:t>
      </w:r>
      <w:r w:rsidR="003B119F">
        <w:rPr>
          <w:rFonts w:ascii="Times New Roman" w:hAnsi="Times New Roman" w:cs="Times New Roman"/>
          <w:sz w:val="24"/>
          <w:szCs w:val="24"/>
        </w:rPr>
        <w:t>n</w:t>
      </w:r>
      <w:r w:rsidR="003B119F" w:rsidRPr="001345F8">
        <w:rPr>
          <w:rFonts w:ascii="Times New Roman" w:hAnsi="Times New Roman" w:cs="Times New Roman"/>
          <w:sz w:val="24"/>
          <w:szCs w:val="24"/>
        </w:rPr>
        <w:t>=214</w:t>
      </w:r>
      <w:r w:rsidR="003B119F">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3920"/>
        <w:gridCol w:w="2384"/>
        <w:gridCol w:w="2384"/>
      </w:tblGrid>
      <w:tr w:rsidR="00A200C3" w:rsidRPr="001345F8" w14:paraId="6B610C78" w14:textId="77777777" w:rsidTr="00E87569">
        <w:tc>
          <w:tcPr>
            <w:tcW w:w="463" w:type="pct"/>
          </w:tcPr>
          <w:p w14:paraId="14FE9820"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lastRenderedPageBreak/>
              <w:t>S. No</w:t>
            </w:r>
          </w:p>
        </w:tc>
        <w:tc>
          <w:tcPr>
            <w:tcW w:w="2047" w:type="pct"/>
          </w:tcPr>
          <w:p w14:paraId="061EB621"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b/>
                <w:sz w:val="24"/>
                <w:szCs w:val="24"/>
              </w:rPr>
              <w:t>Categories</w:t>
            </w:r>
          </w:p>
        </w:tc>
        <w:tc>
          <w:tcPr>
            <w:tcW w:w="1245" w:type="pct"/>
          </w:tcPr>
          <w:p w14:paraId="633DD3CC"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Frequency</w:t>
            </w:r>
          </w:p>
        </w:tc>
        <w:tc>
          <w:tcPr>
            <w:tcW w:w="1245" w:type="pct"/>
          </w:tcPr>
          <w:p w14:paraId="55F321B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Percentage</w:t>
            </w:r>
          </w:p>
        </w:tc>
      </w:tr>
      <w:tr w:rsidR="00A200C3" w:rsidRPr="001345F8" w14:paraId="49CA908D" w14:textId="77777777" w:rsidTr="00E87569">
        <w:tc>
          <w:tcPr>
            <w:tcW w:w="463" w:type="pct"/>
          </w:tcPr>
          <w:p w14:paraId="05285122"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w:t>
            </w:r>
          </w:p>
        </w:tc>
        <w:tc>
          <w:tcPr>
            <w:tcW w:w="2047" w:type="pct"/>
          </w:tcPr>
          <w:p w14:paraId="76BD2A70"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Up to 5 members (small)</w:t>
            </w:r>
          </w:p>
        </w:tc>
        <w:tc>
          <w:tcPr>
            <w:tcW w:w="1245" w:type="pct"/>
          </w:tcPr>
          <w:p w14:paraId="52120784"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87</w:t>
            </w:r>
          </w:p>
        </w:tc>
        <w:tc>
          <w:tcPr>
            <w:tcW w:w="1245" w:type="pct"/>
          </w:tcPr>
          <w:p w14:paraId="18B74479"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40.65</w:t>
            </w:r>
          </w:p>
        </w:tc>
      </w:tr>
      <w:tr w:rsidR="00A200C3" w:rsidRPr="001345F8" w14:paraId="613268BF" w14:textId="77777777" w:rsidTr="00E87569">
        <w:tc>
          <w:tcPr>
            <w:tcW w:w="463" w:type="pct"/>
          </w:tcPr>
          <w:p w14:paraId="7B184CB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w:t>
            </w:r>
          </w:p>
        </w:tc>
        <w:tc>
          <w:tcPr>
            <w:tcW w:w="2047" w:type="pct"/>
          </w:tcPr>
          <w:p w14:paraId="6E43B3A3"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Above 5 members (large)</w:t>
            </w:r>
          </w:p>
        </w:tc>
        <w:tc>
          <w:tcPr>
            <w:tcW w:w="1245" w:type="pct"/>
          </w:tcPr>
          <w:p w14:paraId="364F6608"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127</w:t>
            </w:r>
          </w:p>
        </w:tc>
        <w:tc>
          <w:tcPr>
            <w:tcW w:w="1245" w:type="pct"/>
          </w:tcPr>
          <w:p w14:paraId="1F0A1773"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59.35</w:t>
            </w:r>
          </w:p>
        </w:tc>
      </w:tr>
      <w:tr w:rsidR="00A200C3" w:rsidRPr="001345F8" w14:paraId="40997BF2" w14:textId="77777777" w:rsidTr="00E87569">
        <w:tc>
          <w:tcPr>
            <w:tcW w:w="2510" w:type="pct"/>
            <w:gridSpan w:val="2"/>
          </w:tcPr>
          <w:p w14:paraId="65E95CA6"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Total:</w:t>
            </w:r>
          </w:p>
        </w:tc>
        <w:tc>
          <w:tcPr>
            <w:tcW w:w="1245" w:type="pct"/>
          </w:tcPr>
          <w:p w14:paraId="44943069"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214</w:t>
            </w:r>
          </w:p>
        </w:tc>
        <w:tc>
          <w:tcPr>
            <w:tcW w:w="1245" w:type="pct"/>
          </w:tcPr>
          <w:p w14:paraId="0411F966"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100.00</w:t>
            </w:r>
          </w:p>
        </w:tc>
      </w:tr>
    </w:tbl>
    <w:p w14:paraId="5B34CE1A" w14:textId="77777777" w:rsidR="00A200C3" w:rsidRPr="001345F8" w:rsidRDefault="00A200C3" w:rsidP="001345F8">
      <w:pPr>
        <w:tabs>
          <w:tab w:val="left" w:pos="0"/>
        </w:tabs>
        <w:spacing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Mean = 7.65, SD=2.12, Min=3, Max=20</w:t>
      </w:r>
    </w:p>
    <w:p w14:paraId="13D39776" w14:textId="77777777" w:rsidR="00A200C3" w:rsidRPr="001345F8" w:rsidRDefault="00A200C3" w:rsidP="001345F8">
      <w:pPr>
        <w:tabs>
          <w:tab w:val="left" w:pos="0"/>
        </w:tabs>
        <w:spacing w:before="100" w:beforeAutospacing="1" w:after="100" w:afterAutospacing="1" w:line="360" w:lineRule="auto"/>
        <w:ind w:firstLine="567"/>
        <w:jc w:val="both"/>
        <w:rPr>
          <w:rFonts w:ascii="Times New Roman" w:hAnsi="Times New Roman" w:cs="Times New Roman"/>
          <w:sz w:val="24"/>
          <w:szCs w:val="24"/>
        </w:rPr>
      </w:pPr>
      <w:r w:rsidRPr="001345F8">
        <w:rPr>
          <w:rFonts w:ascii="Times New Roman" w:hAnsi="Times New Roman" w:cs="Times New Roman"/>
          <w:sz w:val="24"/>
          <w:szCs w:val="24"/>
        </w:rPr>
        <w:t xml:space="preserve">It is evident from Table 5 that 40.65per cent respondents were from small family followed by large size family (59.35%). The average size of the family was observed to be 7.65 members. This means that family size of the vegetable growers in the study area is relatively large. It might be due to joint family system prevailing in the study area. Vegetable cultivation is </w:t>
      </w:r>
      <w:r w:rsidR="00713FF4" w:rsidRPr="001345F8">
        <w:rPr>
          <w:rFonts w:ascii="Times New Roman" w:hAnsi="Times New Roman" w:cs="Times New Roman"/>
          <w:sz w:val="24"/>
          <w:szCs w:val="24"/>
        </w:rPr>
        <w:t>labor</w:t>
      </w:r>
      <w:r w:rsidRPr="001345F8">
        <w:rPr>
          <w:rFonts w:ascii="Times New Roman" w:hAnsi="Times New Roman" w:cs="Times New Roman"/>
          <w:sz w:val="24"/>
          <w:szCs w:val="24"/>
        </w:rPr>
        <w:t xml:space="preserve"> intensive occupation. Joint families have </w:t>
      </w:r>
      <w:proofErr w:type="gramStart"/>
      <w:r w:rsidRPr="001345F8">
        <w:rPr>
          <w:rFonts w:ascii="Times New Roman" w:hAnsi="Times New Roman" w:cs="Times New Roman"/>
          <w:sz w:val="24"/>
          <w:szCs w:val="24"/>
        </w:rPr>
        <w:t>more</w:t>
      </w:r>
      <w:proofErr w:type="gramEnd"/>
      <w:r w:rsidRPr="001345F8">
        <w:rPr>
          <w:rFonts w:ascii="Times New Roman" w:hAnsi="Times New Roman" w:cs="Times New Roman"/>
          <w:sz w:val="24"/>
          <w:szCs w:val="24"/>
        </w:rPr>
        <w:t xml:space="preserve"> number of </w:t>
      </w:r>
      <w:r w:rsidR="00713FF4" w:rsidRPr="001345F8">
        <w:rPr>
          <w:rFonts w:ascii="Times New Roman" w:hAnsi="Times New Roman" w:cs="Times New Roman"/>
          <w:sz w:val="24"/>
          <w:szCs w:val="24"/>
        </w:rPr>
        <w:t>people</w:t>
      </w:r>
      <w:r w:rsidRPr="001345F8">
        <w:rPr>
          <w:rFonts w:ascii="Times New Roman" w:hAnsi="Times New Roman" w:cs="Times New Roman"/>
          <w:sz w:val="24"/>
          <w:szCs w:val="24"/>
        </w:rPr>
        <w:t xml:space="preserve"> which makes the vegetable cultivation easier as compared to nuclear families having smaller family size.</w:t>
      </w:r>
    </w:p>
    <w:p w14:paraId="37663F71" w14:textId="77777777" w:rsidR="00A200C3" w:rsidRPr="001345F8" w:rsidRDefault="00A200C3" w:rsidP="001345F8">
      <w:pPr>
        <w:tabs>
          <w:tab w:val="left" w:pos="0"/>
        </w:tabs>
        <w:spacing w:line="360" w:lineRule="auto"/>
        <w:jc w:val="both"/>
        <w:rPr>
          <w:rFonts w:ascii="Times New Roman" w:hAnsi="Times New Roman" w:cs="Times New Roman"/>
          <w:sz w:val="24"/>
          <w:szCs w:val="24"/>
        </w:rPr>
      </w:pPr>
      <w:r w:rsidRPr="001345F8">
        <w:rPr>
          <w:rFonts w:ascii="Times New Roman" w:hAnsi="Times New Roman" w:cs="Times New Roman"/>
          <w:b/>
          <w:sz w:val="24"/>
          <w:szCs w:val="24"/>
        </w:rPr>
        <w:t>Table 6: Distribution of the respondents according to their size of land holding</w:t>
      </w:r>
      <w:r w:rsidR="008259FE">
        <w:rPr>
          <w:rFonts w:ascii="Times New Roman" w:hAnsi="Times New Roman" w:cs="Times New Roman"/>
          <w:b/>
          <w:sz w:val="24"/>
          <w:szCs w:val="24"/>
        </w:rPr>
        <w:t xml:space="preserve"> (</w:t>
      </w:r>
      <w:r w:rsidR="008259FE">
        <w:rPr>
          <w:rFonts w:ascii="Times New Roman" w:hAnsi="Times New Roman" w:cs="Times New Roman"/>
          <w:sz w:val="24"/>
          <w:szCs w:val="24"/>
        </w:rPr>
        <w:t>n</w:t>
      </w:r>
      <w:r w:rsidR="008259FE" w:rsidRPr="001345F8">
        <w:rPr>
          <w:rFonts w:ascii="Times New Roman" w:hAnsi="Times New Roman" w:cs="Times New Roman"/>
          <w:sz w:val="24"/>
          <w:szCs w:val="24"/>
        </w:rPr>
        <w:t>=214</w:t>
      </w:r>
      <w:r w:rsidR="008259FE">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3920"/>
        <w:gridCol w:w="2384"/>
        <w:gridCol w:w="2384"/>
      </w:tblGrid>
      <w:tr w:rsidR="00A200C3" w:rsidRPr="001345F8" w14:paraId="310EB0DB" w14:textId="77777777" w:rsidTr="00E87569">
        <w:tc>
          <w:tcPr>
            <w:tcW w:w="463" w:type="pct"/>
          </w:tcPr>
          <w:p w14:paraId="689CA704"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S. No</w:t>
            </w:r>
          </w:p>
        </w:tc>
        <w:tc>
          <w:tcPr>
            <w:tcW w:w="2047" w:type="pct"/>
          </w:tcPr>
          <w:p w14:paraId="5CC043E8"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b/>
                <w:sz w:val="24"/>
                <w:szCs w:val="24"/>
              </w:rPr>
              <w:t>Categories</w:t>
            </w:r>
          </w:p>
        </w:tc>
        <w:tc>
          <w:tcPr>
            <w:tcW w:w="1245" w:type="pct"/>
          </w:tcPr>
          <w:p w14:paraId="56F9F3FF"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Frequency</w:t>
            </w:r>
          </w:p>
        </w:tc>
        <w:tc>
          <w:tcPr>
            <w:tcW w:w="1245" w:type="pct"/>
          </w:tcPr>
          <w:p w14:paraId="4E1259DF"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Percentage</w:t>
            </w:r>
          </w:p>
        </w:tc>
      </w:tr>
      <w:tr w:rsidR="00A200C3" w:rsidRPr="001345F8" w14:paraId="3FAD97F9" w14:textId="77777777" w:rsidTr="00E87569">
        <w:tc>
          <w:tcPr>
            <w:tcW w:w="463" w:type="pct"/>
          </w:tcPr>
          <w:p w14:paraId="1BA38A2B"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w:t>
            </w:r>
          </w:p>
        </w:tc>
        <w:tc>
          <w:tcPr>
            <w:tcW w:w="2047" w:type="pct"/>
          </w:tcPr>
          <w:p w14:paraId="6BF84778"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Marginal (below 1.0 ha)</w:t>
            </w:r>
          </w:p>
        </w:tc>
        <w:tc>
          <w:tcPr>
            <w:tcW w:w="1245" w:type="pct"/>
          </w:tcPr>
          <w:p w14:paraId="2EDABB1C"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62</w:t>
            </w:r>
          </w:p>
        </w:tc>
        <w:tc>
          <w:tcPr>
            <w:tcW w:w="1245" w:type="pct"/>
          </w:tcPr>
          <w:p w14:paraId="1848E609"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28.97</w:t>
            </w:r>
          </w:p>
        </w:tc>
      </w:tr>
      <w:tr w:rsidR="00A200C3" w:rsidRPr="001345F8" w14:paraId="08354897" w14:textId="77777777" w:rsidTr="00E87569">
        <w:tc>
          <w:tcPr>
            <w:tcW w:w="463" w:type="pct"/>
          </w:tcPr>
          <w:p w14:paraId="01AC07D9"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w:t>
            </w:r>
          </w:p>
        </w:tc>
        <w:tc>
          <w:tcPr>
            <w:tcW w:w="2047" w:type="pct"/>
          </w:tcPr>
          <w:p w14:paraId="3FB5C1E2"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Small (1 to 2 ha)</w:t>
            </w:r>
          </w:p>
        </w:tc>
        <w:tc>
          <w:tcPr>
            <w:tcW w:w="1245" w:type="pct"/>
          </w:tcPr>
          <w:p w14:paraId="3ADBE1D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69</w:t>
            </w:r>
          </w:p>
        </w:tc>
        <w:tc>
          <w:tcPr>
            <w:tcW w:w="1245" w:type="pct"/>
          </w:tcPr>
          <w:p w14:paraId="207373FC"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32.24</w:t>
            </w:r>
          </w:p>
        </w:tc>
      </w:tr>
      <w:tr w:rsidR="00A200C3" w:rsidRPr="001345F8" w14:paraId="7B267625" w14:textId="77777777" w:rsidTr="00E87569">
        <w:tc>
          <w:tcPr>
            <w:tcW w:w="463" w:type="pct"/>
          </w:tcPr>
          <w:p w14:paraId="7F2E8B9D"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3.</w:t>
            </w:r>
          </w:p>
        </w:tc>
        <w:tc>
          <w:tcPr>
            <w:tcW w:w="2047" w:type="pct"/>
          </w:tcPr>
          <w:p w14:paraId="37AF002B"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 xml:space="preserve">Large </w:t>
            </w:r>
            <w:proofErr w:type="gramStart"/>
            <w:r w:rsidRPr="001345F8">
              <w:rPr>
                <w:rFonts w:ascii="Times New Roman" w:hAnsi="Times New Roman" w:cs="Times New Roman"/>
                <w:sz w:val="24"/>
                <w:szCs w:val="24"/>
              </w:rPr>
              <w:t>(  above</w:t>
            </w:r>
            <w:proofErr w:type="gramEnd"/>
            <w:r w:rsidRPr="001345F8">
              <w:rPr>
                <w:rFonts w:ascii="Times New Roman" w:hAnsi="Times New Roman" w:cs="Times New Roman"/>
                <w:sz w:val="24"/>
                <w:szCs w:val="24"/>
              </w:rPr>
              <w:t xml:space="preserve"> 2 ha)</w:t>
            </w:r>
          </w:p>
        </w:tc>
        <w:tc>
          <w:tcPr>
            <w:tcW w:w="1245" w:type="pct"/>
          </w:tcPr>
          <w:p w14:paraId="4FA64E7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83</w:t>
            </w:r>
          </w:p>
        </w:tc>
        <w:tc>
          <w:tcPr>
            <w:tcW w:w="1245" w:type="pct"/>
          </w:tcPr>
          <w:p w14:paraId="3A1CBA5E"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38.79</w:t>
            </w:r>
          </w:p>
        </w:tc>
      </w:tr>
      <w:tr w:rsidR="00A200C3" w:rsidRPr="001345F8" w14:paraId="07EC4CF3" w14:textId="77777777" w:rsidTr="00E87569">
        <w:tc>
          <w:tcPr>
            <w:tcW w:w="2510" w:type="pct"/>
            <w:gridSpan w:val="2"/>
          </w:tcPr>
          <w:p w14:paraId="0D8F6D0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Total:</w:t>
            </w:r>
          </w:p>
        </w:tc>
        <w:tc>
          <w:tcPr>
            <w:tcW w:w="1245" w:type="pct"/>
          </w:tcPr>
          <w:p w14:paraId="52560ACB"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214</w:t>
            </w:r>
          </w:p>
        </w:tc>
        <w:tc>
          <w:tcPr>
            <w:tcW w:w="1245" w:type="pct"/>
          </w:tcPr>
          <w:p w14:paraId="49E8ED81"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100.00</w:t>
            </w:r>
          </w:p>
        </w:tc>
      </w:tr>
    </w:tbl>
    <w:p w14:paraId="0F50CD03" w14:textId="77777777" w:rsidR="00A200C3" w:rsidRPr="001345F8" w:rsidRDefault="00A200C3" w:rsidP="001345F8">
      <w:pPr>
        <w:tabs>
          <w:tab w:val="left" w:pos="0"/>
        </w:tabs>
        <w:spacing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Mean = 1.83, SD= 0.70, Min= 0.25, Max= 5</w:t>
      </w:r>
    </w:p>
    <w:p w14:paraId="29D5B18D" w14:textId="77777777" w:rsidR="00A200C3" w:rsidRPr="001345F8" w:rsidRDefault="00A200C3" w:rsidP="001345F8">
      <w:pPr>
        <w:tabs>
          <w:tab w:val="left" w:pos="0"/>
        </w:tabs>
        <w:spacing w:before="120" w:line="360" w:lineRule="auto"/>
        <w:ind w:firstLine="567"/>
        <w:jc w:val="both"/>
        <w:rPr>
          <w:rFonts w:ascii="Times New Roman" w:hAnsi="Times New Roman" w:cs="Times New Roman"/>
          <w:b/>
          <w:bCs/>
          <w:sz w:val="24"/>
          <w:szCs w:val="24"/>
        </w:rPr>
      </w:pPr>
      <w:r w:rsidRPr="001345F8">
        <w:rPr>
          <w:rFonts w:ascii="Times New Roman" w:hAnsi="Times New Roman" w:cs="Times New Roman"/>
          <w:sz w:val="24"/>
          <w:szCs w:val="24"/>
        </w:rPr>
        <w:t xml:space="preserve">The Table 6 indicates that the most of the respondents (38.79%) were large farmers followed by small farmers (32.24%) and marginal farmers (28.97%). The average size of land holding of the respondents was found to be 1.83 ha. Hence, it may be said that all type of farmers were doing vegetable cultivation. It may be because of good market prices of vegetables. This finding is contrary to the findings reported by </w:t>
      </w:r>
      <w:r w:rsidRPr="001345F8">
        <w:rPr>
          <w:rFonts w:ascii="Times New Roman" w:hAnsi="Times New Roman" w:cs="Times New Roman"/>
          <w:bCs/>
          <w:sz w:val="24"/>
          <w:szCs w:val="24"/>
        </w:rPr>
        <w:t>Kaur (1993).</w:t>
      </w:r>
    </w:p>
    <w:p w14:paraId="06093050" w14:textId="77777777" w:rsidR="000306DA" w:rsidRPr="001345F8" w:rsidRDefault="000306DA" w:rsidP="001345F8">
      <w:pPr>
        <w:tabs>
          <w:tab w:val="left" w:pos="0"/>
        </w:tabs>
        <w:spacing w:line="360" w:lineRule="auto"/>
        <w:jc w:val="both"/>
        <w:rPr>
          <w:rFonts w:ascii="Times New Roman" w:hAnsi="Times New Roman" w:cs="Times New Roman"/>
          <w:sz w:val="24"/>
          <w:szCs w:val="24"/>
        </w:rPr>
      </w:pPr>
      <w:r w:rsidRPr="001345F8">
        <w:rPr>
          <w:rFonts w:ascii="Times New Roman" w:hAnsi="Times New Roman" w:cs="Times New Roman"/>
          <w:b/>
          <w:sz w:val="24"/>
          <w:szCs w:val="24"/>
        </w:rPr>
        <w:t>Table 7: Distribution of the respondents according to their occupation</w:t>
      </w:r>
      <w:r w:rsidR="0032435C">
        <w:rPr>
          <w:rFonts w:ascii="Times New Roman" w:hAnsi="Times New Roman" w:cs="Times New Roman"/>
          <w:b/>
          <w:sz w:val="24"/>
          <w:szCs w:val="24"/>
        </w:rPr>
        <w:t xml:space="preserve"> (</w:t>
      </w:r>
      <w:r w:rsidR="0032435C">
        <w:rPr>
          <w:rFonts w:ascii="Times New Roman" w:hAnsi="Times New Roman" w:cs="Times New Roman"/>
          <w:sz w:val="24"/>
          <w:szCs w:val="24"/>
        </w:rPr>
        <w:t>n</w:t>
      </w:r>
      <w:r w:rsidR="0032435C" w:rsidRPr="001345F8">
        <w:rPr>
          <w:rFonts w:ascii="Times New Roman" w:hAnsi="Times New Roman" w:cs="Times New Roman"/>
          <w:sz w:val="24"/>
          <w:szCs w:val="24"/>
        </w:rPr>
        <w:t>=214</w:t>
      </w:r>
      <w:r w:rsidR="0032435C">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3938"/>
        <w:gridCol w:w="2128"/>
        <w:gridCol w:w="2128"/>
      </w:tblGrid>
      <w:tr w:rsidR="000306DA" w:rsidRPr="001345F8" w14:paraId="29217259" w14:textId="77777777" w:rsidTr="00E87569">
        <w:trPr>
          <w:trHeight w:val="20"/>
        </w:trPr>
        <w:tc>
          <w:tcPr>
            <w:tcW w:w="722" w:type="pct"/>
          </w:tcPr>
          <w:p w14:paraId="298F287B"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S. No</w:t>
            </w:r>
          </w:p>
        </w:tc>
        <w:tc>
          <w:tcPr>
            <w:tcW w:w="2056" w:type="pct"/>
          </w:tcPr>
          <w:p w14:paraId="7410D218"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b/>
                <w:sz w:val="24"/>
                <w:szCs w:val="24"/>
              </w:rPr>
              <w:t>Categories</w:t>
            </w:r>
          </w:p>
        </w:tc>
        <w:tc>
          <w:tcPr>
            <w:tcW w:w="1111" w:type="pct"/>
          </w:tcPr>
          <w:p w14:paraId="4458D3A3"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b/>
                <w:sz w:val="24"/>
                <w:szCs w:val="24"/>
              </w:rPr>
              <w:t>Frequency</w:t>
            </w:r>
          </w:p>
        </w:tc>
        <w:tc>
          <w:tcPr>
            <w:tcW w:w="1111" w:type="pct"/>
          </w:tcPr>
          <w:p w14:paraId="1EBBE3DE"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b/>
                <w:sz w:val="24"/>
                <w:szCs w:val="24"/>
              </w:rPr>
              <w:t>Percentage</w:t>
            </w:r>
          </w:p>
        </w:tc>
      </w:tr>
      <w:tr w:rsidR="000306DA" w:rsidRPr="001345F8" w14:paraId="534B0AE7" w14:textId="77777777" w:rsidTr="00E87569">
        <w:trPr>
          <w:trHeight w:val="20"/>
        </w:trPr>
        <w:tc>
          <w:tcPr>
            <w:tcW w:w="722" w:type="pct"/>
          </w:tcPr>
          <w:p w14:paraId="032C8ABD"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w:t>
            </w:r>
          </w:p>
        </w:tc>
        <w:tc>
          <w:tcPr>
            <w:tcW w:w="2056" w:type="pct"/>
          </w:tcPr>
          <w:p w14:paraId="5ED3364C"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Agriculture</w:t>
            </w:r>
          </w:p>
        </w:tc>
        <w:tc>
          <w:tcPr>
            <w:tcW w:w="1111" w:type="pct"/>
          </w:tcPr>
          <w:p w14:paraId="67D6DFF2"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134</w:t>
            </w:r>
          </w:p>
        </w:tc>
        <w:tc>
          <w:tcPr>
            <w:tcW w:w="1111" w:type="pct"/>
          </w:tcPr>
          <w:p w14:paraId="395A2BB1"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62.62</w:t>
            </w:r>
          </w:p>
        </w:tc>
      </w:tr>
      <w:tr w:rsidR="000306DA" w:rsidRPr="001345F8" w14:paraId="040F6DDC" w14:textId="77777777" w:rsidTr="00E87569">
        <w:trPr>
          <w:trHeight w:val="20"/>
        </w:trPr>
        <w:tc>
          <w:tcPr>
            <w:tcW w:w="722" w:type="pct"/>
          </w:tcPr>
          <w:p w14:paraId="00EE2573"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w:t>
            </w:r>
          </w:p>
        </w:tc>
        <w:tc>
          <w:tcPr>
            <w:tcW w:w="2056" w:type="pct"/>
          </w:tcPr>
          <w:p w14:paraId="4B1F64F9"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Caste based occupation</w:t>
            </w:r>
          </w:p>
        </w:tc>
        <w:tc>
          <w:tcPr>
            <w:tcW w:w="1111" w:type="pct"/>
          </w:tcPr>
          <w:p w14:paraId="0E718724"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06</w:t>
            </w:r>
          </w:p>
        </w:tc>
        <w:tc>
          <w:tcPr>
            <w:tcW w:w="1111" w:type="pct"/>
          </w:tcPr>
          <w:p w14:paraId="345A377C"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02.80</w:t>
            </w:r>
          </w:p>
        </w:tc>
      </w:tr>
      <w:tr w:rsidR="000306DA" w:rsidRPr="001345F8" w14:paraId="09D98A34" w14:textId="77777777" w:rsidTr="00E87569">
        <w:trPr>
          <w:trHeight w:val="20"/>
        </w:trPr>
        <w:tc>
          <w:tcPr>
            <w:tcW w:w="722" w:type="pct"/>
          </w:tcPr>
          <w:p w14:paraId="5EF65448"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lastRenderedPageBreak/>
              <w:t>3.</w:t>
            </w:r>
          </w:p>
        </w:tc>
        <w:tc>
          <w:tcPr>
            <w:tcW w:w="2056" w:type="pct"/>
          </w:tcPr>
          <w:p w14:paraId="2B0C3350"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Service + Agriculture</w:t>
            </w:r>
          </w:p>
        </w:tc>
        <w:tc>
          <w:tcPr>
            <w:tcW w:w="1111" w:type="pct"/>
          </w:tcPr>
          <w:p w14:paraId="0E193FC9"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35</w:t>
            </w:r>
          </w:p>
        </w:tc>
        <w:tc>
          <w:tcPr>
            <w:tcW w:w="1111" w:type="pct"/>
          </w:tcPr>
          <w:p w14:paraId="79B0AC93"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16.36</w:t>
            </w:r>
          </w:p>
        </w:tc>
      </w:tr>
      <w:tr w:rsidR="000306DA" w:rsidRPr="001345F8" w14:paraId="4D0F4A6B" w14:textId="77777777" w:rsidTr="00E87569">
        <w:trPr>
          <w:trHeight w:val="20"/>
        </w:trPr>
        <w:tc>
          <w:tcPr>
            <w:tcW w:w="722" w:type="pct"/>
          </w:tcPr>
          <w:p w14:paraId="799797AC"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4.</w:t>
            </w:r>
          </w:p>
        </w:tc>
        <w:tc>
          <w:tcPr>
            <w:tcW w:w="2056" w:type="pct"/>
          </w:tcPr>
          <w:p w14:paraId="47A296D2"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Business + Agriculture</w:t>
            </w:r>
          </w:p>
        </w:tc>
        <w:tc>
          <w:tcPr>
            <w:tcW w:w="1111" w:type="pct"/>
          </w:tcPr>
          <w:p w14:paraId="4380E183"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39</w:t>
            </w:r>
          </w:p>
        </w:tc>
        <w:tc>
          <w:tcPr>
            <w:tcW w:w="1111" w:type="pct"/>
          </w:tcPr>
          <w:p w14:paraId="425835A8"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18.22</w:t>
            </w:r>
          </w:p>
        </w:tc>
      </w:tr>
      <w:tr w:rsidR="000306DA" w:rsidRPr="001345F8" w14:paraId="64754F4D" w14:textId="77777777" w:rsidTr="00E87569">
        <w:trPr>
          <w:trHeight w:val="20"/>
        </w:trPr>
        <w:tc>
          <w:tcPr>
            <w:tcW w:w="2778" w:type="pct"/>
            <w:gridSpan w:val="2"/>
          </w:tcPr>
          <w:p w14:paraId="5EA6C349"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Total:</w:t>
            </w:r>
          </w:p>
        </w:tc>
        <w:tc>
          <w:tcPr>
            <w:tcW w:w="1111" w:type="pct"/>
          </w:tcPr>
          <w:p w14:paraId="3E9EAE3F"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214</w:t>
            </w:r>
          </w:p>
        </w:tc>
        <w:tc>
          <w:tcPr>
            <w:tcW w:w="1111" w:type="pct"/>
          </w:tcPr>
          <w:p w14:paraId="688F81D9"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100.00</w:t>
            </w:r>
          </w:p>
        </w:tc>
      </w:tr>
    </w:tbl>
    <w:p w14:paraId="03702547" w14:textId="77777777" w:rsidR="000306DA" w:rsidRPr="001345F8" w:rsidRDefault="000306DA" w:rsidP="001345F8">
      <w:pPr>
        <w:tabs>
          <w:tab w:val="left" w:pos="0"/>
        </w:tabs>
        <w:spacing w:before="100" w:beforeAutospacing="1" w:after="100" w:afterAutospacing="1" w:line="360" w:lineRule="auto"/>
        <w:ind w:firstLine="567"/>
        <w:jc w:val="both"/>
        <w:rPr>
          <w:rFonts w:ascii="Times New Roman" w:hAnsi="Times New Roman" w:cs="Times New Roman"/>
          <w:sz w:val="24"/>
          <w:szCs w:val="24"/>
        </w:rPr>
      </w:pPr>
      <w:r w:rsidRPr="001345F8">
        <w:rPr>
          <w:rFonts w:ascii="Times New Roman" w:hAnsi="Times New Roman" w:cs="Times New Roman"/>
          <w:sz w:val="24"/>
          <w:szCs w:val="24"/>
        </w:rPr>
        <w:t xml:space="preserve">Table 7 reveals that the majority of the respondents (62.62%) had agriculture as their main occupation followed by business (18.22%), service (16.36%) and </w:t>
      </w:r>
      <w:proofErr w:type="gramStart"/>
      <w:r w:rsidRPr="001345F8">
        <w:rPr>
          <w:rFonts w:ascii="Times New Roman" w:hAnsi="Times New Roman" w:cs="Times New Roman"/>
          <w:sz w:val="24"/>
          <w:szCs w:val="24"/>
        </w:rPr>
        <w:t>caste based</w:t>
      </w:r>
      <w:proofErr w:type="gramEnd"/>
      <w:r w:rsidRPr="001345F8">
        <w:rPr>
          <w:rFonts w:ascii="Times New Roman" w:hAnsi="Times New Roman" w:cs="Times New Roman"/>
          <w:sz w:val="24"/>
          <w:szCs w:val="24"/>
        </w:rPr>
        <w:t xml:space="preserve"> occupation (2.80%). This finding is in line with the findings reported by </w:t>
      </w:r>
      <w:r w:rsidRPr="001345F8">
        <w:rPr>
          <w:rFonts w:ascii="Times New Roman" w:hAnsi="Times New Roman" w:cs="Times New Roman"/>
          <w:bCs/>
          <w:sz w:val="24"/>
          <w:szCs w:val="24"/>
        </w:rPr>
        <w:t>Sonkar (2009).</w:t>
      </w:r>
    </w:p>
    <w:p w14:paraId="0052C247" w14:textId="77777777" w:rsidR="000306DA" w:rsidRPr="001345F8" w:rsidRDefault="000306DA" w:rsidP="001345F8">
      <w:pPr>
        <w:spacing w:line="360" w:lineRule="auto"/>
        <w:jc w:val="both"/>
        <w:rPr>
          <w:rFonts w:ascii="Times New Roman" w:hAnsi="Times New Roman" w:cs="Times New Roman"/>
          <w:sz w:val="24"/>
          <w:szCs w:val="24"/>
        </w:rPr>
      </w:pPr>
      <w:r w:rsidRPr="001345F8">
        <w:rPr>
          <w:rFonts w:ascii="Times New Roman" w:hAnsi="Times New Roman" w:cs="Times New Roman"/>
          <w:b/>
          <w:sz w:val="24"/>
          <w:szCs w:val="24"/>
        </w:rPr>
        <w:t>Table 8: Distribution of the respondents according to their family income</w:t>
      </w:r>
      <w:r w:rsidR="00C36D46">
        <w:rPr>
          <w:rFonts w:ascii="Times New Roman" w:hAnsi="Times New Roman" w:cs="Times New Roman"/>
          <w:b/>
          <w:sz w:val="24"/>
          <w:szCs w:val="24"/>
        </w:rPr>
        <w:t xml:space="preserve"> (</w:t>
      </w:r>
      <w:r w:rsidR="00C36D46">
        <w:rPr>
          <w:rFonts w:ascii="Times New Roman" w:hAnsi="Times New Roman" w:cs="Times New Roman"/>
          <w:sz w:val="24"/>
          <w:szCs w:val="24"/>
        </w:rPr>
        <w:t>n</w:t>
      </w:r>
      <w:r w:rsidR="00C36D46" w:rsidRPr="001345F8">
        <w:rPr>
          <w:rFonts w:ascii="Times New Roman" w:hAnsi="Times New Roman" w:cs="Times New Roman"/>
          <w:sz w:val="24"/>
          <w:szCs w:val="24"/>
        </w:rPr>
        <w:t>=214</w:t>
      </w:r>
      <w:r w:rsidR="00C36D46">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4949"/>
        <w:gridCol w:w="1854"/>
        <w:gridCol w:w="1854"/>
      </w:tblGrid>
      <w:tr w:rsidR="000306DA" w:rsidRPr="001345F8" w14:paraId="1C97A1DE" w14:textId="77777777" w:rsidTr="00E87569">
        <w:tc>
          <w:tcPr>
            <w:tcW w:w="480" w:type="pct"/>
          </w:tcPr>
          <w:p w14:paraId="01F3DB17"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S. No</w:t>
            </w:r>
          </w:p>
        </w:tc>
        <w:tc>
          <w:tcPr>
            <w:tcW w:w="2584" w:type="pct"/>
          </w:tcPr>
          <w:p w14:paraId="0328A4CD"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b/>
                <w:sz w:val="24"/>
                <w:szCs w:val="24"/>
              </w:rPr>
              <w:t>Categories</w:t>
            </w:r>
          </w:p>
        </w:tc>
        <w:tc>
          <w:tcPr>
            <w:tcW w:w="968" w:type="pct"/>
          </w:tcPr>
          <w:p w14:paraId="49470B1A"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Frequency</w:t>
            </w:r>
          </w:p>
        </w:tc>
        <w:tc>
          <w:tcPr>
            <w:tcW w:w="968" w:type="pct"/>
          </w:tcPr>
          <w:p w14:paraId="4581B8B4"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Percentage</w:t>
            </w:r>
          </w:p>
        </w:tc>
      </w:tr>
      <w:tr w:rsidR="000306DA" w:rsidRPr="001345F8" w14:paraId="3CD80A7E" w14:textId="77777777" w:rsidTr="00E87569">
        <w:tc>
          <w:tcPr>
            <w:tcW w:w="480" w:type="pct"/>
          </w:tcPr>
          <w:p w14:paraId="00297846"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w:t>
            </w:r>
          </w:p>
        </w:tc>
        <w:tc>
          <w:tcPr>
            <w:tcW w:w="2584" w:type="pct"/>
          </w:tcPr>
          <w:p w14:paraId="51F7D8DD"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Low Income (</w:t>
            </w:r>
            <w:proofErr w:type="spellStart"/>
            <w:r w:rsidRPr="001345F8">
              <w:rPr>
                <w:rFonts w:ascii="Times New Roman" w:hAnsi="Times New Roman" w:cs="Times New Roman"/>
                <w:sz w:val="24"/>
                <w:szCs w:val="24"/>
              </w:rPr>
              <w:t>Upto</w:t>
            </w:r>
            <w:proofErr w:type="spellEnd"/>
            <w:r w:rsidRPr="001345F8">
              <w:rPr>
                <w:rFonts w:ascii="Times New Roman" w:hAnsi="Times New Roman" w:cs="Times New Roman"/>
                <w:sz w:val="24"/>
                <w:szCs w:val="24"/>
              </w:rPr>
              <w:t xml:space="preserve"> Rs 161145)</w:t>
            </w:r>
          </w:p>
        </w:tc>
        <w:tc>
          <w:tcPr>
            <w:tcW w:w="968" w:type="pct"/>
          </w:tcPr>
          <w:p w14:paraId="2C478269"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70</w:t>
            </w:r>
          </w:p>
        </w:tc>
        <w:tc>
          <w:tcPr>
            <w:tcW w:w="968" w:type="pct"/>
          </w:tcPr>
          <w:p w14:paraId="4E62BC21"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32.71</w:t>
            </w:r>
          </w:p>
        </w:tc>
      </w:tr>
      <w:tr w:rsidR="000306DA" w:rsidRPr="001345F8" w14:paraId="11E72EED" w14:textId="77777777" w:rsidTr="00E87569">
        <w:tc>
          <w:tcPr>
            <w:tcW w:w="480" w:type="pct"/>
          </w:tcPr>
          <w:p w14:paraId="471748B5"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w:t>
            </w:r>
          </w:p>
        </w:tc>
        <w:tc>
          <w:tcPr>
            <w:tcW w:w="2584" w:type="pct"/>
          </w:tcPr>
          <w:p w14:paraId="634D25C9"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Medium Income (</w:t>
            </w:r>
            <w:r w:rsidRPr="001345F8">
              <w:rPr>
                <w:rFonts w:ascii="Times New Roman" w:hAnsi="Times New Roman" w:cs="Times New Roman"/>
                <w:b/>
                <w:sz w:val="24"/>
                <w:szCs w:val="24"/>
              </w:rPr>
              <w:t>Rs</w:t>
            </w:r>
            <w:r w:rsidRPr="001345F8">
              <w:rPr>
                <w:rFonts w:ascii="Times New Roman" w:hAnsi="Times New Roman" w:cs="Times New Roman"/>
                <w:sz w:val="24"/>
                <w:szCs w:val="24"/>
              </w:rPr>
              <w:t xml:space="preserve"> 161146 to 271453)</w:t>
            </w:r>
          </w:p>
        </w:tc>
        <w:tc>
          <w:tcPr>
            <w:tcW w:w="968" w:type="pct"/>
          </w:tcPr>
          <w:p w14:paraId="21AF8EA7"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81</w:t>
            </w:r>
          </w:p>
        </w:tc>
        <w:tc>
          <w:tcPr>
            <w:tcW w:w="968" w:type="pct"/>
          </w:tcPr>
          <w:p w14:paraId="67004F18"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37.85</w:t>
            </w:r>
          </w:p>
        </w:tc>
      </w:tr>
      <w:tr w:rsidR="000306DA" w:rsidRPr="001345F8" w14:paraId="3C9C3D7A" w14:textId="77777777" w:rsidTr="00E87569">
        <w:tc>
          <w:tcPr>
            <w:tcW w:w="480" w:type="pct"/>
          </w:tcPr>
          <w:p w14:paraId="6D000074"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3.</w:t>
            </w:r>
          </w:p>
        </w:tc>
        <w:tc>
          <w:tcPr>
            <w:tcW w:w="2584" w:type="pct"/>
          </w:tcPr>
          <w:p w14:paraId="341E517C"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High Income (</w:t>
            </w:r>
            <w:r w:rsidRPr="001345F8">
              <w:rPr>
                <w:rFonts w:ascii="Times New Roman" w:hAnsi="Times New Roman" w:cs="Times New Roman"/>
                <w:b/>
                <w:sz w:val="24"/>
                <w:szCs w:val="24"/>
              </w:rPr>
              <w:t>Rs</w:t>
            </w:r>
            <w:r w:rsidRPr="001345F8">
              <w:rPr>
                <w:rFonts w:ascii="Times New Roman" w:hAnsi="Times New Roman" w:cs="Times New Roman"/>
                <w:sz w:val="24"/>
                <w:szCs w:val="24"/>
              </w:rPr>
              <w:t xml:space="preserve"> 271454 and above)</w:t>
            </w:r>
          </w:p>
        </w:tc>
        <w:tc>
          <w:tcPr>
            <w:tcW w:w="968" w:type="pct"/>
          </w:tcPr>
          <w:p w14:paraId="0A28D8E4"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63</w:t>
            </w:r>
          </w:p>
        </w:tc>
        <w:tc>
          <w:tcPr>
            <w:tcW w:w="968" w:type="pct"/>
          </w:tcPr>
          <w:p w14:paraId="5C156A4F"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29.44</w:t>
            </w:r>
          </w:p>
        </w:tc>
      </w:tr>
      <w:tr w:rsidR="000306DA" w:rsidRPr="001345F8" w14:paraId="4229EB3C" w14:textId="77777777" w:rsidTr="00E87569">
        <w:tc>
          <w:tcPr>
            <w:tcW w:w="3064" w:type="pct"/>
            <w:gridSpan w:val="2"/>
          </w:tcPr>
          <w:p w14:paraId="50EF56EC"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Total:</w:t>
            </w:r>
          </w:p>
        </w:tc>
        <w:tc>
          <w:tcPr>
            <w:tcW w:w="968" w:type="pct"/>
          </w:tcPr>
          <w:p w14:paraId="08E68144"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214</w:t>
            </w:r>
          </w:p>
        </w:tc>
        <w:tc>
          <w:tcPr>
            <w:tcW w:w="968" w:type="pct"/>
          </w:tcPr>
          <w:p w14:paraId="0DF9C5E7"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100.00</w:t>
            </w:r>
          </w:p>
        </w:tc>
      </w:tr>
    </w:tbl>
    <w:p w14:paraId="5D323F1A" w14:textId="77777777" w:rsidR="000306DA" w:rsidRPr="001345F8" w:rsidRDefault="000306DA" w:rsidP="001345F8">
      <w:pPr>
        <w:spacing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Mean = 216299.06, SD = 55154.32, Min= 65000, Max= 655000</w:t>
      </w:r>
    </w:p>
    <w:p w14:paraId="6BABAE45" w14:textId="77777777" w:rsidR="000306DA" w:rsidRPr="001345F8" w:rsidRDefault="000306DA" w:rsidP="001345F8">
      <w:pPr>
        <w:tabs>
          <w:tab w:val="left" w:pos="0"/>
        </w:tabs>
        <w:spacing w:before="120" w:line="360" w:lineRule="auto"/>
        <w:ind w:firstLine="567"/>
        <w:jc w:val="both"/>
        <w:rPr>
          <w:rFonts w:ascii="Times New Roman" w:hAnsi="Times New Roman" w:cs="Times New Roman"/>
          <w:bCs/>
          <w:sz w:val="24"/>
          <w:szCs w:val="24"/>
        </w:rPr>
      </w:pPr>
      <w:r w:rsidRPr="001345F8">
        <w:rPr>
          <w:rFonts w:ascii="Times New Roman" w:hAnsi="Times New Roman" w:cs="Times New Roman"/>
          <w:sz w:val="24"/>
          <w:szCs w:val="24"/>
        </w:rPr>
        <w:t xml:space="preserve">It is obvious from Table 8 that majority (37.85%) of the respondents were from medium income group followed by low income group (32.71%) and </w:t>
      </w:r>
      <w:proofErr w:type="gramStart"/>
      <w:r w:rsidRPr="001345F8">
        <w:rPr>
          <w:rFonts w:ascii="Times New Roman" w:hAnsi="Times New Roman" w:cs="Times New Roman"/>
          <w:sz w:val="24"/>
          <w:szCs w:val="24"/>
        </w:rPr>
        <w:t>high income</w:t>
      </w:r>
      <w:proofErr w:type="gramEnd"/>
      <w:r w:rsidRPr="001345F8">
        <w:rPr>
          <w:rFonts w:ascii="Times New Roman" w:hAnsi="Times New Roman" w:cs="Times New Roman"/>
          <w:sz w:val="24"/>
          <w:szCs w:val="24"/>
        </w:rPr>
        <w:t xml:space="preserve"> group (29.44%). The average income was observed to be Rs. 216299.06 with a range of minimum Rs 65,000 to maximum Rs 6,55,000. This finding is contrary to the findings reported by </w:t>
      </w:r>
      <w:r w:rsidRPr="001345F8">
        <w:rPr>
          <w:rFonts w:ascii="Times New Roman" w:hAnsi="Times New Roman" w:cs="Times New Roman"/>
          <w:bCs/>
          <w:sz w:val="24"/>
          <w:szCs w:val="24"/>
        </w:rPr>
        <w:t>Lal (2006).</w:t>
      </w:r>
    </w:p>
    <w:p w14:paraId="34498780" w14:textId="77777777" w:rsidR="000306DA" w:rsidRPr="001345F8" w:rsidRDefault="000306DA" w:rsidP="001345F8">
      <w:pPr>
        <w:spacing w:line="360" w:lineRule="auto"/>
        <w:jc w:val="both"/>
        <w:rPr>
          <w:rFonts w:ascii="Times New Roman" w:hAnsi="Times New Roman" w:cs="Times New Roman"/>
          <w:sz w:val="24"/>
          <w:szCs w:val="24"/>
        </w:rPr>
      </w:pPr>
      <w:r w:rsidRPr="001345F8">
        <w:rPr>
          <w:rFonts w:ascii="Times New Roman" w:hAnsi="Times New Roman" w:cs="Times New Roman"/>
          <w:b/>
          <w:sz w:val="24"/>
          <w:szCs w:val="24"/>
        </w:rPr>
        <w:t>Table 9: Distribution of the respondents according to their farming experience</w:t>
      </w:r>
      <w:r w:rsidR="00290C77">
        <w:rPr>
          <w:rFonts w:ascii="Times New Roman" w:hAnsi="Times New Roman" w:cs="Times New Roman"/>
          <w:b/>
          <w:sz w:val="24"/>
          <w:szCs w:val="24"/>
        </w:rPr>
        <w:t xml:space="preserve"> (</w:t>
      </w:r>
      <w:r w:rsidR="00290C77">
        <w:rPr>
          <w:rFonts w:ascii="Times New Roman" w:hAnsi="Times New Roman" w:cs="Times New Roman"/>
          <w:sz w:val="24"/>
          <w:szCs w:val="24"/>
        </w:rPr>
        <w:t>n</w:t>
      </w:r>
      <w:r w:rsidR="00290C77" w:rsidRPr="001345F8">
        <w:rPr>
          <w:rFonts w:ascii="Times New Roman" w:hAnsi="Times New Roman" w:cs="Times New Roman"/>
          <w:sz w:val="24"/>
          <w:szCs w:val="24"/>
        </w:rPr>
        <w:t>=214</w:t>
      </w:r>
      <w:r w:rsidR="00290C77">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4399"/>
        <w:gridCol w:w="2128"/>
        <w:gridCol w:w="2130"/>
      </w:tblGrid>
      <w:tr w:rsidR="000306DA" w:rsidRPr="001345F8" w14:paraId="1997F8D4" w14:textId="77777777" w:rsidTr="00E87569">
        <w:tc>
          <w:tcPr>
            <w:tcW w:w="480" w:type="pct"/>
          </w:tcPr>
          <w:p w14:paraId="03E00BDA"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S. No</w:t>
            </w:r>
          </w:p>
        </w:tc>
        <w:tc>
          <w:tcPr>
            <w:tcW w:w="2297" w:type="pct"/>
          </w:tcPr>
          <w:p w14:paraId="45334F36"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Categories</w:t>
            </w:r>
          </w:p>
        </w:tc>
        <w:tc>
          <w:tcPr>
            <w:tcW w:w="1111" w:type="pct"/>
          </w:tcPr>
          <w:p w14:paraId="5C729A1D"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Frequency</w:t>
            </w:r>
          </w:p>
        </w:tc>
        <w:tc>
          <w:tcPr>
            <w:tcW w:w="1112" w:type="pct"/>
          </w:tcPr>
          <w:p w14:paraId="338F4006"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Percentage</w:t>
            </w:r>
          </w:p>
        </w:tc>
      </w:tr>
      <w:tr w:rsidR="000306DA" w:rsidRPr="001345F8" w14:paraId="3F6AF882" w14:textId="77777777" w:rsidTr="00E87569">
        <w:tc>
          <w:tcPr>
            <w:tcW w:w="480" w:type="pct"/>
          </w:tcPr>
          <w:p w14:paraId="76319DE7"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w:t>
            </w:r>
          </w:p>
        </w:tc>
        <w:tc>
          <w:tcPr>
            <w:tcW w:w="2297" w:type="pct"/>
          </w:tcPr>
          <w:p w14:paraId="68838C4B"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Up to 20 years</w:t>
            </w:r>
          </w:p>
        </w:tc>
        <w:tc>
          <w:tcPr>
            <w:tcW w:w="1111" w:type="pct"/>
          </w:tcPr>
          <w:p w14:paraId="19AA104F"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59</w:t>
            </w:r>
          </w:p>
        </w:tc>
        <w:tc>
          <w:tcPr>
            <w:tcW w:w="1112" w:type="pct"/>
          </w:tcPr>
          <w:p w14:paraId="2C40723A"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27.57</w:t>
            </w:r>
          </w:p>
        </w:tc>
      </w:tr>
      <w:tr w:rsidR="000306DA" w:rsidRPr="001345F8" w14:paraId="51C65838" w14:textId="77777777" w:rsidTr="00E87569">
        <w:tc>
          <w:tcPr>
            <w:tcW w:w="480" w:type="pct"/>
          </w:tcPr>
          <w:p w14:paraId="05CC5A1D"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w:t>
            </w:r>
          </w:p>
        </w:tc>
        <w:tc>
          <w:tcPr>
            <w:tcW w:w="2297" w:type="pct"/>
          </w:tcPr>
          <w:p w14:paraId="0BA9B792"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21 to 32 years</w:t>
            </w:r>
          </w:p>
        </w:tc>
        <w:tc>
          <w:tcPr>
            <w:tcW w:w="1111" w:type="pct"/>
          </w:tcPr>
          <w:p w14:paraId="08F415E3"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110</w:t>
            </w:r>
          </w:p>
        </w:tc>
        <w:tc>
          <w:tcPr>
            <w:tcW w:w="1112" w:type="pct"/>
          </w:tcPr>
          <w:p w14:paraId="16F861A3"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51.40</w:t>
            </w:r>
          </w:p>
        </w:tc>
      </w:tr>
      <w:tr w:rsidR="000306DA" w:rsidRPr="001345F8" w14:paraId="38F399D9" w14:textId="77777777" w:rsidTr="00E87569">
        <w:tc>
          <w:tcPr>
            <w:tcW w:w="480" w:type="pct"/>
          </w:tcPr>
          <w:p w14:paraId="41334A6A"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3.</w:t>
            </w:r>
          </w:p>
        </w:tc>
        <w:tc>
          <w:tcPr>
            <w:tcW w:w="2297" w:type="pct"/>
          </w:tcPr>
          <w:p w14:paraId="67BA97D3"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proofErr w:type="gramStart"/>
            <w:r w:rsidRPr="001345F8">
              <w:rPr>
                <w:rFonts w:ascii="Times New Roman" w:hAnsi="Times New Roman" w:cs="Times New Roman"/>
                <w:sz w:val="24"/>
                <w:szCs w:val="24"/>
              </w:rPr>
              <w:t>33  years</w:t>
            </w:r>
            <w:proofErr w:type="gramEnd"/>
            <w:r w:rsidRPr="001345F8">
              <w:rPr>
                <w:rFonts w:ascii="Times New Roman" w:hAnsi="Times New Roman" w:cs="Times New Roman"/>
                <w:sz w:val="24"/>
                <w:szCs w:val="24"/>
              </w:rPr>
              <w:t xml:space="preserve"> and above</w:t>
            </w:r>
          </w:p>
        </w:tc>
        <w:tc>
          <w:tcPr>
            <w:tcW w:w="1111" w:type="pct"/>
          </w:tcPr>
          <w:p w14:paraId="7C5F7940"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45</w:t>
            </w:r>
          </w:p>
        </w:tc>
        <w:tc>
          <w:tcPr>
            <w:tcW w:w="1112" w:type="pct"/>
          </w:tcPr>
          <w:p w14:paraId="75BB9943"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21.03</w:t>
            </w:r>
          </w:p>
        </w:tc>
      </w:tr>
      <w:tr w:rsidR="000306DA" w:rsidRPr="001345F8" w14:paraId="205F6AD2" w14:textId="77777777" w:rsidTr="00E87569">
        <w:tc>
          <w:tcPr>
            <w:tcW w:w="480" w:type="pct"/>
          </w:tcPr>
          <w:p w14:paraId="7461F312"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p>
        </w:tc>
        <w:tc>
          <w:tcPr>
            <w:tcW w:w="2297" w:type="pct"/>
          </w:tcPr>
          <w:p w14:paraId="6CB6E030"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Total</w:t>
            </w:r>
          </w:p>
        </w:tc>
        <w:tc>
          <w:tcPr>
            <w:tcW w:w="1111" w:type="pct"/>
          </w:tcPr>
          <w:p w14:paraId="3EC38BF2"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214</w:t>
            </w:r>
          </w:p>
        </w:tc>
        <w:tc>
          <w:tcPr>
            <w:tcW w:w="1112" w:type="pct"/>
          </w:tcPr>
          <w:p w14:paraId="6EDC9C27"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100.00</w:t>
            </w:r>
          </w:p>
        </w:tc>
      </w:tr>
    </w:tbl>
    <w:p w14:paraId="0791CE70" w14:textId="77777777" w:rsidR="000306DA" w:rsidRPr="001345F8" w:rsidRDefault="000306DA" w:rsidP="001345F8">
      <w:pPr>
        <w:spacing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Mean = 26.47, SD = 6.36, Min=13, Max=55</w:t>
      </w:r>
    </w:p>
    <w:p w14:paraId="7FA9517C" w14:textId="77777777" w:rsidR="000306DA" w:rsidRPr="001345F8" w:rsidRDefault="000306DA" w:rsidP="001345F8">
      <w:pPr>
        <w:tabs>
          <w:tab w:val="left" w:pos="0"/>
        </w:tabs>
        <w:spacing w:before="120" w:line="360" w:lineRule="auto"/>
        <w:ind w:firstLine="567"/>
        <w:jc w:val="both"/>
        <w:rPr>
          <w:rFonts w:ascii="Times New Roman" w:hAnsi="Times New Roman" w:cs="Times New Roman"/>
          <w:sz w:val="24"/>
          <w:szCs w:val="24"/>
        </w:rPr>
      </w:pPr>
      <w:r w:rsidRPr="001345F8">
        <w:rPr>
          <w:rFonts w:ascii="Times New Roman" w:hAnsi="Times New Roman" w:cs="Times New Roman"/>
          <w:sz w:val="24"/>
          <w:szCs w:val="24"/>
        </w:rPr>
        <w:t>The data presented in Table 9 show that more than half of the respondents (51.40%) were having 21 to 32 years of farming experience followed by up</w:t>
      </w:r>
      <w:r w:rsidR="00EC1A78">
        <w:rPr>
          <w:rFonts w:ascii="Times New Roman" w:hAnsi="Times New Roman" w:cs="Times New Roman"/>
          <w:sz w:val="24"/>
          <w:szCs w:val="24"/>
        </w:rPr>
        <w:t xml:space="preserve"> </w:t>
      </w:r>
      <w:r w:rsidRPr="001345F8">
        <w:rPr>
          <w:rFonts w:ascii="Times New Roman" w:hAnsi="Times New Roman" w:cs="Times New Roman"/>
          <w:sz w:val="24"/>
          <w:szCs w:val="24"/>
        </w:rPr>
        <w:t xml:space="preserve">to 20 years of experience (27.57%) and 33 years and above experience (21.03%). The mean score of agriculture experience was </w:t>
      </w:r>
      <w:r w:rsidRPr="001345F8">
        <w:rPr>
          <w:rFonts w:ascii="Times New Roman" w:hAnsi="Times New Roman" w:cs="Times New Roman"/>
          <w:sz w:val="24"/>
          <w:szCs w:val="24"/>
        </w:rPr>
        <w:lastRenderedPageBreak/>
        <w:t>found to be 26.47 years with a range from minimum 13 to maximum 55 years. Thus, it can be said that the maximum number of respondents were having more than 20 years of farming experience</w:t>
      </w:r>
    </w:p>
    <w:p w14:paraId="1DA80819"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Problems perceived by the vegetable growers</w:t>
      </w:r>
    </w:p>
    <w:p w14:paraId="524B58E9" w14:textId="77777777" w:rsidR="000306DA" w:rsidRPr="001345F8" w:rsidRDefault="00433C7F" w:rsidP="001345F8">
      <w:pPr>
        <w:spacing w:before="100" w:beforeAutospacing="1" w:after="100" w:afterAutospacing="1" w:line="36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 xml:space="preserve">Table 10: </w:t>
      </w:r>
      <w:r w:rsidR="000306DA" w:rsidRPr="001345F8">
        <w:rPr>
          <w:rFonts w:ascii="Times New Roman" w:hAnsi="Times New Roman" w:cs="Times New Roman"/>
          <w:b/>
          <w:sz w:val="24"/>
          <w:szCs w:val="24"/>
        </w:rPr>
        <w:t>Distribution of respondents according to perceived problems in vegetable cultivation</w:t>
      </w: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4543"/>
        <w:gridCol w:w="1897"/>
        <w:gridCol w:w="1700"/>
      </w:tblGrid>
      <w:tr w:rsidR="00943E7C" w:rsidRPr="001345F8" w14:paraId="37D26098" w14:textId="77777777" w:rsidTr="00DF535F">
        <w:trPr>
          <w:trHeight w:val="20"/>
        </w:trPr>
        <w:tc>
          <w:tcPr>
            <w:tcW w:w="566" w:type="pct"/>
          </w:tcPr>
          <w:p w14:paraId="2F9EB478" w14:textId="77777777" w:rsidR="00943E7C" w:rsidRPr="001345F8" w:rsidRDefault="00943E7C" w:rsidP="00DF535F">
            <w:pPr>
              <w:spacing w:before="120" w:after="0" w:line="24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S. No.</w:t>
            </w:r>
          </w:p>
        </w:tc>
        <w:tc>
          <w:tcPr>
            <w:tcW w:w="2474" w:type="pct"/>
          </w:tcPr>
          <w:p w14:paraId="767E208E" w14:textId="77777777" w:rsidR="00943E7C" w:rsidRPr="001345F8" w:rsidRDefault="00943E7C" w:rsidP="00DF535F">
            <w:pPr>
              <w:spacing w:before="120" w:after="0" w:line="24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Items</w:t>
            </w:r>
          </w:p>
        </w:tc>
        <w:tc>
          <w:tcPr>
            <w:tcW w:w="1033" w:type="pct"/>
          </w:tcPr>
          <w:p w14:paraId="5FB3D3EE" w14:textId="77777777" w:rsidR="00943E7C" w:rsidRPr="001345F8" w:rsidRDefault="00943E7C" w:rsidP="00DF535F">
            <w:pPr>
              <w:spacing w:before="120" w:after="0" w:line="24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F</w:t>
            </w:r>
            <w:r w:rsidR="00DF535F">
              <w:rPr>
                <w:rFonts w:ascii="Times New Roman" w:hAnsi="Times New Roman" w:cs="Times New Roman"/>
                <w:b/>
                <w:sz w:val="24"/>
                <w:szCs w:val="24"/>
                <w:lang w:bidi="hi-IN"/>
              </w:rPr>
              <w:t xml:space="preserve"> </w:t>
            </w:r>
            <w:r w:rsidRPr="001345F8">
              <w:rPr>
                <w:rFonts w:ascii="Times New Roman" w:hAnsi="Times New Roman" w:cs="Times New Roman"/>
                <w:b/>
                <w:sz w:val="24"/>
                <w:szCs w:val="24"/>
                <w:lang w:bidi="hi-IN"/>
              </w:rPr>
              <w:t>(%)</w:t>
            </w:r>
          </w:p>
          <w:p w14:paraId="10D6447B" w14:textId="77777777" w:rsidR="00943E7C" w:rsidRPr="001345F8" w:rsidRDefault="00943E7C" w:rsidP="00DF535F">
            <w:pPr>
              <w:spacing w:before="120" w:after="0" w:line="24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n=1563</w:t>
            </w:r>
          </w:p>
        </w:tc>
        <w:tc>
          <w:tcPr>
            <w:tcW w:w="926" w:type="pct"/>
          </w:tcPr>
          <w:p w14:paraId="070DCF32" w14:textId="77777777" w:rsidR="00943E7C" w:rsidRPr="001345F8" w:rsidRDefault="00943E7C" w:rsidP="00DF535F">
            <w:pPr>
              <w:spacing w:before="120" w:after="0" w:line="24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Rank order</w:t>
            </w:r>
          </w:p>
        </w:tc>
      </w:tr>
      <w:tr w:rsidR="00943E7C" w:rsidRPr="001345F8" w14:paraId="13F793EC" w14:textId="77777777" w:rsidTr="00DF535F">
        <w:trPr>
          <w:trHeight w:val="20"/>
        </w:trPr>
        <w:tc>
          <w:tcPr>
            <w:tcW w:w="566" w:type="pct"/>
          </w:tcPr>
          <w:p w14:paraId="1CD0803C"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w:t>
            </w:r>
          </w:p>
        </w:tc>
        <w:tc>
          <w:tcPr>
            <w:tcW w:w="2474" w:type="pct"/>
          </w:tcPr>
          <w:p w14:paraId="05D44F8C"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Unawareness about the modern vegetable cultivation technologies</w:t>
            </w:r>
          </w:p>
        </w:tc>
        <w:tc>
          <w:tcPr>
            <w:tcW w:w="1033" w:type="pct"/>
          </w:tcPr>
          <w:p w14:paraId="3CFC67DB"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175</w:t>
            </w:r>
          </w:p>
          <w:p w14:paraId="3A2906AA"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(11.19)</w:t>
            </w:r>
          </w:p>
        </w:tc>
        <w:tc>
          <w:tcPr>
            <w:tcW w:w="926" w:type="pct"/>
          </w:tcPr>
          <w:p w14:paraId="52F173E2"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II</w:t>
            </w:r>
          </w:p>
        </w:tc>
      </w:tr>
      <w:tr w:rsidR="00943E7C" w:rsidRPr="001345F8" w14:paraId="54096907" w14:textId="77777777" w:rsidTr="00DF535F">
        <w:trPr>
          <w:trHeight w:val="20"/>
        </w:trPr>
        <w:tc>
          <w:tcPr>
            <w:tcW w:w="566" w:type="pct"/>
          </w:tcPr>
          <w:p w14:paraId="1BF29104"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2.</w:t>
            </w:r>
          </w:p>
        </w:tc>
        <w:tc>
          <w:tcPr>
            <w:tcW w:w="2474" w:type="pct"/>
          </w:tcPr>
          <w:p w14:paraId="43B1F67B"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Low level of literacy</w:t>
            </w:r>
          </w:p>
        </w:tc>
        <w:tc>
          <w:tcPr>
            <w:tcW w:w="1033" w:type="pct"/>
          </w:tcPr>
          <w:p w14:paraId="1D49B716"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142</w:t>
            </w:r>
          </w:p>
          <w:p w14:paraId="300177C6"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(9.09)</w:t>
            </w:r>
          </w:p>
        </w:tc>
        <w:tc>
          <w:tcPr>
            <w:tcW w:w="926" w:type="pct"/>
          </w:tcPr>
          <w:p w14:paraId="435CA3EC"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VIII</w:t>
            </w:r>
          </w:p>
        </w:tc>
      </w:tr>
      <w:tr w:rsidR="00943E7C" w:rsidRPr="001345F8" w14:paraId="0CF8990C" w14:textId="77777777" w:rsidTr="00DF535F">
        <w:trPr>
          <w:trHeight w:val="20"/>
        </w:trPr>
        <w:tc>
          <w:tcPr>
            <w:tcW w:w="566" w:type="pct"/>
          </w:tcPr>
          <w:p w14:paraId="080F18A6"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3.</w:t>
            </w:r>
          </w:p>
        </w:tc>
        <w:tc>
          <w:tcPr>
            <w:tcW w:w="2474" w:type="pct"/>
          </w:tcPr>
          <w:p w14:paraId="46314962"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Confined social contact and interaction</w:t>
            </w:r>
          </w:p>
        </w:tc>
        <w:tc>
          <w:tcPr>
            <w:tcW w:w="1033" w:type="pct"/>
          </w:tcPr>
          <w:p w14:paraId="6BD90D77"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135</w:t>
            </w:r>
          </w:p>
          <w:p w14:paraId="00E67868"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(8.64)</w:t>
            </w:r>
          </w:p>
        </w:tc>
        <w:tc>
          <w:tcPr>
            <w:tcW w:w="926" w:type="pct"/>
          </w:tcPr>
          <w:p w14:paraId="24A5F018"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X</w:t>
            </w:r>
          </w:p>
        </w:tc>
      </w:tr>
      <w:tr w:rsidR="00943E7C" w:rsidRPr="001345F8" w14:paraId="5166A56A" w14:textId="77777777" w:rsidTr="00DF535F">
        <w:trPr>
          <w:trHeight w:val="20"/>
        </w:trPr>
        <w:tc>
          <w:tcPr>
            <w:tcW w:w="566" w:type="pct"/>
          </w:tcPr>
          <w:p w14:paraId="3814158C"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4.</w:t>
            </w:r>
          </w:p>
        </w:tc>
        <w:tc>
          <w:tcPr>
            <w:tcW w:w="2474" w:type="pct"/>
          </w:tcPr>
          <w:p w14:paraId="758B762F"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Lack of mass media exposure</w:t>
            </w:r>
          </w:p>
        </w:tc>
        <w:tc>
          <w:tcPr>
            <w:tcW w:w="1033" w:type="pct"/>
          </w:tcPr>
          <w:p w14:paraId="0241D4D3"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155</w:t>
            </w:r>
          </w:p>
          <w:p w14:paraId="328E5DEC"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(9.92)</w:t>
            </w:r>
          </w:p>
        </w:tc>
        <w:tc>
          <w:tcPr>
            <w:tcW w:w="926" w:type="pct"/>
          </w:tcPr>
          <w:p w14:paraId="1AB5F437"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VI</w:t>
            </w:r>
          </w:p>
        </w:tc>
      </w:tr>
      <w:tr w:rsidR="00943E7C" w:rsidRPr="001345F8" w14:paraId="42539192" w14:textId="77777777" w:rsidTr="00DF535F">
        <w:trPr>
          <w:trHeight w:val="20"/>
        </w:trPr>
        <w:tc>
          <w:tcPr>
            <w:tcW w:w="566" w:type="pct"/>
          </w:tcPr>
          <w:p w14:paraId="69E4BFA1"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5.</w:t>
            </w:r>
          </w:p>
        </w:tc>
        <w:tc>
          <w:tcPr>
            <w:tcW w:w="2474" w:type="pct"/>
          </w:tcPr>
          <w:p w14:paraId="07986174"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Lack of extension contact</w:t>
            </w:r>
          </w:p>
        </w:tc>
        <w:tc>
          <w:tcPr>
            <w:tcW w:w="1033" w:type="pct"/>
          </w:tcPr>
          <w:p w14:paraId="7BDF4A12"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163</w:t>
            </w:r>
          </w:p>
          <w:p w14:paraId="402997D0"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(10.43)</w:t>
            </w:r>
          </w:p>
        </w:tc>
        <w:tc>
          <w:tcPr>
            <w:tcW w:w="926" w:type="pct"/>
          </w:tcPr>
          <w:p w14:paraId="16B1E965"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IV</w:t>
            </w:r>
          </w:p>
        </w:tc>
      </w:tr>
      <w:tr w:rsidR="00943E7C" w:rsidRPr="001345F8" w14:paraId="7CA06DA0" w14:textId="77777777" w:rsidTr="00DF535F">
        <w:trPr>
          <w:trHeight w:val="20"/>
        </w:trPr>
        <w:tc>
          <w:tcPr>
            <w:tcW w:w="566" w:type="pct"/>
          </w:tcPr>
          <w:p w14:paraId="1B046BA1"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6.</w:t>
            </w:r>
          </w:p>
        </w:tc>
        <w:tc>
          <w:tcPr>
            <w:tcW w:w="2474" w:type="pct"/>
          </w:tcPr>
          <w:p w14:paraId="13A1ADF2"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Lack of attitude for commercial farming of vegetable</w:t>
            </w:r>
          </w:p>
        </w:tc>
        <w:tc>
          <w:tcPr>
            <w:tcW w:w="1033" w:type="pct"/>
          </w:tcPr>
          <w:p w14:paraId="3C9AE811"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137</w:t>
            </w:r>
          </w:p>
          <w:p w14:paraId="1DC5B523"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(8.77)</w:t>
            </w:r>
          </w:p>
        </w:tc>
        <w:tc>
          <w:tcPr>
            <w:tcW w:w="926" w:type="pct"/>
          </w:tcPr>
          <w:p w14:paraId="44C2B4D7"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IX</w:t>
            </w:r>
          </w:p>
        </w:tc>
      </w:tr>
      <w:tr w:rsidR="00943E7C" w:rsidRPr="001345F8" w14:paraId="7EAEB319" w14:textId="77777777" w:rsidTr="00DF535F">
        <w:trPr>
          <w:trHeight w:val="20"/>
        </w:trPr>
        <w:tc>
          <w:tcPr>
            <w:tcW w:w="566" w:type="pct"/>
          </w:tcPr>
          <w:p w14:paraId="319A84F1"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7.</w:t>
            </w:r>
          </w:p>
        </w:tc>
        <w:tc>
          <w:tcPr>
            <w:tcW w:w="2474" w:type="pct"/>
          </w:tcPr>
          <w:p w14:paraId="0FEAE819"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Low cognitive level about the potentialities of high yielding varieties of vegetable crop</w:t>
            </w:r>
          </w:p>
        </w:tc>
        <w:tc>
          <w:tcPr>
            <w:tcW w:w="1033" w:type="pct"/>
          </w:tcPr>
          <w:p w14:paraId="41D6B2B1"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157</w:t>
            </w:r>
          </w:p>
          <w:p w14:paraId="6491FF33"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(10.04)</w:t>
            </w:r>
          </w:p>
        </w:tc>
        <w:tc>
          <w:tcPr>
            <w:tcW w:w="926" w:type="pct"/>
          </w:tcPr>
          <w:p w14:paraId="4FF82BA2"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V</w:t>
            </w:r>
          </w:p>
        </w:tc>
      </w:tr>
      <w:tr w:rsidR="00943E7C" w:rsidRPr="001345F8" w14:paraId="4DCBD8F9" w14:textId="77777777" w:rsidTr="00DF535F">
        <w:trPr>
          <w:trHeight w:val="20"/>
        </w:trPr>
        <w:tc>
          <w:tcPr>
            <w:tcW w:w="566" w:type="pct"/>
          </w:tcPr>
          <w:p w14:paraId="0F19D0B4"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8.</w:t>
            </w:r>
          </w:p>
        </w:tc>
        <w:tc>
          <w:tcPr>
            <w:tcW w:w="2474" w:type="pct"/>
          </w:tcPr>
          <w:p w14:paraId="6C683E5D"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Lack of knowledge about appropriate marketing of vegetable products for more income</w:t>
            </w:r>
          </w:p>
        </w:tc>
        <w:tc>
          <w:tcPr>
            <w:tcW w:w="1033" w:type="pct"/>
          </w:tcPr>
          <w:p w14:paraId="762D5FBB"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148</w:t>
            </w:r>
          </w:p>
          <w:p w14:paraId="45BE8324"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(9.47)</w:t>
            </w:r>
          </w:p>
        </w:tc>
        <w:tc>
          <w:tcPr>
            <w:tcW w:w="926" w:type="pct"/>
          </w:tcPr>
          <w:p w14:paraId="38B9DFCF"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VII</w:t>
            </w:r>
          </w:p>
        </w:tc>
      </w:tr>
      <w:tr w:rsidR="00943E7C" w:rsidRPr="001345F8" w14:paraId="26C76889" w14:textId="77777777" w:rsidTr="00DF535F">
        <w:trPr>
          <w:trHeight w:val="20"/>
        </w:trPr>
        <w:tc>
          <w:tcPr>
            <w:tcW w:w="566" w:type="pct"/>
          </w:tcPr>
          <w:p w14:paraId="204F9AF5"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9</w:t>
            </w:r>
          </w:p>
        </w:tc>
        <w:tc>
          <w:tcPr>
            <w:tcW w:w="2474" w:type="pct"/>
          </w:tcPr>
          <w:p w14:paraId="28F85BF5"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Lack of Govt. and Non-Govt. institutions for imparting training to the vegetable growers</w:t>
            </w:r>
          </w:p>
        </w:tc>
        <w:tc>
          <w:tcPr>
            <w:tcW w:w="1033" w:type="pct"/>
          </w:tcPr>
          <w:p w14:paraId="5AEC8D42"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177</w:t>
            </w:r>
          </w:p>
          <w:p w14:paraId="3FF41337"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(11.32)</w:t>
            </w:r>
          </w:p>
        </w:tc>
        <w:tc>
          <w:tcPr>
            <w:tcW w:w="926" w:type="pct"/>
          </w:tcPr>
          <w:p w14:paraId="1191F096"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I</w:t>
            </w:r>
          </w:p>
        </w:tc>
      </w:tr>
      <w:tr w:rsidR="00943E7C" w:rsidRPr="001345F8" w14:paraId="2DEA8B3F" w14:textId="77777777" w:rsidTr="00DF535F">
        <w:trPr>
          <w:trHeight w:val="20"/>
        </w:trPr>
        <w:tc>
          <w:tcPr>
            <w:tcW w:w="566" w:type="pct"/>
          </w:tcPr>
          <w:p w14:paraId="4B021288"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10</w:t>
            </w:r>
          </w:p>
        </w:tc>
        <w:tc>
          <w:tcPr>
            <w:tcW w:w="2474" w:type="pct"/>
          </w:tcPr>
          <w:p w14:paraId="298DBF2E"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Lack of information about Govt. and Non-Govt. training institutions</w:t>
            </w:r>
          </w:p>
        </w:tc>
        <w:tc>
          <w:tcPr>
            <w:tcW w:w="1033" w:type="pct"/>
          </w:tcPr>
          <w:p w14:paraId="3DEBFE09"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174</w:t>
            </w:r>
          </w:p>
          <w:p w14:paraId="217D6D32"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(11.13)</w:t>
            </w:r>
          </w:p>
        </w:tc>
        <w:tc>
          <w:tcPr>
            <w:tcW w:w="926" w:type="pct"/>
          </w:tcPr>
          <w:p w14:paraId="63D2ED68"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III</w:t>
            </w:r>
          </w:p>
        </w:tc>
      </w:tr>
      <w:tr w:rsidR="00943E7C" w:rsidRPr="001345F8" w14:paraId="3CDE5A14" w14:textId="77777777" w:rsidTr="00DF535F">
        <w:trPr>
          <w:trHeight w:val="20"/>
        </w:trPr>
        <w:tc>
          <w:tcPr>
            <w:tcW w:w="566" w:type="pct"/>
          </w:tcPr>
          <w:p w14:paraId="19ECA8E9"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p>
        </w:tc>
        <w:tc>
          <w:tcPr>
            <w:tcW w:w="2474" w:type="pct"/>
          </w:tcPr>
          <w:p w14:paraId="2718AEE4" w14:textId="77777777" w:rsidR="00943E7C" w:rsidRPr="001345F8" w:rsidRDefault="00943E7C" w:rsidP="00DF535F">
            <w:pPr>
              <w:spacing w:before="120" w:after="0" w:line="24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Total</w:t>
            </w:r>
          </w:p>
        </w:tc>
        <w:tc>
          <w:tcPr>
            <w:tcW w:w="1033" w:type="pct"/>
          </w:tcPr>
          <w:p w14:paraId="78FA15CD" w14:textId="77777777" w:rsidR="00943E7C" w:rsidRPr="001345F8" w:rsidRDefault="00943E7C" w:rsidP="00DF535F">
            <w:pPr>
              <w:spacing w:before="120" w:after="0" w:line="24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1563</w:t>
            </w:r>
          </w:p>
        </w:tc>
        <w:tc>
          <w:tcPr>
            <w:tcW w:w="926" w:type="pct"/>
          </w:tcPr>
          <w:p w14:paraId="2D23436C"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p>
        </w:tc>
      </w:tr>
    </w:tbl>
    <w:p w14:paraId="393294EC" w14:textId="77777777" w:rsidR="000306DA" w:rsidRPr="001345F8" w:rsidRDefault="000306DA" w:rsidP="00DF535F">
      <w:pPr>
        <w:spacing w:after="0" w:line="360" w:lineRule="auto"/>
        <w:jc w:val="both"/>
        <w:rPr>
          <w:rFonts w:ascii="Times New Roman" w:hAnsi="Times New Roman" w:cs="Times New Roman"/>
          <w:sz w:val="24"/>
          <w:szCs w:val="24"/>
        </w:rPr>
      </w:pPr>
      <w:r w:rsidRPr="001345F8">
        <w:rPr>
          <w:rFonts w:ascii="Times New Roman" w:hAnsi="Times New Roman" w:cs="Times New Roman"/>
          <w:sz w:val="24"/>
          <w:szCs w:val="24"/>
        </w:rPr>
        <w:lastRenderedPageBreak/>
        <w:t># Multiple responses were allowed</w:t>
      </w:r>
    </w:p>
    <w:p w14:paraId="6487EB89" w14:textId="77777777" w:rsidR="000306DA" w:rsidRPr="001345F8" w:rsidRDefault="000306DA" w:rsidP="001345F8">
      <w:pPr>
        <w:spacing w:line="360" w:lineRule="auto"/>
        <w:ind w:firstLine="567"/>
        <w:jc w:val="both"/>
        <w:rPr>
          <w:rFonts w:ascii="Times New Roman" w:hAnsi="Times New Roman" w:cs="Times New Roman"/>
          <w:bCs/>
          <w:sz w:val="24"/>
          <w:szCs w:val="24"/>
        </w:rPr>
      </w:pPr>
      <w:r w:rsidRPr="001345F8">
        <w:rPr>
          <w:rFonts w:ascii="Times New Roman" w:hAnsi="Times New Roman" w:cs="Times New Roman"/>
          <w:sz w:val="24"/>
          <w:szCs w:val="24"/>
        </w:rPr>
        <w:t xml:space="preserve">The Table 10 reveals that lack of Govt. and Non-Govt. institutions for imparting training to the vegetable growers was perceived as the major problem, followed by  Unawareness about the modern vegetable cultivation technologies (rank II), Lack of information about Govt. and Non-Govt. training institutions (rank III), Lack of extension contact  (rank IV), Low cognitive level about the potentialities of high yielding varieties of vegetable crop  (rank V), Lack of mass media exposure  (rank VI), Lack of knowledge about appropriate marketing of vegetable products for more income  (rank VII), Low level of literacy (rank VIII), Lack of attitude for commercial farming of vegetable (rank IX), Confined social contact and interaction (rank X). Hence it may be said that, every </w:t>
      </w:r>
      <w:r w:rsidRPr="00A86B2A">
        <w:rPr>
          <w:rFonts w:ascii="Times New Roman" w:hAnsi="Times New Roman" w:cs="Times New Roman"/>
          <w:bCs/>
          <w:sz w:val="24"/>
          <w:szCs w:val="24"/>
        </w:rPr>
        <w:t>problem</w:t>
      </w:r>
      <w:r w:rsidRPr="001345F8">
        <w:rPr>
          <w:rFonts w:ascii="Times New Roman" w:hAnsi="Times New Roman" w:cs="Times New Roman"/>
          <w:sz w:val="24"/>
          <w:szCs w:val="24"/>
        </w:rPr>
        <w:t xml:space="preserve"> has a considerable degree of seriousness which were responsible for not having training facilities available on vegetable grower’s level.   These finding are in line with the findings reported by </w:t>
      </w:r>
      <w:r w:rsidRPr="001345F8">
        <w:rPr>
          <w:rFonts w:ascii="Times New Roman" w:hAnsi="Times New Roman" w:cs="Times New Roman"/>
          <w:bCs/>
          <w:sz w:val="24"/>
          <w:szCs w:val="24"/>
        </w:rPr>
        <w:t>Chand (2004</w:t>
      </w:r>
      <w:proofErr w:type="gramStart"/>
      <w:r w:rsidRPr="001345F8">
        <w:rPr>
          <w:rFonts w:ascii="Times New Roman" w:hAnsi="Times New Roman" w:cs="Times New Roman"/>
          <w:bCs/>
          <w:sz w:val="24"/>
          <w:szCs w:val="24"/>
        </w:rPr>
        <w:t xml:space="preserve">),   </w:t>
      </w:r>
      <w:proofErr w:type="gramEnd"/>
      <w:r w:rsidRPr="001345F8">
        <w:rPr>
          <w:rFonts w:ascii="Times New Roman" w:hAnsi="Times New Roman" w:cs="Times New Roman"/>
          <w:bCs/>
          <w:sz w:val="24"/>
          <w:szCs w:val="24"/>
        </w:rPr>
        <w:t xml:space="preserve">Thyagarajan and Prabu (2005), </w:t>
      </w:r>
      <w:r w:rsidRPr="001345F8">
        <w:rPr>
          <w:rFonts w:ascii="Times New Roman" w:hAnsi="Times New Roman" w:cs="Times New Roman"/>
          <w:sz w:val="24"/>
          <w:szCs w:val="24"/>
        </w:rPr>
        <w:t xml:space="preserve">  and</w:t>
      </w:r>
      <w:r w:rsidRPr="001345F8">
        <w:rPr>
          <w:rFonts w:ascii="Times New Roman" w:hAnsi="Times New Roman" w:cs="Times New Roman"/>
          <w:bCs/>
          <w:sz w:val="24"/>
          <w:szCs w:val="24"/>
        </w:rPr>
        <w:t xml:space="preserve"> Sonkar (2009).</w:t>
      </w:r>
    </w:p>
    <w:p w14:paraId="4D63E3C0" w14:textId="77777777" w:rsidR="000306DA" w:rsidRPr="001345F8" w:rsidRDefault="00705C5A" w:rsidP="001345F8">
      <w:pPr>
        <w:tabs>
          <w:tab w:val="left" w:pos="0"/>
        </w:tabs>
        <w:spacing w:before="120" w:line="360" w:lineRule="auto"/>
        <w:jc w:val="both"/>
        <w:rPr>
          <w:rFonts w:ascii="Times New Roman" w:hAnsi="Times New Roman" w:cs="Times New Roman"/>
          <w:b/>
          <w:bCs/>
          <w:sz w:val="24"/>
          <w:szCs w:val="24"/>
        </w:rPr>
      </w:pPr>
      <w:r w:rsidRPr="001345F8">
        <w:rPr>
          <w:rFonts w:ascii="Times New Roman" w:hAnsi="Times New Roman" w:cs="Times New Roman"/>
          <w:b/>
          <w:bCs/>
          <w:sz w:val="24"/>
          <w:szCs w:val="24"/>
        </w:rPr>
        <w:t>Conclusion</w:t>
      </w:r>
    </w:p>
    <w:p w14:paraId="0C2515B2" w14:textId="77777777" w:rsidR="00DA46FC" w:rsidRDefault="00705C5A" w:rsidP="003B2FB1">
      <w:pPr>
        <w:tabs>
          <w:tab w:val="left" w:pos="0"/>
        </w:tabs>
        <w:spacing w:before="120" w:line="360" w:lineRule="auto"/>
        <w:ind w:firstLine="567"/>
        <w:jc w:val="both"/>
        <w:rPr>
          <w:rFonts w:ascii="Times New Roman" w:hAnsi="Times New Roman" w:cs="Times New Roman"/>
          <w:bCs/>
          <w:sz w:val="24"/>
          <w:szCs w:val="24"/>
        </w:rPr>
      </w:pPr>
      <w:r w:rsidRPr="001345F8">
        <w:rPr>
          <w:rFonts w:ascii="Times New Roman" w:hAnsi="Times New Roman" w:cs="Times New Roman"/>
          <w:bCs/>
          <w:sz w:val="24"/>
          <w:szCs w:val="24"/>
        </w:rPr>
        <w:t xml:space="preserve">The findings of the present study hold a great potential in the field of extension education </w:t>
      </w:r>
      <w:r w:rsidR="00B54214" w:rsidRPr="001345F8">
        <w:rPr>
          <w:rFonts w:ascii="Times New Roman" w:hAnsi="Times New Roman" w:cs="Times New Roman"/>
          <w:bCs/>
          <w:sz w:val="24"/>
          <w:szCs w:val="24"/>
        </w:rPr>
        <w:t xml:space="preserve">research as well as for planning and implementation of </w:t>
      </w:r>
      <w:proofErr w:type="gramStart"/>
      <w:r w:rsidR="00B54214" w:rsidRPr="001345F8">
        <w:rPr>
          <w:rFonts w:ascii="Times New Roman" w:hAnsi="Times New Roman" w:cs="Times New Roman"/>
          <w:bCs/>
          <w:sz w:val="24"/>
          <w:szCs w:val="24"/>
        </w:rPr>
        <w:t>need based</w:t>
      </w:r>
      <w:proofErr w:type="gramEnd"/>
      <w:r w:rsidR="00B54214" w:rsidRPr="001345F8">
        <w:rPr>
          <w:rFonts w:ascii="Times New Roman" w:hAnsi="Times New Roman" w:cs="Times New Roman"/>
          <w:bCs/>
          <w:sz w:val="24"/>
          <w:szCs w:val="24"/>
        </w:rPr>
        <w:t xml:space="preserve"> training to the vegetable growers. Lack of Govt. and Non-Govt. institutions for imparting training to the vegetable growers and unawareness about the modern vegetable cultivation technology were the major problems reported by vegetable growers. On the basis of </w:t>
      </w:r>
      <w:proofErr w:type="gramStart"/>
      <w:r w:rsidR="00B54214" w:rsidRPr="001345F8">
        <w:rPr>
          <w:rFonts w:ascii="Times New Roman" w:hAnsi="Times New Roman" w:cs="Times New Roman"/>
          <w:bCs/>
          <w:sz w:val="24"/>
          <w:szCs w:val="24"/>
        </w:rPr>
        <w:t>findings</w:t>
      </w:r>
      <w:proofErr w:type="gramEnd"/>
      <w:r w:rsidR="00B54214" w:rsidRPr="001345F8">
        <w:rPr>
          <w:rFonts w:ascii="Times New Roman" w:hAnsi="Times New Roman" w:cs="Times New Roman"/>
          <w:bCs/>
          <w:sz w:val="24"/>
          <w:szCs w:val="24"/>
        </w:rPr>
        <w:t xml:space="preserve"> it is suggested that Govt. should open more number of farmer’s training centers for imp</w:t>
      </w:r>
      <w:r w:rsidR="006C54EF" w:rsidRPr="001345F8">
        <w:rPr>
          <w:rFonts w:ascii="Times New Roman" w:hAnsi="Times New Roman" w:cs="Times New Roman"/>
          <w:bCs/>
          <w:sz w:val="24"/>
          <w:szCs w:val="24"/>
        </w:rPr>
        <w:t xml:space="preserve">arting training to the vegetable growers. Extension workers should use mass media for creating awareness about the modern vegetable cultivation technologies. </w:t>
      </w:r>
      <w:proofErr w:type="spellStart"/>
      <w:r w:rsidR="00B205E2" w:rsidRPr="001345F8">
        <w:rPr>
          <w:rFonts w:ascii="Times New Roman" w:hAnsi="Times New Roman" w:cs="Times New Roman"/>
          <w:bCs/>
          <w:sz w:val="24"/>
          <w:szCs w:val="24"/>
        </w:rPr>
        <w:t>Gramin</w:t>
      </w:r>
      <w:proofErr w:type="spellEnd"/>
      <w:r w:rsidR="00B205E2" w:rsidRPr="001345F8">
        <w:rPr>
          <w:rFonts w:ascii="Times New Roman" w:hAnsi="Times New Roman" w:cs="Times New Roman"/>
          <w:bCs/>
          <w:sz w:val="24"/>
          <w:szCs w:val="24"/>
        </w:rPr>
        <w:t xml:space="preserve"> Gyan </w:t>
      </w:r>
      <w:proofErr w:type="spellStart"/>
      <w:r w:rsidR="00B205E2" w:rsidRPr="001345F8">
        <w:rPr>
          <w:rFonts w:ascii="Times New Roman" w:hAnsi="Times New Roman" w:cs="Times New Roman"/>
          <w:bCs/>
          <w:sz w:val="24"/>
          <w:szCs w:val="24"/>
        </w:rPr>
        <w:t>Kendras</w:t>
      </w:r>
      <w:proofErr w:type="spellEnd"/>
      <w:r w:rsidR="00B205E2" w:rsidRPr="001345F8">
        <w:rPr>
          <w:rFonts w:ascii="Times New Roman" w:hAnsi="Times New Roman" w:cs="Times New Roman"/>
          <w:bCs/>
          <w:sz w:val="24"/>
          <w:szCs w:val="24"/>
        </w:rPr>
        <w:t xml:space="preserve"> and KVK need to be established in this part of the country. Since the vegetable growers are from poor and me</w:t>
      </w:r>
      <w:r w:rsidR="00C3139C" w:rsidRPr="001345F8">
        <w:rPr>
          <w:rFonts w:ascii="Times New Roman" w:hAnsi="Times New Roman" w:cs="Times New Roman"/>
          <w:bCs/>
          <w:sz w:val="24"/>
          <w:szCs w:val="24"/>
        </w:rPr>
        <w:t>dium income group, zero budget vegetable</w:t>
      </w:r>
      <w:r w:rsidR="00B205E2" w:rsidRPr="001345F8">
        <w:rPr>
          <w:rFonts w:ascii="Times New Roman" w:hAnsi="Times New Roman" w:cs="Times New Roman"/>
          <w:bCs/>
          <w:sz w:val="24"/>
          <w:szCs w:val="24"/>
        </w:rPr>
        <w:t xml:space="preserve"> cultivation technologies and practices should be promoted as it is being promoted among poor women farmers of Bihar under Jee</w:t>
      </w:r>
      <w:r w:rsidR="00F704CD" w:rsidRPr="001345F8">
        <w:rPr>
          <w:rFonts w:ascii="Times New Roman" w:hAnsi="Times New Roman" w:cs="Times New Roman"/>
          <w:bCs/>
          <w:sz w:val="24"/>
          <w:szCs w:val="24"/>
        </w:rPr>
        <w:t>vika project.</w:t>
      </w:r>
    </w:p>
    <w:p w14:paraId="41FA5465" w14:textId="77777777" w:rsidR="00666B51" w:rsidRDefault="00666B51" w:rsidP="001345F8">
      <w:pPr>
        <w:tabs>
          <w:tab w:val="left" w:pos="0"/>
        </w:tabs>
        <w:spacing w:before="120" w:line="360" w:lineRule="auto"/>
        <w:jc w:val="both"/>
        <w:rPr>
          <w:rFonts w:ascii="Times New Roman" w:hAnsi="Times New Roman" w:cs="Times New Roman"/>
          <w:b/>
          <w:sz w:val="24"/>
          <w:szCs w:val="24"/>
        </w:rPr>
      </w:pPr>
      <w:bookmarkStart w:id="0" w:name="_GoBack"/>
      <w:bookmarkEnd w:id="0"/>
    </w:p>
    <w:p w14:paraId="40BD4575" w14:textId="3A0737F4" w:rsidR="00A200C3" w:rsidRDefault="00DA46FC" w:rsidP="001345F8">
      <w:pPr>
        <w:tabs>
          <w:tab w:val="left" w:pos="0"/>
        </w:tabs>
        <w:spacing w:before="120"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Reference</w:t>
      </w:r>
      <w:r w:rsidR="009A64B7">
        <w:rPr>
          <w:rFonts w:ascii="Times New Roman" w:hAnsi="Times New Roman" w:cs="Times New Roman"/>
          <w:b/>
          <w:sz w:val="24"/>
          <w:szCs w:val="24"/>
        </w:rPr>
        <w:t>s</w:t>
      </w:r>
    </w:p>
    <w:p w14:paraId="381E6F99" w14:textId="77777777" w:rsidR="00117A88" w:rsidRPr="00117A88" w:rsidRDefault="00117A88" w:rsidP="00117A88">
      <w:pPr>
        <w:spacing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Times New Roman" w:hAnsi="Times New Roman" w:cs="Times New Roman"/>
          <w:sz w:val="24"/>
          <w:szCs w:val="24"/>
          <w:lang w:val="en-IN" w:eastAsia="en-IN" w:bidi="hi-IN"/>
        </w:rPr>
        <w:t xml:space="preserve">Ahmad, L., Kanth, R. H., </w:t>
      </w:r>
      <w:proofErr w:type="spellStart"/>
      <w:r w:rsidRPr="00117A88">
        <w:rPr>
          <w:rFonts w:ascii="Times New Roman" w:eastAsia="Times New Roman" w:hAnsi="Times New Roman" w:cs="Times New Roman"/>
          <w:sz w:val="24"/>
          <w:szCs w:val="24"/>
          <w:lang w:val="en-IN" w:eastAsia="en-IN" w:bidi="hi-IN"/>
        </w:rPr>
        <w:t>Parvaze</w:t>
      </w:r>
      <w:proofErr w:type="spellEnd"/>
      <w:r w:rsidRPr="00117A88">
        <w:rPr>
          <w:rFonts w:ascii="Times New Roman" w:eastAsia="Times New Roman" w:hAnsi="Times New Roman" w:cs="Times New Roman"/>
          <w:sz w:val="24"/>
          <w:szCs w:val="24"/>
          <w:lang w:val="en-IN" w:eastAsia="en-IN" w:bidi="hi-IN"/>
        </w:rPr>
        <w:t>, S., &amp; Mahdi, S. S. (2017). Experimental agrometeorology: a practical manual (Vol. 159). Springer International Publishing.</w:t>
      </w:r>
    </w:p>
    <w:p w14:paraId="02AC0F1C"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Times New Roman" w:hAnsi="Times New Roman" w:cs="Times New Roman"/>
          <w:sz w:val="24"/>
          <w:szCs w:val="24"/>
          <w:lang w:val="en-IN" w:eastAsia="en-IN" w:bidi="hi-IN"/>
        </w:rPr>
        <w:lastRenderedPageBreak/>
        <w:t xml:space="preserve">Ansari, M. A., &amp; </w:t>
      </w:r>
      <w:proofErr w:type="spellStart"/>
      <w:r w:rsidRPr="00117A88">
        <w:rPr>
          <w:rFonts w:ascii="Times New Roman" w:eastAsia="Times New Roman" w:hAnsi="Times New Roman" w:cs="Times New Roman"/>
          <w:sz w:val="24"/>
          <w:szCs w:val="24"/>
          <w:lang w:val="en-IN" w:eastAsia="en-IN" w:bidi="hi-IN"/>
        </w:rPr>
        <w:t>Jantwal</w:t>
      </w:r>
      <w:proofErr w:type="spellEnd"/>
      <w:r w:rsidRPr="00117A88">
        <w:rPr>
          <w:rFonts w:ascii="Times New Roman" w:eastAsia="Times New Roman" w:hAnsi="Times New Roman" w:cs="Times New Roman"/>
          <w:sz w:val="24"/>
          <w:szCs w:val="24"/>
          <w:lang w:val="en-IN" w:eastAsia="en-IN" w:bidi="hi-IN"/>
        </w:rPr>
        <w:t>, V. (2019). Attitude of farm women towards agriculture extension services: a study in Kumaon region of Uttarakhand. Anthropologist, 38(1-3), 9-16.</w:t>
      </w:r>
    </w:p>
    <w:p w14:paraId="1DCC6670"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Calibri" w:hAnsi="Times New Roman" w:cs="Times New Roman"/>
          <w:sz w:val="24"/>
          <w:szCs w:val="24"/>
        </w:rPr>
        <w:t xml:space="preserve">Chand, U. </w:t>
      </w:r>
      <w:r w:rsidRPr="00117A88">
        <w:rPr>
          <w:rFonts w:ascii="Times New Roman" w:hAnsi="Times New Roman" w:cs="Times New Roman"/>
          <w:sz w:val="24"/>
          <w:szCs w:val="24"/>
        </w:rPr>
        <w:t>(2004)</w:t>
      </w:r>
      <w:r w:rsidRPr="00117A88">
        <w:rPr>
          <w:rFonts w:ascii="Times New Roman" w:eastAsia="Calibri" w:hAnsi="Times New Roman" w:cs="Times New Roman"/>
          <w:sz w:val="24"/>
          <w:szCs w:val="24"/>
        </w:rPr>
        <w:t xml:space="preserve"> Study on training needs of vegetable growers in </w:t>
      </w:r>
      <w:proofErr w:type="spellStart"/>
      <w:r w:rsidRPr="00117A88">
        <w:rPr>
          <w:rFonts w:ascii="Times New Roman" w:eastAsia="Calibri" w:hAnsi="Times New Roman" w:cs="Times New Roman"/>
          <w:sz w:val="24"/>
          <w:szCs w:val="24"/>
        </w:rPr>
        <w:t>khorabar</w:t>
      </w:r>
      <w:proofErr w:type="spellEnd"/>
      <w:r w:rsidRPr="00117A88">
        <w:rPr>
          <w:rFonts w:ascii="Times New Roman" w:eastAsia="Calibri" w:hAnsi="Times New Roman" w:cs="Times New Roman"/>
          <w:sz w:val="24"/>
          <w:szCs w:val="24"/>
        </w:rPr>
        <w:t xml:space="preserve"> block of district Gorakhpur (U.P.</w:t>
      </w:r>
      <w:proofErr w:type="gramStart"/>
      <w:r w:rsidRPr="00117A88">
        <w:rPr>
          <w:rFonts w:ascii="Times New Roman" w:eastAsia="Calibri" w:hAnsi="Times New Roman" w:cs="Times New Roman"/>
          <w:sz w:val="24"/>
          <w:szCs w:val="24"/>
        </w:rPr>
        <w:t>).Unpublished</w:t>
      </w:r>
      <w:proofErr w:type="gramEnd"/>
      <w:r w:rsidRPr="00117A88">
        <w:rPr>
          <w:rFonts w:ascii="Times New Roman" w:eastAsia="Calibri" w:hAnsi="Times New Roman" w:cs="Times New Roman"/>
          <w:sz w:val="24"/>
          <w:szCs w:val="24"/>
        </w:rPr>
        <w:t xml:space="preserve"> M.Sc. (Ag) thesis, department of extension education, NDUA&amp;T, </w:t>
      </w:r>
      <w:proofErr w:type="spellStart"/>
      <w:r w:rsidRPr="00117A88">
        <w:rPr>
          <w:rFonts w:ascii="Times New Roman" w:eastAsia="Calibri" w:hAnsi="Times New Roman" w:cs="Times New Roman"/>
          <w:sz w:val="24"/>
          <w:szCs w:val="24"/>
        </w:rPr>
        <w:t>Kumarganj</w:t>
      </w:r>
      <w:proofErr w:type="spellEnd"/>
      <w:r w:rsidRPr="00117A88">
        <w:rPr>
          <w:rFonts w:ascii="Times New Roman" w:eastAsia="Calibri" w:hAnsi="Times New Roman" w:cs="Times New Roman"/>
          <w:sz w:val="24"/>
          <w:szCs w:val="24"/>
        </w:rPr>
        <w:t>, Faizabad</w:t>
      </w:r>
      <w:r w:rsidRPr="00117A88">
        <w:rPr>
          <w:rFonts w:ascii="Times New Roman" w:hAnsi="Times New Roman" w:cs="Times New Roman"/>
          <w:sz w:val="24"/>
          <w:szCs w:val="24"/>
        </w:rPr>
        <w:t>.</w:t>
      </w:r>
    </w:p>
    <w:p w14:paraId="4582922F" w14:textId="77777777" w:rsidR="004E5995" w:rsidRDefault="00117A88" w:rsidP="004E5995">
      <w:pPr>
        <w:spacing w:before="240" w:after="0" w:line="360" w:lineRule="auto"/>
        <w:ind w:left="567" w:hanging="567"/>
        <w:jc w:val="both"/>
        <w:rPr>
          <w:rFonts w:ascii="Times New Roman" w:eastAsia="Calibri" w:hAnsi="Times New Roman" w:cs="Times New Roman"/>
          <w:sz w:val="24"/>
          <w:szCs w:val="24"/>
        </w:rPr>
      </w:pPr>
      <w:r w:rsidRPr="00117A88">
        <w:rPr>
          <w:rFonts w:ascii="Times New Roman" w:eastAsia="Calibri" w:hAnsi="Times New Roman" w:cs="Times New Roman"/>
          <w:sz w:val="24"/>
          <w:szCs w:val="24"/>
        </w:rPr>
        <w:t xml:space="preserve">Chandra, S. </w:t>
      </w:r>
      <w:r w:rsidRPr="00117A88">
        <w:rPr>
          <w:rFonts w:ascii="Times New Roman" w:hAnsi="Times New Roman" w:cs="Times New Roman"/>
          <w:sz w:val="24"/>
          <w:szCs w:val="24"/>
        </w:rPr>
        <w:t xml:space="preserve">(2000) </w:t>
      </w:r>
      <w:r w:rsidRPr="00117A88">
        <w:rPr>
          <w:rFonts w:ascii="Times New Roman" w:eastAsia="Calibri" w:hAnsi="Times New Roman" w:cs="Times New Roman"/>
          <w:sz w:val="24"/>
          <w:szCs w:val="24"/>
        </w:rPr>
        <w:t xml:space="preserve">Role of change agent in social transformation in </w:t>
      </w:r>
      <w:proofErr w:type="gramStart"/>
      <w:r w:rsidRPr="00117A88">
        <w:rPr>
          <w:rFonts w:ascii="Times New Roman" w:eastAsia="Calibri" w:hAnsi="Times New Roman" w:cs="Times New Roman"/>
          <w:sz w:val="24"/>
          <w:szCs w:val="24"/>
        </w:rPr>
        <w:t>block ,</w:t>
      </w:r>
      <w:proofErr w:type="gramEnd"/>
      <w:r w:rsidRPr="00117A88">
        <w:rPr>
          <w:rFonts w:ascii="Times New Roman" w:eastAsia="Calibri" w:hAnsi="Times New Roman" w:cs="Times New Roman"/>
          <w:sz w:val="24"/>
          <w:szCs w:val="24"/>
        </w:rPr>
        <w:t xml:space="preserve"> </w:t>
      </w:r>
      <w:proofErr w:type="spellStart"/>
      <w:r w:rsidRPr="00117A88">
        <w:rPr>
          <w:rFonts w:ascii="Times New Roman" w:eastAsia="Calibri" w:hAnsi="Times New Roman" w:cs="Times New Roman"/>
          <w:sz w:val="24"/>
          <w:szCs w:val="24"/>
        </w:rPr>
        <w:t>Khairaba</w:t>
      </w:r>
      <w:r w:rsidRPr="00117A88">
        <w:rPr>
          <w:rFonts w:ascii="Times New Roman" w:hAnsi="Times New Roman" w:cs="Times New Roman"/>
          <w:sz w:val="24"/>
          <w:szCs w:val="24"/>
        </w:rPr>
        <w:t>d</w:t>
      </w:r>
      <w:proofErr w:type="spellEnd"/>
      <w:r w:rsidRPr="00117A88">
        <w:rPr>
          <w:rFonts w:ascii="Times New Roman" w:hAnsi="Times New Roman" w:cs="Times New Roman"/>
          <w:sz w:val="24"/>
          <w:szCs w:val="24"/>
        </w:rPr>
        <w:t xml:space="preserve"> district Sitapur (U.P.),</w:t>
      </w:r>
      <w:r w:rsidRPr="00117A88">
        <w:rPr>
          <w:rFonts w:ascii="Times New Roman" w:eastAsia="Calibri" w:hAnsi="Times New Roman" w:cs="Times New Roman"/>
          <w:sz w:val="24"/>
          <w:szCs w:val="24"/>
        </w:rPr>
        <w:t xml:space="preserve"> Unpublished</w:t>
      </w:r>
      <w:r w:rsidRPr="00117A88">
        <w:rPr>
          <w:rFonts w:ascii="Times New Roman" w:hAnsi="Times New Roman" w:cs="Times New Roman"/>
          <w:sz w:val="24"/>
          <w:szCs w:val="24"/>
        </w:rPr>
        <w:t xml:space="preserve"> </w:t>
      </w:r>
      <w:r w:rsidRPr="00117A88">
        <w:rPr>
          <w:rFonts w:ascii="Times New Roman" w:eastAsia="Calibri" w:hAnsi="Times New Roman" w:cs="Times New Roman"/>
          <w:sz w:val="24"/>
          <w:szCs w:val="24"/>
        </w:rPr>
        <w:t>M.Sc. (Ag.) Thesis C.S.A.U. &amp; T. Kanpur.</w:t>
      </w:r>
    </w:p>
    <w:p w14:paraId="3D2EE818" w14:textId="77777777" w:rsidR="00046352" w:rsidRPr="00046352" w:rsidRDefault="00046352" w:rsidP="004E5995">
      <w:pPr>
        <w:spacing w:before="240" w:after="0" w:line="360" w:lineRule="auto"/>
        <w:ind w:left="567" w:hanging="567"/>
        <w:jc w:val="both"/>
        <w:rPr>
          <w:rFonts w:ascii="Times New Roman" w:eastAsia="Calibri" w:hAnsi="Times New Roman" w:cs="Times New Roman"/>
          <w:sz w:val="24"/>
          <w:szCs w:val="24"/>
        </w:rPr>
      </w:pPr>
      <w:r w:rsidRPr="00046352">
        <w:rPr>
          <w:rFonts w:ascii="Times New Roman" w:eastAsia="Times New Roman" w:hAnsi="Times New Roman" w:cs="Times New Roman"/>
          <w:sz w:val="24"/>
          <w:szCs w:val="24"/>
          <w:lang w:val="en-IN" w:eastAsia="en-IN" w:bidi="hi-IN"/>
        </w:rPr>
        <w:t xml:space="preserve">Gautam, S., </w:t>
      </w:r>
      <w:proofErr w:type="spellStart"/>
      <w:r w:rsidRPr="00046352">
        <w:rPr>
          <w:rFonts w:ascii="Times New Roman" w:eastAsia="Times New Roman" w:hAnsi="Times New Roman" w:cs="Times New Roman"/>
          <w:sz w:val="24"/>
          <w:szCs w:val="24"/>
          <w:lang w:val="en-IN" w:eastAsia="en-IN" w:bidi="hi-IN"/>
        </w:rPr>
        <w:t>Schreinemachers</w:t>
      </w:r>
      <w:proofErr w:type="spellEnd"/>
      <w:r w:rsidRPr="00046352">
        <w:rPr>
          <w:rFonts w:ascii="Times New Roman" w:eastAsia="Times New Roman" w:hAnsi="Times New Roman" w:cs="Times New Roman"/>
          <w:sz w:val="24"/>
          <w:szCs w:val="24"/>
          <w:lang w:val="en-IN" w:eastAsia="en-IN" w:bidi="hi-IN"/>
        </w:rPr>
        <w:t>, P., Uddin, M. N., &amp; Srinivasan, R. (2017). Impact of training vegetable farmers in Bangladesh in integrated pest management (IPM). Crop protection, 102, 161-169.</w:t>
      </w:r>
    </w:p>
    <w:p w14:paraId="4B8AC473"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proofErr w:type="spellStart"/>
      <w:r w:rsidRPr="00117A88">
        <w:rPr>
          <w:rFonts w:ascii="Times New Roman" w:eastAsia="Times New Roman" w:hAnsi="Times New Roman" w:cs="Times New Roman"/>
          <w:sz w:val="24"/>
          <w:szCs w:val="24"/>
          <w:lang w:val="en-IN" w:eastAsia="en-IN" w:bidi="hi-IN"/>
        </w:rPr>
        <w:t>Hemathilake</w:t>
      </w:r>
      <w:proofErr w:type="spellEnd"/>
      <w:r w:rsidRPr="00117A88">
        <w:rPr>
          <w:rFonts w:ascii="Times New Roman" w:eastAsia="Times New Roman" w:hAnsi="Times New Roman" w:cs="Times New Roman"/>
          <w:sz w:val="24"/>
          <w:szCs w:val="24"/>
          <w:lang w:val="en-IN" w:eastAsia="en-IN" w:bidi="hi-IN"/>
        </w:rPr>
        <w:t>, D. M. K. S., &amp; Gunathilake, D. M. C. C. (2022). Agricultural productivity and food supply to meet increased demands. In Future foods (pp. 539-553). Academic Press.</w:t>
      </w:r>
    </w:p>
    <w:p w14:paraId="259F408D"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Calibri" w:hAnsi="Times New Roman" w:cs="Times New Roman"/>
          <w:sz w:val="24"/>
          <w:szCs w:val="24"/>
        </w:rPr>
        <w:t xml:space="preserve">Kanani, P.R., Waghmare, S.K. and Shiyani, R.L. </w:t>
      </w:r>
      <w:r w:rsidRPr="00117A88">
        <w:rPr>
          <w:rFonts w:ascii="Times New Roman" w:hAnsi="Times New Roman" w:cs="Times New Roman"/>
          <w:sz w:val="24"/>
          <w:szCs w:val="24"/>
        </w:rPr>
        <w:t xml:space="preserve">(1992) </w:t>
      </w:r>
      <w:r w:rsidRPr="00117A88">
        <w:rPr>
          <w:rFonts w:ascii="Times New Roman" w:eastAsia="Calibri" w:hAnsi="Times New Roman" w:cs="Times New Roman"/>
          <w:sz w:val="24"/>
          <w:szCs w:val="24"/>
        </w:rPr>
        <w:t xml:space="preserve">Training needs of the tribal farmers in Gujarat.  Gujarat Agricultural University Research Journal 17(2):61-66.  </w:t>
      </w:r>
    </w:p>
    <w:p w14:paraId="697C33B7"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Times New Roman" w:hAnsi="Times New Roman" w:cs="Times New Roman"/>
          <w:sz w:val="24"/>
          <w:szCs w:val="24"/>
          <w:lang w:val="en-IN" w:eastAsia="en-IN" w:bidi="hi-IN"/>
        </w:rPr>
        <w:t>Kumar, S., &amp; Ghosh, R. (2022). Vegetable production and its impact on farmers’ income and nutrition security in India. Journal of Horticulture and Forestry, 14(1), 22-35.</w:t>
      </w:r>
    </w:p>
    <w:p w14:paraId="5CD8F328"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Calibri" w:hAnsi="Times New Roman" w:cs="Times New Roman"/>
          <w:sz w:val="24"/>
          <w:szCs w:val="24"/>
        </w:rPr>
        <w:t xml:space="preserve">Malik, B. </w:t>
      </w:r>
      <w:proofErr w:type="gramStart"/>
      <w:r w:rsidRPr="00117A88">
        <w:rPr>
          <w:rFonts w:ascii="Times New Roman" w:eastAsia="Calibri" w:hAnsi="Times New Roman" w:cs="Times New Roman"/>
          <w:sz w:val="24"/>
          <w:szCs w:val="24"/>
        </w:rPr>
        <w:t>S.</w:t>
      </w:r>
      <w:r w:rsidRPr="00117A88">
        <w:rPr>
          <w:rFonts w:ascii="Times New Roman" w:hAnsi="Times New Roman" w:cs="Times New Roman"/>
          <w:sz w:val="24"/>
          <w:szCs w:val="24"/>
        </w:rPr>
        <w:t>(</w:t>
      </w:r>
      <w:proofErr w:type="gramEnd"/>
      <w:r w:rsidRPr="00117A88">
        <w:rPr>
          <w:rFonts w:ascii="Times New Roman" w:hAnsi="Times New Roman" w:cs="Times New Roman"/>
          <w:sz w:val="24"/>
          <w:szCs w:val="24"/>
        </w:rPr>
        <w:t>1997)</w:t>
      </w:r>
      <w:r w:rsidRPr="00117A88">
        <w:rPr>
          <w:rFonts w:ascii="Times New Roman" w:eastAsia="Calibri" w:hAnsi="Times New Roman" w:cs="Times New Roman"/>
          <w:sz w:val="24"/>
          <w:szCs w:val="24"/>
        </w:rPr>
        <w:t xml:space="preserve"> Farm women: Their Roles and Training Needs. Discovery Publishing House, New Delhi.</w:t>
      </w:r>
    </w:p>
    <w:p w14:paraId="09F53328"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Calibri" w:hAnsi="Times New Roman" w:cs="Times New Roman"/>
          <w:sz w:val="24"/>
          <w:szCs w:val="24"/>
        </w:rPr>
        <w:t xml:space="preserve">Nayak, U. Nath, S. K. and </w:t>
      </w:r>
      <w:proofErr w:type="spellStart"/>
      <w:r w:rsidRPr="00117A88">
        <w:rPr>
          <w:rFonts w:ascii="Times New Roman" w:eastAsia="Calibri" w:hAnsi="Times New Roman" w:cs="Times New Roman"/>
          <w:sz w:val="24"/>
          <w:szCs w:val="24"/>
        </w:rPr>
        <w:t>Pattnaik</w:t>
      </w:r>
      <w:proofErr w:type="spellEnd"/>
      <w:r w:rsidRPr="00117A88">
        <w:rPr>
          <w:rFonts w:ascii="Times New Roman" w:eastAsia="Calibri" w:hAnsi="Times New Roman" w:cs="Times New Roman"/>
          <w:sz w:val="24"/>
          <w:szCs w:val="24"/>
        </w:rPr>
        <w:t xml:space="preserve">, S. </w:t>
      </w:r>
      <w:r w:rsidRPr="00117A88">
        <w:rPr>
          <w:rFonts w:ascii="Times New Roman" w:hAnsi="Times New Roman" w:cs="Times New Roman"/>
          <w:sz w:val="24"/>
          <w:szCs w:val="24"/>
        </w:rPr>
        <w:t xml:space="preserve">(2010) </w:t>
      </w:r>
      <w:r w:rsidRPr="00117A88">
        <w:rPr>
          <w:rFonts w:ascii="Times New Roman" w:eastAsia="Calibri" w:hAnsi="Times New Roman" w:cs="Times New Roman"/>
          <w:sz w:val="24"/>
          <w:szCs w:val="24"/>
        </w:rPr>
        <w:t>Training needs of farmers and extension    functionaries on IPM in vegetables.  Journal of Extension Education, 15, (1&amp;2): 16-22.</w:t>
      </w:r>
    </w:p>
    <w:p w14:paraId="1EB82F0B"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Calibri" w:hAnsi="Times New Roman" w:cs="Times New Roman"/>
          <w:sz w:val="24"/>
          <w:szCs w:val="24"/>
        </w:rPr>
        <w:t xml:space="preserve">Prasad, J and Govind, S. </w:t>
      </w:r>
      <w:r w:rsidRPr="00117A88">
        <w:rPr>
          <w:rFonts w:ascii="Times New Roman" w:hAnsi="Times New Roman" w:cs="Times New Roman"/>
          <w:sz w:val="24"/>
          <w:szCs w:val="24"/>
        </w:rPr>
        <w:t xml:space="preserve">(2001) </w:t>
      </w:r>
      <w:r w:rsidRPr="00117A88">
        <w:rPr>
          <w:rFonts w:ascii="Times New Roman" w:eastAsia="Calibri" w:hAnsi="Times New Roman" w:cs="Times New Roman"/>
          <w:sz w:val="24"/>
          <w:szCs w:val="24"/>
        </w:rPr>
        <w:t>Training needs of assistant agricultural officers. Indian Journal of Extension Education, vol. 37 No, (3&amp;4): 147-152.</w:t>
      </w:r>
    </w:p>
    <w:p w14:paraId="1AF1849A"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Times New Roman" w:hAnsi="Times New Roman" w:cs="Times New Roman"/>
          <w:sz w:val="24"/>
          <w:szCs w:val="24"/>
          <w:lang w:val="en-IN" w:eastAsia="en-IN" w:bidi="hi-IN"/>
        </w:rPr>
        <w:t>Rawal, J., &amp; Ansari, M. A. (2020). Attitude of vegetable growers of hilly areas towards extension services. International Journal of Agriculture Sciences, ISSN, 0975-3710.</w:t>
      </w:r>
    </w:p>
    <w:p w14:paraId="3E78C5FD"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Times New Roman" w:hAnsi="Times New Roman" w:cs="Times New Roman"/>
          <w:sz w:val="24"/>
          <w:szCs w:val="24"/>
          <w:lang w:val="en-IN" w:eastAsia="en-IN" w:bidi="hi-IN"/>
        </w:rPr>
        <w:lastRenderedPageBreak/>
        <w:t xml:space="preserve">Rohit, J., Dubey, S. K., Singh, P., Singh, B. K., &amp; Kumbhare, N. V. (2017). An assessment of constraints faced by the farmers in peri-urban vegetable cultivation. Int J </w:t>
      </w:r>
      <w:proofErr w:type="spellStart"/>
      <w:r w:rsidRPr="00117A88">
        <w:rPr>
          <w:rFonts w:ascii="Times New Roman" w:eastAsia="Times New Roman" w:hAnsi="Times New Roman" w:cs="Times New Roman"/>
          <w:sz w:val="24"/>
          <w:szCs w:val="24"/>
          <w:lang w:val="en-IN" w:eastAsia="en-IN" w:bidi="hi-IN"/>
        </w:rPr>
        <w:t>Curr</w:t>
      </w:r>
      <w:proofErr w:type="spellEnd"/>
      <w:r w:rsidRPr="00117A88">
        <w:rPr>
          <w:rFonts w:ascii="Times New Roman" w:eastAsia="Times New Roman" w:hAnsi="Times New Roman" w:cs="Times New Roman"/>
          <w:sz w:val="24"/>
          <w:szCs w:val="24"/>
          <w:lang w:val="en-IN" w:eastAsia="en-IN" w:bidi="hi-IN"/>
        </w:rPr>
        <w:t xml:space="preserve"> </w:t>
      </w:r>
      <w:proofErr w:type="spellStart"/>
      <w:r w:rsidRPr="00117A88">
        <w:rPr>
          <w:rFonts w:ascii="Times New Roman" w:eastAsia="Times New Roman" w:hAnsi="Times New Roman" w:cs="Times New Roman"/>
          <w:sz w:val="24"/>
          <w:szCs w:val="24"/>
          <w:lang w:val="en-IN" w:eastAsia="en-IN" w:bidi="hi-IN"/>
        </w:rPr>
        <w:t>Microbiol</w:t>
      </w:r>
      <w:proofErr w:type="spellEnd"/>
      <w:r w:rsidRPr="00117A88">
        <w:rPr>
          <w:rFonts w:ascii="Times New Roman" w:eastAsia="Times New Roman" w:hAnsi="Times New Roman" w:cs="Times New Roman"/>
          <w:sz w:val="24"/>
          <w:szCs w:val="24"/>
          <w:lang w:val="en-IN" w:eastAsia="en-IN" w:bidi="hi-IN"/>
        </w:rPr>
        <w:t xml:space="preserve"> </w:t>
      </w:r>
      <w:proofErr w:type="spellStart"/>
      <w:r w:rsidRPr="00117A88">
        <w:rPr>
          <w:rFonts w:ascii="Times New Roman" w:eastAsia="Times New Roman" w:hAnsi="Times New Roman" w:cs="Times New Roman"/>
          <w:sz w:val="24"/>
          <w:szCs w:val="24"/>
          <w:lang w:val="en-IN" w:eastAsia="en-IN" w:bidi="hi-IN"/>
        </w:rPr>
        <w:t>Appl</w:t>
      </w:r>
      <w:proofErr w:type="spellEnd"/>
      <w:r w:rsidRPr="00117A88">
        <w:rPr>
          <w:rFonts w:ascii="Times New Roman" w:eastAsia="Times New Roman" w:hAnsi="Times New Roman" w:cs="Times New Roman"/>
          <w:sz w:val="24"/>
          <w:szCs w:val="24"/>
          <w:lang w:val="en-IN" w:eastAsia="en-IN" w:bidi="hi-IN"/>
        </w:rPr>
        <w:t xml:space="preserve"> Sci, 6(10), 2245-2251.</w:t>
      </w:r>
    </w:p>
    <w:p w14:paraId="3A503DAC"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Times New Roman" w:hAnsi="Times New Roman" w:cs="Times New Roman"/>
          <w:sz w:val="24"/>
          <w:szCs w:val="24"/>
          <w:lang w:val="en-IN" w:eastAsia="en-IN" w:bidi="hi-IN"/>
        </w:rPr>
        <w:t>Sarkar, S. K., Panwar, S., Paul, R. K., Tomar, S., Kumar, N., &amp; Morya, O. P. (2020). Assessment of pre-and post-harvest losses of vegetables in Kanpur district of Uttar Pradesh. Current Horticulture, 8(2), 29-33.</w:t>
      </w:r>
    </w:p>
    <w:p w14:paraId="335AC341"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Times New Roman" w:hAnsi="Times New Roman" w:cs="Times New Roman"/>
          <w:sz w:val="24"/>
          <w:szCs w:val="24"/>
          <w:lang w:val="en-IN" w:eastAsia="en-IN" w:bidi="hi-IN"/>
        </w:rPr>
        <w:t xml:space="preserve">Sharma, A. K., </w:t>
      </w:r>
      <w:proofErr w:type="spellStart"/>
      <w:r w:rsidRPr="00117A88">
        <w:rPr>
          <w:rFonts w:ascii="Times New Roman" w:eastAsia="Times New Roman" w:hAnsi="Times New Roman" w:cs="Times New Roman"/>
          <w:sz w:val="24"/>
          <w:szCs w:val="24"/>
          <w:lang w:val="en-IN" w:eastAsia="en-IN" w:bidi="hi-IN"/>
        </w:rPr>
        <w:t>Gangwar</w:t>
      </w:r>
      <w:proofErr w:type="spellEnd"/>
      <w:r w:rsidRPr="00117A88">
        <w:rPr>
          <w:rFonts w:ascii="Times New Roman" w:eastAsia="Times New Roman" w:hAnsi="Times New Roman" w:cs="Times New Roman"/>
          <w:sz w:val="24"/>
          <w:szCs w:val="24"/>
          <w:lang w:val="en-IN" w:eastAsia="en-IN" w:bidi="hi-IN"/>
        </w:rPr>
        <w:t>, L. S., Singh, R. K., &amp; Pathak, A. D. (2021). Agricultural credit and produce marketing in Uttar Pradesh: Challenges and way forward. Indian Journal of Agricultural Marketing, 35(1), 204-241.</w:t>
      </w:r>
    </w:p>
    <w:p w14:paraId="3C01714D"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Calibri" w:hAnsi="Times New Roman" w:cs="Times New Roman"/>
          <w:sz w:val="24"/>
          <w:szCs w:val="24"/>
        </w:rPr>
        <w:t xml:space="preserve">Sonkar, S.P. </w:t>
      </w:r>
      <w:r w:rsidRPr="00117A88">
        <w:rPr>
          <w:rFonts w:ascii="Times New Roman" w:hAnsi="Times New Roman" w:cs="Times New Roman"/>
          <w:sz w:val="24"/>
          <w:szCs w:val="24"/>
        </w:rPr>
        <w:t xml:space="preserve">(2009) </w:t>
      </w:r>
      <w:r w:rsidRPr="00117A88">
        <w:rPr>
          <w:rFonts w:ascii="Times New Roman" w:eastAsia="Calibri" w:hAnsi="Times New Roman" w:cs="Times New Roman"/>
          <w:sz w:val="24"/>
          <w:szCs w:val="24"/>
        </w:rPr>
        <w:t xml:space="preserve">Training needs of farmers about mustard production technology in </w:t>
      </w:r>
      <w:proofErr w:type="spellStart"/>
      <w:r w:rsidRPr="00117A88">
        <w:rPr>
          <w:rFonts w:ascii="Times New Roman" w:eastAsia="Calibri" w:hAnsi="Times New Roman" w:cs="Times New Roman"/>
          <w:sz w:val="24"/>
          <w:szCs w:val="24"/>
        </w:rPr>
        <w:t>milkipur</w:t>
      </w:r>
      <w:proofErr w:type="spellEnd"/>
      <w:r w:rsidRPr="00117A88">
        <w:rPr>
          <w:rFonts w:ascii="Times New Roman" w:eastAsia="Calibri" w:hAnsi="Times New Roman" w:cs="Times New Roman"/>
          <w:sz w:val="24"/>
          <w:szCs w:val="24"/>
        </w:rPr>
        <w:t xml:space="preserve"> block of Faizabad </w:t>
      </w:r>
      <w:proofErr w:type="spellStart"/>
      <w:r w:rsidRPr="00117A88">
        <w:rPr>
          <w:rFonts w:ascii="Times New Roman" w:eastAsia="Calibri" w:hAnsi="Times New Roman" w:cs="Times New Roman"/>
          <w:sz w:val="24"/>
          <w:szCs w:val="24"/>
        </w:rPr>
        <w:t>Distrct</w:t>
      </w:r>
      <w:proofErr w:type="spellEnd"/>
      <w:r w:rsidRPr="00117A88">
        <w:rPr>
          <w:rFonts w:ascii="Times New Roman" w:eastAsia="Calibri" w:hAnsi="Times New Roman" w:cs="Times New Roman"/>
          <w:sz w:val="24"/>
          <w:szCs w:val="24"/>
        </w:rPr>
        <w:t xml:space="preserve"> of U.P. Unpublished M.Sc. (Ag) thesis, Department of Extension Education, NDUA&amp;T, </w:t>
      </w:r>
      <w:proofErr w:type="spellStart"/>
      <w:r w:rsidRPr="00117A88">
        <w:rPr>
          <w:rFonts w:ascii="Times New Roman" w:eastAsia="Calibri" w:hAnsi="Times New Roman" w:cs="Times New Roman"/>
          <w:sz w:val="24"/>
          <w:szCs w:val="24"/>
        </w:rPr>
        <w:t>Kumarganj</w:t>
      </w:r>
      <w:proofErr w:type="spellEnd"/>
      <w:r w:rsidRPr="00117A88">
        <w:rPr>
          <w:rFonts w:ascii="Times New Roman" w:eastAsia="Calibri" w:hAnsi="Times New Roman" w:cs="Times New Roman"/>
          <w:sz w:val="24"/>
          <w:szCs w:val="24"/>
        </w:rPr>
        <w:t>, Faizabad.</w:t>
      </w:r>
    </w:p>
    <w:p w14:paraId="1E6464E7"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Calibri" w:hAnsi="Times New Roman" w:cs="Times New Roman"/>
          <w:sz w:val="24"/>
          <w:szCs w:val="24"/>
        </w:rPr>
        <w:t xml:space="preserve">Thyagarajan, S. and Prabu, R. </w:t>
      </w:r>
      <w:r w:rsidRPr="00117A88">
        <w:rPr>
          <w:rFonts w:ascii="Times New Roman" w:hAnsi="Times New Roman" w:cs="Times New Roman"/>
          <w:sz w:val="24"/>
          <w:szCs w:val="24"/>
        </w:rPr>
        <w:t xml:space="preserve">(2005) </w:t>
      </w:r>
      <w:r w:rsidRPr="00117A88">
        <w:rPr>
          <w:rFonts w:ascii="Times New Roman" w:eastAsia="Calibri" w:hAnsi="Times New Roman" w:cs="Times New Roman"/>
          <w:sz w:val="24"/>
          <w:szCs w:val="24"/>
        </w:rPr>
        <w:t xml:space="preserve">Recommended technologies adopted by tomato growers.  Agricultural Extension Review, 17(2):27-30.  </w:t>
      </w:r>
    </w:p>
    <w:sectPr w:rsidR="00117A88" w:rsidRPr="00117A88" w:rsidSect="008512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497B4" w14:textId="77777777" w:rsidR="001F2B55" w:rsidRDefault="001F2B55" w:rsidP="00666B51">
      <w:pPr>
        <w:spacing w:after="0" w:line="240" w:lineRule="auto"/>
      </w:pPr>
      <w:r>
        <w:separator/>
      </w:r>
    </w:p>
  </w:endnote>
  <w:endnote w:type="continuationSeparator" w:id="0">
    <w:p w14:paraId="30745413" w14:textId="77777777" w:rsidR="001F2B55" w:rsidRDefault="001F2B55" w:rsidP="0066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AED8" w14:textId="77777777" w:rsidR="00666B51" w:rsidRDefault="00666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0ACDB" w14:textId="77777777" w:rsidR="00666B51" w:rsidRDefault="00666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D29E" w14:textId="77777777" w:rsidR="00666B51" w:rsidRDefault="00666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B3B58" w14:textId="77777777" w:rsidR="001F2B55" w:rsidRDefault="001F2B55" w:rsidP="00666B51">
      <w:pPr>
        <w:spacing w:after="0" w:line="240" w:lineRule="auto"/>
      </w:pPr>
      <w:r>
        <w:separator/>
      </w:r>
    </w:p>
  </w:footnote>
  <w:footnote w:type="continuationSeparator" w:id="0">
    <w:p w14:paraId="0CE1285A" w14:textId="77777777" w:rsidR="001F2B55" w:rsidRDefault="001F2B55" w:rsidP="00666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1528" w14:textId="08B8963E" w:rsidR="00666B51" w:rsidRDefault="00666B51">
    <w:pPr>
      <w:pStyle w:val="Header"/>
    </w:pPr>
    <w:r>
      <w:rPr>
        <w:noProof/>
      </w:rPr>
      <w:pict w14:anchorId="0A08A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51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7114" w14:textId="1F9FF062" w:rsidR="00666B51" w:rsidRDefault="00666B51">
    <w:pPr>
      <w:pStyle w:val="Header"/>
    </w:pPr>
    <w:r>
      <w:rPr>
        <w:noProof/>
      </w:rPr>
      <w:pict w14:anchorId="32B9D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51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0470" w14:textId="598AE5AF" w:rsidR="00666B51" w:rsidRDefault="00666B51">
    <w:pPr>
      <w:pStyle w:val="Header"/>
    </w:pPr>
    <w:r>
      <w:rPr>
        <w:noProof/>
      </w:rPr>
      <w:pict w14:anchorId="28EAF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51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74AE2"/>
    <w:multiLevelType w:val="hybridMultilevel"/>
    <w:tmpl w:val="AA90F0BC"/>
    <w:lvl w:ilvl="0" w:tplc="21FAF74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5DB0798D"/>
    <w:multiLevelType w:val="hybridMultilevel"/>
    <w:tmpl w:val="28B644EE"/>
    <w:lvl w:ilvl="0" w:tplc="20FEFF6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1A12"/>
    <w:rsid w:val="00002DC4"/>
    <w:rsid w:val="0002529E"/>
    <w:rsid w:val="00025BE4"/>
    <w:rsid w:val="000306DA"/>
    <w:rsid w:val="00041507"/>
    <w:rsid w:val="00046352"/>
    <w:rsid w:val="00071E13"/>
    <w:rsid w:val="00077A8B"/>
    <w:rsid w:val="00093658"/>
    <w:rsid w:val="000A6694"/>
    <w:rsid w:val="000B4169"/>
    <w:rsid w:val="000C3D68"/>
    <w:rsid w:val="000E1339"/>
    <w:rsid w:val="000E504F"/>
    <w:rsid w:val="000F2EDB"/>
    <w:rsid w:val="000F5FFB"/>
    <w:rsid w:val="00112552"/>
    <w:rsid w:val="00117A88"/>
    <w:rsid w:val="0012049E"/>
    <w:rsid w:val="00130532"/>
    <w:rsid w:val="00133C6A"/>
    <w:rsid w:val="001345F8"/>
    <w:rsid w:val="00142E78"/>
    <w:rsid w:val="00142F1C"/>
    <w:rsid w:val="0017128C"/>
    <w:rsid w:val="0017417E"/>
    <w:rsid w:val="001812A8"/>
    <w:rsid w:val="001A0207"/>
    <w:rsid w:val="001A0618"/>
    <w:rsid w:val="001A0855"/>
    <w:rsid w:val="001B40DD"/>
    <w:rsid w:val="001B77F9"/>
    <w:rsid w:val="001D5006"/>
    <w:rsid w:val="001F2B55"/>
    <w:rsid w:val="001F5AF5"/>
    <w:rsid w:val="00243645"/>
    <w:rsid w:val="0025563B"/>
    <w:rsid w:val="0025661D"/>
    <w:rsid w:val="0027272C"/>
    <w:rsid w:val="00276CDA"/>
    <w:rsid w:val="00290C77"/>
    <w:rsid w:val="002C216D"/>
    <w:rsid w:val="002C4A3E"/>
    <w:rsid w:val="002E243A"/>
    <w:rsid w:val="00304A7E"/>
    <w:rsid w:val="00322680"/>
    <w:rsid w:val="0032435C"/>
    <w:rsid w:val="00375022"/>
    <w:rsid w:val="003758E4"/>
    <w:rsid w:val="0038539C"/>
    <w:rsid w:val="00393EFF"/>
    <w:rsid w:val="00397F2F"/>
    <w:rsid w:val="003A13BD"/>
    <w:rsid w:val="003B119F"/>
    <w:rsid w:val="003B2FB1"/>
    <w:rsid w:val="003C2083"/>
    <w:rsid w:val="003E6F84"/>
    <w:rsid w:val="00402C96"/>
    <w:rsid w:val="00406F80"/>
    <w:rsid w:val="00433C7F"/>
    <w:rsid w:val="00434384"/>
    <w:rsid w:val="00471E5B"/>
    <w:rsid w:val="00483B60"/>
    <w:rsid w:val="004A1F51"/>
    <w:rsid w:val="004B2F3F"/>
    <w:rsid w:val="004E2B99"/>
    <w:rsid w:val="004E5995"/>
    <w:rsid w:val="0050327D"/>
    <w:rsid w:val="00505511"/>
    <w:rsid w:val="00517F6F"/>
    <w:rsid w:val="005320C7"/>
    <w:rsid w:val="00554425"/>
    <w:rsid w:val="00577B4E"/>
    <w:rsid w:val="00581A14"/>
    <w:rsid w:val="005C2230"/>
    <w:rsid w:val="005D504C"/>
    <w:rsid w:val="006106C6"/>
    <w:rsid w:val="00630DB4"/>
    <w:rsid w:val="0064193B"/>
    <w:rsid w:val="0064427E"/>
    <w:rsid w:val="00666B51"/>
    <w:rsid w:val="006826D3"/>
    <w:rsid w:val="00693920"/>
    <w:rsid w:val="006A4951"/>
    <w:rsid w:val="006C54EF"/>
    <w:rsid w:val="006E40BA"/>
    <w:rsid w:val="006E740D"/>
    <w:rsid w:val="006F145F"/>
    <w:rsid w:val="006F39FE"/>
    <w:rsid w:val="006F6611"/>
    <w:rsid w:val="00705C5A"/>
    <w:rsid w:val="00713FF4"/>
    <w:rsid w:val="007151F4"/>
    <w:rsid w:val="00731E41"/>
    <w:rsid w:val="007430CF"/>
    <w:rsid w:val="007712A1"/>
    <w:rsid w:val="00787198"/>
    <w:rsid w:val="008009FC"/>
    <w:rsid w:val="008259FE"/>
    <w:rsid w:val="00851220"/>
    <w:rsid w:val="00856654"/>
    <w:rsid w:val="008817D0"/>
    <w:rsid w:val="00884FAC"/>
    <w:rsid w:val="008A4C76"/>
    <w:rsid w:val="008A5A2C"/>
    <w:rsid w:val="008D39B2"/>
    <w:rsid w:val="008E00DE"/>
    <w:rsid w:val="008E6EF1"/>
    <w:rsid w:val="00900C17"/>
    <w:rsid w:val="00914228"/>
    <w:rsid w:val="009224C6"/>
    <w:rsid w:val="0093558E"/>
    <w:rsid w:val="009412B0"/>
    <w:rsid w:val="00942B2E"/>
    <w:rsid w:val="00943E7C"/>
    <w:rsid w:val="0094422C"/>
    <w:rsid w:val="00944BA7"/>
    <w:rsid w:val="00960B6D"/>
    <w:rsid w:val="00966D05"/>
    <w:rsid w:val="0099038D"/>
    <w:rsid w:val="00995A32"/>
    <w:rsid w:val="00996750"/>
    <w:rsid w:val="009A64B7"/>
    <w:rsid w:val="009A6F1B"/>
    <w:rsid w:val="009C0A0E"/>
    <w:rsid w:val="009D6BA3"/>
    <w:rsid w:val="009E0DA1"/>
    <w:rsid w:val="009E5332"/>
    <w:rsid w:val="00A00BFF"/>
    <w:rsid w:val="00A200C3"/>
    <w:rsid w:val="00A27FA8"/>
    <w:rsid w:val="00A352C1"/>
    <w:rsid w:val="00A432A3"/>
    <w:rsid w:val="00A86B2A"/>
    <w:rsid w:val="00A87EA5"/>
    <w:rsid w:val="00A91552"/>
    <w:rsid w:val="00A920A8"/>
    <w:rsid w:val="00AC149C"/>
    <w:rsid w:val="00AD05FD"/>
    <w:rsid w:val="00AD266B"/>
    <w:rsid w:val="00AE1CB8"/>
    <w:rsid w:val="00B04A43"/>
    <w:rsid w:val="00B05A26"/>
    <w:rsid w:val="00B11CDD"/>
    <w:rsid w:val="00B205E2"/>
    <w:rsid w:val="00B257A5"/>
    <w:rsid w:val="00B32181"/>
    <w:rsid w:val="00B32CFD"/>
    <w:rsid w:val="00B353FF"/>
    <w:rsid w:val="00B36766"/>
    <w:rsid w:val="00B54214"/>
    <w:rsid w:val="00B562EB"/>
    <w:rsid w:val="00B645F1"/>
    <w:rsid w:val="00B81745"/>
    <w:rsid w:val="00B84E40"/>
    <w:rsid w:val="00BF1B9D"/>
    <w:rsid w:val="00BF2711"/>
    <w:rsid w:val="00C107A5"/>
    <w:rsid w:val="00C16153"/>
    <w:rsid w:val="00C22113"/>
    <w:rsid w:val="00C232B2"/>
    <w:rsid w:val="00C3139C"/>
    <w:rsid w:val="00C31B8A"/>
    <w:rsid w:val="00C33C5D"/>
    <w:rsid w:val="00C36D46"/>
    <w:rsid w:val="00C3785C"/>
    <w:rsid w:val="00C467B1"/>
    <w:rsid w:val="00C5195C"/>
    <w:rsid w:val="00C61150"/>
    <w:rsid w:val="00C673EE"/>
    <w:rsid w:val="00CB6B2E"/>
    <w:rsid w:val="00CD48A2"/>
    <w:rsid w:val="00CF1F5F"/>
    <w:rsid w:val="00CF6649"/>
    <w:rsid w:val="00D0311F"/>
    <w:rsid w:val="00D256C5"/>
    <w:rsid w:val="00D47784"/>
    <w:rsid w:val="00D61FF7"/>
    <w:rsid w:val="00D64F97"/>
    <w:rsid w:val="00D66876"/>
    <w:rsid w:val="00DA46FC"/>
    <w:rsid w:val="00DB1A12"/>
    <w:rsid w:val="00DC3A11"/>
    <w:rsid w:val="00DC7521"/>
    <w:rsid w:val="00DD46D3"/>
    <w:rsid w:val="00DF535F"/>
    <w:rsid w:val="00E00F03"/>
    <w:rsid w:val="00E01540"/>
    <w:rsid w:val="00E13D7C"/>
    <w:rsid w:val="00E317E3"/>
    <w:rsid w:val="00E34B21"/>
    <w:rsid w:val="00E43C2A"/>
    <w:rsid w:val="00E4611F"/>
    <w:rsid w:val="00E70088"/>
    <w:rsid w:val="00E83B08"/>
    <w:rsid w:val="00E86C71"/>
    <w:rsid w:val="00EB6F97"/>
    <w:rsid w:val="00EC1A78"/>
    <w:rsid w:val="00EE7E30"/>
    <w:rsid w:val="00EF46ED"/>
    <w:rsid w:val="00F1128C"/>
    <w:rsid w:val="00F16E1D"/>
    <w:rsid w:val="00F363F3"/>
    <w:rsid w:val="00F60EBD"/>
    <w:rsid w:val="00F704CD"/>
    <w:rsid w:val="00F75CD6"/>
    <w:rsid w:val="00F82775"/>
    <w:rsid w:val="00F84680"/>
    <w:rsid w:val="00F9312A"/>
    <w:rsid w:val="00F938B2"/>
    <w:rsid w:val="00FD452D"/>
    <w:rsid w:val="00FE5F1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501F6D"/>
  <w15:docId w15:val="{F9636BA1-A7C4-486D-8B80-2A324699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220"/>
  </w:style>
  <w:style w:type="paragraph" w:styleId="Heading3">
    <w:name w:val="heading 3"/>
    <w:basedOn w:val="Normal"/>
    <w:link w:val="Heading3Char"/>
    <w:uiPriority w:val="9"/>
    <w:qFormat/>
    <w:rsid w:val="001A0618"/>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E78"/>
    <w:pPr>
      <w:ind w:left="720"/>
      <w:contextualSpacing/>
    </w:pPr>
  </w:style>
  <w:style w:type="character" w:styleId="Hyperlink">
    <w:name w:val="Hyperlink"/>
    <w:basedOn w:val="DefaultParagraphFont"/>
    <w:uiPriority w:val="99"/>
    <w:unhideWhenUsed/>
    <w:rsid w:val="00B84E40"/>
    <w:rPr>
      <w:color w:val="0000FF" w:themeColor="hyperlink"/>
      <w:u w:val="single"/>
    </w:rPr>
  </w:style>
  <w:style w:type="character" w:customStyle="1" w:styleId="Heading3Char">
    <w:name w:val="Heading 3 Char"/>
    <w:basedOn w:val="DefaultParagraphFont"/>
    <w:link w:val="Heading3"/>
    <w:uiPriority w:val="9"/>
    <w:rsid w:val="001A0618"/>
    <w:rPr>
      <w:rFonts w:ascii="Times New Roman" w:eastAsia="Times New Roman" w:hAnsi="Times New Roman" w:cs="Times New Roman"/>
      <w:b/>
      <w:bCs/>
      <w:sz w:val="27"/>
      <w:szCs w:val="27"/>
      <w:lang w:val="en-IN" w:eastAsia="en-IN" w:bidi="hi-IN"/>
    </w:rPr>
  </w:style>
  <w:style w:type="character" w:customStyle="1" w:styleId="go">
    <w:name w:val="go"/>
    <w:basedOn w:val="DefaultParagraphFont"/>
    <w:rsid w:val="001A0618"/>
  </w:style>
  <w:style w:type="paragraph" w:styleId="Header">
    <w:name w:val="header"/>
    <w:basedOn w:val="Normal"/>
    <w:link w:val="HeaderChar"/>
    <w:uiPriority w:val="99"/>
    <w:unhideWhenUsed/>
    <w:rsid w:val="00666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B51"/>
  </w:style>
  <w:style w:type="paragraph" w:styleId="Footer">
    <w:name w:val="footer"/>
    <w:basedOn w:val="Normal"/>
    <w:link w:val="FooterChar"/>
    <w:uiPriority w:val="99"/>
    <w:unhideWhenUsed/>
    <w:rsid w:val="00666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358078">
      <w:bodyDiv w:val="1"/>
      <w:marLeft w:val="0"/>
      <w:marRight w:val="0"/>
      <w:marTop w:val="0"/>
      <w:marBottom w:val="0"/>
      <w:divBdr>
        <w:top w:val="none" w:sz="0" w:space="0" w:color="auto"/>
        <w:left w:val="none" w:sz="0" w:space="0" w:color="auto"/>
        <w:bottom w:val="none" w:sz="0" w:space="0" w:color="auto"/>
        <w:right w:val="none" w:sz="0" w:space="0" w:color="auto"/>
      </w:divBdr>
      <w:divsChild>
        <w:div w:id="1727341477">
          <w:marLeft w:val="0"/>
          <w:marRight w:val="0"/>
          <w:marTop w:val="0"/>
          <w:marBottom w:val="0"/>
          <w:divBdr>
            <w:top w:val="none" w:sz="0" w:space="0" w:color="auto"/>
            <w:left w:val="none" w:sz="0" w:space="0" w:color="auto"/>
            <w:bottom w:val="none" w:sz="0" w:space="0" w:color="auto"/>
            <w:right w:val="none" w:sz="0" w:space="0" w:color="auto"/>
          </w:divBdr>
        </w:div>
      </w:divsChild>
    </w:div>
    <w:div w:id="596409269">
      <w:bodyDiv w:val="1"/>
      <w:marLeft w:val="0"/>
      <w:marRight w:val="0"/>
      <w:marTop w:val="0"/>
      <w:marBottom w:val="0"/>
      <w:divBdr>
        <w:top w:val="none" w:sz="0" w:space="0" w:color="auto"/>
        <w:left w:val="none" w:sz="0" w:space="0" w:color="auto"/>
        <w:bottom w:val="none" w:sz="0" w:space="0" w:color="auto"/>
        <w:right w:val="none" w:sz="0" w:space="0" w:color="auto"/>
      </w:divBdr>
      <w:divsChild>
        <w:div w:id="1835341263">
          <w:marLeft w:val="0"/>
          <w:marRight w:val="0"/>
          <w:marTop w:val="0"/>
          <w:marBottom w:val="0"/>
          <w:divBdr>
            <w:top w:val="none" w:sz="0" w:space="0" w:color="auto"/>
            <w:left w:val="none" w:sz="0" w:space="0" w:color="auto"/>
            <w:bottom w:val="none" w:sz="0" w:space="0" w:color="auto"/>
            <w:right w:val="none" w:sz="0" w:space="0" w:color="auto"/>
          </w:divBdr>
        </w:div>
      </w:divsChild>
    </w:div>
    <w:div w:id="808018151">
      <w:bodyDiv w:val="1"/>
      <w:marLeft w:val="0"/>
      <w:marRight w:val="0"/>
      <w:marTop w:val="0"/>
      <w:marBottom w:val="0"/>
      <w:divBdr>
        <w:top w:val="none" w:sz="0" w:space="0" w:color="auto"/>
        <w:left w:val="none" w:sz="0" w:space="0" w:color="auto"/>
        <w:bottom w:val="none" w:sz="0" w:space="0" w:color="auto"/>
        <w:right w:val="none" w:sz="0" w:space="0" w:color="auto"/>
      </w:divBdr>
      <w:divsChild>
        <w:div w:id="1657496297">
          <w:marLeft w:val="0"/>
          <w:marRight w:val="0"/>
          <w:marTop w:val="0"/>
          <w:marBottom w:val="0"/>
          <w:divBdr>
            <w:top w:val="none" w:sz="0" w:space="0" w:color="auto"/>
            <w:left w:val="none" w:sz="0" w:space="0" w:color="auto"/>
            <w:bottom w:val="none" w:sz="0" w:space="0" w:color="auto"/>
            <w:right w:val="none" w:sz="0" w:space="0" w:color="auto"/>
          </w:divBdr>
        </w:div>
      </w:divsChild>
    </w:div>
    <w:div w:id="900604220">
      <w:bodyDiv w:val="1"/>
      <w:marLeft w:val="0"/>
      <w:marRight w:val="0"/>
      <w:marTop w:val="0"/>
      <w:marBottom w:val="0"/>
      <w:divBdr>
        <w:top w:val="none" w:sz="0" w:space="0" w:color="auto"/>
        <w:left w:val="none" w:sz="0" w:space="0" w:color="auto"/>
        <w:bottom w:val="none" w:sz="0" w:space="0" w:color="auto"/>
        <w:right w:val="none" w:sz="0" w:space="0" w:color="auto"/>
      </w:divBdr>
    </w:div>
    <w:div w:id="943918697">
      <w:bodyDiv w:val="1"/>
      <w:marLeft w:val="0"/>
      <w:marRight w:val="0"/>
      <w:marTop w:val="0"/>
      <w:marBottom w:val="0"/>
      <w:divBdr>
        <w:top w:val="none" w:sz="0" w:space="0" w:color="auto"/>
        <w:left w:val="none" w:sz="0" w:space="0" w:color="auto"/>
        <w:bottom w:val="none" w:sz="0" w:space="0" w:color="auto"/>
        <w:right w:val="none" w:sz="0" w:space="0" w:color="auto"/>
      </w:divBdr>
      <w:divsChild>
        <w:div w:id="1755199056">
          <w:marLeft w:val="0"/>
          <w:marRight w:val="0"/>
          <w:marTop w:val="0"/>
          <w:marBottom w:val="0"/>
          <w:divBdr>
            <w:top w:val="none" w:sz="0" w:space="0" w:color="auto"/>
            <w:left w:val="none" w:sz="0" w:space="0" w:color="auto"/>
            <w:bottom w:val="none" w:sz="0" w:space="0" w:color="auto"/>
            <w:right w:val="none" w:sz="0" w:space="0" w:color="auto"/>
          </w:divBdr>
        </w:div>
      </w:divsChild>
    </w:div>
    <w:div w:id="1123767774">
      <w:bodyDiv w:val="1"/>
      <w:marLeft w:val="0"/>
      <w:marRight w:val="0"/>
      <w:marTop w:val="0"/>
      <w:marBottom w:val="0"/>
      <w:divBdr>
        <w:top w:val="none" w:sz="0" w:space="0" w:color="auto"/>
        <w:left w:val="none" w:sz="0" w:space="0" w:color="auto"/>
        <w:bottom w:val="none" w:sz="0" w:space="0" w:color="auto"/>
        <w:right w:val="none" w:sz="0" w:space="0" w:color="auto"/>
      </w:divBdr>
      <w:divsChild>
        <w:div w:id="1294286624">
          <w:marLeft w:val="0"/>
          <w:marRight w:val="0"/>
          <w:marTop w:val="0"/>
          <w:marBottom w:val="0"/>
          <w:divBdr>
            <w:top w:val="none" w:sz="0" w:space="0" w:color="auto"/>
            <w:left w:val="none" w:sz="0" w:space="0" w:color="auto"/>
            <w:bottom w:val="none" w:sz="0" w:space="0" w:color="auto"/>
            <w:right w:val="none" w:sz="0" w:space="0" w:color="auto"/>
          </w:divBdr>
        </w:div>
      </w:divsChild>
    </w:div>
    <w:div w:id="1136602347">
      <w:bodyDiv w:val="1"/>
      <w:marLeft w:val="0"/>
      <w:marRight w:val="0"/>
      <w:marTop w:val="0"/>
      <w:marBottom w:val="0"/>
      <w:divBdr>
        <w:top w:val="none" w:sz="0" w:space="0" w:color="auto"/>
        <w:left w:val="none" w:sz="0" w:space="0" w:color="auto"/>
        <w:bottom w:val="none" w:sz="0" w:space="0" w:color="auto"/>
        <w:right w:val="none" w:sz="0" w:space="0" w:color="auto"/>
      </w:divBdr>
    </w:div>
    <w:div w:id="1601908556">
      <w:bodyDiv w:val="1"/>
      <w:marLeft w:val="0"/>
      <w:marRight w:val="0"/>
      <w:marTop w:val="0"/>
      <w:marBottom w:val="0"/>
      <w:divBdr>
        <w:top w:val="none" w:sz="0" w:space="0" w:color="auto"/>
        <w:left w:val="none" w:sz="0" w:space="0" w:color="auto"/>
        <w:bottom w:val="none" w:sz="0" w:space="0" w:color="auto"/>
        <w:right w:val="none" w:sz="0" w:space="0" w:color="auto"/>
      </w:divBdr>
      <w:divsChild>
        <w:div w:id="1438599983">
          <w:marLeft w:val="0"/>
          <w:marRight w:val="0"/>
          <w:marTop w:val="0"/>
          <w:marBottom w:val="0"/>
          <w:divBdr>
            <w:top w:val="none" w:sz="0" w:space="0" w:color="auto"/>
            <w:left w:val="none" w:sz="0" w:space="0" w:color="auto"/>
            <w:bottom w:val="none" w:sz="0" w:space="0" w:color="auto"/>
            <w:right w:val="none" w:sz="0" w:space="0" w:color="auto"/>
          </w:divBdr>
        </w:div>
      </w:divsChild>
    </w:div>
    <w:div w:id="1710303231">
      <w:bodyDiv w:val="1"/>
      <w:marLeft w:val="0"/>
      <w:marRight w:val="0"/>
      <w:marTop w:val="0"/>
      <w:marBottom w:val="0"/>
      <w:divBdr>
        <w:top w:val="none" w:sz="0" w:space="0" w:color="auto"/>
        <w:left w:val="none" w:sz="0" w:space="0" w:color="auto"/>
        <w:bottom w:val="none" w:sz="0" w:space="0" w:color="auto"/>
        <w:right w:val="none" w:sz="0" w:space="0" w:color="auto"/>
      </w:divBdr>
      <w:divsChild>
        <w:div w:id="587203076">
          <w:marLeft w:val="0"/>
          <w:marRight w:val="0"/>
          <w:marTop w:val="0"/>
          <w:marBottom w:val="0"/>
          <w:divBdr>
            <w:top w:val="none" w:sz="0" w:space="0" w:color="auto"/>
            <w:left w:val="none" w:sz="0" w:space="0" w:color="auto"/>
            <w:bottom w:val="none" w:sz="0" w:space="0" w:color="auto"/>
            <w:right w:val="none" w:sz="0" w:space="0" w:color="auto"/>
          </w:divBdr>
        </w:div>
      </w:divsChild>
    </w:div>
    <w:div w:id="1946689606">
      <w:bodyDiv w:val="1"/>
      <w:marLeft w:val="0"/>
      <w:marRight w:val="0"/>
      <w:marTop w:val="0"/>
      <w:marBottom w:val="0"/>
      <w:divBdr>
        <w:top w:val="none" w:sz="0" w:space="0" w:color="auto"/>
        <w:left w:val="none" w:sz="0" w:space="0" w:color="auto"/>
        <w:bottom w:val="none" w:sz="0" w:space="0" w:color="auto"/>
        <w:right w:val="none" w:sz="0" w:space="0" w:color="auto"/>
      </w:divBdr>
      <w:divsChild>
        <w:div w:id="834228930">
          <w:marLeft w:val="0"/>
          <w:marRight w:val="0"/>
          <w:marTop w:val="0"/>
          <w:marBottom w:val="0"/>
          <w:divBdr>
            <w:top w:val="none" w:sz="0" w:space="0" w:color="auto"/>
            <w:left w:val="none" w:sz="0" w:space="0" w:color="auto"/>
            <w:bottom w:val="none" w:sz="0" w:space="0" w:color="auto"/>
            <w:right w:val="none" w:sz="0" w:space="0" w:color="auto"/>
          </w:divBdr>
        </w:div>
      </w:divsChild>
    </w:div>
    <w:div w:id="200862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23601162</TotalTime>
  <Pages>10</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181</cp:revision>
  <dcterms:created xsi:type="dcterms:W3CDTF">2024-12-01T12:12:00Z</dcterms:created>
  <dcterms:modified xsi:type="dcterms:W3CDTF">2025-03-19T06:14:00Z</dcterms:modified>
</cp:coreProperties>
</file>