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2AC99" w14:textId="2CD4A8DA" w:rsidR="00605B33" w:rsidRPr="008B61C7" w:rsidRDefault="00605B33" w:rsidP="00B835FA">
      <w:pPr>
        <w:spacing w:line="360" w:lineRule="auto"/>
        <w:jc w:val="center"/>
        <w:rPr>
          <w:rFonts w:ascii="Times New Roman" w:hAnsi="Times New Roman" w:cs="Times New Roman"/>
          <w:b/>
          <w:bCs/>
          <w:color w:val="131413"/>
          <w:kern w:val="0"/>
          <w:sz w:val="24"/>
          <w:szCs w:val="24"/>
        </w:rPr>
      </w:pPr>
      <w:r w:rsidRPr="008B61C7">
        <w:rPr>
          <w:rFonts w:ascii="Times New Roman" w:hAnsi="Times New Roman" w:cs="Times New Roman"/>
          <w:b/>
          <w:bCs/>
          <w:sz w:val="24"/>
          <w:szCs w:val="24"/>
        </w:rPr>
        <w:t xml:space="preserve">SUB-LETHAL EFFECT OF EMAMECTIN BENZOATE ON LIFE HISTORY TRAITS AND RELATIVE FITNESS OF TOBACCO CATERPILLAR, </w:t>
      </w:r>
      <w:proofErr w:type="spellStart"/>
      <w:r w:rsidRPr="008B61C7">
        <w:rPr>
          <w:rFonts w:ascii="Times New Roman" w:hAnsi="Times New Roman" w:cs="Times New Roman"/>
          <w:b/>
          <w:bCs/>
          <w:i/>
          <w:iCs/>
          <w:sz w:val="24"/>
          <w:szCs w:val="24"/>
        </w:rPr>
        <w:t>Spodoptera</w:t>
      </w:r>
      <w:proofErr w:type="spellEnd"/>
      <w:r w:rsidRPr="008B61C7">
        <w:rPr>
          <w:rFonts w:ascii="Times New Roman" w:hAnsi="Times New Roman" w:cs="Times New Roman"/>
          <w:b/>
          <w:bCs/>
          <w:i/>
          <w:iCs/>
          <w:sz w:val="24"/>
          <w:szCs w:val="24"/>
        </w:rPr>
        <w:t xml:space="preserve"> </w:t>
      </w:r>
      <w:proofErr w:type="spellStart"/>
      <w:r w:rsidRPr="008B61C7">
        <w:rPr>
          <w:rFonts w:ascii="Times New Roman" w:hAnsi="Times New Roman" w:cs="Times New Roman"/>
          <w:b/>
          <w:bCs/>
          <w:i/>
          <w:iCs/>
          <w:sz w:val="24"/>
          <w:szCs w:val="24"/>
        </w:rPr>
        <w:t>litura</w:t>
      </w:r>
      <w:proofErr w:type="spellEnd"/>
      <w:r w:rsidRPr="008B61C7">
        <w:rPr>
          <w:rFonts w:ascii="Times New Roman" w:hAnsi="Times New Roman" w:cs="Times New Roman"/>
          <w:b/>
          <w:bCs/>
          <w:sz w:val="24"/>
          <w:szCs w:val="24"/>
        </w:rPr>
        <w:t xml:space="preserve"> </w:t>
      </w:r>
      <w:r w:rsidRPr="008B61C7">
        <w:rPr>
          <w:rFonts w:ascii="Times New Roman" w:hAnsi="Times New Roman" w:cs="Times New Roman"/>
          <w:b/>
          <w:bCs/>
          <w:color w:val="131413"/>
          <w:kern w:val="0"/>
          <w:sz w:val="24"/>
          <w:szCs w:val="24"/>
        </w:rPr>
        <w:t>(LEPIDOPTERA: NOCTUIDAE).</w:t>
      </w:r>
    </w:p>
    <w:p w14:paraId="22EEABA6" w14:textId="77777777" w:rsidR="00D54F52" w:rsidRDefault="00D54F52" w:rsidP="00605B33">
      <w:pPr>
        <w:spacing w:line="240" w:lineRule="auto"/>
        <w:jc w:val="center"/>
        <w:rPr>
          <w:rFonts w:ascii="Times New Roman" w:eastAsia="Calibri" w:hAnsi="Times New Roman" w:cs="Times New Roman"/>
          <w:b/>
          <w:bCs/>
          <w:sz w:val="24"/>
          <w:szCs w:val="24"/>
          <w:lang w:val="en-US"/>
          <w14:ligatures w14:val="none"/>
        </w:rPr>
      </w:pPr>
    </w:p>
    <w:p w14:paraId="540F2894" w14:textId="53133540" w:rsidR="00605B33" w:rsidRPr="00E11A15" w:rsidRDefault="00605B33" w:rsidP="00605B33">
      <w:pPr>
        <w:spacing w:line="240" w:lineRule="auto"/>
        <w:jc w:val="center"/>
        <w:rPr>
          <w:rFonts w:ascii="Times New Roman" w:eastAsia="Calibri" w:hAnsi="Times New Roman" w:cs="Times New Roman"/>
          <w:b/>
          <w:bCs/>
          <w:sz w:val="24"/>
          <w:szCs w:val="24"/>
          <w:lang w:val="en-US"/>
          <w14:ligatures w14:val="none"/>
        </w:rPr>
      </w:pPr>
      <w:r w:rsidRPr="00E11A15">
        <w:rPr>
          <w:rFonts w:ascii="Times New Roman" w:eastAsia="Calibri" w:hAnsi="Times New Roman" w:cs="Times New Roman"/>
          <w:b/>
          <w:bCs/>
          <w:sz w:val="24"/>
          <w:szCs w:val="24"/>
          <w:lang w:val="en-US"/>
          <w14:ligatures w14:val="none"/>
        </w:rPr>
        <w:t>___________________________________________________________________________</w:t>
      </w:r>
    </w:p>
    <w:p w14:paraId="64508482" w14:textId="1A24D06F" w:rsidR="00EB02B4" w:rsidRPr="008B61C7" w:rsidRDefault="00605B33" w:rsidP="00EF44F1">
      <w:pPr>
        <w:tabs>
          <w:tab w:val="left" w:pos="142"/>
        </w:tabs>
        <w:spacing w:line="360" w:lineRule="auto"/>
        <w:jc w:val="center"/>
        <w:rPr>
          <w:rFonts w:ascii="Times New Roman" w:hAnsi="Times New Roman" w:cs="Times New Roman"/>
          <w:kern w:val="0"/>
          <w:sz w:val="24"/>
          <w:szCs w:val="24"/>
        </w:rPr>
      </w:pPr>
      <w:r w:rsidRPr="008B61C7">
        <w:rPr>
          <w:rFonts w:ascii="Times New Roman" w:eastAsia="Calibri" w:hAnsi="Times New Roman" w:cs="Times New Roman"/>
          <w:b/>
          <w:bCs/>
          <w:sz w:val="24"/>
          <w:szCs w:val="24"/>
          <w:lang w:val="en-US"/>
          <w14:ligatures w14:val="none"/>
        </w:rPr>
        <w:t>Abstract</w:t>
      </w:r>
    </w:p>
    <w:p w14:paraId="1E4DAA6A" w14:textId="67148885" w:rsidR="00605B33" w:rsidRPr="008B61C7" w:rsidRDefault="008B61C7" w:rsidP="00A572B6">
      <w:pPr>
        <w:tabs>
          <w:tab w:val="left" w:pos="142"/>
        </w:tabs>
        <w:spacing w:line="360" w:lineRule="auto"/>
        <w:ind w:right="-141"/>
        <w:jc w:val="both"/>
        <w:rPr>
          <w:rFonts w:ascii="Times New Roman" w:hAnsi="Times New Roman" w:cs="Times New Roman"/>
          <w:sz w:val="24"/>
          <w:szCs w:val="24"/>
        </w:rPr>
      </w:pPr>
      <w:r w:rsidRPr="008B61C7">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47192D20" wp14:editId="19C65120">
                <wp:simplePos x="0" y="0"/>
                <wp:positionH relativeFrom="margin">
                  <wp:align>left</wp:align>
                </wp:positionH>
                <wp:positionV relativeFrom="paragraph">
                  <wp:posOffset>3981450</wp:posOffset>
                </wp:positionV>
                <wp:extent cx="6096000" cy="7620"/>
                <wp:effectExtent l="0" t="0" r="19050" b="30480"/>
                <wp:wrapNone/>
                <wp:docPr id="1567181610" name="Straight Connector 1"/>
                <wp:cNvGraphicFramePr/>
                <a:graphic xmlns:a="http://schemas.openxmlformats.org/drawingml/2006/main">
                  <a:graphicData uri="http://schemas.microsoft.com/office/word/2010/wordprocessingShape">
                    <wps:wsp>
                      <wps:cNvCnPr/>
                      <wps:spPr>
                        <a:xfrm flipV="1">
                          <a:off x="0" y="0"/>
                          <a:ext cx="6096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5676D6E" id="Straight Connector 1" o:spid="_x0000_s1026" style="position:absolute;flip:y;z-index:251661312;visibility:visible;mso-wrap-style:square;mso-wrap-distance-left:9pt;mso-wrap-distance-top:0;mso-wrap-distance-right:9pt;mso-wrap-distance-bottom:0;mso-position-horizontal:left;mso-position-horizontal-relative:margin;mso-position-vertical:absolute;mso-position-vertical-relative:text" from="0,313.5pt" to="480pt,3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" strokecolor="black [3200]" strokeweight=".5pt">
                <v:stroke joinstyle="miter"/>
                <w10:wrap anchorx="margin"/>
              </v:line>
            </w:pict>
          </mc:Fallback>
        </mc:AlternateContent>
      </w:r>
      <w:r w:rsidR="00A572B6" w:rsidRPr="008B61C7">
        <w:rPr>
          <w:rFonts w:ascii="Times New Roman" w:eastAsia="Calibri" w:hAnsi="Times New Roman" w:cs="Times New Roman"/>
          <w:sz w:val="24"/>
          <w:szCs w:val="24"/>
          <w14:ligatures w14:val="none"/>
        </w:rPr>
        <w:tab/>
      </w:r>
      <w:r w:rsidR="00A572B6" w:rsidRPr="008B61C7">
        <w:rPr>
          <w:rFonts w:ascii="Times New Roman" w:eastAsia="Calibri" w:hAnsi="Times New Roman" w:cs="Times New Roman"/>
          <w:sz w:val="24"/>
          <w:szCs w:val="24"/>
          <w14:ligatures w14:val="none"/>
        </w:rPr>
        <w:tab/>
      </w:r>
      <w:r w:rsidR="00605B33" w:rsidRPr="008B61C7">
        <w:rPr>
          <w:rFonts w:ascii="Times New Roman" w:eastAsia="Calibri" w:hAnsi="Times New Roman" w:cs="Times New Roman"/>
          <w:sz w:val="24"/>
          <w:szCs w:val="24"/>
          <w14:ligatures w14:val="none"/>
        </w:rPr>
        <w:t xml:space="preserve">This experiment was </w:t>
      </w:r>
      <w:r w:rsidR="00605B33" w:rsidRPr="008B61C7">
        <w:rPr>
          <w:rFonts w:ascii="Times New Roman" w:hAnsi="Times New Roman" w:cs="Times New Roman"/>
          <w:sz w:val="24"/>
          <w:szCs w:val="24"/>
        </w:rPr>
        <w:t xml:space="preserve">carried out in the laboratory of Department of Entomology, College of Agriculture, </w:t>
      </w:r>
      <w:proofErr w:type="spellStart"/>
      <w:r w:rsidR="00605B33" w:rsidRPr="008B61C7">
        <w:rPr>
          <w:rFonts w:ascii="Times New Roman" w:hAnsi="Times New Roman" w:cs="Times New Roman"/>
          <w:sz w:val="24"/>
          <w:szCs w:val="24"/>
        </w:rPr>
        <w:t>Rajendranagar</w:t>
      </w:r>
      <w:proofErr w:type="spellEnd"/>
      <w:r w:rsidR="00605B33" w:rsidRPr="008B61C7">
        <w:rPr>
          <w:rFonts w:ascii="Times New Roman" w:hAnsi="Times New Roman" w:cs="Times New Roman"/>
          <w:sz w:val="24"/>
          <w:szCs w:val="24"/>
        </w:rPr>
        <w:t xml:space="preserve"> during </w:t>
      </w:r>
      <w:r w:rsidR="00605B33" w:rsidRPr="008B61C7">
        <w:rPr>
          <w:rFonts w:ascii="Times New Roman" w:hAnsi="Times New Roman" w:cs="Times New Roman"/>
          <w:i/>
          <w:iCs/>
          <w:sz w:val="24"/>
          <w:szCs w:val="24"/>
        </w:rPr>
        <w:t>kharif</w:t>
      </w:r>
      <w:r w:rsidR="00605B33" w:rsidRPr="008B61C7">
        <w:rPr>
          <w:rFonts w:ascii="Times New Roman" w:hAnsi="Times New Roman" w:cs="Times New Roman"/>
          <w:sz w:val="24"/>
          <w:szCs w:val="24"/>
        </w:rPr>
        <w:t xml:space="preserve">, 2022. The sublethal effects of </w:t>
      </w:r>
      <w:proofErr w:type="spellStart"/>
      <w:r w:rsidR="00605B33" w:rsidRPr="008B61C7">
        <w:rPr>
          <w:rFonts w:ascii="Times New Roman" w:hAnsi="Times New Roman" w:cs="Times New Roman"/>
          <w:sz w:val="24"/>
          <w:szCs w:val="24"/>
        </w:rPr>
        <w:t>emamectin</w:t>
      </w:r>
      <w:proofErr w:type="spellEnd"/>
      <w:r w:rsidR="00605B33" w:rsidRPr="008B61C7">
        <w:rPr>
          <w:rFonts w:ascii="Times New Roman" w:hAnsi="Times New Roman" w:cs="Times New Roman"/>
          <w:sz w:val="24"/>
          <w:szCs w:val="24"/>
        </w:rPr>
        <w:t xml:space="preserve"> benzoate (EB) were investigated on </w:t>
      </w:r>
      <w:proofErr w:type="spellStart"/>
      <w:r w:rsidR="00605B33" w:rsidRPr="008B61C7">
        <w:rPr>
          <w:rFonts w:ascii="Times New Roman" w:hAnsi="Times New Roman" w:cs="Times New Roman"/>
          <w:i/>
          <w:iCs/>
          <w:sz w:val="24"/>
          <w:szCs w:val="24"/>
        </w:rPr>
        <w:t>Spodoptera</w:t>
      </w:r>
      <w:proofErr w:type="spellEnd"/>
      <w:r w:rsidR="00605B33" w:rsidRPr="008B61C7">
        <w:rPr>
          <w:rFonts w:ascii="Times New Roman" w:hAnsi="Times New Roman" w:cs="Times New Roman"/>
          <w:i/>
          <w:iCs/>
          <w:sz w:val="24"/>
          <w:szCs w:val="24"/>
        </w:rPr>
        <w:t xml:space="preserve"> </w:t>
      </w:r>
      <w:proofErr w:type="spellStart"/>
      <w:r w:rsidR="00605B33" w:rsidRPr="008B61C7">
        <w:rPr>
          <w:rFonts w:ascii="Times New Roman" w:hAnsi="Times New Roman" w:cs="Times New Roman"/>
          <w:i/>
          <w:iCs/>
          <w:sz w:val="24"/>
          <w:szCs w:val="24"/>
        </w:rPr>
        <w:t>litura</w:t>
      </w:r>
      <w:proofErr w:type="spellEnd"/>
      <w:r w:rsidR="00605B33" w:rsidRPr="008B61C7">
        <w:rPr>
          <w:rFonts w:ascii="Times New Roman" w:hAnsi="Times New Roman" w:cs="Times New Roman"/>
          <w:sz w:val="24"/>
          <w:szCs w:val="24"/>
        </w:rPr>
        <w:t xml:space="preserve"> in field collected population from vege</w:t>
      </w:r>
      <w:r w:rsidR="00605B33" w:rsidRPr="00B93E82">
        <w:rPr>
          <w:rFonts w:ascii="Times New Roman" w:hAnsi="Times New Roman" w:cs="Times New Roman"/>
          <w:sz w:val="24"/>
          <w:szCs w:val="24"/>
        </w:rPr>
        <w:t>table</w:t>
      </w:r>
      <w:r w:rsidR="00605B33" w:rsidRPr="008B61C7">
        <w:rPr>
          <w:rFonts w:ascii="Times New Roman" w:hAnsi="Times New Roman" w:cs="Times New Roman"/>
          <w:sz w:val="24"/>
          <w:szCs w:val="24"/>
        </w:rPr>
        <w:t xml:space="preserve"> crops of Chevella and </w:t>
      </w:r>
      <w:proofErr w:type="spellStart"/>
      <w:r w:rsidR="00605B33" w:rsidRPr="008B61C7">
        <w:rPr>
          <w:rFonts w:ascii="Times New Roman" w:hAnsi="Times New Roman" w:cs="Times New Roman"/>
          <w:sz w:val="24"/>
          <w:szCs w:val="24"/>
        </w:rPr>
        <w:t>Maheshwaram</w:t>
      </w:r>
      <w:proofErr w:type="spellEnd"/>
      <w:r w:rsidR="00605B33" w:rsidRPr="008B61C7">
        <w:rPr>
          <w:rFonts w:ascii="Times New Roman" w:hAnsi="Times New Roman" w:cs="Times New Roman"/>
          <w:sz w:val="24"/>
          <w:szCs w:val="24"/>
        </w:rPr>
        <w:t xml:space="preserve"> </w:t>
      </w:r>
      <w:proofErr w:type="spellStart"/>
      <w:r w:rsidR="00605B33" w:rsidRPr="008B61C7">
        <w:rPr>
          <w:rFonts w:ascii="Times New Roman" w:hAnsi="Times New Roman" w:cs="Times New Roman"/>
          <w:sz w:val="24"/>
          <w:szCs w:val="24"/>
        </w:rPr>
        <w:t>mandals</w:t>
      </w:r>
      <w:proofErr w:type="spellEnd"/>
      <w:r w:rsidR="00605B33" w:rsidRPr="008B61C7">
        <w:rPr>
          <w:rFonts w:ascii="Times New Roman" w:hAnsi="Times New Roman" w:cs="Times New Roman"/>
          <w:sz w:val="24"/>
          <w:szCs w:val="24"/>
        </w:rPr>
        <w:t xml:space="preserve">, </w:t>
      </w:r>
      <w:proofErr w:type="spellStart"/>
      <w:r w:rsidR="00605B33" w:rsidRPr="008B61C7">
        <w:rPr>
          <w:rFonts w:ascii="Times New Roman" w:hAnsi="Times New Roman" w:cs="Times New Roman"/>
          <w:sz w:val="24"/>
          <w:szCs w:val="24"/>
        </w:rPr>
        <w:t>Rangareddy</w:t>
      </w:r>
      <w:proofErr w:type="spellEnd"/>
      <w:r w:rsidR="00605B33" w:rsidRPr="008B61C7">
        <w:rPr>
          <w:rFonts w:ascii="Times New Roman" w:hAnsi="Times New Roman" w:cs="Times New Roman"/>
          <w:sz w:val="24"/>
          <w:szCs w:val="24"/>
        </w:rPr>
        <w:t xml:space="preserve"> district, Hyderabad under laboratory conditions. </w:t>
      </w:r>
      <w:proofErr w:type="spellStart"/>
      <w:r w:rsidR="00EB02B4" w:rsidRPr="008B61C7">
        <w:rPr>
          <w:rFonts w:ascii="Times New Roman" w:hAnsi="Times New Roman" w:cs="Times New Roman"/>
          <w:kern w:val="0"/>
          <w:sz w:val="24"/>
          <w:szCs w:val="24"/>
        </w:rPr>
        <w:t>Emamectin</w:t>
      </w:r>
      <w:proofErr w:type="spellEnd"/>
      <w:r w:rsidR="00EB02B4" w:rsidRPr="008B61C7">
        <w:rPr>
          <w:rFonts w:ascii="Times New Roman" w:hAnsi="Times New Roman" w:cs="Times New Roman"/>
          <w:kern w:val="0"/>
          <w:sz w:val="24"/>
          <w:szCs w:val="24"/>
        </w:rPr>
        <w:t xml:space="preserve"> benzoate (EB) is widely used in the control of lepidopteran pests, but there is sparse information available regarding its sublethal effects on </w:t>
      </w:r>
      <w:r w:rsidR="00EB02B4" w:rsidRPr="008B61C7">
        <w:rPr>
          <w:rFonts w:ascii="Times New Roman" w:hAnsi="Times New Roman" w:cs="Times New Roman"/>
          <w:i/>
          <w:iCs/>
          <w:kern w:val="0"/>
          <w:sz w:val="24"/>
          <w:szCs w:val="24"/>
        </w:rPr>
        <w:t>S</w:t>
      </w:r>
      <w:r w:rsidR="00B835FA" w:rsidRPr="008B61C7">
        <w:rPr>
          <w:rFonts w:ascii="Times New Roman" w:hAnsi="Times New Roman" w:cs="Times New Roman"/>
          <w:i/>
          <w:iCs/>
          <w:kern w:val="0"/>
          <w:sz w:val="24"/>
          <w:szCs w:val="24"/>
        </w:rPr>
        <w:t>.</w:t>
      </w:r>
      <w:r w:rsidR="00EB02B4" w:rsidRPr="008B61C7">
        <w:rPr>
          <w:rFonts w:ascii="Times New Roman" w:hAnsi="Times New Roman" w:cs="Times New Roman"/>
          <w:i/>
          <w:iCs/>
          <w:kern w:val="0"/>
          <w:sz w:val="24"/>
          <w:szCs w:val="24"/>
        </w:rPr>
        <w:t xml:space="preserve"> </w:t>
      </w:r>
      <w:proofErr w:type="spellStart"/>
      <w:r w:rsidR="00EB02B4" w:rsidRPr="008B61C7">
        <w:rPr>
          <w:rFonts w:ascii="Times New Roman" w:hAnsi="Times New Roman" w:cs="Times New Roman"/>
          <w:i/>
          <w:iCs/>
          <w:kern w:val="0"/>
          <w:sz w:val="24"/>
          <w:szCs w:val="24"/>
        </w:rPr>
        <w:t>litura</w:t>
      </w:r>
      <w:proofErr w:type="spellEnd"/>
      <w:r w:rsidR="00EB02B4" w:rsidRPr="008B61C7">
        <w:rPr>
          <w:rFonts w:ascii="Times New Roman" w:hAnsi="Times New Roman" w:cs="Times New Roman"/>
          <w:kern w:val="0"/>
          <w:sz w:val="24"/>
          <w:szCs w:val="24"/>
        </w:rPr>
        <w:t>. The LC</w:t>
      </w:r>
      <w:r w:rsidR="00EB02B4" w:rsidRPr="008B61C7">
        <w:rPr>
          <w:rFonts w:ascii="Times New Roman" w:hAnsi="Times New Roman" w:cs="Times New Roman"/>
          <w:kern w:val="0"/>
          <w:sz w:val="24"/>
          <w:szCs w:val="24"/>
          <w:vertAlign w:val="subscript"/>
        </w:rPr>
        <w:t>50</w:t>
      </w:r>
      <w:r w:rsidR="00EB02B4" w:rsidRPr="008B61C7">
        <w:rPr>
          <w:rFonts w:ascii="Times New Roman" w:hAnsi="Times New Roman" w:cs="Times New Roman"/>
          <w:kern w:val="0"/>
          <w:sz w:val="24"/>
          <w:szCs w:val="24"/>
        </w:rPr>
        <w:t xml:space="preserve"> value was</w:t>
      </w:r>
      <w:r w:rsidR="00B835FA" w:rsidRPr="008B61C7">
        <w:rPr>
          <w:rFonts w:ascii="Times New Roman" w:hAnsi="Times New Roman" w:cs="Times New Roman"/>
          <w:kern w:val="0"/>
          <w:sz w:val="24"/>
          <w:szCs w:val="24"/>
        </w:rPr>
        <w:t xml:space="preserve"> 0.018310 and 0.018078 in Chevella and Maheshwaram populations, respectively</w:t>
      </w:r>
      <w:r w:rsidR="00EB02B4" w:rsidRPr="008B61C7">
        <w:rPr>
          <w:rFonts w:ascii="Times New Roman" w:hAnsi="Times New Roman" w:cs="Times New Roman"/>
          <w:kern w:val="0"/>
          <w:sz w:val="24"/>
          <w:szCs w:val="24"/>
        </w:rPr>
        <w:t xml:space="preserve"> </w:t>
      </w:r>
      <w:r w:rsidR="00B835FA" w:rsidRPr="008B61C7">
        <w:rPr>
          <w:rFonts w:ascii="Times New Roman" w:hAnsi="Times New Roman" w:cs="Times New Roman"/>
          <w:kern w:val="0"/>
          <w:sz w:val="24"/>
          <w:szCs w:val="24"/>
        </w:rPr>
        <w:t>f</w:t>
      </w:r>
      <w:r w:rsidR="00EB02B4" w:rsidRPr="008B61C7">
        <w:rPr>
          <w:rFonts w:ascii="Times New Roman" w:hAnsi="Times New Roman" w:cs="Times New Roman"/>
          <w:kern w:val="0"/>
          <w:sz w:val="24"/>
          <w:szCs w:val="24"/>
        </w:rPr>
        <w:t>or 24 h</w:t>
      </w:r>
      <w:r w:rsidR="00765641" w:rsidRPr="008B61C7">
        <w:rPr>
          <w:rFonts w:ascii="Times New Roman" w:hAnsi="Times New Roman" w:cs="Times New Roman"/>
          <w:kern w:val="0"/>
          <w:sz w:val="24"/>
          <w:szCs w:val="24"/>
        </w:rPr>
        <w:t>r</w:t>
      </w:r>
      <w:r w:rsidR="00EB02B4" w:rsidRPr="008B61C7">
        <w:rPr>
          <w:rFonts w:ascii="Times New Roman" w:hAnsi="Times New Roman" w:cs="Times New Roman"/>
          <w:kern w:val="0"/>
          <w:sz w:val="24"/>
          <w:szCs w:val="24"/>
        </w:rPr>
        <w:t xml:space="preserve"> exposure time. </w:t>
      </w:r>
      <w:r w:rsidR="00605B33" w:rsidRPr="008B61C7">
        <w:rPr>
          <w:rFonts w:ascii="Times New Roman" w:hAnsi="Times New Roman" w:cs="Times New Roman"/>
          <w:sz w:val="24"/>
          <w:szCs w:val="24"/>
        </w:rPr>
        <w:t>LC</w:t>
      </w:r>
      <w:r w:rsidR="00605B33" w:rsidRPr="008B61C7">
        <w:rPr>
          <w:rFonts w:ascii="Times New Roman" w:hAnsi="Times New Roman" w:cs="Times New Roman"/>
          <w:sz w:val="24"/>
          <w:szCs w:val="24"/>
          <w:vertAlign w:val="subscript"/>
        </w:rPr>
        <w:t xml:space="preserve">25 </w:t>
      </w:r>
      <w:r w:rsidR="00605B33" w:rsidRPr="008B61C7">
        <w:rPr>
          <w:rFonts w:ascii="Times New Roman" w:hAnsi="Times New Roman" w:cs="Times New Roman"/>
          <w:sz w:val="24"/>
          <w:szCs w:val="24"/>
        </w:rPr>
        <w:t>of the insecticide was used for sublethal effect study</w:t>
      </w:r>
      <w:r w:rsidR="00B835FA" w:rsidRPr="008B61C7">
        <w:rPr>
          <w:rFonts w:ascii="Times New Roman" w:hAnsi="Times New Roman" w:cs="Times New Roman"/>
          <w:sz w:val="24"/>
          <w:szCs w:val="24"/>
        </w:rPr>
        <w:t xml:space="preserve"> in both field populations.</w:t>
      </w:r>
      <w:r w:rsidR="00605B33" w:rsidRPr="008B61C7">
        <w:rPr>
          <w:rFonts w:ascii="Times New Roman" w:hAnsi="Times New Roman" w:cs="Times New Roman"/>
          <w:sz w:val="24"/>
          <w:szCs w:val="24"/>
        </w:rPr>
        <w:t xml:space="preserve"> The sub-lethal concentrations of the </w:t>
      </w:r>
      <w:proofErr w:type="spellStart"/>
      <w:r w:rsidR="00605B33" w:rsidRPr="008B61C7">
        <w:rPr>
          <w:rFonts w:ascii="Times New Roman" w:hAnsi="Times New Roman" w:cs="Times New Roman"/>
          <w:sz w:val="24"/>
          <w:szCs w:val="24"/>
        </w:rPr>
        <w:t>emamectin</w:t>
      </w:r>
      <w:proofErr w:type="spellEnd"/>
      <w:r w:rsidR="00605B33" w:rsidRPr="008B61C7">
        <w:rPr>
          <w:rFonts w:ascii="Times New Roman" w:hAnsi="Times New Roman" w:cs="Times New Roman"/>
          <w:sz w:val="24"/>
          <w:szCs w:val="24"/>
        </w:rPr>
        <w:t xml:space="preserve"> benzoate resulted in reduction in weight gain of all the stages of </w:t>
      </w:r>
      <w:r w:rsidR="00605B33" w:rsidRPr="008B61C7">
        <w:rPr>
          <w:rFonts w:ascii="Times New Roman" w:hAnsi="Times New Roman" w:cs="Times New Roman"/>
          <w:i/>
          <w:iCs/>
          <w:sz w:val="24"/>
          <w:szCs w:val="24"/>
        </w:rPr>
        <w:t xml:space="preserve">S. </w:t>
      </w:r>
      <w:proofErr w:type="spellStart"/>
      <w:r w:rsidR="00605B33" w:rsidRPr="008B61C7">
        <w:rPr>
          <w:rFonts w:ascii="Times New Roman" w:hAnsi="Times New Roman" w:cs="Times New Roman"/>
          <w:i/>
          <w:iCs/>
          <w:sz w:val="24"/>
          <w:szCs w:val="24"/>
        </w:rPr>
        <w:t>litura</w:t>
      </w:r>
      <w:proofErr w:type="spellEnd"/>
      <w:r w:rsidR="00605B33" w:rsidRPr="008B61C7">
        <w:rPr>
          <w:rFonts w:ascii="Times New Roman" w:hAnsi="Times New Roman" w:cs="Times New Roman"/>
          <w:sz w:val="24"/>
          <w:szCs w:val="24"/>
        </w:rPr>
        <w:t xml:space="preserve">, prolonged durations of larvae, pupae and adult stages, increased larval mortality and decreased female survival, reduced pupation, emergence and hatchability rates, as well as fecundity. Further studies on demographic parameters to determine the population dynamics of resistance acquired populations of </w:t>
      </w:r>
      <w:r w:rsidR="00605B33" w:rsidRPr="008B61C7">
        <w:rPr>
          <w:rFonts w:ascii="Times New Roman" w:hAnsi="Times New Roman" w:cs="Times New Roman"/>
          <w:i/>
          <w:iCs/>
          <w:sz w:val="24"/>
          <w:szCs w:val="24"/>
        </w:rPr>
        <w:t xml:space="preserve">S. </w:t>
      </w:r>
      <w:proofErr w:type="spellStart"/>
      <w:r w:rsidR="00605B33" w:rsidRPr="008B61C7">
        <w:rPr>
          <w:rFonts w:ascii="Times New Roman" w:hAnsi="Times New Roman" w:cs="Times New Roman"/>
          <w:i/>
          <w:iCs/>
          <w:sz w:val="24"/>
          <w:szCs w:val="24"/>
        </w:rPr>
        <w:t>litura</w:t>
      </w:r>
      <w:proofErr w:type="spellEnd"/>
      <w:r w:rsidR="00605B33" w:rsidRPr="008B61C7">
        <w:rPr>
          <w:rFonts w:ascii="Times New Roman" w:hAnsi="Times New Roman" w:cs="Times New Roman"/>
          <w:i/>
          <w:iCs/>
          <w:sz w:val="24"/>
          <w:szCs w:val="24"/>
        </w:rPr>
        <w:t xml:space="preserve"> </w:t>
      </w:r>
      <w:r w:rsidR="00605B33" w:rsidRPr="008B61C7">
        <w:rPr>
          <w:rFonts w:ascii="Times New Roman" w:hAnsi="Times New Roman" w:cs="Times New Roman"/>
          <w:sz w:val="24"/>
          <w:szCs w:val="24"/>
        </w:rPr>
        <w:t>revealed an increase in mean generation time (T) and a decrease in net reproductive rate (Ro), intrinsic rate of increase (rm), finite rate of natural increase (λ) and reduced relative fitness (Rf) with 0.67 and 0.68 in Chevella and Maheshwaram populations, respectively.</w:t>
      </w:r>
    </w:p>
    <w:p w14:paraId="06CA2C5D" w14:textId="5A0AA814" w:rsidR="008B61C7" w:rsidRDefault="00605B33" w:rsidP="008B61C7">
      <w:pPr>
        <w:tabs>
          <w:tab w:val="left" w:pos="312"/>
        </w:tabs>
        <w:spacing w:line="360" w:lineRule="auto"/>
        <w:rPr>
          <w:rFonts w:ascii="Times New Roman" w:hAnsi="Times New Roman" w:cs="Times New Roman"/>
          <w:color w:val="000000" w:themeColor="text1"/>
          <w:sz w:val="24"/>
          <w:szCs w:val="24"/>
        </w:rPr>
      </w:pPr>
      <w:r w:rsidRPr="008B61C7">
        <w:rPr>
          <w:rFonts w:ascii="Times New Roman" w:eastAsia="Calibri" w:hAnsi="Times New Roman" w:cs="Times New Roman"/>
          <w:b/>
          <w:bCs/>
          <w:sz w:val="24"/>
          <w:szCs w:val="24"/>
          <w:lang w:val="en-US"/>
          <w14:ligatures w14:val="none"/>
        </w:rPr>
        <w:t xml:space="preserve">Keywords: </w:t>
      </w:r>
      <w:proofErr w:type="spellStart"/>
      <w:r w:rsidRPr="008B61C7">
        <w:rPr>
          <w:rFonts w:ascii="Times New Roman" w:eastAsia="Calibri" w:hAnsi="Times New Roman" w:cs="Times New Roman"/>
          <w:i/>
          <w:iCs/>
          <w:sz w:val="24"/>
          <w:szCs w:val="24"/>
          <w:lang w:val="en-US"/>
          <w14:ligatures w14:val="none"/>
        </w:rPr>
        <w:t>Spodoptera</w:t>
      </w:r>
      <w:proofErr w:type="spellEnd"/>
      <w:r w:rsidRPr="008B61C7">
        <w:rPr>
          <w:rFonts w:ascii="Times New Roman" w:eastAsia="Calibri" w:hAnsi="Times New Roman" w:cs="Times New Roman"/>
          <w:i/>
          <w:iCs/>
          <w:sz w:val="24"/>
          <w:szCs w:val="24"/>
          <w:lang w:val="en-US"/>
          <w14:ligatures w14:val="none"/>
        </w:rPr>
        <w:t xml:space="preserve"> </w:t>
      </w:r>
      <w:proofErr w:type="spellStart"/>
      <w:r w:rsidRPr="008B61C7">
        <w:rPr>
          <w:rFonts w:ascii="Times New Roman" w:eastAsia="Calibri" w:hAnsi="Times New Roman" w:cs="Times New Roman"/>
          <w:i/>
          <w:iCs/>
          <w:sz w:val="24"/>
          <w:szCs w:val="24"/>
          <w:lang w:val="en-US"/>
          <w14:ligatures w14:val="none"/>
        </w:rPr>
        <w:t>litura</w:t>
      </w:r>
      <w:proofErr w:type="spellEnd"/>
      <w:r w:rsidRPr="008B61C7">
        <w:rPr>
          <w:rFonts w:ascii="Times New Roman" w:eastAsia="Calibri" w:hAnsi="Times New Roman" w:cs="Times New Roman"/>
          <w:sz w:val="24"/>
          <w:szCs w:val="24"/>
          <w:lang w:val="en-US"/>
          <w14:ligatures w14:val="none"/>
        </w:rPr>
        <w:t xml:space="preserve">, </w:t>
      </w:r>
      <w:proofErr w:type="spellStart"/>
      <w:r w:rsidRPr="008B61C7">
        <w:rPr>
          <w:rFonts w:ascii="Times New Roman" w:eastAsia="Calibri" w:hAnsi="Times New Roman" w:cs="Times New Roman"/>
          <w:sz w:val="24"/>
          <w:szCs w:val="24"/>
          <w:lang w:val="en-US"/>
          <w14:ligatures w14:val="none"/>
        </w:rPr>
        <w:t>Emamectin</w:t>
      </w:r>
      <w:proofErr w:type="spellEnd"/>
      <w:r w:rsidRPr="008B61C7">
        <w:rPr>
          <w:rFonts w:ascii="Times New Roman" w:eastAsia="Calibri" w:hAnsi="Times New Roman" w:cs="Times New Roman"/>
          <w:sz w:val="24"/>
          <w:szCs w:val="24"/>
          <w:lang w:val="en-US"/>
          <w14:ligatures w14:val="none"/>
        </w:rPr>
        <w:t xml:space="preserve"> benzoate, Life history traits,</w:t>
      </w:r>
      <w:r w:rsidRPr="008B61C7">
        <w:rPr>
          <w:rFonts w:ascii="Times New Roman" w:hAnsi="Times New Roman" w:cs="Times New Roman"/>
          <w:color w:val="000000" w:themeColor="text1"/>
          <w:kern w:val="0"/>
          <w:sz w:val="24"/>
          <w:szCs w:val="24"/>
        </w:rPr>
        <w:t xml:space="preserve"> </w:t>
      </w:r>
      <w:r w:rsidRPr="008B61C7">
        <w:rPr>
          <w:rFonts w:ascii="Times New Roman" w:hAnsi="Times New Roman" w:cs="Times New Roman"/>
          <w:color w:val="000000" w:themeColor="text1"/>
          <w:sz w:val="24"/>
          <w:szCs w:val="24"/>
        </w:rPr>
        <w:t>Net reproduction rate (</w:t>
      </w:r>
      <w:r w:rsidRPr="008B61C7">
        <w:rPr>
          <w:rFonts w:ascii="Times New Roman" w:hAnsi="Times New Roman" w:cs="Times New Roman"/>
          <w:i/>
          <w:iCs/>
          <w:color w:val="000000" w:themeColor="text1"/>
          <w:sz w:val="24"/>
          <w:szCs w:val="24"/>
        </w:rPr>
        <w:t>R</w:t>
      </w:r>
      <w:r w:rsidRPr="008B61C7">
        <w:rPr>
          <w:rFonts w:ascii="Times New Roman" w:hAnsi="Times New Roman" w:cs="Times New Roman"/>
          <w:color w:val="000000" w:themeColor="text1"/>
          <w:sz w:val="24"/>
          <w:szCs w:val="24"/>
          <w:vertAlign w:val="subscript"/>
        </w:rPr>
        <w:t>o</w:t>
      </w:r>
      <w:r w:rsidRPr="008B61C7">
        <w:rPr>
          <w:rFonts w:ascii="Times New Roman" w:hAnsi="Times New Roman" w:cs="Times New Roman"/>
          <w:color w:val="000000" w:themeColor="text1"/>
          <w:sz w:val="24"/>
          <w:szCs w:val="24"/>
        </w:rPr>
        <w:t>), Intrinsic rate of increase (rm), Finite rate of natural increase (λ) and Relative fitness (R</w:t>
      </w:r>
      <w:r w:rsidRPr="008B61C7">
        <w:rPr>
          <w:rFonts w:ascii="Times New Roman" w:hAnsi="Times New Roman" w:cs="Times New Roman"/>
          <w:color w:val="000000" w:themeColor="text1"/>
          <w:sz w:val="24"/>
          <w:szCs w:val="24"/>
          <w:vertAlign w:val="subscript"/>
        </w:rPr>
        <w:t>f</w:t>
      </w:r>
      <w:r w:rsidRPr="008B61C7">
        <w:rPr>
          <w:rFonts w:ascii="Times New Roman" w:hAnsi="Times New Roman" w:cs="Times New Roman"/>
          <w:color w:val="000000" w:themeColor="text1"/>
          <w:sz w:val="24"/>
          <w:szCs w:val="24"/>
        </w:rPr>
        <w:t>) with increased Mean generation Time (T).</w:t>
      </w:r>
    </w:p>
    <w:p w14:paraId="25F3E1B7" w14:textId="77777777" w:rsidR="008B61C7" w:rsidRPr="008B61C7" w:rsidRDefault="008B61C7" w:rsidP="008B61C7">
      <w:pPr>
        <w:spacing w:line="360" w:lineRule="auto"/>
        <w:ind w:left="360"/>
        <w:rPr>
          <w:rFonts w:ascii="Times New Roman" w:hAnsi="Times New Roman" w:cs="Times New Roman"/>
          <w:b/>
          <w:bCs/>
          <w:sz w:val="24"/>
          <w:szCs w:val="24"/>
          <w:lang w:val="en-US"/>
        </w:rPr>
      </w:pPr>
      <w:bookmarkStart w:id="0" w:name="_GoBack"/>
      <w:bookmarkEnd w:id="0"/>
    </w:p>
    <w:p w14:paraId="4D31D40B" w14:textId="68CD4599" w:rsidR="00605B33" w:rsidRPr="008B61C7" w:rsidRDefault="00605B33" w:rsidP="00B30027">
      <w:pPr>
        <w:pStyle w:val="ListParagraph"/>
        <w:numPr>
          <w:ilvl w:val="0"/>
          <w:numId w:val="2"/>
        </w:numPr>
        <w:spacing w:line="360" w:lineRule="auto"/>
        <w:jc w:val="center"/>
        <w:rPr>
          <w:rFonts w:ascii="Times New Roman" w:hAnsi="Times New Roman" w:cs="Times New Roman"/>
          <w:b/>
          <w:bCs/>
          <w:sz w:val="24"/>
          <w:szCs w:val="24"/>
          <w:lang w:val="en-US"/>
        </w:rPr>
      </w:pPr>
      <w:r w:rsidRPr="008B61C7">
        <w:rPr>
          <w:rFonts w:ascii="Times New Roman" w:hAnsi="Times New Roman" w:cs="Times New Roman"/>
          <w:b/>
          <w:bCs/>
          <w:sz w:val="24"/>
          <w:szCs w:val="24"/>
          <w:lang w:val="en-US"/>
        </w:rPr>
        <w:t>Introduction</w:t>
      </w:r>
    </w:p>
    <w:p w14:paraId="15AD38A5" w14:textId="571F20E0" w:rsidR="00CA1BFA" w:rsidRPr="008B61C7" w:rsidRDefault="00CA1BFA" w:rsidP="00CA1BFA">
      <w:pPr>
        <w:pStyle w:val="ListParagraph"/>
        <w:spacing w:line="360" w:lineRule="auto"/>
        <w:ind w:left="0" w:firstLine="709"/>
        <w:jc w:val="both"/>
        <w:rPr>
          <w:rFonts w:ascii="Times New Roman" w:hAnsi="Times New Roman" w:cs="Times New Roman"/>
          <w:b/>
          <w:bCs/>
          <w:color w:val="FF0000"/>
          <w:sz w:val="24"/>
          <w:szCs w:val="24"/>
          <w:lang w:val="en-US"/>
        </w:rPr>
      </w:pPr>
      <w:r w:rsidRPr="008B61C7">
        <w:rPr>
          <w:rFonts w:ascii="Times New Roman" w:hAnsi="Times New Roman" w:cs="Times New Roman"/>
          <w:sz w:val="24"/>
          <w:szCs w:val="24"/>
        </w:rPr>
        <w:t>Vege</w:t>
      </w:r>
      <w:r w:rsidRPr="00B93E82">
        <w:rPr>
          <w:rFonts w:ascii="Times New Roman" w:hAnsi="Times New Roman" w:cs="Times New Roman"/>
          <w:sz w:val="24"/>
          <w:szCs w:val="24"/>
        </w:rPr>
        <w:t>table</w:t>
      </w:r>
      <w:r w:rsidRPr="008B61C7">
        <w:rPr>
          <w:rFonts w:ascii="Times New Roman" w:hAnsi="Times New Roman" w:cs="Times New Roman"/>
          <w:sz w:val="24"/>
          <w:szCs w:val="24"/>
        </w:rPr>
        <w:t xml:space="preserve"> crops play a key role in Indian agriculture because of sizeable portion of the country’s population is vegetarians. India has overall area of 11.37 million hectares with production of 209.14 million metric tonnes of vege</w:t>
      </w:r>
      <w:r w:rsidRPr="00B93E82">
        <w:rPr>
          <w:rFonts w:ascii="Times New Roman" w:hAnsi="Times New Roman" w:cs="Times New Roman"/>
          <w:sz w:val="24"/>
          <w:szCs w:val="24"/>
        </w:rPr>
        <w:t>table</w:t>
      </w:r>
      <w:r w:rsidRPr="008B61C7">
        <w:rPr>
          <w:rFonts w:ascii="Times New Roman" w:hAnsi="Times New Roman" w:cs="Times New Roman"/>
          <w:sz w:val="24"/>
          <w:szCs w:val="24"/>
        </w:rPr>
        <w:t>s during 2021-2022 (Indiastat.com), placing it next to China in terms of global production. However, there are many difficulties involved in growing vege</w:t>
      </w:r>
      <w:r w:rsidRPr="00B93E82">
        <w:rPr>
          <w:rFonts w:ascii="Times New Roman" w:hAnsi="Times New Roman" w:cs="Times New Roman"/>
          <w:sz w:val="24"/>
          <w:szCs w:val="24"/>
        </w:rPr>
        <w:t>table</w:t>
      </w:r>
      <w:r w:rsidRPr="008B61C7">
        <w:rPr>
          <w:rFonts w:ascii="Times New Roman" w:hAnsi="Times New Roman" w:cs="Times New Roman"/>
          <w:sz w:val="24"/>
          <w:szCs w:val="24"/>
        </w:rPr>
        <w:t>s, most notably insect pests. Estimated losses due to insect pests account for 4</w:t>
      </w:r>
      <w:r w:rsidR="00765641" w:rsidRPr="008B61C7">
        <w:rPr>
          <w:rFonts w:ascii="Times New Roman" w:hAnsi="Times New Roman" w:cs="Times New Roman"/>
          <w:sz w:val="24"/>
          <w:szCs w:val="24"/>
        </w:rPr>
        <w:t>0 per cent</w:t>
      </w:r>
      <w:r w:rsidRPr="008B61C7">
        <w:rPr>
          <w:rFonts w:ascii="Times New Roman" w:hAnsi="Times New Roman" w:cs="Times New Roman"/>
          <w:sz w:val="24"/>
          <w:szCs w:val="24"/>
        </w:rPr>
        <w:t xml:space="preserve"> in vege</w:t>
      </w:r>
      <w:r w:rsidRPr="00B93E82">
        <w:rPr>
          <w:rFonts w:ascii="Times New Roman" w:hAnsi="Times New Roman" w:cs="Times New Roman"/>
          <w:sz w:val="24"/>
          <w:szCs w:val="24"/>
        </w:rPr>
        <w:t>table</w:t>
      </w:r>
      <w:r w:rsidRPr="008B61C7">
        <w:rPr>
          <w:rFonts w:ascii="Times New Roman" w:hAnsi="Times New Roman" w:cs="Times New Roman"/>
          <w:sz w:val="24"/>
          <w:szCs w:val="24"/>
        </w:rPr>
        <w:t xml:space="preserve"> production. Among the most common insect pests, lepidopteran species including the </w:t>
      </w:r>
      <w:r w:rsidRPr="008B61C7">
        <w:rPr>
          <w:rFonts w:ascii="Times New Roman" w:hAnsi="Times New Roman" w:cs="Times New Roman"/>
          <w:sz w:val="24"/>
          <w:szCs w:val="24"/>
        </w:rPr>
        <w:lastRenderedPageBreak/>
        <w:t xml:space="preserve">tobacco caterpillar, </w:t>
      </w:r>
      <w:proofErr w:type="spellStart"/>
      <w:r w:rsidRPr="008B61C7">
        <w:rPr>
          <w:rFonts w:ascii="Times New Roman" w:hAnsi="Times New Roman" w:cs="Times New Roman"/>
          <w:i/>
          <w:iCs/>
          <w:sz w:val="24"/>
          <w:szCs w:val="24"/>
        </w:rPr>
        <w:t>Spodoptera</w:t>
      </w:r>
      <w:proofErr w:type="spellEnd"/>
      <w:r w:rsidRPr="008B61C7">
        <w:rPr>
          <w:rFonts w:ascii="Times New Roman" w:hAnsi="Times New Roman" w:cs="Times New Roman"/>
          <w:i/>
          <w:iCs/>
          <w:sz w:val="24"/>
          <w:szCs w:val="24"/>
        </w:rPr>
        <w:t xml:space="preserve"> </w:t>
      </w:r>
      <w:proofErr w:type="spellStart"/>
      <w:r w:rsidRPr="008B61C7">
        <w:rPr>
          <w:rFonts w:ascii="Times New Roman" w:hAnsi="Times New Roman" w:cs="Times New Roman"/>
          <w:i/>
          <w:iCs/>
          <w:sz w:val="24"/>
          <w:szCs w:val="24"/>
        </w:rPr>
        <w:t>litura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w:t>
      </w:r>
      <w:proofErr w:type="spellStart"/>
      <w:r w:rsidRPr="008B61C7">
        <w:rPr>
          <w:rFonts w:ascii="Times New Roman" w:hAnsi="Times New Roman" w:cs="Times New Roman"/>
          <w:sz w:val="24"/>
          <w:szCs w:val="24"/>
        </w:rPr>
        <w:t>Fabricius</w:t>
      </w:r>
      <w:proofErr w:type="spellEnd"/>
      <w:r w:rsidRPr="008B61C7">
        <w:rPr>
          <w:rFonts w:ascii="Times New Roman" w:hAnsi="Times New Roman" w:cs="Times New Roman"/>
          <w:sz w:val="24"/>
          <w:szCs w:val="24"/>
        </w:rPr>
        <w:t>) causes enormous losses to the crops (Maish, 2019).</w:t>
      </w:r>
    </w:p>
    <w:p w14:paraId="565556EA" w14:textId="60E8E292" w:rsidR="00E843F8" w:rsidRPr="008B61C7" w:rsidRDefault="00E843F8" w:rsidP="00A43AA6">
      <w:pPr>
        <w:tabs>
          <w:tab w:val="left" w:pos="2552"/>
        </w:tabs>
        <w:spacing w:line="360" w:lineRule="auto"/>
        <w:ind w:firstLine="720"/>
        <w:jc w:val="both"/>
        <w:rPr>
          <w:rFonts w:ascii="Times New Roman" w:hAnsi="Times New Roman" w:cs="Times New Roman"/>
          <w:sz w:val="24"/>
          <w:szCs w:val="24"/>
        </w:rPr>
      </w:pPr>
      <w:bookmarkStart w:id="1" w:name="_Hlk156850945"/>
      <w:r w:rsidRPr="008B61C7">
        <w:rPr>
          <w:rFonts w:ascii="Times New Roman" w:hAnsi="Times New Roman" w:cs="Times New Roman"/>
          <w:sz w:val="24"/>
          <w:szCs w:val="24"/>
        </w:rPr>
        <w:t xml:space="preserve">Tobacco caterpillar, </w:t>
      </w:r>
      <w:proofErr w:type="spellStart"/>
      <w:r w:rsidRPr="008B61C7">
        <w:rPr>
          <w:rFonts w:ascii="Times New Roman" w:hAnsi="Times New Roman" w:cs="Times New Roman"/>
          <w:i/>
          <w:iCs/>
          <w:sz w:val="24"/>
          <w:szCs w:val="24"/>
        </w:rPr>
        <w:t>S</w:t>
      </w:r>
      <w:r w:rsidR="005831C7" w:rsidRPr="008B61C7">
        <w:rPr>
          <w:rFonts w:ascii="Times New Roman" w:hAnsi="Times New Roman" w:cs="Times New Roman"/>
          <w:i/>
          <w:iCs/>
          <w:sz w:val="24"/>
          <w:szCs w:val="24"/>
        </w:rPr>
        <w:t>podoptera</w:t>
      </w:r>
      <w:proofErr w:type="spellEnd"/>
      <w:r w:rsidRPr="008B61C7">
        <w:rPr>
          <w:rFonts w:ascii="Times New Roman" w:hAnsi="Times New Roman" w:cs="Times New Roman"/>
          <w:i/>
          <w:iCs/>
          <w:sz w:val="24"/>
          <w:szCs w:val="24"/>
        </w:rPr>
        <w:t xml:space="preserve"> </w:t>
      </w:r>
      <w:proofErr w:type="spellStart"/>
      <w:r w:rsidRPr="008B61C7">
        <w:rPr>
          <w:rFonts w:ascii="Times New Roman" w:hAnsi="Times New Roman" w:cs="Times New Roman"/>
          <w:i/>
          <w:iCs/>
          <w:sz w:val="24"/>
          <w:szCs w:val="24"/>
        </w:rPr>
        <w:t>litura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w:t>
      </w:r>
      <w:proofErr w:type="spellStart"/>
      <w:r w:rsidRPr="008B61C7">
        <w:rPr>
          <w:rFonts w:ascii="Times New Roman" w:hAnsi="Times New Roman" w:cs="Times New Roman"/>
          <w:sz w:val="24"/>
          <w:szCs w:val="24"/>
        </w:rPr>
        <w:t>Fabricius</w:t>
      </w:r>
      <w:proofErr w:type="spellEnd"/>
      <w:r w:rsidRPr="008B61C7">
        <w:rPr>
          <w:rFonts w:ascii="Times New Roman" w:hAnsi="Times New Roman" w:cs="Times New Roman"/>
          <w:sz w:val="24"/>
          <w:szCs w:val="24"/>
        </w:rPr>
        <w:t xml:space="preserve">) </w:t>
      </w:r>
      <w:bookmarkEnd w:id="1"/>
      <w:r w:rsidRPr="008B61C7">
        <w:rPr>
          <w:rFonts w:ascii="Times New Roman" w:hAnsi="Times New Roman" w:cs="Times New Roman"/>
          <w:sz w:val="24"/>
          <w:szCs w:val="24"/>
        </w:rPr>
        <w:t>is a persistent polyphagous pest of field and horticultural crops (</w:t>
      </w:r>
      <w:proofErr w:type="spellStart"/>
      <w:r w:rsidRPr="008B61C7">
        <w:rPr>
          <w:rFonts w:ascii="Times New Roman" w:hAnsi="Times New Roman" w:cs="Times New Roman"/>
          <w:sz w:val="24"/>
          <w:szCs w:val="24"/>
        </w:rPr>
        <w:t>Shankaramurthy</w:t>
      </w:r>
      <w:proofErr w:type="spellEnd"/>
      <w:r w:rsidRPr="008B61C7">
        <w:rPr>
          <w:rFonts w:ascii="Times New Roman" w:hAnsi="Times New Roman" w:cs="Times New Roman"/>
          <w:sz w:val="24"/>
          <w:szCs w:val="24"/>
        </w:rPr>
        <w:t>, 2006). It is found throughout Asia, in the eastern section of the planet from North Africa to Japan, Australia and New Zealand (</w:t>
      </w:r>
      <w:proofErr w:type="spellStart"/>
      <w:r w:rsidRPr="008B61C7">
        <w:rPr>
          <w:rFonts w:ascii="Times New Roman" w:hAnsi="Times New Roman" w:cs="Times New Roman"/>
          <w:sz w:val="24"/>
          <w:szCs w:val="24"/>
        </w:rPr>
        <w:t>Feaken</w:t>
      </w:r>
      <w:proofErr w:type="spellEnd"/>
      <w:r w:rsidRPr="008B61C7">
        <w:rPr>
          <w:rFonts w:ascii="Times New Roman" w:hAnsi="Times New Roman" w:cs="Times New Roman"/>
          <w:sz w:val="24"/>
          <w:szCs w:val="24"/>
        </w:rPr>
        <w:t xml:space="preserve">, 1973). It is a significant pest in India causing damage to a wide range of economically important crops including tobacco, cotton, groundnut, castor, chilli, potato, soybean, cauliflower, cabbage, tomato, beans, sunflower and onion (Tukaram </w:t>
      </w:r>
      <w:r w:rsidRPr="008B61C7">
        <w:rPr>
          <w:rFonts w:ascii="Times New Roman" w:hAnsi="Times New Roman" w:cs="Times New Roman"/>
          <w:i/>
          <w:iCs/>
          <w:sz w:val="24"/>
          <w:szCs w:val="24"/>
        </w:rPr>
        <w:t>et al</w:t>
      </w:r>
      <w:r w:rsidRPr="008B61C7">
        <w:rPr>
          <w:rFonts w:ascii="Times New Roman" w:hAnsi="Times New Roman" w:cs="Times New Roman"/>
          <w:sz w:val="24"/>
          <w:szCs w:val="24"/>
        </w:rPr>
        <w:t xml:space="preserve">., 2014) resulting in 26–100% yield loss under field conditions (Dhir </w:t>
      </w:r>
      <w:r w:rsidRPr="008B61C7">
        <w:rPr>
          <w:rFonts w:ascii="Times New Roman" w:hAnsi="Times New Roman" w:cs="Times New Roman"/>
          <w:i/>
          <w:iCs/>
          <w:sz w:val="24"/>
          <w:szCs w:val="24"/>
        </w:rPr>
        <w:t>et al</w:t>
      </w:r>
      <w:r w:rsidRPr="008B61C7">
        <w:rPr>
          <w:rFonts w:ascii="Times New Roman" w:hAnsi="Times New Roman" w:cs="Times New Roman"/>
          <w:sz w:val="24"/>
          <w:szCs w:val="24"/>
        </w:rPr>
        <w:t xml:space="preserve">., 1992). </w:t>
      </w:r>
      <w:r w:rsidRPr="008B61C7">
        <w:rPr>
          <w:rFonts w:ascii="Times New Roman" w:hAnsi="Times New Roman" w:cs="Times New Roman"/>
          <w:i/>
          <w:iCs/>
          <w:sz w:val="24"/>
          <w:szCs w:val="24"/>
        </w:rPr>
        <w:t xml:space="preserve">S. </w:t>
      </w:r>
      <w:proofErr w:type="spellStart"/>
      <w:r w:rsidRPr="008B61C7">
        <w:rPr>
          <w:rFonts w:ascii="Times New Roman" w:hAnsi="Times New Roman" w:cs="Times New Roman"/>
          <w:i/>
          <w:iCs/>
          <w:sz w:val="24"/>
          <w:szCs w:val="24"/>
        </w:rPr>
        <w:t>litura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 xml:space="preserve">is predominantly a defoliator but also consumes the buds, flowers and pods of legumes (Krishnamurthy Rao </w:t>
      </w:r>
      <w:r w:rsidRPr="008B61C7">
        <w:rPr>
          <w:rFonts w:ascii="Times New Roman" w:hAnsi="Times New Roman" w:cs="Times New Roman"/>
          <w:i/>
          <w:iCs/>
          <w:sz w:val="24"/>
          <w:szCs w:val="24"/>
        </w:rPr>
        <w:t>et al</w:t>
      </w:r>
      <w:r w:rsidRPr="008B61C7">
        <w:rPr>
          <w:rFonts w:ascii="Times New Roman" w:hAnsi="Times New Roman" w:cs="Times New Roman"/>
          <w:sz w:val="24"/>
          <w:szCs w:val="24"/>
        </w:rPr>
        <w:t>., 1983).</w:t>
      </w:r>
    </w:p>
    <w:p w14:paraId="0484A2FE" w14:textId="1BAD93B1" w:rsidR="007B7C47" w:rsidRPr="008B61C7" w:rsidRDefault="00B30027" w:rsidP="00920288">
      <w:pPr>
        <w:tabs>
          <w:tab w:val="left" w:pos="2552"/>
        </w:tabs>
        <w:spacing w:line="360" w:lineRule="auto"/>
        <w:ind w:firstLine="720"/>
        <w:jc w:val="both"/>
        <w:rPr>
          <w:rFonts w:ascii="Times New Roman" w:hAnsi="Times New Roman" w:cs="Times New Roman"/>
          <w:sz w:val="24"/>
          <w:szCs w:val="24"/>
        </w:rPr>
      </w:pPr>
      <w:proofErr w:type="spellStart"/>
      <w:r w:rsidRPr="008B61C7">
        <w:rPr>
          <w:rFonts w:ascii="Times New Roman" w:hAnsi="Times New Roman" w:cs="Times New Roman"/>
          <w:sz w:val="24"/>
          <w:szCs w:val="24"/>
        </w:rPr>
        <w:t>Emamectin</w:t>
      </w:r>
      <w:proofErr w:type="spellEnd"/>
      <w:r w:rsidRPr="008B61C7">
        <w:rPr>
          <w:rFonts w:ascii="Times New Roman" w:hAnsi="Times New Roman" w:cs="Times New Roman"/>
          <w:sz w:val="24"/>
          <w:szCs w:val="24"/>
        </w:rPr>
        <w:t xml:space="preserve"> benzoate is a commonly used insecticide that is essential to the control of agriculturally important lepidopteran pests in many different countries. Its wide range of activity and remarkable effectiveness against this specific insect group are the reasons for its appeal (Yen and Lin, 2004; Ahmad </w:t>
      </w:r>
      <w:r w:rsidRPr="008B61C7">
        <w:rPr>
          <w:rFonts w:ascii="Times New Roman" w:hAnsi="Times New Roman" w:cs="Times New Roman"/>
          <w:i/>
          <w:iCs/>
          <w:sz w:val="24"/>
          <w:szCs w:val="24"/>
        </w:rPr>
        <w:t>et al</w:t>
      </w:r>
      <w:r w:rsidRPr="008B61C7">
        <w:rPr>
          <w:rFonts w:ascii="Times New Roman" w:hAnsi="Times New Roman" w:cs="Times New Roman"/>
          <w:sz w:val="24"/>
          <w:szCs w:val="24"/>
        </w:rPr>
        <w:t xml:space="preserve">., 2008; Zhang </w:t>
      </w:r>
      <w:r w:rsidRPr="008B61C7">
        <w:rPr>
          <w:rFonts w:ascii="Times New Roman" w:hAnsi="Times New Roman" w:cs="Times New Roman"/>
          <w:i/>
          <w:iCs/>
          <w:sz w:val="24"/>
          <w:szCs w:val="24"/>
        </w:rPr>
        <w:t>et al</w:t>
      </w:r>
      <w:r w:rsidRPr="008B61C7">
        <w:rPr>
          <w:rFonts w:ascii="Times New Roman" w:hAnsi="Times New Roman" w:cs="Times New Roman"/>
          <w:sz w:val="24"/>
          <w:szCs w:val="24"/>
        </w:rPr>
        <w:t xml:space="preserve">., 2014). </w:t>
      </w:r>
      <w:proofErr w:type="spellStart"/>
      <w:r w:rsidR="007B7C47" w:rsidRPr="008B61C7">
        <w:rPr>
          <w:rFonts w:ascii="Times New Roman" w:hAnsi="Times New Roman" w:cs="Times New Roman"/>
          <w:sz w:val="24"/>
          <w:szCs w:val="24"/>
        </w:rPr>
        <w:t>Avermectin</w:t>
      </w:r>
      <w:proofErr w:type="spellEnd"/>
      <w:r w:rsidR="007B7C47" w:rsidRPr="008B61C7">
        <w:rPr>
          <w:rFonts w:ascii="Times New Roman" w:hAnsi="Times New Roman" w:cs="Times New Roman"/>
          <w:sz w:val="24"/>
          <w:szCs w:val="24"/>
        </w:rPr>
        <w:t xml:space="preserve"> is the chemical group that includes </w:t>
      </w:r>
      <w:proofErr w:type="spellStart"/>
      <w:r w:rsidR="007B7C47" w:rsidRPr="008B61C7">
        <w:rPr>
          <w:rFonts w:ascii="Times New Roman" w:hAnsi="Times New Roman" w:cs="Times New Roman"/>
          <w:sz w:val="24"/>
          <w:szCs w:val="24"/>
        </w:rPr>
        <w:t>Emamectin</w:t>
      </w:r>
      <w:proofErr w:type="spellEnd"/>
      <w:r w:rsidR="007B7C47" w:rsidRPr="008B61C7">
        <w:rPr>
          <w:rFonts w:ascii="Times New Roman" w:hAnsi="Times New Roman" w:cs="Times New Roman"/>
          <w:sz w:val="24"/>
          <w:szCs w:val="24"/>
        </w:rPr>
        <w:t xml:space="preserve"> benzoate (EB). According to </w:t>
      </w:r>
      <w:proofErr w:type="spellStart"/>
      <w:r w:rsidR="007B7C47" w:rsidRPr="008B61C7">
        <w:rPr>
          <w:rFonts w:ascii="Times New Roman" w:hAnsi="Times New Roman" w:cs="Times New Roman"/>
          <w:sz w:val="24"/>
          <w:szCs w:val="24"/>
        </w:rPr>
        <w:t>Roditakis</w:t>
      </w:r>
      <w:proofErr w:type="spellEnd"/>
      <w:r w:rsidR="007B7C47" w:rsidRPr="008B61C7">
        <w:rPr>
          <w:rFonts w:ascii="Times New Roman" w:hAnsi="Times New Roman" w:cs="Times New Roman"/>
          <w:sz w:val="24"/>
          <w:szCs w:val="24"/>
        </w:rPr>
        <w:t xml:space="preserve"> </w:t>
      </w:r>
      <w:r w:rsidR="007B7C47" w:rsidRPr="008B61C7">
        <w:rPr>
          <w:rFonts w:ascii="Times New Roman" w:hAnsi="Times New Roman" w:cs="Times New Roman"/>
          <w:i/>
          <w:iCs/>
          <w:sz w:val="24"/>
          <w:szCs w:val="24"/>
        </w:rPr>
        <w:t>et al</w:t>
      </w:r>
      <w:r w:rsidR="007B7C47" w:rsidRPr="008B61C7">
        <w:rPr>
          <w:rFonts w:ascii="Times New Roman" w:hAnsi="Times New Roman" w:cs="Times New Roman"/>
          <w:sz w:val="24"/>
          <w:szCs w:val="24"/>
        </w:rPr>
        <w:t xml:space="preserve">. (2013), this substance functions as a chloride channel activator in insect nervous systems, suppressing muscular contraction and ultimately leading to death. Lepidopteran resistance is notably exhibited by EB (Argentine </w:t>
      </w:r>
      <w:r w:rsidR="007B7C47" w:rsidRPr="008B61C7">
        <w:rPr>
          <w:rFonts w:ascii="Times New Roman" w:hAnsi="Times New Roman" w:cs="Times New Roman"/>
          <w:i/>
          <w:iCs/>
          <w:sz w:val="24"/>
          <w:szCs w:val="24"/>
        </w:rPr>
        <w:t>et al</w:t>
      </w:r>
      <w:r w:rsidR="007B7C47" w:rsidRPr="008B61C7">
        <w:rPr>
          <w:rFonts w:ascii="Times New Roman" w:hAnsi="Times New Roman" w:cs="Times New Roman"/>
          <w:sz w:val="24"/>
          <w:szCs w:val="24"/>
        </w:rPr>
        <w:t xml:space="preserve">. 2002; </w:t>
      </w:r>
      <w:proofErr w:type="spellStart"/>
      <w:r w:rsidR="007B7C47" w:rsidRPr="008B61C7">
        <w:rPr>
          <w:rFonts w:ascii="Times New Roman" w:hAnsi="Times New Roman" w:cs="Times New Roman"/>
          <w:sz w:val="24"/>
          <w:szCs w:val="24"/>
        </w:rPr>
        <w:t>Parsaeyan</w:t>
      </w:r>
      <w:proofErr w:type="spellEnd"/>
      <w:r w:rsidR="007B7C47" w:rsidRPr="008B61C7">
        <w:rPr>
          <w:rFonts w:ascii="Times New Roman" w:hAnsi="Times New Roman" w:cs="Times New Roman"/>
          <w:sz w:val="24"/>
          <w:szCs w:val="24"/>
        </w:rPr>
        <w:t xml:space="preserve"> </w:t>
      </w:r>
      <w:r w:rsidR="007B7C47" w:rsidRPr="008B61C7">
        <w:rPr>
          <w:rFonts w:ascii="Times New Roman" w:hAnsi="Times New Roman" w:cs="Times New Roman"/>
          <w:i/>
          <w:iCs/>
          <w:sz w:val="24"/>
          <w:szCs w:val="24"/>
        </w:rPr>
        <w:t>et al</w:t>
      </w:r>
      <w:r w:rsidR="007B7C47" w:rsidRPr="008B61C7">
        <w:rPr>
          <w:rFonts w:ascii="Times New Roman" w:hAnsi="Times New Roman" w:cs="Times New Roman"/>
          <w:sz w:val="24"/>
          <w:szCs w:val="24"/>
        </w:rPr>
        <w:t xml:space="preserve">. 2013; El-Sheikh 2015). </w:t>
      </w:r>
      <w:r w:rsidR="00D54BA0" w:rsidRPr="008B61C7">
        <w:rPr>
          <w:rFonts w:ascii="Times New Roman" w:hAnsi="Times New Roman" w:cs="Times New Roman"/>
          <w:sz w:val="24"/>
          <w:szCs w:val="24"/>
        </w:rPr>
        <w:t>Noteworthy</w:t>
      </w:r>
      <w:r w:rsidR="00920288" w:rsidRPr="008B61C7">
        <w:rPr>
          <w:rFonts w:ascii="Times New Roman" w:hAnsi="Times New Roman" w:cs="Times New Roman"/>
          <w:sz w:val="24"/>
          <w:szCs w:val="24"/>
        </w:rPr>
        <w:t xml:space="preserve"> examples include </w:t>
      </w:r>
      <w:proofErr w:type="spellStart"/>
      <w:r w:rsidR="00920288" w:rsidRPr="008B61C7">
        <w:rPr>
          <w:rFonts w:ascii="Times New Roman" w:hAnsi="Times New Roman" w:cs="Times New Roman"/>
          <w:i/>
          <w:iCs/>
          <w:sz w:val="24"/>
          <w:szCs w:val="24"/>
        </w:rPr>
        <w:t>Spodoptera</w:t>
      </w:r>
      <w:proofErr w:type="spellEnd"/>
      <w:r w:rsidR="00920288" w:rsidRPr="008B61C7">
        <w:rPr>
          <w:rFonts w:ascii="Times New Roman" w:hAnsi="Times New Roman" w:cs="Times New Roman"/>
          <w:i/>
          <w:iCs/>
          <w:sz w:val="24"/>
          <w:szCs w:val="24"/>
        </w:rPr>
        <w:t xml:space="preserve"> </w:t>
      </w:r>
      <w:proofErr w:type="spellStart"/>
      <w:r w:rsidR="00920288" w:rsidRPr="008B61C7">
        <w:rPr>
          <w:rFonts w:ascii="Times New Roman" w:hAnsi="Times New Roman" w:cs="Times New Roman"/>
          <w:i/>
          <w:iCs/>
          <w:sz w:val="24"/>
          <w:szCs w:val="24"/>
        </w:rPr>
        <w:t>frugiperda</w:t>
      </w:r>
      <w:proofErr w:type="spellEnd"/>
      <w:r w:rsidR="00920288" w:rsidRPr="008B61C7">
        <w:rPr>
          <w:rFonts w:ascii="Times New Roman" w:hAnsi="Times New Roman" w:cs="Times New Roman"/>
          <w:sz w:val="24"/>
          <w:szCs w:val="24"/>
        </w:rPr>
        <w:t xml:space="preserve"> (</w:t>
      </w:r>
      <w:proofErr w:type="spellStart"/>
      <w:r w:rsidR="00920288" w:rsidRPr="008B61C7">
        <w:rPr>
          <w:rFonts w:ascii="Times New Roman" w:hAnsi="Times New Roman" w:cs="Times New Roman"/>
          <w:sz w:val="24"/>
          <w:szCs w:val="24"/>
        </w:rPr>
        <w:t>Muraro</w:t>
      </w:r>
      <w:proofErr w:type="spellEnd"/>
      <w:r w:rsidR="00920288" w:rsidRPr="008B61C7">
        <w:rPr>
          <w:rFonts w:ascii="Times New Roman" w:hAnsi="Times New Roman" w:cs="Times New Roman"/>
          <w:sz w:val="24"/>
          <w:szCs w:val="24"/>
        </w:rPr>
        <w:t xml:space="preserve">, 2022; </w:t>
      </w:r>
      <w:proofErr w:type="spellStart"/>
      <w:r w:rsidR="00920288" w:rsidRPr="008B61C7">
        <w:rPr>
          <w:rFonts w:ascii="Times New Roman" w:hAnsi="Times New Roman" w:cs="Times New Roman"/>
          <w:sz w:val="24"/>
          <w:szCs w:val="24"/>
        </w:rPr>
        <w:t>Muraro</w:t>
      </w:r>
      <w:proofErr w:type="spellEnd"/>
      <w:r w:rsidR="00920288" w:rsidRPr="008B61C7">
        <w:rPr>
          <w:rFonts w:ascii="Times New Roman" w:hAnsi="Times New Roman" w:cs="Times New Roman"/>
          <w:sz w:val="24"/>
          <w:szCs w:val="24"/>
        </w:rPr>
        <w:t xml:space="preserve"> </w:t>
      </w:r>
      <w:r w:rsidR="00920288" w:rsidRPr="008B61C7">
        <w:rPr>
          <w:rFonts w:ascii="Times New Roman" w:hAnsi="Times New Roman" w:cs="Times New Roman"/>
          <w:i/>
          <w:iCs/>
          <w:sz w:val="24"/>
          <w:szCs w:val="24"/>
        </w:rPr>
        <w:t>et al</w:t>
      </w:r>
      <w:r w:rsidR="00920288" w:rsidRPr="008B61C7">
        <w:rPr>
          <w:rFonts w:ascii="Times New Roman" w:hAnsi="Times New Roman" w:cs="Times New Roman"/>
          <w:sz w:val="24"/>
          <w:szCs w:val="24"/>
        </w:rPr>
        <w:t xml:space="preserve">., 2021), </w:t>
      </w:r>
      <w:proofErr w:type="spellStart"/>
      <w:r w:rsidR="00920288" w:rsidRPr="008B61C7">
        <w:rPr>
          <w:rFonts w:ascii="Times New Roman" w:hAnsi="Times New Roman" w:cs="Times New Roman"/>
          <w:i/>
          <w:iCs/>
          <w:sz w:val="24"/>
          <w:szCs w:val="24"/>
        </w:rPr>
        <w:t>Mythimna</w:t>
      </w:r>
      <w:proofErr w:type="spellEnd"/>
      <w:r w:rsidR="00920288" w:rsidRPr="008B61C7">
        <w:rPr>
          <w:rFonts w:ascii="Times New Roman" w:hAnsi="Times New Roman" w:cs="Times New Roman"/>
          <w:i/>
          <w:iCs/>
          <w:sz w:val="24"/>
          <w:szCs w:val="24"/>
        </w:rPr>
        <w:t xml:space="preserve"> </w:t>
      </w:r>
      <w:proofErr w:type="spellStart"/>
      <w:r w:rsidR="00920288" w:rsidRPr="008B61C7">
        <w:rPr>
          <w:rFonts w:ascii="Times New Roman" w:hAnsi="Times New Roman" w:cs="Times New Roman"/>
          <w:i/>
          <w:iCs/>
          <w:sz w:val="24"/>
          <w:szCs w:val="24"/>
        </w:rPr>
        <w:t>separata</w:t>
      </w:r>
      <w:proofErr w:type="spellEnd"/>
      <w:r w:rsidR="00920288" w:rsidRPr="008B61C7">
        <w:rPr>
          <w:rFonts w:ascii="Times New Roman" w:hAnsi="Times New Roman" w:cs="Times New Roman"/>
          <w:sz w:val="24"/>
          <w:szCs w:val="24"/>
        </w:rPr>
        <w:t xml:space="preserve"> (Zhao </w:t>
      </w:r>
      <w:r w:rsidR="00920288" w:rsidRPr="008B61C7">
        <w:rPr>
          <w:rFonts w:ascii="Times New Roman" w:hAnsi="Times New Roman" w:cs="Times New Roman"/>
          <w:i/>
          <w:iCs/>
          <w:sz w:val="24"/>
          <w:szCs w:val="24"/>
        </w:rPr>
        <w:t>et al</w:t>
      </w:r>
      <w:r w:rsidR="00920288" w:rsidRPr="008B61C7">
        <w:rPr>
          <w:rFonts w:ascii="Times New Roman" w:hAnsi="Times New Roman" w:cs="Times New Roman"/>
          <w:sz w:val="24"/>
          <w:szCs w:val="24"/>
        </w:rPr>
        <w:t xml:space="preserve">., 2018; Jie </w:t>
      </w:r>
      <w:r w:rsidR="00920288" w:rsidRPr="008B61C7">
        <w:rPr>
          <w:rFonts w:ascii="Times New Roman" w:hAnsi="Times New Roman" w:cs="Times New Roman"/>
          <w:i/>
          <w:iCs/>
          <w:sz w:val="24"/>
          <w:szCs w:val="24"/>
        </w:rPr>
        <w:t>et al</w:t>
      </w:r>
      <w:r w:rsidR="00920288" w:rsidRPr="008B61C7">
        <w:rPr>
          <w:rFonts w:ascii="Times New Roman" w:hAnsi="Times New Roman" w:cs="Times New Roman"/>
          <w:sz w:val="24"/>
          <w:szCs w:val="24"/>
        </w:rPr>
        <w:t xml:space="preserve">., 2014) and </w:t>
      </w:r>
      <w:r w:rsidR="00920288" w:rsidRPr="008B61C7">
        <w:rPr>
          <w:rFonts w:ascii="Times New Roman" w:hAnsi="Times New Roman" w:cs="Times New Roman"/>
          <w:i/>
          <w:iCs/>
          <w:sz w:val="24"/>
          <w:szCs w:val="24"/>
        </w:rPr>
        <w:t xml:space="preserve">S. </w:t>
      </w:r>
      <w:proofErr w:type="spellStart"/>
      <w:r w:rsidR="00920288" w:rsidRPr="008B61C7">
        <w:rPr>
          <w:rFonts w:ascii="Times New Roman" w:hAnsi="Times New Roman" w:cs="Times New Roman"/>
          <w:i/>
          <w:iCs/>
          <w:sz w:val="24"/>
          <w:szCs w:val="24"/>
        </w:rPr>
        <w:t>exigua</w:t>
      </w:r>
      <w:proofErr w:type="spellEnd"/>
      <w:r w:rsidR="00920288" w:rsidRPr="008B61C7">
        <w:rPr>
          <w:rFonts w:ascii="Times New Roman" w:hAnsi="Times New Roman" w:cs="Times New Roman"/>
          <w:sz w:val="24"/>
          <w:szCs w:val="24"/>
        </w:rPr>
        <w:t xml:space="preserve">, where resistance was noted (Ishtiaq </w:t>
      </w:r>
      <w:r w:rsidR="00920288" w:rsidRPr="008B61C7">
        <w:rPr>
          <w:rFonts w:ascii="Times New Roman" w:hAnsi="Times New Roman" w:cs="Times New Roman"/>
          <w:i/>
          <w:iCs/>
          <w:sz w:val="24"/>
          <w:szCs w:val="24"/>
        </w:rPr>
        <w:t>et al</w:t>
      </w:r>
      <w:r w:rsidR="00920288" w:rsidRPr="008B61C7">
        <w:rPr>
          <w:rFonts w:ascii="Times New Roman" w:hAnsi="Times New Roman" w:cs="Times New Roman"/>
          <w:sz w:val="24"/>
          <w:szCs w:val="24"/>
        </w:rPr>
        <w:t xml:space="preserve">., 2014; Zhang </w:t>
      </w:r>
      <w:r w:rsidR="00920288" w:rsidRPr="008B61C7">
        <w:rPr>
          <w:rFonts w:ascii="Times New Roman" w:hAnsi="Times New Roman" w:cs="Times New Roman"/>
          <w:i/>
          <w:iCs/>
          <w:sz w:val="24"/>
          <w:szCs w:val="24"/>
        </w:rPr>
        <w:t>et al</w:t>
      </w:r>
      <w:r w:rsidR="00920288" w:rsidRPr="008B61C7">
        <w:rPr>
          <w:rFonts w:ascii="Times New Roman" w:hAnsi="Times New Roman" w:cs="Times New Roman"/>
          <w:sz w:val="24"/>
          <w:szCs w:val="24"/>
        </w:rPr>
        <w:t xml:space="preserve">., 2014). </w:t>
      </w:r>
      <w:r w:rsidR="007B7C47" w:rsidRPr="008B61C7">
        <w:rPr>
          <w:rFonts w:ascii="Times New Roman" w:hAnsi="Times New Roman" w:cs="Times New Roman"/>
          <w:sz w:val="24"/>
          <w:szCs w:val="24"/>
        </w:rPr>
        <w:t xml:space="preserve">Applying EB in an integrated pest management (IPM) programme could be viewed as a significant pest control strategy because of its ecological selectivity towards a variety of beneficial arthropods (Lopez </w:t>
      </w:r>
      <w:r w:rsidR="007B7C47" w:rsidRPr="008B61C7">
        <w:rPr>
          <w:rFonts w:ascii="Times New Roman" w:hAnsi="Times New Roman" w:cs="Times New Roman"/>
          <w:i/>
          <w:iCs/>
          <w:sz w:val="24"/>
          <w:szCs w:val="24"/>
        </w:rPr>
        <w:t>et al</w:t>
      </w:r>
      <w:r w:rsidR="007B7C47" w:rsidRPr="008B61C7">
        <w:rPr>
          <w:rFonts w:ascii="Times New Roman" w:hAnsi="Times New Roman" w:cs="Times New Roman"/>
          <w:sz w:val="24"/>
          <w:szCs w:val="24"/>
        </w:rPr>
        <w:t>.</w:t>
      </w:r>
      <w:r w:rsidR="00920288" w:rsidRPr="008B61C7">
        <w:rPr>
          <w:rFonts w:ascii="Times New Roman" w:hAnsi="Times New Roman" w:cs="Times New Roman"/>
          <w:sz w:val="24"/>
          <w:szCs w:val="24"/>
        </w:rPr>
        <w:t>,</w:t>
      </w:r>
      <w:r w:rsidR="007B7C47" w:rsidRPr="008B61C7">
        <w:rPr>
          <w:rFonts w:ascii="Times New Roman" w:hAnsi="Times New Roman" w:cs="Times New Roman"/>
          <w:sz w:val="24"/>
          <w:szCs w:val="24"/>
        </w:rPr>
        <w:t xml:space="preserve"> 2011).  </w:t>
      </w:r>
    </w:p>
    <w:p w14:paraId="34589554" w14:textId="6D07B84D" w:rsidR="00F96187" w:rsidRPr="008B61C7" w:rsidRDefault="00920288" w:rsidP="00724D66">
      <w:pPr>
        <w:spacing w:line="360" w:lineRule="auto"/>
        <w:ind w:firstLine="720"/>
        <w:jc w:val="both"/>
        <w:rPr>
          <w:rFonts w:ascii="Times New Roman" w:hAnsi="Times New Roman" w:cs="Times New Roman"/>
          <w:kern w:val="0"/>
          <w:sz w:val="24"/>
          <w:szCs w:val="24"/>
        </w:rPr>
      </w:pPr>
      <w:r w:rsidRPr="008B61C7">
        <w:rPr>
          <w:rFonts w:ascii="Times New Roman" w:hAnsi="Times New Roman" w:cs="Times New Roman"/>
          <w:kern w:val="0"/>
          <w:sz w:val="24"/>
          <w:szCs w:val="24"/>
          <w14:ligatures w14:val="none"/>
        </w:rPr>
        <w:t>Insect populations that survive exposure to insecticide and other toxicants experience alterations in physiology and/or behaviour at sublethal dosages or concentrations (</w:t>
      </w:r>
      <w:proofErr w:type="spellStart"/>
      <w:r w:rsidRPr="008B61C7">
        <w:rPr>
          <w:rFonts w:ascii="Times New Roman" w:hAnsi="Times New Roman" w:cs="Times New Roman"/>
          <w:kern w:val="0"/>
          <w:sz w:val="24"/>
          <w:szCs w:val="24"/>
          <w14:ligatures w14:val="none"/>
        </w:rPr>
        <w:t>Desneux</w:t>
      </w:r>
      <w:proofErr w:type="spellEnd"/>
      <w:r w:rsidRPr="008B61C7">
        <w:rPr>
          <w:rFonts w:ascii="Times New Roman" w:hAnsi="Times New Roman" w:cs="Times New Roman"/>
          <w:kern w:val="0"/>
          <w:sz w:val="24"/>
          <w:szCs w:val="24"/>
          <w14:ligatures w14:val="none"/>
        </w:rPr>
        <w:t xml:space="preserve"> </w:t>
      </w:r>
      <w:r w:rsidRPr="008B61C7">
        <w:rPr>
          <w:rFonts w:ascii="Times New Roman" w:hAnsi="Times New Roman" w:cs="Times New Roman"/>
          <w:i/>
          <w:iCs/>
          <w:kern w:val="0"/>
          <w:sz w:val="24"/>
          <w:szCs w:val="24"/>
          <w14:ligatures w14:val="none"/>
        </w:rPr>
        <w:t>et al</w:t>
      </w:r>
      <w:r w:rsidRPr="008B61C7">
        <w:rPr>
          <w:rFonts w:ascii="Times New Roman" w:hAnsi="Times New Roman" w:cs="Times New Roman"/>
          <w:kern w:val="0"/>
          <w:sz w:val="24"/>
          <w:szCs w:val="24"/>
          <w14:ligatures w14:val="none"/>
        </w:rPr>
        <w:t xml:space="preserve">., 2007). Reduced life span, developmental time, fecundity, fertility, alterations in the sex ratio and/or behavioural changes are examples of sublethal consequences (Stark &amp; Banks 2003, Alyokhin </w:t>
      </w:r>
      <w:r w:rsidRPr="008B61C7">
        <w:rPr>
          <w:rFonts w:ascii="Times New Roman" w:hAnsi="Times New Roman" w:cs="Times New Roman"/>
          <w:i/>
          <w:iCs/>
          <w:kern w:val="0"/>
          <w:sz w:val="24"/>
          <w:szCs w:val="24"/>
          <w14:ligatures w14:val="none"/>
        </w:rPr>
        <w:t>et al.,</w:t>
      </w:r>
      <w:r w:rsidRPr="008B61C7">
        <w:rPr>
          <w:rFonts w:ascii="Times New Roman" w:hAnsi="Times New Roman" w:cs="Times New Roman"/>
          <w:kern w:val="0"/>
          <w:sz w:val="24"/>
          <w:szCs w:val="24"/>
          <w14:ligatures w14:val="none"/>
        </w:rPr>
        <w:t xml:space="preserve"> 2008; Wang </w:t>
      </w:r>
      <w:r w:rsidRPr="008B61C7">
        <w:rPr>
          <w:rFonts w:ascii="Times New Roman" w:hAnsi="Times New Roman" w:cs="Times New Roman"/>
          <w:i/>
          <w:iCs/>
          <w:kern w:val="0"/>
          <w:sz w:val="24"/>
          <w:szCs w:val="24"/>
          <w14:ligatures w14:val="none"/>
        </w:rPr>
        <w:t>et al.,</w:t>
      </w:r>
      <w:r w:rsidRPr="008B61C7">
        <w:rPr>
          <w:rFonts w:ascii="Times New Roman" w:hAnsi="Times New Roman" w:cs="Times New Roman"/>
          <w:kern w:val="0"/>
          <w:sz w:val="24"/>
          <w:szCs w:val="24"/>
          <w14:ligatures w14:val="none"/>
        </w:rPr>
        <w:t xml:space="preserve"> 2008, 2009; Sohrabi </w:t>
      </w:r>
      <w:r w:rsidRPr="008B61C7">
        <w:rPr>
          <w:rFonts w:ascii="Times New Roman" w:hAnsi="Times New Roman" w:cs="Times New Roman"/>
          <w:i/>
          <w:iCs/>
          <w:kern w:val="0"/>
          <w:sz w:val="24"/>
          <w:szCs w:val="24"/>
          <w14:ligatures w14:val="none"/>
        </w:rPr>
        <w:t>et al</w:t>
      </w:r>
      <w:r w:rsidRPr="008B61C7">
        <w:rPr>
          <w:rFonts w:ascii="Times New Roman" w:hAnsi="Times New Roman" w:cs="Times New Roman"/>
          <w:kern w:val="0"/>
          <w:sz w:val="24"/>
          <w:szCs w:val="24"/>
          <w14:ligatures w14:val="none"/>
        </w:rPr>
        <w:t xml:space="preserve">., 2011; Sabre </w:t>
      </w:r>
      <w:r w:rsidRPr="008B61C7">
        <w:rPr>
          <w:rFonts w:ascii="Times New Roman" w:hAnsi="Times New Roman" w:cs="Times New Roman"/>
          <w:i/>
          <w:iCs/>
          <w:kern w:val="0"/>
          <w:sz w:val="24"/>
          <w:szCs w:val="24"/>
          <w14:ligatures w14:val="none"/>
        </w:rPr>
        <w:t>et al</w:t>
      </w:r>
      <w:r w:rsidRPr="008B61C7">
        <w:rPr>
          <w:rFonts w:ascii="Times New Roman" w:hAnsi="Times New Roman" w:cs="Times New Roman"/>
          <w:kern w:val="0"/>
          <w:sz w:val="24"/>
          <w:szCs w:val="24"/>
          <w14:ligatures w14:val="none"/>
        </w:rPr>
        <w:t xml:space="preserve">., 2020). </w:t>
      </w:r>
      <w:r w:rsidR="0053244C" w:rsidRPr="008B61C7">
        <w:rPr>
          <w:rFonts w:ascii="Times New Roman" w:hAnsi="Times New Roman" w:cs="Times New Roman"/>
          <w:kern w:val="0"/>
          <w:sz w:val="24"/>
          <w:szCs w:val="24"/>
          <w14:ligatures w14:val="none"/>
        </w:rPr>
        <w:t xml:space="preserve">Fitness costs can also be used to compare life cycle features between susceptible and resistant </w:t>
      </w:r>
      <w:r w:rsidR="0053244C" w:rsidRPr="008B61C7">
        <w:rPr>
          <w:rFonts w:ascii="Times New Roman" w:hAnsi="Times New Roman" w:cs="Times New Roman"/>
          <w:i/>
          <w:iCs/>
          <w:kern w:val="0"/>
          <w:sz w:val="24"/>
          <w:szCs w:val="24"/>
          <w14:ligatures w14:val="none"/>
        </w:rPr>
        <w:t xml:space="preserve">S. </w:t>
      </w:r>
      <w:proofErr w:type="spellStart"/>
      <w:r w:rsidR="0053244C" w:rsidRPr="008B61C7">
        <w:rPr>
          <w:rFonts w:ascii="Times New Roman" w:hAnsi="Times New Roman" w:cs="Times New Roman"/>
          <w:i/>
          <w:iCs/>
          <w:kern w:val="0"/>
          <w:sz w:val="24"/>
          <w:szCs w:val="24"/>
          <w14:ligatures w14:val="none"/>
        </w:rPr>
        <w:t>litura</w:t>
      </w:r>
      <w:proofErr w:type="spellEnd"/>
      <w:r w:rsidR="0053244C" w:rsidRPr="008B61C7">
        <w:rPr>
          <w:rFonts w:ascii="Times New Roman" w:hAnsi="Times New Roman" w:cs="Times New Roman"/>
          <w:kern w:val="0"/>
          <w:sz w:val="24"/>
          <w:szCs w:val="24"/>
          <w14:ligatures w14:val="none"/>
        </w:rPr>
        <w:t xml:space="preserve"> populations produced from field collected insects in order to understand how insecticide resistance has developed over time.</w:t>
      </w:r>
      <w:r w:rsidR="0053244C" w:rsidRPr="008B61C7">
        <w:rPr>
          <w:rFonts w:ascii="Times New Roman" w:eastAsia="Times New Roman" w:hAnsi="Times New Roman" w:cs="Times New Roman"/>
          <w:color w:val="000000"/>
          <w:kern w:val="0"/>
          <w:sz w:val="24"/>
          <w:szCs w:val="24"/>
          <w:lang w:eastAsia="en-IN"/>
        </w:rPr>
        <w:t xml:space="preserve"> </w:t>
      </w:r>
      <w:r w:rsidR="00E843F8" w:rsidRPr="008B61C7">
        <w:rPr>
          <w:rFonts w:ascii="Times New Roman" w:hAnsi="Times New Roman" w:cs="Times New Roman"/>
          <w:kern w:val="0"/>
          <w:sz w:val="24"/>
          <w:szCs w:val="24"/>
        </w:rPr>
        <w:t xml:space="preserve">Therefore, this study was carried out to investigate the sublethal effects of this insecticide on larval and pupal developmental time, adult longevity, fecundity, hatchability and pupal weight of </w:t>
      </w:r>
      <w:r w:rsidR="00E843F8" w:rsidRPr="008B61C7">
        <w:rPr>
          <w:rFonts w:ascii="Times New Roman" w:hAnsi="Times New Roman" w:cs="Times New Roman"/>
          <w:i/>
          <w:iCs/>
          <w:kern w:val="0"/>
          <w:sz w:val="24"/>
          <w:szCs w:val="24"/>
          <w14:ligatures w14:val="none"/>
        </w:rPr>
        <w:t xml:space="preserve">S. </w:t>
      </w:r>
      <w:proofErr w:type="spellStart"/>
      <w:r w:rsidR="00E843F8" w:rsidRPr="008B61C7">
        <w:rPr>
          <w:rFonts w:ascii="Times New Roman" w:hAnsi="Times New Roman" w:cs="Times New Roman"/>
          <w:i/>
          <w:iCs/>
          <w:kern w:val="0"/>
          <w:sz w:val="24"/>
          <w:szCs w:val="24"/>
          <w14:ligatures w14:val="none"/>
        </w:rPr>
        <w:lastRenderedPageBreak/>
        <w:t>litura</w:t>
      </w:r>
      <w:proofErr w:type="spellEnd"/>
      <w:r w:rsidR="00E843F8" w:rsidRPr="008B61C7">
        <w:rPr>
          <w:rFonts w:ascii="Times New Roman" w:hAnsi="Times New Roman" w:cs="Times New Roman"/>
          <w:kern w:val="0"/>
          <w:sz w:val="24"/>
          <w:szCs w:val="24"/>
        </w:rPr>
        <w:t>. This research will provide information for more effective use of EB in management programs for</w:t>
      </w:r>
      <w:r w:rsidR="007B7C47" w:rsidRPr="008B61C7">
        <w:rPr>
          <w:rFonts w:ascii="Times New Roman" w:hAnsi="Times New Roman" w:cs="Times New Roman"/>
          <w:kern w:val="0"/>
          <w:sz w:val="24"/>
          <w:szCs w:val="24"/>
        </w:rPr>
        <w:t xml:space="preserve"> </w:t>
      </w:r>
      <w:r w:rsidR="00E843F8" w:rsidRPr="008B61C7">
        <w:rPr>
          <w:rFonts w:ascii="Times New Roman" w:hAnsi="Times New Roman" w:cs="Times New Roman"/>
          <w:i/>
          <w:iCs/>
          <w:kern w:val="0"/>
          <w:sz w:val="24"/>
          <w:szCs w:val="24"/>
        </w:rPr>
        <w:t xml:space="preserve">S. </w:t>
      </w:r>
      <w:proofErr w:type="spellStart"/>
      <w:r w:rsidR="00E843F8" w:rsidRPr="008B61C7">
        <w:rPr>
          <w:rFonts w:ascii="Times New Roman" w:hAnsi="Times New Roman" w:cs="Times New Roman"/>
          <w:i/>
          <w:iCs/>
          <w:kern w:val="0"/>
          <w:sz w:val="24"/>
          <w:szCs w:val="24"/>
        </w:rPr>
        <w:t>litura</w:t>
      </w:r>
      <w:proofErr w:type="spellEnd"/>
      <w:r w:rsidR="00E843F8" w:rsidRPr="008B61C7">
        <w:rPr>
          <w:rFonts w:ascii="Times New Roman" w:hAnsi="Times New Roman" w:cs="Times New Roman"/>
          <w:i/>
          <w:iCs/>
          <w:kern w:val="0"/>
          <w:sz w:val="24"/>
          <w:szCs w:val="24"/>
        </w:rPr>
        <w:t xml:space="preserve"> </w:t>
      </w:r>
      <w:r w:rsidR="00E843F8" w:rsidRPr="008B61C7">
        <w:rPr>
          <w:rFonts w:ascii="Times New Roman" w:hAnsi="Times New Roman" w:cs="Times New Roman"/>
          <w:kern w:val="0"/>
          <w:sz w:val="24"/>
          <w:szCs w:val="24"/>
        </w:rPr>
        <w:t>and provide effective pest control strategies.</w:t>
      </w:r>
    </w:p>
    <w:p w14:paraId="7D7F43F1" w14:textId="1433196B" w:rsidR="00E843F8" w:rsidRPr="008B61C7" w:rsidRDefault="00A572B6" w:rsidP="00B30027">
      <w:pPr>
        <w:pStyle w:val="ListParagraph"/>
        <w:numPr>
          <w:ilvl w:val="0"/>
          <w:numId w:val="2"/>
        </w:numPr>
        <w:spacing w:line="360" w:lineRule="auto"/>
        <w:jc w:val="center"/>
        <w:rPr>
          <w:rFonts w:ascii="Times New Roman" w:hAnsi="Times New Roman" w:cs="Times New Roman"/>
          <w:kern w:val="0"/>
          <w:sz w:val="24"/>
          <w:szCs w:val="24"/>
          <w:lang w:eastAsia="en-IN"/>
          <w14:ligatures w14:val="none"/>
        </w:rPr>
      </w:pPr>
      <w:r w:rsidRPr="008B61C7">
        <w:rPr>
          <w:rFonts w:ascii="Times New Roman" w:hAnsi="Times New Roman" w:cs="Times New Roman"/>
          <w:b/>
          <w:bCs/>
          <w:kern w:val="0"/>
          <w:sz w:val="24"/>
          <w:szCs w:val="24"/>
          <w:lang w:eastAsia="en-IN"/>
          <w14:ligatures w14:val="none"/>
        </w:rPr>
        <w:t>Material and Methods</w:t>
      </w:r>
    </w:p>
    <w:p w14:paraId="0CBBDE59" w14:textId="5F17FBF2" w:rsidR="00605B33" w:rsidRPr="008B61C7" w:rsidRDefault="00B30027" w:rsidP="00A572B6">
      <w:pPr>
        <w:pStyle w:val="Default"/>
        <w:spacing w:line="360" w:lineRule="auto"/>
        <w:jc w:val="both"/>
        <w:rPr>
          <w:b/>
          <w:bCs/>
        </w:rPr>
      </w:pPr>
      <w:r w:rsidRPr="008B61C7">
        <w:rPr>
          <w:b/>
          <w:bCs/>
        </w:rPr>
        <w:t xml:space="preserve">2.1 </w:t>
      </w:r>
      <w:r w:rsidR="00A572B6" w:rsidRPr="008B61C7">
        <w:rPr>
          <w:b/>
          <w:bCs/>
        </w:rPr>
        <w:t>Test insect</w:t>
      </w:r>
    </w:p>
    <w:p w14:paraId="7287C597" w14:textId="7AD29959" w:rsidR="00EF44F1" w:rsidRPr="008B61C7" w:rsidRDefault="00EF44F1" w:rsidP="00A572B6">
      <w:pPr>
        <w:pStyle w:val="Default"/>
        <w:spacing w:line="360" w:lineRule="auto"/>
        <w:jc w:val="both"/>
        <w:rPr>
          <w:b/>
          <w:bCs/>
        </w:rPr>
      </w:pPr>
      <w:r w:rsidRPr="008B61C7">
        <w:t xml:space="preserve">Tobacco caterpillar, </w:t>
      </w:r>
      <w:proofErr w:type="spellStart"/>
      <w:r w:rsidRPr="008B61C7">
        <w:rPr>
          <w:i/>
          <w:iCs/>
        </w:rPr>
        <w:t>Spodoptera</w:t>
      </w:r>
      <w:proofErr w:type="spellEnd"/>
      <w:r w:rsidRPr="008B61C7">
        <w:rPr>
          <w:i/>
          <w:iCs/>
        </w:rPr>
        <w:t xml:space="preserve"> </w:t>
      </w:r>
      <w:proofErr w:type="spellStart"/>
      <w:r w:rsidRPr="008B61C7">
        <w:rPr>
          <w:i/>
          <w:iCs/>
        </w:rPr>
        <w:t>litura</w:t>
      </w:r>
      <w:proofErr w:type="spellEnd"/>
      <w:r w:rsidRPr="008B61C7">
        <w:rPr>
          <w:i/>
          <w:iCs/>
        </w:rPr>
        <w:t xml:space="preserve"> </w:t>
      </w:r>
      <w:r w:rsidRPr="008B61C7">
        <w:t>(</w:t>
      </w:r>
      <w:proofErr w:type="spellStart"/>
      <w:r w:rsidRPr="008B61C7">
        <w:t>Fabricius</w:t>
      </w:r>
      <w:proofErr w:type="spellEnd"/>
      <w:r w:rsidRPr="008B61C7">
        <w:t>)</w:t>
      </w:r>
    </w:p>
    <w:p w14:paraId="0E34F71C" w14:textId="250362C5" w:rsidR="00A572B6" w:rsidRPr="008B61C7" w:rsidRDefault="00B30027" w:rsidP="00A572B6">
      <w:pPr>
        <w:pStyle w:val="Default"/>
        <w:spacing w:line="360" w:lineRule="auto"/>
        <w:jc w:val="both"/>
      </w:pPr>
      <w:r w:rsidRPr="008B61C7">
        <w:rPr>
          <w:b/>
          <w:bCs/>
        </w:rPr>
        <w:t xml:space="preserve">2.1.1 </w:t>
      </w:r>
      <w:r w:rsidR="00A572B6" w:rsidRPr="008B61C7">
        <w:rPr>
          <w:b/>
          <w:bCs/>
        </w:rPr>
        <w:t xml:space="preserve">Collection of susceptible strain of </w:t>
      </w:r>
      <w:r w:rsidR="00A572B6" w:rsidRPr="008B61C7">
        <w:rPr>
          <w:b/>
          <w:bCs/>
          <w:i/>
          <w:iCs/>
        </w:rPr>
        <w:t xml:space="preserve">S. </w:t>
      </w:r>
      <w:proofErr w:type="spellStart"/>
      <w:r w:rsidR="00A572B6" w:rsidRPr="008B61C7">
        <w:rPr>
          <w:b/>
          <w:bCs/>
          <w:i/>
          <w:iCs/>
        </w:rPr>
        <w:t>litura</w:t>
      </w:r>
      <w:proofErr w:type="spellEnd"/>
      <w:r w:rsidR="00A572B6" w:rsidRPr="008B61C7">
        <w:rPr>
          <w:b/>
          <w:bCs/>
          <w:i/>
          <w:iCs/>
        </w:rPr>
        <w:t xml:space="preserve"> </w:t>
      </w:r>
    </w:p>
    <w:p w14:paraId="20F899E8" w14:textId="5C51D627" w:rsidR="00A572B6" w:rsidRPr="008B61C7" w:rsidRDefault="00A572B6" w:rsidP="00A572B6">
      <w:pPr>
        <w:pStyle w:val="Default"/>
        <w:spacing w:line="360" w:lineRule="auto"/>
        <w:ind w:firstLine="720"/>
        <w:jc w:val="both"/>
      </w:pPr>
      <w:r w:rsidRPr="008B61C7">
        <w:t xml:space="preserve">The initial susceptible population of </w:t>
      </w:r>
      <w:r w:rsidRPr="008B61C7">
        <w:rPr>
          <w:i/>
          <w:iCs/>
        </w:rPr>
        <w:t xml:space="preserve">S. </w:t>
      </w:r>
      <w:proofErr w:type="spellStart"/>
      <w:r w:rsidRPr="008B61C7">
        <w:rPr>
          <w:i/>
          <w:iCs/>
        </w:rPr>
        <w:t>litura</w:t>
      </w:r>
      <w:proofErr w:type="spellEnd"/>
      <w:r w:rsidRPr="008B61C7">
        <w:rPr>
          <w:i/>
          <w:iCs/>
        </w:rPr>
        <w:t xml:space="preserve"> </w:t>
      </w:r>
      <w:r w:rsidRPr="008B61C7">
        <w:t xml:space="preserve">larvae which were reared under laboratory conditions without exposure to any insecticide for about six generations were obtained from Entomology laboratory of ICRISAT, </w:t>
      </w:r>
      <w:proofErr w:type="spellStart"/>
      <w:r w:rsidRPr="008B61C7">
        <w:t>Patancheru</w:t>
      </w:r>
      <w:proofErr w:type="spellEnd"/>
      <w:r w:rsidRPr="008B61C7">
        <w:t xml:space="preserve">, Hyderabad. The collected population was further reared for four more generations on artificial diet in the laboratory of Department of Entomology, College of Agriculture, </w:t>
      </w:r>
      <w:proofErr w:type="spellStart"/>
      <w:r w:rsidRPr="008B61C7">
        <w:t>Rajendranagar</w:t>
      </w:r>
      <w:proofErr w:type="spellEnd"/>
      <w:r w:rsidRPr="008B61C7">
        <w:t>, Hyderabad. The third instar larvae of F</w:t>
      </w:r>
      <w:r w:rsidRPr="008B61C7">
        <w:rPr>
          <w:vertAlign w:val="subscript"/>
        </w:rPr>
        <w:t>10</w:t>
      </w:r>
      <w:r w:rsidRPr="008B61C7">
        <w:t xml:space="preserve"> generation population were then used for bioassay studies. </w:t>
      </w:r>
    </w:p>
    <w:p w14:paraId="7C351D9D" w14:textId="1DDF3E12" w:rsidR="00A572B6" w:rsidRPr="008B61C7" w:rsidRDefault="00A572B6" w:rsidP="00A572B6">
      <w:pPr>
        <w:pStyle w:val="Default"/>
        <w:spacing w:line="360" w:lineRule="auto"/>
        <w:jc w:val="both"/>
      </w:pPr>
      <w:r w:rsidRPr="008B61C7">
        <w:rPr>
          <w:b/>
          <w:bCs/>
        </w:rPr>
        <w:t xml:space="preserve"> </w:t>
      </w:r>
      <w:r w:rsidR="00B30027" w:rsidRPr="008B61C7">
        <w:rPr>
          <w:b/>
          <w:bCs/>
        </w:rPr>
        <w:t xml:space="preserve">2.1.2 </w:t>
      </w:r>
      <w:r w:rsidRPr="008B61C7">
        <w:rPr>
          <w:b/>
          <w:bCs/>
        </w:rPr>
        <w:t xml:space="preserve">Collection of </w:t>
      </w:r>
      <w:r w:rsidRPr="008B61C7">
        <w:rPr>
          <w:b/>
          <w:bCs/>
          <w:i/>
          <w:iCs/>
        </w:rPr>
        <w:t xml:space="preserve">S. </w:t>
      </w:r>
      <w:proofErr w:type="spellStart"/>
      <w:r w:rsidRPr="008B61C7">
        <w:rPr>
          <w:b/>
          <w:bCs/>
          <w:i/>
          <w:iCs/>
        </w:rPr>
        <w:t>litura</w:t>
      </w:r>
      <w:proofErr w:type="spellEnd"/>
      <w:r w:rsidRPr="008B61C7">
        <w:rPr>
          <w:b/>
          <w:bCs/>
          <w:i/>
          <w:iCs/>
        </w:rPr>
        <w:t xml:space="preserve"> </w:t>
      </w:r>
      <w:r w:rsidRPr="008B61C7">
        <w:rPr>
          <w:b/>
          <w:bCs/>
        </w:rPr>
        <w:t>population from vege</w:t>
      </w:r>
      <w:r w:rsidRPr="00B93E82">
        <w:rPr>
          <w:b/>
          <w:bCs/>
        </w:rPr>
        <w:t>table</w:t>
      </w:r>
      <w:r w:rsidRPr="008B61C7">
        <w:rPr>
          <w:b/>
          <w:bCs/>
        </w:rPr>
        <w:t xml:space="preserve"> crop ecosystem of </w:t>
      </w:r>
      <w:proofErr w:type="spellStart"/>
      <w:r w:rsidRPr="008B61C7">
        <w:rPr>
          <w:b/>
          <w:bCs/>
        </w:rPr>
        <w:t>Rangareddy</w:t>
      </w:r>
      <w:proofErr w:type="spellEnd"/>
      <w:r w:rsidRPr="008B61C7">
        <w:rPr>
          <w:b/>
          <w:bCs/>
        </w:rPr>
        <w:t xml:space="preserve"> district </w:t>
      </w:r>
    </w:p>
    <w:p w14:paraId="37434FB8" w14:textId="38651887" w:rsidR="00A572B6" w:rsidRPr="008B61C7" w:rsidRDefault="00A572B6" w:rsidP="00D867DA">
      <w:pPr>
        <w:pStyle w:val="Default"/>
        <w:spacing w:line="360" w:lineRule="auto"/>
        <w:ind w:firstLine="720"/>
        <w:jc w:val="both"/>
      </w:pPr>
      <w:r w:rsidRPr="008B61C7">
        <w:t>Two major vege</w:t>
      </w:r>
      <w:r w:rsidRPr="00B93E82">
        <w:t>table</w:t>
      </w:r>
      <w:r w:rsidRPr="008B61C7">
        <w:t xml:space="preserve">s cultivated mandals </w:t>
      </w:r>
      <w:r w:rsidRPr="008B61C7">
        <w:rPr>
          <w:i/>
          <w:iCs/>
        </w:rPr>
        <w:t xml:space="preserve">viz., </w:t>
      </w:r>
      <w:r w:rsidRPr="008B61C7">
        <w:t xml:space="preserve">Maheshwaram and Chevella were selected and field population of </w:t>
      </w:r>
      <w:r w:rsidRPr="008B61C7">
        <w:rPr>
          <w:i/>
          <w:iCs/>
        </w:rPr>
        <w:t xml:space="preserve">S. </w:t>
      </w:r>
      <w:proofErr w:type="spellStart"/>
      <w:r w:rsidRPr="008B61C7">
        <w:rPr>
          <w:i/>
          <w:iCs/>
        </w:rPr>
        <w:t>litura</w:t>
      </w:r>
      <w:proofErr w:type="spellEnd"/>
      <w:r w:rsidRPr="008B61C7">
        <w:rPr>
          <w:i/>
          <w:iCs/>
        </w:rPr>
        <w:t xml:space="preserve"> </w:t>
      </w:r>
      <w:r w:rsidRPr="008B61C7">
        <w:t>were collected from the vege</w:t>
      </w:r>
      <w:r w:rsidRPr="00B93E82">
        <w:t>table</w:t>
      </w:r>
      <w:r w:rsidRPr="008B61C7">
        <w:t xml:space="preserve"> crop ecosystem of these mandals during </w:t>
      </w:r>
      <w:r w:rsidRPr="008B61C7">
        <w:rPr>
          <w:i/>
          <w:iCs/>
        </w:rPr>
        <w:t>Kharif</w:t>
      </w:r>
      <w:r w:rsidRPr="008B61C7">
        <w:t>, 2022. The field collected populations were brought to laboratory and both these populations were reared separately on artificial diet and maintained at 25±2°C temperature and 75±5% relative humidity. The third instar larvae of F</w:t>
      </w:r>
      <w:r w:rsidRPr="008B61C7">
        <w:rPr>
          <w:vertAlign w:val="subscript"/>
        </w:rPr>
        <w:t xml:space="preserve">1 </w:t>
      </w:r>
      <w:r w:rsidRPr="008B61C7">
        <w:t>generation were used for bioassay studies</w:t>
      </w:r>
      <w:r w:rsidR="00D867DA" w:rsidRPr="008B61C7">
        <w:t>.</w:t>
      </w:r>
    </w:p>
    <w:p w14:paraId="30A4B2E3" w14:textId="68DC140B" w:rsidR="00D867DA" w:rsidRPr="008B61C7" w:rsidRDefault="00B30027" w:rsidP="00D867DA">
      <w:pPr>
        <w:pStyle w:val="Default"/>
        <w:spacing w:line="360" w:lineRule="auto"/>
        <w:jc w:val="both"/>
        <w:rPr>
          <w:b/>
          <w:bCs/>
        </w:rPr>
      </w:pPr>
      <w:r w:rsidRPr="008B61C7">
        <w:rPr>
          <w:b/>
          <w:bCs/>
        </w:rPr>
        <w:t xml:space="preserve">2.2 </w:t>
      </w:r>
      <w:r w:rsidR="00D867DA" w:rsidRPr="008B61C7">
        <w:rPr>
          <w:b/>
          <w:bCs/>
        </w:rPr>
        <w:t>Insecticide</w:t>
      </w:r>
    </w:p>
    <w:p w14:paraId="25F8BCA4" w14:textId="2A76A5FA" w:rsidR="00D867DA" w:rsidRPr="008B61C7" w:rsidRDefault="00D867DA" w:rsidP="00D867DA">
      <w:pPr>
        <w:pStyle w:val="Default"/>
        <w:spacing w:line="360" w:lineRule="auto"/>
        <w:jc w:val="both"/>
        <w:rPr>
          <w:b/>
          <w:bCs/>
        </w:rPr>
      </w:pPr>
      <w:proofErr w:type="spellStart"/>
      <w:r w:rsidRPr="008B61C7">
        <w:t>Emamectin</w:t>
      </w:r>
      <w:proofErr w:type="spellEnd"/>
      <w:r w:rsidRPr="008B61C7">
        <w:t xml:space="preserve"> benzoate 5% SG (</w:t>
      </w:r>
      <w:proofErr w:type="spellStart"/>
      <w:r w:rsidRPr="008B61C7">
        <w:t>Avermectin</w:t>
      </w:r>
      <w:proofErr w:type="spellEnd"/>
      <w:r w:rsidRPr="008B61C7">
        <w:t>) was procured from local market</w:t>
      </w:r>
    </w:p>
    <w:p w14:paraId="70E9A58A" w14:textId="490DF1E9" w:rsidR="00D867DA" w:rsidRPr="008B61C7" w:rsidRDefault="00B30027" w:rsidP="00D867DA">
      <w:pPr>
        <w:pStyle w:val="Default"/>
        <w:spacing w:line="360" w:lineRule="auto"/>
      </w:pPr>
      <w:r w:rsidRPr="008B61C7">
        <w:rPr>
          <w:b/>
          <w:bCs/>
        </w:rPr>
        <w:t xml:space="preserve">2.2.1 </w:t>
      </w:r>
      <w:r w:rsidR="00D867DA" w:rsidRPr="008B61C7">
        <w:rPr>
          <w:b/>
          <w:bCs/>
        </w:rPr>
        <w:t xml:space="preserve">Preparation of stock solution of insecticides </w:t>
      </w:r>
    </w:p>
    <w:p w14:paraId="4E809179" w14:textId="77777777" w:rsidR="00D867DA" w:rsidRPr="008B61C7" w:rsidRDefault="00D867DA" w:rsidP="00D867DA">
      <w:pPr>
        <w:pStyle w:val="Default"/>
        <w:spacing w:line="360" w:lineRule="auto"/>
      </w:pPr>
      <w:r w:rsidRPr="008B61C7">
        <w:t xml:space="preserve">The following formula was used to prepare one per cent stock solution of the test insecticides </w:t>
      </w:r>
      <w:r w:rsidRPr="008B61C7">
        <w:rPr>
          <w:color w:val="auto"/>
        </w:rPr>
        <w:t xml:space="preserve">(Naveed, 2005) </w:t>
      </w:r>
    </w:p>
    <w:p w14:paraId="3559AFFD" w14:textId="67706B0F" w:rsidR="00D867DA" w:rsidRPr="008B61C7" w:rsidRDefault="00D867DA" w:rsidP="00D867DA">
      <w:pPr>
        <w:pStyle w:val="Default"/>
        <w:spacing w:line="360" w:lineRule="auto"/>
      </w:pPr>
      <w:r w:rsidRPr="008B61C7">
        <w:t xml:space="preserve">                                                            Required concentration (1%) </w:t>
      </w:r>
    </w:p>
    <w:p w14:paraId="4CC15F5E" w14:textId="21CF78CA" w:rsidR="00D867DA" w:rsidRPr="008B61C7" w:rsidRDefault="00D867DA" w:rsidP="00D867DA">
      <w:pPr>
        <w:pStyle w:val="Default"/>
        <w:spacing w:line="360" w:lineRule="auto"/>
      </w:pPr>
      <w:r w:rsidRPr="008B61C7">
        <w:rPr>
          <w:noProof/>
        </w:rPr>
        <mc:AlternateContent>
          <mc:Choice Requires="wps">
            <w:drawing>
              <wp:anchor distT="0" distB="0" distL="114300" distR="114300" simplePos="0" relativeHeight="251659264" behindDoc="0" locked="0" layoutInCell="1" allowOverlap="1" wp14:anchorId="2F59A324" wp14:editId="4CA865D9">
                <wp:simplePos x="0" y="0"/>
                <wp:positionH relativeFrom="column">
                  <wp:posOffset>2182136</wp:posOffset>
                </wp:positionH>
                <wp:positionV relativeFrom="paragraph">
                  <wp:posOffset>75206</wp:posOffset>
                </wp:positionV>
                <wp:extent cx="1924216" cy="7951"/>
                <wp:effectExtent l="0" t="0" r="19050" b="30480"/>
                <wp:wrapNone/>
                <wp:docPr id="1214913464" name="Straight Connector 1"/>
                <wp:cNvGraphicFramePr/>
                <a:graphic xmlns:a="http://schemas.openxmlformats.org/drawingml/2006/main">
                  <a:graphicData uri="http://schemas.microsoft.com/office/word/2010/wordprocessingShape">
                    <wps:wsp>
                      <wps:cNvCnPr/>
                      <wps:spPr>
                        <a:xfrm>
                          <a:off x="0" y="0"/>
                          <a:ext cx="1924216"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2C4FCC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8pt,5.9pt" to="323.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" strokecolor="black [3200]" strokeweight=".5pt">
                <v:stroke joinstyle="miter"/>
              </v:line>
            </w:pict>
          </mc:Fallback>
        </mc:AlternateContent>
      </w:r>
      <w:r w:rsidRPr="008B61C7">
        <w:t xml:space="preserve">                             Stock solution =                                                         x 100* </w:t>
      </w:r>
    </w:p>
    <w:p w14:paraId="3174668D" w14:textId="3A843AF3" w:rsidR="00D867DA" w:rsidRPr="008B61C7" w:rsidRDefault="00D867DA" w:rsidP="00D867DA">
      <w:pPr>
        <w:pStyle w:val="Default"/>
        <w:spacing w:line="360" w:lineRule="auto"/>
      </w:pPr>
      <w:r w:rsidRPr="008B61C7">
        <w:t xml:space="preserve">                                                           % formulation of test insecticide </w:t>
      </w:r>
    </w:p>
    <w:p w14:paraId="13D1FCBF" w14:textId="598EFB0D" w:rsidR="00D867DA" w:rsidRPr="008B61C7" w:rsidRDefault="00D867DA" w:rsidP="00D867DA">
      <w:pPr>
        <w:pStyle w:val="Default"/>
        <w:spacing w:line="360" w:lineRule="auto"/>
      </w:pPr>
      <w:r w:rsidRPr="008B61C7">
        <w:t>*Quantity of water taken for the preparation of solution</w:t>
      </w:r>
    </w:p>
    <w:p w14:paraId="16D75750" w14:textId="4B1E9CE7" w:rsidR="004A0049" w:rsidRPr="008B61C7" w:rsidRDefault="00D867DA" w:rsidP="00947C9B">
      <w:pPr>
        <w:pStyle w:val="Default"/>
        <w:spacing w:line="360" w:lineRule="auto"/>
        <w:ind w:firstLine="720"/>
        <w:jc w:val="both"/>
      </w:pPr>
      <w:r w:rsidRPr="008B61C7">
        <w:t xml:space="preserve">The measured quantity of </w:t>
      </w:r>
      <w:proofErr w:type="spellStart"/>
      <w:r w:rsidR="004A0049" w:rsidRPr="008B61C7">
        <w:t>emamectin</w:t>
      </w:r>
      <w:proofErr w:type="spellEnd"/>
      <w:r w:rsidR="004A0049" w:rsidRPr="008B61C7">
        <w:t xml:space="preserve"> benzoate </w:t>
      </w:r>
      <w:r w:rsidRPr="008B61C7">
        <w:t xml:space="preserve">was diluted in distilled water and volume was made up to 100 ml in volumetric flask to get one per cent stock solution. Subsequent serial dilutions were prepared to get five to six concentrations. Prepared insecticide dilutions were stored in refrigerator at 0°C for 24 hours without losing its efficacy. Insecticide was first evaluated at broad concentrations. Narrow range concentrations were explored based on the observed mortality from </w:t>
      </w:r>
      <w:r w:rsidRPr="008B61C7">
        <w:lastRenderedPageBreak/>
        <w:t>20.00 to 80.00% larval mortality. At every stage of the experiment, an untreated control group was maintained for comparison</w:t>
      </w:r>
      <w:r w:rsidR="004A0049" w:rsidRPr="008B61C7">
        <w:t>.</w:t>
      </w:r>
    </w:p>
    <w:p w14:paraId="636C994A" w14:textId="69E29006" w:rsidR="004A0049" w:rsidRPr="008B61C7" w:rsidRDefault="00B30027" w:rsidP="00B30027">
      <w:pPr>
        <w:pStyle w:val="Default"/>
        <w:spacing w:line="360" w:lineRule="auto"/>
        <w:ind w:left="1134" w:hanging="1134"/>
        <w:jc w:val="both"/>
        <w:rPr>
          <w:b/>
          <w:bCs/>
        </w:rPr>
      </w:pPr>
      <w:r w:rsidRPr="008B61C7">
        <w:rPr>
          <w:b/>
          <w:bCs/>
        </w:rPr>
        <w:t xml:space="preserve"> </w:t>
      </w:r>
      <w:r w:rsidRPr="00B93E82">
        <w:rPr>
          <w:b/>
          <w:bCs/>
        </w:rPr>
        <w:t>Table</w:t>
      </w:r>
      <w:r w:rsidRPr="008B61C7">
        <w:rPr>
          <w:b/>
          <w:bCs/>
        </w:rPr>
        <w:t xml:space="preserve"> 1 </w:t>
      </w:r>
      <w:r w:rsidR="004A0049" w:rsidRPr="008B61C7">
        <w:rPr>
          <w:b/>
          <w:bCs/>
        </w:rPr>
        <w:t xml:space="preserve">Concentrations of </w:t>
      </w:r>
      <w:proofErr w:type="spellStart"/>
      <w:r w:rsidR="004A0049" w:rsidRPr="008B61C7">
        <w:rPr>
          <w:b/>
          <w:bCs/>
        </w:rPr>
        <w:t>emamectin</w:t>
      </w:r>
      <w:proofErr w:type="spellEnd"/>
      <w:r w:rsidR="004A0049" w:rsidRPr="008B61C7">
        <w:rPr>
          <w:b/>
          <w:bCs/>
        </w:rPr>
        <w:t xml:space="preserve"> benzoate used against field population of </w:t>
      </w:r>
      <w:r w:rsidR="004A0049" w:rsidRPr="008B61C7">
        <w:rPr>
          <w:b/>
          <w:bCs/>
          <w:i/>
          <w:iCs/>
        </w:rPr>
        <w:t xml:space="preserve">S. </w:t>
      </w:r>
      <w:proofErr w:type="spellStart"/>
      <w:r w:rsidR="004A0049" w:rsidRPr="008B61C7">
        <w:rPr>
          <w:b/>
          <w:bCs/>
          <w:i/>
          <w:iCs/>
        </w:rPr>
        <w:t>litura</w:t>
      </w:r>
      <w:proofErr w:type="spellEnd"/>
      <w:r w:rsidR="004A0049" w:rsidRPr="008B61C7">
        <w:rPr>
          <w:b/>
          <w:bCs/>
          <w:i/>
          <w:iCs/>
        </w:rPr>
        <w:t xml:space="preserve"> </w:t>
      </w:r>
      <w:r w:rsidR="004A0049" w:rsidRPr="008B61C7">
        <w:rPr>
          <w:b/>
          <w:bCs/>
        </w:rPr>
        <w:t xml:space="preserve">collected from </w:t>
      </w:r>
      <w:proofErr w:type="spellStart"/>
      <w:r w:rsidR="004A0049" w:rsidRPr="008B61C7">
        <w:rPr>
          <w:b/>
          <w:bCs/>
        </w:rPr>
        <w:t>Chevella</w:t>
      </w:r>
      <w:proofErr w:type="spellEnd"/>
      <w:r w:rsidR="004A0049" w:rsidRPr="008B61C7">
        <w:rPr>
          <w:b/>
          <w:bCs/>
        </w:rPr>
        <w:t xml:space="preserve"> and </w:t>
      </w:r>
      <w:proofErr w:type="spellStart"/>
      <w:r w:rsidR="004A0049" w:rsidRPr="008B61C7">
        <w:rPr>
          <w:b/>
          <w:bCs/>
        </w:rPr>
        <w:t>Maheshwaram</w:t>
      </w:r>
      <w:proofErr w:type="spellEnd"/>
      <w:r w:rsidR="004A0049" w:rsidRPr="008B61C7">
        <w:rPr>
          <w:b/>
          <w:bCs/>
        </w:rPr>
        <w:t xml:space="preserve"> </w:t>
      </w:r>
      <w:proofErr w:type="spellStart"/>
      <w:r w:rsidR="004A0049" w:rsidRPr="008B61C7">
        <w:rPr>
          <w:b/>
          <w:bCs/>
        </w:rPr>
        <w:t>mandals</w:t>
      </w:r>
      <w:proofErr w:type="spellEnd"/>
      <w:r w:rsidR="004A0049" w:rsidRPr="008B61C7">
        <w:rPr>
          <w:b/>
          <w:bCs/>
        </w:rPr>
        <w:t xml:space="preserve"> of </w:t>
      </w:r>
      <w:proofErr w:type="spellStart"/>
      <w:r w:rsidR="004A0049" w:rsidRPr="008B61C7">
        <w:rPr>
          <w:b/>
          <w:bCs/>
        </w:rPr>
        <w:t>Rangareddy</w:t>
      </w:r>
      <w:proofErr w:type="spellEnd"/>
      <w:r w:rsidR="004A0049" w:rsidRPr="008B61C7">
        <w:rPr>
          <w:b/>
          <w:bCs/>
        </w:rPr>
        <w:t xml:space="preserve"> district</w:t>
      </w:r>
    </w:p>
    <w:tbl>
      <w:tblPr>
        <w:tblStyle w:val="TableGrid"/>
        <w:tblW w:w="0" w:type="auto"/>
        <w:tblLook w:val="04A0" w:firstRow="1" w:lastRow="0" w:firstColumn="1" w:lastColumn="0" w:noHBand="0" w:noVBand="1"/>
      </w:tblPr>
      <w:tblGrid>
        <w:gridCol w:w="3397"/>
        <w:gridCol w:w="6091"/>
      </w:tblGrid>
      <w:tr w:rsidR="004A0049" w:rsidRPr="008B61C7" w14:paraId="07BE9697" w14:textId="77777777" w:rsidTr="004A0049">
        <w:tc>
          <w:tcPr>
            <w:tcW w:w="3397" w:type="dxa"/>
          </w:tcPr>
          <w:p w14:paraId="6C9D28CA" w14:textId="1ABC0582" w:rsidR="004A0049" w:rsidRPr="008B61C7" w:rsidRDefault="004A0049" w:rsidP="004A0049">
            <w:pPr>
              <w:pStyle w:val="Default"/>
              <w:spacing w:line="360" w:lineRule="auto"/>
              <w:jc w:val="both"/>
              <w:rPr>
                <w:b/>
                <w:bCs/>
              </w:rPr>
            </w:pPr>
            <w:r w:rsidRPr="008B61C7">
              <w:rPr>
                <w:b/>
                <w:bCs/>
              </w:rPr>
              <w:t>Field populations</w:t>
            </w:r>
          </w:p>
        </w:tc>
        <w:tc>
          <w:tcPr>
            <w:tcW w:w="6091" w:type="dxa"/>
          </w:tcPr>
          <w:p w14:paraId="6432B109" w14:textId="57913962" w:rsidR="004A0049" w:rsidRPr="008B61C7" w:rsidRDefault="004A0049" w:rsidP="004A0049">
            <w:pPr>
              <w:pStyle w:val="Default"/>
              <w:spacing w:line="360" w:lineRule="auto"/>
              <w:jc w:val="both"/>
              <w:rPr>
                <w:b/>
                <w:bCs/>
              </w:rPr>
            </w:pPr>
            <w:r w:rsidRPr="008B61C7">
              <w:rPr>
                <w:b/>
                <w:bCs/>
              </w:rPr>
              <w:t>Concentrations (%)</w:t>
            </w:r>
          </w:p>
        </w:tc>
      </w:tr>
      <w:tr w:rsidR="004A0049" w:rsidRPr="008B61C7" w14:paraId="157D98FB" w14:textId="77777777" w:rsidTr="004A0049">
        <w:tc>
          <w:tcPr>
            <w:tcW w:w="3397" w:type="dxa"/>
          </w:tcPr>
          <w:p w14:paraId="35A3DD0C" w14:textId="18DAE6F1" w:rsidR="004A0049" w:rsidRPr="008B61C7" w:rsidRDefault="004A0049" w:rsidP="004A0049">
            <w:pPr>
              <w:pStyle w:val="Default"/>
              <w:spacing w:line="360" w:lineRule="auto"/>
              <w:jc w:val="both"/>
            </w:pPr>
            <w:r w:rsidRPr="008B61C7">
              <w:t>Chevella and Maheshwaram</w:t>
            </w:r>
          </w:p>
        </w:tc>
        <w:tc>
          <w:tcPr>
            <w:tcW w:w="6091" w:type="dxa"/>
          </w:tcPr>
          <w:p w14:paraId="6A63E60E" w14:textId="029BD181" w:rsidR="004A0049" w:rsidRPr="008B61C7" w:rsidRDefault="004A0049" w:rsidP="004A0049">
            <w:pPr>
              <w:pStyle w:val="Default"/>
              <w:jc w:val="both"/>
            </w:pPr>
            <w:r w:rsidRPr="008B61C7">
              <w:t xml:space="preserve">0.011, 0.014, 0.017, 0.020, 0.023, 0.026, 0.029 </w:t>
            </w:r>
          </w:p>
        </w:tc>
      </w:tr>
    </w:tbl>
    <w:p w14:paraId="3805699B" w14:textId="77777777" w:rsidR="004A0049" w:rsidRPr="008B61C7" w:rsidRDefault="004A0049" w:rsidP="004A0049">
      <w:pPr>
        <w:pStyle w:val="Default"/>
        <w:spacing w:line="360" w:lineRule="auto"/>
        <w:jc w:val="both"/>
        <w:rPr>
          <w:b/>
          <w:bCs/>
        </w:rPr>
      </w:pPr>
    </w:p>
    <w:p w14:paraId="70CE1F1B" w14:textId="209C7259" w:rsidR="004A0049" w:rsidRPr="008B61C7" w:rsidRDefault="00B30027" w:rsidP="004A0049">
      <w:pPr>
        <w:pStyle w:val="Default"/>
        <w:spacing w:line="360" w:lineRule="auto"/>
        <w:jc w:val="both"/>
        <w:rPr>
          <w:b/>
          <w:bCs/>
        </w:rPr>
      </w:pPr>
      <w:r w:rsidRPr="008B61C7">
        <w:rPr>
          <w:b/>
          <w:bCs/>
        </w:rPr>
        <w:t xml:space="preserve">2.3 </w:t>
      </w:r>
      <w:r w:rsidR="004A0049" w:rsidRPr="008B61C7">
        <w:rPr>
          <w:b/>
          <w:bCs/>
        </w:rPr>
        <w:t>Bioassay</w:t>
      </w:r>
    </w:p>
    <w:p w14:paraId="23D09EC7" w14:textId="40C3C3C0" w:rsidR="00871F35" w:rsidRPr="008B61C7" w:rsidRDefault="004A0049" w:rsidP="008B61C7">
      <w:pPr>
        <w:pStyle w:val="Default"/>
        <w:spacing w:line="360" w:lineRule="auto"/>
        <w:ind w:firstLine="720"/>
        <w:jc w:val="both"/>
      </w:pPr>
      <w:r w:rsidRPr="008B61C7">
        <w:t>These test concentrations were fixed for determining the median lethal concentration (LC</w:t>
      </w:r>
      <w:r w:rsidRPr="008B61C7">
        <w:rPr>
          <w:vertAlign w:val="subscript"/>
        </w:rPr>
        <w:t>50</w:t>
      </w:r>
      <w:r w:rsidRPr="008B61C7">
        <w:t xml:space="preserve">) </w:t>
      </w:r>
      <w:r w:rsidR="002C6CBF" w:rsidRPr="008B61C7">
        <w:t>and sub-lethal concentration (LC</w:t>
      </w:r>
      <w:r w:rsidR="002C6CBF" w:rsidRPr="008B61C7">
        <w:rPr>
          <w:vertAlign w:val="subscript"/>
        </w:rPr>
        <w:t>25</w:t>
      </w:r>
      <w:r w:rsidR="002C6CBF" w:rsidRPr="008B61C7">
        <w:t xml:space="preserve">) </w:t>
      </w:r>
      <w:r w:rsidRPr="008B61C7">
        <w:t xml:space="preserve">against field population of </w:t>
      </w:r>
      <w:r w:rsidRPr="008B61C7">
        <w:rPr>
          <w:i/>
          <w:iCs/>
        </w:rPr>
        <w:t xml:space="preserve">S. </w:t>
      </w:r>
      <w:proofErr w:type="spellStart"/>
      <w:r w:rsidRPr="008B61C7">
        <w:rPr>
          <w:i/>
          <w:iCs/>
        </w:rPr>
        <w:t>litura</w:t>
      </w:r>
      <w:proofErr w:type="spellEnd"/>
      <w:r w:rsidRPr="008B61C7">
        <w:t xml:space="preserve"> from </w:t>
      </w:r>
      <w:proofErr w:type="spellStart"/>
      <w:r w:rsidRPr="008B61C7">
        <w:t>Chevella</w:t>
      </w:r>
      <w:proofErr w:type="spellEnd"/>
      <w:r w:rsidRPr="008B61C7">
        <w:t xml:space="preserve"> and Maheshwaram mandals as mentioned </w:t>
      </w:r>
      <w:r w:rsidR="00B30027" w:rsidRPr="008B61C7">
        <w:t xml:space="preserve">in </w:t>
      </w:r>
      <w:r w:rsidR="00B30027" w:rsidRPr="00B93E82">
        <w:t>Table</w:t>
      </w:r>
      <w:r w:rsidR="00B30027" w:rsidRPr="008B61C7">
        <w:t xml:space="preserve"> 1</w:t>
      </w:r>
      <w:r w:rsidRPr="008B61C7">
        <w:t xml:space="preserve">. Bioassay studies were conducted with third instar larvae of </w:t>
      </w:r>
      <w:r w:rsidRPr="008B61C7">
        <w:rPr>
          <w:i/>
          <w:iCs/>
        </w:rPr>
        <w:t xml:space="preserve">S. </w:t>
      </w:r>
      <w:proofErr w:type="spellStart"/>
      <w:r w:rsidRPr="008B61C7">
        <w:rPr>
          <w:i/>
          <w:iCs/>
        </w:rPr>
        <w:t>litura</w:t>
      </w:r>
      <w:proofErr w:type="spellEnd"/>
      <w:r w:rsidRPr="008B61C7">
        <w:t xml:space="preserve"> using standard leaf disc method as described by </w:t>
      </w:r>
      <w:proofErr w:type="spellStart"/>
      <w:r w:rsidRPr="008B61C7">
        <w:rPr>
          <w:color w:val="auto"/>
        </w:rPr>
        <w:t>Johny</w:t>
      </w:r>
      <w:proofErr w:type="spellEnd"/>
      <w:r w:rsidRPr="008B61C7">
        <w:rPr>
          <w:color w:val="auto"/>
        </w:rPr>
        <w:t xml:space="preserve"> and </w:t>
      </w:r>
      <w:proofErr w:type="spellStart"/>
      <w:r w:rsidRPr="008B61C7">
        <w:rPr>
          <w:color w:val="auto"/>
        </w:rPr>
        <w:t>Muralirangan</w:t>
      </w:r>
      <w:proofErr w:type="spellEnd"/>
      <w:r w:rsidRPr="008B61C7">
        <w:rPr>
          <w:color w:val="auto"/>
        </w:rPr>
        <w:t xml:space="preserve"> (2000). </w:t>
      </w:r>
      <w:r w:rsidRPr="008B61C7">
        <w:t xml:space="preserve">Fresh castor leaves were cut into small leaf discs of 6 cm diameter. These leaf discs were then dipped in test insecticide solution for about 30 seconds. The leaves were air dried by placing them on paper towels and later transferred to petri plates containing moist filter paper to prevent desiccation. The leaf discs dipped in distilled water were considered as control. </w:t>
      </w:r>
      <w:r w:rsidR="002C6CBF" w:rsidRPr="008B61C7">
        <w:t xml:space="preserve">Ten third instar </w:t>
      </w:r>
      <w:r w:rsidR="002C6CBF" w:rsidRPr="008B61C7">
        <w:rPr>
          <w:i/>
          <w:iCs/>
        </w:rPr>
        <w:t xml:space="preserve">S. </w:t>
      </w:r>
      <w:proofErr w:type="spellStart"/>
      <w:r w:rsidR="002C6CBF" w:rsidRPr="008B61C7">
        <w:rPr>
          <w:i/>
          <w:iCs/>
        </w:rPr>
        <w:t>litura</w:t>
      </w:r>
      <w:proofErr w:type="spellEnd"/>
      <w:r w:rsidR="002C6CBF" w:rsidRPr="008B61C7">
        <w:t xml:space="preserve"> larvae obtained from the culture maintained from Chevella mandal as well as ten third instar </w:t>
      </w:r>
      <w:r w:rsidR="002C6CBF" w:rsidRPr="008B61C7">
        <w:rPr>
          <w:i/>
          <w:iCs/>
        </w:rPr>
        <w:t xml:space="preserve">S. </w:t>
      </w:r>
      <w:proofErr w:type="spellStart"/>
      <w:r w:rsidR="002C6CBF" w:rsidRPr="008B61C7">
        <w:rPr>
          <w:i/>
          <w:iCs/>
        </w:rPr>
        <w:t>litura</w:t>
      </w:r>
      <w:proofErr w:type="spellEnd"/>
      <w:r w:rsidR="002C6CBF" w:rsidRPr="008B61C7">
        <w:rPr>
          <w:i/>
          <w:iCs/>
        </w:rPr>
        <w:t xml:space="preserve"> </w:t>
      </w:r>
      <w:r w:rsidR="002C6CBF" w:rsidRPr="008B61C7">
        <w:t xml:space="preserve">larvae obtained from the culture maintained from Maheshwaram mandal were also tested for the fixed seven different concentrations as mentioned. Based on the mortality data obtained from the bioassay experiment, the </w:t>
      </w:r>
      <w:bookmarkStart w:id="2" w:name="_Hlk156852406"/>
      <w:r w:rsidR="002C6CBF" w:rsidRPr="008B61C7">
        <w:t>LC</w:t>
      </w:r>
      <w:r w:rsidR="002C6CBF" w:rsidRPr="008B61C7">
        <w:rPr>
          <w:vertAlign w:val="subscript"/>
        </w:rPr>
        <w:t>50</w:t>
      </w:r>
      <w:bookmarkEnd w:id="2"/>
      <w:r w:rsidR="002C6CBF" w:rsidRPr="008B61C7">
        <w:t xml:space="preserve"> and</w:t>
      </w:r>
      <w:r w:rsidR="002C6CBF" w:rsidRPr="008B61C7">
        <w:rPr>
          <w:color w:val="auto"/>
          <w:kern w:val="2"/>
        </w:rPr>
        <w:t xml:space="preserve"> </w:t>
      </w:r>
      <w:r w:rsidR="002C6CBF" w:rsidRPr="008B61C7">
        <w:t>LC</w:t>
      </w:r>
      <w:r w:rsidR="002C6CBF" w:rsidRPr="008B61C7">
        <w:rPr>
          <w:vertAlign w:val="subscript"/>
        </w:rPr>
        <w:t>25</w:t>
      </w:r>
      <w:r w:rsidR="002C6CBF" w:rsidRPr="008B61C7">
        <w:t xml:space="preserve"> values for the assumed resistant population of that particular mandal for that particular test insecticide was calculated through Probit analysis </w:t>
      </w:r>
      <w:r w:rsidR="002C6CBF" w:rsidRPr="008B61C7">
        <w:rPr>
          <w:color w:val="auto"/>
        </w:rPr>
        <w:t xml:space="preserve">(Finney, 1971) </w:t>
      </w:r>
      <w:r w:rsidR="002C6CBF" w:rsidRPr="008B61C7">
        <w:t>using SPSS software.</w:t>
      </w:r>
    </w:p>
    <w:p w14:paraId="24853B5D" w14:textId="264316AF" w:rsidR="00B30027" w:rsidRPr="008B61C7" w:rsidRDefault="002C6CBF" w:rsidP="00B30027">
      <w:pPr>
        <w:pStyle w:val="Default"/>
        <w:numPr>
          <w:ilvl w:val="1"/>
          <w:numId w:val="2"/>
        </w:numPr>
        <w:spacing w:line="360" w:lineRule="auto"/>
        <w:ind w:left="426"/>
        <w:jc w:val="both"/>
        <w:rPr>
          <w:b/>
          <w:bCs/>
        </w:rPr>
      </w:pPr>
      <w:r w:rsidRPr="008B61C7">
        <w:rPr>
          <w:b/>
          <w:bCs/>
        </w:rPr>
        <w:t>Life trait parameters of F</w:t>
      </w:r>
      <w:r w:rsidRPr="008B61C7">
        <w:rPr>
          <w:b/>
          <w:bCs/>
          <w:vertAlign w:val="subscript"/>
        </w:rPr>
        <w:t>10</w:t>
      </w:r>
      <w:r w:rsidRPr="008B61C7">
        <w:rPr>
          <w:b/>
          <w:bCs/>
        </w:rPr>
        <w:t xml:space="preserve"> generation susceptible population were compared with sublethal concentration (LC</w:t>
      </w:r>
      <w:r w:rsidRPr="008B61C7">
        <w:rPr>
          <w:b/>
          <w:bCs/>
          <w:vertAlign w:val="subscript"/>
        </w:rPr>
        <w:t>25</w:t>
      </w:r>
      <w:r w:rsidRPr="008B61C7">
        <w:rPr>
          <w:b/>
          <w:bCs/>
        </w:rPr>
        <w:t xml:space="preserve">) of </w:t>
      </w:r>
      <w:proofErr w:type="spellStart"/>
      <w:r w:rsidRPr="008B61C7">
        <w:rPr>
          <w:b/>
          <w:bCs/>
        </w:rPr>
        <w:t>emamectin</w:t>
      </w:r>
      <w:proofErr w:type="spellEnd"/>
      <w:r w:rsidRPr="008B61C7">
        <w:rPr>
          <w:b/>
          <w:bCs/>
        </w:rPr>
        <w:t xml:space="preserve"> benzoate treated surviving field population of Chevella and Maheshwaram mandals. </w:t>
      </w:r>
    </w:p>
    <w:p w14:paraId="4A83405D" w14:textId="64D0421D" w:rsidR="002C6CBF" w:rsidRPr="008B61C7" w:rsidRDefault="002C6CBF" w:rsidP="00B30027">
      <w:pPr>
        <w:pStyle w:val="Default"/>
        <w:spacing w:line="360" w:lineRule="auto"/>
        <w:jc w:val="both"/>
      </w:pPr>
      <w:r w:rsidRPr="008B61C7">
        <w:t xml:space="preserve">The studies on life history traits were carried out by two methods </w:t>
      </w:r>
      <w:r w:rsidRPr="008B61C7">
        <w:rPr>
          <w:i/>
          <w:iCs/>
        </w:rPr>
        <w:t>viz</w:t>
      </w:r>
      <w:r w:rsidRPr="008B61C7">
        <w:t xml:space="preserve">., </w:t>
      </w:r>
    </w:p>
    <w:p w14:paraId="2848FA91" w14:textId="173B69A6" w:rsidR="002C6CBF" w:rsidRPr="008B61C7" w:rsidRDefault="002C6CBF" w:rsidP="00B30027">
      <w:pPr>
        <w:pStyle w:val="Default"/>
        <w:numPr>
          <w:ilvl w:val="2"/>
          <w:numId w:val="2"/>
        </w:numPr>
        <w:spacing w:after="169" w:line="360" w:lineRule="auto"/>
        <w:jc w:val="both"/>
      </w:pPr>
      <w:r w:rsidRPr="008B61C7">
        <w:t xml:space="preserve">Larval feeding method </w:t>
      </w:r>
    </w:p>
    <w:p w14:paraId="10545A0F" w14:textId="0D010DE2" w:rsidR="00EF44F1" w:rsidRPr="008B61C7" w:rsidRDefault="002C6CBF" w:rsidP="00B30027">
      <w:pPr>
        <w:pStyle w:val="Default"/>
        <w:numPr>
          <w:ilvl w:val="2"/>
          <w:numId w:val="2"/>
        </w:numPr>
        <w:spacing w:line="360" w:lineRule="auto"/>
        <w:jc w:val="both"/>
      </w:pPr>
      <w:r w:rsidRPr="008B61C7">
        <w:t xml:space="preserve">Adult feeding method </w:t>
      </w:r>
    </w:p>
    <w:p w14:paraId="071472F9" w14:textId="3C127134" w:rsidR="002C6CBF" w:rsidRPr="008B61C7" w:rsidRDefault="00B30027" w:rsidP="002C6CBF">
      <w:pPr>
        <w:pStyle w:val="Default"/>
        <w:spacing w:line="360" w:lineRule="auto"/>
      </w:pPr>
      <w:r w:rsidRPr="008B61C7">
        <w:rPr>
          <w:b/>
          <w:bCs/>
        </w:rPr>
        <w:t>2.4.</w:t>
      </w:r>
      <w:r w:rsidR="002C6CBF" w:rsidRPr="008B61C7">
        <w:rPr>
          <w:b/>
          <w:bCs/>
        </w:rPr>
        <w:t xml:space="preserve">1. Larval feeding method </w:t>
      </w:r>
    </w:p>
    <w:p w14:paraId="368B7128" w14:textId="77777777" w:rsidR="002C6CBF" w:rsidRPr="008B61C7" w:rsidRDefault="002C6CBF" w:rsidP="002C6CBF">
      <w:pPr>
        <w:pStyle w:val="Default"/>
        <w:spacing w:line="360" w:lineRule="auto"/>
        <w:ind w:firstLine="720"/>
        <w:jc w:val="both"/>
      </w:pPr>
      <w:r w:rsidRPr="008B61C7">
        <w:t>Newly hatched neonate larvae of F</w:t>
      </w:r>
      <w:r w:rsidRPr="008B61C7">
        <w:rPr>
          <w:vertAlign w:val="subscript"/>
        </w:rPr>
        <w:t>1</w:t>
      </w:r>
      <w:r w:rsidRPr="008B61C7">
        <w:t xml:space="preserve"> generation field collected population of Chevella and Maheshwaram mandals that were reared on artificial diet under laboratory conditions were used for the experiment. The larvae were fed with fresh untreated castor leaves separately for each population until they attained third instar stage. Once they entered third instar, the larvae were reared </w:t>
      </w:r>
      <w:r w:rsidRPr="008B61C7">
        <w:lastRenderedPageBreak/>
        <w:t>individually in petri plates containing leaf disc treated with sub lethal concentration (LC</w:t>
      </w:r>
      <w:r w:rsidRPr="008B61C7">
        <w:rPr>
          <w:vertAlign w:val="subscript"/>
        </w:rPr>
        <w:t>25</w:t>
      </w:r>
      <w:r w:rsidRPr="008B61C7">
        <w:t xml:space="preserve">) of </w:t>
      </w:r>
      <w:proofErr w:type="spellStart"/>
      <w:r w:rsidRPr="008B61C7">
        <w:t>emamectin</w:t>
      </w:r>
      <w:proofErr w:type="spellEnd"/>
      <w:r w:rsidRPr="008B61C7">
        <w:t xml:space="preserve"> benzoate for 24 hours. The LC</w:t>
      </w:r>
      <w:r w:rsidRPr="008B61C7">
        <w:rPr>
          <w:vertAlign w:val="subscript"/>
        </w:rPr>
        <w:t>25</w:t>
      </w:r>
      <w:r w:rsidRPr="008B61C7">
        <w:t xml:space="preserve"> value that was obtained during preliminary studies for the Chevella population for the </w:t>
      </w:r>
      <w:proofErr w:type="spellStart"/>
      <w:r w:rsidRPr="008B61C7">
        <w:t>emamectin</w:t>
      </w:r>
      <w:proofErr w:type="spellEnd"/>
      <w:r w:rsidRPr="008B61C7">
        <w:t xml:space="preserve"> benzoate was used against larvae of Chevella population. Similarly, the LC</w:t>
      </w:r>
      <w:r w:rsidRPr="008B61C7">
        <w:rPr>
          <w:vertAlign w:val="subscript"/>
        </w:rPr>
        <w:t>25</w:t>
      </w:r>
      <w:r w:rsidRPr="008B61C7">
        <w:t xml:space="preserve"> value that was obtained for the Maheshwaram population for the </w:t>
      </w:r>
      <w:proofErr w:type="spellStart"/>
      <w:r w:rsidRPr="008B61C7">
        <w:t>emamectin</w:t>
      </w:r>
      <w:proofErr w:type="spellEnd"/>
      <w:r w:rsidRPr="008B61C7">
        <w:t xml:space="preserve"> benzoate during preliminary studies was used against larvae of Maheshwaram population. After 24 hours of feeding on treated leaves, the larvae were fed with fresh untreated castor leaves. Leftover food material was removed and fresh untreated leaves were provided at every 24 hours interval until larvae reached final instar. The final instar larvae were collected and transferred into another jar containing sand for pupation. The pupae thus formed were collected and placed into small plastic jars and covered with muslin cloth for adult emergence. The F</w:t>
      </w:r>
      <w:r w:rsidRPr="008B61C7">
        <w:rPr>
          <w:vertAlign w:val="subscript"/>
        </w:rPr>
        <w:t>10</w:t>
      </w:r>
      <w:r w:rsidRPr="008B61C7">
        <w:t xml:space="preserve"> generation susceptible population that was continuously reared on fresh untreated castor leaves served as control. Three replications each with 50 larvae were set up for a given population. </w:t>
      </w:r>
    </w:p>
    <w:p w14:paraId="1E80D5F0" w14:textId="3F221036" w:rsidR="002C6CBF" w:rsidRPr="008B61C7" w:rsidRDefault="00B30027" w:rsidP="002C6CBF">
      <w:pPr>
        <w:pStyle w:val="Default"/>
        <w:spacing w:line="360" w:lineRule="auto"/>
      </w:pPr>
      <w:r w:rsidRPr="008B61C7">
        <w:rPr>
          <w:b/>
          <w:bCs/>
        </w:rPr>
        <w:t xml:space="preserve">2.4.1.1 </w:t>
      </w:r>
      <w:r w:rsidR="002C6CBF" w:rsidRPr="008B61C7">
        <w:rPr>
          <w:b/>
          <w:bCs/>
        </w:rPr>
        <w:t xml:space="preserve">Observations recorded </w:t>
      </w:r>
    </w:p>
    <w:p w14:paraId="4F9C19D3" w14:textId="77777777" w:rsidR="002C6CBF" w:rsidRPr="008B61C7" w:rsidRDefault="002C6CBF" w:rsidP="007174F6">
      <w:pPr>
        <w:pStyle w:val="Default"/>
        <w:spacing w:line="360" w:lineRule="auto"/>
        <w:ind w:firstLine="720"/>
      </w:pPr>
      <w:r w:rsidRPr="008B61C7">
        <w:t xml:space="preserve">Observations on larval weight, larval period, larval mortality, per cent pupation, pupal weight, pupal period, per cent adult emergence were recorded at 24 hours interval. </w:t>
      </w:r>
    </w:p>
    <w:p w14:paraId="21D6A8E7" w14:textId="1C8EA536" w:rsidR="00EF44F1" w:rsidRPr="008B61C7" w:rsidRDefault="00EF44F1" w:rsidP="00EF44F1">
      <w:pPr>
        <w:pStyle w:val="Default"/>
        <w:spacing w:line="360" w:lineRule="auto"/>
        <w:jc w:val="both"/>
      </w:pPr>
      <w:r w:rsidRPr="008B61C7">
        <w:rPr>
          <w:b/>
          <w:bCs/>
        </w:rPr>
        <w:t>2.</w:t>
      </w:r>
      <w:r w:rsidR="00B30027" w:rsidRPr="008B61C7">
        <w:rPr>
          <w:b/>
          <w:bCs/>
        </w:rPr>
        <w:t xml:space="preserve">4.2 </w:t>
      </w:r>
      <w:r w:rsidRPr="008B61C7">
        <w:rPr>
          <w:b/>
          <w:bCs/>
        </w:rPr>
        <w:t xml:space="preserve">Adult feeding method </w:t>
      </w:r>
    </w:p>
    <w:p w14:paraId="431A72CB" w14:textId="14264EC8" w:rsidR="00EF44F1" w:rsidRPr="008B61C7" w:rsidRDefault="00EF44F1" w:rsidP="007174F6">
      <w:pPr>
        <w:pStyle w:val="Default"/>
        <w:spacing w:line="360" w:lineRule="auto"/>
        <w:ind w:firstLine="720"/>
        <w:jc w:val="both"/>
      </w:pPr>
      <w:r w:rsidRPr="008B61C7">
        <w:t xml:space="preserve">To study the adult longevity and fecundity, a pair of healthy male and female insects emerged from the larvae of </w:t>
      </w:r>
      <w:proofErr w:type="spellStart"/>
      <w:r w:rsidRPr="008B61C7">
        <w:t>emamectin</w:t>
      </w:r>
      <w:proofErr w:type="spellEnd"/>
      <w:r w:rsidRPr="008B61C7">
        <w:t xml:space="preserve"> benzoate treated survival population of Chevella and Maheshwaram mandals and susceptible population were used. A pair of adult insects of each population were released into separate plastic jar for mating. The plastic jar was lined with brown paper as a substratum for egg laying. Cotton swab dipped in 10 per cent honey solution was placed inside the jar as food for adults and these swabs were replaced daily. The jar was covered with white muslin fabric and secured in place with a rubber band to prevent escape of the adults. The eggs laid on brown paper and muslin cloth were collected daily and placed in separate jar until the female stopped laying eggs. Ten such pairs of adult insects were used for each population. </w:t>
      </w:r>
    </w:p>
    <w:p w14:paraId="68B2BD85" w14:textId="0D9D4361" w:rsidR="00EF44F1" w:rsidRPr="008B61C7" w:rsidRDefault="00B30027" w:rsidP="00EF44F1">
      <w:pPr>
        <w:pStyle w:val="Default"/>
        <w:spacing w:line="360" w:lineRule="auto"/>
        <w:jc w:val="both"/>
      </w:pPr>
      <w:r w:rsidRPr="008B61C7">
        <w:rPr>
          <w:b/>
          <w:bCs/>
        </w:rPr>
        <w:t xml:space="preserve">2.4.2.1 </w:t>
      </w:r>
      <w:r w:rsidR="00EF44F1" w:rsidRPr="008B61C7">
        <w:rPr>
          <w:b/>
          <w:bCs/>
        </w:rPr>
        <w:t xml:space="preserve">Observations recorded </w:t>
      </w:r>
    </w:p>
    <w:p w14:paraId="2C1D871C" w14:textId="77777777" w:rsidR="00EF44F1" w:rsidRDefault="00EF44F1" w:rsidP="007174F6">
      <w:pPr>
        <w:pStyle w:val="Default"/>
        <w:spacing w:line="360" w:lineRule="auto"/>
        <w:ind w:firstLine="720"/>
        <w:jc w:val="both"/>
      </w:pPr>
      <w:r w:rsidRPr="008B61C7">
        <w:t xml:space="preserve">Observations on adult longevity, fecundity and percentage hatchability were recorded at 24 hours interval. </w:t>
      </w:r>
    </w:p>
    <w:p w14:paraId="400DA578" w14:textId="77777777" w:rsidR="008B61C7" w:rsidRPr="008B61C7" w:rsidRDefault="008B61C7" w:rsidP="007174F6">
      <w:pPr>
        <w:pStyle w:val="Default"/>
        <w:spacing w:line="360" w:lineRule="auto"/>
        <w:ind w:firstLine="720"/>
        <w:jc w:val="both"/>
      </w:pPr>
    </w:p>
    <w:p w14:paraId="03D51751" w14:textId="71F153D0" w:rsidR="00EF44F1" w:rsidRPr="008B61C7" w:rsidRDefault="00B30027" w:rsidP="00EF44F1">
      <w:pPr>
        <w:pStyle w:val="Default"/>
        <w:spacing w:line="360" w:lineRule="auto"/>
        <w:jc w:val="both"/>
      </w:pPr>
      <w:r w:rsidRPr="008B61C7">
        <w:rPr>
          <w:b/>
          <w:bCs/>
        </w:rPr>
        <w:t xml:space="preserve">2.5 </w:t>
      </w:r>
      <w:r w:rsidR="00EF44F1" w:rsidRPr="008B61C7">
        <w:rPr>
          <w:b/>
          <w:bCs/>
        </w:rPr>
        <w:t xml:space="preserve">The population growth indices </w:t>
      </w:r>
    </w:p>
    <w:p w14:paraId="74EDADF7" w14:textId="60E70D1F" w:rsidR="00724D66" w:rsidRPr="008B61C7" w:rsidRDefault="00EF44F1" w:rsidP="007174F6">
      <w:pPr>
        <w:pStyle w:val="Default"/>
        <w:spacing w:line="360" w:lineRule="auto"/>
        <w:ind w:firstLine="720"/>
        <w:jc w:val="both"/>
      </w:pPr>
      <w:r w:rsidRPr="008B61C7">
        <w:t xml:space="preserve">The population growth indices </w:t>
      </w:r>
      <w:r w:rsidRPr="008B61C7">
        <w:rPr>
          <w:i/>
          <w:iCs/>
        </w:rPr>
        <w:t>viz</w:t>
      </w:r>
      <w:r w:rsidRPr="008B61C7">
        <w:t xml:space="preserve">., intrinsic rate of increase, net reproductive rate, mean generation time, finite rate of increase and relative fitness for both </w:t>
      </w:r>
      <w:proofErr w:type="spellStart"/>
      <w:r w:rsidRPr="008B61C7">
        <w:t>emamectin</w:t>
      </w:r>
      <w:proofErr w:type="spellEnd"/>
      <w:r w:rsidRPr="008B61C7">
        <w:t xml:space="preserve"> benzoate (LC</w:t>
      </w:r>
      <w:r w:rsidRPr="008B61C7">
        <w:rPr>
          <w:vertAlign w:val="subscript"/>
        </w:rPr>
        <w:t>25</w:t>
      </w:r>
      <w:r w:rsidRPr="008B61C7">
        <w:t xml:space="preserve">) treated survival field population of Chevella and Maheshwaram mandals and susceptible population of </w:t>
      </w:r>
      <w:r w:rsidRPr="008B61C7">
        <w:rPr>
          <w:i/>
          <w:iCs/>
        </w:rPr>
        <w:t xml:space="preserve">S. </w:t>
      </w:r>
      <w:proofErr w:type="spellStart"/>
      <w:r w:rsidRPr="008B61C7">
        <w:rPr>
          <w:i/>
          <w:iCs/>
        </w:rPr>
        <w:t>litura</w:t>
      </w:r>
      <w:proofErr w:type="spellEnd"/>
      <w:r w:rsidRPr="008B61C7">
        <w:rPr>
          <w:i/>
          <w:iCs/>
        </w:rPr>
        <w:t xml:space="preserve"> </w:t>
      </w:r>
      <w:r w:rsidRPr="008B61C7">
        <w:t xml:space="preserve">were worked out using the following formula. </w:t>
      </w:r>
    </w:p>
    <w:p w14:paraId="1D777CCB" w14:textId="3A51C4ED" w:rsidR="00EF44F1" w:rsidRPr="008B61C7" w:rsidRDefault="00B30027" w:rsidP="00EF44F1">
      <w:pPr>
        <w:pStyle w:val="Default"/>
        <w:spacing w:line="360" w:lineRule="auto"/>
        <w:jc w:val="both"/>
      </w:pPr>
      <w:r w:rsidRPr="008B61C7">
        <w:rPr>
          <w:b/>
          <w:bCs/>
        </w:rPr>
        <w:lastRenderedPageBreak/>
        <w:t xml:space="preserve">2.5.1 </w:t>
      </w:r>
      <w:r w:rsidR="00EF44F1" w:rsidRPr="008B61C7">
        <w:rPr>
          <w:b/>
          <w:bCs/>
        </w:rPr>
        <w:t>Net reproduction rate (</w:t>
      </w:r>
      <w:r w:rsidR="00EF44F1" w:rsidRPr="008B61C7">
        <w:rPr>
          <w:b/>
          <w:bCs/>
          <w:i/>
          <w:iCs/>
        </w:rPr>
        <w:t>R</w:t>
      </w:r>
      <w:r w:rsidR="00EF44F1" w:rsidRPr="008B61C7">
        <w:rPr>
          <w:b/>
          <w:bCs/>
        </w:rPr>
        <w:t xml:space="preserve">o) </w:t>
      </w:r>
    </w:p>
    <w:p w14:paraId="0BFB4779" w14:textId="77777777" w:rsidR="00EF44F1" w:rsidRPr="008B61C7" w:rsidRDefault="00EF44F1" w:rsidP="00EF44F1">
      <w:pPr>
        <w:pStyle w:val="Default"/>
        <w:spacing w:line="360" w:lineRule="auto"/>
        <w:jc w:val="both"/>
      </w:pPr>
      <w:r w:rsidRPr="008B61C7">
        <w:t xml:space="preserve">Ro = Σlx.mx </w:t>
      </w:r>
    </w:p>
    <w:p w14:paraId="41F1AAA0" w14:textId="10C1910C" w:rsidR="00EF44F1" w:rsidRPr="008B61C7" w:rsidRDefault="00EF44F1" w:rsidP="00EF44F1">
      <w:pPr>
        <w:pStyle w:val="Default"/>
        <w:spacing w:line="360" w:lineRule="auto"/>
        <w:jc w:val="both"/>
      </w:pPr>
      <w:r w:rsidRPr="008B61C7">
        <w:t xml:space="preserve">Where, </w:t>
      </w:r>
      <w:proofErr w:type="spellStart"/>
      <w:r w:rsidRPr="008B61C7">
        <w:t>lX</w:t>
      </w:r>
      <w:proofErr w:type="spellEnd"/>
      <w:r w:rsidRPr="008B61C7">
        <w:t>: the number of surviving individuals at the beginning of age class X mx: age-specific fertility, the number of living females born per female in each interval class.</w:t>
      </w:r>
    </w:p>
    <w:p w14:paraId="7336B827" w14:textId="61084678" w:rsidR="00EF44F1" w:rsidRPr="008B61C7" w:rsidRDefault="00B30027" w:rsidP="00EF44F1">
      <w:pPr>
        <w:pStyle w:val="Default"/>
        <w:spacing w:line="360" w:lineRule="auto"/>
        <w:jc w:val="both"/>
      </w:pPr>
      <w:r w:rsidRPr="008B61C7">
        <w:rPr>
          <w:b/>
          <w:bCs/>
        </w:rPr>
        <w:t xml:space="preserve">2.5.2 </w:t>
      </w:r>
      <w:r w:rsidR="00EF44F1" w:rsidRPr="008B61C7">
        <w:rPr>
          <w:b/>
          <w:bCs/>
        </w:rPr>
        <w:t xml:space="preserve">Mean generation Time (T) </w:t>
      </w:r>
    </w:p>
    <w:p w14:paraId="5F687BE3" w14:textId="1543B16C" w:rsidR="00EF44F1" w:rsidRPr="008B61C7" w:rsidRDefault="00EF44F1" w:rsidP="00EF44F1">
      <w:pPr>
        <w:spacing w:line="360" w:lineRule="auto"/>
        <w:jc w:val="both"/>
        <w:rPr>
          <w:rFonts w:ascii="Times New Roman" w:hAnsi="Times New Roman" w:cs="Times New Roman"/>
          <w:sz w:val="24"/>
          <w:szCs w:val="24"/>
        </w:rPr>
      </w:pPr>
      <w:r w:rsidRPr="008B61C7">
        <w:rPr>
          <w:rFonts w:ascii="Times New Roman" w:hAnsi="Times New Roman" w:cs="Times New Roman"/>
          <w:sz w:val="24"/>
          <w:szCs w:val="24"/>
        </w:rPr>
        <w:t>T =Σ Xlx.mx / Σ lx mx</w:t>
      </w:r>
    </w:p>
    <w:p w14:paraId="690AF13B" w14:textId="677977BD" w:rsidR="00EF44F1" w:rsidRPr="008B61C7" w:rsidRDefault="00B30027" w:rsidP="00EF44F1">
      <w:pPr>
        <w:pStyle w:val="Default"/>
        <w:spacing w:line="360" w:lineRule="auto"/>
        <w:jc w:val="both"/>
      </w:pPr>
      <w:r w:rsidRPr="008B61C7">
        <w:rPr>
          <w:b/>
          <w:bCs/>
        </w:rPr>
        <w:t xml:space="preserve">2.5.3 </w:t>
      </w:r>
      <w:r w:rsidR="00EF44F1" w:rsidRPr="008B61C7">
        <w:rPr>
          <w:b/>
          <w:bCs/>
        </w:rPr>
        <w:t xml:space="preserve">Intrinsic rate of increase (rm) </w:t>
      </w:r>
    </w:p>
    <w:p w14:paraId="63D56276" w14:textId="77777777" w:rsidR="00EF44F1" w:rsidRPr="008B61C7" w:rsidRDefault="00EF44F1" w:rsidP="00EF44F1">
      <w:pPr>
        <w:pStyle w:val="Default"/>
        <w:spacing w:line="360" w:lineRule="auto"/>
        <w:jc w:val="both"/>
      </w:pPr>
      <w:r w:rsidRPr="008B61C7">
        <w:t xml:space="preserve">rm = Ro/T </w:t>
      </w:r>
    </w:p>
    <w:p w14:paraId="0C2F36A4" w14:textId="77777777" w:rsidR="00EF44F1" w:rsidRPr="008B61C7" w:rsidRDefault="00EF44F1" w:rsidP="00EF44F1">
      <w:pPr>
        <w:pStyle w:val="Default"/>
        <w:spacing w:line="360" w:lineRule="auto"/>
        <w:jc w:val="both"/>
      </w:pPr>
      <w:r w:rsidRPr="008B61C7">
        <w:t xml:space="preserve">where T is the development time from eggs to adult </w:t>
      </w:r>
      <w:proofErr w:type="spellStart"/>
      <w:r w:rsidRPr="008B61C7">
        <w:t>eclosion</w:t>
      </w:r>
      <w:proofErr w:type="spellEnd"/>
      <w:r w:rsidRPr="008B61C7">
        <w:t xml:space="preserve"> </w:t>
      </w:r>
    </w:p>
    <w:p w14:paraId="0A4FE907" w14:textId="4B162F23" w:rsidR="00EF44F1" w:rsidRPr="008B61C7" w:rsidRDefault="00B30027" w:rsidP="00EF44F1">
      <w:pPr>
        <w:pStyle w:val="Default"/>
        <w:spacing w:line="360" w:lineRule="auto"/>
        <w:jc w:val="both"/>
      </w:pPr>
      <w:r w:rsidRPr="008B61C7">
        <w:rPr>
          <w:b/>
          <w:bCs/>
        </w:rPr>
        <w:t xml:space="preserve">2.5.4 </w:t>
      </w:r>
      <w:r w:rsidR="00EF44F1" w:rsidRPr="008B61C7">
        <w:rPr>
          <w:b/>
          <w:bCs/>
        </w:rPr>
        <w:t xml:space="preserve">The finite rate of natural increase (λ) </w:t>
      </w:r>
    </w:p>
    <w:p w14:paraId="36AB74E8" w14:textId="77777777" w:rsidR="00EF44F1" w:rsidRPr="008B61C7" w:rsidRDefault="00EF44F1" w:rsidP="00EF44F1">
      <w:pPr>
        <w:pStyle w:val="Default"/>
        <w:spacing w:line="360" w:lineRule="auto"/>
        <w:jc w:val="both"/>
      </w:pPr>
      <w:r w:rsidRPr="008B61C7">
        <w:t xml:space="preserve">The number of females per female per day </w:t>
      </w:r>
      <w:r w:rsidRPr="008B61C7">
        <w:rPr>
          <w:i/>
          <w:iCs/>
        </w:rPr>
        <w:t>i.e</w:t>
      </w:r>
      <w:r w:rsidRPr="008B61C7">
        <w:t xml:space="preserve">., finite rate of increase was determined as: </w:t>
      </w:r>
    </w:p>
    <w:p w14:paraId="6AB0A712" w14:textId="77777777" w:rsidR="00EF44F1" w:rsidRPr="008B61C7" w:rsidRDefault="00EF44F1" w:rsidP="00EF44F1">
      <w:pPr>
        <w:pStyle w:val="Default"/>
        <w:spacing w:line="360" w:lineRule="auto"/>
        <w:jc w:val="both"/>
      </w:pPr>
      <w:r w:rsidRPr="008B61C7">
        <w:rPr>
          <w:b/>
          <w:bCs/>
        </w:rPr>
        <w:t xml:space="preserve">λ = </w:t>
      </w:r>
      <w:r w:rsidRPr="008B61C7">
        <w:t>antilog erm</w:t>
      </w:r>
      <w:r w:rsidRPr="008B61C7">
        <w:rPr>
          <w:b/>
          <w:bCs/>
        </w:rPr>
        <w:t xml:space="preserve"> </w:t>
      </w:r>
    </w:p>
    <w:p w14:paraId="16063FA0" w14:textId="50D43E16" w:rsidR="00EF44F1" w:rsidRPr="008B61C7" w:rsidRDefault="00B30027" w:rsidP="00EF44F1">
      <w:pPr>
        <w:pStyle w:val="Default"/>
        <w:spacing w:line="360" w:lineRule="auto"/>
        <w:jc w:val="both"/>
      </w:pPr>
      <w:r w:rsidRPr="008B61C7">
        <w:rPr>
          <w:b/>
          <w:bCs/>
        </w:rPr>
        <w:t xml:space="preserve">2.5.5 </w:t>
      </w:r>
      <w:r w:rsidR="00EF44F1" w:rsidRPr="008B61C7">
        <w:rPr>
          <w:b/>
          <w:bCs/>
        </w:rPr>
        <w:t xml:space="preserve">Relative fitness (Rf) </w:t>
      </w:r>
    </w:p>
    <w:p w14:paraId="08C387B0" w14:textId="419AAA36" w:rsidR="00EF44F1" w:rsidRPr="008B61C7" w:rsidRDefault="00EF44F1" w:rsidP="00EF44F1">
      <w:pPr>
        <w:pStyle w:val="Default"/>
        <w:spacing w:line="360" w:lineRule="auto"/>
        <w:jc w:val="both"/>
        <w:rPr>
          <w:b/>
          <w:bCs/>
        </w:rPr>
      </w:pPr>
      <w:r w:rsidRPr="008B61C7">
        <w:rPr>
          <w:b/>
          <w:bCs/>
        </w:rPr>
        <w:t xml:space="preserve">              </w:t>
      </w:r>
      <w:r w:rsidRPr="008B61C7">
        <w:t>Ro of resistant population</w:t>
      </w:r>
      <w:r w:rsidRPr="008B61C7">
        <w:rPr>
          <w:b/>
          <w:bCs/>
        </w:rPr>
        <w:t xml:space="preserve"> </w:t>
      </w:r>
    </w:p>
    <w:p w14:paraId="2BA705AF" w14:textId="0BE234B2" w:rsidR="00EF44F1" w:rsidRPr="008B61C7" w:rsidRDefault="00EF44F1" w:rsidP="00EF44F1">
      <w:pPr>
        <w:pStyle w:val="Default"/>
        <w:spacing w:line="360" w:lineRule="auto"/>
        <w:jc w:val="both"/>
      </w:pPr>
      <w:r w:rsidRPr="008B61C7">
        <w:rPr>
          <w:b/>
          <w:bCs/>
          <w:noProof/>
        </w:rPr>
        <mc:AlternateContent>
          <mc:Choice Requires="wps">
            <w:drawing>
              <wp:anchor distT="0" distB="0" distL="114300" distR="114300" simplePos="0" relativeHeight="251660288" behindDoc="0" locked="0" layoutInCell="1" allowOverlap="1" wp14:anchorId="000C3A41" wp14:editId="051965F9">
                <wp:simplePos x="0" y="0"/>
                <wp:positionH relativeFrom="column">
                  <wp:posOffset>504411</wp:posOffset>
                </wp:positionH>
                <wp:positionV relativeFrom="paragraph">
                  <wp:posOffset>107729</wp:posOffset>
                </wp:positionV>
                <wp:extent cx="1701579" cy="0"/>
                <wp:effectExtent l="0" t="0" r="0" b="0"/>
                <wp:wrapNone/>
                <wp:docPr id="1780043294" name="Straight Connector 2"/>
                <wp:cNvGraphicFramePr/>
                <a:graphic xmlns:a="http://schemas.openxmlformats.org/drawingml/2006/main">
                  <a:graphicData uri="http://schemas.microsoft.com/office/word/2010/wordprocessingShape">
                    <wps:wsp>
                      <wps:cNvCnPr/>
                      <wps:spPr>
                        <a:xfrm flipV="1">
                          <a:off x="0" y="0"/>
                          <a:ext cx="17015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2BC52C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pt,8.5pt" to="173.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" strokecolor="black [3200]" strokeweight=".5pt">
                <v:stroke joinstyle="miter"/>
              </v:line>
            </w:pict>
          </mc:Fallback>
        </mc:AlternateContent>
      </w:r>
      <w:r w:rsidRPr="008B61C7">
        <w:rPr>
          <w:b/>
          <w:bCs/>
        </w:rPr>
        <w:t>Rf   =</w:t>
      </w:r>
    </w:p>
    <w:p w14:paraId="50392502" w14:textId="5654B368" w:rsidR="00EF44F1" w:rsidRPr="008B61C7" w:rsidRDefault="00EF44F1" w:rsidP="00EF44F1">
      <w:pPr>
        <w:pStyle w:val="Default"/>
        <w:spacing w:line="360" w:lineRule="auto"/>
        <w:jc w:val="both"/>
      </w:pPr>
      <w:r w:rsidRPr="008B61C7">
        <w:rPr>
          <w:i/>
          <w:iCs/>
        </w:rPr>
        <w:t xml:space="preserve">              R</w:t>
      </w:r>
      <w:r w:rsidRPr="008B61C7">
        <w:t xml:space="preserve">o of susceptible population </w:t>
      </w:r>
    </w:p>
    <w:p w14:paraId="3B4D8ECD" w14:textId="77777777" w:rsidR="00EF44F1" w:rsidRPr="008B61C7" w:rsidRDefault="00EF44F1" w:rsidP="00EF44F1">
      <w:pPr>
        <w:pStyle w:val="Default"/>
        <w:spacing w:line="360" w:lineRule="auto"/>
        <w:jc w:val="both"/>
      </w:pPr>
      <w:r w:rsidRPr="008B61C7">
        <w:t xml:space="preserve">If, Rf &gt; 1- suggest that the fecundity of resistant population was enhanced Rf &lt; 1- suggest that the fecundity of resistant population was reduced </w:t>
      </w:r>
    </w:p>
    <w:p w14:paraId="296C167B" w14:textId="0A6AE3FF" w:rsidR="00EF44F1" w:rsidRPr="008B61C7" w:rsidRDefault="00B30027" w:rsidP="00EF44F1">
      <w:pPr>
        <w:pStyle w:val="Default"/>
        <w:spacing w:line="360" w:lineRule="auto"/>
        <w:jc w:val="both"/>
      </w:pPr>
      <w:r w:rsidRPr="008B61C7">
        <w:rPr>
          <w:b/>
          <w:bCs/>
        </w:rPr>
        <w:t xml:space="preserve">2.5.6 </w:t>
      </w:r>
      <w:r w:rsidR="00EF44F1" w:rsidRPr="008B61C7">
        <w:rPr>
          <w:b/>
          <w:bCs/>
        </w:rPr>
        <w:t xml:space="preserve">Data Analysis </w:t>
      </w:r>
    </w:p>
    <w:p w14:paraId="43D8A680" w14:textId="15680373" w:rsidR="00724D66" w:rsidRPr="008B61C7" w:rsidRDefault="00EF44F1" w:rsidP="007174F6">
      <w:pPr>
        <w:spacing w:line="360" w:lineRule="auto"/>
        <w:ind w:firstLine="720"/>
        <w:jc w:val="both"/>
        <w:rPr>
          <w:rFonts w:ascii="Times New Roman" w:hAnsi="Times New Roman" w:cs="Times New Roman"/>
          <w:sz w:val="24"/>
          <w:szCs w:val="24"/>
        </w:rPr>
      </w:pPr>
      <w:r w:rsidRPr="008B61C7">
        <w:rPr>
          <w:rFonts w:ascii="Times New Roman" w:hAnsi="Times New Roman" w:cs="Times New Roman"/>
          <w:sz w:val="24"/>
          <w:szCs w:val="24"/>
        </w:rPr>
        <w:t xml:space="preserve">The life history traits of insecticide resistant population of Chevella and Maheshwaram mandals were compared with susceptible population of </w:t>
      </w:r>
      <w:r w:rsidRPr="008B61C7">
        <w:rPr>
          <w:rFonts w:ascii="Times New Roman" w:hAnsi="Times New Roman" w:cs="Times New Roman"/>
          <w:i/>
          <w:iCs/>
          <w:sz w:val="24"/>
          <w:szCs w:val="24"/>
        </w:rPr>
        <w:t xml:space="preserve">S. </w:t>
      </w:r>
      <w:proofErr w:type="spellStart"/>
      <w:r w:rsidRPr="008B61C7">
        <w:rPr>
          <w:rFonts w:ascii="Times New Roman" w:hAnsi="Times New Roman" w:cs="Times New Roman"/>
          <w:i/>
          <w:iCs/>
          <w:sz w:val="24"/>
          <w:szCs w:val="24"/>
        </w:rPr>
        <w:t>litura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using one way analysis of variance (ANOVA).</w:t>
      </w:r>
    </w:p>
    <w:p w14:paraId="7B4E35A0" w14:textId="77777777" w:rsidR="002B423C" w:rsidRPr="008B61C7" w:rsidRDefault="002B423C" w:rsidP="00D54BA0">
      <w:pPr>
        <w:spacing w:line="360" w:lineRule="auto"/>
        <w:rPr>
          <w:rFonts w:ascii="Times New Roman" w:hAnsi="Times New Roman" w:cs="Times New Roman"/>
          <w:b/>
          <w:bCs/>
          <w:sz w:val="24"/>
          <w:szCs w:val="24"/>
        </w:rPr>
      </w:pPr>
    </w:p>
    <w:p w14:paraId="7AE6CC06" w14:textId="77777777" w:rsidR="00A14191" w:rsidRDefault="00A14191" w:rsidP="00D54BA0">
      <w:pPr>
        <w:spacing w:line="360" w:lineRule="auto"/>
        <w:rPr>
          <w:rFonts w:ascii="Times New Roman" w:hAnsi="Times New Roman" w:cs="Times New Roman"/>
          <w:b/>
          <w:bCs/>
          <w:sz w:val="24"/>
          <w:szCs w:val="24"/>
        </w:rPr>
      </w:pPr>
    </w:p>
    <w:p w14:paraId="00233143" w14:textId="77777777" w:rsidR="008B61C7" w:rsidRDefault="008B61C7" w:rsidP="00D54BA0">
      <w:pPr>
        <w:spacing w:line="360" w:lineRule="auto"/>
        <w:rPr>
          <w:rFonts w:ascii="Times New Roman" w:hAnsi="Times New Roman" w:cs="Times New Roman"/>
          <w:b/>
          <w:bCs/>
          <w:sz w:val="24"/>
          <w:szCs w:val="24"/>
        </w:rPr>
      </w:pPr>
    </w:p>
    <w:p w14:paraId="765CDBD7" w14:textId="77777777" w:rsidR="008B61C7" w:rsidRPr="008B61C7" w:rsidRDefault="008B61C7" w:rsidP="00D54BA0">
      <w:pPr>
        <w:spacing w:line="360" w:lineRule="auto"/>
        <w:rPr>
          <w:rFonts w:ascii="Times New Roman" w:hAnsi="Times New Roman" w:cs="Times New Roman"/>
          <w:b/>
          <w:bCs/>
          <w:sz w:val="24"/>
          <w:szCs w:val="24"/>
        </w:rPr>
      </w:pPr>
    </w:p>
    <w:p w14:paraId="170A1C2E" w14:textId="77777777" w:rsidR="00A14191" w:rsidRPr="008B61C7" w:rsidRDefault="00A14191" w:rsidP="00D54BA0">
      <w:pPr>
        <w:spacing w:line="360" w:lineRule="auto"/>
        <w:rPr>
          <w:rFonts w:ascii="Times New Roman" w:hAnsi="Times New Roman" w:cs="Times New Roman"/>
          <w:b/>
          <w:bCs/>
          <w:sz w:val="24"/>
          <w:szCs w:val="24"/>
        </w:rPr>
      </w:pPr>
    </w:p>
    <w:p w14:paraId="50F6774E" w14:textId="1466D8FE" w:rsidR="00EF44F1" w:rsidRPr="008B61C7" w:rsidRDefault="00D54BA0" w:rsidP="00EF44F1">
      <w:pPr>
        <w:spacing w:line="360" w:lineRule="auto"/>
        <w:jc w:val="center"/>
        <w:rPr>
          <w:rFonts w:ascii="Times New Roman" w:hAnsi="Times New Roman" w:cs="Times New Roman"/>
          <w:b/>
          <w:bCs/>
          <w:sz w:val="24"/>
          <w:szCs w:val="24"/>
        </w:rPr>
      </w:pPr>
      <w:r w:rsidRPr="008B61C7">
        <w:rPr>
          <w:rFonts w:ascii="Times New Roman" w:hAnsi="Times New Roman" w:cs="Times New Roman"/>
          <w:b/>
          <w:bCs/>
          <w:sz w:val="24"/>
          <w:szCs w:val="24"/>
        </w:rPr>
        <w:t xml:space="preserve">3. </w:t>
      </w:r>
      <w:r w:rsidR="00EF44F1" w:rsidRPr="008B61C7">
        <w:rPr>
          <w:rFonts w:ascii="Times New Roman" w:hAnsi="Times New Roman" w:cs="Times New Roman"/>
          <w:b/>
          <w:bCs/>
          <w:sz w:val="24"/>
          <w:szCs w:val="24"/>
        </w:rPr>
        <w:t>Results</w:t>
      </w:r>
      <w:r w:rsidR="00237747" w:rsidRPr="008B61C7">
        <w:rPr>
          <w:rFonts w:ascii="Times New Roman" w:hAnsi="Times New Roman" w:cs="Times New Roman"/>
          <w:b/>
          <w:bCs/>
          <w:sz w:val="24"/>
          <w:szCs w:val="24"/>
        </w:rPr>
        <w:t xml:space="preserve"> and Discussions</w:t>
      </w:r>
    </w:p>
    <w:p w14:paraId="38A0785A" w14:textId="395E06C2" w:rsidR="00237747" w:rsidRPr="008B61C7" w:rsidRDefault="00D54BA0" w:rsidP="00237747">
      <w:pPr>
        <w:pStyle w:val="Default"/>
        <w:spacing w:line="360" w:lineRule="auto"/>
        <w:jc w:val="both"/>
      </w:pPr>
      <w:r w:rsidRPr="008B61C7">
        <w:rPr>
          <w:b/>
          <w:bCs/>
        </w:rPr>
        <w:t xml:space="preserve">3.1 </w:t>
      </w:r>
      <w:r w:rsidR="00237747" w:rsidRPr="008B61C7">
        <w:rPr>
          <w:b/>
          <w:bCs/>
        </w:rPr>
        <w:t xml:space="preserve">Weights of developmental stages of susceptible and survivals of </w:t>
      </w:r>
      <w:proofErr w:type="spellStart"/>
      <w:r w:rsidR="00237747" w:rsidRPr="008B61C7">
        <w:rPr>
          <w:b/>
          <w:bCs/>
        </w:rPr>
        <w:t>emamectin</w:t>
      </w:r>
      <w:proofErr w:type="spellEnd"/>
      <w:r w:rsidR="00237747" w:rsidRPr="008B61C7">
        <w:rPr>
          <w:b/>
          <w:bCs/>
        </w:rPr>
        <w:t xml:space="preserve"> benzoate (LC</w:t>
      </w:r>
      <w:r w:rsidR="00237747" w:rsidRPr="008B61C7">
        <w:rPr>
          <w:b/>
          <w:bCs/>
          <w:vertAlign w:val="subscript"/>
        </w:rPr>
        <w:t>25</w:t>
      </w:r>
      <w:r w:rsidR="00237747" w:rsidRPr="008B61C7">
        <w:rPr>
          <w:b/>
          <w:bCs/>
        </w:rPr>
        <w:t xml:space="preserve">) treated field populations of </w:t>
      </w:r>
      <w:r w:rsidR="00237747" w:rsidRPr="008B61C7">
        <w:rPr>
          <w:b/>
          <w:bCs/>
          <w:i/>
          <w:iCs/>
        </w:rPr>
        <w:t xml:space="preserve">S. </w:t>
      </w:r>
      <w:proofErr w:type="spellStart"/>
      <w:r w:rsidR="00237747" w:rsidRPr="008B61C7">
        <w:rPr>
          <w:b/>
          <w:bCs/>
          <w:i/>
          <w:iCs/>
        </w:rPr>
        <w:t>litura</w:t>
      </w:r>
      <w:proofErr w:type="spellEnd"/>
      <w:r w:rsidR="00237747" w:rsidRPr="008B61C7">
        <w:rPr>
          <w:b/>
          <w:bCs/>
          <w:i/>
          <w:iCs/>
        </w:rPr>
        <w:t xml:space="preserve"> </w:t>
      </w:r>
    </w:p>
    <w:p w14:paraId="2A233076" w14:textId="2502DE7D" w:rsidR="00237747" w:rsidRPr="008B61C7" w:rsidRDefault="00237747" w:rsidP="00237747">
      <w:pPr>
        <w:spacing w:line="360" w:lineRule="auto"/>
        <w:ind w:firstLine="720"/>
        <w:jc w:val="both"/>
        <w:rPr>
          <w:rFonts w:ascii="Times New Roman" w:hAnsi="Times New Roman" w:cs="Times New Roman"/>
          <w:sz w:val="24"/>
          <w:szCs w:val="24"/>
        </w:rPr>
      </w:pPr>
      <w:r w:rsidRPr="008B61C7">
        <w:rPr>
          <w:rFonts w:ascii="Times New Roman" w:hAnsi="Times New Roman" w:cs="Times New Roman"/>
          <w:sz w:val="24"/>
          <w:szCs w:val="24"/>
        </w:rPr>
        <w:lastRenderedPageBreak/>
        <w:t xml:space="preserve">The weights of different stages of </w:t>
      </w:r>
      <w:r w:rsidRPr="008B61C7">
        <w:rPr>
          <w:rFonts w:ascii="Times New Roman" w:hAnsi="Times New Roman" w:cs="Times New Roman"/>
          <w:i/>
          <w:iCs/>
          <w:sz w:val="24"/>
          <w:szCs w:val="24"/>
        </w:rPr>
        <w:t xml:space="preserve">S. </w:t>
      </w:r>
      <w:proofErr w:type="spellStart"/>
      <w:r w:rsidRPr="008B61C7">
        <w:rPr>
          <w:rFonts w:ascii="Times New Roman" w:hAnsi="Times New Roman" w:cs="Times New Roman"/>
          <w:i/>
          <w:iCs/>
          <w:sz w:val="24"/>
          <w:szCs w:val="24"/>
        </w:rPr>
        <w:t>litura</w:t>
      </w:r>
      <w:proofErr w:type="spellEnd"/>
      <w:r w:rsidRPr="008B61C7">
        <w:rPr>
          <w:rFonts w:ascii="Times New Roman" w:hAnsi="Times New Roman" w:cs="Times New Roman"/>
          <w:i/>
          <w:iCs/>
          <w:sz w:val="24"/>
          <w:szCs w:val="24"/>
        </w:rPr>
        <w:t xml:space="preserve"> i.e., </w:t>
      </w:r>
      <w:r w:rsidRPr="008B61C7">
        <w:rPr>
          <w:rFonts w:ascii="Times New Roman" w:hAnsi="Times New Roman" w:cs="Times New Roman"/>
          <w:sz w:val="24"/>
          <w:szCs w:val="24"/>
        </w:rPr>
        <w:t xml:space="preserve">third instar, fourth </w:t>
      </w:r>
      <w:proofErr w:type="spellStart"/>
      <w:r w:rsidRPr="008B61C7">
        <w:rPr>
          <w:rFonts w:ascii="Times New Roman" w:hAnsi="Times New Roman" w:cs="Times New Roman"/>
          <w:sz w:val="24"/>
          <w:szCs w:val="24"/>
        </w:rPr>
        <w:t>instar</w:t>
      </w:r>
      <w:proofErr w:type="spellEnd"/>
      <w:r w:rsidRPr="008B61C7">
        <w:rPr>
          <w:rFonts w:ascii="Times New Roman" w:hAnsi="Times New Roman" w:cs="Times New Roman"/>
          <w:sz w:val="24"/>
          <w:szCs w:val="24"/>
        </w:rPr>
        <w:t xml:space="preserve">, fifth instar, pre-pupae and pupae of susceptible population in comparison to field collected Chevella and Maheshwaram populations are presented in the </w:t>
      </w:r>
      <w:r w:rsidRPr="00B93E82">
        <w:rPr>
          <w:rFonts w:ascii="Times New Roman" w:hAnsi="Times New Roman" w:cs="Times New Roman"/>
          <w:sz w:val="24"/>
          <w:szCs w:val="24"/>
        </w:rPr>
        <w:t>Table</w:t>
      </w:r>
      <w:r w:rsidRPr="008B61C7">
        <w:rPr>
          <w:rFonts w:ascii="Times New Roman" w:hAnsi="Times New Roman" w:cs="Times New Roman"/>
          <w:sz w:val="24"/>
          <w:szCs w:val="24"/>
        </w:rPr>
        <w:t xml:space="preserve"> </w:t>
      </w:r>
      <w:r w:rsidR="00B93E82">
        <w:rPr>
          <w:rFonts w:ascii="Times New Roman" w:hAnsi="Times New Roman" w:cs="Times New Roman"/>
          <w:sz w:val="24"/>
          <w:szCs w:val="24"/>
        </w:rPr>
        <w:t>2</w:t>
      </w:r>
      <w:r w:rsidRPr="008B61C7">
        <w:rPr>
          <w:rFonts w:ascii="Times New Roman" w:hAnsi="Times New Roman" w:cs="Times New Roman"/>
          <w:sz w:val="24"/>
          <w:szCs w:val="24"/>
        </w:rPr>
        <w:t>.</w:t>
      </w:r>
    </w:p>
    <w:p w14:paraId="3D925110" w14:textId="53597098" w:rsidR="00237747" w:rsidRPr="008B61C7" w:rsidRDefault="00D54BA0" w:rsidP="00237747">
      <w:pPr>
        <w:pStyle w:val="Default"/>
        <w:spacing w:line="360" w:lineRule="auto"/>
        <w:jc w:val="both"/>
      </w:pPr>
      <w:r w:rsidRPr="008B61C7">
        <w:rPr>
          <w:b/>
          <w:bCs/>
        </w:rPr>
        <w:t xml:space="preserve">3.1.1 </w:t>
      </w:r>
      <w:r w:rsidR="00237747" w:rsidRPr="008B61C7">
        <w:rPr>
          <w:b/>
          <w:bCs/>
        </w:rPr>
        <w:t xml:space="preserve">Larval weight during third instar </w:t>
      </w:r>
    </w:p>
    <w:p w14:paraId="313CAEE7" w14:textId="7B0BEA4D" w:rsidR="00237747" w:rsidRPr="008B61C7" w:rsidRDefault="00237747" w:rsidP="00237747">
      <w:pPr>
        <w:pStyle w:val="Default"/>
        <w:spacing w:line="360" w:lineRule="auto"/>
        <w:ind w:firstLine="720"/>
        <w:jc w:val="both"/>
      </w:pPr>
      <w:r w:rsidRPr="008B61C7">
        <w:t xml:space="preserve">The results revealed that field population of Chevella and </w:t>
      </w:r>
      <w:proofErr w:type="spellStart"/>
      <w:r w:rsidRPr="008B61C7">
        <w:t>Maheshwaram</w:t>
      </w:r>
      <w:proofErr w:type="spellEnd"/>
      <w:r w:rsidRPr="008B61C7">
        <w:t xml:space="preserve"> treated with </w:t>
      </w:r>
      <w:proofErr w:type="spellStart"/>
      <w:r w:rsidRPr="008B61C7">
        <w:t>emamectin</w:t>
      </w:r>
      <w:proofErr w:type="spellEnd"/>
      <w:r w:rsidRPr="008B61C7">
        <w:t xml:space="preserve"> benzoate (LC</w:t>
      </w:r>
      <w:r w:rsidRPr="008B61C7">
        <w:rPr>
          <w:vertAlign w:val="subscript"/>
        </w:rPr>
        <w:t>25</w:t>
      </w:r>
      <w:r w:rsidRPr="008B61C7">
        <w:t>) recorded significant lower larval weights of 158.09 mg and 157.76 mg, respectively when compared to susceptible laboratory population which recorded highest larval weight of 186.16 mg (</w:t>
      </w:r>
      <w:r w:rsidRPr="00B93E82">
        <w:t>Table</w:t>
      </w:r>
      <w:r w:rsidRPr="008B61C7">
        <w:t xml:space="preserve"> </w:t>
      </w:r>
      <w:r w:rsidR="00B93E82">
        <w:rPr>
          <w:color w:val="auto"/>
        </w:rPr>
        <w:t>2</w:t>
      </w:r>
      <w:r w:rsidRPr="008B61C7">
        <w:t xml:space="preserve">). However, no significant difference in larval weights of Chevella and Maheshwaram populations was observed. </w:t>
      </w:r>
    </w:p>
    <w:p w14:paraId="000E9077" w14:textId="1F0A54CF" w:rsidR="00237747" w:rsidRPr="008B61C7" w:rsidRDefault="00D54BA0" w:rsidP="00237747">
      <w:pPr>
        <w:pStyle w:val="Default"/>
        <w:spacing w:line="360" w:lineRule="auto"/>
        <w:jc w:val="both"/>
      </w:pPr>
      <w:r w:rsidRPr="008B61C7">
        <w:rPr>
          <w:b/>
          <w:bCs/>
        </w:rPr>
        <w:t xml:space="preserve">3.1.2 </w:t>
      </w:r>
      <w:r w:rsidR="00237747" w:rsidRPr="008B61C7">
        <w:rPr>
          <w:b/>
          <w:bCs/>
        </w:rPr>
        <w:t xml:space="preserve">Larval weight during fourth instar </w:t>
      </w:r>
    </w:p>
    <w:p w14:paraId="6DAE0E04" w14:textId="3D0D8228" w:rsidR="00237747" w:rsidRPr="008B61C7" w:rsidRDefault="00237747" w:rsidP="002B423C">
      <w:pPr>
        <w:spacing w:line="360" w:lineRule="auto"/>
        <w:ind w:firstLine="720"/>
        <w:jc w:val="both"/>
        <w:rPr>
          <w:rFonts w:ascii="Times New Roman" w:hAnsi="Times New Roman" w:cs="Times New Roman"/>
          <w:sz w:val="24"/>
          <w:szCs w:val="24"/>
        </w:rPr>
      </w:pPr>
      <w:r w:rsidRPr="008B61C7">
        <w:rPr>
          <w:rFonts w:ascii="Times New Roman" w:hAnsi="Times New Roman" w:cs="Times New Roman"/>
          <w:sz w:val="24"/>
          <w:szCs w:val="24"/>
        </w:rPr>
        <w:t xml:space="preserve">The larval weights of fourth instar increased in all the populations compared to third instar. However, the increase was on par with each other in case of Chevella and Maheshwaram field populations with Chevella population recording 308.84 mg while Maheshwaram population recorded 307.07 mg. The susceptible laboratory population recorded significant highest larval weight of 357.00 mg compared to field populations. </w:t>
      </w:r>
    </w:p>
    <w:p w14:paraId="495CA59D" w14:textId="6C7362FA" w:rsidR="00237747" w:rsidRPr="008B61C7" w:rsidRDefault="00D54BA0" w:rsidP="00237747">
      <w:pPr>
        <w:pStyle w:val="Default"/>
        <w:spacing w:line="360" w:lineRule="auto"/>
        <w:jc w:val="both"/>
      </w:pPr>
      <w:r w:rsidRPr="008B61C7">
        <w:rPr>
          <w:b/>
          <w:bCs/>
        </w:rPr>
        <w:t>3.1.3</w:t>
      </w:r>
      <w:r w:rsidR="00237747" w:rsidRPr="008B61C7">
        <w:rPr>
          <w:b/>
          <w:bCs/>
        </w:rPr>
        <w:t xml:space="preserve"> Larval weight during fifth instar </w:t>
      </w:r>
    </w:p>
    <w:p w14:paraId="7AC8F24C" w14:textId="5CD0E4CB" w:rsidR="00237747" w:rsidRPr="008B61C7" w:rsidRDefault="00237747" w:rsidP="002B423C">
      <w:pPr>
        <w:pStyle w:val="Default"/>
        <w:spacing w:line="360" w:lineRule="auto"/>
        <w:ind w:firstLine="720"/>
        <w:jc w:val="both"/>
      </w:pPr>
      <w:r w:rsidRPr="008B61C7">
        <w:t>Significant difference in mean larval weights was observed between susceptible and field populations that were treated with sublethal concentration (LC</w:t>
      </w:r>
      <w:r w:rsidRPr="008B61C7">
        <w:rPr>
          <w:vertAlign w:val="subscript"/>
        </w:rPr>
        <w:t>25</w:t>
      </w:r>
      <w:r w:rsidRPr="008B61C7">
        <w:t xml:space="preserve">) of </w:t>
      </w:r>
      <w:proofErr w:type="spellStart"/>
      <w:r w:rsidRPr="008B61C7">
        <w:t>emamectin</w:t>
      </w:r>
      <w:proofErr w:type="spellEnd"/>
      <w:r w:rsidRPr="008B61C7">
        <w:t xml:space="preserve"> benzoate (LC</w:t>
      </w:r>
      <w:r w:rsidRPr="008B61C7">
        <w:rPr>
          <w:vertAlign w:val="subscript"/>
        </w:rPr>
        <w:t>25</w:t>
      </w:r>
      <w:r w:rsidRPr="008B61C7">
        <w:t>) during final instar. Significant lowest larval weight of 527.57 and 528.58 mg were recorded in Chevella and Maheshwaram populations, respectively while the susceptible population recorded significant highest larval weight of 576.01 mg (</w:t>
      </w:r>
      <w:r w:rsidRPr="00B93E82">
        <w:t>Table</w:t>
      </w:r>
      <w:r w:rsidRPr="008B61C7">
        <w:t xml:space="preserve"> </w:t>
      </w:r>
      <w:r w:rsidR="00B93E82">
        <w:rPr>
          <w:color w:val="auto"/>
        </w:rPr>
        <w:t>2</w:t>
      </w:r>
      <w:r w:rsidRPr="008B61C7">
        <w:t xml:space="preserve">). </w:t>
      </w:r>
    </w:p>
    <w:p w14:paraId="0A04589B" w14:textId="0D53445E" w:rsidR="00237747" w:rsidRPr="008B61C7" w:rsidRDefault="00D54BA0" w:rsidP="00237747">
      <w:pPr>
        <w:pStyle w:val="Default"/>
        <w:spacing w:line="360" w:lineRule="auto"/>
        <w:jc w:val="both"/>
      </w:pPr>
      <w:r w:rsidRPr="008B61C7">
        <w:rPr>
          <w:b/>
          <w:bCs/>
        </w:rPr>
        <w:t xml:space="preserve">3.1.4 </w:t>
      </w:r>
      <w:r w:rsidR="00237747" w:rsidRPr="008B61C7">
        <w:rPr>
          <w:b/>
          <w:bCs/>
        </w:rPr>
        <w:t>Pre</w:t>
      </w:r>
      <w:r w:rsidR="00FC4C3D" w:rsidRPr="008B61C7">
        <w:rPr>
          <w:b/>
          <w:bCs/>
        </w:rPr>
        <w:t xml:space="preserve"> </w:t>
      </w:r>
      <w:r w:rsidR="00237747" w:rsidRPr="008B61C7">
        <w:rPr>
          <w:b/>
          <w:bCs/>
        </w:rPr>
        <w:t xml:space="preserve">pupal weight </w:t>
      </w:r>
    </w:p>
    <w:p w14:paraId="7319878E" w14:textId="221A6064" w:rsidR="00F96187" w:rsidRPr="008B61C7" w:rsidRDefault="00237747" w:rsidP="00D54BA0">
      <w:pPr>
        <w:pStyle w:val="Default"/>
        <w:spacing w:line="360" w:lineRule="auto"/>
        <w:ind w:firstLine="720"/>
        <w:jc w:val="both"/>
      </w:pPr>
      <w:r w:rsidRPr="008B61C7">
        <w:t xml:space="preserve">The pre-pupal weight of field collected </w:t>
      </w:r>
      <w:r w:rsidRPr="008B61C7">
        <w:rPr>
          <w:i/>
          <w:iCs/>
        </w:rPr>
        <w:t xml:space="preserve">S. </w:t>
      </w:r>
      <w:proofErr w:type="spellStart"/>
      <w:r w:rsidRPr="008B61C7">
        <w:rPr>
          <w:i/>
          <w:iCs/>
        </w:rPr>
        <w:t>litura</w:t>
      </w:r>
      <w:proofErr w:type="spellEnd"/>
      <w:r w:rsidRPr="008B61C7">
        <w:rPr>
          <w:i/>
          <w:iCs/>
        </w:rPr>
        <w:t xml:space="preserve"> </w:t>
      </w:r>
      <w:r w:rsidRPr="008B61C7">
        <w:t>population was found to be 384.93 mg for the Chevella population and 385.22 mg in the Maheshwaram population when treated with sublethal concentration (LC</w:t>
      </w:r>
      <w:r w:rsidRPr="008B61C7">
        <w:rPr>
          <w:vertAlign w:val="subscript"/>
        </w:rPr>
        <w:t>25</w:t>
      </w:r>
      <w:r w:rsidRPr="008B61C7">
        <w:t xml:space="preserve">) of </w:t>
      </w:r>
      <w:proofErr w:type="spellStart"/>
      <w:r w:rsidRPr="008B61C7">
        <w:t>emamectin</w:t>
      </w:r>
      <w:proofErr w:type="spellEnd"/>
      <w:r w:rsidRPr="008B61C7">
        <w:t xml:space="preserve"> benzoate. However, the laboratory susceptible population recorded significant highest pre-pupal weight of 419.51 mg</w:t>
      </w:r>
      <w:r w:rsidRPr="008B61C7">
        <w:rPr>
          <w:color w:val="auto"/>
        </w:rPr>
        <w:t xml:space="preserve">. </w:t>
      </w:r>
    </w:p>
    <w:p w14:paraId="66809086" w14:textId="193FC33D" w:rsidR="002B423C" w:rsidRPr="008B61C7" w:rsidRDefault="00D54BA0" w:rsidP="00237747">
      <w:pPr>
        <w:pStyle w:val="Default"/>
        <w:spacing w:line="360" w:lineRule="auto"/>
        <w:jc w:val="both"/>
      </w:pPr>
      <w:r w:rsidRPr="008B61C7">
        <w:rPr>
          <w:b/>
          <w:bCs/>
        </w:rPr>
        <w:t xml:space="preserve">3.1.5 </w:t>
      </w:r>
      <w:r w:rsidR="00237747" w:rsidRPr="008B61C7">
        <w:rPr>
          <w:b/>
          <w:bCs/>
        </w:rPr>
        <w:t xml:space="preserve">Pupal weight </w:t>
      </w:r>
    </w:p>
    <w:p w14:paraId="340B1908" w14:textId="77777777" w:rsidR="000E5BBE" w:rsidRDefault="00237747" w:rsidP="000E5BBE">
      <w:pPr>
        <w:pStyle w:val="Default"/>
        <w:spacing w:line="360" w:lineRule="auto"/>
        <w:ind w:firstLine="720"/>
        <w:jc w:val="both"/>
      </w:pPr>
      <w:r w:rsidRPr="008B61C7">
        <w:t>Significant reduction in the pupal weight of Chevella (302.93 mg) and Maheshwaram (302.47 mg) populations were observed when treated with sublethal concentration (LC</w:t>
      </w:r>
      <w:r w:rsidRPr="008B61C7">
        <w:rPr>
          <w:vertAlign w:val="subscript"/>
        </w:rPr>
        <w:t>25</w:t>
      </w:r>
      <w:r w:rsidRPr="008B61C7">
        <w:t xml:space="preserve">) of </w:t>
      </w:r>
      <w:proofErr w:type="spellStart"/>
      <w:r w:rsidRPr="008B61C7">
        <w:t>emamectin</w:t>
      </w:r>
      <w:proofErr w:type="spellEnd"/>
      <w:r w:rsidRPr="008B61C7">
        <w:t xml:space="preserve"> benzoate compared with that of the susceptible population (330.97 mg) (</w:t>
      </w:r>
      <w:r w:rsidRPr="00B93E82">
        <w:t>Table</w:t>
      </w:r>
      <w:r w:rsidR="00A14191" w:rsidRPr="008B61C7">
        <w:t>).</w:t>
      </w:r>
    </w:p>
    <w:p w14:paraId="39B613E1" w14:textId="77777777" w:rsidR="000E5BBE" w:rsidRDefault="000E5BBE" w:rsidP="000E5BBE">
      <w:pPr>
        <w:pStyle w:val="Default"/>
        <w:spacing w:line="360" w:lineRule="auto"/>
        <w:ind w:firstLine="720"/>
        <w:jc w:val="both"/>
      </w:pPr>
    </w:p>
    <w:p w14:paraId="08C2F3F5" w14:textId="28CC1E60" w:rsidR="00237747" w:rsidRPr="008B61C7" w:rsidRDefault="00237747" w:rsidP="000E5BBE">
      <w:pPr>
        <w:pStyle w:val="Default"/>
        <w:spacing w:line="360" w:lineRule="auto"/>
        <w:ind w:firstLine="720"/>
        <w:jc w:val="both"/>
      </w:pPr>
      <w:r w:rsidRPr="008B61C7">
        <w:t>The results pertaining to the present study, revealed that the sub-lethal concentrations of an insecticide (</w:t>
      </w:r>
      <w:proofErr w:type="spellStart"/>
      <w:r w:rsidRPr="008B61C7">
        <w:t>emamectin</w:t>
      </w:r>
      <w:proofErr w:type="spellEnd"/>
      <w:r w:rsidRPr="008B61C7">
        <w:t xml:space="preserve"> benzoate) for which it has acquired resistance has impact on the larval and </w:t>
      </w:r>
      <w:r w:rsidRPr="008B61C7">
        <w:lastRenderedPageBreak/>
        <w:t xml:space="preserve">pupal weights of </w:t>
      </w:r>
      <w:r w:rsidRPr="008B61C7">
        <w:rPr>
          <w:i/>
          <w:iCs/>
        </w:rPr>
        <w:t xml:space="preserve">S. </w:t>
      </w:r>
      <w:proofErr w:type="spellStart"/>
      <w:r w:rsidRPr="008B61C7">
        <w:rPr>
          <w:i/>
          <w:iCs/>
        </w:rPr>
        <w:t>litura</w:t>
      </w:r>
      <w:proofErr w:type="spellEnd"/>
      <w:r w:rsidRPr="008B61C7">
        <w:t xml:space="preserve">. Significant lower larval and pupal weights were observed in </w:t>
      </w:r>
      <w:proofErr w:type="spellStart"/>
      <w:r w:rsidRPr="008B61C7">
        <w:t>emamectin</w:t>
      </w:r>
      <w:proofErr w:type="spellEnd"/>
      <w:r w:rsidRPr="008B61C7">
        <w:t xml:space="preserve"> benzoate (LC</w:t>
      </w:r>
      <w:r w:rsidRPr="008B61C7">
        <w:rPr>
          <w:vertAlign w:val="subscript"/>
        </w:rPr>
        <w:t>25</w:t>
      </w:r>
      <w:r w:rsidRPr="008B61C7">
        <w:t xml:space="preserve">) treated field populations than the susceptible population. Significant reduction in the larval weights of </w:t>
      </w:r>
      <w:proofErr w:type="spellStart"/>
      <w:r w:rsidRPr="008B61C7">
        <w:t>emamectin</w:t>
      </w:r>
      <w:proofErr w:type="spellEnd"/>
      <w:r w:rsidRPr="008B61C7">
        <w:t xml:space="preserve"> benzoate treated insects when compared to normal susceptible population </w:t>
      </w:r>
      <w:proofErr w:type="spellStart"/>
      <w:r w:rsidRPr="008B61C7">
        <w:t>inspite</w:t>
      </w:r>
      <w:proofErr w:type="spellEnd"/>
      <w:r w:rsidRPr="008B61C7">
        <w:t xml:space="preserve"> of adequate food being offered could be explained as, the utilization of the energy derived out of the consumed food by the insecticide treated larval in mitigating the counter effects of insecticide. If higher is the diversion of energy towards breaking down of insecticide molecule through production of enzymes etc. lower is the quantum of energy available for building up of tissues for growth. This could be the probable reason for the reduction of larval weights of field populations of Chevella and Maheshwaram that have acquired resistance. As larval weights were low consequently the pupae formed out of these larvae recorded lower weights. In contrary, the recording of increased weights by susceptible laboratory population could be due to non-diversion of energy for protecting itself from the lethal actions of insecticide as it was not exposed to insecticide. As such the insect population was not habituated to trigger such kind of physiological mechanism as this population was unexposed to insecticides over a long period of time. </w:t>
      </w:r>
    </w:p>
    <w:p w14:paraId="690CF724" w14:textId="3D7901CB" w:rsidR="00FC4C3D" w:rsidRPr="008B61C7" w:rsidRDefault="00237747" w:rsidP="00560457">
      <w:pPr>
        <w:pStyle w:val="Default"/>
        <w:spacing w:line="360" w:lineRule="auto"/>
        <w:ind w:firstLine="426"/>
        <w:jc w:val="both"/>
      </w:pPr>
      <w:r w:rsidRPr="008B61C7">
        <w:t xml:space="preserve">Present results are in conformity with the findings of the </w:t>
      </w:r>
      <w:proofErr w:type="spellStart"/>
      <w:r w:rsidRPr="008B61C7">
        <w:rPr>
          <w:color w:val="auto"/>
        </w:rPr>
        <w:t>Ziaee</w:t>
      </w:r>
      <w:proofErr w:type="spellEnd"/>
      <w:r w:rsidRPr="008B61C7">
        <w:rPr>
          <w:color w:val="auto"/>
        </w:rPr>
        <w:t xml:space="preserve"> and </w:t>
      </w:r>
      <w:proofErr w:type="spellStart"/>
      <w:r w:rsidRPr="008B61C7">
        <w:rPr>
          <w:color w:val="auto"/>
        </w:rPr>
        <w:t>Sohrabi</w:t>
      </w:r>
      <w:proofErr w:type="spellEnd"/>
      <w:r w:rsidRPr="008B61C7">
        <w:rPr>
          <w:color w:val="auto"/>
        </w:rPr>
        <w:t xml:space="preserve"> (2022) </w:t>
      </w:r>
      <w:r w:rsidRPr="008B61C7">
        <w:t xml:space="preserve">who observed significant decrease in the pupal weights of </w:t>
      </w:r>
      <w:proofErr w:type="spellStart"/>
      <w:r w:rsidRPr="008B61C7">
        <w:rPr>
          <w:i/>
          <w:iCs/>
        </w:rPr>
        <w:t>Tuta</w:t>
      </w:r>
      <w:proofErr w:type="spellEnd"/>
      <w:r w:rsidRPr="008B61C7">
        <w:rPr>
          <w:i/>
          <w:iCs/>
        </w:rPr>
        <w:t xml:space="preserve"> </w:t>
      </w:r>
      <w:proofErr w:type="spellStart"/>
      <w:r w:rsidRPr="008B61C7">
        <w:rPr>
          <w:i/>
          <w:iCs/>
        </w:rPr>
        <w:t>absoluta</w:t>
      </w:r>
      <w:proofErr w:type="spellEnd"/>
      <w:r w:rsidRPr="008B61C7">
        <w:rPr>
          <w:i/>
          <w:iCs/>
        </w:rPr>
        <w:t xml:space="preserve"> </w:t>
      </w:r>
      <w:r w:rsidRPr="008B61C7">
        <w:t>from Southern Iran that were treated with sub-lethal concentrations (LC</w:t>
      </w:r>
      <w:r w:rsidRPr="008B61C7">
        <w:rPr>
          <w:vertAlign w:val="subscript"/>
        </w:rPr>
        <w:t>10</w:t>
      </w:r>
      <w:r w:rsidRPr="008B61C7">
        <w:t xml:space="preserve"> and LC</w:t>
      </w:r>
      <w:r w:rsidRPr="008B61C7">
        <w:rPr>
          <w:vertAlign w:val="subscript"/>
        </w:rPr>
        <w:t>30</w:t>
      </w:r>
      <w:r w:rsidRPr="008B61C7">
        <w:t xml:space="preserve">) of </w:t>
      </w:r>
      <w:proofErr w:type="spellStart"/>
      <w:r w:rsidRPr="008B61C7">
        <w:t>emamectin</w:t>
      </w:r>
      <w:proofErr w:type="spellEnd"/>
      <w:r w:rsidRPr="008B61C7">
        <w:t xml:space="preserve"> benzoate. Similarly, </w:t>
      </w:r>
      <w:r w:rsidRPr="008B61C7">
        <w:rPr>
          <w:color w:val="auto"/>
        </w:rPr>
        <w:t xml:space="preserve">Afzal and Shad (2016) </w:t>
      </w:r>
      <w:r w:rsidRPr="008B61C7">
        <w:t xml:space="preserve">reported reduced crawler and pupal weight gain in </w:t>
      </w:r>
      <w:proofErr w:type="spellStart"/>
      <w:r w:rsidRPr="008B61C7">
        <w:t>emamectin</w:t>
      </w:r>
      <w:proofErr w:type="spellEnd"/>
      <w:r w:rsidRPr="008B61C7">
        <w:t xml:space="preserve"> benzoate treated population of </w:t>
      </w:r>
      <w:proofErr w:type="spellStart"/>
      <w:r w:rsidRPr="008B61C7">
        <w:rPr>
          <w:i/>
          <w:iCs/>
          <w:color w:val="121212"/>
        </w:rPr>
        <w:t>Phenacoccus</w:t>
      </w:r>
      <w:proofErr w:type="spellEnd"/>
      <w:r w:rsidRPr="008B61C7">
        <w:rPr>
          <w:i/>
          <w:iCs/>
          <w:color w:val="121212"/>
        </w:rPr>
        <w:t xml:space="preserve"> </w:t>
      </w:r>
      <w:proofErr w:type="spellStart"/>
      <w:r w:rsidRPr="008B61C7">
        <w:rPr>
          <w:i/>
          <w:iCs/>
          <w:color w:val="121212"/>
        </w:rPr>
        <w:t>solenopsis</w:t>
      </w:r>
      <w:proofErr w:type="spellEnd"/>
      <w:r w:rsidRPr="008B61C7">
        <w:rPr>
          <w:i/>
          <w:iCs/>
          <w:color w:val="121212"/>
        </w:rPr>
        <w:t xml:space="preserve"> </w:t>
      </w:r>
      <w:r w:rsidRPr="008B61C7">
        <w:rPr>
          <w:color w:val="121212"/>
        </w:rPr>
        <w:t xml:space="preserve">collected from cotton fields of Pakistan. </w:t>
      </w:r>
      <w:r w:rsidRPr="008B61C7">
        <w:rPr>
          <w:color w:val="auto"/>
        </w:rPr>
        <w:t xml:space="preserve">Zaka </w:t>
      </w:r>
      <w:r w:rsidRPr="008B61C7">
        <w:rPr>
          <w:i/>
          <w:iCs/>
          <w:color w:val="auto"/>
        </w:rPr>
        <w:t>et al</w:t>
      </w:r>
      <w:r w:rsidRPr="008B61C7">
        <w:rPr>
          <w:color w:val="auto"/>
        </w:rPr>
        <w:t xml:space="preserve">. (2014) </w:t>
      </w:r>
      <w:r w:rsidRPr="008B61C7">
        <w:t xml:space="preserve">reported reduced larval, pre- pupal and pupal weights of </w:t>
      </w:r>
      <w:r w:rsidRPr="008B61C7">
        <w:rPr>
          <w:i/>
          <w:iCs/>
        </w:rPr>
        <w:t xml:space="preserve">S. </w:t>
      </w:r>
      <w:proofErr w:type="spellStart"/>
      <w:r w:rsidRPr="008B61C7">
        <w:rPr>
          <w:i/>
          <w:iCs/>
        </w:rPr>
        <w:t>litura</w:t>
      </w:r>
      <w:proofErr w:type="spellEnd"/>
      <w:r w:rsidRPr="008B61C7">
        <w:rPr>
          <w:i/>
          <w:iCs/>
        </w:rPr>
        <w:t xml:space="preserve"> </w:t>
      </w:r>
      <w:r w:rsidRPr="008B61C7">
        <w:t xml:space="preserve">that acquired resistance against </w:t>
      </w:r>
      <w:proofErr w:type="spellStart"/>
      <w:r w:rsidRPr="008B61C7">
        <w:t>emamectin</w:t>
      </w:r>
      <w:proofErr w:type="spellEnd"/>
      <w:r w:rsidRPr="008B61C7">
        <w:t xml:space="preserve"> benzoate. Similar reduction </w:t>
      </w:r>
      <w:r w:rsidRPr="008B61C7">
        <w:rPr>
          <w:color w:val="auto"/>
        </w:rPr>
        <w:t xml:space="preserve">in larval and pupal weights of </w:t>
      </w:r>
      <w:r w:rsidRPr="008B61C7">
        <w:rPr>
          <w:i/>
          <w:iCs/>
          <w:color w:val="auto"/>
        </w:rPr>
        <w:t xml:space="preserve">S. </w:t>
      </w:r>
      <w:proofErr w:type="spellStart"/>
      <w:r w:rsidRPr="008B61C7">
        <w:rPr>
          <w:i/>
          <w:iCs/>
          <w:color w:val="auto"/>
        </w:rPr>
        <w:t>litura</w:t>
      </w:r>
      <w:proofErr w:type="spellEnd"/>
      <w:r w:rsidRPr="008B61C7">
        <w:rPr>
          <w:i/>
          <w:iCs/>
          <w:color w:val="auto"/>
        </w:rPr>
        <w:t xml:space="preserve"> </w:t>
      </w:r>
      <w:r w:rsidRPr="008B61C7">
        <w:rPr>
          <w:color w:val="auto"/>
        </w:rPr>
        <w:t xml:space="preserve">was also reported by Abbas </w:t>
      </w:r>
      <w:r w:rsidRPr="008B61C7">
        <w:rPr>
          <w:i/>
          <w:iCs/>
          <w:color w:val="auto"/>
        </w:rPr>
        <w:t>et al</w:t>
      </w:r>
      <w:r w:rsidRPr="008B61C7">
        <w:rPr>
          <w:color w:val="auto"/>
        </w:rPr>
        <w:t xml:space="preserve">. (2014) and Abbas </w:t>
      </w:r>
      <w:r w:rsidRPr="008B61C7">
        <w:rPr>
          <w:i/>
          <w:iCs/>
          <w:color w:val="auto"/>
        </w:rPr>
        <w:t xml:space="preserve">et al. </w:t>
      </w:r>
      <w:r w:rsidRPr="008B61C7">
        <w:rPr>
          <w:color w:val="auto"/>
        </w:rPr>
        <w:t xml:space="preserve">(2012) </w:t>
      </w:r>
      <w:r w:rsidRPr="008B61C7">
        <w:t xml:space="preserve">that acquired resistance against imidacloprid and </w:t>
      </w:r>
      <w:proofErr w:type="spellStart"/>
      <w:r w:rsidRPr="008B61C7">
        <w:t>profenophos</w:t>
      </w:r>
      <w:proofErr w:type="spellEnd"/>
      <w:r w:rsidRPr="008B61C7">
        <w:t xml:space="preserve">, respectively. </w:t>
      </w:r>
    </w:p>
    <w:p w14:paraId="6AB72AD7" w14:textId="030BC5B6" w:rsidR="00237747" w:rsidRPr="008B61C7" w:rsidRDefault="00D54BA0" w:rsidP="00FC4C3D">
      <w:pPr>
        <w:pStyle w:val="Default"/>
        <w:spacing w:line="360" w:lineRule="auto"/>
        <w:ind w:left="426" w:hanging="426"/>
        <w:jc w:val="both"/>
      </w:pPr>
      <w:r w:rsidRPr="008B61C7">
        <w:rPr>
          <w:b/>
          <w:bCs/>
        </w:rPr>
        <w:t xml:space="preserve">3.2 </w:t>
      </w:r>
      <w:r w:rsidR="00237747" w:rsidRPr="008B61C7">
        <w:rPr>
          <w:b/>
          <w:bCs/>
        </w:rPr>
        <w:t xml:space="preserve">Duration of different stages of susceptible and survivals of </w:t>
      </w:r>
      <w:proofErr w:type="spellStart"/>
      <w:r w:rsidR="00237747" w:rsidRPr="008B61C7">
        <w:rPr>
          <w:b/>
          <w:bCs/>
        </w:rPr>
        <w:t>emamectin</w:t>
      </w:r>
      <w:proofErr w:type="spellEnd"/>
      <w:r w:rsidR="00237747" w:rsidRPr="008B61C7">
        <w:rPr>
          <w:b/>
          <w:bCs/>
        </w:rPr>
        <w:t xml:space="preserve"> benzoate (LC</w:t>
      </w:r>
      <w:r w:rsidR="00237747" w:rsidRPr="008B61C7">
        <w:rPr>
          <w:b/>
          <w:bCs/>
          <w:vertAlign w:val="subscript"/>
        </w:rPr>
        <w:t>25</w:t>
      </w:r>
      <w:r w:rsidR="00237747" w:rsidRPr="008B61C7">
        <w:rPr>
          <w:b/>
          <w:bCs/>
        </w:rPr>
        <w:t xml:space="preserve">) treated field populations of </w:t>
      </w:r>
      <w:r w:rsidR="00237747" w:rsidRPr="008B61C7">
        <w:rPr>
          <w:b/>
          <w:bCs/>
          <w:i/>
          <w:iCs/>
        </w:rPr>
        <w:t xml:space="preserve">S. </w:t>
      </w:r>
      <w:proofErr w:type="spellStart"/>
      <w:r w:rsidR="00237747" w:rsidRPr="008B61C7">
        <w:rPr>
          <w:b/>
          <w:bCs/>
          <w:i/>
          <w:iCs/>
        </w:rPr>
        <w:t>litura</w:t>
      </w:r>
      <w:proofErr w:type="spellEnd"/>
      <w:r w:rsidR="00237747" w:rsidRPr="008B61C7">
        <w:rPr>
          <w:b/>
          <w:bCs/>
          <w:i/>
          <w:iCs/>
        </w:rPr>
        <w:t xml:space="preserve"> </w:t>
      </w:r>
    </w:p>
    <w:p w14:paraId="0BE9065C" w14:textId="1CA9878F" w:rsidR="0016215A" w:rsidRPr="008B61C7" w:rsidRDefault="00237747" w:rsidP="00947C9B">
      <w:pPr>
        <w:pStyle w:val="Default"/>
        <w:spacing w:line="360" w:lineRule="auto"/>
        <w:ind w:firstLine="720"/>
        <w:jc w:val="both"/>
        <w:rPr>
          <w:color w:val="auto"/>
        </w:rPr>
      </w:pPr>
      <w:r w:rsidRPr="008B61C7">
        <w:t xml:space="preserve">The duration of larvae, pupae and adult longevity of susceptible and </w:t>
      </w:r>
      <w:proofErr w:type="spellStart"/>
      <w:r w:rsidRPr="008B61C7">
        <w:t>emamectin</w:t>
      </w:r>
      <w:proofErr w:type="spellEnd"/>
      <w:r w:rsidRPr="008B61C7">
        <w:t xml:space="preserve"> benzoate treated field population of Chevella and Maheshwaram are given in </w:t>
      </w:r>
      <w:r w:rsidRPr="00B93E82">
        <w:rPr>
          <w:color w:val="auto"/>
        </w:rPr>
        <w:t>Table</w:t>
      </w:r>
      <w:r w:rsidRPr="008B61C7">
        <w:rPr>
          <w:color w:val="auto"/>
        </w:rPr>
        <w:t xml:space="preserve"> </w:t>
      </w:r>
      <w:r w:rsidR="00FC4C3D" w:rsidRPr="008B61C7">
        <w:rPr>
          <w:color w:val="auto"/>
        </w:rPr>
        <w:t>3</w:t>
      </w:r>
      <w:r w:rsidR="002C35E3" w:rsidRPr="008B61C7">
        <w:rPr>
          <w:color w:val="auto"/>
        </w:rPr>
        <w:t>.</w:t>
      </w:r>
    </w:p>
    <w:p w14:paraId="5412E0FC" w14:textId="77335ED0" w:rsidR="00237747" w:rsidRPr="008B61C7" w:rsidRDefault="00D54BA0" w:rsidP="002B423C">
      <w:pPr>
        <w:pStyle w:val="Default"/>
        <w:spacing w:line="360" w:lineRule="auto"/>
        <w:jc w:val="both"/>
      </w:pPr>
      <w:r w:rsidRPr="008B61C7">
        <w:rPr>
          <w:b/>
          <w:bCs/>
        </w:rPr>
        <w:t xml:space="preserve">3.2.1 </w:t>
      </w:r>
      <w:r w:rsidR="00237747" w:rsidRPr="008B61C7">
        <w:rPr>
          <w:b/>
          <w:bCs/>
        </w:rPr>
        <w:t xml:space="preserve">Larval duration </w:t>
      </w:r>
    </w:p>
    <w:p w14:paraId="46842085" w14:textId="6E50F3AD" w:rsidR="002B423C" w:rsidRPr="008B61C7" w:rsidRDefault="00237747" w:rsidP="00FC4C3D">
      <w:pPr>
        <w:pStyle w:val="Default"/>
        <w:spacing w:line="360" w:lineRule="auto"/>
        <w:ind w:firstLine="720"/>
        <w:jc w:val="both"/>
        <w:rPr>
          <w:color w:val="FF0000"/>
        </w:rPr>
      </w:pPr>
      <w:r w:rsidRPr="008B61C7">
        <w:t xml:space="preserve">The mean larval period of </w:t>
      </w:r>
      <w:proofErr w:type="spellStart"/>
      <w:r w:rsidRPr="008B61C7">
        <w:t>emamectin</w:t>
      </w:r>
      <w:proofErr w:type="spellEnd"/>
      <w:r w:rsidRPr="008B61C7">
        <w:t xml:space="preserve"> benzoate (LC</w:t>
      </w:r>
      <w:r w:rsidRPr="008B61C7">
        <w:rPr>
          <w:vertAlign w:val="subscript"/>
        </w:rPr>
        <w:t>25</w:t>
      </w:r>
      <w:r w:rsidRPr="008B61C7">
        <w:t>) treated field population of both Chevella (13.87 days) and Maheshwaram (13.91 days) recorded significant increase compared to susceptible population (12.73 days). However, there is no significant difference in larval period of Chevella and Maheshwaram populations was observed (</w:t>
      </w:r>
      <w:r w:rsidRPr="00B93E82">
        <w:t>Table</w:t>
      </w:r>
      <w:r w:rsidRPr="008B61C7">
        <w:t xml:space="preserve"> </w:t>
      </w:r>
      <w:r w:rsidR="00FC4C3D" w:rsidRPr="008B61C7">
        <w:rPr>
          <w:color w:val="auto"/>
        </w:rPr>
        <w:t>3</w:t>
      </w:r>
      <w:r w:rsidRPr="008B61C7">
        <w:rPr>
          <w:color w:val="auto"/>
        </w:rPr>
        <w:t xml:space="preserve">). </w:t>
      </w:r>
    </w:p>
    <w:p w14:paraId="12912A0B" w14:textId="7E7EB1DD" w:rsidR="00237747" w:rsidRPr="008B61C7" w:rsidRDefault="00D54BA0" w:rsidP="002B423C">
      <w:pPr>
        <w:pStyle w:val="Default"/>
        <w:spacing w:line="360" w:lineRule="auto"/>
        <w:jc w:val="both"/>
      </w:pPr>
      <w:r w:rsidRPr="008B61C7">
        <w:rPr>
          <w:b/>
          <w:bCs/>
        </w:rPr>
        <w:t xml:space="preserve">3.2.2 </w:t>
      </w:r>
      <w:r w:rsidR="00237747" w:rsidRPr="008B61C7">
        <w:rPr>
          <w:b/>
          <w:bCs/>
        </w:rPr>
        <w:t xml:space="preserve">Pupal duration </w:t>
      </w:r>
    </w:p>
    <w:p w14:paraId="5637B4AE" w14:textId="77777777" w:rsidR="00237747" w:rsidRPr="008B61C7" w:rsidRDefault="00237747" w:rsidP="002B423C">
      <w:pPr>
        <w:pStyle w:val="Default"/>
        <w:spacing w:line="360" w:lineRule="auto"/>
        <w:ind w:firstLine="720"/>
        <w:jc w:val="both"/>
      </w:pPr>
      <w:r w:rsidRPr="008B61C7">
        <w:lastRenderedPageBreak/>
        <w:t xml:space="preserve">Significant longest mean pupal period of 8.17 days was recorded in </w:t>
      </w:r>
      <w:proofErr w:type="spellStart"/>
      <w:r w:rsidRPr="008B61C7">
        <w:t>emamectin</w:t>
      </w:r>
      <w:proofErr w:type="spellEnd"/>
      <w:r w:rsidRPr="008B61C7">
        <w:t xml:space="preserve"> benzoate (LC</w:t>
      </w:r>
      <w:r w:rsidRPr="008B61C7">
        <w:rPr>
          <w:vertAlign w:val="subscript"/>
        </w:rPr>
        <w:t>25</w:t>
      </w:r>
      <w:r w:rsidRPr="008B61C7">
        <w:t xml:space="preserve">) treated Chevella population, which was significantly on par with Maheshwaram population with the mean pupal period of 8.17 days. However, the susceptible population recorded significant shortest mean pupal duration of 7.59 days compared to field populations. </w:t>
      </w:r>
    </w:p>
    <w:p w14:paraId="321B65E2" w14:textId="5E5A07C2" w:rsidR="00237747" w:rsidRPr="008B61C7" w:rsidRDefault="00237747" w:rsidP="002B423C">
      <w:pPr>
        <w:pStyle w:val="Default"/>
        <w:spacing w:line="360" w:lineRule="auto"/>
        <w:ind w:firstLine="720"/>
        <w:jc w:val="both"/>
      </w:pPr>
      <w:r w:rsidRPr="008B61C7">
        <w:t>The field populations of both Chevella and Maheshwaram treated with sub- lethal concentrations (LC</w:t>
      </w:r>
      <w:r w:rsidRPr="008B61C7">
        <w:rPr>
          <w:vertAlign w:val="subscript"/>
        </w:rPr>
        <w:t>25</w:t>
      </w:r>
      <w:r w:rsidRPr="008B61C7">
        <w:t xml:space="preserve">) of </w:t>
      </w:r>
      <w:proofErr w:type="spellStart"/>
      <w:r w:rsidRPr="008B61C7">
        <w:t>emamectin</w:t>
      </w:r>
      <w:proofErr w:type="spellEnd"/>
      <w:r w:rsidRPr="008B61C7">
        <w:t xml:space="preserve"> benzoate exhibited significant prolonged larval and pupal duration compared to the susceptible population. As larva is the only feeding stage in the life cycle of a lepidopteran, it tries to feed maximum quantity of food in a specified duration as per its life cycle and assimilates it and then transforms itself into pupa. However, when a larva which has acquired resistance against a specific insecticide and if it is treated with sub lethal concentrations of that insecticide which is not lethal to kill it but might reduce its feeding ability due to </w:t>
      </w:r>
      <w:r w:rsidR="004D0792" w:rsidRPr="008B61C7">
        <w:t>behavioural</w:t>
      </w:r>
      <w:r w:rsidRPr="008B61C7">
        <w:t xml:space="preserve"> resistant and will certainly interferes with general digestive physiology of the larva. As descried early the larva diverts certain quantum of energy in breaking down of insecticide molecule that result in the short fall of gaining minimum quantum of energy to transfer itself to pupa. To acquire that minimum quantity of energy the larva has to feed little more quantity of food for little longer duration of time. Apart from that, the interference of the insecticide on the juvenile hormone and ecdysone production as well as their activity also cause delayed larval moults which ultimately increases larval and pupal durations in resistance acquired insects. </w:t>
      </w:r>
    </w:p>
    <w:p w14:paraId="329B1706" w14:textId="5A8430C9" w:rsidR="00F96187" w:rsidRPr="008B61C7" w:rsidRDefault="00237747" w:rsidP="00D54BA0">
      <w:pPr>
        <w:pStyle w:val="Default"/>
        <w:spacing w:line="360" w:lineRule="auto"/>
        <w:ind w:firstLine="720"/>
        <w:jc w:val="both"/>
      </w:pPr>
      <w:r w:rsidRPr="008B61C7">
        <w:t xml:space="preserve">The findings of present investigation are in accordance with the findings of </w:t>
      </w:r>
      <w:proofErr w:type="spellStart"/>
      <w:r w:rsidRPr="008B61C7">
        <w:rPr>
          <w:color w:val="auto"/>
        </w:rPr>
        <w:t>Ziaee</w:t>
      </w:r>
      <w:proofErr w:type="spellEnd"/>
      <w:r w:rsidRPr="008B61C7">
        <w:rPr>
          <w:color w:val="auto"/>
        </w:rPr>
        <w:t xml:space="preserve"> and </w:t>
      </w:r>
      <w:proofErr w:type="spellStart"/>
      <w:r w:rsidRPr="008B61C7">
        <w:rPr>
          <w:color w:val="auto"/>
        </w:rPr>
        <w:t>Sohrabi</w:t>
      </w:r>
      <w:proofErr w:type="spellEnd"/>
      <w:r w:rsidRPr="008B61C7">
        <w:rPr>
          <w:color w:val="auto"/>
        </w:rPr>
        <w:t xml:space="preserve"> (2022) </w:t>
      </w:r>
      <w:r w:rsidRPr="008B61C7">
        <w:t xml:space="preserve">who reported significant extension of larval period in </w:t>
      </w:r>
      <w:r w:rsidRPr="008B61C7">
        <w:rPr>
          <w:i/>
          <w:iCs/>
        </w:rPr>
        <w:t xml:space="preserve">T. </w:t>
      </w:r>
      <w:proofErr w:type="spellStart"/>
      <w:r w:rsidRPr="008B61C7">
        <w:rPr>
          <w:i/>
          <w:iCs/>
        </w:rPr>
        <w:t>absoluta</w:t>
      </w:r>
      <w:proofErr w:type="spellEnd"/>
      <w:r w:rsidRPr="008B61C7">
        <w:rPr>
          <w:i/>
          <w:iCs/>
        </w:rPr>
        <w:t xml:space="preserve"> </w:t>
      </w:r>
      <w:r w:rsidRPr="008B61C7">
        <w:t>when exposed to LC</w:t>
      </w:r>
      <w:r w:rsidRPr="008B61C7">
        <w:rPr>
          <w:vertAlign w:val="subscript"/>
        </w:rPr>
        <w:t xml:space="preserve">30 </w:t>
      </w:r>
      <w:r w:rsidRPr="008B61C7">
        <w:t xml:space="preserve">of </w:t>
      </w:r>
      <w:proofErr w:type="spellStart"/>
      <w:r w:rsidRPr="008B61C7">
        <w:t>emamectin</w:t>
      </w:r>
      <w:proofErr w:type="spellEnd"/>
      <w:r w:rsidRPr="008B61C7">
        <w:t xml:space="preserve"> benzoate. Similarly, extension of larval and pupal periods was also reported by </w:t>
      </w:r>
      <w:r w:rsidRPr="008B61C7">
        <w:rPr>
          <w:color w:val="auto"/>
        </w:rPr>
        <w:t xml:space="preserve">Taleh </w:t>
      </w:r>
      <w:r w:rsidRPr="008B61C7">
        <w:rPr>
          <w:i/>
          <w:iCs/>
          <w:color w:val="auto"/>
        </w:rPr>
        <w:t xml:space="preserve">et al. </w:t>
      </w:r>
      <w:r w:rsidRPr="008B61C7">
        <w:rPr>
          <w:color w:val="auto"/>
        </w:rPr>
        <w:t xml:space="preserve">(2022) </w:t>
      </w:r>
      <w:r w:rsidRPr="008B61C7">
        <w:t xml:space="preserve">when </w:t>
      </w:r>
      <w:r w:rsidRPr="008B61C7">
        <w:rPr>
          <w:i/>
          <w:iCs/>
        </w:rPr>
        <w:t xml:space="preserve">T. </w:t>
      </w:r>
      <w:proofErr w:type="spellStart"/>
      <w:r w:rsidRPr="008B61C7">
        <w:rPr>
          <w:i/>
          <w:iCs/>
        </w:rPr>
        <w:t>absoluta</w:t>
      </w:r>
      <w:proofErr w:type="spellEnd"/>
      <w:r w:rsidRPr="008B61C7">
        <w:rPr>
          <w:i/>
          <w:iCs/>
        </w:rPr>
        <w:t xml:space="preserve"> </w:t>
      </w:r>
      <w:r w:rsidRPr="008B61C7">
        <w:t xml:space="preserve">was exposed to </w:t>
      </w:r>
      <w:proofErr w:type="spellStart"/>
      <w:r w:rsidRPr="008B61C7">
        <w:t>emamectin</w:t>
      </w:r>
      <w:proofErr w:type="spellEnd"/>
      <w:r w:rsidRPr="008B61C7">
        <w:t xml:space="preserve"> benzoate. </w:t>
      </w:r>
      <w:r w:rsidRPr="008B61C7">
        <w:rPr>
          <w:color w:val="auto"/>
        </w:rPr>
        <w:t xml:space="preserve">Zaka </w:t>
      </w:r>
      <w:r w:rsidRPr="008B61C7">
        <w:rPr>
          <w:i/>
          <w:iCs/>
          <w:color w:val="auto"/>
        </w:rPr>
        <w:t>et al</w:t>
      </w:r>
      <w:r w:rsidRPr="008B61C7">
        <w:rPr>
          <w:color w:val="auto"/>
        </w:rPr>
        <w:t xml:space="preserve">. (2014) </w:t>
      </w:r>
      <w:r w:rsidRPr="008B61C7">
        <w:t xml:space="preserve">reported prolonged larval and pupal duration in </w:t>
      </w:r>
      <w:proofErr w:type="spellStart"/>
      <w:r w:rsidRPr="008B61C7">
        <w:t>emamectin</w:t>
      </w:r>
      <w:proofErr w:type="spellEnd"/>
      <w:r w:rsidRPr="008B61C7">
        <w:t xml:space="preserve">-selected strain of </w:t>
      </w:r>
      <w:r w:rsidRPr="008B61C7">
        <w:rPr>
          <w:i/>
          <w:iCs/>
        </w:rPr>
        <w:t xml:space="preserve">S. </w:t>
      </w:r>
      <w:proofErr w:type="spellStart"/>
      <w:r w:rsidRPr="008B61C7">
        <w:rPr>
          <w:i/>
          <w:iCs/>
        </w:rPr>
        <w:t>litura</w:t>
      </w:r>
      <w:proofErr w:type="spellEnd"/>
      <w:r w:rsidRPr="008B61C7">
        <w:t xml:space="preserve">. Similarly, increase in larval and pupal durations was observed by </w:t>
      </w:r>
      <w:r w:rsidRPr="008B61C7">
        <w:rPr>
          <w:color w:val="auto"/>
        </w:rPr>
        <w:t xml:space="preserve">Ishtiaq </w:t>
      </w:r>
      <w:r w:rsidRPr="008B61C7">
        <w:rPr>
          <w:i/>
          <w:iCs/>
          <w:color w:val="auto"/>
        </w:rPr>
        <w:t>et al</w:t>
      </w:r>
      <w:r w:rsidRPr="008B61C7">
        <w:rPr>
          <w:color w:val="auto"/>
        </w:rPr>
        <w:t xml:space="preserve">. (2014) </w:t>
      </w:r>
      <w:r w:rsidRPr="008B61C7">
        <w:t xml:space="preserve">in </w:t>
      </w:r>
      <w:r w:rsidRPr="008B61C7">
        <w:rPr>
          <w:i/>
          <w:iCs/>
        </w:rPr>
        <w:t xml:space="preserve">S. </w:t>
      </w:r>
      <w:proofErr w:type="spellStart"/>
      <w:r w:rsidRPr="008B61C7">
        <w:rPr>
          <w:i/>
          <w:iCs/>
        </w:rPr>
        <w:t>exigua</w:t>
      </w:r>
      <w:proofErr w:type="spellEnd"/>
      <w:r w:rsidRPr="008B61C7">
        <w:t xml:space="preserve">. </w:t>
      </w:r>
      <w:proofErr w:type="spellStart"/>
      <w:r w:rsidRPr="008B61C7">
        <w:rPr>
          <w:color w:val="auto"/>
        </w:rPr>
        <w:t>Parsaeyan</w:t>
      </w:r>
      <w:proofErr w:type="spellEnd"/>
      <w:r w:rsidRPr="008B61C7">
        <w:rPr>
          <w:color w:val="auto"/>
        </w:rPr>
        <w:t xml:space="preserve"> </w:t>
      </w:r>
      <w:r w:rsidRPr="008B61C7">
        <w:rPr>
          <w:i/>
          <w:iCs/>
          <w:color w:val="auto"/>
        </w:rPr>
        <w:t xml:space="preserve">et al. </w:t>
      </w:r>
      <w:r w:rsidRPr="008B61C7">
        <w:rPr>
          <w:color w:val="auto"/>
        </w:rPr>
        <w:t xml:space="preserve">(2013) </w:t>
      </w:r>
      <w:r w:rsidRPr="008B61C7">
        <w:t xml:space="preserve">found extended larval and pupal developmental periods in </w:t>
      </w:r>
      <w:proofErr w:type="spellStart"/>
      <w:r w:rsidRPr="008B61C7">
        <w:rPr>
          <w:i/>
          <w:iCs/>
        </w:rPr>
        <w:t>Helicoverpa</w:t>
      </w:r>
      <w:proofErr w:type="spellEnd"/>
      <w:r w:rsidRPr="008B61C7">
        <w:rPr>
          <w:i/>
          <w:iCs/>
        </w:rPr>
        <w:t xml:space="preserve"> </w:t>
      </w:r>
      <w:proofErr w:type="spellStart"/>
      <w:r w:rsidRPr="008B61C7">
        <w:rPr>
          <w:i/>
          <w:iCs/>
        </w:rPr>
        <w:t>armigera</w:t>
      </w:r>
      <w:proofErr w:type="spellEnd"/>
      <w:r w:rsidRPr="008B61C7">
        <w:rPr>
          <w:i/>
          <w:iCs/>
        </w:rPr>
        <w:t xml:space="preserve"> </w:t>
      </w:r>
      <w:r w:rsidRPr="008B61C7">
        <w:t>when exposed to the LC</w:t>
      </w:r>
      <w:r w:rsidRPr="008B61C7">
        <w:rPr>
          <w:vertAlign w:val="subscript"/>
        </w:rPr>
        <w:t>30</w:t>
      </w:r>
      <w:r w:rsidRPr="008B61C7">
        <w:t xml:space="preserve"> of </w:t>
      </w:r>
      <w:proofErr w:type="spellStart"/>
      <w:r w:rsidRPr="008B61C7">
        <w:t>emamectin</w:t>
      </w:r>
      <w:proofErr w:type="spellEnd"/>
      <w:r w:rsidRPr="008B61C7">
        <w:t xml:space="preserve"> benzoate. </w:t>
      </w:r>
    </w:p>
    <w:p w14:paraId="269E113A" w14:textId="7EE60CC0" w:rsidR="00237747" w:rsidRPr="008B61C7" w:rsidRDefault="00D54BA0" w:rsidP="004D0792">
      <w:pPr>
        <w:pStyle w:val="Default"/>
        <w:spacing w:line="360" w:lineRule="auto"/>
        <w:jc w:val="both"/>
      </w:pPr>
      <w:r w:rsidRPr="008B61C7">
        <w:rPr>
          <w:b/>
          <w:bCs/>
        </w:rPr>
        <w:t xml:space="preserve">3.2.3 </w:t>
      </w:r>
      <w:r w:rsidR="00237747" w:rsidRPr="008B61C7">
        <w:rPr>
          <w:b/>
          <w:bCs/>
        </w:rPr>
        <w:t xml:space="preserve">Female adult longevity </w:t>
      </w:r>
    </w:p>
    <w:p w14:paraId="2355AAA1" w14:textId="6A378C6B" w:rsidR="00237747" w:rsidRPr="008B61C7" w:rsidRDefault="00237747" w:rsidP="004D0792">
      <w:pPr>
        <w:pStyle w:val="Default"/>
        <w:spacing w:line="360" w:lineRule="auto"/>
        <w:ind w:firstLine="720"/>
        <w:jc w:val="both"/>
        <w:rPr>
          <w:color w:val="FF0000"/>
        </w:rPr>
      </w:pPr>
      <w:r w:rsidRPr="008B61C7">
        <w:t xml:space="preserve">Significant longest female adult longevity was recorded in </w:t>
      </w:r>
      <w:proofErr w:type="spellStart"/>
      <w:r w:rsidRPr="008B61C7">
        <w:t>emamectin</w:t>
      </w:r>
      <w:proofErr w:type="spellEnd"/>
      <w:r w:rsidRPr="008B61C7">
        <w:t xml:space="preserve"> benzoate (LC</w:t>
      </w:r>
      <w:r w:rsidRPr="008B61C7">
        <w:rPr>
          <w:vertAlign w:val="subscript"/>
        </w:rPr>
        <w:t>25</w:t>
      </w:r>
      <w:r w:rsidRPr="008B61C7">
        <w:t>) treated field populations of both Chevella and Maheshwaram compared to the susceptible population. Chevella and Maheshwaram population recorded female adult longevity of 9.54 and 9.47 days, respectively. Significantly shortest adult longevity of 7.40 days was observed in susceptible population. (</w:t>
      </w:r>
      <w:r w:rsidRPr="00B93E82">
        <w:rPr>
          <w:color w:val="auto"/>
        </w:rPr>
        <w:t>Table</w:t>
      </w:r>
      <w:r w:rsidRPr="008B61C7">
        <w:rPr>
          <w:color w:val="auto"/>
        </w:rPr>
        <w:t xml:space="preserve"> </w:t>
      </w:r>
      <w:r w:rsidR="00FC4C3D" w:rsidRPr="008B61C7">
        <w:rPr>
          <w:color w:val="auto"/>
        </w:rPr>
        <w:t>3</w:t>
      </w:r>
      <w:r w:rsidRPr="008B61C7">
        <w:rPr>
          <w:color w:val="auto"/>
        </w:rPr>
        <w:t>).</w:t>
      </w:r>
    </w:p>
    <w:p w14:paraId="5925035E" w14:textId="4FF7A14F" w:rsidR="00947C9B" w:rsidRPr="008B61C7" w:rsidRDefault="00FC4C3D" w:rsidP="00947C9B">
      <w:pPr>
        <w:pStyle w:val="Default"/>
        <w:spacing w:line="360" w:lineRule="auto"/>
        <w:ind w:firstLine="720"/>
        <w:jc w:val="both"/>
        <w:rPr>
          <w:color w:val="121212"/>
        </w:rPr>
      </w:pPr>
      <w:r w:rsidRPr="008B61C7">
        <w:t xml:space="preserve">The female adult lepidopteran life span in general is longer than males so as to enable its eggs to get fertilized by the sperms received from the male and further to oviposit the fertilized eggs. </w:t>
      </w:r>
      <w:r w:rsidRPr="008B61C7">
        <w:lastRenderedPageBreak/>
        <w:t xml:space="preserve">However, the increased female adult longevity of insects that acquired resistance and were treated with sub-lethal concentrations could be attributed to the interference of the insecticide molecule on reproductive physiology resulting in delayed fertilization of acquired sperms or delayed oviposition of fertilized eggs. These results are in conformity with the findings of </w:t>
      </w:r>
      <w:r w:rsidRPr="008B61C7">
        <w:rPr>
          <w:color w:val="auto"/>
        </w:rPr>
        <w:t xml:space="preserve">Liu </w:t>
      </w:r>
      <w:r w:rsidRPr="008B61C7">
        <w:rPr>
          <w:i/>
          <w:iCs/>
          <w:color w:val="auto"/>
        </w:rPr>
        <w:t>et al</w:t>
      </w:r>
      <w:r w:rsidRPr="008B61C7">
        <w:rPr>
          <w:color w:val="auto"/>
        </w:rPr>
        <w:t xml:space="preserve">. (2022) </w:t>
      </w:r>
      <w:r w:rsidRPr="008B61C7">
        <w:t xml:space="preserve">who found significant longer female lifespan of </w:t>
      </w:r>
      <w:r w:rsidRPr="008B61C7">
        <w:rPr>
          <w:i/>
          <w:iCs/>
        </w:rPr>
        <w:t xml:space="preserve">S. </w:t>
      </w:r>
      <w:proofErr w:type="spellStart"/>
      <w:r w:rsidRPr="008B61C7">
        <w:rPr>
          <w:i/>
          <w:iCs/>
        </w:rPr>
        <w:t>frugiperda</w:t>
      </w:r>
      <w:proofErr w:type="spellEnd"/>
      <w:r w:rsidRPr="008B61C7">
        <w:rPr>
          <w:i/>
          <w:iCs/>
        </w:rPr>
        <w:t xml:space="preserve"> </w:t>
      </w:r>
      <w:r w:rsidRPr="008B61C7">
        <w:t xml:space="preserve">selected population when treated with </w:t>
      </w:r>
      <w:proofErr w:type="spellStart"/>
      <w:r w:rsidRPr="008B61C7">
        <w:t>emamectin</w:t>
      </w:r>
      <w:proofErr w:type="spellEnd"/>
      <w:r w:rsidRPr="008B61C7">
        <w:t xml:space="preserve"> benzoate at LC</w:t>
      </w:r>
      <w:r w:rsidRPr="008B61C7">
        <w:rPr>
          <w:vertAlign w:val="subscript"/>
        </w:rPr>
        <w:t>20</w:t>
      </w:r>
      <w:r w:rsidRPr="008B61C7">
        <w:t xml:space="preserve">. </w:t>
      </w:r>
      <w:proofErr w:type="spellStart"/>
      <w:r w:rsidRPr="008B61C7">
        <w:rPr>
          <w:color w:val="auto"/>
        </w:rPr>
        <w:t>Mokbel</w:t>
      </w:r>
      <w:proofErr w:type="spellEnd"/>
      <w:r w:rsidRPr="008B61C7">
        <w:rPr>
          <w:color w:val="auto"/>
        </w:rPr>
        <w:t xml:space="preserve"> and </w:t>
      </w:r>
      <w:proofErr w:type="spellStart"/>
      <w:r w:rsidRPr="008B61C7">
        <w:rPr>
          <w:color w:val="auto"/>
        </w:rPr>
        <w:t>Huesien</w:t>
      </w:r>
      <w:proofErr w:type="spellEnd"/>
      <w:r w:rsidRPr="008B61C7">
        <w:rPr>
          <w:color w:val="auto"/>
        </w:rPr>
        <w:t xml:space="preserve"> (2020) </w:t>
      </w:r>
      <w:r w:rsidRPr="008B61C7">
        <w:t xml:space="preserve">reported prolonged female longevity in </w:t>
      </w:r>
      <w:r w:rsidRPr="008B61C7">
        <w:rPr>
          <w:i/>
          <w:iCs/>
        </w:rPr>
        <w:t xml:space="preserve">Spodoptera littoralis </w:t>
      </w:r>
      <w:r w:rsidRPr="008B61C7">
        <w:t>when treated with LC</w:t>
      </w:r>
      <w:r w:rsidRPr="008B61C7">
        <w:rPr>
          <w:vertAlign w:val="subscript"/>
        </w:rPr>
        <w:t>5</w:t>
      </w:r>
      <w:r w:rsidRPr="008B61C7">
        <w:t xml:space="preserve"> and LC</w:t>
      </w:r>
      <w:r w:rsidRPr="008B61C7">
        <w:rPr>
          <w:vertAlign w:val="subscript"/>
        </w:rPr>
        <w:t>15</w:t>
      </w:r>
      <w:r w:rsidRPr="008B61C7">
        <w:t xml:space="preserve"> doses of </w:t>
      </w:r>
      <w:proofErr w:type="spellStart"/>
      <w:r w:rsidRPr="008B61C7">
        <w:t>emamectin</w:t>
      </w:r>
      <w:proofErr w:type="spellEnd"/>
      <w:r w:rsidRPr="008B61C7">
        <w:t xml:space="preserve"> benzoate. </w:t>
      </w:r>
      <w:r w:rsidRPr="008B61C7">
        <w:rPr>
          <w:color w:val="auto"/>
        </w:rPr>
        <w:t xml:space="preserve">Afzal and Shad (2016) </w:t>
      </w:r>
      <w:r w:rsidRPr="008B61C7">
        <w:t xml:space="preserve">reported prolonged female longevity in </w:t>
      </w:r>
      <w:proofErr w:type="spellStart"/>
      <w:r w:rsidRPr="008B61C7">
        <w:t>emamectin</w:t>
      </w:r>
      <w:proofErr w:type="spellEnd"/>
      <w:r w:rsidRPr="008B61C7">
        <w:t xml:space="preserve"> benzoate treated population of </w:t>
      </w:r>
      <w:r w:rsidRPr="008B61C7">
        <w:rPr>
          <w:i/>
          <w:iCs/>
          <w:color w:val="121212"/>
        </w:rPr>
        <w:t xml:space="preserve">P. </w:t>
      </w:r>
      <w:proofErr w:type="spellStart"/>
      <w:r w:rsidRPr="008B61C7">
        <w:rPr>
          <w:i/>
          <w:iCs/>
          <w:color w:val="121212"/>
        </w:rPr>
        <w:t>solenopsis</w:t>
      </w:r>
      <w:proofErr w:type="spellEnd"/>
      <w:r w:rsidRPr="008B61C7">
        <w:rPr>
          <w:i/>
          <w:iCs/>
          <w:color w:val="121212"/>
        </w:rPr>
        <w:t xml:space="preserve"> </w:t>
      </w:r>
      <w:r w:rsidRPr="008B61C7">
        <w:rPr>
          <w:color w:val="121212"/>
        </w:rPr>
        <w:t>compared to susceptible population.</w:t>
      </w:r>
    </w:p>
    <w:p w14:paraId="7BFF25B4" w14:textId="77777777" w:rsidR="00947C9B" w:rsidRPr="008B61C7" w:rsidRDefault="00947C9B" w:rsidP="00947C9B">
      <w:pPr>
        <w:pStyle w:val="Default"/>
        <w:spacing w:line="360" w:lineRule="auto"/>
        <w:jc w:val="both"/>
      </w:pPr>
      <w:r w:rsidRPr="008B61C7">
        <w:rPr>
          <w:b/>
          <w:bCs/>
        </w:rPr>
        <w:t xml:space="preserve">3.3 Percentage of larval mortality, pupation, adult emergence and hatchability of susceptible and survivals of </w:t>
      </w:r>
      <w:proofErr w:type="spellStart"/>
      <w:r w:rsidRPr="008B61C7">
        <w:rPr>
          <w:b/>
          <w:bCs/>
        </w:rPr>
        <w:t>emamectin</w:t>
      </w:r>
      <w:proofErr w:type="spellEnd"/>
      <w:r w:rsidRPr="008B61C7">
        <w:rPr>
          <w:b/>
          <w:bCs/>
        </w:rPr>
        <w:t xml:space="preserve"> benzoate (LC</w:t>
      </w:r>
      <w:r w:rsidRPr="008B61C7">
        <w:rPr>
          <w:b/>
          <w:bCs/>
          <w:vertAlign w:val="subscript"/>
        </w:rPr>
        <w:t>25</w:t>
      </w:r>
      <w:r w:rsidRPr="008B61C7">
        <w:rPr>
          <w:b/>
          <w:bCs/>
        </w:rPr>
        <w:t xml:space="preserve">) treated field population of </w:t>
      </w:r>
      <w:r w:rsidRPr="008B61C7">
        <w:rPr>
          <w:b/>
          <w:bCs/>
          <w:i/>
          <w:iCs/>
        </w:rPr>
        <w:t xml:space="preserve">S. </w:t>
      </w:r>
      <w:proofErr w:type="spellStart"/>
      <w:r w:rsidRPr="008B61C7">
        <w:rPr>
          <w:b/>
          <w:bCs/>
          <w:i/>
          <w:iCs/>
        </w:rPr>
        <w:t>litura</w:t>
      </w:r>
      <w:proofErr w:type="spellEnd"/>
      <w:r w:rsidRPr="008B61C7">
        <w:rPr>
          <w:b/>
          <w:bCs/>
          <w:i/>
          <w:iCs/>
        </w:rPr>
        <w:t xml:space="preserve"> </w:t>
      </w:r>
    </w:p>
    <w:p w14:paraId="06567490" w14:textId="343FC04A" w:rsidR="00947C9B" w:rsidRPr="008B61C7" w:rsidRDefault="00947C9B" w:rsidP="00947C9B">
      <w:pPr>
        <w:pStyle w:val="Default"/>
        <w:spacing w:line="360" w:lineRule="auto"/>
        <w:ind w:firstLine="720"/>
        <w:jc w:val="both"/>
        <w:rPr>
          <w:color w:val="FF0000"/>
        </w:rPr>
      </w:pPr>
      <w:r w:rsidRPr="008B61C7">
        <w:t>The results on impact of sublethal concentration (LC</w:t>
      </w:r>
      <w:r w:rsidRPr="008B61C7">
        <w:rPr>
          <w:vertAlign w:val="subscript"/>
        </w:rPr>
        <w:t>25</w:t>
      </w:r>
      <w:r w:rsidRPr="008B61C7">
        <w:t xml:space="preserve">) of </w:t>
      </w:r>
      <w:proofErr w:type="spellStart"/>
      <w:r w:rsidRPr="008B61C7">
        <w:t>emamectin</w:t>
      </w:r>
      <w:proofErr w:type="spellEnd"/>
      <w:r w:rsidRPr="008B61C7">
        <w:t xml:space="preserve"> benzoate on per cent larval mortality, pupation, adult emergence and hatchability of </w:t>
      </w:r>
      <w:r w:rsidRPr="008B61C7">
        <w:rPr>
          <w:i/>
          <w:iCs/>
        </w:rPr>
        <w:t xml:space="preserve">S. </w:t>
      </w:r>
      <w:proofErr w:type="spellStart"/>
      <w:r w:rsidRPr="008B61C7">
        <w:rPr>
          <w:i/>
          <w:iCs/>
        </w:rPr>
        <w:t>litura</w:t>
      </w:r>
      <w:proofErr w:type="spellEnd"/>
      <w:r w:rsidRPr="008B61C7">
        <w:rPr>
          <w:i/>
          <w:iCs/>
        </w:rPr>
        <w:t xml:space="preserve"> </w:t>
      </w:r>
      <w:r w:rsidRPr="008B61C7">
        <w:t xml:space="preserve">in field populations collected from Chevella and Maheshwaram were presented in </w:t>
      </w:r>
      <w:r w:rsidRPr="00B93E82">
        <w:t>Table</w:t>
      </w:r>
      <w:r w:rsidRPr="008B61C7">
        <w:t xml:space="preserve"> </w:t>
      </w:r>
      <w:r w:rsidR="00B93E82">
        <w:rPr>
          <w:color w:val="auto"/>
        </w:rPr>
        <w:t>4</w:t>
      </w:r>
    </w:p>
    <w:p w14:paraId="3DC269B1" w14:textId="77777777" w:rsidR="00947C9B" w:rsidRPr="008B61C7" w:rsidRDefault="00947C9B" w:rsidP="00947C9B">
      <w:pPr>
        <w:pStyle w:val="Default"/>
        <w:spacing w:line="360" w:lineRule="auto"/>
        <w:jc w:val="both"/>
      </w:pPr>
      <w:r w:rsidRPr="008B61C7">
        <w:rPr>
          <w:b/>
          <w:bCs/>
        </w:rPr>
        <w:t xml:space="preserve"> 3.3.1 Larval mortality </w:t>
      </w:r>
    </w:p>
    <w:p w14:paraId="665D79AC" w14:textId="4FF402BC" w:rsidR="00947C9B" w:rsidRPr="008B61C7" w:rsidRDefault="00947C9B" w:rsidP="00947C9B">
      <w:pPr>
        <w:pStyle w:val="Default"/>
        <w:spacing w:line="360" w:lineRule="auto"/>
        <w:ind w:firstLine="720"/>
        <w:jc w:val="both"/>
      </w:pPr>
      <w:r w:rsidRPr="008B61C7">
        <w:t xml:space="preserve">The results revealed significant highest larval mortality of 8.00 per cent in </w:t>
      </w:r>
      <w:proofErr w:type="spellStart"/>
      <w:r w:rsidRPr="008B61C7">
        <w:t>emamectin</w:t>
      </w:r>
      <w:proofErr w:type="spellEnd"/>
      <w:r w:rsidRPr="008B61C7">
        <w:t xml:space="preserve"> benzoate (LC</w:t>
      </w:r>
      <w:r w:rsidRPr="008B61C7">
        <w:rPr>
          <w:vertAlign w:val="subscript"/>
        </w:rPr>
        <w:t>25</w:t>
      </w:r>
      <w:r w:rsidRPr="008B61C7">
        <w:t>) treated field population of Maheshwaram. A slightly lower but significantly on par larval mortality of 6.75 was observed in Chevella population. The untreated susceptible population recorded no mortality as the population was maintained under laboratory conditions and was significantly different from both the field populations</w:t>
      </w:r>
      <w:r w:rsidRPr="008B61C7">
        <w:rPr>
          <w:color w:val="auto"/>
        </w:rPr>
        <w:t xml:space="preserve">. </w:t>
      </w:r>
    </w:p>
    <w:p w14:paraId="2B11BB8A" w14:textId="77777777" w:rsidR="00947C9B" w:rsidRPr="008B61C7" w:rsidRDefault="00947C9B" w:rsidP="00947C9B">
      <w:pPr>
        <w:pStyle w:val="Default"/>
        <w:spacing w:line="360" w:lineRule="auto"/>
        <w:ind w:firstLine="720"/>
        <w:jc w:val="both"/>
      </w:pPr>
      <w:r w:rsidRPr="008B61C7">
        <w:t xml:space="preserve">The per cent mortality recorded in the insecticide treated populations was found to be in the range of 6.75 to 8.00 which in fact is low because of application of sublethal concentrations of insecticides and existence of resistance in the populations against </w:t>
      </w:r>
      <w:proofErr w:type="spellStart"/>
      <w:r w:rsidRPr="008B61C7">
        <w:t>emamectin</w:t>
      </w:r>
      <w:proofErr w:type="spellEnd"/>
      <w:r w:rsidRPr="008B61C7">
        <w:t xml:space="preserve"> benzoate. Though the population of both the locations have acquired resistance against </w:t>
      </w:r>
      <w:proofErr w:type="spellStart"/>
      <w:r w:rsidRPr="008B61C7">
        <w:t>emamectin</w:t>
      </w:r>
      <w:proofErr w:type="spellEnd"/>
      <w:r w:rsidRPr="008B61C7">
        <w:t xml:space="preserve"> benzoate, the existence of variability among individuals of same population and development of few weak individuals in the population due to genetic segregation could be the probable reasons for mortality of that weak individuals. These findings are in accordance with the findings of </w:t>
      </w:r>
      <w:r w:rsidRPr="008B61C7">
        <w:rPr>
          <w:color w:val="auto"/>
        </w:rPr>
        <w:t xml:space="preserve">Afzal and Shad (2016) </w:t>
      </w:r>
      <w:r w:rsidRPr="008B61C7">
        <w:t xml:space="preserve">who recorded lower per cent mortality of </w:t>
      </w:r>
      <w:r w:rsidRPr="008B61C7">
        <w:rPr>
          <w:i/>
          <w:iCs/>
        </w:rPr>
        <w:t xml:space="preserve">P. </w:t>
      </w:r>
      <w:proofErr w:type="spellStart"/>
      <w:r w:rsidRPr="008B61C7">
        <w:rPr>
          <w:i/>
          <w:iCs/>
        </w:rPr>
        <w:t>solenopsis</w:t>
      </w:r>
      <w:proofErr w:type="spellEnd"/>
      <w:r w:rsidRPr="008B61C7">
        <w:rPr>
          <w:i/>
          <w:iCs/>
        </w:rPr>
        <w:t xml:space="preserve"> </w:t>
      </w:r>
      <w:r w:rsidRPr="008B61C7">
        <w:t xml:space="preserve">crawler population treated with sublethal concentrations of </w:t>
      </w:r>
      <w:proofErr w:type="spellStart"/>
      <w:r w:rsidRPr="008B61C7">
        <w:t>emamectin</w:t>
      </w:r>
      <w:proofErr w:type="spellEnd"/>
      <w:r w:rsidRPr="008B61C7">
        <w:t xml:space="preserve"> benzoate. </w:t>
      </w:r>
      <w:r w:rsidRPr="008B61C7">
        <w:rPr>
          <w:color w:val="auto"/>
        </w:rPr>
        <w:t>Rehan and Freed (2015</w:t>
      </w:r>
      <w:r w:rsidRPr="008B61C7">
        <w:t xml:space="preserve">) reported higher larval mortality of susceptible </w:t>
      </w:r>
      <w:r w:rsidRPr="008B61C7">
        <w:rPr>
          <w:i/>
          <w:iCs/>
        </w:rPr>
        <w:t xml:space="preserve">S. </w:t>
      </w:r>
      <w:proofErr w:type="spellStart"/>
      <w:r w:rsidRPr="008B61C7">
        <w:rPr>
          <w:i/>
          <w:iCs/>
        </w:rPr>
        <w:t>litura</w:t>
      </w:r>
      <w:proofErr w:type="spellEnd"/>
      <w:r w:rsidRPr="008B61C7">
        <w:rPr>
          <w:i/>
          <w:iCs/>
        </w:rPr>
        <w:t xml:space="preserve"> </w:t>
      </w:r>
      <w:r w:rsidRPr="008B61C7">
        <w:t xml:space="preserve">larva exposed to </w:t>
      </w:r>
      <w:proofErr w:type="spellStart"/>
      <w:r w:rsidRPr="008B61C7">
        <w:t>methoxyfenozide</w:t>
      </w:r>
      <w:proofErr w:type="spellEnd"/>
      <w:r w:rsidRPr="008B61C7">
        <w:t xml:space="preserve"> when compared to resistant population. </w:t>
      </w:r>
      <w:r w:rsidRPr="008B61C7">
        <w:rPr>
          <w:color w:val="auto"/>
        </w:rPr>
        <w:t xml:space="preserve">Ishtiaq </w:t>
      </w:r>
      <w:r w:rsidRPr="008B61C7">
        <w:rPr>
          <w:i/>
          <w:iCs/>
          <w:color w:val="auto"/>
        </w:rPr>
        <w:t>et al</w:t>
      </w:r>
      <w:r w:rsidRPr="008B61C7">
        <w:rPr>
          <w:color w:val="auto"/>
        </w:rPr>
        <w:t xml:space="preserve">. (2014) </w:t>
      </w:r>
      <w:r w:rsidRPr="008B61C7">
        <w:t xml:space="preserve">recorded decreased larval survival per cent, indicating high mortality in susceptible population of </w:t>
      </w:r>
      <w:r w:rsidRPr="008B61C7">
        <w:rPr>
          <w:i/>
          <w:iCs/>
        </w:rPr>
        <w:t xml:space="preserve">S. </w:t>
      </w:r>
      <w:proofErr w:type="spellStart"/>
      <w:r w:rsidRPr="008B61C7">
        <w:rPr>
          <w:i/>
          <w:iCs/>
        </w:rPr>
        <w:t>exigua</w:t>
      </w:r>
      <w:proofErr w:type="spellEnd"/>
      <w:r w:rsidRPr="008B61C7">
        <w:rPr>
          <w:i/>
          <w:iCs/>
        </w:rPr>
        <w:t xml:space="preserve"> </w:t>
      </w:r>
      <w:r w:rsidRPr="008B61C7">
        <w:t xml:space="preserve">when exposed to </w:t>
      </w:r>
      <w:proofErr w:type="spellStart"/>
      <w:r w:rsidRPr="008B61C7">
        <w:t>emamectin</w:t>
      </w:r>
      <w:proofErr w:type="spellEnd"/>
      <w:r w:rsidRPr="008B61C7">
        <w:t xml:space="preserve"> benzoate. Similar observation of low larval mortality was also recorded by </w:t>
      </w:r>
      <w:r w:rsidRPr="008B61C7">
        <w:rPr>
          <w:color w:val="auto"/>
        </w:rPr>
        <w:t xml:space="preserve">Abbas </w:t>
      </w:r>
      <w:r w:rsidRPr="008B61C7">
        <w:rPr>
          <w:i/>
          <w:iCs/>
          <w:color w:val="auto"/>
        </w:rPr>
        <w:t>et al</w:t>
      </w:r>
      <w:r w:rsidRPr="008B61C7">
        <w:rPr>
          <w:color w:val="auto"/>
        </w:rPr>
        <w:t xml:space="preserve">. (2014) and Abbas </w:t>
      </w:r>
      <w:r w:rsidRPr="008B61C7">
        <w:rPr>
          <w:i/>
          <w:iCs/>
          <w:color w:val="auto"/>
        </w:rPr>
        <w:t xml:space="preserve">et al. </w:t>
      </w:r>
      <w:r w:rsidRPr="008B61C7">
        <w:rPr>
          <w:color w:val="auto"/>
        </w:rPr>
        <w:t>(2012)</w:t>
      </w:r>
      <w:r w:rsidRPr="008B61C7">
        <w:rPr>
          <w:color w:val="FF0000"/>
        </w:rPr>
        <w:t xml:space="preserve"> </w:t>
      </w:r>
      <w:r w:rsidRPr="008B61C7">
        <w:t xml:space="preserve">in the field </w:t>
      </w:r>
      <w:r w:rsidRPr="008B61C7">
        <w:lastRenderedPageBreak/>
        <w:t xml:space="preserve">populations of </w:t>
      </w:r>
      <w:r w:rsidRPr="008B61C7">
        <w:rPr>
          <w:i/>
          <w:iCs/>
        </w:rPr>
        <w:t xml:space="preserve">S. </w:t>
      </w:r>
      <w:proofErr w:type="spellStart"/>
      <w:r w:rsidRPr="008B61C7">
        <w:rPr>
          <w:i/>
          <w:iCs/>
        </w:rPr>
        <w:t>litura</w:t>
      </w:r>
      <w:proofErr w:type="spellEnd"/>
      <w:r w:rsidRPr="008B61C7">
        <w:rPr>
          <w:i/>
          <w:iCs/>
        </w:rPr>
        <w:t xml:space="preserve"> </w:t>
      </w:r>
      <w:r w:rsidRPr="008B61C7">
        <w:t xml:space="preserve">that acquired resistance to imidacloprid and </w:t>
      </w:r>
      <w:proofErr w:type="spellStart"/>
      <w:r w:rsidRPr="008B61C7">
        <w:t>profenophos</w:t>
      </w:r>
      <w:proofErr w:type="spellEnd"/>
      <w:r w:rsidRPr="008B61C7">
        <w:t xml:space="preserve">, respectively compared to the susceptible population. </w:t>
      </w:r>
    </w:p>
    <w:p w14:paraId="625460DE" w14:textId="77777777" w:rsidR="00947C9B" w:rsidRPr="008B61C7" w:rsidRDefault="00947C9B" w:rsidP="00947C9B">
      <w:pPr>
        <w:pStyle w:val="Default"/>
        <w:spacing w:line="360" w:lineRule="auto"/>
        <w:jc w:val="both"/>
      </w:pPr>
      <w:r w:rsidRPr="008B61C7">
        <w:rPr>
          <w:b/>
          <w:bCs/>
        </w:rPr>
        <w:t xml:space="preserve">3.3.2 Per cent pupation </w:t>
      </w:r>
    </w:p>
    <w:p w14:paraId="5A150647" w14:textId="6F9195EC" w:rsidR="00947C9B" w:rsidRPr="008B61C7" w:rsidRDefault="00947C9B" w:rsidP="00947C9B">
      <w:pPr>
        <w:pStyle w:val="Default"/>
        <w:spacing w:line="360" w:lineRule="auto"/>
        <w:ind w:firstLine="720"/>
        <w:jc w:val="both"/>
      </w:pPr>
      <w:r w:rsidRPr="008B61C7">
        <w:t>Significant lowest mean per cent pupation of 86.96 was observed in Maheshwaram population which was found significantly on par with Chevella population (87.84 %). While, significantly highest per cent pupation was recorded in susceptible population (97.16)</w:t>
      </w:r>
      <w:r w:rsidR="009D65F1" w:rsidRPr="008B61C7">
        <w:t>.</w:t>
      </w:r>
      <w:r w:rsidRPr="008B61C7">
        <w:rPr>
          <w:color w:val="auto"/>
        </w:rPr>
        <w:t xml:space="preserve"> </w:t>
      </w:r>
      <w:r w:rsidRPr="008B61C7">
        <w:t xml:space="preserve">Significant but slight reduction in pupation of field populations compared to susceptible untreated laboratory population could be attributed to the development of weak individuals that could sustain life during larval period until they were consuming food and breaking down the insecticide molecule. The energy levels might be insufficient in the weak individuals to tolerate the impact of insecticide and drive them for pupation. Apart from, this change of form from larval to pupa requires activity of ecdysone and synthesis of chitin which might have hampered due to interference of the traces of the treated insecticide. </w:t>
      </w:r>
    </w:p>
    <w:p w14:paraId="739EC5A1" w14:textId="77777777" w:rsidR="00947C9B" w:rsidRPr="008B61C7" w:rsidRDefault="00947C9B" w:rsidP="00947C9B">
      <w:pPr>
        <w:pStyle w:val="Default"/>
        <w:spacing w:line="360" w:lineRule="auto"/>
        <w:ind w:firstLine="720"/>
        <w:jc w:val="both"/>
        <w:rPr>
          <w:i/>
          <w:iCs/>
        </w:rPr>
      </w:pPr>
      <w:r w:rsidRPr="008B61C7">
        <w:t xml:space="preserve">These findings were in line with the findings of </w:t>
      </w:r>
      <w:r w:rsidRPr="008B61C7">
        <w:rPr>
          <w:color w:val="auto"/>
        </w:rPr>
        <w:t xml:space="preserve">Liu </w:t>
      </w:r>
      <w:r w:rsidRPr="008B61C7">
        <w:rPr>
          <w:i/>
          <w:iCs/>
          <w:color w:val="auto"/>
        </w:rPr>
        <w:t>et al</w:t>
      </w:r>
      <w:r w:rsidRPr="008B61C7">
        <w:rPr>
          <w:color w:val="auto"/>
        </w:rPr>
        <w:t xml:space="preserve">. (2022) </w:t>
      </w:r>
      <w:r w:rsidRPr="008B61C7">
        <w:t xml:space="preserve">who reported significantly lower pupation rate in </w:t>
      </w:r>
      <w:proofErr w:type="spellStart"/>
      <w:r w:rsidRPr="008B61C7">
        <w:t>emamectin</w:t>
      </w:r>
      <w:proofErr w:type="spellEnd"/>
      <w:r w:rsidRPr="008B61C7">
        <w:t xml:space="preserve"> benzoate selected population of </w:t>
      </w:r>
      <w:r w:rsidRPr="008B61C7">
        <w:rPr>
          <w:i/>
          <w:iCs/>
        </w:rPr>
        <w:t xml:space="preserve">S. </w:t>
      </w:r>
      <w:proofErr w:type="spellStart"/>
      <w:r w:rsidRPr="008B61C7">
        <w:rPr>
          <w:i/>
          <w:iCs/>
        </w:rPr>
        <w:t>frugiperda</w:t>
      </w:r>
      <w:proofErr w:type="spellEnd"/>
      <w:r w:rsidRPr="008B61C7">
        <w:rPr>
          <w:i/>
          <w:iCs/>
        </w:rPr>
        <w:t xml:space="preserve"> </w:t>
      </w:r>
      <w:r w:rsidRPr="008B61C7">
        <w:t>at LC</w:t>
      </w:r>
      <w:r w:rsidRPr="008B61C7">
        <w:rPr>
          <w:vertAlign w:val="subscript"/>
        </w:rPr>
        <w:t>20</w:t>
      </w:r>
      <w:r w:rsidRPr="008B61C7">
        <w:t xml:space="preserve"> compared to control. </w:t>
      </w:r>
      <w:r w:rsidRPr="008B61C7">
        <w:rPr>
          <w:color w:val="auto"/>
        </w:rPr>
        <w:t xml:space="preserve">Ishtiaq </w:t>
      </w:r>
      <w:r w:rsidRPr="008B61C7">
        <w:rPr>
          <w:i/>
          <w:iCs/>
          <w:color w:val="auto"/>
        </w:rPr>
        <w:t>et al</w:t>
      </w:r>
      <w:r w:rsidRPr="008B61C7">
        <w:rPr>
          <w:color w:val="auto"/>
        </w:rPr>
        <w:t xml:space="preserve">. (2014) </w:t>
      </w:r>
      <w:r w:rsidRPr="008B61C7">
        <w:t xml:space="preserve">reported reduced pupation rate in </w:t>
      </w:r>
      <w:proofErr w:type="spellStart"/>
      <w:r w:rsidRPr="008B61C7">
        <w:t>emamectin</w:t>
      </w:r>
      <w:proofErr w:type="spellEnd"/>
      <w:r w:rsidRPr="008B61C7">
        <w:t xml:space="preserve"> benzoate selected population of </w:t>
      </w:r>
      <w:r w:rsidRPr="008B61C7">
        <w:rPr>
          <w:i/>
          <w:iCs/>
        </w:rPr>
        <w:t xml:space="preserve">S. </w:t>
      </w:r>
      <w:proofErr w:type="spellStart"/>
      <w:r w:rsidRPr="008B61C7">
        <w:rPr>
          <w:i/>
          <w:iCs/>
        </w:rPr>
        <w:t>exigua</w:t>
      </w:r>
      <w:proofErr w:type="spellEnd"/>
      <w:r w:rsidRPr="008B61C7">
        <w:rPr>
          <w:i/>
          <w:iCs/>
        </w:rPr>
        <w:t xml:space="preserve"> </w:t>
      </w:r>
      <w:r w:rsidRPr="008B61C7">
        <w:t xml:space="preserve">compared to laboratory susceptible population. In contradiction to the results obtained, </w:t>
      </w:r>
      <w:r w:rsidRPr="008B61C7">
        <w:rPr>
          <w:color w:val="auto"/>
        </w:rPr>
        <w:t xml:space="preserve">Jia </w:t>
      </w:r>
      <w:r w:rsidRPr="008B61C7">
        <w:rPr>
          <w:i/>
          <w:iCs/>
          <w:color w:val="auto"/>
        </w:rPr>
        <w:t>et al</w:t>
      </w:r>
      <w:r w:rsidRPr="008B61C7">
        <w:rPr>
          <w:color w:val="auto"/>
        </w:rPr>
        <w:t xml:space="preserve">. (2009) </w:t>
      </w:r>
      <w:r w:rsidRPr="008B61C7">
        <w:t xml:space="preserve">reported that the per cent pupation in tebufenozide resistant population was higher than the susceptible population of </w:t>
      </w:r>
      <w:r w:rsidRPr="008B61C7">
        <w:rPr>
          <w:i/>
          <w:iCs/>
        </w:rPr>
        <w:t xml:space="preserve">S. </w:t>
      </w:r>
      <w:proofErr w:type="spellStart"/>
      <w:r w:rsidRPr="008B61C7">
        <w:rPr>
          <w:i/>
          <w:iCs/>
        </w:rPr>
        <w:t>exigua</w:t>
      </w:r>
      <w:proofErr w:type="spellEnd"/>
      <w:r w:rsidRPr="008B61C7">
        <w:rPr>
          <w:i/>
          <w:iCs/>
        </w:rPr>
        <w:t xml:space="preserve">. </w:t>
      </w:r>
    </w:p>
    <w:p w14:paraId="2D10AAA6" w14:textId="77777777" w:rsidR="00947C9B" w:rsidRPr="008B61C7" w:rsidRDefault="00947C9B" w:rsidP="00947C9B">
      <w:pPr>
        <w:pStyle w:val="Default"/>
        <w:spacing w:line="360" w:lineRule="auto"/>
        <w:jc w:val="both"/>
      </w:pPr>
      <w:r w:rsidRPr="008B61C7">
        <w:rPr>
          <w:b/>
          <w:bCs/>
        </w:rPr>
        <w:t xml:space="preserve">3.3.3 Per cent adult emergence </w:t>
      </w:r>
    </w:p>
    <w:p w14:paraId="736F7134" w14:textId="3F317160" w:rsidR="00947C9B" w:rsidRPr="008B61C7" w:rsidRDefault="00947C9B" w:rsidP="00947C9B">
      <w:pPr>
        <w:pStyle w:val="Default"/>
        <w:spacing w:line="360" w:lineRule="auto"/>
        <w:ind w:firstLine="720"/>
        <w:jc w:val="both"/>
      </w:pPr>
      <w:r w:rsidRPr="008B61C7">
        <w:t xml:space="preserve">The per cent adult emergence was found to be significantly low in Chevella population (83.33) and Maheshwaram population (82.50) when compared to untreated susceptible population (91.30%). The application of sublethal concentrations of </w:t>
      </w:r>
      <w:proofErr w:type="spellStart"/>
      <w:r w:rsidRPr="008B61C7">
        <w:t>emamectin</w:t>
      </w:r>
      <w:proofErr w:type="spellEnd"/>
      <w:r w:rsidRPr="008B61C7">
        <w:t xml:space="preserve"> benzoate slightly reduced the per cent adult emergence of field populations that acquired resistance. The reason for reduction in the per cent adult emergence could be due to the death of insecticide treated larva after pupation. The transformation of adult from pupa is a complex process where pupa tries to utilize the stored energy. The reason for death of pupa can be attributed to the presence of traces of unmetabolized insecticide if any that was deposited in the fat tissues of larva, which might have been processed during adult formation resulting in the death of pupa. </w:t>
      </w:r>
    </w:p>
    <w:p w14:paraId="1556BBFF" w14:textId="77777777" w:rsidR="00947C9B" w:rsidRPr="008B61C7" w:rsidRDefault="00947C9B" w:rsidP="00947C9B">
      <w:pPr>
        <w:pStyle w:val="Default"/>
        <w:spacing w:line="360" w:lineRule="auto"/>
        <w:ind w:firstLine="720"/>
        <w:jc w:val="both"/>
      </w:pPr>
      <w:r w:rsidRPr="008B61C7">
        <w:t xml:space="preserve">These findings are in conformity with the findings of </w:t>
      </w:r>
      <w:r w:rsidRPr="008B61C7">
        <w:rPr>
          <w:color w:val="auto"/>
        </w:rPr>
        <w:t xml:space="preserve">Liu </w:t>
      </w:r>
      <w:r w:rsidRPr="008B61C7">
        <w:rPr>
          <w:i/>
          <w:iCs/>
          <w:color w:val="auto"/>
        </w:rPr>
        <w:t>et al</w:t>
      </w:r>
      <w:r w:rsidRPr="008B61C7">
        <w:rPr>
          <w:color w:val="auto"/>
        </w:rPr>
        <w:t xml:space="preserve">. (2022) </w:t>
      </w:r>
      <w:r w:rsidRPr="008B61C7">
        <w:t xml:space="preserve">who found significantly lower per cent adult emergence in </w:t>
      </w:r>
      <w:proofErr w:type="spellStart"/>
      <w:r w:rsidRPr="008B61C7">
        <w:t>emamectin</w:t>
      </w:r>
      <w:proofErr w:type="spellEnd"/>
      <w:r w:rsidRPr="008B61C7">
        <w:t xml:space="preserve"> benzoate selected population at LC</w:t>
      </w:r>
      <w:r w:rsidRPr="008B61C7">
        <w:rPr>
          <w:vertAlign w:val="subscript"/>
        </w:rPr>
        <w:t xml:space="preserve">10 </w:t>
      </w:r>
      <w:r w:rsidRPr="008B61C7">
        <w:t>and LC</w:t>
      </w:r>
      <w:r w:rsidRPr="008B61C7">
        <w:rPr>
          <w:vertAlign w:val="subscript"/>
        </w:rPr>
        <w:t xml:space="preserve">20 </w:t>
      </w:r>
      <w:r w:rsidRPr="008B61C7">
        <w:t xml:space="preserve">of </w:t>
      </w:r>
      <w:r w:rsidRPr="008B61C7">
        <w:rPr>
          <w:i/>
          <w:iCs/>
        </w:rPr>
        <w:t xml:space="preserve">S. </w:t>
      </w:r>
      <w:proofErr w:type="spellStart"/>
      <w:r w:rsidRPr="008B61C7">
        <w:rPr>
          <w:i/>
          <w:iCs/>
        </w:rPr>
        <w:t>frugiperda</w:t>
      </w:r>
      <w:proofErr w:type="spellEnd"/>
      <w:r w:rsidRPr="008B61C7">
        <w:rPr>
          <w:i/>
          <w:iCs/>
        </w:rPr>
        <w:t xml:space="preserve"> </w:t>
      </w:r>
      <w:r w:rsidRPr="008B61C7">
        <w:t>compared to control</w:t>
      </w:r>
      <w:r w:rsidRPr="008B61C7">
        <w:rPr>
          <w:color w:val="auto"/>
        </w:rPr>
        <w:t xml:space="preserve">. Afzal and Shad (2016) </w:t>
      </w:r>
      <w:r w:rsidRPr="008B61C7">
        <w:t xml:space="preserve">reported reduced per cent adult emergence of </w:t>
      </w:r>
      <w:r w:rsidRPr="008B61C7">
        <w:rPr>
          <w:i/>
          <w:iCs/>
        </w:rPr>
        <w:t xml:space="preserve">P. </w:t>
      </w:r>
      <w:proofErr w:type="spellStart"/>
      <w:r w:rsidRPr="008B61C7">
        <w:rPr>
          <w:i/>
          <w:iCs/>
        </w:rPr>
        <w:t>solenopsis</w:t>
      </w:r>
      <w:proofErr w:type="spellEnd"/>
      <w:r w:rsidRPr="008B61C7">
        <w:rPr>
          <w:i/>
          <w:iCs/>
        </w:rPr>
        <w:t xml:space="preserve"> </w:t>
      </w:r>
      <w:r w:rsidRPr="008B61C7">
        <w:t xml:space="preserve">in </w:t>
      </w:r>
      <w:proofErr w:type="spellStart"/>
      <w:r w:rsidRPr="008B61C7">
        <w:t>emamectin</w:t>
      </w:r>
      <w:proofErr w:type="spellEnd"/>
      <w:r w:rsidRPr="008B61C7">
        <w:t xml:space="preserve"> benzoate selected population compared to unselected population. </w:t>
      </w:r>
      <w:r w:rsidRPr="008B61C7">
        <w:rPr>
          <w:color w:val="auto"/>
        </w:rPr>
        <w:t xml:space="preserve">Rehan and Freed (2015) </w:t>
      </w:r>
      <w:r w:rsidRPr="008B61C7">
        <w:t xml:space="preserve">reported less per cent adult emergence in </w:t>
      </w:r>
      <w:proofErr w:type="spellStart"/>
      <w:r w:rsidRPr="008B61C7">
        <w:t>methoxyfenozide</w:t>
      </w:r>
      <w:proofErr w:type="spellEnd"/>
      <w:r w:rsidRPr="008B61C7">
        <w:t xml:space="preserve"> </w:t>
      </w:r>
      <w:r w:rsidRPr="008B61C7">
        <w:lastRenderedPageBreak/>
        <w:t xml:space="preserve">selected population of </w:t>
      </w:r>
      <w:r w:rsidRPr="008B61C7">
        <w:rPr>
          <w:i/>
          <w:iCs/>
        </w:rPr>
        <w:t xml:space="preserve">S. </w:t>
      </w:r>
      <w:proofErr w:type="spellStart"/>
      <w:r w:rsidRPr="008B61C7">
        <w:rPr>
          <w:i/>
          <w:iCs/>
        </w:rPr>
        <w:t>litura</w:t>
      </w:r>
      <w:proofErr w:type="spellEnd"/>
      <w:r w:rsidRPr="008B61C7">
        <w:rPr>
          <w:i/>
          <w:iCs/>
        </w:rPr>
        <w:t xml:space="preserve"> </w:t>
      </w:r>
      <w:r w:rsidRPr="008B61C7">
        <w:t xml:space="preserve">when compared to the unselected field population and susceptible population. </w:t>
      </w:r>
    </w:p>
    <w:p w14:paraId="3B76F2E3" w14:textId="77777777" w:rsidR="00947C9B" w:rsidRPr="008B61C7" w:rsidRDefault="00947C9B" w:rsidP="00947C9B">
      <w:pPr>
        <w:pStyle w:val="Default"/>
        <w:spacing w:line="360" w:lineRule="auto"/>
        <w:jc w:val="both"/>
      </w:pPr>
      <w:r w:rsidRPr="008B61C7">
        <w:rPr>
          <w:b/>
          <w:bCs/>
        </w:rPr>
        <w:t xml:space="preserve">3.3.4 Per cent hatchability </w:t>
      </w:r>
    </w:p>
    <w:p w14:paraId="5D50D2B8" w14:textId="391E9390" w:rsidR="00947C9B" w:rsidRPr="008B61C7" w:rsidRDefault="00947C9B" w:rsidP="00947C9B">
      <w:pPr>
        <w:pStyle w:val="Default"/>
        <w:spacing w:line="360" w:lineRule="auto"/>
        <w:ind w:firstLine="720"/>
        <w:jc w:val="both"/>
      </w:pPr>
      <w:r w:rsidRPr="008B61C7">
        <w:t>The per cent hatchability of eggs laid by the Chevella and Maheshwaram populations were found to be 72.41 and 72.36 per cent, respectively which was significantly low compared to that of the susceptible population (84.44%) (</w:t>
      </w:r>
      <w:r w:rsidRPr="00B93E82">
        <w:t>Table</w:t>
      </w:r>
      <w:r w:rsidRPr="008B61C7">
        <w:t xml:space="preserve"> </w:t>
      </w:r>
      <w:r w:rsidR="00B93E82">
        <w:rPr>
          <w:color w:val="auto"/>
        </w:rPr>
        <w:t>4</w:t>
      </w:r>
      <w:r w:rsidRPr="008B61C7">
        <w:rPr>
          <w:color w:val="auto"/>
        </w:rPr>
        <w:t xml:space="preserve">). </w:t>
      </w:r>
      <w:r w:rsidRPr="008B61C7">
        <w:t xml:space="preserve">However, there was no significant difference between the populations of the locations </w:t>
      </w:r>
      <w:r w:rsidRPr="008B61C7">
        <w:rPr>
          <w:i/>
          <w:iCs/>
        </w:rPr>
        <w:t xml:space="preserve">viz., </w:t>
      </w:r>
      <w:r w:rsidRPr="008B61C7">
        <w:t>Chevella and Maheshwaram population</w:t>
      </w:r>
      <w:r w:rsidRPr="008B61C7">
        <w:rPr>
          <w:color w:val="auto"/>
        </w:rPr>
        <w:t xml:space="preserve">. </w:t>
      </w:r>
    </w:p>
    <w:p w14:paraId="00B0B809" w14:textId="77777777" w:rsidR="00947C9B" w:rsidRPr="008B61C7" w:rsidRDefault="00947C9B" w:rsidP="00947C9B">
      <w:pPr>
        <w:pStyle w:val="Default"/>
        <w:spacing w:line="360" w:lineRule="auto"/>
        <w:ind w:firstLine="720"/>
        <w:jc w:val="both"/>
      </w:pPr>
      <w:r w:rsidRPr="008B61C7">
        <w:t xml:space="preserve">The significant reduction in the per cent hatchability of eggs that were laid by the adults which were exposed to insecticide during their larval stage can be attributed to the impact of insecticide on reproductive physiology of female insect. The female larval insects store huge quantity of energy in the fat bodies to make them utilize for egg production at a later stage </w:t>
      </w:r>
      <w:r w:rsidRPr="008B61C7">
        <w:rPr>
          <w:i/>
          <w:iCs/>
        </w:rPr>
        <w:t xml:space="preserve">i.e., </w:t>
      </w:r>
      <w:r w:rsidRPr="008B61C7">
        <w:t xml:space="preserve">during adult stage. Majority of insecticides being lipophilic gain entry into fat bodies escaping metabolism by enzymes. The traces of these insecticides might have killed the embryo during embryogenesis resulting in reduced per cent hatchability of eggs. </w:t>
      </w:r>
    </w:p>
    <w:p w14:paraId="713A57DE" w14:textId="77777777" w:rsidR="00947C9B" w:rsidRPr="008B61C7" w:rsidRDefault="00947C9B" w:rsidP="00947C9B">
      <w:pPr>
        <w:pStyle w:val="Default"/>
        <w:spacing w:line="360" w:lineRule="auto"/>
        <w:ind w:firstLine="720"/>
        <w:jc w:val="both"/>
      </w:pPr>
      <w:r w:rsidRPr="008B61C7">
        <w:t xml:space="preserve">These findings are in accordance with the findings of </w:t>
      </w:r>
      <w:r w:rsidRPr="008B61C7">
        <w:rPr>
          <w:color w:val="auto"/>
        </w:rPr>
        <w:t xml:space="preserve">Liu </w:t>
      </w:r>
      <w:r w:rsidRPr="008B61C7">
        <w:rPr>
          <w:i/>
          <w:iCs/>
          <w:color w:val="auto"/>
        </w:rPr>
        <w:t>et al</w:t>
      </w:r>
      <w:r w:rsidRPr="008B61C7">
        <w:rPr>
          <w:color w:val="auto"/>
        </w:rPr>
        <w:t xml:space="preserve">. (2022) </w:t>
      </w:r>
      <w:r w:rsidRPr="008B61C7">
        <w:t xml:space="preserve">who recorded significant lower hatching rate of </w:t>
      </w:r>
      <w:r w:rsidRPr="008B61C7">
        <w:rPr>
          <w:i/>
          <w:iCs/>
        </w:rPr>
        <w:t xml:space="preserve">S. </w:t>
      </w:r>
      <w:proofErr w:type="spellStart"/>
      <w:r w:rsidRPr="008B61C7">
        <w:rPr>
          <w:i/>
          <w:iCs/>
        </w:rPr>
        <w:t>frugiperda</w:t>
      </w:r>
      <w:proofErr w:type="spellEnd"/>
      <w:r w:rsidRPr="008B61C7">
        <w:rPr>
          <w:i/>
          <w:iCs/>
        </w:rPr>
        <w:t xml:space="preserve"> </w:t>
      </w:r>
      <w:r w:rsidRPr="008B61C7">
        <w:t>eggs that were laid by adults which were exposed to sublethal concentrations (LC</w:t>
      </w:r>
      <w:r w:rsidRPr="008B61C7">
        <w:rPr>
          <w:vertAlign w:val="subscript"/>
        </w:rPr>
        <w:t>10</w:t>
      </w:r>
      <w:r w:rsidRPr="008B61C7">
        <w:t xml:space="preserve"> and LC</w:t>
      </w:r>
      <w:r w:rsidRPr="008B61C7">
        <w:rPr>
          <w:vertAlign w:val="subscript"/>
        </w:rPr>
        <w:t>20</w:t>
      </w:r>
      <w:r w:rsidRPr="008B61C7">
        <w:t xml:space="preserve">) of </w:t>
      </w:r>
      <w:proofErr w:type="spellStart"/>
      <w:r w:rsidRPr="008B61C7">
        <w:t>emamectin</w:t>
      </w:r>
      <w:proofErr w:type="spellEnd"/>
      <w:r w:rsidRPr="008B61C7">
        <w:t xml:space="preserve"> benzoate. Similarly, </w:t>
      </w:r>
      <w:r w:rsidRPr="008B61C7">
        <w:rPr>
          <w:color w:val="auto"/>
        </w:rPr>
        <w:t xml:space="preserve">Afzal and Shad (2016) </w:t>
      </w:r>
      <w:r w:rsidRPr="008B61C7">
        <w:t xml:space="preserve">reported reduced per cent hatchability in </w:t>
      </w:r>
      <w:proofErr w:type="spellStart"/>
      <w:r w:rsidRPr="008B61C7">
        <w:t>emamectin</w:t>
      </w:r>
      <w:proofErr w:type="spellEnd"/>
      <w:r w:rsidRPr="008B61C7">
        <w:t xml:space="preserve"> benzoate selected population of </w:t>
      </w:r>
      <w:r w:rsidRPr="008B61C7">
        <w:rPr>
          <w:i/>
          <w:iCs/>
        </w:rPr>
        <w:t xml:space="preserve">P. </w:t>
      </w:r>
      <w:proofErr w:type="spellStart"/>
      <w:r w:rsidRPr="008B61C7">
        <w:rPr>
          <w:i/>
          <w:iCs/>
        </w:rPr>
        <w:t>solenopsis</w:t>
      </w:r>
      <w:proofErr w:type="spellEnd"/>
      <w:r w:rsidRPr="008B61C7">
        <w:rPr>
          <w:i/>
          <w:iCs/>
        </w:rPr>
        <w:t xml:space="preserve"> </w:t>
      </w:r>
      <w:r w:rsidRPr="008B61C7">
        <w:t xml:space="preserve">compared to unselected population. </w:t>
      </w:r>
      <w:r w:rsidRPr="008B61C7">
        <w:rPr>
          <w:color w:val="auto"/>
        </w:rPr>
        <w:t xml:space="preserve">Zaka </w:t>
      </w:r>
      <w:r w:rsidRPr="008B61C7">
        <w:rPr>
          <w:i/>
          <w:iCs/>
          <w:color w:val="auto"/>
        </w:rPr>
        <w:t>et al</w:t>
      </w:r>
      <w:r w:rsidRPr="008B61C7">
        <w:rPr>
          <w:color w:val="auto"/>
        </w:rPr>
        <w:t xml:space="preserve">. (2014) </w:t>
      </w:r>
      <w:r w:rsidRPr="008B61C7">
        <w:t xml:space="preserve">revealed that the per cent hatchability was higher in susceptible population of </w:t>
      </w:r>
      <w:r w:rsidRPr="008B61C7">
        <w:rPr>
          <w:i/>
          <w:iCs/>
          <w:color w:val="121212"/>
        </w:rPr>
        <w:t xml:space="preserve">S. </w:t>
      </w:r>
      <w:proofErr w:type="spellStart"/>
      <w:r w:rsidRPr="008B61C7">
        <w:rPr>
          <w:i/>
          <w:iCs/>
          <w:color w:val="121212"/>
        </w:rPr>
        <w:t>litura</w:t>
      </w:r>
      <w:proofErr w:type="spellEnd"/>
      <w:r w:rsidRPr="008B61C7">
        <w:rPr>
          <w:i/>
          <w:iCs/>
          <w:color w:val="121212"/>
        </w:rPr>
        <w:t xml:space="preserve"> </w:t>
      </w:r>
      <w:r w:rsidRPr="008B61C7">
        <w:rPr>
          <w:color w:val="121212"/>
        </w:rPr>
        <w:t xml:space="preserve">when compared to the resistant population when exposed to </w:t>
      </w:r>
      <w:proofErr w:type="spellStart"/>
      <w:r w:rsidRPr="008B61C7">
        <w:rPr>
          <w:color w:val="121212"/>
        </w:rPr>
        <w:t>emamectin</w:t>
      </w:r>
      <w:proofErr w:type="spellEnd"/>
      <w:r w:rsidRPr="008B61C7">
        <w:rPr>
          <w:color w:val="121212"/>
        </w:rPr>
        <w:t xml:space="preserve"> benzoate</w:t>
      </w:r>
      <w:r w:rsidRPr="008B61C7">
        <w:rPr>
          <w:i/>
          <w:iCs/>
          <w:color w:val="FF0000"/>
        </w:rPr>
        <w:t xml:space="preserve">. </w:t>
      </w:r>
      <w:proofErr w:type="spellStart"/>
      <w:r w:rsidRPr="008B61C7">
        <w:rPr>
          <w:color w:val="auto"/>
        </w:rPr>
        <w:t>Parsaeyan</w:t>
      </w:r>
      <w:proofErr w:type="spellEnd"/>
      <w:r w:rsidRPr="008B61C7">
        <w:rPr>
          <w:color w:val="auto"/>
        </w:rPr>
        <w:t xml:space="preserve"> </w:t>
      </w:r>
      <w:r w:rsidRPr="008B61C7">
        <w:rPr>
          <w:i/>
          <w:iCs/>
          <w:color w:val="auto"/>
        </w:rPr>
        <w:t xml:space="preserve">et al. </w:t>
      </w:r>
      <w:r w:rsidRPr="008B61C7">
        <w:rPr>
          <w:color w:val="auto"/>
        </w:rPr>
        <w:t xml:space="preserve">(2013) </w:t>
      </w:r>
      <w:r w:rsidRPr="008B61C7">
        <w:t xml:space="preserve">found that the larvae of </w:t>
      </w:r>
      <w:r w:rsidRPr="008B61C7">
        <w:rPr>
          <w:i/>
          <w:iCs/>
        </w:rPr>
        <w:t xml:space="preserve">H. </w:t>
      </w:r>
      <w:proofErr w:type="spellStart"/>
      <w:r w:rsidRPr="008B61C7">
        <w:rPr>
          <w:i/>
          <w:iCs/>
        </w:rPr>
        <w:t>armigera</w:t>
      </w:r>
      <w:proofErr w:type="spellEnd"/>
      <w:r w:rsidRPr="008B61C7">
        <w:rPr>
          <w:i/>
          <w:iCs/>
        </w:rPr>
        <w:t xml:space="preserve"> </w:t>
      </w:r>
      <w:r w:rsidRPr="008B61C7">
        <w:t xml:space="preserve">when exposed to </w:t>
      </w:r>
      <w:proofErr w:type="spellStart"/>
      <w:r w:rsidRPr="008B61C7">
        <w:t>emamectin</w:t>
      </w:r>
      <w:proofErr w:type="spellEnd"/>
      <w:r w:rsidRPr="008B61C7">
        <w:t xml:space="preserve"> benzoate exhibited decreased egg hatching rate compared to control. </w:t>
      </w:r>
    </w:p>
    <w:p w14:paraId="36A8535C" w14:textId="77777777" w:rsidR="00A14191" w:rsidRPr="008B61C7" w:rsidRDefault="00A14191" w:rsidP="00947C9B">
      <w:pPr>
        <w:pStyle w:val="Default"/>
        <w:spacing w:line="360" w:lineRule="auto"/>
        <w:ind w:firstLine="720"/>
        <w:jc w:val="both"/>
      </w:pPr>
    </w:p>
    <w:p w14:paraId="280A3ACA" w14:textId="77777777" w:rsidR="00A14191" w:rsidRPr="008B61C7" w:rsidRDefault="00A14191" w:rsidP="00A14191">
      <w:pPr>
        <w:pStyle w:val="Default"/>
        <w:spacing w:line="360" w:lineRule="auto"/>
        <w:jc w:val="both"/>
      </w:pPr>
      <w:r w:rsidRPr="008B61C7">
        <w:rPr>
          <w:b/>
          <w:bCs/>
        </w:rPr>
        <w:t xml:space="preserve">3.4 Female per cent and fecundity (No. of eggs laid/ female) of susceptible and survivals of </w:t>
      </w:r>
      <w:proofErr w:type="spellStart"/>
      <w:r w:rsidRPr="008B61C7">
        <w:rPr>
          <w:b/>
          <w:bCs/>
        </w:rPr>
        <w:t>emamectin</w:t>
      </w:r>
      <w:proofErr w:type="spellEnd"/>
      <w:r w:rsidRPr="008B61C7">
        <w:rPr>
          <w:b/>
          <w:bCs/>
        </w:rPr>
        <w:t xml:space="preserve"> benzoate (LC</w:t>
      </w:r>
      <w:r w:rsidRPr="008B61C7">
        <w:rPr>
          <w:b/>
          <w:bCs/>
          <w:vertAlign w:val="subscript"/>
        </w:rPr>
        <w:t>25</w:t>
      </w:r>
      <w:r w:rsidRPr="008B61C7">
        <w:rPr>
          <w:b/>
          <w:bCs/>
        </w:rPr>
        <w:t xml:space="preserve">) treated field populations of </w:t>
      </w:r>
      <w:r w:rsidRPr="008B61C7">
        <w:rPr>
          <w:b/>
          <w:bCs/>
          <w:i/>
          <w:iCs/>
        </w:rPr>
        <w:t xml:space="preserve">S. </w:t>
      </w:r>
      <w:proofErr w:type="spellStart"/>
      <w:r w:rsidRPr="008B61C7">
        <w:rPr>
          <w:b/>
          <w:bCs/>
          <w:i/>
          <w:iCs/>
        </w:rPr>
        <w:t>litura</w:t>
      </w:r>
      <w:proofErr w:type="spellEnd"/>
      <w:r w:rsidRPr="008B61C7">
        <w:rPr>
          <w:b/>
          <w:bCs/>
          <w:i/>
          <w:iCs/>
        </w:rPr>
        <w:t xml:space="preserve"> </w:t>
      </w:r>
    </w:p>
    <w:p w14:paraId="2B7E29BB" w14:textId="12AD9AF8" w:rsidR="00A14191" w:rsidRPr="008B61C7" w:rsidRDefault="00A14191" w:rsidP="00A14191">
      <w:pPr>
        <w:pStyle w:val="Default"/>
        <w:spacing w:line="360" w:lineRule="auto"/>
        <w:ind w:firstLine="720"/>
        <w:jc w:val="both"/>
      </w:pPr>
      <w:r w:rsidRPr="008B61C7">
        <w:t xml:space="preserve">The results pertaining to impact of sublethal concentrations of </w:t>
      </w:r>
      <w:proofErr w:type="spellStart"/>
      <w:r w:rsidRPr="008B61C7">
        <w:t>emamectin</w:t>
      </w:r>
      <w:proofErr w:type="spellEnd"/>
      <w:r w:rsidRPr="008B61C7">
        <w:t xml:space="preserve"> benzoate (LC</w:t>
      </w:r>
      <w:r w:rsidRPr="008B61C7">
        <w:rPr>
          <w:vertAlign w:val="subscript"/>
        </w:rPr>
        <w:t>25</w:t>
      </w:r>
      <w:r w:rsidRPr="008B61C7">
        <w:t xml:space="preserve">) on per cent female formation and fecundity (No. of eggs laid/ female) of </w:t>
      </w:r>
      <w:r w:rsidRPr="008B61C7">
        <w:rPr>
          <w:i/>
          <w:iCs/>
        </w:rPr>
        <w:t xml:space="preserve">S. </w:t>
      </w:r>
      <w:proofErr w:type="spellStart"/>
      <w:r w:rsidRPr="008B61C7">
        <w:rPr>
          <w:i/>
          <w:iCs/>
        </w:rPr>
        <w:t>litura</w:t>
      </w:r>
      <w:proofErr w:type="spellEnd"/>
      <w:r w:rsidRPr="008B61C7">
        <w:rPr>
          <w:i/>
          <w:iCs/>
        </w:rPr>
        <w:t xml:space="preserve"> </w:t>
      </w:r>
      <w:r w:rsidRPr="008B61C7">
        <w:t xml:space="preserve">in susceptible and field populations were presented in </w:t>
      </w:r>
      <w:r w:rsidRPr="00B93E82">
        <w:t>Table</w:t>
      </w:r>
      <w:r w:rsidRPr="008B61C7">
        <w:t xml:space="preserve"> </w:t>
      </w:r>
      <w:r w:rsidR="00B93E82">
        <w:rPr>
          <w:color w:val="auto"/>
        </w:rPr>
        <w:t>5</w:t>
      </w:r>
      <w:r w:rsidRPr="008B61C7">
        <w:rPr>
          <w:color w:val="auto"/>
        </w:rPr>
        <w:t xml:space="preserve">. </w:t>
      </w:r>
    </w:p>
    <w:p w14:paraId="2213B650" w14:textId="77777777" w:rsidR="00A14191" w:rsidRPr="008B61C7" w:rsidRDefault="00A14191" w:rsidP="00A14191">
      <w:pPr>
        <w:pStyle w:val="Default"/>
        <w:spacing w:line="360" w:lineRule="auto"/>
        <w:jc w:val="both"/>
      </w:pPr>
      <w:r w:rsidRPr="008B61C7">
        <w:rPr>
          <w:b/>
          <w:bCs/>
        </w:rPr>
        <w:t xml:space="preserve">3.4.1 Female per cent </w:t>
      </w:r>
    </w:p>
    <w:p w14:paraId="6945EA8F" w14:textId="4EAFDB54" w:rsidR="00A14191" w:rsidRPr="008B61C7" w:rsidRDefault="00A14191" w:rsidP="00A14191">
      <w:pPr>
        <w:pStyle w:val="Default"/>
        <w:spacing w:line="360" w:lineRule="auto"/>
        <w:ind w:firstLine="720"/>
        <w:jc w:val="both"/>
      </w:pPr>
      <w:r w:rsidRPr="008B61C7">
        <w:t>The present study recorded significant reduction in female formation percentage in both Chevella (51.43) and Maheshwaram (55.88) populations compared to susceptible population which recorded significant higher female per cent of 59.52</w:t>
      </w:r>
      <w:r w:rsidR="009D65F1" w:rsidRPr="008B61C7">
        <w:t>.</w:t>
      </w:r>
    </w:p>
    <w:p w14:paraId="3A446570" w14:textId="77777777" w:rsidR="00A14191" w:rsidRPr="008B61C7" w:rsidRDefault="00A14191" w:rsidP="00A14191">
      <w:pPr>
        <w:pStyle w:val="Default"/>
        <w:spacing w:line="360" w:lineRule="auto"/>
        <w:ind w:firstLine="720"/>
        <w:jc w:val="both"/>
      </w:pPr>
      <w:r w:rsidRPr="008B61C7">
        <w:t xml:space="preserve">In general, the sex ratio in nature though described as 1:1 as a whole, but the number of females actually produced are little higher in number compared to males in insects. This is evident </w:t>
      </w:r>
      <w:r w:rsidRPr="008B61C7">
        <w:lastRenderedPageBreak/>
        <w:t xml:space="preserve">by the results wherein the susceptible population recorded 59.52 per cent female survival. However, the reduction in female per cent formation in field populations that were treated with insecticides could be attributed to the variation in general metabolism of males and females. The female insects require little additional quantity of food compared to male insects which shall be processed into energy and utilized for egg production at a later stage. Therefore, the female insects divert less quantity of energy for toxin metabolism compared to males. This variation in resources (energy) partitioning could be the primary attribute for death of few weak females exposed to insecticide compared to that females which are unexposed. </w:t>
      </w:r>
    </w:p>
    <w:p w14:paraId="6CF44C55" w14:textId="77777777" w:rsidR="00A14191" w:rsidRPr="008B61C7" w:rsidRDefault="00A14191" w:rsidP="00A14191">
      <w:pPr>
        <w:pStyle w:val="Default"/>
        <w:spacing w:line="360" w:lineRule="auto"/>
        <w:ind w:firstLine="720"/>
        <w:jc w:val="both"/>
      </w:pPr>
      <w:r w:rsidRPr="008B61C7">
        <w:t xml:space="preserve">These findings are on par with the findings of </w:t>
      </w:r>
      <w:r w:rsidRPr="008B61C7">
        <w:rPr>
          <w:color w:val="auto"/>
        </w:rPr>
        <w:t xml:space="preserve">Rehan and Freed (2015) </w:t>
      </w:r>
      <w:r w:rsidRPr="008B61C7">
        <w:t xml:space="preserve">who reported less female per cent in </w:t>
      </w:r>
      <w:proofErr w:type="spellStart"/>
      <w:r w:rsidRPr="008B61C7">
        <w:t>methoxyfenozide</w:t>
      </w:r>
      <w:proofErr w:type="spellEnd"/>
      <w:r w:rsidRPr="008B61C7">
        <w:t xml:space="preserve"> selected population of </w:t>
      </w:r>
      <w:r w:rsidRPr="008B61C7">
        <w:rPr>
          <w:i/>
          <w:iCs/>
        </w:rPr>
        <w:t xml:space="preserve">S. </w:t>
      </w:r>
      <w:proofErr w:type="spellStart"/>
      <w:r w:rsidRPr="008B61C7">
        <w:rPr>
          <w:i/>
          <w:iCs/>
        </w:rPr>
        <w:t>litura</w:t>
      </w:r>
      <w:proofErr w:type="spellEnd"/>
      <w:r w:rsidRPr="008B61C7">
        <w:rPr>
          <w:i/>
          <w:iCs/>
        </w:rPr>
        <w:t xml:space="preserve"> </w:t>
      </w:r>
      <w:r w:rsidRPr="008B61C7">
        <w:t xml:space="preserve">among the total adults emerged when compared to the female per cent in unselected field population and susceptible population. Similar reduction in per cent female formation was also reported by </w:t>
      </w:r>
      <w:r w:rsidRPr="008B61C7">
        <w:rPr>
          <w:color w:val="auto"/>
        </w:rPr>
        <w:t xml:space="preserve">Ishtiaq </w:t>
      </w:r>
      <w:r w:rsidRPr="008B61C7">
        <w:rPr>
          <w:i/>
          <w:iCs/>
          <w:color w:val="auto"/>
        </w:rPr>
        <w:t>et al</w:t>
      </w:r>
      <w:r w:rsidRPr="008B61C7">
        <w:rPr>
          <w:color w:val="auto"/>
        </w:rPr>
        <w:t xml:space="preserve">. (2014) </w:t>
      </w:r>
      <w:r w:rsidRPr="008B61C7">
        <w:t xml:space="preserve">in </w:t>
      </w:r>
      <w:r w:rsidRPr="008B61C7">
        <w:rPr>
          <w:i/>
          <w:iCs/>
        </w:rPr>
        <w:t xml:space="preserve">S. </w:t>
      </w:r>
      <w:proofErr w:type="spellStart"/>
      <w:r w:rsidRPr="008B61C7">
        <w:rPr>
          <w:i/>
          <w:iCs/>
        </w:rPr>
        <w:t>exigua</w:t>
      </w:r>
      <w:proofErr w:type="spellEnd"/>
      <w:r w:rsidRPr="008B61C7">
        <w:rPr>
          <w:i/>
          <w:iCs/>
        </w:rPr>
        <w:t xml:space="preserve"> </w:t>
      </w:r>
      <w:r w:rsidRPr="008B61C7">
        <w:t xml:space="preserve">resistance population that were exposed to </w:t>
      </w:r>
      <w:proofErr w:type="spellStart"/>
      <w:r w:rsidRPr="008B61C7">
        <w:t>emamectin</w:t>
      </w:r>
      <w:proofErr w:type="spellEnd"/>
      <w:r w:rsidRPr="008B61C7">
        <w:t xml:space="preserve"> benzoate when compared to susceptible population</w:t>
      </w:r>
      <w:r w:rsidRPr="008B61C7">
        <w:rPr>
          <w:i/>
          <w:iCs/>
        </w:rPr>
        <w:t xml:space="preserve">. </w:t>
      </w:r>
      <w:r w:rsidRPr="008B61C7">
        <w:rPr>
          <w:color w:val="auto"/>
        </w:rPr>
        <w:t xml:space="preserve">Zaka </w:t>
      </w:r>
      <w:r w:rsidRPr="008B61C7">
        <w:rPr>
          <w:i/>
          <w:iCs/>
          <w:color w:val="auto"/>
        </w:rPr>
        <w:t>et al</w:t>
      </w:r>
      <w:r w:rsidRPr="008B61C7">
        <w:rPr>
          <w:color w:val="auto"/>
        </w:rPr>
        <w:t xml:space="preserve">. (2014) </w:t>
      </w:r>
      <w:r w:rsidRPr="008B61C7">
        <w:t xml:space="preserve">also reported less female per cent in </w:t>
      </w:r>
      <w:proofErr w:type="spellStart"/>
      <w:r w:rsidRPr="008B61C7">
        <w:t>emamectin</w:t>
      </w:r>
      <w:proofErr w:type="spellEnd"/>
      <w:r w:rsidRPr="008B61C7">
        <w:t xml:space="preserve"> benzoate selected population of </w:t>
      </w:r>
      <w:r w:rsidRPr="008B61C7">
        <w:rPr>
          <w:i/>
          <w:iCs/>
        </w:rPr>
        <w:t xml:space="preserve">S. </w:t>
      </w:r>
      <w:proofErr w:type="spellStart"/>
      <w:r w:rsidRPr="008B61C7">
        <w:rPr>
          <w:i/>
          <w:iCs/>
        </w:rPr>
        <w:t>litura</w:t>
      </w:r>
      <w:proofErr w:type="spellEnd"/>
      <w:r w:rsidRPr="008B61C7">
        <w:rPr>
          <w:i/>
          <w:iCs/>
        </w:rPr>
        <w:t xml:space="preserve"> </w:t>
      </w:r>
      <w:r w:rsidRPr="008B61C7">
        <w:t xml:space="preserve">compared to unselected field population and susceptible population. </w:t>
      </w:r>
    </w:p>
    <w:p w14:paraId="73214021" w14:textId="77777777" w:rsidR="00A14191" w:rsidRPr="008B61C7" w:rsidRDefault="00A14191" w:rsidP="00A14191">
      <w:pPr>
        <w:pStyle w:val="Default"/>
        <w:spacing w:line="360" w:lineRule="auto"/>
        <w:jc w:val="both"/>
        <w:rPr>
          <w:b/>
          <w:bCs/>
        </w:rPr>
      </w:pPr>
      <w:r w:rsidRPr="008B61C7">
        <w:rPr>
          <w:b/>
          <w:bCs/>
        </w:rPr>
        <w:t xml:space="preserve">3.4.2 Fecundity </w:t>
      </w:r>
    </w:p>
    <w:p w14:paraId="3CA029DD" w14:textId="0CEA9169" w:rsidR="00A14191" w:rsidRPr="008B61C7" w:rsidRDefault="00A14191" w:rsidP="00A14191">
      <w:pPr>
        <w:pStyle w:val="Default"/>
        <w:spacing w:line="360" w:lineRule="auto"/>
        <w:ind w:firstLine="720"/>
        <w:jc w:val="both"/>
        <w:sectPr w:rsidR="00A14191" w:rsidRPr="008B61C7" w:rsidSect="00A86A8B">
          <w:headerReference w:type="even" r:id="rId8"/>
          <w:headerReference w:type="default" r:id="rId9"/>
          <w:footerReference w:type="even" r:id="rId10"/>
          <w:footerReference w:type="default" r:id="rId11"/>
          <w:headerReference w:type="first" r:id="rId12"/>
          <w:footerReference w:type="first" r:id="rId13"/>
          <w:pgSz w:w="11906" w:h="16838"/>
          <w:pgMar w:top="1135" w:right="1274" w:bottom="1701" w:left="1134" w:header="709" w:footer="709" w:gutter="0"/>
          <w:cols w:space="708"/>
          <w:docGrid w:linePitch="360"/>
        </w:sectPr>
      </w:pPr>
      <w:r w:rsidRPr="008B61C7">
        <w:t>The female insects that survived sublethal concentrations (LC</w:t>
      </w:r>
      <w:r w:rsidRPr="008B61C7">
        <w:rPr>
          <w:vertAlign w:val="subscript"/>
        </w:rPr>
        <w:t>25</w:t>
      </w:r>
      <w:r w:rsidRPr="008B61C7">
        <w:t xml:space="preserve">) of </w:t>
      </w:r>
      <w:proofErr w:type="spellStart"/>
      <w:r w:rsidRPr="008B61C7">
        <w:t>emamectin</w:t>
      </w:r>
      <w:proofErr w:type="spellEnd"/>
      <w:r w:rsidRPr="008B61C7">
        <w:t xml:space="preserve"> benzoate produced significant lowest number of eggs of 588.23 (Maheshwaram population) and 592.85 (Chevella population), respectively. Whereas, significant highest number of eggs (892.85) were produced by untreated susceptible population</w:t>
      </w:r>
      <w:r w:rsidR="008B61C7">
        <w:rPr>
          <w:color w:val="auto"/>
        </w:rPr>
        <w:t>.</w:t>
      </w:r>
    </w:p>
    <w:p w14:paraId="11813E0E" w14:textId="77777777" w:rsidR="008B61C7" w:rsidRPr="008B61C7" w:rsidRDefault="008B61C7" w:rsidP="00947C9B">
      <w:pPr>
        <w:pStyle w:val="Default"/>
        <w:spacing w:line="360" w:lineRule="auto"/>
        <w:jc w:val="both"/>
      </w:pPr>
    </w:p>
    <w:p w14:paraId="7C68B687" w14:textId="77777777" w:rsidR="00237747" w:rsidRPr="008B61C7" w:rsidRDefault="00237747" w:rsidP="004D0792">
      <w:pPr>
        <w:pStyle w:val="Default"/>
        <w:spacing w:line="360" w:lineRule="auto"/>
        <w:ind w:firstLine="720"/>
        <w:jc w:val="both"/>
      </w:pPr>
      <w:r w:rsidRPr="008B61C7">
        <w:t xml:space="preserve">The reduction in the number of eggs by field populations compared to susceptible population can be attributed to the diversion of energy by the relatively strong female insects to metabolize the insecticide. During the process of metabolizing the insecticides huge quantum of energy might have been shelled out by these insects for production of various enzymes such as Mixed function oxidases, Glutathione -S- transferases and Esterases etc. The energy shelled out by the insect for its self-defence at the cost of reproduction. </w:t>
      </w:r>
    </w:p>
    <w:p w14:paraId="2BAAB5C5" w14:textId="56E6DC75" w:rsidR="00237747" w:rsidRPr="008B61C7" w:rsidRDefault="00237747" w:rsidP="004D0792">
      <w:pPr>
        <w:pStyle w:val="Default"/>
        <w:spacing w:line="360" w:lineRule="auto"/>
        <w:ind w:firstLine="720"/>
        <w:jc w:val="both"/>
      </w:pPr>
      <w:r w:rsidRPr="008B61C7">
        <w:rPr>
          <w:color w:val="auto"/>
        </w:rPr>
        <w:t xml:space="preserve">The results of the present investigation are in accordance with the results of </w:t>
      </w:r>
      <w:proofErr w:type="spellStart"/>
      <w:r w:rsidRPr="008B61C7">
        <w:rPr>
          <w:color w:val="auto"/>
        </w:rPr>
        <w:t>Ziaee</w:t>
      </w:r>
      <w:proofErr w:type="spellEnd"/>
      <w:r w:rsidRPr="008B61C7">
        <w:rPr>
          <w:color w:val="auto"/>
        </w:rPr>
        <w:t xml:space="preserve"> and </w:t>
      </w:r>
      <w:proofErr w:type="spellStart"/>
      <w:r w:rsidRPr="008B61C7">
        <w:rPr>
          <w:color w:val="auto"/>
        </w:rPr>
        <w:t>Sohrabi</w:t>
      </w:r>
      <w:proofErr w:type="spellEnd"/>
      <w:r w:rsidRPr="008B61C7">
        <w:rPr>
          <w:color w:val="auto"/>
        </w:rPr>
        <w:t xml:space="preserve"> (2022) who reported significant reduction of fecundity in </w:t>
      </w:r>
      <w:r w:rsidRPr="008B61C7">
        <w:rPr>
          <w:i/>
          <w:iCs/>
          <w:color w:val="auto"/>
        </w:rPr>
        <w:t xml:space="preserve">T. </w:t>
      </w:r>
      <w:proofErr w:type="spellStart"/>
      <w:r w:rsidRPr="008B61C7">
        <w:rPr>
          <w:i/>
          <w:iCs/>
          <w:color w:val="auto"/>
        </w:rPr>
        <w:t>absoluta</w:t>
      </w:r>
      <w:proofErr w:type="spellEnd"/>
      <w:r w:rsidRPr="008B61C7">
        <w:rPr>
          <w:i/>
          <w:iCs/>
          <w:color w:val="auto"/>
        </w:rPr>
        <w:t xml:space="preserve"> </w:t>
      </w:r>
      <w:r w:rsidRPr="008B61C7">
        <w:rPr>
          <w:color w:val="auto"/>
        </w:rPr>
        <w:t>when exposed to LC</w:t>
      </w:r>
      <w:r w:rsidRPr="008B61C7">
        <w:rPr>
          <w:color w:val="auto"/>
          <w:vertAlign w:val="subscript"/>
        </w:rPr>
        <w:t>10</w:t>
      </w:r>
      <w:r w:rsidRPr="008B61C7">
        <w:rPr>
          <w:color w:val="auto"/>
        </w:rPr>
        <w:t xml:space="preserve"> and LC</w:t>
      </w:r>
      <w:r w:rsidRPr="008B61C7">
        <w:rPr>
          <w:color w:val="auto"/>
          <w:vertAlign w:val="subscript"/>
        </w:rPr>
        <w:t xml:space="preserve">30 </w:t>
      </w:r>
      <w:r w:rsidRPr="008B61C7">
        <w:rPr>
          <w:color w:val="auto"/>
        </w:rPr>
        <w:t xml:space="preserve">value of </w:t>
      </w:r>
      <w:proofErr w:type="spellStart"/>
      <w:r w:rsidRPr="008B61C7">
        <w:rPr>
          <w:color w:val="auto"/>
        </w:rPr>
        <w:t>emamectin</w:t>
      </w:r>
      <w:proofErr w:type="spellEnd"/>
      <w:r w:rsidRPr="008B61C7">
        <w:rPr>
          <w:color w:val="auto"/>
        </w:rPr>
        <w:t xml:space="preserve"> benzoate when compared to susceptible population. Zaka </w:t>
      </w:r>
      <w:r w:rsidRPr="008B61C7">
        <w:rPr>
          <w:i/>
          <w:iCs/>
          <w:color w:val="auto"/>
        </w:rPr>
        <w:t>et al</w:t>
      </w:r>
      <w:r w:rsidRPr="008B61C7">
        <w:rPr>
          <w:color w:val="auto"/>
        </w:rPr>
        <w:t xml:space="preserve">. (2014) reported decreased no. of eggs per female in </w:t>
      </w:r>
      <w:proofErr w:type="spellStart"/>
      <w:r w:rsidRPr="008B61C7">
        <w:rPr>
          <w:color w:val="auto"/>
        </w:rPr>
        <w:t>emamectin</w:t>
      </w:r>
      <w:proofErr w:type="spellEnd"/>
      <w:r w:rsidRPr="008B61C7">
        <w:rPr>
          <w:color w:val="auto"/>
        </w:rPr>
        <w:t xml:space="preserve"> selected population compared to susceptible and unselected population of </w:t>
      </w:r>
      <w:r w:rsidRPr="008B61C7">
        <w:rPr>
          <w:i/>
          <w:iCs/>
          <w:color w:val="auto"/>
        </w:rPr>
        <w:t xml:space="preserve">S. </w:t>
      </w:r>
      <w:proofErr w:type="spellStart"/>
      <w:r w:rsidRPr="008B61C7">
        <w:rPr>
          <w:i/>
          <w:iCs/>
          <w:color w:val="auto"/>
        </w:rPr>
        <w:t>litura</w:t>
      </w:r>
      <w:proofErr w:type="spellEnd"/>
      <w:r w:rsidRPr="008B61C7">
        <w:rPr>
          <w:color w:val="auto"/>
        </w:rPr>
        <w:t xml:space="preserve">. Ishtiaq </w:t>
      </w:r>
      <w:r w:rsidRPr="008B61C7">
        <w:rPr>
          <w:i/>
          <w:iCs/>
          <w:color w:val="auto"/>
        </w:rPr>
        <w:t>et al</w:t>
      </w:r>
      <w:r w:rsidRPr="008B61C7">
        <w:rPr>
          <w:color w:val="auto"/>
        </w:rPr>
        <w:t xml:space="preserve">. (2014) found reduced no. of eggs per female in the </w:t>
      </w:r>
      <w:proofErr w:type="spellStart"/>
      <w:r w:rsidRPr="008B61C7">
        <w:rPr>
          <w:color w:val="auto"/>
        </w:rPr>
        <w:t>emamectin</w:t>
      </w:r>
      <w:proofErr w:type="spellEnd"/>
      <w:r w:rsidRPr="008B61C7">
        <w:rPr>
          <w:color w:val="auto"/>
        </w:rPr>
        <w:t xml:space="preserve"> benzoate resistance population of </w:t>
      </w:r>
      <w:r w:rsidRPr="008B61C7">
        <w:rPr>
          <w:i/>
          <w:iCs/>
          <w:color w:val="auto"/>
        </w:rPr>
        <w:t xml:space="preserve">S. </w:t>
      </w:r>
      <w:proofErr w:type="spellStart"/>
      <w:r w:rsidRPr="008B61C7">
        <w:rPr>
          <w:i/>
          <w:iCs/>
          <w:color w:val="auto"/>
        </w:rPr>
        <w:t>exigua</w:t>
      </w:r>
      <w:proofErr w:type="spellEnd"/>
      <w:r w:rsidRPr="008B61C7">
        <w:rPr>
          <w:i/>
          <w:iCs/>
          <w:color w:val="auto"/>
        </w:rPr>
        <w:t xml:space="preserve"> </w:t>
      </w:r>
      <w:r w:rsidRPr="008B61C7">
        <w:rPr>
          <w:color w:val="auto"/>
        </w:rPr>
        <w:t>when compared to susceptible population</w:t>
      </w:r>
      <w:r w:rsidRPr="008B61C7">
        <w:rPr>
          <w:i/>
          <w:iCs/>
          <w:color w:val="auto"/>
        </w:rPr>
        <w:t xml:space="preserve">. </w:t>
      </w:r>
      <w:proofErr w:type="spellStart"/>
      <w:r w:rsidRPr="008B61C7">
        <w:rPr>
          <w:color w:val="auto"/>
        </w:rPr>
        <w:t>Parsaeyan</w:t>
      </w:r>
      <w:proofErr w:type="spellEnd"/>
      <w:r w:rsidRPr="008B61C7">
        <w:rPr>
          <w:color w:val="auto"/>
        </w:rPr>
        <w:t xml:space="preserve"> </w:t>
      </w:r>
      <w:r w:rsidRPr="008B61C7">
        <w:rPr>
          <w:i/>
          <w:iCs/>
          <w:color w:val="auto"/>
        </w:rPr>
        <w:t xml:space="preserve">et al. </w:t>
      </w:r>
      <w:r w:rsidRPr="008B61C7">
        <w:rPr>
          <w:color w:val="auto"/>
        </w:rPr>
        <w:t xml:space="preserve">(2013) </w:t>
      </w:r>
      <w:r w:rsidRPr="008B61C7">
        <w:t xml:space="preserve">found that the larvae of </w:t>
      </w:r>
      <w:r w:rsidRPr="008B61C7">
        <w:rPr>
          <w:i/>
          <w:iCs/>
        </w:rPr>
        <w:t xml:space="preserve">H. </w:t>
      </w:r>
      <w:proofErr w:type="spellStart"/>
      <w:r w:rsidRPr="008B61C7">
        <w:rPr>
          <w:i/>
          <w:iCs/>
        </w:rPr>
        <w:t>armigera</w:t>
      </w:r>
      <w:proofErr w:type="spellEnd"/>
      <w:r w:rsidRPr="008B61C7">
        <w:rPr>
          <w:i/>
          <w:iCs/>
        </w:rPr>
        <w:t xml:space="preserve"> </w:t>
      </w:r>
      <w:r w:rsidRPr="008B61C7">
        <w:t xml:space="preserve">when exposed to </w:t>
      </w:r>
      <w:proofErr w:type="spellStart"/>
      <w:r w:rsidRPr="008B61C7">
        <w:t>emamectin</w:t>
      </w:r>
      <w:proofErr w:type="spellEnd"/>
      <w:r w:rsidRPr="008B61C7">
        <w:t xml:space="preserve"> benzoate exhibited decreased fecundity compared to the control. </w:t>
      </w:r>
    </w:p>
    <w:p w14:paraId="2CFAC9B2" w14:textId="6B3E8608" w:rsidR="00D8407E" w:rsidRPr="008B61C7" w:rsidRDefault="00237747" w:rsidP="00724D66">
      <w:pPr>
        <w:pStyle w:val="Default"/>
        <w:spacing w:line="360" w:lineRule="auto"/>
        <w:ind w:firstLine="720"/>
        <w:jc w:val="both"/>
      </w:pPr>
      <w:r w:rsidRPr="008B61C7">
        <w:t xml:space="preserve">In the present study, Chevella and Maheshwaram population of </w:t>
      </w:r>
      <w:r w:rsidRPr="008B61C7">
        <w:rPr>
          <w:i/>
          <w:iCs/>
        </w:rPr>
        <w:t xml:space="preserve">S. </w:t>
      </w:r>
      <w:proofErr w:type="spellStart"/>
      <w:r w:rsidRPr="008B61C7">
        <w:rPr>
          <w:i/>
          <w:iCs/>
        </w:rPr>
        <w:t>litura</w:t>
      </w:r>
      <w:proofErr w:type="spellEnd"/>
      <w:r w:rsidRPr="008B61C7">
        <w:rPr>
          <w:i/>
          <w:iCs/>
        </w:rPr>
        <w:t xml:space="preserve"> </w:t>
      </w:r>
      <w:r w:rsidRPr="008B61C7">
        <w:t>that were exposed to the sublethal (LC</w:t>
      </w:r>
      <w:r w:rsidRPr="008B61C7">
        <w:rPr>
          <w:vertAlign w:val="subscript"/>
        </w:rPr>
        <w:t>25</w:t>
      </w:r>
      <w:r w:rsidRPr="008B61C7">
        <w:t xml:space="preserve">) concentrations of </w:t>
      </w:r>
      <w:proofErr w:type="spellStart"/>
      <w:r w:rsidRPr="008B61C7">
        <w:t>emamectin</w:t>
      </w:r>
      <w:proofErr w:type="spellEnd"/>
      <w:r w:rsidRPr="008B61C7">
        <w:t xml:space="preserve"> benzoate were found to show reduced weight gain in larval and pupal stage</w:t>
      </w:r>
      <w:r w:rsidRPr="008B61C7">
        <w:rPr>
          <w:i/>
          <w:iCs/>
        </w:rPr>
        <w:t xml:space="preserve">, </w:t>
      </w:r>
      <w:r w:rsidRPr="008B61C7">
        <w:t xml:space="preserve">prolonged larval and pupal durations followed by increased adult longevity, increased larval mortality, reduced female per cent, per cent pupation, per cent adult emergence, per cent hatchability and fecundity. The overall negative effect on all the life history parameters of insecticide selected population </w:t>
      </w:r>
      <w:r w:rsidRPr="008B61C7">
        <w:rPr>
          <w:i/>
          <w:iCs/>
        </w:rPr>
        <w:t xml:space="preserve">S. </w:t>
      </w:r>
      <w:proofErr w:type="spellStart"/>
      <w:r w:rsidRPr="008B61C7">
        <w:rPr>
          <w:i/>
          <w:iCs/>
        </w:rPr>
        <w:t>litura</w:t>
      </w:r>
      <w:proofErr w:type="spellEnd"/>
      <w:r w:rsidRPr="008B61C7">
        <w:rPr>
          <w:i/>
          <w:iCs/>
        </w:rPr>
        <w:t xml:space="preserve"> </w:t>
      </w:r>
      <w:r w:rsidRPr="008B61C7">
        <w:t xml:space="preserve">may be attributed to the energy distribution among fitness cost and resistance. </w:t>
      </w:r>
      <w:proofErr w:type="spellStart"/>
      <w:r w:rsidRPr="008B61C7">
        <w:rPr>
          <w:color w:val="auto"/>
        </w:rPr>
        <w:t>Mokbel</w:t>
      </w:r>
      <w:proofErr w:type="spellEnd"/>
      <w:r w:rsidRPr="008B61C7">
        <w:rPr>
          <w:color w:val="auto"/>
        </w:rPr>
        <w:t xml:space="preserve"> and </w:t>
      </w:r>
      <w:proofErr w:type="spellStart"/>
      <w:r w:rsidRPr="008B61C7">
        <w:rPr>
          <w:color w:val="auto"/>
        </w:rPr>
        <w:t>Huesien</w:t>
      </w:r>
      <w:proofErr w:type="spellEnd"/>
      <w:r w:rsidRPr="008B61C7">
        <w:rPr>
          <w:color w:val="auto"/>
        </w:rPr>
        <w:t xml:space="preserve"> (2020) </w:t>
      </w:r>
      <w:r w:rsidRPr="008B61C7">
        <w:rPr>
          <w:color w:val="121212"/>
        </w:rPr>
        <w:t xml:space="preserve">reported the negative sublethal effects of </w:t>
      </w:r>
      <w:proofErr w:type="spellStart"/>
      <w:r w:rsidRPr="008B61C7">
        <w:rPr>
          <w:color w:val="121212"/>
        </w:rPr>
        <w:t>emamectin</w:t>
      </w:r>
      <w:proofErr w:type="spellEnd"/>
      <w:r w:rsidRPr="008B61C7">
        <w:rPr>
          <w:color w:val="121212"/>
        </w:rPr>
        <w:t xml:space="preserve"> benzoate on general life history parameters was due to availability of reduced resources. </w:t>
      </w:r>
      <w:r w:rsidRPr="008B61C7">
        <w:rPr>
          <w:color w:val="auto"/>
        </w:rPr>
        <w:t xml:space="preserve">Xu </w:t>
      </w:r>
      <w:r w:rsidRPr="008B61C7">
        <w:rPr>
          <w:i/>
          <w:iCs/>
          <w:color w:val="auto"/>
        </w:rPr>
        <w:t xml:space="preserve">et al. </w:t>
      </w:r>
      <w:r w:rsidRPr="008B61C7">
        <w:rPr>
          <w:color w:val="auto"/>
        </w:rPr>
        <w:t xml:space="preserve">(2016) </w:t>
      </w:r>
      <w:r w:rsidRPr="008B61C7">
        <w:t xml:space="preserve">reported that many insecticides reduced the nutrition efficiency and increased larval energy consumption in detoxification processes of those insecticides. </w:t>
      </w:r>
      <w:r w:rsidRPr="008B61C7">
        <w:rPr>
          <w:color w:val="auto"/>
        </w:rPr>
        <w:t xml:space="preserve">Zaka </w:t>
      </w:r>
      <w:r w:rsidRPr="008B61C7">
        <w:rPr>
          <w:i/>
          <w:iCs/>
          <w:color w:val="auto"/>
        </w:rPr>
        <w:t>et al</w:t>
      </w:r>
      <w:r w:rsidRPr="008B61C7">
        <w:rPr>
          <w:color w:val="auto"/>
        </w:rPr>
        <w:t xml:space="preserve">. (2014) </w:t>
      </w:r>
      <w:r w:rsidRPr="008B61C7">
        <w:t xml:space="preserve">reported sub lethal effects on life history traits of </w:t>
      </w:r>
      <w:r w:rsidRPr="008B61C7">
        <w:rPr>
          <w:i/>
          <w:iCs/>
        </w:rPr>
        <w:t xml:space="preserve">S. </w:t>
      </w:r>
      <w:proofErr w:type="spellStart"/>
      <w:r w:rsidRPr="008B61C7">
        <w:rPr>
          <w:i/>
          <w:iCs/>
        </w:rPr>
        <w:t>litura</w:t>
      </w:r>
      <w:proofErr w:type="spellEnd"/>
      <w:r w:rsidRPr="008B61C7">
        <w:rPr>
          <w:i/>
          <w:iCs/>
        </w:rPr>
        <w:t xml:space="preserve"> </w:t>
      </w:r>
      <w:r w:rsidRPr="008B61C7">
        <w:t xml:space="preserve">against </w:t>
      </w:r>
      <w:proofErr w:type="spellStart"/>
      <w:r w:rsidRPr="008B61C7">
        <w:t>emamectin</w:t>
      </w:r>
      <w:proofErr w:type="spellEnd"/>
      <w:r w:rsidRPr="008B61C7">
        <w:t xml:space="preserve"> benzoate due to development of resistance. </w:t>
      </w:r>
      <w:r w:rsidRPr="008B61C7">
        <w:rPr>
          <w:color w:val="auto"/>
        </w:rPr>
        <w:t xml:space="preserve">Lai and Li (2011) </w:t>
      </w:r>
      <w:r w:rsidRPr="008B61C7">
        <w:t xml:space="preserve">reported that longer larval periods have been interpreted as the result of increased energy consumption during detoxification processes of insecticides. Several workers have reported the negative impact of insecticides on life trait parameters of major insect pests including </w:t>
      </w:r>
      <w:r w:rsidRPr="008B61C7">
        <w:rPr>
          <w:i/>
          <w:iCs/>
        </w:rPr>
        <w:t xml:space="preserve">S. </w:t>
      </w:r>
      <w:proofErr w:type="spellStart"/>
      <w:r w:rsidRPr="008B61C7">
        <w:rPr>
          <w:i/>
          <w:iCs/>
        </w:rPr>
        <w:t>litura</w:t>
      </w:r>
      <w:proofErr w:type="spellEnd"/>
      <w:r w:rsidRPr="008B61C7">
        <w:rPr>
          <w:i/>
          <w:iCs/>
        </w:rPr>
        <w:t xml:space="preserve"> </w:t>
      </w:r>
      <w:r w:rsidRPr="008B61C7">
        <w:rPr>
          <w:color w:val="auto"/>
        </w:rPr>
        <w:t xml:space="preserve">(Abbas </w:t>
      </w:r>
      <w:r w:rsidRPr="008B61C7">
        <w:rPr>
          <w:i/>
          <w:iCs/>
          <w:color w:val="auto"/>
        </w:rPr>
        <w:t>et al</w:t>
      </w:r>
      <w:r w:rsidRPr="008B61C7">
        <w:rPr>
          <w:color w:val="auto"/>
        </w:rPr>
        <w:t xml:space="preserve">., 2012), </w:t>
      </w:r>
      <w:r w:rsidRPr="008B61C7">
        <w:rPr>
          <w:i/>
          <w:iCs/>
        </w:rPr>
        <w:t xml:space="preserve">H. </w:t>
      </w:r>
      <w:proofErr w:type="spellStart"/>
      <w:r w:rsidRPr="008B61C7">
        <w:rPr>
          <w:i/>
          <w:iCs/>
        </w:rPr>
        <w:t>armigera</w:t>
      </w:r>
      <w:proofErr w:type="spellEnd"/>
      <w:r w:rsidRPr="008B61C7">
        <w:rPr>
          <w:i/>
          <w:iCs/>
          <w:color w:val="auto"/>
        </w:rPr>
        <w:t xml:space="preserve"> </w:t>
      </w:r>
      <w:r w:rsidRPr="008B61C7">
        <w:rPr>
          <w:color w:val="auto"/>
        </w:rPr>
        <w:t>(</w:t>
      </w:r>
      <w:proofErr w:type="spellStart"/>
      <w:r w:rsidRPr="008B61C7">
        <w:rPr>
          <w:color w:val="auto"/>
        </w:rPr>
        <w:t>Lixia</w:t>
      </w:r>
      <w:proofErr w:type="spellEnd"/>
      <w:r w:rsidRPr="008B61C7">
        <w:rPr>
          <w:color w:val="auto"/>
        </w:rPr>
        <w:t xml:space="preserve"> </w:t>
      </w:r>
      <w:r w:rsidRPr="008B61C7">
        <w:rPr>
          <w:i/>
          <w:iCs/>
          <w:color w:val="auto"/>
        </w:rPr>
        <w:t xml:space="preserve">et al., </w:t>
      </w:r>
      <w:r w:rsidRPr="008B61C7">
        <w:rPr>
          <w:color w:val="auto"/>
        </w:rPr>
        <w:t xml:space="preserve">2011), </w:t>
      </w:r>
      <w:r w:rsidRPr="008B61C7">
        <w:rPr>
          <w:i/>
          <w:iCs/>
        </w:rPr>
        <w:t xml:space="preserve">P. </w:t>
      </w:r>
      <w:proofErr w:type="spellStart"/>
      <w:r w:rsidRPr="008B61C7">
        <w:rPr>
          <w:i/>
          <w:iCs/>
        </w:rPr>
        <w:t>xylostella</w:t>
      </w:r>
      <w:proofErr w:type="spellEnd"/>
      <w:r w:rsidRPr="008B61C7">
        <w:rPr>
          <w:i/>
          <w:iCs/>
        </w:rPr>
        <w:t xml:space="preserve"> </w:t>
      </w:r>
      <w:r w:rsidRPr="008B61C7">
        <w:t>(</w:t>
      </w:r>
      <w:r w:rsidRPr="008B61C7">
        <w:rPr>
          <w:color w:val="auto"/>
        </w:rPr>
        <w:t xml:space="preserve">Jun </w:t>
      </w:r>
      <w:r w:rsidRPr="008B61C7">
        <w:rPr>
          <w:i/>
          <w:iCs/>
          <w:color w:val="auto"/>
        </w:rPr>
        <w:t>et al</w:t>
      </w:r>
      <w:r w:rsidRPr="008B61C7">
        <w:rPr>
          <w:color w:val="auto"/>
        </w:rPr>
        <w:t xml:space="preserve">., 2017; Gope et al., 2022), </w:t>
      </w:r>
      <w:r w:rsidRPr="008B61C7">
        <w:rPr>
          <w:i/>
          <w:iCs/>
          <w:color w:val="auto"/>
        </w:rPr>
        <w:t xml:space="preserve">T. </w:t>
      </w:r>
      <w:proofErr w:type="spellStart"/>
      <w:r w:rsidRPr="008B61C7">
        <w:rPr>
          <w:i/>
          <w:iCs/>
          <w:color w:val="auto"/>
        </w:rPr>
        <w:t>absoluta</w:t>
      </w:r>
      <w:proofErr w:type="spellEnd"/>
      <w:r w:rsidRPr="008B61C7">
        <w:rPr>
          <w:i/>
          <w:iCs/>
          <w:color w:val="auto"/>
        </w:rPr>
        <w:t xml:space="preserve"> </w:t>
      </w:r>
      <w:r w:rsidRPr="008B61C7">
        <w:rPr>
          <w:color w:val="auto"/>
        </w:rPr>
        <w:t>(</w:t>
      </w:r>
      <w:proofErr w:type="spellStart"/>
      <w:r w:rsidRPr="008B61C7">
        <w:rPr>
          <w:color w:val="auto"/>
        </w:rPr>
        <w:t>Taleh</w:t>
      </w:r>
      <w:proofErr w:type="spellEnd"/>
      <w:r w:rsidRPr="008B61C7">
        <w:rPr>
          <w:color w:val="auto"/>
        </w:rPr>
        <w:t xml:space="preserve"> </w:t>
      </w:r>
      <w:r w:rsidRPr="008B61C7">
        <w:rPr>
          <w:i/>
          <w:iCs/>
          <w:color w:val="auto"/>
        </w:rPr>
        <w:t>et al</w:t>
      </w:r>
      <w:r w:rsidRPr="008B61C7">
        <w:rPr>
          <w:color w:val="auto"/>
        </w:rPr>
        <w:t xml:space="preserve">., 2022; </w:t>
      </w:r>
      <w:proofErr w:type="spellStart"/>
      <w:r w:rsidRPr="008B61C7">
        <w:rPr>
          <w:color w:val="auto"/>
        </w:rPr>
        <w:t>Ziaee</w:t>
      </w:r>
      <w:proofErr w:type="spellEnd"/>
      <w:r w:rsidRPr="008B61C7">
        <w:rPr>
          <w:color w:val="auto"/>
        </w:rPr>
        <w:t xml:space="preserve"> and </w:t>
      </w:r>
      <w:proofErr w:type="spellStart"/>
      <w:r w:rsidRPr="008B61C7">
        <w:rPr>
          <w:color w:val="auto"/>
        </w:rPr>
        <w:t>Sohrabi</w:t>
      </w:r>
      <w:proofErr w:type="spellEnd"/>
      <w:r w:rsidRPr="008B61C7">
        <w:rPr>
          <w:color w:val="auto"/>
        </w:rPr>
        <w:t xml:space="preserve">, 2022). Rimoldi </w:t>
      </w:r>
      <w:r w:rsidRPr="008B61C7">
        <w:rPr>
          <w:i/>
          <w:iCs/>
          <w:color w:val="auto"/>
        </w:rPr>
        <w:t xml:space="preserve">et al </w:t>
      </w:r>
      <w:r w:rsidRPr="008B61C7">
        <w:rPr>
          <w:color w:val="auto"/>
        </w:rPr>
        <w:t xml:space="preserve">(2012) </w:t>
      </w:r>
      <w:r w:rsidRPr="008B61C7">
        <w:t xml:space="preserve">indicated that sublethal effects could also contribute to the </w:t>
      </w:r>
      <w:proofErr w:type="spellStart"/>
      <w:r w:rsidRPr="008B61C7">
        <w:t>the</w:t>
      </w:r>
      <w:proofErr w:type="spellEnd"/>
      <w:r w:rsidRPr="008B61C7">
        <w:t xml:space="preserve"> reduction of pest population levels. </w:t>
      </w:r>
    </w:p>
    <w:p w14:paraId="17775B9E" w14:textId="77777777" w:rsidR="00947C9B" w:rsidRPr="008B61C7" w:rsidRDefault="00947C9B" w:rsidP="00724D66">
      <w:pPr>
        <w:pStyle w:val="Default"/>
        <w:spacing w:line="360" w:lineRule="auto"/>
        <w:ind w:firstLine="720"/>
        <w:jc w:val="both"/>
      </w:pPr>
    </w:p>
    <w:p w14:paraId="13B07EE5" w14:textId="5915D41D" w:rsidR="00237747" w:rsidRPr="008B61C7" w:rsidRDefault="00D54BA0" w:rsidP="004D0792">
      <w:pPr>
        <w:pStyle w:val="Default"/>
        <w:spacing w:line="360" w:lineRule="auto"/>
        <w:jc w:val="both"/>
      </w:pPr>
      <w:r w:rsidRPr="008B61C7">
        <w:rPr>
          <w:b/>
          <w:bCs/>
        </w:rPr>
        <w:lastRenderedPageBreak/>
        <w:t xml:space="preserve">3.5 </w:t>
      </w:r>
      <w:r w:rsidR="00237747" w:rsidRPr="008B61C7">
        <w:rPr>
          <w:b/>
          <w:bCs/>
        </w:rPr>
        <w:t xml:space="preserve">Population growth parameters of susceptible and survivals of </w:t>
      </w:r>
      <w:proofErr w:type="spellStart"/>
      <w:r w:rsidR="00237747" w:rsidRPr="008B61C7">
        <w:rPr>
          <w:b/>
          <w:bCs/>
        </w:rPr>
        <w:t>emamectin</w:t>
      </w:r>
      <w:proofErr w:type="spellEnd"/>
      <w:r w:rsidR="00237747" w:rsidRPr="008B61C7">
        <w:rPr>
          <w:b/>
          <w:bCs/>
        </w:rPr>
        <w:t xml:space="preserve"> benzoate (LC</w:t>
      </w:r>
      <w:r w:rsidR="00237747" w:rsidRPr="008B61C7">
        <w:rPr>
          <w:b/>
          <w:bCs/>
          <w:vertAlign w:val="subscript"/>
        </w:rPr>
        <w:t>25</w:t>
      </w:r>
      <w:r w:rsidR="00237747" w:rsidRPr="008B61C7">
        <w:rPr>
          <w:b/>
          <w:bCs/>
        </w:rPr>
        <w:t xml:space="preserve">) treated field populations of </w:t>
      </w:r>
      <w:r w:rsidR="00237747" w:rsidRPr="008B61C7">
        <w:rPr>
          <w:b/>
          <w:bCs/>
          <w:i/>
          <w:iCs/>
        </w:rPr>
        <w:t xml:space="preserve">S. </w:t>
      </w:r>
      <w:proofErr w:type="spellStart"/>
      <w:r w:rsidR="00237747" w:rsidRPr="008B61C7">
        <w:rPr>
          <w:b/>
          <w:bCs/>
          <w:i/>
          <w:iCs/>
        </w:rPr>
        <w:t>litura</w:t>
      </w:r>
      <w:proofErr w:type="spellEnd"/>
      <w:r w:rsidR="00237747" w:rsidRPr="008B61C7">
        <w:rPr>
          <w:b/>
          <w:bCs/>
          <w:i/>
          <w:iCs/>
        </w:rPr>
        <w:t xml:space="preserve"> </w:t>
      </w:r>
    </w:p>
    <w:p w14:paraId="38A2BB36" w14:textId="28745161" w:rsidR="00D8407E" w:rsidRPr="008B61C7" w:rsidRDefault="00237747" w:rsidP="00724D66">
      <w:pPr>
        <w:pStyle w:val="Default"/>
        <w:spacing w:line="360" w:lineRule="auto"/>
        <w:ind w:firstLine="720"/>
        <w:jc w:val="both"/>
        <w:rPr>
          <w:color w:val="auto"/>
        </w:rPr>
      </w:pPr>
      <w:r w:rsidRPr="008B61C7">
        <w:t xml:space="preserve">The population growth parameters of </w:t>
      </w:r>
      <w:r w:rsidRPr="008B61C7">
        <w:rPr>
          <w:i/>
          <w:iCs/>
        </w:rPr>
        <w:t xml:space="preserve">S. </w:t>
      </w:r>
      <w:proofErr w:type="spellStart"/>
      <w:r w:rsidRPr="008B61C7">
        <w:rPr>
          <w:i/>
          <w:iCs/>
        </w:rPr>
        <w:t>litura</w:t>
      </w:r>
      <w:proofErr w:type="spellEnd"/>
      <w:r w:rsidRPr="008B61C7">
        <w:rPr>
          <w:i/>
          <w:iCs/>
        </w:rPr>
        <w:t xml:space="preserve"> viz</w:t>
      </w:r>
      <w:r w:rsidRPr="008B61C7">
        <w:t>., Net reproduction rate (</w:t>
      </w:r>
      <w:r w:rsidRPr="008B61C7">
        <w:rPr>
          <w:i/>
          <w:iCs/>
        </w:rPr>
        <w:t>R</w:t>
      </w:r>
      <w:r w:rsidRPr="008B61C7">
        <w:t xml:space="preserve">o), Mean generation Time (T), Intrinsic rate of increase (rm), Finite rate of natural increase (λ) and Relative fitness (Rf) of susceptible and </w:t>
      </w:r>
      <w:proofErr w:type="spellStart"/>
      <w:r w:rsidRPr="008B61C7">
        <w:t>emamectin</w:t>
      </w:r>
      <w:proofErr w:type="spellEnd"/>
      <w:r w:rsidRPr="008B61C7">
        <w:t xml:space="preserve"> benzoate survival population of Chevella and Maheshwaram are presented in </w:t>
      </w:r>
      <w:r w:rsidRPr="00B93E82">
        <w:t>Table</w:t>
      </w:r>
      <w:r w:rsidRPr="008B61C7">
        <w:t xml:space="preserve"> </w:t>
      </w:r>
      <w:r w:rsidR="00B93E82">
        <w:rPr>
          <w:color w:val="auto"/>
        </w:rPr>
        <w:t>6</w:t>
      </w:r>
      <w:r w:rsidRPr="008B61C7">
        <w:rPr>
          <w:color w:val="auto"/>
        </w:rPr>
        <w:t xml:space="preserve">. </w:t>
      </w:r>
    </w:p>
    <w:p w14:paraId="3575D08B" w14:textId="77777777" w:rsidR="00A14191" w:rsidRPr="008B61C7" w:rsidRDefault="00A14191" w:rsidP="00724D66">
      <w:pPr>
        <w:pStyle w:val="Default"/>
        <w:spacing w:line="360" w:lineRule="auto"/>
        <w:ind w:firstLine="720"/>
        <w:jc w:val="both"/>
        <w:rPr>
          <w:color w:val="auto"/>
        </w:rPr>
      </w:pPr>
    </w:p>
    <w:p w14:paraId="3B20EBA5" w14:textId="2F072B81" w:rsidR="00237747" w:rsidRPr="008B61C7" w:rsidRDefault="00D54BA0" w:rsidP="004D0792">
      <w:pPr>
        <w:pStyle w:val="Default"/>
        <w:spacing w:line="360" w:lineRule="auto"/>
        <w:jc w:val="both"/>
      </w:pPr>
      <w:r w:rsidRPr="008B61C7">
        <w:rPr>
          <w:b/>
          <w:bCs/>
        </w:rPr>
        <w:t xml:space="preserve">3.5.1 </w:t>
      </w:r>
      <w:r w:rsidR="00237747" w:rsidRPr="008B61C7">
        <w:rPr>
          <w:b/>
          <w:bCs/>
        </w:rPr>
        <w:t>Net reproduction rate (</w:t>
      </w:r>
      <w:r w:rsidR="00237747" w:rsidRPr="008B61C7">
        <w:rPr>
          <w:b/>
          <w:bCs/>
          <w:i/>
          <w:iCs/>
        </w:rPr>
        <w:t>R</w:t>
      </w:r>
      <w:r w:rsidR="00237747" w:rsidRPr="008B61C7">
        <w:rPr>
          <w:b/>
          <w:bCs/>
        </w:rPr>
        <w:t xml:space="preserve">o) </w:t>
      </w:r>
    </w:p>
    <w:p w14:paraId="5C8914CA" w14:textId="03C7D12D" w:rsidR="00F96187" w:rsidRPr="008B61C7" w:rsidRDefault="00237747" w:rsidP="00724D66">
      <w:pPr>
        <w:pStyle w:val="Default"/>
        <w:spacing w:line="360" w:lineRule="auto"/>
        <w:ind w:firstLine="720"/>
        <w:jc w:val="both"/>
      </w:pPr>
      <w:r w:rsidRPr="008B61C7">
        <w:t>Significant lower net reproduction rate (</w:t>
      </w:r>
      <w:r w:rsidRPr="008B61C7">
        <w:rPr>
          <w:i/>
          <w:iCs/>
        </w:rPr>
        <w:t>R</w:t>
      </w:r>
      <w:r w:rsidRPr="008B61C7">
        <w:t xml:space="preserve">o) of 90.16 and 90.38 were observed in Chevella and Maheshwaram populations, respectively, when compared to susceptible population which recorded highest </w:t>
      </w:r>
      <w:r w:rsidRPr="008B61C7">
        <w:rPr>
          <w:i/>
          <w:iCs/>
        </w:rPr>
        <w:t>R</w:t>
      </w:r>
      <w:r w:rsidRPr="008B61C7">
        <w:t>o value of 135.10</w:t>
      </w:r>
      <w:r w:rsidR="009D65F1" w:rsidRPr="008B61C7">
        <w:t>.</w:t>
      </w:r>
    </w:p>
    <w:p w14:paraId="1C426596" w14:textId="5AB1D7EE" w:rsidR="00237747" w:rsidRPr="008B61C7" w:rsidRDefault="00D54BA0" w:rsidP="004D0792">
      <w:pPr>
        <w:pStyle w:val="Default"/>
        <w:spacing w:line="360" w:lineRule="auto"/>
        <w:jc w:val="both"/>
      </w:pPr>
      <w:r w:rsidRPr="008B61C7">
        <w:rPr>
          <w:b/>
          <w:bCs/>
        </w:rPr>
        <w:t xml:space="preserve">3.5.2 </w:t>
      </w:r>
      <w:r w:rsidR="00237747" w:rsidRPr="008B61C7">
        <w:rPr>
          <w:b/>
          <w:bCs/>
        </w:rPr>
        <w:t xml:space="preserve">Mean generation Time (T) </w:t>
      </w:r>
    </w:p>
    <w:p w14:paraId="08EEB5AD" w14:textId="23B04C51" w:rsidR="002C35E3" w:rsidRPr="008B61C7" w:rsidRDefault="00237747" w:rsidP="00724D66">
      <w:pPr>
        <w:pStyle w:val="Default"/>
        <w:spacing w:line="360" w:lineRule="auto"/>
        <w:ind w:firstLine="720"/>
        <w:jc w:val="both"/>
      </w:pPr>
      <w:r w:rsidRPr="008B61C7">
        <w:t xml:space="preserve">Chevella populations recorded significant highest mean generation time of 43.14 days followed by Maheshwaram population (36.00 days) and mean generation time of these two populations were found significantly on par with each other. Significant lowest mean generation time of 30.18 days was recorded in susceptible population. </w:t>
      </w:r>
    </w:p>
    <w:p w14:paraId="439DF09F" w14:textId="2AA33EC4" w:rsidR="00237747" w:rsidRPr="008B61C7" w:rsidRDefault="00D54BA0" w:rsidP="004D0792">
      <w:pPr>
        <w:pStyle w:val="Default"/>
        <w:spacing w:line="360" w:lineRule="auto"/>
        <w:jc w:val="both"/>
      </w:pPr>
      <w:r w:rsidRPr="008B61C7">
        <w:rPr>
          <w:b/>
          <w:bCs/>
        </w:rPr>
        <w:t xml:space="preserve">3.5.3 </w:t>
      </w:r>
      <w:r w:rsidR="00237747" w:rsidRPr="008B61C7">
        <w:rPr>
          <w:b/>
          <w:bCs/>
        </w:rPr>
        <w:t xml:space="preserve">Intrinsic rate of increase (rm) </w:t>
      </w:r>
    </w:p>
    <w:p w14:paraId="618975D1" w14:textId="7FBEF74E" w:rsidR="00D8407E" w:rsidRPr="008B61C7" w:rsidRDefault="00237747" w:rsidP="002C35E3">
      <w:pPr>
        <w:pStyle w:val="Default"/>
        <w:spacing w:line="360" w:lineRule="auto"/>
        <w:ind w:firstLine="720"/>
        <w:jc w:val="both"/>
        <w:rPr>
          <w:b/>
          <w:bCs/>
        </w:rPr>
      </w:pPr>
      <w:r w:rsidRPr="008B61C7">
        <w:t xml:space="preserve">The results indicated in </w:t>
      </w:r>
      <w:r w:rsidRPr="00B93E82">
        <w:rPr>
          <w:color w:val="auto"/>
        </w:rPr>
        <w:t>Table</w:t>
      </w:r>
      <w:r w:rsidRPr="008B61C7">
        <w:rPr>
          <w:color w:val="auto"/>
        </w:rPr>
        <w:t xml:space="preserve"> </w:t>
      </w:r>
      <w:r w:rsidR="00B93E82">
        <w:rPr>
          <w:color w:val="auto"/>
        </w:rPr>
        <w:t>6</w:t>
      </w:r>
      <w:r w:rsidRPr="008B61C7">
        <w:rPr>
          <w:color w:val="auto"/>
        </w:rPr>
        <w:t xml:space="preserve"> </w:t>
      </w:r>
      <w:r w:rsidRPr="008B61C7">
        <w:t>showed significant lowest intrinsic rate of increase in Chevella population (0.32) which was significantly different from Maheshwaram population (0.39). Significant highest intrinsic rate of increase was observed in susceptible population (0.65) compared to resistant populations.</w:t>
      </w:r>
      <w:r w:rsidRPr="008B61C7">
        <w:rPr>
          <w:b/>
          <w:bCs/>
        </w:rPr>
        <w:t xml:space="preserve"> </w:t>
      </w:r>
    </w:p>
    <w:p w14:paraId="2A66A8E5" w14:textId="28E9B33C" w:rsidR="00237747" w:rsidRPr="008B61C7" w:rsidRDefault="00D54BA0" w:rsidP="0099487E">
      <w:pPr>
        <w:pStyle w:val="Default"/>
        <w:spacing w:line="360" w:lineRule="auto"/>
        <w:jc w:val="both"/>
      </w:pPr>
      <w:r w:rsidRPr="008B61C7">
        <w:rPr>
          <w:b/>
          <w:bCs/>
        </w:rPr>
        <w:t xml:space="preserve">3.5.4 </w:t>
      </w:r>
      <w:r w:rsidR="00237747" w:rsidRPr="008B61C7">
        <w:rPr>
          <w:b/>
          <w:bCs/>
        </w:rPr>
        <w:t xml:space="preserve">The finite rate of natural increase (λ) </w:t>
      </w:r>
    </w:p>
    <w:p w14:paraId="43FA6D8E" w14:textId="09CD9C8D" w:rsidR="00D8407E" w:rsidRPr="008B61C7" w:rsidRDefault="00237747" w:rsidP="002C35E3">
      <w:pPr>
        <w:pStyle w:val="Default"/>
        <w:spacing w:line="360" w:lineRule="auto"/>
        <w:ind w:firstLine="720"/>
        <w:jc w:val="both"/>
      </w:pPr>
      <w:r w:rsidRPr="008B61C7">
        <w:t xml:space="preserve">Finite rate of natural increase was significantly less in Chevella population (23.83) followed by the Maheshwaram (30.99) population compared to that of the susceptible population which recorded significant highest finite rate of natural increase (81.28). </w:t>
      </w:r>
    </w:p>
    <w:p w14:paraId="631006CF" w14:textId="132AF4D6" w:rsidR="00237747" w:rsidRPr="008B61C7" w:rsidRDefault="00D54BA0" w:rsidP="004D0792">
      <w:pPr>
        <w:pStyle w:val="Default"/>
        <w:spacing w:line="360" w:lineRule="auto"/>
        <w:jc w:val="both"/>
      </w:pPr>
      <w:r w:rsidRPr="008B61C7">
        <w:rPr>
          <w:b/>
          <w:bCs/>
        </w:rPr>
        <w:t xml:space="preserve">3.5.5 </w:t>
      </w:r>
      <w:r w:rsidR="00237747" w:rsidRPr="008B61C7">
        <w:rPr>
          <w:b/>
          <w:bCs/>
        </w:rPr>
        <w:t xml:space="preserve">Relative fitness (Rf) </w:t>
      </w:r>
    </w:p>
    <w:p w14:paraId="78E2143A" w14:textId="6028D1D1" w:rsidR="00237747" w:rsidRPr="008B61C7" w:rsidRDefault="00237747" w:rsidP="0099487E">
      <w:pPr>
        <w:pStyle w:val="Default"/>
        <w:spacing w:line="360" w:lineRule="auto"/>
        <w:ind w:firstLine="720"/>
        <w:jc w:val="both"/>
      </w:pPr>
      <w:r w:rsidRPr="008B61C7">
        <w:t>Considering the relative fitness of susceptible populations as a reference (Rf=1.00), the relative fitness for the Chevella and Maheshwaram populations were found to be 0.67 and 0.68, respectively. Decrease in the relative fitness of both Chevella and Maheshwaram population were observed when compared to susceptible population</w:t>
      </w:r>
      <w:r w:rsidR="009D65F1" w:rsidRPr="008B61C7">
        <w:t>.</w:t>
      </w:r>
      <w:r w:rsidRPr="008B61C7">
        <w:t xml:space="preserve"> </w:t>
      </w:r>
    </w:p>
    <w:p w14:paraId="429D548F" w14:textId="19062475" w:rsidR="00724D66" w:rsidRPr="008B61C7" w:rsidRDefault="00724D66" w:rsidP="00724D66">
      <w:pPr>
        <w:pStyle w:val="Default"/>
        <w:spacing w:line="360" w:lineRule="auto"/>
        <w:ind w:firstLine="720"/>
        <w:jc w:val="both"/>
      </w:pPr>
      <w:r w:rsidRPr="008B61C7">
        <w:t xml:space="preserve">The results of the present study showed increase in mean generation time (T) and reduction in net reproductive rate (Ro), intrinsic rate of increase (rm), finite rate of natural increase (λ) and </w:t>
      </w:r>
      <w:r w:rsidRPr="008B61C7">
        <w:rPr>
          <w:color w:val="121212"/>
        </w:rPr>
        <w:t xml:space="preserve">relative fitness (Rf) compared to susceptible population. </w:t>
      </w:r>
      <w:r w:rsidRPr="008B61C7">
        <w:t xml:space="preserve">These findings are in conformity with the findings of </w:t>
      </w:r>
      <w:r w:rsidRPr="008B61C7">
        <w:rPr>
          <w:color w:val="auto"/>
        </w:rPr>
        <w:t xml:space="preserve">Taleh </w:t>
      </w:r>
      <w:r w:rsidRPr="008B61C7">
        <w:rPr>
          <w:i/>
          <w:iCs/>
          <w:color w:val="auto"/>
        </w:rPr>
        <w:t xml:space="preserve">et al. </w:t>
      </w:r>
      <w:r w:rsidRPr="008B61C7">
        <w:rPr>
          <w:color w:val="auto"/>
        </w:rPr>
        <w:t xml:space="preserve">(2022) </w:t>
      </w:r>
      <w:r w:rsidRPr="008B61C7">
        <w:t xml:space="preserve">who reported increased mean generation time (T) and decreased net </w:t>
      </w:r>
      <w:r w:rsidRPr="008B61C7">
        <w:lastRenderedPageBreak/>
        <w:t>reproduction rate (</w:t>
      </w:r>
      <w:r w:rsidRPr="008B61C7">
        <w:rPr>
          <w:i/>
          <w:iCs/>
        </w:rPr>
        <w:t>R</w:t>
      </w:r>
      <w:r w:rsidRPr="008B61C7">
        <w:t xml:space="preserve">o), intrinsic rate of increase (rm), finite rate of natural increase (λ) and relative fitness (Rf) in </w:t>
      </w:r>
      <w:proofErr w:type="spellStart"/>
      <w:r w:rsidRPr="008B61C7">
        <w:t>emamectin</w:t>
      </w:r>
      <w:proofErr w:type="spellEnd"/>
      <w:r w:rsidRPr="008B61C7">
        <w:t xml:space="preserve"> benzoate treated population compared to control in </w:t>
      </w:r>
      <w:r w:rsidRPr="008B61C7">
        <w:rPr>
          <w:i/>
          <w:iCs/>
        </w:rPr>
        <w:t xml:space="preserve">T. </w:t>
      </w:r>
      <w:proofErr w:type="spellStart"/>
      <w:r w:rsidRPr="008B61C7">
        <w:rPr>
          <w:i/>
          <w:iCs/>
        </w:rPr>
        <w:t>absoluta</w:t>
      </w:r>
      <w:proofErr w:type="spellEnd"/>
      <w:r w:rsidRPr="008B61C7">
        <w:rPr>
          <w:i/>
          <w:iCs/>
        </w:rPr>
        <w:t xml:space="preserve">. </w:t>
      </w:r>
      <w:proofErr w:type="spellStart"/>
      <w:r w:rsidRPr="008B61C7">
        <w:rPr>
          <w:color w:val="auto"/>
        </w:rPr>
        <w:t>Mokbel</w:t>
      </w:r>
      <w:proofErr w:type="spellEnd"/>
      <w:r w:rsidRPr="008B61C7">
        <w:rPr>
          <w:color w:val="auto"/>
        </w:rPr>
        <w:t xml:space="preserve"> and </w:t>
      </w:r>
      <w:proofErr w:type="spellStart"/>
      <w:r w:rsidRPr="008B61C7">
        <w:rPr>
          <w:color w:val="auto"/>
        </w:rPr>
        <w:t>Huesien</w:t>
      </w:r>
      <w:proofErr w:type="spellEnd"/>
      <w:r w:rsidRPr="008B61C7">
        <w:rPr>
          <w:color w:val="auto"/>
        </w:rPr>
        <w:t xml:space="preserve"> (2020) </w:t>
      </w:r>
      <w:r w:rsidRPr="008B61C7">
        <w:rPr>
          <w:color w:val="121212"/>
        </w:rPr>
        <w:t>reported that the treatments with LC</w:t>
      </w:r>
      <w:r w:rsidRPr="008B61C7">
        <w:rPr>
          <w:color w:val="121212"/>
          <w:vertAlign w:val="subscript"/>
        </w:rPr>
        <w:t>5</w:t>
      </w:r>
      <w:r w:rsidRPr="008B61C7">
        <w:rPr>
          <w:color w:val="121212"/>
        </w:rPr>
        <w:t xml:space="preserve"> and LC</w:t>
      </w:r>
      <w:r w:rsidRPr="008B61C7">
        <w:rPr>
          <w:color w:val="121212"/>
          <w:vertAlign w:val="subscript"/>
        </w:rPr>
        <w:t xml:space="preserve">15 </w:t>
      </w:r>
      <w:r w:rsidRPr="008B61C7">
        <w:rPr>
          <w:color w:val="121212"/>
        </w:rPr>
        <w:t xml:space="preserve">showed prolonged mean generation time (T) and reduced </w:t>
      </w:r>
      <w:r w:rsidRPr="008B61C7">
        <w:t xml:space="preserve">intrinsic rate of increase (rm), finite rate of natural increase (λ), </w:t>
      </w:r>
      <w:r w:rsidRPr="008B61C7">
        <w:rPr>
          <w:color w:val="121212"/>
        </w:rPr>
        <w:t xml:space="preserve">gross reproductive rate, net reproductive rate </w:t>
      </w:r>
      <w:r w:rsidRPr="008B61C7">
        <w:t xml:space="preserve">(Ro) and </w:t>
      </w:r>
      <w:r w:rsidRPr="008B61C7">
        <w:rPr>
          <w:color w:val="121212"/>
        </w:rPr>
        <w:t xml:space="preserve">relative fitness (Rf) compared to control population of </w:t>
      </w:r>
      <w:r w:rsidRPr="008B61C7">
        <w:rPr>
          <w:i/>
          <w:iCs/>
          <w:color w:val="121212"/>
        </w:rPr>
        <w:t>S. littoralis</w:t>
      </w:r>
      <w:r w:rsidRPr="008B61C7">
        <w:rPr>
          <w:color w:val="121212"/>
        </w:rPr>
        <w:t xml:space="preserve">. </w:t>
      </w:r>
      <w:r w:rsidRPr="008B61C7">
        <w:rPr>
          <w:color w:val="auto"/>
        </w:rPr>
        <w:t xml:space="preserve">Zaka </w:t>
      </w:r>
      <w:r w:rsidRPr="008B61C7">
        <w:rPr>
          <w:i/>
          <w:iCs/>
          <w:color w:val="auto"/>
        </w:rPr>
        <w:t xml:space="preserve">et al. </w:t>
      </w:r>
      <w:r w:rsidRPr="008B61C7">
        <w:rPr>
          <w:color w:val="auto"/>
        </w:rPr>
        <w:t xml:space="preserve">(2014) </w:t>
      </w:r>
      <w:r w:rsidRPr="008B61C7">
        <w:t xml:space="preserve">reported that </w:t>
      </w:r>
      <w:proofErr w:type="spellStart"/>
      <w:r w:rsidRPr="008B61C7">
        <w:t>emamectin</w:t>
      </w:r>
      <w:proofErr w:type="spellEnd"/>
      <w:r w:rsidRPr="008B61C7">
        <w:t xml:space="preserve">-selected strain in </w:t>
      </w:r>
      <w:r w:rsidRPr="008B61C7">
        <w:rPr>
          <w:i/>
          <w:iCs/>
        </w:rPr>
        <w:t xml:space="preserve">S. </w:t>
      </w:r>
      <w:proofErr w:type="spellStart"/>
      <w:r w:rsidRPr="008B61C7">
        <w:rPr>
          <w:i/>
          <w:iCs/>
        </w:rPr>
        <w:t>litura</w:t>
      </w:r>
      <w:proofErr w:type="spellEnd"/>
      <w:r w:rsidRPr="008B61C7">
        <w:rPr>
          <w:i/>
          <w:iCs/>
        </w:rPr>
        <w:t xml:space="preserve"> </w:t>
      </w:r>
      <w:r w:rsidRPr="008B61C7">
        <w:t>when compared to the susceptible strain showed decreased net reproductive rate (R</w:t>
      </w:r>
      <w:r w:rsidRPr="008B61C7">
        <w:rPr>
          <w:vertAlign w:val="subscript"/>
        </w:rPr>
        <w:t>0</w:t>
      </w:r>
      <w:r w:rsidRPr="008B61C7">
        <w:t xml:space="preserve">) and relative fitness (Rf). </w:t>
      </w:r>
      <w:r w:rsidRPr="008B61C7">
        <w:rPr>
          <w:color w:val="auto"/>
        </w:rPr>
        <w:t xml:space="preserve">Ishtiaq </w:t>
      </w:r>
      <w:r w:rsidRPr="008B61C7">
        <w:rPr>
          <w:i/>
          <w:iCs/>
          <w:color w:val="auto"/>
        </w:rPr>
        <w:t xml:space="preserve">et al. </w:t>
      </w:r>
      <w:r w:rsidRPr="008B61C7">
        <w:rPr>
          <w:color w:val="auto"/>
        </w:rPr>
        <w:t xml:space="preserve">(2014) </w:t>
      </w:r>
      <w:r w:rsidRPr="008B61C7">
        <w:t xml:space="preserve">reported reduced overall fitness in </w:t>
      </w:r>
      <w:proofErr w:type="spellStart"/>
      <w:r w:rsidRPr="008B61C7">
        <w:t>emamectin</w:t>
      </w:r>
      <w:proofErr w:type="spellEnd"/>
      <w:r w:rsidRPr="008B61C7">
        <w:t xml:space="preserve"> benzoate selected (</w:t>
      </w:r>
      <w:proofErr w:type="spellStart"/>
      <w:r w:rsidRPr="008B61C7">
        <w:t>Ema</w:t>
      </w:r>
      <w:proofErr w:type="spellEnd"/>
      <w:r w:rsidRPr="008B61C7">
        <w:t xml:space="preserve">- SEL) population than the laboratory susceptible (Lab-PK) population of </w:t>
      </w:r>
      <w:r w:rsidRPr="008B61C7">
        <w:rPr>
          <w:i/>
          <w:iCs/>
        </w:rPr>
        <w:t xml:space="preserve">S. </w:t>
      </w:r>
      <w:proofErr w:type="spellStart"/>
      <w:r w:rsidRPr="008B61C7">
        <w:rPr>
          <w:i/>
          <w:iCs/>
        </w:rPr>
        <w:t>exigua</w:t>
      </w:r>
      <w:proofErr w:type="spellEnd"/>
      <w:r w:rsidRPr="008B61C7">
        <w:t xml:space="preserve">. Similarly, </w:t>
      </w:r>
      <w:r w:rsidRPr="008B61C7">
        <w:rPr>
          <w:color w:val="auto"/>
        </w:rPr>
        <w:t xml:space="preserve">Jia </w:t>
      </w:r>
      <w:r w:rsidRPr="008B61C7">
        <w:rPr>
          <w:i/>
          <w:iCs/>
          <w:color w:val="auto"/>
        </w:rPr>
        <w:t>et al</w:t>
      </w:r>
      <w:r w:rsidRPr="008B61C7">
        <w:rPr>
          <w:color w:val="auto"/>
        </w:rPr>
        <w:t xml:space="preserve">. (2009) </w:t>
      </w:r>
      <w:r w:rsidRPr="008B61C7">
        <w:t xml:space="preserve">reported decrease in relative fitness and intrinsic rate of population growth compared to susceptible population of </w:t>
      </w:r>
      <w:r w:rsidRPr="008B61C7">
        <w:rPr>
          <w:i/>
          <w:iCs/>
        </w:rPr>
        <w:t xml:space="preserve">S. </w:t>
      </w:r>
      <w:proofErr w:type="spellStart"/>
      <w:r w:rsidRPr="008B61C7">
        <w:rPr>
          <w:i/>
          <w:iCs/>
        </w:rPr>
        <w:t>exigua</w:t>
      </w:r>
      <w:proofErr w:type="spellEnd"/>
      <w:r w:rsidRPr="008B61C7">
        <w:rPr>
          <w:i/>
          <w:iCs/>
        </w:rPr>
        <w:t xml:space="preserve">. </w:t>
      </w:r>
    </w:p>
    <w:p w14:paraId="3579BF67" w14:textId="269F3987" w:rsidR="00D8407E" w:rsidRPr="008B61C7" w:rsidRDefault="00947C9B" w:rsidP="00947C9B">
      <w:pPr>
        <w:spacing w:line="360" w:lineRule="auto"/>
        <w:ind w:firstLine="720"/>
        <w:jc w:val="both"/>
        <w:rPr>
          <w:rFonts w:ascii="Times New Roman" w:hAnsi="Times New Roman" w:cs="Times New Roman"/>
          <w:sz w:val="24"/>
          <w:szCs w:val="24"/>
        </w:rPr>
        <w:sectPr w:rsidR="00D8407E" w:rsidRPr="008B61C7" w:rsidSect="00A86A8B">
          <w:pgSz w:w="11906" w:h="16838"/>
          <w:pgMar w:top="1440" w:right="1274" w:bottom="1276" w:left="1134" w:header="708" w:footer="708" w:gutter="0"/>
          <w:cols w:space="708"/>
          <w:docGrid w:linePitch="360"/>
        </w:sectPr>
      </w:pPr>
      <w:r w:rsidRPr="008B61C7">
        <w:rPr>
          <w:rFonts w:ascii="Times New Roman" w:hAnsi="Times New Roman" w:cs="Times New Roman"/>
          <w:color w:val="121212"/>
          <w:sz w:val="24"/>
          <w:szCs w:val="24"/>
        </w:rPr>
        <w:t xml:space="preserve">The results showed decrease in overall fitness of </w:t>
      </w:r>
      <w:proofErr w:type="spellStart"/>
      <w:r w:rsidRPr="008B61C7">
        <w:rPr>
          <w:rFonts w:ascii="Times New Roman" w:hAnsi="Times New Roman" w:cs="Times New Roman"/>
          <w:color w:val="121212"/>
          <w:sz w:val="24"/>
          <w:szCs w:val="24"/>
        </w:rPr>
        <w:t>emamectin</w:t>
      </w:r>
      <w:proofErr w:type="spellEnd"/>
      <w:r w:rsidRPr="008B61C7">
        <w:rPr>
          <w:rFonts w:ascii="Times New Roman" w:hAnsi="Times New Roman" w:cs="Times New Roman"/>
          <w:color w:val="121212"/>
          <w:sz w:val="24"/>
          <w:szCs w:val="24"/>
        </w:rPr>
        <w:t xml:space="preserve"> benzoate selected field population from Chevella and Maheshwaram population compared to susceptible population. It may be caused due to increased tolerance in the populations exposed to insecticides, distribution of resources among maintaining fitness and resistance. These findings were </w:t>
      </w:r>
      <w:r w:rsidRPr="008B61C7">
        <w:rPr>
          <w:rFonts w:ascii="Times New Roman" w:hAnsi="Times New Roman" w:cs="Times New Roman"/>
          <w:sz w:val="24"/>
          <w:szCs w:val="24"/>
        </w:rPr>
        <w:t xml:space="preserve">explained by Taleh </w:t>
      </w:r>
      <w:r w:rsidRPr="008B61C7">
        <w:rPr>
          <w:rFonts w:ascii="Times New Roman" w:hAnsi="Times New Roman" w:cs="Times New Roman"/>
          <w:i/>
          <w:iCs/>
          <w:sz w:val="24"/>
          <w:szCs w:val="24"/>
        </w:rPr>
        <w:t xml:space="preserve">et al. </w:t>
      </w:r>
      <w:r w:rsidRPr="008B61C7">
        <w:rPr>
          <w:rFonts w:ascii="Times New Roman" w:hAnsi="Times New Roman" w:cs="Times New Roman"/>
          <w:sz w:val="24"/>
          <w:szCs w:val="24"/>
        </w:rPr>
        <w:t xml:space="preserve">(2022) who reported sublethal concentration of </w:t>
      </w:r>
      <w:proofErr w:type="spellStart"/>
      <w:r w:rsidRPr="008B61C7">
        <w:rPr>
          <w:rFonts w:ascii="Times New Roman" w:hAnsi="Times New Roman" w:cs="Times New Roman"/>
          <w:sz w:val="24"/>
          <w:szCs w:val="24"/>
        </w:rPr>
        <w:t>emamectin</w:t>
      </w:r>
      <w:proofErr w:type="spellEnd"/>
      <w:r w:rsidRPr="008B61C7">
        <w:rPr>
          <w:rFonts w:ascii="Times New Roman" w:hAnsi="Times New Roman" w:cs="Times New Roman"/>
          <w:sz w:val="24"/>
          <w:szCs w:val="24"/>
        </w:rPr>
        <w:t xml:space="preserve"> benzoate in </w:t>
      </w:r>
      <w:r w:rsidRPr="008B61C7">
        <w:rPr>
          <w:rFonts w:ascii="Times New Roman" w:hAnsi="Times New Roman" w:cs="Times New Roman"/>
          <w:i/>
          <w:iCs/>
          <w:sz w:val="24"/>
          <w:szCs w:val="24"/>
        </w:rPr>
        <w:t xml:space="preserve">T. </w:t>
      </w:r>
      <w:proofErr w:type="spellStart"/>
      <w:r w:rsidRPr="008B61C7">
        <w:rPr>
          <w:rFonts w:ascii="Times New Roman" w:hAnsi="Times New Roman" w:cs="Times New Roman"/>
          <w:i/>
          <w:iCs/>
          <w:sz w:val="24"/>
          <w:szCs w:val="24"/>
        </w:rPr>
        <w:t>absoluta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 xml:space="preserve">affected life </w:t>
      </w:r>
      <w:r w:rsidRPr="00B93E82">
        <w:rPr>
          <w:rFonts w:ascii="Times New Roman" w:hAnsi="Times New Roman" w:cs="Times New Roman"/>
          <w:sz w:val="24"/>
          <w:szCs w:val="24"/>
        </w:rPr>
        <w:t>table</w:t>
      </w:r>
      <w:r w:rsidRPr="008B61C7">
        <w:rPr>
          <w:rFonts w:ascii="Times New Roman" w:hAnsi="Times New Roman" w:cs="Times New Roman"/>
          <w:sz w:val="24"/>
          <w:szCs w:val="24"/>
        </w:rPr>
        <w:t xml:space="preserve"> parameters and consequently resulted in reduction of population growth. Further, the declining number of survivals with limited resources could not manage well, which in turn reduced the population and number of generations per year. </w:t>
      </w:r>
      <w:proofErr w:type="spellStart"/>
      <w:r w:rsidRPr="008B61C7">
        <w:rPr>
          <w:rFonts w:ascii="Times New Roman" w:hAnsi="Times New Roman" w:cs="Times New Roman"/>
          <w:sz w:val="24"/>
          <w:szCs w:val="24"/>
        </w:rPr>
        <w:t>Ziaee</w:t>
      </w:r>
      <w:proofErr w:type="spellEnd"/>
      <w:r w:rsidRPr="008B61C7">
        <w:rPr>
          <w:rFonts w:ascii="Times New Roman" w:hAnsi="Times New Roman" w:cs="Times New Roman"/>
          <w:sz w:val="24"/>
          <w:szCs w:val="24"/>
        </w:rPr>
        <w:t xml:space="preserve"> and </w:t>
      </w:r>
      <w:proofErr w:type="spellStart"/>
      <w:r w:rsidRPr="008B61C7">
        <w:rPr>
          <w:rFonts w:ascii="Times New Roman" w:hAnsi="Times New Roman" w:cs="Times New Roman"/>
          <w:sz w:val="24"/>
          <w:szCs w:val="24"/>
        </w:rPr>
        <w:t>Sohrabi</w:t>
      </w:r>
      <w:proofErr w:type="spellEnd"/>
      <w:r w:rsidRPr="008B61C7">
        <w:rPr>
          <w:rFonts w:ascii="Times New Roman" w:hAnsi="Times New Roman" w:cs="Times New Roman"/>
          <w:sz w:val="24"/>
          <w:szCs w:val="24"/>
        </w:rPr>
        <w:t xml:space="preserve"> (2022) reported that the population dynamics of </w:t>
      </w:r>
      <w:r w:rsidRPr="008B61C7">
        <w:rPr>
          <w:rFonts w:ascii="Times New Roman" w:hAnsi="Times New Roman" w:cs="Times New Roman"/>
          <w:i/>
          <w:iCs/>
          <w:sz w:val="24"/>
          <w:szCs w:val="24"/>
        </w:rPr>
        <w:t xml:space="preserve">T. </w:t>
      </w:r>
      <w:proofErr w:type="spellStart"/>
      <w:r w:rsidRPr="008B61C7">
        <w:rPr>
          <w:rFonts w:ascii="Times New Roman" w:hAnsi="Times New Roman" w:cs="Times New Roman"/>
          <w:i/>
          <w:iCs/>
          <w:sz w:val="24"/>
          <w:szCs w:val="24"/>
        </w:rPr>
        <w:t>absoluta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 xml:space="preserve">were negatively influenced by sublethal effects of </w:t>
      </w:r>
      <w:proofErr w:type="spellStart"/>
      <w:r w:rsidRPr="008B61C7">
        <w:rPr>
          <w:rFonts w:ascii="Times New Roman" w:hAnsi="Times New Roman" w:cs="Times New Roman"/>
          <w:sz w:val="24"/>
          <w:szCs w:val="24"/>
        </w:rPr>
        <w:t>emamectin</w:t>
      </w:r>
      <w:proofErr w:type="spellEnd"/>
      <w:r w:rsidRPr="008B61C7">
        <w:rPr>
          <w:rFonts w:ascii="Times New Roman" w:hAnsi="Times New Roman" w:cs="Times New Roman"/>
          <w:sz w:val="24"/>
          <w:szCs w:val="24"/>
        </w:rPr>
        <w:t xml:space="preserve"> benzoate by affecting their life history parameters and population growth rate. As the population tried to maintains fitness along with low- moderate resistance against sublethal effect of insecticides at the cost of reduction of population growth gradually over years. </w:t>
      </w:r>
      <w:proofErr w:type="spellStart"/>
      <w:r w:rsidRPr="008B61C7">
        <w:rPr>
          <w:rFonts w:ascii="Times New Roman" w:hAnsi="Times New Roman" w:cs="Times New Roman"/>
          <w:sz w:val="24"/>
          <w:szCs w:val="24"/>
        </w:rPr>
        <w:t>Mokbel</w:t>
      </w:r>
      <w:proofErr w:type="spellEnd"/>
      <w:r w:rsidRPr="008B61C7">
        <w:rPr>
          <w:rFonts w:ascii="Times New Roman" w:hAnsi="Times New Roman" w:cs="Times New Roman"/>
          <w:sz w:val="24"/>
          <w:szCs w:val="24"/>
        </w:rPr>
        <w:t xml:space="preserve"> and </w:t>
      </w:r>
      <w:proofErr w:type="spellStart"/>
      <w:r w:rsidRPr="008B61C7">
        <w:rPr>
          <w:rFonts w:ascii="Times New Roman" w:hAnsi="Times New Roman" w:cs="Times New Roman"/>
          <w:sz w:val="24"/>
          <w:szCs w:val="24"/>
        </w:rPr>
        <w:t>Huesien</w:t>
      </w:r>
      <w:proofErr w:type="spellEnd"/>
      <w:r w:rsidRPr="008B61C7">
        <w:rPr>
          <w:rFonts w:ascii="Times New Roman" w:hAnsi="Times New Roman" w:cs="Times New Roman"/>
          <w:sz w:val="24"/>
          <w:szCs w:val="24"/>
        </w:rPr>
        <w:t xml:space="preserve"> (2020) </w:t>
      </w:r>
      <w:r w:rsidRPr="008B61C7">
        <w:rPr>
          <w:rFonts w:ascii="Times New Roman" w:hAnsi="Times New Roman" w:cs="Times New Roman"/>
          <w:color w:val="121212"/>
          <w:sz w:val="24"/>
          <w:szCs w:val="24"/>
        </w:rPr>
        <w:t xml:space="preserve">found that </w:t>
      </w:r>
      <w:r w:rsidRPr="008B61C7">
        <w:rPr>
          <w:rFonts w:ascii="Times New Roman" w:hAnsi="Times New Roman" w:cs="Times New Roman"/>
          <w:sz w:val="24"/>
          <w:szCs w:val="24"/>
        </w:rPr>
        <w:t>relative fitness, fecundity, gross reproductive rate (GRR), intrinsic rates of growth (r), finite rate (λ) and net reproduction rates (R</w:t>
      </w:r>
      <w:r w:rsidRPr="008B61C7">
        <w:rPr>
          <w:rFonts w:ascii="Times New Roman" w:hAnsi="Times New Roman" w:cs="Times New Roman"/>
          <w:sz w:val="24"/>
          <w:szCs w:val="24"/>
          <w:vertAlign w:val="subscript"/>
        </w:rPr>
        <w:t>0</w:t>
      </w:r>
      <w:r w:rsidRPr="008B61C7">
        <w:rPr>
          <w:rFonts w:ascii="Times New Roman" w:hAnsi="Times New Roman" w:cs="Times New Roman"/>
          <w:sz w:val="24"/>
          <w:szCs w:val="24"/>
        </w:rPr>
        <w:t xml:space="preserve">) were all lower in </w:t>
      </w:r>
      <w:proofErr w:type="spellStart"/>
      <w:r w:rsidRPr="008B61C7">
        <w:rPr>
          <w:rFonts w:ascii="Times New Roman" w:hAnsi="Times New Roman" w:cs="Times New Roman"/>
          <w:color w:val="121212"/>
          <w:sz w:val="24"/>
          <w:szCs w:val="24"/>
        </w:rPr>
        <w:t>emamectin</w:t>
      </w:r>
      <w:proofErr w:type="spellEnd"/>
      <w:r w:rsidRPr="008B61C7">
        <w:rPr>
          <w:rFonts w:ascii="Times New Roman" w:hAnsi="Times New Roman" w:cs="Times New Roman"/>
          <w:color w:val="121212"/>
          <w:sz w:val="24"/>
          <w:szCs w:val="24"/>
        </w:rPr>
        <w:t xml:space="preserve"> benzoate treated larvae of </w:t>
      </w:r>
      <w:r w:rsidRPr="008B61C7">
        <w:rPr>
          <w:rFonts w:ascii="Times New Roman" w:hAnsi="Times New Roman" w:cs="Times New Roman"/>
          <w:i/>
          <w:iCs/>
          <w:sz w:val="24"/>
          <w:szCs w:val="24"/>
        </w:rPr>
        <w:t xml:space="preserve">S. littoralis </w:t>
      </w:r>
      <w:r w:rsidRPr="008B61C7">
        <w:rPr>
          <w:rFonts w:ascii="Times New Roman" w:hAnsi="Times New Roman" w:cs="Times New Roman"/>
          <w:sz w:val="24"/>
          <w:szCs w:val="24"/>
        </w:rPr>
        <w:t xml:space="preserve">than that of the control group. </w:t>
      </w:r>
      <w:r w:rsidRPr="008B61C7">
        <w:rPr>
          <w:rFonts w:ascii="Times New Roman" w:hAnsi="Times New Roman" w:cs="Times New Roman"/>
          <w:color w:val="121212"/>
          <w:sz w:val="24"/>
          <w:szCs w:val="24"/>
        </w:rPr>
        <w:t xml:space="preserve">They also reported that negative sublethal effects of </w:t>
      </w:r>
      <w:proofErr w:type="spellStart"/>
      <w:r w:rsidRPr="008B61C7">
        <w:rPr>
          <w:rFonts w:ascii="Times New Roman" w:hAnsi="Times New Roman" w:cs="Times New Roman"/>
          <w:color w:val="121212"/>
          <w:sz w:val="24"/>
          <w:szCs w:val="24"/>
        </w:rPr>
        <w:t>emamectin</w:t>
      </w:r>
      <w:proofErr w:type="spellEnd"/>
      <w:r w:rsidRPr="008B61C7">
        <w:rPr>
          <w:rFonts w:ascii="Times New Roman" w:hAnsi="Times New Roman" w:cs="Times New Roman"/>
          <w:color w:val="121212"/>
          <w:sz w:val="24"/>
          <w:szCs w:val="24"/>
        </w:rPr>
        <w:t xml:space="preserve"> benzoate could interfere with the histological effects of parental generation which would subsequently affect the reproductive characteristics of offspring generation reducing its fertility parameters and reducing the population count under check. </w:t>
      </w:r>
      <w:r w:rsidRPr="008B61C7">
        <w:rPr>
          <w:rFonts w:ascii="Times New Roman" w:hAnsi="Times New Roman" w:cs="Times New Roman"/>
          <w:sz w:val="24"/>
          <w:szCs w:val="24"/>
        </w:rPr>
        <w:t xml:space="preserve">Zaka </w:t>
      </w:r>
      <w:r w:rsidRPr="008B61C7">
        <w:rPr>
          <w:rFonts w:ascii="Times New Roman" w:hAnsi="Times New Roman" w:cs="Times New Roman"/>
          <w:i/>
          <w:iCs/>
          <w:sz w:val="24"/>
          <w:szCs w:val="24"/>
        </w:rPr>
        <w:t>et al</w:t>
      </w:r>
      <w:r w:rsidRPr="008B61C7">
        <w:rPr>
          <w:rFonts w:ascii="Times New Roman" w:hAnsi="Times New Roman" w:cs="Times New Roman"/>
          <w:sz w:val="24"/>
          <w:szCs w:val="24"/>
        </w:rPr>
        <w:t xml:space="preserve">. (2014) reported that resistance to </w:t>
      </w:r>
      <w:proofErr w:type="spellStart"/>
      <w:r w:rsidRPr="008B61C7">
        <w:rPr>
          <w:rFonts w:ascii="Times New Roman" w:hAnsi="Times New Roman" w:cs="Times New Roman"/>
          <w:sz w:val="24"/>
          <w:szCs w:val="24"/>
        </w:rPr>
        <w:t>emamectin</w:t>
      </w:r>
      <w:proofErr w:type="spellEnd"/>
      <w:r w:rsidRPr="008B61C7">
        <w:rPr>
          <w:rFonts w:ascii="Times New Roman" w:hAnsi="Times New Roman" w:cs="Times New Roman"/>
          <w:sz w:val="24"/>
          <w:szCs w:val="24"/>
        </w:rPr>
        <w:t xml:space="preserve"> benzoate caused a significant decline in the majority of the life history parameters in the </w:t>
      </w:r>
      <w:r w:rsidRPr="008B61C7">
        <w:rPr>
          <w:rFonts w:ascii="Times New Roman" w:hAnsi="Times New Roman" w:cs="Times New Roman"/>
          <w:i/>
          <w:iCs/>
          <w:sz w:val="24"/>
          <w:szCs w:val="24"/>
        </w:rPr>
        <w:t xml:space="preserve">S. </w:t>
      </w:r>
      <w:proofErr w:type="spellStart"/>
      <w:r w:rsidRPr="008B61C7">
        <w:rPr>
          <w:rFonts w:ascii="Times New Roman" w:hAnsi="Times New Roman" w:cs="Times New Roman"/>
          <w:i/>
          <w:iCs/>
          <w:sz w:val="24"/>
          <w:szCs w:val="24"/>
        </w:rPr>
        <w:t>litura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 xml:space="preserve">population and indicated the existence of a trade-off in the allocation of resources between resistance and fitness costs. In another study, </w:t>
      </w:r>
      <w:proofErr w:type="spellStart"/>
      <w:r w:rsidRPr="008B61C7">
        <w:rPr>
          <w:rFonts w:ascii="Times New Roman" w:hAnsi="Times New Roman" w:cs="Times New Roman"/>
          <w:sz w:val="24"/>
          <w:szCs w:val="24"/>
        </w:rPr>
        <w:t>Parsaeyan</w:t>
      </w:r>
      <w:proofErr w:type="spellEnd"/>
      <w:r w:rsidRPr="008B61C7">
        <w:rPr>
          <w:rFonts w:ascii="Times New Roman" w:hAnsi="Times New Roman" w:cs="Times New Roman"/>
          <w:sz w:val="24"/>
          <w:szCs w:val="24"/>
        </w:rPr>
        <w:t xml:space="preserve"> </w:t>
      </w:r>
      <w:r w:rsidRPr="008B61C7">
        <w:rPr>
          <w:rFonts w:ascii="Times New Roman" w:hAnsi="Times New Roman" w:cs="Times New Roman"/>
          <w:i/>
          <w:iCs/>
          <w:sz w:val="24"/>
          <w:szCs w:val="24"/>
        </w:rPr>
        <w:t xml:space="preserve">et al. </w:t>
      </w:r>
      <w:r w:rsidRPr="008B61C7">
        <w:rPr>
          <w:rFonts w:ascii="Times New Roman" w:hAnsi="Times New Roman" w:cs="Times New Roman"/>
          <w:sz w:val="24"/>
          <w:szCs w:val="24"/>
        </w:rPr>
        <w:t xml:space="preserve">(2013) indicated that the majority of the life history traits of an insect under investigation were adversely impacted by </w:t>
      </w:r>
      <w:proofErr w:type="spellStart"/>
      <w:r w:rsidRPr="008B61C7">
        <w:rPr>
          <w:rFonts w:ascii="Times New Roman" w:hAnsi="Times New Roman" w:cs="Times New Roman"/>
          <w:sz w:val="24"/>
          <w:szCs w:val="24"/>
        </w:rPr>
        <w:t>emamectin</w:t>
      </w:r>
      <w:proofErr w:type="spellEnd"/>
      <w:r w:rsidRPr="008B61C7">
        <w:rPr>
          <w:rFonts w:ascii="Times New Roman" w:hAnsi="Times New Roman" w:cs="Times New Roman"/>
          <w:sz w:val="24"/>
          <w:szCs w:val="24"/>
        </w:rPr>
        <w:t xml:space="preserve"> benzoate. They further, suggested that sub-lethal effects of an insecticide (</w:t>
      </w:r>
      <w:proofErr w:type="spellStart"/>
      <w:r w:rsidRPr="008B61C7">
        <w:rPr>
          <w:rFonts w:ascii="Times New Roman" w:hAnsi="Times New Roman" w:cs="Times New Roman"/>
          <w:sz w:val="24"/>
          <w:szCs w:val="24"/>
        </w:rPr>
        <w:t>emamectin</w:t>
      </w:r>
      <w:proofErr w:type="spellEnd"/>
      <w:r w:rsidRPr="008B61C7">
        <w:rPr>
          <w:rFonts w:ascii="Times New Roman" w:hAnsi="Times New Roman" w:cs="Times New Roman"/>
          <w:sz w:val="24"/>
          <w:szCs w:val="24"/>
        </w:rPr>
        <w:t xml:space="preserve"> </w:t>
      </w:r>
      <w:r w:rsidRPr="008B61C7">
        <w:rPr>
          <w:rFonts w:ascii="Times New Roman" w:hAnsi="Times New Roman" w:cs="Times New Roman"/>
          <w:sz w:val="24"/>
          <w:szCs w:val="24"/>
        </w:rPr>
        <w:lastRenderedPageBreak/>
        <w:t xml:space="preserve">benzoate) are crucial from a practical standpoint because it will result in development of only fewer progeny which probably further contribute to a reduction in the field insect population. In addition, the combination of lethal and sublethal effects of insecticides like </w:t>
      </w:r>
      <w:proofErr w:type="spellStart"/>
      <w:r w:rsidRPr="008B61C7">
        <w:rPr>
          <w:rFonts w:ascii="Times New Roman" w:hAnsi="Times New Roman" w:cs="Times New Roman"/>
          <w:sz w:val="24"/>
          <w:szCs w:val="24"/>
        </w:rPr>
        <w:t>emamectin</w:t>
      </w:r>
      <w:proofErr w:type="spellEnd"/>
      <w:r w:rsidRPr="008B61C7">
        <w:rPr>
          <w:rFonts w:ascii="Times New Roman" w:hAnsi="Times New Roman" w:cs="Times New Roman"/>
          <w:sz w:val="24"/>
          <w:szCs w:val="24"/>
        </w:rPr>
        <w:t xml:space="preserve"> benzoate will probably have a deleterious impact on population dynamics of insect in long run</w:t>
      </w:r>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 xml:space="preserve">Fitness costs associated with insecticide resistance occur where the development of resistance to an insecticide is accompanied by high energetic cost or other significant disadvantages that diminish the insect's fitness compared with its susceptible counterparts in the population (Kliot and Ghanim 2012). Decrease of relative fitness associated with insecticide resistance has been demonstrated for many insects including </w:t>
      </w:r>
      <w:r w:rsidRPr="008B61C7">
        <w:rPr>
          <w:rFonts w:ascii="Times New Roman" w:hAnsi="Times New Roman" w:cs="Times New Roman"/>
          <w:i/>
          <w:iCs/>
          <w:sz w:val="24"/>
          <w:szCs w:val="24"/>
        </w:rPr>
        <w:t xml:space="preserve">S. </w:t>
      </w:r>
      <w:proofErr w:type="spellStart"/>
      <w:r w:rsidRPr="008B61C7">
        <w:rPr>
          <w:rFonts w:ascii="Times New Roman" w:hAnsi="Times New Roman" w:cs="Times New Roman"/>
          <w:i/>
          <w:iCs/>
          <w:sz w:val="24"/>
          <w:szCs w:val="24"/>
        </w:rPr>
        <w:t>litura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w:t>
      </w:r>
      <w:proofErr w:type="spellStart"/>
      <w:r w:rsidRPr="008B61C7">
        <w:rPr>
          <w:rFonts w:ascii="Times New Roman" w:hAnsi="Times New Roman" w:cs="Times New Roman"/>
          <w:sz w:val="24"/>
          <w:szCs w:val="24"/>
        </w:rPr>
        <w:t>Rehan</w:t>
      </w:r>
      <w:proofErr w:type="spellEnd"/>
      <w:r w:rsidRPr="008B61C7">
        <w:rPr>
          <w:rFonts w:ascii="Times New Roman" w:hAnsi="Times New Roman" w:cs="Times New Roman"/>
          <w:sz w:val="24"/>
          <w:szCs w:val="24"/>
        </w:rPr>
        <w:t xml:space="preserve"> and Freed, 2015), </w:t>
      </w:r>
      <w:r w:rsidRPr="008B61C7">
        <w:rPr>
          <w:rFonts w:ascii="Times New Roman" w:hAnsi="Times New Roman" w:cs="Times New Roman"/>
          <w:i/>
          <w:iCs/>
          <w:sz w:val="24"/>
          <w:szCs w:val="24"/>
        </w:rPr>
        <w:t xml:space="preserve">S. </w:t>
      </w:r>
      <w:proofErr w:type="spellStart"/>
      <w:r w:rsidRPr="008B61C7">
        <w:rPr>
          <w:rFonts w:ascii="Times New Roman" w:hAnsi="Times New Roman" w:cs="Times New Roman"/>
          <w:i/>
          <w:iCs/>
          <w:sz w:val="24"/>
          <w:szCs w:val="24"/>
        </w:rPr>
        <w:t>exigua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 xml:space="preserve">(Jia </w:t>
      </w:r>
      <w:r w:rsidRPr="008B61C7">
        <w:rPr>
          <w:rFonts w:ascii="Times New Roman" w:hAnsi="Times New Roman" w:cs="Times New Roman"/>
          <w:i/>
          <w:iCs/>
          <w:sz w:val="24"/>
          <w:szCs w:val="24"/>
        </w:rPr>
        <w:t>et al</w:t>
      </w:r>
      <w:r w:rsidRPr="008B61C7">
        <w:rPr>
          <w:rFonts w:ascii="Times New Roman" w:hAnsi="Times New Roman" w:cs="Times New Roman"/>
          <w:sz w:val="24"/>
          <w:szCs w:val="24"/>
        </w:rPr>
        <w:t xml:space="preserve">., 2009; Ishtiaq </w:t>
      </w:r>
      <w:r w:rsidRPr="008B61C7">
        <w:rPr>
          <w:rFonts w:ascii="Times New Roman" w:hAnsi="Times New Roman" w:cs="Times New Roman"/>
          <w:i/>
          <w:iCs/>
          <w:sz w:val="24"/>
          <w:szCs w:val="24"/>
        </w:rPr>
        <w:t>et al</w:t>
      </w:r>
      <w:r w:rsidRPr="008B61C7">
        <w:rPr>
          <w:rFonts w:ascii="Times New Roman" w:hAnsi="Times New Roman" w:cs="Times New Roman"/>
          <w:sz w:val="24"/>
          <w:szCs w:val="24"/>
        </w:rPr>
        <w:t xml:space="preserve">., 2014) and </w:t>
      </w:r>
      <w:r w:rsidRPr="008B61C7">
        <w:rPr>
          <w:rFonts w:ascii="Times New Roman" w:hAnsi="Times New Roman" w:cs="Times New Roman"/>
          <w:i/>
          <w:iCs/>
          <w:sz w:val="24"/>
          <w:szCs w:val="24"/>
        </w:rPr>
        <w:t xml:space="preserve">P. </w:t>
      </w:r>
      <w:proofErr w:type="spellStart"/>
      <w:r w:rsidRPr="008B61C7">
        <w:rPr>
          <w:rFonts w:ascii="Times New Roman" w:hAnsi="Times New Roman" w:cs="Times New Roman"/>
          <w:i/>
          <w:iCs/>
          <w:sz w:val="24"/>
          <w:szCs w:val="24"/>
        </w:rPr>
        <w:t>xylostella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 xml:space="preserve">(Cao and Han 2006; Sun </w:t>
      </w:r>
      <w:r w:rsidRPr="008B61C7">
        <w:rPr>
          <w:rFonts w:ascii="Times New Roman" w:hAnsi="Times New Roman" w:cs="Times New Roman"/>
          <w:i/>
          <w:iCs/>
          <w:sz w:val="24"/>
          <w:szCs w:val="24"/>
        </w:rPr>
        <w:t>et al</w:t>
      </w:r>
      <w:r w:rsidRPr="008B61C7">
        <w:rPr>
          <w:rFonts w:ascii="Times New Roman" w:hAnsi="Times New Roman" w:cs="Times New Roman"/>
          <w:sz w:val="24"/>
          <w:szCs w:val="24"/>
        </w:rPr>
        <w:t xml:space="preserve">., 2012; Jun </w:t>
      </w:r>
      <w:r w:rsidRPr="008B61C7">
        <w:rPr>
          <w:rFonts w:ascii="Times New Roman" w:hAnsi="Times New Roman" w:cs="Times New Roman"/>
          <w:i/>
          <w:iCs/>
          <w:sz w:val="24"/>
          <w:szCs w:val="24"/>
        </w:rPr>
        <w:t xml:space="preserve">et al., </w:t>
      </w:r>
      <w:r w:rsidRPr="008B61C7">
        <w:rPr>
          <w:rFonts w:ascii="Times New Roman" w:hAnsi="Times New Roman" w:cs="Times New Roman"/>
          <w:sz w:val="24"/>
          <w:szCs w:val="24"/>
        </w:rPr>
        <w:t xml:space="preserve">2017), </w:t>
      </w:r>
      <w:proofErr w:type="spellStart"/>
      <w:r w:rsidRPr="008B61C7">
        <w:rPr>
          <w:rFonts w:ascii="Times New Roman" w:hAnsi="Times New Roman" w:cs="Times New Roman"/>
          <w:i/>
          <w:iCs/>
          <w:sz w:val="24"/>
          <w:szCs w:val="24"/>
        </w:rPr>
        <w:t>Phenacoccus</w:t>
      </w:r>
      <w:proofErr w:type="spellEnd"/>
      <w:r w:rsidRPr="008B61C7">
        <w:rPr>
          <w:rFonts w:ascii="Times New Roman" w:hAnsi="Times New Roman" w:cs="Times New Roman"/>
          <w:i/>
          <w:iCs/>
          <w:sz w:val="24"/>
          <w:szCs w:val="24"/>
        </w:rPr>
        <w:t xml:space="preserve"> </w:t>
      </w:r>
      <w:proofErr w:type="spellStart"/>
      <w:r w:rsidRPr="008B61C7">
        <w:rPr>
          <w:rFonts w:ascii="Times New Roman" w:hAnsi="Times New Roman" w:cs="Times New Roman"/>
          <w:i/>
          <w:iCs/>
          <w:sz w:val="24"/>
          <w:szCs w:val="24"/>
        </w:rPr>
        <w:t>solenopsis</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(Afzal and Shad, 2016</w:t>
      </w:r>
      <w:r w:rsidR="00A736B2" w:rsidRPr="008B61C7">
        <w:rPr>
          <w:rFonts w:ascii="Times New Roman" w:hAnsi="Times New Roman" w:cs="Times New Roman"/>
          <w:sz w:val="24"/>
          <w:szCs w:val="24"/>
        </w:rPr>
        <w:t>).</w:t>
      </w:r>
    </w:p>
    <w:p w14:paraId="1D8B53AE" w14:textId="77777777" w:rsidR="0016215A" w:rsidRPr="008B61C7" w:rsidRDefault="0016215A" w:rsidP="00CA1BFA">
      <w:pPr>
        <w:spacing w:line="360" w:lineRule="auto"/>
        <w:jc w:val="both"/>
        <w:rPr>
          <w:rFonts w:ascii="Times New Roman" w:hAnsi="Times New Roman" w:cs="Times New Roman"/>
          <w:sz w:val="24"/>
          <w:szCs w:val="24"/>
        </w:rPr>
      </w:pPr>
    </w:p>
    <w:p w14:paraId="2CA691DE" w14:textId="474D78E2" w:rsidR="00F96187" w:rsidRPr="008B61C7" w:rsidRDefault="00F96187" w:rsidP="00D54BA0">
      <w:pPr>
        <w:pStyle w:val="ListParagraph"/>
        <w:numPr>
          <w:ilvl w:val="0"/>
          <w:numId w:val="3"/>
        </w:numPr>
        <w:spacing w:line="360" w:lineRule="auto"/>
        <w:jc w:val="center"/>
        <w:rPr>
          <w:rFonts w:ascii="Times New Roman" w:hAnsi="Times New Roman" w:cs="Times New Roman"/>
          <w:b/>
          <w:bCs/>
          <w:sz w:val="24"/>
          <w:szCs w:val="24"/>
        </w:rPr>
      </w:pPr>
      <w:r w:rsidRPr="008B61C7">
        <w:rPr>
          <w:rFonts w:ascii="Times New Roman" w:hAnsi="Times New Roman" w:cs="Times New Roman"/>
          <w:b/>
          <w:bCs/>
          <w:sz w:val="24"/>
          <w:szCs w:val="24"/>
        </w:rPr>
        <w:t>Summary and Conclusions</w:t>
      </w:r>
    </w:p>
    <w:p w14:paraId="248E977D" w14:textId="0D56647E" w:rsidR="00D54BA0" w:rsidRPr="008B61C7" w:rsidRDefault="00D54BA0" w:rsidP="00441D2A">
      <w:pPr>
        <w:pStyle w:val="ListParagraph"/>
        <w:spacing w:line="360" w:lineRule="auto"/>
        <w:ind w:left="-567" w:firstLine="567"/>
        <w:jc w:val="both"/>
        <w:rPr>
          <w:rFonts w:ascii="Times New Roman" w:hAnsi="Times New Roman" w:cs="Times New Roman"/>
          <w:b/>
          <w:bCs/>
          <w:sz w:val="24"/>
          <w:szCs w:val="24"/>
        </w:rPr>
      </w:pPr>
      <w:r w:rsidRPr="008B61C7">
        <w:rPr>
          <w:rFonts w:ascii="Times New Roman" w:hAnsi="Times New Roman" w:cs="Times New Roman"/>
          <w:sz w:val="24"/>
          <w:szCs w:val="24"/>
        </w:rPr>
        <w:t xml:space="preserve">Tobacco caterpillar, </w:t>
      </w:r>
      <w:proofErr w:type="spellStart"/>
      <w:r w:rsidRPr="008B61C7">
        <w:rPr>
          <w:rFonts w:ascii="Times New Roman" w:hAnsi="Times New Roman" w:cs="Times New Roman"/>
          <w:i/>
          <w:iCs/>
          <w:sz w:val="24"/>
          <w:szCs w:val="24"/>
        </w:rPr>
        <w:t>Spodoptera</w:t>
      </w:r>
      <w:proofErr w:type="spellEnd"/>
      <w:r w:rsidRPr="008B61C7">
        <w:rPr>
          <w:rFonts w:ascii="Times New Roman" w:hAnsi="Times New Roman" w:cs="Times New Roman"/>
          <w:i/>
          <w:iCs/>
          <w:sz w:val="24"/>
          <w:szCs w:val="24"/>
        </w:rPr>
        <w:t xml:space="preserve"> </w:t>
      </w:r>
      <w:proofErr w:type="spellStart"/>
      <w:r w:rsidRPr="008B61C7">
        <w:rPr>
          <w:rFonts w:ascii="Times New Roman" w:hAnsi="Times New Roman" w:cs="Times New Roman"/>
          <w:i/>
          <w:iCs/>
          <w:sz w:val="24"/>
          <w:szCs w:val="24"/>
        </w:rPr>
        <w:t>litura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w:t>
      </w:r>
      <w:proofErr w:type="spellStart"/>
      <w:r w:rsidRPr="008B61C7">
        <w:rPr>
          <w:rFonts w:ascii="Times New Roman" w:hAnsi="Times New Roman" w:cs="Times New Roman"/>
          <w:sz w:val="24"/>
          <w:szCs w:val="24"/>
        </w:rPr>
        <w:t>Fabricius</w:t>
      </w:r>
      <w:proofErr w:type="spellEnd"/>
      <w:r w:rsidRPr="008B61C7">
        <w:rPr>
          <w:rFonts w:ascii="Times New Roman" w:hAnsi="Times New Roman" w:cs="Times New Roman"/>
          <w:sz w:val="24"/>
          <w:szCs w:val="24"/>
        </w:rPr>
        <w:t xml:space="preserve">) (Lepidoptera: </w:t>
      </w:r>
      <w:proofErr w:type="spellStart"/>
      <w:r w:rsidRPr="008B61C7">
        <w:rPr>
          <w:rFonts w:ascii="Times New Roman" w:hAnsi="Times New Roman" w:cs="Times New Roman"/>
          <w:sz w:val="24"/>
          <w:szCs w:val="24"/>
        </w:rPr>
        <w:t>Noctuidae</w:t>
      </w:r>
      <w:proofErr w:type="spellEnd"/>
      <w:r w:rsidRPr="008B61C7">
        <w:rPr>
          <w:rFonts w:ascii="Times New Roman" w:hAnsi="Times New Roman" w:cs="Times New Roman"/>
          <w:sz w:val="24"/>
          <w:szCs w:val="24"/>
        </w:rPr>
        <w:t>) is a polyphagous and potentially destructive insect pest that causes significant damage to economically important crops such as cotton, legumes, vege</w:t>
      </w:r>
      <w:r w:rsidRPr="00B93E82">
        <w:rPr>
          <w:rFonts w:ascii="Times New Roman" w:hAnsi="Times New Roman" w:cs="Times New Roman"/>
          <w:sz w:val="24"/>
          <w:szCs w:val="24"/>
        </w:rPr>
        <w:t>table</w:t>
      </w:r>
      <w:r w:rsidRPr="008B61C7">
        <w:rPr>
          <w:rFonts w:ascii="Times New Roman" w:hAnsi="Times New Roman" w:cs="Times New Roman"/>
          <w:sz w:val="24"/>
          <w:szCs w:val="24"/>
        </w:rPr>
        <w:t>s and others.</w:t>
      </w:r>
    </w:p>
    <w:p w14:paraId="50766D1F" w14:textId="5D709DFF" w:rsidR="00F96187" w:rsidRPr="008B61C7" w:rsidRDefault="00F96187" w:rsidP="00441D2A">
      <w:pPr>
        <w:pStyle w:val="Default"/>
        <w:spacing w:line="360" w:lineRule="auto"/>
        <w:ind w:left="-567" w:firstLine="567"/>
        <w:jc w:val="both"/>
      </w:pPr>
      <w:r w:rsidRPr="008B61C7">
        <w:t xml:space="preserve">Studies pertaining to sub lethal effects of </w:t>
      </w:r>
      <w:proofErr w:type="spellStart"/>
      <w:r w:rsidRPr="008B61C7">
        <w:t>emamectin</w:t>
      </w:r>
      <w:proofErr w:type="spellEnd"/>
      <w:r w:rsidRPr="008B61C7">
        <w:t xml:space="preserve"> benzoate on life history parameters of </w:t>
      </w:r>
      <w:r w:rsidRPr="008B61C7">
        <w:rPr>
          <w:i/>
          <w:iCs/>
        </w:rPr>
        <w:t xml:space="preserve">S. </w:t>
      </w:r>
      <w:proofErr w:type="spellStart"/>
      <w:r w:rsidRPr="008B61C7">
        <w:rPr>
          <w:i/>
          <w:iCs/>
        </w:rPr>
        <w:t>litura</w:t>
      </w:r>
      <w:proofErr w:type="spellEnd"/>
      <w:r w:rsidRPr="008B61C7">
        <w:rPr>
          <w:i/>
          <w:iCs/>
        </w:rPr>
        <w:t xml:space="preserve"> </w:t>
      </w:r>
      <w:r w:rsidRPr="008B61C7">
        <w:t>against F</w:t>
      </w:r>
      <w:r w:rsidRPr="008B61C7">
        <w:rPr>
          <w:vertAlign w:val="subscript"/>
        </w:rPr>
        <w:t xml:space="preserve">1 </w:t>
      </w:r>
      <w:r w:rsidRPr="008B61C7">
        <w:t xml:space="preserve">generation field populations revealed that significant lower larval weight during third instar (158.09 and 157.76 mg), fourth </w:t>
      </w:r>
      <w:proofErr w:type="spellStart"/>
      <w:r w:rsidRPr="008B61C7">
        <w:t>instar</w:t>
      </w:r>
      <w:proofErr w:type="spellEnd"/>
      <w:r w:rsidRPr="008B61C7">
        <w:t xml:space="preserve"> (308.84 and 307.07 mg) and fifth instar (527.57 and 528.58 mg) were recorded in Chevella and Maheshwaram populations, respectively as compared to that of susceptible population which exhibited significantly higher third, fourth and fifth instar larval weight of 186.16, 357.00 and 576.01 mg, respectively. Significant lower pupal weight of 302.93 mg and 302.47 mg were observed in Chevella and Maheshwaram populations compared with that of the susceptible population (330.97 mg). Prolonged larval and pupal duration were observed in Chevella (13.87 and 8.17 days, respectively) and Maheshwaram (13.91 and 8.17 days, respectively) population of </w:t>
      </w:r>
      <w:r w:rsidRPr="008B61C7">
        <w:rPr>
          <w:i/>
          <w:iCs/>
        </w:rPr>
        <w:t xml:space="preserve">S. </w:t>
      </w:r>
      <w:proofErr w:type="spellStart"/>
      <w:r w:rsidRPr="008B61C7">
        <w:rPr>
          <w:i/>
          <w:iCs/>
        </w:rPr>
        <w:t>litura</w:t>
      </w:r>
      <w:proofErr w:type="spellEnd"/>
      <w:r w:rsidRPr="008B61C7">
        <w:rPr>
          <w:i/>
          <w:iCs/>
        </w:rPr>
        <w:t xml:space="preserve"> </w:t>
      </w:r>
      <w:r w:rsidRPr="008B61C7">
        <w:t xml:space="preserve">as compared with that of the susceptible population (12.73 and 7.59 days, respectively). Increased larval mortality was observed in </w:t>
      </w:r>
      <w:proofErr w:type="spellStart"/>
      <w:r w:rsidRPr="008B61C7">
        <w:t>emamectin</w:t>
      </w:r>
      <w:proofErr w:type="spellEnd"/>
      <w:r w:rsidRPr="008B61C7">
        <w:t xml:space="preserve"> benzoate treated population from Chevella (6.75%) and Maheshwaram (8.00%) compared to susceptible population which recorded zero per cent larval mortality. Per cent pupation (87.84 and 86.96%, respectively) per cent adult emergence (83.33 and 82.50%, respectively), per cent hatchability (72.41 and 72.36%, respectively) and female per cent (51.43 and 55.88%, respectively) were significantly reduced in Chevella and Maheshwaram populations compared to susceptible population (97.16, 91.30, 84.44 and 59.52%, respectively). Similarly, fecundity of treated populations from Chevella (592.85 eggs) and Maheshwaram (588.23 eggs) was reduced compared to susceptible population (892.85 eggs). Sub lethal concentrations of </w:t>
      </w:r>
      <w:proofErr w:type="spellStart"/>
      <w:r w:rsidRPr="008B61C7">
        <w:t>emamectin</w:t>
      </w:r>
      <w:proofErr w:type="spellEnd"/>
      <w:r w:rsidRPr="008B61C7">
        <w:t xml:space="preserve"> benzoate showed negative impact on biological parameters of </w:t>
      </w:r>
      <w:r w:rsidRPr="008B61C7">
        <w:rPr>
          <w:i/>
          <w:iCs/>
        </w:rPr>
        <w:t xml:space="preserve">S. </w:t>
      </w:r>
      <w:proofErr w:type="spellStart"/>
      <w:r w:rsidRPr="008B61C7">
        <w:rPr>
          <w:i/>
          <w:iCs/>
        </w:rPr>
        <w:t>litura</w:t>
      </w:r>
      <w:proofErr w:type="spellEnd"/>
      <w:r w:rsidRPr="008B61C7">
        <w:rPr>
          <w:i/>
          <w:iCs/>
        </w:rPr>
        <w:t xml:space="preserve"> </w:t>
      </w:r>
      <w:r w:rsidRPr="008B61C7">
        <w:t xml:space="preserve">that might be due distribution of resources between the resistance and fitness cost of </w:t>
      </w:r>
      <w:r w:rsidRPr="008B61C7">
        <w:br/>
      </w:r>
      <w:r w:rsidRPr="008B61C7">
        <w:rPr>
          <w:i/>
          <w:iCs/>
        </w:rPr>
        <w:t xml:space="preserve">S. </w:t>
      </w:r>
      <w:proofErr w:type="spellStart"/>
      <w:r w:rsidRPr="008B61C7">
        <w:rPr>
          <w:i/>
          <w:iCs/>
        </w:rPr>
        <w:t>litura</w:t>
      </w:r>
      <w:proofErr w:type="spellEnd"/>
      <w:r w:rsidRPr="008B61C7">
        <w:rPr>
          <w:i/>
          <w:iCs/>
        </w:rPr>
        <w:t xml:space="preserve">. </w:t>
      </w:r>
    </w:p>
    <w:p w14:paraId="3A2DB67E" w14:textId="446A33C7" w:rsidR="00F96187" w:rsidRPr="008B61C7" w:rsidRDefault="00F96187" w:rsidP="00441D2A">
      <w:pPr>
        <w:pStyle w:val="Default"/>
        <w:spacing w:line="360" w:lineRule="auto"/>
        <w:ind w:left="-567" w:firstLine="567"/>
        <w:jc w:val="both"/>
      </w:pPr>
      <w:r w:rsidRPr="008B61C7">
        <w:t>Population growth parameters revealed that reduced net reproduction rate (</w:t>
      </w:r>
      <w:r w:rsidRPr="008B61C7">
        <w:rPr>
          <w:i/>
          <w:iCs/>
        </w:rPr>
        <w:t>R</w:t>
      </w:r>
      <w:r w:rsidRPr="008B61C7">
        <w:t xml:space="preserve">o), finite rate of natural increase (λ), intrinsic rate of increase (rm) in </w:t>
      </w:r>
      <w:r w:rsidRPr="008B61C7">
        <w:rPr>
          <w:i/>
          <w:iCs/>
        </w:rPr>
        <w:t xml:space="preserve">S. </w:t>
      </w:r>
      <w:proofErr w:type="spellStart"/>
      <w:r w:rsidRPr="008B61C7">
        <w:rPr>
          <w:i/>
          <w:iCs/>
        </w:rPr>
        <w:t>litura</w:t>
      </w:r>
      <w:proofErr w:type="spellEnd"/>
      <w:r w:rsidRPr="008B61C7">
        <w:rPr>
          <w:i/>
          <w:iCs/>
        </w:rPr>
        <w:t xml:space="preserve"> </w:t>
      </w:r>
      <w:r w:rsidRPr="008B61C7">
        <w:t xml:space="preserve">population from </w:t>
      </w:r>
      <w:proofErr w:type="spellStart"/>
      <w:r w:rsidRPr="008B61C7">
        <w:t>Chevella</w:t>
      </w:r>
      <w:proofErr w:type="spellEnd"/>
      <w:r w:rsidRPr="008B61C7">
        <w:t xml:space="preserve"> (90.16, 23.83 and 0.32, respectively) and Maheshwaram (90.38, 30.99 and 0.39, respectively) which differed significantly from the susceptible population (135.10, 81.28 and 0.65, respectively). Mean generation time (T) was prolonged in Chevella (43.14 days) and Maheshwaram population (36.00 </w:t>
      </w:r>
      <w:r w:rsidRPr="008B61C7">
        <w:lastRenderedPageBreak/>
        <w:t>days) than susceptible population (30.18 days). The overall relative fitness (Rf) was reduced both in Chevella (0.67) and Maheshwaram (0.68) population.</w:t>
      </w:r>
    </w:p>
    <w:p w14:paraId="339522B2" w14:textId="77777777" w:rsidR="007174F6" w:rsidRDefault="007174F6" w:rsidP="00D54BA0">
      <w:pPr>
        <w:pStyle w:val="Default"/>
        <w:spacing w:line="360" w:lineRule="auto"/>
        <w:ind w:firstLine="720"/>
        <w:jc w:val="both"/>
        <w:sectPr w:rsidR="007174F6" w:rsidSect="00A14191">
          <w:pgSz w:w="11906" w:h="16838"/>
          <w:pgMar w:top="1134" w:right="1276" w:bottom="1701" w:left="1843" w:header="709" w:footer="709" w:gutter="0"/>
          <w:cols w:space="708"/>
          <w:docGrid w:linePitch="360"/>
        </w:sectPr>
      </w:pPr>
    </w:p>
    <w:p w14:paraId="79C89C1F" w14:textId="77777777" w:rsidR="007174F6" w:rsidRDefault="007174F6" w:rsidP="00D54BA0">
      <w:pPr>
        <w:pStyle w:val="Default"/>
        <w:spacing w:line="360" w:lineRule="auto"/>
        <w:ind w:firstLine="720"/>
        <w:jc w:val="both"/>
      </w:pPr>
    </w:p>
    <w:p w14:paraId="6C1F1333" w14:textId="77777777" w:rsidR="007174F6" w:rsidRPr="008B61C7" w:rsidRDefault="007174F6" w:rsidP="00D54BA0">
      <w:pPr>
        <w:pStyle w:val="Default"/>
        <w:spacing w:line="360" w:lineRule="auto"/>
        <w:ind w:firstLine="720"/>
        <w:jc w:val="both"/>
      </w:pPr>
    </w:p>
    <w:p w14:paraId="7C1E8ED1" w14:textId="0948EEC9" w:rsidR="007174F6" w:rsidRPr="008B61C7" w:rsidRDefault="007174F6" w:rsidP="007174F6">
      <w:pPr>
        <w:tabs>
          <w:tab w:val="left" w:pos="2410"/>
          <w:tab w:val="left" w:pos="4536"/>
        </w:tabs>
        <w:ind w:left="1134" w:hanging="1134"/>
        <w:jc w:val="both"/>
        <w:rPr>
          <w:rFonts w:ascii="Times New Roman" w:hAnsi="Times New Roman" w:cs="Times New Roman"/>
          <w:b/>
          <w:bCs/>
          <w:sz w:val="24"/>
          <w:szCs w:val="24"/>
        </w:rPr>
      </w:pPr>
      <w:r w:rsidRPr="00B93E82">
        <w:rPr>
          <w:rFonts w:ascii="Times New Roman" w:hAnsi="Times New Roman" w:cs="Times New Roman"/>
          <w:b/>
          <w:bCs/>
          <w:sz w:val="24"/>
          <w:szCs w:val="24"/>
        </w:rPr>
        <w:t>Table</w:t>
      </w:r>
      <w:r w:rsidRPr="008B61C7">
        <w:rPr>
          <w:rFonts w:ascii="Times New Roman" w:hAnsi="Times New Roman" w:cs="Times New Roman"/>
          <w:b/>
          <w:bCs/>
          <w:sz w:val="24"/>
          <w:szCs w:val="24"/>
        </w:rPr>
        <w:t xml:space="preserve"> </w:t>
      </w:r>
      <w:r w:rsidR="00B93E82">
        <w:rPr>
          <w:rFonts w:ascii="Times New Roman" w:hAnsi="Times New Roman" w:cs="Times New Roman"/>
          <w:b/>
          <w:bCs/>
          <w:sz w:val="24"/>
          <w:szCs w:val="24"/>
        </w:rPr>
        <w:t>2</w:t>
      </w:r>
      <w:r w:rsidRPr="008B61C7">
        <w:rPr>
          <w:rFonts w:ascii="Times New Roman" w:hAnsi="Times New Roman" w:cs="Times New Roman"/>
          <w:b/>
          <w:bCs/>
          <w:sz w:val="24"/>
          <w:szCs w:val="24"/>
        </w:rPr>
        <w:t xml:space="preserve">. </w:t>
      </w:r>
      <w:bookmarkStart w:id="3" w:name="_Hlk140734975"/>
      <w:r w:rsidRPr="008B61C7">
        <w:rPr>
          <w:rFonts w:ascii="Times New Roman" w:hAnsi="Times New Roman" w:cs="Times New Roman"/>
          <w:b/>
          <w:bCs/>
          <w:sz w:val="24"/>
          <w:szCs w:val="24"/>
        </w:rPr>
        <w:t xml:space="preserve">Weights of developmental stages of susceptible and </w:t>
      </w:r>
      <w:proofErr w:type="spellStart"/>
      <w:r w:rsidRPr="008B61C7">
        <w:rPr>
          <w:rFonts w:ascii="Times New Roman" w:hAnsi="Times New Roman" w:cs="Times New Roman"/>
          <w:b/>
          <w:bCs/>
          <w:sz w:val="24"/>
          <w:szCs w:val="24"/>
        </w:rPr>
        <w:t>emamectin</w:t>
      </w:r>
      <w:proofErr w:type="spellEnd"/>
      <w:r w:rsidRPr="008B61C7">
        <w:rPr>
          <w:rFonts w:ascii="Times New Roman" w:hAnsi="Times New Roman" w:cs="Times New Roman"/>
          <w:b/>
          <w:bCs/>
          <w:sz w:val="24"/>
          <w:szCs w:val="24"/>
        </w:rPr>
        <w:t xml:space="preserve"> benzoate (LC</w:t>
      </w:r>
      <w:r w:rsidRPr="008B61C7">
        <w:rPr>
          <w:rFonts w:ascii="Times New Roman" w:hAnsi="Times New Roman" w:cs="Times New Roman"/>
          <w:b/>
          <w:bCs/>
          <w:sz w:val="24"/>
          <w:szCs w:val="24"/>
          <w:vertAlign w:val="subscript"/>
        </w:rPr>
        <w:t>25</w:t>
      </w:r>
      <w:r w:rsidRPr="008B61C7">
        <w:rPr>
          <w:rFonts w:ascii="Times New Roman" w:hAnsi="Times New Roman" w:cs="Times New Roman"/>
          <w:b/>
          <w:bCs/>
          <w:sz w:val="24"/>
          <w:szCs w:val="24"/>
        </w:rPr>
        <w:t xml:space="preserve">) treated field populations of </w:t>
      </w:r>
      <w:r w:rsidRPr="008B61C7">
        <w:rPr>
          <w:rFonts w:ascii="Times New Roman" w:hAnsi="Times New Roman" w:cs="Times New Roman"/>
          <w:b/>
          <w:bCs/>
          <w:i/>
          <w:iCs/>
          <w:sz w:val="24"/>
          <w:szCs w:val="24"/>
        </w:rPr>
        <w:t xml:space="preserve">S. </w:t>
      </w:r>
      <w:proofErr w:type="spellStart"/>
      <w:r w:rsidRPr="008B61C7">
        <w:rPr>
          <w:rFonts w:ascii="Times New Roman" w:hAnsi="Times New Roman" w:cs="Times New Roman"/>
          <w:b/>
          <w:bCs/>
          <w:i/>
          <w:iCs/>
          <w:sz w:val="24"/>
          <w:szCs w:val="24"/>
        </w:rPr>
        <w:t>litura</w:t>
      </w:r>
      <w:proofErr w:type="spellEnd"/>
      <w:r w:rsidRPr="008B61C7">
        <w:rPr>
          <w:rFonts w:ascii="Times New Roman" w:hAnsi="Times New Roman" w:cs="Times New Roman"/>
          <w:b/>
          <w:bCs/>
          <w:sz w:val="24"/>
          <w:szCs w:val="24"/>
        </w:rPr>
        <w:t xml:space="preserve"> </w:t>
      </w:r>
    </w:p>
    <w:tbl>
      <w:tblPr>
        <w:tblStyle w:val="TableGrid"/>
        <w:tblW w:w="13338" w:type="dxa"/>
        <w:tblInd w:w="108" w:type="dxa"/>
        <w:tblLook w:val="04A0" w:firstRow="1" w:lastRow="0" w:firstColumn="1" w:lastColumn="0" w:noHBand="0" w:noVBand="1"/>
      </w:tblPr>
      <w:tblGrid>
        <w:gridCol w:w="1843"/>
        <w:gridCol w:w="2439"/>
        <w:gridCol w:w="2835"/>
        <w:gridCol w:w="2409"/>
        <w:gridCol w:w="1875"/>
        <w:gridCol w:w="1937"/>
      </w:tblGrid>
      <w:tr w:rsidR="007174F6" w:rsidRPr="008B61C7" w14:paraId="6A294C60" w14:textId="77777777" w:rsidTr="0017763C">
        <w:trPr>
          <w:trHeight w:val="1180"/>
        </w:trPr>
        <w:tc>
          <w:tcPr>
            <w:tcW w:w="1843" w:type="dxa"/>
          </w:tcPr>
          <w:bookmarkEnd w:id="3"/>
          <w:p w14:paraId="3B59D313" w14:textId="77777777" w:rsidR="007174F6" w:rsidRPr="008B61C7" w:rsidRDefault="007174F6" w:rsidP="0017763C">
            <w:pPr>
              <w:tabs>
                <w:tab w:val="left" w:pos="2410"/>
                <w:tab w:val="left" w:pos="4536"/>
              </w:tabs>
              <w:spacing w:line="360" w:lineRule="auto"/>
              <w:rPr>
                <w:rFonts w:ascii="Times New Roman" w:hAnsi="Times New Roman" w:cs="Times New Roman"/>
                <w:b/>
                <w:bCs/>
                <w:sz w:val="24"/>
                <w:szCs w:val="24"/>
              </w:rPr>
            </w:pPr>
            <w:r w:rsidRPr="008B61C7">
              <w:rPr>
                <w:rFonts w:ascii="Times New Roman" w:hAnsi="Times New Roman" w:cs="Times New Roman"/>
                <w:b/>
                <w:bCs/>
                <w:sz w:val="24"/>
                <w:szCs w:val="24"/>
              </w:rPr>
              <w:t>Stage</w:t>
            </w:r>
          </w:p>
        </w:tc>
        <w:tc>
          <w:tcPr>
            <w:tcW w:w="2439" w:type="dxa"/>
          </w:tcPr>
          <w:p w14:paraId="00035B8B" w14:textId="77777777" w:rsidR="007174F6" w:rsidRPr="008B61C7" w:rsidRDefault="007174F6" w:rsidP="0017763C">
            <w:pPr>
              <w:tabs>
                <w:tab w:val="left" w:pos="2410"/>
                <w:tab w:val="left" w:pos="4536"/>
              </w:tabs>
              <w:jc w:val="center"/>
              <w:rPr>
                <w:rFonts w:ascii="Times New Roman" w:hAnsi="Times New Roman" w:cs="Times New Roman"/>
                <w:b/>
                <w:bCs/>
                <w:sz w:val="24"/>
                <w:szCs w:val="24"/>
              </w:rPr>
            </w:pPr>
            <w:r w:rsidRPr="008B61C7">
              <w:rPr>
                <w:rFonts w:ascii="Times New Roman" w:hAnsi="Times New Roman" w:cs="Times New Roman"/>
                <w:b/>
                <w:bCs/>
                <w:sz w:val="24"/>
                <w:szCs w:val="24"/>
              </w:rPr>
              <w:t>Third instar larvae (mg)</w:t>
            </w:r>
          </w:p>
          <w:p w14:paraId="1BDB9C98" w14:textId="77777777" w:rsidR="007174F6" w:rsidRPr="008B61C7" w:rsidRDefault="007174F6" w:rsidP="0017763C">
            <w:pPr>
              <w:tabs>
                <w:tab w:val="left" w:pos="2410"/>
                <w:tab w:val="left" w:pos="4536"/>
              </w:tabs>
              <w:jc w:val="center"/>
              <w:rPr>
                <w:rFonts w:ascii="Times New Roman" w:hAnsi="Times New Roman" w:cs="Times New Roman"/>
                <w:b/>
                <w:bCs/>
                <w:sz w:val="24"/>
                <w:szCs w:val="24"/>
              </w:rPr>
            </w:pPr>
            <w:r w:rsidRPr="008B61C7">
              <w:rPr>
                <w:rFonts w:ascii="Times New Roman" w:hAnsi="Times New Roman" w:cs="Times New Roman"/>
                <w:b/>
                <w:bCs/>
                <w:kern w:val="0"/>
                <w:sz w:val="24"/>
                <w:szCs w:val="24"/>
              </w:rPr>
              <w:t>(Mean ± SEM)</w:t>
            </w:r>
          </w:p>
        </w:tc>
        <w:tc>
          <w:tcPr>
            <w:tcW w:w="2835" w:type="dxa"/>
          </w:tcPr>
          <w:p w14:paraId="5313366E" w14:textId="77777777" w:rsidR="007174F6" w:rsidRPr="008B61C7" w:rsidRDefault="007174F6" w:rsidP="0017763C">
            <w:pPr>
              <w:tabs>
                <w:tab w:val="left" w:pos="2410"/>
                <w:tab w:val="left" w:pos="4536"/>
              </w:tabs>
              <w:jc w:val="center"/>
              <w:rPr>
                <w:rFonts w:ascii="Times New Roman" w:hAnsi="Times New Roman" w:cs="Times New Roman"/>
                <w:b/>
                <w:bCs/>
                <w:sz w:val="24"/>
                <w:szCs w:val="24"/>
              </w:rPr>
            </w:pPr>
            <w:r w:rsidRPr="008B61C7">
              <w:rPr>
                <w:rFonts w:ascii="Times New Roman" w:hAnsi="Times New Roman" w:cs="Times New Roman"/>
                <w:b/>
                <w:bCs/>
                <w:sz w:val="24"/>
                <w:szCs w:val="24"/>
              </w:rPr>
              <w:t xml:space="preserve">Fourth instar larvae </w:t>
            </w:r>
            <w:r w:rsidRPr="008B61C7">
              <w:rPr>
                <w:rFonts w:ascii="Times New Roman" w:hAnsi="Times New Roman" w:cs="Times New Roman"/>
                <w:b/>
                <w:bCs/>
                <w:sz w:val="24"/>
                <w:szCs w:val="24"/>
              </w:rPr>
              <w:br/>
              <w:t>(mg)</w:t>
            </w:r>
          </w:p>
          <w:p w14:paraId="231BFF01" w14:textId="77777777" w:rsidR="007174F6" w:rsidRPr="008B61C7" w:rsidRDefault="007174F6" w:rsidP="0017763C">
            <w:pPr>
              <w:tabs>
                <w:tab w:val="left" w:pos="2410"/>
                <w:tab w:val="left" w:pos="4536"/>
              </w:tabs>
              <w:jc w:val="center"/>
              <w:rPr>
                <w:rFonts w:ascii="Times New Roman" w:hAnsi="Times New Roman" w:cs="Times New Roman"/>
                <w:b/>
                <w:bCs/>
                <w:sz w:val="24"/>
                <w:szCs w:val="24"/>
              </w:rPr>
            </w:pPr>
            <w:r w:rsidRPr="008B61C7">
              <w:rPr>
                <w:rFonts w:ascii="Times New Roman" w:hAnsi="Times New Roman" w:cs="Times New Roman"/>
                <w:b/>
                <w:bCs/>
                <w:kern w:val="0"/>
                <w:sz w:val="24"/>
                <w:szCs w:val="24"/>
              </w:rPr>
              <w:t>(Mean ± SEM)</w:t>
            </w:r>
          </w:p>
        </w:tc>
        <w:tc>
          <w:tcPr>
            <w:tcW w:w="2409" w:type="dxa"/>
          </w:tcPr>
          <w:p w14:paraId="04128DDA" w14:textId="77777777" w:rsidR="007174F6" w:rsidRPr="008B61C7" w:rsidRDefault="007174F6" w:rsidP="0017763C">
            <w:pPr>
              <w:tabs>
                <w:tab w:val="left" w:pos="2410"/>
                <w:tab w:val="left" w:pos="4536"/>
              </w:tabs>
              <w:jc w:val="center"/>
              <w:rPr>
                <w:rFonts w:ascii="Times New Roman" w:hAnsi="Times New Roman" w:cs="Times New Roman"/>
                <w:b/>
                <w:bCs/>
                <w:sz w:val="24"/>
                <w:szCs w:val="24"/>
              </w:rPr>
            </w:pPr>
            <w:r w:rsidRPr="008B61C7">
              <w:rPr>
                <w:rFonts w:ascii="Times New Roman" w:hAnsi="Times New Roman" w:cs="Times New Roman"/>
                <w:b/>
                <w:bCs/>
                <w:sz w:val="24"/>
                <w:szCs w:val="24"/>
              </w:rPr>
              <w:t>Fifth instar larvae (mg)</w:t>
            </w:r>
          </w:p>
          <w:p w14:paraId="56D8986B" w14:textId="77777777" w:rsidR="007174F6" w:rsidRPr="008B61C7" w:rsidRDefault="007174F6" w:rsidP="0017763C">
            <w:pPr>
              <w:tabs>
                <w:tab w:val="left" w:pos="2410"/>
                <w:tab w:val="left" w:pos="4536"/>
              </w:tabs>
              <w:jc w:val="center"/>
              <w:rPr>
                <w:rFonts w:ascii="Times New Roman" w:hAnsi="Times New Roman" w:cs="Times New Roman"/>
                <w:b/>
                <w:bCs/>
                <w:sz w:val="24"/>
                <w:szCs w:val="24"/>
              </w:rPr>
            </w:pPr>
            <w:r w:rsidRPr="008B61C7">
              <w:rPr>
                <w:rFonts w:ascii="Times New Roman" w:hAnsi="Times New Roman" w:cs="Times New Roman"/>
                <w:b/>
                <w:bCs/>
                <w:kern w:val="0"/>
                <w:sz w:val="24"/>
                <w:szCs w:val="24"/>
              </w:rPr>
              <w:t>(Mean ± SEM)</w:t>
            </w:r>
          </w:p>
        </w:tc>
        <w:tc>
          <w:tcPr>
            <w:tcW w:w="1875" w:type="dxa"/>
          </w:tcPr>
          <w:p w14:paraId="4E5C31DD" w14:textId="77777777" w:rsidR="007174F6" w:rsidRPr="008B61C7" w:rsidRDefault="007174F6" w:rsidP="0017763C">
            <w:pPr>
              <w:tabs>
                <w:tab w:val="left" w:pos="2410"/>
                <w:tab w:val="left" w:pos="4536"/>
              </w:tabs>
              <w:jc w:val="center"/>
              <w:rPr>
                <w:rFonts w:ascii="Times New Roman" w:hAnsi="Times New Roman" w:cs="Times New Roman"/>
                <w:b/>
                <w:bCs/>
                <w:sz w:val="24"/>
                <w:szCs w:val="24"/>
              </w:rPr>
            </w:pPr>
            <w:r w:rsidRPr="008B61C7">
              <w:rPr>
                <w:rFonts w:ascii="Times New Roman" w:hAnsi="Times New Roman" w:cs="Times New Roman"/>
                <w:b/>
                <w:bCs/>
                <w:sz w:val="24"/>
                <w:szCs w:val="24"/>
              </w:rPr>
              <w:t xml:space="preserve">Prepupae </w:t>
            </w:r>
            <w:r w:rsidRPr="008B61C7">
              <w:rPr>
                <w:rFonts w:ascii="Times New Roman" w:hAnsi="Times New Roman" w:cs="Times New Roman"/>
                <w:b/>
                <w:bCs/>
                <w:sz w:val="24"/>
                <w:szCs w:val="24"/>
              </w:rPr>
              <w:br/>
              <w:t>(mg)</w:t>
            </w:r>
          </w:p>
          <w:p w14:paraId="41F1C1D4" w14:textId="77777777" w:rsidR="007174F6" w:rsidRPr="008B61C7" w:rsidRDefault="007174F6" w:rsidP="0017763C">
            <w:pPr>
              <w:tabs>
                <w:tab w:val="left" w:pos="2410"/>
                <w:tab w:val="left" w:pos="4536"/>
              </w:tabs>
              <w:jc w:val="center"/>
              <w:rPr>
                <w:rFonts w:ascii="Times New Roman" w:hAnsi="Times New Roman" w:cs="Times New Roman"/>
                <w:b/>
                <w:bCs/>
                <w:sz w:val="24"/>
                <w:szCs w:val="24"/>
              </w:rPr>
            </w:pPr>
            <w:r w:rsidRPr="008B61C7">
              <w:rPr>
                <w:rFonts w:ascii="Times New Roman" w:hAnsi="Times New Roman" w:cs="Times New Roman"/>
                <w:b/>
                <w:bCs/>
                <w:kern w:val="0"/>
                <w:sz w:val="24"/>
                <w:szCs w:val="24"/>
              </w:rPr>
              <w:t>(Mean ± SEM)</w:t>
            </w:r>
          </w:p>
        </w:tc>
        <w:tc>
          <w:tcPr>
            <w:tcW w:w="1937" w:type="dxa"/>
          </w:tcPr>
          <w:p w14:paraId="72A5B3FC" w14:textId="77777777" w:rsidR="007174F6" w:rsidRPr="008B61C7" w:rsidRDefault="007174F6" w:rsidP="0017763C">
            <w:pPr>
              <w:tabs>
                <w:tab w:val="left" w:pos="2410"/>
                <w:tab w:val="left" w:pos="4536"/>
              </w:tabs>
              <w:jc w:val="center"/>
              <w:rPr>
                <w:rFonts w:ascii="Times New Roman" w:hAnsi="Times New Roman" w:cs="Times New Roman"/>
                <w:b/>
                <w:bCs/>
                <w:sz w:val="24"/>
                <w:szCs w:val="24"/>
              </w:rPr>
            </w:pPr>
            <w:r w:rsidRPr="008B61C7">
              <w:rPr>
                <w:rFonts w:ascii="Times New Roman" w:hAnsi="Times New Roman" w:cs="Times New Roman"/>
                <w:b/>
                <w:bCs/>
                <w:sz w:val="24"/>
                <w:szCs w:val="24"/>
              </w:rPr>
              <w:t xml:space="preserve">Pupae </w:t>
            </w:r>
            <w:r w:rsidRPr="008B61C7">
              <w:rPr>
                <w:rFonts w:ascii="Times New Roman" w:hAnsi="Times New Roman" w:cs="Times New Roman"/>
                <w:b/>
                <w:bCs/>
                <w:sz w:val="24"/>
                <w:szCs w:val="24"/>
              </w:rPr>
              <w:br/>
              <w:t>(mg)</w:t>
            </w:r>
          </w:p>
          <w:p w14:paraId="59F6BFCF" w14:textId="77777777" w:rsidR="007174F6" w:rsidRPr="008B61C7" w:rsidRDefault="007174F6" w:rsidP="0017763C">
            <w:pPr>
              <w:tabs>
                <w:tab w:val="left" w:pos="2410"/>
                <w:tab w:val="left" w:pos="4536"/>
              </w:tabs>
              <w:jc w:val="center"/>
              <w:rPr>
                <w:rFonts w:ascii="Times New Roman" w:hAnsi="Times New Roman" w:cs="Times New Roman"/>
                <w:b/>
                <w:bCs/>
                <w:sz w:val="24"/>
                <w:szCs w:val="24"/>
              </w:rPr>
            </w:pPr>
            <w:r w:rsidRPr="008B61C7">
              <w:rPr>
                <w:rFonts w:ascii="Times New Roman" w:hAnsi="Times New Roman" w:cs="Times New Roman"/>
                <w:b/>
                <w:bCs/>
                <w:kern w:val="0"/>
                <w:sz w:val="24"/>
                <w:szCs w:val="24"/>
              </w:rPr>
              <w:t>(Mean ± SEM)</w:t>
            </w:r>
          </w:p>
        </w:tc>
      </w:tr>
      <w:tr w:rsidR="007174F6" w:rsidRPr="008B61C7" w14:paraId="6026E59D" w14:textId="77777777" w:rsidTr="0017763C">
        <w:trPr>
          <w:trHeight w:val="757"/>
        </w:trPr>
        <w:tc>
          <w:tcPr>
            <w:tcW w:w="1843" w:type="dxa"/>
          </w:tcPr>
          <w:p w14:paraId="4D63F975" w14:textId="77777777" w:rsidR="007174F6" w:rsidRPr="008B61C7" w:rsidRDefault="007174F6" w:rsidP="0017763C">
            <w:pPr>
              <w:tabs>
                <w:tab w:val="left" w:pos="2410"/>
                <w:tab w:val="left" w:pos="4536"/>
              </w:tabs>
              <w:rPr>
                <w:rFonts w:ascii="Times New Roman" w:hAnsi="Times New Roman" w:cs="Times New Roman"/>
                <w:sz w:val="24"/>
                <w:szCs w:val="24"/>
              </w:rPr>
            </w:pPr>
            <w:r w:rsidRPr="008B61C7">
              <w:rPr>
                <w:rFonts w:ascii="Times New Roman" w:hAnsi="Times New Roman" w:cs="Times New Roman"/>
                <w:b/>
                <w:bCs/>
                <w:sz w:val="24"/>
                <w:szCs w:val="24"/>
              </w:rPr>
              <w:t>Susceptible population</w:t>
            </w:r>
          </w:p>
        </w:tc>
        <w:tc>
          <w:tcPr>
            <w:tcW w:w="2439" w:type="dxa"/>
          </w:tcPr>
          <w:p w14:paraId="0F65DDA4" w14:textId="77777777" w:rsidR="007174F6" w:rsidRPr="008B61C7" w:rsidRDefault="007174F6" w:rsidP="0017763C">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186.16 </w:t>
            </w:r>
            <w:r w:rsidRPr="008B61C7">
              <w:rPr>
                <w:rFonts w:ascii="Times New Roman" w:hAnsi="Times New Roman" w:cs="Times New Roman"/>
                <w:kern w:val="0"/>
                <w:sz w:val="24"/>
                <w:szCs w:val="24"/>
              </w:rPr>
              <w:t>± 1.13</w:t>
            </w:r>
            <w:r w:rsidRPr="008B61C7">
              <w:rPr>
                <w:rFonts w:ascii="Times New Roman" w:hAnsi="Times New Roman" w:cs="Times New Roman"/>
                <w:kern w:val="0"/>
                <w:sz w:val="24"/>
                <w:szCs w:val="24"/>
                <w:vertAlign w:val="superscript"/>
              </w:rPr>
              <w:t>b</w:t>
            </w:r>
          </w:p>
        </w:tc>
        <w:tc>
          <w:tcPr>
            <w:tcW w:w="2835" w:type="dxa"/>
          </w:tcPr>
          <w:p w14:paraId="51F491C7" w14:textId="77777777" w:rsidR="007174F6" w:rsidRPr="008B61C7" w:rsidRDefault="007174F6" w:rsidP="0017763C">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357.00 </w:t>
            </w:r>
            <w:r w:rsidRPr="008B61C7">
              <w:rPr>
                <w:rFonts w:ascii="Times New Roman" w:hAnsi="Times New Roman" w:cs="Times New Roman"/>
                <w:kern w:val="0"/>
                <w:sz w:val="24"/>
                <w:szCs w:val="24"/>
              </w:rPr>
              <w:t>± 2.50</w:t>
            </w:r>
            <w:r w:rsidRPr="008B61C7">
              <w:rPr>
                <w:rFonts w:ascii="Times New Roman" w:hAnsi="Times New Roman" w:cs="Times New Roman"/>
                <w:kern w:val="0"/>
                <w:sz w:val="24"/>
                <w:szCs w:val="24"/>
                <w:vertAlign w:val="superscript"/>
              </w:rPr>
              <w:t>b</w:t>
            </w:r>
          </w:p>
        </w:tc>
        <w:tc>
          <w:tcPr>
            <w:tcW w:w="2409" w:type="dxa"/>
          </w:tcPr>
          <w:p w14:paraId="2E8957C9" w14:textId="77777777" w:rsidR="007174F6" w:rsidRPr="008B61C7" w:rsidRDefault="007174F6" w:rsidP="0017763C">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576.01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1.58</w:t>
            </w:r>
            <w:r w:rsidRPr="008B61C7">
              <w:rPr>
                <w:rFonts w:ascii="Times New Roman" w:hAnsi="Times New Roman" w:cs="Times New Roman"/>
                <w:sz w:val="24"/>
                <w:szCs w:val="24"/>
                <w:vertAlign w:val="superscript"/>
              </w:rPr>
              <w:t>b</w:t>
            </w:r>
          </w:p>
        </w:tc>
        <w:tc>
          <w:tcPr>
            <w:tcW w:w="1875" w:type="dxa"/>
          </w:tcPr>
          <w:p w14:paraId="65F98159" w14:textId="77777777" w:rsidR="007174F6" w:rsidRPr="008B61C7" w:rsidRDefault="007174F6" w:rsidP="0017763C">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419.51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1.52</w:t>
            </w:r>
            <w:r w:rsidRPr="008B61C7">
              <w:rPr>
                <w:rFonts w:ascii="Times New Roman" w:hAnsi="Times New Roman" w:cs="Times New Roman"/>
                <w:sz w:val="24"/>
                <w:szCs w:val="24"/>
                <w:vertAlign w:val="superscript"/>
              </w:rPr>
              <w:t>b</w:t>
            </w:r>
          </w:p>
        </w:tc>
        <w:tc>
          <w:tcPr>
            <w:tcW w:w="1937" w:type="dxa"/>
          </w:tcPr>
          <w:p w14:paraId="2FE4308A" w14:textId="77777777" w:rsidR="007174F6" w:rsidRPr="008B61C7" w:rsidRDefault="007174F6" w:rsidP="0017763C">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330.97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1.51</w:t>
            </w:r>
            <w:r w:rsidRPr="008B61C7">
              <w:rPr>
                <w:rFonts w:ascii="Times New Roman" w:hAnsi="Times New Roman" w:cs="Times New Roman"/>
                <w:sz w:val="24"/>
                <w:szCs w:val="24"/>
                <w:vertAlign w:val="superscript"/>
              </w:rPr>
              <w:t>b</w:t>
            </w:r>
          </w:p>
        </w:tc>
      </w:tr>
      <w:tr w:rsidR="007174F6" w:rsidRPr="008B61C7" w14:paraId="4E742DF3" w14:textId="77777777" w:rsidTr="0017763C">
        <w:trPr>
          <w:trHeight w:val="759"/>
        </w:trPr>
        <w:tc>
          <w:tcPr>
            <w:tcW w:w="1843" w:type="dxa"/>
          </w:tcPr>
          <w:p w14:paraId="4F439CD0" w14:textId="77777777" w:rsidR="007174F6" w:rsidRPr="008B61C7" w:rsidRDefault="007174F6" w:rsidP="0017763C">
            <w:pPr>
              <w:tabs>
                <w:tab w:val="left" w:pos="2410"/>
                <w:tab w:val="left" w:pos="4536"/>
              </w:tabs>
              <w:rPr>
                <w:rFonts w:ascii="Times New Roman" w:hAnsi="Times New Roman" w:cs="Times New Roman"/>
                <w:sz w:val="24"/>
                <w:szCs w:val="24"/>
              </w:rPr>
            </w:pPr>
            <w:r w:rsidRPr="008B61C7">
              <w:rPr>
                <w:rFonts w:ascii="Times New Roman" w:hAnsi="Times New Roman" w:cs="Times New Roman"/>
                <w:b/>
                <w:bCs/>
                <w:sz w:val="24"/>
                <w:szCs w:val="24"/>
              </w:rPr>
              <w:t>Chevella population</w:t>
            </w:r>
          </w:p>
        </w:tc>
        <w:tc>
          <w:tcPr>
            <w:tcW w:w="2439" w:type="dxa"/>
          </w:tcPr>
          <w:p w14:paraId="6FE3BD2A" w14:textId="77777777" w:rsidR="007174F6" w:rsidRPr="008B61C7" w:rsidRDefault="007174F6" w:rsidP="0017763C">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158.09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0.81</w:t>
            </w:r>
            <w:r w:rsidRPr="008B61C7">
              <w:rPr>
                <w:rFonts w:ascii="Times New Roman" w:hAnsi="Times New Roman" w:cs="Times New Roman"/>
                <w:sz w:val="24"/>
                <w:szCs w:val="24"/>
                <w:vertAlign w:val="superscript"/>
              </w:rPr>
              <w:t>a</w:t>
            </w:r>
          </w:p>
        </w:tc>
        <w:tc>
          <w:tcPr>
            <w:tcW w:w="2835" w:type="dxa"/>
          </w:tcPr>
          <w:p w14:paraId="0EDCD9CA" w14:textId="77777777" w:rsidR="007174F6" w:rsidRPr="008B61C7" w:rsidRDefault="007174F6" w:rsidP="0017763C">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308.84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2.20</w:t>
            </w:r>
            <w:r w:rsidRPr="008B61C7">
              <w:rPr>
                <w:rFonts w:ascii="Times New Roman" w:hAnsi="Times New Roman" w:cs="Times New Roman"/>
                <w:sz w:val="24"/>
                <w:szCs w:val="24"/>
                <w:vertAlign w:val="superscript"/>
              </w:rPr>
              <w:t>a</w:t>
            </w:r>
          </w:p>
        </w:tc>
        <w:tc>
          <w:tcPr>
            <w:tcW w:w="2409" w:type="dxa"/>
          </w:tcPr>
          <w:p w14:paraId="499BD2A7" w14:textId="77777777" w:rsidR="007174F6" w:rsidRPr="008B61C7" w:rsidRDefault="007174F6" w:rsidP="0017763C">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527.57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1.69</w:t>
            </w:r>
            <w:r w:rsidRPr="008B61C7">
              <w:rPr>
                <w:rFonts w:ascii="Times New Roman" w:hAnsi="Times New Roman" w:cs="Times New Roman"/>
                <w:sz w:val="24"/>
                <w:szCs w:val="24"/>
                <w:vertAlign w:val="superscript"/>
              </w:rPr>
              <w:t>a</w:t>
            </w:r>
          </w:p>
        </w:tc>
        <w:tc>
          <w:tcPr>
            <w:tcW w:w="1875" w:type="dxa"/>
          </w:tcPr>
          <w:p w14:paraId="79ED3A50" w14:textId="77777777" w:rsidR="007174F6" w:rsidRPr="008B61C7" w:rsidRDefault="007174F6" w:rsidP="0017763C">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384.93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1.19</w:t>
            </w:r>
            <w:r w:rsidRPr="008B61C7">
              <w:rPr>
                <w:rFonts w:ascii="Times New Roman" w:hAnsi="Times New Roman" w:cs="Times New Roman"/>
                <w:sz w:val="24"/>
                <w:szCs w:val="24"/>
                <w:vertAlign w:val="superscript"/>
              </w:rPr>
              <w:t>a</w:t>
            </w:r>
          </w:p>
        </w:tc>
        <w:tc>
          <w:tcPr>
            <w:tcW w:w="1937" w:type="dxa"/>
          </w:tcPr>
          <w:p w14:paraId="1CE3139D" w14:textId="77777777" w:rsidR="007174F6" w:rsidRPr="008B61C7" w:rsidRDefault="007174F6" w:rsidP="0017763C">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302.93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2.45</w:t>
            </w:r>
            <w:r w:rsidRPr="008B61C7">
              <w:rPr>
                <w:rFonts w:ascii="Times New Roman" w:hAnsi="Times New Roman" w:cs="Times New Roman"/>
                <w:sz w:val="24"/>
                <w:szCs w:val="24"/>
                <w:vertAlign w:val="superscript"/>
              </w:rPr>
              <w:t>a</w:t>
            </w:r>
          </w:p>
        </w:tc>
      </w:tr>
      <w:tr w:rsidR="007174F6" w:rsidRPr="008B61C7" w14:paraId="790D3834" w14:textId="77777777" w:rsidTr="0017763C">
        <w:trPr>
          <w:trHeight w:val="248"/>
        </w:trPr>
        <w:tc>
          <w:tcPr>
            <w:tcW w:w="1843" w:type="dxa"/>
            <w:tcBorders>
              <w:bottom w:val="single" w:sz="4" w:space="0" w:color="auto"/>
            </w:tcBorders>
          </w:tcPr>
          <w:p w14:paraId="5A139ACB" w14:textId="77777777" w:rsidR="007174F6" w:rsidRPr="008B61C7" w:rsidRDefault="007174F6" w:rsidP="0017763C">
            <w:pPr>
              <w:tabs>
                <w:tab w:val="left" w:pos="2410"/>
                <w:tab w:val="left" w:pos="4536"/>
              </w:tabs>
              <w:rPr>
                <w:rFonts w:ascii="Times New Roman" w:hAnsi="Times New Roman" w:cs="Times New Roman"/>
                <w:b/>
                <w:bCs/>
                <w:sz w:val="24"/>
                <w:szCs w:val="24"/>
              </w:rPr>
            </w:pPr>
            <w:r w:rsidRPr="008B61C7">
              <w:rPr>
                <w:rFonts w:ascii="Times New Roman" w:hAnsi="Times New Roman" w:cs="Times New Roman"/>
                <w:b/>
                <w:bCs/>
                <w:sz w:val="24"/>
                <w:szCs w:val="24"/>
              </w:rPr>
              <w:t>Maheshwaram</w:t>
            </w:r>
          </w:p>
          <w:p w14:paraId="3D263D94" w14:textId="77777777" w:rsidR="007174F6" w:rsidRPr="008B61C7" w:rsidRDefault="007174F6" w:rsidP="0017763C">
            <w:pPr>
              <w:tabs>
                <w:tab w:val="left" w:pos="2410"/>
                <w:tab w:val="left" w:pos="4536"/>
              </w:tabs>
              <w:rPr>
                <w:rFonts w:ascii="Times New Roman" w:hAnsi="Times New Roman" w:cs="Times New Roman"/>
                <w:b/>
                <w:bCs/>
                <w:sz w:val="24"/>
                <w:szCs w:val="24"/>
              </w:rPr>
            </w:pPr>
            <w:r w:rsidRPr="008B61C7">
              <w:rPr>
                <w:rFonts w:ascii="Times New Roman" w:hAnsi="Times New Roman" w:cs="Times New Roman"/>
                <w:b/>
                <w:bCs/>
                <w:sz w:val="24"/>
                <w:szCs w:val="24"/>
              </w:rPr>
              <w:t>population</w:t>
            </w:r>
          </w:p>
        </w:tc>
        <w:tc>
          <w:tcPr>
            <w:tcW w:w="2439" w:type="dxa"/>
          </w:tcPr>
          <w:p w14:paraId="7F153CD0" w14:textId="77777777" w:rsidR="007174F6" w:rsidRPr="008B61C7" w:rsidRDefault="007174F6" w:rsidP="0017763C">
            <w:pPr>
              <w:tabs>
                <w:tab w:val="left" w:pos="2410"/>
                <w:tab w:val="left" w:pos="4536"/>
              </w:tabs>
              <w:spacing w:line="360" w:lineRule="auto"/>
              <w:jc w:val="center"/>
              <w:rPr>
                <w:rFonts w:ascii="Times New Roman" w:hAnsi="Times New Roman" w:cs="Times New Roman"/>
                <w:color w:val="000000"/>
                <w:sz w:val="24"/>
                <w:szCs w:val="24"/>
              </w:rPr>
            </w:pPr>
            <w:r w:rsidRPr="008B61C7">
              <w:rPr>
                <w:rFonts w:ascii="Times New Roman" w:hAnsi="Times New Roman" w:cs="Times New Roman"/>
                <w:color w:val="000000"/>
                <w:sz w:val="24"/>
                <w:szCs w:val="24"/>
              </w:rPr>
              <w:t xml:space="preserve">157.76 </w:t>
            </w:r>
            <w:r w:rsidRPr="008B61C7">
              <w:rPr>
                <w:rFonts w:ascii="Times New Roman" w:hAnsi="Times New Roman" w:cs="Times New Roman"/>
                <w:kern w:val="0"/>
                <w:sz w:val="24"/>
                <w:szCs w:val="24"/>
              </w:rPr>
              <w:t xml:space="preserve">± </w:t>
            </w:r>
            <w:r w:rsidRPr="008B61C7">
              <w:rPr>
                <w:rFonts w:ascii="Times New Roman" w:hAnsi="Times New Roman" w:cs="Times New Roman"/>
                <w:color w:val="000000"/>
                <w:sz w:val="24"/>
                <w:szCs w:val="24"/>
              </w:rPr>
              <w:t>0.82</w:t>
            </w:r>
            <w:r w:rsidRPr="008B61C7">
              <w:rPr>
                <w:rFonts w:ascii="Times New Roman" w:hAnsi="Times New Roman" w:cs="Times New Roman"/>
                <w:color w:val="000000"/>
                <w:sz w:val="24"/>
                <w:szCs w:val="24"/>
                <w:vertAlign w:val="superscript"/>
              </w:rPr>
              <w:t>a</w:t>
            </w:r>
          </w:p>
          <w:p w14:paraId="6CCB06E6" w14:textId="77777777" w:rsidR="007174F6" w:rsidRPr="008B61C7" w:rsidRDefault="007174F6" w:rsidP="0017763C">
            <w:pPr>
              <w:tabs>
                <w:tab w:val="left" w:pos="2410"/>
                <w:tab w:val="left" w:pos="4536"/>
              </w:tabs>
              <w:spacing w:line="360" w:lineRule="auto"/>
              <w:jc w:val="center"/>
              <w:rPr>
                <w:rFonts w:ascii="Times New Roman" w:hAnsi="Times New Roman" w:cs="Times New Roman"/>
                <w:sz w:val="24"/>
                <w:szCs w:val="24"/>
              </w:rPr>
            </w:pPr>
          </w:p>
        </w:tc>
        <w:tc>
          <w:tcPr>
            <w:tcW w:w="2835" w:type="dxa"/>
          </w:tcPr>
          <w:p w14:paraId="43D491D3" w14:textId="77777777" w:rsidR="007174F6" w:rsidRPr="008B61C7" w:rsidRDefault="007174F6" w:rsidP="0017763C">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307.07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2.23</w:t>
            </w:r>
            <w:r w:rsidRPr="008B61C7">
              <w:rPr>
                <w:rFonts w:ascii="Times New Roman" w:hAnsi="Times New Roman" w:cs="Times New Roman"/>
                <w:sz w:val="24"/>
                <w:szCs w:val="24"/>
                <w:vertAlign w:val="superscript"/>
              </w:rPr>
              <w:t>a</w:t>
            </w:r>
          </w:p>
        </w:tc>
        <w:tc>
          <w:tcPr>
            <w:tcW w:w="2409" w:type="dxa"/>
          </w:tcPr>
          <w:p w14:paraId="4CEB37A0" w14:textId="77777777" w:rsidR="007174F6" w:rsidRPr="008B61C7" w:rsidRDefault="007174F6" w:rsidP="0017763C">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528.58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1.68</w:t>
            </w:r>
            <w:r w:rsidRPr="008B61C7">
              <w:rPr>
                <w:rFonts w:ascii="Times New Roman" w:hAnsi="Times New Roman" w:cs="Times New Roman"/>
                <w:sz w:val="24"/>
                <w:szCs w:val="24"/>
                <w:vertAlign w:val="superscript"/>
              </w:rPr>
              <w:t>a</w:t>
            </w:r>
          </w:p>
        </w:tc>
        <w:tc>
          <w:tcPr>
            <w:tcW w:w="1875" w:type="dxa"/>
          </w:tcPr>
          <w:p w14:paraId="76C1C525" w14:textId="77777777" w:rsidR="007174F6" w:rsidRPr="008B61C7" w:rsidRDefault="007174F6" w:rsidP="0017763C">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385.22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1.18</w:t>
            </w:r>
            <w:r w:rsidRPr="008B61C7">
              <w:rPr>
                <w:rFonts w:ascii="Times New Roman" w:hAnsi="Times New Roman" w:cs="Times New Roman"/>
                <w:sz w:val="24"/>
                <w:szCs w:val="24"/>
                <w:vertAlign w:val="superscript"/>
              </w:rPr>
              <w:t>a</w:t>
            </w:r>
          </w:p>
        </w:tc>
        <w:tc>
          <w:tcPr>
            <w:tcW w:w="1937" w:type="dxa"/>
          </w:tcPr>
          <w:p w14:paraId="02B51C59" w14:textId="77777777" w:rsidR="007174F6" w:rsidRPr="008B61C7" w:rsidRDefault="007174F6" w:rsidP="0017763C">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302.47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2.51</w:t>
            </w:r>
            <w:r w:rsidRPr="008B61C7">
              <w:rPr>
                <w:rFonts w:ascii="Times New Roman" w:hAnsi="Times New Roman" w:cs="Times New Roman"/>
                <w:sz w:val="24"/>
                <w:szCs w:val="24"/>
                <w:vertAlign w:val="superscript"/>
              </w:rPr>
              <w:t>a</w:t>
            </w:r>
          </w:p>
        </w:tc>
      </w:tr>
      <w:tr w:rsidR="007174F6" w:rsidRPr="008B61C7" w14:paraId="6929BD92" w14:textId="77777777" w:rsidTr="0017763C">
        <w:trPr>
          <w:trHeight w:val="248"/>
        </w:trPr>
        <w:tc>
          <w:tcPr>
            <w:tcW w:w="1843" w:type="dxa"/>
            <w:tcBorders>
              <w:left w:val="single" w:sz="4" w:space="0" w:color="auto"/>
            </w:tcBorders>
          </w:tcPr>
          <w:p w14:paraId="0B3213BD" w14:textId="77777777" w:rsidR="007174F6" w:rsidRPr="008B61C7" w:rsidRDefault="007174F6" w:rsidP="0017763C">
            <w:pPr>
              <w:tabs>
                <w:tab w:val="left" w:pos="2410"/>
                <w:tab w:val="left" w:pos="4536"/>
              </w:tabs>
              <w:spacing w:line="360" w:lineRule="auto"/>
              <w:rPr>
                <w:rFonts w:ascii="Times New Roman" w:hAnsi="Times New Roman" w:cs="Times New Roman"/>
                <w:b/>
                <w:bCs/>
                <w:sz w:val="24"/>
                <w:szCs w:val="24"/>
              </w:rPr>
            </w:pPr>
            <w:r w:rsidRPr="008B61C7">
              <w:rPr>
                <w:rFonts w:ascii="Times New Roman" w:hAnsi="Times New Roman" w:cs="Times New Roman"/>
                <w:b/>
                <w:bCs/>
                <w:sz w:val="24"/>
                <w:szCs w:val="24"/>
              </w:rPr>
              <w:t>C.D</w:t>
            </w:r>
          </w:p>
        </w:tc>
        <w:tc>
          <w:tcPr>
            <w:tcW w:w="2439" w:type="dxa"/>
          </w:tcPr>
          <w:p w14:paraId="1B2BF2FC" w14:textId="77777777" w:rsidR="007174F6" w:rsidRPr="008B61C7" w:rsidRDefault="007174F6" w:rsidP="0017763C">
            <w:pPr>
              <w:tabs>
                <w:tab w:val="left" w:pos="2410"/>
                <w:tab w:val="left" w:pos="4536"/>
              </w:tabs>
              <w:spacing w:line="360" w:lineRule="auto"/>
              <w:jc w:val="center"/>
              <w:rPr>
                <w:rFonts w:ascii="Times New Roman" w:hAnsi="Times New Roman" w:cs="Times New Roman"/>
                <w:color w:val="000000"/>
                <w:sz w:val="24"/>
                <w:szCs w:val="24"/>
              </w:rPr>
            </w:pPr>
            <w:r w:rsidRPr="008B61C7">
              <w:rPr>
                <w:rFonts w:ascii="Times New Roman" w:hAnsi="Times New Roman" w:cs="Times New Roman"/>
                <w:color w:val="000000"/>
                <w:sz w:val="24"/>
                <w:szCs w:val="24"/>
              </w:rPr>
              <w:t>2.47</w:t>
            </w:r>
          </w:p>
        </w:tc>
        <w:tc>
          <w:tcPr>
            <w:tcW w:w="2835" w:type="dxa"/>
          </w:tcPr>
          <w:p w14:paraId="00155F4E" w14:textId="77777777" w:rsidR="007174F6" w:rsidRPr="008B61C7" w:rsidRDefault="007174F6" w:rsidP="0017763C">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2.66</w:t>
            </w:r>
          </w:p>
        </w:tc>
        <w:tc>
          <w:tcPr>
            <w:tcW w:w="2409" w:type="dxa"/>
          </w:tcPr>
          <w:p w14:paraId="4EF5D7D3" w14:textId="77777777" w:rsidR="007174F6" w:rsidRPr="008B61C7" w:rsidRDefault="007174F6" w:rsidP="0017763C">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2.13</w:t>
            </w:r>
          </w:p>
        </w:tc>
        <w:tc>
          <w:tcPr>
            <w:tcW w:w="1875" w:type="dxa"/>
          </w:tcPr>
          <w:p w14:paraId="4865A51A" w14:textId="77777777" w:rsidR="007174F6" w:rsidRPr="008B61C7" w:rsidRDefault="007174F6" w:rsidP="0017763C">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1.67</w:t>
            </w:r>
          </w:p>
        </w:tc>
        <w:tc>
          <w:tcPr>
            <w:tcW w:w="1937" w:type="dxa"/>
          </w:tcPr>
          <w:p w14:paraId="7E7BA9B0" w14:textId="77777777" w:rsidR="007174F6" w:rsidRPr="008B61C7" w:rsidRDefault="007174F6" w:rsidP="0017763C">
            <w:pPr>
              <w:tabs>
                <w:tab w:val="left" w:pos="2410"/>
                <w:tab w:val="left" w:pos="4536"/>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2.24</w:t>
            </w:r>
          </w:p>
        </w:tc>
      </w:tr>
    </w:tbl>
    <w:p w14:paraId="015A74F7" w14:textId="77777777" w:rsidR="007174F6" w:rsidRPr="008B61C7" w:rsidRDefault="007174F6" w:rsidP="007174F6">
      <w:pPr>
        <w:tabs>
          <w:tab w:val="left" w:pos="2410"/>
          <w:tab w:val="left" w:pos="4536"/>
        </w:tabs>
        <w:autoSpaceDE w:val="0"/>
        <w:autoSpaceDN w:val="0"/>
        <w:adjustRightInd w:val="0"/>
        <w:spacing w:after="0" w:line="240" w:lineRule="auto"/>
        <w:jc w:val="both"/>
        <w:rPr>
          <w:rFonts w:ascii="Times New Roman" w:hAnsi="Times New Roman" w:cs="Times New Roman"/>
          <w:kern w:val="0"/>
          <w:sz w:val="24"/>
          <w:szCs w:val="24"/>
        </w:rPr>
      </w:pPr>
      <w:r w:rsidRPr="008B61C7">
        <w:rPr>
          <w:rFonts w:ascii="Times New Roman" w:hAnsi="Times New Roman" w:cs="Times New Roman"/>
          <w:kern w:val="0"/>
          <w:sz w:val="24"/>
          <w:szCs w:val="24"/>
        </w:rPr>
        <w:t xml:space="preserve">*Superscript letters indicated by similar alphabets has no significant difference (p&lt;0.05) and values indicated by sequential alphabets has </w:t>
      </w:r>
    </w:p>
    <w:p w14:paraId="009C02A8" w14:textId="0645E2ED" w:rsidR="007174F6" w:rsidRPr="008B61C7" w:rsidRDefault="007174F6" w:rsidP="007174F6">
      <w:pPr>
        <w:pStyle w:val="Default"/>
        <w:spacing w:line="360" w:lineRule="auto"/>
        <w:ind w:firstLine="720"/>
        <w:jc w:val="both"/>
      </w:pPr>
      <w:r w:rsidRPr="008B61C7">
        <w:t xml:space="preserve">  significant difference</w:t>
      </w:r>
    </w:p>
    <w:p w14:paraId="76B1638F" w14:textId="77777777" w:rsidR="00871F35" w:rsidRPr="0065563E" w:rsidRDefault="00871F35" w:rsidP="00D54BA0">
      <w:pPr>
        <w:pStyle w:val="Default"/>
        <w:spacing w:line="360" w:lineRule="auto"/>
        <w:ind w:firstLine="720"/>
        <w:jc w:val="both"/>
        <w:rPr>
          <w:sz w:val="18"/>
          <w:szCs w:val="18"/>
        </w:rPr>
      </w:pPr>
    </w:p>
    <w:p w14:paraId="67A04DA9" w14:textId="77777777" w:rsidR="007174F6" w:rsidRDefault="007174F6" w:rsidP="00D54BA0">
      <w:pPr>
        <w:pStyle w:val="Default"/>
        <w:spacing w:line="360" w:lineRule="auto"/>
        <w:ind w:firstLine="720"/>
        <w:jc w:val="both"/>
      </w:pPr>
    </w:p>
    <w:p w14:paraId="4F70CE44" w14:textId="77777777" w:rsidR="007174F6" w:rsidRDefault="007174F6" w:rsidP="00D54BA0">
      <w:pPr>
        <w:pStyle w:val="Default"/>
        <w:spacing w:line="360" w:lineRule="auto"/>
        <w:ind w:firstLine="720"/>
        <w:jc w:val="both"/>
      </w:pPr>
    </w:p>
    <w:p w14:paraId="144F3871" w14:textId="77777777" w:rsidR="007174F6" w:rsidRDefault="007174F6" w:rsidP="00D54BA0">
      <w:pPr>
        <w:pStyle w:val="Default"/>
        <w:spacing w:line="360" w:lineRule="auto"/>
        <w:ind w:firstLine="720"/>
        <w:jc w:val="both"/>
      </w:pPr>
    </w:p>
    <w:p w14:paraId="66E374E2" w14:textId="77777777" w:rsidR="007174F6" w:rsidRDefault="007174F6" w:rsidP="007174F6">
      <w:pPr>
        <w:tabs>
          <w:tab w:val="left" w:pos="2410"/>
        </w:tabs>
        <w:spacing w:after="0" w:line="240" w:lineRule="auto"/>
        <w:ind w:left="1134" w:right="-28" w:hanging="992"/>
        <w:jc w:val="both"/>
        <w:rPr>
          <w:rFonts w:ascii="Times New Roman" w:hAnsi="Times New Roman" w:cs="Times New Roman"/>
          <w:b/>
          <w:bCs/>
          <w:sz w:val="24"/>
          <w:szCs w:val="24"/>
        </w:rPr>
      </w:pPr>
    </w:p>
    <w:p w14:paraId="2D22CBFD" w14:textId="77777777" w:rsidR="007174F6" w:rsidRDefault="007174F6" w:rsidP="007174F6">
      <w:pPr>
        <w:tabs>
          <w:tab w:val="left" w:pos="2410"/>
        </w:tabs>
        <w:spacing w:after="0" w:line="240" w:lineRule="auto"/>
        <w:ind w:left="1134" w:right="-28" w:hanging="992"/>
        <w:jc w:val="both"/>
        <w:rPr>
          <w:rFonts w:ascii="Times New Roman" w:hAnsi="Times New Roman" w:cs="Times New Roman"/>
          <w:b/>
          <w:bCs/>
          <w:sz w:val="24"/>
          <w:szCs w:val="24"/>
        </w:rPr>
      </w:pPr>
    </w:p>
    <w:p w14:paraId="28977303" w14:textId="77777777" w:rsidR="00947C9B" w:rsidRDefault="00947C9B" w:rsidP="007174F6">
      <w:pPr>
        <w:tabs>
          <w:tab w:val="left" w:pos="2410"/>
        </w:tabs>
        <w:spacing w:after="0" w:line="240" w:lineRule="auto"/>
        <w:ind w:left="1134" w:right="-28" w:hanging="992"/>
        <w:jc w:val="both"/>
        <w:rPr>
          <w:rFonts w:ascii="Times New Roman" w:hAnsi="Times New Roman" w:cs="Times New Roman"/>
          <w:b/>
          <w:bCs/>
          <w:sz w:val="24"/>
          <w:szCs w:val="24"/>
        </w:rPr>
      </w:pPr>
    </w:p>
    <w:p w14:paraId="60D32906" w14:textId="77777777" w:rsidR="00947C9B" w:rsidRDefault="00947C9B" w:rsidP="007174F6">
      <w:pPr>
        <w:tabs>
          <w:tab w:val="left" w:pos="2410"/>
        </w:tabs>
        <w:spacing w:after="0" w:line="240" w:lineRule="auto"/>
        <w:ind w:left="1134" w:right="-28" w:hanging="992"/>
        <w:jc w:val="both"/>
        <w:rPr>
          <w:rFonts w:ascii="Times New Roman" w:hAnsi="Times New Roman" w:cs="Times New Roman"/>
          <w:b/>
          <w:bCs/>
          <w:sz w:val="24"/>
          <w:szCs w:val="24"/>
        </w:rPr>
      </w:pPr>
    </w:p>
    <w:p w14:paraId="051C47E0" w14:textId="4BE7FC09" w:rsidR="007174F6" w:rsidRPr="008B61C7" w:rsidRDefault="007174F6" w:rsidP="007174F6">
      <w:pPr>
        <w:tabs>
          <w:tab w:val="left" w:pos="2410"/>
        </w:tabs>
        <w:spacing w:after="0" w:line="240" w:lineRule="auto"/>
        <w:ind w:left="1134" w:right="-28" w:hanging="992"/>
        <w:jc w:val="both"/>
        <w:rPr>
          <w:rFonts w:ascii="Times New Roman" w:hAnsi="Times New Roman" w:cs="Times New Roman"/>
          <w:b/>
          <w:bCs/>
          <w:sz w:val="24"/>
          <w:szCs w:val="24"/>
        </w:rPr>
      </w:pPr>
      <w:r w:rsidRPr="00B93E82">
        <w:rPr>
          <w:rFonts w:ascii="Times New Roman" w:hAnsi="Times New Roman" w:cs="Times New Roman"/>
          <w:b/>
          <w:bCs/>
          <w:sz w:val="24"/>
          <w:szCs w:val="24"/>
        </w:rPr>
        <w:t>Table</w:t>
      </w:r>
      <w:r w:rsidRPr="008B61C7">
        <w:rPr>
          <w:rFonts w:ascii="Times New Roman" w:hAnsi="Times New Roman" w:cs="Times New Roman"/>
          <w:b/>
          <w:bCs/>
          <w:sz w:val="24"/>
          <w:szCs w:val="24"/>
        </w:rPr>
        <w:t xml:space="preserve"> </w:t>
      </w:r>
      <w:r w:rsidR="00B93E82">
        <w:rPr>
          <w:rFonts w:ascii="Times New Roman" w:hAnsi="Times New Roman" w:cs="Times New Roman"/>
          <w:b/>
          <w:bCs/>
          <w:sz w:val="24"/>
          <w:szCs w:val="24"/>
        </w:rPr>
        <w:t>3</w:t>
      </w:r>
      <w:r w:rsidRPr="008B61C7">
        <w:rPr>
          <w:rFonts w:ascii="Times New Roman" w:hAnsi="Times New Roman" w:cs="Times New Roman"/>
          <w:b/>
          <w:bCs/>
          <w:sz w:val="24"/>
          <w:szCs w:val="24"/>
        </w:rPr>
        <w:t xml:space="preserve">.  Duration of different stages of susceptible and </w:t>
      </w:r>
      <w:proofErr w:type="spellStart"/>
      <w:r w:rsidRPr="008B61C7">
        <w:rPr>
          <w:rFonts w:ascii="Times New Roman" w:hAnsi="Times New Roman" w:cs="Times New Roman"/>
          <w:b/>
          <w:bCs/>
          <w:sz w:val="24"/>
          <w:szCs w:val="24"/>
        </w:rPr>
        <w:t>emamectin</w:t>
      </w:r>
      <w:proofErr w:type="spellEnd"/>
      <w:r w:rsidRPr="008B61C7">
        <w:rPr>
          <w:rFonts w:ascii="Times New Roman" w:hAnsi="Times New Roman" w:cs="Times New Roman"/>
          <w:b/>
          <w:bCs/>
          <w:sz w:val="24"/>
          <w:szCs w:val="24"/>
        </w:rPr>
        <w:t xml:space="preserve"> benzoate (LC</w:t>
      </w:r>
      <w:r w:rsidRPr="008B61C7">
        <w:rPr>
          <w:rFonts w:ascii="Times New Roman" w:hAnsi="Times New Roman" w:cs="Times New Roman"/>
          <w:b/>
          <w:bCs/>
          <w:sz w:val="24"/>
          <w:szCs w:val="24"/>
          <w:vertAlign w:val="subscript"/>
        </w:rPr>
        <w:t>25</w:t>
      </w:r>
      <w:r w:rsidRPr="008B61C7">
        <w:rPr>
          <w:rFonts w:ascii="Times New Roman" w:hAnsi="Times New Roman" w:cs="Times New Roman"/>
          <w:b/>
          <w:bCs/>
          <w:sz w:val="24"/>
          <w:szCs w:val="24"/>
        </w:rPr>
        <w:t xml:space="preserve">) treated field populations of </w:t>
      </w:r>
      <w:r w:rsidRPr="008B61C7">
        <w:rPr>
          <w:rFonts w:ascii="Times New Roman" w:hAnsi="Times New Roman" w:cs="Times New Roman"/>
          <w:b/>
          <w:bCs/>
          <w:i/>
          <w:iCs/>
          <w:sz w:val="24"/>
          <w:szCs w:val="24"/>
        </w:rPr>
        <w:t xml:space="preserve">S. </w:t>
      </w:r>
      <w:proofErr w:type="spellStart"/>
      <w:r w:rsidRPr="008B61C7">
        <w:rPr>
          <w:rFonts w:ascii="Times New Roman" w:hAnsi="Times New Roman" w:cs="Times New Roman"/>
          <w:b/>
          <w:bCs/>
          <w:i/>
          <w:iCs/>
          <w:sz w:val="24"/>
          <w:szCs w:val="24"/>
        </w:rPr>
        <w:t>litura</w:t>
      </w:r>
      <w:proofErr w:type="spellEnd"/>
    </w:p>
    <w:p w14:paraId="28FE0D61" w14:textId="77777777" w:rsidR="007174F6" w:rsidRPr="008B61C7" w:rsidRDefault="007174F6" w:rsidP="007174F6">
      <w:pPr>
        <w:tabs>
          <w:tab w:val="left" w:pos="2410"/>
        </w:tabs>
        <w:spacing w:after="0" w:line="240" w:lineRule="auto"/>
        <w:ind w:left="1134" w:right="-28" w:hanging="992"/>
        <w:jc w:val="both"/>
        <w:rPr>
          <w:rFonts w:ascii="Times New Roman" w:hAnsi="Times New Roman" w:cs="Times New Roman"/>
          <w:b/>
          <w:bCs/>
          <w:sz w:val="24"/>
          <w:szCs w:val="24"/>
        </w:rPr>
      </w:pPr>
    </w:p>
    <w:tbl>
      <w:tblPr>
        <w:tblStyle w:val="TableGrid"/>
        <w:tblW w:w="13039" w:type="dxa"/>
        <w:tblInd w:w="392" w:type="dxa"/>
        <w:tblLook w:val="04A0" w:firstRow="1" w:lastRow="0" w:firstColumn="1" w:lastColumn="0" w:noHBand="0" w:noVBand="1"/>
      </w:tblPr>
      <w:tblGrid>
        <w:gridCol w:w="1970"/>
        <w:gridCol w:w="3235"/>
        <w:gridCol w:w="3577"/>
        <w:gridCol w:w="4257"/>
      </w:tblGrid>
      <w:tr w:rsidR="007174F6" w:rsidRPr="008B61C7" w14:paraId="61F034C4" w14:textId="77777777" w:rsidTr="0017763C">
        <w:trPr>
          <w:trHeight w:val="919"/>
        </w:trPr>
        <w:tc>
          <w:tcPr>
            <w:tcW w:w="1970" w:type="dxa"/>
          </w:tcPr>
          <w:p w14:paraId="35541423" w14:textId="77777777" w:rsidR="007174F6" w:rsidRPr="008B61C7" w:rsidRDefault="007174F6" w:rsidP="0017763C">
            <w:pPr>
              <w:tabs>
                <w:tab w:val="left" w:pos="2410"/>
              </w:tabs>
              <w:spacing w:line="360" w:lineRule="auto"/>
              <w:rPr>
                <w:rFonts w:ascii="Times New Roman" w:hAnsi="Times New Roman" w:cs="Times New Roman"/>
                <w:b/>
                <w:bCs/>
                <w:sz w:val="24"/>
                <w:szCs w:val="24"/>
              </w:rPr>
            </w:pPr>
            <w:r w:rsidRPr="008B61C7">
              <w:rPr>
                <w:rFonts w:ascii="Times New Roman" w:hAnsi="Times New Roman" w:cs="Times New Roman"/>
                <w:b/>
                <w:bCs/>
                <w:sz w:val="24"/>
                <w:szCs w:val="24"/>
              </w:rPr>
              <w:t>Parameters</w:t>
            </w:r>
          </w:p>
        </w:tc>
        <w:tc>
          <w:tcPr>
            <w:tcW w:w="3235" w:type="dxa"/>
          </w:tcPr>
          <w:p w14:paraId="75954AA5" w14:textId="77777777" w:rsidR="007174F6" w:rsidRPr="008B61C7" w:rsidRDefault="007174F6" w:rsidP="0017763C">
            <w:pPr>
              <w:tabs>
                <w:tab w:val="left" w:pos="2410"/>
              </w:tabs>
              <w:autoSpaceDE w:val="0"/>
              <w:autoSpaceDN w:val="0"/>
              <w:adjustRightInd w:val="0"/>
              <w:jc w:val="center"/>
              <w:rPr>
                <w:rFonts w:ascii="Times New Roman" w:hAnsi="Times New Roman" w:cs="Times New Roman"/>
                <w:b/>
                <w:bCs/>
                <w:kern w:val="0"/>
                <w:sz w:val="24"/>
                <w:szCs w:val="24"/>
              </w:rPr>
            </w:pPr>
            <w:r w:rsidRPr="008B61C7">
              <w:rPr>
                <w:rFonts w:ascii="Times New Roman" w:hAnsi="Times New Roman" w:cs="Times New Roman"/>
                <w:b/>
                <w:bCs/>
                <w:kern w:val="0"/>
                <w:sz w:val="24"/>
                <w:szCs w:val="24"/>
              </w:rPr>
              <w:t>Larval period (Days)</w:t>
            </w:r>
          </w:p>
          <w:p w14:paraId="7B5D842A" w14:textId="77777777" w:rsidR="007174F6" w:rsidRPr="008B61C7" w:rsidRDefault="007174F6" w:rsidP="0017763C">
            <w:pPr>
              <w:tabs>
                <w:tab w:val="left" w:pos="2410"/>
              </w:tabs>
              <w:jc w:val="center"/>
              <w:rPr>
                <w:rFonts w:ascii="Times New Roman" w:hAnsi="Times New Roman" w:cs="Times New Roman"/>
                <w:b/>
                <w:bCs/>
                <w:sz w:val="24"/>
                <w:szCs w:val="24"/>
              </w:rPr>
            </w:pPr>
            <w:r w:rsidRPr="008B61C7">
              <w:rPr>
                <w:rFonts w:ascii="Times New Roman" w:hAnsi="Times New Roman" w:cs="Times New Roman"/>
                <w:b/>
                <w:bCs/>
                <w:kern w:val="0"/>
                <w:sz w:val="24"/>
                <w:szCs w:val="24"/>
              </w:rPr>
              <w:t>(Mean ± SEM)</w:t>
            </w:r>
          </w:p>
        </w:tc>
        <w:tc>
          <w:tcPr>
            <w:tcW w:w="3577" w:type="dxa"/>
          </w:tcPr>
          <w:p w14:paraId="4DA43292" w14:textId="77777777" w:rsidR="007174F6" w:rsidRPr="008B61C7" w:rsidRDefault="007174F6" w:rsidP="0017763C">
            <w:pPr>
              <w:tabs>
                <w:tab w:val="left" w:pos="2410"/>
              </w:tabs>
              <w:autoSpaceDE w:val="0"/>
              <w:autoSpaceDN w:val="0"/>
              <w:adjustRightInd w:val="0"/>
              <w:jc w:val="center"/>
              <w:rPr>
                <w:rFonts w:ascii="Times New Roman" w:hAnsi="Times New Roman" w:cs="Times New Roman"/>
                <w:b/>
                <w:bCs/>
                <w:kern w:val="0"/>
                <w:sz w:val="24"/>
                <w:szCs w:val="24"/>
              </w:rPr>
            </w:pPr>
            <w:r w:rsidRPr="008B61C7">
              <w:rPr>
                <w:rFonts w:ascii="Times New Roman" w:hAnsi="Times New Roman" w:cs="Times New Roman"/>
                <w:b/>
                <w:bCs/>
                <w:kern w:val="0"/>
                <w:sz w:val="24"/>
                <w:szCs w:val="24"/>
              </w:rPr>
              <w:t>Pupal period (Days)</w:t>
            </w:r>
          </w:p>
          <w:p w14:paraId="2F34F9DC" w14:textId="77777777" w:rsidR="007174F6" w:rsidRPr="008B61C7" w:rsidRDefault="007174F6" w:rsidP="0017763C">
            <w:pPr>
              <w:tabs>
                <w:tab w:val="left" w:pos="2410"/>
              </w:tabs>
              <w:jc w:val="center"/>
              <w:rPr>
                <w:rFonts w:ascii="Times New Roman" w:hAnsi="Times New Roman" w:cs="Times New Roman"/>
                <w:b/>
                <w:bCs/>
                <w:sz w:val="24"/>
                <w:szCs w:val="24"/>
              </w:rPr>
            </w:pPr>
            <w:r w:rsidRPr="008B61C7">
              <w:rPr>
                <w:rFonts w:ascii="Times New Roman" w:hAnsi="Times New Roman" w:cs="Times New Roman"/>
                <w:b/>
                <w:bCs/>
                <w:kern w:val="0"/>
                <w:sz w:val="24"/>
                <w:szCs w:val="24"/>
              </w:rPr>
              <w:t>(Mean ± SEM)</w:t>
            </w:r>
          </w:p>
        </w:tc>
        <w:tc>
          <w:tcPr>
            <w:tcW w:w="4257" w:type="dxa"/>
          </w:tcPr>
          <w:p w14:paraId="1E623934" w14:textId="77777777" w:rsidR="007174F6" w:rsidRPr="008B61C7" w:rsidRDefault="007174F6" w:rsidP="0017763C">
            <w:pPr>
              <w:tabs>
                <w:tab w:val="left" w:pos="2410"/>
              </w:tabs>
              <w:autoSpaceDE w:val="0"/>
              <w:autoSpaceDN w:val="0"/>
              <w:adjustRightInd w:val="0"/>
              <w:jc w:val="center"/>
              <w:rPr>
                <w:rFonts w:ascii="Times New Roman" w:hAnsi="Times New Roman" w:cs="Times New Roman"/>
                <w:b/>
                <w:bCs/>
                <w:sz w:val="24"/>
                <w:szCs w:val="24"/>
              </w:rPr>
            </w:pPr>
            <w:r w:rsidRPr="008B61C7">
              <w:rPr>
                <w:rFonts w:ascii="Times New Roman" w:hAnsi="Times New Roman" w:cs="Times New Roman"/>
                <w:b/>
                <w:bCs/>
                <w:sz w:val="24"/>
                <w:szCs w:val="24"/>
              </w:rPr>
              <w:t>Female adult longevity (Days)</w:t>
            </w:r>
          </w:p>
          <w:p w14:paraId="39392FEC" w14:textId="77777777" w:rsidR="007174F6" w:rsidRPr="008B61C7" w:rsidRDefault="007174F6" w:rsidP="0017763C">
            <w:pPr>
              <w:tabs>
                <w:tab w:val="left" w:pos="2410"/>
              </w:tabs>
              <w:autoSpaceDE w:val="0"/>
              <w:autoSpaceDN w:val="0"/>
              <w:adjustRightInd w:val="0"/>
              <w:jc w:val="center"/>
              <w:rPr>
                <w:rFonts w:ascii="Times New Roman" w:hAnsi="Times New Roman" w:cs="Times New Roman"/>
                <w:b/>
                <w:bCs/>
                <w:kern w:val="0"/>
                <w:sz w:val="24"/>
                <w:szCs w:val="24"/>
              </w:rPr>
            </w:pPr>
            <w:r w:rsidRPr="008B61C7">
              <w:rPr>
                <w:rFonts w:ascii="Times New Roman" w:hAnsi="Times New Roman" w:cs="Times New Roman"/>
                <w:b/>
                <w:bCs/>
                <w:kern w:val="0"/>
                <w:sz w:val="24"/>
                <w:szCs w:val="24"/>
              </w:rPr>
              <w:t>(Mean ± SEM)</w:t>
            </w:r>
          </w:p>
        </w:tc>
      </w:tr>
      <w:tr w:rsidR="007174F6" w:rsidRPr="008B61C7" w14:paraId="3640E552" w14:textId="77777777" w:rsidTr="0017763C">
        <w:trPr>
          <w:trHeight w:val="683"/>
        </w:trPr>
        <w:tc>
          <w:tcPr>
            <w:tcW w:w="1970" w:type="dxa"/>
          </w:tcPr>
          <w:p w14:paraId="572540B5" w14:textId="77777777" w:rsidR="007174F6" w:rsidRPr="008B61C7" w:rsidRDefault="007174F6" w:rsidP="0017763C">
            <w:pPr>
              <w:tabs>
                <w:tab w:val="left" w:pos="2410"/>
              </w:tabs>
              <w:rPr>
                <w:rFonts w:ascii="Times New Roman" w:hAnsi="Times New Roman" w:cs="Times New Roman"/>
                <w:sz w:val="24"/>
                <w:szCs w:val="24"/>
              </w:rPr>
            </w:pPr>
            <w:r w:rsidRPr="008B61C7">
              <w:rPr>
                <w:rFonts w:ascii="Times New Roman" w:hAnsi="Times New Roman" w:cs="Times New Roman"/>
                <w:b/>
                <w:bCs/>
                <w:sz w:val="24"/>
                <w:szCs w:val="24"/>
              </w:rPr>
              <w:t>Susceptible population</w:t>
            </w:r>
          </w:p>
        </w:tc>
        <w:tc>
          <w:tcPr>
            <w:tcW w:w="3235" w:type="dxa"/>
          </w:tcPr>
          <w:p w14:paraId="4B30431C"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12.73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0.27</w:t>
            </w:r>
            <w:r w:rsidRPr="008B61C7">
              <w:rPr>
                <w:rFonts w:ascii="Times New Roman" w:hAnsi="Times New Roman" w:cs="Times New Roman"/>
                <w:sz w:val="24"/>
                <w:szCs w:val="24"/>
                <w:vertAlign w:val="superscript"/>
              </w:rPr>
              <w:t>b</w:t>
            </w:r>
          </w:p>
        </w:tc>
        <w:tc>
          <w:tcPr>
            <w:tcW w:w="3577" w:type="dxa"/>
          </w:tcPr>
          <w:p w14:paraId="158B5D78"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7.59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0.22</w:t>
            </w:r>
            <w:r w:rsidRPr="008B61C7">
              <w:rPr>
                <w:rFonts w:ascii="Times New Roman" w:hAnsi="Times New Roman" w:cs="Times New Roman"/>
                <w:sz w:val="24"/>
                <w:szCs w:val="24"/>
                <w:vertAlign w:val="superscript"/>
              </w:rPr>
              <w:t xml:space="preserve"> b</w:t>
            </w:r>
          </w:p>
        </w:tc>
        <w:tc>
          <w:tcPr>
            <w:tcW w:w="4257" w:type="dxa"/>
          </w:tcPr>
          <w:p w14:paraId="1E8D8556"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7.40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0.07</w:t>
            </w:r>
            <w:r w:rsidRPr="008B61C7">
              <w:rPr>
                <w:rFonts w:ascii="Times New Roman" w:hAnsi="Times New Roman" w:cs="Times New Roman"/>
                <w:sz w:val="24"/>
                <w:szCs w:val="24"/>
                <w:vertAlign w:val="superscript"/>
              </w:rPr>
              <w:t xml:space="preserve"> b</w:t>
            </w:r>
          </w:p>
        </w:tc>
      </w:tr>
      <w:tr w:rsidR="007174F6" w:rsidRPr="008B61C7" w14:paraId="5A2BA73B" w14:textId="77777777" w:rsidTr="0017763C">
        <w:trPr>
          <w:trHeight w:val="709"/>
        </w:trPr>
        <w:tc>
          <w:tcPr>
            <w:tcW w:w="1970" w:type="dxa"/>
          </w:tcPr>
          <w:p w14:paraId="72AA53A7" w14:textId="77777777" w:rsidR="007174F6" w:rsidRPr="008B61C7" w:rsidRDefault="007174F6" w:rsidP="0017763C">
            <w:pPr>
              <w:tabs>
                <w:tab w:val="left" w:pos="2410"/>
              </w:tabs>
              <w:rPr>
                <w:rFonts w:ascii="Times New Roman" w:hAnsi="Times New Roman" w:cs="Times New Roman"/>
                <w:sz w:val="24"/>
                <w:szCs w:val="24"/>
              </w:rPr>
            </w:pPr>
            <w:r w:rsidRPr="008B61C7">
              <w:rPr>
                <w:rFonts w:ascii="Times New Roman" w:hAnsi="Times New Roman" w:cs="Times New Roman"/>
                <w:b/>
                <w:bCs/>
                <w:sz w:val="24"/>
                <w:szCs w:val="24"/>
              </w:rPr>
              <w:t>Chevella population</w:t>
            </w:r>
          </w:p>
        </w:tc>
        <w:tc>
          <w:tcPr>
            <w:tcW w:w="3235" w:type="dxa"/>
          </w:tcPr>
          <w:p w14:paraId="0B5817D8"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13.87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0.48</w:t>
            </w:r>
            <w:r w:rsidRPr="008B61C7">
              <w:rPr>
                <w:rFonts w:ascii="Times New Roman" w:hAnsi="Times New Roman" w:cs="Times New Roman"/>
                <w:sz w:val="24"/>
                <w:szCs w:val="24"/>
                <w:vertAlign w:val="superscript"/>
              </w:rPr>
              <w:t xml:space="preserve"> a</w:t>
            </w:r>
          </w:p>
        </w:tc>
        <w:tc>
          <w:tcPr>
            <w:tcW w:w="3577" w:type="dxa"/>
          </w:tcPr>
          <w:p w14:paraId="4D977BC8"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8.17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0.44</w:t>
            </w:r>
            <w:r w:rsidRPr="008B61C7">
              <w:rPr>
                <w:rFonts w:ascii="Times New Roman" w:hAnsi="Times New Roman" w:cs="Times New Roman"/>
                <w:sz w:val="24"/>
                <w:szCs w:val="24"/>
                <w:vertAlign w:val="superscript"/>
              </w:rPr>
              <w:t xml:space="preserve"> a</w:t>
            </w:r>
          </w:p>
        </w:tc>
        <w:tc>
          <w:tcPr>
            <w:tcW w:w="4257" w:type="dxa"/>
          </w:tcPr>
          <w:p w14:paraId="477477FB"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9.54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0.08</w:t>
            </w:r>
            <w:r w:rsidRPr="008B61C7">
              <w:rPr>
                <w:rFonts w:ascii="Times New Roman" w:hAnsi="Times New Roman" w:cs="Times New Roman"/>
                <w:sz w:val="24"/>
                <w:szCs w:val="24"/>
                <w:vertAlign w:val="superscript"/>
              </w:rPr>
              <w:t xml:space="preserve"> a</w:t>
            </w:r>
          </w:p>
        </w:tc>
      </w:tr>
      <w:tr w:rsidR="007174F6" w:rsidRPr="008B61C7" w14:paraId="3B1A8A08" w14:textId="77777777" w:rsidTr="0017763C">
        <w:trPr>
          <w:trHeight w:val="705"/>
        </w:trPr>
        <w:tc>
          <w:tcPr>
            <w:tcW w:w="1970" w:type="dxa"/>
            <w:tcBorders>
              <w:bottom w:val="single" w:sz="4" w:space="0" w:color="auto"/>
            </w:tcBorders>
          </w:tcPr>
          <w:p w14:paraId="57BB7479" w14:textId="77777777" w:rsidR="007174F6" w:rsidRPr="008B61C7" w:rsidRDefault="007174F6" w:rsidP="0017763C">
            <w:pPr>
              <w:tabs>
                <w:tab w:val="left" w:pos="2410"/>
              </w:tabs>
              <w:rPr>
                <w:rFonts w:ascii="Times New Roman" w:hAnsi="Times New Roman" w:cs="Times New Roman"/>
                <w:sz w:val="24"/>
                <w:szCs w:val="24"/>
              </w:rPr>
            </w:pPr>
            <w:r w:rsidRPr="008B61C7">
              <w:rPr>
                <w:rFonts w:ascii="Times New Roman" w:hAnsi="Times New Roman" w:cs="Times New Roman"/>
                <w:b/>
                <w:bCs/>
                <w:sz w:val="24"/>
                <w:szCs w:val="24"/>
              </w:rPr>
              <w:t>Maheshwaram population</w:t>
            </w:r>
          </w:p>
        </w:tc>
        <w:tc>
          <w:tcPr>
            <w:tcW w:w="3235" w:type="dxa"/>
          </w:tcPr>
          <w:p w14:paraId="4D703154"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13.91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0.10</w:t>
            </w:r>
            <w:r w:rsidRPr="008B61C7">
              <w:rPr>
                <w:rFonts w:ascii="Times New Roman" w:hAnsi="Times New Roman" w:cs="Times New Roman"/>
                <w:sz w:val="24"/>
                <w:szCs w:val="24"/>
                <w:vertAlign w:val="superscript"/>
              </w:rPr>
              <w:t xml:space="preserve"> a</w:t>
            </w:r>
          </w:p>
        </w:tc>
        <w:tc>
          <w:tcPr>
            <w:tcW w:w="3577" w:type="dxa"/>
          </w:tcPr>
          <w:p w14:paraId="64214884"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8.17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0.13</w:t>
            </w:r>
            <w:r w:rsidRPr="008B61C7">
              <w:rPr>
                <w:rFonts w:ascii="Times New Roman" w:hAnsi="Times New Roman" w:cs="Times New Roman"/>
                <w:sz w:val="24"/>
                <w:szCs w:val="24"/>
                <w:vertAlign w:val="superscript"/>
              </w:rPr>
              <w:t xml:space="preserve"> a</w:t>
            </w:r>
          </w:p>
        </w:tc>
        <w:tc>
          <w:tcPr>
            <w:tcW w:w="4257" w:type="dxa"/>
          </w:tcPr>
          <w:p w14:paraId="6BE7EA75"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9.47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0.09</w:t>
            </w:r>
            <w:r w:rsidRPr="008B61C7">
              <w:rPr>
                <w:rFonts w:ascii="Times New Roman" w:hAnsi="Times New Roman" w:cs="Times New Roman"/>
                <w:sz w:val="24"/>
                <w:szCs w:val="24"/>
                <w:vertAlign w:val="superscript"/>
              </w:rPr>
              <w:t>a</w:t>
            </w:r>
          </w:p>
        </w:tc>
      </w:tr>
      <w:tr w:rsidR="007174F6" w:rsidRPr="008B61C7" w14:paraId="507D7F05" w14:textId="77777777" w:rsidTr="0017763C">
        <w:trPr>
          <w:trHeight w:val="339"/>
        </w:trPr>
        <w:tc>
          <w:tcPr>
            <w:tcW w:w="1970" w:type="dxa"/>
            <w:tcBorders>
              <w:left w:val="single" w:sz="4" w:space="0" w:color="auto"/>
            </w:tcBorders>
          </w:tcPr>
          <w:p w14:paraId="042E34BE" w14:textId="77777777" w:rsidR="007174F6" w:rsidRPr="008B61C7" w:rsidRDefault="007174F6" w:rsidP="0017763C">
            <w:pPr>
              <w:tabs>
                <w:tab w:val="left" w:pos="2410"/>
              </w:tabs>
              <w:spacing w:line="360" w:lineRule="auto"/>
              <w:rPr>
                <w:rFonts w:ascii="Times New Roman" w:hAnsi="Times New Roman" w:cs="Times New Roman"/>
                <w:b/>
                <w:bCs/>
                <w:sz w:val="24"/>
                <w:szCs w:val="24"/>
              </w:rPr>
            </w:pPr>
            <w:r w:rsidRPr="008B61C7">
              <w:rPr>
                <w:rFonts w:ascii="Times New Roman" w:hAnsi="Times New Roman" w:cs="Times New Roman"/>
                <w:b/>
                <w:bCs/>
                <w:sz w:val="24"/>
                <w:szCs w:val="24"/>
              </w:rPr>
              <w:t>C.D</w:t>
            </w:r>
          </w:p>
        </w:tc>
        <w:tc>
          <w:tcPr>
            <w:tcW w:w="3235" w:type="dxa"/>
          </w:tcPr>
          <w:p w14:paraId="7BAA1CB6" w14:textId="77777777" w:rsidR="007174F6" w:rsidRPr="008B61C7" w:rsidRDefault="007174F6" w:rsidP="0017763C">
            <w:pPr>
              <w:tabs>
                <w:tab w:val="left" w:pos="2410"/>
              </w:tabs>
              <w:spacing w:line="360" w:lineRule="auto"/>
              <w:jc w:val="center"/>
              <w:rPr>
                <w:rFonts w:ascii="Times New Roman" w:hAnsi="Times New Roman" w:cs="Times New Roman"/>
                <w:color w:val="000000"/>
                <w:sz w:val="24"/>
                <w:szCs w:val="24"/>
              </w:rPr>
            </w:pPr>
            <w:r w:rsidRPr="008B61C7">
              <w:rPr>
                <w:rFonts w:ascii="Times New Roman" w:hAnsi="Times New Roman" w:cs="Times New Roman"/>
                <w:color w:val="000000"/>
                <w:sz w:val="24"/>
                <w:szCs w:val="24"/>
              </w:rPr>
              <w:t>0.65</w:t>
            </w:r>
          </w:p>
        </w:tc>
        <w:tc>
          <w:tcPr>
            <w:tcW w:w="3577" w:type="dxa"/>
          </w:tcPr>
          <w:p w14:paraId="481C5B17"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0.46</w:t>
            </w:r>
          </w:p>
        </w:tc>
        <w:tc>
          <w:tcPr>
            <w:tcW w:w="4257" w:type="dxa"/>
          </w:tcPr>
          <w:p w14:paraId="02DF6DA2"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0.71</w:t>
            </w:r>
          </w:p>
        </w:tc>
      </w:tr>
    </w:tbl>
    <w:p w14:paraId="1C0D492F" w14:textId="77777777" w:rsidR="007174F6" w:rsidRPr="008B61C7"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bookmarkStart w:id="4" w:name="_Hlk139108027"/>
      <w:r w:rsidRPr="008B61C7">
        <w:rPr>
          <w:rFonts w:ascii="Times New Roman" w:hAnsi="Times New Roman" w:cs="Times New Roman"/>
          <w:kern w:val="0"/>
          <w:sz w:val="24"/>
          <w:szCs w:val="24"/>
        </w:rPr>
        <w:t>*Superscript letters indicated by similar alphabets has no significant difference (p&lt;0.05) and values indicated by sequential alphabets has significant difference</w:t>
      </w:r>
    </w:p>
    <w:p w14:paraId="300E1945" w14:textId="77777777" w:rsidR="007174F6" w:rsidRPr="008B61C7"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2BF28199" w14:textId="77777777" w:rsidR="007174F6" w:rsidRPr="008B61C7"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0B374F5D" w14:textId="77777777" w:rsidR="007174F6" w:rsidRPr="008B61C7"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7FD5360E"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3F475B5A"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205E16EA"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61188DE4"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09A207B6"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5334C808"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0B49DC5C"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6D54D20E"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527F791C"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20B6CA2C"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26C11B5A"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7D186C10"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0C398AA3" w14:textId="77777777" w:rsidR="007174F6" w:rsidRPr="0065563E"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rPr>
      </w:pPr>
    </w:p>
    <w:p w14:paraId="5CFC4ED0" w14:textId="672332AA" w:rsidR="007174F6" w:rsidRPr="008B61C7" w:rsidRDefault="007174F6" w:rsidP="007174F6">
      <w:pPr>
        <w:tabs>
          <w:tab w:val="left" w:pos="2410"/>
        </w:tabs>
        <w:ind w:left="1134" w:hanging="1134"/>
        <w:jc w:val="both"/>
        <w:rPr>
          <w:rFonts w:ascii="Times New Roman" w:hAnsi="Times New Roman" w:cs="Times New Roman"/>
          <w:b/>
          <w:bCs/>
          <w:sz w:val="24"/>
          <w:szCs w:val="24"/>
        </w:rPr>
      </w:pPr>
      <w:r w:rsidRPr="00B93E82">
        <w:rPr>
          <w:rFonts w:ascii="Times New Roman" w:hAnsi="Times New Roman" w:cs="Times New Roman"/>
          <w:b/>
          <w:bCs/>
          <w:sz w:val="24"/>
          <w:szCs w:val="24"/>
        </w:rPr>
        <w:t>Table</w:t>
      </w:r>
      <w:r w:rsidRPr="008B61C7">
        <w:rPr>
          <w:rFonts w:ascii="Times New Roman" w:hAnsi="Times New Roman" w:cs="Times New Roman"/>
          <w:b/>
          <w:bCs/>
          <w:sz w:val="24"/>
          <w:szCs w:val="24"/>
        </w:rPr>
        <w:t xml:space="preserve"> </w:t>
      </w:r>
      <w:r w:rsidR="00B93E82">
        <w:rPr>
          <w:rFonts w:ascii="Times New Roman" w:hAnsi="Times New Roman" w:cs="Times New Roman"/>
          <w:b/>
          <w:bCs/>
          <w:sz w:val="24"/>
          <w:szCs w:val="24"/>
        </w:rPr>
        <w:t>4</w:t>
      </w:r>
      <w:r w:rsidRPr="008B61C7">
        <w:rPr>
          <w:rFonts w:ascii="Times New Roman" w:hAnsi="Times New Roman" w:cs="Times New Roman"/>
          <w:b/>
          <w:bCs/>
          <w:sz w:val="24"/>
          <w:szCs w:val="24"/>
        </w:rPr>
        <w:t xml:space="preserve">. </w:t>
      </w:r>
      <w:r w:rsidRPr="008B61C7">
        <w:rPr>
          <w:rFonts w:ascii="Times New Roman" w:hAnsi="Times New Roman" w:cs="Times New Roman"/>
          <w:b/>
          <w:bCs/>
          <w:color w:val="000000"/>
          <w:kern w:val="24"/>
          <w:sz w:val="24"/>
          <w:szCs w:val="24"/>
        </w:rPr>
        <w:t xml:space="preserve">Percentage of </w:t>
      </w:r>
      <w:r w:rsidRPr="008B61C7">
        <w:rPr>
          <w:rFonts w:ascii="Times New Roman" w:hAnsi="Times New Roman" w:cs="Times New Roman"/>
          <w:b/>
          <w:bCs/>
          <w:sz w:val="24"/>
          <w:szCs w:val="24"/>
        </w:rPr>
        <w:t>larval mortality</w:t>
      </w:r>
      <w:r w:rsidRPr="008B61C7">
        <w:rPr>
          <w:rFonts w:ascii="Times New Roman" w:hAnsi="Times New Roman" w:cs="Times New Roman"/>
          <w:b/>
          <w:bCs/>
          <w:color w:val="000000"/>
          <w:kern w:val="24"/>
          <w:sz w:val="24"/>
          <w:szCs w:val="24"/>
        </w:rPr>
        <w:t xml:space="preserve">, pupation, adult emergence and hatchability </w:t>
      </w:r>
      <w:r w:rsidRPr="008B61C7">
        <w:rPr>
          <w:rFonts w:ascii="Times New Roman" w:hAnsi="Times New Roman" w:cs="Times New Roman"/>
          <w:b/>
          <w:bCs/>
          <w:sz w:val="24"/>
          <w:szCs w:val="24"/>
        </w:rPr>
        <w:t xml:space="preserve">of susceptible and </w:t>
      </w:r>
      <w:proofErr w:type="spellStart"/>
      <w:r w:rsidRPr="008B61C7">
        <w:rPr>
          <w:rFonts w:ascii="Times New Roman" w:hAnsi="Times New Roman" w:cs="Times New Roman"/>
          <w:b/>
          <w:bCs/>
          <w:sz w:val="24"/>
          <w:szCs w:val="24"/>
        </w:rPr>
        <w:t>emamectin</w:t>
      </w:r>
      <w:proofErr w:type="spellEnd"/>
      <w:r w:rsidRPr="008B61C7">
        <w:rPr>
          <w:rFonts w:ascii="Times New Roman" w:hAnsi="Times New Roman" w:cs="Times New Roman"/>
          <w:b/>
          <w:bCs/>
          <w:sz w:val="24"/>
          <w:szCs w:val="24"/>
        </w:rPr>
        <w:t xml:space="preserve"> benzoate (LC</w:t>
      </w:r>
      <w:r w:rsidRPr="008B61C7">
        <w:rPr>
          <w:rFonts w:ascii="Times New Roman" w:hAnsi="Times New Roman" w:cs="Times New Roman"/>
          <w:b/>
          <w:bCs/>
          <w:sz w:val="24"/>
          <w:szCs w:val="24"/>
          <w:vertAlign w:val="subscript"/>
        </w:rPr>
        <w:t>25</w:t>
      </w:r>
      <w:r w:rsidRPr="008B61C7">
        <w:rPr>
          <w:rFonts w:ascii="Times New Roman" w:hAnsi="Times New Roman" w:cs="Times New Roman"/>
          <w:b/>
          <w:bCs/>
          <w:sz w:val="24"/>
          <w:szCs w:val="24"/>
        </w:rPr>
        <w:t xml:space="preserve">) treated field populations of </w:t>
      </w:r>
      <w:r w:rsidRPr="008B61C7">
        <w:rPr>
          <w:rFonts w:ascii="Times New Roman" w:hAnsi="Times New Roman" w:cs="Times New Roman"/>
          <w:b/>
          <w:bCs/>
          <w:i/>
          <w:iCs/>
          <w:sz w:val="24"/>
          <w:szCs w:val="24"/>
        </w:rPr>
        <w:t xml:space="preserve">S. </w:t>
      </w:r>
      <w:proofErr w:type="spellStart"/>
      <w:r w:rsidRPr="008B61C7">
        <w:rPr>
          <w:rFonts w:ascii="Times New Roman" w:hAnsi="Times New Roman" w:cs="Times New Roman"/>
          <w:b/>
          <w:bCs/>
          <w:i/>
          <w:iCs/>
          <w:sz w:val="24"/>
          <w:szCs w:val="24"/>
        </w:rPr>
        <w:t>litura</w:t>
      </w:r>
      <w:proofErr w:type="spellEnd"/>
    </w:p>
    <w:tbl>
      <w:tblPr>
        <w:tblStyle w:val="TableGrid"/>
        <w:tblW w:w="13361" w:type="dxa"/>
        <w:tblLook w:val="04A0" w:firstRow="1" w:lastRow="0" w:firstColumn="1" w:lastColumn="0" w:noHBand="0" w:noVBand="1"/>
      </w:tblPr>
      <w:tblGrid>
        <w:gridCol w:w="2155"/>
        <w:gridCol w:w="2803"/>
        <w:gridCol w:w="2801"/>
        <w:gridCol w:w="2801"/>
        <w:gridCol w:w="2801"/>
      </w:tblGrid>
      <w:tr w:rsidR="007174F6" w:rsidRPr="008B61C7" w14:paraId="35D17B0A" w14:textId="77777777" w:rsidTr="0017763C">
        <w:trPr>
          <w:trHeight w:val="812"/>
        </w:trPr>
        <w:tc>
          <w:tcPr>
            <w:tcW w:w="2155" w:type="dxa"/>
          </w:tcPr>
          <w:p w14:paraId="56686105" w14:textId="77777777" w:rsidR="007174F6" w:rsidRPr="008B61C7" w:rsidRDefault="007174F6" w:rsidP="0017763C">
            <w:pPr>
              <w:tabs>
                <w:tab w:val="left" w:pos="2410"/>
              </w:tabs>
              <w:spacing w:line="360" w:lineRule="auto"/>
              <w:rPr>
                <w:rFonts w:ascii="Times New Roman" w:hAnsi="Times New Roman" w:cs="Times New Roman"/>
                <w:b/>
                <w:bCs/>
                <w:sz w:val="24"/>
                <w:szCs w:val="24"/>
              </w:rPr>
            </w:pPr>
            <w:bookmarkStart w:id="5" w:name="_Hlk139045449"/>
            <w:r w:rsidRPr="008B61C7">
              <w:rPr>
                <w:rFonts w:ascii="Times New Roman" w:hAnsi="Times New Roman" w:cs="Times New Roman"/>
                <w:b/>
                <w:bCs/>
                <w:sz w:val="24"/>
                <w:szCs w:val="24"/>
              </w:rPr>
              <w:t>Parameters</w:t>
            </w:r>
          </w:p>
        </w:tc>
        <w:tc>
          <w:tcPr>
            <w:tcW w:w="2803" w:type="dxa"/>
          </w:tcPr>
          <w:p w14:paraId="7D5EE663" w14:textId="77777777" w:rsidR="007174F6" w:rsidRPr="008B61C7" w:rsidRDefault="007174F6" w:rsidP="0017763C">
            <w:pPr>
              <w:tabs>
                <w:tab w:val="left" w:pos="2410"/>
              </w:tabs>
              <w:jc w:val="center"/>
              <w:rPr>
                <w:rFonts w:ascii="Times New Roman" w:hAnsi="Times New Roman" w:cs="Times New Roman"/>
                <w:b/>
                <w:bCs/>
                <w:sz w:val="24"/>
                <w:szCs w:val="24"/>
              </w:rPr>
            </w:pPr>
            <w:r w:rsidRPr="008B61C7">
              <w:rPr>
                <w:rFonts w:ascii="Times New Roman" w:hAnsi="Times New Roman" w:cs="Times New Roman"/>
                <w:b/>
                <w:bCs/>
                <w:sz w:val="24"/>
                <w:szCs w:val="24"/>
              </w:rPr>
              <w:t>Larval mortality</w:t>
            </w:r>
          </w:p>
          <w:p w14:paraId="3CB9618C" w14:textId="77777777" w:rsidR="007174F6" w:rsidRPr="008B61C7" w:rsidRDefault="007174F6" w:rsidP="0017763C">
            <w:pPr>
              <w:tabs>
                <w:tab w:val="left" w:pos="2410"/>
              </w:tabs>
              <w:jc w:val="center"/>
              <w:rPr>
                <w:rFonts w:ascii="Times New Roman" w:hAnsi="Times New Roman" w:cs="Times New Roman"/>
                <w:b/>
                <w:bCs/>
                <w:sz w:val="24"/>
                <w:szCs w:val="24"/>
              </w:rPr>
            </w:pPr>
            <w:r w:rsidRPr="008B61C7">
              <w:rPr>
                <w:rFonts w:ascii="Times New Roman" w:hAnsi="Times New Roman" w:cs="Times New Roman"/>
                <w:b/>
                <w:bCs/>
                <w:sz w:val="24"/>
                <w:szCs w:val="24"/>
              </w:rPr>
              <w:t xml:space="preserve"> (%)</w:t>
            </w:r>
          </w:p>
        </w:tc>
        <w:tc>
          <w:tcPr>
            <w:tcW w:w="2801" w:type="dxa"/>
          </w:tcPr>
          <w:p w14:paraId="2EDFFBD2" w14:textId="77777777" w:rsidR="007174F6" w:rsidRPr="008B61C7" w:rsidRDefault="007174F6" w:rsidP="0017763C">
            <w:pPr>
              <w:tabs>
                <w:tab w:val="left" w:pos="2410"/>
              </w:tabs>
              <w:jc w:val="center"/>
              <w:rPr>
                <w:rFonts w:ascii="Times New Roman" w:hAnsi="Times New Roman" w:cs="Times New Roman"/>
                <w:b/>
                <w:bCs/>
                <w:sz w:val="24"/>
                <w:szCs w:val="24"/>
              </w:rPr>
            </w:pPr>
            <w:r w:rsidRPr="008B61C7">
              <w:rPr>
                <w:rFonts w:ascii="Times New Roman" w:hAnsi="Times New Roman" w:cs="Times New Roman"/>
                <w:b/>
                <w:bCs/>
                <w:sz w:val="24"/>
                <w:szCs w:val="24"/>
              </w:rPr>
              <w:t xml:space="preserve">Pupation </w:t>
            </w:r>
          </w:p>
          <w:p w14:paraId="61CC7776" w14:textId="77777777" w:rsidR="007174F6" w:rsidRPr="008B61C7" w:rsidRDefault="007174F6" w:rsidP="0017763C">
            <w:pPr>
              <w:tabs>
                <w:tab w:val="left" w:pos="2410"/>
              </w:tabs>
              <w:jc w:val="center"/>
              <w:rPr>
                <w:rFonts w:ascii="Times New Roman" w:hAnsi="Times New Roman" w:cs="Times New Roman"/>
                <w:b/>
                <w:bCs/>
                <w:sz w:val="24"/>
                <w:szCs w:val="24"/>
              </w:rPr>
            </w:pPr>
            <w:r w:rsidRPr="008B61C7">
              <w:rPr>
                <w:rFonts w:ascii="Times New Roman" w:hAnsi="Times New Roman" w:cs="Times New Roman"/>
                <w:b/>
                <w:bCs/>
                <w:sz w:val="24"/>
                <w:szCs w:val="24"/>
              </w:rPr>
              <w:t>(%)</w:t>
            </w:r>
          </w:p>
        </w:tc>
        <w:tc>
          <w:tcPr>
            <w:tcW w:w="2801" w:type="dxa"/>
          </w:tcPr>
          <w:p w14:paraId="7C0FD157" w14:textId="77777777" w:rsidR="007174F6" w:rsidRPr="008B61C7" w:rsidRDefault="007174F6" w:rsidP="0017763C">
            <w:pPr>
              <w:tabs>
                <w:tab w:val="left" w:pos="2410"/>
              </w:tabs>
              <w:jc w:val="center"/>
              <w:rPr>
                <w:rFonts w:ascii="Times New Roman" w:hAnsi="Times New Roman" w:cs="Times New Roman"/>
                <w:b/>
                <w:bCs/>
                <w:sz w:val="24"/>
                <w:szCs w:val="24"/>
              </w:rPr>
            </w:pPr>
            <w:r w:rsidRPr="008B61C7">
              <w:rPr>
                <w:rFonts w:ascii="Times New Roman" w:hAnsi="Times New Roman" w:cs="Times New Roman"/>
                <w:b/>
                <w:bCs/>
                <w:sz w:val="24"/>
                <w:szCs w:val="24"/>
              </w:rPr>
              <w:t xml:space="preserve">Adult emergence </w:t>
            </w:r>
            <w:r w:rsidRPr="008B61C7">
              <w:rPr>
                <w:rFonts w:ascii="Times New Roman" w:hAnsi="Times New Roman" w:cs="Times New Roman"/>
                <w:b/>
                <w:bCs/>
                <w:sz w:val="24"/>
                <w:szCs w:val="24"/>
              </w:rPr>
              <w:br/>
              <w:t>(%)</w:t>
            </w:r>
          </w:p>
        </w:tc>
        <w:tc>
          <w:tcPr>
            <w:tcW w:w="2801" w:type="dxa"/>
          </w:tcPr>
          <w:p w14:paraId="05DEF0E4" w14:textId="77777777" w:rsidR="007174F6" w:rsidRPr="008B61C7" w:rsidRDefault="007174F6" w:rsidP="0017763C">
            <w:pPr>
              <w:tabs>
                <w:tab w:val="left" w:pos="2410"/>
              </w:tabs>
              <w:jc w:val="center"/>
              <w:rPr>
                <w:rFonts w:ascii="Times New Roman" w:hAnsi="Times New Roman" w:cs="Times New Roman"/>
                <w:b/>
                <w:bCs/>
                <w:sz w:val="24"/>
                <w:szCs w:val="24"/>
              </w:rPr>
            </w:pPr>
            <w:r w:rsidRPr="008B61C7">
              <w:rPr>
                <w:rFonts w:ascii="Times New Roman" w:hAnsi="Times New Roman" w:cs="Times New Roman"/>
                <w:b/>
                <w:bCs/>
                <w:sz w:val="24"/>
                <w:szCs w:val="24"/>
              </w:rPr>
              <w:t xml:space="preserve">Hatchability </w:t>
            </w:r>
          </w:p>
          <w:p w14:paraId="54CC1F16" w14:textId="77777777" w:rsidR="007174F6" w:rsidRPr="008B61C7" w:rsidRDefault="007174F6" w:rsidP="0017763C">
            <w:pPr>
              <w:tabs>
                <w:tab w:val="left" w:pos="2410"/>
              </w:tabs>
              <w:jc w:val="center"/>
              <w:rPr>
                <w:rFonts w:ascii="Times New Roman" w:hAnsi="Times New Roman" w:cs="Times New Roman"/>
                <w:b/>
                <w:bCs/>
                <w:sz w:val="24"/>
                <w:szCs w:val="24"/>
              </w:rPr>
            </w:pPr>
            <w:r w:rsidRPr="008B61C7">
              <w:rPr>
                <w:rFonts w:ascii="Times New Roman" w:hAnsi="Times New Roman" w:cs="Times New Roman"/>
                <w:b/>
                <w:bCs/>
                <w:sz w:val="24"/>
                <w:szCs w:val="24"/>
              </w:rPr>
              <w:t>(%)</w:t>
            </w:r>
          </w:p>
        </w:tc>
      </w:tr>
      <w:tr w:rsidR="007174F6" w:rsidRPr="008B61C7" w14:paraId="19CED196" w14:textId="77777777" w:rsidTr="0017763C">
        <w:trPr>
          <w:trHeight w:val="725"/>
        </w:trPr>
        <w:tc>
          <w:tcPr>
            <w:tcW w:w="2155" w:type="dxa"/>
          </w:tcPr>
          <w:p w14:paraId="406A05A0" w14:textId="77777777" w:rsidR="007174F6" w:rsidRPr="008B61C7" w:rsidRDefault="007174F6" w:rsidP="0017763C">
            <w:pPr>
              <w:tabs>
                <w:tab w:val="left" w:pos="2410"/>
              </w:tabs>
              <w:rPr>
                <w:rFonts w:ascii="Times New Roman" w:hAnsi="Times New Roman" w:cs="Times New Roman"/>
                <w:sz w:val="24"/>
                <w:szCs w:val="24"/>
              </w:rPr>
            </w:pPr>
            <w:r w:rsidRPr="008B61C7">
              <w:rPr>
                <w:rFonts w:ascii="Times New Roman" w:hAnsi="Times New Roman" w:cs="Times New Roman"/>
                <w:b/>
                <w:bCs/>
                <w:sz w:val="24"/>
                <w:szCs w:val="24"/>
              </w:rPr>
              <w:t>Susceptible population</w:t>
            </w:r>
          </w:p>
        </w:tc>
        <w:tc>
          <w:tcPr>
            <w:tcW w:w="2803" w:type="dxa"/>
          </w:tcPr>
          <w:p w14:paraId="3E66A08B" w14:textId="77777777" w:rsidR="007174F6" w:rsidRPr="008B61C7" w:rsidRDefault="007174F6" w:rsidP="0017763C">
            <w:pPr>
              <w:tabs>
                <w:tab w:val="left" w:pos="2410"/>
              </w:tabs>
              <w:spacing w:line="360" w:lineRule="auto"/>
              <w:jc w:val="center"/>
              <w:rPr>
                <w:rFonts w:ascii="Times New Roman" w:hAnsi="Times New Roman" w:cs="Times New Roman"/>
                <w:bCs/>
                <w:sz w:val="24"/>
                <w:szCs w:val="24"/>
              </w:rPr>
            </w:pPr>
            <w:r w:rsidRPr="008B61C7">
              <w:rPr>
                <w:rFonts w:ascii="Times New Roman" w:hAnsi="Times New Roman" w:cs="Times New Roman"/>
                <w:bCs/>
                <w:sz w:val="24"/>
                <w:szCs w:val="24"/>
              </w:rPr>
              <w:t xml:space="preserve">0.00 </w:t>
            </w:r>
            <w:r w:rsidRPr="008B61C7">
              <w:rPr>
                <w:rFonts w:ascii="Times New Roman" w:hAnsi="Times New Roman" w:cs="Times New Roman"/>
                <w:bCs/>
                <w:kern w:val="0"/>
                <w:sz w:val="24"/>
                <w:szCs w:val="24"/>
              </w:rPr>
              <w:t>±</w:t>
            </w:r>
            <w:r w:rsidRPr="008B61C7">
              <w:rPr>
                <w:rFonts w:ascii="Times New Roman" w:hAnsi="Times New Roman" w:cs="Times New Roman"/>
                <w:bCs/>
                <w:sz w:val="24"/>
                <w:szCs w:val="24"/>
              </w:rPr>
              <w:t xml:space="preserve"> 0.00</w:t>
            </w:r>
            <w:r w:rsidRPr="008B61C7">
              <w:rPr>
                <w:rFonts w:ascii="Times New Roman" w:hAnsi="Times New Roman" w:cs="Times New Roman"/>
                <w:bCs/>
                <w:sz w:val="24"/>
                <w:szCs w:val="24"/>
                <w:vertAlign w:val="superscript"/>
              </w:rPr>
              <w:t>a</w:t>
            </w:r>
          </w:p>
        </w:tc>
        <w:tc>
          <w:tcPr>
            <w:tcW w:w="2801" w:type="dxa"/>
          </w:tcPr>
          <w:p w14:paraId="0229D109" w14:textId="77777777" w:rsidR="007174F6" w:rsidRPr="008B61C7" w:rsidRDefault="007174F6" w:rsidP="0017763C">
            <w:pPr>
              <w:tabs>
                <w:tab w:val="left" w:pos="2410"/>
              </w:tabs>
              <w:spacing w:line="360" w:lineRule="auto"/>
              <w:jc w:val="center"/>
              <w:rPr>
                <w:rFonts w:ascii="Times New Roman" w:hAnsi="Times New Roman" w:cs="Times New Roman"/>
                <w:bCs/>
                <w:sz w:val="24"/>
                <w:szCs w:val="24"/>
              </w:rPr>
            </w:pPr>
            <w:r w:rsidRPr="008B61C7">
              <w:rPr>
                <w:rFonts w:ascii="Times New Roman" w:hAnsi="Times New Roman" w:cs="Times New Roman"/>
                <w:bCs/>
                <w:sz w:val="24"/>
                <w:szCs w:val="24"/>
              </w:rPr>
              <w:t xml:space="preserve">97.16 </w:t>
            </w:r>
            <w:r w:rsidRPr="008B61C7">
              <w:rPr>
                <w:rFonts w:ascii="Times New Roman" w:hAnsi="Times New Roman" w:cs="Times New Roman"/>
                <w:bCs/>
                <w:kern w:val="0"/>
                <w:sz w:val="24"/>
                <w:szCs w:val="24"/>
              </w:rPr>
              <w:t>±</w:t>
            </w:r>
            <w:r w:rsidRPr="008B61C7">
              <w:rPr>
                <w:rFonts w:ascii="Times New Roman" w:hAnsi="Times New Roman" w:cs="Times New Roman"/>
                <w:bCs/>
                <w:sz w:val="24"/>
                <w:szCs w:val="24"/>
              </w:rPr>
              <w:t xml:space="preserve"> 1.08</w:t>
            </w:r>
            <w:r w:rsidRPr="008B61C7">
              <w:rPr>
                <w:rFonts w:ascii="Times New Roman" w:hAnsi="Times New Roman" w:cs="Times New Roman"/>
                <w:bCs/>
                <w:sz w:val="24"/>
                <w:szCs w:val="24"/>
                <w:vertAlign w:val="superscript"/>
              </w:rPr>
              <w:t>b</w:t>
            </w:r>
          </w:p>
        </w:tc>
        <w:tc>
          <w:tcPr>
            <w:tcW w:w="2801" w:type="dxa"/>
          </w:tcPr>
          <w:p w14:paraId="19450643"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91.30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1.25</w:t>
            </w:r>
            <w:r w:rsidRPr="008B61C7">
              <w:rPr>
                <w:rFonts w:ascii="Times New Roman" w:hAnsi="Times New Roman" w:cs="Times New Roman"/>
                <w:sz w:val="24"/>
                <w:szCs w:val="24"/>
                <w:vertAlign w:val="superscript"/>
              </w:rPr>
              <w:t>b</w:t>
            </w:r>
          </w:p>
        </w:tc>
        <w:tc>
          <w:tcPr>
            <w:tcW w:w="2801" w:type="dxa"/>
          </w:tcPr>
          <w:p w14:paraId="080DF078"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84.44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2.65</w:t>
            </w:r>
            <w:r w:rsidRPr="008B61C7">
              <w:rPr>
                <w:rFonts w:ascii="Times New Roman" w:hAnsi="Times New Roman" w:cs="Times New Roman"/>
                <w:sz w:val="24"/>
                <w:szCs w:val="24"/>
                <w:vertAlign w:val="superscript"/>
              </w:rPr>
              <w:t>b</w:t>
            </w:r>
          </w:p>
        </w:tc>
      </w:tr>
      <w:tr w:rsidR="007174F6" w:rsidRPr="008B61C7" w14:paraId="78085533" w14:textId="77777777" w:rsidTr="0017763C">
        <w:trPr>
          <w:trHeight w:val="725"/>
        </w:trPr>
        <w:tc>
          <w:tcPr>
            <w:tcW w:w="2155" w:type="dxa"/>
          </w:tcPr>
          <w:p w14:paraId="2E4B1E7E" w14:textId="77777777" w:rsidR="007174F6" w:rsidRPr="008B61C7" w:rsidRDefault="007174F6" w:rsidP="0017763C">
            <w:pPr>
              <w:tabs>
                <w:tab w:val="left" w:pos="2410"/>
              </w:tabs>
              <w:rPr>
                <w:rFonts w:ascii="Times New Roman" w:hAnsi="Times New Roman" w:cs="Times New Roman"/>
                <w:sz w:val="24"/>
                <w:szCs w:val="24"/>
              </w:rPr>
            </w:pPr>
            <w:r w:rsidRPr="008B61C7">
              <w:rPr>
                <w:rFonts w:ascii="Times New Roman" w:hAnsi="Times New Roman" w:cs="Times New Roman"/>
                <w:b/>
                <w:bCs/>
                <w:sz w:val="24"/>
                <w:szCs w:val="24"/>
              </w:rPr>
              <w:t xml:space="preserve">Chevella population </w:t>
            </w:r>
          </w:p>
        </w:tc>
        <w:tc>
          <w:tcPr>
            <w:tcW w:w="2803" w:type="dxa"/>
          </w:tcPr>
          <w:p w14:paraId="12DD87B1"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6.75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0.44</w:t>
            </w:r>
            <w:r w:rsidRPr="008B61C7">
              <w:rPr>
                <w:rFonts w:ascii="Times New Roman" w:hAnsi="Times New Roman" w:cs="Times New Roman"/>
                <w:sz w:val="24"/>
                <w:szCs w:val="24"/>
                <w:vertAlign w:val="superscript"/>
              </w:rPr>
              <w:t>b</w:t>
            </w:r>
          </w:p>
        </w:tc>
        <w:tc>
          <w:tcPr>
            <w:tcW w:w="2801" w:type="dxa"/>
          </w:tcPr>
          <w:p w14:paraId="57AB4274"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87.84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1.14</w:t>
            </w:r>
            <w:r w:rsidRPr="008B61C7">
              <w:rPr>
                <w:rFonts w:ascii="Times New Roman" w:hAnsi="Times New Roman" w:cs="Times New Roman"/>
                <w:sz w:val="24"/>
                <w:szCs w:val="24"/>
                <w:vertAlign w:val="superscript"/>
              </w:rPr>
              <w:t>a</w:t>
            </w:r>
          </w:p>
        </w:tc>
        <w:tc>
          <w:tcPr>
            <w:tcW w:w="2801" w:type="dxa"/>
          </w:tcPr>
          <w:p w14:paraId="60213BF9"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83.33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1.84</w:t>
            </w:r>
            <w:r w:rsidRPr="008B61C7">
              <w:rPr>
                <w:rFonts w:ascii="Times New Roman" w:hAnsi="Times New Roman" w:cs="Times New Roman"/>
                <w:sz w:val="24"/>
                <w:szCs w:val="24"/>
                <w:vertAlign w:val="superscript"/>
              </w:rPr>
              <w:t>a</w:t>
            </w:r>
          </w:p>
        </w:tc>
        <w:tc>
          <w:tcPr>
            <w:tcW w:w="2801" w:type="dxa"/>
          </w:tcPr>
          <w:p w14:paraId="7606A582"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72.41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2.81</w:t>
            </w:r>
            <w:r w:rsidRPr="008B61C7">
              <w:rPr>
                <w:rFonts w:ascii="Times New Roman" w:hAnsi="Times New Roman" w:cs="Times New Roman"/>
                <w:sz w:val="24"/>
                <w:szCs w:val="24"/>
                <w:vertAlign w:val="superscript"/>
              </w:rPr>
              <w:t>a</w:t>
            </w:r>
          </w:p>
        </w:tc>
      </w:tr>
      <w:tr w:rsidR="007174F6" w:rsidRPr="008B61C7" w14:paraId="0117B997" w14:textId="77777777" w:rsidTr="0017763C">
        <w:trPr>
          <w:trHeight w:val="706"/>
        </w:trPr>
        <w:tc>
          <w:tcPr>
            <w:tcW w:w="2155" w:type="dxa"/>
            <w:tcBorders>
              <w:bottom w:val="single" w:sz="4" w:space="0" w:color="auto"/>
            </w:tcBorders>
          </w:tcPr>
          <w:p w14:paraId="72B971CC" w14:textId="77777777" w:rsidR="007174F6" w:rsidRPr="008B61C7" w:rsidRDefault="007174F6" w:rsidP="0017763C">
            <w:pPr>
              <w:tabs>
                <w:tab w:val="left" w:pos="2410"/>
              </w:tabs>
              <w:rPr>
                <w:rFonts w:ascii="Times New Roman" w:hAnsi="Times New Roman" w:cs="Times New Roman"/>
                <w:sz w:val="24"/>
                <w:szCs w:val="24"/>
              </w:rPr>
            </w:pPr>
            <w:r w:rsidRPr="008B61C7">
              <w:rPr>
                <w:rFonts w:ascii="Times New Roman" w:hAnsi="Times New Roman" w:cs="Times New Roman"/>
                <w:b/>
                <w:bCs/>
                <w:sz w:val="24"/>
                <w:szCs w:val="24"/>
              </w:rPr>
              <w:t>Maheshwaram population</w:t>
            </w:r>
          </w:p>
        </w:tc>
        <w:tc>
          <w:tcPr>
            <w:tcW w:w="2803" w:type="dxa"/>
          </w:tcPr>
          <w:p w14:paraId="4F4F8B15"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8.00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0.58</w:t>
            </w:r>
            <w:r w:rsidRPr="008B61C7">
              <w:rPr>
                <w:rFonts w:ascii="Times New Roman" w:hAnsi="Times New Roman" w:cs="Times New Roman"/>
                <w:sz w:val="24"/>
                <w:szCs w:val="24"/>
                <w:vertAlign w:val="superscript"/>
              </w:rPr>
              <w:t>c</w:t>
            </w:r>
          </w:p>
        </w:tc>
        <w:tc>
          <w:tcPr>
            <w:tcW w:w="2801" w:type="dxa"/>
          </w:tcPr>
          <w:p w14:paraId="399774BA"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86.96 </w:t>
            </w:r>
            <w:r w:rsidRPr="008B61C7">
              <w:rPr>
                <w:rFonts w:ascii="Times New Roman" w:hAnsi="Times New Roman" w:cs="Times New Roman"/>
                <w:kern w:val="0"/>
                <w:sz w:val="24"/>
                <w:szCs w:val="24"/>
              </w:rPr>
              <w:t>± 0.95</w:t>
            </w:r>
            <w:r w:rsidRPr="008B61C7">
              <w:rPr>
                <w:rFonts w:ascii="Times New Roman" w:hAnsi="Times New Roman" w:cs="Times New Roman"/>
                <w:kern w:val="0"/>
                <w:sz w:val="24"/>
                <w:szCs w:val="24"/>
                <w:vertAlign w:val="superscript"/>
              </w:rPr>
              <w:t>a</w:t>
            </w:r>
          </w:p>
        </w:tc>
        <w:tc>
          <w:tcPr>
            <w:tcW w:w="2801" w:type="dxa"/>
          </w:tcPr>
          <w:p w14:paraId="0265E415"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82.50 </w:t>
            </w:r>
            <w:r w:rsidRPr="008B61C7">
              <w:rPr>
                <w:rFonts w:ascii="Times New Roman" w:hAnsi="Times New Roman" w:cs="Times New Roman"/>
                <w:kern w:val="0"/>
                <w:sz w:val="24"/>
                <w:szCs w:val="24"/>
              </w:rPr>
              <w:t>± 1.22</w:t>
            </w:r>
            <w:r w:rsidRPr="008B61C7">
              <w:rPr>
                <w:rFonts w:ascii="Times New Roman" w:hAnsi="Times New Roman" w:cs="Times New Roman"/>
                <w:kern w:val="0"/>
                <w:sz w:val="24"/>
                <w:szCs w:val="24"/>
                <w:vertAlign w:val="superscript"/>
              </w:rPr>
              <w:t>a</w:t>
            </w:r>
          </w:p>
        </w:tc>
        <w:tc>
          <w:tcPr>
            <w:tcW w:w="2801" w:type="dxa"/>
          </w:tcPr>
          <w:p w14:paraId="19EBAB4F"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 xml:space="preserve">72.36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0.09</w:t>
            </w:r>
            <w:r w:rsidRPr="008B61C7">
              <w:rPr>
                <w:rFonts w:ascii="Times New Roman" w:hAnsi="Times New Roman" w:cs="Times New Roman"/>
                <w:sz w:val="24"/>
                <w:szCs w:val="24"/>
                <w:vertAlign w:val="superscript"/>
              </w:rPr>
              <w:t>a</w:t>
            </w:r>
          </w:p>
        </w:tc>
      </w:tr>
      <w:tr w:rsidR="007174F6" w:rsidRPr="008B61C7" w14:paraId="1BBF29CF" w14:textId="77777777" w:rsidTr="0017763C">
        <w:trPr>
          <w:trHeight w:val="318"/>
        </w:trPr>
        <w:tc>
          <w:tcPr>
            <w:tcW w:w="2155" w:type="dxa"/>
            <w:tcBorders>
              <w:left w:val="single" w:sz="4" w:space="0" w:color="auto"/>
            </w:tcBorders>
          </w:tcPr>
          <w:p w14:paraId="06378FB4" w14:textId="77777777" w:rsidR="007174F6" w:rsidRPr="008B61C7" w:rsidRDefault="007174F6" w:rsidP="0017763C">
            <w:pPr>
              <w:tabs>
                <w:tab w:val="left" w:pos="2410"/>
              </w:tabs>
              <w:spacing w:line="360" w:lineRule="auto"/>
              <w:rPr>
                <w:rFonts w:ascii="Times New Roman" w:hAnsi="Times New Roman" w:cs="Times New Roman"/>
                <w:b/>
                <w:bCs/>
                <w:sz w:val="24"/>
                <w:szCs w:val="24"/>
              </w:rPr>
            </w:pPr>
            <w:r w:rsidRPr="008B61C7">
              <w:rPr>
                <w:rFonts w:ascii="Times New Roman" w:hAnsi="Times New Roman" w:cs="Times New Roman"/>
                <w:b/>
                <w:bCs/>
                <w:sz w:val="24"/>
                <w:szCs w:val="24"/>
              </w:rPr>
              <w:t>C.D</w:t>
            </w:r>
          </w:p>
        </w:tc>
        <w:tc>
          <w:tcPr>
            <w:tcW w:w="2803" w:type="dxa"/>
          </w:tcPr>
          <w:p w14:paraId="1C90A890" w14:textId="77777777" w:rsidR="007174F6" w:rsidRPr="008B61C7" w:rsidRDefault="007174F6" w:rsidP="0017763C">
            <w:pPr>
              <w:tabs>
                <w:tab w:val="left" w:pos="2410"/>
              </w:tabs>
              <w:spacing w:line="360" w:lineRule="auto"/>
              <w:jc w:val="center"/>
              <w:rPr>
                <w:rFonts w:ascii="Times New Roman" w:hAnsi="Times New Roman" w:cs="Times New Roman"/>
                <w:color w:val="000000"/>
                <w:sz w:val="24"/>
                <w:szCs w:val="24"/>
              </w:rPr>
            </w:pPr>
            <w:r w:rsidRPr="008B61C7">
              <w:rPr>
                <w:rFonts w:ascii="Times New Roman" w:hAnsi="Times New Roman" w:cs="Times New Roman"/>
                <w:color w:val="000000"/>
                <w:sz w:val="24"/>
                <w:szCs w:val="24"/>
              </w:rPr>
              <w:t>0.28</w:t>
            </w:r>
          </w:p>
        </w:tc>
        <w:tc>
          <w:tcPr>
            <w:tcW w:w="2801" w:type="dxa"/>
          </w:tcPr>
          <w:p w14:paraId="749F55D0"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1.24</w:t>
            </w:r>
          </w:p>
        </w:tc>
        <w:tc>
          <w:tcPr>
            <w:tcW w:w="2801" w:type="dxa"/>
          </w:tcPr>
          <w:p w14:paraId="1FAC01A4"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1.16</w:t>
            </w:r>
          </w:p>
        </w:tc>
        <w:tc>
          <w:tcPr>
            <w:tcW w:w="2801" w:type="dxa"/>
          </w:tcPr>
          <w:p w14:paraId="24C7B032"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1.43</w:t>
            </w:r>
          </w:p>
        </w:tc>
      </w:tr>
    </w:tbl>
    <w:bookmarkEnd w:id="5"/>
    <w:p w14:paraId="0FB3B428" w14:textId="77777777" w:rsidR="007174F6" w:rsidRPr="008B61C7" w:rsidRDefault="007174F6" w:rsidP="007174F6">
      <w:pPr>
        <w:tabs>
          <w:tab w:val="left" w:pos="2410"/>
        </w:tabs>
        <w:autoSpaceDE w:val="0"/>
        <w:autoSpaceDN w:val="0"/>
        <w:adjustRightInd w:val="0"/>
        <w:spacing w:after="0" w:line="240" w:lineRule="auto"/>
        <w:jc w:val="both"/>
        <w:rPr>
          <w:rFonts w:ascii="Times New Roman" w:hAnsi="Times New Roman" w:cs="Times New Roman"/>
          <w:kern w:val="0"/>
          <w:sz w:val="24"/>
          <w:szCs w:val="24"/>
        </w:rPr>
      </w:pPr>
      <w:r w:rsidRPr="008B61C7">
        <w:rPr>
          <w:rFonts w:ascii="Times New Roman" w:hAnsi="Times New Roman" w:cs="Times New Roman"/>
          <w:kern w:val="0"/>
          <w:sz w:val="24"/>
          <w:szCs w:val="24"/>
        </w:rPr>
        <w:t xml:space="preserve">*Superscript letters indicated by similar alphabets has no significant difference (p&lt;0.05) and values indicated by sequential alphabets has </w:t>
      </w:r>
    </w:p>
    <w:p w14:paraId="7C1320B8" w14:textId="77777777" w:rsidR="007174F6" w:rsidRPr="008B61C7" w:rsidRDefault="007174F6" w:rsidP="007174F6">
      <w:pPr>
        <w:pStyle w:val="Default"/>
        <w:spacing w:line="360" w:lineRule="auto"/>
        <w:ind w:firstLine="720"/>
        <w:jc w:val="both"/>
      </w:pPr>
      <w:r w:rsidRPr="008B61C7">
        <w:t xml:space="preserve">  significant difference</w:t>
      </w:r>
    </w:p>
    <w:p w14:paraId="029EC70F" w14:textId="77777777" w:rsidR="007174F6" w:rsidRPr="008B61C7"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653CC002"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7A1F8D69"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1ABB58C9"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4D9071C7" w14:textId="77777777" w:rsidR="007174F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pPr>
    </w:p>
    <w:p w14:paraId="797ED23C" w14:textId="46505B1C" w:rsidR="007174F6" w:rsidRPr="00F06096" w:rsidRDefault="007174F6" w:rsidP="007174F6">
      <w:pPr>
        <w:tabs>
          <w:tab w:val="left" w:pos="2410"/>
        </w:tabs>
        <w:autoSpaceDE w:val="0"/>
        <w:autoSpaceDN w:val="0"/>
        <w:adjustRightInd w:val="0"/>
        <w:spacing w:after="0" w:line="240" w:lineRule="auto"/>
        <w:ind w:left="567" w:hanging="141"/>
        <w:rPr>
          <w:rFonts w:ascii="Times New Roman" w:hAnsi="Times New Roman" w:cs="Times New Roman"/>
          <w:kern w:val="0"/>
          <w:sz w:val="24"/>
          <w:szCs w:val="24"/>
        </w:rPr>
        <w:sectPr w:rsidR="007174F6" w:rsidRPr="00F06096" w:rsidSect="00A86A8B">
          <w:pgSz w:w="16838" w:h="11906" w:orient="landscape"/>
          <w:pgMar w:top="1843" w:right="1701" w:bottom="1701" w:left="1701" w:header="709" w:footer="709" w:gutter="0"/>
          <w:cols w:space="708"/>
          <w:docGrid w:linePitch="360"/>
        </w:sectPr>
      </w:pPr>
    </w:p>
    <w:bookmarkEnd w:id="4"/>
    <w:p w14:paraId="35F0B40B" w14:textId="77777777" w:rsidR="007174F6" w:rsidRDefault="007174F6" w:rsidP="007174F6">
      <w:pPr>
        <w:spacing w:after="0" w:line="240" w:lineRule="auto"/>
        <w:ind w:left="1276" w:hanging="1277"/>
        <w:jc w:val="both"/>
        <w:rPr>
          <w:rFonts w:ascii="Times New Roman" w:hAnsi="Times New Roman" w:cs="Times New Roman"/>
          <w:b/>
          <w:bCs/>
          <w:sz w:val="24"/>
          <w:szCs w:val="24"/>
        </w:rPr>
      </w:pPr>
    </w:p>
    <w:p w14:paraId="70C7BEF0" w14:textId="77777777" w:rsidR="007174F6" w:rsidRDefault="007174F6" w:rsidP="007174F6">
      <w:pPr>
        <w:spacing w:after="0" w:line="240" w:lineRule="auto"/>
        <w:ind w:left="1276" w:hanging="1277"/>
        <w:jc w:val="both"/>
        <w:rPr>
          <w:rFonts w:ascii="Times New Roman" w:hAnsi="Times New Roman" w:cs="Times New Roman"/>
          <w:b/>
          <w:bCs/>
          <w:sz w:val="24"/>
          <w:szCs w:val="24"/>
        </w:rPr>
      </w:pPr>
    </w:p>
    <w:p w14:paraId="0539C7A2" w14:textId="77777777" w:rsidR="007174F6" w:rsidRDefault="007174F6" w:rsidP="007174F6">
      <w:pPr>
        <w:spacing w:after="0" w:line="240" w:lineRule="auto"/>
        <w:ind w:left="1276" w:hanging="1277"/>
        <w:jc w:val="both"/>
        <w:rPr>
          <w:rFonts w:ascii="Times New Roman" w:hAnsi="Times New Roman" w:cs="Times New Roman"/>
          <w:b/>
          <w:bCs/>
          <w:sz w:val="24"/>
          <w:szCs w:val="24"/>
        </w:rPr>
      </w:pPr>
    </w:p>
    <w:p w14:paraId="2F769E7E" w14:textId="77777777" w:rsidR="007174F6" w:rsidRDefault="007174F6" w:rsidP="007174F6">
      <w:pPr>
        <w:spacing w:after="0" w:line="240" w:lineRule="auto"/>
        <w:ind w:left="1276" w:hanging="1277"/>
        <w:jc w:val="both"/>
        <w:rPr>
          <w:rFonts w:ascii="Times New Roman" w:hAnsi="Times New Roman" w:cs="Times New Roman"/>
          <w:b/>
          <w:bCs/>
          <w:sz w:val="24"/>
          <w:szCs w:val="24"/>
        </w:rPr>
      </w:pPr>
    </w:p>
    <w:p w14:paraId="60B75DED" w14:textId="77777777" w:rsidR="007174F6" w:rsidRDefault="007174F6" w:rsidP="007174F6">
      <w:pPr>
        <w:spacing w:after="0" w:line="240" w:lineRule="auto"/>
        <w:ind w:left="1276" w:hanging="1277"/>
        <w:jc w:val="both"/>
        <w:rPr>
          <w:rFonts w:ascii="Times New Roman" w:hAnsi="Times New Roman" w:cs="Times New Roman"/>
          <w:b/>
          <w:bCs/>
          <w:sz w:val="24"/>
          <w:szCs w:val="24"/>
        </w:rPr>
      </w:pPr>
    </w:p>
    <w:p w14:paraId="5E7BFC7A" w14:textId="77777777" w:rsidR="007174F6" w:rsidRDefault="007174F6" w:rsidP="007174F6">
      <w:pPr>
        <w:spacing w:after="0" w:line="240" w:lineRule="auto"/>
        <w:ind w:left="1276" w:hanging="1277"/>
        <w:jc w:val="both"/>
        <w:rPr>
          <w:rFonts w:ascii="Times New Roman" w:hAnsi="Times New Roman" w:cs="Times New Roman"/>
          <w:b/>
          <w:bCs/>
          <w:sz w:val="24"/>
          <w:szCs w:val="24"/>
        </w:rPr>
      </w:pPr>
    </w:p>
    <w:p w14:paraId="51462765" w14:textId="77777777" w:rsidR="007174F6" w:rsidRDefault="007174F6" w:rsidP="007174F6">
      <w:pPr>
        <w:spacing w:after="0" w:line="240" w:lineRule="auto"/>
        <w:ind w:left="1276" w:hanging="1277"/>
        <w:jc w:val="both"/>
        <w:rPr>
          <w:rFonts w:ascii="Times New Roman" w:hAnsi="Times New Roman" w:cs="Times New Roman"/>
          <w:b/>
          <w:bCs/>
          <w:sz w:val="24"/>
          <w:szCs w:val="24"/>
        </w:rPr>
      </w:pPr>
    </w:p>
    <w:p w14:paraId="4DCD3283" w14:textId="77777777" w:rsidR="007174F6" w:rsidRDefault="007174F6" w:rsidP="007174F6">
      <w:pPr>
        <w:spacing w:after="0" w:line="240" w:lineRule="auto"/>
        <w:ind w:left="1276" w:hanging="1277"/>
        <w:jc w:val="both"/>
        <w:rPr>
          <w:rFonts w:ascii="Times New Roman" w:hAnsi="Times New Roman" w:cs="Times New Roman"/>
          <w:b/>
          <w:bCs/>
          <w:sz w:val="24"/>
          <w:szCs w:val="24"/>
        </w:rPr>
      </w:pPr>
    </w:p>
    <w:p w14:paraId="29F8C139" w14:textId="77777777" w:rsidR="007174F6" w:rsidRPr="0065563E" w:rsidRDefault="007174F6" w:rsidP="007174F6">
      <w:pPr>
        <w:spacing w:after="0" w:line="240" w:lineRule="auto"/>
        <w:ind w:left="1276" w:hanging="1277"/>
        <w:jc w:val="both"/>
        <w:rPr>
          <w:rFonts w:ascii="Times New Roman" w:hAnsi="Times New Roman" w:cs="Times New Roman"/>
          <w:b/>
          <w:bCs/>
        </w:rPr>
      </w:pPr>
    </w:p>
    <w:p w14:paraId="0995EFCA" w14:textId="76364577" w:rsidR="007174F6" w:rsidRPr="008B61C7" w:rsidRDefault="007174F6" w:rsidP="007174F6">
      <w:pPr>
        <w:spacing w:after="0" w:line="240" w:lineRule="auto"/>
        <w:ind w:left="1276" w:hanging="1277"/>
        <w:jc w:val="both"/>
        <w:rPr>
          <w:rFonts w:ascii="Times New Roman" w:hAnsi="Times New Roman" w:cs="Times New Roman"/>
          <w:b/>
          <w:bCs/>
          <w:sz w:val="24"/>
          <w:szCs w:val="24"/>
        </w:rPr>
      </w:pPr>
      <w:r w:rsidRPr="00B93E82">
        <w:rPr>
          <w:rFonts w:ascii="Times New Roman" w:hAnsi="Times New Roman" w:cs="Times New Roman"/>
          <w:b/>
          <w:bCs/>
          <w:sz w:val="24"/>
          <w:szCs w:val="24"/>
        </w:rPr>
        <w:t>Table</w:t>
      </w:r>
      <w:r w:rsidRPr="008B61C7">
        <w:rPr>
          <w:rFonts w:ascii="Times New Roman" w:hAnsi="Times New Roman" w:cs="Times New Roman"/>
          <w:b/>
          <w:bCs/>
          <w:sz w:val="24"/>
          <w:szCs w:val="24"/>
        </w:rPr>
        <w:t xml:space="preserve"> </w:t>
      </w:r>
      <w:r w:rsidR="00B93E82">
        <w:rPr>
          <w:rFonts w:ascii="Times New Roman" w:hAnsi="Times New Roman" w:cs="Times New Roman"/>
          <w:b/>
          <w:bCs/>
          <w:sz w:val="24"/>
          <w:szCs w:val="24"/>
        </w:rPr>
        <w:t>5</w:t>
      </w:r>
      <w:r w:rsidRPr="008B61C7">
        <w:rPr>
          <w:rFonts w:ascii="Times New Roman" w:hAnsi="Times New Roman" w:cs="Times New Roman"/>
          <w:b/>
          <w:bCs/>
          <w:sz w:val="24"/>
          <w:szCs w:val="24"/>
        </w:rPr>
        <w:t xml:space="preserve">. Female per cent and fecundity (No. of eggs laid/ female) of susceptible and </w:t>
      </w:r>
      <w:proofErr w:type="spellStart"/>
      <w:r w:rsidRPr="008B61C7">
        <w:rPr>
          <w:rFonts w:ascii="Times New Roman" w:hAnsi="Times New Roman" w:cs="Times New Roman"/>
          <w:b/>
          <w:bCs/>
          <w:sz w:val="24"/>
          <w:szCs w:val="24"/>
        </w:rPr>
        <w:t>emamectin</w:t>
      </w:r>
      <w:proofErr w:type="spellEnd"/>
      <w:r w:rsidRPr="008B61C7">
        <w:rPr>
          <w:rFonts w:ascii="Times New Roman" w:hAnsi="Times New Roman" w:cs="Times New Roman"/>
          <w:b/>
          <w:bCs/>
          <w:sz w:val="24"/>
          <w:szCs w:val="24"/>
        </w:rPr>
        <w:t xml:space="preserve"> benzoate (LC</w:t>
      </w:r>
      <w:r w:rsidRPr="008B61C7">
        <w:rPr>
          <w:rFonts w:ascii="Times New Roman" w:hAnsi="Times New Roman" w:cs="Times New Roman"/>
          <w:b/>
          <w:bCs/>
          <w:sz w:val="24"/>
          <w:szCs w:val="24"/>
          <w:vertAlign w:val="subscript"/>
        </w:rPr>
        <w:t>25</w:t>
      </w:r>
      <w:r w:rsidRPr="008B61C7">
        <w:rPr>
          <w:rFonts w:ascii="Times New Roman" w:hAnsi="Times New Roman" w:cs="Times New Roman"/>
          <w:b/>
          <w:bCs/>
          <w:sz w:val="24"/>
          <w:szCs w:val="24"/>
        </w:rPr>
        <w:t xml:space="preserve">) treated field populations of </w:t>
      </w:r>
      <w:r w:rsidRPr="008B61C7">
        <w:rPr>
          <w:rFonts w:ascii="Times New Roman" w:hAnsi="Times New Roman" w:cs="Times New Roman"/>
          <w:b/>
          <w:bCs/>
          <w:i/>
          <w:iCs/>
          <w:sz w:val="24"/>
          <w:szCs w:val="24"/>
        </w:rPr>
        <w:t xml:space="preserve">S. </w:t>
      </w:r>
      <w:proofErr w:type="spellStart"/>
      <w:r w:rsidRPr="008B61C7">
        <w:rPr>
          <w:rFonts w:ascii="Times New Roman" w:hAnsi="Times New Roman" w:cs="Times New Roman"/>
          <w:b/>
          <w:bCs/>
          <w:i/>
          <w:iCs/>
          <w:sz w:val="24"/>
          <w:szCs w:val="24"/>
        </w:rPr>
        <w:t>litura</w:t>
      </w:r>
      <w:proofErr w:type="spellEnd"/>
    </w:p>
    <w:p w14:paraId="581CC424" w14:textId="77777777" w:rsidR="007174F6" w:rsidRPr="008B61C7" w:rsidRDefault="007174F6" w:rsidP="007174F6">
      <w:pPr>
        <w:spacing w:after="0" w:line="240" w:lineRule="auto"/>
        <w:ind w:left="1276" w:hanging="1277"/>
        <w:jc w:val="both"/>
        <w:rPr>
          <w:rFonts w:ascii="Times New Roman" w:hAnsi="Times New Roman" w:cs="Times New Roman"/>
          <w:b/>
          <w:bCs/>
          <w:i/>
          <w:iCs/>
          <w:sz w:val="24"/>
          <w:szCs w:val="24"/>
        </w:rPr>
      </w:pPr>
    </w:p>
    <w:tbl>
      <w:tblPr>
        <w:tblStyle w:val="TableGrid"/>
        <w:tblW w:w="14089" w:type="dxa"/>
        <w:tblInd w:w="-5" w:type="dxa"/>
        <w:tblLook w:val="04A0" w:firstRow="1" w:lastRow="0" w:firstColumn="1" w:lastColumn="0" w:noHBand="0" w:noVBand="1"/>
      </w:tblPr>
      <w:tblGrid>
        <w:gridCol w:w="4627"/>
        <w:gridCol w:w="4416"/>
        <w:gridCol w:w="5046"/>
      </w:tblGrid>
      <w:tr w:rsidR="007174F6" w:rsidRPr="008B61C7" w14:paraId="603860D2" w14:textId="77777777" w:rsidTr="007174F6">
        <w:trPr>
          <w:trHeight w:val="585"/>
        </w:trPr>
        <w:tc>
          <w:tcPr>
            <w:tcW w:w="4627" w:type="dxa"/>
          </w:tcPr>
          <w:p w14:paraId="629D75EA" w14:textId="77777777" w:rsidR="007174F6" w:rsidRPr="008B61C7" w:rsidRDefault="007174F6" w:rsidP="0017763C">
            <w:pPr>
              <w:tabs>
                <w:tab w:val="left" w:pos="2410"/>
              </w:tabs>
              <w:spacing w:line="360" w:lineRule="auto"/>
              <w:ind w:left="1276" w:hanging="1277"/>
              <w:jc w:val="center"/>
              <w:rPr>
                <w:rFonts w:ascii="Times New Roman" w:hAnsi="Times New Roman" w:cs="Times New Roman"/>
                <w:b/>
                <w:bCs/>
                <w:sz w:val="24"/>
                <w:szCs w:val="24"/>
              </w:rPr>
            </w:pPr>
            <w:bookmarkStart w:id="6" w:name="_Hlk139131737"/>
            <w:r w:rsidRPr="008B61C7">
              <w:rPr>
                <w:rFonts w:ascii="Times New Roman" w:hAnsi="Times New Roman" w:cs="Times New Roman"/>
                <w:b/>
                <w:bCs/>
                <w:sz w:val="24"/>
                <w:szCs w:val="24"/>
              </w:rPr>
              <w:t>Parameters</w:t>
            </w:r>
          </w:p>
        </w:tc>
        <w:tc>
          <w:tcPr>
            <w:tcW w:w="4416" w:type="dxa"/>
          </w:tcPr>
          <w:p w14:paraId="4DC16DDF" w14:textId="77777777" w:rsidR="007174F6" w:rsidRPr="008B61C7" w:rsidRDefault="007174F6" w:rsidP="0017763C">
            <w:pPr>
              <w:tabs>
                <w:tab w:val="left" w:pos="2410"/>
              </w:tabs>
              <w:spacing w:line="360" w:lineRule="auto"/>
              <w:ind w:left="1276" w:hanging="1277"/>
              <w:jc w:val="center"/>
              <w:rPr>
                <w:rFonts w:ascii="Times New Roman" w:hAnsi="Times New Roman" w:cs="Times New Roman"/>
                <w:b/>
                <w:bCs/>
                <w:sz w:val="24"/>
                <w:szCs w:val="24"/>
              </w:rPr>
            </w:pPr>
            <w:r w:rsidRPr="008B61C7">
              <w:rPr>
                <w:rFonts w:ascii="Times New Roman" w:hAnsi="Times New Roman" w:cs="Times New Roman"/>
                <w:b/>
                <w:bCs/>
                <w:sz w:val="24"/>
                <w:szCs w:val="24"/>
              </w:rPr>
              <w:t xml:space="preserve">Female Per cent </w:t>
            </w:r>
          </w:p>
          <w:p w14:paraId="10A0D204" w14:textId="77777777" w:rsidR="007174F6" w:rsidRPr="008B61C7" w:rsidRDefault="007174F6" w:rsidP="0017763C">
            <w:pPr>
              <w:tabs>
                <w:tab w:val="left" w:pos="2410"/>
              </w:tabs>
              <w:spacing w:line="360" w:lineRule="auto"/>
              <w:ind w:left="1276" w:hanging="1277"/>
              <w:jc w:val="center"/>
              <w:rPr>
                <w:rFonts w:ascii="Times New Roman" w:hAnsi="Times New Roman" w:cs="Times New Roman"/>
                <w:b/>
                <w:bCs/>
                <w:sz w:val="24"/>
                <w:szCs w:val="24"/>
              </w:rPr>
            </w:pPr>
            <w:r w:rsidRPr="008B61C7">
              <w:rPr>
                <w:rFonts w:ascii="Times New Roman" w:hAnsi="Times New Roman" w:cs="Times New Roman"/>
                <w:b/>
                <w:bCs/>
                <w:sz w:val="24"/>
                <w:szCs w:val="24"/>
              </w:rPr>
              <w:t xml:space="preserve"> (%)</w:t>
            </w:r>
          </w:p>
        </w:tc>
        <w:tc>
          <w:tcPr>
            <w:tcW w:w="5046" w:type="dxa"/>
          </w:tcPr>
          <w:p w14:paraId="04A59A4E" w14:textId="77777777" w:rsidR="007174F6" w:rsidRPr="008B61C7" w:rsidRDefault="007174F6" w:rsidP="0017763C">
            <w:pPr>
              <w:tabs>
                <w:tab w:val="left" w:pos="2410"/>
              </w:tabs>
              <w:spacing w:line="360" w:lineRule="auto"/>
              <w:ind w:left="1276" w:hanging="1277"/>
              <w:jc w:val="center"/>
              <w:rPr>
                <w:rFonts w:ascii="Times New Roman" w:hAnsi="Times New Roman" w:cs="Times New Roman"/>
                <w:b/>
                <w:bCs/>
                <w:sz w:val="24"/>
                <w:szCs w:val="24"/>
              </w:rPr>
            </w:pPr>
            <w:bookmarkStart w:id="7" w:name="_Hlk139045797"/>
            <w:r w:rsidRPr="008B61C7">
              <w:rPr>
                <w:rFonts w:ascii="Times New Roman" w:hAnsi="Times New Roman" w:cs="Times New Roman"/>
                <w:b/>
                <w:bCs/>
                <w:sz w:val="24"/>
                <w:szCs w:val="24"/>
              </w:rPr>
              <w:t>Fecundity</w:t>
            </w:r>
          </w:p>
          <w:p w14:paraId="601D5450" w14:textId="77777777" w:rsidR="007174F6" w:rsidRPr="008B61C7" w:rsidRDefault="007174F6" w:rsidP="0017763C">
            <w:pPr>
              <w:tabs>
                <w:tab w:val="left" w:pos="2410"/>
              </w:tabs>
              <w:spacing w:line="360" w:lineRule="auto"/>
              <w:ind w:left="1276" w:hanging="1277"/>
              <w:jc w:val="center"/>
              <w:rPr>
                <w:rFonts w:ascii="Times New Roman" w:hAnsi="Times New Roman" w:cs="Times New Roman"/>
                <w:b/>
                <w:bCs/>
                <w:sz w:val="24"/>
                <w:szCs w:val="24"/>
              </w:rPr>
            </w:pPr>
            <w:r w:rsidRPr="008B61C7">
              <w:rPr>
                <w:rFonts w:ascii="Times New Roman" w:hAnsi="Times New Roman" w:cs="Times New Roman"/>
                <w:b/>
                <w:bCs/>
                <w:sz w:val="24"/>
                <w:szCs w:val="24"/>
              </w:rPr>
              <w:t xml:space="preserve"> (No. of eggs laid/ female)</w:t>
            </w:r>
            <w:bookmarkEnd w:id="7"/>
          </w:p>
        </w:tc>
      </w:tr>
      <w:tr w:rsidR="007174F6" w:rsidRPr="008B61C7" w14:paraId="5EEBEC70" w14:textId="77777777" w:rsidTr="007174F6">
        <w:trPr>
          <w:trHeight w:val="390"/>
        </w:trPr>
        <w:tc>
          <w:tcPr>
            <w:tcW w:w="4627" w:type="dxa"/>
          </w:tcPr>
          <w:p w14:paraId="6DE7375F" w14:textId="77777777" w:rsidR="007174F6" w:rsidRPr="008B61C7" w:rsidRDefault="007174F6" w:rsidP="0017763C">
            <w:pPr>
              <w:tabs>
                <w:tab w:val="left" w:pos="2410"/>
              </w:tabs>
              <w:ind w:left="1276" w:hanging="1277"/>
              <w:rPr>
                <w:rFonts w:ascii="Times New Roman" w:hAnsi="Times New Roman" w:cs="Times New Roman"/>
                <w:sz w:val="24"/>
                <w:szCs w:val="24"/>
              </w:rPr>
            </w:pPr>
            <w:r w:rsidRPr="008B61C7">
              <w:rPr>
                <w:rFonts w:ascii="Times New Roman" w:hAnsi="Times New Roman" w:cs="Times New Roman"/>
                <w:b/>
                <w:bCs/>
                <w:sz w:val="24"/>
                <w:szCs w:val="24"/>
              </w:rPr>
              <w:t>Susceptible population</w:t>
            </w:r>
          </w:p>
        </w:tc>
        <w:tc>
          <w:tcPr>
            <w:tcW w:w="4416" w:type="dxa"/>
          </w:tcPr>
          <w:p w14:paraId="5A44249B" w14:textId="77777777" w:rsidR="007174F6" w:rsidRPr="008B61C7" w:rsidRDefault="007174F6" w:rsidP="0017763C">
            <w:pPr>
              <w:tabs>
                <w:tab w:val="left" w:pos="2410"/>
              </w:tabs>
              <w:spacing w:line="360" w:lineRule="auto"/>
              <w:ind w:left="1276" w:hanging="1277"/>
              <w:jc w:val="center"/>
              <w:rPr>
                <w:rFonts w:ascii="Times New Roman" w:hAnsi="Times New Roman" w:cs="Times New Roman"/>
                <w:sz w:val="24"/>
                <w:szCs w:val="24"/>
              </w:rPr>
            </w:pPr>
            <w:r w:rsidRPr="008B61C7">
              <w:rPr>
                <w:rFonts w:ascii="Times New Roman" w:hAnsi="Times New Roman" w:cs="Times New Roman"/>
                <w:kern w:val="0"/>
                <w:sz w:val="24"/>
                <w:szCs w:val="24"/>
              </w:rPr>
              <w:t>59.52 ±</w:t>
            </w:r>
            <w:r w:rsidRPr="008B61C7">
              <w:rPr>
                <w:rFonts w:ascii="Times New Roman" w:hAnsi="Times New Roman" w:cs="Times New Roman"/>
                <w:sz w:val="24"/>
                <w:szCs w:val="24"/>
              </w:rPr>
              <w:t xml:space="preserve"> 0.57</w:t>
            </w:r>
            <w:r w:rsidRPr="008B61C7">
              <w:rPr>
                <w:rFonts w:ascii="Times New Roman" w:hAnsi="Times New Roman" w:cs="Times New Roman"/>
                <w:sz w:val="24"/>
                <w:szCs w:val="24"/>
                <w:vertAlign w:val="superscript"/>
              </w:rPr>
              <w:t>a</w:t>
            </w:r>
          </w:p>
        </w:tc>
        <w:tc>
          <w:tcPr>
            <w:tcW w:w="5046" w:type="dxa"/>
          </w:tcPr>
          <w:p w14:paraId="033D3A22" w14:textId="77777777" w:rsidR="007174F6" w:rsidRPr="008B61C7" w:rsidRDefault="007174F6" w:rsidP="0017763C">
            <w:pPr>
              <w:tabs>
                <w:tab w:val="left" w:pos="2410"/>
              </w:tabs>
              <w:spacing w:line="360" w:lineRule="auto"/>
              <w:ind w:left="1276" w:hanging="1277"/>
              <w:jc w:val="center"/>
              <w:rPr>
                <w:rFonts w:ascii="Times New Roman" w:hAnsi="Times New Roman" w:cs="Times New Roman"/>
                <w:sz w:val="24"/>
                <w:szCs w:val="24"/>
              </w:rPr>
            </w:pPr>
            <w:r w:rsidRPr="008B61C7">
              <w:rPr>
                <w:rFonts w:ascii="Times New Roman" w:hAnsi="Times New Roman" w:cs="Times New Roman"/>
                <w:sz w:val="24"/>
                <w:szCs w:val="24"/>
              </w:rPr>
              <w:t xml:space="preserve">892.85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0.07</w:t>
            </w:r>
            <w:r w:rsidRPr="008B61C7">
              <w:rPr>
                <w:rFonts w:ascii="Times New Roman" w:hAnsi="Times New Roman" w:cs="Times New Roman"/>
                <w:sz w:val="24"/>
                <w:szCs w:val="24"/>
                <w:vertAlign w:val="superscript"/>
              </w:rPr>
              <w:t>c</w:t>
            </w:r>
          </w:p>
        </w:tc>
      </w:tr>
      <w:tr w:rsidR="007174F6" w:rsidRPr="008B61C7" w14:paraId="5499BE2A" w14:textId="77777777" w:rsidTr="007174F6">
        <w:trPr>
          <w:trHeight w:val="334"/>
        </w:trPr>
        <w:tc>
          <w:tcPr>
            <w:tcW w:w="4627" w:type="dxa"/>
          </w:tcPr>
          <w:p w14:paraId="1BDA6679" w14:textId="77777777" w:rsidR="007174F6" w:rsidRPr="008B61C7" w:rsidRDefault="007174F6" w:rsidP="0017763C">
            <w:pPr>
              <w:tabs>
                <w:tab w:val="left" w:pos="2410"/>
              </w:tabs>
              <w:ind w:left="1276" w:hanging="1277"/>
              <w:rPr>
                <w:rFonts w:ascii="Times New Roman" w:hAnsi="Times New Roman" w:cs="Times New Roman"/>
                <w:sz w:val="24"/>
                <w:szCs w:val="24"/>
              </w:rPr>
            </w:pPr>
            <w:r w:rsidRPr="008B61C7">
              <w:rPr>
                <w:rFonts w:ascii="Times New Roman" w:hAnsi="Times New Roman" w:cs="Times New Roman"/>
                <w:b/>
                <w:bCs/>
                <w:sz w:val="24"/>
                <w:szCs w:val="24"/>
              </w:rPr>
              <w:t>Chevella population</w:t>
            </w:r>
          </w:p>
        </w:tc>
        <w:tc>
          <w:tcPr>
            <w:tcW w:w="4416" w:type="dxa"/>
          </w:tcPr>
          <w:p w14:paraId="2499FC03" w14:textId="77777777" w:rsidR="007174F6" w:rsidRPr="008B61C7" w:rsidRDefault="007174F6" w:rsidP="0017763C">
            <w:pPr>
              <w:tabs>
                <w:tab w:val="left" w:pos="2410"/>
              </w:tabs>
              <w:spacing w:line="360" w:lineRule="auto"/>
              <w:ind w:left="1276" w:hanging="1277"/>
              <w:jc w:val="center"/>
              <w:rPr>
                <w:rFonts w:ascii="Times New Roman" w:hAnsi="Times New Roman" w:cs="Times New Roman"/>
                <w:sz w:val="24"/>
                <w:szCs w:val="24"/>
              </w:rPr>
            </w:pPr>
            <w:r w:rsidRPr="008B61C7">
              <w:rPr>
                <w:rFonts w:ascii="Times New Roman" w:hAnsi="Times New Roman" w:cs="Times New Roman"/>
                <w:sz w:val="24"/>
                <w:szCs w:val="24"/>
              </w:rPr>
              <w:t xml:space="preserve">51.43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0.33</w:t>
            </w:r>
            <w:r w:rsidRPr="008B61C7">
              <w:rPr>
                <w:rFonts w:ascii="Times New Roman" w:hAnsi="Times New Roman" w:cs="Times New Roman"/>
                <w:sz w:val="24"/>
                <w:szCs w:val="24"/>
                <w:vertAlign w:val="superscript"/>
              </w:rPr>
              <w:t>b</w:t>
            </w:r>
          </w:p>
        </w:tc>
        <w:tc>
          <w:tcPr>
            <w:tcW w:w="5046" w:type="dxa"/>
          </w:tcPr>
          <w:p w14:paraId="4265C094" w14:textId="77777777" w:rsidR="007174F6" w:rsidRPr="008B61C7" w:rsidRDefault="007174F6" w:rsidP="0017763C">
            <w:pPr>
              <w:tabs>
                <w:tab w:val="left" w:pos="2410"/>
              </w:tabs>
              <w:spacing w:line="360" w:lineRule="auto"/>
              <w:ind w:left="1276" w:hanging="1277"/>
              <w:jc w:val="center"/>
              <w:rPr>
                <w:rFonts w:ascii="Times New Roman" w:hAnsi="Times New Roman" w:cs="Times New Roman"/>
                <w:sz w:val="24"/>
                <w:szCs w:val="24"/>
              </w:rPr>
            </w:pPr>
            <w:r w:rsidRPr="008B61C7">
              <w:rPr>
                <w:rFonts w:ascii="Times New Roman" w:hAnsi="Times New Roman" w:cs="Times New Roman"/>
                <w:sz w:val="24"/>
                <w:szCs w:val="24"/>
              </w:rPr>
              <w:t xml:space="preserve">592.85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0.09</w:t>
            </w:r>
            <w:r w:rsidRPr="008B61C7">
              <w:rPr>
                <w:rFonts w:ascii="Times New Roman" w:hAnsi="Times New Roman" w:cs="Times New Roman"/>
                <w:sz w:val="24"/>
                <w:szCs w:val="24"/>
                <w:vertAlign w:val="superscript"/>
              </w:rPr>
              <w:t>b</w:t>
            </w:r>
          </w:p>
        </w:tc>
      </w:tr>
      <w:tr w:rsidR="007174F6" w:rsidRPr="008B61C7" w14:paraId="16E5A0E6" w14:textId="77777777" w:rsidTr="007174F6">
        <w:trPr>
          <w:trHeight w:val="243"/>
        </w:trPr>
        <w:tc>
          <w:tcPr>
            <w:tcW w:w="4627" w:type="dxa"/>
            <w:tcBorders>
              <w:bottom w:val="single" w:sz="4" w:space="0" w:color="auto"/>
            </w:tcBorders>
          </w:tcPr>
          <w:p w14:paraId="29212747" w14:textId="77777777" w:rsidR="007174F6" w:rsidRPr="008B61C7" w:rsidRDefault="007174F6" w:rsidP="0017763C">
            <w:pPr>
              <w:tabs>
                <w:tab w:val="left" w:pos="2410"/>
              </w:tabs>
              <w:ind w:left="1276" w:hanging="1277"/>
              <w:rPr>
                <w:rFonts w:ascii="Times New Roman" w:hAnsi="Times New Roman" w:cs="Times New Roman"/>
                <w:b/>
                <w:bCs/>
                <w:sz w:val="24"/>
                <w:szCs w:val="24"/>
              </w:rPr>
            </w:pPr>
            <w:r w:rsidRPr="008B61C7">
              <w:rPr>
                <w:rFonts w:ascii="Times New Roman" w:hAnsi="Times New Roman" w:cs="Times New Roman"/>
                <w:b/>
                <w:bCs/>
                <w:sz w:val="24"/>
                <w:szCs w:val="24"/>
              </w:rPr>
              <w:t>Maheshwaram population</w:t>
            </w:r>
          </w:p>
        </w:tc>
        <w:tc>
          <w:tcPr>
            <w:tcW w:w="4416" w:type="dxa"/>
          </w:tcPr>
          <w:p w14:paraId="77EC9659" w14:textId="77777777" w:rsidR="007174F6" w:rsidRPr="008B61C7" w:rsidRDefault="007174F6" w:rsidP="0017763C">
            <w:pPr>
              <w:tabs>
                <w:tab w:val="left" w:pos="2410"/>
              </w:tabs>
              <w:spacing w:line="360" w:lineRule="auto"/>
              <w:ind w:left="1276" w:hanging="1277"/>
              <w:jc w:val="center"/>
              <w:rPr>
                <w:rFonts w:ascii="Times New Roman" w:hAnsi="Times New Roman" w:cs="Times New Roman"/>
                <w:sz w:val="24"/>
                <w:szCs w:val="24"/>
              </w:rPr>
            </w:pPr>
            <w:r w:rsidRPr="008B61C7">
              <w:rPr>
                <w:rFonts w:ascii="Times New Roman" w:hAnsi="Times New Roman" w:cs="Times New Roman"/>
                <w:sz w:val="24"/>
                <w:szCs w:val="24"/>
              </w:rPr>
              <w:t xml:space="preserve">55.88 </w:t>
            </w:r>
            <w:r w:rsidRPr="008B61C7">
              <w:rPr>
                <w:rFonts w:ascii="Times New Roman" w:hAnsi="Times New Roman" w:cs="Times New Roman"/>
                <w:kern w:val="0"/>
                <w:sz w:val="24"/>
                <w:szCs w:val="24"/>
              </w:rPr>
              <w:t>±</w:t>
            </w:r>
            <w:r w:rsidRPr="008B61C7">
              <w:rPr>
                <w:rFonts w:ascii="Times New Roman" w:hAnsi="Times New Roman" w:cs="Times New Roman"/>
                <w:sz w:val="24"/>
                <w:szCs w:val="24"/>
              </w:rPr>
              <w:t xml:space="preserve"> 0.12</w:t>
            </w:r>
            <w:r w:rsidRPr="008B61C7">
              <w:rPr>
                <w:rFonts w:ascii="Times New Roman" w:hAnsi="Times New Roman" w:cs="Times New Roman"/>
                <w:sz w:val="24"/>
                <w:szCs w:val="24"/>
                <w:vertAlign w:val="superscript"/>
              </w:rPr>
              <w:t>c</w:t>
            </w:r>
          </w:p>
        </w:tc>
        <w:tc>
          <w:tcPr>
            <w:tcW w:w="5046" w:type="dxa"/>
          </w:tcPr>
          <w:p w14:paraId="4A50C014" w14:textId="77777777" w:rsidR="007174F6" w:rsidRPr="008B61C7" w:rsidRDefault="007174F6" w:rsidP="0017763C">
            <w:pPr>
              <w:tabs>
                <w:tab w:val="left" w:pos="2410"/>
              </w:tabs>
              <w:spacing w:line="360" w:lineRule="auto"/>
              <w:ind w:left="1276" w:hanging="1277"/>
              <w:jc w:val="center"/>
              <w:rPr>
                <w:rFonts w:ascii="Times New Roman" w:hAnsi="Times New Roman" w:cs="Times New Roman"/>
                <w:sz w:val="24"/>
                <w:szCs w:val="24"/>
              </w:rPr>
            </w:pPr>
            <w:r w:rsidRPr="008B61C7">
              <w:rPr>
                <w:rFonts w:ascii="Times New Roman" w:hAnsi="Times New Roman" w:cs="Times New Roman"/>
                <w:sz w:val="24"/>
                <w:szCs w:val="24"/>
              </w:rPr>
              <w:t xml:space="preserve">588.23 </w:t>
            </w:r>
            <w:r w:rsidRPr="008B61C7">
              <w:rPr>
                <w:rFonts w:ascii="Times New Roman" w:hAnsi="Times New Roman" w:cs="Times New Roman"/>
                <w:kern w:val="0"/>
                <w:sz w:val="24"/>
                <w:szCs w:val="24"/>
              </w:rPr>
              <w:t xml:space="preserve">± </w:t>
            </w:r>
            <w:r w:rsidRPr="008B61C7">
              <w:rPr>
                <w:rFonts w:ascii="Times New Roman" w:hAnsi="Times New Roman" w:cs="Times New Roman"/>
                <w:sz w:val="24"/>
                <w:szCs w:val="24"/>
              </w:rPr>
              <w:t>0.09</w:t>
            </w:r>
            <w:r w:rsidRPr="008B61C7">
              <w:rPr>
                <w:rFonts w:ascii="Times New Roman" w:hAnsi="Times New Roman" w:cs="Times New Roman"/>
                <w:sz w:val="24"/>
                <w:szCs w:val="24"/>
                <w:vertAlign w:val="superscript"/>
              </w:rPr>
              <w:t>a</w:t>
            </w:r>
          </w:p>
        </w:tc>
      </w:tr>
      <w:tr w:rsidR="007174F6" w:rsidRPr="008B61C7" w14:paraId="1C97C01F" w14:textId="77777777" w:rsidTr="007174F6">
        <w:trPr>
          <w:trHeight w:val="243"/>
        </w:trPr>
        <w:tc>
          <w:tcPr>
            <w:tcW w:w="4627" w:type="dxa"/>
            <w:tcBorders>
              <w:left w:val="single" w:sz="4" w:space="0" w:color="auto"/>
            </w:tcBorders>
          </w:tcPr>
          <w:p w14:paraId="025A6509" w14:textId="77777777" w:rsidR="007174F6" w:rsidRPr="008B61C7" w:rsidRDefault="007174F6" w:rsidP="0017763C">
            <w:pPr>
              <w:tabs>
                <w:tab w:val="left" w:pos="2410"/>
              </w:tabs>
              <w:spacing w:line="360" w:lineRule="auto"/>
              <w:ind w:left="1276" w:hanging="1277"/>
              <w:rPr>
                <w:rFonts w:ascii="Times New Roman" w:hAnsi="Times New Roman" w:cs="Times New Roman"/>
                <w:b/>
                <w:bCs/>
                <w:sz w:val="24"/>
                <w:szCs w:val="24"/>
              </w:rPr>
            </w:pPr>
            <w:r w:rsidRPr="008B61C7">
              <w:rPr>
                <w:rFonts w:ascii="Times New Roman" w:hAnsi="Times New Roman" w:cs="Times New Roman"/>
                <w:b/>
                <w:bCs/>
                <w:sz w:val="24"/>
                <w:szCs w:val="24"/>
              </w:rPr>
              <w:t>C.D</w:t>
            </w:r>
          </w:p>
        </w:tc>
        <w:tc>
          <w:tcPr>
            <w:tcW w:w="4416" w:type="dxa"/>
          </w:tcPr>
          <w:p w14:paraId="60E2B6B3" w14:textId="77777777" w:rsidR="007174F6" w:rsidRPr="008B61C7" w:rsidRDefault="007174F6" w:rsidP="0017763C">
            <w:pPr>
              <w:tabs>
                <w:tab w:val="left" w:pos="2410"/>
              </w:tabs>
              <w:spacing w:line="360" w:lineRule="auto"/>
              <w:ind w:left="1276" w:hanging="1277"/>
              <w:jc w:val="center"/>
              <w:rPr>
                <w:rFonts w:ascii="Times New Roman" w:hAnsi="Times New Roman" w:cs="Times New Roman"/>
                <w:color w:val="000000"/>
                <w:sz w:val="24"/>
                <w:szCs w:val="24"/>
              </w:rPr>
            </w:pPr>
            <w:r w:rsidRPr="008B61C7">
              <w:rPr>
                <w:rFonts w:ascii="Times New Roman" w:hAnsi="Times New Roman" w:cs="Times New Roman"/>
                <w:color w:val="000000"/>
                <w:sz w:val="24"/>
                <w:szCs w:val="24"/>
              </w:rPr>
              <w:t>1.33</w:t>
            </w:r>
          </w:p>
        </w:tc>
        <w:tc>
          <w:tcPr>
            <w:tcW w:w="5046" w:type="dxa"/>
          </w:tcPr>
          <w:p w14:paraId="7487E637" w14:textId="77777777" w:rsidR="007174F6" w:rsidRPr="008B61C7" w:rsidRDefault="007174F6" w:rsidP="0017763C">
            <w:pPr>
              <w:tabs>
                <w:tab w:val="left" w:pos="2410"/>
              </w:tabs>
              <w:spacing w:line="360" w:lineRule="auto"/>
              <w:ind w:left="1276" w:hanging="1277"/>
              <w:jc w:val="center"/>
              <w:rPr>
                <w:rFonts w:ascii="Times New Roman" w:hAnsi="Times New Roman" w:cs="Times New Roman"/>
                <w:sz w:val="24"/>
                <w:szCs w:val="24"/>
              </w:rPr>
            </w:pPr>
            <w:r w:rsidRPr="008B61C7">
              <w:rPr>
                <w:rFonts w:ascii="Times New Roman" w:hAnsi="Times New Roman" w:cs="Times New Roman"/>
                <w:sz w:val="24"/>
                <w:szCs w:val="24"/>
              </w:rPr>
              <w:t>1.73</w:t>
            </w:r>
          </w:p>
        </w:tc>
      </w:tr>
    </w:tbl>
    <w:bookmarkEnd w:id="6"/>
    <w:p w14:paraId="04B22DB9" w14:textId="77777777" w:rsidR="007174F6" w:rsidRPr="008B61C7" w:rsidRDefault="007174F6" w:rsidP="007174F6">
      <w:pPr>
        <w:tabs>
          <w:tab w:val="left" w:pos="2410"/>
        </w:tabs>
        <w:autoSpaceDE w:val="0"/>
        <w:autoSpaceDN w:val="0"/>
        <w:adjustRightInd w:val="0"/>
        <w:spacing w:after="0" w:line="240" w:lineRule="auto"/>
        <w:ind w:hanging="1"/>
        <w:rPr>
          <w:rFonts w:ascii="Times New Roman" w:hAnsi="Times New Roman" w:cs="Times New Roman"/>
          <w:kern w:val="0"/>
          <w:sz w:val="24"/>
          <w:szCs w:val="24"/>
        </w:rPr>
      </w:pPr>
      <w:r w:rsidRPr="008B61C7">
        <w:rPr>
          <w:rFonts w:ascii="Times New Roman" w:hAnsi="Times New Roman" w:cs="Times New Roman"/>
          <w:kern w:val="0"/>
          <w:sz w:val="24"/>
          <w:szCs w:val="24"/>
        </w:rPr>
        <w:t>*Superscript letters indicated by similar alphabets has no significant difference (p&lt;0.05) and values indicated by sequential alphabets has significant difference</w:t>
      </w:r>
    </w:p>
    <w:p w14:paraId="103CBC9B" w14:textId="77777777" w:rsidR="007174F6" w:rsidRPr="008B61C7" w:rsidRDefault="007174F6" w:rsidP="00D54BA0">
      <w:pPr>
        <w:pStyle w:val="Default"/>
        <w:spacing w:line="360" w:lineRule="auto"/>
        <w:ind w:firstLine="720"/>
        <w:jc w:val="both"/>
      </w:pPr>
    </w:p>
    <w:p w14:paraId="1C09E3AF" w14:textId="77777777" w:rsidR="007174F6" w:rsidRDefault="007174F6" w:rsidP="00871F35">
      <w:pPr>
        <w:pStyle w:val="Default"/>
        <w:spacing w:line="360" w:lineRule="auto"/>
        <w:ind w:firstLine="720"/>
        <w:jc w:val="center"/>
        <w:rPr>
          <w:b/>
          <w:bCs/>
          <w:sz w:val="28"/>
          <w:szCs w:val="28"/>
        </w:rPr>
      </w:pPr>
    </w:p>
    <w:p w14:paraId="710AE6BB" w14:textId="77777777" w:rsidR="007174F6" w:rsidRDefault="007174F6" w:rsidP="00871F35">
      <w:pPr>
        <w:pStyle w:val="Default"/>
        <w:spacing w:line="360" w:lineRule="auto"/>
        <w:ind w:firstLine="720"/>
        <w:jc w:val="center"/>
        <w:rPr>
          <w:b/>
          <w:bCs/>
          <w:sz w:val="28"/>
          <w:szCs w:val="28"/>
        </w:rPr>
      </w:pPr>
    </w:p>
    <w:p w14:paraId="11F2A010" w14:textId="77777777" w:rsidR="007174F6" w:rsidRDefault="007174F6" w:rsidP="00871F35">
      <w:pPr>
        <w:pStyle w:val="Default"/>
        <w:spacing w:line="360" w:lineRule="auto"/>
        <w:ind w:firstLine="720"/>
        <w:jc w:val="center"/>
        <w:rPr>
          <w:b/>
          <w:bCs/>
          <w:sz w:val="28"/>
          <w:szCs w:val="28"/>
        </w:rPr>
      </w:pPr>
    </w:p>
    <w:p w14:paraId="48CC30CF" w14:textId="77777777" w:rsidR="007174F6" w:rsidRDefault="007174F6" w:rsidP="00871F35">
      <w:pPr>
        <w:pStyle w:val="Default"/>
        <w:spacing w:line="360" w:lineRule="auto"/>
        <w:ind w:firstLine="720"/>
        <w:jc w:val="center"/>
        <w:rPr>
          <w:b/>
          <w:bCs/>
          <w:sz w:val="28"/>
          <w:szCs w:val="28"/>
        </w:rPr>
      </w:pPr>
    </w:p>
    <w:p w14:paraId="33D19034" w14:textId="77777777" w:rsidR="007174F6" w:rsidRDefault="007174F6" w:rsidP="00871F35">
      <w:pPr>
        <w:pStyle w:val="Default"/>
        <w:spacing w:line="360" w:lineRule="auto"/>
        <w:ind w:firstLine="720"/>
        <w:jc w:val="center"/>
        <w:rPr>
          <w:b/>
          <w:bCs/>
          <w:sz w:val="28"/>
          <w:szCs w:val="28"/>
        </w:rPr>
      </w:pPr>
    </w:p>
    <w:p w14:paraId="4B0BB62F" w14:textId="77777777" w:rsidR="007174F6" w:rsidRDefault="007174F6" w:rsidP="00871F35">
      <w:pPr>
        <w:pStyle w:val="Default"/>
        <w:spacing w:line="360" w:lineRule="auto"/>
        <w:ind w:firstLine="720"/>
        <w:jc w:val="center"/>
        <w:rPr>
          <w:b/>
          <w:bCs/>
          <w:sz w:val="28"/>
          <w:szCs w:val="28"/>
        </w:rPr>
      </w:pPr>
    </w:p>
    <w:p w14:paraId="4307070C" w14:textId="77777777" w:rsidR="007174F6" w:rsidRDefault="007174F6" w:rsidP="00871F35">
      <w:pPr>
        <w:pStyle w:val="Default"/>
        <w:spacing w:line="360" w:lineRule="auto"/>
        <w:ind w:firstLine="720"/>
        <w:jc w:val="center"/>
        <w:rPr>
          <w:b/>
          <w:bCs/>
          <w:sz w:val="28"/>
          <w:szCs w:val="28"/>
        </w:rPr>
      </w:pPr>
    </w:p>
    <w:p w14:paraId="25E28164" w14:textId="77777777" w:rsidR="007174F6" w:rsidRDefault="007174F6" w:rsidP="00871F35">
      <w:pPr>
        <w:pStyle w:val="Default"/>
        <w:spacing w:line="360" w:lineRule="auto"/>
        <w:ind w:firstLine="720"/>
        <w:jc w:val="center"/>
        <w:rPr>
          <w:b/>
          <w:bCs/>
          <w:sz w:val="28"/>
          <w:szCs w:val="28"/>
        </w:rPr>
      </w:pPr>
    </w:p>
    <w:p w14:paraId="3FE1F71D" w14:textId="59A02B72" w:rsidR="007174F6" w:rsidRPr="008B61C7" w:rsidRDefault="007174F6" w:rsidP="007174F6">
      <w:pPr>
        <w:spacing w:after="0" w:line="240" w:lineRule="auto"/>
        <w:jc w:val="both"/>
        <w:rPr>
          <w:rFonts w:ascii="Times New Roman" w:hAnsi="Times New Roman" w:cs="Times New Roman"/>
          <w:b/>
          <w:bCs/>
          <w:sz w:val="24"/>
          <w:szCs w:val="24"/>
        </w:rPr>
      </w:pPr>
      <w:r w:rsidRPr="00B93E82">
        <w:rPr>
          <w:rFonts w:ascii="Times New Roman" w:hAnsi="Times New Roman" w:cs="Times New Roman"/>
          <w:b/>
          <w:bCs/>
          <w:sz w:val="24"/>
          <w:szCs w:val="24"/>
        </w:rPr>
        <w:t>Table</w:t>
      </w:r>
      <w:r w:rsidRPr="008B61C7">
        <w:rPr>
          <w:rFonts w:ascii="Times New Roman" w:hAnsi="Times New Roman" w:cs="Times New Roman"/>
          <w:b/>
          <w:bCs/>
          <w:sz w:val="24"/>
          <w:szCs w:val="24"/>
        </w:rPr>
        <w:t xml:space="preserve"> </w:t>
      </w:r>
      <w:r w:rsidR="00B93E82">
        <w:rPr>
          <w:rFonts w:ascii="Times New Roman" w:hAnsi="Times New Roman" w:cs="Times New Roman"/>
          <w:b/>
          <w:bCs/>
          <w:sz w:val="24"/>
          <w:szCs w:val="24"/>
        </w:rPr>
        <w:t>6</w:t>
      </w:r>
      <w:r w:rsidRPr="008B61C7">
        <w:rPr>
          <w:rFonts w:ascii="Times New Roman" w:hAnsi="Times New Roman" w:cs="Times New Roman"/>
          <w:b/>
          <w:bCs/>
          <w:sz w:val="24"/>
          <w:szCs w:val="24"/>
        </w:rPr>
        <w:t xml:space="preserve">. Net reproduction rate </w:t>
      </w:r>
      <w:r w:rsidRPr="008B61C7">
        <w:rPr>
          <w:rFonts w:ascii="Times New Roman" w:hAnsi="Times New Roman" w:cs="Times New Roman"/>
          <w:b/>
          <w:sz w:val="24"/>
          <w:szCs w:val="24"/>
        </w:rPr>
        <w:t>(</w:t>
      </w:r>
      <w:r w:rsidRPr="008B61C7">
        <w:rPr>
          <w:rFonts w:ascii="Times New Roman" w:hAnsi="Times New Roman" w:cs="Times New Roman"/>
          <w:b/>
          <w:i/>
          <w:iCs/>
          <w:sz w:val="24"/>
          <w:szCs w:val="24"/>
        </w:rPr>
        <w:t>R</w:t>
      </w:r>
      <w:r w:rsidRPr="008B61C7">
        <w:rPr>
          <w:rFonts w:ascii="Times New Roman" w:hAnsi="Times New Roman" w:cs="Times New Roman"/>
          <w:b/>
          <w:sz w:val="24"/>
          <w:szCs w:val="24"/>
          <w:vertAlign w:val="subscript"/>
        </w:rPr>
        <w:t>o</w:t>
      </w:r>
      <w:r w:rsidRPr="008B61C7">
        <w:rPr>
          <w:rFonts w:ascii="Times New Roman" w:hAnsi="Times New Roman" w:cs="Times New Roman"/>
          <w:b/>
          <w:sz w:val="24"/>
          <w:szCs w:val="24"/>
        </w:rPr>
        <w:t>),</w:t>
      </w:r>
      <w:r w:rsidRPr="008B61C7">
        <w:rPr>
          <w:rFonts w:ascii="Times New Roman" w:hAnsi="Times New Roman" w:cs="Times New Roman"/>
          <w:b/>
          <w:bCs/>
          <w:sz w:val="24"/>
          <w:szCs w:val="24"/>
        </w:rPr>
        <w:t xml:space="preserve"> Mean generation Time (T), Intrinsic rate of increase (rm), Finite rate of natural increase (λ) </w:t>
      </w:r>
    </w:p>
    <w:p w14:paraId="5AD1D984" w14:textId="77777777" w:rsidR="007174F6" w:rsidRPr="008B61C7" w:rsidRDefault="007174F6" w:rsidP="007174F6">
      <w:pPr>
        <w:spacing w:after="0" w:line="240" w:lineRule="auto"/>
        <w:jc w:val="both"/>
        <w:rPr>
          <w:rFonts w:ascii="Times New Roman" w:hAnsi="Times New Roman" w:cs="Times New Roman"/>
          <w:b/>
          <w:bCs/>
          <w:i/>
          <w:iCs/>
          <w:sz w:val="24"/>
          <w:szCs w:val="24"/>
        </w:rPr>
      </w:pPr>
      <w:r w:rsidRPr="008B61C7">
        <w:rPr>
          <w:rFonts w:ascii="Times New Roman" w:hAnsi="Times New Roman" w:cs="Times New Roman"/>
          <w:b/>
          <w:bCs/>
          <w:sz w:val="24"/>
          <w:szCs w:val="24"/>
        </w:rPr>
        <w:t xml:space="preserve">                    and Relative fitness of susceptible and </w:t>
      </w:r>
      <w:proofErr w:type="spellStart"/>
      <w:r w:rsidRPr="008B61C7">
        <w:rPr>
          <w:rFonts w:ascii="Times New Roman" w:hAnsi="Times New Roman" w:cs="Times New Roman"/>
          <w:b/>
          <w:bCs/>
          <w:sz w:val="24"/>
          <w:szCs w:val="24"/>
        </w:rPr>
        <w:t>emamectin</w:t>
      </w:r>
      <w:proofErr w:type="spellEnd"/>
      <w:r w:rsidRPr="008B61C7">
        <w:rPr>
          <w:rFonts w:ascii="Times New Roman" w:hAnsi="Times New Roman" w:cs="Times New Roman"/>
          <w:b/>
          <w:bCs/>
          <w:sz w:val="24"/>
          <w:szCs w:val="24"/>
        </w:rPr>
        <w:t xml:space="preserve"> benzoate (LC</w:t>
      </w:r>
      <w:r w:rsidRPr="008B61C7">
        <w:rPr>
          <w:rFonts w:ascii="Times New Roman" w:hAnsi="Times New Roman" w:cs="Times New Roman"/>
          <w:b/>
          <w:bCs/>
          <w:sz w:val="24"/>
          <w:szCs w:val="24"/>
          <w:vertAlign w:val="subscript"/>
        </w:rPr>
        <w:t>25</w:t>
      </w:r>
      <w:r w:rsidRPr="008B61C7">
        <w:rPr>
          <w:rFonts w:ascii="Times New Roman" w:hAnsi="Times New Roman" w:cs="Times New Roman"/>
          <w:b/>
          <w:bCs/>
          <w:sz w:val="24"/>
          <w:szCs w:val="24"/>
        </w:rPr>
        <w:t xml:space="preserve">) treated field populations of </w:t>
      </w:r>
      <w:r w:rsidRPr="008B61C7">
        <w:rPr>
          <w:rFonts w:ascii="Times New Roman" w:hAnsi="Times New Roman" w:cs="Times New Roman"/>
          <w:b/>
          <w:bCs/>
          <w:i/>
          <w:iCs/>
          <w:sz w:val="24"/>
          <w:szCs w:val="24"/>
        </w:rPr>
        <w:t xml:space="preserve">S. </w:t>
      </w:r>
      <w:proofErr w:type="spellStart"/>
      <w:r w:rsidRPr="008B61C7">
        <w:rPr>
          <w:rFonts w:ascii="Times New Roman" w:hAnsi="Times New Roman" w:cs="Times New Roman"/>
          <w:b/>
          <w:bCs/>
          <w:i/>
          <w:iCs/>
          <w:sz w:val="24"/>
          <w:szCs w:val="24"/>
        </w:rPr>
        <w:t>litura</w:t>
      </w:r>
      <w:proofErr w:type="spellEnd"/>
    </w:p>
    <w:p w14:paraId="3F928FD2" w14:textId="77777777" w:rsidR="007174F6" w:rsidRPr="008B61C7" w:rsidRDefault="007174F6" w:rsidP="007174F6">
      <w:pPr>
        <w:spacing w:after="0" w:line="240" w:lineRule="auto"/>
        <w:jc w:val="both"/>
        <w:rPr>
          <w:rFonts w:ascii="Times New Roman" w:hAnsi="Times New Roman" w:cs="Times New Roman"/>
          <w:b/>
          <w:bCs/>
          <w:i/>
          <w:iCs/>
          <w:sz w:val="24"/>
          <w:szCs w:val="24"/>
        </w:rPr>
      </w:pPr>
    </w:p>
    <w:tbl>
      <w:tblPr>
        <w:tblStyle w:val="TableGrid"/>
        <w:tblW w:w="13226" w:type="dxa"/>
        <w:tblInd w:w="250" w:type="dxa"/>
        <w:tblLook w:val="04A0" w:firstRow="1" w:lastRow="0" w:firstColumn="1" w:lastColumn="0" w:noHBand="0" w:noVBand="1"/>
      </w:tblPr>
      <w:tblGrid>
        <w:gridCol w:w="2552"/>
        <w:gridCol w:w="1984"/>
        <w:gridCol w:w="2005"/>
        <w:gridCol w:w="2517"/>
        <w:gridCol w:w="2371"/>
        <w:gridCol w:w="1797"/>
      </w:tblGrid>
      <w:tr w:rsidR="007174F6" w:rsidRPr="008B61C7" w14:paraId="26F2ED67" w14:textId="77777777" w:rsidTr="0017763C">
        <w:trPr>
          <w:trHeight w:val="1217"/>
        </w:trPr>
        <w:tc>
          <w:tcPr>
            <w:tcW w:w="2552" w:type="dxa"/>
          </w:tcPr>
          <w:p w14:paraId="74A43038" w14:textId="77777777" w:rsidR="007174F6" w:rsidRPr="008B61C7" w:rsidRDefault="007174F6" w:rsidP="0017763C">
            <w:pPr>
              <w:tabs>
                <w:tab w:val="left" w:pos="2410"/>
              </w:tabs>
              <w:jc w:val="center"/>
              <w:rPr>
                <w:rFonts w:ascii="Times New Roman" w:hAnsi="Times New Roman" w:cs="Times New Roman"/>
                <w:b/>
                <w:bCs/>
                <w:sz w:val="24"/>
                <w:szCs w:val="24"/>
              </w:rPr>
            </w:pPr>
            <w:r w:rsidRPr="008B61C7">
              <w:rPr>
                <w:rFonts w:ascii="Times New Roman" w:hAnsi="Times New Roman" w:cs="Times New Roman"/>
                <w:b/>
                <w:bCs/>
                <w:sz w:val="24"/>
                <w:szCs w:val="24"/>
              </w:rPr>
              <w:t>Parameters</w:t>
            </w:r>
          </w:p>
        </w:tc>
        <w:tc>
          <w:tcPr>
            <w:tcW w:w="1984" w:type="dxa"/>
          </w:tcPr>
          <w:p w14:paraId="59DAD8BE" w14:textId="77777777" w:rsidR="007174F6" w:rsidRPr="008B61C7" w:rsidRDefault="007174F6" w:rsidP="0017763C">
            <w:pPr>
              <w:tabs>
                <w:tab w:val="left" w:pos="2410"/>
              </w:tabs>
              <w:jc w:val="center"/>
              <w:rPr>
                <w:rFonts w:ascii="Times New Roman" w:hAnsi="Times New Roman" w:cs="Times New Roman"/>
                <w:b/>
                <w:sz w:val="24"/>
                <w:szCs w:val="24"/>
              </w:rPr>
            </w:pPr>
            <w:r w:rsidRPr="008B61C7">
              <w:rPr>
                <w:rFonts w:ascii="Times New Roman" w:hAnsi="Times New Roman" w:cs="Times New Roman"/>
                <w:b/>
                <w:sz w:val="24"/>
                <w:szCs w:val="24"/>
              </w:rPr>
              <w:t>Net reproduction rate (</w:t>
            </w:r>
            <w:r w:rsidRPr="008B61C7">
              <w:rPr>
                <w:rFonts w:ascii="Times New Roman" w:hAnsi="Times New Roman" w:cs="Times New Roman"/>
                <w:b/>
                <w:i/>
                <w:iCs/>
                <w:sz w:val="24"/>
                <w:szCs w:val="24"/>
              </w:rPr>
              <w:t>R</w:t>
            </w:r>
            <w:r w:rsidRPr="008B61C7">
              <w:rPr>
                <w:rFonts w:ascii="Times New Roman" w:hAnsi="Times New Roman" w:cs="Times New Roman"/>
                <w:b/>
                <w:sz w:val="24"/>
                <w:szCs w:val="24"/>
                <w:vertAlign w:val="subscript"/>
              </w:rPr>
              <w:t>o</w:t>
            </w:r>
            <w:r w:rsidRPr="008B61C7">
              <w:rPr>
                <w:rFonts w:ascii="Times New Roman" w:hAnsi="Times New Roman" w:cs="Times New Roman"/>
                <w:b/>
                <w:sz w:val="24"/>
                <w:szCs w:val="24"/>
              </w:rPr>
              <w:t>)</w:t>
            </w:r>
          </w:p>
        </w:tc>
        <w:tc>
          <w:tcPr>
            <w:tcW w:w="2005" w:type="dxa"/>
          </w:tcPr>
          <w:p w14:paraId="3BB9C95D" w14:textId="77777777" w:rsidR="007174F6" w:rsidRPr="008B61C7" w:rsidRDefault="007174F6" w:rsidP="0017763C">
            <w:pPr>
              <w:tabs>
                <w:tab w:val="left" w:pos="2410"/>
              </w:tabs>
              <w:jc w:val="center"/>
              <w:rPr>
                <w:rFonts w:ascii="Times New Roman" w:hAnsi="Times New Roman" w:cs="Times New Roman"/>
                <w:b/>
                <w:sz w:val="24"/>
                <w:szCs w:val="24"/>
              </w:rPr>
            </w:pPr>
            <w:r w:rsidRPr="008B61C7">
              <w:rPr>
                <w:rFonts w:ascii="Times New Roman" w:eastAsia="SimSun" w:hAnsi="Times New Roman" w:cs="Times New Roman"/>
                <w:b/>
                <w:sz w:val="24"/>
                <w:szCs w:val="24"/>
              </w:rPr>
              <w:t>Mean generation Time (T)</w:t>
            </w:r>
          </w:p>
        </w:tc>
        <w:tc>
          <w:tcPr>
            <w:tcW w:w="2517" w:type="dxa"/>
          </w:tcPr>
          <w:p w14:paraId="616ED48B" w14:textId="77777777" w:rsidR="007174F6" w:rsidRPr="008B61C7" w:rsidRDefault="007174F6" w:rsidP="0017763C">
            <w:pPr>
              <w:tabs>
                <w:tab w:val="left" w:pos="2410"/>
              </w:tabs>
              <w:jc w:val="center"/>
              <w:rPr>
                <w:rFonts w:ascii="Times New Roman" w:hAnsi="Times New Roman" w:cs="Times New Roman"/>
                <w:b/>
                <w:sz w:val="24"/>
                <w:szCs w:val="24"/>
              </w:rPr>
            </w:pPr>
            <w:r w:rsidRPr="008B61C7">
              <w:rPr>
                <w:rFonts w:ascii="Times New Roman" w:hAnsi="Times New Roman" w:cs="Times New Roman"/>
                <w:b/>
                <w:sz w:val="24"/>
                <w:szCs w:val="24"/>
              </w:rPr>
              <w:t>Intrinsic rate of increase</w:t>
            </w:r>
          </w:p>
          <w:p w14:paraId="73DCB794" w14:textId="77777777" w:rsidR="007174F6" w:rsidRPr="008B61C7" w:rsidRDefault="007174F6" w:rsidP="0017763C">
            <w:pPr>
              <w:tabs>
                <w:tab w:val="left" w:pos="2410"/>
              </w:tabs>
              <w:jc w:val="center"/>
              <w:rPr>
                <w:rFonts w:ascii="Times New Roman" w:hAnsi="Times New Roman" w:cs="Times New Roman"/>
                <w:b/>
                <w:sz w:val="24"/>
                <w:szCs w:val="24"/>
              </w:rPr>
            </w:pPr>
            <w:r w:rsidRPr="008B61C7">
              <w:rPr>
                <w:rFonts w:ascii="Times New Roman" w:hAnsi="Times New Roman" w:cs="Times New Roman"/>
                <w:b/>
                <w:sz w:val="24"/>
                <w:szCs w:val="24"/>
              </w:rPr>
              <w:t>(rm)</w:t>
            </w:r>
          </w:p>
        </w:tc>
        <w:tc>
          <w:tcPr>
            <w:tcW w:w="2371" w:type="dxa"/>
          </w:tcPr>
          <w:p w14:paraId="757B95DC" w14:textId="77777777" w:rsidR="007174F6" w:rsidRPr="008B61C7" w:rsidRDefault="007174F6" w:rsidP="0017763C">
            <w:pPr>
              <w:tabs>
                <w:tab w:val="left" w:pos="2410"/>
              </w:tabs>
              <w:rPr>
                <w:rFonts w:ascii="Times New Roman" w:eastAsia="SimSun" w:hAnsi="Times New Roman" w:cs="Times New Roman"/>
                <w:b/>
                <w:kern w:val="0"/>
                <w:sz w:val="24"/>
                <w:szCs w:val="24"/>
                <w:lang w:val="en-US" w:eastAsia="zh-CN" w:bidi="ar"/>
                <w14:ligatures w14:val="none"/>
              </w:rPr>
            </w:pPr>
            <w:r w:rsidRPr="008B61C7">
              <w:rPr>
                <w:rFonts w:ascii="Times New Roman" w:eastAsia="SimSun" w:hAnsi="Times New Roman" w:cs="Times New Roman"/>
                <w:b/>
                <w:kern w:val="0"/>
                <w:sz w:val="24"/>
                <w:szCs w:val="24"/>
                <w:lang w:val="en-US" w:eastAsia="zh-CN" w:bidi="ar"/>
                <w14:ligatures w14:val="none"/>
              </w:rPr>
              <w:t xml:space="preserve">      Finite rate</w:t>
            </w:r>
          </w:p>
          <w:p w14:paraId="213104BF" w14:textId="77777777" w:rsidR="007174F6" w:rsidRPr="008B61C7" w:rsidRDefault="007174F6" w:rsidP="0017763C">
            <w:pPr>
              <w:tabs>
                <w:tab w:val="left" w:pos="2410"/>
              </w:tabs>
              <w:jc w:val="center"/>
              <w:rPr>
                <w:rFonts w:ascii="Times New Roman" w:eastAsia="SimSun" w:hAnsi="Times New Roman" w:cs="Times New Roman"/>
                <w:b/>
                <w:kern w:val="0"/>
                <w:sz w:val="24"/>
                <w:szCs w:val="24"/>
                <w14:ligatures w14:val="none"/>
              </w:rPr>
            </w:pPr>
            <w:r w:rsidRPr="008B61C7">
              <w:rPr>
                <w:rFonts w:ascii="Times New Roman" w:eastAsia="SimSun" w:hAnsi="Times New Roman" w:cs="Times New Roman"/>
                <w:b/>
                <w:kern w:val="0"/>
                <w:sz w:val="24"/>
                <w:szCs w:val="24"/>
                <w:lang w:val="en-US" w:eastAsia="zh-CN" w:bidi="ar"/>
                <w14:ligatures w14:val="none"/>
              </w:rPr>
              <w:t>of natural increase (λ)</w:t>
            </w:r>
          </w:p>
          <w:p w14:paraId="708FD58C" w14:textId="77777777" w:rsidR="007174F6" w:rsidRPr="008B61C7" w:rsidRDefault="007174F6" w:rsidP="0017763C">
            <w:pPr>
              <w:tabs>
                <w:tab w:val="left" w:pos="2410"/>
              </w:tabs>
              <w:jc w:val="center"/>
              <w:rPr>
                <w:rFonts w:ascii="Times New Roman" w:hAnsi="Times New Roman" w:cs="Times New Roman"/>
                <w:b/>
                <w:sz w:val="24"/>
                <w:szCs w:val="24"/>
              </w:rPr>
            </w:pPr>
          </w:p>
        </w:tc>
        <w:tc>
          <w:tcPr>
            <w:tcW w:w="1797" w:type="dxa"/>
          </w:tcPr>
          <w:p w14:paraId="5900449C" w14:textId="77777777" w:rsidR="007174F6" w:rsidRPr="008B61C7" w:rsidRDefault="007174F6" w:rsidP="0017763C">
            <w:pPr>
              <w:tabs>
                <w:tab w:val="left" w:pos="2410"/>
              </w:tabs>
              <w:jc w:val="center"/>
              <w:rPr>
                <w:rFonts w:ascii="Times New Roman" w:hAnsi="Times New Roman" w:cs="Times New Roman"/>
                <w:b/>
                <w:sz w:val="24"/>
                <w:szCs w:val="24"/>
              </w:rPr>
            </w:pPr>
            <w:r w:rsidRPr="008B61C7">
              <w:rPr>
                <w:rFonts w:ascii="Times New Roman" w:eastAsia="SimSun" w:hAnsi="Times New Roman" w:cs="Times New Roman"/>
                <w:b/>
                <w:kern w:val="0"/>
                <w:sz w:val="24"/>
                <w:szCs w:val="24"/>
                <w:lang w:val="en-US" w:eastAsia="zh-CN" w:bidi="ar"/>
                <w14:ligatures w14:val="none"/>
              </w:rPr>
              <w:t>Relative fitness</w:t>
            </w:r>
          </w:p>
          <w:p w14:paraId="7A54EC1C" w14:textId="77777777" w:rsidR="007174F6" w:rsidRPr="008B61C7" w:rsidRDefault="007174F6" w:rsidP="0017763C">
            <w:pPr>
              <w:tabs>
                <w:tab w:val="left" w:pos="2410"/>
              </w:tabs>
              <w:jc w:val="center"/>
              <w:rPr>
                <w:rFonts w:ascii="Times New Roman" w:hAnsi="Times New Roman" w:cs="Times New Roman"/>
                <w:b/>
                <w:sz w:val="24"/>
                <w:szCs w:val="24"/>
              </w:rPr>
            </w:pPr>
            <w:r w:rsidRPr="008B61C7">
              <w:rPr>
                <w:rFonts w:ascii="Times New Roman" w:eastAsia="SimSun" w:hAnsi="Times New Roman" w:cs="Times New Roman"/>
                <w:b/>
                <w:bCs/>
                <w:color w:val="000000" w:themeColor="text1"/>
                <w:sz w:val="24"/>
                <w:szCs w:val="24"/>
              </w:rPr>
              <w:t>(R</w:t>
            </w:r>
            <w:r w:rsidRPr="008B61C7">
              <w:rPr>
                <w:rFonts w:ascii="Times New Roman" w:eastAsia="SimSun" w:hAnsi="Times New Roman" w:cs="Times New Roman"/>
                <w:b/>
                <w:bCs/>
                <w:color w:val="000000" w:themeColor="text1"/>
                <w:sz w:val="24"/>
                <w:szCs w:val="24"/>
                <w:vertAlign w:val="subscript"/>
              </w:rPr>
              <w:t>f</w:t>
            </w:r>
            <w:r w:rsidRPr="008B61C7">
              <w:rPr>
                <w:rFonts w:ascii="Times New Roman" w:eastAsia="SimSun" w:hAnsi="Times New Roman" w:cs="Times New Roman"/>
                <w:b/>
                <w:bCs/>
                <w:color w:val="000000" w:themeColor="text1"/>
                <w:sz w:val="24"/>
                <w:szCs w:val="24"/>
              </w:rPr>
              <w:t>)</w:t>
            </w:r>
          </w:p>
        </w:tc>
      </w:tr>
      <w:tr w:rsidR="007174F6" w:rsidRPr="008B61C7" w14:paraId="39CB1397" w14:textId="77777777" w:rsidTr="0017763C">
        <w:trPr>
          <w:trHeight w:val="859"/>
        </w:trPr>
        <w:tc>
          <w:tcPr>
            <w:tcW w:w="2552" w:type="dxa"/>
          </w:tcPr>
          <w:p w14:paraId="508A4C61" w14:textId="77777777" w:rsidR="007174F6" w:rsidRPr="008B61C7" w:rsidRDefault="007174F6" w:rsidP="0017763C">
            <w:pPr>
              <w:tabs>
                <w:tab w:val="left" w:pos="2410"/>
              </w:tabs>
              <w:rPr>
                <w:rFonts w:ascii="Times New Roman" w:hAnsi="Times New Roman" w:cs="Times New Roman"/>
                <w:sz w:val="24"/>
                <w:szCs w:val="24"/>
              </w:rPr>
            </w:pPr>
            <w:r w:rsidRPr="008B61C7">
              <w:rPr>
                <w:rFonts w:ascii="Times New Roman" w:hAnsi="Times New Roman" w:cs="Times New Roman"/>
                <w:b/>
                <w:bCs/>
                <w:sz w:val="24"/>
                <w:szCs w:val="24"/>
              </w:rPr>
              <w:t>Susceptible population</w:t>
            </w:r>
          </w:p>
        </w:tc>
        <w:tc>
          <w:tcPr>
            <w:tcW w:w="1984" w:type="dxa"/>
          </w:tcPr>
          <w:p w14:paraId="64A0F569"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135.1</w:t>
            </w:r>
            <w:r w:rsidRPr="008B61C7">
              <w:rPr>
                <w:rFonts w:ascii="Times New Roman" w:hAnsi="Times New Roman" w:cs="Times New Roman"/>
                <w:sz w:val="24"/>
                <w:szCs w:val="24"/>
                <w:vertAlign w:val="superscript"/>
              </w:rPr>
              <w:t>b</w:t>
            </w:r>
          </w:p>
        </w:tc>
        <w:tc>
          <w:tcPr>
            <w:tcW w:w="2005" w:type="dxa"/>
          </w:tcPr>
          <w:p w14:paraId="0DF3A4A0"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30.18</w:t>
            </w:r>
            <w:r w:rsidRPr="008B61C7">
              <w:rPr>
                <w:rFonts w:ascii="Times New Roman" w:hAnsi="Times New Roman" w:cs="Times New Roman"/>
                <w:sz w:val="24"/>
                <w:szCs w:val="24"/>
                <w:vertAlign w:val="superscript"/>
              </w:rPr>
              <w:t>a</w:t>
            </w:r>
          </w:p>
        </w:tc>
        <w:tc>
          <w:tcPr>
            <w:tcW w:w="2517" w:type="dxa"/>
          </w:tcPr>
          <w:p w14:paraId="56FF3BAE"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0.65</w:t>
            </w:r>
            <w:r w:rsidRPr="008B61C7">
              <w:rPr>
                <w:rFonts w:ascii="Times New Roman" w:hAnsi="Times New Roman" w:cs="Times New Roman"/>
                <w:sz w:val="24"/>
                <w:szCs w:val="24"/>
                <w:vertAlign w:val="superscript"/>
              </w:rPr>
              <w:t>c</w:t>
            </w:r>
          </w:p>
        </w:tc>
        <w:tc>
          <w:tcPr>
            <w:tcW w:w="2371" w:type="dxa"/>
          </w:tcPr>
          <w:p w14:paraId="18A16CD6"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81.28</w:t>
            </w:r>
            <w:r w:rsidRPr="008B61C7">
              <w:rPr>
                <w:rFonts w:ascii="Times New Roman" w:hAnsi="Times New Roman" w:cs="Times New Roman"/>
                <w:sz w:val="24"/>
                <w:szCs w:val="24"/>
                <w:vertAlign w:val="superscript"/>
              </w:rPr>
              <w:t>c</w:t>
            </w:r>
          </w:p>
        </w:tc>
        <w:tc>
          <w:tcPr>
            <w:tcW w:w="1797" w:type="dxa"/>
          </w:tcPr>
          <w:p w14:paraId="03D9136E"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1.000</w:t>
            </w:r>
            <w:r w:rsidRPr="008B61C7">
              <w:rPr>
                <w:rFonts w:ascii="Times New Roman" w:hAnsi="Times New Roman" w:cs="Times New Roman"/>
                <w:sz w:val="24"/>
                <w:szCs w:val="24"/>
                <w:vertAlign w:val="superscript"/>
              </w:rPr>
              <w:t>b</w:t>
            </w:r>
          </w:p>
        </w:tc>
      </w:tr>
      <w:tr w:rsidR="007174F6" w:rsidRPr="008B61C7" w14:paraId="4731E997" w14:textId="77777777" w:rsidTr="0017763C">
        <w:trPr>
          <w:trHeight w:val="897"/>
        </w:trPr>
        <w:tc>
          <w:tcPr>
            <w:tcW w:w="2552" w:type="dxa"/>
          </w:tcPr>
          <w:p w14:paraId="3EBB5D46" w14:textId="77777777" w:rsidR="007174F6" w:rsidRPr="008B61C7" w:rsidRDefault="007174F6" w:rsidP="0017763C">
            <w:pPr>
              <w:tabs>
                <w:tab w:val="left" w:pos="2410"/>
              </w:tabs>
              <w:jc w:val="center"/>
              <w:rPr>
                <w:rFonts w:ascii="Times New Roman" w:hAnsi="Times New Roman" w:cs="Times New Roman"/>
                <w:sz w:val="24"/>
                <w:szCs w:val="24"/>
              </w:rPr>
            </w:pPr>
            <w:r w:rsidRPr="008B61C7">
              <w:rPr>
                <w:rFonts w:ascii="Times New Roman" w:hAnsi="Times New Roman" w:cs="Times New Roman"/>
                <w:b/>
                <w:bCs/>
                <w:sz w:val="24"/>
                <w:szCs w:val="24"/>
              </w:rPr>
              <w:t>Chevella population</w:t>
            </w:r>
          </w:p>
        </w:tc>
        <w:tc>
          <w:tcPr>
            <w:tcW w:w="1984" w:type="dxa"/>
          </w:tcPr>
          <w:p w14:paraId="34F622F8"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90.16</w:t>
            </w:r>
            <w:r w:rsidRPr="008B61C7">
              <w:rPr>
                <w:rFonts w:ascii="Times New Roman" w:hAnsi="Times New Roman" w:cs="Times New Roman"/>
                <w:sz w:val="24"/>
                <w:szCs w:val="24"/>
                <w:vertAlign w:val="superscript"/>
              </w:rPr>
              <w:t>a</w:t>
            </w:r>
          </w:p>
        </w:tc>
        <w:tc>
          <w:tcPr>
            <w:tcW w:w="2005" w:type="dxa"/>
          </w:tcPr>
          <w:p w14:paraId="61A84415"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43.14</w:t>
            </w:r>
            <w:r w:rsidRPr="008B61C7">
              <w:rPr>
                <w:rFonts w:ascii="Times New Roman" w:hAnsi="Times New Roman" w:cs="Times New Roman"/>
                <w:sz w:val="24"/>
                <w:szCs w:val="24"/>
                <w:vertAlign w:val="superscript"/>
              </w:rPr>
              <w:t>c</w:t>
            </w:r>
          </w:p>
        </w:tc>
        <w:tc>
          <w:tcPr>
            <w:tcW w:w="2517" w:type="dxa"/>
          </w:tcPr>
          <w:p w14:paraId="0F48B81E"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0.32</w:t>
            </w:r>
            <w:r w:rsidRPr="008B61C7">
              <w:rPr>
                <w:rFonts w:ascii="Times New Roman" w:hAnsi="Times New Roman" w:cs="Times New Roman"/>
                <w:sz w:val="24"/>
                <w:szCs w:val="24"/>
                <w:vertAlign w:val="superscript"/>
              </w:rPr>
              <w:t>a</w:t>
            </w:r>
          </w:p>
        </w:tc>
        <w:tc>
          <w:tcPr>
            <w:tcW w:w="2371" w:type="dxa"/>
          </w:tcPr>
          <w:p w14:paraId="73CC0C3F"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23.83</w:t>
            </w:r>
            <w:r w:rsidRPr="008B61C7">
              <w:rPr>
                <w:rFonts w:ascii="Times New Roman" w:hAnsi="Times New Roman" w:cs="Times New Roman"/>
                <w:sz w:val="24"/>
                <w:szCs w:val="24"/>
                <w:vertAlign w:val="superscript"/>
              </w:rPr>
              <w:t>a</w:t>
            </w:r>
          </w:p>
        </w:tc>
        <w:tc>
          <w:tcPr>
            <w:tcW w:w="1797" w:type="dxa"/>
          </w:tcPr>
          <w:p w14:paraId="75FEB350"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0.667</w:t>
            </w:r>
            <w:r w:rsidRPr="008B61C7">
              <w:rPr>
                <w:rFonts w:ascii="Times New Roman" w:hAnsi="Times New Roman" w:cs="Times New Roman"/>
                <w:sz w:val="24"/>
                <w:szCs w:val="24"/>
                <w:vertAlign w:val="superscript"/>
              </w:rPr>
              <w:t>a</w:t>
            </w:r>
          </w:p>
        </w:tc>
      </w:tr>
      <w:tr w:rsidR="007174F6" w:rsidRPr="008B61C7" w14:paraId="099CF017" w14:textId="77777777" w:rsidTr="0017763C">
        <w:trPr>
          <w:trHeight w:val="695"/>
        </w:trPr>
        <w:tc>
          <w:tcPr>
            <w:tcW w:w="2552" w:type="dxa"/>
            <w:tcBorders>
              <w:bottom w:val="single" w:sz="4" w:space="0" w:color="auto"/>
            </w:tcBorders>
          </w:tcPr>
          <w:p w14:paraId="60DB247D" w14:textId="77777777" w:rsidR="007174F6" w:rsidRPr="008B61C7" w:rsidRDefault="007174F6" w:rsidP="0017763C">
            <w:pPr>
              <w:tabs>
                <w:tab w:val="left" w:pos="2410"/>
              </w:tabs>
              <w:jc w:val="center"/>
              <w:rPr>
                <w:rFonts w:ascii="Times New Roman" w:hAnsi="Times New Roman" w:cs="Times New Roman"/>
                <w:sz w:val="24"/>
                <w:szCs w:val="24"/>
              </w:rPr>
            </w:pPr>
            <w:r w:rsidRPr="008B61C7">
              <w:rPr>
                <w:rFonts w:ascii="Times New Roman" w:hAnsi="Times New Roman" w:cs="Times New Roman"/>
                <w:b/>
                <w:bCs/>
                <w:sz w:val="24"/>
                <w:szCs w:val="24"/>
              </w:rPr>
              <w:t>Maheshwaram population</w:t>
            </w:r>
          </w:p>
        </w:tc>
        <w:tc>
          <w:tcPr>
            <w:tcW w:w="1984" w:type="dxa"/>
          </w:tcPr>
          <w:p w14:paraId="5213B90F"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90.38</w:t>
            </w:r>
            <w:r w:rsidRPr="008B61C7">
              <w:rPr>
                <w:rFonts w:ascii="Times New Roman" w:hAnsi="Times New Roman" w:cs="Times New Roman"/>
                <w:sz w:val="24"/>
                <w:szCs w:val="24"/>
                <w:vertAlign w:val="superscript"/>
              </w:rPr>
              <w:t>a</w:t>
            </w:r>
          </w:p>
          <w:p w14:paraId="59AF52A2"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p>
        </w:tc>
        <w:tc>
          <w:tcPr>
            <w:tcW w:w="2005" w:type="dxa"/>
          </w:tcPr>
          <w:p w14:paraId="3601F70E"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36.00</w:t>
            </w:r>
            <w:r w:rsidRPr="008B61C7">
              <w:rPr>
                <w:rFonts w:ascii="Times New Roman" w:hAnsi="Times New Roman" w:cs="Times New Roman"/>
                <w:sz w:val="24"/>
                <w:szCs w:val="24"/>
                <w:vertAlign w:val="superscript"/>
              </w:rPr>
              <w:t>b</w:t>
            </w:r>
          </w:p>
        </w:tc>
        <w:tc>
          <w:tcPr>
            <w:tcW w:w="2517" w:type="dxa"/>
          </w:tcPr>
          <w:p w14:paraId="046FA4A3"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0.39</w:t>
            </w:r>
            <w:r w:rsidRPr="008B61C7">
              <w:rPr>
                <w:rFonts w:ascii="Times New Roman" w:hAnsi="Times New Roman" w:cs="Times New Roman"/>
                <w:sz w:val="24"/>
                <w:szCs w:val="24"/>
                <w:vertAlign w:val="superscript"/>
              </w:rPr>
              <w:t>b</w:t>
            </w:r>
          </w:p>
        </w:tc>
        <w:tc>
          <w:tcPr>
            <w:tcW w:w="2371" w:type="dxa"/>
          </w:tcPr>
          <w:p w14:paraId="4A0BBECE"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30.99</w:t>
            </w:r>
            <w:r w:rsidRPr="008B61C7">
              <w:rPr>
                <w:rFonts w:ascii="Times New Roman" w:hAnsi="Times New Roman" w:cs="Times New Roman"/>
                <w:sz w:val="24"/>
                <w:szCs w:val="24"/>
                <w:vertAlign w:val="superscript"/>
              </w:rPr>
              <w:t>b</w:t>
            </w:r>
          </w:p>
        </w:tc>
        <w:tc>
          <w:tcPr>
            <w:tcW w:w="1797" w:type="dxa"/>
          </w:tcPr>
          <w:p w14:paraId="3FA3CA84"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0.668</w:t>
            </w:r>
            <w:r w:rsidRPr="008B61C7">
              <w:rPr>
                <w:rFonts w:ascii="Times New Roman" w:hAnsi="Times New Roman" w:cs="Times New Roman"/>
                <w:sz w:val="24"/>
                <w:szCs w:val="24"/>
                <w:vertAlign w:val="superscript"/>
              </w:rPr>
              <w:t>a</w:t>
            </w:r>
          </w:p>
        </w:tc>
      </w:tr>
      <w:tr w:rsidR="007174F6" w:rsidRPr="008B61C7" w14:paraId="63627B48" w14:textId="77777777" w:rsidTr="0017763C">
        <w:trPr>
          <w:trHeight w:val="246"/>
        </w:trPr>
        <w:tc>
          <w:tcPr>
            <w:tcW w:w="2552" w:type="dxa"/>
            <w:tcBorders>
              <w:left w:val="single" w:sz="4" w:space="0" w:color="auto"/>
            </w:tcBorders>
          </w:tcPr>
          <w:p w14:paraId="64B3566E" w14:textId="77777777" w:rsidR="007174F6" w:rsidRPr="008B61C7" w:rsidRDefault="007174F6" w:rsidP="0017763C">
            <w:pPr>
              <w:tabs>
                <w:tab w:val="left" w:pos="2410"/>
              </w:tabs>
              <w:spacing w:line="360" w:lineRule="auto"/>
              <w:jc w:val="center"/>
              <w:rPr>
                <w:rFonts w:ascii="Times New Roman" w:hAnsi="Times New Roman" w:cs="Times New Roman"/>
                <w:b/>
                <w:bCs/>
                <w:sz w:val="24"/>
                <w:szCs w:val="24"/>
              </w:rPr>
            </w:pPr>
            <w:r w:rsidRPr="008B61C7">
              <w:rPr>
                <w:rFonts w:ascii="Times New Roman" w:hAnsi="Times New Roman" w:cs="Times New Roman"/>
                <w:b/>
                <w:bCs/>
                <w:sz w:val="24"/>
                <w:szCs w:val="24"/>
              </w:rPr>
              <w:t>C.D</w:t>
            </w:r>
          </w:p>
        </w:tc>
        <w:tc>
          <w:tcPr>
            <w:tcW w:w="1984" w:type="dxa"/>
          </w:tcPr>
          <w:p w14:paraId="4F079D04" w14:textId="77777777" w:rsidR="007174F6" w:rsidRPr="008B61C7" w:rsidRDefault="007174F6" w:rsidP="0017763C">
            <w:pPr>
              <w:tabs>
                <w:tab w:val="left" w:pos="2410"/>
              </w:tabs>
              <w:spacing w:line="360" w:lineRule="auto"/>
              <w:jc w:val="center"/>
              <w:rPr>
                <w:rFonts w:ascii="Times New Roman" w:hAnsi="Times New Roman" w:cs="Times New Roman"/>
                <w:color w:val="000000"/>
                <w:sz w:val="24"/>
                <w:szCs w:val="24"/>
              </w:rPr>
            </w:pPr>
            <w:r w:rsidRPr="008B61C7">
              <w:rPr>
                <w:rFonts w:ascii="Times New Roman" w:hAnsi="Times New Roman" w:cs="Times New Roman"/>
                <w:color w:val="000000"/>
                <w:sz w:val="24"/>
                <w:szCs w:val="24"/>
              </w:rPr>
              <w:t>1.37</w:t>
            </w:r>
          </w:p>
        </w:tc>
        <w:tc>
          <w:tcPr>
            <w:tcW w:w="2005" w:type="dxa"/>
          </w:tcPr>
          <w:p w14:paraId="721F813C"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1.11</w:t>
            </w:r>
          </w:p>
        </w:tc>
        <w:tc>
          <w:tcPr>
            <w:tcW w:w="2517" w:type="dxa"/>
          </w:tcPr>
          <w:p w14:paraId="3DADD262"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0.04</w:t>
            </w:r>
          </w:p>
        </w:tc>
        <w:tc>
          <w:tcPr>
            <w:tcW w:w="2371" w:type="dxa"/>
          </w:tcPr>
          <w:p w14:paraId="506CCF8B"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0.76</w:t>
            </w:r>
          </w:p>
        </w:tc>
        <w:tc>
          <w:tcPr>
            <w:tcW w:w="1797" w:type="dxa"/>
          </w:tcPr>
          <w:p w14:paraId="7962EE72" w14:textId="77777777" w:rsidR="007174F6" w:rsidRPr="008B61C7" w:rsidRDefault="007174F6" w:rsidP="0017763C">
            <w:pPr>
              <w:tabs>
                <w:tab w:val="left" w:pos="2410"/>
              </w:tabs>
              <w:spacing w:line="360" w:lineRule="auto"/>
              <w:jc w:val="center"/>
              <w:rPr>
                <w:rFonts w:ascii="Times New Roman" w:hAnsi="Times New Roman" w:cs="Times New Roman"/>
                <w:sz w:val="24"/>
                <w:szCs w:val="24"/>
              </w:rPr>
            </w:pPr>
            <w:r w:rsidRPr="008B61C7">
              <w:rPr>
                <w:rFonts w:ascii="Times New Roman" w:hAnsi="Times New Roman" w:cs="Times New Roman"/>
                <w:sz w:val="24"/>
                <w:szCs w:val="24"/>
              </w:rPr>
              <w:t>0.08</w:t>
            </w:r>
          </w:p>
        </w:tc>
      </w:tr>
    </w:tbl>
    <w:p w14:paraId="54205A56" w14:textId="77777777" w:rsidR="007174F6" w:rsidRPr="008B61C7" w:rsidRDefault="007174F6" w:rsidP="007174F6">
      <w:pPr>
        <w:tabs>
          <w:tab w:val="left" w:pos="2410"/>
        </w:tabs>
        <w:spacing w:after="0" w:line="240" w:lineRule="auto"/>
        <w:ind w:left="142" w:hanging="142"/>
        <w:rPr>
          <w:rFonts w:ascii="Times New Roman" w:hAnsi="Times New Roman" w:cs="Times New Roman"/>
          <w:kern w:val="0"/>
          <w:sz w:val="24"/>
          <w:szCs w:val="24"/>
        </w:rPr>
      </w:pPr>
      <w:r w:rsidRPr="008B61C7">
        <w:rPr>
          <w:rFonts w:ascii="Times New Roman" w:hAnsi="Times New Roman" w:cs="Times New Roman"/>
          <w:kern w:val="0"/>
          <w:sz w:val="24"/>
          <w:szCs w:val="24"/>
        </w:rPr>
        <w:t xml:space="preserve">    *Superscript letters indicated by similar alphabets has no significant difference (p&lt;0.05) and values indicated by sequential alphabets has </w:t>
      </w:r>
    </w:p>
    <w:p w14:paraId="783685A2" w14:textId="77777777" w:rsidR="007174F6" w:rsidRPr="008B61C7" w:rsidRDefault="007174F6" w:rsidP="007174F6">
      <w:pPr>
        <w:tabs>
          <w:tab w:val="left" w:pos="2410"/>
        </w:tabs>
        <w:spacing w:after="0" w:line="240" w:lineRule="auto"/>
        <w:ind w:left="142" w:hanging="142"/>
        <w:rPr>
          <w:rFonts w:ascii="Times New Roman" w:hAnsi="Times New Roman" w:cs="Times New Roman"/>
          <w:kern w:val="0"/>
          <w:sz w:val="24"/>
          <w:szCs w:val="24"/>
        </w:rPr>
      </w:pPr>
      <w:r w:rsidRPr="008B61C7">
        <w:rPr>
          <w:rFonts w:ascii="Times New Roman" w:hAnsi="Times New Roman" w:cs="Times New Roman"/>
          <w:kern w:val="0"/>
          <w:sz w:val="24"/>
          <w:szCs w:val="24"/>
        </w:rPr>
        <w:t xml:space="preserve">        significant difference</w:t>
      </w:r>
    </w:p>
    <w:p w14:paraId="5EB1835F" w14:textId="77777777" w:rsidR="007174F6" w:rsidRPr="0065563E" w:rsidRDefault="007174F6" w:rsidP="007174F6">
      <w:pPr>
        <w:tabs>
          <w:tab w:val="left" w:pos="2410"/>
        </w:tabs>
        <w:spacing w:after="0" w:line="240" w:lineRule="auto"/>
        <w:rPr>
          <w:rFonts w:ascii="Times New Roman" w:hAnsi="Times New Roman" w:cs="Times New Roman"/>
          <w:sz w:val="18"/>
          <w:szCs w:val="18"/>
        </w:rPr>
      </w:pPr>
    </w:p>
    <w:p w14:paraId="5B09C686" w14:textId="77777777" w:rsidR="007174F6" w:rsidRPr="0065563E" w:rsidRDefault="007174F6" w:rsidP="007174F6">
      <w:pPr>
        <w:tabs>
          <w:tab w:val="left" w:pos="2410"/>
        </w:tabs>
        <w:spacing w:after="0" w:line="240" w:lineRule="auto"/>
        <w:rPr>
          <w:rFonts w:ascii="Times New Roman" w:hAnsi="Times New Roman" w:cs="Times New Roman"/>
          <w:sz w:val="18"/>
          <w:szCs w:val="18"/>
        </w:rPr>
      </w:pPr>
    </w:p>
    <w:p w14:paraId="2111FBEA" w14:textId="3BA077F4" w:rsidR="007174F6" w:rsidRPr="008B61C7" w:rsidRDefault="007174F6" w:rsidP="007174F6">
      <w:pPr>
        <w:tabs>
          <w:tab w:val="left" w:pos="2410"/>
        </w:tabs>
        <w:spacing w:line="360" w:lineRule="auto"/>
        <w:rPr>
          <w:rFonts w:ascii="Times New Roman" w:hAnsi="Times New Roman" w:cs="Times New Roman"/>
          <w:sz w:val="24"/>
          <w:szCs w:val="24"/>
        </w:rPr>
        <w:sectPr w:rsidR="007174F6" w:rsidRPr="008B61C7" w:rsidSect="00A86A8B">
          <w:pgSz w:w="16838" w:h="11906" w:orient="landscape"/>
          <w:pgMar w:top="1134" w:right="1440" w:bottom="1276" w:left="1276" w:header="709" w:footer="709" w:gutter="0"/>
          <w:cols w:space="708"/>
          <w:docGrid w:linePitch="360"/>
        </w:sectPr>
      </w:pPr>
      <w:r w:rsidRPr="008B61C7">
        <w:rPr>
          <w:rFonts w:ascii="Times New Roman" w:hAnsi="Times New Roman" w:cs="Times New Roman"/>
          <w:sz w:val="24"/>
          <w:szCs w:val="24"/>
        </w:rPr>
        <w:t xml:space="preserve">    *Relative fitness (</w:t>
      </w:r>
      <w:r w:rsidRPr="008B61C7">
        <w:rPr>
          <w:rFonts w:ascii="Times New Roman" w:eastAsia="SimSun" w:hAnsi="Times New Roman" w:cs="Times New Roman"/>
          <w:color w:val="000000" w:themeColor="text1"/>
          <w:sz w:val="24"/>
          <w:szCs w:val="24"/>
        </w:rPr>
        <w:t>R</w:t>
      </w:r>
      <w:r w:rsidRPr="008B61C7">
        <w:rPr>
          <w:rFonts w:ascii="Times New Roman" w:eastAsia="SimSun" w:hAnsi="Times New Roman" w:cs="Times New Roman"/>
          <w:color w:val="000000" w:themeColor="text1"/>
          <w:sz w:val="24"/>
          <w:szCs w:val="24"/>
          <w:vertAlign w:val="subscript"/>
        </w:rPr>
        <w:t>f</w:t>
      </w:r>
      <w:r w:rsidRPr="008B61C7">
        <w:rPr>
          <w:rFonts w:ascii="Times New Roman" w:eastAsia="SimSun" w:hAnsi="Times New Roman" w:cs="Times New Roman"/>
          <w:color w:val="000000" w:themeColor="text1"/>
          <w:sz w:val="24"/>
          <w:szCs w:val="24"/>
        </w:rPr>
        <w:t>)</w:t>
      </w:r>
      <w:r w:rsidRPr="008B61C7">
        <w:rPr>
          <w:rFonts w:ascii="Times New Roman" w:eastAsia="SimSun" w:hAnsi="Times New Roman" w:cs="Times New Roman"/>
          <w:b/>
          <w:bCs/>
          <w:color w:val="000000" w:themeColor="text1"/>
          <w:sz w:val="24"/>
          <w:szCs w:val="24"/>
          <w:vertAlign w:val="subscript"/>
        </w:rPr>
        <w:t xml:space="preserve"> </w:t>
      </w:r>
      <w:r w:rsidRPr="008B61C7">
        <w:rPr>
          <w:rFonts w:ascii="Times New Roman" w:hAnsi="Times New Roman" w:cs="Times New Roman"/>
          <w:sz w:val="24"/>
          <w:szCs w:val="24"/>
        </w:rPr>
        <w:t>= R</w:t>
      </w:r>
      <w:r w:rsidRPr="008B61C7">
        <w:rPr>
          <w:rFonts w:ascii="Times New Roman" w:hAnsi="Times New Roman" w:cs="Times New Roman"/>
          <w:sz w:val="24"/>
          <w:szCs w:val="24"/>
          <w:vertAlign w:val="subscript"/>
        </w:rPr>
        <w:t>0</w:t>
      </w:r>
      <w:r w:rsidRPr="008B61C7">
        <w:rPr>
          <w:rFonts w:ascii="Times New Roman" w:hAnsi="Times New Roman" w:cs="Times New Roman"/>
          <w:sz w:val="24"/>
          <w:szCs w:val="24"/>
        </w:rPr>
        <w:t xml:space="preserve"> of field population/ R</w:t>
      </w:r>
      <w:r w:rsidRPr="008B61C7">
        <w:rPr>
          <w:rFonts w:ascii="Times New Roman" w:hAnsi="Times New Roman" w:cs="Times New Roman"/>
          <w:sz w:val="24"/>
          <w:szCs w:val="24"/>
          <w:vertAlign w:val="subscript"/>
        </w:rPr>
        <w:t xml:space="preserve">0 </w:t>
      </w:r>
      <w:r w:rsidRPr="008B61C7">
        <w:rPr>
          <w:rFonts w:ascii="Times New Roman" w:hAnsi="Times New Roman" w:cs="Times New Roman"/>
          <w:sz w:val="24"/>
          <w:szCs w:val="24"/>
        </w:rPr>
        <w:t>of susceptible populati</w:t>
      </w:r>
      <w:r w:rsidR="000255A3">
        <w:rPr>
          <w:rFonts w:ascii="Times New Roman" w:hAnsi="Times New Roman" w:cs="Times New Roman"/>
          <w:sz w:val="24"/>
          <w:szCs w:val="24"/>
        </w:rPr>
        <w:t>on</w:t>
      </w:r>
    </w:p>
    <w:p w14:paraId="4A116C6F" w14:textId="77777777" w:rsidR="007174F6" w:rsidRDefault="007174F6" w:rsidP="007B16EC">
      <w:pPr>
        <w:pStyle w:val="Default"/>
        <w:spacing w:line="360" w:lineRule="auto"/>
        <w:rPr>
          <w:b/>
          <w:bCs/>
          <w:sz w:val="28"/>
          <w:szCs w:val="28"/>
        </w:rPr>
      </w:pPr>
    </w:p>
    <w:p w14:paraId="6FA05DA6" w14:textId="0F60F718" w:rsidR="007174F6" w:rsidRPr="0065563E" w:rsidRDefault="007174F6" w:rsidP="007174F6">
      <w:pPr>
        <w:pStyle w:val="Default"/>
        <w:spacing w:line="360" w:lineRule="auto"/>
        <w:ind w:firstLine="720"/>
        <w:rPr>
          <w:b/>
          <w:bCs/>
          <w:sz w:val="18"/>
          <w:szCs w:val="18"/>
        </w:rPr>
      </w:pPr>
    </w:p>
    <w:p w14:paraId="0F008A16" w14:textId="0912DDB4" w:rsidR="00871F35" w:rsidRPr="008B61C7" w:rsidRDefault="00871F35" w:rsidP="00871F35">
      <w:pPr>
        <w:pStyle w:val="Default"/>
        <w:spacing w:line="360" w:lineRule="auto"/>
        <w:ind w:firstLine="720"/>
        <w:jc w:val="center"/>
        <w:rPr>
          <w:b/>
          <w:bCs/>
        </w:rPr>
      </w:pPr>
      <w:r w:rsidRPr="008B61C7">
        <w:rPr>
          <w:b/>
          <w:bCs/>
        </w:rPr>
        <w:t>Reference</w:t>
      </w:r>
    </w:p>
    <w:p w14:paraId="58F42BB3" w14:textId="77777777" w:rsidR="00F83F64" w:rsidRPr="008B61C7" w:rsidRDefault="00F83F64" w:rsidP="00F83F64">
      <w:pPr>
        <w:rPr>
          <w:rFonts w:ascii="Times New Roman" w:hAnsi="Times New Roman" w:cs="Times New Roman"/>
          <w:sz w:val="24"/>
          <w:szCs w:val="24"/>
        </w:rPr>
      </w:pPr>
    </w:p>
    <w:p w14:paraId="179ACE13" w14:textId="5C3FE4ED" w:rsidR="005C3863" w:rsidRPr="008B61C7" w:rsidRDefault="005C3863" w:rsidP="005A0431">
      <w:pPr>
        <w:pStyle w:val="Default"/>
        <w:spacing w:line="360" w:lineRule="auto"/>
        <w:ind w:left="709" w:hanging="720"/>
        <w:jc w:val="both"/>
      </w:pPr>
      <w:r w:rsidRPr="008B61C7">
        <w:t>Abbas, N., Samiullah., Shad, S. A., Razaq, M and Waheed, A.</w:t>
      </w:r>
      <w:r w:rsidR="008B61C7" w:rsidRPr="008B61C7">
        <w:t xml:space="preserve"> 2014</w:t>
      </w:r>
      <w:r w:rsidR="008B61C7">
        <w:t>.</w:t>
      </w:r>
      <w:r w:rsidRPr="008B61C7">
        <w:t xml:space="preserve"> Resistance of </w:t>
      </w:r>
      <w:proofErr w:type="spellStart"/>
      <w:r w:rsidRPr="008B61C7">
        <w:rPr>
          <w:i/>
          <w:iCs/>
        </w:rPr>
        <w:t>Spodoptera</w:t>
      </w:r>
      <w:proofErr w:type="spellEnd"/>
      <w:r w:rsidRPr="008B61C7">
        <w:rPr>
          <w:i/>
          <w:iCs/>
        </w:rPr>
        <w:t xml:space="preserve"> </w:t>
      </w:r>
      <w:proofErr w:type="spellStart"/>
      <w:r w:rsidRPr="008B61C7">
        <w:rPr>
          <w:i/>
          <w:iCs/>
        </w:rPr>
        <w:t>litura</w:t>
      </w:r>
      <w:proofErr w:type="spellEnd"/>
      <w:r w:rsidRPr="008B61C7">
        <w:rPr>
          <w:i/>
          <w:iCs/>
        </w:rPr>
        <w:t xml:space="preserve"> </w:t>
      </w:r>
      <w:r w:rsidRPr="008B61C7">
        <w:t xml:space="preserve">(Fab.) (Lepidoptera: </w:t>
      </w:r>
      <w:proofErr w:type="spellStart"/>
      <w:r w:rsidRPr="008B61C7">
        <w:t>Noctuidae</w:t>
      </w:r>
      <w:proofErr w:type="spellEnd"/>
      <w:r w:rsidRPr="008B61C7">
        <w:t xml:space="preserve">) to </w:t>
      </w:r>
      <w:proofErr w:type="spellStart"/>
      <w:r w:rsidRPr="008B61C7">
        <w:t>profenophos</w:t>
      </w:r>
      <w:proofErr w:type="spellEnd"/>
      <w:r w:rsidRPr="008B61C7">
        <w:t xml:space="preserve">, relative fitness and cross resistance. </w:t>
      </w:r>
      <w:r w:rsidRPr="008B61C7">
        <w:rPr>
          <w:i/>
          <w:iCs/>
        </w:rPr>
        <w:t>Crop Protection</w:t>
      </w:r>
      <w:r w:rsidRPr="008B61C7">
        <w:t>. 58</w:t>
      </w:r>
      <w:r w:rsidR="008B61C7">
        <w:t>:</w:t>
      </w:r>
      <w:r w:rsidRPr="008B61C7">
        <w:t xml:space="preserve">49-54. </w:t>
      </w:r>
    </w:p>
    <w:p w14:paraId="28E0600F" w14:textId="3F8D97F1" w:rsidR="005C3863" w:rsidRPr="008B61C7" w:rsidRDefault="005C3863" w:rsidP="005A0431">
      <w:pPr>
        <w:spacing w:after="0" w:line="360" w:lineRule="auto"/>
        <w:ind w:left="709" w:hanging="720"/>
        <w:jc w:val="both"/>
        <w:rPr>
          <w:rFonts w:ascii="Times New Roman" w:hAnsi="Times New Roman" w:cs="Times New Roman"/>
          <w:i/>
          <w:iCs/>
          <w:sz w:val="24"/>
          <w:szCs w:val="24"/>
        </w:rPr>
      </w:pPr>
      <w:r w:rsidRPr="008B61C7">
        <w:rPr>
          <w:rFonts w:ascii="Times New Roman" w:hAnsi="Times New Roman" w:cs="Times New Roman"/>
          <w:sz w:val="24"/>
          <w:szCs w:val="24"/>
        </w:rPr>
        <w:t xml:space="preserve">Abbas, N., Shad, S. A and Razaq, M. </w:t>
      </w:r>
      <w:r w:rsidR="008B61C7" w:rsidRPr="008B61C7">
        <w:rPr>
          <w:rFonts w:ascii="Times New Roman" w:hAnsi="Times New Roman" w:cs="Times New Roman"/>
          <w:sz w:val="24"/>
          <w:szCs w:val="24"/>
        </w:rPr>
        <w:t>2012</w:t>
      </w:r>
      <w:r w:rsidR="008B61C7">
        <w:rPr>
          <w:rFonts w:ascii="Times New Roman" w:hAnsi="Times New Roman" w:cs="Times New Roman"/>
          <w:sz w:val="24"/>
          <w:szCs w:val="24"/>
        </w:rPr>
        <w:t xml:space="preserve">. </w:t>
      </w:r>
      <w:r w:rsidRPr="008B61C7">
        <w:rPr>
          <w:rFonts w:ascii="Times New Roman" w:hAnsi="Times New Roman" w:cs="Times New Roman"/>
          <w:sz w:val="24"/>
          <w:szCs w:val="24"/>
        </w:rPr>
        <w:t xml:space="preserve">Fitness cost, cross resistance and realized heritability of resistance to imidacloprid in </w:t>
      </w:r>
      <w:proofErr w:type="spellStart"/>
      <w:r w:rsidRPr="008B61C7">
        <w:rPr>
          <w:rFonts w:ascii="Times New Roman" w:hAnsi="Times New Roman" w:cs="Times New Roman"/>
          <w:i/>
          <w:iCs/>
          <w:sz w:val="24"/>
          <w:szCs w:val="24"/>
        </w:rPr>
        <w:t>Spodoptera</w:t>
      </w:r>
      <w:proofErr w:type="spellEnd"/>
      <w:r w:rsidRPr="008B61C7">
        <w:rPr>
          <w:rFonts w:ascii="Times New Roman" w:hAnsi="Times New Roman" w:cs="Times New Roman"/>
          <w:i/>
          <w:iCs/>
          <w:sz w:val="24"/>
          <w:szCs w:val="24"/>
        </w:rPr>
        <w:t xml:space="preserve"> </w:t>
      </w:r>
      <w:proofErr w:type="spellStart"/>
      <w:r w:rsidRPr="008B61C7">
        <w:rPr>
          <w:rFonts w:ascii="Times New Roman" w:hAnsi="Times New Roman" w:cs="Times New Roman"/>
          <w:i/>
          <w:iCs/>
          <w:sz w:val="24"/>
          <w:szCs w:val="24"/>
        </w:rPr>
        <w:t>litura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 xml:space="preserve">(Fab.) (Lepidoptera: </w:t>
      </w:r>
      <w:proofErr w:type="spellStart"/>
      <w:r w:rsidRPr="008B61C7">
        <w:rPr>
          <w:rFonts w:ascii="Times New Roman" w:hAnsi="Times New Roman" w:cs="Times New Roman"/>
          <w:sz w:val="24"/>
          <w:szCs w:val="24"/>
        </w:rPr>
        <w:t>Noctuidae</w:t>
      </w:r>
      <w:proofErr w:type="spellEnd"/>
      <w:r w:rsidRPr="008B61C7">
        <w:rPr>
          <w:rFonts w:ascii="Times New Roman" w:hAnsi="Times New Roman" w:cs="Times New Roman"/>
          <w:sz w:val="24"/>
          <w:szCs w:val="24"/>
        </w:rPr>
        <w:t xml:space="preserve">). </w:t>
      </w:r>
      <w:r w:rsidRPr="008B61C7">
        <w:rPr>
          <w:rFonts w:ascii="Times New Roman" w:hAnsi="Times New Roman" w:cs="Times New Roman"/>
          <w:i/>
          <w:iCs/>
          <w:sz w:val="24"/>
          <w:szCs w:val="24"/>
        </w:rPr>
        <w:t xml:space="preserve">Pesticide Biochemistry and Physiology. </w:t>
      </w:r>
      <w:r w:rsidRPr="008B61C7">
        <w:rPr>
          <w:rFonts w:ascii="Times New Roman" w:hAnsi="Times New Roman" w:cs="Times New Roman"/>
          <w:sz w:val="24"/>
          <w:szCs w:val="24"/>
        </w:rPr>
        <w:t>103: 181-188</w:t>
      </w:r>
      <w:r w:rsidRPr="008B61C7">
        <w:rPr>
          <w:rFonts w:ascii="Times New Roman" w:hAnsi="Times New Roman" w:cs="Times New Roman"/>
          <w:i/>
          <w:iCs/>
          <w:sz w:val="24"/>
          <w:szCs w:val="24"/>
        </w:rPr>
        <w:t>.</w:t>
      </w:r>
    </w:p>
    <w:p w14:paraId="42D1D8EB" w14:textId="6ABF365E"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t>Afzal, M.B.S and Shad, S.A.</w:t>
      </w:r>
      <w:r w:rsidR="008B61C7">
        <w:rPr>
          <w:rFonts w:ascii="Times New Roman" w:hAnsi="Times New Roman" w:cs="Times New Roman"/>
          <w:color w:val="1F1F1F"/>
          <w:sz w:val="24"/>
          <w:szCs w:val="24"/>
        </w:rPr>
        <w:t xml:space="preserve"> 20l6. </w:t>
      </w:r>
      <w:r w:rsidRPr="008B61C7">
        <w:rPr>
          <w:rFonts w:ascii="Times New Roman" w:hAnsi="Times New Roman" w:cs="Times New Roman"/>
          <w:color w:val="1F1F1F"/>
          <w:sz w:val="24"/>
          <w:szCs w:val="24"/>
        </w:rPr>
        <w:t xml:space="preserve"> Genetic analysis, realized heritability and synergistic suppression of indoxacarb resistance in </w:t>
      </w:r>
      <w:proofErr w:type="spellStart"/>
      <w:r w:rsidRPr="008B61C7">
        <w:rPr>
          <w:rFonts w:ascii="Times New Roman" w:hAnsi="Times New Roman" w:cs="Times New Roman"/>
          <w:i/>
          <w:iCs/>
          <w:color w:val="1F1F1F"/>
          <w:sz w:val="24"/>
          <w:szCs w:val="24"/>
        </w:rPr>
        <w:t>Phenacoccus</w:t>
      </w:r>
      <w:proofErr w:type="spellEnd"/>
      <w:r w:rsidRPr="008B61C7">
        <w:rPr>
          <w:rFonts w:ascii="Times New Roman" w:hAnsi="Times New Roman" w:cs="Times New Roman"/>
          <w:i/>
          <w:iCs/>
          <w:color w:val="1F1F1F"/>
          <w:sz w:val="24"/>
          <w:szCs w:val="24"/>
        </w:rPr>
        <w:t xml:space="preserve"> </w:t>
      </w:r>
      <w:proofErr w:type="spellStart"/>
      <w:r w:rsidRPr="008B61C7">
        <w:rPr>
          <w:rFonts w:ascii="Times New Roman" w:hAnsi="Times New Roman" w:cs="Times New Roman"/>
          <w:i/>
          <w:iCs/>
          <w:color w:val="1F1F1F"/>
          <w:sz w:val="24"/>
          <w:szCs w:val="24"/>
        </w:rPr>
        <w:t>solenopsis</w:t>
      </w:r>
      <w:proofErr w:type="spellEnd"/>
      <w:r w:rsidRPr="008B61C7">
        <w:rPr>
          <w:rFonts w:ascii="Times New Roman" w:hAnsi="Times New Roman" w:cs="Times New Roman"/>
          <w:i/>
          <w:iCs/>
          <w:color w:val="1F1F1F"/>
          <w:sz w:val="24"/>
          <w:szCs w:val="24"/>
        </w:rPr>
        <w:t xml:space="preserve"> </w:t>
      </w:r>
      <w:r w:rsidRPr="008B61C7">
        <w:rPr>
          <w:rFonts w:ascii="Times New Roman" w:hAnsi="Times New Roman" w:cs="Times New Roman"/>
          <w:color w:val="1F1F1F"/>
          <w:sz w:val="24"/>
          <w:szCs w:val="24"/>
        </w:rPr>
        <w:t>Tinsley (</w:t>
      </w:r>
      <w:proofErr w:type="spellStart"/>
      <w:r w:rsidRPr="008B61C7">
        <w:rPr>
          <w:rFonts w:ascii="Times New Roman" w:hAnsi="Times New Roman" w:cs="Times New Roman"/>
          <w:color w:val="1F1F1F"/>
          <w:sz w:val="24"/>
          <w:szCs w:val="24"/>
        </w:rPr>
        <w:t>Homoptera</w:t>
      </w:r>
      <w:proofErr w:type="spellEnd"/>
      <w:r w:rsidRPr="008B61C7">
        <w:rPr>
          <w:rFonts w:ascii="Times New Roman" w:hAnsi="Times New Roman" w:cs="Times New Roman"/>
          <w:color w:val="1F1F1F"/>
          <w:sz w:val="24"/>
          <w:szCs w:val="24"/>
        </w:rPr>
        <w:t xml:space="preserve">: </w:t>
      </w:r>
      <w:proofErr w:type="spellStart"/>
      <w:r w:rsidRPr="008B61C7">
        <w:rPr>
          <w:rFonts w:ascii="Times New Roman" w:hAnsi="Times New Roman" w:cs="Times New Roman"/>
          <w:color w:val="1F1F1F"/>
          <w:sz w:val="24"/>
          <w:szCs w:val="24"/>
        </w:rPr>
        <w:t>Pseudococcidae</w:t>
      </w:r>
      <w:proofErr w:type="spellEnd"/>
      <w:r w:rsidRPr="008B61C7">
        <w:rPr>
          <w:rFonts w:ascii="Times New Roman" w:hAnsi="Times New Roman" w:cs="Times New Roman"/>
          <w:color w:val="1F1F1F"/>
          <w:sz w:val="24"/>
          <w:szCs w:val="24"/>
        </w:rPr>
        <w:t xml:space="preserve">). </w:t>
      </w:r>
      <w:r w:rsidRPr="008B61C7">
        <w:rPr>
          <w:rFonts w:ascii="Times New Roman" w:hAnsi="Times New Roman" w:cs="Times New Roman"/>
          <w:i/>
          <w:iCs/>
          <w:color w:val="1F1F1F"/>
          <w:sz w:val="24"/>
          <w:szCs w:val="24"/>
        </w:rPr>
        <w:t>Crop Protection</w:t>
      </w:r>
      <w:r w:rsidRPr="008B61C7">
        <w:rPr>
          <w:rFonts w:ascii="Times New Roman" w:hAnsi="Times New Roman" w:cs="Times New Roman"/>
          <w:color w:val="1F1F1F"/>
          <w:sz w:val="24"/>
          <w:szCs w:val="24"/>
        </w:rPr>
        <w:t>. 84: 62-68.</w:t>
      </w:r>
    </w:p>
    <w:p w14:paraId="077B956D" w14:textId="00DBA04F"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sz w:val="24"/>
          <w:szCs w:val="24"/>
        </w:rPr>
        <w:t>Ahmad, M, A.H. Sayyed, M.A. Saleem and M. Ahmad.</w:t>
      </w:r>
      <w:r w:rsidR="008B61C7">
        <w:rPr>
          <w:rFonts w:ascii="Times New Roman" w:hAnsi="Times New Roman" w:cs="Times New Roman"/>
          <w:sz w:val="24"/>
          <w:szCs w:val="24"/>
        </w:rPr>
        <w:t xml:space="preserve"> 2008.</w:t>
      </w:r>
      <w:r w:rsidRPr="008B61C7">
        <w:rPr>
          <w:rFonts w:ascii="Times New Roman" w:hAnsi="Times New Roman" w:cs="Times New Roman"/>
          <w:sz w:val="24"/>
          <w:szCs w:val="24"/>
        </w:rPr>
        <w:t xml:space="preserve"> Evidence for field evolved resistance to newer insecticides in </w:t>
      </w:r>
      <w:proofErr w:type="spellStart"/>
      <w:r w:rsidRPr="008B61C7">
        <w:rPr>
          <w:rFonts w:ascii="Times New Roman" w:hAnsi="Times New Roman" w:cs="Times New Roman"/>
          <w:i/>
          <w:iCs/>
          <w:sz w:val="24"/>
          <w:szCs w:val="24"/>
        </w:rPr>
        <w:t>Spodoptera</w:t>
      </w:r>
      <w:proofErr w:type="spellEnd"/>
      <w:r w:rsidRPr="008B61C7">
        <w:rPr>
          <w:rFonts w:ascii="Times New Roman" w:hAnsi="Times New Roman" w:cs="Times New Roman"/>
          <w:i/>
          <w:iCs/>
          <w:sz w:val="24"/>
          <w:szCs w:val="24"/>
        </w:rPr>
        <w:t xml:space="preserve"> </w:t>
      </w:r>
      <w:proofErr w:type="spellStart"/>
      <w:r w:rsidRPr="008B61C7">
        <w:rPr>
          <w:rFonts w:ascii="Times New Roman" w:hAnsi="Times New Roman" w:cs="Times New Roman"/>
          <w:i/>
          <w:iCs/>
          <w:sz w:val="24"/>
          <w:szCs w:val="24"/>
        </w:rPr>
        <w:t>litura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 xml:space="preserve">(Lepidoptera: </w:t>
      </w:r>
      <w:proofErr w:type="spellStart"/>
      <w:r w:rsidRPr="008B61C7">
        <w:rPr>
          <w:rFonts w:ascii="Times New Roman" w:hAnsi="Times New Roman" w:cs="Times New Roman"/>
          <w:sz w:val="24"/>
          <w:szCs w:val="24"/>
        </w:rPr>
        <w:t>Noctuidae</w:t>
      </w:r>
      <w:proofErr w:type="spellEnd"/>
      <w:r w:rsidRPr="008B61C7">
        <w:rPr>
          <w:rFonts w:ascii="Times New Roman" w:hAnsi="Times New Roman" w:cs="Times New Roman"/>
          <w:sz w:val="24"/>
          <w:szCs w:val="24"/>
        </w:rPr>
        <w:t xml:space="preserve">) from Pakistan. </w:t>
      </w:r>
      <w:r w:rsidRPr="008B61C7">
        <w:rPr>
          <w:rFonts w:ascii="Times New Roman" w:hAnsi="Times New Roman" w:cs="Times New Roman"/>
          <w:i/>
          <w:iCs/>
          <w:sz w:val="24"/>
          <w:szCs w:val="24"/>
        </w:rPr>
        <w:t>Crop Protection</w:t>
      </w:r>
      <w:r w:rsidRPr="008B61C7">
        <w:rPr>
          <w:rFonts w:ascii="Times New Roman" w:hAnsi="Times New Roman" w:cs="Times New Roman"/>
          <w:sz w:val="24"/>
          <w:szCs w:val="24"/>
        </w:rPr>
        <w:t>. 27: 1367-1372.</w:t>
      </w:r>
    </w:p>
    <w:p w14:paraId="2B203936" w14:textId="5F34E74E" w:rsidR="005C3863" w:rsidRPr="008B61C7" w:rsidRDefault="005C3863" w:rsidP="005A0431">
      <w:pPr>
        <w:spacing w:after="0" w:line="360" w:lineRule="auto"/>
        <w:ind w:left="709" w:hanging="720"/>
        <w:jc w:val="both"/>
        <w:rPr>
          <w:rFonts w:ascii="Times New Roman" w:hAnsi="Times New Roman" w:cs="Times New Roman"/>
          <w:kern w:val="0"/>
          <w:sz w:val="24"/>
          <w:szCs w:val="24"/>
        </w:rPr>
      </w:pPr>
      <w:r w:rsidRPr="008B61C7">
        <w:rPr>
          <w:rFonts w:ascii="Times New Roman" w:hAnsi="Times New Roman" w:cs="Times New Roman"/>
          <w:kern w:val="0"/>
          <w:sz w:val="24"/>
          <w:szCs w:val="24"/>
        </w:rPr>
        <w:t>Alyokhin A, Sewell G</w:t>
      </w:r>
      <w:r w:rsidR="00441D2A" w:rsidRPr="008B61C7">
        <w:rPr>
          <w:rFonts w:ascii="Times New Roman" w:hAnsi="Times New Roman" w:cs="Times New Roman"/>
          <w:kern w:val="0"/>
          <w:sz w:val="24"/>
          <w:szCs w:val="24"/>
        </w:rPr>
        <w:t xml:space="preserve"> and</w:t>
      </w:r>
      <w:r w:rsidRPr="008B61C7">
        <w:rPr>
          <w:rFonts w:ascii="Times New Roman" w:hAnsi="Times New Roman" w:cs="Times New Roman"/>
          <w:kern w:val="0"/>
          <w:sz w:val="24"/>
          <w:szCs w:val="24"/>
        </w:rPr>
        <w:t xml:space="preserve"> Choban, R</w:t>
      </w:r>
      <w:r w:rsidR="00441D2A" w:rsidRPr="008B61C7">
        <w:rPr>
          <w:rFonts w:ascii="Times New Roman" w:hAnsi="Times New Roman" w:cs="Times New Roman"/>
          <w:kern w:val="0"/>
          <w:sz w:val="24"/>
          <w:szCs w:val="24"/>
        </w:rPr>
        <w:t>.</w:t>
      </w:r>
      <w:r w:rsidR="000255A3">
        <w:rPr>
          <w:rFonts w:ascii="Times New Roman" w:hAnsi="Times New Roman" w:cs="Times New Roman"/>
          <w:kern w:val="0"/>
          <w:sz w:val="24"/>
          <w:szCs w:val="24"/>
        </w:rPr>
        <w:t xml:space="preserve"> </w:t>
      </w:r>
      <w:r w:rsidR="008B61C7">
        <w:rPr>
          <w:rFonts w:ascii="Times New Roman" w:hAnsi="Times New Roman" w:cs="Times New Roman"/>
          <w:kern w:val="0"/>
          <w:sz w:val="24"/>
          <w:szCs w:val="24"/>
        </w:rPr>
        <w:t>2008.</w:t>
      </w:r>
      <w:r w:rsidRPr="008B61C7">
        <w:rPr>
          <w:rFonts w:ascii="Times New Roman" w:hAnsi="Times New Roman" w:cs="Times New Roman"/>
          <w:kern w:val="0"/>
          <w:sz w:val="24"/>
          <w:szCs w:val="24"/>
        </w:rPr>
        <w:t xml:space="preserve"> Reduced viability of Colorado potato beetle, </w:t>
      </w:r>
      <w:proofErr w:type="spellStart"/>
      <w:r w:rsidRPr="008B61C7">
        <w:rPr>
          <w:rFonts w:ascii="Times New Roman" w:hAnsi="Times New Roman" w:cs="Times New Roman"/>
          <w:i/>
          <w:iCs/>
          <w:kern w:val="0"/>
          <w:sz w:val="24"/>
          <w:szCs w:val="24"/>
        </w:rPr>
        <w:t>Leptinotarsa</w:t>
      </w:r>
      <w:proofErr w:type="spellEnd"/>
      <w:r w:rsidRPr="008B61C7">
        <w:rPr>
          <w:rFonts w:ascii="Times New Roman" w:hAnsi="Times New Roman" w:cs="Times New Roman"/>
          <w:i/>
          <w:iCs/>
          <w:kern w:val="0"/>
          <w:sz w:val="24"/>
          <w:szCs w:val="24"/>
        </w:rPr>
        <w:t xml:space="preserve"> </w:t>
      </w:r>
      <w:proofErr w:type="spellStart"/>
      <w:r w:rsidRPr="008B61C7">
        <w:rPr>
          <w:rFonts w:ascii="Times New Roman" w:hAnsi="Times New Roman" w:cs="Times New Roman"/>
          <w:i/>
          <w:iCs/>
          <w:kern w:val="0"/>
          <w:sz w:val="24"/>
          <w:szCs w:val="24"/>
        </w:rPr>
        <w:t>decemlineata</w:t>
      </w:r>
      <w:proofErr w:type="spellEnd"/>
      <w:r w:rsidRPr="008B61C7">
        <w:rPr>
          <w:rFonts w:ascii="Times New Roman" w:hAnsi="Times New Roman" w:cs="Times New Roman"/>
          <w:kern w:val="0"/>
          <w:sz w:val="24"/>
          <w:szCs w:val="24"/>
        </w:rPr>
        <w:t xml:space="preserve">, eggs exposed to novaluron. </w:t>
      </w:r>
      <w:r w:rsidRPr="008B61C7">
        <w:rPr>
          <w:rFonts w:ascii="Times New Roman" w:hAnsi="Times New Roman" w:cs="Times New Roman"/>
          <w:i/>
          <w:iCs/>
          <w:kern w:val="0"/>
          <w:sz w:val="24"/>
          <w:szCs w:val="24"/>
        </w:rPr>
        <w:t>Pest Management Science</w:t>
      </w:r>
      <w:r w:rsidR="0065563E" w:rsidRPr="008B61C7">
        <w:rPr>
          <w:rFonts w:ascii="Times New Roman" w:hAnsi="Times New Roman" w:cs="Times New Roman"/>
          <w:i/>
          <w:iCs/>
          <w:kern w:val="0"/>
          <w:sz w:val="24"/>
          <w:szCs w:val="24"/>
        </w:rPr>
        <w:t>.</w:t>
      </w:r>
      <w:r w:rsidRPr="008B61C7">
        <w:rPr>
          <w:rFonts w:ascii="Times New Roman" w:hAnsi="Times New Roman" w:cs="Times New Roman"/>
          <w:i/>
          <w:iCs/>
          <w:kern w:val="0"/>
          <w:sz w:val="24"/>
          <w:szCs w:val="24"/>
        </w:rPr>
        <w:t xml:space="preserve"> </w:t>
      </w:r>
      <w:r w:rsidRPr="008B61C7">
        <w:rPr>
          <w:rFonts w:ascii="Times New Roman" w:hAnsi="Times New Roman" w:cs="Times New Roman"/>
          <w:kern w:val="0"/>
          <w:sz w:val="24"/>
          <w:szCs w:val="24"/>
        </w:rPr>
        <w:t>64: 94–99.</w:t>
      </w:r>
    </w:p>
    <w:p w14:paraId="0E3F9274" w14:textId="72A0414A" w:rsidR="005C3863" w:rsidRPr="008B61C7" w:rsidRDefault="005C3863" w:rsidP="005A0431">
      <w:pPr>
        <w:spacing w:after="0" w:line="360" w:lineRule="auto"/>
        <w:ind w:left="709" w:hanging="720"/>
        <w:jc w:val="both"/>
        <w:rPr>
          <w:rFonts w:ascii="Times New Roman" w:hAnsi="Times New Roman" w:cs="Times New Roman"/>
          <w:kern w:val="0"/>
          <w:sz w:val="24"/>
          <w:szCs w:val="24"/>
        </w:rPr>
      </w:pPr>
      <w:r w:rsidRPr="008B61C7">
        <w:rPr>
          <w:rFonts w:ascii="Times New Roman" w:hAnsi="Times New Roman" w:cs="Times New Roman"/>
          <w:kern w:val="0"/>
          <w:sz w:val="24"/>
          <w:szCs w:val="24"/>
        </w:rPr>
        <w:t>Argentine JA, Jansson RK, Halliday WR, Rugg D</w:t>
      </w:r>
      <w:r w:rsidR="00441D2A" w:rsidRPr="008B61C7">
        <w:rPr>
          <w:rFonts w:ascii="Times New Roman" w:hAnsi="Times New Roman" w:cs="Times New Roman"/>
          <w:kern w:val="0"/>
          <w:sz w:val="24"/>
          <w:szCs w:val="24"/>
        </w:rPr>
        <w:t xml:space="preserve"> and</w:t>
      </w:r>
      <w:r w:rsidRPr="008B61C7">
        <w:rPr>
          <w:rFonts w:ascii="Times New Roman" w:hAnsi="Times New Roman" w:cs="Times New Roman"/>
          <w:kern w:val="0"/>
          <w:sz w:val="24"/>
          <w:szCs w:val="24"/>
        </w:rPr>
        <w:t xml:space="preserve"> Jany CS</w:t>
      </w:r>
      <w:r w:rsidR="00441D2A" w:rsidRPr="008B61C7">
        <w:rPr>
          <w:rFonts w:ascii="Times New Roman" w:hAnsi="Times New Roman" w:cs="Times New Roman"/>
          <w:kern w:val="0"/>
          <w:sz w:val="24"/>
          <w:szCs w:val="24"/>
        </w:rPr>
        <w:t>.</w:t>
      </w:r>
      <w:r w:rsidRPr="008B61C7">
        <w:rPr>
          <w:rFonts w:ascii="Times New Roman" w:hAnsi="Times New Roman" w:cs="Times New Roman"/>
          <w:kern w:val="0"/>
          <w:sz w:val="24"/>
          <w:szCs w:val="24"/>
        </w:rPr>
        <w:t xml:space="preserve"> </w:t>
      </w:r>
      <w:r w:rsidR="008F7E82">
        <w:rPr>
          <w:rFonts w:ascii="Times New Roman" w:hAnsi="Times New Roman" w:cs="Times New Roman"/>
          <w:kern w:val="0"/>
          <w:sz w:val="24"/>
          <w:szCs w:val="24"/>
        </w:rPr>
        <w:t xml:space="preserve">2002. </w:t>
      </w:r>
      <w:r w:rsidRPr="008B61C7">
        <w:rPr>
          <w:rFonts w:ascii="Times New Roman" w:hAnsi="Times New Roman" w:cs="Times New Roman"/>
          <w:kern w:val="0"/>
          <w:sz w:val="24"/>
          <w:szCs w:val="24"/>
        </w:rPr>
        <w:t xml:space="preserve">Potency, spectrum and residual activity of four new insecticides under glasshouse conditions. </w:t>
      </w:r>
      <w:r w:rsidRPr="008B61C7">
        <w:rPr>
          <w:rFonts w:ascii="Times New Roman" w:hAnsi="Times New Roman" w:cs="Times New Roman"/>
          <w:i/>
          <w:iCs/>
          <w:kern w:val="0"/>
          <w:sz w:val="24"/>
          <w:szCs w:val="24"/>
        </w:rPr>
        <w:t xml:space="preserve">Florida Entomologist </w:t>
      </w:r>
      <w:r w:rsidRPr="008B61C7">
        <w:rPr>
          <w:rFonts w:ascii="Times New Roman" w:hAnsi="Times New Roman" w:cs="Times New Roman"/>
          <w:kern w:val="0"/>
          <w:sz w:val="24"/>
          <w:szCs w:val="24"/>
        </w:rPr>
        <w:t>85: 552–562.</w:t>
      </w:r>
    </w:p>
    <w:p w14:paraId="37E22AB5" w14:textId="2FB8C9F9"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sz w:val="24"/>
          <w:szCs w:val="24"/>
        </w:rPr>
        <w:t>Cao, G. C and Han, Z. J.</w:t>
      </w:r>
      <w:r w:rsidR="008F7E82">
        <w:rPr>
          <w:rFonts w:ascii="Times New Roman" w:hAnsi="Times New Roman" w:cs="Times New Roman"/>
          <w:sz w:val="24"/>
          <w:szCs w:val="24"/>
        </w:rPr>
        <w:t xml:space="preserve"> 2006.</w:t>
      </w:r>
      <w:r w:rsidRPr="008B61C7">
        <w:rPr>
          <w:rFonts w:ascii="Times New Roman" w:hAnsi="Times New Roman" w:cs="Times New Roman"/>
          <w:sz w:val="24"/>
          <w:szCs w:val="24"/>
        </w:rPr>
        <w:t xml:space="preserve"> Tebufenozide resistance selected in </w:t>
      </w:r>
      <w:proofErr w:type="spellStart"/>
      <w:r w:rsidRPr="008B61C7">
        <w:rPr>
          <w:rFonts w:ascii="Times New Roman" w:hAnsi="Times New Roman" w:cs="Times New Roman"/>
          <w:i/>
          <w:iCs/>
          <w:sz w:val="24"/>
          <w:szCs w:val="24"/>
        </w:rPr>
        <w:t>Plutella</w:t>
      </w:r>
      <w:proofErr w:type="spellEnd"/>
      <w:r w:rsidRPr="008B61C7">
        <w:rPr>
          <w:rFonts w:ascii="Times New Roman" w:hAnsi="Times New Roman" w:cs="Times New Roman"/>
          <w:i/>
          <w:iCs/>
          <w:sz w:val="24"/>
          <w:szCs w:val="24"/>
        </w:rPr>
        <w:t xml:space="preserve"> </w:t>
      </w:r>
      <w:proofErr w:type="spellStart"/>
      <w:r w:rsidRPr="008B61C7">
        <w:rPr>
          <w:rFonts w:ascii="Times New Roman" w:hAnsi="Times New Roman" w:cs="Times New Roman"/>
          <w:i/>
          <w:iCs/>
          <w:sz w:val="24"/>
          <w:szCs w:val="24"/>
        </w:rPr>
        <w:t>xylostella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 xml:space="preserve">and its cross resistance and fitness cost. </w:t>
      </w:r>
      <w:r w:rsidRPr="008B61C7">
        <w:rPr>
          <w:rFonts w:ascii="Times New Roman" w:hAnsi="Times New Roman" w:cs="Times New Roman"/>
          <w:i/>
          <w:iCs/>
          <w:sz w:val="24"/>
          <w:szCs w:val="24"/>
        </w:rPr>
        <w:t>Pest Management Science</w:t>
      </w:r>
      <w:r w:rsidRPr="008B61C7">
        <w:rPr>
          <w:rFonts w:ascii="Times New Roman" w:hAnsi="Times New Roman" w:cs="Times New Roman"/>
          <w:sz w:val="24"/>
          <w:szCs w:val="24"/>
        </w:rPr>
        <w:t>. 62: 746-751.</w:t>
      </w:r>
    </w:p>
    <w:p w14:paraId="7A8D2EED" w14:textId="2C04CA5E" w:rsidR="005C3863" w:rsidRPr="008B61C7" w:rsidRDefault="005C3863" w:rsidP="005A0431">
      <w:pPr>
        <w:spacing w:after="0" w:line="360" w:lineRule="auto"/>
        <w:ind w:left="709" w:hanging="720"/>
        <w:jc w:val="both"/>
        <w:rPr>
          <w:rFonts w:ascii="Times New Roman" w:hAnsi="Times New Roman" w:cs="Times New Roman"/>
          <w:kern w:val="0"/>
          <w:sz w:val="24"/>
          <w:szCs w:val="24"/>
        </w:rPr>
      </w:pPr>
      <w:proofErr w:type="spellStart"/>
      <w:r w:rsidRPr="008B61C7">
        <w:rPr>
          <w:rFonts w:ascii="Times New Roman" w:hAnsi="Times New Roman" w:cs="Times New Roman"/>
          <w:kern w:val="0"/>
          <w:sz w:val="24"/>
          <w:szCs w:val="24"/>
        </w:rPr>
        <w:t>Desneux</w:t>
      </w:r>
      <w:proofErr w:type="spellEnd"/>
      <w:r w:rsidRPr="008B61C7">
        <w:rPr>
          <w:rFonts w:ascii="Times New Roman" w:hAnsi="Times New Roman" w:cs="Times New Roman"/>
          <w:kern w:val="0"/>
          <w:sz w:val="24"/>
          <w:szCs w:val="24"/>
        </w:rPr>
        <w:t xml:space="preserve"> N, </w:t>
      </w:r>
      <w:proofErr w:type="spellStart"/>
      <w:r w:rsidRPr="008B61C7">
        <w:rPr>
          <w:rFonts w:ascii="Times New Roman" w:hAnsi="Times New Roman" w:cs="Times New Roman"/>
          <w:kern w:val="0"/>
          <w:sz w:val="24"/>
          <w:szCs w:val="24"/>
        </w:rPr>
        <w:t>Decourtye</w:t>
      </w:r>
      <w:proofErr w:type="spellEnd"/>
      <w:r w:rsidRPr="008B61C7">
        <w:rPr>
          <w:rFonts w:ascii="Times New Roman" w:hAnsi="Times New Roman" w:cs="Times New Roman"/>
          <w:kern w:val="0"/>
          <w:sz w:val="24"/>
          <w:szCs w:val="24"/>
        </w:rPr>
        <w:t xml:space="preserve"> A</w:t>
      </w:r>
      <w:r w:rsidR="00441D2A" w:rsidRPr="008B61C7">
        <w:rPr>
          <w:rFonts w:ascii="Times New Roman" w:hAnsi="Times New Roman" w:cs="Times New Roman"/>
          <w:kern w:val="0"/>
          <w:sz w:val="24"/>
          <w:szCs w:val="24"/>
        </w:rPr>
        <w:t xml:space="preserve"> and </w:t>
      </w:r>
      <w:proofErr w:type="spellStart"/>
      <w:r w:rsidRPr="008B61C7">
        <w:rPr>
          <w:rFonts w:ascii="Times New Roman" w:hAnsi="Times New Roman" w:cs="Times New Roman"/>
          <w:kern w:val="0"/>
          <w:sz w:val="24"/>
          <w:szCs w:val="24"/>
        </w:rPr>
        <w:t>Delpuech</w:t>
      </w:r>
      <w:proofErr w:type="spellEnd"/>
      <w:r w:rsidRPr="008B61C7">
        <w:rPr>
          <w:rFonts w:ascii="Times New Roman" w:hAnsi="Times New Roman" w:cs="Times New Roman"/>
          <w:kern w:val="0"/>
          <w:sz w:val="24"/>
          <w:szCs w:val="24"/>
        </w:rPr>
        <w:t xml:space="preserve"> JM</w:t>
      </w:r>
      <w:r w:rsidR="00441D2A" w:rsidRPr="008B61C7">
        <w:rPr>
          <w:rFonts w:ascii="Times New Roman" w:hAnsi="Times New Roman" w:cs="Times New Roman"/>
          <w:kern w:val="0"/>
          <w:sz w:val="24"/>
          <w:szCs w:val="24"/>
        </w:rPr>
        <w:t>.</w:t>
      </w:r>
      <w:r w:rsidR="008F7E82">
        <w:rPr>
          <w:rFonts w:ascii="Times New Roman" w:hAnsi="Times New Roman" w:cs="Times New Roman"/>
          <w:kern w:val="0"/>
          <w:sz w:val="24"/>
          <w:szCs w:val="24"/>
        </w:rPr>
        <w:t xml:space="preserve"> 2007. </w:t>
      </w:r>
      <w:r w:rsidRPr="008B61C7">
        <w:rPr>
          <w:rFonts w:ascii="Times New Roman" w:hAnsi="Times New Roman" w:cs="Times New Roman"/>
          <w:kern w:val="0"/>
          <w:sz w:val="24"/>
          <w:szCs w:val="24"/>
        </w:rPr>
        <w:t xml:space="preserve">The sublethal effects of pesticides on beneficial arthropods. </w:t>
      </w:r>
      <w:r w:rsidRPr="008B61C7">
        <w:rPr>
          <w:rFonts w:ascii="Times New Roman" w:hAnsi="Times New Roman" w:cs="Times New Roman"/>
          <w:i/>
          <w:iCs/>
          <w:kern w:val="0"/>
          <w:sz w:val="24"/>
          <w:szCs w:val="24"/>
        </w:rPr>
        <w:t xml:space="preserve">Annual Review of Entomology </w:t>
      </w:r>
      <w:r w:rsidRPr="008B61C7">
        <w:rPr>
          <w:rFonts w:ascii="Times New Roman" w:hAnsi="Times New Roman" w:cs="Times New Roman"/>
          <w:kern w:val="0"/>
          <w:sz w:val="24"/>
          <w:szCs w:val="24"/>
        </w:rPr>
        <w:t>52: 81–106.</w:t>
      </w:r>
    </w:p>
    <w:p w14:paraId="154E3DC0" w14:textId="34CB4092"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sz w:val="24"/>
          <w:szCs w:val="24"/>
        </w:rPr>
        <w:t xml:space="preserve">Dhir, B.C., Mohapatra, H.K and Senapati, B. </w:t>
      </w:r>
      <w:r w:rsidR="000255A3">
        <w:rPr>
          <w:rFonts w:ascii="Times New Roman" w:hAnsi="Times New Roman" w:cs="Times New Roman"/>
          <w:sz w:val="24"/>
          <w:szCs w:val="24"/>
        </w:rPr>
        <w:t xml:space="preserve">1992. </w:t>
      </w:r>
      <w:r w:rsidRPr="008B61C7">
        <w:rPr>
          <w:rFonts w:ascii="Times New Roman" w:hAnsi="Times New Roman" w:cs="Times New Roman"/>
          <w:sz w:val="24"/>
          <w:szCs w:val="24"/>
        </w:rPr>
        <w:t xml:space="preserve">Assessment of crop loss in groundnut due to tobacco caterpillar, </w:t>
      </w:r>
      <w:proofErr w:type="spellStart"/>
      <w:r w:rsidRPr="008B61C7">
        <w:rPr>
          <w:rFonts w:ascii="Times New Roman" w:hAnsi="Times New Roman" w:cs="Times New Roman"/>
          <w:i/>
          <w:iCs/>
          <w:sz w:val="24"/>
          <w:szCs w:val="24"/>
        </w:rPr>
        <w:t>Spodoptera</w:t>
      </w:r>
      <w:proofErr w:type="spellEnd"/>
      <w:r w:rsidRPr="008B61C7">
        <w:rPr>
          <w:rFonts w:ascii="Times New Roman" w:hAnsi="Times New Roman" w:cs="Times New Roman"/>
          <w:i/>
          <w:iCs/>
          <w:sz w:val="24"/>
          <w:szCs w:val="24"/>
        </w:rPr>
        <w:t xml:space="preserve"> </w:t>
      </w:r>
      <w:proofErr w:type="spellStart"/>
      <w:r w:rsidRPr="008B61C7">
        <w:rPr>
          <w:rFonts w:ascii="Times New Roman" w:hAnsi="Times New Roman" w:cs="Times New Roman"/>
          <w:i/>
          <w:iCs/>
          <w:sz w:val="24"/>
          <w:szCs w:val="24"/>
        </w:rPr>
        <w:t>litura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 xml:space="preserve">(F.). </w:t>
      </w:r>
      <w:r w:rsidRPr="008B61C7">
        <w:rPr>
          <w:rFonts w:ascii="Times New Roman" w:hAnsi="Times New Roman" w:cs="Times New Roman"/>
          <w:i/>
          <w:iCs/>
          <w:sz w:val="24"/>
          <w:szCs w:val="24"/>
        </w:rPr>
        <w:t>Indian Journal of Plant Protection</w:t>
      </w:r>
      <w:r w:rsidRPr="008B61C7">
        <w:rPr>
          <w:rFonts w:ascii="Times New Roman" w:hAnsi="Times New Roman" w:cs="Times New Roman"/>
          <w:sz w:val="24"/>
          <w:szCs w:val="24"/>
        </w:rPr>
        <w:t>. 20: 215-217.</w:t>
      </w:r>
    </w:p>
    <w:p w14:paraId="75A3A7C4" w14:textId="70D84ADC" w:rsidR="005C3863" w:rsidRPr="008B61C7" w:rsidRDefault="005C3863" w:rsidP="005A0431">
      <w:pPr>
        <w:spacing w:after="0" w:line="360" w:lineRule="auto"/>
        <w:ind w:left="709" w:hanging="720"/>
        <w:jc w:val="both"/>
        <w:rPr>
          <w:rFonts w:ascii="Times New Roman" w:hAnsi="Times New Roman" w:cs="Times New Roman"/>
          <w:kern w:val="0"/>
          <w:sz w:val="24"/>
          <w:szCs w:val="24"/>
        </w:rPr>
      </w:pPr>
      <w:r w:rsidRPr="008B61C7">
        <w:rPr>
          <w:rFonts w:ascii="Times New Roman" w:hAnsi="Times New Roman" w:cs="Times New Roman"/>
          <w:kern w:val="0"/>
          <w:sz w:val="24"/>
          <w:szCs w:val="24"/>
        </w:rPr>
        <w:t>El-Sheikh ESA</w:t>
      </w:r>
      <w:r w:rsidR="00441D2A" w:rsidRPr="008B61C7">
        <w:rPr>
          <w:rFonts w:ascii="Times New Roman" w:hAnsi="Times New Roman" w:cs="Times New Roman"/>
          <w:kern w:val="0"/>
          <w:sz w:val="24"/>
          <w:szCs w:val="24"/>
        </w:rPr>
        <w:t>.</w:t>
      </w:r>
      <w:r w:rsidRPr="008B61C7">
        <w:rPr>
          <w:rFonts w:ascii="Times New Roman" w:hAnsi="Times New Roman" w:cs="Times New Roman"/>
          <w:kern w:val="0"/>
          <w:sz w:val="24"/>
          <w:szCs w:val="24"/>
        </w:rPr>
        <w:t xml:space="preserve"> </w:t>
      </w:r>
      <w:r w:rsidR="000255A3">
        <w:rPr>
          <w:rFonts w:ascii="Times New Roman" w:hAnsi="Times New Roman" w:cs="Times New Roman"/>
          <w:kern w:val="0"/>
          <w:sz w:val="24"/>
          <w:szCs w:val="24"/>
        </w:rPr>
        <w:t xml:space="preserve">2015. </w:t>
      </w:r>
      <w:r w:rsidRPr="008B61C7">
        <w:rPr>
          <w:rFonts w:ascii="Times New Roman" w:hAnsi="Times New Roman" w:cs="Times New Roman"/>
          <w:kern w:val="0"/>
          <w:sz w:val="24"/>
          <w:szCs w:val="24"/>
        </w:rPr>
        <w:t xml:space="preserve">Comparative toxicity and sublethal effects of </w:t>
      </w:r>
      <w:proofErr w:type="spellStart"/>
      <w:r w:rsidRPr="008B61C7">
        <w:rPr>
          <w:rFonts w:ascii="Times New Roman" w:hAnsi="Times New Roman" w:cs="Times New Roman"/>
          <w:kern w:val="0"/>
          <w:sz w:val="24"/>
          <w:szCs w:val="24"/>
        </w:rPr>
        <w:t>emamectin</w:t>
      </w:r>
      <w:proofErr w:type="spellEnd"/>
      <w:r w:rsidRPr="008B61C7">
        <w:rPr>
          <w:rFonts w:ascii="Times New Roman" w:hAnsi="Times New Roman" w:cs="Times New Roman"/>
          <w:kern w:val="0"/>
          <w:sz w:val="24"/>
          <w:szCs w:val="24"/>
        </w:rPr>
        <w:t xml:space="preserve"> benzoate, </w:t>
      </w:r>
      <w:proofErr w:type="spellStart"/>
      <w:r w:rsidRPr="008B61C7">
        <w:rPr>
          <w:rFonts w:ascii="Times New Roman" w:hAnsi="Times New Roman" w:cs="Times New Roman"/>
          <w:kern w:val="0"/>
          <w:sz w:val="24"/>
          <w:szCs w:val="24"/>
        </w:rPr>
        <w:t>lufenuron</w:t>
      </w:r>
      <w:proofErr w:type="spellEnd"/>
      <w:r w:rsidRPr="008B61C7">
        <w:rPr>
          <w:rFonts w:ascii="Times New Roman" w:hAnsi="Times New Roman" w:cs="Times New Roman"/>
          <w:kern w:val="0"/>
          <w:sz w:val="24"/>
          <w:szCs w:val="24"/>
        </w:rPr>
        <w:t xml:space="preserve"> and </w:t>
      </w:r>
      <w:proofErr w:type="spellStart"/>
      <w:r w:rsidRPr="008B61C7">
        <w:rPr>
          <w:rFonts w:ascii="Times New Roman" w:hAnsi="Times New Roman" w:cs="Times New Roman"/>
          <w:kern w:val="0"/>
          <w:sz w:val="24"/>
          <w:szCs w:val="24"/>
        </w:rPr>
        <w:t>spinosad</w:t>
      </w:r>
      <w:proofErr w:type="spellEnd"/>
      <w:r w:rsidRPr="008B61C7">
        <w:rPr>
          <w:rFonts w:ascii="Times New Roman" w:hAnsi="Times New Roman" w:cs="Times New Roman"/>
          <w:kern w:val="0"/>
          <w:sz w:val="24"/>
          <w:szCs w:val="24"/>
        </w:rPr>
        <w:t xml:space="preserve"> on </w:t>
      </w:r>
      <w:proofErr w:type="spellStart"/>
      <w:r w:rsidRPr="008B61C7">
        <w:rPr>
          <w:rFonts w:ascii="Times New Roman" w:hAnsi="Times New Roman" w:cs="Times New Roman"/>
          <w:i/>
          <w:iCs/>
          <w:kern w:val="0"/>
          <w:sz w:val="24"/>
          <w:szCs w:val="24"/>
        </w:rPr>
        <w:t>Spodoptera</w:t>
      </w:r>
      <w:proofErr w:type="spellEnd"/>
      <w:r w:rsidRPr="008B61C7">
        <w:rPr>
          <w:rFonts w:ascii="Times New Roman" w:hAnsi="Times New Roman" w:cs="Times New Roman"/>
          <w:i/>
          <w:iCs/>
          <w:kern w:val="0"/>
          <w:sz w:val="24"/>
          <w:szCs w:val="24"/>
        </w:rPr>
        <w:t xml:space="preserve"> </w:t>
      </w:r>
      <w:proofErr w:type="spellStart"/>
      <w:r w:rsidRPr="008B61C7">
        <w:rPr>
          <w:rFonts w:ascii="Times New Roman" w:hAnsi="Times New Roman" w:cs="Times New Roman"/>
          <w:i/>
          <w:iCs/>
          <w:kern w:val="0"/>
          <w:sz w:val="24"/>
          <w:szCs w:val="24"/>
        </w:rPr>
        <w:t>littoralis</w:t>
      </w:r>
      <w:proofErr w:type="spellEnd"/>
      <w:r w:rsidRPr="008B61C7">
        <w:rPr>
          <w:rFonts w:ascii="Times New Roman" w:hAnsi="Times New Roman" w:cs="Times New Roman"/>
          <w:i/>
          <w:iCs/>
          <w:kern w:val="0"/>
          <w:sz w:val="24"/>
          <w:szCs w:val="24"/>
        </w:rPr>
        <w:t xml:space="preserve"> </w:t>
      </w:r>
      <w:proofErr w:type="spellStart"/>
      <w:r w:rsidRPr="008B61C7">
        <w:rPr>
          <w:rFonts w:ascii="Times New Roman" w:hAnsi="Times New Roman" w:cs="Times New Roman"/>
          <w:kern w:val="0"/>
          <w:sz w:val="24"/>
          <w:szCs w:val="24"/>
        </w:rPr>
        <w:t>Boisd</w:t>
      </w:r>
      <w:proofErr w:type="spellEnd"/>
      <w:r w:rsidRPr="008B61C7">
        <w:rPr>
          <w:rFonts w:ascii="Times New Roman" w:hAnsi="Times New Roman" w:cs="Times New Roman"/>
          <w:kern w:val="0"/>
          <w:sz w:val="24"/>
          <w:szCs w:val="24"/>
        </w:rPr>
        <w:t xml:space="preserve">. (Lepidoptera: </w:t>
      </w:r>
      <w:proofErr w:type="spellStart"/>
      <w:r w:rsidRPr="008B61C7">
        <w:rPr>
          <w:rFonts w:ascii="Times New Roman" w:hAnsi="Times New Roman" w:cs="Times New Roman"/>
          <w:kern w:val="0"/>
          <w:sz w:val="24"/>
          <w:szCs w:val="24"/>
        </w:rPr>
        <w:t>Noctuidae</w:t>
      </w:r>
      <w:proofErr w:type="spellEnd"/>
      <w:r w:rsidRPr="008B61C7">
        <w:rPr>
          <w:rFonts w:ascii="Times New Roman" w:hAnsi="Times New Roman" w:cs="Times New Roman"/>
          <w:kern w:val="0"/>
          <w:sz w:val="24"/>
          <w:szCs w:val="24"/>
        </w:rPr>
        <w:t xml:space="preserve">). </w:t>
      </w:r>
      <w:r w:rsidRPr="008B61C7">
        <w:rPr>
          <w:rFonts w:ascii="Times New Roman" w:hAnsi="Times New Roman" w:cs="Times New Roman"/>
          <w:i/>
          <w:iCs/>
          <w:kern w:val="0"/>
          <w:sz w:val="24"/>
          <w:szCs w:val="24"/>
        </w:rPr>
        <w:t>Crop Protection</w:t>
      </w:r>
      <w:r w:rsidR="0065563E" w:rsidRPr="008B61C7">
        <w:rPr>
          <w:rFonts w:ascii="Times New Roman" w:hAnsi="Times New Roman" w:cs="Times New Roman"/>
          <w:i/>
          <w:iCs/>
          <w:kern w:val="0"/>
          <w:sz w:val="24"/>
          <w:szCs w:val="24"/>
        </w:rPr>
        <w:t>.</w:t>
      </w:r>
      <w:r w:rsidRPr="008B61C7">
        <w:rPr>
          <w:rFonts w:ascii="Times New Roman" w:hAnsi="Times New Roman" w:cs="Times New Roman"/>
          <w:i/>
          <w:iCs/>
          <w:kern w:val="0"/>
          <w:sz w:val="24"/>
          <w:szCs w:val="24"/>
        </w:rPr>
        <w:t xml:space="preserve"> </w:t>
      </w:r>
      <w:r w:rsidRPr="008B61C7">
        <w:rPr>
          <w:rFonts w:ascii="Times New Roman" w:hAnsi="Times New Roman" w:cs="Times New Roman"/>
          <w:kern w:val="0"/>
          <w:sz w:val="24"/>
          <w:szCs w:val="24"/>
        </w:rPr>
        <w:t>67: 228–234.</w:t>
      </w:r>
    </w:p>
    <w:p w14:paraId="0DB45A53" w14:textId="41EEF34D" w:rsidR="005C3863" w:rsidRPr="008B61C7" w:rsidRDefault="005C3863" w:rsidP="005A0431">
      <w:pPr>
        <w:pStyle w:val="Default"/>
        <w:spacing w:line="360" w:lineRule="auto"/>
        <w:ind w:left="709" w:hanging="720"/>
        <w:jc w:val="both"/>
      </w:pPr>
      <w:proofErr w:type="spellStart"/>
      <w:r w:rsidRPr="008B61C7">
        <w:t>Feaken</w:t>
      </w:r>
      <w:proofErr w:type="spellEnd"/>
      <w:r w:rsidRPr="008B61C7">
        <w:t xml:space="preserve">, S.D. </w:t>
      </w:r>
      <w:r w:rsidR="000255A3">
        <w:t xml:space="preserve">1973. </w:t>
      </w:r>
      <w:r w:rsidRPr="008B61C7">
        <w:t xml:space="preserve">Pest control in groundnuts. PANS Manual, 3rd edition, </w:t>
      </w:r>
      <w:r w:rsidRPr="008B61C7">
        <w:rPr>
          <w:i/>
          <w:iCs/>
        </w:rPr>
        <w:t>Centre for Overseas Pest Research. London.</w:t>
      </w:r>
      <w:r w:rsidR="0065563E" w:rsidRPr="008B61C7">
        <w:t xml:space="preserve"> </w:t>
      </w:r>
      <w:r w:rsidRPr="008B61C7">
        <w:t xml:space="preserve">197. </w:t>
      </w:r>
    </w:p>
    <w:p w14:paraId="5AF9E5BD" w14:textId="64E31F72" w:rsidR="005C3863" w:rsidRPr="008B61C7" w:rsidRDefault="005C3863" w:rsidP="005A0431">
      <w:pPr>
        <w:spacing w:after="0" w:line="360" w:lineRule="auto"/>
        <w:ind w:left="709" w:hanging="709"/>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t xml:space="preserve">Finney, D.J. 1971. A statistical treatment of the sigmoid response curve. </w:t>
      </w:r>
      <w:r w:rsidRPr="008B61C7">
        <w:rPr>
          <w:rFonts w:ascii="Times New Roman" w:hAnsi="Times New Roman" w:cs="Times New Roman"/>
          <w:i/>
          <w:iCs/>
          <w:color w:val="1F1F1F"/>
          <w:sz w:val="24"/>
          <w:szCs w:val="24"/>
        </w:rPr>
        <w:t>Probit analysis. Cambridge University Press. London</w:t>
      </w:r>
      <w:r w:rsidRPr="008B61C7">
        <w:rPr>
          <w:rFonts w:ascii="Times New Roman" w:hAnsi="Times New Roman" w:cs="Times New Roman"/>
          <w:color w:val="1F1F1F"/>
          <w:sz w:val="24"/>
          <w:szCs w:val="24"/>
        </w:rPr>
        <w:t>.</w:t>
      </w:r>
      <w:r w:rsidR="000255A3">
        <w:rPr>
          <w:rFonts w:ascii="Times New Roman" w:hAnsi="Times New Roman" w:cs="Times New Roman"/>
          <w:color w:val="1F1F1F"/>
          <w:sz w:val="24"/>
          <w:szCs w:val="24"/>
        </w:rPr>
        <w:t xml:space="preserve"> </w:t>
      </w:r>
      <w:r w:rsidRPr="008B61C7">
        <w:rPr>
          <w:rFonts w:ascii="Times New Roman" w:hAnsi="Times New Roman" w:cs="Times New Roman"/>
          <w:color w:val="1F1F1F"/>
          <w:sz w:val="24"/>
          <w:szCs w:val="24"/>
        </w:rPr>
        <w:t>633</w:t>
      </w:r>
      <w:r w:rsidR="0065563E" w:rsidRPr="008B61C7">
        <w:rPr>
          <w:rFonts w:ascii="Times New Roman" w:hAnsi="Times New Roman" w:cs="Times New Roman"/>
          <w:color w:val="1F1F1F"/>
          <w:sz w:val="24"/>
          <w:szCs w:val="24"/>
        </w:rPr>
        <w:t>.</w:t>
      </w:r>
    </w:p>
    <w:p w14:paraId="3FEF575B" w14:textId="4161EBAF"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lastRenderedPageBreak/>
        <w:t xml:space="preserve">Gope, A., Chakraborty, G., Ghosh, S.M., Sau, S., Mondal, K., Biswas, A., Sarkar, S., Sarkar, P.K and Roy, D. </w:t>
      </w:r>
      <w:r w:rsidR="000255A3">
        <w:rPr>
          <w:rFonts w:ascii="Times New Roman" w:hAnsi="Times New Roman" w:cs="Times New Roman"/>
          <w:color w:val="1F1F1F"/>
          <w:sz w:val="24"/>
          <w:szCs w:val="24"/>
        </w:rPr>
        <w:t xml:space="preserve">2022. </w:t>
      </w:r>
      <w:r w:rsidRPr="008B61C7">
        <w:rPr>
          <w:rFonts w:ascii="Times New Roman" w:hAnsi="Times New Roman" w:cs="Times New Roman"/>
          <w:color w:val="1F1F1F"/>
          <w:sz w:val="24"/>
          <w:szCs w:val="24"/>
        </w:rPr>
        <w:t xml:space="preserve">Toxicity and sublethal effects of </w:t>
      </w:r>
      <w:proofErr w:type="spellStart"/>
      <w:r w:rsidRPr="008B61C7">
        <w:rPr>
          <w:rFonts w:ascii="Times New Roman" w:hAnsi="Times New Roman" w:cs="Times New Roman"/>
          <w:color w:val="1F1F1F"/>
          <w:sz w:val="24"/>
          <w:szCs w:val="24"/>
        </w:rPr>
        <w:t>fluxametamide</w:t>
      </w:r>
      <w:proofErr w:type="spellEnd"/>
      <w:r w:rsidRPr="008B61C7">
        <w:rPr>
          <w:rFonts w:ascii="Times New Roman" w:hAnsi="Times New Roman" w:cs="Times New Roman"/>
          <w:color w:val="1F1F1F"/>
          <w:sz w:val="24"/>
          <w:szCs w:val="24"/>
        </w:rPr>
        <w:t xml:space="preserve"> on the key biological parameters and life history traits of diamondback moth, </w:t>
      </w:r>
      <w:proofErr w:type="spellStart"/>
      <w:r w:rsidRPr="008B61C7">
        <w:rPr>
          <w:rFonts w:ascii="Times New Roman" w:hAnsi="Times New Roman" w:cs="Times New Roman"/>
          <w:i/>
          <w:iCs/>
          <w:color w:val="1F1F1F"/>
          <w:sz w:val="24"/>
          <w:szCs w:val="24"/>
        </w:rPr>
        <w:t>Plutella</w:t>
      </w:r>
      <w:proofErr w:type="spellEnd"/>
      <w:r w:rsidRPr="008B61C7">
        <w:rPr>
          <w:rFonts w:ascii="Times New Roman" w:hAnsi="Times New Roman" w:cs="Times New Roman"/>
          <w:i/>
          <w:iCs/>
          <w:color w:val="1F1F1F"/>
          <w:sz w:val="24"/>
          <w:szCs w:val="24"/>
        </w:rPr>
        <w:t xml:space="preserve"> </w:t>
      </w:r>
      <w:proofErr w:type="spellStart"/>
      <w:r w:rsidRPr="008B61C7">
        <w:rPr>
          <w:rFonts w:ascii="Times New Roman" w:hAnsi="Times New Roman" w:cs="Times New Roman"/>
          <w:i/>
          <w:iCs/>
          <w:color w:val="1F1F1F"/>
          <w:sz w:val="24"/>
          <w:szCs w:val="24"/>
        </w:rPr>
        <w:t>xylostella</w:t>
      </w:r>
      <w:proofErr w:type="spellEnd"/>
      <w:r w:rsidRPr="008B61C7">
        <w:rPr>
          <w:rFonts w:ascii="Times New Roman" w:hAnsi="Times New Roman" w:cs="Times New Roman"/>
          <w:i/>
          <w:iCs/>
          <w:color w:val="1F1F1F"/>
          <w:sz w:val="24"/>
          <w:szCs w:val="24"/>
        </w:rPr>
        <w:t xml:space="preserve"> </w:t>
      </w:r>
      <w:r w:rsidRPr="008B61C7">
        <w:rPr>
          <w:rFonts w:ascii="Times New Roman" w:hAnsi="Times New Roman" w:cs="Times New Roman"/>
          <w:color w:val="1F1F1F"/>
          <w:sz w:val="24"/>
          <w:szCs w:val="24"/>
        </w:rPr>
        <w:t xml:space="preserve">(L.). </w:t>
      </w:r>
      <w:r w:rsidRPr="008B61C7">
        <w:rPr>
          <w:rFonts w:ascii="Times New Roman" w:hAnsi="Times New Roman" w:cs="Times New Roman"/>
          <w:i/>
          <w:iCs/>
          <w:color w:val="1F1F1F"/>
          <w:sz w:val="24"/>
          <w:szCs w:val="24"/>
        </w:rPr>
        <w:t>Agronomy</w:t>
      </w:r>
      <w:r w:rsidRPr="008B61C7">
        <w:rPr>
          <w:rFonts w:ascii="Times New Roman" w:hAnsi="Times New Roman" w:cs="Times New Roman"/>
          <w:color w:val="1F1F1F"/>
          <w:sz w:val="24"/>
          <w:szCs w:val="24"/>
        </w:rPr>
        <w:t>. 12: 1656.</w:t>
      </w:r>
    </w:p>
    <w:p w14:paraId="5BF713C6" w14:textId="77777777"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sz w:val="24"/>
          <w:szCs w:val="24"/>
        </w:rPr>
        <w:t>https:/www.indiastat.com. Accessed on 05.07.2022</w:t>
      </w:r>
      <w:r w:rsidRPr="008B61C7">
        <w:rPr>
          <w:rFonts w:ascii="Times New Roman" w:hAnsi="Times New Roman" w:cs="Times New Roman"/>
          <w:color w:val="1F1F1F"/>
          <w:sz w:val="24"/>
          <w:szCs w:val="24"/>
        </w:rPr>
        <w:t>.</w:t>
      </w:r>
    </w:p>
    <w:p w14:paraId="30BE8B57" w14:textId="5FF1A8D3" w:rsidR="005C3863" w:rsidRPr="008B61C7" w:rsidRDefault="005C3863" w:rsidP="005A0431">
      <w:pPr>
        <w:pStyle w:val="Default"/>
        <w:spacing w:line="360" w:lineRule="auto"/>
        <w:ind w:left="709" w:hanging="720"/>
        <w:jc w:val="both"/>
        <w:rPr>
          <w:color w:val="1F1F1F"/>
        </w:rPr>
      </w:pPr>
      <w:r w:rsidRPr="008B61C7">
        <w:rPr>
          <w:color w:val="1F1F1F"/>
        </w:rPr>
        <w:t xml:space="preserve">Ishtiaq, M., Razaq, M., Saleem, M.A., Anjum, F., ul </w:t>
      </w:r>
      <w:proofErr w:type="spellStart"/>
      <w:r w:rsidRPr="008B61C7">
        <w:rPr>
          <w:color w:val="1F1F1F"/>
        </w:rPr>
        <w:t>Ane</w:t>
      </w:r>
      <w:proofErr w:type="spellEnd"/>
      <w:r w:rsidRPr="008B61C7">
        <w:rPr>
          <w:color w:val="1F1F1F"/>
        </w:rPr>
        <w:t xml:space="preserve">, M.N., Raza, A.M and Wright, D.J. </w:t>
      </w:r>
      <w:r w:rsidR="000255A3">
        <w:rPr>
          <w:color w:val="1F1F1F"/>
        </w:rPr>
        <w:t xml:space="preserve">2014. </w:t>
      </w:r>
      <w:r w:rsidRPr="008B61C7">
        <w:rPr>
          <w:color w:val="1F1F1F"/>
        </w:rPr>
        <w:t xml:space="preserve">Stability, cross-resistance and fitness costs of resistance to </w:t>
      </w:r>
      <w:proofErr w:type="spellStart"/>
      <w:r w:rsidRPr="008B61C7">
        <w:rPr>
          <w:color w:val="1F1F1F"/>
        </w:rPr>
        <w:t>emamectin</w:t>
      </w:r>
      <w:proofErr w:type="spellEnd"/>
      <w:r w:rsidRPr="008B61C7">
        <w:rPr>
          <w:color w:val="1F1F1F"/>
        </w:rPr>
        <w:t xml:space="preserve"> benzoate in a re-selected field population of the beet armyworm, </w:t>
      </w:r>
      <w:proofErr w:type="spellStart"/>
      <w:r w:rsidRPr="008B61C7">
        <w:rPr>
          <w:i/>
          <w:iCs/>
          <w:color w:val="1F1F1F"/>
        </w:rPr>
        <w:t>Spodoptera</w:t>
      </w:r>
      <w:proofErr w:type="spellEnd"/>
      <w:r w:rsidRPr="008B61C7">
        <w:rPr>
          <w:i/>
          <w:iCs/>
          <w:color w:val="1F1F1F"/>
        </w:rPr>
        <w:t xml:space="preserve"> </w:t>
      </w:r>
      <w:proofErr w:type="spellStart"/>
      <w:r w:rsidRPr="008B61C7">
        <w:rPr>
          <w:i/>
          <w:iCs/>
          <w:color w:val="1F1F1F"/>
        </w:rPr>
        <w:t>exigua</w:t>
      </w:r>
      <w:proofErr w:type="spellEnd"/>
      <w:r w:rsidRPr="008B61C7">
        <w:rPr>
          <w:i/>
          <w:iCs/>
          <w:color w:val="1F1F1F"/>
        </w:rPr>
        <w:t xml:space="preserve"> </w:t>
      </w:r>
      <w:r w:rsidRPr="008B61C7">
        <w:rPr>
          <w:color w:val="1F1F1F"/>
        </w:rPr>
        <w:t xml:space="preserve">(Lepidoptera: </w:t>
      </w:r>
      <w:proofErr w:type="spellStart"/>
      <w:r w:rsidRPr="008B61C7">
        <w:rPr>
          <w:color w:val="1F1F1F"/>
        </w:rPr>
        <w:t>Noctuidae</w:t>
      </w:r>
      <w:proofErr w:type="spellEnd"/>
      <w:r w:rsidRPr="008B61C7">
        <w:rPr>
          <w:color w:val="1F1F1F"/>
        </w:rPr>
        <w:t xml:space="preserve">). </w:t>
      </w:r>
      <w:r w:rsidRPr="008B61C7">
        <w:rPr>
          <w:i/>
          <w:iCs/>
          <w:color w:val="1F1F1F"/>
        </w:rPr>
        <w:t>Crop Protection</w:t>
      </w:r>
      <w:r w:rsidRPr="008B61C7">
        <w:rPr>
          <w:color w:val="1F1F1F"/>
        </w:rPr>
        <w:t>. 65</w:t>
      </w:r>
      <w:r w:rsidRPr="000255A3">
        <w:rPr>
          <w:color w:val="1F1F1F"/>
        </w:rPr>
        <w:t>:</w:t>
      </w:r>
      <w:r w:rsidRPr="008B61C7">
        <w:rPr>
          <w:i/>
          <w:iCs/>
          <w:color w:val="1F1F1F"/>
        </w:rPr>
        <w:t xml:space="preserve"> </w:t>
      </w:r>
      <w:r w:rsidRPr="008B61C7">
        <w:rPr>
          <w:color w:val="1F1F1F"/>
        </w:rPr>
        <w:t>227-231.</w:t>
      </w:r>
    </w:p>
    <w:p w14:paraId="18F45E7A" w14:textId="4CB31AE3"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sz w:val="24"/>
          <w:szCs w:val="24"/>
        </w:rPr>
        <w:t xml:space="preserve">Jia, B., Liu, Y., Zhu, Y. C., Liu, X., Gao, C and Shen, J. </w:t>
      </w:r>
      <w:r w:rsidR="000255A3">
        <w:rPr>
          <w:rFonts w:ascii="Times New Roman" w:hAnsi="Times New Roman" w:cs="Times New Roman"/>
          <w:sz w:val="24"/>
          <w:szCs w:val="24"/>
        </w:rPr>
        <w:t xml:space="preserve">2009. </w:t>
      </w:r>
      <w:r w:rsidRPr="008B61C7">
        <w:rPr>
          <w:rFonts w:ascii="Times New Roman" w:hAnsi="Times New Roman" w:cs="Times New Roman"/>
          <w:sz w:val="24"/>
          <w:szCs w:val="24"/>
        </w:rPr>
        <w:t xml:space="preserve">Inheritance, fitness cost and mechanism of resistance to tebufenozide in </w:t>
      </w:r>
      <w:proofErr w:type="spellStart"/>
      <w:r w:rsidRPr="008B61C7">
        <w:rPr>
          <w:rFonts w:ascii="Times New Roman" w:hAnsi="Times New Roman" w:cs="Times New Roman"/>
          <w:i/>
          <w:iCs/>
          <w:sz w:val="24"/>
          <w:szCs w:val="24"/>
        </w:rPr>
        <w:t>Spodoptera</w:t>
      </w:r>
      <w:proofErr w:type="spellEnd"/>
      <w:r w:rsidRPr="008B61C7">
        <w:rPr>
          <w:rFonts w:ascii="Times New Roman" w:hAnsi="Times New Roman" w:cs="Times New Roman"/>
          <w:i/>
          <w:iCs/>
          <w:sz w:val="24"/>
          <w:szCs w:val="24"/>
        </w:rPr>
        <w:t xml:space="preserve"> </w:t>
      </w:r>
      <w:proofErr w:type="spellStart"/>
      <w:r w:rsidRPr="008B61C7">
        <w:rPr>
          <w:rFonts w:ascii="Times New Roman" w:hAnsi="Times New Roman" w:cs="Times New Roman"/>
          <w:i/>
          <w:iCs/>
          <w:sz w:val="24"/>
          <w:szCs w:val="24"/>
        </w:rPr>
        <w:t>exigua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w:t>
      </w:r>
      <w:proofErr w:type="spellStart"/>
      <w:r w:rsidRPr="008B61C7">
        <w:rPr>
          <w:rFonts w:ascii="Times New Roman" w:hAnsi="Times New Roman" w:cs="Times New Roman"/>
          <w:sz w:val="24"/>
          <w:szCs w:val="24"/>
        </w:rPr>
        <w:t>Hubner</w:t>
      </w:r>
      <w:proofErr w:type="spellEnd"/>
      <w:r w:rsidRPr="008B61C7">
        <w:rPr>
          <w:rFonts w:ascii="Times New Roman" w:hAnsi="Times New Roman" w:cs="Times New Roman"/>
          <w:sz w:val="24"/>
          <w:szCs w:val="24"/>
        </w:rPr>
        <w:t xml:space="preserve">) (Lepidoptera: </w:t>
      </w:r>
      <w:proofErr w:type="spellStart"/>
      <w:r w:rsidRPr="008B61C7">
        <w:rPr>
          <w:rFonts w:ascii="Times New Roman" w:hAnsi="Times New Roman" w:cs="Times New Roman"/>
          <w:sz w:val="24"/>
          <w:szCs w:val="24"/>
        </w:rPr>
        <w:t>Noctuidae</w:t>
      </w:r>
      <w:proofErr w:type="spellEnd"/>
      <w:r w:rsidRPr="008B61C7">
        <w:rPr>
          <w:rFonts w:ascii="Times New Roman" w:hAnsi="Times New Roman" w:cs="Times New Roman"/>
          <w:sz w:val="24"/>
          <w:szCs w:val="24"/>
        </w:rPr>
        <w:t xml:space="preserve">). </w:t>
      </w:r>
      <w:r w:rsidRPr="008B61C7">
        <w:rPr>
          <w:rFonts w:ascii="Times New Roman" w:hAnsi="Times New Roman" w:cs="Times New Roman"/>
          <w:i/>
          <w:iCs/>
          <w:sz w:val="24"/>
          <w:szCs w:val="24"/>
        </w:rPr>
        <w:t>Pest Management Science</w:t>
      </w:r>
      <w:r w:rsidRPr="008B61C7">
        <w:rPr>
          <w:rFonts w:ascii="Times New Roman" w:hAnsi="Times New Roman" w:cs="Times New Roman"/>
          <w:sz w:val="24"/>
          <w:szCs w:val="24"/>
        </w:rPr>
        <w:t>. 65: 996-1001.</w:t>
      </w:r>
    </w:p>
    <w:p w14:paraId="71D927F0" w14:textId="272D5D83" w:rsidR="005C3863" w:rsidRPr="008B61C7" w:rsidRDefault="005C3863" w:rsidP="005A0431">
      <w:pPr>
        <w:pStyle w:val="Default"/>
        <w:spacing w:line="360" w:lineRule="auto"/>
        <w:ind w:left="709" w:hanging="720"/>
        <w:jc w:val="both"/>
        <w:rPr>
          <w:color w:val="1F1F1F"/>
        </w:rPr>
      </w:pPr>
      <w:r w:rsidRPr="008B61C7">
        <w:rPr>
          <w:color w:val="1F1F1F"/>
        </w:rPr>
        <w:t xml:space="preserve">Jie, D.O.N.G., Xiaoxia, L.I.U., Jin, Y.U.E., Yan, Q.I.A.O., </w:t>
      </w:r>
      <w:proofErr w:type="spellStart"/>
      <w:r w:rsidRPr="008B61C7">
        <w:rPr>
          <w:color w:val="1F1F1F"/>
        </w:rPr>
        <w:t>Yanna</w:t>
      </w:r>
      <w:proofErr w:type="spellEnd"/>
      <w:r w:rsidRPr="008B61C7">
        <w:rPr>
          <w:color w:val="1F1F1F"/>
        </w:rPr>
        <w:t xml:space="preserve">, C.H.U., </w:t>
      </w:r>
      <w:proofErr w:type="spellStart"/>
      <w:r w:rsidRPr="008B61C7">
        <w:rPr>
          <w:color w:val="1F1F1F"/>
        </w:rPr>
        <w:t>Pinshu</w:t>
      </w:r>
      <w:proofErr w:type="spellEnd"/>
      <w:r w:rsidRPr="008B61C7">
        <w:rPr>
          <w:color w:val="1F1F1F"/>
        </w:rPr>
        <w:t xml:space="preserve">, W.A.N.G and </w:t>
      </w:r>
      <w:proofErr w:type="spellStart"/>
      <w:r w:rsidRPr="008B61C7">
        <w:rPr>
          <w:color w:val="1F1F1F"/>
        </w:rPr>
        <w:t>Qingwen</w:t>
      </w:r>
      <w:proofErr w:type="spellEnd"/>
      <w:r w:rsidRPr="008B61C7">
        <w:rPr>
          <w:color w:val="1F1F1F"/>
        </w:rPr>
        <w:t xml:space="preserve">, Z.H.A.N.G. </w:t>
      </w:r>
      <w:r w:rsidR="000255A3">
        <w:rPr>
          <w:color w:val="1F1F1F"/>
        </w:rPr>
        <w:t xml:space="preserve">2014. </w:t>
      </w:r>
      <w:r w:rsidRPr="008B61C7">
        <w:rPr>
          <w:color w:val="1F1F1F"/>
        </w:rPr>
        <w:t xml:space="preserve">Resistance of </w:t>
      </w:r>
      <w:proofErr w:type="spellStart"/>
      <w:r w:rsidRPr="008B61C7">
        <w:rPr>
          <w:i/>
          <w:iCs/>
          <w:color w:val="1F1F1F"/>
        </w:rPr>
        <w:t>Mythimna</w:t>
      </w:r>
      <w:proofErr w:type="spellEnd"/>
      <w:r w:rsidRPr="008B61C7">
        <w:rPr>
          <w:i/>
          <w:iCs/>
          <w:color w:val="1F1F1F"/>
        </w:rPr>
        <w:t xml:space="preserve"> </w:t>
      </w:r>
      <w:proofErr w:type="spellStart"/>
      <w:r w:rsidRPr="008B61C7">
        <w:rPr>
          <w:i/>
          <w:iCs/>
          <w:color w:val="1F1F1F"/>
        </w:rPr>
        <w:t>separata</w:t>
      </w:r>
      <w:proofErr w:type="spellEnd"/>
      <w:r w:rsidRPr="008B61C7">
        <w:rPr>
          <w:i/>
          <w:iCs/>
          <w:color w:val="1F1F1F"/>
        </w:rPr>
        <w:t xml:space="preserve"> </w:t>
      </w:r>
      <w:r w:rsidRPr="008B61C7">
        <w:rPr>
          <w:color w:val="1F1F1F"/>
        </w:rPr>
        <w:t xml:space="preserve">(Lepidoptera: </w:t>
      </w:r>
      <w:proofErr w:type="spellStart"/>
      <w:r w:rsidRPr="008B61C7">
        <w:rPr>
          <w:color w:val="1F1F1F"/>
        </w:rPr>
        <w:t>Noctuidae</w:t>
      </w:r>
      <w:proofErr w:type="spellEnd"/>
      <w:r w:rsidRPr="008B61C7">
        <w:rPr>
          <w:color w:val="1F1F1F"/>
        </w:rPr>
        <w:t xml:space="preserve">) to five different types of insecticides in Beijing. </w:t>
      </w:r>
      <w:r w:rsidRPr="008B61C7">
        <w:rPr>
          <w:i/>
          <w:iCs/>
          <w:color w:val="1F1F1F"/>
        </w:rPr>
        <w:t xml:space="preserve">Journal of Pesticide Science. </w:t>
      </w:r>
      <w:r w:rsidRPr="008B61C7">
        <w:rPr>
          <w:color w:val="1F1F1F"/>
        </w:rPr>
        <w:t>16: 687-692.</w:t>
      </w:r>
    </w:p>
    <w:p w14:paraId="32DE162D" w14:textId="6C248B8C" w:rsidR="005C3863" w:rsidRPr="008B61C7" w:rsidRDefault="005C3863" w:rsidP="005A0431">
      <w:pPr>
        <w:spacing w:after="0" w:line="360" w:lineRule="auto"/>
        <w:ind w:left="709" w:hanging="720"/>
        <w:jc w:val="both"/>
        <w:rPr>
          <w:rFonts w:ascii="Times New Roman" w:hAnsi="Times New Roman" w:cs="Times New Roman"/>
          <w:sz w:val="24"/>
          <w:szCs w:val="24"/>
        </w:rPr>
      </w:pPr>
      <w:proofErr w:type="spellStart"/>
      <w:r w:rsidRPr="008B61C7">
        <w:rPr>
          <w:rFonts w:ascii="Times New Roman" w:hAnsi="Times New Roman" w:cs="Times New Roman"/>
          <w:color w:val="1F1F1F"/>
          <w:sz w:val="24"/>
          <w:szCs w:val="24"/>
        </w:rPr>
        <w:t>Johny</w:t>
      </w:r>
      <w:proofErr w:type="spellEnd"/>
      <w:r w:rsidRPr="008B61C7">
        <w:rPr>
          <w:rFonts w:ascii="Times New Roman" w:hAnsi="Times New Roman" w:cs="Times New Roman"/>
          <w:color w:val="1F1F1F"/>
          <w:sz w:val="24"/>
          <w:szCs w:val="24"/>
        </w:rPr>
        <w:t xml:space="preserve">, S and </w:t>
      </w:r>
      <w:proofErr w:type="spellStart"/>
      <w:r w:rsidRPr="008B61C7">
        <w:rPr>
          <w:rFonts w:ascii="Times New Roman" w:hAnsi="Times New Roman" w:cs="Times New Roman"/>
          <w:color w:val="1F1F1F"/>
          <w:sz w:val="24"/>
          <w:szCs w:val="24"/>
        </w:rPr>
        <w:t>Muralirangan</w:t>
      </w:r>
      <w:proofErr w:type="spellEnd"/>
      <w:r w:rsidRPr="008B61C7">
        <w:rPr>
          <w:rFonts w:ascii="Times New Roman" w:hAnsi="Times New Roman" w:cs="Times New Roman"/>
          <w:color w:val="1F1F1F"/>
          <w:sz w:val="24"/>
          <w:szCs w:val="24"/>
        </w:rPr>
        <w:t xml:space="preserve">, M.C. </w:t>
      </w:r>
      <w:r w:rsidR="000255A3">
        <w:rPr>
          <w:rFonts w:ascii="Times New Roman" w:hAnsi="Times New Roman" w:cs="Times New Roman"/>
          <w:color w:val="1F1F1F"/>
          <w:sz w:val="24"/>
          <w:szCs w:val="24"/>
        </w:rPr>
        <w:t xml:space="preserve">2000. </w:t>
      </w:r>
      <w:r w:rsidRPr="008B61C7">
        <w:rPr>
          <w:rFonts w:ascii="Times New Roman" w:hAnsi="Times New Roman" w:cs="Times New Roman"/>
          <w:color w:val="1F1F1F"/>
          <w:sz w:val="24"/>
          <w:szCs w:val="24"/>
        </w:rPr>
        <w:t xml:space="preserve">Monitoring susceptibility to selected insecticides </w:t>
      </w:r>
      <w:r w:rsidRPr="008B61C7">
        <w:rPr>
          <w:rFonts w:ascii="Times New Roman" w:hAnsi="Times New Roman" w:cs="Times New Roman"/>
          <w:sz w:val="24"/>
          <w:szCs w:val="24"/>
        </w:rPr>
        <w:t xml:space="preserve">in </w:t>
      </w:r>
      <w:proofErr w:type="spellStart"/>
      <w:r w:rsidRPr="008B61C7">
        <w:rPr>
          <w:rFonts w:ascii="Times New Roman" w:hAnsi="Times New Roman" w:cs="Times New Roman"/>
          <w:i/>
          <w:iCs/>
          <w:sz w:val="24"/>
          <w:szCs w:val="24"/>
        </w:rPr>
        <w:t>Spodoptera</w:t>
      </w:r>
      <w:proofErr w:type="spellEnd"/>
      <w:r w:rsidRPr="008B61C7">
        <w:rPr>
          <w:rFonts w:ascii="Times New Roman" w:hAnsi="Times New Roman" w:cs="Times New Roman"/>
          <w:i/>
          <w:iCs/>
          <w:sz w:val="24"/>
          <w:szCs w:val="24"/>
        </w:rPr>
        <w:t xml:space="preserve"> </w:t>
      </w:r>
      <w:proofErr w:type="spellStart"/>
      <w:r w:rsidRPr="008B61C7">
        <w:rPr>
          <w:rFonts w:ascii="Times New Roman" w:hAnsi="Times New Roman" w:cs="Times New Roman"/>
          <w:i/>
          <w:iCs/>
          <w:sz w:val="24"/>
          <w:szCs w:val="24"/>
        </w:rPr>
        <w:t>litura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 xml:space="preserve">(Lepidoptera: </w:t>
      </w:r>
      <w:proofErr w:type="spellStart"/>
      <w:r w:rsidRPr="008B61C7">
        <w:rPr>
          <w:rFonts w:ascii="Times New Roman" w:hAnsi="Times New Roman" w:cs="Times New Roman"/>
          <w:sz w:val="24"/>
          <w:szCs w:val="24"/>
        </w:rPr>
        <w:t>Noctuidae</w:t>
      </w:r>
      <w:proofErr w:type="spellEnd"/>
      <w:r w:rsidRPr="008B61C7">
        <w:rPr>
          <w:rFonts w:ascii="Times New Roman" w:hAnsi="Times New Roman" w:cs="Times New Roman"/>
          <w:sz w:val="24"/>
          <w:szCs w:val="24"/>
        </w:rPr>
        <w:t xml:space="preserve">) in Tamil Nadu, India. </w:t>
      </w:r>
      <w:r w:rsidRPr="008B61C7">
        <w:rPr>
          <w:rFonts w:ascii="Times New Roman" w:hAnsi="Times New Roman" w:cs="Times New Roman"/>
          <w:i/>
          <w:iCs/>
          <w:sz w:val="24"/>
          <w:szCs w:val="24"/>
        </w:rPr>
        <w:t xml:space="preserve">HERO. </w:t>
      </w:r>
      <w:r w:rsidRPr="008B61C7">
        <w:rPr>
          <w:rFonts w:ascii="Times New Roman" w:hAnsi="Times New Roman" w:cs="Times New Roman"/>
          <w:sz w:val="24"/>
          <w:szCs w:val="24"/>
        </w:rPr>
        <w:t>24: 32-36</w:t>
      </w:r>
    </w:p>
    <w:p w14:paraId="0D059D15" w14:textId="6F4A83CA"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sz w:val="24"/>
          <w:szCs w:val="24"/>
        </w:rPr>
        <w:t xml:space="preserve">Jun, S., </w:t>
      </w:r>
      <w:proofErr w:type="spellStart"/>
      <w:r w:rsidRPr="008B61C7">
        <w:rPr>
          <w:rFonts w:ascii="Times New Roman" w:hAnsi="Times New Roman" w:cs="Times New Roman"/>
          <w:sz w:val="24"/>
          <w:szCs w:val="24"/>
        </w:rPr>
        <w:t>Dongyang</w:t>
      </w:r>
      <w:proofErr w:type="spellEnd"/>
      <w:r w:rsidRPr="008B61C7">
        <w:rPr>
          <w:rFonts w:ascii="Times New Roman" w:hAnsi="Times New Roman" w:cs="Times New Roman"/>
          <w:sz w:val="24"/>
          <w:szCs w:val="24"/>
        </w:rPr>
        <w:t xml:space="preserve">, L., </w:t>
      </w:r>
      <w:proofErr w:type="spellStart"/>
      <w:r w:rsidRPr="008B61C7">
        <w:rPr>
          <w:rFonts w:ascii="Times New Roman" w:hAnsi="Times New Roman" w:cs="Times New Roman"/>
          <w:sz w:val="24"/>
          <w:szCs w:val="24"/>
        </w:rPr>
        <w:t>Shuzhen</w:t>
      </w:r>
      <w:proofErr w:type="spellEnd"/>
      <w:r w:rsidRPr="008B61C7">
        <w:rPr>
          <w:rFonts w:ascii="Times New Roman" w:hAnsi="Times New Roman" w:cs="Times New Roman"/>
          <w:sz w:val="24"/>
          <w:szCs w:val="24"/>
        </w:rPr>
        <w:t xml:space="preserve">, Z., Xun, Z., Hu, W and Jianhong, L. </w:t>
      </w:r>
      <w:r w:rsidR="00F25F2C">
        <w:rPr>
          <w:rFonts w:ascii="Times New Roman" w:hAnsi="Times New Roman" w:cs="Times New Roman"/>
          <w:sz w:val="24"/>
          <w:szCs w:val="24"/>
        </w:rPr>
        <w:t xml:space="preserve">2017. </w:t>
      </w:r>
      <w:r w:rsidRPr="008B61C7">
        <w:rPr>
          <w:rFonts w:ascii="Times New Roman" w:hAnsi="Times New Roman" w:cs="Times New Roman"/>
          <w:sz w:val="24"/>
          <w:szCs w:val="24"/>
        </w:rPr>
        <w:t xml:space="preserve">Fitness and inheritance of </w:t>
      </w:r>
      <w:proofErr w:type="spellStart"/>
      <w:r w:rsidRPr="008B61C7">
        <w:rPr>
          <w:rFonts w:ascii="Times New Roman" w:hAnsi="Times New Roman" w:cs="Times New Roman"/>
          <w:sz w:val="24"/>
          <w:szCs w:val="24"/>
        </w:rPr>
        <w:t>metaflumizone</w:t>
      </w:r>
      <w:proofErr w:type="spellEnd"/>
      <w:r w:rsidRPr="008B61C7">
        <w:rPr>
          <w:rFonts w:ascii="Times New Roman" w:hAnsi="Times New Roman" w:cs="Times New Roman"/>
          <w:sz w:val="24"/>
          <w:szCs w:val="24"/>
        </w:rPr>
        <w:t xml:space="preserve"> resistance in </w:t>
      </w:r>
      <w:proofErr w:type="spellStart"/>
      <w:r w:rsidRPr="008B61C7">
        <w:rPr>
          <w:rFonts w:ascii="Times New Roman" w:hAnsi="Times New Roman" w:cs="Times New Roman"/>
          <w:i/>
          <w:iCs/>
          <w:sz w:val="24"/>
          <w:szCs w:val="24"/>
        </w:rPr>
        <w:t>Plutella</w:t>
      </w:r>
      <w:proofErr w:type="spellEnd"/>
      <w:r w:rsidRPr="008B61C7">
        <w:rPr>
          <w:rFonts w:ascii="Times New Roman" w:hAnsi="Times New Roman" w:cs="Times New Roman"/>
          <w:i/>
          <w:iCs/>
          <w:sz w:val="24"/>
          <w:szCs w:val="24"/>
        </w:rPr>
        <w:t xml:space="preserve"> </w:t>
      </w:r>
      <w:proofErr w:type="spellStart"/>
      <w:r w:rsidRPr="008B61C7">
        <w:rPr>
          <w:rFonts w:ascii="Times New Roman" w:hAnsi="Times New Roman" w:cs="Times New Roman"/>
          <w:i/>
          <w:iCs/>
          <w:sz w:val="24"/>
          <w:szCs w:val="24"/>
        </w:rPr>
        <w:t>xylostella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 xml:space="preserve">(Lepidoptera: </w:t>
      </w:r>
      <w:proofErr w:type="spellStart"/>
      <w:r w:rsidRPr="008B61C7">
        <w:rPr>
          <w:rFonts w:ascii="Times New Roman" w:hAnsi="Times New Roman" w:cs="Times New Roman"/>
          <w:sz w:val="24"/>
          <w:szCs w:val="24"/>
        </w:rPr>
        <w:t>Plutellidae</w:t>
      </w:r>
      <w:proofErr w:type="spellEnd"/>
      <w:r w:rsidRPr="008B61C7">
        <w:rPr>
          <w:rFonts w:ascii="Times New Roman" w:hAnsi="Times New Roman" w:cs="Times New Roman"/>
          <w:sz w:val="24"/>
          <w:szCs w:val="24"/>
        </w:rPr>
        <w:t xml:space="preserve">). </w:t>
      </w:r>
      <w:r w:rsidRPr="008B61C7">
        <w:rPr>
          <w:rFonts w:ascii="Times New Roman" w:hAnsi="Times New Roman" w:cs="Times New Roman"/>
          <w:i/>
          <w:iCs/>
          <w:sz w:val="24"/>
          <w:szCs w:val="24"/>
        </w:rPr>
        <w:t>Pesticide Biochemistry and Physiology</w:t>
      </w:r>
      <w:r w:rsidRPr="008B61C7">
        <w:rPr>
          <w:rFonts w:ascii="Times New Roman" w:hAnsi="Times New Roman" w:cs="Times New Roman"/>
          <w:sz w:val="24"/>
          <w:szCs w:val="24"/>
        </w:rPr>
        <w:t>. 139: 53-59.</w:t>
      </w:r>
    </w:p>
    <w:p w14:paraId="2B67F537" w14:textId="327B530A"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color w:val="1F1F1F"/>
          <w:sz w:val="24"/>
          <w:szCs w:val="24"/>
        </w:rPr>
        <w:t xml:space="preserve">Kliot, A and Ghanim, M. </w:t>
      </w:r>
      <w:r w:rsidR="00F25F2C">
        <w:rPr>
          <w:rFonts w:ascii="Times New Roman" w:hAnsi="Times New Roman" w:cs="Times New Roman"/>
          <w:color w:val="1F1F1F"/>
          <w:sz w:val="24"/>
          <w:szCs w:val="24"/>
        </w:rPr>
        <w:t xml:space="preserve">2012. </w:t>
      </w:r>
      <w:r w:rsidRPr="008B61C7">
        <w:rPr>
          <w:rFonts w:ascii="Times New Roman" w:hAnsi="Times New Roman" w:cs="Times New Roman"/>
          <w:color w:val="1F1F1F"/>
          <w:sz w:val="24"/>
          <w:szCs w:val="24"/>
        </w:rPr>
        <w:t xml:space="preserve">Fitness costs associated with insecticide resistance. </w:t>
      </w:r>
      <w:r w:rsidRPr="008B61C7">
        <w:rPr>
          <w:rFonts w:ascii="Times New Roman" w:hAnsi="Times New Roman" w:cs="Times New Roman"/>
          <w:i/>
          <w:iCs/>
          <w:color w:val="1F1F1F"/>
          <w:sz w:val="24"/>
          <w:szCs w:val="24"/>
        </w:rPr>
        <w:t>Pest Management Science</w:t>
      </w:r>
      <w:r w:rsidRPr="008B61C7">
        <w:rPr>
          <w:rFonts w:ascii="Times New Roman" w:hAnsi="Times New Roman" w:cs="Times New Roman"/>
          <w:color w:val="1F1F1F"/>
          <w:sz w:val="24"/>
          <w:szCs w:val="24"/>
        </w:rPr>
        <w:t>. 68</w:t>
      </w:r>
      <w:r w:rsidR="00F25F2C">
        <w:rPr>
          <w:rFonts w:ascii="Times New Roman" w:hAnsi="Times New Roman" w:cs="Times New Roman"/>
          <w:color w:val="1F1F1F"/>
          <w:sz w:val="24"/>
          <w:szCs w:val="24"/>
        </w:rPr>
        <w:t xml:space="preserve">: </w:t>
      </w:r>
      <w:r w:rsidRPr="008B61C7">
        <w:rPr>
          <w:rFonts w:ascii="Times New Roman" w:hAnsi="Times New Roman" w:cs="Times New Roman"/>
          <w:color w:val="1F1F1F"/>
          <w:sz w:val="24"/>
          <w:szCs w:val="24"/>
        </w:rPr>
        <w:t>1431–1437.</w:t>
      </w:r>
    </w:p>
    <w:p w14:paraId="4E36F680" w14:textId="0A0134AE"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t xml:space="preserve">Krishnamurthy Rao, B.H., Subba Ratnam, G.V and Murthy, K.S.R.K. </w:t>
      </w:r>
      <w:r w:rsidR="00F25F2C">
        <w:rPr>
          <w:rFonts w:ascii="Times New Roman" w:hAnsi="Times New Roman" w:cs="Times New Roman"/>
          <w:color w:val="1F1F1F"/>
          <w:sz w:val="24"/>
          <w:szCs w:val="24"/>
        </w:rPr>
        <w:t xml:space="preserve">1983. </w:t>
      </w:r>
      <w:r w:rsidRPr="008B61C7">
        <w:rPr>
          <w:rFonts w:ascii="Times New Roman" w:hAnsi="Times New Roman" w:cs="Times New Roman"/>
          <w:color w:val="1F1F1F"/>
          <w:sz w:val="24"/>
          <w:szCs w:val="24"/>
        </w:rPr>
        <w:t xml:space="preserve">Losses due to insect pests in Andhra Pradesh. In </w:t>
      </w:r>
      <w:r w:rsidRPr="008B61C7">
        <w:rPr>
          <w:rFonts w:ascii="Times New Roman" w:hAnsi="Times New Roman" w:cs="Times New Roman"/>
          <w:i/>
          <w:iCs/>
          <w:color w:val="1F1F1F"/>
          <w:sz w:val="24"/>
          <w:szCs w:val="24"/>
        </w:rPr>
        <w:t>Proceedings of the National Seminar on crop losses due to insect pests</w:t>
      </w:r>
      <w:r w:rsidR="006C03D3" w:rsidRPr="008B61C7">
        <w:rPr>
          <w:rFonts w:ascii="Times New Roman" w:hAnsi="Times New Roman" w:cs="Times New Roman"/>
          <w:color w:val="1F1F1F"/>
          <w:sz w:val="24"/>
          <w:szCs w:val="24"/>
        </w:rPr>
        <w:t xml:space="preserve">, </w:t>
      </w:r>
      <w:r w:rsidRPr="008B61C7">
        <w:rPr>
          <w:rFonts w:ascii="Times New Roman" w:hAnsi="Times New Roman" w:cs="Times New Roman"/>
          <w:color w:val="1F1F1F"/>
          <w:sz w:val="24"/>
          <w:szCs w:val="24"/>
        </w:rPr>
        <w:t>APAU, Rajendra Nagar, Hyderabad.</w:t>
      </w:r>
    </w:p>
    <w:p w14:paraId="2D9B7D32" w14:textId="080C3C82" w:rsidR="005C3863" w:rsidRPr="008B61C7" w:rsidRDefault="005C3863" w:rsidP="005A0431">
      <w:pPr>
        <w:spacing w:after="0" w:line="360" w:lineRule="auto"/>
        <w:ind w:left="709" w:hanging="720"/>
        <w:jc w:val="both"/>
        <w:rPr>
          <w:rFonts w:ascii="Times New Roman" w:hAnsi="Times New Roman" w:cs="Times New Roman"/>
          <w:color w:val="121212"/>
          <w:sz w:val="24"/>
          <w:szCs w:val="24"/>
        </w:rPr>
      </w:pPr>
      <w:r w:rsidRPr="008B61C7">
        <w:rPr>
          <w:rFonts w:ascii="Times New Roman" w:hAnsi="Times New Roman" w:cs="Times New Roman"/>
          <w:color w:val="121212"/>
          <w:sz w:val="24"/>
          <w:szCs w:val="24"/>
        </w:rPr>
        <w:t xml:space="preserve">Lai, T and Li, S. J. </w:t>
      </w:r>
      <w:r w:rsidR="00F25F2C">
        <w:rPr>
          <w:rFonts w:ascii="Times New Roman" w:hAnsi="Times New Roman" w:cs="Times New Roman"/>
          <w:color w:val="121212"/>
          <w:sz w:val="24"/>
          <w:szCs w:val="24"/>
        </w:rPr>
        <w:t xml:space="preserve">2011. </w:t>
      </w:r>
      <w:r w:rsidRPr="008B61C7">
        <w:rPr>
          <w:rFonts w:ascii="Times New Roman" w:hAnsi="Times New Roman" w:cs="Times New Roman"/>
          <w:color w:val="121212"/>
          <w:sz w:val="24"/>
          <w:szCs w:val="24"/>
        </w:rPr>
        <w:t xml:space="preserve">Monitoring of beet armyworm </w:t>
      </w:r>
      <w:proofErr w:type="spellStart"/>
      <w:r w:rsidRPr="008B61C7">
        <w:rPr>
          <w:rFonts w:ascii="Times New Roman" w:hAnsi="Times New Roman" w:cs="Times New Roman"/>
          <w:i/>
          <w:iCs/>
          <w:color w:val="121212"/>
          <w:sz w:val="24"/>
          <w:szCs w:val="24"/>
        </w:rPr>
        <w:t>Spodoptera</w:t>
      </w:r>
      <w:proofErr w:type="spellEnd"/>
      <w:r w:rsidRPr="008B61C7">
        <w:rPr>
          <w:rFonts w:ascii="Times New Roman" w:hAnsi="Times New Roman" w:cs="Times New Roman"/>
          <w:i/>
          <w:iCs/>
          <w:color w:val="121212"/>
          <w:sz w:val="24"/>
          <w:szCs w:val="24"/>
        </w:rPr>
        <w:t xml:space="preserve"> </w:t>
      </w:r>
      <w:proofErr w:type="spellStart"/>
      <w:r w:rsidRPr="008B61C7">
        <w:rPr>
          <w:rFonts w:ascii="Times New Roman" w:hAnsi="Times New Roman" w:cs="Times New Roman"/>
          <w:i/>
          <w:iCs/>
          <w:color w:val="121212"/>
          <w:sz w:val="24"/>
          <w:szCs w:val="24"/>
        </w:rPr>
        <w:t>exigua</w:t>
      </w:r>
      <w:proofErr w:type="spellEnd"/>
      <w:r w:rsidRPr="008B61C7">
        <w:rPr>
          <w:rFonts w:ascii="Times New Roman" w:hAnsi="Times New Roman" w:cs="Times New Roman"/>
          <w:i/>
          <w:iCs/>
          <w:color w:val="121212"/>
          <w:sz w:val="24"/>
          <w:szCs w:val="24"/>
        </w:rPr>
        <w:t xml:space="preserve"> </w:t>
      </w:r>
      <w:r w:rsidRPr="008B61C7">
        <w:rPr>
          <w:rFonts w:ascii="Times New Roman" w:hAnsi="Times New Roman" w:cs="Times New Roman"/>
          <w:color w:val="121212"/>
          <w:sz w:val="24"/>
          <w:szCs w:val="24"/>
        </w:rPr>
        <w:t xml:space="preserve">(Lepidoptera: </w:t>
      </w:r>
      <w:proofErr w:type="spellStart"/>
      <w:r w:rsidRPr="008B61C7">
        <w:rPr>
          <w:rFonts w:ascii="Times New Roman" w:hAnsi="Times New Roman" w:cs="Times New Roman"/>
          <w:color w:val="121212"/>
          <w:sz w:val="24"/>
          <w:szCs w:val="24"/>
        </w:rPr>
        <w:t>Noctuidae</w:t>
      </w:r>
      <w:proofErr w:type="spellEnd"/>
      <w:r w:rsidRPr="008B61C7">
        <w:rPr>
          <w:rFonts w:ascii="Times New Roman" w:hAnsi="Times New Roman" w:cs="Times New Roman"/>
          <w:color w:val="121212"/>
          <w:sz w:val="24"/>
          <w:szCs w:val="24"/>
        </w:rPr>
        <w:t xml:space="preserve">) resistance to chlorantraniliprole in China. </w:t>
      </w:r>
      <w:r w:rsidRPr="008B61C7">
        <w:rPr>
          <w:rFonts w:ascii="Times New Roman" w:hAnsi="Times New Roman" w:cs="Times New Roman"/>
          <w:i/>
          <w:iCs/>
          <w:color w:val="121212"/>
          <w:sz w:val="24"/>
          <w:szCs w:val="24"/>
        </w:rPr>
        <w:t>Pesticide Biochemistry and Physiology</w:t>
      </w:r>
      <w:r w:rsidRPr="008B61C7">
        <w:rPr>
          <w:rFonts w:ascii="Times New Roman" w:hAnsi="Times New Roman" w:cs="Times New Roman"/>
          <w:color w:val="121212"/>
          <w:sz w:val="24"/>
          <w:szCs w:val="24"/>
        </w:rPr>
        <w:t>. 10</w:t>
      </w:r>
      <w:r w:rsidR="00F25F2C">
        <w:rPr>
          <w:rFonts w:ascii="Times New Roman" w:hAnsi="Times New Roman" w:cs="Times New Roman"/>
          <w:color w:val="121212"/>
          <w:sz w:val="24"/>
          <w:szCs w:val="24"/>
        </w:rPr>
        <w:t>1</w:t>
      </w:r>
      <w:r w:rsidRPr="008B61C7">
        <w:rPr>
          <w:rFonts w:ascii="Times New Roman" w:hAnsi="Times New Roman" w:cs="Times New Roman"/>
          <w:color w:val="121212"/>
          <w:sz w:val="24"/>
          <w:szCs w:val="24"/>
        </w:rPr>
        <w:t>:198–205</w:t>
      </w:r>
    </w:p>
    <w:p w14:paraId="411EA1D5" w14:textId="2BC815E0" w:rsidR="005C3863" w:rsidRPr="008B61C7" w:rsidRDefault="005C3863" w:rsidP="005A0431">
      <w:pPr>
        <w:spacing w:after="0" w:line="360" w:lineRule="auto"/>
        <w:ind w:left="709" w:hanging="720"/>
        <w:jc w:val="both"/>
        <w:rPr>
          <w:rFonts w:ascii="Times New Roman" w:hAnsi="Times New Roman" w:cs="Times New Roman"/>
          <w:kern w:val="0"/>
          <w:sz w:val="24"/>
          <w:szCs w:val="24"/>
        </w:rPr>
      </w:pPr>
      <w:r w:rsidRPr="008B61C7">
        <w:rPr>
          <w:rFonts w:ascii="Times New Roman" w:hAnsi="Times New Roman" w:cs="Times New Roman"/>
          <w:color w:val="1F1F1F"/>
          <w:sz w:val="24"/>
          <w:szCs w:val="24"/>
        </w:rPr>
        <w:t>Liu, Z.K., Li, X.L., Tan, X.F., Yang, M.F., Idrees, A., Liu, J.F., Song, S.J and Shen, J.</w:t>
      </w:r>
      <w:r w:rsidR="00F25F2C">
        <w:rPr>
          <w:rFonts w:ascii="Times New Roman" w:hAnsi="Times New Roman" w:cs="Times New Roman"/>
          <w:color w:val="1F1F1F"/>
          <w:sz w:val="24"/>
          <w:szCs w:val="24"/>
        </w:rPr>
        <w:t xml:space="preserve"> 2022.</w:t>
      </w:r>
      <w:r w:rsidRPr="008B61C7">
        <w:rPr>
          <w:rFonts w:ascii="Times New Roman" w:hAnsi="Times New Roman" w:cs="Times New Roman"/>
          <w:color w:val="1F1F1F"/>
          <w:sz w:val="24"/>
          <w:szCs w:val="24"/>
        </w:rPr>
        <w:t xml:space="preserve"> Sublethal Effects of </w:t>
      </w:r>
      <w:proofErr w:type="spellStart"/>
      <w:r w:rsidRPr="008B61C7">
        <w:rPr>
          <w:rFonts w:ascii="Times New Roman" w:hAnsi="Times New Roman" w:cs="Times New Roman"/>
          <w:color w:val="1F1F1F"/>
          <w:sz w:val="24"/>
          <w:szCs w:val="24"/>
        </w:rPr>
        <w:t>Emamectin</w:t>
      </w:r>
      <w:proofErr w:type="spellEnd"/>
      <w:r w:rsidRPr="008B61C7">
        <w:rPr>
          <w:rFonts w:ascii="Times New Roman" w:hAnsi="Times New Roman" w:cs="Times New Roman"/>
          <w:color w:val="1F1F1F"/>
          <w:sz w:val="24"/>
          <w:szCs w:val="24"/>
        </w:rPr>
        <w:t xml:space="preserve"> Benzoate on Fall Armyworm, </w:t>
      </w:r>
      <w:proofErr w:type="spellStart"/>
      <w:r w:rsidRPr="008B61C7">
        <w:rPr>
          <w:rFonts w:ascii="Times New Roman" w:hAnsi="Times New Roman" w:cs="Times New Roman"/>
          <w:i/>
          <w:iCs/>
          <w:color w:val="1F1F1F"/>
          <w:sz w:val="24"/>
          <w:szCs w:val="24"/>
        </w:rPr>
        <w:t>Spodoptera</w:t>
      </w:r>
      <w:proofErr w:type="spellEnd"/>
      <w:r w:rsidRPr="008B61C7">
        <w:rPr>
          <w:rFonts w:ascii="Times New Roman" w:hAnsi="Times New Roman" w:cs="Times New Roman"/>
          <w:i/>
          <w:iCs/>
          <w:color w:val="1F1F1F"/>
          <w:sz w:val="24"/>
          <w:szCs w:val="24"/>
        </w:rPr>
        <w:t xml:space="preserve"> </w:t>
      </w:r>
      <w:proofErr w:type="spellStart"/>
      <w:r w:rsidRPr="008B61C7">
        <w:rPr>
          <w:rFonts w:ascii="Times New Roman" w:hAnsi="Times New Roman" w:cs="Times New Roman"/>
          <w:i/>
          <w:iCs/>
          <w:color w:val="1F1F1F"/>
          <w:sz w:val="24"/>
          <w:szCs w:val="24"/>
        </w:rPr>
        <w:t>frugiperda</w:t>
      </w:r>
      <w:proofErr w:type="spellEnd"/>
      <w:r w:rsidRPr="008B61C7">
        <w:rPr>
          <w:rFonts w:ascii="Times New Roman" w:hAnsi="Times New Roman" w:cs="Times New Roman"/>
          <w:i/>
          <w:iCs/>
          <w:color w:val="1F1F1F"/>
          <w:sz w:val="24"/>
          <w:szCs w:val="24"/>
        </w:rPr>
        <w:t xml:space="preserve"> </w:t>
      </w:r>
      <w:r w:rsidRPr="008B61C7">
        <w:rPr>
          <w:rFonts w:ascii="Times New Roman" w:hAnsi="Times New Roman" w:cs="Times New Roman"/>
          <w:color w:val="1F1F1F"/>
          <w:sz w:val="24"/>
          <w:szCs w:val="24"/>
        </w:rPr>
        <w:t xml:space="preserve">(Lepidoptera: </w:t>
      </w:r>
      <w:proofErr w:type="spellStart"/>
      <w:r w:rsidRPr="008B61C7">
        <w:rPr>
          <w:rFonts w:ascii="Times New Roman" w:hAnsi="Times New Roman" w:cs="Times New Roman"/>
          <w:color w:val="1F1F1F"/>
          <w:sz w:val="24"/>
          <w:szCs w:val="24"/>
        </w:rPr>
        <w:t>Noctuidae</w:t>
      </w:r>
      <w:proofErr w:type="spellEnd"/>
      <w:r w:rsidRPr="008B61C7">
        <w:rPr>
          <w:rFonts w:ascii="Times New Roman" w:hAnsi="Times New Roman" w:cs="Times New Roman"/>
          <w:color w:val="1F1F1F"/>
          <w:sz w:val="24"/>
          <w:szCs w:val="24"/>
        </w:rPr>
        <w:t xml:space="preserve">). </w:t>
      </w:r>
      <w:r w:rsidRPr="008B61C7">
        <w:rPr>
          <w:rFonts w:ascii="Times New Roman" w:hAnsi="Times New Roman" w:cs="Times New Roman"/>
          <w:i/>
          <w:iCs/>
          <w:color w:val="1F1F1F"/>
          <w:sz w:val="24"/>
          <w:szCs w:val="24"/>
        </w:rPr>
        <w:t>Agriculture</w:t>
      </w:r>
      <w:r w:rsidRPr="008B61C7">
        <w:rPr>
          <w:rFonts w:ascii="Times New Roman" w:hAnsi="Times New Roman" w:cs="Times New Roman"/>
          <w:color w:val="1F1F1F"/>
          <w:sz w:val="24"/>
          <w:szCs w:val="24"/>
        </w:rPr>
        <w:t>. 12: 959.</w:t>
      </w:r>
    </w:p>
    <w:p w14:paraId="4F334AD6" w14:textId="046CF178" w:rsidR="005C3863" w:rsidRPr="008B61C7" w:rsidRDefault="005C3863" w:rsidP="005A0431">
      <w:pPr>
        <w:spacing w:after="0" w:line="360" w:lineRule="auto"/>
        <w:ind w:left="709" w:hanging="720"/>
        <w:jc w:val="both"/>
        <w:rPr>
          <w:rFonts w:ascii="Times New Roman" w:hAnsi="Times New Roman" w:cs="Times New Roman"/>
          <w:sz w:val="24"/>
          <w:szCs w:val="24"/>
        </w:rPr>
      </w:pPr>
      <w:proofErr w:type="spellStart"/>
      <w:r w:rsidRPr="008B61C7">
        <w:rPr>
          <w:rFonts w:ascii="Times New Roman" w:hAnsi="Times New Roman" w:cs="Times New Roman"/>
          <w:sz w:val="24"/>
          <w:szCs w:val="24"/>
        </w:rPr>
        <w:t>Lixia</w:t>
      </w:r>
      <w:proofErr w:type="spellEnd"/>
      <w:r w:rsidRPr="008B61C7">
        <w:rPr>
          <w:rFonts w:ascii="Times New Roman" w:hAnsi="Times New Roman" w:cs="Times New Roman"/>
          <w:sz w:val="24"/>
          <w:szCs w:val="24"/>
        </w:rPr>
        <w:t xml:space="preserve">, D., </w:t>
      </w:r>
      <w:proofErr w:type="spellStart"/>
      <w:r w:rsidRPr="008B61C7">
        <w:rPr>
          <w:rFonts w:ascii="Times New Roman" w:hAnsi="Times New Roman" w:cs="Times New Roman"/>
          <w:sz w:val="24"/>
          <w:szCs w:val="24"/>
        </w:rPr>
        <w:t>Changhui</w:t>
      </w:r>
      <w:proofErr w:type="spellEnd"/>
      <w:r w:rsidRPr="008B61C7">
        <w:rPr>
          <w:rFonts w:ascii="Times New Roman" w:hAnsi="Times New Roman" w:cs="Times New Roman"/>
          <w:sz w:val="24"/>
          <w:szCs w:val="24"/>
        </w:rPr>
        <w:t xml:space="preserve">, R and </w:t>
      </w:r>
      <w:proofErr w:type="spellStart"/>
      <w:r w:rsidRPr="008B61C7">
        <w:rPr>
          <w:rFonts w:ascii="Times New Roman" w:hAnsi="Times New Roman" w:cs="Times New Roman"/>
          <w:sz w:val="24"/>
          <w:szCs w:val="24"/>
        </w:rPr>
        <w:t>Xiaowei</w:t>
      </w:r>
      <w:proofErr w:type="spellEnd"/>
      <w:r w:rsidRPr="008B61C7">
        <w:rPr>
          <w:rFonts w:ascii="Times New Roman" w:hAnsi="Times New Roman" w:cs="Times New Roman"/>
          <w:sz w:val="24"/>
          <w:szCs w:val="24"/>
        </w:rPr>
        <w:t xml:space="preserve">, T. </w:t>
      </w:r>
      <w:r w:rsidR="00F25F2C">
        <w:rPr>
          <w:rFonts w:ascii="Times New Roman" w:hAnsi="Times New Roman" w:cs="Times New Roman"/>
          <w:sz w:val="24"/>
          <w:szCs w:val="24"/>
        </w:rPr>
        <w:t xml:space="preserve">2011. </w:t>
      </w:r>
      <w:r w:rsidRPr="008B61C7">
        <w:rPr>
          <w:rFonts w:ascii="Times New Roman" w:hAnsi="Times New Roman" w:cs="Times New Roman"/>
          <w:sz w:val="24"/>
          <w:szCs w:val="24"/>
        </w:rPr>
        <w:t xml:space="preserve">Effect of sublethal dose of </w:t>
      </w:r>
      <w:proofErr w:type="spellStart"/>
      <w:r w:rsidRPr="008B61C7">
        <w:rPr>
          <w:rFonts w:ascii="Times New Roman" w:hAnsi="Times New Roman" w:cs="Times New Roman"/>
          <w:sz w:val="24"/>
          <w:szCs w:val="24"/>
        </w:rPr>
        <w:t>emamectin</w:t>
      </w:r>
      <w:proofErr w:type="spellEnd"/>
      <w:r w:rsidRPr="008B61C7">
        <w:rPr>
          <w:rFonts w:ascii="Times New Roman" w:hAnsi="Times New Roman" w:cs="Times New Roman"/>
          <w:sz w:val="24"/>
          <w:szCs w:val="24"/>
        </w:rPr>
        <w:t xml:space="preserve"> benzoate on growth and development of </w:t>
      </w:r>
      <w:proofErr w:type="spellStart"/>
      <w:r w:rsidRPr="008B61C7">
        <w:rPr>
          <w:rFonts w:ascii="Times New Roman" w:hAnsi="Times New Roman" w:cs="Times New Roman"/>
          <w:i/>
          <w:iCs/>
          <w:sz w:val="24"/>
          <w:szCs w:val="24"/>
        </w:rPr>
        <w:t>Helicoverpa</w:t>
      </w:r>
      <w:proofErr w:type="spellEnd"/>
      <w:r w:rsidRPr="008B61C7">
        <w:rPr>
          <w:rFonts w:ascii="Times New Roman" w:hAnsi="Times New Roman" w:cs="Times New Roman"/>
          <w:i/>
          <w:iCs/>
          <w:sz w:val="24"/>
          <w:szCs w:val="24"/>
        </w:rPr>
        <w:t xml:space="preserve"> </w:t>
      </w:r>
      <w:proofErr w:type="spellStart"/>
      <w:r w:rsidRPr="008B61C7">
        <w:rPr>
          <w:rFonts w:ascii="Times New Roman" w:hAnsi="Times New Roman" w:cs="Times New Roman"/>
          <w:i/>
          <w:iCs/>
          <w:sz w:val="24"/>
          <w:szCs w:val="24"/>
        </w:rPr>
        <w:t>armigera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w:t>
      </w:r>
      <w:proofErr w:type="spellStart"/>
      <w:r w:rsidRPr="008B61C7">
        <w:rPr>
          <w:rFonts w:ascii="Times New Roman" w:hAnsi="Times New Roman" w:cs="Times New Roman"/>
          <w:sz w:val="24"/>
          <w:szCs w:val="24"/>
        </w:rPr>
        <w:t>Hübner</w:t>
      </w:r>
      <w:proofErr w:type="spellEnd"/>
      <w:r w:rsidRPr="008B61C7">
        <w:rPr>
          <w:rFonts w:ascii="Times New Roman" w:hAnsi="Times New Roman" w:cs="Times New Roman"/>
          <w:sz w:val="24"/>
          <w:szCs w:val="24"/>
        </w:rPr>
        <w:t xml:space="preserve">). </w:t>
      </w:r>
      <w:r w:rsidRPr="008B61C7">
        <w:rPr>
          <w:rFonts w:ascii="Times New Roman" w:hAnsi="Times New Roman" w:cs="Times New Roman"/>
          <w:i/>
          <w:iCs/>
          <w:sz w:val="24"/>
          <w:szCs w:val="24"/>
        </w:rPr>
        <w:t xml:space="preserve">Acta </w:t>
      </w:r>
      <w:proofErr w:type="spellStart"/>
      <w:r w:rsidRPr="008B61C7">
        <w:rPr>
          <w:rFonts w:ascii="Times New Roman" w:hAnsi="Times New Roman" w:cs="Times New Roman"/>
          <w:i/>
          <w:iCs/>
          <w:sz w:val="24"/>
          <w:szCs w:val="24"/>
        </w:rPr>
        <w:t>Phytophylacica</w:t>
      </w:r>
      <w:proofErr w:type="spellEnd"/>
      <w:r w:rsidRPr="008B61C7">
        <w:rPr>
          <w:rFonts w:ascii="Times New Roman" w:hAnsi="Times New Roman" w:cs="Times New Roman"/>
          <w:i/>
          <w:iCs/>
          <w:sz w:val="24"/>
          <w:szCs w:val="24"/>
        </w:rPr>
        <w:t xml:space="preserve"> </w:t>
      </w:r>
      <w:proofErr w:type="spellStart"/>
      <w:r w:rsidRPr="008B61C7">
        <w:rPr>
          <w:rFonts w:ascii="Times New Roman" w:hAnsi="Times New Roman" w:cs="Times New Roman"/>
          <w:i/>
          <w:iCs/>
          <w:sz w:val="24"/>
          <w:szCs w:val="24"/>
        </w:rPr>
        <w:t>Sinica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38: 539-544.</w:t>
      </w:r>
    </w:p>
    <w:p w14:paraId="7DCAC124" w14:textId="19101909" w:rsidR="005C3863" w:rsidRPr="008B61C7" w:rsidRDefault="005C3863" w:rsidP="005A0431">
      <w:pPr>
        <w:spacing w:after="0" w:line="360" w:lineRule="auto"/>
        <w:ind w:left="709" w:hanging="720"/>
        <w:jc w:val="both"/>
        <w:rPr>
          <w:rFonts w:ascii="Times New Roman" w:hAnsi="Times New Roman" w:cs="Times New Roman"/>
          <w:kern w:val="0"/>
          <w:sz w:val="24"/>
          <w:szCs w:val="24"/>
        </w:rPr>
      </w:pPr>
      <w:r w:rsidRPr="008B61C7">
        <w:rPr>
          <w:rFonts w:ascii="Times New Roman" w:hAnsi="Times New Roman" w:cs="Times New Roman"/>
          <w:kern w:val="0"/>
          <w:sz w:val="24"/>
          <w:szCs w:val="24"/>
        </w:rPr>
        <w:lastRenderedPageBreak/>
        <w:t xml:space="preserve">Lopez JA, Amor F, Bengochea P, Medina P, </w:t>
      </w:r>
      <w:proofErr w:type="spellStart"/>
      <w:r w:rsidRPr="008B61C7">
        <w:rPr>
          <w:rFonts w:ascii="Times New Roman" w:hAnsi="Times New Roman" w:cs="Times New Roman"/>
          <w:kern w:val="0"/>
          <w:sz w:val="24"/>
          <w:szCs w:val="24"/>
        </w:rPr>
        <w:t>Budia</w:t>
      </w:r>
      <w:proofErr w:type="spellEnd"/>
      <w:r w:rsidRPr="008B61C7">
        <w:rPr>
          <w:rFonts w:ascii="Times New Roman" w:hAnsi="Times New Roman" w:cs="Times New Roman"/>
          <w:kern w:val="0"/>
          <w:sz w:val="24"/>
          <w:szCs w:val="24"/>
        </w:rPr>
        <w:t xml:space="preserve"> F, </w:t>
      </w:r>
      <w:proofErr w:type="spellStart"/>
      <w:r w:rsidRPr="008B61C7">
        <w:rPr>
          <w:rFonts w:ascii="Times New Roman" w:hAnsi="Times New Roman" w:cs="Times New Roman"/>
          <w:kern w:val="0"/>
          <w:sz w:val="24"/>
          <w:szCs w:val="24"/>
        </w:rPr>
        <w:t>Viñuela</w:t>
      </w:r>
      <w:proofErr w:type="spellEnd"/>
      <w:r w:rsidRPr="008B61C7">
        <w:rPr>
          <w:rFonts w:ascii="Times New Roman" w:hAnsi="Times New Roman" w:cs="Times New Roman"/>
          <w:kern w:val="0"/>
          <w:sz w:val="24"/>
          <w:szCs w:val="24"/>
        </w:rPr>
        <w:t xml:space="preserve"> E</w:t>
      </w:r>
      <w:r w:rsidR="006C03D3" w:rsidRPr="008B61C7">
        <w:rPr>
          <w:rFonts w:ascii="Times New Roman" w:hAnsi="Times New Roman" w:cs="Times New Roman"/>
          <w:kern w:val="0"/>
          <w:sz w:val="24"/>
          <w:szCs w:val="24"/>
        </w:rPr>
        <w:t xml:space="preserve">. </w:t>
      </w:r>
      <w:r w:rsidR="00F25F2C">
        <w:rPr>
          <w:rFonts w:ascii="Times New Roman" w:hAnsi="Times New Roman" w:cs="Times New Roman"/>
          <w:kern w:val="0"/>
          <w:sz w:val="24"/>
          <w:szCs w:val="24"/>
        </w:rPr>
        <w:t xml:space="preserve">2011. </w:t>
      </w:r>
      <w:r w:rsidRPr="008B61C7">
        <w:rPr>
          <w:rFonts w:ascii="Times New Roman" w:hAnsi="Times New Roman" w:cs="Times New Roman"/>
          <w:kern w:val="0"/>
          <w:sz w:val="24"/>
          <w:szCs w:val="24"/>
        </w:rPr>
        <w:t xml:space="preserve">Short communication. Toxicity of </w:t>
      </w:r>
      <w:proofErr w:type="spellStart"/>
      <w:r w:rsidRPr="008B61C7">
        <w:rPr>
          <w:rFonts w:ascii="Times New Roman" w:hAnsi="Times New Roman" w:cs="Times New Roman"/>
          <w:kern w:val="0"/>
          <w:sz w:val="24"/>
          <w:szCs w:val="24"/>
        </w:rPr>
        <w:t>emamectin</w:t>
      </w:r>
      <w:proofErr w:type="spellEnd"/>
      <w:r w:rsidRPr="008B61C7">
        <w:rPr>
          <w:rFonts w:ascii="Times New Roman" w:hAnsi="Times New Roman" w:cs="Times New Roman"/>
          <w:kern w:val="0"/>
          <w:sz w:val="24"/>
          <w:szCs w:val="24"/>
        </w:rPr>
        <w:t xml:space="preserve"> benzoate to adults of </w:t>
      </w:r>
      <w:proofErr w:type="spellStart"/>
      <w:r w:rsidRPr="008B61C7">
        <w:rPr>
          <w:rFonts w:ascii="Times New Roman" w:hAnsi="Times New Roman" w:cs="Times New Roman"/>
          <w:i/>
          <w:iCs/>
          <w:kern w:val="0"/>
          <w:sz w:val="24"/>
          <w:szCs w:val="24"/>
        </w:rPr>
        <w:t>Nesidiocoris</w:t>
      </w:r>
      <w:proofErr w:type="spellEnd"/>
      <w:r w:rsidRPr="008B61C7">
        <w:rPr>
          <w:rFonts w:ascii="Times New Roman" w:hAnsi="Times New Roman" w:cs="Times New Roman"/>
          <w:i/>
          <w:iCs/>
          <w:kern w:val="0"/>
          <w:sz w:val="24"/>
          <w:szCs w:val="24"/>
        </w:rPr>
        <w:t xml:space="preserve"> tenuis </w:t>
      </w:r>
      <w:r w:rsidRPr="008B61C7">
        <w:rPr>
          <w:rFonts w:ascii="Times New Roman" w:hAnsi="Times New Roman" w:cs="Times New Roman"/>
          <w:kern w:val="0"/>
          <w:sz w:val="24"/>
          <w:szCs w:val="24"/>
        </w:rPr>
        <w:t xml:space="preserve">Reuter, </w:t>
      </w:r>
      <w:proofErr w:type="spellStart"/>
      <w:r w:rsidRPr="008B61C7">
        <w:rPr>
          <w:rFonts w:ascii="Times New Roman" w:hAnsi="Times New Roman" w:cs="Times New Roman"/>
          <w:i/>
          <w:iCs/>
          <w:kern w:val="0"/>
          <w:sz w:val="24"/>
          <w:szCs w:val="24"/>
        </w:rPr>
        <w:t>Macrolophus</w:t>
      </w:r>
      <w:proofErr w:type="spellEnd"/>
      <w:r w:rsidRPr="008B61C7">
        <w:rPr>
          <w:rFonts w:ascii="Times New Roman" w:hAnsi="Times New Roman" w:cs="Times New Roman"/>
          <w:i/>
          <w:iCs/>
          <w:kern w:val="0"/>
          <w:sz w:val="24"/>
          <w:szCs w:val="24"/>
        </w:rPr>
        <w:t xml:space="preserve"> </w:t>
      </w:r>
      <w:proofErr w:type="spellStart"/>
      <w:r w:rsidRPr="008B61C7">
        <w:rPr>
          <w:rFonts w:ascii="Times New Roman" w:hAnsi="Times New Roman" w:cs="Times New Roman"/>
          <w:i/>
          <w:iCs/>
          <w:kern w:val="0"/>
          <w:sz w:val="24"/>
          <w:szCs w:val="24"/>
        </w:rPr>
        <w:t>pygmaeus</w:t>
      </w:r>
      <w:proofErr w:type="spellEnd"/>
      <w:r w:rsidRPr="008B61C7">
        <w:rPr>
          <w:rFonts w:ascii="Times New Roman" w:hAnsi="Times New Roman" w:cs="Times New Roman"/>
          <w:i/>
          <w:iCs/>
          <w:kern w:val="0"/>
          <w:sz w:val="24"/>
          <w:szCs w:val="24"/>
        </w:rPr>
        <w:t xml:space="preserve"> </w:t>
      </w:r>
      <w:r w:rsidRPr="008B61C7">
        <w:rPr>
          <w:rFonts w:ascii="Times New Roman" w:hAnsi="Times New Roman" w:cs="Times New Roman"/>
          <w:kern w:val="0"/>
          <w:sz w:val="24"/>
          <w:szCs w:val="24"/>
        </w:rPr>
        <w:t>(Rambur) (</w:t>
      </w:r>
      <w:proofErr w:type="spellStart"/>
      <w:r w:rsidRPr="008B61C7">
        <w:rPr>
          <w:rFonts w:ascii="Times New Roman" w:hAnsi="Times New Roman" w:cs="Times New Roman"/>
          <w:kern w:val="0"/>
          <w:sz w:val="24"/>
          <w:szCs w:val="24"/>
        </w:rPr>
        <w:t>Heteroptera</w:t>
      </w:r>
      <w:proofErr w:type="spellEnd"/>
      <w:r w:rsidRPr="008B61C7">
        <w:rPr>
          <w:rFonts w:ascii="Times New Roman" w:hAnsi="Times New Roman" w:cs="Times New Roman"/>
          <w:kern w:val="0"/>
          <w:sz w:val="24"/>
          <w:szCs w:val="24"/>
        </w:rPr>
        <w:t xml:space="preserve">, </w:t>
      </w:r>
      <w:proofErr w:type="spellStart"/>
      <w:r w:rsidRPr="008B61C7">
        <w:rPr>
          <w:rFonts w:ascii="Times New Roman" w:hAnsi="Times New Roman" w:cs="Times New Roman"/>
          <w:kern w:val="0"/>
          <w:sz w:val="24"/>
          <w:szCs w:val="24"/>
        </w:rPr>
        <w:t>Miridae</w:t>
      </w:r>
      <w:proofErr w:type="spellEnd"/>
      <w:r w:rsidRPr="008B61C7">
        <w:rPr>
          <w:rFonts w:ascii="Times New Roman" w:hAnsi="Times New Roman" w:cs="Times New Roman"/>
          <w:kern w:val="0"/>
          <w:sz w:val="24"/>
          <w:szCs w:val="24"/>
        </w:rPr>
        <w:t xml:space="preserve">) and </w:t>
      </w:r>
      <w:proofErr w:type="spellStart"/>
      <w:r w:rsidRPr="008B61C7">
        <w:rPr>
          <w:rFonts w:ascii="Times New Roman" w:hAnsi="Times New Roman" w:cs="Times New Roman"/>
          <w:i/>
          <w:iCs/>
          <w:kern w:val="0"/>
          <w:sz w:val="24"/>
          <w:szCs w:val="24"/>
        </w:rPr>
        <w:t>Diglyphus</w:t>
      </w:r>
      <w:proofErr w:type="spellEnd"/>
      <w:r w:rsidRPr="008B61C7">
        <w:rPr>
          <w:rFonts w:ascii="Times New Roman" w:hAnsi="Times New Roman" w:cs="Times New Roman"/>
          <w:i/>
          <w:iCs/>
          <w:kern w:val="0"/>
          <w:sz w:val="24"/>
          <w:szCs w:val="24"/>
        </w:rPr>
        <w:t xml:space="preserve"> </w:t>
      </w:r>
      <w:proofErr w:type="spellStart"/>
      <w:r w:rsidRPr="008B61C7">
        <w:rPr>
          <w:rFonts w:ascii="Times New Roman" w:hAnsi="Times New Roman" w:cs="Times New Roman"/>
          <w:i/>
          <w:iCs/>
          <w:kern w:val="0"/>
          <w:sz w:val="24"/>
          <w:szCs w:val="24"/>
        </w:rPr>
        <w:t>isaea</w:t>
      </w:r>
      <w:proofErr w:type="spellEnd"/>
      <w:r w:rsidRPr="008B61C7">
        <w:rPr>
          <w:rFonts w:ascii="Times New Roman" w:hAnsi="Times New Roman" w:cs="Times New Roman"/>
          <w:i/>
          <w:iCs/>
          <w:kern w:val="0"/>
          <w:sz w:val="24"/>
          <w:szCs w:val="24"/>
        </w:rPr>
        <w:t xml:space="preserve"> </w:t>
      </w:r>
      <w:r w:rsidRPr="008B61C7">
        <w:rPr>
          <w:rFonts w:ascii="Times New Roman" w:hAnsi="Times New Roman" w:cs="Times New Roman"/>
          <w:kern w:val="0"/>
          <w:sz w:val="24"/>
          <w:szCs w:val="24"/>
        </w:rPr>
        <w:t xml:space="preserve">Walker (Hymenoptera, </w:t>
      </w:r>
      <w:proofErr w:type="spellStart"/>
      <w:r w:rsidRPr="008B61C7">
        <w:rPr>
          <w:rFonts w:ascii="Times New Roman" w:hAnsi="Times New Roman" w:cs="Times New Roman"/>
          <w:kern w:val="0"/>
          <w:sz w:val="24"/>
          <w:szCs w:val="24"/>
        </w:rPr>
        <w:t>Eulophidae</w:t>
      </w:r>
      <w:proofErr w:type="spellEnd"/>
      <w:r w:rsidRPr="008B61C7">
        <w:rPr>
          <w:rFonts w:ascii="Times New Roman" w:hAnsi="Times New Roman" w:cs="Times New Roman"/>
          <w:kern w:val="0"/>
          <w:sz w:val="24"/>
          <w:szCs w:val="24"/>
        </w:rPr>
        <w:t xml:space="preserve">) on tomato plants. Semi-field studies. </w:t>
      </w:r>
      <w:r w:rsidRPr="008B61C7">
        <w:rPr>
          <w:rFonts w:ascii="Times New Roman" w:hAnsi="Times New Roman" w:cs="Times New Roman"/>
          <w:i/>
          <w:iCs/>
          <w:kern w:val="0"/>
          <w:sz w:val="24"/>
          <w:szCs w:val="24"/>
        </w:rPr>
        <w:t xml:space="preserve">Spanish Journal of Agricultural Research </w:t>
      </w:r>
      <w:r w:rsidRPr="008B61C7">
        <w:rPr>
          <w:rFonts w:ascii="Times New Roman" w:hAnsi="Times New Roman" w:cs="Times New Roman"/>
          <w:kern w:val="0"/>
          <w:sz w:val="24"/>
          <w:szCs w:val="24"/>
        </w:rPr>
        <w:t>9: 617–622.</w:t>
      </w:r>
    </w:p>
    <w:p w14:paraId="66607444" w14:textId="43047269"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sz w:val="24"/>
          <w:szCs w:val="24"/>
        </w:rPr>
        <w:t xml:space="preserve">Maish, S.C. </w:t>
      </w:r>
      <w:r w:rsidR="00F25F2C">
        <w:rPr>
          <w:rFonts w:ascii="Times New Roman" w:hAnsi="Times New Roman" w:cs="Times New Roman"/>
          <w:sz w:val="24"/>
          <w:szCs w:val="24"/>
        </w:rPr>
        <w:t xml:space="preserve">2019. </w:t>
      </w:r>
      <w:r w:rsidRPr="008B61C7">
        <w:rPr>
          <w:rFonts w:ascii="Times New Roman" w:hAnsi="Times New Roman" w:cs="Times New Roman"/>
          <w:sz w:val="24"/>
          <w:szCs w:val="24"/>
        </w:rPr>
        <w:t>Lepidopterous pests, biology and its effect on vege</w:t>
      </w:r>
      <w:r w:rsidRPr="00B93E82">
        <w:rPr>
          <w:rFonts w:ascii="Times New Roman" w:hAnsi="Times New Roman" w:cs="Times New Roman"/>
          <w:sz w:val="24"/>
          <w:szCs w:val="24"/>
        </w:rPr>
        <w:t>table</w:t>
      </w:r>
      <w:r w:rsidRPr="008B61C7">
        <w:rPr>
          <w:rFonts w:ascii="Times New Roman" w:hAnsi="Times New Roman" w:cs="Times New Roman"/>
          <w:sz w:val="24"/>
          <w:szCs w:val="24"/>
        </w:rPr>
        <w:t xml:space="preserve"> crops. </w:t>
      </w:r>
      <w:r w:rsidRPr="008B61C7">
        <w:rPr>
          <w:rFonts w:ascii="Times New Roman" w:hAnsi="Times New Roman" w:cs="Times New Roman"/>
          <w:i/>
          <w:iCs/>
          <w:sz w:val="24"/>
          <w:szCs w:val="24"/>
        </w:rPr>
        <w:t>Journal of Entomology and Zoology Studies</w:t>
      </w:r>
      <w:r w:rsidRPr="008B61C7">
        <w:rPr>
          <w:rFonts w:ascii="Times New Roman" w:hAnsi="Times New Roman" w:cs="Times New Roman"/>
          <w:sz w:val="24"/>
          <w:szCs w:val="24"/>
        </w:rPr>
        <w:t>. 7: 593-597.</w:t>
      </w:r>
    </w:p>
    <w:p w14:paraId="1D594E04" w14:textId="1021E66E"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proofErr w:type="spellStart"/>
      <w:r w:rsidRPr="008B61C7">
        <w:rPr>
          <w:rFonts w:ascii="Times New Roman" w:hAnsi="Times New Roman" w:cs="Times New Roman"/>
          <w:color w:val="1F1F1F"/>
          <w:sz w:val="24"/>
          <w:szCs w:val="24"/>
        </w:rPr>
        <w:t>Mokbel</w:t>
      </w:r>
      <w:proofErr w:type="spellEnd"/>
      <w:r w:rsidRPr="008B61C7">
        <w:rPr>
          <w:rFonts w:ascii="Times New Roman" w:hAnsi="Times New Roman" w:cs="Times New Roman"/>
          <w:color w:val="1F1F1F"/>
          <w:sz w:val="24"/>
          <w:szCs w:val="24"/>
        </w:rPr>
        <w:t xml:space="preserve">, E.S and </w:t>
      </w:r>
      <w:proofErr w:type="spellStart"/>
      <w:r w:rsidRPr="008B61C7">
        <w:rPr>
          <w:rFonts w:ascii="Times New Roman" w:hAnsi="Times New Roman" w:cs="Times New Roman"/>
          <w:color w:val="1F1F1F"/>
          <w:sz w:val="24"/>
          <w:szCs w:val="24"/>
        </w:rPr>
        <w:t>Huesien</w:t>
      </w:r>
      <w:proofErr w:type="spellEnd"/>
      <w:r w:rsidRPr="008B61C7">
        <w:rPr>
          <w:rFonts w:ascii="Times New Roman" w:hAnsi="Times New Roman" w:cs="Times New Roman"/>
          <w:color w:val="1F1F1F"/>
          <w:sz w:val="24"/>
          <w:szCs w:val="24"/>
        </w:rPr>
        <w:t xml:space="preserve">, A. </w:t>
      </w:r>
      <w:r w:rsidR="00F25F2C">
        <w:rPr>
          <w:rFonts w:ascii="Times New Roman" w:hAnsi="Times New Roman" w:cs="Times New Roman"/>
          <w:color w:val="1F1F1F"/>
          <w:sz w:val="24"/>
          <w:szCs w:val="24"/>
        </w:rPr>
        <w:t xml:space="preserve">2020. </w:t>
      </w:r>
      <w:r w:rsidRPr="008B61C7">
        <w:rPr>
          <w:rFonts w:ascii="Times New Roman" w:hAnsi="Times New Roman" w:cs="Times New Roman"/>
          <w:color w:val="1F1F1F"/>
          <w:sz w:val="24"/>
          <w:szCs w:val="24"/>
        </w:rPr>
        <w:t xml:space="preserve">Sublethal effects of </w:t>
      </w:r>
      <w:proofErr w:type="spellStart"/>
      <w:r w:rsidRPr="008B61C7">
        <w:rPr>
          <w:rFonts w:ascii="Times New Roman" w:hAnsi="Times New Roman" w:cs="Times New Roman"/>
          <w:color w:val="1F1F1F"/>
          <w:sz w:val="24"/>
          <w:szCs w:val="24"/>
        </w:rPr>
        <w:t>emamectin</w:t>
      </w:r>
      <w:proofErr w:type="spellEnd"/>
      <w:r w:rsidRPr="008B61C7">
        <w:rPr>
          <w:rFonts w:ascii="Times New Roman" w:hAnsi="Times New Roman" w:cs="Times New Roman"/>
          <w:color w:val="1F1F1F"/>
          <w:sz w:val="24"/>
          <w:szCs w:val="24"/>
        </w:rPr>
        <w:t xml:space="preserve"> benzoate on life </w:t>
      </w:r>
      <w:r w:rsidRPr="00B93E82">
        <w:rPr>
          <w:rFonts w:ascii="Times New Roman" w:hAnsi="Times New Roman" w:cs="Times New Roman"/>
          <w:color w:val="1F1F1F"/>
          <w:sz w:val="24"/>
          <w:szCs w:val="24"/>
        </w:rPr>
        <w:t>table</w:t>
      </w:r>
      <w:r w:rsidRPr="008B61C7">
        <w:rPr>
          <w:rFonts w:ascii="Times New Roman" w:hAnsi="Times New Roman" w:cs="Times New Roman"/>
          <w:color w:val="1F1F1F"/>
          <w:sz w:val="24"/>
          <w:szCs w:val="24"/>
        </w:rPr>
        <w:t xml:space="preserve"> parameters of the cotton leafworm, </w:t>
      </w:r>
      <w:proofErr w:type="spellStart"/>
      <w:r w:rsidRPr="008B61C7">
        <w:rPr>
          <w:rFonts w:ascii="Times New Roman" w:hAnsi="Times New Roman" w:cs="Times New Roman"/>
          <w:i/>
          <w:iCs/>
          <w:color w:val="1F1F1F"/>
          <w:sz w:val="24"/>
          <w:szCs w:val="24"/>
        </w:rPr>
        <w:t>Spodoptera</w:t>
      </w:r>
      <w:proofErr w:type="spellEnd"/>
      <w:r w:rsidRPr="008B61C7">
        <w:rPr>
          <w:rFonts w:ascii="Times New Roman" w:hAnsi="Times New Roman" w:cs="Times New Roman"/>
          <w:i/>
          <w:iCs/>
          <w:color w:val="1F1F1F"/>
          <w:sz w:val="24"/>
          <w:szCs w:val="24"/>
        </w:rPr>
        <w:t xml:space="preserve"> </w:t>
      </w:r>
      <w:proofErr w:type="spellStart"/>
      <w:r w:rsidRPr="008B61C7">
        <w:rPr>
          <w:rFonts w:ascii="Times New Roman" w:hAnsi="Times New Roman" w:cs="Times New Roman"/>
          <w:i/>
          <w:iCs/>
          <w:color w:val="1F1F1F"/>
          <w:sz w:val="24"/>
          <w:szCs w:val="24"/>
        </w:rPr>
        <w:t>littoralis</w:t>
      </w:r>
      <w:proofErr w:type="spellEnd"/>
      <w:r w:rsidRPr="008B61C7">
        <w:rPr>
          <w:rFonts w:ascii="Times New Roman" w:hAnsi="Times New Roman" w:cs="Times New Roman"/>
          <w:i/>
          <w:iCs/>
          <w:color w:val="1F1F1F"/>
          <w:sz w:val="24"/>
          <w:szCs w:val="24"/>
        </w:rPr>
        <w:t xml:space="preserve"> </w:t>
      </w:r>
      <w:r w:rsidRPr="008B61C7">
        <w:rPr>
          <w:rFonts w:ascii="Times New Roman" w:hAnsi="Times New Roman" w:cs="Times New Roman"/>
          <w:color w:val="1F1F1F"/>
          <w:sz w:val="24"/>
          <w:szCs w:val="24"/>
        </w:rPr>
        <w:t>(</w:t>
      </w:r>
      <w:proofErr w:type="spellStart"/>
      <w:r w:rsidRPr="008B61C7">
        <w:rPr>
          <w:rFonts w:ascii="Times New Roman" w:hAnsi="Times New Roman" w:cs="Times New Roman"/>
          <w:color w:val="1F1F1F"/>
          <w:sz w:val="24"/>
          <w:szCs w:val="24"/>
        </w:rPr>
        <w:t>Boisd</w:t>
      </w:r>
      <w:proofErr w:type="spellEnd"/>
      <w:r w:rsidRPr="008B61C7">
        <w:rPr>
          <w:rFonts w:ascii="Times New Roman" w:hAnsi="Times New Roman" w:cs="Times New Roman"/>
          <w:color w:val="1F1F1F"/>
          <w:sz w:val="24"/>
          <w:szCs w:val="24"/>
        </w:rPr>
        <w:t xml:space="preserve">.). </w:t>
      </w:r>
      <w:r w:rsidRPr="008B61C7">
        <w:rPr>
          <w:rFonts w:ascii="Times New Roman" w:hAnsi="Times New Roman" w:cs="Times New Roman"/>
          <w:i/>
          <w:iCs/>
          <w:color w:val="1F1F1F"/>
          <w:sz w:val="24"/>
          <w:szCs w:val="24"/>
        </w:rPr>
        <w:t>Bulletin of the National Research Centre</w:t>
      </w:r>
      <w:r w:rsidRPr="008B61C7">
        <w:rPr>
          <w:rFonts w:ascii="Times New Roman" w:hAnsi="Times New Roman" w:cs="Times New Roman"/>
          <w:color w:val="1F1F1F"/>
          <w:sz w:val="24"/>
          <w:szCs w:val="24"/>
        </w:rPr>
        <w:t>. 44: 1-8.</w:t>
      </w:r>
    </w:p>
    <w:p w14:paraId="0612A5DB" w14:textId="520FA0ED" w:rsidR="005C3863" w:rsidRPr="008B61C7" w:rsidRDefault="005C3863" w:rsidP="005A0431">
      <w:pPr>
        <w:pStyle w:val="Default"/>
        <w:spacing w:line="360" w:lineRule="auto"/>
        <w:ind w:left="709" w:hanging="720"/>
        <w:jc w:val="both"/>
        <w:rPr>
          <w:color w:val="1F1F1F"/>
        </w:rPr>
      </w:pPr>
      <w:r w:rsidRPr="008B61C7">
        <w:rPr>
          <w:color w:val="1F1F1F"/>
        </w:rPr>
        <w:t xml:space="preserve">Muraro, D.S. </w:t>
      </w:r>
      <w:r w:rsidR="00F25F2C">
        <w:rPr>
          <w:color w:val="1F1F1F"/>
        </w:rPr>
        <w:t xml:space="preserve">2022. </w:t>
      </w:r>
      <w:r w:rsidRPr="008B61C7">
        <w:rPr>
          <w:color w:val="1F1F1F"/>
        </w:rPr>
        <w:t xml:space="preserve">Risk of resistance evolution of </w:t>
      </w:r>
      <w:proofErr w:type="spellStart"/>
      <w:r w:rsidRPr="008B61C7">
        <w:rPr>
          <w:i/>
          <w:iCs/>
          <w:color w:val="1F1F1F"/>
        </w:rPr>
        <w:t>Spodoptera</w:t>
      </w:r>
      <w:proofErr w:type="spellEnd"/>
      <w:r w:rsidRPr="008B61C7">
        <w:rPr>
          <w:i/>
          <w:iCs/>
          <w:color w:val="1F1F1F"/>
        </w:rPr>
        <w:t xml:space="preserve"> </w:t>
      </w:r>
      <w:proofErr w:type="spellStart"/>
      <w:r w:rsidRPr="008B61C7">
        <w:rPr>
          <w:i/>
          <w:iCs/>
          <w:color w:val="1F1F1F"/>
        </w:rPr>
        <w:t>frugiperda</w:t>
      </w:r>
      <w:proofErr w:type="spellEnd"/>
      <w:r w:rsidRPr="008B61C7">
        <w:rPr>
          <w:i/>
          <w:iCs/>
          <w:color w:val="1F1F1F"/>
        </w:rPr>
        <w:t xml:space="preserve"> </w:t>
      </w:r>
      <w:r w:rsidRPr="008B61C7">
        <w:rPr>
          <w:color w:val="1F1F1F"/>
        </w:rPr>
        <w:t xml:space="preserve">(Lepidoptera: </w:t>
      </w:r>
      <w:proofErr w:type="spellStart"/>
      <w:r w:rsidRPr="008B61C7">
        <w:rPr>
          <w:color w:val="1F1F1F"/>
        </w:rPr>
        <w:t>Noctuidae</w:t>
      </w:r>
      <w:proofErr w:type="spellEnd"/>
      <w:r w:rsidRPr="008B61C7">
        <w:rPr>
          <w:color w:val="1F1F1F"/>
        </w:rPr>
        <w:t xml:space="preserve">) to </w:t>
      </w:r>
      <w:proofErr w:type="spellStart"/>
      <w:r w:rsidRPr="008B61C7">
        <w:rPr>
          <w:color w:val="1F1F1F"/>
        </w:rPr>
        <w:t>emamectin</w:t>
      </w:r>
      <w:proofErr w:type="spellEnd"/>
      <w:r w:rsidRPr="008B61C7">
        <w:rPr>
          <w:color w:val="1F1F1F"/>
        </w:rPr>
        <w:t xml:space="preserve"> benzoate in Brazil </w:t>
      </w:r>
      <w:r w:rsidRPr="008B61C7">
        <w:rPr>
          <w:i/>
          <w:iCs/>
          <w:color w:val="1F1F1F"/>
        </w:rPr>
        <w:t xml:space="preserve">(Doctoral dissertation, </w:t>
      </w:r>
      <w:proofErr w:type="spellStart"/>
      <w:r w:rsidRPr="008B61C7">
        <w:rPr>
          <w:i/>
          <w:iCs/>
          <w:color w:val="1F1F1F"/>
        </w:rPr>
        <w:t>Universidade</w:t>
      </w:r>
      <w:proofErr w:type="spellEnd"/>
      <w:r w:rsidRPr="008B61C7">
        <w:rPr>
          <w:i/>
          <w:iCs/>
          <w:color w:val="1F1F1F"/>
        </w:rPr>
        <w:t xml:space="preserve"> de São Paulo)</w:t>
      </w:r>
      <w:r w:rsidR="006C03D3" w:rsidRPr="008B61C7">
        <w:rPr>
          <w:color w:val="1F1F1F"/>
        </w:rPr>
        <w:t xml:space="preserve">. </w:t>
      </w:r>
      <w:r w:rsidRPr="008B61C7">
        <w:rPr>
          <w:color w:val="1F1F1F"/>
        </w:rPr>
        <w:t xml:space="preserve">8-11. </w:t>
      </w:r>
    </w:p>
    <w:p w14:paraId="14717118" w14:textId="6A53D7B7"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t xml:space="preserve">Muraro, D.S., de Oliveira </w:t>
      </w:r>
      <w:proofErr w:type="spellStart"/>
      <w:r w:rsidRPr="008B61C7">
        <w:rPr>
          <w:rFonts w:ascii="Times New Roman" w:hAnsi="Times New Roman" w:cs="Times New Roman"/>
          <w:color w:val="1F1F1F"/>
          <w:sz w:val="24"/>
          <w:szCs w:val="24"/>
        </w:rPr>
        <w:t>Abbade</w:t>
      </w:r>
      <w:proofErr w:type="spellEnd"/>
      <w:r w:rsidRPr="008B61C7">
        <w:rPr>
          <w:rFonts w:ascii="Times New Roman" w:hAnsi="Times New Roman" w:cs="Times New Roman"/>
          <w:color w:val="1F1F1F"/>
          <w:sz w:val="24"/>
          <w:szCs w:val="24"/>
        </w:rPr>
        <w:t xml:space="preserve"> </w:t>
      </w:r>
      <w:proofErr w:type="spellStart"/>
      <w:r w:rsidRPr="008B61C7">
        <w:rPr>
          <w:rFonts w:ascii="Times New Roman" w:hAnsi="Times New Roman" w:cs="Times New Roman"/>
          <w:color w:val="1F1F1F"/>
          <w:sz w:val="24"/>
          <w:szCs w:val="24"/>
        </w:rPr>
        <w:t>Neto</w:t>
      </w:r>
      <w:proofErr w:type="spellEnd"/>
      <w:r w:rsidRPr="008B61C7">
        <w:rPr>
          <w:rFonts w:ascii="Times New Roman" w:hAnsi="Times New Roman" w:cs="Times New Roman"/>
          <w:color w:val="1F1F1F"/>
          <w:sz w:val="24"/>
          <w:szCs w:val="24"/>
        </w:rPr>
        <w:t xml:space="preserve">, D., Kanno, R.H., Kaiser, I.S., Bernardi, O and Omoto, C. </w:t>
      </w:r>
      <w:r w:rsidR="00F25F2C">
        <w:rPr>
          <w:rFonts w:ascii="Times New Roman" w:hAnsi="Times New Roman" w:cs="Times New Roman"/>
          <w:color w:val="1F1F1F"/>
          <w:sz w:val="24"/>
          <w:szCs w:val="24"/>
        </w:rPr>
        <w:t xml:space="preserve">2021. </w:t>
      </w:r>
      <w:r w:rsidRPr="008B61C7">
        <w:rPr>
          <w:rFonts w:ascii="Times New Roman" w:hAnsi="Times New Roman" w:cs="Times New Roman"/>
          <w:color w:val="1F1F1F"/>
          <w:sz w:val="24"/>
          <w:szCs w:val="24"/>
        </w:rPr>
        <w:t xml:space="preserve">Inheritance patterns, cross‐resistance and synergism in </w:t>
      </w:r>
      <w:proofErr w:type="spellStart"/>
      <w:r w:rsidRPr="008B61C7">
        <w:rPr>
          <w:rFonts w:ascii="Times New Roman" w:hAnsi="Times New Roman" w:cs="Times New Roman"/>
          <w:i/>
          <w:iCs/>
          <w:color w:val="1F1F1F"/>
          <w:sz w:val="24"/>
          <w:szCs w:val="24"/>
        </w:rPr>
        <w:t>Spodoptera</w:t>
      </w:r>
      <w:proofErr w:type="spellEnd"/>
      <w:r w:rsidRPr="008B61C7">
        <w:rPr>
          <w:rFonts w:ascii="Times New Roman" w:hAnsi="Times New Roman" w:cs="Times New Roman"/>
          <w:i/>
          <w:iCs/>
          <w:color w:val="1F1F1F"/>
          <w:sz w:val="24"/>
          <w:szCs w:val="24"/>
        </w:rPr>
        <w:t xml:space="preserve"> </w:t>
      </w:r>
      <w:proofErr w:type="spellStart"/>
      <w:r w:rsidRPr="008B61C7">
        <w:rPr>
          <w:rFonts w:ascii="Times New Roman" w:hAnsi="Times New Roman" w:cs="Times New Roman"/>
          <w:i/>
          <w:iCs/>
          <w:color w:val="1F1F1F"/>
          <w:sz w:val="24"/>
          <w:szCs w:val="24"/>
        </w:rPr>
        <w:t>frugiperda</w:t>
      </w:r>
      <w:proofErr w:type="spellEnd"/>
      <w:r w:rsidRPr="008B61C7">
        <w:rPr>
          <w:rFonts w:ascii="Times New Roman" w:hAnsi="Times New Roman" w:cs="Times New Roman"/>
          <w:i/>
          <w:iCs/>
          <w:color w:val="1F1F1F"/>
          <w:sz w:val="24"/>
          <w:szCs w:val="24"/>
        </w:rPr>
        <w:t xml:space="preserve"> </w:t>
      </w:r>
      <w:r w:rsidRPr="008B61C7">
        <w:rPr>
          <w:rFonts w:ascii="Times New Roman" w:hAnsi="Times New Roman" w:cs="Times New Roman"/>
          <w:color w:val="1F1F1F"/>
          <w:sz w:val="24"/>
          <w:szCs w:val="24"/>
        </w:rPr>
        <w:t xml:space="preserve">(Lepidoptera: </w:t>
      </w:r>
      <w:proofErr w:type="spellStart"/>
      <w:r w:rsidRPr="008B61C7">
        <w:rPr>
          <w:rFonts w:ascii="Times New Roman" w:hAnsi="Times New Roman" w:cs="Times New Roman"/>
          <w:color w:val="1F1F1F"/>
          <w:sz w:val="24"/>
          <w:szCs w:val="24"/>
        </w:rPr>
        <w:t>Noctuidae</w:t>
      </w:r>
      <w:proofErr w:type="spellEnd"/>
      <w:r w:rsidRPr="008B61C7">
        <w:rPr>
          <w:rFonts w:ascii="Times New Roman" w:hAnsi="Times New Roman" w:cs="Times New Roman"/>
          <w:color w:val="1F1F1F"/>
          <w:sz w:val="24"/>
          <w:szCs w:val="24"/>
        </w:rPr>
        <w:t xml:space="preserve">) resistant to </w:t>
      </w:r>
      <w:proofErr w:type="spellStart"/>
      <w:r w:rsidRPr="008B61C7">
        <w:rPr>
          <w:rFonts w:ascii="Times New Roman" w:hAnsi="Times New Roman" w:cs="Times New Roman"/>
          <w:color w:val="1F1F1F"/>
          <w:sz w:val="24"/>
          <w:szCs w:val="24"/>
        </w:rPr>
        <w:t>emamectin</w:t>
      </w:r>
      <w:proofErr w:type="spellEnd"/>
      <w:r w:rsidRPr="008B61C7">
        <w:rPr>
          <w:rFonts w:ascii="Times New Roman" w:hAnsi="Times New Roman" w:cs="Times New Roman"/>
          <w:color w:val="1F1F1F"/>
          <w:sz w:val="24"/>
          <w:szCs w:val="24"/>
        </w:rPr>
        <w:t xml:space="preserve"> benzoate. </w:t>
      </w:r>
      <w:r w:rsidRPr="008B61C7">
        <w:rPr>
          <w:rFonts w:ascii="Times New Roman" w:hAnsi="Times New Roman" w:cs="Times New Roman"/>
          <w:i/>
          <w:iCs/>
          <w:color w:val="1F1F1F"/>
          <w:sz w:val="24"/>
          <w:szCs w:val="24"/>
        </w:rPr>
        <w:t>Pest Management Science</w:t>
      </w:r>
      <w:r w:rsidRPr="008B61C7">
        <w:rPr>
          <w:rFonts w:ascii="Times New Roman" w:hAnsi="Times New Roman" w:cs="Times New Roman"/>
          <w:color w:val="1F1F1F"/>
          <w:sz w:val="24"/>
          <w:szCs w:val="24"/>
        </w:rPr>
        <w:t>. 77: 5049-5057.</w:t>
      </w:r>
    </w:p>
    <w:p w14:paraId="5F0C517A" w14:textId="6C3D1BD3"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sz w:val="24"/>
          <w:szCs w:val="24"/>
        </w:rPr>
        <w:t xml:space="preserve">Naveed, M. R. </w:t>
      </w:r>
      <w:r w:rsidR="00F25F2C">
        <w:rPr>
          <w:rFonts w:ascii="Times New Roman" w:hAnsi="Times New Roman" w:cs="Times New Roman"/>
          <w:sz w:val="24"/>
          <w:szCs w:val="24"/>
        </w:rPr>
        <w:t xml:space="preserve">2005. </w:t>
      </w:r>
      <w:r w:rsidRPr="008B61C7">
        <w:rPr>
          <w:rFonts w:ascii="Times New Roman" w:hAnsi="Times New Roman" w:cs="Times New Roman"/>
          <w:sz w:val="24"/>
          <w:szCs w:val="24"/>
        </w:rPr>
        <w:t xml:space="preserve">Insecticide resistance in diamondback moth </w:t>
      </w:r>
      <w:proofErr w:type="spellStart"/>
      <w:r w:rsidRPr="008B61C7">
        <w:rPr>
          <w:rFonts w:ascii="Times New Roman" w:hAnsi="Times New Roman" w:cs="Times New Roman"/>
          <w:i/>
          <w:iCs/>
          <w:sz w:val="24"/>
          <w:szCs w:val="24"/>
        </w:rPr>
        <w:t>Plutella</w:t>
      </w:r>
      <w:proofErr w:type="spellEnd"/>
      <w:r w:rsidRPr="008B61C7">
        <w:rPr>
          <w:rFonts w:ascii="Times New Roman" w:hAnsi="Times New Roman" w:cs="Times New Roman"/>
          <w:i/>
          <w:iCs/>
          <w:sz w:val="24"/>
          <w:szCs w:val="24"/>
        </w:rPr>
        <w:t xml:space="preserve"> </w:t>
      </w:r>
      <w:proofErr w:type="spellStart"/>
      <w:r w:rsidRPr="008B61C7">
        <w:rPr>
          <w:rFonts w:ascii="Times New Roman" w:hAnsi="Times New Roman" w:cs="Times New Roman"/>
          <w:i/>
          <w:iCs/>
          <w:sz w:val="24"/>
          <w:szCs w:val="24"/>
        </w:rPr>
        <w:t>xylostella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 xml:space="preserve">(L.) (Lepidoptera: </w:t>
      </w:r>
      <w:proofErr w:type="spellStart"/>
      <w:r w:rsidRPr="008B61C7">
        <w:rPr>
          <w:rFonts w:ascii="Times New Roman" w:hAnsi="Times New Roman" w:cs="Times New Roman"/>
          <w:sz w:val="24"/>
          <w:szCs w:val="24"/>
        </w:rPr>
        <w:t>Plutellidae</w:t>
      </w:r>
      <w:proofErr w:type="spellEnd"/>
      <w:r w:rsidRPr="008B61C7">
        <w:rPr>
          <w:rFonts w:ascii="Times New Roman" w:hAnsi="Times New Roman" w:cs="Times New Roman"/>
          <w:sz w:val="24"/>
          <w:szCs w:val="24"/>
        </w:rPr>
        <w:t xml:space="preserve">) and strategies of its management. </w:t>
      </w:r>
      <w:r w:rsidRPr="008B61C7">
        <w:rPr>
          <w:rFonts w:ascii="Times New Roman" w:hAnsi="Times New Roman" w:cs="Times New Roman"/>
          <w:i/>
          <w:iCs/>
          <w:sz w:val="24"/>
          <w:szCs w:val="24"/>
        </w:rPr>
        <w:t>Ph.D. Thesis submitted to the Department of Entomology, Faculty of Crop and Food Sciences, University of Arid Agriculture,</w:t>
      </w:r>
      <w:r w:rsidR="00F25F2C">
        <w:rPr>
          <w:rFonts w:ascii="Times New Roman" w:hAnsi="Times New Roman" w:cs="Times New Roman"/>
          <w:i/>
          <w:iCs/>
          <w:sz w:val="24"/>
          <w:szCs w:val="24"/>
        </w:rPr>
        <w:t xml:space="preserve"> </w:t>
      </w:r>
      <w:proofErr w:type="spellStart"/>
      <w:r w:rsidRPr="008B61C7">
        <w:rPr>
          <w:rFonts w:ascii="Times New Roman" w:hAnsi="Times New Roman" w:cs="Times New Roman"/>
          <w:sz w:val="24"/>
          <w:szCs w:val="24"/>
        </w:rPr>
        <w:t>Rawlpindi</w:t>
      </w:r>
      <w:proofErr w:type="spellEnd"/>
      <w:r w:rsidRPr="008B61C7">
        <w:rPr>
          <w:rFonts w:ascii="Times New Roman" w:hAnsi="Times New Roman" w:cs="Times New Roman"/>
          <w:sz w:val="24"/>
          <w:szCs w:val="24"/>
        </w:rPr>
        <w:t>, Pakistan.</w:t>
      </w:r>
    </w:p>
    <w:p w14:paraId="769E9227" w14:textId="2F4D9A6E" w:rsidR="005C3863" w:rsidRPr="008B61C7" w:rsidRDefault="005C3863" w:rsidP="005A0431">
      <w:pPr>
        <w:spacing w:after="0" w:line="360" w:lineRule="auto"/>
        <w:ind w:left="709" w:hanging="720"/>
        <w:jc w:val="both"/>
        <w:rPr>
          <w:rFonts w:ascii="Times New Roman" w:hAnsi="Times New Roman" w:cs="Times New Roman"/>
          <w:kern w:val="0"/>
          <w:sz w:val="24"/>
          <w:szCs w:val="24"/>
        </w:rPr>
      </w:pPr>
      <w:proofErr w:type="spellStart"/>
      <w:r w:rsidRPr="008B61C7">
        <w:rPr>
          <w:rFonts w:ascii="Times New Roman" w:hAnsi="Times New Roman" w:cs="Times New Roman"/>
          <w:kern w:val="0"/>
          <w:sz w:val="24"/>
          <w:szCs w:val="24"/>
        </w:rPr>
        <w:t>Parsaeyan</w:t>
      </w:r>
      <w:proofErr w:type="spellEnd"/>
      <w:r w:rsidRPr="008B61C7">
        <w:rPr>
          <w:rFonts w:ascii="Times New Roman" w:hAnsi="Times New Roman" w:cs="Times New Roman"/>
          <w:kern w:val="0"/>
          <w:sz w:val="24"/>
          <w:szCs w:val="24"/>
        </w:rPr>
        <w:t xml:space="preserve"> E, </w:t>
      </w:r>
      <w:proofErr w:type="spellStart"/>
      <w:r w:rsidRPr="008B61C7">
        <w:rPr>
          <w:rFonts w:ascii="Times New Roman" w:hAnsi="Times New Roman" w:cs="Times New Roman"/>
          <w:kern w:val="0"/>
          <w:sz w:val="24"/>
          <w:szCs w:val="24"/>
        </w:rPr>
        <w:t>Saber</w:t>
      </w:r>
      <w:proofErr w:type="spellEnd"/>
      <w:r w:rsidRPr="008B61C7">
        <w:rPr>
          <w:rFonts w:ascii="Times New Roman" w:hAnsi="Times New Roman" w:cs="Times New Roman"/>
          <w:kern w:val="0"/>
          <w:sz w:val="24"/>
          <w:szCs w:val="24"/>
        </w:rPr>
        <w:t xml:space="preserve"> M, Bagheri M</w:t>
      </w:r>
      <w:r w:rsidR="006C03D3" w:rsidRPr="008B61C7">
        <w:rPr>
          <w:rFonts w:ascii="Times New Roman" w:hAnsi="Times New Roman" w:cs="Times New Roman"/>
          <w:kern w:val="0"/>
          <w:sz w:val="24"/>
          <w:szCs w:val="24"/>
        </w:rPr>
        <w:t>.</w:t>
      </w:r>
      <w:r w:rsidRPr="008B61C7">
        <w:rPr>
          <w:rFonts w:ascii="Times New Roman" w:hAnsi="Times New Roman" w:cs="Times New Roman"/>
          <w:kern w:val="0"/>
          <w:sz w:val="24"/>
          <w:szCs w:val="24"/>
        </w:rPr>
        <w:t xml:space="preserve"> </w:t>
      </w:r>
      <w:r w:rsidR="00F25F2C">
        <w:rPr>
          <w:rFonts w:ascii="Times New Roman" w:hAnsi="Times New Roman" w:cs="Times New Roman"/>
          <w:kern w:val="0"/>
          <w:sz w:val="24"/>
          <w:szCs w:val="24"/>
        </w:rPr>
        <w:t xml:space="preserve">2013. </w:t>
      </w:r>
      <w:r w:rsidRPr="008B61C7">
        <w:rPr>
          <w:rFonts w:ascii="Times New Roman" w:hAnsi="Times New Roman" w:cs="Times New Roman"/>
          <w:kern w:val="0"/>
          <w:sz w:val="24"/>
          <w:szCs w:val="24"/>
        </w:rPr>
        <w:t xml:space="preserve">Toxicity of </w:t>
      </w:r>
      <w:proofErr w:type="spellStart"/>
      <w:r w:rsidRPr="008B61C7">
        <w:rPr>
          <w:rFonts w:ascii="Times New Roman" w:hAnsi="Times New Roman" w:cs="Times New Roman"/>
          <w:kern w:val="0"/>
          <w:sz w:val="24"/>
          <w:szCs w:val="24"/>
        </w:rPr>
        <w:t>emamectin</w:t>
      </w:r>
      <w:proofErr w:type="spellEnd"/>
      <w:r w:rsidRPr="008B61C7">
        <w:rPr>
          <w:rFonts w:ascii="Times New Roman" w:hAnsi="Times New Roman" w:cs="Times New Roman"/>
          <w:kern w:val="0"/>
          <w:sz w:val="24"/>
          <w:szCs w:val="24"/>
        </w:rPr>
        <w:t xml:space="preserve"> benzoate and cypermethrin on biological parameters of cotton bollworm, </w:t>
      </w:r>
      <w:proofErr w:type="spellStart"/>
      <w:r w:rsidRPr="008B61C7">
        <w:rPr>
          <w:rFonts w:ascii="Times New Roman" w:hAnsi="Times New Roman" w:cs="Times New Roman"/>
          <w:i/>
          <w:iCs/>
          <w:kern w:val="0"/>
          <w:sz w:val="24"/>
          <w:szCs w:val="24"/>
        </w:rPr>
        <w:t>Helicoverpa</w:t>
      </w:r>
      <w:proofErr w:type="spellEnd"/>
      <w:r w:rsidRPr="008B61C7">
        <w:rPr>
          <w:rFonts w:ascii="Times New Roman" w:hAnsi="Times New Roman" w:cs="Times New Roman"/>
          <w:i/>
          <w:iCs/>
          <w:kern w:val="0"/>
          <w:sz w:val="24"/>
          <w:szCs w:val="24"/>
        </w:rPr>
        <w:t xml:space="preserve"> </w:t>
      </w:r>
      <w:proofErr w:type="spellStart"/>
      <w:r w:rsidRPr="008B61C7">
        <w:rPr>
          <w:rFonts w:ascii="Times New Roman" w:hAnsi="Times New Roman" w:cs="Times New Roman"/>
          <w:i/>
          <w:iCs/>
          <w:kern w:val="0"/>
          <w:sz w:val="24"/>
          <w:szCs w:val="24"/>
        </w:rPr>
        <w:t>armigera</w:t>
      </w:r>
      <w:proofErr w:type="spellEnd"/>
      <w:r w:rsidRPr="008B61C7">
        <w:rPr>
          <w:rFonts w:ascii="Times New Roman" w:hAnsi="Times New Roman" w:cs="Times New Roman"/>
          <w:i/>
          <w:iCs/>
          <w:kern w:val="0"/>
          <w:sz w:val="24"/>
          <w:szCs w:val="24"/>
        </w:rPr>
        <w:t xml:space="preserve"> </w:t>
      </w:r>
      <w:r w:rsidRPr="008B61C7">
        <w:rPr>
          <w:rFonts w:ascii="Times New Roman" w:hAnsi="Times New Roman" w:cs="Times New Roman"/>
          <w:kern w:val="0"/>
          <w:sz w:val="24"/>
          <w:szCs w:val="24"/>
        </w:rPr>
        <w:t>(</w:t>
      </w:r>
      <w:proofErr w:type="spellStart"/>
      <w:r w:rsidRPr="008B61C7">
        <w:rPr>
          <w:rFonts w:ascii="Times New Roman" w:hAnsi="Times New Roman" w:cs="Times New Roman"/>
          <w:kern w:val="0"/>
          <w:sz w:val="24"/>
          <w:szCs w:val="24"/>
        </w:rPr>
        <w:t>Hübner</w:t>
      </w:r>
      <w:proofErr w:type="spellEnd"/>
      <w:r w:rsidRPr="008B61C7">
        <w:rPr>
          <w:rFonts w:ascii="Times New Roman" w:hAnsi="Times New Roman" w:cs="Times New Roman"/>
          <w:kern w:val="0"/>
          <w:sz w:val="24"/>
          <w:szCs w:val="24"/>
        </w:rPr>
        <w:t xml:space="preserve">) in laboratory conditions. </w:t>
      </w:r>
      <w:r w:rsidRPr="008B61C7">
        <w:rPr>
          <w:rFonts w:ascii="Times New Roman" w:hAnsi="Times New Roman" w:cs="Times New Roman"/>
          <w:i/>
          <w:iCs/>
          <w:kern w:val="0"/>
          <w:sz w:val="24"/>
          <w:szCs w:val="24"/>
        </w:rPr>
        <w:t>Journal of Crop Protection</w:t>
      </w:r>
      <w:r w:rsidR="006C03D3" w:rsidRPr="008B61C7">
        <w:rPr>
          <w:rFonts w:ascii="Times New Roman" w:hAnsi="Times New Roman" w:cs="Times New Roman"/>
          <w:i/>
          <w:iCs/>
          <w:kern w:val="0"/>
          <w:sz w:val="24"/>
          <w:szCs w:val="24"/>
        </w:rPr>
        <w:t>.</w:t>
      </w:r>
      <w:r w:rsidRPr="008B61C7">
        <w:rPr>
          <w:rFonts w:ascii="Times New Roman" w:hAnsi="Times New Roman" w:cs="Times New Roman"/>
          <w:i/>
          <w:iCs/>
          <w:kern w:val="0"/>
          <w:sz w:val="24"/>
          <w:szCs w:val="24"/>
        </w:rPr>
        <w:t xml:space="preserve"> </w:t>
      </w:r>
      <w:r w:rsidRPr="008B61C7">
        <w:rPr>
          <w:rFonts w:ascii="Times New Roman" w:hAnsi="Times New Roman" w:cs="Times New Roman"/>
          <w:kern w:val="0"/>
          <w:sz w:val="24"/>
          <w:szCs w:val="24"/>
        </w:rPr>
        <w:t>2: 477–485.</w:t>
      </w:r>
      <w:r w:rsidRPr="008B61C7">
        <w:rPr>
          <w:rFonts w:ascii="Times New Roman" w:hAnsi="Times New Roman" w:cs="Times New Roman"/>
          <w:i/>
          <w:iCs/>
          <w:color w:val="121212"/>
          <w:sz w:val="24"/>
          <w:szCs w:val="24"/>
        </w:rPr>
        <w:t>PLOS ONE</w:t>
      </w:r>
      <w:r w:rsidRPr="008B61C7">
        <w:rPr>
          <w:rFonts w:ascii="Times New Roman" w:hAnsi="Times New Roman" w:cs="Times New Roman"/>
          <w:color w:val="121212"/>
          <w:sz w:val="24"/>
          <w:szCs w:val="24"/>
        </w:rPr>
        <w:t>. 11(6).</w:t>
      </w:r>
    </w:p>
    <w:p w14:paraId="3C59E465" w14:textId="3EE64EC1"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sz w:val="24"/>
          <w:szCs w:val="24"/>
        </w:rPr>
        <w:t xml:space="preserve">Rehan, A and Freed, S. </w:t>
      </w:r>
      <w:r w:rsidR="00F25F2C">
        <w:rPr>
          <w:rFonts w:ascii="Times New Roman" w:hAnsi="Times New Roman" w:cs="Times New Roman"/>
          <w:sz w:val="24"/>
          <w:szCs w:val="24"/>
        </w:rPr>
        <w:t xml:space="preserve">2015. </w:t>
      </w:r>
      <w:r w:rsidRPr="008B61C7">
        <w:rPr>
          <w:rFonts w:ascii="Times New Roman" w:hAnsi="Times New Roman" w:cs="Times New Roman"/>
          <w:sz w:val="24"/>
          <w:szCs w:val="24"/>
        </w:rPr>
        <w:t xml:space="preserve">Fitness cost of </w:t>
      </w:r>
      <w:proofErr w:type="spellStart"/>
      <w:r w:rsidRPr="008B61C7">
        <w:rPr>
          <w:rFonts w:ascii="Times New Roman" w:hAnsi="Times New Roman" w:cs="Times New Roman"/>
          <w:sz w:val="24"/>
          <w:szCs w:val="24"/>
        </w:rPr>
        <w:t>methoxyfenozide</w:t>
      </w:r>
      <w:proofErr w:type="spellEnd"/>
      <w:r w:rsidRPr="008B61C7">
        <w:rPr>
          <w:rFonts w:ascii="Times New Roman" w:hAnsi="Times New Roman" w:cs="Times New Roman"/>
          <w:sz w:val="24"/>
          <w:szCs w:val="24"/>
        </w:rPr>
        <w:t xml:space="preserve"> and the effects of its sublethal doses on development, reproduction and survival of </w:t>
      </w:r>
      <w:proofErr w:type="spellStart"/>
      <w:r w:rsidRPr="008B61C7">
        <w:rPr>
          <w:rFonts w:ascii="Times New Roman" w:hAnsi="Times New Roman" w:cs="Times New Roman"/>
          <w:i/>
          <w:iCs/>
          <w:sz w:val="24"/>
          <w:szCs w:val="24"/>
        </w:rPr>
        <w:t>Spodoptera</w:t>
      </w:r>
      <w:proofErr w:type="spellEnd"/>
      <w:r w:rsidRPr="008B61C7">
        <w:rPr>
          <w:rFonts w:ascii="Times New Roman" w:hAnsi="Times New Roman" w:cs="Times New Roman"/>
          <w:i/>
          <w:iCs/>
          <w:sz w:val="24"/>
          <w:szCs w:val="24"/>
        </w:rPr>
        <w:t xml:space="preserve"> </w:t>
      </w:r>
      <w:proofErr w:type="spellStart"/>
      <w:r w:rsidRPr="008B61C7">
        <w:rPr>
          <w:rFonts w:ascii="Times New Roman" w:hAnsi="Times New Roman" w:cs="Times New Roman"/>
          <w:i/>
          <w:iCs/>
          <w:sz w:val="24"/>
          <w:szCs w:val="24"/>
        </w:rPr>
        <w:t>litura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w:t>
      </w:r>
      <w:proofErr w:type="spellStart"/>
      <w:r w:rsidRPr="008B61C7">
        <w:rPr>
          <w:rFonts w:ascii="Times New Roman" w:hAnsi="Times New Roman" w:cs="Times New Roman"/>
          <w:sz w:val="24"/>
          <w:szCs w:val="24"/>
        </w:rPr>
        <w:t>Fabricius</w:t>
      </w:r>
      <w:proofErr w:type="spellEnd"/>
      <w:r w:rsidRPr="008B61C7">
        <w:rPr>
          <w:rFonts w:ascii="Times New Roman" w:hAnsi="Times New Roman" w:cs="Times New Roman"/>
          <w:sz w:val="24"/>
          <w:szCs w:val="24"/>
        </w:rPr>
        <w:t xml:space="preserve">) (Lepidoptera: </w:t>
      </w:r>
      <w:proofErr w:type="spellStart"/>
      <w:r w:rsidRPr="008B61C7">
        <w:rPr>
          <w:rFonts w:ascii="Times New Roman" w:hAnsi="Times New Roman" w:cs="Times New Roman"/>
          <w:sz w:val="24"/>
          <w:szCs w:val="24"/>
        </w:rPr>
        <w:t>Noctuidae</w:t>
      </w:r>
      <w:proofErr w:type="spellEnd"/>
      <w:r w:rsidRPr="008B61C7">
        <w:rPr>
          <w:rFonts w:ascii="Times New Roman" w:hAnsi="Times New Roman" w:cs="Times New Roman"/>
          <w:sz w:val="24"/>
          <w:szCs w:val="24"/>
        </w:rPr>
        <w:t xml:space="preserve">). </w:t>
      </w:r>
      <w:r w:rsidRPr="008B61C7">
        <w:rPr>
          <w:rFonts w:ascii="Times New Roman" w:hAnsi="Times New Roman" w:cs="Times New Roman"/>
          <w:i/>
          <w:iCs/>
          <w:sz w:val="24"/>
          <w:szCs w:val="24"/>
        </w:rPr>
        <w:t>Neotropical entomology</w:t>
      </w:r>
      <w:r w:rsidRPr="008B61C7">
        <w:rPr>
          <w:rFonts w:ascii="Times New Roman" w:hAnsi="Times New Roman" w:cs="Times New Roman"/>
          <w:sz w:val="24"/>
          <w:szCs w:val="24"/>
        </w:rPr>
        <w:t>. 44: 513-520.</w:t>
      </w:r>
    </w:p>
    <w:p w14:paraId="5F9BC4D7" w14:textId="3B0DDC84"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t xml:space="preserve">Rimoldi, F., Fogel, M. N., Schneider, M. I and Ronco, A. E. </w:t>
      </w:r>
      <w:r w:rsidR="00F25F2C">
        <w:rPr>
          <w:rFonts w:ascii="Times New Roman" w:hAnsi="Times New Roman" w:cs="Times New Roman"/>
          <w:color w:val="1F1F1F"/>
          <w:sz w:val="24"/>
          <w:szCs w:val="24"/>
        </w:rPr>
        <w:t xml:space="preserve">2012. </w:t>
      </w:r>
      <w:r w:rsidRPr="008B61C7">
        <w:rPr>
          <w:rFonts w:ascii="Times New Roman" w:hAnsi="Times New Roman" w:cs="Times New Roman"/>
          <w:color w:val="1F1F1F"/>
          <w:sz w:val="24"/>
          <w:szCs w:val="24"/>
        </w:rPr>
        <w:t xml:space="preserve">Lethal and sublethal effects of cypermethrin and </w:t>
      </w:r>
      <w:proofErr w:type="spellStart"/>
      <w:r w:rsidRPr="008B61C7">
        <w:rPr>
          <w:rFonts w:ascii="Times New Roman" w:hAnsi="Times New Roman" w:cs="Times New Roman"/>
          <w:color w:val="1F1F1F"/>
          <w:sz w:val="24"/>
          <w:szCs w:val="24"/>
        </w:rPr>
        <w:t>methoxyfenozide</w:t>
      </w:r>
      <w:proofErr w:type="spellEnd"/>
      <w:r w:rsidRPr="008B61C7">
        <w:rPr>
          <w:rFonts w:ascii="Times New Roman" w:hAnsi="Times New Roman" w:cs="Times New Roman"/>
          <w:color w:val="1F1F1F"/>
          <w:sz w:val="24"/>
          <w:szCs w:val="24"/>
        </w:rPr>
        <w:t xml:space="preserve"> on the larvae of </w:t>
      </w:r>
      <w:proofErr w:type="spellStart"/>
      <w:r w:rsidRPr="008B61C7">
        <w:rPr>
          <w:rFonts w:ascii="Times New Roman" w:hAnsi="Times New Roman" w:cs="Times New Roman"/>
          <w:i/>
          <w:iCs/>
          <w:color w:val="1F1F1F"/>
          <w:sz w:val="24"/>
          <w:szCs w:val="24"/>
        </w:rPr>
        <w:t>Rachiplusia</w:t>
      </w:r>
      <w:proofErr w:type="spellEnd"/>
      <w:r w:rsidRPr="008B61C7">
        <w:rPr>
          <w:rFonts w:ascii="Times New Roman" w:hAnsi="Times New Roman" w:cs="Times New Roman"/>
          <w:i/>
          <w:iCs/>
          <w:color w:val="1F1F1F"/>
          <w:sz w:val="24"/>
          <w:szCs w:val="24"/>
        </w:rPr>
        <w:t xml:space="preserve"> nu </w:t>
      </w:r>
      <w:r w:rsidRPr="008B61C7">
        <w:rPr>
          <w:rFonts w:ascii="Times New Roman" w:hAnsi="Times New Roman" w:cs="Times New Roman"/>
          <w:color w:val="1F1F1F"/>
          <w:sz w:val="24"/>
          <w:szCs w:val="24"/>
        </w:rPr>
        <w:t>(</w:t>
      </w:r>
      <w:proofErr w:type="spellStart"/>
      <w:r w:rsidRPr="008B61C7">
        <w:rPr>
          <w:rFonts w:ascii="Times New Roman" w:hAnsi="Times New Roman" w:cs="Times New Roman"/>
          <w:color w:val="1F1F1F"/>
          <w:sz w:val="24"/>
          <w:szCs w:val="24"/>
        </w:rPr>
        <w:t>Guenee</w:t>
      </w:r>
      <w:proofErr w:type="spellEnd"/>
      <w:r w:rsidRPr="008B61C7">
        <w:rPr>
          <w:rFonts w:ascii="Times New Roman" w:hAnsi="Times New Roman" w:cs="Times New Roman"/>
          <w:color w:val="1F1F1F"/>
          <w:sz w:val="24"/>
          <w:szCs w:val="24"/>
        </w:rPr>
        <w:t xml:space="preserve">) (Lepidoptera: </w:t>
      </w:r>
      <w:proofErr w:type="spellStart"/>
      <w:r w:rsidRPr="008B61C7">
        <w:rPr>
          <w:rFonts w:ascii="Times New Roman" w:hAnsi="Times New Roman" w:cs="Times New Roman"/>
          <w:color w:val="1F1F1F"/>
          <w:sz w:val="24"/>
          <w:szCs w:val="24"/>
        </w:rPr>
        <w:t>Noctuidae</w:t>
      </w:r>
      <w:proofErr w:type="spellEnd"/>
      <w:r w:rsidRPr="008B61C7">
        <w:rPr>
          <w:rFonts w:ascii="Times New Roman" w:hAnsi="Times New Roman" w:cs="Times New Roman"/>
          <w:color w:val="1F1F1F"/>
          <w:sz w:val="24"/>
          <w:szCs w:val="24"/>
        </w:rPr>
        <w:t>). Invertebrate Reproduction and Development. 56: 200-208.</w:t>
      </w:r>
    </w:p>
    <w:p w14:paraId="75DB5740" w14:textId="6ECAF8F2" w:rsidR="005C3863" w:rsidRPr="008B61C7" w:rsidRDefault="005C3863" w:rsidP="005A0431">
      <w:pPr>
        <w:spacing w:after="0" w:line="360" w:lineRule="auto"/>
        <w:ind w:left="709" w:hanging="720"/>
        <w:jc w:val="both"/>
        <w:rPr>
          <w:rFonts w:ascii="Times New Roman" w:hAnsi="Times New Roman" w:cs="Times New Roman"/>
          <w:kern w:val="0"/>
          <w:sz w:val="24"/>
          <w:szCs w:val="24"/>
        </w:rPr>
      </w:pPr>
      <w:proofErr w:type="spellStart"/>
      <w:r w:rsidRPr="008B61C7">
        <w:rPr>
          <w:rFonts w:ascii="Times New Roman" w:hAnsi="Times New Roman" w:cs="Times New Roman"/>
          <w:kern w:val="0"/>
          <w:sz w:val="24"/>
          <w:szCs w:val="24"/>
        </w:rPr>
        <w:t>Roditakis</w:t>
      </w:r>
      <w:proofErr w:type="spellEnd"/>
      <w:r w:rsidRPr="008B61C7">
        <w:rPr>
          <w:rFonts w:ascii="Times New Roman" w:hAnsi="Times New Roman" w:cs="Times New Roman"/>
          <w:kern w:val="0"/>
          <w:sz w:val="24"/>
          <w:szCs w:val="24"/>
        </w:rPr>
        <w:t xml:space="preserve"> E, </w:t>
      </w:r>
      <w:proofErr w:type="spellStart"/>
      <w:r w:rsidRPr="008B61C7">
        <w:rPr>
          <w:rFonts w:ascii="Times New Roman" w:hAnsi="Times New Roman" w:cs="Times New Roman"/>
          <w:kern w:val="0"/>
          <w:sz w:val="24"/>
          <w:szCs w:val="24"/>
        </w:rPr>
        <w:t>Skarmoutsou</w:t>
      </w:r>
      <w:proofErr w:type="spellEnd"/>
      <w:r w:rsidRPr="008B61C7">
        <w:rPr>
          <w:rFonts w:ascii="Times New Roman" w:hAnsi="Times New Roman" w:cs="Times New Roman"/>
          <w:kern w:val="0"/>
          <w:sz w:val="24"/>
          <w:szCs w:val="24"/>
        </w:rPr>
        <w:t xml:space="preserve"> C, </w:t>
      </w:r>
      <w:proofErr w:type="spellStart"/>
      <w:r w:rsidRPr="008B61C7">
        <w:rPr>
          <w:rFonts w:ascii="Times New Roman" w:hAnsi="Times New Roman" w:cs="Times New Roman"/>
          <w:kern w:val="0"/>
          <w:sz w:val="24"/>
          <w:szCs w:val="24"/>
        </w:rPr>
        <w:t>Staurakaki</w:t>
      </w:r>
      <w:proofErr w:type="spellEnd"/>
      <w:r w:rsidRPr="008B61C7">
        <w:rPr>
          <w:rFonts w:ascii="Times New Roman" w:hAnsi="Times New Roman" w:cs="Times New Roman"/>
          <w:kern w:val="0"/>
          <w:sz w:val="24"/>
          <w:szCs w:val="24"/>
        </w:rPr>
        <w:t xml:space="preserve"> M</w:t>
      </w:r>
      <w:r w:rsidR="006C03D3" w:rsidRPr="008B61C7">
        <w:rPr>
          <w:rFonts w:ascii="Times New Roman" w:hAnsi="Times New Roman" w:cs="Times New Roman"/>
          <w:kern w:val="0"/>
          <w:sz w:val="24"/>
          <w:szCs w:val="24"/>
        </w:rPr>
        <w:t>.</w:t>
      </w:r>
      <w:r w:rsidRPr="008B61C7">
        <w:rPr>
          <w:rFonts w:ascii="Times New Roman" w:hAnsi="Times New Roman" w:cs="Times New Roman"/>
          <w:kern w:val="0"/>
          <w:sz w:val="24"/>
          <w:szCs w:val="24"/>
        </w:rPr>
        <w:t xml:space="preserve"> </w:t>
      </w:r>
      <w:r w:rsidR="00F25F2C">
        <w:rPr>
          <w:rFonts w:ascii="Times New Roman" w:hAnsi="Times New Roman" w:cs="Times New Roman"/>
          <w:kern w:val="0"/>
          <w:sz w:val="24"/>
          <w:szCs w:val="24"/>
        </w:rPr>
        <w:t xml:space="preserve">2013. </w:t>
      </w:r>
      <w:r w:rsidRPr="008B61C7">
        <w:rPr>
          <w:rFonts w:ascii="Times New Roman" w:hAnsi="Times New Roman" w:cs="Times New Roman"/>
          <w:kern w:val="0"/>
          <w:sz w:val="24"/>
          <w:szCs w:val="24"/>
        </w:rPr>
        <w:t xml:space="preserve">Toxicity of insecticides to populations of tomato borer </w:t>
      </w:r>
      <w:proofErr w:type="spellStart"/>
      <w:r w:rsidRPr="008B61C7">
        <w:rPr>
          <w:rFonts w:ascii="Times New Roman" w:hAnsi="Times New Roman" w:cs="Times New Roman"/>
          <w:i/>
          <w:iCs/>
          <w:kern w:val="0"/>
          <w:sz w:val="24"/>
          <w:szCs w:val="24"/>
        </w:rPr>
        <w:t>Tuta</w:t>
      </w:r>
      <w:proofErr w:type="spellEnd"/>
      <w:r w:rsidRPr="008B61C7">
        <w:rPr>
          <w:rFonts w:ascii="Times New Roman" w:hAnsi="Times New Roman" w:cs="Times New Roman"/>
          <w:i/>
          <w:iCs/>
          <w:kern w:val="0"/>
          <w:sz w:val="24"/>
          <w:szCs w:val="24"/>
        </w:rPr>
        <w:t xml:space="preserve"> </w:t>
      </w:r>
      <w:proofErr w:type="spellStart"/>
      <w:r w:rsidRPr="008B61C7">
        <w:rPr>
          <w:rFonts w:ascii="Times New Roman" w:hAnsi="Times New Roman" w:cs="Times New Roman"/>
          <w:i/>
          <w:iCs/>
          <w:kern w:val="0"/>
          <w:sz w:val="24"/>
          <w:szCs w:val="24"/>
        </w:rPr>
        <w:t>absoluta</w:t>
      </w:r>
      <w:proofErr w:type="spellEnd"/>
      <w:r w:rsidRPr="008B61C7">
        <w:rPr>
          <w:rFonts w:ascii="Times New Roman" w:hAnsi="Times New Roman" w:cs="Times New Roman"/>
          <w:i/>
          <w:iCs/>
          <w:kern w:val="0"/>
          <w:sz w:val="24"/>
          <w:szCs w:val="24"/>
        </w:rPr>
        <w:t xml:space="preserve"> </w:t>
      </w:r>
      <w:r w:rsidRPr="008B61C7">
        <w:rPr>
          <w:rFonts w:ascii="Times New Roman" w:hAnsi="Times New Roman" w:cs="Times New Roman"/>
          <w:kern w:val="0"/>
          <w:sz w:val="24"/>
          <w:szCs w:val="24"/>
        </w:rPr>
        <w:t xml:space="preserve">(Meyrick) from Greece. </w:t>
      </w:r>
      <w:r w:rsidRPr="008B61C7">
        <w:rPr>
          <w:rFonts w:ascii="Times New Roman" w:hAnsi="Times New Roman" w:cs="Times New Roman"/>
          <w:i/>
          <w:iCs/>
          <w:kern w:val="0"/>
          <w:sz w:val="24"/>
          <w:szCs w:val="24"/>
        </w:rPr>
        <w:t>Pest Management Science</w:t>
      </w:r>
      <w:r w:rsidR="006C03D3" w:rsidRPr="008B61C7">
        <w:rPr>
          <w:rFonts w:ascii="Times New Roman" w:hAnsi="Times New Roman" w:cs="Times New Roman"/>
          <w:i/>
          <w:iCs/>
          <w:kern w:val="0"/>
          <w:sz w:val="24"/>
          <w:szCs w:val="24"/>
        </w:rPr>
        <w:t>.</w:t>
      </w:r>
      <w:r w:rsidRPr="008B61C7">
        <w:rPr>
          <w:rFonts w:ascii="Times New Roman" w:hAnsi="Times New Roman" w:cs="Times New Roman"/>
          <w:i/>
          <w:iCs/>
          <w:kern w:val="0"/>
          <w:sz w:val="24"/>
          <w:szCs w:val="24"/>
        </w:rPr>
        <w:t xml:space="preserve"> </w:t>
      </w:r>
      <w:r w:rsidRPr="008B61C7">
        <w:rPr>
          <w:rFonts w:ascii="Times New Roman" w:hAnsi="Times New Roman" w:cs="Times New Roman"/>
          <w:kern w:val="0"/>
          <w:sz w:val="24"/>
          <w:szCs w:val="24"/>
        </w:rPr>
        <w:t>69</w:t>
      </w:r>
      <w:r w:rsidR="00F25F2C">
        <w:rPr>
          <w:rFonts w:ascii="Times New Roman" w:hAnsi="Times New Roman" w:cs="Times New Roman"/>
          <w:kern w:val="0"/>
          <w:sz w:val="24"/>
          <w:szCs w:val="24"/>
        </w:rPr>
        <w:t>:</w:t>
      </w:r>
      <w:r w:rsidRPr="008B61C7">
        <w:rPr>
          <w:rFonts w:ascii="Times New Roman" w:hAnsi="Times New Roman" w:cs="Times New Roman"/>
          <w:kern w:val="0"/>
          <w:sz w:val="24"/>
          <w:szCs w:val="24"/>
        </w:rPr>
        <w:t xml:space="preserve"> 834–840.</w:t>
      </w:r>
    </w:p>
    <w:p w14:paraId="7AAF28B5" w14:textId="29006CC9" w:rsidR="005C3863" w:rsidRPr="008B61C7" w:rsidRDefault="005C3863" w:rsidP="005A0431">
      <w:pPr>
        <w:spacing w:after="0" w:line="360" w:lineRule="auto"/>
        <w:ind w:left="709" w:hanging="720"/>
        <w:jc w:val="both"/>
        <w:rPr>
          <w:rFonts w:ascii="Times New Roman" w:hAnsi="Times New Roman" w:cs="Times New Roman"/>
          <w:kern w:val="0"/>
          <w:sz w:val="24"/>
          <w:szCs w:val="24"/>
        </w:rPr>
      </w:pPr>
      <w:r w:rsidRPr="008B61C7">
        <w:rPr>
          <w:rFonts w:ascii="Times New Roman" w:hAnsi="Times New Roman" w:cs="Times New Roman"/>
          <w:kern w:val="0"/>
          <w:sz w:val="24"/>
          <w:szCs w:val="24"/>
        </w:rPr>
        <w:t xml:space="preserve">Saber M, Ghorbani M, </w:t>
      </w:r>
      <w:proofErr w:type="spellStart"/>
      <w:r w:rsidRPr="008B61C7">
        <w:rPr>
          <w:rFonts w:ascii="Times New Roman" w:hAnsi="Times New Roman" w:cs="Times New Roman"/>
          <w:kern w:val="0"/>
          <w:sz w:val="24"/>
          <w:szCs w:val="24"/>
        </w:rPr>
        <w:t>Vaez</w:t>
      </w:r>
      <w:proofErr w:type="spellEnd"/>
      <w:r w:rsidRPr="008B61C7">
        <w:rPr>
          <w:rFonts w:ascii="Times New Roman" w:hAnsi="Times New Roman" w:cs="Times New Roman"/>
          <w:kern w:val="0"/>
          <w:sz w:val="24"/>
          <w:szCs w:val="24"/>
        </w:rPr>
        <w:t xml:space="preserve"> N, </w:t>
      </w:r>
      <w:proofErr w:type="spellStart"/>
      <w:r w:rsidRPr="008B61C7">
        <w:rPr>
          <w:rFonts w:ascii="Times New Roman" w:hAnsi="Times New Roman" w:cs="Times New Roman"/>
          <w:kern w:val="0"/>
          <w:sz w:val="24"/>
          <w:szCs w:val="24"/>
        </w:rPr>
        <w:t>Armak</w:t>
      </w:r>
      <w:proofErr w:type="spellEnd"/>
      <w:r w:rsidRPr="008B61C7">
        <w:rPr>
          <w:rFonts w:ascii="Times New Roman" w:hAnsi="Times New Roman" w:cs="Times New Roman"/>
          <w:kern w:val="0"/>
          <w:sz w:val="24"/>
          <w:szCs w:val="24"/>
        </w:rPr>
        <w:t xml:space="preserve"> A</w:t>
      </w:r>
      <w:r w:rsidR="006C03D3" w:rsidRPr="008B61C7">
        <w:rPr>
          <w:rFonts w:ascii="Times New Roman" w:hAnsi="Times New Roman" w:cs="Times New Roman"/>
          <w:kern w:val="0"/>
          <w:sz w:val="24"/>
          <w:szCs w:val="24"/>
        </w:rPr>
        <w:t>.</w:t>
      </w:r>
      <w:r w:rsidRPr="008B61C7">
        <w:rPr>
          <w:rFonts w:ascii="Times New Roman" w:hAnsi="Times New Roman" w:cs="Times New Roman"/>
          <w:kern w:val="0"/>
          <w:sz w:val="24"/>
          <w:szCs w:val="24"/>
        </w:rPr>
        <w:t xml:space="preserve"> </w:t>
      </w:r>
      <w:r w:rsidR="00F25F2C">
        <w:rPr>
          <w:rFonts w:ascii="Times New Roman" w:hAnsi="Times New Roman" w:cs="Times New Roman"/>
          <w:kern w:val="0"/>
          <w:sz w:val="24"/>
          <w:szCs w:val="24"/>
        </w:rPr>
        <w:t xml:space="preserve">2020. </w:t>
      </w:r>
      <w:r w:rsidRPr="008B61C7">
        <w:rPr>
          <w:rFonts w:ascii="Times New Roman" w:hAnsi="Times New Roman" w:cs="Times New Roman"/>
          <w:kern w:val="0"/>
          <w:sz w:val="24"/>
          <w:szCs w:val="24"/>
        </w:rPr>
        <w:t xml:space="preserve">Effects of diazinon and fipronil on functional response of </w:t>
      </w:r>
      <w:proofErr w:type="spellStart"/>
      <w:r w:rsidRPr="008B61C7">
        <w:rPr>
          <w:rFonts w:ascii="Times New Roman" w:hAnsi="Times New Roman" w:cs="Times New Roman"/>
          <w:i/>
          <w:iCs/>
          <w:kern w:val="0"/>
          <w:sz w:val="24"/>
          <w:szCs w:val="24"/>
        </w:rPr>
        <w:t>Trichogramma</w:t>
      </w:r>
      <w:proofErr w:type="spellEnd"/>
      <w:r w:rsidRPr="008B61C7">
        <w:rPr>
          <w:rFonts w:ascii="Times New Roman" w:hAnsi="Times New Roman" w:cs="Times New Roman"/>
          <w:i/>
          <w:iCs/>
          <w:kern w:val="0"/>
          <w:sz w:val="24"/>
          <w:szCs w:val="24"/>
        </w:rPr>
        <w:t xml:space="preserve"> </w:t>
      </w:r>
      <w:proofErr w:type="spellStart"/>
      <w:r w:rsidRPr="008B61C7">
        <w:rPr>
          <w:rFonts w:ascii="Times New Roman" w:hAnsi="Times New Roman" w:cs="Times New Roman"/>
          <w:i/>
          <w:iCs/>
          <w:kern w:val="0"/>
          <w:sz w:val="24"/>
          <w:szCs w:val="24"/>
        </w:rPr>
        <w:t>brassicae</w:t>
      </w:r>
      <w:proofErr w:type="spellEnd"/>
      <w:r w:rsidRPr="008B61C7">
        <w:rPr>
          <w:rFonts w:ascii="Times New Roman" w:hAnsi="Times New Roman" w:cs="Times New Roman"/>
          <w:i/>
          <w:iCs/>
          <w:kern w:val="0"/>
          <w:sz w:val="24"/>
          <w:szCs w:val="24"/>
        </w:rPr>
        <w:t xml:space="preserve"> </w:t>
      </w:r>
      <w:proofErr w:type="spellStart"/>
      <w:r w:rsidRPr="008B61C7">
        <w:rPr>
          <w:rFonts w:ascii="Times New Roman" w:hAnsi="Times New Roman" w:cs="Times New Roman"/>
          <w:kern w:val="0"/>
          <w:sz w:val="24"/>
          <w:szCs w:val="24"/>
        </w:rPr>
        <w:t>bezdenko</w:t>
      </w:r>
      <w:proofErr w:type="spellEnd"/>
      <w:r w:rsidRPr="008B61C7">
        <w:rPr>
          <w:rFonts w:ascii="Times New Roman" w:hAnsi="Times New Roman" w:cs="Times New Roman"/>
          <w:kern w:val="0"/>
          <w:sz w:val="24"/>
          <w:szCs w:val="24"/>
        </w:rPr>
        <w:t xml:space="preserve"> (</w:t>
      </w:r>
      <w:proofErr w:type="spellStart"/>
      <w:r w:rsidRPr="008B61C7">
        <w:rPr>
          <w:rFonts w:ascii="Times New Roman" w:hAnsi="Times New Roman" w:cs="Times New Roman"/>
          <w:kern w:val="0"/>
          <w:sz w:val="24"/>
          <w:szCs w:val="24"/>
        </w:rPr>
        <w:t>Hym</w:t>
      </w:r>
      <w:proofErr w:type="spellEnd"/>
      <w:r w:rsidRPr="008B61C7">
        <w:rPr>
          <w:rFonts w:ascii="Times New Roman" w:hAnsi="Times New Roman" w:cs="Times New Roman"/>
          <w:kern w:val="0"/>
          <w:sz w:val="24"/>
          <w:szCs w:val="24"/>
        </w:rPr>
        <w:t xml:space="preserve">.; </w:t>
      </w:r>
      <w:proofErr w:type="spellStart"/>
      <w:r w:rsidRPr="008B61C7">
        <w:rPr>
          <w:rFonts w:ascii="Times New Roman" w:hAnsi="Times New Roman" w:cs="Times New Roman"/>
          <w:kern w:val="0"/>
          <w:sz w:val="24"/>
          <w:szCs w:val="24"/>
        </w:rPr>
        <w:t>Trichogrammatidae</w:t>
      </w:r>
      <w:proofErr w:type="spellEnd"/>
      <w:r w:rsidRPr="008B61C7">
        <w:rPr>
          <w:rFonts w:ascii="Times New Roman" w:hAnsi="Times New Roman" w:cs="Times New Roman"/>
          <w:kern w:val="0"/>
          <w:sz w:val="24"/>
          <w:szCs w:val="24"/>
        </w:rPr>
        <w:t xml:space="preserve">) in the laboratory conditions. </w:t>
      </w:r>
      <w:r w:rsidRPr="008B61C7">
        <w:rPr>
          <w:rFonts w:ascii="Times New Roman" w:hAnsi="Times New Roman" w:cs="Times New Roman"/>
          <w:i/>
          <w:iCs/>
          <w:kern w:val="0"/>
          <w:sz w:val="24"/>
          <w:szCs w:val="24"/>
        </w:rPr>
        <w:t>Journal of Crop Protection</w:t>
      </w:r>
      <w:r w:rsidR="00F25F2C">
        <w:rPr>
          <w:rFonts w:ascii="Times New Roman" w:hAnsi="Times New Roman" w:cs="Times New Roman"/>
          <w:i/>
          <w:iCs/>
          <w:kern w:val="0"/>
          <w:sz w:val="24"/>
          <w:szCs w:val="24"/>
        </w:rPr>
        <w:t>.</w:t>
      </w:r>
      <w:r w:rsidRPr="008B61C7">
        <w:rPr>
          <w:rFonts w:ascii="Times New Roman" w:hAnsi="Times New Roman" w:cs="Times New Roman"/>
          <w:i/>
          <w:iCs/>
          <w:kern w:val="0"/>
          <w:sz w:val="24"/>
          <w:szCs w:val="24"/>
        </w:rPr>
        <w:t xml:space="preserve"> </w:t>
      </w:r>
      <w:r w:rsidRPr="008B61C7">
        <w:rPr>
          <w:rFonts w:ascii="Times New Roman" w:hAnsi="Times New Roman" w:cs="Times New Roman"/>
          <w:kern w:val="0"/>
          <w:sz w:val="24"/>
          <w:szCs w:val="24"/>
        </w:rPr>
        <w:t>9: 275-283.</w:t>
      </w:r>
    </w:p>
    <w:p w14:paraId="2CB9AEB4" w14:textId="6A953056"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proofErr w:type="spellStart"/>
      <w:r w:rsidRPr="008B61C7">
        <w:rPr>
          <w:rFonts w:ascii="Times New Roman" w:hAnsi="Times New Roman" w:cs="Times New Roman"/>
          <w:sz w:val="24"/>
          <w:szCs w:val="24"/>
        </w:rPr>
        <w:lastRenderedPageBreak/>
        <w:t>Shankaramurthy</w:t>
      </w:r>
      <w:proofErr w:type="spellEnd"/>
      <w:r w:rsidRPr="008B61C7">
        <w:rPr>
          <w:rFonts w:ascii="Times New Roman" w:hAnsi="Times New Roman" w:cs="Times New Roman"/>
          <w:sz w:val="24"/>
          <w:szCs w:val="24"/>
        </w:rPr>
        <w:t>, M.</w:t>
      </w:r>
      <w:r w:rsidR="00F25F2C">
        <w:rPr>
          <w:rFonts w:ascii="Times New Roman" w:hAnsi="Times New Roman" w:cs="Times New Roman"/>
          <w:sz w:val="24"/>
          <w:szCs w:val="24"/>
        </w:rPr>
        <w:t xml:space="preserve"> 2006.</w:t>
      </w:r>
      <w:r w:rsidRPr="008B61C7">
        <w:rPr>
          <w:rFonts w:ascii="Times New Roman" w:hAnsi="Times New Roman" w:cs="Times New Roman"/>
          <w:sz w:val="24"/>
          <w:szCs w:val="24"/>
        </w:rPr>
        <w:t xml:space="preserve"> </w:t>
      </w:r>
      <w:r w:rsidRPr="008B61C7">
        <w:rPr>
          <w:rFonts w:ascii="Times New Roman" w:hAnsi="Times New Roman" w:cs="Times New Roman"/>
          <w:color w:val="1F1F1F"/>
          <w:sz w:val="24"/>
          <w:szCs w:val="24"/>
        </w:rPr>
        <w:t xml:space="preserve">Present status on bio-ecology and management of tobacco caterpillar, </w:t>
      </w:r>
      <w:proofErr w:type="spellStart"/>
      <w:r w:rsidRPr="008B61C7">
        <w:rPr>
          <w:rFonts w:ascii="Times New Roman" w:hAnsi="Times New Roman" w:cs="Times New Roman"/>
          <w:i/>
          <w:iCs/>
          <w:sz w:val="24"/>
          <w:szCs w:val="24"/>
        </w:rPr>
        <w:t>Spodoptera</w:t>
      </w:r>
      <w:proofErr w:type="spellEnd"/>
      <w:r w:rsidRPr="008B61C7">
        <w:rPr>
          <w:rFonts w:ascii="Times New Roman" w:hAnsi="Times New Roman" w:cs="Times New Roman"/>
          <w:i/>
          <w:iCs/>
          <w:sz w:val="24"/>
          <w:szCs w:val="24"/>
        </w:rPr>
        <w:t xml:space="preserve"> </w:t>
      </w:r>
      <w:proofErr w:type="spellStart"/>
      <w:r w:rsidRPr="008B61C7">
        <w:rPr>
          <w:rFonts w:ascii="Times New Roman" w:hAnsi="Times New Roman" w:cs="Times New Roman"/>
          <w:i/>
          <w:iCs/>
          <w:sz w:val="24"/>
          <w:szCs w:val="24"/>
        </w:rPr>
        <w:t>litura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color w:val="1F1F1F"/>
          <w:sz w:val="24"/>
          <w:szCs w:val="24"/>
        </w:rPr>
        <w:t>(</w:t>
      </w:r>
      <w:proofErr w:type="spellStart"/>
      <w:r w:rsidRPr="008B61C7">
        <w:rPr>
          <w:rFonts w:ascii="Times New Roman" w:hAnsi="Times New Roman" w:cs="Times New Roman"/>
          <w:color w:val="1F1F1F"/>
          <w:sz w:val="24"/>
          <w:szCs w:val="24"/>
        </w:rPr>
        <w:t>Fabricius</w:t>
      </w:r>
      <w:proofErr w:type="spellEnd"/>
      <w:r w:rsidRPr="008B61C7">
        <w:rPr>
          <w:rFonts w:ascii="Times New Roman" w:hAnsi="Times New Roman" w:cs="Times New Roman"/>
          <w:color w:val="1F1F1F"/>
          <w:sz w:val="24"/>
          <w:szCs w:val="24"/>
        </w:rPr>
        <w:t xml:space="preserve">)–An update. </w:t>
      </w:r>
      <w:r w:rsidRPr="008B61C7">
        <w:rPr>
          <w:rFonts w:ascii="Times New Roman" w:hAnsi="Times New Roman" w:cs="Times New Roman"/>
          <w:i/>
          <w:iCs/>
          <w:sz w:val="24"/>
          <w:szCs w:val="24"/>
        </w:rPr>
        <w:t>International journal of plant protection</w:t>
      </w:r>
      <w:r w:rsidRPr="008B61C7">
        <w:rPr>
          <w:rFonts w:ascii="Times New Roman" w:hAnsi="Times New Roman" w:cs="Times New Roman"/>
          <w:color w:val="1F1F1F"/>
          <w:sz w:val="24"/>
          <w:szCs w:val="24"/>
        </w:rPr>
        <w:t>. 10: 193-202.</w:t>
      </w:r>
    </w:p>
    <w:p w14:paraId="6A6FE81C" w14:textId="1270A793" w:rsidR="005C3863" w:rsidRPr="008B61C7" w:rsidRDefault="005C3863" w:rsidP="005A0431">
      <w:pPr>
        <w:spacing w:after="0" w:line="360" w:lineRule="auto"/>
        <w:ind w:left="709" w:hanging="720"/>
        <w:jc w:val="both"/>
        <w:rPr>
          <w:rFonts w:ascii="Times New Roman" w:hAnsi="Times New Roman" w:cs="Times New Roman"/>
          <w:kern w:val="0"/>
          <w:sz w:val="24"/>
          <w:szCs w:val="24"/>
        </w:rPr>
      </w:pPr>
      <w:proofErr w:type="spellStart"/>
      <w:r w:rsidRPr="008B61C7">
        <w:rPr>
          <w:rFonts w:ascii="Times New Roman" w:hAnsi="Times New Roman" w:cs="Times New Roman"/>
          <w:kern w:val="0"/>
          <w:sz w:val="24"/>
          <w:szCs w:val="24"/>
        </w:rPr>
        <w:t>Sohrabi</w:t>
      </w:r>
      <w:proofErr w:type="spellEnd"/>
      <w:r w:rsidRPr="008B61C7">
        <w:rPr>
          <w:rFonts w:ascii="Times New Roman" w:hAnsi="Times New Roman" w:cs="Times New Roman"/>
          <w:kern w:val="0"/>
          <w:sz w:val="24"/>
          <w:szCs w:val="24"/>
        </w:rPr>
        <w:t xml:space="preserve"> F, </w:t>
      </w:r>
      <w:proofErr w:type="spellStart"/>
      <w:r w:rsidRPr="008B61C7">
        <w:rPr>
          <w:rFonts w:ascii="Times New Roman" w:hAnsi="Times New Roman" w:cs="Times New Roman"/>
          <w:kern w:val="0"/>
          <w:sz w:val="24"/>
          <w:szCs w:val="24"/>
        </w:rPr>
        <w:t>Shishehbor</w:t>
      </w:r>
      <w:proofErr w:type="spellEnd"/>
      <w:r w:rsidRPr="008B61C7">
        <w:rPr>
          <w:rFonts w:ascii="Times New Roman" w:hAnsi="Times New Roman" w:cs="Times New Roman"/>
          <w:kern w:val="0"/>
          <w:sz w:val="24"/>
          <w:szCs w:val="24"/>
        </w:rPr>
        <w:t xml:space="preserve"> P, </w:t>
      </w:r>
      <w:proofErr w:type="spellStart"/>
      <w:r w:rsidRPr="008B61C7">
        <w:rPr>
          <w:rFonts w:ascii="Times New Roman" w:hAnsi="Times New Roman" w:cs="Times New Roman"/>
          <w:kern w:val="0"/>
          <w:sz w:val="24"/>
          <w:szCs w:val="24"/>
        </w:rPr>
        <w:t>Saber</w:t>
      </w:r>
      <w:proofErr w:type="spellEnd"/>
      <w:r w:rsidRPr="008B61C7">
        <w:rPr>
          <w:rFonts w:ascii="Times New Roman" w:hAnsi="Times New Roman" w:cs="Times New Roman"/>
          <w:kern w:val="0"/>
          <w:sz w:val="24"/>
          <w:szCs w:val="24"/>
        </w:rPr>
        <w:t xml:space="preserve"> M, Mosaddegh MS.</w:t>
      </w:r>
      <w:r w:rsidR="00F25F2C">
        <w:rPr>
          <w:rFonts w:ascii="Times New Roman" w:hAnsi="Times New Roman" w:cs="Times New Roman"/>
          <w:kern w:val="0"/>
          <w:sz w:val="24"/>
          <w:szCs w:val="24"/>
        </w:rPr>
        <w:t xml:space="preserve"> 2011.</w:t>
      </w:r>
      <w:r w:rsidRPr="008B61C7">
        <w:rPr>
          <w:rFonts w:ascii="Times New Roman" w:hAnsi="Times New Roman" w:cs="Times New Roman"/>
          <w:kern w:val="0"/>
          <w:sz w:val="24"/>
          <w:szCs w:val="24"/>
        </w:rPr>
        <w:t xml:space="preserve"> Lethal and sublethal effects of </w:t>
      </w:r>
      <w:proofErr w:type="spellStart"/>
      <w:r w:rsidRPr="008B61C7">
        <w:rPr>
          <w:rFonts w:ascii="Times New Roman" w:hAnsi="Times New Roman" w:cs="Times New Roman"/>
          <w:kern w:val="0"/>
          <w:sz w:val="24"/>
          <w:szCs w:val="24"/>
        </w:rPr>
        <w:t>buprofezin</w:t>
      </w:r>
      <w:proofErr w:type="spellEnd"/>
      <w:r w:rsidRPr="008B61C7">
        <w:rPr>
          <w:rFonts w:ascii="Times New Roman" w:hAnsi="Times New Roman" w:cs="Times New Roman"/>
          <w:kern w:val="0"/>
          <w:sz w:val="24"/>
          <w:szCs w:val="24"/>
        </w:rPr>
        <w:t xml:space="preserve"> and imidacloprid on </w:t>
      </w:r>
      <w:proofErr w:type="spellStart"/>
      <w:r w:rsidRPr="008B61C7">
        <w:rPr>
          <w:rFonts w:ascii="Times New Roman" w:hAnsi="Times New Roman" w:cs="Times New Roman"/>
          <w:i/>
          <w:iCs/>
          <w:kern w:val="0"/>
          <w:sz w:val="24"/>
          <w:szCs w:val="24"/>
        </w:rPr>
        <w:t>Bemisia</w:t>
      </w:r>
      <w:proofErr w:type="spellEnd"/>
      <w:r w:rsidRPr="008B61C7">
        <w:rPr>
          <w:rFonts w:ascii="Times New Roman" w:hAnsi="Times New Roman" w:cs="Times New Roman"/>
          <w:i/>
          <w:iCs/>
          <w:kern w:val="0"/>
          <w:sz w:val="24"/>
          <w:szCs w:val="24"/>
        </w:rPr>
        <w:t xml:space="preserve"> </w:t>
      </w:r>
      <w:proofErr w:type="spellStart"/>
      <w:r w:rsidRPr="008B61C7">
        <w:rPr>
          <w:rFonts w:ascii="Times New Roman" w:hAnsi="Times New Roman" w:cs="Times New Roman"/>
          <w:i/>
          <w:iCs/>
          <w:kern w:val="0"/>
          <w:sz w:val="24"/>
          <w:szCs w:val="24"/>
        </w:rPr>
        <w:t>tabaci</w:t>
      </w:r>
      <w:proofErr w:type="spellEnd"/>
      <w:r w:rsidRPr="008B61C7">
        <w:rPr>
          <w:rFonts w:ascii="Times New Roman" w:hAnsi="Times New Roman" w:cs="Times New Roman"/>
          <w:i/>
          <w:iCs/>
          <w:kern w:val="0"/>
          <w:sz w:val="24"/>
          <w:szCs w:val="24"/>
        </w:rPr>
        <w:t xml:space="preserve"> </w:t>
      </w:r>
      <w:r w:rsidRPr="008B61C7">
        <w:rPr>
          <w:rFonts w:ascii="Times New Roman" w:hAnsi="Times New Roman" w:cs="Times New Roman"/>
          <w:kern w:val="0"/>
          <w:sz w:val="24"/>
          <w:szCs w:val="24"/>
        </w:rPr>
        <w:t xml:space="preserve">(Hemiptera: Aleyrodidae). </w:t>
      </w:r>
      <w:r w:rsidRPr="008B61C7">
        <w:rPr>
          <w:rFonts w:ascii="Times New Roman" w:hAnsi="Times New Roman" w:cs="Times New Roman"/>
          <w:i/>
          <w:iCs/>
          <w:kern w:val="0"/>
          <w:sz w:val="24"/>
          <w:szCs w:val="24"/>
        </w:rPr>
        <w:t>Crop Protection</w:t>
      </w:r>
      <w:r w:rsidR="006C03D3" w:rsidRPr="008B61C7">
        <w:rPr>
          <w:rFonts w:ascii="Times New Roman" w:hAnsi="Times New Roman" w:cs="Times New Roman"/>
          <w:i/>
          <w:iCs/>
          <w:kern w:val="0"/>
          <w:sz w:val="24"/>
          <w:szCs w:val="24"/>
        </w:rPr>
        <w:t>.</w:t>
      </w:r>
      <w:r w:rsidRPr="008B61C7">
        <w:rPr>
          <w:rFonts w:ascii="Times New Roman" w:hAnsi="Times New Roman" w:cs="Times New Roman"/>
          <w:i/>
          <w:iCs/>
          <w:kern w:val="0"/>
          <w:sz w:val="24"/>
          <w:szCs w:val="24"/>
        </w:rPr>
        <w:t xml:space="preserve"> </w:t>
      </w:r>
      <w:r w:rsidRPr="008B61C7">
        <w:rPr>
          <w:rFonts w:ascii="Times New Roman" w:hAnsi="Times New Roman" w:cs="Times New Roman"/>
          <w:kern w:val="0"/>
          <w:sz w:val="24"/>
          <w:szCs w:val="24"/>
        </w:rPr>
        <w:t>30: 1190–1195.</w:t>
      </w:r>
    </w:p>
    <w:p w14:paraId="62286744" w14:textId="7FB120CB" w:rsidR="005C3863" w:rsidRPr="008B61C7" w:rsidRDefault="005C3863" w:rsidP="005A0431">
      <w:pPr>
        <w:spacing w:after="0" w:line="360" w:lineRule="auto"/>
        <w:ind w:left="709" w:hanging="720"/>
        <w:jc w:val="both"/>
        <w:rPr>
          <w:rFonts w:ascii="Times New Roman" w:hAnsi="Times New Roman" w:cs="Times New Roman"/>
          <w:kern w:val="0"/>
          <w:sz w:val="24"/>
          <w:szCs w:val="24"/>
        </w:rPr>
      </w:pPr>
      <w:r w:rsidRPr="008B61C7">
        <w:rPr>
          <w:rFonts w:ascii="Times New Roman" w:hAnsi="Times New Roman" w:cs="Times New Roman"/>
          <w:kern w:val="0"/>
          <w:sz w:val="24"/>
          <w:szCs w:val="24"/>
        </w:rPr>
        <w:t xml:space="preserve">Stark JD, Banks JE. </w:t>
      </w:r>
      <w:r w:rsidR="00F25F2C">
        <w:rPr>
          <w:rFonts w:ascii="Times New Roman" w:hAnsi="Times New Roman" w:cs="Times New Roman"/>
          <w:kern w:val="0"/>
          <w:sz w:val="24"/>
          <w:szCs w:val="24"/>
        </w:rPr>
        <w:t xml:space="preserve">2003. </w:t>
      </w:r>
      <w:r w:rsidRPr="008B61C7">
        <w:rPr>
          <w:rFonts w:ascii="Times New Roman" w:hAnsi="Times New Roman" w:cs="Times New Roman"/>
          <w:kern w:val="0"/>
          <w:sz w:val="24"/>
          <w:szCs w:val="24"/>
        </w:rPr>
        <w:t xml:space="preserve">Population-level effects of pesticides and other toxicants on arthropods. </w:t>
      </w:r>
      <w:r w:rsidRPr="008B61C7">
        <w:rPr>
          <w:rFonts w:ascii="Times New Roman" w:hAnsi="Times New Roman" w:cs="Times New Roman"/>
          <w:i/>
          <w:iCs/>
          <w:kern w:val="0"/>
          <w:sz w:val="24"/>
          <w:szCs w:val="24"/>
        </w:rPr>
        <w:t>Annual Review of Entomology</w:t>
      </w:r>
      <w:r w:rsidR="006C03D3" w:rsidRPr="008B61C7">
        <w:rPr>
          <w:rFonts w:ascii="Times New Roman" w:hAnsi="Times New Roman" w:cs="Times New Roman"/>
          <w:i/>
          <w:iCs/>
          <w:kern w:val="0"/>
          <w:sz w:val="24"/>
          <w:szCs w:val="24"/>
        </w:rPr>
        <w:t>.</w:t>
      </w:r>
      <w:r w:rsidRPr="008B61C7">
        <w:rPr>
          <w:rFonts w:ascii="Times New Roman" w:hAnsi="Times New Roman" w:cs="Times New Roman"/>
          <w:i/>
          <w:iCs/>
          <w:kern w:val="0"/>
          <w:sz w:val="24"/>
          <w:szCs w:val="24"/>
        </w:rPr>
        <w:t xml:space="preserve"> </w:t>
      </w:r>
      <w:r w:rsidRPr="008B61C7">
        <w:rPr>
          <w:rFonts w:ascii="Times New Roman" w:hAnsi="Times New Roman" w:cs="Times New Roman"/>
          <w:kern w:val="0"/>
          <w:sz w:val="24"/>
          <w:szCs w:val="24"/>
        </w:rPr>
        <w:t>48: 505–519.</w:t>
      </w:r>
    </w:p>
    <w:p w14:paraId="1F720822" w14:textId="06D97EE8"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sz w:val="24"/>
          <w:szCs w:val="24"/>
        </w:rPr>
        <w:t>Sun, Y., Zou, P., Yu, X.Y., Chen, C., Yu, J., Shi, L.N., Hong, S.C., Zhou, D., Chang, X.L., Wang, W.J and Shen, B.</w:t>
      </w:r>
      <w:r w:rsidR="00F25F2C">
        <w:rPr>
          <w:rFonts w:ascii="Times New Roman" w:hAnsi="Times New Roman" w:cs="Times New Roman"/>
          <w:sz w:val="24"/>
          <w:szCs w:val="24"/>
        </w:rPr>
        <w:t xml:space="preserve"> 2012. </w:t>
      </w:r>
      <w:r w:rsidRPr="008B61C7">
        <w:rPr>
          <w:rFonts w:ascii="Times New Roman" w:hAnsi="Times New Roman" w:cs="Times New Roman"/>
          <w:sz w:val="24"/>
          <w:szCs w:val="24"/>
        </w:rPr>
        <w:t xml:space="preserve"> Functional characterization of an </w:t>
      </w:r>
      <w:proofErr w:type="spellStart"/>
      <w:r w:rsidRPr="008B61C7">
        <w:rPr>
          <w:rFonts w:ascii="Times New Roman" w:hAnsi="Times New Roman" w:cs="Times New Roman"/>
          <w:sz w:val="24"/>
          <w:szCs w:val="24"/>
        </w:rPr>
        <w:t>arrestin</w:t>
      </w:r>
      <w:proofErr w:type="spellEnd"/>
      <w:r w:rsidRPr="008B61C7">
        <w:rPr>
          <w:rFonts w:ascii="Times New Roman" w:hAnsi="Times New Roman" w:cs="Times New Roman"/>
          <w:sz w:val="24"/>
          <w:szCs w:val="24"/>
        </w:rPr>
        <w:t xml:space="preserve"> gene on insecticide resistance of </w:t>
      </w:r>
      <w:r w:rsidRPr="008B61C7">
        <w:rPr>
          <w:rFonts w:ascii="Times New Roman" w:hAnsi="Times New Roman" w:cs="Times New Roman"/>
          <w:i/>
          <w:iCs/>
          <w:sz w:val="24"/>
          <w:szCs w:val="24"/>
        </w:rPr>
        <w:t xml:space="preserve">Culex </w:t>
      </w:r>
      <w:proofErr w:type="spellStart"/>
      <w:r w:rsidRPr="008B61C7">
        <w:rPr>
          <w:rFonts w:ascii="Times New Roman" w:hAnsi="Times New Roman" w:cs="Times New Roman"/>
          <w:i/>
          <w:iCs/>
          <w:sz w:val="24"/>
          <w:szCs w:val="24"/>
        </w:rPr>
        <w:t>pipiens</w:t>
      </w:r>
      <w:proofErr w:type="spellEnd"/>
      <w:r w:rsidRPr="008B61C7">
        <w:rPr>
          <w:rFonts w:ascii="Times New Roman" w:hAnsi="Times New Roman" w:cs="Times New Roman"/>
          <w:i/>
          <w:iCs/>
          <w:sz w:val="24"/>
          <w:szCs w:val="24"/>
        </w:rPr>
        <w:t xml:space="preserve"> </w:t>
      </w:r>
      <w:proofErr w:type="spellStart"/>
      <w:r w:rsidRPr="008B61C7">
        <w:rPr>
          <w:rFonts w:ascii="Times New Roman" w:hAnsi="Times New Roman" w:cs="Times New Roman"/>
          <w:i/>
          <w:iCs/>
          <w:sz w:val="24"/>
          <w:szCs w:val="24"/>
        </w:rPr>
        <w:t>pallens</w:t>
      </w:r>
      <w:proofErr w:type="spellEnd"/>
      <w:r w:rsidRPr="008B61C7">
        <w:rPr>
          <w:rFonts w:ascii="Times New Roman" w:hAnsi="Times New Roman" w:cs="Times New Roman"/>
          <w:sz w:val="24"/>
          <w:szCs w:val="24"/>
        </w:rPr>
        <w:t xml:space="preserve">. </w:t>
      </w:r>
      <w:r w:rsidRPr="008B61C7">
        <w:rPr>
          <w:rFonts w:ascii="Times New Roman" w:hAnsi="Times New Roman" w:cs="Times New Roman"/>
          <w:i/>
          <w:iCs/>
          <w:sz w:val="24"/>
          <w:szCs w:val="24"/>
        </w:rPr>
        <w:t>Parasites &amp; vectors</w:t>
      </w:r>
      <w:r w:rsidRPr="008B61C7">
        <w:rPr>
          <w:rFonts w:ascii="Times New Roman" w:hAnsi="Times New Roman" w:cs="Times New Roman"/>
          <w:sz w:val="24"/>
          <w:szCs w:val="24"/>
        </w:rPr>
        <w:t>. 5: 1-11.</w:t>
      </w:r>
    </w:p>
    <w:p w14:paraId="74AEBBC4" w14:textId="03A7BF11"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t xml:space="preserve">Taleh, M., </w:t>
      </w:r>
      <w:proofErr w:type="spellStart"/>
      <w:r w:rsidRPr="008B61C7">
        <w:rPr>
          <w:rFonts w:ascii="Times New Roman" w:hAnsi="Times New Roman" w:cs="Times New Roman"/>
          <w:color w:val="1F1F1F"/>
          <w:sz w:val="24"/>
          <w:szCs w:val="24"/>
        </w:rPr>
        <w:t>Rafiee-Dastjerdi</w:t>
      </w:r>
      <w:proofErr w:type="spellEnd"/>
      <w:r w:rsidRPr="008B61C7">
        <w:rPr>
          <w:rFonts w:ascii="Times New Roman" w:hAnsi="Times New Roman" w:cs="Times New Roman"/>
          <w:color w:val="1F1F1F"/>
          <w:sz w:val="24"/>
          <w:szCs w:val="24"/>
        </w:rPr>
        <w:t xml:space="preserve">, H., Naseri, B., </w:t>
      </w:r>
      <w:proofErr w:type="spellStart"/>
      <w:r w:rsidRPr="008B61C7">
        <w:rPr>
          <w:rFonts w:ascii="Times New Roman" w:hAnsi="Times New Roman" w:cs="Times New Roman"/>
          <w:color w:val="1F1F1F"/>
          <w:sz w:val="24"/>
          <w:szCs w:val="24"/>
        </w:rPr>
        <w:t>Ebadollahi</w:t>
      </w:r>
      <w:proofErr w:type="spellEnd"/>
      <w:r w:rsidRPr="008B61C7">
        <w:rPr>
          <w:rFonts w:ascii="Times New Roman" w:hAnsi="Times New Roman" w:cs="Times New Roman"/>
          <w:color w:val="1F1F1F"/>
          <w:sz w:val="24"/>
          <w:szCs w:val="24"/>
        </w:rPr>
        <w:t xml:space="preserve">, A and </w:t>
      </w:r>
      <w:proofErr w:type="spellStart"/>
      <w:r w:rsidRPr="008B61C7">
        <w:rPr>
          <w:rFonts w:ascii="Times New Roman" w:hAnsi="Times New Roman" w:cs="Times New Roman"/>
          <w:color w:val="1F1F1F"/>
          <w:sz w:val="24"/>
          <w:szCs w:val="24"/>
        </w:rPr>
        <w:t>Alkan</w:t>
      </w:r>
      <w:proofErr w:type="spellEnd"/>
      <w:r w:rsidRPr="008B61C7">
        <w:rPr>
          <w:rFonts w:ascii="Times New Roman" w:hAnsi="Times New Roman" w:cs="Times New Roman"/>
          <w:color w:val="1F1F1F"/>
          <w:sz w:val="24"/>
          <w:szCs w:val="24"/>
        </w:rPr>
        <w:t>, M.</w:t>
      </w:r>
      <w:r w:rsidR="00F25F2C">
        <w:rPr>
          <w:rFonts w:ascii="Times New Roman" w:hAnsi="Times New Roman" w:cs="Times New Roman"/>
          <w:color w:val="1F1F1F"/>
          <w:sz w:val="24"/>
          <w:szCs w:val="24"/>
        </w:rPr>
        <w:t xml:space="preserve"> 2022.</w:t>
      </w:r>
      <w:r w:rsidRPr="008B61C7">
        <w:rPr>
          <w:rFonts w:ascii="Times New Roman" w:hAnsi="Times New Roman" w:cs="Times New Roman"/>
          <w:color w:val="1F1F1F"/>
          <w:sz w:val="24"/>
          <w:szCs w:val="24"/>
        </w:rPr>
        <w:t xml:space="preserve"> Comparative lethal and sublethal toxicity of some conventional insecticides against tomato </w:t>
      </w:r>
      <w:proofErr w:type="spellStart"/>
      <w:r w:rsidRPr="008B61C7">
        <w:rPr>
          <w:rFonts w:ascii="Times New Roman" w:hAnsi="Times New Roman" w:cs="Times New Roman"/>
          <w:color w:val="1F1F1F"/>
          <w:sz w:val="24"/>
          <w:szCs w:val="24"/>
        </w:rPr>
        <w:t>leafminer</w:t>
      </w:r>
      <w:proofErr w:type="spellEnd"/>
      <w:r w:rsidRPr="008B61C7">
        <w:rPr>
          <w:rFonts w:ascii="Times New Roman" w:hAnsi="Times New Roman" w:cs="Times New Roman"/>
          <w:color w:val="1F1F1F"/>
          <w:sz w:val="24"/>
          <w:szCs w:val="24"/>
        </w:rPr>
        <w:t xml:space="preserve">, </w:t>
      </w:r>
      <w:proofErr w:type="spellStart"/>
      <w:r w:rsidRPr="008B61C7">
        <w:rPr>
          <w:rFonts w:ascii="Times New Roman" w:hAnsi="Times New Roman" w:cs="Times New Roman"/>
          <w:i/>
          <w:iCs/>
          <w:color w:val="1F1F1F"/>
          <w:sz w:val="24"/>
          <w:szCs w:val="24"/>
        </w:rPr>
        <w:t>Tuta</w:t>
      </w:r>
      <w:proofErr w:type="spellEnd"/>
      <w:r w:rsidRPr="008B61C7">
        <w:rPr>
          <w:rFonts w:ascii="Times New Roman" w:hAnsi="Times New Roman" w:cs="Times New Roman"/>
          <w:i/>
          <w:iCs/>
          <w:color w:val="1F1F1F"/>
          <w:sz w:val="24"/>
          <w:szCs w:val="24"/>
        </w:rPr>
        <w:t xml:space="preserve"> </w:t>
      </w:r>
      <w:proofErr w:type="spellStart"/>
      <w:r w:rsidRPr="008B61C7">
        <w:rPr>
          <w:rFonts w:ascii="Times New Roman" w:hAnsi="Times New Roman" w:cs="Times New Roman"/>
          <w:i/>
          <w:iCs/>
          <w:color w:val="1F1F1F"/>
          <w:sz w:val="24"/>
          <w:szCs w:val="24"/>
        </w:rPr>
        <w:t>absoluta</w:t>
      </w:r>
      <w:proofErr w:type="spellEnd"/>
      <w:r w:rsidRPr="008B61C7">
        <w:rPr>
          <w:rFonts w:ascii="Times New Roman" w:hAnsi="Times New Roman" w:cs="Times New Roman"/>
          <w:i/>
          <w:iCs/>
          <w:color w:val="1F1F1F"/>
          <w:sz w:val="24"/>
          <w:szCs w:val="24"/>
        </w:rPr>
        <w:t xml:space="preserve"> </w:t>
      </w:r>
      <w:r w:rsidRPr="008B61C7">
        <w:rPr>
          <w:rFonts w:ascii="Times New Roman" w:hAnsi="Times New Roman" w:cs="Times New Roman"/>
          <w:color w:val="1F1F1F"/>
          <w:sz w:val="24"/>
          <w:szCs w:val="24"/>
        </w:rPr>
        <w:t xml:space="preserve">(Meyrick, 1917) (Lepidoptera: </w:t>
      </w:r>
      <w:proofErr w:type="spellStart"/>
      <w:r w:rsidRPr="008B61C7">
        <w:rPr>
          <w:rFonts w:ascii="Times New Roman" w:hAnsi="Times New Roman" w:cs="Times New Roman"/>
          <w:color w:val="1F1F1F"/>
          <w:sz w:val="24"/>
          <w:szCs w:val="24"/>
        </w:rPr>
        <w:t>Gelechiidae</w:t>
      </w:r>
      <w:proofErr w:type="spellEnd"/>
      <w:r w:rsidRPr="008B61C7">
        <w:rPr>
          <w:rFonts w:ascii="Times New Roman" w:hAnsi="Times New Roman" w:cs="Times New Roman"/>
          <w:color w:val="1F1F1F"/>
          <w:sz w:val="24"/>
          <w:szCs w:val="24"/>
        </w:rPr>
        <w:t xml:space="preserve">). </w:t>
      </w:r>
      <w:r w:rsidRPr="008B61C7">
        <w:rPr>
          <w:rFonts w:ascii="Times New Roman" w:hAnsi="Times New Roman" w:cs="Times New Roman"/>
          <w:i/>
          <w:iCs/>
          <w:sz w:val="24"/>
          <w:szCs w:val="24"/>
        </w:rPr>
        <w:t>Journal of the Entomological Research Society</w:t>
      </w:r>
      <w:r w:rsidRPr="008B61C7">
        <w:rPr>
          <w:rFonts w:ascii="Times New Roman" w:hAnsi="Times New Roman" w:cs="Times New Roman"/>
          <w:sz w:val="24"/>
          <w:szCs w:val="24"/>
        </w:rPr>
        <w:t xml:space="preserve">. </w:t>
      </w:r>
      <w:r w:rsidRPr="008B61C7">
        <w:rPr>
          <w:rFonts w:ascii="Times New Roman" w:hAnsi="Times New Roman" w:cs="Times New Roman"/>
          <w:color w:val="1F1F1F"/>
          <w:sz w:val="24"/>
          <w:szCs w:val="24"/>
        </w:rPr>
        <w:t>24: 89-101.</w:t>
      </w:r>
    </w:p>
    <w:p w14:paraId="6E664FFA" w14:textId="7E79CF03" w:rsidR="005C3863" w:rsidRPr="008B61C7" w:rsidRDefault="005C3863" w:rsidP="005A0431">
      <w:pPr>
        <w:spacing w:after="0" w:line="360" w:lineRule="auto"/>
        <w:ind w:left="709" w:hanging="720"/>
        <w:jc w:val="both"/>
        <w:rPr>
          <w:rFonts w:ascii="Times New Roman" w:hAnsi="Times New Roman" w:cs="Times New Roman"/>
          <w:sz w:val="24"/>
          <w:szCs w:val="24"/>
        </w:rPr>
      </w:pPr>
      <w:r w:rsidRPr="008B61C7">
        <w:rPr>
          <w:rFonts w:ascii="Times New Roman" w:hAnsi="Times New Roman" w:cs="Times New Roman"/>
          <w:sz w:val="24"/>
          <w:szCs w:val="24"/>
        </w:rPr>
        <w:t xml:space="preserve">Tukaram, A.H., </w:t>
      </w:r>
      <w:proofErr w:type="spellStart"/>
      <w:r w:rsidRPr="008B61C7">
        <w:rPr>
          <w:rFonts w:ascii="Times New Roman" w:hAnsi="Times New Roman" w:cs="Times New Roman"/>
          <w:sz w:val="24"/>
          <w:szCs w:val="24"/>
        </w:rPr>
        <w:t>Hosamani</w:t>
      </w:r>
      <w:proofErr w:type="spellEnd"/>
      <w:r w:rsidRPr="008B61C7">
        <w:rPr>
          <w:rFonts w:ascii="Times New Roman" w:hAnsi="Times New Roman" w:cs="Times New Roman"/>
          <w:sz w:val="24"/>
          <w:szCs w:val="24"/>
        </w:rPr>
        <w:t xml:space="preserve">, A.C., </w:t>
      </w:r>
      <w:proofErr w:type="spellStart"/>
      <w:r w:rsidRPr="008B61C7">
        <w:rPr>
          <w:rFonts w:ascii="Times New Roman" w:hAnsi="Times New Roman" w:cs="Times New Roman"/>
          <w:sz w:val="24"/>
          <w:szCs w:val="24"/>
        </w:rPr>
        <w:t>Naveena</w:t>
      </w:r>
      <w:proofErr w:type="spellEnd"/>
      <w:r w:rsidRPr="008B61C7">
        <w:rPr>
          <w:rFonts w:ascii="Times New Roman" w:hAnsi="Times New Roman" w:cs="Times New Roman"/>
          <w:sz w:val="24"/>
          <w:szCs w:val="24"/>
        </w:rPr>
        <w:t xml:space="preserve">, R and </w:t>
      </w:r>
      <w:proofErr w:type="spellStart"/>
      <w:r w:rsidRPr="008B61C7">
        <w:rPr>
          <w:rFonts w:ascii="Times New Roman" w:hAnsi="Times New Roman" w:cs="Times New Roman"/>
          <w:sz w:val="24"/>
          <w:szCs w:val="24"/>
        </w:rPr>
        <w:t>Santoshagowda</w:t>
      </w:r>
      <w:proofErr w:type="spellEnd"/>
      <w:r w:rsidRPr="008B61C7">
        <w:rPr>
          <w:rFonts w:ascii="Times New Roman" w:hAnsi="Times New Roman" w:cs="Times New Roman"/>
          <w:sz w:val="24"/>
          <w:szCs w:val="24"/>
        </w:rPr>
        <w:t>, G.B.</w:t>
      </w:r>
      <w:r w:rsidR="00F25F2C">
        <w:rPr>
          <w:rFonts w:ascii="Times New Roman" w:hAnsi="Times New Roman" w:cs="Times New Roman"/>
          <w:sz w:val="24"/>
          <w:szCs w:val="24"/>
        </w:rPr>
        <w:t xml:space="preserve"> 2014. </w:t>
      </w:r>
      <w:r w:rsidRPr="008B61C7">
        <w:rPr>
          <w:rFonts w:ascii="Times New Roman" w:hAnsi="Times New Roman" w:cs="Times New Roman"/>
          <w:sz w:val="24"/>
          <w:szCs w:val="24"/>
        </w:rPr>
        <w:t xml:space="preserve">Bioassay of </w:t>
      </w:r>
      <w:proofErr w:type="spellStart"/>
      <w:r w:rsidRPr="008B61C7">
        <w:rPr>
          <w:rFonts w:ascii="Times New Roman" w:hAnsi="Times New Roman" w:cs="Times New Roman"/>
          <w:sz w:val="24"/>
          <w:szCs w:val="24"/>
        </w:rPr>
        <w:t>flubendiamide</w:t>
      </w:r>
      <w:proofErr w:type="spellEnd"/>
      <w:r w:rsidRPr="008B61C7">
        <w:rPr>
          <w:rFonts w:ascii="Times New Roman" w:hAnsi="Times New Roman" w:cs="Times New Roman"/>
          <w:sz w:val="24"/>
          <w:szCs w:val="24"/>
        </w:rPr>
        <w:t xml:space="preserve"> on </w:t>
      </w:r>
      <w:proofErr w:type="spellStart"/>
      <w:r w:rsidRPr="008B61C7">
        <w:rPr>
          <w:rFonts w:ascii="Times New Roman" w:hAnsi="Times New Roman" w:cs="Times New Roman"/>
          <w:i/>
          <w:iCs/>
          <w:sz w:val="24"/>
          <w:szCs w:val="24"/>
        </w:rPr>
        <w:t>Spodoptera</w:t>
      </w:r>
      <w:proofErr w:type="spellEnd"/>
      <w:r w:rsidRPr="008B61C7">
        <w:rPr>
          <w:rFonts w:ascii="Times New Roman" w:hAnsi="Times New Roman" w:cs="Times New Roman"/>
          <w:i/>
          <w:iCs/>
          <w:sz w:val="24"/>
          <w:szCs w:val="24"/>
        </w:rPr>
        <w:t xml:space="preserve"> </w:t>
      </w:r>
      <w:proofErr w:type="spellStart"/>
      <w:r w:rsidRPr="008B61C7">
        <w:rPr>
          <w:rFonts w:ascii="Times New Roman" w:hAnsi="Times New Roman" w:cs="Times New Roman"/>
          <w:i/>
          <w:iCs/>
          <w:sz w:val="24"/>
          <w:szCs w:val="24"/>
        </w:rPr>
        <w:t>litura</w:t>
      </w:r>
      <w:proofErr w:type="spellEnd"/>
      <w:r w:rsidRPr="008B61C7">
        <w:rPr>
          <w:rFonts w:ascii="Times New Roman" w:hAnsi="Times New Roman" w:cs="Times New Roman"/>
          <w:i/>
          <w:iCs/>
          <w:sz w:val="24"/>
          <w:szCs w:val="24"/>
        </w:rPr>
        <w:t xml:space="preserve"> </w:t>
      </w:r>
      <w:r w:rsidRPr="008B61C7">
        <w:rPr>
          <w:rFonts w:ascii="Times New Roman" w:hAnsi="Times New Roman" w:cs="Times New Roman"/>
          <w:sz w:val="24"/>
          <w:szCs w:val="24"/>
        </w:rPr>
        <w:t xml:space="preserve">(Fab.) population collected from different host crops. </w:t>
      </w:r>
      <w:r w:rsidRPr="008B61C7">
        <w:rPr>
          <w:rFonts w:ascii="Times New Roman" w:hAnsi="Times New Roman" w:cs="Times New Roman"/>
          <w:i/>
          <w:iCs/>
          <w:sz w:val="24"/>
          <w:szCs w:val="24"/>
        </w:rPr>
        <w:t>International Journal of Science, Environment and Technology</w:t>
      </w:r>
      <w:r w:rsidRPr="008B61C7">
        <w:rPr>
          <w:rFonts w:ascii="Times New Roman" w:hAnsi="Times New Roman" w:cs="Times New Roman"/>
          <w:sz w:val="24"/>
          <w:szCs w:val="24"/>
        </w:rPr>
        <w:t>. 3: 2225-2230.</w:t>
      </w:r>
    </w:p>
    <w:p w14:paraId="66171ABC" w14:textId="75ED1CF8" w:rsidR="005C3863" w:rsidRPr="008B61C7" w:rsidRDefault="005C3863" w:rsidP="005A0431">
      <w:pPr>
        <w:spacing w:after="0" w:line="360" w:lineRule="auto"/>
        <w:ind w:left="709" w:hanging="720"/>
        <w:jc w:val="both"/>
        <w:rPr>
          <w:rFonts w:ascii="Times New Roman" w:hAnsi="Times New Roman" w:cs="Times New Roman"/>
          <w:kern w:val="0"/>
          <w:sz w:val="24"/>
          <w:szCs w:val="24"/>
        </w:rPr>
      </w:pPr>
      <w:r w:rsidRPr="008B61C7">
        <w:rPr>
          <w:rFonts w:ascii="Times New Roman" w:hAnsi="Times New Roman" w:cs="Times New Roman"/>
          <w:kern w:val="0"/>
          <w:sz w:val="24"/>
          <w:szCs w:val="24"/>
        </w:rPr>
        <w:t xml:space="preserve">Wang D, Gong P, Li M, Qiu X, Wang K. </w:t>
      </w:r>
      <w:r w:rsidR="00F25F2C">
        <w:rPr>
          <w:rFonts w:ascii="Times New Roman" w:hAnsi="Times New Roman" w:cs="Times New Roman"/>
          <w:kern w:val="0"/>
          <w:sz w:val="24"/>
          <w:szCs w:val="24"/>
        </w:rPr>
        <w:t xml:space="preserve">2009. </w:t>
      </w:r>
      <w:r w:rsidRPr="008B61C7">
        <w:rPr>
          <w:rFonts w:ascii="Times New Roman" w:hAnsi="Times New Roman" w:cs="Times New Roman"/>
          <w:kern w:val="0"/>
          <w:sz w:val="24"/>
          <w:szCs w:val="24"/>
        </w:rPr>
        <w:t xml:space="preserve">Sublethal effects of </w:t>
      </w:r>
      <w:proofErr w:type="spellStart"/>
      <w:r w:rsidRPr="008B61C7">
        <w:rPr>
          <w:rFonts w:ascii="Times New Roman" w:hAnsi="Times New Roman" w:cs="Times New Roman"/>
          <w:kern w:val="0"/>
          <w:sz w:val="24"/>
          <w:szCs w:val="24"/>
        </w:rPr>
        <w:t>spinosad</w:t>
      </w:r>
      <w:proofErr w:type="spellEnd"/>
      <w:r w:rsidRPr="008B61C7">
        <w:rPr>
          <w:rFonts w:ascii="Times New Roman" w:hAnsi="Times New Roman" w:cs="Times New Roman"/>
          <w:kern w:val="0"/>
          <w:sz w:val="24"/>
          <w:szCs w:val="24"/>
        </w:rPr>
        <w:t xml:space="preserve"> on survival, growth and reproduction of </w:t>
      </w:r>
      <w:proofErr w:type="spellStart"/>
      <w:r w:rsidRPr="008B61C7">
        <w:rPr>
          <w:rFonts w:ascii="Times New Roman" w:hAnsi="Times New Roman" w:cs="Times New Roman"/>
          <w:i/>
          <w:iCs/>
          <w:kern w:val="0"/>
          <w:sz w:val="24"/>
          <w:szCs w:val="24"/>
        </w:rPr>
        <w:t>Helicoverpa</w:t>
      </w:r>
      <w:proofErr w:type="spellEnd"/>
      <w:r w:rsidRPr="008B61C7">
        <w:rPr>
          <w:rFonts w:ascii="Times New Roman" w:hAnsi="Times New Roman" w:cs="Times New Roman"/>
          <w:i/>
          <w:iCs/>
          <w:kern w:val="0"/>
          <w:sz w:val="24"/>
          <w:szCs w:val="24"/>
        </w:rPr>
        <w:t xml:space="preserve"> </w:t>
      </w:r>
      <w:proofErr w:type="spellStart"/>
      <w:r w:rsidRPr="008B61C7">
        <w:rPr>
          <w:rFonts w:ascii="Times New Roman" w:hAnsi="Times New Roman" w:cs="Times New Roman"/>
          <w:i/>
          <w:iCs/>
          <w:kern w:val="0"/>
          <w:sz w:val="24"/>
          <w:szCs w:val="24"/>
        </w:rPr>
        <w:t>armigera</w:t>
      </w:r>
      <w:proofErr w:type="spellEnd"/>
      <w:r w:rsidRPr="008B61C7">
        <w:rPr>
          <w:rFonts w:ascii="Times New Roman" w:hAnsi="Times New Roman" w:cs="Times New Roman"/>
          <w:i/>
          <w:iCs/>
          <w:kern w:val="0"/>
          <w:sz w:val="24"/>
          <w:szCs w:val="24"/>
        </w:rPr>
        <w:t xml:space="preserve"> </w:t>
      </w:r>
      <w:r w:rsidRPr="008B61C7">
        <w:rPr>
          <w:rFonts w:ascii="Times New Roman" w:hAnsi="Times New Roman" w:cs="Times New Roman"/>
          <w:kern w:val="0"/>
          <w:sz w:val="24"/>
          <w:szCs w:val="24"/>
        </w:rPr>
        <w:t xml:space="preserve">(Lepidoptera: </w:t>
      </w:r>
      <w:proofErr w:type="spellStart"/>
      <w:r w:rsidRPr="008B61C7">
        <w:rPr>
          <w:rFonts w:ascii="Times New Roman" w:hAnsi="Times New Roman" w:cs="Times New Roman"/>
          <w:kern w:val="0"/>
          <w:sz w:val="24"/>
          <w:szCs w:val="24"/>
        </w:rPr>
        <w:t>Noctuidae</w:t>
      </w:r>
      <w:proofErr w:type="spellEnd"/>
      <w:r w:rsidRPr="008B61C7">
        <w:rPr>
          <w:rFonts w:ascii="Times New Roman" w:hAnsi="Times New Roman" w:cs="Times New Roman"/>
          <w:kern w:val="0"/>
          <w:sz w:val="24"/>
          <w:szCs w:val="24"/>
        </w:rPr>
        <w:t xml:space="preserve">). </w:t>
      </w:r>
      <w:r w:rsidRPr="008B61C7">
        <w:rPr>
          <w:rFonts w:ascii="Times New Roman" w:hAnsi="Times New Roman" w:cs="Times New Roman"/>
          <w:i/>
          <w:iCs/>
          <w:kern w:val="0"/>
          <w:sz w:val="24"/>
          <w:szCs w:val="24"/>
        </w:rPr>
        <w:t xml:space="preserve">Pest Management Science </w:t>
      </w:r>
      <w:r w:rsidRPr="008B61C7">
        <w:rPr>
          <w:rFonts w:ascii="Times New Roman" w:hAnsi="Times New Roman" w:cs="Times New Roman"/>
          <w:kern w:val="0"/>
          <w:sz w:val="24"/>
          <w:szCs w:val="24"/>
        </w:rPr>
        <w:t xml:space="preserve">65: 223–227. </w:t>
      </w:r>
    </w:p>
    <w:p w14:paraId="1F699450" w14:textId="587D2E1B" w:rsidR="005C3863" w:rsidRPr="008B61C7" w:rsidRDefault="005C3863" w:rsidP="005A0431">
      <w:pPr>
        <w:spacing w:after="0" w:line="360" w:lineRule="auto"/>
        <w:ind w:left="709" w:hanging="720"/>
        <w:jc w:val="both"/>
        <w:rPr>
          <w:rFonts w:ascii="Times New Roman" w:hAnsi="Times New Roman" w:cs="Times New Roman"/>
          <w:kern w:val="0"/>
          <w:sz w:val="24"/>
          <w:szCs w:val="24"/>
        </w:rPr>
      </w:pPr>
      <w:r w:rsidRPr="008B61C7">
        <w:rPr>
          <w:rFonts w:ascii="Times New Roman" w:hAnsi="Times New Roman" w:cs="Times New Roman"/>
          <w:kern w:val="0"/>
          <w:sz w:val="24"/>
          <w:szCs w:val="24"/>
        </w:rPr>
        <w:t xml:space="preserve">Wang XY, Yang ZQ, Shen ZR, Lu J, Xu WB. </w:t>
      </w:r>
      <w:r w:rsidR="00F25F2C">
        <w:rPr>
          <w:rFonts w:ascii="Times New Roman" w:hAnsi="Times New Roman" w:cs="Times New Roman"/>
          <w:kern w:val="0"/>
          <w:sz w:val="24"/>
          <w:szCs w:val="24"/>
        </w:rPr>
        <w:t xml:space="preserve">2008. </w:t>
      </w:r>
      <w:r w:rsidRPr="008B61C7">
        <w:rPr>
          <w:rFonts w:ascii="Times New Roman" w:hAnsi="Times New Roman" w:cs="Times New Roman"/>
          <w:kern w:val="0"/>
          <w:sz w:val="24"/>
          <w:szCs w:val="24"/>
        </w:rPr>
        <w:t xml:space="preserve">Sublethal effects of selected insecticides on fecundity and wing dimorphism of green peach aphid (Hom., Aphididae). </w:t>
      </w:r>
      <w:r w:rsidRPr="008B61C7">
        <w:rPr>
          <w:rFonts w:ascii="Times New Roman" w:hAnsi="Times New Roman" w:cs="Times New Roman"/>
          <w:i/>
          <w:iCs/>
          <w:kern w:val="0"/>
          <w:sz w:val="24"/>
          <w:szCs w:val="24"/>
        </w:rPr>
        <w:t xml:space="preserve">Journal of Applied Entomology </w:t>
      </w:r>
      <w:r w:rsidRPr="008B61C7">
        <w:rPr>
          <w:rFonts w:ascii="Times New Roman" w:hAnsi="Times New Roman" w:cs="Times New Roman"/>
          <w:kern w:val="0"/>
          <w:sz w:val="24"/>
          <w:szCs w:val="24"/>
        </w:rPr>
        <w:t>132: 135–142.</w:t>
      </w:r>
    </w:p>
    <w:p w14:paraId="25DE3E3F" w14:textId="684C4C7C" w:rsidR="005C3863" w:rsidRPr="008B61C7" w:rsidRDefault="005C3863" w:rsidP="005A0431">
      <w:pPr>
        <w:pStyle w:val="Default"/>
        <w:spacing w:line="360" w:lineRule="auto"/>
        <w:ind w:left="709" w:hanging="720"/>
        <w:jc w:val="both"/>
        <w:rPr>
          <w:color w:val="121212"/>
        </w:rPr>
      </w:pPr>
      <w:r w:rsidRPr="008B61C7">
        <w:rPr>
          <w:color w:val="121212"/>
        </w:rPr>
        <w:t>Xu, C., Zhang, Z., Cui, K., Zhao, Y., Han, J., Liu, F and Mu, W.</w:t>
      </w:r>
      <w:r w:rsidR="00F25F2C">
        <w:rPr>
          <w:color w:val="121212"/>
        </w:rPr>
        <w:t>2016.</w:t>
      </w:r>
      <w:r w:rsidRPr="008B61C7">
        <w:rPr>
          <w:color w:val="121212"/>
        </w:rPr>
        <w:t xml:space="preserve"> Effects of sublethal concentrations of cyantraniliprole on the development, fecundity and nutritional physiology of the black cutworm, </w:t>
      </w:r>
      <w:proofErr w:type="spellStart"/>
      <w:r w:rsidRPr="008B61C7">
        <w:rPr>
          <w:i/>
          <w:iCs/>
          <w:color w:val="121212"/>
        </w:rPr>
        <w:t>Agrotis</w:t>
      </w:r>
      <w:proofErr w:type="spellEnd"/>
      <w:r w:rsidRPr="008B61C7">
        <w:rPr>
          <w:i/>
          <w:iCs/>
          <w:color w:val="121212"/>
        </w:rPr>
        <w:t xml:space="preserve"> </w:t>
      </w:r>
      <w:proofErr w:type="spellStart"/>
      <w:r w:rsidRPr="008B61C7">
        <w:rPr>
          <w:i/>
          <w:iCs/>
          <w:color w:val="121212"/>
        </w:rPr>
        <w:t>ipsilon</w:t>
      </w:r>
      <w:proofErr w:type="spellEnd"/>
      <w:r w:rsidRPr="008B61C7">
        <w:rPr>
          <w:i/>
          <w:iCs/>
          <w:color w:val="121212"/>
        </w:rPr>
        <w:t xml:space="preserve"> </w:t>
      </w:r>
      <w:r w:rsidRPr="008B61C7">
        <w:rPr>
          <w:color w:val="121212"/>
        </w:rPr>
        <w:t xml:space="preserve">(Lepidoptera: </w:t>
      </w:r>
      <w:proofErr w:type="spellStart"/>
      <w:r w:rsidRPr="008B61C7">
        <w:rPr>
          <w:color w:val="121212"/>
        </w:rPr>
        <w:t>Noctuidae</w:t>
      </w:r>
      <w:proofErr w:type="spellEnd"/>
      <w:r w:rsidRPr="008B61C7">
        <w:rPr>
          <w:color w:val="121212"/>
        </w:rPr>
        <w:t xml:space="preserve">). </w:t>
      </w:r>
    </w:p>
    <w:p w14:paraId="5A06B886" w14:textId="0F5B50D3"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t>Yen, T.H and Lin, J.L.</w:t>
      </w:r>
      <w:r w:rsidR="00F25F2C">
        <w:rPr>
          <w:rFonts w:ascii="Times New Roman" w:hAnsi="Times New Roman" w:cs="Times New Roman"/>
          <w:color w:val="1F1F1F"/>
          <w:sz w:val="24"/>
          <w:szCs w:val="24"/>
        </w:rPr>
        <w:t xml:space="preserve"> 2004. </w:t>
      </w:r>
      <w:r w:rsidRPr="008B61C7">
        <w:rPr>
          <w:rFonts w:ascii="Times New Roman" w:hAnsi="Times New Roman" w:cs="Times New Roman"/>
          <w:color w:val="1F1F1F"/>
          <w:sz w:val="24"/>
          <w:szCs w:val="24"/>
        </w:rPr>
        <w:t xml:space="preserve">Acute poisoning with </w:t>
      </w:r>
      <w:proofErr w:type="spellStart"/>
      <w:r w:rsidRPr="008B61C7">
        <w:rPr>
          <w:rFonts w:ascii="Times New Roman" w:hAnsi="Times New Roman" w:cs="Times New Roman"/>
          <w:color w:val="1F1F1F"/>
          <w:sz w:val="24"/>
          <w:szCs w:val="24"/>
        </w:rPr>
        <w:t>emamectin</w:t>
      </w:r>
      <w:proofErr w:type="spellEnd"/>
      <w:r w:rsidRPr="008B61C7">
        <w:rPr>
          <w:rFonts w:ascii="Times New Roman" w:hAnsi="Times New Roman" w:cs="Times New Roman"/>
          <w:color w:val="1F1F1F"/>
          <w:sz w:val="24"/>
          <w:szCs w:val="24"/>
        </w:rPr>
        <w:t xml:space="preserve"> benzoate. </w:t>
      </w:r>
      <w:r w:rsidRPr="008B61C7">
        <w:rPr>
          <w:rFonts w:ascii="Times New Roman" w:hAnsi="Times New Roman" w:cs="Times New Roman"/>
          <w:i/>
          <w:iCs/>
          <w:color w:val="1F1F1F"/>
          <w:sz w:val="24"/>
          <w:szCs w:val="24"/>
        </w:rPr>
        <w:t>Journal of Toxicology: Clinical Toxicology</w:t>
      </w:r>
      <w:r w:rsidRPr="008B61C7">
        <w:rPr>
          <w:rFonts w:ascii="Times New Roman" w:hAnsi="Times New Roman" w:cs="Times New Roman"/>
          <w:color w:val="1F1F1F"/>
          <w:sz w:val="24"/>
          <w:szCs w:val="24"/>
        </w:rPr>
        <w:t>. 42: 657-661.</w:t>
      </w:r>
    </w:p>
    <w:p w14:paraId="4EE1CB04" w14:textId="4F99E1C8"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t>Zaka, S.M., Abbas, N., Shad, S.A and Shah, R.M.</w:t>
      </w:r>
      <w:r w:rsidR="00F25F2C">
        <w:rPr>
          <w:rFonts w:ascii="Times New Roman" w:hAnsi="Times New Roman" w:cs="Times New Roman"/>
          <w:color w:val="1F1F1F"/>
          <w:sz w:val="24"/>
          <w:szCs w:val="24"/>
        </w:rPr>
        <w:t xml:space="preserve"> 2014.</w:t>
      </w:r>
      <w:r w:rsidRPr="008B61C7">
        <w:rPr>
          <w:rFonts w:ascii="Times New Roman" w:hAnsi="Times New Roman" w:cs="Times New Roman"/>
          <w:color w:val="1F1F1F"/>
          <w:sz w:val="24"/>
          <w:szCs w:val="24"/>
        </w:rPr>
        <w:t xml:space="preserve"> Effect of </w:t>
      </w:r>
      <w:proofErr w:type="spellStart"/>
      <w:r w:rsidRPr="008B61C7">
        <w:rPr>
          <w:rFonts w:ascii="Times New Roman" w:hAnsi="Times New Roman" w:cs="Times New Roman"/>
          <w:color w:val="1F1F1F"/>
          <w:sz w:val="24"/>
          <w:szCs w:val="24"/>
        </w:rPr>
        <w:t>emamectin</w:t>
      </w:r>
      <w:proofErr w:type="spellEnd"/>
      <w:r w:rsidRPr="008B61C7">
        <w:rPr>
          <w:rFonts w:ascii="Times New Roman" w:hAnsi="Times New Roman" w:cs="Times New Roman"/>
          <w:color w:val="1F1F1F"/>
          <w:sz w:val="24"/>
          <w:szCs w:val="24"/>
        </w:rPr>
        <w:t xml:space="preserve"> benzoate on life history traits and relative fitness of </w:t>
      </w:r>
      <w:proofErr w:type="spellStart"/>
      <w:r w:rsidRPr="008B61C7">
        <w:rPr>
          <w:rFonts w:ascii="Times New Roman" w:hAnsi="Times New Roman" w:cs="Times New Roman"/>
          <w:i/>
          <w:iCs/>
          <w:color w:val="1F1F1F"/>
          <w:sz w:val="24"/>
          <w:szCs w:val="24"/>
        </w:rPr>
        <w:t>Spodoptera</w:t>
      </w:r>
      <w:proofErr w:type="spellEnd"/>
      <w:r w:rsidRPr="008B61C7">
        <w:rPr>
          <w:rFonts w:ascii="Times New Roman" w:hAnsi="Times New Roman" w:cs="Times New Roman"/>
          <w:i/>
          <w:iCs/>
          <w:color w:val="1F1F1F"/>
          <w:sz w:val="24"/>
          <w:szCs w:val="24"/>
        </w:rPr>
        <w:t xml:space="preserve"> </w:t>
      </w:r>
      <w:proofErr w:type="spellStart"/>
      <w:r w:rsidRPr="008B61C7">
        <w:rPr>
          <w:rFonts w:ascii="Times New Roman" w:hAnsi="Times New Roman" w:cs="Times New Roman"/>
          <w:i/>
          <w:iCs/>
          <w:color w:val="1F1F1F"/>
          <w:sz w:val="24"/>
          <w:szCs w:val="24"/>
        </w:rPr>
        <w:t>litura</w:t>
      </w:r>
      <w:proofErr w:type="spellEnd"/>
      <w:r w:rsidRPr="008B61C7">
        <w:rPr>
          <w:rFonts w:ascii="Times New Roman" w:hAnsi="Times New Roman" w:cs="Times New Roman"/>
          <w:i/>
          <w:iCs/>
          <w:color w:val="1F1F1F"/>
          <w:sz w:val="24"/>
          <w:szCs w:val="24"/>
        </w:rPr>
        <w:t xml:space="preserve"> </w:t>
      </w:r>
      <w:r w:rsidRPr="008B61C7">
        <w:rPr>
          <w:rFonts w:ascii="Times New Roman" w:hAnsi="Times New Roman" w:cs="Times New Roman"/>
          <w:color w:val="1F1F1F"/>
          <w:sz w:val="24"/>
          <w:szCs w:val="24"/>
        </w:rPr>
        <w:t xml:space="preserve">(Lepidoptera: </w:t>
      </w:r>
      <w:proofErr w:type="spellStart"/>
      <w:r w:rsidRPr="008B61C7">
        <w:rPr>
          <w:rFonts w:ascii="Times New Roman" w:hAnsi="Times New Roman" w:cs="Times New Roman"/>
          <w:color w:val="1F1F1F"/>
          <w:sz w:val="24"/>
          <w:szCs w:val="24"/>
        </w:rPr>
        <w:t>Noctuidae</w:t>
      </w:r>
      <w:proofErr w:type="spellEnd"/>
      <w:r w:rsidRPr="008B61C7">
        <w:rPr>
          <w:rFonts w:ascii="Times New Roman" w:hAnsi="Times New Roman" w:cs="Times New Roman"/>
          <w:color w:val="1F1F1F"/>
          <w:sz w:val="24"/>
          <w:szCs w:val="24"/>
        </w:rPr>
        <w:t xml:space="preserve">). </w:t>
      </w:r>
      <w:proofErr w:type="spellStart"/>
      <w:r w:rsidRPr="008B61C7">
        <w:rPr>
          <w:rFonts w:ascii="Times New Roman" w:hAnsi="Times New Roman" w:cs="Times New Roman"/>
          <w:i/>
          <w:iCs/>
          <w:color w:val="1F1F1F"/>
          <w:sz w:val="24"/>
          <w:szCs w:val="24"/>
        </w:rPr>
        <w:t>Phytoparasitica</w:t>
      </w:r>
      <w:proofErr w:type="spellEnd"/>
      <w:r w:rsidRPr="008B61C7">
        <w:rPr>
          <w:rFonts w:ascii="Times New Roman" w:hAnsi="Times New Roman" w:cs="Times New Roman"/>
          <w:color w:val="1F1F1F"/>
          <w:sz w:val="24"/>
          <w:szCs w:val="24"/>
        </w:rPr>
        <w:t>. 42: 493-501.</w:t>
      </w:r>
    </w:p>
    <w:p w14:paraId="4736263B" w14:textId="2BB3B289"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t xml:space="preserve">Zhang, P., Gao, M., Mu, W., Zhou, C and Li, X.H. </w:t>
      </w:r>
      <w:r w:rsidR="00F25F2C">
        <w:rPr>
          <w:rFonts w:ascii="Times New Roman" w:hAnsi="Times New Roman" w:cs="Times New Roman"/>
          <w:color w:val="1F1F1F"/>
          <w:sz w:val="24"/>
          <w:szCs w:val="24"/>
        </w:rPr>
        <w:t xml:space="preserve">2014. </w:t>
      </w:r>
      <w:r w:rsidRPr="008B61C7">
        <w:rPr>
          <w:rFonts w:ascii="Times New Roman" w:hAnsi="Times New Roman" w:cs="Times New Roman"/>
          <w:color w:val="1F1F1F"/>
          <w:sz w:val="24"/>
          <w:szCs w:val="24"/>
        </w:rPr>
        <w:t xml:space="preserve">Resistant levels of </w:t>
      </w:r>
      <w:proofErr w:type="spellStart"/>
      <w:r w:rsidRPr="008B61C7">
        <w:rPr>
          <w:rFonts w:ascii="Times New Roman" w:hAnsi="Times New Roman" w:cs="Times New Roman"/>
          <w:i/>
          <w:iCs/>
          <w:color w:val="1F1F1F"/>
          <w:sz w:val="24"/>
          <w:szCs w:val="24"/>
        </w:rPr>
        <w:t>Spodoptera</w:t>
      </w:r>
      <w:proofErr w:type="spellEnd"/>
      <w:r w:rsidRPr="008B61C7">
        <w:rPr>
          <w:rFonts w:ascii="Times New Roman" w:hAnsi="Times New Roman" w:cs="Times New Roman"/>
          <w:i/>
          <w:iCs/>
          <w:color w:val="1F1F1F"/>
          <w:sz w:val="24"/>
          <w:szCs w:val="24"/>
        </w:rPr>
        <w:t xml:space="preserve"> </w:t>
      </w:r>
      <w:proofErr w:type="spellStart"/>
      <w:r w:rsidRPr="008B61C7">
        <w:rPr>
          <w:rFonts w:ascii="Times New Roman" w:hAnsi="Times New Roman" w:cs="Times New Roman"/>
          <w:i/>
          <w:iCs/>
          <w:color w:val="1F1F1F"/>
          <w:sz w:val="24"/>
          <w:szCs w:val="24"/>
        </w:rPr>
        <w:t>exigua</w:t>
      </w:r>
      <w:proofErr w:type="spellEnd"/>
      <w:r w:rsidRPr="008B61C7">
        <w:rPr>
          <w:rFonts w:ascii="Times New Roman" w:hAnsi="Times New Roman" w:cs="Times New Roman"/>
          <w:i/>
          <w:iCs/>
          <w:color w:val="1F1F1F"/>
          <w:sz w:val="24"/>
          <w:szCs w:val="24"/>
        </w:rPr>
        <w:t xml:space="preserve"> </w:t>
      </w:r>
      <w:r w:rsidRPr="008B61C7">
        <w:rPr>
          <w:rFonts w:ascii="Times New Roman" w:hAnsi="Times New Roman" w:cs="Times New Roman"/>
          <w:color w:val="1F1F1F"/>
          <w:sz w:val="24"/>
          <w:szCs w:val="24"/>
        </w:rPr>
        <w:t xml:space="preserve">to eight various insecticides in Shandong, China. </w:t>
      </w:r>
      <w:r w:rsidRPr="008B61C7">
        <w:rPr>
          <w:rFonts w:ascii="Times New Roman" w:hAnsi="Times New Roman" w:cs="Times New Roman"/>
          <w:i/>
          <w:iCs/>
          <w:color w:val="1F1F1F"/>
          <w:sz w:val="24"/>
          <w:szCs w:val="24"/>
        </w:rPr>
        <w:t>Journal of Pesticide Science</w:t>
      </w:r>
      <w:r w:rsidRPr="008B61C7">
        <w:rPr>
          <w:rFonts w:ascii="Times New Roman" w:hAnsi="Times New Roman" w:cs="Times New Roman"/>
          <w:color w:val="1F1F1F"/>
          <w:sz w:val="24"/>
          <w:szCs w:val="24"/>
        </w:rPr>
        <w:t>. 39: 7-13.</w:t>
      </w:r>
    </w:p>
    <w:p w14:paraId="03656DBE" w14:textId="2B8517E7"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r w:rsidRPr="008B61C7">
        <w:rPr>
          <w:rFonts w:ascii="Times New Roman" w:hAnsi="Times New Roman" w:cs="Times New Roman"/>
          <w:color w:val="1F1F1F"/>
          <w:sz w:val="24"/>
          <w:szCs w:val="24"/>
        </w:rPr>
        <w:lastRenderedPageBreak/>
        <w:t xml:space="preserve">Zhang, P., Gao, M., Mu, W., Zhou, C and Li, X.H. </w:t>
      </w:r>
      <w:r w:rsidR="00F25F2C">
        <w:rPr>
          <w:rFonts w:ascii="Times New Roman" w:hAnsi="Times New Roman" w:cs="Times New Roman"/>
          <w:color w:val="1F1F1F"/>
          <w:sz w:val="24"/>
          <w:szCs w:val="24"/>
        </w:rPr>
        <w:t xml:space="preserve">2014. </w:t>
      </w:r>
      <w:r w:rsidRPr="008B61C7">
        <w:rPr>
          <w:rFonts w:ascii="Times New Roman" w:hAnsi="Times New Roman" w:cs="Times New Roman"/>
          <w:color w:val="1F1F1F"/>
          <w:sz w:val="24"/>
          <w:szCs w:val="24"/>
        </w:rPr>
        <w:t xml:space="preserve">Resistant levels of </w:t>
      </w:r>
      <w:proofErr w:type="spellStart"/>
      <w:r w:rsidRPr="008B61C7">
        <w:rPr>
          <w:rFonts w:ascii="Times New Roman" w:hAnsi="Times New Roman" w:cs="Times New Roman"/>
          <w:i/>
          <w:iCs/>
          <w:color w:val="1F1F1F"/>
          <w:sz w:val="24"/>
          <w:szCs w:val="24"/>
        </w:rPr>
        <w:t>Spodoptera</w:t>
      </w:r>
      <w:proofErr w:type="spellEnd"/>
      <w:r w:rsidRPr="008B61C7">
        <w:rPr>
          <w:rFonts w:ascii="Times New Roman" w:hAnsi="Times New Roman" w:cs="Times New Roman"/>
          <w:i/>
          <w:iCs/>
          <w:color w:val="1F1F1F"/>
          <w:sz w:val="24"/>
          <w:szCs w:val="24"/>
        </w:rPr>
        <w:t xml:space="preserve"> </w:t>
      </w:r>
      <w:proofErr w:type="spellStart"/>
      <w:r w:rsidRPr="008B61C7">
        <w:rPr>
          <w:rFonts w:ascii="Times New Roman" w:hAnsi="Times New Roman" w:cs="Times New Roman"/>
          <w:i/>
          <w:iCs/>
          <w:color w:val="1F1F1F"/>
          <w:sz w:val="24"/>
          <w:szCs w:val="24"/>
        </w:rPr>
        <w:t>exigua</w:t>
      </w:r>
      <w:proofErr w:type="spellEnd"/>
      <w:r w:rsidRPr="008B61C7">
        <w:rPr>
          <w:rFonts w:ascii="Times New Roman" w:hAnsi="Times New Roman" w:cs="Times New Roman"/>
          <w:i/>
          <w:iCs/>
          <w:color w:val="1F1F1F"/>
          <w:sz w:val="24"/>
          <w:szCs w:val="24"/>
        </w:rPr>
        <w:t xml:space="preserve"> </w:t>
      </w:r>
      <w:r w:rsidRPr="008B61C7">
        <w:rPr>
          <w:rFonts w:ascii="Times New Roman" w:hAnsi="Times New Roman" w:cs="Times New Roman"/>
          <w:color w:val="1F1F1F"/>
          <w:sz w:val="24"/>
          <w:szCs w:val="24"/>
        </w:rPr>
        <w:t xml:space="preserve">to eight various insecticides in Shandong, China. </w:t>
      </w:r>
      <w:r w:rsidRPr="008B61C7">
        <w:rPr>
          <w:rFonts w:ascii="Times New Roman" w:hAnsi="Times New Roman" w:cs="Times New Roman"/>
          <w:i/>
          <w:iCs/>
          <w:color w:val="1F1F1F"/>
          <w:sz w:val="24"/>
          <w:szCs w:val="24"/>
        </w:rPr>
        <w:t>Journal of Pesticide Science</w:t>
      </w:r>
      <w:r w:rsidRPr="008B61C7">
        <w:rPr>
          <w:rFonts w:ascii="Times New Roman" w:hAnsi="Times New Roman" w:cs="Times New Roman"/>
          <w:color w:val="1F1F1F"/>
          <w:sz w:val="24"/>
          <w:szCs w:val="24"/>
        </w:rPr>
        <w:t>. 39: 7-13.</w:t>
      </w:r>
    </w:p>
    <w:p w14:paraId="5576D6E3" w14:textId="0A8381A2" w:rsidR="00947C9B" w:rsidRPr="008B61C7" w:rsidRDefault="005C3863" w:rsidP="005A0431">
      <w:pPr>
        <w:pStyle w:val="Default"/>
        <w:spacing w:line="360" w:lineRule="auto"/>
        <w:ind w:left="709" w:hanging="720"/>
        <w:jc w:val="both"/>
        <w:rPr>
          <w:color w:val="1F1F1F"/>
        </w:rPr>
      </w:pPr>
      <w:r w:rsidRPr="008B61C7">
        <w:rPr>
          <w:color w:val="1F1F1F"/>
        </w:rPr>
        <w:t>Zhao, Y.Y., Li, S.U., Shuai, L.I., Li, Y.P., Xu, X.L., Cheng, W.N., Yi, Wang and Wu, J.X.</w:t>
      </w:r>
      <w:r w:rsidR="00F25F2C">
        <w:rPr>
          <w:color w:val="1F1F1F"/>
        </w:rPr>
        <w:t xml:space="preserve"> 2018.</w:t>
      </w:r>
      <w:r w:rsidRPr="008B61C7">
        <w:rPr>
          <w:color w:val="1F1F1F"/>
        </w:rPr>
        <w:t xml:space="preserve"> Insecticide resistance of the field populations of oriental armyworm, </w:t>
      </w:r>
      <w:proofErr w:type="spellStart"/>
      <w:r w:rsidRPr="008B61C7">
        <w:rPr>
          <w:i/>
          <w:iCs/>
          <w:color w:val="1F1F1F"/>
        </w:rPr>
        <w:t>Mythimna</w:t>
      </w:r>
      <w:proofErr w:type="spellEnd"/>
      <w:r w:rsidRPr="008B61C7">
        <w:rPr>
          <w:i/>
          <w:iCs/>
          <w:color w:val="1F1F1F"/>
        </w:rPr>
        <w:t xml:space="preserve"> </w:t>
      </w:r>
      <w:proofErr w:type="spellStart"/>
      <w:r w:rsidRPr="008B61C7">
        <w:rPr>
          <w:i/>
          <w:iCs/>
          <w:color w:val="1F1F1F"/>
        </w:rPr>
        <w:t>separata</w:t>
      </w:r>
      <w:proofErr w:type="spellEnd"/>
      <w:r w:rsidRPr="008B61C7">
        <w:rPr>
          <w:i/>
          <w:iCs/>
          <w:color w:val="1F1F1F"/>
        </w:rPr>
        <w:t xml:space="preserve"> </w:t>
      </w:r>
      <w:r w:rsidRPr="008B61C7">
        <w:rPr>
          <w:color w:val="1F1F1F"/>
        </w:rPr>
        <w:t xml:space="preserve">(Walker) in Shaanxi and Shanxi provinces of China. </w:t>
      </w:r>
      <w:r w:rsidRPr="008B61C7">
        <w:rPr>
          <w:i/>
          <w:iCs/>
          <w:color w:val="1F1F1F"/>
        </w:rPr>
        <w:t>Journal of Integrative Agriculture</w:t>
      </w:r>
      <w:r w:rsidRPr="008B61C7">
        <w:rPr>
          <w:color w:val="1F1F1F"/>
        </w:rPr>
        <w:t>. 17: 1556-1562.</w:t>
      </w:r>
    </w:p>
    <w:p w14:paraId="5D881885" w14:textId="5469F02D" w:rsidR="005C3863" w:rsidRPr="008B61C7" w:rsidRDefault="005C3863" w:rsidP="005A0431">
      <w:pPr>
        <w:spacing w:after="0" w:line="360" w:lineRule="auto"/>
        <w:ind w:left="709" w:hanging="720"/>
        <w:jc w:val="both"/>
        <w:rPr>
          <w:rFonts w:ascii="Times New Roman" w:hAnsi="Times New Roman" w:cs="Times New Roman"/>
          <w:color w:val="1F1F1F"/>
          <w:sz w:val="24"/>
          <w:szCs w:val="24"/>
        </w:rPr>
      </w:pPr>
      <w:proofErr w:type="spellStart"/>
      <w:r w:rsidRPr="008B61C7">
        <w:rPr>
          <w:rFonts w:ascii="Times New Roman" w:hAnsi="Times New Roman" w:cs="Times New Roman"/>
          <w:color w:val="1F1F1F"/>
          <w:sz w:val="24"/>
          <w:szCs w:val="24"/>
        </w:rPr>
        <w:t>Ziaee</w:t>
      </w:r>
      <w:proofErr w:type="spellEnd"/>
      <w:r w:rsidRPr="008B61C7">
        <w:rPr>
          <w:rFonts w:ascii="Times New Roman" w:hAnsi="Times New Roman" w:cs="Times New Roman"/>
          <w:color w:val="1F1F1F"/>
          <w:sz w:val="24"/>
          <w:szCs w:val="24"/>
        </w:rPr>
        <w:t xml:space="preserve">, M and </w:t>
      </w:r>
      <w:proofErr w:type="spellStart"/>
      <w:r w:rsidRPr="008B61C7">
        <w:rPr>
          <w:rFonts w:ascii="Times New Roman" w:hAnsi="Times New Roman" w:cs="Times New Roman"/>
          <w:color w:val="1F1F1F"/>
          <w:sz w:val="24"/>
          <w:szCs w:val="24"/>
        </w:rPr>
        <w:t>Sohrabi</w:t>
      </w:r>
      <w:proofErr w:type="spellEnd"/>
      <w:r w:rsidRPr="008B61C7">
        <w:rPr>
          <w:rFonts w:ascii="Times New Roman" w:hAnsi="Times New Roman" w:cs="Times New Roman"/>
          <w:color w:val="1F1F1F"/>
          <w:sz w:val="24"/>
          <w:szCs w:val="24"/>
        </w:rPr>
        <w:t xml:space="preserve">, F. </w:t>
      </w:r>
      <w:r w:rsidR="00F25F2C">
        <w:rPr>
          <w:rFonts w:ascii="Times New Roman" w:hAnsi="Times New Roman" w:cs="Times New Roman"/>
          <w:color w:val="1F1F1F"/>
          <w:sz w:val="24"/>
          <w:szCs w:val="24"/>
        </w:rPr>
        <w:t xml:space="preserve">2022. </w:t>
      </w:r>
      <w:r w:rsidRPr="008B61C7">
        <w:rPr>
          <w:rFonts w:ascii="Times New Roman" w:hAnsi="Times New Roman" w:cs="Times New Roman"/>
          <w:color w:val="1F1F1F"/>
          <w:sz w:val="24"/>
          <w:szCs w:val="24"/>
        </w:rPr>
        <w:t xml:space="preserve">Lethal and sublethal effects of </w:t>
      </w:r>
      <w:proofErr w:type="spellStart"/>
      <w:r w:rsidRPr="008B61C7">
        <w:rPr>
          <w:rFonts w:ascii="Times New Roman" w:hAnsi="Times New Roman" w:cs="Times New Roman"/>
          <w:color w:val="1F1F1F"/>
          <w:sz w:val="24"/>
          <w:szCs w:val="24"/>
        </w:rPr>
        <w:t>emamectin</w:t>
      </w:r>
      <w:proofErr w:type="spellEnd"/>
      <w:r w:rsidRPr="008B61C7">
        <w:rPr>
          <w:rFonts w:ascii="Times New Roman" w:hAnsi="Times New Roman" w:cs="Times New Roman"/>
          <w:color w:val="1F1F1F"/>
          <w:sz w:val="24"/>
          <w:szCs w:val="24"/>
        </w:rPr>
        <w:t xml:space="preserve"> benzoate on the tomato leaf miner, </w:t>
      </w:r>
      <w:proofErr w:type="spellStart"/>
      <w:r w:rsidRPr="008B61C7">
        <w:rPr>
          <w:rFonts w:ascii="Times New Roman" w:hAnsi="Times New Roman" w:cs="Times New Roman"/>
          <w:i/>
          <w:iCs/>
          <w:color w:val="1F1F1F"/>
          <w:sz w:val="24"/>
          <w:szCs w:val="24"/>
        </w:rPr>
        <w:t>Tuta</w:t>
      </w:r>
      <w:proofErr w:type="spellEnd"/>
      <w:r w:rsidRPr="008B61C7">
        <w:rPr>
          <w:rFonts w:ascii="Times New Roman" w:hAnsi="Times New Roman" w:cs="Times New Roman"/>
          <w:i/>
          <w:iCs/>
          <w:color w:val="1F1F1F"/>
          <w:sz w:val="24"/>
          <w:szCs w:val="24"/>
        </w:rPr>
        <w:t xml:space="preserve"> </w:t>
      </w:r>
      <w:proofErr w:type="spellStart"/>
      <w:r w:rsidRPr="008B61C7">
        <w:rPr>
          <w:rFonts w:ascii="Times New Roman" w:hAnsi="Times New Roman" w:cs="Times New Roman"/>
          <w:i/>
          <w:iCs/>
          <w:color w:val="1F1F1F"/>
          <w:sz w:val="24"/>
          <w:szCs w:val="24"/>
        </w:rPr>
        <w:t>absoluta</w:t>
      </w:r>
      <w:proofErr w:type="spellEnd"/>
      <w:r w:rsidRPr="008B61C7">
        <w:rPr>
          <w:rFonts w:ascii="Times New Roman" w:hAnsi="Times New Roman" w:cs="Times New Roman"/>
          <w:i/>
          <w:iCs/>
          <w:color w:val="1F1F1F"/>
          <w:sz w:val="24"/>
          <w:szCs w:val="24"/>
        </w:rPr>
        <w:t xml:space="preserve"> </w:t>
      </w:r>
      <w:r w:rsidRPr="008B61C7">
        <w:rPr>
          <w:rFonts w:ascii="Times New Roman" w:hAnsi="Times New Roman" w:cs="Times New Roman"/>
          <w:color w:val="1F1F1F"/>
          <w:sz w:val="24"/>
          <w:szCs w:val="24"/>
        </w:rPr>
        <w:t xml:space="preserve">(Lepidoptera: </w:t>
      </w:r>
      <w:proofErr w:type="spellStart"/>
      <w:r w:rsidRPr="008B61C7">
        <w:rPr>
          <w:rFonts w:ascii="Times New Roman" w:hAnsi="Times New Roman" w:cs="Times New Roman"/>
          <w:color w:val="1F1F1F"/>
          <w:sz w:val="24"/>
          <w:szCs w:val="24"/>
        </w:rPr>
        <w:t>Gelechiidae</w:t>
      </w:r>
      <w:proofErr w:type="spellEnd"/>
      <w:r w:rsidRPr="008B61C7">
        <w:rPr>
          <w:rFonts w:ascii="Times New Roman" w:hAnsi="Times New Roman" w:cs="Times New Roman"/>
          <w:color w:val="1F1F1F"/>
          <w:sz w:val="24"/>
          <w:szCs w:val="24"/>
        </w:rPr>
        <w:t xml:space="preserve">). </w:t>
      </w:r>
      <w:r w:rsidRPr="008B61C7">
        <w:rPr>
          <w:rFonts w:ascii="Times New Roman" w:hAnsi="Times New Roman" w:cs="Times New Roman"/>
          <w:i/>
          <w:iCs/>
          <w:color w:val="1F1F1F"/>
          <w:sz w:val="24"/>
          <w:szCs w:val="24"/>
        </w:rPr>
        <w:t xml:space="preserve">Journal of Applied Research in Plant Protection. </w:t>
      </w:r>
      <w:r w:rsidRPr="008B61C7">
        <w:rPr>
          <w:rFonts w:ascii="Times New Roman" w:hAnsi="Times New Roman" w:cs="Times New Roman"/>
          <w:color w:val="1F1F1F"/>
          <w:sz w:val="24"/>
          <w:szCs w:val="24"/>
        </w:rPr>
        <w:t>10: 91–97.</w:t>
      </w:r>
    </w:p>
    <w:p w14:paraId="0D1E4F1E" w14:textId="77777777" w:rsidR="00F83F64" w:rsidRPr="008B61C7" w:rsidRDefault="00F83F64" w:rsidP="00F83F64">
      <w:pPr>
        <w:rPr>
          <w:rFonts w:ascii="Times New Roman" w:hAnsi="Times New Roman" w:cs="Times New Roman"/>
          <w:b/>
          <w:bCs/>
          <w:color w:val="000000"/>
          <w:kern w:val="0"/>
          <w:sz w:val="24"/>
          <w:szCs w:val="24"/>
        </w:rPr>
      </w:pPr>
    </w:p>
    <w:sectPr w:rsidR="00F83F64" w:rsidRPr="008B61C7" w:rsidSect="000255A3">
      <w:pgSz w:w="11906" w:h="16838"/>
      <w:pgMar w:top="1134" w:right="127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C7A1C" w14:textId="77777777" w:rsidR="00811BE1" w:rsidRDefault="00811BE1" w:rsidP="002C35E3">
      <w:pPr>
        <w:spacing w:after="0" w:line="240" w:lineRule="auto"/>
      </w:pPr>
      <w:r>
        <w:separator/>
      </w:r>
    </w:p>
  </w:endnote>
  <w:endnote w:type="continuationSeparator" w:id="0">
    <w:p w14:paraId="79FB2DA9" w14:textId="77777777" w:rsidR="00811BE1" w:rsidRDefault="00811BE1" w:rsidP="002C3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C2941" w14:textId="77777777" w:rsidR="00D54F52" w:rsidRDefault="00D54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D2F5" w14:textId="77777777" w:rsidR="00D54F52" w:rsidRDefault="00D54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8AE3D" w14:textId="77777777" w:rsidR="00D54F52" w:rsidRDefault="00D54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7301D" w14:textId="77777777" w:rsidR="00811BE1" w:rsidRDefault="00811BE1" w:rsidP="002C35E3">
      <w:pPr>
        <w:spacing w:after="0" w:line="240" w:lineRule="auto"/>
      </w:pPr>
      <w:r>
        <w:separator/>
      </w:r>
    </w:p>
  </w:footnote>
  <w:footnote w:type="continuationSeparator" w:id="0">
    <w:p w14:paraId="07906CDF" w14:textId="77777777" w:rsidR="00811BE1" w:rsidRDefault="00811BE1" w:rsidP="002C3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808C" w14:textId="35B8BE53" w:rsidR="00D54F52" w:rsidRDefault="00D54F52">
    <w:pPr>
      <w:pStyle w:val="Header"/>
    </w:pPr>
    <w:r>
      <w:rPr>
        <w:noProof/>
      </w:rPr>
      <w:pict w14:anchorId="335A9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027516" o:spid="_x0000_s2050" type="#_x0000_t136" style="position:absolute;margin-left:0;margin-top:0;width:563.85pt;height:105.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3415" w14:textId="7D8BF24F" w:rsidR="00D54F52" w:rsidRDefault="00D54F52">
    <w:pPr>
      <w:pStyle w:val="Header"/>
    </w:pPr>
    <w:r>
      <w:rPr>
        <w:noProof/>
      </w:rPr>
      <w:pict w14:anchorId="25385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027517" o:spid="_x0000_s2051" type="#_x0000_t136" style="position:absolute;margin-left:0;margin-top:0;width:563.85pt;height:105.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AEBDB" w14:textId="36FB2DE2" w:rsidR="00D54F52" w:rsidRDefault="00D54F52">
    <w:pPr>
      <w:pStyle w:val="Header"/>
    </w:pPr>
    <w:r>
      <w:rPr>
        <w:noProof/>
      </w:rPr>
      <w:pict w14:anchorId="2D5F2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027515" o:spid="_x0000_s2049" type="#_x0000_t136" style="position:absolute;margin-left:0;margin-top:0;width:563.85pt;height:105.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B37436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A09752A"/>
    <w:multiLevelType w:val="multilevel"/>
    <w:tmpl w:val="4DF04BA4"/>
    <w:lvl w:ilvl="0">
      <w:start w:val="1"/>
      <w:numFmt w:val="decimal"/>
      <w:lvlText w:val="%1."/>
      <w:lvlJc w:val="left"/>
      <w:pPr>
        <w:ind w:left="720" w:hanging="360"/>
      </w:pPr>
      <w:rPr>
        <w:rFonts w:hint="default"/>
        <w:b/>
        <w:bCs/>
      </w:rPr>
    </w:lvl>
    <w:lvl w:ilvl="1">
      <w:start w:val="4"/>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7E9E599A"/>
    <w:multiLevelType w:val="hybridMultilevel"/>
    <w:tmpl w:val="3EA24D66"/>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33"/>
    <w:rsid w:val="000255A3"/>
    <w:rsid w:val="00026539"/>
    <w:rsid w:val="000723F7"/>
    <w:rsid w:val="00077921"/>
    <w:rsid w:val="000E5BBE"/>
    <w:rsid w:val="000F09FB"/>
    <w:rsid w:val="001363DB"/>
    <w:rsid w:val="00142058"/>
    <w:rsid w:val="0016215A"/>
    <w:rsid w:val="00237747"/>
    <w:rsid w:val="0025384F"/>
    <w:rsid w:val="00280304"/>
    <w:rsid w:val="002B423C"/>
    <w:rsid w:val="002C35E3"/>
    <w:rsid w:val="002C6CBF"/>
    <w:rsid w:val="00300EA0"/>
    <w:rsid w:val="003070B7"/>
    <w:rsid w:val="003C65B4"/>
    <w:rsid w:val="00441D2A"/>
    <w:rsid w:val="004A0049"/>
    <w:rsid w:val="004D0792"/>
    <w:rsid w:val="0053244C"/>
    <w:rsid w:val="005335BC"/>
    <w:rsid w:val="00560457"/>
    <w:rsid w:val="005831C7"/>
    <w:rsid w:val="005A0431"/>
    <w:rsid w:val="005B1038"/>
    <w:rsid w:val="005C3863"/>
    <w:rsid w:val="00605B33"/>
    <w:rsid w:val="0065563E"/>
    <w:rsid w:val="006C03D3"/>
    <w:rsid w:val="007174F6"/>
    <w:rsid w:val="00724D66"/>
    <w:rsid w:val="00740C57"/>
    <w:rsid w:val="00765641"/>
    <w:rsid w:val="007B16EC"/>
    <w:rsid w:val="007B7C47"/>
    <w:rsid w:val="00811BE1"/>
    <w:rsid w:val="00844DA4"/>
    <w:rsid w:val="008622AC"/>
    <w:rsid w:val="00863B03"/>
    <w:rsid w:val="00871F35"/>
    <w:rsid w:val="008B61C7"/>
    <w:rsid w:val="008F7E82"/>
    <w:rsid w:val="00920288"/>
    <w:rsid w:val="00923029"/>
    <w:rsid w:val="00925CCF"/>
    <w:rsid w:val="00947C9B"/>
    <w:rsid w:val="00982AFE"/>
    <w:rsid w:val="0099487E"/>
    <w:rsid w:val="009D65F1"/>
    <w:rsid w:val="00A14191"/>
    <w:rsid w:val="00A43AA6"/>
    <w:rsid w:val="00A53129"/>
    <w:rsid w:val="00A572B6"/>
    <w:rsid w:val="00A736B2"/>
    <w:rsid w:val="00A86A8B"/>
    <w:rsid w:val="00B30027"/>
    <w:rsid w:val="00B354E6"/>
    <w:rsid w:val="00B835FA"/>
    <w:rsid w:val="00B911A8"/>
    <w:rsid w:val="00B93E82"/>
    <w:rsid w:val="00BB305C"/>
    <w:rsid w:val="00C03F9A"/>
    <w:rsid w:val="00C108DA"/>
    <w:rsid w:val="00CA1BFA"/>
    <w:rsid w:val="00CC4461"/>
    <w:rsid w:val="00D54BA0"/>
    <w:rsid w:val="00D54F52"/>
    <w:rsid w:val="00D62C03"/>
    <w:rsid w:val="00D76953"/>
    <w:rsid w:val="00D8407E"/>
    <w:rsid w:val="00D867DA"/>
    <w:rsid w:val="00DF2A9D"/>
    <w:rsid w:val="00DF5E3E"/>
    <w:rsid w:val="00E03E45"/>
    <w:rsid w:val="00E843F8"/>
    <w:rsid w:val="00E904C2"/>
    <w:rsid w:val="00EA2200"/>
    <w:rsid w:val="00EB02B4"/>
    <w:rsid w:val="00EB035B"/>
    <w:rsid w:val="00EF44F1"/>
    <w:rsid w:val="00F25F2C"/>
    <w:rsid w:val="00F61F12"/>
    <w:rsid w:val="00F83F64"/>
    <w:rsid w:val="00F922C1"/>
    <w:rsid w:val="00F96187"/>
    <w:rsid w:val="00FB3454"/>
    <w:rsid w:val="00FC4C3D"/>
    <w:rsid w:val="00FE69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C0FBF6"/>
  <w15:chartTrackingRefBased/>
  <w15:docId w15:val="{6732F33E-8125-429C-8854-7C769A34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5B33"/>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4A0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0027"/>
    <w:pPr>
      <w:ind w:left="720"/>
      <w:contextualSpacing/>
    </w:pPr>
  </w:style>
  <w:style w:type="paragraph" w:styleId="Header">
    <w:name w:val="header"/>
    <w:basedOn w:val="Normal"/>
    <w:link w:val="HeaderChar"/>
    <w:uiPriority w:val="99"/>
    <w:unhideWhenUsed/>
    <w:rsid w:val="002C3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5E3"/>
  </w:style>
  <w:style w:type="paragraph" w:styleId="Footer">
    <w:name w:val="footer"/>
    <w:basedOn w:val="Normal"/>
    <w:link w:val="FooterChar"/>
    <w:uiPriority w:val="99"/>
    <w:unhideWhenUsed/>
    <w:rsid w:val="002C3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5E3"/>
  </w:style>
  <w:style w:type="character" w:styleId="Hyperlink">
    <w:name w:val="Hyperlink"/>
    <w:basedOn w:val="DefaultParagraphFont"/>
    <w:uiPriority w:val="99"/>
    <w:unhideWhenUsed/>
    <w:rsid w:val="00B93E82"/>
    <w:rPr>
      <w:color w:val="0563C1" w:themeColor="hyperlink"/>
      <w:u w:val="single"/>
    </w:rPr>
  </w:style>
  <w:style w:type="character" w:styleId="UnresolvedMention">
    <w:name w:val="Unresolved Mention"/>
    <w:basedOn w:val="DefaultParagraphFont"/>
    <w:uiPriority w:val="99"/>
    <w:semiHidden/>
    <w:unhideWhenUsed/>
    <w:rsid w:val="00B93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36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61683-4907-451B-B4F8-5FF9F7AC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29</Pages>
  <Words>8895</Words>
  <Characters>50707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Sowmya Reddiee</dc:creator>
  <cp:keywords/>
  <dc:description/>
  <cp:lastModifiedBy>SDI 1084</cp:lastModifiedBy>
  <cp:revision>42</cp:revision>
  <dcterms:created xsi:type="dcterms:W3CDTF">2024-01-22T01:46:00Z</dcterms:created>
  <dcterms:modified xsi:type="dcterms:W3CDTF">2025-04-09T05:37:00Z</dcterms:modified>
</cp:coreProperties>
</file>