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856BF" w14:textId="77777777" w:rsidR="00E620E4" w:rsidRPr="00E620E4" w:rsidRDefault="00E620E4" w:rsidP="00070743">
      <w:pPr>
        <w:autoSpaceDE w:val="0"/>
        <w:autoSpaceDN w:val="0"/>
        <w:adjustRightInd w:val="0"/>
        <w:spacing w:after="0" w:line="360" w:lineRule="auto"/>
        <w:jc w:val="center"/>
        <w:rPr>
          <w:rFonts w:ascii="Times New Roman" w:hAnsi="Times New Roman" w:cs="Times New Roman"/>
          <w:color w:val="222222"/>
          <w:shd w:val="clear" w:color="auto" w:fill="FFFFFF"/>
        </w:rPr>
      </w:pPr>
      <w:r w:rsidRPr="00E620E4">
        <w:rPr>
          <w:rFonts w:ascii="Times New Roman" w:hAnsi="Times New Roman" w:cs="Times New Roman"/>
          <w:b/>
          <w:color w:val="222222"/>
          <w:shd w:val="clear" w:color="auto" w:fill="FFFFFF"/>
        </w:rPr>
        <w:t>Evaluating the interaction of zinc and copper on</w:t>
      </w:r>
      <w:r w:rsidRPr="00E620E4">
        <w:rPr>
          <w:rFonts w:ascii="Times New Roman" w:hAnsi="Times New Roman" w:cs="Times New Roman"/>
          <w:b/>
          <w:bCs/>
        </w:rPr>
        <w:t xml:space="preserve"> biochemical activities of </w:t>
      </w:r>
      <w:proofErr w:type="spellStart"/>
      <w:r w:rsidRPr="00E620E4">
        <w:rPr>
          <w:rFonts w:ascii="Times New Roman" w:hAnsi="Times New Roman" w:cs="Times New Roman"/>
          <w:b/>
          <w:bCs/>
        </w:rPr>
        <w:t>vegetatively</w:t>
      </w:r>
      <w:proofErr w:type="spellEnd"/>
      <w:r w:rsidRPr="00E620E4">
        <w:rPr>
          <w:rFonts w:ascii="Times New Roman" w:hAnsi="Times New Roman" w:cs="Times New Roman"/>
          <w:b/>
          <w:bCs/>
        </w:rPr>
        <w:t xml:space="preserve"> grown </w:t>
      </w:r>
      <w:r w:rsidRPr="00E620E4">
        <w:rPr>
          <w:rFonts w:ascii="Times New Roman" w:hAnsi="Times New Roman" w:cs="Times New Roman"/>
          <w:b/>
          <w:bCs/>
          <w:i/>
          <w:iCs/>
        </w:rPr>
        <w:t xml:space="preserve">Bacopa </w:t>
      </w:r>
      <w:proofErr w:type="spellStart"/>
      <w:r w:rsidRPr="00E620E4">
        <w:rPr>
          <w:rFonts w:ascii="Times New Roman" w:hAnsi="Times New Roman" w:cs="Times New Roman"/>
          <w:b/>
          <w:bCs/>
          <w:i/>
          <w:iCs/>
        </w:rPr>
        <w:t>monnieri</w:t>
      </w:r>
      <w:proofErr w:type="spellEnd"/>
      <w:r w:rsidRPr="00E620E4">
        <w:rPr>
          <w:rFonts w:ascii="Times New Roman" w:hAnsi="Times New Roman" w:cs="Times New Roman"/>
          <w:b/>
          <w:bCs/>
          <w:i/>
          <w:iCs/>
        </w:rPr>
        <w:t xml:space="preserve"> </w:t>
      </w:r>
      <w:r w:rsidRPr="00E620E4">
        <w:rPr>
          <w:rFonts w:ascii="Times New Roman" w:hAnsi="Times New Roman" w:cs="Times New Roman"/>
          <w:b/>
          <w:bCs/>
        </w:rPr>
        <w:t>(L.)</w:t>
      </w:r>
    </w:p>
    <w:p w14:paraId="385312F5" w14:textId="04BC1A1E" w:rsidR="00302EF0" w:rsidRDefault="00302EF0" w:rsidP="00764457">
      <w:pPr>
        <w:autoSpaceDE w:val="0"/>
        <w:autoSpaceDN w:val="0"/>
        <w:adjustRightInd w:val="0"/>
        <w:spacing w:after="0" w:line="360" w:lineRule="auto"/>
        <w:jc w:val="center"/>
        <w:rPr>
          <w:rFonts w:ascii="Times New Roman" w:hAnsi="Times New Roman"/>
        </w:rPr>
      </w:pPr>
    </w:p>
    <w:p w14:paraId="3F429264" w14:textId="77777777" w:rsidR="005B2BBA" w:rsidRPr="00E620E4" w:rsidRDefault="005B2BBA" w:rsidP="00764457">
      <w:pPr>
        <w:autoSpaceDE w:val="0"/>
        <w:autoSpaceDN w:val="0"/>
        <w:adjustRightInd w:val="0"/>
        <w:spacing w:after="0" w:line="360" w:lineRule="auto"/>
        <w:jc w:val="center"/>
        <w:rPr>
          <w:rFonts w:ascii="Times New Roman" w:hAnsi="Times New Roman"/>
        </w:rPr>
      </w:pPr>
    </w:p>
    <w:p w14:paraId="5AB56B96" w14:textId="0A35F3F6" w:rsidR="00275AAC" w:rsidRPr="007352BE" w:rsidRDefault="00275AAC" w:rsidP="007352BE">
      <w:pPr>
        <w:jc w:val="center"/>
        <w:rPr>
          <w:rFonts w:ascii="Times New Roman" w:hAnsi="Times New Roman" w:cs="Times New Roman"/>
          <w:b/>
          <w:bCs/>
          <w:lang w:val="en-US"/>
        </w:rPr>
      </w:pPr>
      <w:r w:rsidRPr="007352BE">
        <w:rPr>
          <w:rFonts w:ascii="Times New Roman" w:hAnsi="Times New Roman" w:cs="Times New Roman"/>
          <w:b/>
          <w:bCs/>
          <w:lang w:val="en-US"/>
        </w:rPr>
        <w:t>Abstract:</w:t>
      </w:r>
    </w:p>
    <w:p w14:paraId="1AF436CE" w14:textId="13423D2A" w:rsidR="00DE43FB" w:rsidRDefault="00275AAC" w:rsidP="00275AAC">
      <w:pPr>
        <w:pStyle w:val="ListParagraph"/>
        <w:spacing w:before="120" w:after="120" w:line="372" w:lineRule="auto"/>
        <w:ind w:left="0"/>
        <w:contextualSpacing w:val="0"/>
        <w:jc w:val="both"/>
        <w:rPr>
          <w:rFonts w:ascii="Times New Roman" w:hAnsi="Times New Roman"/>
          <w:color w:val="000000"/>
          <w:lang w:val="en-GB" w:eastAsia="en-GB"/>
        </w:rPr>
      </w:pPr>
      <w:r w:rsidRPr="00AD3F6A">
        <w:rPr>
          <w:rFonts w:ascii="Times New Roman" w:hAnsi="Times New Roman"/>
        </w:rPr>
        <w:t xml:space="preserve">To find out the effect of foliar application of zinc and copper alone/combinations on biochemical activities of </w:t>
      </w:r>
      <w:r w:rsidRPr="00AD3F6A">
        <w:rPr>
          <w:rFonts w:ascii="Times New Roman" w:hAnsi="Times New Roman"/>
          <w:i/>
          <w:iCs/>
        </w:rPr>
        <w:t>Bacopa</w:t>
      </w:r>
      <w:r w:rsidRPr="00AD3F6A">
        <w:rPr>
          <w:rFonts w:ascii="Times New Roman" w:hAnsi="Times New Roman"/>
        </w:rPr>
        <w:t>, an experiment was conducted during two successive years (2019-2020) of field experiment</w:t>
      </w:r>
      <w:r w:rsidRPr="00AD3F6A">
        <w:rPr>
          <w:rFonts w:ascii="Times New Roman" w:eastAsia="Times New Roman" w:hAnsi="Times New Roman"/>
          <w:lang w:bidi="hi-IN"/>
        </w:rPr>
        <w:t xml:space="preserve"> </w:t>
      </w:r>
      <w:r w:rsidRPr="00AD3F6A">
        <w:rPr>
          <w:rFonts w:ascii="Times New Roman" w:hAnsi="Times New Roman"/>
        </w:rPr>
        <w:t xml:space="preserve">at GBPUA&amp;T, </w:t>
      </w:r>
      <w:proofErr w:type="spellStart"/>
      <w:r w:rsidRPr="00AD3F6A">
        <w:rPr>
          <w:rFonts w:ascii="Times New Roman" w:hAnsi="Times New Roman"/>
        </w:rPr>
        <w:t>Pantnagar</w:t>
      </w:r>
      <w:proofErr w:type="spellEnd"/>
      <w:r w:rsidRPr="00AD3F6A">
        <w:rPr>
          <w:rFonts w:ascii="Times New Roman" w:hAnsi="Times New Roman"/>
        </w:rPr>
        <w:t>. The treatments of ZnSO</w:t>
      </w:r>
      <w:r w:rsidRPr="00AD3F6A">
        <w:rPr>
          <w:rFonts w:ascii="Times New Roman" w:hAnsi="Times New Roman"/>
          <w:vertAlign w:val="subscript"/>
        </w:rPr>
        <w:t>4</w:t>
      </w:r>
      <w:r w:rsidRPr="00AD3F6A">
        <w:rPr>
          <w:rFonts w:ascii="Times New Roman" w:hAnsi="Times New Roman"/>
        </w:rPr>
        <w:t xml:space="preserve"> and CuSO</w:t>
      </w:r>
      <w:r w:rsidRPr="00AD3F6A">
        <w:rPr>
          <w:rFonts w:ascii="Times New Roman" w:hAnsi="Times New Roman"/>
          <w:vertAlign w:val="subscript"/>
        </w:rPr>
        <w:t>4</w:t>
      </w:r>
      <w:r w:rsidRPr="00AD3F6A">
        <w:rPr>
          <w:rFonts w:ascii="Times New Roman" w:hAnsi="Times New Roman"/>
        </w:rPr>
        <w:t xml:space="preserve"> given as (BM0: CONTROL; BM1:1ppm Cu; BM2:2.5ppm Zn; BM3:5ppm Zn; BM4:0.5ppm Cu+5ppm Zn; BM5:1ppm Cu+2.5ppm Zn; BM6:1ppm Cu+5ppm Zn). Two foliar application was given in 30 days of interval and samples were collected and analysed after 10 days of each spray. The experimental results revealed that the biochemical traits shown significant increment mostly with 1ppm CuSO</w:t>
      </w:r>
      <w:proofErr w:type="gramStart"/>
      <w:r w:rsidRPr="00AD3F6A">
        <w:rPr>
          <w:rFonts w:ascii="Times New Roman" w:hAnsi="Times New Roman"/>
          <w:vertAlign w:val="subscript"/>
        </w:rPr>
        <w:t>4</w:t>
      </w:r>
      <w:r w:rsidRPr="00AD3F6A">
        <w:rPr>
          <w:rFonts w:ascii="Times New Roman" w:hAnsi="Times New Roman"/>
        </w:rPr>
        <w:t xml:space="preserve"> ,</w:t>
      </w:r>
      <w:proofErr w:type="gramEnd"/>
      <w:r w:rsidRPr="00AD3F6A">
        <w:rPr>
          <w:rFonts w:ascii="Times New Roman" w:hAnsi="Times New Roman"/>
        </w:rPr>
        <w:t xml:space="preserve"> 5ppm ZnSO</w:t>
      </w:r>
      <w:r w:rsidRPr="00AD3F6A">
        <w:rPr>
          <w:rFonts w:ascii="Times New Roman" w:hAnsi="Times New Roman"/>
          <w:vertAlign w:val="subscript"/>
        </w:rPr>
        <w:t xml:space="preserve">4 </w:t>
      </w:r>
      <w:r w:rsidRPr="00AD3F6A">
        <w:rPr>
          <w:rFonts w:ascii="Times New Roman" w:hAnsi="Times New Roman"/>
        </w:rPr>
        <w:t>and 2.5ppm ZnSO</w:t>
      </w:r>
      <w:r w:rsidRPr="00AD3F6A">
        <w:rPr>
          <w:rFonts w:ascii="Times New Roman" w:hAnsi="Times New Roman"/>
          <w:vertAlign w:val="subscript"/>
        </w:rPr>
        <w:t>4</w:t>
      </w:r>
      <w:r w:rsidRPr="00AD3F6A">
        <w:rPr>
          <w:rFonts w:ascii="Times New Roman" w:hAnsi="Times New Roman"/>
        </w:rPr>
        <w:t xml:space="preserve"> in photosynthetic pigments over control during 2019-2020.</w:t>
      </w:r>
      <w:r w:rsidR="00FC68B9">
        <w:rPr>
          <w:rFonts w:ascii="Times New Roman" w:hAnsi="Times New Roman"/>
        </w:rPr>
        <w:t xml:space="preserve"> The </w:t>
      </w:r>
      <w:r w:rsidRPr="00AD3F6A">
        <w:rPr>
          <w:rFonts w:ascii="Times New Roman" w:eastAsia="Times New Roman" w:hAnsi="Times New Roman"/>
          <w:lang w:eastAsia="en-IN"/>
        </w:rPr>
        <w:t xml:space="preserve">plants response to 2.5ppm </w:t>
      </w:r>
      <w:r w:rsidRPr="00AD3F6A">
        <w:rPr>
          <w:rFonts w:ascii="Times New Roman" w:hAnsi="Times New Roman"/>
        </w:rPr>
        <w:t>ZnSO</w:t>
      </w:r>
      <w:r w:rsidRPr="00AD3F6A">
        <w:rPr>
          <w:rFonts w:ascii="Times New Roman" w:hAnsi="Times New Roman"/>
          <w:vertAlign w:val="subscript"/>
        </w:rPr>
        <w:t>4</w:t>
      </w:r>
      <w:r w:rsidRPr="00AD3F6A">
        <w:rPr>
          <w:rFonts w:ascii="Times New Roman" w:eastAsia="Times New Roman" w:hAnsi="Times New Roman"/>
          <w:lang w:eastAsia="en-IN"/>
        </w:rPr>
        <w:t xml:space="preserve"> significantly increased </w:t>
      </w:r>
      <w:r w:rsidRPr="00AD3F6A">
        <w:rPr>
          <w:rFonts w:ascii="Times New Roman" w:hAnsi="Times New Roman"/>
        </w:rPr>
        <w:t xml:space="preserve">the NRA and protein content when compared with control in both </w:t>
      </w:r>
      <w:proofErr w:type="gramStart"/>
      <w:r w:rsidRPr="00AD3F6A">
        <w:rPr>
          <w:rFonts w:ascii="Times New Roman" w:hAnsi="Times New Roman"/>
        </w:rPr>
        <w:t>year</w:t>
      </w:r>
      <w:proofErr w:type="gramEnd"/>
      <w:r w:rsidRPr="00AD3F6A">
        <w:rPr>
          <w:rFonts w:ascii="Times New Roman" w:hAnsi="Times New Roman"/>
        </w:rPr>
        <w:t xml:space="preserve">. The highest TPC noticed when plants subjected to </w:t>
      </w:r>
      <w:r w:rsidRPr="00AD3F6A">
        <w:rPr>
          <w:rFonts w:ascii="Times New Roman" w:eastAsia="Times New Roman" w:hAnsi="Times New Roman"/>
          <w:lang w:eastAsia="en-IN"/>
        </w:rPr>
        <w:t xml:space="preserve">5ppm </w:t>
      </w:r>
      <w:r w:rsidRPr="00AD3F6A">
        <w:rPr>
          <w:rFonts w:ascii="Times New Roman" w:hAnsi="Times New Roman"/>
        </w:rPr>
        <w:t>ZnSO</w:t>
      </w:r>
      <w:r w:rsidRPr="00AD3F6A">
        <w:rPr>
          <w:rFonts w:ascii="Times New Roman" w:hAnsi="Times New Roman"/>
          <w:vertAlign w:val="subscript"/>
        </w:rPr>
        <w:t>4</w:t>
      </w:r>
      <w:r w:rsidRPr="00AD3F6A">
        <w:rPr>
          <w:rFonts w:ascii="Times New Roman" w:hAnsi="Times New Roman"/>
        </w:rPr>
        <w:t xml:space="preserve"> than control during 2019. Whereas the highest values of phenols achieved at </w:t>
      </w:r>
      <w:r w:rsidRPr="00AD3F6A">
        <w:rPr>
          <w:rFonts w:ascii="Times New Roman" w:eastAsia="Times New Roman" w:hAnsi="Times New Roman"/>
          <w:lang w:eastAsia="en-IN"/>
        </w:rPr>
        <w:t>1ppm Cu</w:t>
      </w:r>
      <w:r w:rsidRPr="00AD3F6A">
        <w:rPr>
          <w:rFonts w:ascii="Times New Roman" w:hAnsi="Times New Roman"/>
        </w:rPr>
        <w:t>SO</w:t>
      </w:r>
      <w:r w:rsidRPr="00AD3F6A">
        <w:rPr>
          <w:rFonts w:ascii="Times New Roman" w:hAnsi="Times New Roman"/>
          <w:vertAlign w:val="subscript"/>
        </w:rPr>
        <w:t>4</w:t>
      </w:r>
      <w:r w:rsidRPr="00AD3F6A">
        <w:rPr>
          <w:rFonts w:ascii="Times New Roman" w:eastAsia="Times New Roman" w:hAnsi="Times New Roman"/>
          <w:lang w:eastAsia="en-IN"/>
        </w:rPr>
        <w:t xml:space="preserve">+5ppm </w:t>
      </w:r>
      <w:r w:rsidRPr="00AD3F6A">
        <w:rPr>
          <w:rFonts w:ascii="Times New Roman" w:hAnsi="Times New Roman"/>
        </w:rPr>
        <w:t>ZnSO</w:t>
      </w:r>
      <w:r w:rsidRPr="00AD3F6A">
        <w:rPr>
          <w:rFonts w:ascii="Times New Roman" w:hAnsi="Times New Roman"/>
          <w:vertAlign w:val="subscript"/>
        </w:rPr>
        <w:t>4</w:t>
      </w:r>
      <w:r w:rsidRPr="00AD3F6A">
        <w:rPr>
          <w:rFonts w:ascii="Times New Roman" w:hAnsi="Times New Roman"/>
        </w:rPr>
        <w:t xml:space="preserve"> over control in 2020. The maximum value of TFC noticed when plants subjected to </w:t>
      </w:r>
      <w:r w:rsidRPr="00AD3F6A">
        <w:rPr>
          <w:rFonts w:ascii="Times New Roman" w:eastAsia="Times New Roman" w:hAnsi="Times New Roman"/>
          <w:lang w:eastAsia="en-IN"/>
        </w:rPr>
        <w:t>1ppm Cu</w:t>
      </w:r>
      <w:r w:rsidRPr="00AD3F6A">
        <w:rPr>
          <w:rFonts w:ascii="Times New Roman" w:hAnsi="Times New Roman"/>
        </w:rPr>
        <w:t>SO</w:t>
      </w:r>
      <w:r w:rsidRPr="00AD3F6A">
        <w:rPr>
          <w:rFonts w:ascii="Times New Roman" w:hAnsi="Times New Roman"/>
          <w:vertAlign w:val="subscript"/>
        </w:rPr>
        <w:t>4</w:t>
      </w:r>
      <w:r w:rsidRPr="00AD3F6A">
        <w:rPr>
          <w:rFonts w:ascii="Times New Roman" w:hAnsi="Times New Roman"/>
        </w:rPr>
        <w:t xml:space="preserve"> and 5ppm ZnSO</w:t>
      </w:r>
      <w:r w:rsidRPr="00AD3F6A">
        <w:rPr>
          <w:rFonts w:ascii="Times New Roman" w:hAnsi="Times New Roman"/>
          <w:vertAlign w:val="subscript"/>
        </w:rPr>
        <w:t>4</w:t>
      </w:r>
      <w:r w:rsidRPr="00AD3F6A">
        <w:rPr>
          <w:rFonts w:ascii="Times New Roman" w:hAnsi="Times New Roman"/>
        </w:rPr>
        <w:t xml:space="preserve"> over control during 2019. While, maximum value of flavonoid content with 2.</w:t>
      </w:r>
      <w:r w:rsidRPr="00AD3F6A">
        <w:rPr>
          <w:rFonts w:ascii="Times New Roman" w:eastAsia="Times New Roman" w:hAnsi="Times New Roman"/>
          <w:lang w:eastAsia="en-IN"/>
        </w:rPr>
        <w:t xml:space="preserve">5ppm </w:t>
      </w:r>
      <w:r w:rsidRPr="00AD3F6A">
        <w:rPr>
          <w:rFonts w:ascii="Times New Roman" w:hAnsi="Times New Roman"/>
        </w:rPr>
        <w:t>ZnSO</w:t>
      </w:r>
      <w:r w:rsidRPr="00AD3F6A">
        <w:rPr>
          <w:rFonts w:ascii="Times New Roman" w:hAnsi="Times New Roman"/>
          <w:vertAlign w:val="subscript"/>
        </w:rPr>
        <w:t>4</w:t>
      </w:r>
      <w:r w:rsidRPr="00AD3F6A">
        <w:rPr>
          <w:rFonts w:ascii="Times New Roman" w:hAnsi="Times New Roman"/>
        </w:rPr>
        <w:t xml:space="preserve"> when compared with control in 2020</w:t>
      </w:r>
      <w:r w:rsidRPr="00FC68B9">
        <w:rPr>
          <w:rFonts w:ascii="Times New Roman" w:hAnsi="Times New Roman"/>
        </w:rPr>
        <w:t>.</w:t>
      </w:r>
      <w:r w:rsidRPr="00FC68B9">
        <w:rPr>
          <w:rFonts w:ascii="Times New Roman" w:hAnsi="Times New Roman"/>
          <w:b/>
          <w:bCs/>
        </w:rPr>
        <w:t xml:space="preserve"> </w:t>
      </w:r>
      <w:r w:rsidRPr="00FC68B9">
        <w:rPr>
          <w:rFonts w:ascii="Times New Roman" w:hAnsi="Times New Roman"/>
        </w:rPr>
        <w:t xml:space="preserve">Zn concentration increased </w:t>
      </w:r>
      <w:r w:rsidR="00DE43FB" w:rsidRPr="00FC68B9">
        <w:rPr>
          <w:rFonts w:ascii="Times New Roman" w:hAnsi="Times New Roman"/>
        </w:rPr>
        <w:t>significantly in</w:t>
      </w:r>
      <w:r w:rsidRPr="00FC68B9">
        <w:rPr>
          <w:rFonts w:ascii="Times New Roman" w:hAnsi="Times New Roman"/>
        </w:rPr>
        <w:t xml:space="preserve"> BM6</w:t>
      </w:r>
      <w:r w:rsidR="00DE43FB" w:rsidRPr="00FC68B9">
        <w:rPr>
          <w:rFonts w:ascii="Times New Roman" w:hAnsi="Times New Roman"/>
        </w:rPr>
        <w:t xml:space="preserve"> treated plants while</w:t>
      </w:r>
      <w:r w:rsidRPr="00FC68B9">
        <w:rPr>
          <w:rFonts w:ascii="Times New Roman" w:hAnsi="Times New Roman"/>
        </w:rPr>
        <w:t xml:space="preserve"> Cu content </w:t>
      </w:r>
      <w:r w:rsidR="00DE43FB" w:rsidRPr="00FC68B9">
        <w:rPr>
          <w:rFonts w:ascii="Times New Roman" w:hAnsi="Times New Roman"/>
        </w:rPr>
        <w:t>increased notably with both</w:t>
      </w:r>
      <w:r w:rsidRPr="00FC68B9">
        <w:rPr>
          <w:rFonts w:ascii="Times New Roman" w:hAnsi="Times New Roman"/>
        </w:rPr>
        <w:t xml:space="preserve"> BM1 and BM6 treatments</w:t>
      </w:r>
      <w:r w:rsidR="00DE43FB" w:rsidRPr="00FC68B9">
        <w:rPr>
          <w:rFonts w:ascii="Times New Roman" w:hAnsi="Times New Roman"/>
        </w:rPr>
        <w:t xml:space="preserve"> that of</w:t>
      </w:r>
      <w:r w:rsidRPr="00FC68B9">
        <w:rPr>
          <w:rFonts w:ascii="Times New Roman" w:hAnsi="Times New Roman"/>
        </w:rPr>
        <w:t xml:space="preserve"> control plants in 2019</w:t>
      </w:r>
      <w:r w:rsidR="00224B32" w:rsidRPr="00FC68B9">
        <w:rPr>
          <w:rFonts w:ascii="Times New Roman" w:hAnsi="Times New Roman"/>
        </w:rPr>
        <w:t xml:space="preserve"> a</w:t>
      </w:r>
      <w:r w:rsidRPr="00FC68B9">
        <w:rPr>
          <w:rFonts w:ascii="Times New Roman" w:hAnsi="Times New Roman"/>
        </w:rPr>
        <w:t xml:space="preserve">nd 2020. </w:t>
      </w:r>
      <w:r w:rsidRPr="00FC68B9">
        <w:rPr>
          <w:rFonts w:ascii="Times New Roman" w:hAnsi="Times New Roman"/>
          <w:color w:val="000000"/>
          <w:lang w:val="en-GB" w:eastAsia="en-GB"/>
        </w:rPr>
        <w:t xml:space="preserve">The result also suggested 2.5ppm Zn treatment </w:t>
      </w:r>
      <w:r w:rsidR="00DE43FB" w:rsidRPr="00FC68B9">
        <w:rPr>
          <w:rFonts w:ascii="Times New Roman" w:hAnsi="Times New Roman"/>
          <w:color w:val="000000"/>
          <w:lang w:val="en-GB" w:eastAsia="en-GB"/>
        </w:rPr>
        <w:t>exhibit</w:t>
      </w:r>
      <w:r w:rsidRPr="00FC68B9">
        <w:rPr>
          <w:rFonts w:ascii="Times New Roman" w:hAnsi="Times New Roman"/>
          <w:color w:val="000000"/>
          <w:lang w:val="en-GB" w:eastAsia="en-GB"/>
        </w:rPr>
        <w:t xml:space="preserve"> highest content of bacoside-A (0.31%). </w:t>
      </w:r>
      <w:r w:rsidR="00224B32" w:rsidRPr="00FC68B9">
        <w:rPr>
          <w:rFonts w:ascii="Times New Roman" w:hAnsi="Times New Roman"/>
          <w:color w:val="000000"/>
          <w:lang w:val="en-GB" w:eastAsia="en-GB"/>
        </w:rPr>
        <w:t xml:space="preserve">The finding </w:t>
      </w:r>
      <w:r w:rsidR="00595D6A" w:rsidRPr="00FC68B9">
        <w:rPr>
          <w:rFonts w:ascii="Times New Roman" w:hAnsi="Times New Roman"/>
          <w:color w:val="000000"/>
          <w:lang w:val="en-GB" w:eastAsia="en-GB"/>
        </w:rPr>
        <w:t>underscores</w:t>
      </w:r>
      <w:r w:rsidR="00224B32" w:rsidRPr="00FC68B9">
        <w:rPr>
          <w:rFonts w:ascii="Times New Roman" w:hAnsi="Times New Roman"/>
          <w:color w:val="000000"/>
          <w:lang w:val="en-GB" w:eastAsia="en-GB"/>
        </w:rPr>
        <w:t xml:space="preserve"> the efficacy of Zn and Cu</w:t>
      </w:r>
      <w:r w:rsidR="00DE43FB" w:rsidRPr="00FC68B9">
        <w:rPr>
          <w:rFonts w:ascii="Times New Roman" w:hAnsi="Times New Roman"/>
          <w:color w:val="000000"/>
          <w:lang w:val="en-GB" w:eastAsia="en-GB"/>
        </w:rPr>
        <w:t xml:space="preserve"> in enhancing photosynthetic pigments, nitrogen assimilation activity and boosting antioxidant </w:t>
      </w:r>
      <w:r w:rsidR="00595D6A" w:rsidRPr="00FC68B9">
        <w:rPr>
          <w:rFonts w:ascii="Times New Roman" w:hAnsi="Times New Roman"/>
          <w:color w:val="000000"/>
          <w:lang w:val="en-GB" w:eastAsia="en-GB"/>
        </w:rPr>
        <w:t>capacity</w:t>
      </w:r>
      <w:r w:rsidR="00DE43FB" w:rsidRPr="00FC68B9">
        <w:rPr>
          <w:rFonts w:ascii="Times New Roman" w:hAnsi="Times New Roman"/>
          <w:color w:val="000000"/>
          <w:lang w:val="en-GB" w:eastAsia="en-GB"/>
        </w:rPr>
        <w:t xml:space="preserve"> in </w:t>
      </w:r>
      <w:r w:rsidR="00DE43FB" w:rsidRPr="00595D6A">
        <w:rPr>
          <w:rFonts w:ascii="Times New Roman" w:hAnsi="Times New Roman"/>
          <w:i/>
          <w:iCs/>
          <w:color w:val="000000"/>
          <w:lang w:val="en-GB" w:eastAsia="en-GB"/>
        </w:rPr>
        <w:t>Bacopa</w:t>
      </w:r>
      <w:r w:rsidR="00DE43FB" w:rsidRPr="00FC68B9">
        <w:rPr>
          <w:rFonts w:ascii="Times New Roman" w:hAnsi="Times New Roman"/>
          <w:color w:val="000000"/>
          <w:lang w:val="en-GB" w:eastAsia="en-GB"/>
        </w:rPr>
        <w:t xml:space="preserve">, offering promising </w:t>
      </w:r>
      <w:r w:rsidR="00595D6A" w:rsidRPr="00FC68B9">
        <w:rPr>
          <w:rFonts w:ascii="Times New Roman" w:hAnsi="Times New Roman"/>
          <w:color w:val="000000"/>
          <w:lang w:val="en-GB" w:eastAsia="en-GB"/>
        </w:rPr>
        <w:t>implications</w:t>
      </w:r>
      <w:r w:rsidR="00DE43FB" w:rsidRPr="00FC68B9">
        <w:rPr>
          <w:rFonts w:ascii="Times New Roman" w:hAnsi="Times New Roman"/>
          <w:color w:val="000000"/>
          <w:lang w:val="en-GB" w:eastAsia="en-GB"/>
        </w:rPr>
        <w:t xml:space="preserve"> for </w:t>
      </w:r>
      <w:r w:rsidR="00595D6A" w:rsidRPr="00FC68B9">
        <w:rPr>
          <w:rFonts w:ascii="Times New Roman" w:hAnsi="Times New Roman"/>
          <w:color w:val="000000"/>
          <w:lang w:val="en-GB" w:eastAsia="en-GB"/>
        </w:rPr>
        <w:t>further</w:t>
      </w:r>
      <w:r w:rsidR="00DE43FB" w:rsidRPr="00FC68B9">
        <w:rPr>
          <w:rFonts w:ascii="Times New Roman" w:hAnsi="Times New Roman"/>
          <w:color w:val="000000"/>
          <w:lang w:val="en-GB" w:eastAsia="en-GB"/>
        </w:rPr>
        <w:t xml:space="preserve"> research in pharmaceutical and agriculture sectors. </w:t>
      </w:r>
    </w:p>
    <w:p w14:paraId="13022131" w14:textId="6932C69D" w:rsidR="00224B32" w:rsidRDefault="00E620E4" w:rsidP="00E620E4">
      <w:pPr>
        <w:spacing w:line="360" w:lineRule="auto"/>
        <w:jc w:val="both"/>
        <w:rPr>
          <w:rFonts w:ascii="Times New Roman" w:hAnsi="Times New Roman"/>
        </w:rPr>
      </w:pPr>
      <w:r w:rsidRPr="00AD3F6A">
        <w:rPr>
          <w:rFonts w:ascii="Times New Roman" w:hAnsi="Times New Roman"/>
          <w:b/>
          <w:bCs/>
        </w:rPr>
        <w:t>Keywords:</w:t>
      </w:r>
      <w:r w:rsidRPr="00AD3F6A">
        <w:rPr>
          <w:rFonts w:ascii="Times New Roman" w:hAnsi="Times New Roman"/>
        </w:rPr>
        <w:t xml:space="preserve"> </w:t>
      </w:r>
      <w:r w:rsidR="00914F81">
        <w:rPr>
          <w:rFonts w:ascii="Times New Roman" w:hAnsi="Times New Roman"/>
        </w:rPr>
        <w:t xml:space="preserve">Photosynthetic pigment. </w:t>
      </w:r>
      <w:r w:rsidRPr="00AD3F6A">
        <w:rPr>
          <w:rFonts w:ascii="Times New Roman" w:hAnsi="Times New Roman"/>
        </w:rPr>
        <w:t>Flavonoid. Phenol</w:t>
      </w:r>
      <w:r>
        <w:rPr>
          <w:rFonts w:ascii="Times New Roman" w:hAnsi="Times New Roman"/>
        </w:rPr>
        <w:t>.</w:t>
      </w:r>
      <w:r w:rsidRPr="00AD3F6A">
        <w:rPr>
          <w:rFonts w:ascii="Times New Roman" w:hAnsi="Times New Roman"/>
        </w:rPr>
        <w:t xml:space="preserve"> Bacoside</w:t>
      </w:r>
    </w:p>
    <w:p w14:paraId="3CB5740B" w14:textId="77F6E795" w:rsidR="00914F81" w:rsidRDefault="00914F81" w:rsidP="00E620E4">
      <w:pPr>
        <w:spacing w:line="360" w:lineRule="auto"/>
        <w:jc w:val="both"/>
        <w:rPr>
          <w:rFonts w:ascii="Times New Roman" w:hAnsi="Times New Roman"/>
        </w:rPr>
      </w:pPr>
      <w:r w:rsidRPr="00914F81">
        <w:rPr>
          <w:rFonts w:ascii="Times New Roman" w:hAnsi="Times New Roman"/>
          <w:b/>
          <w:bCs/>
        </w:rPr>
        <w:t xml:space="preserve">Abbreviation: </w:t>
      </w:r>
      <w:r>
        <w:rPr>
          <w:rFonts w:ascii="Times New Roman" w:hAnsi="Times New Roman"/>
        </w:rPr>
        <w:t>NRA: nitrate reductase activity TPC: total phenol content TFC: total flavonoid content</w:t>
      </w:r>
    </w:p>
    <w:p w14:paraId="561F367D" w14:textId="067A40E4" w:rsidR="005B2BBA" w:rsidRDefault="005B2BBA" w:rsidP="00E620E4">
      <w:pPr>
        <w:spacing w:line="360" w:lineRule="auto"/>
        <w:jc w:val="both"/>
        <w:rPr>
          <w:rFonts w:ascii="Times New Roman" w:hAnsi="Times New Roman"/>
        </w:rPr>
      </w:pPr>
    </w:p>
    <w:p w14:paraId="1B181863" w14:textId="77777777" w:rsidR="005B2BBA" w:rsidRPr="00914F81" w:rsidRDefault="005B2BBA" w:rsidP="00E620E4">
      <w:pPr>
        <w:spacing w:line="360" w:lineRule="auto"/>
        <w:jc w:val="both"/>
        <w:rPr>
          <w:rFonts w:ascii="Times New Roman" w:hAnsi="Times New Roman"/>
        </w:rPr>
      </w:pPr>
      <w:bookmarkStart w:id="0" w:name="_GoBack"/>
      <w:bookmarkEnd w:id="0"/>
    </w:p>
    <w:p w14:paraId="72D1AD92" w14:textId="77777777" w:rsidR="00275AAC" w:rsidRPr="00AD3F6A" w:rsidRDefault="00275AAC" w:rsidP="00275AAC">
      <w:pPr>
        <w:spacing w:line="360" w:lineRule="auto"/>
        <w:jc w:val="both"/>
        <w:rPr>
          <w:rFonts w:ascii="Times New Roman" w:hAnsi="Times New Roman"/>
          <w:b/>
          <w:bCs/>
        </w:rPr>
      </w:pPr>
      <w:r w:rsidRPr="00AD3F6A">
        <w:rPr>
          <w:rFonts w:ascii="Times New Roman" w:hAnsi="Times New Roman"/>
          <w:b/>
          <w:bCs/>
        </w:rPr>
        <w:lastRenderedPageBreak/>
        <w:t>INTRODUCTION</w:t>
      </w:r>
    </w:p>
    <w:p w14:paraId="71AA8664" w14:textId="40F670E7" w:rsidR="00E620E4" w:rsidRDefault="00275AAC" w:rsidP="00E620E4">
      <w:pPr>
        <w:spacing w:line="360" w:lineRule="auto"/>
        <w:ind w:firstLine="720"/>
        <w:jc w:val="both"/>
        <w:rPr>
          <w:rFonts w:ascii="Times New Roman" w:hAnsi="Times New Roman"/>
        </w:rPr>
      </w:pPr>
      <w:r w:rsidRPr="00AD3F6A">
        <w:rPr>
          <w:rFonts w:ascii="Times New Roman" w:hAnsi="Times New Roman"/>
        </w:rPr>
        <w:t>Involvement of essential macro/micro nutrients in various enzymatic processes regulate production of secondary metabolites.</w:t>
      </w:r>
      <w:r w:rsidRPr="00AD3F6A">
        <w:rPr>
          <w:rFonts w:ascii="Times New Roman" w:hAnsi="Times New Roman"/>
          <w:color w:val="FF0000"/>
        </w:rPr>
        <w:t xml:space="preserve"> </w:t>
      </w:r>
      <w:r w:rsidRPr="00AD3F6A">
        <w:rPr>
          <w:rFonts w:ascii="Times New Roman" w:hAnsi="Times New Roman"/>
        </w:rPr>
        <w:t xml:space="preserve">Micronutrient such as Zn and Cu required in many structural and biochemical function in plants including plant growth, oxidation-reduction reactions, electron transport and many other metabolic processes. </w:t>
      </w:r>
      <w:r w:rsidRPr="00AD3F6A">
        <w:rPr>
          <w:rFonts w:ascii="Times New Roman" w:hAnsi="Times New Roman"/>
          <w:i/>
          <w:iCs/>
        </w:rPr>
        <w:t xml:space="preserve">Bacopa </w:t>
      </w:r>
      <w:proofErr w:type="spellStart"/>
      <w:r w:rsidRPr="00AD3F6A">
        <w:rPr>
          <w:rFonts w:ascii="Times New Roman" w:hAnsi="Times New Roman"/>
          <w:i/>
          <w:iCs/>
        </w:rPr>
        <w:t>monnieri</w:t>
      </w:r>
      <w:proofErr w:type="spellEnd"/>
      <w:r w:rsidRPr="00AD3F6A">
        <w:rPr>
          <w:rFonts w:ascii="Times New Roman" w:hAnsi="Times New Roman"/>
        </w:rPr>
        <w:t xml:space="preserve"> (L.), a semi-aquatic non-aromatic herb. The presence of phenolic (total phenols, tannins, and flavonoids), and non-phenolics (alkaloids, sterol, resins, terpenoids, xanthoproteins, quinones, glycosides and saponins) compounds in </w:t>
      </w:r>
      <w:r w:rsidRPr="00AD3F6A">
        <w:rPr>
          <w:rFonts w:ascii="Times New Roman" w:hAnsi="Times New Roman"/>
          <w:i/>
          <w:iCs/>
        </w:rPr>
        <w:t>Bacopa</w:t>
      </w:r>
      <w:r w:rsidRPr="00AD3F6A">
        <w:rPr>
          <w:rFonts w:ascii="Times New Roman" w:hAnsi="Times New Roman"/>
        </w:rPr>
        <w:t xml:space="preserve"> plant might be responsible for its therapeutic role and other pharmacological properties (</w:t>
      </w:r>
      <w:r w:rsidRPr="00AD3F6A">
        <w:rPr>
          <w:rFonts w:ascii="Times New Roman" w:hAnsi="Times New Roman"/>
          <w:b/>
          <w:bCs/>
        </w:rPr>
        <w:t xml:space="preserve">Fatima </w:t>
      </w:r>
      <w:r w:rsidRPr="00AD3F6A">
        <w:rPr>
          <w:rFonts w:ascii="Times New Roman" w:hAnsi="Times New Roman"/>
          <w:b/>
          <w:bCs/>
          <w:i/>
          <w:iCs/>
        </w:rPr>
        <w:t>et al. 2016</w:t>
      </w:r>
      <w:r w:rsidRPr="00AD3F6A">
        <w:rPr>
          <w:rFonts w:ascii="Times New Roman" w:hAnsi="Times New Roman"/>
        </w:rPr>
        <w:t xml:space="preserve">, </w:t>
      </w:r>
      <w:proofErr w:type="spellStart"/>
      <w:r w:rsidRPr="00275AAC">
        <w:rPr>
          <w:rFonts w:ascii="Times New Roman" w:hAnsi="Times New Roman"/>
          <w:b/>
          <w:bCs/>
        </w:rPr>
        <w:t>Shamiya</w:t>
      </w:r>
      <w:proofErr w:type="spellEnd"/>
      <w:r w:rsidRPr="00275AAC">
        <w:rPr>
          <w:rFonts w:ascii="Times New Roman" w:hAnsi="Times New Roman"/>
          <w:b/>
          <w:bCs/>
        </w:rPr>
        <w:t xml:space="preserve"> </w:t>
      </w:r>
      <w:r w:rsidRPr="00275AAC">
        <w:rPr>
          <w:rFonts w:ascii="Times New Roman" w:hAnsi="Times New Roman"/>
          <w:b/>
          <w:bCs/>
          <w:i/>
          <w:iCs/>
        </w:rPr>
        <w:t>et.</w:t>
      </w:r>
      <w:r w:rsidRPr="001D75E4">
        <w:rPr>
          <w:rFonts w:ascii="Times New Roman" w:hAnsi="Times New Roman"/>
          <w:b/>
          <w:bCs/>
          <w:i/>
          <w:iCs/>
          <w:color w:val="000000" w:themeColor="text1"/>
        </w:rPr>
        <w:t>al</w:t>
      </w:r>
      <w:r w:rsidRPr="001D75E4">
        <w:rPr>
          <w:rFonts w:ascii="Times New Roman" w:hAnsi="Times New Roman"/>
          <w:b/>
          <w:bCs/>
          <w:color w:val="000000" w:themeColor="text1"/>
        </w:rPr>
        <w:t xml:space="preserve"> 202</w:t>
      </w:r>
      <w:r w:rsidR="00530AF1">
        <w:rPr>
          <w:rFonts w:ascii="Times New Roman" w:hAnsi="Times New Roman"/>
          <w:b/>
          <w:bCs/>
          <w:color w:val="000000" w:themeColor="text1"/>
        </w:rPr>
        <w:t>4</w:t>
      </w:r>
      <w:r w:rsidR="002C64C3">
        <w:rPr>
          <w:rFonts w:ascii="Times New Roman" w:hAnsi="Times New Roman"/>
          <w:b/>
          <w:bCs/>
          <w:color w:val="000000" w:themeColor="text1"/>
        </w:rPr>
        <w:t xml:space="preserve">, </w:t>
      </w:r>
      <w:proofErr w:type="spellStart"/>
      <w:r w:rsidR="002C64C3">
        <w:rPr>
          <w:rFonts w:ascii="Times New Roman" w:hAnsi="Times New Roman"/>
          <w:b/>
          <w:bCs/>
          <w:color w:val="000000" w:themeColor="text1"/>
        </w:rPr>
        <w:t>Tamta</w:t>
      </w:r>
      <w:proofErr w:type="spellEnd"/>
      <w:r w:rsidR="002C64C3">
        <w:rPr>
          <w:rFonts w:ascii="Times New Roman" w:hAnsi="Times New Roman"/>
          <w:b/>
          <w:bCs/>
          <w:color w:val="000000" w:themeColor="text1"/>
        </w:rPr>
        <w:t xml:space="preserve"> e</w:t>
      </w:r>
      <w:r w:rsidR="002C64C3" w:rsidRPr="002C64C3">
        <w:rPr>
          <w:rFonts w:ascii="Times New Roman" w:hAnsi="Times New Roman"/>
          <w:b/>
          <w:bCs/>
          <w:i/>
          <w:iCs/>
          <w:color w:val="000000" w:themeColor="text1"/>
        </w:rPr>
        <w:t>t al</w:t>
      </w:r>
      <w:r w:rsidR="002C64C3">
        <w:rPr>
          <w:rFonts w:ascii="Times New Roman" w:hAnsi="Times New Roman"/>
          <w:b/>
          <w:bCs/>
          <w:color w:val="000000" w:themeColor="text1"/>
        </w:rPr>
        <w:t>. 2024</w:t>
      </w:r>
      <w:r w:rsidRPr="001D75E4">
        <w:rPr>
          <w:rFonts w:ascii="Times New Roman" w:hAnsi="Times New Roman"/>
          <w:b/>
          <w:bCs/>
          <w:color w:val="000000" w:themeColor="text1"/>
        </w:rPr>
        <w:t xml:space="preserve">). </w:t>
      </w:r>
      <w:r w:rsidRPr="002878BF">
        <w:rPr>
          <w:rFonts w:ascii="Times New Roman" w:hAnsi="Times New Roman" w:cs="Times New Roman"/>
          <w:shd w:val="clear" w:color="auto" w:fill="FFFFFF"/>
        </w:rPr>
        <w:t>Ancient Vedic scholars used this herb because of its pharmacological effects, particularly as a nerve booster and nootropic supporter</w:t>
      </w:r>
      <w:r w:rsidR="00E620E4">
        <w:rPr>
          <w:rFonts w:ascii="Times New Roman" w:hAnsi="Times New Roman" w:cs="Times New Roman"/>
          <w:shd w:val="clear" w:color="auto" w:fill="FFFFFF"/>
        </w:rPr>
        <w:t xml:space="preserve"> </w:t>
      </w:r>
      <w:r w:rsidRPr="002878BF">
        <w:rPr>
          <w:rFonts w:ascii="Times New Roman" w:hAnsi="Times New Roman" w:cs="Times New Roman"/>
          <w:b/>
          <w:bCs/>
          <w:shd w:val="clear" w:color="auto" w:fill="FFFFFF"/>
        </w:rPr>
        <w:t xml:space="preserve">(Srivastava </w:t>
      </w:r>
      <w:r w:rsidRPr="002878BF">
        <w:rPr>
          <w:rFonts w:ascii="Times New Roman" w:hAnsi="Times New Roman" w:cs="Times New Roman"/>
          <w:b/>
          <w:bCs/>
          <w:i/>
          <w:iCs/>
          <w:shd w:val="clear" w:color="auto" w:fill="FFFFFF"/>
        </w:rPr>
        <w:t>et. al</w:t>
      </w:r>
      <w:r w:rsidRPr="002878BF">
        <w:rPr>
          <w:rFonts w:ascii="Times New Roman" w:hAnsi="Times New Roman" w:cs="Times New Roman"/>
          <w:b/>
          <w:bCs/>
          <w:shd w:val="clear" w:color="auto" w:fill="FFFFFF"/>
        </w:rPr>
        <w:t xml:space="preserve"> 2024).</w:t>
      </w:r>
      <w:r w:rsidRPr="002878BF">
        <w:rPr>
          <w:rStyle w:val="apple-converted-space"/>
          <w:rFonts w:ascii="Noto Sans" w:hAnsi="Noto Sans" w:cs="Noto Sans"/>
          <w:b/>
          <w:bCs/>
          <w:shd w:val="clear" w:color="auto" w:fill="FFFFFF"/>
        </w:rPr>
        <w:t xml:space="preserve"> </w:t>
      </w:r>
      <w:r w:rsidRPr="006A731E">
        <w:rPr>
          <w:rStyle w:val="apple-converted-space"/>
          <w:rFonts w:ascii="Times New Roman" w:hAnsi="Times New Roman" w:cs="Times New Roman"/>
          <w:color w:val="333333"/>
          <w:shd w:val="clear" w:color="auto" w:fill="FFFFFF"/>
        </w:rPr>
        <w:t>Hence,</w:t>
      </w:r>
      <w:r w:rsidRPr="006A731E">
        <w:rPr>
          <w:rFonts w:ascii="Times New Roman" w:hAnsi="Times New Roman" w:cs="Times New Roman"/>
          <w:b/>
          <w:bCs/>
          <w:color w:val="FF0000"/>
        </w:rPr>
        <w:t xml:space="preserve"> </w:t>
      </w:r>
      <w:proofErr w:type="gramStart"/>
      <w:r w:rsidRPr="006A731E">
        <w:rPr>
          <w:rFonts w:ascii="Times New Roman" w:hAnsi="Times New Roman" w:cs="Times New Roman"/>
        </w:rPr>
        <w:t>The</w:t>
      </w:r>
      <w:proofErr w:type="gramEnd"/>
      <w:r w:rsidRPr="006A731E">
        <w:rPr>
          <w:rFonts w:ascii="Times New Roman" w:hAnsi="Times New Roman" w:cs="Times New Roman"/>
        </w:rPr>
        <w:t xml:space="preserve"> objectives</w:t>
      </w:r>
      <w:r w:rsidRPr="00AD3F6A">
        <w:rPr>
          <w:rFonts w:ascii="Times New Roman" w:hAnsi="Times New Roman"/>
        </w:rPr>
        <w:t xml:space="preserve"> of this study was to detect the effect of different levels of Zn and Cu singly/combine to achieve the quality by examining its biochemical traits on </w:t>
      </w:r>
      <w:r w:rsidRPr="00AD3F6A">
        <w:rPr>
          <w:rFonts w:ascii="Times New Roman" w:hAnsi="Times New Roman"/>
          <w:i/>
          <w:iCs/>
        </w:rPr>
        <w:t xml:space="preserve">Bacopa </w:t>
      </w:r>
      <w:proofErr w:type="spellStart"/>
      <w:r w:rsidRPr="00AD3F6A">
        <w:rPr>
          <w:rFonts w:ascii="Times New Roman" w:hAnsi="Times New Roman"/>
          <w:i/>
          <w:iCs/>
        </w:rPr>
        <w:t>monnieri</w:t>
      </w:r>
      <w:proofErr w:type="spellEnd"/>
      <w:r w:rsidRPr="00AD3F6A">
        <w:rPr>
          <w:rFonts w:ascii="Times New Roman" w:hAnsi="Times New Roman"/>
        </w:rPr>
        <w:t xml:space="preserve"> and the accumulation of the test metals.</w:t>
      </w:r>
    </w:p>
    <w:p w14:paraId="6D6ED366" w14:textId="77777777" w:rsidR="000676F3" w:rsidRDefault="000676F3" w:rsidP="00E620E4">
      <w:pPr>
        <w:spacing w:line="360" w:lineRule="auto"/>
        <w:ind w:firstLine="720"/>
        <w:jc w:val="both"/>
        <w:rPr>
          <w:rFonts w:ascii="Times New Roman" w:hAnsi="Times New Roman"/>
        </w:rPr>
      </w:pPr>
    </w:p>
    <w:p w14:paraId="6BC822BD" w14:textId="77777777" w:rsidR="000676F3" w:rsidRPr="00AD3F6A" w:rsidRDefault="000676F3" w:rsidP="000676F3">
      <w:pPr>
        <w:autoSpaceDE w:val="0"/>
        <w:autoSpaceDN w:val="0"/>
        <w:adjustRightInd w:val="0"/>
        <w:spacing w:after="0" w:line="360" w:lineRule="auto"/>
        <w:jc w:val="both"/>
        <w:rPr>
          <w:rFonts w:ascii="Times New Roman" w:hAnsi="Times New Roman"/>
          <w:color w:val="000000"/>
        </w:rPr>
      </w:pPr>
      <w:r w:rsidRPr="00AD3F6A">
        <w:rPr>
          <w:rFonts w:ascii="Times New Roman" w:hAnsi="Times New Roman"/>
          <w:b/>
          <w:bCs/>
          <w:color w:val="000000"/>
        </w:rPr>
        <w:t xml:space="preserve">MATERIAL AND METHODS </w:t>
      </w:r>
    </w:p>
    <w:p w14:paraId="77E9976E" w14:textId="77777777" w:rsidR="000676F3" w:rsidRPr="00AD3F6A" w:rsidRDefault="000676F3" w:rsidP="000676F3">
      <w:pPr>
        <w:autoSpaceDE w:val="0"/>
        <w:autoSpaceDN w:val="0"/>
        <w:adjustRightInd w:val="0"/>
        <w:spacing w:after="0" w:line="360" w:lineRule="auto"/>
        <w:ind w:firstLine="720"/>
        <w:jc w:val="both"/>
        <w:rPr>
          <w:rFonts w:ascii="Times New Roman" w:hAnsi="Times New Roman"/>
        </w:rPr>
      </w:pPr>
      <w:r w:rsidRPr="00514B1F">
        <w:rPr>
          <w:rFonts w:ascii="Times New Roman" w:hAnsi="Times New Roman"/>
        </w:rPr>
        <w:t xml:space="preserve">The </w:t>
      </w:r>
      <w:proofErr w:type="spellStart"/>
      <w:r w:rsidRPr="00514B1F">
        <w:rPr>
          <w:rFonts w:ascii="Times New Roman" w:hAnsi="Times New Roman"/>
        </w:rPr>
        <w:t>stolons</w:t>
      </w:r>
      <w:proofErr w:type="spellEnd"/>
      <w:r w:rsidRPr="00514B1F">
        <w:rPr>
          <w:rFonts w:ascii="Times New Roman" w:hAnsi="Times New Roman"/>
        </w:rPr>
        <w:t xml:space="preserve"> (5-7 cm length with uniform thickness) of </w:t>
      </w:r>
      <w:r w:rsidRPr="00514B1F">
        <w:rPr>
          <w:rFonts w:ascii="Times New Roman" w:hAnsi="Times New Roman"/>
          <w:i/>
          <w:iCs/>
        </w:rPr>
        <w:t xml:space="preserve">Bacopa </w:t>
      </w:r>
      <w:proofErr w:type="spellStart"/>
      <w:r w:rsidRPr="00514B1F">
        <w:rPr>
          <w:rFonts w:ascii="Times New Roman" w:hAnsi="Times New Roman"/>
          <w:i/>
          <w:iCs/>
        </w:rPr>
        <w:t>monnieri</w:t>
      </w:r>
      <w:proofErr w:type="spellEnd"/>
      <w:r w:rsidRPr="00514B1F">
        <w:rPr>
          <w:rFonts w:ascii="Times New Roman" w:hAnsi="Times New Roman"/>
          <w:i/>
          <w:iCs/>
        </w:rPr>
        <w:t xml:space="preserve"> </w:t>
      </w:r>
      <w:r w:rsidRPr="00514B1F">
        <w:rPr>
          <w:rFonts w:ascii="Times New Roman" w:hAnsi="Times New Roman"/>
          <w:iCs/>
        </w:rPr>
        <w:t>(</w:t>
      </w:r>
      <w:r w:rsidRPr="00514B1F">
        <w:rPr>
          <w:rFonts w:ascii="Times New Roman" w:hAnsi="Times New Roman"/>
        </w:rPr>
        <w:t>variety CIM-</w:t>
      </w:r>
      <w:proofErr w:type="spellStart"/>
      <w:r w:rsidRPr="00514B1F">
        <w:rPr>
          <w:rFonts w:ascii="Times New Roman" w:hAnsi="Times New Roman"/>
        </w:rPr>
        <w:t>Jagriti</w:t>
      </w:r>
      <w:proofErr w:type="spellEnd"/>
      <w:r w:rsidRPr="00514B1F">
        <w:rPr>
          <w:rFonts w:ascii="Times New Roman" w:hAnsi="Times New Roman"/>
          <w:iCs/>
        </w:rPr>
        <w:t xml:space="preserve">), </w:t>
      </w:r>
      <w:r w:rsidRPr="00514B1F">
        <w:rPr>
          <w:rFonts w:ascii="Times New Roman" w:hAnsi="Times New Roman"/>
        </w:rPr>
        <w:t xml:space="preserve">were obtained from CSIR-CIMAP, </w:t>
      </w:r>
      <w:proofErr w:type="spellStart"/>
      <w:r w:rsidRPr="00514B1F">
        <w:rPr>
          <w:rFonts w:ascii="Times New Roman" w:hAnsi="Times New Roman"/>
        </w:rPr>
        <w:t>Lalkuan</w:t>
      </w:r>
      <w:proofErr w:type="spellEnd"/>
      <w:r w:rsidRPr="00514B1F">
        <w:rPr>
          <w:rFonts w:ascii="Times New Roman" w:hAnsi="Times New Roman"/>
        </w:rPr>
        <w:t xml:space="preserve">, Uttarakhand and grown for two months in well-watered condition at the experimental site of Mango Garden Dept. of Plant physiology, GBPUA&amp;T, </w:t>
      </w:r>
      <w:proofErr w:type="spellStart"/>
      <w:r w:rsidRPr="00514B1F">
        <w:rPr>
          <w:rFonts w:ascii="Times New Roman" w:hAnsi="Times New Roman"/>
        </w:rPr>
        <w:t>Pantnagar</w:t>
      </w:r>
      <w:proofErr w:type="spellEnd"/>
      <w:r w:rsidRPr="00514B1F">
        <w:rPr>
          <w:rFonts w:ascii="Times New Roman" w:hAnsi="Times New Roman"/>
        </w:rPr>
        <w:t xml:space="preserve"> during Monsoon and Winter season (2019-2020).</w:t>
      </w:r>
      <w:r w:rsidRPr="00514B1F">
        <w:rPr>
          <w:rFonts w:ascii="Times New Roman" w:hAnsi="Times New Roman"/>
          <w:color w:val="FF0000"/>
        </w:rPr>
        <w:t xml:space="preserve"> </w:t>
      </w:r>
      <w:r w:rsidRPr="00514B1F">
        <w:rPr>
          <w:rFonts w:ascii="Times New Roman" w:hAnsi="Times New Roman"/>
        </w:rPr>
        <w:t xml:space="preserve">This experiment was laid out in Randomized Block Design with three replications. After fully establishment of crop, plants were subjected to 16 different treatments of </w:t>
      </w:r>
      <w:r w:rsidRPr="00514B1F">
        <w:rPr>
          <w:rFonts w:ascii="Times New Roman" w:eastAsia="Times New Roman" w:hAnsi="Times New Roman"/>
          <w:lang w:eastAsia="en-IN"/>
        </w:rPr>
        <w:t>Cu</w:t>
      </w:r>
      <w:r w:rsidRPr="00514B1F">
        <w:rPr>
          <w:rFonts w:ascii="Times New Roman" w:hAnsi="Times New Roman"/>
        </w:rPr>
        <w:t>SO</w:t>
      </w:r>
      <w:r w:rsidRPr="00514B1F">
        <w:rPr>
          <w:rFonts w:ascii="Times New Roman" w:hAnsi="Times New Roman"/>
          <w:vertAlign w:val="subscript"/>
        </w:rPr>
        <w:t xml:space="preserve">4 </w:t>
      </w:r>
      <w:r w:rsidRPr="00514B1F">
        <w:rPr>
          <w:rFonts w:ascii="Times New Roman" w:hAnsi="Times New Roman"/>
        </w:rPr>
        <w:t>and ZnSO</w:t>
      </w:r>
      <w:r w:rsidRPr="00514B1F">
        <w:rPr>
          <w:rFonts w:ascii="Times New Roman" w:hAnsi="Times New Roman"/>
          <w:vertAlign w:val="subscript"/>
        </w:rPr>
        <w:t>4</w:t>
      </w:r>
      <w:r w:rsidRPr="00514B1F">
        <w:rPr>
          <w:rFonts w:ascii="Times New Roman" w:hAnsi="Times New Roman"/>
        </w:rPr>
        <w:t xml:space="preserve"> alone and combinations of both against control. Treatment details are as follows: [T0: </w:t>
      </w:r>
      <w:r w:rsidRPr="00514B1F">
        <w:rPr>
          <w:rFonts w:ascii="Times New Roman" w:hAnsi="Times New Roman"/>
          <w:color w:val="000000"/>
          <w:kern w:val="24"/>
        </w:rPr>
        <w:t>(CONTROL); T1:</w:t>
      </w:r>
      <w:r w:rsidRPr="00514B1F">
        <w:rPr>
          <w:rFonts w:ascii="Times New Roman" w:eastAsia="Times New Roman" w:hAnsi="Times New Roman"/>
          <w:lang w:eastAsia="en-IN"/>
        </w:rPr>
        <w:t xml:space="preserve"> (0.5ppm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T2: (1ppm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 T3: (1.25ppm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T4: (2ppm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 T5: (2.5ppm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xml:space="preserve">); T6: (5ppm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T7: (0.5ppm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+1.25ppm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T8: (0.5ppm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+2.5ppm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T9: (0.5ppm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T10: (1ppm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+1.25ppm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T11: (1ppm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+2.5ppm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T12: (1ppm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T13: (2ppm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+1.25ppm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T14: (2ppm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+2.5ppm </w:t>
      </w:r>
      <w:r w:rsidRPr="00514B1F">
        <w:rPr>
          <w:rFonts w:ascii="Times New Roman" w:hAnsi="Times New Roman"/>
        </w:rPr>
        <w:t>ZnSO</w:t>
      </w:r>
      <w:r w:rsidRPr="00514B1F">
        <w:rPr>
          <w:rFonts w:ascii="Times New Roman" w:hAnsi="Times New Roman"/>
          <w:vertAlign w:val="subscript"/>
        </w:rPr>
        <w:t>4</w:t>
      </w:r>
      <w:r w:rsidRPr="00514B1F">
        <w:rPr>
          <w:rFonts w:ascii="Times New Roman" w:eastAsia="Times New Roman" w:hAnsi="Times New Roman"/>
          <w:lang w:eastAsia="en-IN"/>
        </w:rPr>
        <w:t>); T15: (2ppm Cu</w:t>
      </w:r>
      <w:r w:rsidRPr="00514B1F">
        <w:rPr>
          <w:rFonts w:ascii="Times New Roman" w:hAnsi="Times New Roman"/>
        </w:rPr>
        <w:t>SO</w:t>
      </w:r>
      <w:r w:rsidRPr="00514B1F">
        <w:rPr>
          <w:rFonts w:ascii="Times New Roman" w:hAnsi="Times New Roman"/>
          <w:vertAlign w:val="subscript"/>
        </w:rPr>
        <w:t>4</w:t>
      </w:r>
      <w:r w:rsidRPr="00514B1F">
        <w:rPr>
          <w:rFonts w:ascii="Times New Roman" w:eastAsia="Times New Roman" w:hAnsi="Times New Roman"/>
          <w:lang w:eastAsia="en-IN"/>
        </w:rPr>
        <w:t xml:space="preserve">+5ppm </w:t>
      </w:r>
      <w:r w:rsidRPr="00514B1F">
        <w:rPr>
          <w:rFonts w:ascii="Times New Roman" w:hAnsi="Times New Roman"/>
        </w:rPr>
        <w:t>ZnSO</w:t>
      </w:r>
      <w:r w:rsidRPr="00514B1F">
        <w:rPr>
          <w:rFonts w:ascii="Times New Roman" w:hAnsi="Times New Roman"/>
          <w:vertAlign w:val="subscript"/>
        </w:rPr>
        <w:t>4</w:t>
      </w:r>
      <w:r w:rsidRPr="00514B1F">
        <w:rPr>
          <w:rFonts w:ascii="Times New Roman" w:hAnsi="Times New Roman"/>
        </w:rPr>
        <w:t>)]</w:t>
      </w:r>
      <w:r w:rsidRPr="00514B1F">
        <w:rPr>
          <w:rFonts w:ascii="Times New Roman" w:hAnsi="Times New Roman"/>
          <w:vertAlign w:val="subscript"/>
        </w:rPr>
        <w:t>.</w:t>
      </w:r>
      <w:r w:rsidRPr="00514B1F">
        <w:rPr>
          <w:rFonts w:ascii="Times New Roman" w:hAnsi="Times New Roman"/>
        </w:rPr>
        <w:t xml:space="preserve"> Harvesting was done after third and fourth months of planting. Two foliar sprays were applied 30 days before each harvest (90 and 120 days after sowing). All the morphological observations were recorded at the day of harvest. Biochemical parameters were analysed after 10 days of each spray. Based on morphological parameters that pronounced mostly, higher and </w:t>
      </w:r>
      <w:r w:rsidRPr="00514B1F">
        <w:rPr>
          <w:rFonts w:ascii="Times New Roman" w:hAnsi="Times New Roman"/>
        </w:rPr>
        <w:lastRenderedPageBreak/>
        <w:t xml:space="preserve">lower values in growth pattern after each foliar treatments, six concentrations were selected including control for analysis as given: [BM0: </w:t>
      </w:r>
      <w:r w:rsidRPr="00514B1F">
        <w:rPr>
          <w:rFonts w:ascii="Times New Roman" w:hAnsi="Times New Roman"/>
          <w:color w:val="000000"/>
          <w:kern w:val="24"/>
        </w:rPr>
        <w:t xml:space="preserve">(CONTROL); </w:t>
      </w:r>
      <w:r w:rsidRPr="00514B1F">
        <w:rPr>
          <w:rFonts w:ascii="Times New Roman" w:hAnsi="Times New Roman"/>
        </w:rPr>
        <w:t xml:space="preserve">BM1: </w:t>
      </w:r>
      <w:r w:rsidRPr="00514B1F">
        <w:rPr>
          <w:rFonts w:ascii="Times New Roman" w:hAnsi="Times New Roman"/>
          <w:color w:val="000000"/>
          <w:kern w:val="24"/>
        </w:rPr>
        <w:t xml:space="preserve">(1ppm </w:t>
      </w:r>
      <w:r w:rsidRPr="00514B1F">
        <w:rPr>
          <w:rFonts w:ascii="Times New Roman" w:eastAsia="Times New Roman" w:hAnsi="Times New Roman"/>
          <w:lang w:eastAsia="en-IN"/>
        </w:rPr>
        <w:t>Cu</w:t>
      </w:r>
      <w:r w:rsidRPr="00514B1F">
        <w:rPr>
          <w:rFonts w:ascii="Times New Roman" w:hAnsi="Times New Roman"/>
        </w:rPr>
        <w:t>SO</w:t>
      </w:r>
      <w:r w:rsidRPr="00514B1F">
        <w:rPr>
          <w:rFonts w:ascii="Times New Roman" w:hAnsi="Times New Roman"/>
          <w:vertAlign w:val="subscript"/>
        </w:rPr>
        <w:t>4</w:t>
      </w:r>
      <w:r w:rsidRPr="00514B1F">
        <w:rPr>
          <w:rFonts w:ascii="Times New Roman" w:hAnsi="Times New Roman"/>
          <w:color w:val="000000"/>
          <w:kern w:val="24"/>
        </w:rPr>
        <w:t xml:space="preserve">); </w:t>
      </w:r>
      <w:r w:rsidRPr="00514B1F">
        <w:rPr>
          <w:rFonts w:ascii="Times New Roman" w:hAnsi="Times New Roman"/>
        </w:rPr>
        <w:t xml:space="preserve">BM2 </w:t>
      </w:r>
      <w:r w:rsidRPr="00514B1F">
        <w:rPr>
          <w:rFonts w:ascii="Times New Roman" w:hAnsi="Times New Roman"/>
          <w:color w:val="000000"/>
          <w:kern w:val="24"/>
        </w:rPr>
        <w:t xml:space="preserve">(2.5ppm </w:t>
      </w:r>
      <w:r w:rsidRPr="00514B1F">
        <w:rPr>
          <w:rFonts w:ascii="Times New Roman" w:hAnsi="Times New Roman"/>
        </w:rPr>
        <w:t>ZnSO</w:t>
      </w:r>
      <w:r w:rsidRPr="00514B1F">
        <w:rPr>
          <w:rFonts w:ascii="Times New Roman" w:hAnsi="Times New Roman"/>
          <w:vertAlign w:val="subscript"/>
        </w:rPr>
        <w:t>4</w:t>
      </w:r>
      <w:r w:rsidRPr="00514B1F">
        <w:rPr>
          <w:rFonts w:ascii="Times New Roman" w:hAnsi="Times New Roman"/>
          <w:color w:val="000000"/>
          <w:kern w:val="24"/>
        </w:rPr>
        <w:t xml:space="preserve">); </w:t>
      </w:r>
      <w:r w:rsidRPr="00514B1F">
        <w:rPr>
          <w:rFonts w:ascii="Times New Roman" w:hAnsi="Times New Roman"/>
        </w:rPr>
        <w:t xml:space="preserve">BM3: </w:t>
      </w:r>
      <w:r w:rsidRPr="00514B1F">
        <w:rPr>
          <w:rFonts w:ascii="Times New Roman" w:hAnsi="Times New Roman"/>
          <w:color w:val="000000"/>
          <w:kern w:val="24"/>
        </w:rPr>
        <w:t xml:space="preserve">(5ppm </w:t>
      </w:r>
      <w:r w:rsidRPr="00514B1F">
        <w:rPr>
          <w:rFonts w:ascii="Times New Roman" w:hAnsi="Times New Roman"/>
        </w:rPr>
        <w:t>ZnSO</w:t>
      </w:r>
      <w:r w:rsidRPr="00514B1F">
        <w:rPr>
          <w:rFonts w:ascii="Times New Roman" w:hAnsi="Times New Roman"/>
          <w:vertAlign w:val="subscript"/>
        </w:rPr>
        <w:t>4</w:t>
      </w:r>
      <w:r w:rsidRPr="00514B1F">
        <w:rPr>
          <w:rFonts w:ascii="Times New Roman" w:hAnsi="Times New Roman"/>
          <w:color w:val="000000"/>
          <w:kern w:val="24"/>
        </w:rPr>
        <w:t xml:space="preserve">); </w:t>
      </w:r>
      <w:r w:rsidRPr="00514B1F">
        <w:rPr>
          <w:rFonts w:ascii="Times New Roman" w:hAnsi="Times New Roman"/>
        </w:rPr>
        <w:t>BM4: (</w:t>
      </w:r>
      <w:r w:rsidRPr="00514B1F">
        <w:rPr>
          <w:rFonts w:ascii="Times New Roman" w:hAnsi="Times New Roman"/>
          <w:color w:val="000000"/>
          <w:kern w:val="24"/>
        </w:rPr>
        <w:t xml:space="preserve">0.5ppm </w:t>
      </w:r>
      <w:r w:rsidRPr="00514B1F">
        <w:rPr>
          <w:rFonts w:ascii="Times New Roman" w:eastAsia="Times New Roman" w:hAnsi="Times New Roman"/>
          <w:lang w:eastAsia="en-IN"/>
        </w:rPr>
        <w:t>Cu</w:t>
      </w:r>
      <w:r w:rsidRPr="00514B1F">
        <w:rPr>
          <w:rFonts w:ascii="Times New Roman" w:hAnsi="Times New Roman"/>
        </w:rPr>
        <w:t>SO</w:t>
      </w:r>
      <w:r w:rsidRPr="00514B1F">
        <w:rPr>
          <w:rFonts w:ascii="Times New Roman" w:hAnsi="Times New Roman"/>
          <w:vertAlign w:val="subscript"/>
        </w:rPr>
        <w:t>4</w:t>
      </w:r>
      <w:r w:rsidRPr="00514B1F">
        <w:rPr>
          <w:rFonts w:ascii="Times New Roman" w:hAnsi="Times New Roman"/>
          <w:color w:val="000000"/>
          <w:kern w:val="24"/>
        </w:rPr>
        <w:t xml:space="preserve">+5ppm </w:t>
      </w:r>
      <w:r w:rsidRPr="00514B1F">
        <w:rPr>
          <w:rFonts w:ascii="Times New Roman" w:hAnsi="Times New Roman"/>
        </w:rPr>
        <w:t>ZnSO</w:t>
      </w:r>
      <w:r w:rsidRPr="00514B1F">
        <w:rPr>
          <w:rFonts w:ascii="Times New Roman" w:hAnsi="Times New Roman"/>
          <w:vertAlign w:val="subscript"/>
        </w:rPr>
        <w:t>4</w:t>
      </w:r>
      <w:r w:rsidRPr="00514B1F">
        <w:rPr>
          <w:rFonts w:ascii="Times New Roman" w:hAnsi="Times New Roman"/>
          <w:color w:val="000000"/>
          <w:kern w:val="24"/>
        </w:rPr>
        <w:t xml:space="preserve">); </w:t>
      </w:r>
      <w:r w:rsidRPr="00514B1F">
        <w:rPr>
          <w:rFonts w:ascii="Times New Roman" w:hAnsi="Times New Roman"/>
        </w:rPr>
        <w:t xml:space="preserve">BM5: </w:t>
      </w:r>
      <w:r w:rsidRPr="00514B1F">
        <w:rPr>
          <w:rFonts w:ascii="Times New Roman" w:hAnsi="Times New Roman"/>
          <w:color w:val="000000"/>
          <w:kern w:val="24"/>
        </w:rPr>
        <w:t>(1ppm</w:t>
      </w:r>
      <w:r w:rsidRPr="00514B1F">
        <w:rPr>
          <w:rFonts w:ascii="Times New Roman" w:eastAsia="Times New Roman" w:hAnsi="Times New Roman"/>
          <w:lang w:eastAsia="en-IN"/>
        </w:rPr>
        <w:t xml:space="preserve"> Cu</w:t>
      </w:r>
      <w:r w:rsidRPr="00514B1F">
        <w:rPr>
          <w:rFonts w:ascii="Times New Roman" w:hAnsi="Times New Roman"/>
        </w:rPr>
        <w:t>SO</w:t>
      </w:r>
      <w:r w:rsidRPr="00514B1F">
        <w:rPr>
          <w:rFonts w:ascii="Times New Roman" w:hAnsi="Times New Roman"/>
          <w:vertAlign w:val="subscript"/>
        </w:rPr>
        <w:t>4</w:t>
      </w:r>
      <w:r w:rsidRPr="00514B1F">
        <w:rPr>
          <w:rFonts w:ascii="Times New Roman" w:hAnsi="Times New Roman"/>
          <w:color w:val="000000"/>
          <w:kern w:val="24"/>
        </w:rPr>
        <w:t xml:space="preserve">+2.5ppm </w:t>
      </w:r>
      <w:r w:rsidRPr="00514B1F">
        <w:rPr>
          <w:rFonts w:ascii="Times New Roman" w:hAnsi="Times New Roman"/>
        </w:rPr>
        <w:t>ZnSO</w:t>
      </w:r>
      <w:r w:rsidRPr="00514B1F">
        <w:rPr>
          <w:rFonts w:ascii="Times New Roman" w:hAnsi="Times New Roman"/>
          <w:vertAlign w:val="subscript"/>
        </w:rPr>
        <w:t>4</w:t>
      </w:r>
      <w:r w:rsidRPr="00514B1F">
        <w:rPr>
          <w:rFonts w:ascii="Times New Roman" w:hAnsi="Times New Roman"/>
          <w:color w:val="000000"/>
          <w:kern w:val="24"/>
        </w:rPr>
        <w:t xml:space="preserve">); </w:t>
      </w:r>
      <w:r w:rsidRPr="00514B1F">
        <w:rPr>
          <w:rFonts w:ascii="Times New Roman" w:hAnsi="Times New Roman"/>
        </w:rPr>
        <w:t xml:space="preserve">BM6: </w:t>
      </w:r>
      <w:r w:rsidRPr="00514B1F">
        <w:rPr>
          <w:rFonts w:ascii="Times New Roman" w:hAnsi="Times New Roman"/>
          <w:color w:val="000000"/>
          <w:kern w:val="24"/>
        </w:rPr>
        <w:t xml:space="preserve">(1ppm </w:t>
      </w:r>
      <w:r w:rsidRPr="00514B1F">
        <w:rPr>
          <w:rFonts w:ascii="Times New Roman" w:eastAsia="Times New Roman" w:hAnsi="Times New Roman"/>
          <w:lang w:eastAsia="en-IN"/>
        </w:rPr>
        <w:t>Cu</w:t>
      </w:r>
      <w:r w:rsidRPr="00514B1F">
        <w:rPr>
          <w:rFonts w:ascii="Times New Roman" w:hAnsi="Times New Roman"/>
        </w:rPr>
        <w:t>SO</w:t>
      </w:r>
      <w:r w:rsidRPr="00514B1F">
        <w:rPr>
          <w:rFonts w:ascii="Times New Roman" w:hAnsi="Times New Roman"/>
          <w:vertAlign w:val="subscript"/>
        </w:rPr>
        <w:t>4</w:t>
      </w:r>
      <w:r w:rsidRPr="00514B1F">
        <w:rPr>
          <w:rFonts w:ascii="Times New Roman" w:hAnsi="Times New Roman"/>
          <w:color w:val="000000"/>
          <w:kern w:val="24"/>
        </w:rPr>
        <w:t xml:space="preserve">+5ppm </w:t>
      </w:r>
      <w:r w:rsidRPr="00514B1F">
        <w:rPr>
          <w:rFonts w:ascii="Times New Roman" w:hAnsi="Times New Roman"/>
        </w:rPr>
        <w:t>ZnSO</w:t>
      </w:r>
      <w:r w:rsidRPr="00514B1F">
        <w:rPr>
          <w:rFonts w:ascii="Times New Roman" w:hAnsi="Times New Roman"/>
          <w:vertAlign w:val="subscript"/>
        </w:rPr>
        <w:t>4</w:t>
      </w:r>
      <w:r w:rsidRPr="00514B1F">
        <w:rPr>
          <w:rFonts w:ascii="Times New Roman" w:hAnsi="Times New Roman"/>
        </w:rPr>
        <w:t>)]</w:t>
      </w:r>
      <w:r w:rsidRPr="00514B1F">
        <w:rPr>
          <w:rFonts w:ascii="Times New Roman" w:hAnsi="Times New Roman"/>
          <w:color w:val="000000"/>
          <w:kern w:val="24"/>
        </w:rPr>
        <w:t>.</w:t>
      </w:r>
    </w:p>
    <w:p w14:paraId="57635105" w14:textId="77777777" w:rsidR="000676F3" w:rsidRPr="00AD3F6A" w:rsidRDefault="000676F3" w:rsidP="000676F3">
      <w:pPr>
        <w:spacing w:before="240"/>
        <w:jc w:val="both"/>
        <w:rPr>
          <w:rFonts w:ascii="Times New Roman" w:hAnsi="Times New Roman"/>
        </w:rPr>
      </w:pPr>
      <w:r w:rsidRPr="00AD3F6A">
        <w:rPr>
          <w:rFonts w:ascii="Times New Roman" w:hAnsi="Times New Roman"/>
          <w:b/>
          <w:bCs/>
          <w:color w:val="000000"/>
        </w:rPr>
        <w:t>Chlorophyll and Carotenoid estimation</w:t>
      </w:r>
    </w:p>
    <w:p w14:paraId="1828029D" w14:textId="77777777" w:rsidR="000676F3" w:rsidRPr="00AD3F6A" w:rsidRDefault="000676F3" w:rsidP="000676F3">
      <w:pPr>
        <w:autoSpaceDE w:val="0"/>
        <w:autoSpaceDN w:val="0"/>
        <w:adjustRightInd w:val="0"/>
        <w:spacing w:after="0" w:line="360" w:lineRule="auto"/>
        <w:ind w:firstLine="720"/>
        <w:jc w:val="both"/>
        <w:rPr>
          <w:rFonts w:ascii="Times New Roman" w:hAnsi="Times New Roman"/>
          <w:b/>
        </w:rPr>
      </w:pPr>
      <w:r w:rsidRPr="00AD3F6A">
        <w:rPr>
          <w:rFonts w:ascii="Times New Roman" w:hAnsi="Times New Roman"/>
          <w:color w:val="000000"/>
        </w:rPr>
        <w:t>Chlorophyll and carotenoid content was analysed by the method of (</w:t>
      </w:r>
      <w:proofErr w:type="spellStart"/>
      <w:r w:rsidRPr="00AD3F6A">
        <w:rPr>
          <w:rFonts w:ascii="Times New Roman" w:hAnsi="Times New Roman"/>
          <w:b/>
          <w:shd w:val="clear" w:color="auto" w:fill="FFFFFF"/>
        </w:rPr>
        <w:t>Hiscox</w:t>
      </w:r>
      <w:proofErr w:type="spellEnd"/>
      <w:r w:rsidRPr="00AD3F6A">
        <w:rPr>
          <w:rFonts w:ascii="Times New Roman" w:hAnsi="Times New Roman"/>
          <w:b/>
          <w:shd w:val="clear" w:color="auto" w:fill="FFFFFF"/>
        </w:rPr>
        <w:t xml:space="preserve"> and </w:t>
      </w:r>
      <w:proofErr w:type="spellStart"/>
      <w:r w:rsidRPr="00AD3F6A">
        <w:rPr>
          <w:rFonts w:ascii="Times New Roman" w:hAnsi="Times New Roman"/>
          <w:b/>
          <w:shd w:val="clear" w:color="auto" w:fill="FFFFFF"/>
        </w:rPr>
        <w:t>Israelstam</w:t>
      </w:r>
      <w:proofErr w:type="spellEnd"/>
      <w:r w:rsidRPr="00AD3F6A">
        <w:rPr>
          <w:rFonts w:ascii="Times New Roman" w:hAnsi="Times New Roman"/>
          <w:b/>
          <w:shd w:val="clear" w:color="auto" w:fill="FFFFFF"/>
        </w:rPr>
        <w:t xml:space="preserve"> 1979).</w:t>
      </w:r>
      <w:r w:rsidRPr="00AD3F6A">
        <w:rPr>
          <w:rFonts w:ascii="Times New Roman" w:hAnsi="Times New Roman"/>
          <w:b/>
          <w:color w:val="000000"/>
          <w:shd w:val="clear" w:color="auto" w:fill="FFFFFF"/>
        </w:rPr>
        <w:t xml:space="preserve"> </w:t>
      </w:r>
      <w:r w:rsidRPr="00AD3F6A">
        <w:rPr>
          <w:rFonts w:ascii="Times New Roman" w:hAnsi="Times New Roman"/>
          <w:color w:val="000000"/>
        </w:rPr>
        <w:t>Fresh mass of leaves (50 mg) was placed in a test tube containing 10 ml of dimethyl sulfoxide (DMSO) solution and incubated at 65</w:t>
      </w:r>
      <w:r w:rsidRPr="00AD3F6A">
        <w:rPr>
          <w:rFonts w:ascii="Times New Roman" w:hAnsi="Times New Roman"/>
          <w:color w:val="000000"/>
          <w:vertAlign w:val="superscript"/>
        </w:rPr>
        <w:t>o</w:t>
      </w:r>
      <w:r w:rsidRPr="00AD3F6A">
        <w:rPr>
          <w:rFonts w:ascii="Times New Roman" w:hAnsi="Times New Roman"/>
          <w:color w:val="000000"/>
        </w:rPr>
        <w:t>C for three hours. Reading measured at 480, 649.1 and 665.1 nm. Pure DMSO was used as blank. The chlorophyll a, chlorophyll b and carotenoid were calculated using the formula given by</w:t>
      </w:r>
      <w:r w:rsidRPr="00AD3F6A">
        <w:rPr>
          <w:rFonts w:ascii="Times New Roman" w:hAnsi="Times New Roman"/>
          <w:color w:val="0070C0"/>
        </w:rPr>
        <w:t xml:space="preserve"> </w:t>
      </w:r>
      <w:r w:rsidRPr="00AD3F6A">
        <w:rPr>
          <w:rFonts w:ascii="Times New Roman" w:hAnsi="Times New Roman"/>
          <w:b/>
          <w:bCs/>
        </w:rPr>
        <w:t>(</w:t>
      </w:r>
      <w:r w:rsidRPr="00AD3F6A">
        <w:rPr>
          <w:rFonts w:ascii="Times New Roman" w:hAnsi="Times New Roman"/>
          <w:b/>
        </w:rPr>
        <w:t>Wellburn 1994).</w:t>
      </w:r>
    </w:p>
    <w:p w14:paraId="51F8F3B0" w14:textId="77777777" w:rsidR="000676F3" w:rsidRPr="00AD3F6A" w:rsidRDefault="000676F3" w:rsidP="000676F3">
      <w:pPr>
        <w:autoSpaceDE w:val="0"/>
        <w:autoSpaceDN w:val="0"/>
        <w:adjustRightInd w:val="0"/>
        <w:spacing w:after="0" w:line="360" w:lineRule="auto"/>
        <w:jc w:val="both"/>
        <w:rPr>
          <w:rFonts w:ascii="Times New Roman" w:hAnsi="Times New Roman"/>
          <w:b/>
        </w:rPr>
      </w:pPr>
    </w:p>
    <w:p w14:paraId="56A978AF" w14:textId="77777777" w:rsidR="000676F3" w:rsidRPr="00AD3F6A" w:rsidRDefault="000676F3" w:rsidP="000676F3">
      <w:pPr>
        <w:spacing w:before="160" w:after="120" w:line="360" w:lineRule="auto"/>
        <w:jc w:val="center"/>
        <w:rPr>
          <w:rFonts w:ascii="Times New Roman" w:hAnsi="Times New Roman"/>
        </w:rPr>
      </w:pPr>
      <w:r w:rsidRPr="00AD3F6A">
        <w:rPr>
          <w:rFonts w:ascii="Times New Roman" w:hAnsi="Times New Roman"/>
          <w:b/>
          <w:bCs/>
        </w:rPr>
        <w:t xml:space="preserve">Chlorophyll ‘a’ (mg/g FW) = </w:t>
      </w:r>
      <w:r w:rsidRPr="00AD3F6A">
        <w:rPr>
          <w:rFonts w:ascii="Times New Roman" w:hAnsi="Times New Roman"/>
        </w:rPr>
        <w:fldChar w:fldCharType="begin"/>
      </w:r>
      <w:r w:rsidRPr="00AD3F6A">
        <w:rPr>
          <w:rFonts w:ascii="Times New Roman" w:hAnsi="Times New Roman"/>
        </w:rPr>
        <w:instrText xml:space="preserve"> QUOTE </w:instrText>
      </w:r>
      <w:r w:rsidR="005B2BBA">
        <w:rPr>
          <w:noProof/>
          <w:position w:val="-18"/>
        </w:rPr>
        <w:pict w14:anchorId="0CE58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75pt;height:25.05pt;mso-width-percent:0;mso-height-percent:0;mso-width-percent:0;mso-height-percent:0" equationxml="&lt;">
            <v:imagedata r:id="rId6" o:title="" chromakey="white"/>
          </v:shape>
        </w:pict>
      </w:r>
      <w:r w:rsidRPr="00AD3F6A">
        <w:rPr>
          <w:rFonts w:ascii="Times New Roman" w:hAnsi="Times New Roman"/>
        </w:rPr>
        <w:instrText xml:space="preserve"> </w:instrText>
      </w:r>
      <w:r w:rsidRPr="00AD3F6A">
        <w:rPr>
          <w:rFonts w:ascii="Times New Roman" w:hAnsi="Times New Roman"/>
        </w:rPr>
        <w:fldChar w:fldCharType="separate"/>
      </w:r>
      <w:r w:rsidR="005B2BBA">
        <w:rPr>
          <w:noProof/>
          <w:position w:val="-18"/>
        </w:rPr>
        <w:pict w14:anchorId="36CC22E3">
          <v:shape id="_x0000_i1026" type="#_x0000_t75" alt="" style="width:132.75pt;height:25.05pt;mso-width-percent:0;mso-height-percent:0;mso-width-percent:0;mso-height-percent:0" equationxml="&lt;">
            <v:imagedata r:id="rId6" o:title="" chromakey="white"/>
          </v:shape>
        </w:pict>
      </w:r>
      <w:r w:rsidRPr="00AD3F6A">
        <w:rPr>
          <w:rFonts w:ascii="Times New Roman" w:hAnsi="Times New Roman"/>
        </w:rPr>
        <w:fldChar w:fldCharType="end"/>
      </w:r>
    </w:p>
    <w:p w14:paraId="3E87B1EF" w14:textId="77777777" w:rsidR="000676F3" w:rsidRPr="00AD3F6A" w:rsidRDefault="000676F3" w:rsidP="000676F3">
      <w:pPr>
        <w:spacing w:before="160" w:after="120" w:line="360" w:lineRule="auto"/>
        <w:jc w:val="center"/>
        <w:rPr>
          <w:rFonts w:ascii="Times New Roman" w:eastAsia="Times New Roman" w:hAnsi="Times New Roman"/>
          <w:b/>
          <w:bCs/>
        </w:rPr>
      </w:pPr>
      <w:r w:rsidRPr="00AD3F6A">
        <w:rPr>
          <w:rFonts w:ascii="Times New Roman" w:hAnsi="Times New Roman"/>
          <w:b/>
          <w:bCs/>
        </w:rPr>
        <w:t xml:space="preserve">Chlorophyll ‘b’ (mg/g FW) =  </w:t>
      </w:r>
      <w:r w:rsidRPr="00AD3F6A">
        <w:rPr>
          <w:rFonts w:ascii="Times New Roman" w:eastAsia="Times New Roman" w:hAnsi="Times New Roman"/>
          <w:b/>
          <w:bCs/>
        </w:rPr>
        <w:fldChar w:fldCharType="begin"/>
      </w:r>
      <w:r w:rsidRPr="00AD3F6A">
        <w:rPr>
          <w:rFonts w:ascii="Times New Roman" w:eastAsia="Times New Roman" w:hAnsi="Times New Roman"/>
          <w:b/>
          <w:bCs/>
        </w:rPr>
        <w:instrText xml:space="preserve"> QUOTE </w:instrText>
      </w:r>
      <w:r w:rsidR="005B2BBA">
        <w:rPr>
          <w:noProof/>
          <w:position w:val="-18"/>
        </w:rPr>
        <w:pict w14:anchorId="08A4E353">
          <v:shape id="_x0000_i1027" type="#_x0000_t75" alt="" style="width:127.7pt;height:25.05pt;mso-width-percent:0;mso-height-percent:0;mso-width-percent:0;mso-height-percent:0" equationxml="&lt;">
            <v:imagedata r:id="rId7" o:title="" chromakey="white"/>
          </v:shape>
        </w:pict>
      </w:r>
      <w:r w:rsidRPr="00AD3F6A">
        <w:rPr>
          <w:rFonts w:ascii="Times New Roman" w:eastAsia="Times New Roman" w:hAnsi="Times New Roman"/>
          <w:b/>
          <w:bCs/>
        </w:rPr>
        <w:instrText xml:space="preserve"> </w:instrText>
      </w:r>
      <w:r w:rsidRPr="00AD3F6A">
        <w:rPr>
          <w:rFonts w:ascii="Times New Roman" w:eastAsia="Times New Roman" w:hAnsi="Times New Roman"/>
          <w:b/>
          <w:bCs/>
        </w:rPr>
        <w:fldChar w:fldCharType="separate"/>
      </w:r>
      <w:r w:rsidR="005B2BBA">
        <w:rPr>
          <w:noProof/>
          <w:position w:val="-18"/>
        </w:rPr>
        <w:pict w14:anchorId="0EEDB687">
          <v:shape id="_x0000_i1028" type="#_x0000_t75" alt="" style="width:127.7pt;height:25.05pt;mso-width-percent:0;mso-height-percent:0;mso-width-percent:0;mso-height-percent:0" equationxml="&lt;">
            <v:imagedata r:id="rId7" o:title="" chromakey="white"/>
          </v:shape>
        </w:pict>
      </w:r>
      <w:r w:rsidRPr="00AD3F6A">
        <w:rPr>
          <w:rFonts w:ascii="Times New Roman" w:eastAsia="Times New Roman" w:hAnsi="Times New Roman"/>
          <w:b/>
          <w:bCs/>
        </w:rPr>
        <w:fldChar w:fldCharType="end"/>
      </w:r>
    </w:p>
    <w:p w14:paraId="76C1E7ED" w14:textId="77777777" w:rsidR="000676F3" w:rsidRPr="00AD3F6A" w:rsidRDefault="000676F3" w:rsidP="000676F3">
      <w:pPr>
        <w:spacing w:before="160" w:after="120" w:line="360" w:lineRule="auto"/>
        <w:jc w:val="center"/>
        <w:rPr>
          <w:rFonts w:ascii="Times New Roman" w:hAnsi="Times New Roman"/>
        </w:rPr>
      </w:pPr>
      <w:r w:rsidRPr="00AD3F6A">
        <w:rPr>
          <w:rFonts w:ascii="Times New Roman" w:eastAsia="Times New Roman" w:hAnsi="Times New Roman"/>
          <w:b/>
          <w:bCs/>
        </w:rPr>
        <w:t>Total Chlorophyll (</w:t>
      </w:r>
      <w:r w:rsidRPr="00AD3F6A">
        <w:rPr>
          <w:rFonts w:ascii="Times New Roman" w:hAnsi="Times New Roman"/>
          <w:b/>
          <w:bCs/>
        </w:rPr>
        <w:t xml:space="preserve">mg/g FW) = </w:t>
      </w:r>
      <w:r w:rsidRPr="00AD3F6A">
        <w:rPr>
          <w:rFonts w:ascii="Times New Roman" w:hAnsi="Times New Roman"/>
        </w:rPr>
        <w:t>Chlorophyll ‘a’ (mg/g FW) + Chlorophyll ‘b’ (mg/g FW)</w:t>
      </w:r>
    </w:p>
    <w:p w14:paraId="07EB6198" w14:textId="77777777" w:rsidR="000676F3" w:rsidRPr="00AD3F6A" w:rsidRDefault="000676F3" w:rsidP="000676F3">
      <w:pPr>
        <w:spacing w:before="120" w:after="120" w:line="360" w:lineRule="auto"/>
        <w:jc w:val="center"/>
        <w:rPr>
          <w:rFonts w:ascii="Times New Roman" w:eastAsia="Times New Roman" w:hAnsi="Times New Roman"/>
          <w:bCs/>
        </w:rPr>
      </w:pPr>
      <w:r w:rsidRPr="00AD3F6A">
        <w:rPr>
          <w:rFonts w:ascii="Times New Roman" w:hAnsi="Times New Roman"/>
          <w:b/>
        </w:rPr>
        <w:t>Carotenoid Content</w:t>
      </w:r>
      <w:r w:rsidRPr="00AD3F6A">
        <w:rPr>
          <w:rFonts w:ascii="Times New Roman" w:hAnsi="Times New Roman"/>
          <w:bCs/>
        </w:rPr>
        <w:t xml:space="preserve"> (</w:t>
      </w:r>
      <w:r w:rsidRPr="00AD3F6A">
        <w:rPr>
          <w:rFonts w:ascii="Times New Roman" w:hAnsi="Times New Roman"/>
          <w:b/>
        </w:rPr>
        <w:t>mg/g FW)</w:t>
      </w:r>
      <w:r w:rsidRPr="00AD3F6A">
        <w:rPr>
          <w:rFonts w:ascii="Times New Roman" w:hAnsi="Times New Roman"/>
          <w:bCs/>
        </w:rPr>
        <w:t xml:space="preserve"> </w:t>
      </w:r>
      <w:r w:rsidRPr="00AD3F6A">
        <w:rPr>
          <w:rFonts w:ascii="Times New Roman" w:hAnsi="Times New Roman"/>
          <w:b/>
        </w:rPr>
        <w:t>=</w:t>
      </w:r>
      <w:r w:rsidRPr="00AD3F6A">
        <w:rPr>
          <w:rFonts w:ascii="Times New Roman" w:hAnsi="Times New Roman"/>
          <w:bCs/>
        </w:rPr>
        <w:t xml:space="preserve">  </w:t>
      </w:r>
      <w:r w:rsidRPr="00AD3F6A">
        <w:rPr>
          <w:rFonts w:ascii="Times New Roman" w:eastAsia="Times New Roman" w:hAnsi="Times New Roman"/>
          <w:bCs/>
        </w:rPr>
        <w:fldChar w:fldCharType="begin"/>
      </w:r>
      <w:r w:rsidRPr="00AD3F6A">
        <w:rPr>
          <w:rFonts w:ascii="Times New Roman" w:eastAsia="Times New Roman" w:hAnsi="Times New Roman"/>
          <w:bCs/>
        </w:rPr>
        <w:instrText xml:space="preserve"> QUOTE </w:instrText>
      </w:r>
      <w:r w:rsidR="005B2BBA">
        <w:rPr>
          <w:noProof/>
          <w:position w:val="-18"/>
        </w:rPr>
        <w:pict w14:anchorId="5CD18BF3">
          <v:shape id="_x0000_i1029" type="#_x0000_t75" alt="" style="width:161.55pt;height:30.05pt;mso-width-percent:0;mso-height-percent:0;mso-width-percent:0;mso-height-percent:0" equationxml="&lt;">
            <v:imagedata r:id="rId8" o:title="" chromakey="white"/>
          </v:shape>
        </w:pict>
      </w:r>
      <w:r w:rsidRPr="00AD3F6A">
        <w:rPr>
          <w:rFonts w:ascii="Times New Roman" w:eastAsia="Times New Roman" w:hAnsi="Times New Roman"/>
          <w:bCs/>
        </w:rPr>
        <w:instrText xml:space="preserve"> </w:instrText>
      </w:r>
      <w:r w:rsidRPr="00AD3F6A">
        <w:rPr>
          <w:rFonts w:ascii="Times New Roman" w:eastAsia="Times New Roman" w:hAnsi="Times New Roman"/>
          <w:bCs/>
        </w:rPr>
        <w:fldChar w:fldCharType="separate"/>
      </w:r>
      <w:r w:rsidR="005B2BBA">
        <w:rPr>
          <w:noProof/>
          <w:position w:val="-18"/>
        </w:rPr>
        <w:pict w14:anchorId="190B3B58">
          <v:shape id="_x0000_i1030" type="#_x0000_t75" alt="" style="width:161.55pt;height:30.05pt;mso-width-percent:0;mso-height-percent:0;mso-width-percent:0;mso-height-percent:0" equationxml="&lt;">
            <v:imagedata r:id="rId8" o:title="" chromakey="white"/>
          </v:shape>
        </w:pict>
      </w:r>
      <w:r w:rsidRPr="00AD3F6A">
        <w:rPr>
          <w:rFonts w:ascii="Times New Roman" w:eastAsia="Times New Roman" w:hAnsi="Times New Roman"/>
          <w:bCs/>
        </w:rPr>
        <w:fldChar w:fldCharType="end"/>
      </w:r>
    </w:p>
    <w:p w14:paraId="6C0BA64F" w14:textId="77777777" w:rsidR="000676F3" w:rsidRPr="00AD3F6A" w:rsidRDefault="000676F3" w:rsidP="000676F3">
      <w:pPr>
        <w:autoSpaceDE w:val="0"/>
        <w:autoSpaceDN w:val="0"/>
        <w:adjustRightInd w:val="0"/>
        <w:spacing w:after="0" w:line="360" w:lineRule="auto"/>
        <w:jc w:val="both"/>
        <w:rPr>
          <w:rFonts w:ascii="Times New Roman" w:hAnsi="Times New Roman"/>
          <w:b/>
        </w:rPr>
      </w:pPr>
    </w:p>
    <w:p w14:paraId="15F81758" w14:textId="77777777" w:rsidR="000676F3" w:rsidRPr="00AD3F6A" w:rsidRDefault="000676F3" w:rsidP="000676F3">
      <w:pPr>
        <w:spacing w:line="360" w:lineRule="auto"/>
        <w:jc w:val="both"/>
        <w:rPr>
          <w:rFonts w:ascii="Times New Roman" w:hAnsi="Times New Roman"/>
        </w:rPr>
      </w:pPr>
      <w:r w:rsidRPr="00AD3F6A">
        <w:rPr>
          <w:rFonts w:ascii="Times New Roman" w:hAnsi="Times New Roman"/>
        </w:rPr>
        <w:t>where,</w:t>
      </w:r>
    </w:p>
    <w:p w14:paraId="69A43AFF" w14:textId="77777777" w:rsidR="000676F3" w:rsidRPr="00AD3F6A" w:rsidRDefault="000676F3" w:rsidP="000676F3">
      <w:pPr>
        <w:spacing w:line="360" w:lineRule="auto"/>
        <w:jc w:val="both"/>
        <w:rPr>
          <w:rFonts w:ascii="Times New Roman" w:hAnsi="Times New Roman"/>
        </w:rPr>
      </w:pPr>
      <w:r w:rsidRPr="00AD3F6A">
        <w:rPr>
          <w:rFonts w:ascii="Times New Roman" w:hAnsi="Times New Roman"/>
        </w:rPr>
        <w:t>Wt.= weight of sample taken in grams</w:t>
      </w:r>
    </w:p>
    <w:p w14:paraId="5C783309" w14:textId="77777777" w:rsidR="000676F3" w:rsidRPr="00AD3F6A" w:rsidRDefault="000676F3" w:rsidP="000676F3">
      <w:pPr>
        <w:spacing w:line="360" w:lineRule="auto"/>
        <w:jc w:val="both"/>
        <w:rPr>
          <w:rFonts w:ascii="Times New Roman" w:hAnsi="Times New Roman"/>
        </w:rPr>
      </w:pPr>
      <w:r w:rsidRPr="00AD3F6A">
        <w:rPr>
          <w:rFonts w:ascii="Times New Roman" w:hAnsi="Times New Roman"/>
        </w:rPr>
        <w:t>V= volume of DMSO used in ml</w:t>
      </w:r>
    </w:p>
    <w:p w14:paraId="0A4AB76A" w14:textId="77777777" w:rsidR="000676F3" w:rsidRPr="00AD3F6A" w:rsidRDefault="000676F3" w:rsidP="000676F3">
      <w:pPr>
        <w:spacing w:line="360" w:lineRule="auto"/>
        <w:jc w:val="both"/>
        <w:rPr>
          <w:rFonts w:ascii="Times New Roman" w:hAnsi="Times New Roman"/>
        </w:rPr>
      </w:pPr>
      <w:r w:rsidRPr="00AD3F6A">
        <w:rPr>
          <w:rFonts w:ascii="Times New Roman" w:hAnsi="Times New Roman"/>
        </w:rPr>
        <w:t>A480 = Absorbance at 480 nm</w:t>
      </w:r>
    </w:p>
    <w:p w14:paraId="6F6B1A7F" w14:textId="77777777" w:rsidR="000676F3" w:rsidRPr="00AD3F6A" w:rsidRDefault="000676F3" w:rsidP="000676F3">
      <w:pPr>
        <w:spacing w:line="360" w:lineRule="auto"/>
        <w:jc w:val="both"/>
        <w:rPr>
          <w:rFonts w:ascii="Times New Roman" w:hAnsi="Times New Roman"/>
        </w:rPr>
      </w:pPr>
      <w:r w:rsidRPr="00AD3F6A">
        <w:rPr>
          <w:rFonts w:ascii="Times New Roman" w:hAnsi="Times New Roman"/>
        </w:rPr>
        <w:t>A 649.1 = Absorbance at 649.1 nm</w:t>
      </w:r>
    </w:p>
    <w:p w14:paraId="7AE474CB" w14:textId="77777777" w:rsidR="000676F3" w:rsidRPr="00AD3F6A" w:rsidRDefault="000676F3" w:rsidP="000676F3">
      <w:pPr>
        <w:spacing w:line="360" w:lineRule="auto"/>
        <w:jc w:val="both"/>
        <w:rPr>
          <w:rFonts w:ascii="Times New Roman" w:hAnsi="Times New Roman"/>
        </w:rPr>
      </w:pPr>
      <w:r w:rsidRPr="00AD3F6A">
        <w:rPr>
          <w:rFonts w:ascii="Times New Roman" w:hAnsi="Times New Roman"/>
        </w:rPr>
        <w:t>A665.1 = Absorbance at 665.1 nm</w:t>
      </w:r>
    </w:p>
    <w:p w14:paraId="1B1C1A39" w14:textId="77777777" w:rsidR="000676F3" w:rsidRPr="00AD3F6A" w:rsidRDefault="000676F3" w:rsidP="000676F3">
      <w:pPr>
        <w:pStyle w:val="Default"/>
        <w:spacing w:line="360" w:lineRule="auto"/>
        <w:jc w:val="both"/>
        <w:rPr>
          <w:b/>
          <w:bCs/>
          <w:color w:val="auto"/>
        </w:rPr>
      </w:pPr>
    </w:p>
    <w:p w14:paraId="2026B20F" w14:textId="77777777" w:rsidR="000676F3" w:rsidRPr="00AD3F6A" w:rsidRDefault="000676F3" w:rsidP="000676F3">
      <w:pPr>
        <w:pStyle w:val="Default"/>
        <w:spacing w:line="360" w:lineRule="auto"/>
        <w:jc w:val="both"/>
        <w:rPr>
          <w:b/>
          <w:bCs/>
          <w:color w:val="auto"/>
        </w:rPr>
      </w:pPr>
      <w:r w:rsidRPr="00AD3F6A">
        <w:rPr>
          <w:b/>
          <w:bCs/>
          <w:color w:val="auto"/>
        </w:rPr>
        <w:t>Nitrate reductase activity</w:t>
      </w:r>
    </w:p>
    <w:p w14:paraId="0789A984" w14:textId="77777777" w:rsidR="000676F3" w:rsidRPr="00AD3F6A" w:rsidRDefault="000676F3" w:rsidP="000676F3">
      <w:pPr>
        <w:pStyle w:val="Default"/>
        <w:spacing w:line="360" w:lineRule="auto"/>
        <w:ind w:firstLine="720"/>
        <w:jc w:val="both"/>
        <w:rPr>
          <w:b/>
          <w:bCs/>
          <w:color w:val="auto"/>
        </w:rPr>
      </w:pPr>
      <w:r w:rsidRPr="00AD3F6A">
        <w:rPr>
          <w:color w:val="auto"/>
        </w:rPr>
        <w:t>Nitrate reductase activity was determined according to (</w:t>
      </w:r>
      <w:r w:rsidRPr="00AD3F6A">
        <w:rPr>
          <w:b/>
          <w:bCs/>
          <w:color w:val="auto"/>
        </w:rPr>
        <w:t xml:space="preserve">Hageman and Huckles 1971).  </w:t>
      </w:r>
      <w:r w:rsidRPr="00AD3F6A">
        <w:rPr>
          <w:color w:val="auto"/>
        </w:rPr>
        <w:t>Fresh plant leaves (0.5 g) were homogenized in 10 mL phosphate buffer (0.3 M) having pH 7.5. One set of the homogenate (1 ml) reacted with 1 ml of 0.4 M KNO</w:t>
      </w:r>
      <w:r w:rsidRPr="00AD3F6A">
        <w:rPr>
          <w:color w:val="auto"/>
          <w:vertAlign w:val="subscript"/>
        </w:rPr>
        <w:t>3</w:t>
      </w:r>
      <w:r w:rsidRPr="00AD3F6A">
        <w:rPr>
          <w:color w:val="auto"/>
        </w:rPr>
        <w:t xml:space="preserve"> and incubated in </w:t>
      </w:r>
      <w:r w:rsidRPr="00AD3F6A">
        <w:rPr>
          <w:color w:val="auto"/>
        </w:rPr>
        <w:lastRenderedPageBreak/>
        <w:t>dark for 40 min and another set for 10 min at 30°C. After incubation, 0.5 mL of 1% sulphanilamide and 0.5 mL of 0.02% 1-naphthyl ethylene diamine dihydrochloride were added and placed for half an hour. Absorbance was measured at 540 nm.</w:t>
      </w:r>
    </w:p>
    <w:p w14:paraId="4738EC0B" w14:textId="77777777" w:rsidR="000676F3" w:rsidRPr="00AD3F6A" w:rsidRDefault="000676F3" w:rsidP="000676F3">
      <w:pPr>
        <w:pStyle w:val="Default"/>
        <w:spacing w:line="360" w:lineRule="auto"/>
        <w:ind w:firstLine="720"/>
        <w:jc w:val="both"/>
      </w:pPr>
      <w:r w:rsidRPr="00AD3F6A">
        <w:t>The amount of nitrate reductase activity produced by g fresh weight of sample was calculated by the following formula,</w:t>
      </w:r>
    </w:p>
    <w:p w14:paraId="6DC43996" w14:textId="77777777" w:rsidR="000676F3" w:rsidRPr="00AD3F6A" w:rsidRDefault="000676F3" w:rsidP="000676F3">
      <w:pPr>
        <w:spacing w:before="120" w:after="120" w:line="360" w:lineRule="auto"/>
        <w:jc w:val="center"/>
        <w:rPr>
          <w:rFonts w:ascii="Times New Roman" w:hAnsi="Times New Roman"/>
        </w:rPr>
      </w:pPr>
      <w:r w:rsidRPr="00AD3F6A">
        <w:rPr>
          <w:rFonts w:ascii="Times New Roman" w:hAnsi="Times New Roman"/>
        </w:rPr>
        <w:t>µ mol NO2</w:t>
      </w:r>
      <w:r w:rsidRPr="00AD3F6A">
        <w:rPr>
          <w:rFonts w:ascii="Times New Roman" w:hAnsi="Times New Roman"/>
          <w:vertAlign w:val="superscript"/>
        </w:rPr>
        <w:t>-</w:t>
      </w:r>
      <w:r w:rsidRPr="00AD3F6A">
        <w:rPr>
          <w:rFonts w:ascii="Times New Roman" w:hAnsi="Times New Roman"/>
        </w:rPr>
        <w:t xml:space="preserve"> /g fresh weight at 10 min </w:t>
      </w:r>
      <w:r w:rsidRPr="00AD3F6A">
        <w:rPr>
          <w:rFonts w:ascii="Times New Roman" w:hAnsi="Times New Roman"/>
          <w:b/>
          <w:bCs/>
        </w:rPr>
        <w:t>=</w:t>
      </w:r>
      <w:r w:rsidRPr="00AD3F6A">
        <w:rPr>
          <w:rFonts w:ascii="Times New Roman" w:hAnsi="Times New Roman"/>
        </w:rPr>
        <w:t xml:space="preserve"> </w:t>
      </w:r>
      <w:r w:rsidRPr="00AD3F6A">
        <w:rPr>
          <w:rFonts w:ascii="Times New Roman" w:hAnsi="Times New Roman"/>
        </w:rPr>
        <w:fldChar w:fldCharType="begin"/>
      </w:r>
      <w:r w:rsidRPr="00AD3F6A">
        <w:rPr>
          <w:rFonts w:ascii="Times New Roman" w:hAnsi="Times New Roman"/>
        </w:rPr>
        <w:instrText xml:space="preserve"> QUOTE </w:instrText>
      </w:r>
      <w:r w:rsidR="0000486D">
        <w:rPr>
          <w:noProof/>
          <w:position w:val="-14"/>
        </w:rPr>
        <w:pict w14:anchorId="4607A088">
          <v:shape id="_x0000_i1031" type="#_x0000_t75" alt="" style="width:164.05pt;height:21.9pt;mso-width-percent:0;mso-height-percent:0;mso-width-percent:0;mso-height-percent:0" equationxml="&lt;">
            <v:imagedata r:id="rId9" o:title="" chromakey="white"/>
          </v:shape>
        </w:pict>
      </w:r>
      <w:r w:rsidRPr="00AD3F6A">
        <w:rPr>
          <w:rFonts w:ascii="Times New Roman" w:hAnsi="Times New Roman"/>
        </w:rPr>
        <w:instrText xml:space="preserve"> </w:instrText>
      </w:r>
      <w:r w:rsidRPr="00AD3F6A">
        <w:rPr>
          <w:rFonts w:ascii="Times New Roman" w:hAnsi="Times New Roman"/>
        </w:rPr>
        <w:fldChar w:fldCharType="separate"/>
      </w:r>
      <w:r w:rsidR="0000486D">
        <w:rPr>
          <w:noProof/>
          <w:position w:val="-14"/>
        </w:rPr>
        <w:pict w14:anchorId="636601C7">
          <v:shape id="_x0000_i1032" type="#_x0000_t75" alt="" style="width:164.05pt;height:21.9pt;mso-width-percent:0;mso-height-percent:0;mso-width-percent:0;mso-height-percent:0" equationxml="&lt;">
            <v:imagedata r:id="rId9" o:title="" chromakey="white"/>
          </v:shape>
        </w:pict>
      </w:r>
      <w:r w:rsidRPr="00AD3F6A">
        <w:rPr>
          <w:rFonts w:ascii="Times New Roman" w:hAnsi="Times New Roman"/>
        </w:rPr>
        <w:fldChar w:fldCharType="end"/>
      </w:r>
    </w:p>
    <w:p w14:paraId="1BE2164C" w14:textId="77777777" w:rsidR="000676F3" w:rsidRPr="00AD3F6A" w:rsidRDefault="000676F3" w:rsidP="000676F3">
      <w:pPr>
        <w:spacing w:before="120" w:after="120" w:line="360" w:lineRule="auto"/>
        <w:jc w:val="center"/>
        <w:rPr>
          <w:rFonts w:ascii="Times New Roman" w:hAnsi="Times New Roman"/>
        </w:rPr>
      </w:pPr>
      <w:r w:rsidRPr="00AD3F6A">
        <w:rPr>
          <w:rFonts w:ascii="Times New Roman" w:hAnsi="Times New Roman"/>
        </w:rPr>
        <w:t>µ mol NO</w:t>
      </w:r>
      <w:r w:rsidRPr="00AD3F6A">
        <w:rPr>
          <w:rFonts w:ascii="Times New Roman" w:hAnsi="Times New Roman"/>
          <w:vertAlign w:val="superscript"/>
        </w:rPr>
        <w:t>2-</w:t>
      </w:r>
      <w:r w:rsidRPr="00AD3F6A">
        <w:rPr>
          <w:rFonts w:ascii="Times New Roman" w:hAnsi="Times New Roman"/>
        </w:rPr>
        <w:t xml:space="preserve"> /g fresh weight at 40 min = </w:t>
      </w:r>
      <w:r w:rsidRPr="00AD3F6A">
        <w:rPr>
          <w:rFonts w:ascii="Times New Roman" w:hAnsi="Times New Roman"/>
        </w:rPr>
        <w:fldChar w:fldCharType="begin"/>
      </w:r>
      <w:r w:rsidRPr="00AD3F6A">
        <w:rPr>
          <w:rFonts w:ascii="Times New Roman" w:hAnsi="Times New Roman"/>
        </w:rPr>
        <w:instrText xml:space="preserve"> QUOTE </w:instrText>
      </w:r>
      <w:r w:rsidR="0000486D">
        <w:rPr>
          <w:noProof/>
          <w:position w:val="-14"/>
        </w:rPr>
        <w:pict w14:anchorId="6D017491">
          <v:shape id="_x0000_i1033" type="#_x0000_t75" alt="" style="width:172.8pt;height:21.9pt;mso-width-percent:0;mso-height-percent:0;mso-width-percent:0;mso-height-percent:0" equationxml="&lt;">
            <v:imagedata r:id="rId10" o:title="" chromakey="white"/>
          </v:shape>
        </w:pict>
      </w:r>
      <w:r w:rsidRPr="00AD3F6A">
        <w:rPr>
          <w:rFonts w:ascii="Times New Roman" w:hAnsi="Times New Roman"/>
        </w:rPr>
        <w:instrText xml:space="preserve"> </w:instrText>
      </w:r>
      <w:r w:rsidRPr="00AD3F6A">
        <w:rPr>
          <w:rFonts w:ascii="Times New Roman" w:hAnsi="Times New Roman"/>
        </w:rPr>
        <w:fldChar w:fldCharType="separate"/>
      </w:r>
      <w:r w:rsidR="0000486D">
        <w:rPr>
          <w:noProof/>
          <w:position w:val="-14"/>
        </w:rPr>
        <w:pict w14:anchorId="4FEE94FD">
          <v:shape id="_x0000_i1034" type="#_x0000_t75" alt="" style="width:172.8pt;height:21.9pt;mso-width-percent:0;mso-height-percent:0;mso-width-percent:0;mso-height-percent:0" equationxml="&lt;">
            <v:imagedata r:id="rId10" o:title="" chromakey="white"/>
          </v:shape>
        </w:pict>
      </w:r>
      <w:r w:rsidRPr="00AD3F6A">
        <w:rPr>
          <w:rFonts w:ascii="Times New Roman" w:hAnsi="Times New Roman"/>
        </w:rPr>
        <w:fldChar w:fldCharType="end"/>
      </w:r>
    </w:p>
    <w:p w14:paraId="4B7E1D2D" w14:textId="77777777" w:rsidR="000676F3" w:rsidRPr="00AD3F6A" w:rsidRDefault="000676F3" w:rsidP="000676F3">
      <w:pPr>
        <w:spacing w:before="120" w:after="120" w:line="360" w:lineRule="auto"/>
        <w:jc w:val="center"/>
        <w:rPr>
          <w:rFonts w:ascii="Times New Roman" w:hAnsi="Times New Roman"/>
        </w:rPr>
      </w:pPr>
      <w:r w:rsidRPr="00AD3F6A">
        <w:rPr>
          <w:rFonts w:ascii="Times New Roman" w:hAnsi="Times New Roman"/>
        </w:rPr>
        <w:t>NR enzyme activity (µ mol NO</w:t>
      </w:r>
      <w:r w:rsidRPr="00AD3F6A">
        <w:rPr>
          <w:rFonts w:ascii="Times New Roman" w:hAnsi="Times New Roman"/>
          <w:vertAlign w:val="superscript"/>
        </w:rPr>
        <w:t>2-</w:t>
      </w:r>
      <w:r w:rsidRPr="00AD3F6A">
        <w:rPr>
          <w:rFonts w:ascii="Times New Roman" w:hAnsi="Times New Roman"/>
        </w:rPr>
        <w:t>/g fresh weight h</w:t>
      </w:r>
      <w:r w:rsidRPr="00AD3F6A">
        <w:rPr>
          <w:rFonts w:ascii="Times New Roman" w:hAnsi="Times New Roman"/>
          <w:vertAlign w:val="superscript"/>
        </w:rPr>
        <w:t>-1</w:t>
      </w:r>
      <w:r w:rsidRPr="00AD3F6A">
        <w:rPr>
          <w:rFonts w:ascii="Times New Roman" w:hAnsi="Times New Roman"/>
        </w:rPr>
        <w:t>) = 2 (nitrate produced at 40 min – nitrate produced at 10 min)</w:t>
      </w:r>
    </w:p>
    <w:p w14:paraId="403230B2" w14:textId="77777777" w:rsidR="000676F3" w:rsidRPr="00AD3F6A" w:rsidRDefault="000676F3" w:rsidP="000676F3">
      <w:pPr>
        <w:pStyle w:val="Default"/>
        <w:spacing w:line="360" w:lineRule="auto"/>
        <w:jc w:val="both"/>
      </w:pPr>
      <w:r w:rsidRPr="00AD3F6A">
        <w:rPr>
          <w:b/>
          <w:bCs/>
        </w:rPr>
        <w:t xml:space="preserve">Estimation of protein </w:t>
      </w:r>
    </w:p>
    <w:p w14:paraId="1D70AAEE" w14:textId="2C7D68C0" w:rsidR="000676F3" w:rsidRDefault="000676F3" w:rsidP="00070743">
      <w:pPr>
        <w:pStyle w:val="Default"/>
        <w:spacing w:line="360" w:lineRule="auto"/>
        <w:ind w:firstLine="720"/>
        <w:jc w:val="both"/>
      </w:pPr>
      <w:r w:rsidRPr="00AD3F6A">
        <w:t xml:space="preserve">Protein was determined in fresh leaves following the protocol of </w:t>
      </w:r>
      <w:r w:rsidRPr="00AD3F6A">
        <w:rPr>
          <w:b/>
          <w:bCs/>
        </w:rPr>
        <w:t xml:space="preserve">(Lowry </w:t>
      </w:r>
      <w:r w:rsidRPr="00AD3F6A">
        <w:rPr>
          <w:b/>
          <w:bCs/>
          <w:i/>
          <w:iCs/>
        </w:rPr>
        <w:t>et al</w:t>
      </w:r>
      <w:r w:rsidRPr="00AD3F6A">
        <w:rPr>
          <w:b/>
          <w:bCs/>
        </w:rPr>
        <w:t xml:space="preserve">. 1951). </w:t>
      </w:r>
      <w:r w:rsidRPr="00AD3F6A">
        <w:t xml:space="preserve">Fresh tissue (0.5 g) was macerated in 3.0 ml of 100 mM potassium phosphate buffer (pH 7.0) using mortar and pestle. The homogenate was then centrifuged at 15,000 g for 20 minutes. To 0.1 ml of supernatant, 5 ml of Reagent C at 50:1 ratio (50 ml of reagent A and 1.0 ml of reagent B) was added (Reagent C: mixture of reagent A and B at 50:1 ratio; Reagent A – 2.0 % sodium carbonate in 0.1N sodium hydroxide; Reagent B – 0.5% copper sulphate in 1.0 % potassium sodium tartrate). The tubes were allowed to stand in dark for 10 minutes at RT after </w:t>
      </w:r>
      <w:proofErr w:type="spellStart"/>
      <w:r w:rsidRPr="00AD3F6A">
        <w:t>Folin-ciocalteau</w:t>
      </w:r>
      <w:proofErr w:type="spellEnd"/>
      <w:r w:rsidRPr="00AD3F6A">
        <w:t xml:space="preserve"> reagent (0.5 ml) was added. The absorbance was read at 560 nm in a spectrophotometer. Bovin serum albumin was used as the standard.</w:t>
      </w:r>
    </w:p>
    <w:p w14:paraId="4317FDA8" w14:textId="77777777" w:rsidR="00070743" w:rsidRPr="00AD3F6A" w:rsidRDefault="00070743" w:rsidP="00070743">
      <w:pPr>
        <w:pStyle w:val="Default"/>
        <w:spacing w:line="360" w:lineRule="auto"/>
        <w:ind w:firstLine="720"/>
        <w:jc w:val="both"/>
      </w:pPr>
    </w:p>
    <w:p w14:paraId="065A3B84" w14:textId="77777777" w:rsidR="000676F3" w:rsidRPr="00AD3F6A" w:rsidRDefault="000676F3" w:rsidP="000676F3">
      <w:pPr>
        <w:autoSpaceDE w:val="0"/>
        <w:autoSpaceDN w:val="0"/>
        <w:adjustRightInd w:val="0"/>
        <w:spacing w:after="0" w:line="360" w:lineRule="auto"/>
        <w:rPr>
          <w:rFonts w:ascii="Times New Roman" w:hAnsi="Times New Roman"/>
          <w:color w:val="000000"/>
        </w:rPr>
      </w:pPr>
      <w:r w:rsidRPr="00AD3F6A">
        <w:rPr>
          <w:rFonts w:ascii="Times New Roman" w:hAnsi="Times New Roman"/>
          <w:b/>
          <w:bCs/>
          <w:color w:val="000000"/>
        </w:rPr>
        <w:t xml:space="preserve">Total phenols estimation </w:t>
      </w:r>
    </w:p>
    <w:p w14:paraId="01C2E137" w14:textId="2C46A039" w:rsidR="00070743" w:rsidRDefault="000676F3" w:rsidP="00070743">
      <w:pPr>
        <w:pStyle w:val="Default"/>
        <w:spacing w:line="360" w:lineRule="auto"/>
        <w:ind w:firstLine="720"/>
        <w:jc w:val="both"/>
      </w:pPr>
      <w:r w:rsidRPr="00AD3F6A">
        <w:t xml:space="preserve">Total phenol content was determined according to the method of </w:t>
      </w:r>
      <w:proofErr w:type="spellStart"/>
      <w:r w:rsidRPr="00AD3F6A">
        <w:t>Folin</w:t>
      </w:r>
      <w:proofErr w:type="spellEnd"/>
      <w:r w:rsidRPr="00AD3F6A">
        <w:t xml:space="preserve"> </w:t>
      </w:r>
      <w:proofErr w:type="spellStart"/>
      <w:r w:rsidRPr="00AD3F6A">
        <w:t>Ciocalteu</w:t>
      </w:r>
      <w:proofErr w:type="spellEnd"/>
      <w:r w:rsidRPr="00AD3F6A">
        <w:t xml:space="preserve"> reaction </w:t>
      </w:r>
      <w:r w:rsidRPr="00AD3F6A">
        <w:rPr>
          <w:b/>
          <w:bCs/>
        </w:rPr>
        <w:t>(</w:t>
      </w:r>
      <w:proofErr w:type="spellStart"/>
      <w:r w:rsidRPr="00AD3F6A">
        <w:rPr>
          <w:b/>
          <w:bCs/>
        </w:rPr>
        <w:t>Mundhe</w:t>
      </w:r>
      <w:proofErr w:type="spellEnd"/>
      <w:r w:rsidRPr="00AD3F6A">
        <w:rPr>
          <w:b/>
          <w:bCs/>
        </w:rPr>
        <w:t xml:space="preserve"> </w:t>
      </w:r>
      <w:r w:rsidRPr="00AD3F6A">
        <w:rPr>
          <w:b/>
          <w:bCs/>
          <w:i/>
          <w:iCs/>
        </w:rPr>
        <w:t>et al.</w:t>
      </w:r>
      <w:r w:rsidRPr="00AD3F6A">
        <w:rPr>
          <w:b/>
          <w:bCs/>
        </w:rPr>
        <w:t xml:space="preserve"> 2011).</w:t>
      </w:r>
      <w:r w:rsidRPr="00AD3F6A">
        <w:t xml:space="preserve"> Fresh leaves (500 gm) were crushed and homogenized in 80% ethyl alcohol (v/v).  It was then centrifuged at 10,000 rpm at 4°C for 20 min. Then 0.1 ml of supernatant was taken and 0.5 ml </w:t>
      </w:r>
      <w:proofErr w:type="spellStart"/>
      <w:r w:rsidRPr="00AD3F6A">
        <w:t>Folin</w:t>
      </w:r>
      <w:proofErr w:type="spellEnd"/>
      <w:r w:rsidRPr="00AD3F6A">
        <w:t xml:space="preserve"> – </w:t>
      </w:r>
      <w:proofErr w:type="spellStart"/>
      <w:r w:rsidRPr="00AD3F6A">
        <w:t>Ciocalteau</w:t>
      </w:r>
      <w:proofErr w:type="spellEnd"/>
      <w:r w:rsidRPr="00AD3F6A">
        <w:t xml:space="preserve"> reagent was then added, to it. After 3 min, 2 ml of 20% Sodium carbonate solution was mixed thoroughly and placed in warm water bath (58</w:t>
      </w:r>
      <w:r w:rsidRPr="00AD3F6A">
        <w:rPr>
          <w:vertAlign w:val="superscript"/>
        </w:rPr>
        <w:t>0</w:t>
      </w:r>
      <w:r w:rsidRPr="00AD3F6A">
        <w:t>C) for 1 min then cooled to RT. Absorbance was read at 750 nm using</w:t>
      </w:r>
      <w:r w:rsidRPr="00AD3F6A">
        <w:rPr>
          <w:b/>
        </w:rPr>
        <w:t xml:space="preserve"> </w:t>
      </w:r>
      <w:proofErr w:type="spellStart"/>
      <w:r w:rsidRPr="00AD3F6A">
        <w:t>Folin</w:t>
      </w:r>
      <w:proofErr w:type="spellEnd"/>
      <w:r w:rsidRPr="00AD3F6A">
        <w:t xml:space="preserve"> </w:t>
      </w:r>
      <w:proofErr w:type="spellStart"/>
      <w:r w:rsidRPr="00AD3F6A">
        <w:t>ciocalteau</w:t>
      </w:r>
      <w:proofErr w:type="spellEnd"/>
      <w:r w:rsidRPr="00AD3F6A">
        <w:t xml:space="preserve"> reagent as blank. Phenolic content was evaluated using standard plot of catechol. </w:t>
      </w:r>
    </w:p>
    <w:p w14:paraId="440DE959" w14:textId="77777777" w:rsidR="00070743" w:rsidRPr="00070743" w:rsidRDefault="00070743" w:rsidP="00070743">
      <w:pPr>
        <w:pStyle w:val="Default"/>
        <w:spacing w:line="360" w:lineRule="auto"/>
        <w:ind w:firstLine="720"/>
        <w:jc w:val="both"/>
      </w:pPr>
    </w:p>
    <w:p w14:paraId="0FF7896E" w14:textId="77777777" w:rsidR="000676F3" w:rsidRPr="00AD3F6A" w:rsidRDefault="000676F3" w:rsidP="000676F3">
      <w:pPr>
        <w:autoSpaceDE w:val="0"/>
        <w:autoSpaceDN w:val="0"/>
        <w:adjustRightInd w:val="0"/>
        <w:spacing w:after="0" w:line="360" w:lineRule="auto"/>
        <w:jc w:val="both"/>
        <w:rPr>
          <w:rFonts w:ascii="Times New Roman" w:hAnsi="Times New Roman"/>
          <w:color w:val="000000"/>
        </w:rPr>
      </w:pPr>
      <w:r w:rsidRPr="00AD3F6A">
        <w:rPr>
          <w:rFonts w:ascii="Times New Roman" w:hAnsi="Times New Roman"/>
          <w:b/>
          <w:bCs/>
          <w:color w:val="000000"/>
        </w:rPr>
        <w:t xml:space="preserve">Flavonoid estimation </w:t>
      </w:r>
    </w:p>
    <w:p w14:paraId="265FF3C4" w14:textId="77777777" w:rsidR="000676F3" w:rsidRPr="00AD3F6A" w:rsidRDefault="000676F3" w:rsidP="000676F3">
      <w:pPr>
        <w:pStyle w:val="Default"/>
        <w:spacing w:line="360" w:lineRule="auto"/>
        <w:ind w:firstLine="720"/>
        <w:jc w:val="both"/>
      </w:pPr>
      <w:r w:rsidRPr="00AD3F6A">
        <w:t xml:space="preserve">Flavonoid estimation was done according to </w:t>
      </w:r>
      <w:r w:rsidRPr="00AD3F6A">
        <w:rPr>
          <w:b/>
          <w:bCs/>
        </w:rPr>
        <w:t xml:space="preserve">(Ordonez </w:t>
      </w:r>
      <w:r w:rsidRPr="00AD3F6A">
        <w:rPr>
          <w:b/>
          <w:bCs/>
          <w:i/>
          <w:iCs/>
        </w:rPr>
        <w:t>et al.</w:t>
      </w:r>
      <w:r w:rsidRPr="00AD3F6A">
        <w:rPr>
          <w:b/>
          <w:bCs/>
        </w:rPr>
        <w:t xml:space="preserve"> 2006)</w:t>
      </w:r>
      <w:r w:rsidRPr="00AD3F6A">
        <w:t xml:space="preserve"> by using </w:t>
      </w:r>
      <w:proofErr w:type="spellStart"/>
      <w:r w:rsidRPr="00AD3F6A">
        <w:t>Quercitin</w:t>
      </w:r>
      <w:proofErr w:type="spellEnd"/>
      <w:r w:rsidRPr="00AD3F6A">
        <w:t xml:space="preserve"> as a standard. Fresh leaves (500 gm) were crushed and homogenized in 80% ethyl alcohol (v/v).  </w:t>
      </w:r>
      <w:r w:rsidRPr="00AD3F6A">
        <w:lastRenderedPageBreak/>
        <w:t xml:space="preserve">It was then centrifuged at 10,000 rpm at 4°C for 20 min. The collected supernatants were dried by evaporation in a water bath at 68°C. The residue was dissolved in 10 ml of distilled water. The dry residue was dissolved in 5 ml of distilled water. 0.1 ml of supernatant was taken the final volume made </w:t>
      </w:r>
      <w:proofErr w:type="spellStart"/>
      <w:r w:rsidRPr="00AD3F6A">
        <w:t>upto</w:t>
      </w:r>
      <w:proofErr w:type="spellEnd"/>
      <w:r w:rsidRPr="00AD3F6A">
        <w:t xml:space="preserve"> 3 ml by adding 1.5 ml of 2% AlCl</w:t>
      </w:r>
      <w:r w:rsidRPr="00AD3F6A">
        <w:rPr>
          <w:vertAlign w:val="subscript"/>
        </w:rPr>
        <w:t>3</w:t>
      </w:r>
      <w:r w:rsidRPr="00AD3F6A">
        <w:t xml:space="preserve"> ethanol solution.  The mixture was incubated for 1 h at room temperature till yellow colour appears. Blank was prepared by adding 1.5 ml water and 1.5 ml 2% AlCl</w:t>
      </w:r>
      <w:r w:rsidRPr="00AD3F6A">
        <w:rPr>
          <w:vertAlign w:val="subscript"/>
        </w:rPr>
        <w:t>3</w:t>
      </w:r>
      <w:r w:rsidRPr="00AD3F6A">
        <w:t>. The absorbance was measured at 420 nm.</w:t>
      </w:r>
    </w:p>
    <w:p w14:paraId="4A175F86" w14:textId="77777777" w:rsidR="000676F3" w:rsidRPr="00AD3F6A" w:rsidRDefault="000676F3" w:rsidP="000676F3">
      <w:pPr>
        <w:pStyle w:val="Default"/>
        <w:spacing w:line="360" w:lineRule="auto"/>
        <w:ind w:firstLine="720"/>
        <w:jc w:val="both"/>
      </w:pPr>
    </w:p>
    <w:p w14:paraId="7DB86FCB" w14:textId="77777777" w:rsidR="000676F3" w:rsidRPr="00AD3F6A" w:rsidRDefault="000676F3" w:rsidP="000676F3">
      <w:pPr>
        <w:pStyle w:val="Default"/>
        <w:spacing w:line="360" w:lineRule="auto"/>
        <w:jc w:val="both"/>
        <w:rPr>
          <w:b/>
          <w:bCs/>
        </w:rPr>
      </w:pPr>
      <w:r w:rsidRPr="00AD3F6A">
        <w:rPr>
          <w:b/>
          <w:bCs/>
        </w:rPr>
        <w:t>Micronutrient estimation</w:t>
      </w:r>
    </w:p>
    <w:p w14:paraId="27A5AFF7" w14:textId="77777777" w:rsidR="000676F3" w:rsidRPr="00AD3F6A" w:rsidRDefault="000676F3" w:rsidP="000676F3">
      <w:pPr>
        <w:pStyle w:val="Default"/>
        <w:spacing w:line="360" w:lineRule="auto"/>
        <w:jc w:val="both"/>
      </w:pPr>
      <w:r w:rsidRPr="00AD3F6A">
        <w:rPr>
          <w:b/>
        </w:rPr>
        <w:t xml:space="preserve"> </w:t>
      </w:r>
      <w:r w:rsidRPr="00AD3F6A">
        <w:rPr>
          <w:b/>
        </w:rPr>
        <w:tab/>
      </w:r>
      <w:r w:rsidRPr="00AD3F6A">
        <w:t xml:space="preserve">Zinc and Copper were determined by </w:t>
      </w:r>
      <w:r w:rsidRPr="00AD3F6A">
        <w:rPr>
          <w:b/>
          <w:bCs/>
        </w:rPr>
        <w:t xml:space="preserve">[4]. </w:t>
      </w:r>
      <w:r w:rsidRPr="00AD3F6A">
        <w:t>0.5 g dried leaf sample was taken and 10 ml tri- acid mixture (10:1:4v/v) was added overnight. Next day, the flask was heated until brown fumes appear than 10 ml of TCA was added and heated until appeared transparent. Add 5 ml 6 N HCl solution. Filter it and makeup volume up to 50 ml with distilled water. The digested samples were analysed with the help of atomic absorption spectrometer (AAS). The respective elements were estimated in test sample by preparations standard curve.</w:t>
      </w:r>
    </w:p>
    <w:p w14:paraId="1A5C5BE4" w14:textId="77777777" w:rsidR="000676F3" w:rsidRPr="00AD3F6A" w:rsidRDefault="000676F3" w:rsidP="000676F3">
      <w:pPr>
        <w:pStyle w:val="Default"/>
        <w:spacing w:line="360" w:lineRule="auto"/>
        <w:ind w:firstLine="720"/>
        <w:jc w:val="both"/>
      </w:pPr>
    </w:p>
    <w:p w14:paraId="643E0667" w14:textId="77777777" w:rsidR="000676F3" w:rsidRPr="00AD3F6A" w:rsidRDefault="000676F3" w:rsidP="000676F3">
      <w:pPr>
        <w:autoSpaceDE w:val="0"/>
        <w:autoSpaceDN w:val="0"/>
        <w:adjustRightInd w:val="0"/>
        <w:spacing w:after="240" w:line="360" w:lineRule="auto"/>
        <w:jc w:val="both"/>
        <w:rPr>
          <w:rFonts w:ascii="Times New Roman" w:hAnsi="Times New Roman"/>
          <w:b/>
          <w:bCs/>
          <w:color w:val="000000"/>
          <w:lang w:val="en-GB" w:eastAsia="en-GB"/>
        </w:rPr>
      </w:pPr>
      <w:r w:rsidRPr="00AD3F6A">
        <w:rPr>
          <w:rFonts w:ascii="Times New Roman" w:hAnsi="Times New Roman"/>
          <w:b/>
          <w:bCs/>
          <w:color w:val="000000"/>
          <w:lang w:val="en-GB" w:eastAsia="en-GB"/>
        </w:rPr>
        <w:t xml:space="preserve">Bacoside content </w:t>
      </w:r>
    </w:p>
    <w:p w14:paraId="3A888FAF" w14:textId="77777777" w:rsidR="000676F3" w:rsidRPr="00AD3F6A" w:rsidRDefault="000676F3" w:rsidP="000676F3">
      <w:pPr>
        <w:autoSpaceDE w:val="0"/>
        <w:autoSpaceDN w:val="0"/>
        <w:adjustRightInd w:val="0"/>
        <w:spacing w:after="240" w:line="360" w:lineRule="auto"/>
        <w:ind w:firstLine="720"/>
        <w:jc w:val="both"/>
        <w:rPr>
          <w:rFonts w:ascii="Times New Roman" w:hAnsi="Times New Roman"/>
          <w:i/>
          <w:iCs/>
          <w:color w:val="000000"/>
          <w:lang w:val="en-GB" w:eastAsia="en-GB"/>
        </w:rPr>
      </w:pPr>
      <w:r w:rsidRPr="00AD3F6A">
        <w:rPr>
          <w:rFonts w:ascii="Times New Roman" w:hAnsi="Times New Roman"/>
          <w:lang w:val="en-GB" w:eastAsia="en-GB"/>
        </w:rPr>
        <w:t xml:space="preserve">For Bacoside content three treatments were selected: (bm0: CONTROL; bm1:1ppm </w:t>
      </w:r>
      <w:proofErr w:type="spellStart"/>
      <w:r w:rsidRPr="00AD3F6A">
        <w:rPr>
          <w:rFonts w:ascii="Times New Roman" w:hAnsi="Times New Roman"/>
          <w:lang w:val="en-GB" w:eastAsia="en-GB"/>
        </w:rPr>
        <w:t>CuSO</w:t>
      </w:r>
      <w:proofErr w:type="spellEnd"/>
      <w:r w:rsidRPr="00AD3F6A">
        <w:rPr>
          <w:rFonts w:ascii="Times New Roman" w:hAnsi="Times New Roman"/>
          <w:position w:val="-6"/>
          <w:lang w:val="en-GB" w:eastAsia="en-GB"/>
        </w:rPr>
        <w:t xml:space="preserve">4 </w:t>
      </w:r>
      <w:r w:rsidRPr="00AD3F6A">
        <w:rPr>
          <w:rFonts w:ascii="Times New Roman" w:hAnsi="Times New Roman"/>
          <w:lang w:val="en-GB" w:eastAsia="en-GB"/>
        </w:rPr>
        <w:t xml:space="preserve">and bm2:2.5ppm </w:t>
      </w:r>
      <w:proofErr w:type="spellStart"/>
      <w:r w:rsidRPr="00AD3F6A">
        <w:rPr>
          <w:rFonts w:ascii="Times New Roman" w:hAnsi="Times New Roman"/>
          <w:lang w:val="en-GB" w:eastAsia="en-GB"/>
        </w:rPr>
        <w:t>ZnSO</w:t>
      </w:r>
      <w:proofErr w:type="spellEnd"/>
      <w:r w:rsidRPr="00AD3F6A">
        <w:rPr>
          <w:rFonts w:ascii="Times New Roman" w:hAnsi="Times New Roman"/>
          <w:position w:val="-6"/>
          <w:lang w:val="en-GB" w:eastAsia="en-GB"/>
        </w:rPr>
        <w:t>4</w:t>
      </w:r>
      <w:r w:rsidRPr="00AD3F6A">
        <w:rPr>
          <w:rFonts w:ascii="Times New Roman" w:hAnsi="Times New Roman"/>
          <w:lang w:val="en-GB" w:eastAsia="en-GB"/>
        </w:rPr>
        <w:t xml:space="preserve">) and one-gram dried leaf samples were sent to CSIR-CIMAP for HPLC analysis. </w:t>
      </w:r>
      <w:r w:rsidRPr="00AD3F6A">
        <w:rPr>
          <w:rFonts w:ascii="Times New Roman" w:hAnsi="Times New Roman"/>
          <w:i/>
          <w:iCs/>
          <w:lang w:val="en-GB" w:eastAsia="en-GB"/>
        </w:rPr>
        <w:t>2.9.1. Sample preparation:</w:t>
      </w:r>
      <w:r w:rsidRPr="00AD3F6A">
        <w:rPr>
          <w:rFonts w:ascii="Times New Roman" w:hAnsi="Times New Roman"/>
          <w:lang w:val="en-GB" w:eastAsia="en-GB"/>
        </w:rPr>
        <w:t xml:space="preserve"> One gram of Bacopa leaves were powdered and 100 mg of each sample were extracted three times in 10 ml of methanol with sonication for 30 min at room temperature. The extract was filtered, and the filtrate was evaporated to dryness. Obtained residue was dissolved in 1 ml of HPLC grade methanol for analysis. </w:t>
      </w:r>
    </w:p>
    <w:p w14:paraId="23FD067D" w14:textId="77777777" w:rsidR="000676F3" w:rsidRPr="00AD3F6A" w:rsidRDefault="000676F3" w:rsidP="000676F3">
      <w:pPr>
        <w:pStyle w:val="NoSpacing"/>
        <w:spacing w:line="360" w:lineRule="auto"/>
        <w:jc w:val="both"/>
        <w:rPr>
          <w:rFonts w:ascii="Times New Roman" w:hAnsi="Times New Roman"/>
          <w:b/>
          <w:bCs/>
          <w:sz w:val="24"/>
          <w:szCs w:val="24"/>
          <w:lang w:val="en-GB" w:eastAsia="en-GB"/>
        </w:rPr>
      </w:pPr>
      <w:r w:rsidRPr="00AD3F6A">
        <w:rPr>
          <w:rFonts w:ascii="Times New Roman" w:hAnsi="Times New Roman"/>
          <w:i/>
          <w:iCs/>
          <w:sz w:val="24"/>
          <w:szCs w:val="24"/>
          <w:lang w:val="en-GB" w:eastAsia="en-GB"/>
        </w:rPr>
        <w:t>HPLC analysis conditions:</w:t>
      </w:r>
      <w:r w:rsidRPr="00AD3F6A">
        <w:rPr>
          <w:rFonts w:ascii="Times New Roman" w:hAnsi="Times New Roman"/>
          <w:sz w:val="24"/>
          <w:szCs w:val="24"/>
          <w:lang w:val="en-GB" w:eastAsia="en-GB"/>
        </w:rPr>
        <w:t xml:space="preserve"> The mobile phase was A- water, B- acetonitrile, 70: 30 (v/v) (A: B system) (Isocratic). The flow rate was 1.5 ml/min, Column: </w:t>
      </w:r>
      <w:proofErr w:type="spellStart"/>
      <w:r w:rsidRPr="00AD3F6A">
        <w:rPr>
          <w:rFonts w:ascii="Times New Roman" w:hAnsi="Times New Roman"/>
          <w:sz w:val="24"/>
          <w:szCs w:val="24"/>
          <w:lang w:val="en-GB" w:eastAsia="en-GB"/>
        </w:rPr>
        <w:t>Chromolith</w:t>
      </w:r>
      <w:proofErr w:type="spellEnd"/>
      <w:r w:rsidRPr="00AD3F6A">
        <w:rPr>
          <w:rFonts w:ascii="Times New Roman" w:hAnsi="Times New Roman"/>
          <w:sz w:val="24"/>
          <w:szCs w:val="24"/>
          <w:lang w:val="en-GB" w:eastAsia="en-GB"/>
        </w:rPr>
        <w:t xml:space="preserve"> Performance RP-18e (100 X 4.6 mm, 5 </w:t>
      </w:r>
      <w:proofErr w:type="spellStart"/>
      <w:r w:rsidRPr="00AD3F6A">
        <w:rPr>
          <w:rFonts w:ascii="Times New Roman" w:hAnsi="Times New Roman"/>
          <w:sz w:val="24"/>
          <w:szCs w:val="24"/>
          <w:lang w:val="en-GB" w:eastAsia="en-GB"/>
        </w:rPr>
        <w:t>μm</w:t>
      </w:r>
      <w:proofErr w:type="spellEnd"/>
      <w:r w:rsidRPr="00AD3F6A">
        <w:rPr>
          <w:rFonts w:ascii="Times New Roman" w:hAnsi="Times New Roman"/>
          <w:sz w:val="24"/>
          <w:szCs w:val="24"/>
          <w:lang w:val="en-GB" w:eastAsia="en-GB"/>
        </w:rPr>
        <w:t xml:space="preserve">), 10 </w:t>
      </w:r>
      <w:proofErr w:type="spellStart"/>
      <w:r w:rsidRPr="00AD3F6A">
        <w:rPr>
          <w:rFonts w:ascii="Times New Roman" w:hAnsi="Times New Roman"/>
          <w:sz w:val="24"/>
          <w:szCs w:val="24"/>
          <w:lang w:val="en-GB" w:eastAsia="en-GB"/>
        </w:rPr>
        <w:t>μL</w:t>
      </w:r>
      <w:proofErr w:type="spellEnd"/>
      <w:r w:rsidRPr="00AD3F6A">
        <w:rPr>
          <w:rFonts w:ascii="Times New Roman" w:hAnsi="Times New Roman"/>
          <w:sz w:val="24"/>
          <w:szCs w:val="24"/>
          <w:lang w:val="en-GB" w:eastAsia="en-GB"/>
        </w:rPr>
        <w:t xml:space="preserve"> of Injection volume, run time of 30 min and detection was done at 205 nm.</w:t>
      </w:r>
    </w:p>
    <w:p w14:paraId="3CEEC20D" w14:textId="77777777" w:rsidR="000676F3" w:rsidRPr="00AD3F6A" w:rsidRDefault="000676F3" w:rsidP="000676F3">
      <w:pPr>
        <w:autoSpaceDE w:val="0"/>
        <w:autoSpaceDN w:val="0"/>
        <w:adjustRightInd w:val="0"/>
        <w:spacing w:after="0" w:line="360" w:lineRule="auto"/>
        <w:jc w:val="both"/>
        <w:rPr>
          <w:rFonts w:ascii="Times New Roman" w:hAnsi="Times New Roman"/>
          <w:b/>
          <w:bCs/>
        </w:rPr>
      </w:pPr>
    </w:p>
    <w:p w14:paraId="2E9741FE" w14:textId="77777777" w:rsidR="000676F3" w:rsidRPr="00AD3F6A" w:rsidRDefault="000676F3" w:rsidP="000676F3">
      <w:pPr>
        <w:autoSpaceDE w:val="0"/>
        <w:autoSpaceDN w:val="0"/>
        <w:adjustRightInd w:val="0"/>
        <w:spacing w:after="0" w:line="360" w:lineRule="auto"/>
        <w:jc w:val="both"/>
        <w:rPr>
          <w:rFonts w:ascii="Times New Roman" w:hAnsi="Times New Roman"/>
          <w:b/>
          <w:bCs/>
        </w:rPr>
      </w:pPr>
      <w:r w:rsidRPr="00AD3F6A">
        <w:rPr>
          <w:rFonts w:ascii="Times New Roman" w:hAnsi="Times New Roman"/>
          <w:b/>
          <w:bCs/>
        </w:rPr>
        <w:t xml:space="preserve">Statistical analysis: </w:t>
      </w:r>
    </w:p>
    <w:p w14:paraId="19339AD8" w14:textId="12779A1A" w:rsidR="000676F3" w:rsidRPr="00070743" w:rsidRDefault="000676F3" w:rsidP="000676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lang w:val="en-GB" w:eastAsia="en-GB"/>
        </w:rPr>
      </w:pPr>
      <w:r w:rsidRPr="00AD3F6A">
        <w:rPr>
          <w:rFonts w:ascii="Times New Roman" w:hAnsi="Times New Roman"/>
        </w:rPr>
        <w:t>Experiments were performed in one-way Randomized block design (RBD) with three replications for each treatment.</w:t>
      </w:r>
      <w:r w:rsidRPr="00AD3F6A">
        <w:t xml:space="preserve"> </w:t>
      </w:r>
      <w:r w:rsidRPr="00AD3F6A">
        <w:rPr>
          <w:rFonts w:ascii="Times New Roman" w:hAnsi="Times New Roman"/>
        </w:rPr>
        <w:t xml:space="preserve">Collected data were analysed statistically by using statistic 10 software to analysis of variance (ANOVA) and the means compared by Duncan’s multiple </w:t>
      </w:r>
      <w:r w:rsidRPr="00AD3F6A">
        <w:rPr>
          <w:rFonts w:ascii="Times New Roman" w:hAnsi="Times New Roman"/>
        </w:rPr>
        <w:lastRenderedPageBreak/>
        <w:t xml:space="preserve">range test (P &lt; 0.05). The values are expressed as means ± S.D. of the three replicates, and </w:t>
      </w:r>
      <w:r w:rsidRPr="00AD3F6A">
        <w:rPr>
          <w:rFonts w:ascii="Times New Roman" w:hAnsi="Times New Roman"/>
          <w:i/>
          <w:iCs/>
        </w:rPr>
        <w:t xml:space="preserve">P </w:t>
      </w:r>
      <w:r w:rsidRPr="00AD3F6A">
        <w:rPr>
          <w:rFonts w:ascii="Times New Roman" w:hAnsi="Times New Roman"/>
        </w:rPr>
        <w:t>values ≤ 0.05 were considered to be significant.</w:t>
      </w:r>
      <w:r>
        <w:rPr>
          <w:rFonts w:ascii="Times New Roman" w:hAnsi="Times New Roman"/>
        </w:rPr>
        <w:t xml:space="preserve"> </w:t>
      </w:r>
    </w:p>
    <w:p w14:paraId="3985F473" w14:textId="77777777" w:rsidR="000676F3" w:rsidRPr="000676F3" w:rsidRDefault="000676F3" w:rsidP="000676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lang w:val="en-GB" w:eastAsia="en-GB"/>
        </w:rPr>
      </w:pPr>
    </w:p>
    <w:p w14:paraId="2F6D6267" w14:textId="649B6AE6" w:rsidR="00275AAC" w:rsidRPr="007352BE" w:rsidRDefault="007352BE">
      <w:pPr>
        <w:rPr>
          <w:rFonts w:ascii="Times New Roman" w:hAnsi="Times New Roman" w:cs="Times New Roman"/>
          <w:b/>
          <w:bCs/>
          <w:lang w:val="en-US"/>
        </w:rPr>
      </w:pPr>
      <w:r w:rsidRPr="007352BE">
        <w:rPr>
          <w:rFonts w:ascii="Times New Roman" w:hAnsi="Times New Roman" w:cs="Times New Roman"/>
          <w:b/>
          <w:bCs/>
          <w:lang w:val="en-US"/>
        </w:rPr>
        <w:t>RESULT AND DISCUSSION:</w:t>
      </w:r>
    </w:p>
    <w:p w14:paraId="51C27527" w14:textId="08671B4E" w:rsidR="006A731E" w:rsidRPr="006A731E" w:rsidRDefault="007352BE" w:rsidP="006A731E">
      <w:pPr>
        <w:rPr>
          <w:rFonts w:ascii="Times New Roman" w:hAnsi="Times New Roman" w:cs="Times New Roman"/>
          <w:b/>
          <w:bCs/>
          <w:lang w:val="en-US"/>
        </w:rPr>
      </w:pPr>
      <w:r>
        <w:rPr>
          <w:rFonts w:ascii="Times New Roman" w:hAnsi="Times New Roman" w:cs="Times New Roman"/>
          <w:b/>
          <w:bCs/>
          <w:lang w:val="en-US"/>
        </w:rPr>
        <w:t>P</w:t>
      </w:r>
      <w:r w:rsidRPr="006A731E">
        <w:rPr>
          <w:rFonts w:ascii="Times New Roman" w:hAnsi="Times New Roman" w:cs="Times New Roman"/>
          <w:b/>
          <w:bCs/>
          <w:lang w:val="en-US"/>
        </w:rPr>
        <w:t>hotosynthetic pigments:</w:t>
      </w:r>
    </w:p>
    <w:p w14:paraId="436CAFBF" w14:textId="66F52489" w:rsidR="006A731E" w:rsidRPr="006A731E" w:rsidRDefault="006A731E" w:rsidP="006A731E">
      <w:pPr>
        <w:spacing w:before="120" w:after="120" w:line="360" w:lineRule="auto"/>
        <w:ind w:firstLine="720"/>
        <w:jc w:val="both"/>
        <w:rPr>
          <w:rFonts w:ascii="Times New Roman" w:hAnsi="Times New Roman"/>
          <w:spacing w:val="-4"/>
        </w:rPr>
      </w:pPr>
      <w:r w:rsidRPr="00AD3F6A">
        <w:rPr>
          <w:rFonts w:ascii="Times New Roman" w:hAnsi="Times New Roman"/>
          <w:spacing w:val="-4"/>
        </w:rPr>
        <w:t xml:space="preserve">It was observed after each foliar application, BM1 treated plants brought about an increment of 48.20% and 38.39% on ‘chlorophyll a’ that of control during 2019. Exposure to BM2 showed rise up to 97.46% over control in ‘chlorophyll a’ during 2020. </w:t>
      </w:r>
      <w:r>
        <w:rPr>
          <w:rFonts w:ascii="Times New Roman" w:hAnsi="Times New Roman"/>
          <w:spacing w:val="-4"/>
        </w:rPr>
        <w:t>T</w:t>
      </w:r>
      <w:r w:rsidRPr="00AD3F6A">
        <w:rPr>
          <w:rFonts w:ascii="Times New Roman" w:hAnsi="Times New Roman"/>
          <w:spacing w:val="-4"/>
        </w:rPr>
        <w:t xml:space="preserve">he highest ‘chlorophyll b’ was obtained with BM2, improvement </w:t>
      </w:r>
      <w:proofErr w:type="spellStart"/>
      <w:r w:rsidRPr="00AD3F6A">
        <w:rPr>
          <w:rFonts w:ascii="Times New Roman" w:hAnsi="Times New Roman"/>
          <w:spacing w:val="-4"/>
        </w:rPr>
        <w:t>upto</w:t>
      </w:r>
      <w:proofErr w:type="spellEnd"/>
      <w:r w:rsidRPr="00AD3F6A">
        <w:rPr>
          <w:rFonts w:ascii="Times New Roman" w:hAnsi="Times New Roman"/>
          <w:spacing w:val="-4"/>
        </w:rPr>
        <w:t xml:space="preserve"> 183.75% followed by BM5 by 182.17% rise in 2019 compared with the control after each foliar application. Among the various foliar treatments during 2020, BM2 showed enhanced ‘chlorophyll b’ </w:t>
      </w:r>
      <w:proofErr w:type="spellStart"/>
      <w:r w:rsidRPr="00AD3F6A">
        <w:rPr>
          <w:rFonts w:ascii="Times New Roman" w:hAnsi="Times New Roman"/>
          <w:spacing w:val="-4"/>
        </w:rPr>
        <w:t>upto</w:t>
      </w:r>
      <w:proofErr w:type="spellEnd"/>
      <w:r w:rsidRPr="00AD3F6A">
        <w:rPr>
          <w:rFonts w:ascii="Times New Roman" w:hAnsi="Times New Roman"/>
          <w:spacing w:val="-4"/>
        </w:rPr>
        <w:t xml:space="preserve"> 248.01% increment meanwhile BM4 recorded downfall about 26.05% that of control</w:t>
      </w:r>
      <w:r w:rsidRPr="00AD3F6A">
        <w:rPr>
          <w:rFonts w:ascii="Times New Roman" w:hAnsi="Times New Roman"/>
          <w:b/>
          <w:bCs/>
          <w:spacing w:val="-4"/>
        </w:rPr>
        <w:t>.</w:t>
      </w:r>
      <w:r w:rsidRPr="00AD3F6A">
        <w:rPr>
          <w:rFonts w:ascii="Times New Roman" w:hAnsi="Times New Roman"/>
          <w:spacing w:val="-4"/>
        </w:rPr>
        <w:t xml:space="preserve"> </w:t>
      </w:r>
      <w:r w:rsidRPr="00AD3F6A">
        <w:rPr>
          <w:rFonts w:ascii="Times New Roman" w:hAnsi="Times New Roman"/>
        </w:rPr>
        <w:t xml:space="preserve">During 2019 and 2020, the maximum average value of total chlorophyll recorded in BM2 that found to increase </w:t>
      </w:r>
      <w:proofErr w:type="spellStart"/>
      <w:r w:rsidRPr="00AD3F6A">
        <w:rPr>
          <w:rFonts w:ascii="Times New Roman" w:hAnsi="Times New Roman"/>
        </w:rPr>
        <w:t>upto</w:t>
      </w:r>
      <w:proofErr w:type="spellEnd"/>
      <w:r w:rsidRPr="00AD3F6A">
        <w:rPr>
          <w:rFonts w:ascii="Times New Roman" w:hAnsi="Times New Roman"/>
        </w:rPr>
        <w:t xml:space="preserve"> 72.12% and 96.64% while, there is a decline in total chlorophyll content with response to BM6 and BM4 but do not exhibit lower values than control</w:t>
      </w:r>
      <w:r>
        <w:rPr>
          <w:rFonts w:ascii="Times New Roman" w:hAnsi="Times New Roman"/>
        </w:rPr>
        <w:t>.</w:t>
      </w:r>
      <w:r w:rsidRPr="006A731E">
        <w:rPr>
          <w:rFonts w:ascii="Times New Roman" w:hAnsi="Times New Roman"/>
        </w:rPr>
        <w:t xml:space="preserve"> </w:t>
      </w:r>
      <w:r w:rsidRPr="00AD3F6A">
        <w:rPr>
          <w:rFonts w:ascii="Times New Roman" w:hAnsi="Times New Roman"/>
        </w:rPr>
        <w:t>In case of carotenoid content, BM3 that rise up to 229.44% and 199.66% when compared with control, during 2019. It is found BM3 along with BM</w:t>
      </w:r>
      <w:proofErr w:type="gramStart"/>
      <w:r w:rsidRPr="00AD3F6A">
        <w:rPr>
          <w:rFonts w:ascii="Times New Roman" w:hAnsi="Times New Roman"/>
        </w:rPr>
        <w:t>6  showed</w:t>
      </w:r>
      <w:proofErr w:type="gramEnd"/>
      <w:r w:rsidRPr="00AD3F6A">
        <w:rPr>
          <w:rFonts w:ascii="Times New Roman" w:hAnsi="Times New Roman"/>
        </w:rPr>
        <w:t xml:space="preserve"> 240.63% and 228.13% rise in carotenoid content with control during 2020, data shown in </w:t>
      </w:r>
      <w:r w:rsidRPr="00AD3F6A">
        <w:rPr>
          <w:rFonts w:ascii="Times New Roman" w:hAnsi="Times New Roman"/>
          <w:b/>
          <w:bCs/>
        </w:rPr>
        <w:t>(Fig.</w:t>
      </w:r>
      <w:r w:rsidR="00E620E4">
        <w:rPr>
          <w:rFonts w:ascii="Times New Roman" w:hAnsi="Times New Roman"/>
          <w:b/>
          <w:bCs/>
        </w:rPr>
        <w:t>1(A)</w:t>
      </w:r>
      <w:r w:rsidRPr="00AD3F6A">
        <w:rPr>
          <w:rFonts w:ascii="Times New Roman" w:hAnsi="Times New Roman"/>
          <w:b/>
          <w:bCs/>
        </w:rPr>
        <w:t>).</w:t>
      </w:r>
    </w:p>
    <w:p w14:paraId="242573D0" w14:textId="42B6647A" w:rsidR="006A731E" w:rsidRPr="006A731E" w:rsidRDefault="006A731E" w:rsidP="006A731E">
      <w:pPr>
        <w:spacing w:before="120" w:after="120" w:line="360" w:lineRule="auto"/>
        <w:ind w:firstLine="720"/>
        <w:jc w:val="both"/>
        <w:rPr>
          <w:rFonts w:ascii="Times New Roman" w:hAnsi="Times New Roman"/>
          <w:b/>
          <w:bCs/>
        </w:rPr>
      </w:pPr>
      <w:r w:rsidRPr="00AD3F6A">
        <w:rPr>
          <w:rFonts w:ascii="Times New Roman" w:hAnsi="Times New Roman"/>
          <w:spacing w:val="-4"/>
        </w:rPr>
        <w:t xml:space="preserve">Cu is known for disturbing the photosynthetic apparatus by altering the structure of chloroplast and composition of thylakoid membrane </w:t>
      </w:r>
      <w:r w:rsidRPr="00AD3F6A">
        <w:rPr>
          <w:rFonts w:ascii="Times New Roman" w:hAnsi="Times New Roman"/>
          <w:b/>
          <w:bCs/>
          <w:spacing w:val="-4"/>
        </w:rPr>
        <w:t>(</w:t>
      </w:r>
      <w:proofErr w:type="spellStart"/>
      <w:r w:rsidRPr="00AD3F6A">
        <w:rPr>
          <w:rFonts w:ascii="Times New Roman" w:hAnsi="Times New Roman"/>
          <w:b/>
          <w:bCs/>
          <w:spacing w:val="-4"/>
        </w:rPr>
        <w:t>Quartacci</w:t>
      </w:r>
      <w:proofErr w:type="spellEnd"/>
      <w:r w:rsidRPr="00AD3F6A">
        <w:rPr>
          <w:rFonts w:ascii="Times New Roman" w:hAnsi="Times New Roman"/>
          <w:b/>
          <w:bCs/>
          <w:spacing w:val="-4"/>
        </w:rPr>
        <w:t xml:space="preserve"> </w:t>
      </w:r>
      <w:r w:rsidRPr="00F523D2">
        <w:rPr>
          <w:rFonts w:ascii="Times New Roman" w:hAnsi="Times New Roman"/>
          <w:b/>
          <w:bCs/>
          <w:i/>
          <w:iCs/>
          <w:spacing w:val="-4"/>
        </w:rPr>
        <w:t>et al.,</w:t>
      </w:r>
      <w:r w:rsidRPr="00F523D2">
        <w:rPr>
          <w:rFonts w:ascii="Times New Roman" w:hAnsi="Times New Roman"/>
          <w:b/>
          <w:bCs/>
          <w:spacing w:val="-4"/>
        </w:rPr>
        <w:t xml:space="preserve"> </w:t>
      </w:r>
      <w:hyperlink r:id="rId11" w:history="1">
        <w:r w:rsidRPr="00E620E4">
          <w:rPr>
            <w:rStyle w:val="Heading1Char"/>
            <w:rFonts w:ascii="Times New Roman" w:eastAsia="Calibri" w:hAnsi="Times New Roman"/>
            <w:b/>
            <w:bCs/>
            <w:color w:val="000000" w:themeColor="text1"/>
            <w:spacing w:val="-4"/>
            <w:sz w:val="24"/>
            <w:szCs w:val="24"/>
          </w:rPr>
          <w:t>2000</w:t>
        </w:r>
      </w:hyperlink>
      <w:r w:rsidRPr="00E620E4">
        <w:rPr>
          <w:rFonts w:ascii="Times New Roman" w:hAnsi="Times New Roman"/>
          <w:b/>
          <w:bCs/>
          <w:color w:val="000000" w:themeColor="text1"/>
          <w:spacing w:val="-4"/>
        </w:rPr>
        <w:t>).</w:t>
      </w:r>
      <w:r w:rsidRPr="00E620E4">
        <w:rPr>
          <w:rFonts w:ascii="Times New Roman" w:hAnsi="Times New Roman"/>
          <w:color w:val="000000" w:themeColor="text1"/>
          <w:spacing w:val="-4"/>
        </w:rPr>
        <w:t xml:space="preserve"> </w:t>
      </w:r>
      <w:r w:rsidRPr="00F523D2">
        <w:rPr>
          <w:rFonts w:ascii="Times New Roman" w:hAnsi="Times New Roman"/>
          <w:spacing w:val="-4"/>
        </w:rPr>
        <w:t>At</w:t>
      </w:r>
      <w:r w:rsidRPr="00AD3F6A">
        <w:rPr>
          <w:rFonts w:ascii="Times New Roman" w:hAnsi="Times New Roman"/>
          <w:spacing w:val="-4"/>
        </w:rPr>
        <w:t xml:space="preserve"> toxic levels, Cu replaces Mg</w:t>
      </w:r>
      <w:r w:rsidRPr="00AD3F6A">
        <w:rPr>
          <w:rFonts w:ascii="Times New Roman" w:hAnsi="Times New Roman"/>
          <w:spacing w:val="-4"/>
          <w:vertAlign w:val="superscript"/>
        </w:rPr>
        <w:t>2+</w:t>
      </w:r>
      <w:r w:rsidRPr="00AD3F6A">
        <w:rPr>
          <w:rFonts w:ascii="Times New Roman" w:hAnsi="Times New Roman"/>
          <w:spacing w:val="-4"/>
        </w:rPr>
        <w:t xml:space="preserve"> by inhibiting synthesis of </w:t>
      </w:r>
      <w:proofErr w:type="spellStart"/>
      <w:r w:rsidRPr="00AD3F6A">
        <w:rPr>
          <w:rFonts w:ascii="Times New Roman" w:hAnsi="Times New Roman"/>
          <w:spacing w:val="-4"/>
        </w:rPr>
        <w:t>aminolevulinic</w:t>
      </w:r>
      <w:proofErr w:type="spellEnd"/>
      <w:r w:rsidRPr="00AD3F6A">
        <w:rPr>
          <w:rFonts w:ascii="Times New Roman" w:hAnsi="Times New Roman"/>
          <w:spacing w:val="-4"/>
        </w:rPr>
        <w:t xml:space="preserve"> acid (precursor of chlorophylls) and protochlorophyllide reductase (enzyme to </w:t>
      </w:r>
      <w:proofErr w:type="spellStart"/>
      <w:r w:rsidRPr="00AD3F6A">
        <w:rPr>
          <w:rFonts w:ascii="Times New Roman" w:hAnsi="Times New Roman"/>
          <w:spacing w:val="-4"/>
        </w:rPr>
        <w:t>catalyze</w:t>
      </w:r>
      <w:proofErr w:type="spellEnd"/>
      <w:r w:rsidRPr="00AD3F6A">
        <w:rPr>
          <w:rFonts w:ascii="Times New Roman" w:hAnsi="Times New Roman"/>
          <w:spacing w:val="-4"/>
        </w:rPr>
        <w:t xml:space="preserve"> the reductive formation of chlorophyllide). Zn can also help increase the biosynthesis of chlorophylls and carotenoids and enhance the photosynthetic apparatus of the plant </w:t>
      </w:r>
      <w:r w:rsidRPr="00AD3F6A">
        <w:rPr>
          <w:rFonts w:ascii="Times New Roman" w:hAnsi="Times New Roman"/>
          <w:b/>
          <w:bCs/>
          <w:spacing w:val="-4"/>
        </w:rPr>
        <w:t>(Aravind and Prasad 2004).</w:t>
      </w:r>
      <w:r>
        <w:rPr>
          <w:rFonts w:ascii="Times New Roman" w:hAnsi="Times New Roman"/>
          <w:b/>
          <w:bCs/>
          <w:spacing w:val="-4"/>
        </w:rPr>
        <w:t xml:space="preserve"> </w:t>
      </w:r>
      <w:r w:rsidRPr="00A11127">
        <w:rPr>
          <w:rFonts w:ascii="Times New Roman" w:hAnsi="Times New Roman"/>
        </w:rPr>
        <w:t>Carotenoids, especially </w:t>
      </w:r>
      <w:hyperlink r:id="rId12" w:tooltip="Learn more about Beta-Carotene from ScienceDirect's AI-generated Topic Pages" w:history="1">
        <w:r w:rsidRPr="00914F81">
          <w:rPr>
            <w:rStyle w:val="Heading1Char"/>
            <w:rFonts w:ascii="Times New Roman" w:eastAsia="Calibri" w:hAnsi="Times New Roman"/>
            <w:b/>
            <w:bCs/>
            <w:color w:val="000000" w:themeColor="text1"/>
            <w:sz w:val="24"/>
            <w:szCs w:val="24"/>
          </w:rPr>
          <w:t>β carotene</w:t>
        </w:r>
      </w:hyperlink>
      <w:r w:rsidRPr="00914F81">
        <w:rPr>
          <w:rFonts w:ascii="Times New Roman" w:hAnsi="Times New Roman"/>
          <w:color w:val="000000" w:themeColor="text1"/>
        </w:rPr>
        <w:t xml:space="preserve">, </w:t>
      </w:r>
      <w:r w:rsidRPr="00A11127">
        <w:rPr>
          <w:rFonts w:ascii="Times New Roman" w:hAnsi="Times New Roman"/>
        </w:rPr>
        <w:t>play an important role in the detoxification of reactive oxygen species and in protecting the photosystems from photooxidation </w:t>
      </w:r>
      <w:bookmarkStart w:id="1" w:name="bbib0075"/>
      <w:r w:rsidRPr="00730336">
        <w:rPr>
          <w:rFonts w:ascii="Times New Roman" w:hAnsi="Times New Roman"/>
          <w:b/>
          <w:bCs/>
          <w:color w:val="000000" w:themeColor="text1"/>
        </w:rPr>
        <w:t>(</w:t>
      </w:r>
      <w:hyperlink r:id="rId13" w:anchor="bib0075" w:history="1">
        <w:r w:rsidRPr="00730336">
          <w:rPr>
            <w:rStyle w:val="Heading1Char"/>
            <w:rFonts w:ascii="Times New Roman" w:eastAsia="Calibri" w:hAnsi="Times New Roman"/>
            <w:b/>
            <w:bCs/>
            <w:color w:val="000000" w:themeColor="text1"/>
            <w:sz w:val="24"/>
            <w:szCs w:val="24"/>
          </w:rPr>
          <w:t xml:space="preserve">Di Toppi </w:t>
        </w:r>
        <w:r w:rsidRPr="00730336">
          <w:rPr>
            <w:rStyle w:val="Heading1Char"/>
            <w:rFonts w:ascii="Times New Roman" w:eastAsia="Calibri" w:hAnsi="Times New Roman"/>
            <w:b/>
            <w:bCs/>
            <w:i/>
            <w:iCs/>
            <w:color w:val="000000" w:themeColor="text1"/>
            <w:sz w:val="24"/>
            <w:szCs w:val="24"/>
          </w:rPr>
          <w:t xml:space="preserve">et al., </w:t>
        </w:r>
        <w:r w:rsidRPr="00730336">
          <w:rPr>
            <w:rStyle w:val="Heading1Char"/>
            <w:rFonts w:ascii="Times New Roman" w:eastAsia="Calibri" w:hAnsi="Times New Roman"/>
            <w:b/>
            <w:bCs/>
            <w:color w:val="000000" w:themeColor="text1"/>
            <w:sz w:val="24"/>
            <w:szCs w:val="24"/>
          </w:rPr>
          <w:t>2009</w:t>
        </w:r>
      </w:hyperlink>
      <w:bookmarkEnd w:id="1"/>
      <w:r w:rsidRPr="00730336">
        <w:rPr>
          <w:rFonts w:ascii="Times New Roman" w:hAnsi="Times New Roman"/>
          <w:b/>
          <w:bCs/>
          <w:color w:val="000000" w:themeColor="text1"/>
        </w:rPr>
        <w:t>).</w:t>
      </w:r>
      <w:r w:rsidRPr="00730336">
        <w:rPr>
          <w:rFonts w:ascii="Times New Roman" w:hAnsi="Times New Roman"/>
          <w:color w:val="000000" w:themeColor="text1"/>
        </w:rPr>
        <w:t xml:space="preserve">  </w:t>
      </w:r>
      <w:r w:rsidRPr="00F523D2">
        <w:rPr>
          <w:rFonts w:ascii="Times New Roman" w:hAnsi="Times New Roman"/>
        </w:rPr>
        <w:t>Earlier</w:t>
      </w:r>
      <w:r w:rsidRPr="00AD3F6A">
        <w:rPr>
          <w:rFonts w:ascii="Times New Roman" w:hAnsi="Times New Roman"/>
        </w:rPr>
        <w:t xml:space="preserve"> study showed that t</w:t>
      </w:r>
      <w:r w:rsidRPr="00AD3F6A">
        <w:rPr>
          <w:rFonts w:ascii="Times New Roman" w:hAnsi="Times New Roman"/>
          <w:shd w:val="clear" w:color="auto" w:fill="FFFFFF"/>
        </w:rPr>
        <w:t>he amounts of photosynthetic pigments decreased at high concentrations of zinc and co</w:t>
      </w:r>
      <w:r w:rsidRPr="006A731E">
        <w:rPr>
          <w:rFonts w:ascii="Times New Roman" w:hAnsi="Times New Roman" w:cs="Times New Roman"/>
          <w:shd w:val="clear" w:color="auto" w:fill="FFFFFF"/>
        </w:rPr>
        <w:t xml:space="preserve">pper so that the total chlorophyll content when applied with different level of </w:t>
      </w:r>
      <w:r w:rsidRPr="006A731E">
        <w:rPr>
          <w:rFonts w:ascii="Times New Roman" w:hAnsi="Times New Roman" w:cs="Times New Roman"/>
        </w:rPr>
        <w:t>ZnSO</w:t>
      </w:r>
      <w:r w:rsidRPr="006A731E">
        <w:rPr>
          <w:rFonts w:ascii="Times New Roman" w:hAnsi="Times New Roman" w:cs="Times New Roman"/>
          <w:vertAlign w:val="subscript"/>
        </w:rPr>
        <w:t>4</w:t>
      </w:r>
      <w:r w:rsidRPr="006A731E">
        <w:rPr>
          <w:rFonts w:ascii="Times New Roman" w:hAnsi="Times New Roman" w:cs="Times New Roman"/>
          <w:shd w:val="clear" w:color="auto" w:fill="FFFFFF"/>
        </w:rPr>
        <w:t xml:space="preserve"> (0, 350 and 550 µM) and </w:t>
      </w:r>
      <w:r w:rsidRPr="006A731E">
        <w:rPr>
          <w:rFonts w:ascii="Times New Roman" w:hAnsi="Times New Roman" w:cs="Times New Roman"/>
        </w:rPr>
        <w:t>CuSO</w:t>
      </w:r>
      <w:r w:rsidRPr="006A731E">
        <w:rPr>
          <w:rFonts w:ascii="Times New Roman" w:hAnsi="Times New Roman" w:cs="Times New Roman"/>
          <w:vertAlign w:val="subscript"/>
        </w:rPr>
        <w:t>4</w:t>
      </w:r>
      <w:r w:rsidRPr="006A731E">
        <w:rPr>
          <w:rFonts w:ascii="Times New Roman" w:hAnsi="Times New Roman" w:cs="Times New Roman"/>
          <w:shd w:val="clear" w:color="auto" w:fill="FFFFFF"/>
        </w:rPr>
        <w:t xml:space="preserve"> (0, 20 and 40 µM) in Basil (</w:t>
      </w:r>
      <w:proofErr w:type="spellStart"/>
      <w:r w:rsidRPr="006A731E">
        <w:rPr>
          <w:rFonts w:ascii="Times New Roman" w:hAnsi="Times New Roman" w:cs="Times New Roman"/>
          <w:b/>
          <w:bCs/>
          <w:shd w:val="clear" w:color="auto" w:fill="FFFFFF"/>
        </w:rPr>
        <w:t>Saljoughi</w:t>
      </w:r>
      <w:proofErr w:type="spellEnd"/>
      <w:r w:rsidRPr="006A731E">
        <w:rPr>
          <w:rFonts w:ascii="Times New Roman" w:hAnsi="Times New Roman" w:cs="Times New Roman"/>
          <w:b/>
          <w:bCs/>
          <w:shd w:val="clear" w:color="auto" w:fill="FFFFFF"/>
        </w:rPr>
        <w:t xml:space="preserve"> and </w:t>
      </w:r>
      <w:proofErr w:type="spellStart"/>
      <w:r w:rsidRPr="006A731E">
        <w:rPr>
          <w:rFonts w:ascii="Times New Roman" w:hAnsi="Times New Roman" w:cs="Times New Roman"/>
          <w:b/>
          <w:bCs/>
          <w:shd w:val="clear" w:color="auto" w:fill="FFFFFF"/>
        </w:rPr>
        <w:t>Ranjbar</w:t>
      </w:r>
      <w:proofErr w:type="spellEnd"/>
      <w:r w:rsidRPr="006A731E">
        <w:rPr>
          <w:rFonts w:ascii="Times New Roman" w:hAnsi="Times New Roman" w:cs="Times New Roman"/>
          <w:b/>
          <w:bCs/>
          <w:shd w:val="clear" w:color="auto" w:fill="FFFFFF"/>
        </w:rPr>
        <w:t xml:space="preserve">, 2019).  </w:t>
      </w:r>
      <w:r w:rsidRPr="006A731E">
        <w:rPr>
          <w:rFonts w:ascii="Times New Roman" w:hAnsi="Times New Roman" w:cs="Times New Roman"/>
        </w:rPr>
        <w:t>A study was investigated the effects of different concentrations of copper sulphate (0, 75, 125, and 175 ppm) on the morphological and biochemical features of </w:t>
      </w:r>
      <w:r w:rsidRPr="006A731E">
        <w:rPr>
          <w:rFonts w:ascii="Times New Roman" w:hAnsi="Times New Roman" w:cs="Times New Roman"/>
          <w:i/>
          <w:iCs/>
        </w:rPr>
        <w:t>Spinacia oleracea</w:t>
      </w:r>
      <w:r w:rsidRPr="006A731E">
        <w:rPr>
          <w:rFonts w:ascii="Times New Roman" w:hAnsi="Times New Roman" w:cs="Times New Roman"/>
        </w:rPr>
        <w:t> and </w:t>
      </w:r>
      <w:r w:rsidRPr="006A731E">
        <w:rPr>
          <w:rFonts w:ascii="Times New Roman" w:hAnsi="Times New Roman" w:cs="Times New Roman"/>
          <w:i/>
          <w:iCs/>
        </w:rPr>
        <w:t>Avena sativa</w:t>
      </w:r>
      <w:r w:rsidRPr="006A731E">
        <w:rPr>
          <w:rFonts w:ascii="Times New Roman" w:hAnsi="Times New Roman" w:cs="Times New Roman"/>
        </w:rPr>
        <w:t>. At this concentration, chlorophyll a &amp; b levels increased significantly in </w:t>
      </w:r>
      <w:r w:rsidRPr="006A731E">
        <w:rPr>
          <w:rFonts w:ascii="Times New Roman" w:hAnsi="Times New Roman" w:cs="Times New Roman"/>
          <w:i/>
          <w:iCs/>
        </w:rPr>
        <w:t xml:space="preserve">Spinacia </w:t>
      </w:r>
      <w:proofErr w:type="gramStart"/>
      <w:r w:rsidRPr="006A731E">
        <w:rPr>
          <w:rFonts w:ascii="Times New Roman" w:hAnsi="Times New Roman" w:cs="Times New Roman"/>
          <w:i/>
          <w:iCs/>
        </w:rPr>
        <w:t>oleracea</w:t>
      </w:r>
      <w:r w:rsidRPr="006A731E">
        <w:rPr>
          <w:rFonts w:ascii="Times New Roman" w:hAnsi="Times New Roman" w:cs="Times New Roman"/>
        </w:rPr>
        <w:t>(</w:t>
      </w:r>
      <w:proofErr w:type="gramEnd"/>
      <w:r w:rsidRPr="006A731E">
        <w:rPr>
          <w:rFonts w:ascii="Times New Roman" w:hAnsi="Times New Roman" w:cs="Times New Roman"/>
        </w:rPr>
        <w:t xml:space="preserve">462.9 and 249.8 </w:t>
      </w:r>
      <w:r w:rsidRPr="006A731E">
        <w:rPr>
          <w:rFonts w:ascii="Cambria Math" w:hAnsi="Cambria Math" w:cs="Cambria Math"/>
        </w:rPr>
        <w:t>𝜇𝑔</w:t>
      </w:r>
      <w:r w:rsidRPr="006A731E">
        <w:rPr>
          <w:rFonts w:ascii="Times New Roman" w:hAnsi="Times New Roman" w:cs="Times New Roman"/>
        </w:rPr>
        <w:t>/</w:t>
      </w:r>
      <w:r w:rsidRPr="006A731E">
        <w:rPr>
          <w:rFonts w:ascii="Cambria Math" w:hAnsi="Cambria Math" w:cs="Cambria Math"/>
        </w:rPr>
        <w:t>𝑔</w:t>
      </w:r>
      <w:r w:rsidRPr="006A731E">
        <w:rPr>
          <w:rFonts w:ascii="Times New Roman" w:hAnsi="Times New Roman" w:cs="Times New Roman"/>
        </w:rPr>
        <w:t>), and </w:t>
      </w:r>
      <w:r w:rsidRPr="006A731E">
        <w:rPr>
          <w:rFonts w:ascii="Times New Roman" w:hAnsi="Times New Roman" w:cs="Times New Roman"/>
          <w:i/>
          <w:iCs/>
        </w:rPr>
        <w:t>Avena sativa</w:t>
      </w:r>
      <w:r w:rsidRPr="006A731E">
        <w:rPr>
          <w:rFonts w:ascii="Times New Roman" w:hAnsi="Times New Roman" w:cs="Times New Roman"/>
        </w:rPr>
        <w:t> (404.7 and 437.63</w:t>
      </w:r>
      <w:r w:rsidRPr="006A731E">
        <w:rPr>
          <w:rFonts w:ascii="Cambria Math" w:hAnsi="Cambria Math" w:cs="Cambria Math"/>
        </w:rPr>
        <w:t>𝜇𝑔</w:t>
      </w:r>
      <w:r w:rsidRPr="006A731E">
        <w:rPr>
          <w:rFonts w:ascii="Times New Roman" w:hAnsi="Times New Roman" w:cs="Times New Roman"/>
        </w:rPr>
        <w:t>/</w:t>
      </w:r>
      <w:r w:rsidRPr="006A731E">
        <w:rPr>
          <w:rFonts w:ascii="Cambria Math" w:hAnsi="Cambria Math" w:cs="Cambria Math"/>
        </w:rPr>
        <w:t>𝑔</w:t>
      </w:r>
      <w:r w:rsidRPr="006A731E">
        <w:rPr>
          <w:rFonts w:ascii="Times New Roman" w:hAnsi="Times New Roman" w:cs="Times New Roman"/>
        </w:rPr>
        <w:t xml:space="preserve">). However, </w:t>
      </w:r>
      <w:r w:rsidRPr="006A731E">
        <w:rPr>
          <w:rFonts w:ascii="Times New Roman" w:hAnsi="Times New Roman" w:cs="Times New Roman"/>
        </w:rPr>
        <w:lastRenderedPageBreak/>
        <w:t>carotenoid content and sugar levels in Spinacia oleracea were negatively affected, while sugar content in </w:t>
      </w:r>
      <w:proofErr w:type="spellStart"/>
      <w:r w:rsidRPr="006A731E">
        <w:rPr>
          <w:rFonts w:ascii="Times New Roman" w:hAnsi="Times New Roman" w:cs="Times New Roman"/>
          <w:i/>
          <w:iCs/>
        </w:rPr>
        <w:t>Avena</w:t>
      </w:r>
      <w:proofErr w:type="spellEnd"/>
      <w:r w:rsidRPr="006A731E">
        <w:rPr>
          <w:rFonts w:ascii="Times New Roman" w:hAnsi="Times New Roman" w:cs="Times New Roman"/>
          <w:i/>
          <w:iCs/>
        </w:rPr>
        <w:t xml:space="preserve"> </w:t>
      </w:r>
      <w:proofErr w:type="spellStart"/>
      <w:r w:rsidRPr="006A731E">
        <w:rPr>
          <w:rFonts w:ascii="Times New Roman" w:hAnsi="Times New Roman" w:cs="Times New Roman"/>
          <w:i/>
          <w:iCs/>
        </w:rPr>
        <w:t>sativa</w:t>
      </w:r>
      <w:r w:rsidRPr="006A731E">
        <w:rPr>
          <w:rFonts w:ascii="Times New Roman" w:hAnsi="Times New Roman" w:cs="Times New Roman"/>
        </w:rPr>
        <w:t>increased</w:t>
      </w:r>
      <w:proofErr w:type="spellEnd"/>
      <w:r w:rsidRPr="006A731E">
        <w:rPr>
          <w:rFonts w:ascii="Times New Roman" w:hAnsi="Times New Roman" w:cs="Times New Roman"/>
        </w:rPr>
        <w:t xml:space="preserve"> at 125 ppm (941.6 µg/ml) </w:t>
      </w:r>
      <w:r w:rsidRPr="006A731E">
        <w:rPr>
          <w:rFonts w:ascii="Times New Roman" w:hAnsi="Times New Roman" w:cs="Times New Roman"/>
          <w:b/>
          <w:bCs/>
        </w:rPr>
        <w:t xml:space="preserve">(Zeb </w:t>
      </w:r>
      <w:r w:rsidRPr="00730336">
        <w:rPr>
          <w:rFonts w:ascii="Times New Roman" w:hAnsi="Times New Roman" w:cs="Times New Roman"/>
          <w:b/>
          <w:bCs/>
          <w:i/>
          <w:iCs/>
        </w:rPr>
        <w:t>et al.,</w:t>
      </w:r>
      <w:r w:rsidRPr="006A731E">
        <w:rPr>
          <w:rFonts w:ascii="Times New Roman" w:hAnsi="Times New Roman" w:cs="Times New Roman"/>
          <w:b/>
          <w:bCs/>
        </w:rPr>
        <w:t xml:space="preserve"> 2024)</w:t>
      </w:r>
      <w:r w:rsidR="00E620E4">
        <w:rPr>
          <w:rFonts w:ascii="Times New Roman" w:hAnsi="Times New Roman" w:cs="Times New Roman"/>
          <w:b/>
          <w:bCs/>
        </w:rPr>
        <w:t>.</w:t>
      </w:r>
    </w:p>
    <w:p w14:paraId="371B34A3" w14:textId="77777777" w:rsidR="001D75E4" w:rsidRPr="00AD3F6A" w:rsidRDefault="001D75E4" w:rsidP="001D75E4">
      <w:pPr>
        <w:spacing w:line="360" w:lineRule="auto"/>
        <w:jc w:val="both"/>
        <w:rPr>
          <w:rFonts w:ascii="Times New Roman" w:hAnsi="Times New Roman"/>
          <w:b/>
          <w:bCs/>
        </w:rPr>
      </w:pPr>
      <w:r w:rsidRPr="00AD3F6A">
        <w:rPr>
          <w:rFonts w:ascii="Times New Roman" w:hAnsi="Times New Roman"/>
          <w:b/>
          <w:bCs/>
        </w:rPr>
        <w:t>Nitrogen assimilation indicators</w:t>
      </w:r>
    </w:p>
    <w:p w14:paraId="00FE70F9" w14:textId="65132905" w:rsidR="00BB56F1" w:rsidRDefault="001D75E4" w:rsidP="001D75E4">
      <w:pPr>
        <w:spacing w:line="360" w:lineRule="auto"/>
        <w:jc w:val="both"/>
        <w:rPr>
          <w:rFonts w:ascii="Georgia" w:hAnsi="Georgia"/>
          <w:color w:val="1F1F1F"/>
        </w:rPr>
      </w:pPr>
      <w:r w:rsidRPr="00AD3F6A">
        <w:rPr>
          <w:rFonts w:ascii="Times New Roman" w:eastAsia="Times New Roman" w:hAnsi="Times New Roman"/>
          <w:lang w:eastAsia="en-IN"/>
        </w:rPr>
        <w:t xml:space="preserve">During </w:t>
      </w:r>
      <w:r>
        <w:rPr>
          <w:rFonts w:ascii="Times New Roman" w:eastAsia="Times New Roman" w:hAnsi="Times New Roman"/>
          <w:lang w:eastAsia="en-IN"/>
        </w:rPr>
        <w:t>the</w:t>
      </w:r>
      <w:r w:rsidRPr="00AD3F6A">
        <w:rPr>
          <w:rFonts w:ascii="Times New Roman" w:eastAsia="Times New Roman" w:hAnsi="Times New Roman"/>
          <w:lang w:eastAsia="en-IN"/>
        </w:rPr>
        <w:t xml:space="preserve"> study maximum plant subjected to BM2 reported increase in NRA by 101.33% elevation during 2019. Similar trend was found during 2020, plants exposed to BM2 showed NRA increased by 88.31% of control</w:t>
      </w:r>
      <w:r>
        <w:rPr>
          <w:rFonts w:ascii="Times New Roman" w:eastAsia="Times New Roman" w:hAnsi="Times New Roman"/>
          <w:lang w:eastAsia="en-IN"/>
        </w:rPr>
        <w:t xml:space="preserve">. </w:t>
      </w:r>
      <w:r w:rsidRPr="00AD3F6A">
        <w:rPr>
          <w:rFonts w:ascii="Times New Roman" w:hAnsi="Times New Roman"/>
          <w:lang w:eastAsia="en-IN"/>
        </w:rPr>
        <w:t>Results of the experiment showed that</w:t>
      </w:r>
      <w:r w:rsidRPr="00AD3F6A">
        <w:rPr>
          <w:rFonts w:ascii="Times New Roman" w:eastAsia="Times New Roman" w:hAnsi="Times New Roman"/>
          <w:lang w:eastAsia="en-IN"/>
        </w:rPr>
        <w:t xml:space="preserve"> plants response to BM2 </w:t>
      </w:r>
      <w:r w:rsidRPr="00AD3F6A">
        <w:rPr>
          <w:rFonts w:ascii="Times New Roman" w:eastAsia="Times New Roman" w:hAnsi="Times New Roman"/>
          <w:spacing w:val="-2"/>
          <w:lang w:eastAsia="en-IN"/>
        </w:rPr>
        <w:t xml:space="preserve">significantly influenced </w:t>
      </w:r>
      <w:r w:rsidRPr="00AD3F6A">
        <w:rPr>
          <w:rFonts w:ascii="Times New Roman" w:hAnsi="Times New Roman"/>
          <w:spacing w:val="-2"/>
        </w:rPr>
        <w:t>the protein content that</w:t>
      </w:r>
      <w:r w:rsidRPr="00AD3F6A">
        <w:rPr>
          <w:rFonts w:ascii="Times New Roman" w:hAnsi="Times New Roman"/>
        </w:rPr>
        <w:t xml:space="preserve"> reached </w:t>
      </w:r>
      <w:proofErr w:type="spellStart"/>
      <w:r w:rsidRPr="00AD3F6A">
        <w:rPr>
          <w:rFonts w:ascii="Times New Roman" w:hAnsi="Times New Roman"/>
        </w:rPr>
        <w:t>upto</w:t>
      </w:r>
      <w:proofErr w:type="spellEnd"/>
      <w:r w:rsidRPr="00AD3F6A">
        <w:rPr>
          <w:rFonts w:ascii="Times New Roman" w:hAnsi="Times New Roman"/>
        </w:rPr>
        <w:t xml:space="preserve"> 57.59% and 53.96% during both years, </w:t>
      </w:r>
      <w:r w:rsidRPr="00AD3F6A">
        <w:rPr>
          <w:rFonts w:ascii="Times New Roman" w:eastAsia="Times New Roman" w:hAnsi="Times New Roman"/>
          <w:lang w:eastAsia="en-IN"/>
        </w:rPr>
        <w:t xml:space="preserve">represented in </w:t>
      </w:r>
      <w:r w:rsidR="00E620E4">
        <w:rPr>
          <w:rFonts w:ascii="Times New Roman" w:eastAsia="Times New Roman" w:hAnsi="Times New Roman"/>
          <w:b/>
          <w:bCs/>
          <w:lang w:eastAsia="en-IN"/>
        </w:rPr>
        <w:t>[</w:t>
      </w:r>
      <w:r w:rsidRPr="00AD3F6A">
        <w:rPr>
          <w:rFonts w:ascii="Times New Roman" w:eastAsia="Times New Roman" w:hAnsi="Times New Roman"/>
          <w:b/>
          <w:bCs/>
          <w:lang w:eastAsia="en-IN"/>
        </w:rPr>
        <w:t>Fig.</w:t>
      </w:r>
      <w:r w:rsidR="00E620E4">
        <w:rPr>
          <w:rFonts w:ascii="Times New Roman" w:eastAsia="Times New Roman" w:hAnsi="Times New Roman"/>
          <w:b/>
          <w:bCs/>
          <w:lang w:eastAsia="en-IN"/>
        </w:rPr>
        <w:t>1(B) and (C)]</w:t>
      </w:r>
      <w:r w:rsidRPr="00AD3F6A">
        <w:rPr>
          <w:rFonts w:ascii="Times New Roman" w:eastAsia="Times New Roman" w:hAnsi="Times New Roman"/>
          <w:b/>
          <w:bCs/>
          <w:lang w:eastAsia="en-IN"/>
        </w:rPr>
        <w:t xml:space="preserve">. </w:t>
      </w:r>
    </w:p>
    <w:p w14:paraId="02E0F2EC" w14:textId="77777777" w:rsidR="0099300C" w:rsidRDefault="001D75E4" w:rsidP="0099300C">
      <w:pPr>
        <w:spacing w:line="360" w:lineRule="auto"/>
        <w:jc w:val="both"/>
        <w:rPr>
          <w:rFonts w:ascii="Georgia" w:hAnsi="Georgia"/>
          <w:color w:val="1F1F1F"/>
        </w:rPr>
      </w:pPr>
      <w:r w:rsidRPr="00AD3F6A">
        <w:rPr>
          <w:rFonts w:ascii="Times New Roman" w:hAnsi="Times New Roman"/>
          <w:shd w:val="clear" w:color="auto" w:fill="FCFCFC"/>
        </w:rPr>
        <w:t xml:space="preserve">Our results are in agreement with a study of </w:t>
      </w:r>
      <w:r w:rsidRPr="00AD3F6A">
        <w:rPr>
          <w:rFonts w:ascii="Times New Roman" w:hAnsi="Times New Roman"/>
        </w:rPr>
        <w:t xml:space="preserve">20 days old seedlings of tomato (cv. PKM-1) were dipped in double distilled water (control), 10, 50, 100 or 200 ppm of </w:t>
      </w:r>
      <w:proofErr w:type="spellStart"/>
      <w:r w:rsidRPr="00AD3F6A">
        <w:rPr>
          <w:rFonts w:ascii="Times New Roman" w:hAnsi="Times New Roman"/>
        </w:rPr>
        <w:t>ZnO</w:t>
      </w:r>
      <w:proofErr w:type="spellEnd"/>
      <w:r w:rsidRPr="00AD3F6A">
        <w:rPr>
          <w:rFonts w:ascii="Times New Roman" w:hAnsi="Times New Roman"/>
        </w:rPr>
        <w:t xml:space="preserve"> for 15, 30 or 45 min, respectively, noted maximum NRA were noted in the plants at 10 ppm of </w:t>
      </w:r>
      <w:proofErr w:type="spellStart"/>
      <w:r w:rsidRPr="00AD3F6A">
        <w:rPr>
          <w:rFonts w:ascii="Times New Roman" w:hAnsi="Times New Roman"/>
        </w:rPr>
        <w:t>ZnO</w:t>
      </w:r>
      <w:proofErr w:type="spellEnd"/>
      <w:r w:rsidRPr="00AD3F6A">
        <w:rPr>
          <w:rFonts w:ascii="Times New Roman" w:hAnsi="Times New Roman"/>
        </w:rPr>
        <w:t xml:space="preserve"> dipped in for 30 min which was 20%, 30%, 23% and 32% higher as compared to control respectively at 45 and 60 DAS </w:t>
      </w:r>
      <w:r w:rsidRPr="00AD3F6A">
        <w:rPr>
          <w:rFonts w:ascii="Times New Roman" w:hAnsi="Times New Roman"/>
          <w:shd w:val="clear" w:color="auto" w:fill="FCFCFC"/>
        </w:rPr>
        <w:t>(</w:t>
      </w:r>
      <w:r w:rsidRPr="00AD3F6A">
        <w:rPr>
          <w:rFonts w:ascii="Times New Roman" w:hAnsi="Times New Roman"/>
          <w:b/>
          <w:bCs/>
        </w:rPr>
        <w:t xml:space="preserve">Faizan </w:t>
      </w:r>
      <w:r w:rsidRPr="00AD3F6A">
        <w:rPr>
          <w:rFonts w:ascii="Times New Roman" w:hAnsi="Times New Roman"/>
          <w:b/>
          <w:bCs/>
          <w:i/>
          <w:iCs/>
        </w:rPr>
        <w:t>et al.,</w:t>
      </w:r>
      <w:r w:rsidRPr="00AD3F6A">
        <w:rPr>
          <w:rFonts w:ascii="Times New Roman" w:hAnsi="Times New Roman"/>
          <w:b/>
          <w:bCs/>
        </w:rPr>
        <w:t xml:space="preserve"> 2020</w:t>
      </w:r>
      <w:r w:rsidRPr="00AD3F6A">
        <w:rPr>
          <w:rFonts w:ascii="Times New Roman" w:hAnsi="Times New Roman"/>
          <w:shd w:val="clear" w:color="auto" w:fill="FCFCFC"/>
        </w:rPr>
        <w:t>)</w:t>
      </w:r>
      <w:r w:rsidRPr="00AD3F6A">
        <w:rPr>
          <w:rFonts w:ascii="Times New Roman" w:hAnsi="Times New Roman"/>
        </w:rPr>
        <w:t>.</w:t>
      </w:r>
      <w:r>
        <w:rPr>
          <w:rFonts w:ascii="Times New Roman" w:eastAsia="Times New Roman" w:hAnsi="Times New Roman"/>
          <w:b/>
          <w:bCs/>
          <w:lang w:eastAsia="en-IN"/>
        </w:rPr>
        <w:t xml:space="preserve"> </w:t>
      </w:r>
      <w:r w:rsidRPr="00AD3F6A">
        <w:rPr>
          <w:rFonts w:ascii="Times New Roman" w:hAnsi="Times New Roman"/>
        </w:rPr>
        <w:t>Data showed that three foliar sprays of 0.5% ZnSO</w:t>
      </w:r>
      <w:r w:rsidRPr="00AD3F6A">
        <w:rPr>
          <w:rFonts w:ascii="Times New Roman" w:hAnsi="Times New Roman"/>
          <w:vertAlign w:val="subscript"/>
        </w:rPr>
        <w:t>4</w:t>
      </w:r>
      <w:r w:rsidRPr="00AD3F6A">
        <w:rPr>
          <w:rFonts w:ascii="Times New Roman" w:hAnsi="Times New Roman"/>
        </w:rPr>
        <w:t xml:space="preserve"> (1st at 4-5 leaves stage 2nd and 3rd after one-week interval) in maize gave higher values of protein contents (10.02%) were recorded in treatment T7; whereas, significantly lower value (8.12%) of protein contents was observed without spray </w:t>
      </w:r>
      <w:r w:rsidRPr="00AD3F6A">
        <w:rPr>
          <w:rFonts w:ascii="Times New Roman" w:hAnsi="Times New Roman"/>
          <w:b/>
          <w:bCs/>
        </w:rPr>
        <w:t xml:space="preserve">(Tahir </w:t>
      </w:r>
      <w:r w:rsidRPr="00AD3F6A">
        <w:rPr>
          <w:rFonts w:ascii="Times New Roman" w:hAnsi="Times New Roman"/>
          <w:b/>
          <w:bCs/>
          <w:i/>
          <w:iCs/>
        </w:rPr>
        <w:t xml:space="preserve">et al. </w:t>
      </w:r>
      <w:r w:rsidRPr="00AD3F6A">
        <w:rPr>
          <w:rFonts w:ascii="Times New Roman" w:hAnsi="Times New Roman"/>
          <w:b/>
          <w:bCs/>
        </w:rPr>
        <w:t xml:space="preserve">2016). </w:t>
      </w:r>
      <w:r w:rsidRPr="00AD3F6A">
        <w:rPr>
          <w:rFonts w:ascii="Times New Roman" w:hAnsi="Times New Roman"/>
        </w:rPr>
        <w:t xml:space="preserve">Similar results were found in maize </w:t>
      </w:r>
      <w:r w:rsidRPr="00AD3F6A">
        <w:rPr>
          <w:rFonts w:ascii="Times New Roman" w:hAnsi="Times New Roman"/>
          <w:b/>
          <w:bCs/>
        </w:rPr>
        <w:t xml:space="preserve">(Esmaeili </w:t>
      </w:r>
      <w:r w:rsidRPr="00AD3F6A">
        <w:rPr>
          <w:rFonts w:ascii="Times New Roman" w:hAnsi="Times New Roman"/>
          <w:b/>
          <w:bCs/>
          <w:i/>
          <w:iCs/>
        </w:rPr>
        <w:t>et al</w:t>
      </w:r>
      <w:r w:rsidRPr="00AD3F6A">
        <w:rPr>
          <w:rFonts w:ascii="Times New Roman" w:hAnsi="Times New Roman"/>
          <w:b/>
          <w:bCs/>
        </w:rPr>
        <w:t>. 2016)</w:t>
      </w:r>
      <w:r w:rsidRPr="00AD3F6A">
        <w:rPr>
          <w:rFonts w:ascii="Times New Roman" w:hAnsi="Times New Roman"/>
        </w:rPr>
        <w:t xml:space="preserve"> indicated that foliar applications of ZnSO</w:t>
      </w:r>
      <w:r w:rsidRPr="00AD3F6A">
        <w:rPr>
          <w:rFonts w:ascii="Times New Roman" w:hAnsi="Times New Roman"/>
          <w:vertAlign w:val="subscript"/>
        </w:rPr>
        <w:t>4</w:t>
      </w:r>
      <w:r w:rsidRPr="00AD3F6A">
        <w:rPr>
          <w:rFonts w:ascii="Times New Roman" w:hAnsi="Times New Roman"/>
        </w:rPr>
        <w:t xml:space="preserve"> (0, 500 and 1000 </w:t>
      </w:r>
      <w:r w:rsidRPr="00E620E4">
        <w:rPr>
          <w:rFonts w:ascii="Times New Roman" w:hAnsi="Times New Roman" w:cs="Times New Roman"/>
        </w:rPr>
        <w:t>mgl</w:t>
      </w:r>
      <w:r w:rsidRPr="00E620E4">
        <w:rPr>
          <w:rFonts w:ascii="Times New Roman" w:hAnsi="Times New Roman" w:cs="Times New Roman"/>
          <w:vertAlign w:val="superscript"/>
        </w:rPr>
        <w:t>-1</w:t>
      </w:r>
      <w:r w:rsidRPr="00E620E4">
        <w:rPr>
          <w:rFonts w:ascii="Times New Roman" w:hAnsi="Times New Roman" w:cs="Times New Roman"/>
        </w:rPr>
        <w:t>) showed maximum value of total protein content.</w:t>
      </w:r>
      <w:r w:rsidRPr="00E620E4">
        <w:rPr>
          <w:rFonts w:ascii="Times New Roman" w:eastAsia="Times New Roman" w:hAnsi="Times New Roman" w:cs="Times New Roman"/>
          <w:lang w:eastAsia="en-IN"/>
        </w:rPr>
        <w:t xml:space="preserve"> </w:t>
      </w:r>
      <w:r w:rsidR="0099300C" w:rsidRPr="00E620E4">
        <w:rPr>
          <w:rFonts w:ascii="Times New Roman" w:hAnsi="Times New Roman" w:cs="Times New Roman"/>
          <w:color w:val="1F1F1F"/>
        </w:rPr>
        <w:t xml:space="preserve">Zn and </w:t>
      </w:r>
      <w:proofErr w:type="gramStart"/>
      <w:r w:rsidR="0099300C" w:rsidRPr="00E620E4">
        <w:rPr>
          <w:rFonts w:ascii="Times New Roman" w:hAnsi="Times New Roman" w:cs="Times New Roman"/>
          <w:color w:val="1F1F1F"/>
        </w:rPr>
        <w:t>Cu  play</w:t>
      </w:r>
      <w:proofErr w:type="gramEnd"/>
      <w:r w:rsidR="0099300C" w:rsidRPr="00E620E4">
        <w:rPr>
          <w:rFonts w:ascii="Times New Roman" w:hAnsi="Times New Roman" w:cs="Times New Roman"/>
          <w:color w:val="1F1F1F"/>
        </w:rPr>
        <w:t xml:space="preserve"> a crucial role in various plant processes, including photosynthesis, respiration, protein and enzyme biosynthesis, cell division, carbohydrate and nitrogen metabolism, and cell wall lignification. They also participate in the structure of proteins, electron transfer reactions, protection against oxidative stress, ATP production, and hormone </w:t>
      </w:r>
      <w:proofErr w:type="spellStart"/>
      <w:r w:rsidR="0099300C" w:rsidRPr="00E620E4">
        <w:rPr>
          <w:rFonts w:ascii="Times New Roman" w:hAnsi="Times New Roman" w:cs="Times New Roman"/>
          <w:color w:val="1F1F1F"/>
        </w:rPr>
        <w:t>signaling</w:t>
      </w:r>
      <w:proofErr w:type="spellEnd"/>
      <w:r w:rsidR="0099300C" w:rsidRPr="00E620E4">
        <w:rPr>
          <w:rFonts w:ascii="Times New Roman" w:hAnsi="Times New Roman" w:cs="Times New Roman"/>
          <w:color w:val="1F1F1F"/>
        </w:rPr>
        <w:t xml:space="preserve"> </w:t>
      </w:r>
      <w:r w:rsidR="0099300C" w:rsidRPr="00E620E4">
        <w:rPr>
          <w:rFonts w:ascii="Times New Roman" w:hAnsi="Times New Roman" w:cs="Times New Roman"/>
          <w:b/>
          <w:bCs/>
          <w:color w:val="1F1F1F"/>
        </w:rPr>
        <w:t>(</w:t>
      </w:r>
      <w:proofErr w:type="spellStart"/>
      <w:r w:rsidR="0099300C" w:rsidRPr="00E620E4">
        <w:rPr>
          <w:rFonts w:ascii="Times New Roman" w:hAnsi="Times New Roman" w:cs="Times New Roman"/>
          <w:b/>
          <w:bCs/>
          <w:color w:val="1F1F1F"/>
        </w:rPr>
        <w:t>Nekoukhou</w:t>
      </w:r>
      <w:proofErr w:type="spellEnd"/>
      <w:r w:rsidR="0099300C" w:rsidRPr="00E620E4">
        <w:rPr>
          <w:rFonts w:ascii="Times New Roman" w:hAnsi="Times New Roman" w:cs="Times New Roman"/>
          <w:b/>
          <w:bCs/>
          <w:color w:val="1F1F1F"/>
        </w:rPr>
        <w:t xml:space="preserve"> </w:t>
      </w:r>
      <w:r w:rsidR="0099300C" w:rsidRPr="00E620E4">
        <w:rPr>
          <w:rFonts w:ascii="Times New Roman" w:hAnsi="Times New Roman" w:cs="Times New Roman"/>
          <w:b/>
          <w:bCs/>
          <w:i/>
          <w:iCs/>
          <w:color w:val="1F1F1F"/>
        </w:rPr>
        <w:t>et al.,</w:t>
      </w:r>
      <w:r w:rsidR="0099300C" w:rsidRPr="00E620E4">
        <w:rPr>
          <w:rFonts w:ascii="Times New Roman" w:hAnsi="Times New Roman" w:cs="Times New Roman"/>
          <w:b/>
          <w:bCs/>
          <w:color w:val="1F1F1F"/>
        </w:rPr>
        <w:t xml:space="preserve"> 2024)</w:t>
      </w:r>
    </w:p>
    <w:p w14:paraId="17B53FDF" w14:textId="77777777" w:rsidR="0099300C" w:rsidRDefault="0099300C" w:rsidP="0099300C">
      <w:pPr>
        <w:spacing w:line="360" w:lineRule="auto"/>
        <w:jc w:val="both"/>
        <w:rPr>
          <w:rFonts w:ascii="Times New Roman" w:hAnsi="Times New Roman"/>
          <w:b/>
          <w:bCs/>
        </w:rPr>
      </w:pPr>
      <w:r w:rsidRPr="00AD3F6A">
        <w:rPr>
          <w:rFonts w:ascii="Times New Roman" w:hAnsi="Times New Roman"/>
          <w:b/>
          <w:bCs/>
        </w:rPr>
        <w:t xml:space="preserve">Antioxidant compounds </w:t>
      </w:r>
    </w:p>
    <w:p w14:paraId="1F601CD7" w14:textId="731DEC3C" w:rsidR="0099300C" w:rsidRPr="005D1319" w:rsidRDefault="0099300C" w:rsidP="0099300C">
      <w:pPr>
        <w:autoSpaceDE w:val="0"/>
        <w:autoSpaceDN w:val="0"/>
        <w:adjustRightInd w:val="0"/>
        <w:spacing w:before="120" w:after="120" w:line="384" w:lineRule="auto"/>
        <w:ind w:firstLine="720"/>
        <w:jc w:val="both"/>
        <w:rPr>
          <w:rFonts w:ascii="Times New Roman" w:eastAsia="TimesNewRomanPSMT" w:hAnsi="Times New Roman"/>
        </w:rPr>
      </w:pPr>
      <w:r w:rsidRPr="00AD3F6A">
        <w:rPr>
          <w:rFonts w:ascii="Times New Roman" w:eastAsia="TimesNewRomanPSMT" w:hAnsi="Times New Roman"/>
        </w:rPr>
        <w:t xml:space="preserve">According to </w:t>
      </w:r>
      <w:r>
        <w:rPr>
          <w:rFonts w:ascii="Times New Roman" w:eastAsia="TimesNewRomanPSMT" w:hAnsi="Times New Roman"/>
        </w:rPr>
        <w:t>the</w:t>
      </w:r>
      <w:r w:rsidRPr="00AD3F6A">
        <w:rPr>
          <w:rFonts w:ascii="Times New Roman" w:eastAsia="TimesNewRomanPSMT" w:hAnsi="Times New Roman"/>
        </w:rPr>
        <w:t xml:space="preserve"> experiment, </w:t>
      </w:r>
      <w:r w:rsidRPr="00AD3F6A">
        <w:rPr>
          <w:rFonts w:ascii="Times New Roman" w:hAnsi="Times New Roman"/>
        </w:rPr>
        <w:t xml:space="preserve">the highest total phenolic content noticed when plants subjected to BM3 which is close to BM2 that reached </w:t>
      </w:r>
      <w:proofErr w:type="spellStart"/>
      <w:r w:rsidRPr="00AD3F6A">
        <w:rPr>
          <w:rFonts w:ascii="Times New Roman" w:hAnsi="Times New Roman"/>
        </w:rPr>
        <w:t>upto</w:t>
      </w:r>
      <w:proofErr w:type="spellEnd"/>
      <w:r w:rsidRPr="00AD3F6A">
        <w:rPr>
          <w:rFonts w:ascii="Times New Roman" w:hAnsi="Times New Roman"/>
        </w:rPr>
        <w:t xml:space="preserve"> 75.86 and 75.55% than control during 2019. Whereas in 2020 the highest values achieved at BM6 that gave 112.85% rise over control. Among the foliar treatments phenol content is more that of control</w:t>
      </w:r>
      <w:r w:rsidRPr="00AD3F6A">
        <w:rPr>
          <w:rFonts w:ascii="Times New Roman" w:eastAsia="Times New Roman" w:hAnsi="Times New Roman"/>
          <w:b/>
          <w:bCs/>
          <w:lang w:eastAsia="en-IN"/>
        </w:rPr>
        <w:t>.</w:t>
      </w:r>
      <w:r>
        <w:rPr>
          <w:rFonts w:ascii="Times New Roman" w:eastAsia="TimesNewRomanPSMT" w:hAnsi="Times New Roman"/>
        </w:rPr>
        <w:t xml:space="preserve"> </w:t>
      </w:r>
      <w:r w:rsidRPr="00AD3F6A">
        <w:rPr>
          <w:rFonts w:ascii="Times New Roman" w:hAnsi="Times New Roman"/>
        </w:rPr>
        <w:t>The same enhancing trend of</w:t>
      </w:r>
      <w:r>
        <w:rPr>
          <w:rFonts w:ascii="Times New Roman" w:hAnsi="Times New Roman"/>
        </w:rPr>
        <w:t xml:space="preserve"> </w:t>
      </w:r>
      <w:r w:rsidRPr="00AD3F6A">
        <w:rPr>
          <w:rFonts w:ascii="Times New Roman" w:hAnsi="Times New Roman"/>
        </w:rPr>
        <w:t xml:space="preserve">flavonoid content in the leaves of </w:t>
      </w:r>
      <w:r w:rsidRPr="00AD3F6A">
        <w:rPr>
          <w:rFonts w:ascii="Times New Roman" w:hAnsi="Times New Roman"/>
          <w:i/>
          <w:iCs/>
        </w:rPr>
        <w:t>Bacopa</w:t>
      </w:r>
      <w:r w:rsidRPr="00AD3F6A">
        <w:rPr>
          <w:rFonts w:ascii="Times New Roman" w:hAnsi="Times New Roman"/>
        </w:rPr>
        <w:t xml:space="preserve"> plants recorded maximum when plants subjected to BM1 and BM3 increased </w:t>
      </w:r>
      <w:proofErr w:type="spellStart"/>
      <w:r w:rsidRPr="00AD3F6A">
        <w:rPr>
          <w:rFonts w:ascii="Times New Roman" w:hAnsi="Times New Roman"/>
        </w:rPr>
        <w:t>upto</w:t>
      </w:r>
      <w:proofErr w:type="spellEnd"/>
      <w:r w:rsidRPr="00AD3F6A">
        <w:rPr>
          <w:rFonts w:ascii="Times New Roman" w:hAnsi="Times New Roman"/>
        </w:rPr>
        <w:t xml:space="preserve"> 78.07% and 68.74% over control in 2019. While in case of 2020, maximum value of flavonoid content in the leaves markedly increased </w:t>
      </w:r>
      <w:r w:rsidRPr="00AD3F6A">
        <w:rPr>
          <w:rFonts w:ascii="Times New Roman" w:hAnsi="Times New Roman"/>
        </w:rPr>
        <w:lastRenderedPageBreak/>
        <w:t xml:space="preserve">with BM1, BM2 and BM3 about 86.47%, 95.68% and 88.57% increment after each foliar treatments when compared with control, data showed in </w:t>
      </w:r>
      <w:r w:rsidRPr="00AD3F6A">
        <w:rPr>
          <w:rFonts w:ascii="Times New Roman" w:eastAsia="Times New Roman" w:hAnsi="Times New Roman"/>
          <w:b/>
          <w:bCs/>
          <w:lang w:eastAsia="en-IN"/>
        </w:rPr>
        <w:t>(Fig.</w:t>
      </w:r>
      <w:r w:rsidR="00E620E4">
        <w:rPr>
          <w:rFonts w:ascii="Times New Roman" w:eastAsia="Times New Roman" w:hAnsi="Times New Roman"/>
          <w:b/>
          <w:bCs/>
          <w:lang w:eastAsia="en-IN"/>
        </w:rPr>
        <w:t>1. (D) and (E)</w:t>
      </w:r>
      <w:r w:rsidRPr="00AD3F6A">
        <w:rPr>
          <w:rFonts w:ascii="Times New Roman" w:eastAsia="Times New Roman" w:hAnsi="Times New Roman"/>
          <w:b/>
          <w:bCs/>
          <w:lang w:eastAsia="en-IN"/>
        </w:rPr>
        <w:t>).</w:t>
      </w:r>
    </w:p>
    <w:p w14:paraId="7FF477A0" w14:textId="77777777" w:rsidR="0099300C" w:rsidRDefault="0099300C" w:rsidP="0099300C">
      <w:pPr>
        <w:spacing w:before="120" w:after="120" w:line="372" w:lineRule="auto"/>
        <w:ind w:firstLine="720"/>
        <w:jc w:val="both"/>
        <w:rPr>
          <w:rFonts w:ascii="Times New Roman" w:hAnsi="Times New Roman"/>
          <w:shd w:val="clear" w:color="auto" w:fill="FCFCFC"/>
        </w:rPr>
      </w:pPr>
      <w:r w:rsidRPr="00730336">
        <w:rPr>
          <w:rFonts w:ascii="Times New Roman" w:eastAsia="TimesNewRomanPSMT" w:hAnsi="Times New Roman"/>
        </w:rPr>
        <w:t>Phenolics</w:t>
      </w:r>
      <w:r w:rsidRPr="00AD3F6A">
        <w:rPr>
          <w:rFonts w:ascii="Times New Roman" w:eastAsia="TimesNewRomanPSMT" w:hAnsi="Times New Roman"/>
        </w:rPr>
        <w:t xml:space="preserve"> are mainly synthetized from cinnamic acid, which is formed from phenylalanine by the action of L-</w:t>
      </w:r>
      <w:proofErr w:type="spellStart"/>
      <w:r w:rsidRPr="00AD3F6A">
        <w:rPr>
          <w:rFonts w:ascii="Times New Roman" w:eastAsia="TimesNewRomanPSMT" w:hAnsi="Times New Roman"/>
        </w:rPr>
        <w:t>phenyloalanine</w:t>
      </w:r>
      <w:proofErr w:type="spellEnd"/>
      <w:r w:rsidRPr="00AD3F6A">
        <w:rPr>
          <w:rFonts w:ascii="Times New Roman" w:eastAsia="TimesNewRomanPSMT" w:hAnsi="Times New Roman"/>
        </w:rPr>
        <w:t xml:space="preserve"> ammonia-lyase PAL (EC 4.3.1.5), the branch point enzyme between primary (shikimate pathway) and secondary (</w:t>
      </w:r>
      <w:proofErr w:type="spellStart"/>
      <w:r w:rsidRPr="00AD3F6A">
        <w:rPr>
          <w:rFonts w:ascii="Times New Roman" w:eastAsia="TimesNewRomanPSMT" w:hAnsi="Times New Roman"/>
        </w:rPr>
        <w:t>phenylopropanoid</w:t>
      </w:r>
      <w:proofErr w:type="spellEnd"/>
      <w:r w:rsidRPr="00AD3F6A">
        <w:rPr>
          <w:rFonts w:ascii="Times New Roman" w:eastAsia="TimesNewRomanPSMT" w:hAnsi="Times New Roman"/>
        </w:rPr>
        <w:t>) metabolism (</w:t>
      </w:r>
      <w:r w:rsidRPr="00AD3F6A">
        <w:rPr>
          <w:rFonts w:ascii="Times New Roman" w:eastAsia="TimesNewRomanPSMT" w:hAnsi="Times New Roman"/>
          <w:b/>
          <w:bCs/>
        </w:rPr>
        <w:t>Dixon and Paiva, 1995</w:t>
      </w:r>
      <w:r w:rsidRPr="00AD3F6A">
        <w:rPr>
          <w:rFonts w:ascii="Times New Roman" w:eastAsia="TimesNewRomanPSMT" w:hAnsi="Times New Roman"/>
        </w:rPr>
        <w:t>).</w:t>
      </w:r>
      <w:r w:rsidRPr="00AD3F6A">
        <w:rPr>
          <w:rFonts w:ascii="Times New Roman" w:hAnsi="Times New Roman"/>
        </w:rPr>
        <w:t xml:space="preserve"> Copper also plays an important role in the synthesis of phenolic compounds and its deficiency can decrease phenolic content in the plants </w:t>
      </w:r>
      <w:r w:rsidRPr="00AD3F6A">
        <w:rPr>
          <w:rFonts w:ascii="Times New Roman" w:hAnsi="Times New Roman"/>
          <w:b/>
          <w:bCs/>
        </w:rPr>
        <w:t>(Hejazi-</w:t>
      </w:r>
      <w:proofErr w:type="spellStart"/>
      <w:r w:rsidRPr="00AD3F6A">
        <w:rPr>
          <w:rFonts w:ascii="Times New Roman" w:hAnsi="Times New Roman"/>
          <w:b/>
          <w:bCs/>
        </w:rPr>
        <w:t>mehrizi</w:t>
      </w:r>
      <w:proofErr w:type="spellEnd"/>
      <w:r w:rsidRPr="00AD3F6A">
        <w:rPr>
          <w:rFonts w:ascii="Times New Roman" w:hAnsi="Times New Roman"/>
          <w:b/>
          <w:bCs/>
          <w:i/>
          <w:iCs/>
        </w:rPr>
        <w:t xml:space="preserve"> et al.</w:t>
      </w:r>
      <w:r w:rsidRPr="00AD3F6A">
        <w:rPr>
          <w:rFonts w:ascii="Times New Roman" w:hAnsi="Times New Roman"/>
          <w:b/>
          <w:bCs/>
        </w:rPr>
        <w:t xml:space="preserve"> 2012). </w:t>
      </w:r>
      <w:r w:rsidRPr="00AD3F6A">
        <w:rPr>
          <w:rFonts w:ascii="Times New Roman" w:hAnsi="Times New Roman"/>
        </w:rPr>
        <w:t xml:space="preserve">Zn influences the expression of phenolic biosynthesis pathway genes </w:t>
      </w:r>
      <w:r w:rsidRPr="00AD3F6A">
        <w:rPr>
          <w:rFonts w:ascii="Times New Roman" w:hAnsi="Times New Roman"/>
          <w:b/>
          <w:bCs/>
        </w:rPr>
        <w:t xml:space="preserve">(Song </w:t>
      </w:r>
      <w:r w:rsidRPr="00AD3F6A">
        <w:rPr>
          <w:rFonts w:ascii="Times New Roman" w:hAnsi="Times New Roman"/>
          <w:b/>
          <w:bCs/>
          <w:i/>
          <w:iCs/>
        </w:rPr>
        <w:t>et al.</w:t>
      </w:r>
      <w:r w:rsidRPr="00AD3F6A">
        <w:rPr>
          <w:rFonts w:ascii="Times New Roman" w:hAnsi="Times New Roman"/>
          <w:b/>
          <w:bCs/>
        </w:rPr>
        <w:t xml:space="preserve"> 2015)</w:t>
      </w:r>
      <w:r w:rsidRPr="00AD3F6A">
        <w:rPr>
          <w:rFonts w:ascii="Times New Roman" w:hAnsi="Times New Roman"/>
        </w:rPr>
        <w:t>.</w:t>
      </w:r>
      <w:r w:rsidRPr="00AD3F6A">
        <w:rPr>
          <w:rFonts w:ascii="Times New Roman" w:eastAsia="TimesNewRomanPSMT" w:hAnsi="Times New Roman"/>
        </w:rPr>
        <w:t xml:space="preserve"> </w:t>
      </w:r>
      <w:r w:rsidRPr="00B67E09">
        <w:rPr>
          <w:rFonts w:ascii="Times New Roman" w:hAnsi="Times New Roman"/>
          <w:shd w:val="clear" w:color="auto" w:fill="FCFCFC"/>
        </w:rPr>
        <w:t xml:space="preserve">Flavonoids have a key function as antioxidants in stressed plants, reducing ROS. The flavonoids, especially derivatives of quercetin, affect the auxin transport in the cells as well as in the apoplast </w:t>
      </w:r>
      <w:r w:rsidRPr="00B67E09">
        <w:rPr>
          <w:rFonts w:ascii="Times New Roman" w:hAnsi="Times New Roman"/>
          <w:b/>
          <w:bCs/>
          <w:shd w:val="clear" w:color="auto" w:fill="FCFCFC"/>
        </w:rPr>
        <w:t xml:space="preserve">(Di Ferdinando </w:t>
      </w:r>
      <w:r w:rsidRPr="00B67E09">
        <w:rPr>
          <w:rFonts w:ascii="Times New Roman" w:hAnsi="Times New Roman"/>
          <w:b/>
          <w:bCs/>
          <w:i/>
          <w:iCs/>
          <w:shd w:val="clear" w:color="auto" w:fill="FCFCFC"/>
        </w:rPr>
        <w:t>et al.</w:t>
      </w:r>
      <w:r w:rsidRPr="00B67E09">
        <w:rPr>
          <w:rFonts w:ascii="Times New Roman" w:hAnsi="Times New Roman"/>
          <w:b/>
          <w:bCs/>
          <w:shd w:val="clear" w:color="auto" w:fill="FCFCFC"/>
        </w:rPr>
        <w:t> </w:t>
      </w:r>
      <w:hyperlink r:id="rId14" w:anchor="ref-CR11" w:tooltip="Di Ferdinando M, Brunetti C, Fini A, Tattini M (2012) Flavonoids as antioxidants in plants under abiotic stresses. Springer, New York" w:history="1">
        <w:r w:rsidRPr="00730336">
          <w:rPr>
            <w:rStyle w:val="Heading1Char"/>
            <w:rFonts w:ascii="Times New Roman" w:eastAsia="Calibri" w:hAnsi="Times New Roman"/>
            <w:b/>
            <w:bCs/>
            <w:sz w:val="24"/>
            <w:szCs w:val="24"/>
            <w:shd w:val="clear" w:color="auto" w:fill="FCFCFC"/>
          </w:rPr>
          <w:t>2012</w:t>
        </w:r>
      </w:hyperlink>
      <w:r w:rsidRPr="00B67E09">
        <w:rPr>
          <w:rFonts w:ascii="Times New Roman" w:hAnsi="Times New Roman"/>
          <w:b/>
          <w:bCs/>
          <w:shd w:val="clear" w:color="auto" w:fill="FCFCFC"/>
        </w:rPr>
        <w:t>).</w:t>
      </w:r>
      <w:r w:rsidRPr="00B67E09">
        <w:rPr>
          <w:rFonts w:ascii="Times New Roman" w:hAnsi="Times New Roman"/>
          <w:shd w:val="clear" w:color="auto" w:fill="FCFCFC"/>
        </w:rPr>
        <w:t xml:space="preserve"> </w:t>
      </w:r>
    </w:p>
    <w:p w14:paraId="77C1E26E" w14:textId="7E0595B2" w:rsidR="0099300C" w:rsidRPr="0099300C" w:rsidRDefault="0099300C" w:rsidP="0099300C">
      <w:pPr>
        <w:spacing w:before="120" w:after="120" w:line="372" w:lineRule="auto"/>
        <w:ind w:firstLine="720"/>
        <w:jc w:val="both"/>
        <w:rPr>
          <w:rFonts w:ascii="Times New Roman" w:hAnsi="Times New Roman"/>
          <w:shd w:val="clear" w:color="auto" w:fill="FCFCFC"/>
        </w:rPr>
      </w:pPr>
      <w:r w:rsidRPr="00AD3F6A">
        <w:rPr>
          <w:rFonts w:ascii="Times New Roman" w:hAnsi="Times New Roman"/>
          <w:lang w:eastAsia="en-IN"/>
        </w:rPr>
        <w:t xml:space="preserve">Zn had more efficient antioxidant system compared with Cu it might be due to Zn determines the tolerance of plants against Cu toxicity. Our results are in parallel with previous findings in </w:t>
      </w:r>
      <w:r w:rsidRPr="00AD3F6A">
        <w:rPr>
          <w:rFonts w:ascii="Times New Roman" w:hAnsi="Times New Roman"/>
          <w:i/>
          <w:iCs/>
          <w:lang w:eastAsia="en-IN"/>
        </w:rPr>
        <w:t>Brassica juncea</w:t>
      </w:r>
      <w:r w:rsidRPr="00AD3F6A">
        <w:rPr>
          <w:rFonts w:ascii="Times New Roman" w:hAnsi="Times New Roman"/>
          <w:lang w:eastAsia="en-IN"/>
        </w:rPr>
        <w:t xml:space="preserve"> </w:t>
      </w:r>
      <w:r w:rsidRPr="00AD3F6A">
        <w:rPr>
          <w:rFonts w:ascii="Times New Roman" w:hAnsi="Times New Roman"/>
          <w:b/>
          <w:bCs/>
          <w:lang w:eastAsia="en-IN"/>
        </w:rPr>
        <w:t xml:space="preserve">(Ahmad </w:t>
      </w:r>
      <w:r w:rsidRPr="00AD3F6A">
        <w:rPr>
          <w:rFonts w:ascii="Times New Roman" w:hAnsi="Times New Roman"/>
          <w:b/>
          <w:bCs/>
          <w:i/>
          <w:iCs/>
          <w:lang w:eastAsia="en-IN"/>
        </w:rPr>
        <w:t>et al.,</w:t>
      </w:r>
      <w:r w:rsidRPr="00AD3F6A">
        <w:rPr>
          <w:rFonts w:ascii="Times New Roman" w:hAnsi="Times New Roman"/>
          <w:b/>
          <w:bCs/>
          <w:lang w:eastAsia="en-IN"/>
        </w:rPr>
        <w:t xml:space="preserve"> 2017)</w:t>
      </w:r>
      <w:r w:rsidRPr="00AD3F6A">
        <w:rPr>
          <w:rFonts w:ascii="Times New Roman" w:hAnsi="Times New Roman"/>
          <w:lang w:eastAsia="en-IN"/>
        </w:rPr>
        <w:t xml:space="preserve"> where Zn application protected plants from oxidative damage by stimulating the activities of antioxidant enzymes. </w:t>
      </w:r>
      <w:r w:rsidRPr="00AD3F6A">
        <w:rPr>
          <w:rFonts w:ascii="Times New Roman" w:eastAsia="Times New Roman" w:hAnsi="Times New Roman"/>
          <w:lang w:eastAsia="en-IN"/>
        </w:rPr>
        <w:t xml:space="preserve">This is in agreement with previous studies marigold, foliar applied with five different concentrations of zinc nitrate (control; 0.5, 1, 1.5 and 2 </w:t>
      </w:r>
      <w:r w:rsidRPr="00AD3F6A">
        <w:rPr>
          <w:rFonts w:ascii="Times New Roman" w:eastAsia="TimesNewRomanPSMT-Identity-H" w:hAnsi="Times New Roman"/>
        </w:rPr>
        <w:t>mgL</w:t>
      </w:r>
      <w:r w:rsidRPr="00AD3F6A">
        <w:rPr>
          <w:rFonts w:ascii="Times New Roman" w:eastAsia="TimesNewRomanPSMT-Identity-H" w:hAnsi="Times New Roman"/>
          <w:vertAlign w:val="superscript"/>
        </w:rPr>
        <w:t>−1</w:t>
      </w:r>
      <w:r w:rsidRPr="00AD3F6A">
        <w:rPr>
          <w:rFonts w:ascii="Times New Roman" w:eastAsia="Times New Roman" w:hAnsi="Times New Roman"/>
          <w:lang w:eastAsia="en-IN"/>
        </w:rPr>
        <w:t xml:space="preserve">) showed highest amount of phenol (46.78 mg GAE/g DW) was recorded in 2 </w:t>
      </w:r>
      <w:r w:rsidRPr="00AD3F6A">
        <w:rPr>
          <w:rFonts w:ascii="Times New Roman" w:eastAsia="TimesNewRomanPSMT-Identity-H" w:hAnsi="Times New Roman"/>
        </w:rPr>
        <w:t>mgL</w:t>
      </w:r>
      <w:r w:rsidRPr="00AD3F6A">
        <w:rPr>
          <w:rFonts w:ascii="Times New Roman" w:eastAsia="TimesNewRomanPSMT-Identity-H" w:hAnsi="Times New Roman"/>
          <w:vertAlign w:val="superscript"/>
        </w:rPr>
        <w:t>−1</w:t>
      </w:r>
      <w:r w:rsidRPr="00AD3F6A">
        <w:rPr>
          <w:rFonts w:ascii="Times New Roman" w:eastAsia="Times New Roman" w:hAnsi="Times New Roman"/>
          <w:lang w:eastAsia="en-IN"/>
        </w:rPr>
        <w:t xml:space="preserve"> treatments. The highest flavonoid content (8.84 mg quercetin/g DW) was observed in the 1 </w:t>
      </w:r>
      <w:r w:rsidRPr="00AD3F6A">
        <w:rPr>
          <w:rFonts w:ascii="Times New Roman" w:eastAsia="TimesNewRomanPSMT-Identity-H" w:hAnsi="Times New Roman"/>
        </w:rPr>
        <w:t>mgL</w:t>
      </w:r>
      <w:r w:rsidRPr="00AD3F6A">
        <w:rPr>
          <w:rFonts w:ascii="Times New Roman" w:eastAsia="TimesNewRomanPSMT-Identity-H" w:hAnsi="Times New Roman"/>
          <w:vertAlign w:val="superscript"/>
        </w:rPr>
        <w:t>−1</w:t>
      </w:r>
      <w:r w:rsidRPr="00AD3F6A">
        <w:rPr>
          <w:rFonts w:ascii="Times New Roman" w:eastAsia="Times New Roman" w:hAnsi="Times New Roman"/>
          <w:lang w:eastAsia="en-IN"/>
        </w:rPr>
        <w:t xml:space="preserve"> treatment and the lowest (6.07 mg quercetin/g DW) was in the 0.5 </w:t>
      </w:r>
      <w:r w:rsidRPr="00AD3F6A">
        <w:rPr>
          <w:rFonts w:ascii="Times New Roman" w:eastAsia="TimesNewRomanPSMT-Identity-H" w:hAnsi="Times New Roman"/>
        </w:rPr>
        <w:t>mgL</w:t>
      </w:r>
      <w:r w:rsidRPr="00AD3F6A">
        <w:rPr>
          <w:rFonts w:ascii="Times New Roman" w:eastAsia="TimesNewRomanPSMT-Identity-H" w:hAnsi="Times New Roman"/>
          <w:vertAlign w:val="superscript"/>
        </w:rPr>
        <w:t>−1</w:t>
      </w:r>
      <w:r w:rsidRPr="00AD3F6A">
        <w:rPr>
          <w:rFonts w:ascii="Times New Roman" w:eastAsia="Times New Roman" w:hAnsi="Times New Roman"/>
          <w:lang w:eastAsia="en-IN"/>
        </w:rPr>
        <w:t xml:space="preserve"> </w:t>
      </w:r>
      <w:r w:rsidRPr="00AD3F6A">
        <w:rPr>
          <w:rFonts w:ascii="Times New Roman" w:eastAsia="Times New Roman" w:hAnsi="Times New Roman"/>
          <w:b/>
          <w:bCs/>
          <w:lang w:eastAsia="en-IN"/>
        </w:rPr>
        <w:t>(</w:t>
      </w:r>
      <w:proofErr w:type="spellStart"/>
      <w:r w:rsidRPr="00AD3F6A">
        <w:rPr>
          <w:rFonts w:ascii="Times New Roman" w:hAnsi="Times New Roman"/>
          <w:b/>
          <w:bCs/>
          <w:lang w:eastAsia="en-IN"/>
        </w:rPr>
        <w:t>Sobati-Nasab</w:t>
      </w:r>
      <w:proofErr w:type="spellEnd"/>
      <w:r w:rsidRPr="00AD3F6A">
        <w:rPr>
          <w:rFonts w:ascii="Times New Roman" w:hAnsi="Times New Roman"/>
          <w:b/>
          <w:bCs/>
          <w:lang w:eastAsia="en-IN"/>
        </w:rPr>
        <w:t xml:space="preserve"> </w:t>
      </w:r>
      <w:r w:rsidRPr="00AD3F6A">
        <w:rPr>
          <w:rFonts w:ascii="Times New Roman" w:hAnsi="Times New Roman"/>
          <w:b/>
          <w:bCs/>
          <w:i/>
          <w:iCs/>
          <w:lang w:eastAsia="en-IN"/>
        </w:rPr>
        <w:t>et al.,</w:t>
      </w:r>
      <w:r w:rsidRPr="00AD3F6A">
        <w:rPr>
          <w:rFonts w:ascii="Times New Roman" w:hAnsi="Times New Roman"/>
          <w:b/>
          <w:bCs/>
          <w:lang w:eastAsia="en-IN"/>
        </w:rPr>
        <w:t xml:space="preserve"> 2021</w:t>
      </w:r>
      <w:r w:rsidRPr="00AD3F6A">
        <w:rPr>
          <w:rFonts w:ascii="Times New Roman" w:eastAsia="Times New Roman" w:hAnsi="Times New Roman"/>
          <w:b/>
          <w:bCs/>
          <w:lang w:eastAsia="en-IN"/>
        </w:rPr>
        <w:t xml:space="preserve">). </w:t>
      </w:r>
      <w:r w:rsidRPr="005D1319">
        <w:rPr>
          <w:rFonts w:ascii="Times New Roman" w:hAnsi="Times New Roman" w:cs="Times New Roman"/>
          <w:color w:val="222222"/>
          <w:shd w:val="clear" w:color="auto" w:fill="FFFFFF"/>
        </w:rPr>
        <w:t>This work is aimed at relationships which govern zinc and copper uptake by four popular medicinal herbs: basil (</w:t>
      </w:r>
      <w:proofErr w:type="spellStart"/>
      <w:r w:rsidRPr="005D1319">
        <w:rPr>
          <w:rStyle w:val="html-italic"/>
          <w:rFonts w:ascii="Times New Roman" w:hAnsi="Times New Roman" w:cs="Times New Roman"/>
          <w:i/>
          <w:iCs/>
          <w:color w:val="222222"/>
        </w:rPr>
        <w:t>Ocimum</w:t>
      </w:r>
      <w:proofErr w:type="spellEnd"/>
      <w:r w:rsidRPr="005D1319">
        <w:rPr>
          <w:rStyle w:val="html-italic"/>
          <w:rFonts w:ascii="Times New Roman" w:hAnsi="Times New Roman" w:cs="Times New Roman"/>
          <w:i/>
          <w:iCs/>
          <w:color w:val="222222"/>
        </w:rPr>
        <w:t xml:space="preserve"> </w:t>
      </w:r>
      <w:proofErr w:type="spellStart"/>
      <w:r w:rsidRPr="005D1319">
        <w:rPr>
          <w:rStyle w:val="html-italic"/>
          <w:rFonts w:ascii="Times New Roman" w:hAnsi="Times New Roman" w:cs="Times New Roman"/>
          <w:i/>
          <w:iCs/>
          <w:color w:val="222222"/>
        </w:rPr>
        <w:t>basilicum</w:t>
      </w:r>
      <w:proofErr w:type="spellEnd"/>
      <w:r w:rsidRPr="005D1319">
        <w:rPr>
          <w:rStyle w:val="apple-converted-space"/>
          <w:rFonts w:ascii="Times New Roman" w:hAnsi="Times New Roman" w:cs="Times New Roman"/>
          <w:color w:val="222222"/>
          <w:shd w:val="clear" w:color="auto" w:fill="FFFFFF"/>
        </w:rPr>
        <w:t> </w:t>
      </w:r>
      <w:r w:rsidRPr="005D1319">
        <w:rPr>
          <w:rFonts w:ascii="Times New Roman" w:hAnsi="Times New Roman" w:cs="Times New Roman"/>
          <w:color w:val="222222"/>
          <w:shd w:val="clear" w:color="auto" w:fill="FFFFFF"/>
        </w:rPr>
        <w:t>L.), borage (Borago officinalis L.), common nettle (</w:t>
      </w:r>
      <w:r w:rsidRPr="005D1319">
        <w:rPr>
          <w:rStyle w:val="html-italic"/>
          <w:rFonts w:ascii="Times New Roman" w:hAnsi="Times New Roman" w:cs="Times New Roman"/>
          <w:i/>
          <w:iCs/>
          <w:color w:val="222222"/>
        </w:rPr>
        <w:t>Urtica dioica</w:t>
      </w:r>
      <w:r w:rsidRPr="005D1319">
        <w:rPr>
          <w:rStyle w:val="apple-converted-space"/>
          <w:rFonts w:ascii="Times New Roman" w:hAnsi="Times New Roman" w:cs="Times New Roman"/>
          <w:color w:val="222222"/>
          <w:shd w:val="clear" w:color="auto" w:fill="FFFFFF"/>
        </w:rPr>
        <w:t> </w:t>
      </w:r>
      <w:r w:rsidRPr="005D1319">
        <w:rPr>
          <w:rFonts w:ascii="Times New Roman" w:hAnsi="Times New Roman" w:cs="Times New Roman"/>
          <w:color w:val="222222"/>
          <w:shd w:val="clear" w:color="auto" w:fill="FFFFFF"/>
        </w:rPr>
        <w:t>L.) and peppermint (</w:t>
      </w:r>
      <w:r w:rsidRPr="005D1319">
        <w:rPr>
          <w:rStyle w:val="html-italic"/>
          <w:rFonts w:ascii="Times New Roman" w:hAnsi="Times New Roman" w:cs="Times New Roman"/>
          <w:i/>
          <w:iCs/>
          <w:color w:val="222222"/>
        </w:rPr>
        <w:t>Mentha piperita</w:t>
      </w:r>
      <w:r w:rsidRPr="005D1319">
        <w:rPr>
          <w:rStyle w:val="apple-converted-space"/>
          <w:rFonts w:ascii="Times New Roman" w:hAnsi="Times New Roman" w:cs="Times New Roman"/>
          <w:color w:val="222222"/>
          <w:shd w:val="clear" w:color="auto" w:fill="FFFFFF"/>
        </w:rPr>
        <w:t> </w:t>
      </w:r>
      <w:r w:rsidRPr="005D1319">
        <w:rPr>
          <w:rFonts w:ascii="Times New Roman" w:hAnsi="Times New Roman" w:cs="Times New Roman"/>
          <w:color w:val="222222"/>
          <w:shd w:val="clear" w:color="auto" w:fill="FFFFFF"/>
        </w:rPr>
        <w:t xml:space="preserve">L.). </w:t>
      </w:r>
      <w:r w:rsidRPr="005D1319">
        <w:rPr>
          <w:rFonts w:ascii="Times New Roman" w:eastAsia="Times New Roman" w:hAnsi="Times New Roman" w:cs="Times New Roman"/>
          <w:lang w:eastAsia="en-GB"/>
        </w:rPr>
        <w:t xml:space="preserve">The content of phenolic compounds in common nettle increased by 53% after copper supplementation and by 57% when the zinc treatment was applied. For basil, those values were 38% (copper supplementation) and 28% (zinc supplementation), respectively, while no significant differences were observed for peppermint and borage </w:t>
      </w:r>
      <w:r w:rsidRPr="005D1319">
        <w:rPr>
          <w:rFonts w:ascii="Times New Roman" w:eastAsia="Times New Roman" w:hAnsi="Times New Roman" w:cs="Times New Roman"/>
          <w:b/>
          <w:bCs/>
          <w:lang w:eastAsia="en-GB"/>
        </w:rPr>
        <w:t>(</w:t>
      </w:r>
      <w:r w:rsidRPr="005D1319">
        <w:rPr>
          <w:rFonts w:ascii="Times New Roman" w:hAnsi="Times New Roman" w:cs="Times New Roman"/>
          <w:b/>
          <w:bCs/>
          <w:color w:val="222222"/>
          <w:shd w:val="clear" w:color="auto" w:fill="FFFFFF"/>
        </w:rPr>
        <w:t>Adamczyk-</w:t>
      </w:r>
      <w:proofErr w:type="spellStart"/>
      <w:r w:rsidRPr="005D1319">
        <w:rPr>
          <w:rFonts w:ascii="Times New Roman" w:hAnsi="Times New Roman" w:cs="Times New Roman"/>
          <w:b/>
          <w:bCs/>
          <w:color w:val="222222"/>
          <w:shd w:val="clear" w:color="auto" w:fill="FFFFFF"/>
        </w:rPr>
        <w:t>Szabela</w:t>
      </w:r>
      <w:proofErr w:type="spellEnd"/>
      <w:r>
        <w:rPr>
          <w:rFonts w:ascii="Times New Roman" w:hAnsi="Times New Roman" w:cs="Times New Roman"/>
          <w:b/>
          <w:bCs/>
          <w:color w:val="222222"/>
          <w:shd w:val="clear" w:color="auto" w:fill="FFFFFF"/>
        </w:rPr>
        <w:t xml:space="preserve"> </w:t>
      </w:r>
      <w:r w:rsidRPr="005D1319">
        <w:rPr>
          <w:rFonts w:ascii="Times New Roman" w:hAnsi="Times New Roman" w:cs="Times New Roman"/>
          <w:b/>
          <w:bCs/>
          <w:color w:val="222222"/>
          <w:shd w:val="clear" w:color="auto" w:fill="FFFFFF"/>
        </w:rPr>
        <w:t>2024</w:t>
      </w:r>
      <w:r w:rsidRPr="005D1319">
        <w:rPr>
          <w:rFonts w:ascii="Times New Roman" w:eastAsia="Times New Roman" w:hAnsi="Times New Roman" w:cs="Times New Roman"/>
          <w:b/>
          <w:bCs/>
          <w:lang w:eastAsia="en-GB"/>
        </w:rPr>
        <w:t xml:space="preserve">). </w:t>
      </w:r>
    </w:p>
    <w:p w14:paraId="64188694" w14:textId="77777777" w:rsidR="0099300C" w:rsidRPr="00AD3F6A" w:rsidRDefault="0099300C" w:rsidP="0099300C">
      <w:pPr>
        <w:spacing w:after="0" w:line="240" w:lineRule="auto"/>
        <w:rPr>
          <w:rFonts w:ascii="Times New Roman" w:eastAsia="Times New Roman" w:hAnsi="Times New Roman"/>
          <w:b/>
          <w:bCs/>
          <w:lang w:eastAsia="en-GB"/>
        </w:rPr>
      </w:pPr>
    </w:p>
    <w:p w14:paraId="013D6700" w14:textId="77777777" w:rsidR="00114BFE" w:rsidRPr="00AD3F6A" w:rsidRDefault="00114BFE" w:rsidP="00114BFE">
      <w:pPr>
        <w:autoSpaceDE w:val="0"/>
        <w:autoSpaceDN w:val="0"/>
        <w:adjustRightInd w:val="0"/>
        <w:spacing w:after="0" w:line="360" w:lineRule="auto"/>
        <w:jc w:val="both"/>
        <w:rPr>
          <w:rFonts w:ascii="Times New Roman" w:hAnsi="Times New Roman"/>
          <w:b/>
          <w:bCs/>
        </w:rPr>
      </w:pPr>
      <w:r w:rsidRPr="00AD3F6A">
        <w:rPr>
          <w:rFonts w:ascii="Times New Roman" w:hAnsi="Times New Roman"/>
          <w:b/>
          <w:bCs/>
        </w:rPr>
        <w:t>Micronutrient estimation:</w:t>
      </w:r>
    </w:p>
    <w:p w14:paraId="44063C68" w14:textId="4D09E642" w:rsidR="00114BFE" w:rsidRPr="006F2D43" w:rsidRDefault="00114BFE" w:rsidP="006F2D43">
      <w:pPr>
        <w:spacing w:line="360" w:lineRule="auto"/>
        <w:jc w:val="both"/>
        <w:rPr>
          <w:rFonts w:ascii="Times New Roman" w:hAnsi="Times New Roman"/>
          <w:color w:val="000000"/>
        </w:rPr>
      </w:pPr>
      <w:r w:rsidRPr="00AD3F6A">
        <w:rPr>
          <w:rFonts w:ascii="Times New Roman" w:hAnsi="Times New Roman"/>
          <w:color w:val="000000"/>
        </w:rPr>
        <w:t>Compared with the control, Zn content increased after exposure to BM6 that recorded 136.17% more that of control in year 2019. Similar trend observed in the year 2020, after treatment with serial concentration, Zn content increased almost in BM6 and BM5 level rise at 187.17% and 144.91% as compared to control</w:t>
      </w:r>
      <w:r w:rsidRPr="00AD3F6A">
        <w:rPr>
          <w:rFonts w:ascii="Times New Roman" w:hAnsi="Times New Roman"/>
          <w:b/>
          <w:bCs/>
          <w:color w:val="000000"/>
        </w:rPr>
        <w:t>.</w:t>
      </w:r>
      <w:r w:rsidRPr="00AD3F6A">
        <w:rPr>
          <w:rFonts w:ascii="Times New Roman" w:hAnsi="Times New Roman"/>
          <w:color w:val="000000"/>
        </w:rPr>
        <w:t xml:space="preserve"> Compared with the control, no differences were noticed in </w:t>
      </w:r>
      <w:r w:rsidRPr="00AD3F6A">
        <w:rPr>
          <w:rFonts w:ascii="Times New Roman" w:hAnsi="Times New Roman"/>
          <w:color w:val="000000"/>
        </w:rPr>
        <w:lastRenderedPageBreak/>
        <w:t xml:space="preserve">the content of Cu when exposed to different concentration during 2019 experimental trial. It is clearly showed that BM2 increased content of Cu by 32.78% when compared with control plants. During 2020, foliar spray of BM6 and BM1 recorded highest Cu content rise by 47.16% and 37.52% that of control represented in </w:t>
      </w:r>
      <w:r w:rsidRPr="00AD3F6A">
        <w:rPr>
          <w:rFonts w:ascii="Times New Roman" w:hAnsi="Times New Roman"/>
          <w:b/>
          <w:bCs/>
          <w:color w:val="000000"/>
        </w:rPr>
        <w:t>(Fig.2</w:t>
      </w:r>
      <w:r w:rsidR="00E620E4">
        <w:rPr>
          <w:rFonts w:ascii="Times New Roman" w:hAnsi="Times New Roman"/>
          <w:b/>
          <w:bCs/>
          <w:color w:val="000000"/>
        </w:rPr>
        <w:t>. (A) and (B</w:t>
      </w:r>
      <w:r w:rsidRPr="00AD3F6A">
        <w:rPr>
          <w:rFonts w:ascii="Times New Roman" w:hAnsi="Times New Roman"/>
          <w:b/>
          <w:bCs/>
          <w:color w:val="000000"/>
        </w:rPr>
        <w:t>)</w:t>
      </w:r>
      <w:r w:rsidR="00E620E4">
        <w:rPr>
          <w:rFonts w:ascii="Times New Roman" w:hAnsi="Times New Roman"/>
          <w:b/>
          <w:bCs/>
          <w:color w:val="000000"/>
        </w:rPr>
        <w:t>)</w:t>
      </w:r>
      <w:r w:rsidRPr="00AD3F6A">
        <w:rPr>
          <w:rFonts w:ascii="Times New Roman" w:hAnsi="Times New Roman"/>
          <w:b/>
          <w:bCs/>
          <w:color w:val="000000"/>
        </w:rPr>
        <w:t>.</w:t>
      </w:r>
      <w:r w:rsidRPr="00AD3F6A">
        <w:rPr>
          <w:rFonts w:ascii="Times New Roman" w:hAnsi="Times New Roman"/>
          <w:color w:val="000000"/>
        </w:rPr>
        <w:t xml:space="preserve"> </w:t>
      </w:r>
      <w:r w:rsidR="00BD06DF" w:rsidRPr="006F2D43">
        <w:rPr>
          <w:rFonts w:ascii="Times New Roman" w:hAnsi="Times New Roman" w:cs="Times New Roman"/>
          <w:color w:val="000000"/>
          <w:lang w:val="en-GB" w:eastAsia="en-GB"/>
        </w:rPr>
        <w:t xml:space="preserve">Zn role on protein synthesis, cytochrome function, carbohydrate, nucleic acid and lipid metabolism. Cu is also an essential element and involved in photosynthesis, respiration, oxidative stress protection and cell wall synthesis </w:t>
      </w:r>
      <w:r w:rsidR="00BD06DF" w:rsidRPr="006F2D43">
        <w:rPr>
          <w:rFonts w:ascii="Times New Roman" w:hAnsi="Times New Roman" w:cs="Times New Roman"/>
          <w:b/>
          <w:bCs/>
          <w:color w:val="000000"/>
          <w:lang w:val="en-GB" w:eastAsia="en-GB"/>
        </w:rPr>
        <w:t>(</w:t>
      </w:r>
      <w:proofErr w:type="spellStart"/>
      <w:r w:rsidR="00BD06DF" w:rsidRPr="006F2D43">
        <w:rPr>
          <w:rFonts w:ascii="Times New Roman" w:hAnsi="Times New Roman" w:cs="Times New Roman"/>
          <w:b/>
          <w:bCs/>
          <w:color w:val="000000"/>
          <w:lang w:val="en-GB" w:eastAsia="en-GB"/>
        </w:rPr>
        <w:t>Tamta</w:t>
      </w:r>
      <w:proofErr w:type="spellEnd"/>
      <w:r w:rsidR="00BD06DF" w:rsidRPr="006F2D43">
        <w:rPr>
          <w:rFonts w:ascii="Times New Roman" w:hAnsi="Times New Roman" w:cs="Times New Roman"/>
          <w:b/>
          <w:bCs/>
          <w:color w:val="000000"/>
          <w:lang w:val="en-GB" w:eastAsia="en-GB"/>
        </w:rPr>
        <w:t xml:space="preserve"> </w:t>
      </w:r>
      <w:r w:rsidR="00BD06DF" w:rsidRPr="006F2D43">
        <w:rPr>
          <w:rFonts w:ascii="Times New Roman" w:hAnsi="Times New Roman" w:cs="Times New Roman"/>
          <w:b/>
          <w:bCs/>
          <w:i/>
          <w:iCs/>
          <w:color w:val="000000"/>
          <w:lang w:val="en-GB" w:eastAsia="en-GB"/>
        </w:rPr>
        <w:t>et.al,</w:t>
      </w:r>
      <w:r w:rsidR="00BD06DF" w:rsidRPr="006F2D43">
        <w:rPr>
          <w:rFonts w:ascii="Times New Roman" w:hAnsi="Times New Roman" w:cs="Times New Roman"/>
          <w:b/>
          <w:bCs/>
          <w:color w:val="000000"/>
          <w:lang w:val="en-GB" w:eastAsia="en-GB"/>
        </w:rPr>
        <w:t xml:space="preserve"> 2021)</w:t>
      </w:r>
      <w:r w:rsidR="00BD06DF" w:rsidRPr="006F2D43">
        <w:rPr>
          <w:rFonts w:ascii="Times New Roman" w:hAnsi="Times New Roman" w:cs="Times New Roman"/>
          <w:color w:val="000000"/>
          <w:lang w:val="en-GB" w:eastAsia="en-GB"/>
        </w:rPr>
        <w:t xml:space="preserve">.  </w:t>
      </w:r>
      <w:r w:rsidR="00272909" w:rsidRPr="006F2D43">
        <w:rPr>
          <w:rFonts w:ascii="Times New Roman" w:hAnsi="Times New Roman" w:cs="Times New Roman"/>
          <w:color w:val="222222"/>
          <w:shd w:val="clear" w:color="auto" w:fill="FFFFFF"/>
        </w:rPr>
        <w:t xml:space="preserve">A </w:t>
      </w:r>
      <w:r w:rsidRPr="006F2D43">
        <w:rPr>
          <w:rFonts w:ascii="Times New Roman" w:hAnsi="Times New Roman" w:cs="Times New Roman"/>
          <w:color w:val="222222"/>
          <w:shd w:val="clear" w:color="auto" w:fill="FFFFFF"/>
        </w:rPr>
        <w:t xml:space="preserve">research was conducted </w:t>
      </w:r>
      <w:r w:rsidR="00272909" w:rsidRPr="006F2D43">
        <w:rPr>
          <w:rFonts w:ascii="Times New Roman" w:hAnsi="Times New Roman" w:cs="Times New Roman"/>
          <w:color w:val="222222"/>
          <w:shd w:val="clear" w:color="auto" w:fill="FFFFFF"/>
        </w:rPr>
        <w:t>in</w:t>
      </w:r>
      <w:r w:rsidRPr="006F2D43">
        <w:rPr>
          <w:rFonts w:ascii="Times New Roman" w:hAnsi="Times New Roman" w:cs="Times New Roman"/>
          <w:color w:val="222222"/>
          <w:shd w:val="clear" w:color="auto" w:fill="FFFFFF"/>
        </w:rPr>
        <w:t xml:space="preserve"> basil (</w:t>
      </w:r>
      <w:proofErr w:type="spellStart"/>
      <w:r w:rsidRPr="006F2D43">
        <w:rPr>
          <w:rStyle w:val="html-italic"/>
          <w:rFonts w:ascii="Times New Roman" w:hAnsi="Times New Roman" w:cs="Times New Roman"/>
          <w:i/>
          <w:iCs/>
          <w:color w:val="222222"/>
        </w:rPr>
        <w:t>Ocimum</w:t>
      </w:r>
      <w:proofErr w:type="spellEnd"/>
      <w:r w:rsidRPr="006F2D43">
        <w:rPr>
          <w:rStyle w:val="html-italic"/>
          <w:rFonts w:ascii="Times New Roman" w:hAnsi="Times New Roman" w:cs="Times New Roman"/>
          <w:i/>
          <w:iCs/>
          <w:color w:val="222222"/>
        </w:rPr>
        <w:t xml:space="preserve"> </w:t>
      </w:r>
      <w:proofErr w:type="spellStart"/>
      <w:r w:rsidRPr="006F2D43">
        <w:rPr>
          <w:rStyle w:val="html-italic"/>
          <w:rFonts w:ascii="Times New Roman" w:hAnsi="Times New Roman" w:cs="Times New Roman"/>
          <w:i/>
          <w:iCs/>
          <w:color w:val="222222"/>
        </w:rPr>
        <w:t>basilicum</w:t>
      </w:r>
      <w:proofErr w:type="spellEnd"/>
      <w:r w:rsidRPr="006F2D43">
        <w:rPr>
          <w:rFonts w:ascii="Times New Roman" w:hAnsi="Times New Roman" w:cs="Times New Roman"/>
          <w:color w:val="222222"/>
          <w:shd w:val="clear" w:color="auto" w:fill="FFFFFF"/>
        </w:rPr>
        <w:t xml:space="preserve">), </w:t>
      </w:r>
      <w:r w:rsidR="00730336" w:rsidRPr="006F2D43">
        <w:rPr>
          <w:rFonts w:ascii="Times New Roman" w:hAnsi="Times New Roman" w:cs="Times New Roman"/>
          <w:color w:val="222222"/>
          <w:shd w:val="clear" w:color="auto" w:fill="FFFFFF"/>
        </w:rPr>
        <w:t>t</w:t>
      </w:r>
      <w:r w:rsidRPr="006F2D43">
        <w:rPr>
          <w:rFonts w:ascii="Times New Roman" w:hAnsi="Times New Roman" w:cs="Times New Roman"/>
          <w:color w:val="222222"/>
          <w:shd w:val="clear" w:color="auto" w:fill="FFFFFF"/>
        </w:rPr>
        <w:t xml:space="preserve">he highest level of Cu (12.91 ± 2.38 µg/g) was observed in the treatment of Cu foliar spray, which was 83.64% higher compared to the control (water spray). The highest level of Zn (54.02 ± 4.75 µg/g) was observed in the zinc foliar spray treatment, which was 41.71% higher compared to the control treatment (water spray). The lowest level of Zn was obtained in the Cu foliar spray treatment </w:t>
      </w:r>
      <w:r w:rsidRPr="006F2D43">
        <w:rPr>
          <w:rFonts w:ascii="Times New Roman" w:hAnsi="Times New Roman" w:cs="Times New Roman"/>
          <w:b/>
          <w:bCs/>
          <w:color w:val="222222"/>
          <w:shd w:val="clear" w:color="auto" w:fill="FFFFFF"/>
        </w:rPr>
        <w:t>(</w:t>
      </w:r>
      <w:proofErr w:type="spellStart"/>
      <w:r w:rsidRPr="006F2D43">
        <w:rPr>
          <w:rFonts w:ascii="Times New Roman" w:hAnsi="Times New Roman" w:cs="Times New Roman"/>
          <w:b/>
          <w:bCs/>
          <w:color w:val="222222"/>
          <w:shd w:val="clear" w:color="auto" w:fill="FFFFFF"/>
        </w:rPr>
        <w:t>Aghamirzaei</w:t>
      </w:r>
      <w:proofErr w:type="spellEnd"/>
      <w:r w:rsidRPr="006F2D43">
        <w:rPr>
          <w:rFonts w:ascii="Times New Roman" w:hAnsi="Times New Roman" w:cs="Times New Roman"/>
          <w:b/>
          <w:bCs/>
          <w:color w:val="222222"/>
          <w:shd w:val="clear" w:color="auto" w:fill="FFFFFF"/>
        </w:rPr>
        <w:t xml:space="preserve"> </w:t>
      </w:r>
      <w:r w:rsidRPr="006F2D43">
        <w:rPr>
          <w:rFonts w:ascii="Times New Roman" w:hAnsi="Times New Roman" w:cs="Times New Roman"/>
          <w:b/>
          <w:bCs/>
          <w:i/>
          <w:iCs/>
          <w:color w:val="222222"/>
          <w:shd w:val="clear" w:color="auto" w:fill="FFFFFF"/>
        </w:rPr>
        <w:t>et al.</w:t>
      </w:r>
      <w:r w:rsidRPr="006F2D43">
        <w:rPr>
          <w:rFonts w:ascii="Times New Roman" w:hAnsi="Times New Roman" w:cs="Times New Roman"/>
          <w:b/>
          <w:bCs/>
          <w:color w:val="222222"/>
          <w:shd w:val="clear" w:color="auto" w:fill="FFFFFF"/>
        </w:rPr>
        <w:t xml:space="preserve"> 2024</w:t>
      </w:r>
      <w:r w:rsidRPr="006F2D43">
        <w:rPr>
          <w:rFonts w:ascii="Times New Roman" w:hAnsi="Times New Roman" w:cs="Times New Roman"/>
          <w:color w:val="222222"/>
          <w:shd w:val="clear" w:color="auto" w:fill="FFFFFF"/>
        </w:rPr>
        <w:t xml:space="preserve">). </w:t>
      </w:r>
    </w:p>
    <w:p w14:paraId="0C9B2670" w14:textId="47ADE1A3" w:rsidR="006C6DE0" w:rsidRPr="007352BE" w:rsidRDefault="006C6DE0" w:rsidP="006C6DE0">
      <w:pPr>
        <w:autoSpaceDE w:val="0"/>
        <w:autoSpaceDN w:val="0"/>
        <w:adjustRightInd w:val="0"/>
        <w:spacing w:after="240" w:line="360" w:lineRule="auto"/>
        <w:rPr>
          <w:rFonts w:ascii="Times New Roman" w:hAnsi="Times New Roman" w:cs="Times New Roman"/>
          <w:b/>
          <w:bCs/>
          <w:color w:val="000000"/>
          <w:lang w:val="en-GB" w:eastAsia="en-GB"/>
        </w:rPr>
      </w:pPr>
      <w:r w:rsidRPr="007352BE">
        <w:rPr>
          <w:rFonts w:ascii="Times New Roman" w:hAnsi="Times New Roman" w:cs="Times New Roman"/>
          <w:b/>
          <w:bCs/>
          <w:color w:val="000000"/>
          <w:lang w:val="en-GB" w:eastAsia="en-GB"/>
        </w:rPr>
        <w:t>Main Bioactive compounds:</w:t>
      </w:r>
    </w:p>
    <w:p w14:paraId="56BFADB3" w14:textId="77777777" w:rsidR="00914F81" w:rsidRDefault="006C6DE0" w:rsidP="00914F81">
      <w:pPr>
        <w:autoSpaceDE w:val="0"/>
        <w:autoSpaceDN w:val="0"/>
        <w:adjustRightInd w:val="0"/>
        <w:spacing w:after="240" w:line="360" w:lineRule="auto"/>
        <w:jc w:val="both"/>
        <w:rPr>
          <w:rFonts w:ascii="Times New Roman" w:hAnsi="Times New Roman" w:cs="Times New Roman"/>
          <w:b/>
          <w:bCs/>
        </w:rPr>
      </w:pPr>
      <w:r w:rsidRPr="006C6DE0">
        <w:rPr>
          <w:rFonts w:ascii="Times New Roman" w:hAnsi="Times New Roman" w:cs="Times New Roman"/>
          <w:lang w:val="en-GB" w:eastAsia="en-GB"/>
        </w:rPr>
        <w:t xml:space="preserve">In this study, we quantified dried samples of treated with bm0, bm1 and bm2 (conc.). As shown in chromatogram fig…. of different constituents of bacoside-A, HPLC analysis indicated that bm2 led to lower (21.83%) peak area of Bacoside A3 as compared to bm1 and bm0 that recorded similar peak area (22.33%). A minor difference between bm0 and bm1 was noticed in </w:t>
      </w:r>
      <w:proofErr w:type="spellStart"/>
      <w:r w:rsidRPr="006C6DE0">
        <w:rPr>
          <w:rFonts w:ascii="Times New Roman" w:hAnsi="Times New Roman" w:cs="Times New Roman"/>
          <w:lang w:val="en-GB" w:eastAsia="en-GB"/>
        </w:rPr>
        <w:t>Bacopaside</w:t>
      </w:r>
      <w:proofErr w:type="spellEnd"/>
      <w:r w:rsidRPr="006C6DE0">
        <w:rPr>
          <w:rFonts w:ascii="Times New Roman" w:hAnsi="Times New Roman" w:cs="Times New Roman"/>
          <w:lang w:val="en-GB" w:eastAsia="en-GB"/>
        </w:rPr>
        <w:t xml:space="preserve"> II. The examination of bm2 have lesser peak area (26.97%) when compared with bm0 and bm1 i.e. (33.62%) and (34.00). For the </w:t>
      </w:r>
      <w:proofErr w:type="spellStart"/>
      <w:r w:rsidRPr="006C6DE0">
        <w:rPr>
          <w:rFonts w:ascii="Times New Roman" w:hAnsi="Times New Roman" w:cs="Times New Roman"/>
          <w:lang w:val="en-GB" w:eastAsia="en-GB"/>
        </w:rPr>
        <w:t>jujubogenin</w:t>
      </w:r>
      <w:proofErr w:type="spellEnd"/>
      <w:r w:rsidRPr="006C6DE0">
        <w:rPr>
          <w:rFonts w:ascii="Times New Roman" w:hAnsi="Times New Roman" w:cs="Times New Roman"/>
          <w:lang w:val="en-GB" w:eastAsia="en-GB"/>
        </w:rPr>
        <w:t xml:space="preserve"> isomer of </w:t>
      </w:r>
      <w:proofErr w:type="spellStart"/>
      <w:r w:rsidRPr="006C6DE0">
        <w:rPr>
          <w:rFonts w:ascii="Times New Roman" w:hAnsi="Times New Roman" w:cs="Times New Roman"/>
          <w:lang w:val="en-GB" w:eastAsia="en-GB"/>
        </w:rPr>
        <w:t>Bacopasaponin</w:t>
      </w:r>
      <w:proofErr w:type="spellEnd"/>
      <w:r w:rsidRPr="006C6DE0">
        <w:rPr>
          <w:rFonts w:ascii="Times New Roman" w:hAnsi="Times New Roman" w:cs="Times New Roman"/>
          <w:lang w:val="en-GB" w:eastAsia="en-GB"/>
        </w:rPr>
        <w:t xml:space="preserve"> C, it is noticed bm0 appeared highest peak area (19.84%) followed by bm1 and bm0 that received (18.22%) and (17.25%), respectively. Comparing the peak area </w:t>
      </w:r>
      <w:proofErr w:type="spellStart"/>
      <w:r w:rsidRPr="006C6DE0">
        <w:rPr>
          <w:rFonts w:ascii="Times New Roman" w:hAnsi="Times New Roman" w:cs="Times New Roman"/>
          <w:lang w:val="en-GB" w:eastAsia="en-GB"/>
        </w:rPr>
        <w:t>Bacopasaponin</w:t>
      </w:r>
      <w:proofErr w:type="spellEnd"/>
      <w:r w:rsidRPr="006C6DE0">
        <w:rPr>
          <w:rFonts w:ascii="Times New Roman" w:hAnsi="Times New Roman" w:cs="Times New Roman"/>
          <w:lang w:val="en-GB" w:eastAsia="en-GB"/>
        </w:rPr>
        <w:t xml:space="preserve"> C found more in b2 treated plants (31.37%) with respect to bm0 and bm1 peak area (26.55%) and (26.27%). Present findings result showed that bm2 treatment gave the highest content of bacoside-A (0.31%). However, bm0 and bm1 gave the same result of bacoside-A content (0.21%). The results indicating that Zn is more effective, increment of about 32.20% in Bacoside-A content than untreated and Cu treated plants</w:t>
      </w:r>
      <w:r w:rsidR="000676F3">
        <w:rPr>
          <w:rFonts w:ascii="Times New Roman" w:hAnsi="Times New Roman" w:cs="Times New Roman"/>
          <w:lang w:val="en-GB" w:eastAsia="en-GB"/>
        </w:rPr>
        <w:t>, data represented Fig.3.</w:t>
      </w:r>
      <w:r w:rsidRPr="006C6DE0">
        <w:rPr>
          <w:rFonts w:ascii="Arial" w:hAnsi="Arial" w:cs="Arial"/>
          <w:lang w:val="en-GB" w:eastAsia="en-GB"/>
        </w:rPr>
        <w:t xml:space="preserve"> </w:t>
      </w:r>
      <w:r w:rsidRPr="00EF6FFE">
        <w:rPr>
          <w:rStyle w:val="apple-converted-space"/>
          <w:rFonts w:ascii="Times New Roman" w:hAnsi="Times New Roman" w:cs="Times New Roman"/>
          <w:color w:val="1F1F1F"/>
        </w:rPr>
        <w:t xml:space="preserve">In </w:t>
      </w:r>
      <w:r w:rsidRPr="00EF6FFE">
        <w:rPr>
          <w:rStyle w:val="apple-converted-space"/>
          <w:rFonts w:ascii="Times New Roman" w:hAnsi="Times New Roman" w:cs="Times New Roman"/>
          <w:i/>
          <w:iCs/>
          <w:color w:val="1F1F1F"/>
        </w:rPr>
        <w:t xml:space="preserve">Lavandula </w:t>
      </w:r>
      <w:proofErr w:type="spellStart"/>
      <w:r w:rsidRPr="00EF6FFE">
        <w:rPr>
          <w:rStyle w:val="apple-converted-space"/>
          <w:rFonts w:ascii="Times New Roman" w:hAnsi="Times New Roman" w:cs="Times New Roman"/>
          <w:i/>
          <w:iCs/>
          <w:color w:val="1F1F1F"/>
        </w:rPr>
        <w:t>sublepiodata</w:t>
      </w:r>
      <w:proofErr w:type="spellEnd"/>
      <w:r w:rsidRPr="00EF6FFE">
        <w:rPr>
          <w:rStyle w:val="apple-converted-space"/>
          <w:rFonts w:ascii="Times New Roman" w:hAnsi="Times New Roman" w:cs="Times New Roman"/>
          <w:color w:val="1F1F1F"/>
        </w:rPr>
        <w:t xml:space="preserve"> </w:t>
      </w:r>
      <w:proofErr w:type="spellStart"/>
      <w:r w:rsidRPr="00EF6FFE">
        <w:rPr>
          <w:rStyle w:val="apple-converted-space"/>
          <w:rFonts w:ascii="Times New Roman" w:hAnsi="Times New Roman" w:cs="Times New Roman"/>
          <w:color w:val="1F1F1F"/>
        </w:rPr>
        <w:t>Rech</w:t>
      </w:r>
      <w:proofErr w:type="spellEnd"/>
      <w:r w:rsidRPr="00EF6FFE">
        <w:rPr>
          <w:rStyle w:val="apple-converted-space"/>
          <w:rFonts w:ascii="Times New Roman" w:hAnsi="Times New Roman" w:cs="Times New Roman"/>
          <w:color w:val="1F1F1F"/>
        </w:rPr>
        <w:t xml:space="preserve">. F. foliar application of </w:t>
      </w:r>
      <w:r w:rsidRPr="00EF6FFE">
        <w:rPr>
          <w:rFonts w:ascii="Times New Roman" w:hAnsi="Times New Roman" w:cs="Times New Roman"/>
          <w:color w:val="1F1F1F"/>
        </w:rPr>
        <w:t>Cu-jujube and Cu-neem Cu–NCs at concentrations of 0, 10, 25, and 50 mgL</w:t>
      </w:r>
      <w:r w:rsidRPr="00EF6FFE">
        <w:rPr>
          <w:rFonts w:ascii="Times New Roman" w:hAnsi="Times New Roman" w:cs="Times New Roman"/>
          <w:color w:val="1F1F1F"/>
          <w:vertAlign w:val="superscript"/>
        </w:rPr>
        <w:t xml:space="preserve">−1 </w:t>
      </w:r>
      <w:r w:rsidRPr="00EF6FFE">
        <w:rPr>
          <w:rFonts w:ascii="Times New Roman" w:hAnsi="Times New Roman" w:cs="Times New Roman"/>
          <w:color w:val="1F1F1F"/>
        </w:rPr>
        <w:t xml:space="preserve">was applied </w:t>
      </w:r>
      <w:r w:rsidR="00EF6FFE" w:rsidRPr="00EF6FFE">
        <w:rPr>
          <w:rFonts w:ascii="Times New Roman" w:hAnsi="Times New Roman" w:cs="Times New Roman"/>
          <w:color w:val="1F1F1F"/>
        </w:rPr>
        <w:t xml:space="preserve">results suggested that </w:t>
      </w:r>
      <w:proofErr w:type="spellStart"/>
      <w:r w:rsidR="00EF6FFE" w:rsidRPr="00EF6FFE">
        <w:rPr>
          <w:rFonts w:ascii="Times New Roman" w:hAnsi="Times New Roman" w:cs="Times New Roman"/>
          <w:color w:val="1F1F1F"/>
        </w:rPr>
        <w:t>CuNCs</w:t>
      </w:r>
      <w:proofErr w:type="spellEnd"/>
      <w:r w:rsidR="00EF6FFE" w:rsidRPr="00EF6FFE">
        <w:rPr>
          <w:rFonts w:ascii="Times New Roman" w:hAnsi="Times New Roman" w:cs="Times New Roman"/>
          <w:color w:val="1F1F1F"/>
        </w:rPr>
        <w:t xml:space="preserve"> demonstrate notably greater effectiveness, particularly at an ideal concentration of 25 mg L</w:t>
      </w:r>
      <w:r w:rsidR="00EF6FFE" w:rsidRPr="00EF6FFE">
        <w:rPr>
          <w:rFonts w:ascii="Times New Roman" w:hAnsi="Times New Roman" w:cs="Times New Roman"/>
          <w:color w:val="1F1F1F"/>
          <w:vertAlign w:val="superscript"/>
        </w:rPr>
        <w:t>−1</w:t>
      </w:r>
      <w:r w:rsidR="00EF6FFE" w:rsidRPr="00EF6FFE">
        <w:rPr>
          <w:rFonts w:ascii="Times New Roman" w:hAnsi="Times New Roman" w:cs="Times New Roman"/>
          <w:color w:val="1F1F1F"/>
        </w:rPr>
        <w:t xml:space="preserve">, in enhancing the production of essential oil and bioactive compounds </w:t>
      </w:r>
      <w:r w:rsidR="00EF6FFE" w:rsidRPr="00EF6FFE">
        <w:rPr>
          <w:rFonts w:ascii="Times New Roman" w:hAnsi="Times New Roman" w:cs="Times New Roman"/>
          <w:b/>
          <w:bCs/>
          <w:color w:val="1F1F1F"/>
        </w:rPr>
        <w:t>(</w:t>
      </w:r>
      <w:proofErr w:type="spellStart"/>
      <w:r w:rsidR="00EF6FFE" w:rsidRPr="00EF6FFE">
        <w:rPr>
          <w:rFonts w:ascii="Times New Roman" w:hAnsi="Times New Roman" w:cs="Times New Roman"/>
          <w:b/>
          <w:bCs/>
          <w:color w:val="222222"/>
          <w:shd w:val="clear" w:color="auto" w:fill="FFFFFF"/>
        </w:rPr>
        <w:t>Mazraeh</w:t>
      </w:r>
      <w:proofErr w:type="spellEnd"/>
      <w:r w:rsidR="00EF6FFE" w:rsidRPr="00EF6FFE">
        <w:rPr>
          <w:rFonts w:ascii="Times New Roman" w:hAnsi="Times New Roman" w:cs="Times New Roman"/>
          <w:b/>
          <w:bCs/>
          <w:color w:val="222222"/>
          <w:shd w:val="clear" w:color="auto" w:fill="FFFFFF"/>
        </w:rPr>
        <w:t xml:space="preserve">, Ali, </w:t>
      </w:r>
      <w:r w:rsidR="00EF6FFE" w:rsidRPr="00E620E4">
        <w:rPr>
          <w:rFonts w:ascii="Times New Roman" w:hAnsi="Times New Roman" w:cs="Times New Roman"/>
          <w:b/>
          <w:bCs/>
          <w:i/>
          <w:iCs/>
          <w:color w:val="222222"/>
          <w:shd w:val="clear" w:color="auto" w:fill="FFFFFF"/>
        </w:rPr>
        <w:t>et. al</w:t>
      </w:r>
      <w:r w:rsidR="00EF6FFE" w:rsidRPr="00EF6FFE">
        <w:rPr>
          <w:rFonts w:ascii="Times New Roman" w:hAnsi="Times New Roman" w:cs="Times New Roman"/>
          <w:b/>
          <w:bCs/>
          <w:color w:val="222222"/>
          <w:shd w:val="clear" w:color="auto" w:fill="FFFFFF"/>
        </w:rPr>
        <w:t xml:space="preserve"> 2024</w:t>
      </w:r>
      <w:r w:rsidR="00EF6FFE" w:rsidRPr="00EF6FFE">
        <w:rPr>
          <w:rFonts w:ascii="Times New Roman" w:hAnsi="Times New Roman" w:cs="Times New Roman"/>
          <w:b/>
          <w:bCs/>
          <w:color w:val="1F1F1F"/>
        </w:rPr>
        <w:t>).</w:t>
      </w:r>
      <w:r w:rsidR="00EF6FFE" w:rsidRPr="00EF6FFE">
        <w:rPr>
          <w:rStyle w:val="apple-converted-space"/>
          <w:rFonts w:ascii="Times New Roman" w:hAnsi="Times New Roman" w:cs="Times New Roman"/>
          <w:b/>
          <w:bCs/>
          <w:color w:val="1F1F1F"/>
        </w:rPr>
        <w:t> </w:t>
      </w:r>
      <w:r w:rsidRPr="00EF6FFE">
        <w:rPr>
          <w:rFonts w:ascii="Times New Roman" w:hAnsi="Times New Roman" w:cs="Times New Roman"/>
        </w:rPr>
        <w:t xml:space="preserve"> Elicitation of peppermint with MeJA at different Zn levels modified the EO composition. The highest menthol content (50.1%) was observed in the 1 mM MeJA and 0.025 mgL</w:t>
      </w:r>
      <w:r w:rsidRPr="00EF6FFE">
        <w:rPr>
          <w:rFonts w:ascii="Times New Roman" w:hAnsi="Times New Roman" w:cs="Times New Roman"/>
          <w:vertAlign w:val="superscript"/>
        </w:rPr>
        <w:t>−1</w:t>
      </w:r>
      <w:r w:rsidRPr="00EF6FFE">
        <w:rPr>
          <w:rFonts w:ascii="Times New Roman" w:hAnsi="Times New Roman" w:cs="Times New Roman"/>
        </w:rPr>
        <w:t xml:space="preserve"> Zn treatment groups </w:t>
      </w:r>
      <w:r w:rsidR="00EF6FFE" w:rsidRPr="00EF6FFE">
        <w:rPr>
          <w:rFonts w:ascii="Times New Roman" w:hAnsi="Times New Roman" w:cs="Times New Roman"/>
          <w:b/>
          <w:bCs/>
        </w:rPr>
        <w:t>(</w:t>
      </w:r>
      <w:r w:rsidRPr="00EF6FFE">
        <w:rPr>
          <w:rFonts w:ascii="Times New Roman" w:hAnsi="Times New Roman" w:cs="Times New Roman"/>
          <w:b/>
          <w:bCs/>
        </w:rPr>
        <w:t>Mehdizadeh, L., 2024)</w:t>
      </w:r>
      <w:r w:rsidR="00F44F5F">
        <w:rPr>
          <w:rFonts w:ascii="Times New Roman" w:hAnsi="Times New Roman" w:cs="Times New Roman"/>
          <w:b/>
          <w:bCs/>
        </w:rPr>
        <w:t>.</w:t>
      </w:r>
    </w:p>
    <w:p w14:paraId="6713FB88" w14:textId="1A7D5F5A" w:rsidR="0096392E" w:rsidRPr="00914F81" w:rsidRDefault="0096392E" w:rsidP="00914F81">
      <w:pPr>
        <w:autoSpaceDE w:val="0"/>
        <w:autoSpaceDN w:val="0"/>
        <w:adjustRightInd w:val="0"/>
        <w:spacing w:after="240" w:line="360" w:lineRule="auto"/>
        <w:jc w:val="both"/>
        <w:rPr>
          <w:rFonts w:ascii="Times New Roman" w:hAnsi="Times New Roman" w:cs="Times New Roman"/>
          <w:b/>
          <w:bCs/>
        </w:rPr>
      </w:pPr>
      <w:r w:rsidRPr="00AD3F6A">
        <w:rPr>
          <w:rFonts w:ascii="Times New Roman" w:hAnsi="Times New Roman"/>
          <w:b/>
          <w:bCs/>
        </w:rPr>
        <w:lastRenderedPageBreak/>
        <w:t>Conclusion:</w:t>
      </w:r>
    </w:p>
    <w:p w14:paraId="26BE8DA8" w14:textId="16153528" w:rsidR="00FB1791" w:rsidRDefault="0096392E" w:rsidP="00903060">
      <w:pPr>
        <w:spacing w:line="360" w:lineRule="auto"/>
        <w:jc w:val="both"/>
        <w:rPr>
          <w:rFonts w:ascii="Times New Roman" w:hAnsi="Times New Roman" w:cs="Times New Roman"/>
          <w:lang w:eastAsia="en-IN"/>
        </w:rPr>
      </w:pPr>
      <w:r w:rsidRPr="00903060">
        <w:rPr>
          <w:rFonts w:ascii="Times New Roman" w:hAnsi="Times New Roman" w:cs="Times New Roman"/>
        </w:rPr>
        <w:t>Conclusively, our result suggests with an appropriate concentration of</w:t>
      </w:r>
      <w:r w:rsidR="006F5339">
        <w:rPr>
          <w:rFonts w:ascii="Times New Roman" w:hAnsi="Times New Roman" w:cs="Times New Roman"/>
        </w:rPr>
        <w:t xml:space="preserve"> micronutrient</w:t>
      </w:r>
      <w:r w:rsidRPr="00903060">
        <w:rPr>
          <w:rFonts w:ascii="Times New Roman" w:hAnsi="Times New Roman" w:cs="Times New Roman"/>
        </w:rPr>
        <w:t xml:space="preserve"> application photosynthetic activities, NRA and protein content increases that </w:t>
      </w:r>
      <w:r w:rsidRPr="00903060">
        <w:rPr>
          <w:rStyle w:val="apple-style-span"/>
          <w:rFonts w:ascii="Times New Roman" w:hAnsi="Times New Roman" w:cs="Times New Roman"/>
        </w:rPr>
        <w:t xml:space="preserve">give </w:t>
      </w:r>
      <w:r w:rsidRPr="00903060">
        <w:rPr>
          <w:rFonts w:ascii="Times New Roman" w:hAnsi="Times New Roman" w:cs="Times New Roman"/>
        </w:rPr>
        <w:t xml:space="preserve">valuable information about the better functioning of plant. </w:t>
      </w:r>
      <w:r w:rsidR="00903060" w:rsidRPr="00903060">
        <w:rPr>
          <w:rFonts w:ascii="Times New Roman" w:hAnsi="Times New Roman" w:cs="Times New Roman"/>
          <w:i/>
          <w:iCs/>
        </w:rPr>
        <w:t xml:space="preserve">Bacopa </w:t>
      </w:r>
      <w:r w:rsidR="00903060" w:rsidRPr="00903060">
        <w:rPr>
          <w:rFonts w:ascii="Times New Roman" w:hAnsi="Times New Roman" w:cs="Times New Roman"/>
        </w:rPr>
        <w:t xml:space="preserve">crop a good source of antioxidant properties and available throughout the year, hence a </w:t>
      </w:r>
      <w:r w:rsidR="0051401A">
        <w:rPr>
          <w:rFonts w:ascii="Times New Roman" w:hAnsi="Times New Roman" w:cs="Times New Roman"/>
        </w:rPr>
        <w:t>clear</w:t>
      </w:r>
      <w:r w:rsidR="00903060" w:rsidRPr="00903060">
        <w:rPr>
          <w:rFonts w:ascii="Times New Roman" w:hAnsi="Times New Roman" w:cs="Times New Roman"/>
        </w:rPr>
        <w:t xml:space="preserve"> understanding of Zn and Cu benefits boosting antioxidant activity and bioactive compounds</w:t>
      </w:r>
      <w:r w:rsidR="0051401A">
        <w:rPr>
          <w:rFonts w:ascii="Times New Roman" w:hAnsi="Times New Roman" w:cs="Times New Roman"/>
        </w:rPr>
        <w:t xml:space="preserve"> is confirmed</w:t>
      </w:r>
      <w:r w:rsidR="00903060" w:rsidRPr="00903060">
        <w:rPr>
          <w:rFonts w:ascii="Times New Roman" w:hAnsi="Times New Roman" w:cs="Times New Roman"/>
        </w:rPr>
        <w:t>.</w:t>
      </w:r>
      <w:r w:rsidR="006F5339">
        <w:rPr>
          <w:rFonts w:ascii="Times New Roman" w:hAnsi="Times New Roman" w:cs="Times New Roman"/>
        </w:rPr>
        <w:t xml:space="preserve"> </w:t>
      </w:r>
      <w:r w:rsidRPr="00903060">
        <w:rPr>
          <w:rFonts w:ascii="Times New Roman" w:hAnsi="Times New Roman" w:cs="Times New Roman"/>
          <w:lang w:eastAsia="en-IN"/>
        </w:rPr>
        <w:t>However, treatment of medicinal plants such as with Cu and Zn or with their certain combination can be introduced as an efficient technique in order to produce more desired pharmaceutically active compounds for drug industries and medical supplies.</w:t>
      </w:r>
    </w:p>
    <w:p w14:paraId="6526B9DE" w14:textId="77777777" w:rsidR="00EE44A9" w:rsidRDefault="00EE44A9" w:rsidP="00903060">
      <w:pPr>
        <w:spacing w:line="360" w:lineRule="auto"/>
        <w:jc w:val="both"/>
        <w:rPr>
          <w:rFonts w:ascii="Times New Roman" w:hAnsi="Times New Roman" w:cs="Times New Roman"/>
          <w:lang w:eastAsia="en-IN"/>
        </w:rPr>
      </w:pPr>
    </w:p>
    <w:p w14:paraId="61165D1E" w14:textId="41A03169" w:rsidR="00EE44A9" w:rsidRPr="00530AF1" w:rsidRDefault="00EE44A9" w:rsidP="00903060">
      <w:pPr>
        <w:spacing w:line="360" w:lineRule="auto"/>
        <w:jc w:val="both"/>
        <w:rPr>
          <w:rFonts w:ascii="Times New Roman" w:hAnsi="Times New Roman" w:cs="Times New Roman"/>
          <w:b/>
          <w:lang w:eastAsia="en-IN"/>
        </w:rPr>
      </w:pPr>
      <w:r w:rsidRPr="00530AF1">
        <w:rPr>
          <w:rFonts w:ascii="Times New Roman" w:hAnsi="Times New Roman" w:cs="Times New Roman"/>
          <w:b/>
          <w:lang w:eastAsia="en-IN"/>
        </w:rPr>
        <w:t>References</w:t>
      </w:r>
    </w:p>
    <w:p w14:paraId="7AD5ACA6" w14:textId="77777777" w:rsidR="00530AF1" w:rsidRPr="00530AF1" w:rsidRDefault="00530AF1" w:rsidP="00530AF1">
      <w:pPr>
        <w:spacing w:line="360" w:lineRule="auto"/>
        <w:jc w:val="both"/>
        <w:rPr>
          <w:rFonts w:ascii="Times New Roman" w:hAnsi="Times New Roman" w:cs="Times New Roman"/>
          <w:lang w:eastAsia="en-IN"/>
        </w:rPr>
      </w:pPr>
      <w:r w:rsidRPr="00530AF1">
        <w:rPr>
          <w:rFonts w:ascii="Times New Roman" w:hAnsi="Times New Roman" w:cs="Times New Roman"/>
          <w:lang w:eastAsia="en-IN"/>
        </w:rPr>
        <w:t>Fatima, A., Mehra, I., &amp; Nishchal, N. K. (2016). Optical image encryption using equal modulus decomposition and multiple diffractive imaging. Journal of Optics, 18(8), 085701.</w:t>
      </w:r>
    </w:p>
    <w:p w14:paraId="724D6499" w14:textId="77777777" w:rsidR="00530AF1" w:rsidRPr="00530AF1" w:rsidRDefault="00530AF1" w:rsidP="00530AF1">
      <w:pPr>
        <w:spacing w:line="360" w:lineRule="auto"/>
        <w:jc w:val="both"/>
        <w:rPr>
          <w:rFonts w:ascii="Times New Roman" w:hAnsi="Times New Roman" w:cs="Times New Roman"/>
          <w:lang w:eastAsia="en-IN"/>
        </w:rPr>
      </w:pPr>
      <w:proofErr w:type="spellStart"/>
      <w:r w:rsidRPr="00530AF1">
        <w:rPr>
          <w:rFonts w:ascii="Times New Roman" w:hAnsi="Times New Roman" w:cs="Times New Roman"/>
          <w:lang w:eastAsia="en-IN"/>
        </w:rPr>
        <w:t>Tamta</w:t>
      </w:r>
      <w:proofErr w:type="spellEnd"/>
      <w:r w:rsidRPr="00530AF1">
        <w:rPr>
          <w:rFonts w:ascii="Times New Roman" w:hAnsi="Times New Roman" w:cs="Times New Roman"/>
          <w:lang w:eastAsia="en-IN"/>
        </w:rPr>
        <w:t xml:space="preserve">, R., Nayaka, S., &amp; Kumar, B. (2024). Analysis of Antimicrobial Properties of Lichen Taxa </w:t>
      </w:r>
      <w:proofErr w:type="spellStart"/>
      <w:r w:rsidRPr="00530AF1">
        <w:rPr>
          <w:rFonts w:ascii="Times New Roman" w:hAnsi="Times New Roman" w:cs="Times New Roman"/>
          <w:lang w:eastAsia="en-IN"/>
        </w:rPr>
        <w:t>Usnea</w:t>
      </w:r>
      <w:proofErr w:type="spellEnd"/>
      <w:r w:rsidRPr="00530AF1">
        <w:rPr>
          <w:rFonts w:ascii="Times New Roman" w:hAnsi="Times New Roman" w:cs="Times New Roman"/>
          <w:lang w:eastAsia="en-IN"/>
        </w:rPr>
        <w:t xml:space="preserve"> </w:t>
      </w:r>
      <w:proofErr w:type="spellStart"/>
      <w:r w:rsidRPr="00530AF1">
        <w:rPr>
          <w:rFonts w:ascii="Times New Roman" w:hAnsi="Times New Roman" w:cs="Times New Roman"/>
          <w:lang w:eastAsia="en-IN"/>
        </w:rPr>
        <w:t>eumitrioides</w:t>
      </w:r>
      <w:proofErr w:type="spellEnd"/>
      <w:r w:rsidRPr="00530AF1">
        <w:rPr>
          <w:rFonts w:ascii="Times New Roman" w:hAnsi="Times New Roman" w:cs="Times New Roman"/>
          <w:lang w:eastAsia="en-IN"/>
        </w:rPr>
        <w:t xml:space="preserve"> </w:t>
      </w:r>
      <w:proofErr w:type="spellStart"/>
      <w:r w:rsidRPr="00530AF1">
        <w:rPr>
          <w:rFonts w:ascii="Times New Roman" w:hAnsi="Times New Roman" w:cs="Times New Roman"/>
          <w:lang w:eastAsia="en-IN"/>
        </w:rPr>
        <w:t>Motyka</w:t>
      </w:r>
      <w:proofErr w:type="spellEnd"/>
      <w:r w:rsidRPr="00530AF1">
        <w:rPr>
          <w:rFonts w:ascii="Times New Roman" w:hAnsi="Times New Roman" w:cs="Times New Roman"/>
          <w:lang w:eastAsia="en-IN"/>
        </w:rPr>
        <w:t xml:space="preserve"> against Plant Pathogens: Lichens. INTERNATIONAL JOURNAL OF PLANT AND ENVIRONMENT, 10(03), 198-202.</w:t>
      </w:r>
    </w:p>
    <w:p w14:paraId="1E192B02" w14:textId="77777777" w:rsidR="00530AF1" w:rsidRPr="00530AF1" w:rsidRDefault="00530AF1" w:rsidP="00530AF1">
      <w:pPr>
        <w:spacing w:line="360" w:lineRule="auto"/>
        <w:jc w:val="both"/>
        <w:rPr>
          <w:rFonts w:ascii="Times New Roman" w:hAnsi="Times New Roman" w:cs="Times New Roman"/>
          <w:lang w:eastAsia="en-IN"/>
        </w:rPr>
      </w:pPr>
      <w:r w:rsidRPr="00530AF1">
        <w:rPr>
          <w:rFonts w:ascii="Times New Roman" w:hAnsi="Times New Roman" w:cs="Times New Roman"/>
          <w:lang w:eastAsia="en-IN"/>
        </w:rPr>
        <w:t xml:space="preserve">Shamiya, Y., Chakraborty, A., Zahid, A. A., Bainbridge, N., Guan, J., Feng, B., ... &amp; Paul, A. (2024). </w:t>
      </w:r>
      <w:proofErr w:type="spellStart"/>
      <w:r w:rsidRPr="00530AF1">
        <w:rPr>
          <w:rFonts w:ascii="Times New Roman" w:hAnsi="Times New Roman" w:cs="Times New Roman"/>
          <w:lang w:eastAsia="en-IN"/>
        </w:rPr>
        <w:t>Ascorbyl</w:t>
      </w:r>
      <w:proofErr w:type="spellEnd"/>
      <w:r w:rsidRPr="00530AF1">
        <w:rPr>
          <w:rFonts w:ascii="Times New Roman" w:hAnsi="Times New Roman" w:cs="Times New Roman"/>
          <w:lang w:eastAsia="en-IN"/>
        </w:rPr>
        <w:t xml:space="preserve"> palmitate nanofiber-reinforced hydrogels for drug delivery in soft tissues. Communications Materials, 5(1), 197.</w:t>
      </w:r>
    </w:p>
    <w:p w14:paraId="4693B515" w14:textId="77777777" w:rsidR="00530AF1" w:rsidRPr="00530AF1" w:rsidRDefault="00530AF1" w:rsidP="00530AF1">
      <w:pPr>
        <w:spacing w:line="360" w:lineRule="auto"/>
        <w:jc w:val="both"/>
        <w:rPr>
          <w:rFonts w:ascii="Times New Roman" w:hAnsi="Times New Roman" w:cs="Times New Roman"/>
          <w:lang w:eastAsia="en-IN"/>
        </w:rPr>
      </w:pPr>
      <w:r w:rsidRPr="00530AF1">
        <w:rPr>
          <w:rFonts w:ascii="Times New Roman" w:hAnsi="Times New Roman" w:cs="Times New Roman"/>
          <w:lang w:eastAsia="en-IN"/>
        </w:rPr>
        <w:t xml:space="preserve">Srivastava, P., Yadav, D., Singh, S. K., Kim, S. H., Singh, S., Katiyar, S., &amp; Song, M. (2024). Investigating Bacopa </w:t>
      </w:r>
      <w:proofErr w:type="spellStart"/>
      <w:r w:rsidRPr="00530AF1">
        <w:rPr>
          <w:rFonts w:ascii="Times New Roman" w:hAnsi="Times New Roman" w:cs="Times New Roman"/>
          <w:lang w:eastAsia="en-IN"/>
        </w:rPr>
        <w:t>monnieri</w:t>
      </w:r>
      <w:proofErr w:type="spellEnd"/>
      <w:r w:rsidRPr="00530AF1">
        <w:rPr>
          <w:rFonts w:ascii="Times New Roman" w:hAnsi="Times New Roman" w:cs="Times New Roman"/>
          <w:lang w:eastAsia="en-IN"/>
        </w:rPr>
        <w:t xml:space="preserve"> L. Therapeutic Potential for the Treatment of Neurological Diseases. Current Pharmaceutical Design, 30(13), 1016-1030.</w:t>
      </w:r>
    </w:p>
    <w:p w14:paraId="2B96B9CD" w14:textId="77777777" w:rsidR="00530AF1" w:rsidRPr="00530AF1" w:rsidRDefault="00530AF1" w:rsidP="00530AF1">
      <w:pPr>
        <w:spacing w:line="360" w:lineRule="auto"/>
        <w:jc w:val="both"/>
        <w:rPr>
          <w:rFonts w:ascii="Times New Roman" w:hAnsi="Times New Roman" w:cs="Times New Roman"/>
          <w:lang w:eastAsia="en-IN"/>
        </w:rPr>
      </w:pPr>
      <w:r w:rsidRPr="00530AF1">
        <w:rPr>
          <w:rFonts w:ascii="Times New Roman" w:hAnsi="Times New Roman" w:cs="Times New Roman"/>
          <w:lang w:eastAsia="en-IN"/>
        </w:rPr>
        <w:t xml:space="preserve">Hiscox, J. D., &amp; </w:t>
      </w:r>
      <w:proofErr w:type="spellStart"/>
      <w:r w:rsidRPr="00530AF1">
        <w:rPr>
          <w:rFonts w:ascii="Times New Roman" w:hAnsi="Times New Roman" w:cs="Times New Roman"/>
          <w:lang w:eastAsia="en-IN"/>
        </w:rPr>
        <w:t>Israelstam</w:t>
      </w:r>
      <w:proofErr w:type="spellEnd"/>
      <w:r w:rsidRPr="00530AF1">
        <w:rPr>
          <w:rFonts w:ascii="Times New Roman" w:hAnsi="Times New Roman" w:cs="Times New Roman"/>
          <w:lang w:eastAsia="en-IN"/>
        </w:rPr>
        <w:t>, G. F. (1979). A method for the extraction of chlorophyll from leaf tissue without maceration. Canadian journal of botany, 57(12), 1332-1334.</w:t>
      </w:r>
    </w:p>
    <w:p w14:paraId="5062B8C6" w14:textId="77777777" w:rsidR="00530AF1" w:rsidRPr="00530AF1" w:rsidRDefault="00530AF1" w:rsidP="00530AF1">
      <w:pPr>
        <w:spacing w:line="360" w:lineRule="auto"/>
        <w:jc w:val="both"/>
        <w:rPr>
          <w:rFonts w:ascii="Times New Roman" w:hAnsi="Times New Roman" w:cs="Times New Roman"/>
          <w:lang w:eastAsia="en-IN"/>
        </w:rPr>
      </w:pPr>
      <w:r w:rsidRPr="00530AF1">
        <w:rPr>
          <w:rFonts w:ascii="Times New Roman" w:hAnsi="Times New Roman" w:cs="Times New Roman"/>
          <w:lang w:eastAsia="en-IN"/>
        </w:rPr>
        <w:t>Wellburn, A. R. (1994). The spectral determination of chlorophylls a and b, as well as total carotenoids, using various solvents with spectrophotometers of different resolution. Journal of plant physiology, 144(3), 307-313.</w:t>
      </w:r>
    </w:p>
    <w:p w14:paraId="765772D2" w14:textId="77777777" w:rsidR="00530AF1" w:rsidRPr="00530AF1" w:rsidRDefault="00530AF1" w:rsidP="00530AF1">
      <w:pPr>
        <w:spacing w:line="360" w:lineRule="auto"/>
        <w:jc w:val="both"/>
        <w:rPr>
          <w:rFonts w:ascii="Times New Roman" w:hAnsi="Times New Roman" w:cs="Times New Roman"/>
          <w:lang w:eastAsia="en-IN"/>
        </w:rPr>
      </w:pPr>
      <w:r w:rsidRPr="00530AF1">
        <w:rPr>
          <w:rFonts w:ascii="Times New Roman" w:hAnsi="Times New Roman" w:cs="Times New Roman"/>
          <w:lang w:eastAsia="en-IN"/>
        </w:rPr>
        <w:lastRenderedPageBreak/>
        <w:t xml:space="preserve">Mundhe, K. S., Kale, A. A., Gaikwad, S. A., Deshpande, N. R., &amp; </w:t>
      </w:r>
      <w:proofErr w:type="spellStart"/>
      <w:r w:rsidRPr="00530AF1">
        <w:rPr>
          <w:rFonts w:ascii="Times New Roman" w:hAnsi="Times New Roman" w:cs="Times New Roman"/>
          <w:lang w:eastAsia="en-IN"/>
        </w:rPr>
        <w:t>Kashalkar</w:t>
      </w:r>
      <w:proofErr w:type="spellEnd"/>
      <w:r w:rsidRPr="00530AF1">
        <w:rPr>
          <w:rFonts w:ascii="Times New Roman" w:hAnsi="Times New Roman" w:cs="Times New Roman"/>
          <w:lang w:eastAsia="en-IN"/>
        </w:rPr>
        <w:t xml:space="preserve">, R. V. (2011). Evaluation of phenol, flavonoid contents and antioxidant activity of </w:t>
      </w:r>
      <w:proofErr w:type="spellStart"/>
      <w:r w:rsidRPr="00530AF1">
        <w:rPr>
          <w:rFonts w:ascii="Times New Roman" w:hAnsi="Times New Roman" w:cs="Times New Roman"/>
          <w:lang w:eastAsia="en-IN"/>
        </w:rPr>
        <w:t>Polyalthia</w:t>
      </w:r>
      <w:proofErr w:type="spellEnd"/>
      <w:r w:rsidRPr="00530AF1">
        <w:rPr>
          <w:rFonts w:ascii="Times New Roman" w:hAnsi="Times New Roman" w:cs="Times New Roman"/>
          <w:lang w:eastAsia="en-IN"/>
        </w:rPr>
        <w:t xml:space="preserve"> </w:t>
      </w:r>
      <w:proofErr w:type="spellStart"/>
      <w:r w:rsidRPr="00530AF1">
        <w:rPr>
          <w:rFonts w:ascii="Times New Roman" w:hAnsi="Times New Roman" w:cs="Times New Roman"/>
          <w:lang w:eastAsia="en-IN"/>
        </w:rPr>
        <w:t>longifolia</w:t>
      </w:r>
      <w:proofErr w:type="spellEnd"/>
      <w:r w:rsidRPr="00530AF1">
        <w:rPr>
          <w:rFonts w:ascii="Times New Roman" w:hAnsi="Times New Roman" w:cs="Times New Roman"/>
          <w:lang w:eastAsia="en-IN"/>
        </w:rPr>
        <w:t>. J Chem Pharm Res, 3(1), 764-9.</w:t>
      </w:r>
    </w:p>
    <w:p w14:paraId="13DCDBE7" w14:textId="77777777" w:rsidR="00530AF1" w:rsidRPr="00530AF1" w:rsidRDefault="00530AF1" w:rsidP="00530AF1">
      <w:pPr>
        <w:spacing w:line="360" w:lineRule="auto"/>
        <w:jc w:val="both"/>
        <w:rPr>
          <w:rFonts w:ascii="Times New Roman" w:hAnsi="Times New Roman" w:cs="Times New Roman"/>
          <w:lang w:eastAsia="en-IN"/>
        </w:rPr>
      </w:pPr>
      <w:r w:rsidRPr="00530AF1">
        <w:rPr>
          <w:rFonts w:ascii="Times New Roman" w:hAnsi="Times New Roman" w:cs="Times New Roman"/>
          <w:lang w:eastAsia="en-IN"/>
        </w:rPr>
        <w:t xml:space="preserve">Ordonez, A. A. L., Gomez, J. D., &amp; </w:t>
      </w:r>
      <w:proofErr w:type="spellStart"/>
      <w:r w:rsidRPr="00530AF1">
        <w:rPr>
          <w:rFonts w:ascii="Times New Roman" w:hAnsi="Times New Roman" w:cs="Times New Roman"/>
          <w:lang w:eastAsia="en-IN"/>
        </w:rPr>
        <w:t>Vattuone</w:t>
      </w:r>
      <w:proofErr w:type="spellEnd"/>
      <w:r w:rsidRPr="00530AF1">
        <w:rPr>
          <w:rFonts w:ascii="Times New Roman" w:hAnsi="Times New Roman" w:cs="Times New Roman"/>
          <w:lang w:eastAsia="en-IN"/>
        </w:rPr>
        <w:t xml:space="preserve">, M. A. (2006). Antioxidant activities of </w:t>
      </w:r>
      <w:proofErr w:type="spellStart"/>
      <w:r w:rsidRPr="00530AF1">
        <w:rPr>
          <w:rFonts w:ascii="Times New Roman" w:hAnsi="Times New Roman" w:cs="Times New Roman"/>
          <w:lang w:eastAsia="en-IN"/>
        </w:rPr>
        <w:t>Sechium</w:t>
      </w:r>
      <w:proofErr w:type="spellEnd"/>
      <w:r w:rsidRPr="00530AF1">
        <w:rPr>
          <w:rFonts w:ascii="Times New Roman" w:hAnsi="Times New Roman" w:cs="Times New Roman"/>
          <w:lang w:eastAsia="en-IN"/>
        </w:rPr>
        <w:t xml:space="preserve"> </w:t>
      </w:r>
      <w:proofErr w:type="spellStart"/>
      <w:r w:rsidRPr="00530AF1">
        <w:rPr>
          <w:rFonts w:ascii="Times New Roman" w:hAnsi="Times New Roman" w:cs="Times New Roman"/>
          <w:lang w:eastAsia="en-IN"/>
        </w:rPr>
        <w:t>edule</w:t>
      </w:r>
      <w:proofErr w:type="spellEnd"/>
      <w:r w:rsidRPr="00530AF1">
        <w:rPr>
          <w:rFonts w:ascii="Times New Roman" w:hAnsi="Times New Roman" w:cs="Times New Roman"/>
          <w:lang w:eastAsia="en-IN"/>
        </w:rPr>
        <w:t xml:space="preserve"> (Jacq.) Swartz extracts. Food chemistry, 97(3), 452-458.</w:t>
      </w:r>
    </w:p>
    <w:p w14:paraId="1AECD8E7" w14:textId="77777777" w:rsidR="00530AF1" w:rsidRPr="00530AF1" w:rsidRDefault="00530AF1" w:rsidP="00530AF1">
      <w:pPr>
        <w:spacing w:line="360" w:lineRule="auto"/>
        <w:jc w:val="both"/>
        <w:rPr>
          <w:rFonts w:ascii="Times New Roman" w:hAnsi="Times New Roman" w:cs="Times New Roman"/>
          <w:lang w:eastAsia="en-IN"/>
        </w:rPr>
      </w:pPr>
      <w:proofErr w:type="spellStart"/>
      <w:r w:rsidRPr="00530AF1">
        <w:rPr>
          <w:rFonts w:ascii="Times New Roman" w:hAnsi="Times New Roman" w:cs="Times New Roman"/>
          <w:lang w:eastAsia="en-IN"/>
        </w:rPr>
        <w:t>Quartacci</w:t>
      </w:r>
      <w:proofErr w:type="spellEnd"/>
      <w:r w:rsidRPr="00530AF1">
        <w:rPr>
          <w:rFonts w:ascii="Times New Roman" w:hAnsi="Times New Roman" w:cs="Times New Roman"/>
          <w:lang w:eastAsia="en-IN"/>
        </w:rPr>
        <w:t xml:space="preserve">, M. F., Pinzino, C., </w:t>
      </w:r>
      <w:proofErr w:type="spellStart"/>
      <w:r w:rsidRPr="00530AF1">
        <w:rPr>
          <w:rFonts w:ascii="Times New Roman" w:hAnsi="Times New Roman" w:cs="Times New Roman"/>
          <w:lang w:eastAsia="en-IN"/>
        </w:rPr>
        <w:t>Sgherri</w:t>
      </w:r>
      <w:proofErr w:type="spellEnd"/>
      <w:r w:rsidRPr="00530AF1">
        <w:rPr>
          <w:rFonts w:ascii="Times New Roman" w:hAnsi="Times New Roman" w:cs="Times New Roman"/>
          <w:lang w:eastAsia="en-IN"/>
        </w:rPr>
        <w:t xml:space="preserve">, C. L., Dalla Vecchia, F., &amp; Navari‐Izzo, F. (2000). Growth in excess copper induces changes in the lipid composition and fluidity of PSII‐enriched membranes in wheat. </w:t>
      </w:r>
      <w:proofErr w:type="spellStart"/>
      <w:r w:rsidRPr="00530AF1">
        <w:rPr>
          <w:rFonts w:ascii="Times New Roman" w:hAnsi="Times New Roman" w:cs="Times New Roman"/>
          <w:lang w:eastAsia="en-IN"/>
        </w:rPr>
        <w:t>Physiologia</w:t>
      </w:r>
      <w:proofErr w:type="spellEnd"/>
      <w:r w:rsidRPr="00530AF1">
        <w:rPr>
          <w:rFonts w:ascii="Times New Roman" w:hAnsi="Times New Roman" w:cs="Times New Roman"/>
          <w:lang w:eastAsia="en-IN"/>
        </w:rPr>
        <w:t xml:space="preserve"> Plantarum, 108(1), 87-93. </w:t>
      </w:r>
    </w:p>
    <w:p w14:paraId="0B49E14D" w14:textId="77777777" w:rsidR="00530AF1" w:rsidRDefault="00530AF1" w:rsidP="00530AF1">
      <w:pPr>
        <w:spacing w:line="360" w:lineRule="auto"/>
        <w:jc w:val="both"/>
        <w:rPr>
          <w:rFonts w:ascii="Times New Roman" w:hAnsi="Times New Roman" w:cs="Times New Roman"/>
          <w:lang w:eastAsia="en-IN"/>
        </w:rPr>
      </w:pPr>
      <w:r w:rsidRPr="00530AF1">
        <w:rPr>
          <w:rFonts w:ascii="Times New Roman" w:hAnsi="Times New Roman" w:cs="Times New Roman"/>
          <w:lang w:eastAsia="en-IN"/>
        </w:rPr>
        <w:t xml:space="preserve">Aravind, P., &amp; Prasad, M. N. V. (2004). Zinc protects chloroplasts and associated photochemical functions in cadmium exposed </w:t>
      </w:r>
      <w:proofErr w:type="spellStart"/>
      <w:r w:rsidRPr="00530AF1">
        <w:rPr>
          <w:rFonts w:ascii="Times New Roman" w:hAnsi="Times New Roman" w:cs="Times New Roman"/>
          <w:lang w:eastAsia="en-IN"/>
        </w:rPr>
        <w:t>Ceratophyllum</w:t>
      </w:r>
      <w:proofErr w:type="spellEnd"/>
      <w:r w:rsidRPr="00530AF1">
        <w:rPr>
          <w:rFonts w:ascii="Times New Roman" w:hAnsi="Times New Roman" w:cs="Times New Roman"/>
          <w:lang w:eastAsia="en-IN"/>
        </w:rPr>
        <w:t xml:space="preserve"> </w:t>
      </w:r>
      <w:proofErr w:type="spellStart"/>
      <w:r w:rsidRPr="00530AF1">
        <w:rPr>
          <w:rFonts w:ascii="Times New Roman" w:hAnsi="Times New Roman" w:cs="Times New Roman"/>
          <w:lang w:eastAsia="en-IN"/>
        </w:rPr>
        <w:t>demersum</w:t>
      </w:r>
      <w:proofErr w:type="spellEnd"/>
      <w:r w:rsidRPr="00530AF1">
        <w:rPr>
          <w:rFonts w:ascii="Times New Roman" w:hAnsi="Times New Roman" w:cs="Times New Roman"/>
          <w:lang w:eastAsia="en-IN"/>
        </w:rPr>
        <w:t xml:space="preserve"> L., a freshwater macrophyte. Plant Science, 166(5), 1321-1327.</w:t>
      </w:r>
    </w:p>
    <w:p w14:paraId="388FA3C7" w14:textId="77777777" w:rsidR="00DC5E50" w:rsidRDefault="00DC5E50" w:rsidP="00530AF1">
      <w:pPr>
        <w:spacing w:line="360" w:lineRule="auto"/>
        <w:jc w:val="both"/>
        <w:rPr>
          <w:rFonts w:ascii="Times New Roman" w:hAnsi="Times New Roman" w:cs="Times New Roman"/>
          <w:lang w:eastAsia="en-IN"/>
        </w:rPr>
      </w:pPr>
    </w:p>
    <w:p w14:paraId="382F859A" w14:textId="77777777" w:rsidR="00DC5E50" w:rsidRPr="00DC5E50" w:rsidRDefault="00DC5E50" w:rsidP="00DC5E50">
      <w:pPr>
        <w:spacing w:line="360" w:lineRule="auto"/>
        <w:rPr>
          <w:rFonts w:ascii="Times New Roman" w:eastAsia="Calibri" w:hAnsi="Times New Roman" w:cs="Times New Roman"/>
          <w:b/>
          <w:bCs/>
          <w:kern w:val="0"/>
          <w14:ligatures w14:val="none"/>
        </w:rPr>
      </w:pPr>
      <w:r w:rsidRPr="00DC5E50">
        <w:rPr>
          <w:rFonts w:ascii="Times New Roman" w:eastAsia="Calibri" w:hAnsi="Times New Roman" w:cs="Times New Roman"/>
          <w:b/>
          <w:bCs/>
          <w:kern w:val="0"/>
          <w14:ligatures w14:val="none"/>
        </w:rPr>
        <w:t>Fig. 1.</w:t>
      </w:r>
      <w:r w:rsidRPr="00DC5E50">
        <w:rPr>
          <w:rFonts w:ascii="Times New Roman" w:eastAsia="Calibri" w:hAnsi="Times New Roman" w:cs="Times New Roman"/>
          <w:kern w:val="0"/>
          <w14:ligatures w14:val="none"/>
        </w:rPr>
        <w:t xml:space="preserve"> </w:t>
      </w:r>
      <w:r w:rsidRPr="00DC5E50">
        <w:rPr>
          <w:rFonts w:ascii="Times New Roman" w:eastAsia="Calibri" w:hAnsi="Times New Roman" w:cs="Times New Roman"/>
          <w:b/>
          <w:bCs/>
          <w:kern w:val="0"/>
          <w14:ligatures w14:val="none"/>
        </w:rPr>
        <w:t>Effect of Zn and Cu sole/combination treatments on fresh leaves (A) Photosynthetic pigments (mg g</w:t>
      </w:r>
      <w:r w:rsidRPr="00DC5E50">
        <w:rPr>
          <w:rFonts w:ascii="Times New Roman" w:eastAsia="Calibri" w:hAnsi="Times New Roman" w:cs="Times New Roman"/>
          <w:b/>
          <w:bCs/>
          <w:kern w:val="0"/>
          <w:vertAlign w:val="superscript"/>
          <w14:ligatures w14:val="none"/>
        </w:rPr>
        <w:t xml:space="preserve">-1 </w:t>
      </w:r>
      <w:proofErr w:type="gramStart"/>
      <w:r w:rsidRPr="00DC5E50">
        <w:rPr>
          <w:rFonts w:ascii="Times New Roman" w:eastAsia="Calibri" w:hAnsi="Times New Roman" w:cs="Times New Roman"/>
          <w:b/>
          <w:bCs/>
          <w:kern w:val="0"/>
          <w14:ligatures w14:val="none"/>
        </w:rPr>
        <w:t>FW)  (</w:t>
      </w:r>
      <w:proofErr w:type="gramEnd"/>
      <w:r w:rsidRPr="00DC5E50">
        <w:rPr>
          <w:rFonts w:ascii="Times New Roman" w:eastAsia="Calibri" w:hAnsi="Times New Roman" w:cs="Times New Roman"/>
          <w:b/>
          <w:bCs/>
          <w:kern w:val="0"/>
          <w14:ligatures w14:val="none"/>
        </w:rPr>
        <w:t>B) Nitrate reductase activity (µM per min) (C) Total protein content (mg g</w:t>
      </w:r>
      <w:r w:rsidRPr="00DC5E50">
        <w:rPr>
          <w:rFonts w:ascii="Times New Roman" w:eastAsia="Calibri" w:hAnsi="Times New Roman" w:cs="Times New Roman"/>
          <w:b/>
          <w:bCs/>
          <w:kern w:val="0"/>
          <w:vertAlign w:val="superscript"/>
          <w14:ligatures w14:val="none"/>
        </w:rPr>
        <w:t xml:space="preserve">-1 </w:t>
      </w:r>
      <w:r w:rsidRPr="00DC5E50">
        <w:rPr>
          <w:rFonts w:ascii="Times New Roman" w:eastAsia="Calibri" w:hAnsi="Times New Roman" w:cs="Times New Roman"/>
          <w:b/>
          <w:bCs/>
          <w:kern w:val="0"/>
          <w14:ligatures w14:val="none"/>
        </w:rPr>
        <w:t>FW)  (D) Total Phenol content (mg g</w:t>
      </w:r>
      <w:r w:rsidRPr="00DC5E50">
        <w:rPr>
          <w:rFonts w:ascii="Times New Roman" w:eastAsia="Calibri" w:hAnsi="Times New Roman" w:cs="Times New Roman"/>
          <w:b/>
          <w:bCs/>
          <w:kern w:val="0"/>
          <w:vertAlign w:val="superscript"/>
          <w14:ligatures w14:val="none"/>
        </w:rPr>
        <w:t xml:space="preserve">-1 </w:t>
      </w:r>
      <w:r w:rsidRPr="00DC5E50">
        <w:rPr>
          <w:rFonts w:ascii="Times New Roman" w:eastAsia="Calibri" w:hAnsi="Times New Roman" w:cs="Times New Roman"/>
          <w:b/>
          <w:bCs/>
          <w:kern w:val="0"/>
          <w14:ligatures w14:val="none"/>
        </w:rPr>
        <w:t>FW) (E) Total Flavonoid content (mg g</w:t>
      </w:r>
      <w:r w:rsidRPr="00DC5E50">
        <w:rPr>
          <w:rFonts w:ascii="Times New Roman" w:eastAsia="Calibri" w:hAnsi="Times New Roman" w:cs="Times New Roman"/>
          <w:b/>
          <w:bCs/>
          <w:kern w:val="0"/>
          <w:vertAlign w:val="superscript"/>
          <w14:ligatures w14:val="none"/>
        </w:rPr>
        <w:t xml:space="preserve">-1 </w:t>
      </w:r>
      <w:r w:rsidRPr="00DC5E50">
        <w:rPr>
          <w:rFonts w:ascii="Times New Roman" w:eastAsia="Calibri" w:hAnsi="Times New Roman" w:cs="Times New Roman"/>
          <w:b/>
          <w:bCs/>
          <w:kern w:val="0"/>
          <w14:ligatures w14:val="none"/>
        </w:rPr>
        <w:t xml:space="preserve">FW) </w:t>
      </w:r>
      <w:r w:rsidRPr="00DC5E50">
        <w:rPr>
          <w:rFonts w:ascii="Times New Roman" w:eastAsia="Calibri" w:hAnsi="Times New Roman" w:cs="Times New Roman"/>
          <w:b/>
          <w:kern w:val="0"/>
          <w14:ligatures w14:val="none"/>
        </w:rPr>
        <w:t>during two successive years (</w:t>
      </w:r>
      <w:r w:rsidRPr="00DC5E50">
        <w:rPr>
          <w:rFonts w:ascii="Times New Roman" w:eastAsia="Calibri" w:hAnsi="Times New Roman" w:cs="Times New Roman"/>
          <w:b/>
          <w:bCs/>
          <w:kern w:val="0"/>
          <w14:ligatures w14:val="none"/>
        </w:rPr>
        <w:t xml:space="preserve">2019-2020) and their change in relation to control plants. (Abbreviation: </w:t>
      </w:r>
      <w:proofErr w:type="spellStart"/>
      <w:r w:rsidRPr="00DC5E50">
        <w:rPr>
          <w:rFonts w:ascii="Times New Roman" w:eastAsia="Calibri" w:hAnsi="Times New Roman" w:cs="Times New Roman"/>
          <w:b/>
          <w:bCs/>
          <w:kern w:val="0"/>
          <w14:ligatures w14:val="none"/>
        </w:rPr>
        <w:t>chl</w:t>
      </w:r>
      <w:proofErr w:type="spellEnd"/>
      <w:r w:rsidRPr="00DC5E50">
        <w:rPr>
          <w:rFonts w:ascii="Times New Roman" w:eastAsia="Calibri" w:hAnsi="Times New Roman" w:cs="Times New Roman"/>
          <w:b/>
          <w:bCs/>
          <w:kern w:val="0"/>
          <w14:ligatures w14:val="none"/>
        </w:rPr>
        <w:t>: chlorophyll TC: total chlorophyll CAR: carotenoid)</w:t>
      </w:r>
    </w:p>
    <w:p w14:paraId="12253532" w14:textId="77777777" w:rsidR="00DC5E50" w:rsidRPr="00DC5E50" w:rsidRDefault="00DC5E50" w:rsidP="00DC5E50">
      <w:pPr>
        <w:spacing w:line="360" w:lineRule="auto"/>
        <w:ind w:firstLine="720"/>
        <w:jc w:val="center"/>
        <w:rPr>
          <w:rFonts w:ascii="Times New Roman" w:eastAsia="Calibri" w:hAnsi="Times New Roman" w:cs="Times New Roman"/>
          <w:kern w:val="0"/>
          <w14:ligatures w14:val="none"/>
        </w:rPr>
      </w:pPr>
    </w:p>
    <w:p w14:paraId="3876873F" w14:textId="3BEB7C19" w:rsidR="00DC5E50" w:rsidRPr="00DC5E50" w:rsidRDefault="00DC5E50" w:rsidP="00DC5E50">
      <w:pPr>
        <w:spacing w:line="360" w:lineRule="auto"/>
        <w:ind w:firstLine="720"/>
        <w:jc w:val="center"/>
        <w:rPr>
          <w:rFonts w:ascii="Times New Roman" w:eastAsia="Calibri" w:hAnsi="Times New Roman" w:cs="Times New Roman"/>
          <w:b/>
          <w:bCs/>
          <w:kern w:val="0"/>
          <w14:ligatures w14:val="none"/>
        </w:rPr>
      </w:pPr>
      <w:r w:rsidRPr="00DC5E50">
        <w:rPr>
          <w:rFonts w:ascii="Calibri" w:eastAsia="Calibri" w:hAnsi="Calibri" w:cs="Times New Roman"/>
          <w:noProof/>
          <w:kern w:val="0"/>
          <w14:ligatures w14:val="none"/>
        </w:rPr>
        <w:drawing>
          <wp:inline distT="0" distB="0" distL="0" distR="0" wp14:anchorId="06827920" wp14:editId="0BAE61D2">
            <wp:extent cx="5731510" cy="2955290"/>
            <wp:effectExtent l="0" t="0" r="2540" b="0"/>
            <wp:docPr id="1531743503"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955290"/>
                    </a:xfrm>
                    <a:prstGeom prst="rect">
                      <a:avLst/>
                    </a:prstGeom>
                    <a:noFill/>
                    <a:ln>
                      <a:noFill/>
                    </a:ln>
                  </pic:spPr>
                </pic:pic>
              </a:graphicData>
            </a:graphic>
          </wp:inline>
        </w:drawing>
      </w:r>
    </w:p>
    <w:p w14:paraId="362F4BB0" w14:textId="77777777" w:rsidR="00DC5E50" w:rsidRPr="00DC5E50" w:rsidRDefault="00DC5E50" w:rsidP="00DC5E50">
      <w:pPr>
        <w:spacing w:line="360" w:lineRule="auto"/>
        <w:ind w:firstLine="720"/>
        <w:jc w:val="center"/>
        <w:rPr>
          <w:rFonts w:ascii="Times New Roman" w:eastAsia="Calibri" w:hAnsi="Times New Roman" w:cs="Times New Roman"/>
          <w:b/>
          <w:bCs/>
          <w:kern w:val="0"/>
          <w14:ligatures w14:val="none"/>
        </w:rPr>
      </w:pPr>
      <w:r w:rsidRPr="00DC5E50">
        <w:rPr>
          <w:rFonts w:ascii="Times New Roman" w:eastAsia="Calibri" w:hAnsi="Times New Roman" w:cs="Times New Roman"/>
          <w:b/>
          <w:bCs/>
          <w:kern w:val="0"/>
          <w14:ligatures w14:val="none"/>
        </w:rPr>
        <w:lastRenderedPageBreak/>
        <w:t>(A)</w:t>
      </w:r>
      <w:r w:rsidRPr="00DC5E50">
        <w:rPr>
          <w:rFonts w:ascii="Calibri" w:eastAsia="Calibri" w:hAnsi="Calibri" w:cs="Times New Roman"/>
          <w:noProof/>
          <w:kern w:val="0"/>
          <w14:ligatures w14:val="none"/>
        </w:rPr>
        <w:t xml:space="preserve"> </w:t>
      </w:r>
    </w:p>
    <w:p w14:paraId="4F776392" w14:textId="2604857E" w:rsidR="00DC5E50" w:rsidRPr="00DC5E50" w:rsidRDefault="00DC5E50" w:rsidP="00DC5E50">
      <w:pPr>
        <w:autoSpaceDE w:val="0"/>
        <w:autoSpaceDN w:val="0"/>
        <w:adjustRightInd w:val="0"/>
        <w:spacing w:after="0" w:line="360" w:lineRule="auto"/>
        <w:jc w:val="center"/>
        <w:rPr>
          <w:rFonts w:ascii="Times New Roman" w:eastAsia="Times New Roman" w:hAnsi="Times New Roman" w:cs="Times New Roman"/>
          <w:kern w:val="0"/>
          <w:lang w:eastAsia="en-IN"/>
          <w14:ligatures w14:val="none"/>
        </w:rPr>
      </w:pPr>
      <w:r w:rsidRPr="00DC5E50">
        <w:rPr>
          <w:rFonts w:ascii="Times New Roman" w:eastAsia="Calibri" w:hAnsi="Times New Roman" w:cs="Times New Roman"/>
          <w:noProof/>
          <w:kern w:val="0"/>
          <w14:ligatures w14:val="none"/>
        </w:rPr>
        <w:drawing>
          <wp:inline distT="0" distB="0" distL="0" distR="0" wp14:anchorId="566D705A" wp14:editId="094E905A">
            <wp:extent cx="5731510" cy="3103245"/>
            <wp:effectExtent l="0" t="0" r="2540" b="1905"/>
            <wp:docPr id="203722424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03245"/>
                    </a:xfrm>
                    <a:prstGeom prst="rect">
                      <a:avLst/>
                    </a:prstGeom>
                    <a:noFill/>
                    <a:ln>
                      <a:noFill/>
                    </a:ln>
                  </pic:spPr>
                </pic:pic>
              </a:graphicData>
            </a:graphic>
          </wp:inline>
        </w:drawing>
      </w:r>
    </w:p>
    <w:p w14:paraId="3233C091" w14:textId="77777777" w:rsidR="00DC5E50" w:rsidRPr="00DC5E50" w:rsidRDefault="00DC5E50" w:rsidP="00DC5E50">
      <w:pPr>
        <w:autoSpaceDE w:val="0"/>
        <w:autoSpaceDN w:val="0"/>
        <w:adjustRightInd w:val="0"/>
        <w:spacing w:after="0" w:line="360" w:lineRule="auto"/>
        <w:jc w:val="center"/>
        <w:rPr>
          <w:rFonts w:ascii="Times New Roman" w:eastAsia="Times New Roman" w:hAnsi="Times New Roman" w:cs="Times New Roman"/>
          <w:b/>
          <w:bCs/>
          <w:kern w:val="0"/>
          <w:lang w:eastAsia="en-IN"/>
          <w14:ligatures w14:val="none"/>
        </w:rPr>
      </w:pPr>
      <w:r w:rsidRPr="00DC5E50">
        <w:rPr>
          <w:rFonts w:ascii="Times New Roman" w:eastAsia="Times New Roman" w:hAnsi="Times New Roman" w:cs="Times New Roman"/>
          <w:b/>
          <w:bCs/>
          <w:kern w:val="0"/>
          <w:lang w:eastAsia="en-IN"/>
          <w14:ligatures w14:val="none"/>
        </w:rPr>
        <w:t>(B)</w:t>
      </w:r>
    </w:p>
    <w:p w14:paraId="066F3D11" w14:textId="36437D9A" w:rsidR="00DC5E50" w:rsidRPr="00DC5E50" w:rsidRDefault="00DC5E50" w:rsidP="00DC5E50">
      <w:pPr>
        <w:autoSpaceDE w:val="0"/>
        <w:autoSpaceDN w:val="0"/>
        <w:adjustRightInd w:val="0"/>
        <w:spacing w:after="0" w:line="360" w:lineRule="auto"/>
        <w:jc w:val="center"/>
        <w:rPr>
          <w:rFonts w:ascii="Times New Roman" w:eastAsia="Times New Roman" w:hAnsi="Times New Roman" w:cs="Times New Roman"/>
          <w:kern w:val="0"/>
          <w:lang w:eastAsia="en-IN"/>
          <w14:ligatures w14:val="none"/>
        </w:rPr>
      </w:pPr>
      <w:r w:rsidRPr="00DC5E50">
        <w:rPr>
          <w:rFonts w:ascii="Times New Roman" w:eastAsia="Calibri" w:hAnsi="Times New Roman" w:cs="Times New Roman"/>
          <w:noProof/>
          <w:kern w:val="0"/>
          <w14:ligatures w14:val="none"/>
        </w:rPr>
        <w:drawing>
          <wp:inline distT="0" distB="0" distL="0" distR="0" wp14:anchorId="3F7C2195" wp14:editId="36D220DD">
            <wp:extent cx="5731510" cy="2854325"/>
            <wp:effectExtent l="0" t="0" r="2540" b="3175"/>
            <wp:docPr id="1525908266"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854325"/>
                    </a:xfrm>
                    <a:prstGeom prst="rect">
                      <a:avLst/>
                    </a:prstGeom>
                    <a:noFill/>
                    <a:ln>
                      <a:noFill/>
                    </a:ln>
                  </pic:spPr>
                </pic:pic>
              </a:graphicData>
            </a:graphic>
          </wp:inline>
        </w:drawing>
      </w:r>
    </w:p>
    <w:p w14:paraId="7486661A" w14:textId="77777777" w:rsidR="00DC5E50" w:rsidRPr="00DC5E50" w:rsidRDefault="00DC5E50" w:rsidP="00DC5E50">
      <w:pPr>
        <w:autoSpaceDE w:val="0"/>
        <w:autoSpaceDN w:val="0"/>
        <w:adjustRightInd w:val="0"/>
        <w:spacing w:after="0" w:line="360" w:lineRule="auto"/>
        <w:jc w:val="center"/>
        <w:rPr>
          <w:rFonts w:ascii="Times New Roman" w:eastAsia="Times New Roman" w:hAnsi="Times New Roman" w:cs="Times New Roman"/>
          <w:b/>
          <w:bCs/>
          <w:kern w:val="0"/>
          <w:lang w:eastAsia="en-IN"/>
          <w14:ligatures w14:val="none"/>
        </w:rPr>
      </w:pPr>
      <w:r w:rsidRPr="00DC5E50">
        <w:rPr>
          <w:rFonts w:ascii="Times New Roman" w:eastAsia="Times New Roman" w:hAnsi="Times New Roman" w:cs="Times New Roman"/>
          <w:b/>
          <w:bCs/>
          <w:kern w:val="0"/>
          <w:lang w:eastAsia="en-IN"/>
          <w14:ligatures w14:val="none"/>
        </w:rPr>
        <w:t>(C)</w:t>
      </w:r>
    </w:p>
    <w:p w14:paraId="6307E4BC" w14:textId="1D3CEBBE" w:rsidR="00DC5E50" w:rsidRPr="00DC5E50" w:rsidRDefault="00DC5E50" w:rsidP="00DC5E50">
      <w:pPr>
        <w:spacing w:line="360" w:lineRule="auto"/>
        <w:jc w:val="center"/>
        <w:rPr>
          <w:rFonts w:ascii="Times New Roman" w:eastAsia="Calibri" w:hAnsi="Times New Roman" w:cs="Times New Roman"/>
          <w:b/>
          <w:bCs/>
          <w:kern w:val="0"/>
          <w14:ligatures w14:val="none"/>
        </w:rPr>
      </w:pPr>
      <w:r w:rsidRPr="00DC5E50">
        <w:rPr>
          <w:rFonts w:ascii="Times New Roman" w:eastAsia="Calibri" w:hAnsi="Times New Roman" w:cs="Times New Roman"/>
          <w:noProof/>
          <w:kern w:val="0"/>
          <w14:ligatures w14:val="none"/>
        </w:rPr>
        <w:lastRenderedPageBreak/>
        <w:drawing>
          <wp:inline distT="0" distB="0" distL="0" distR="0" wp14:anchorId="182138C2" wp14:editId="54F6DB03">
            <wp:extent cx="5731510" cy="3281045"/>
            <wp:effectExtent l="0" t="0" r="2540" b="0"/>
            <wp:docPr id="808351725"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6"/>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281045"/>
                    </a:xfrm>
                    <a:prstGeom prst="rect">
                      <a:avLst/>
                    </a:prstGeom>
                    <a:noFill/>
                    <a:ln>
                      <a:noFill/>
                    </a:ln>
                  </pic:spPr>
                </pic:pic>
              </a:graphicData>
            </a:graphic>
          </wp:inline>
        </w:drawing>
      </w:r>
    </w:p>
    <w:p w14:paraId="40DEF2B6" w14:textId="77777777" w:rsidR="00DC5E50" w:rsidRPr="00DC5E50" w:rsidRDefault="00DC5E50" w:rsidP="00DC5E50">
      <w:pPr>
        <w:spacing w:line="360" w:lineRule="auto"/>
        <w:ind w:firstLine="720"/>
        <w:rPr>
          <w:rFonts w:ascii="Times New Roman" w:eastAsia="Calibri" w:hAnsi="Times New Roman" w:cs="Times New Roman"/>
          <w:b/>
          <w:bCs/>
          <w:kern w:val="0"/>
          <w14:ligatures w14:val="none"/>
        </w:rPr>
      </w:pPr>
    </w:p>
    <w:p w14:paraId="441217F8" w14:textId="77777777" w:rsidR="00DC5E50" w:rsidRPr="00DC5E50" w:rsidRDefault="00DC5E50" w:rsidP="00DC5E50">
      <w:pPr>
        <w:spacing w:line="360" w:lineRule="auto"/>
        <w:ind w:firstLine="720"/>
        <w:jc w:val="center"/>
        <w:rPr>
          <w:rFonts w:ascii="Times New Roman" w:eastAsia="Calibri" w:hAnsi="Times New Roman" w:cs="Times New Roman"/>
          <w:b/>
          <w:bCs/>
          <w:kern w:val="0"/>
          <w14:ligatures w14:val="none"/>
        </w:rPr>
      </w:pPr>
      <w:r w:rsidRPr="00DC5E50">
        <w:rPr>
          <w:rFonts w:ascii="Times New Roman" w:eastAsia="Calibri" w:hAnsi="Times New Roman" w:cs="Times New Roman"/>
          <w:b/>
          <w:bCs/>
          <w:kern w:val="0"/>
          <w14:ligatures w14:val="none"/>
        </w:rPr>
        <w:t>(D)</w:t>
      </w:r>
    </w:p>
    <w:p w14:paraId="052E557F" w14:textId="515E7A57" w:rsidR="00DC5E50" w:rsidRPr="00DC5E50" w:rsidRDefault="00DC5E50" w:rsidP="00DC5E50">
      <w:pPr>
        <w:spacing w:line="360" w:lineRule="auto"/>
        <w:ind w:firstLine="720"/>
        <w:jc w:val="center"/>
        <w:rPr>
          <w:rFonts w:ascii="Times New Roman" w:eastAsia="Calibri" w:hAnsi="Times New Roman" w:cs="Times New Roman"/>
          <w:b/>
          <w:bCs/>
          <w:kern w:val="0"/>
          <w14:ligatures w14:val="none"/>
        </w:rPr>
      </w:pPr>
      <w:r w:rsidRPr="00DC5E50">
        <w:rPr>
          <w:rFonts w:ascii="Times New Roman" w:eastAsia="Calibri" w:hAnsi="Times New Roman" w:cs="Times New Roman"/>
          <w:noProof/>
          <w:kern w:val="0"/>
          <w14:ligatures w14:val="none"/>
        </w:rPr>
        <w:drawing>
          <wp:inline distT="0" distB="0" distL="0" distR="0" wp14:anchorId="4D8B25F8" wp14:editId="625E292C">
            <wp:extent cx="5731510" cy="3092450"/>
            <wp:effectExtent l="0" t="0" r="2540" b="0"/>
            <wp:docPr id="1157561011"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092450"/>
                    </a:xfrm>
                    <a:prstGeom prst="rect">
                      <a:avLst/>
                    </a:prstGeom>
                    <a:noFill/>
                    <a:ln>
                      <a:noFill/>
                    </a:ln>
                  </pic:spPr>
                </pic:pic>
              </a:graphicData>
            </a:graphic>
          </wp:inline>
        </w:drawing>
      </w:r>
    </w:p>
    <w:p w14:paraId="5D9298CA" w14:textId="77777777" w:rsidR="00DC5E50" w:rsidRPr="00DC5E50" w:rsidRDefault="00DC5E50" w:rsidP="00DC5E50">
      <w:pPr>
        <w:spacing w:line="360" w:lineRule="auto"/>
        <w:ind w:firstLine="720"/>
        <w:jc w:val="center"/>
        <w:rPr>
          <w:rFonts w:ascii="Times New Roman" w:eastAsia="Calibri" w:hAnsi="Times New Roman" w:cs="Times New Roman"/>
          <w:b/>
          <w:bCs/>
          <w:kern w:val="0"/>
          <w14:ligatures w14:val="none"/>
        </w:rPr>
      </w:pPr>
      <w:r w:rsidRPr="00DC5E50">
        <w:rPr>
          <w:rFonts w:ascii="Times New Roman" w:eastAsia="Calibri" w:hAnsi="Times New Roman" w:cs="Times New Roman"/>
          <w:b/>
          <w:bCs/>
          <w:kern w:val="0"/>
          <w14:ligatures w14:val="none"/>
        </w:rPr>
        <w:t>(E)</w:t>
      </w:r>
    </w:p>
    <w:p w14:paraId="5BFC6B4D" w14:textId="77777777" w:rsidR="00DC5E50" w:rsidRPr="00DC5E50" w:rsidRDefault="00DC5E50" w:rsidP="00DC5E50">
      <w:pPr>
        <w:spacing w:line="360" w:lineRule="auto"/>
        <w:jc w:val="both"/>
        <w:rPr>
          <w:rFonts w:ascii="Times New Roman" w:eastAsia="Calibri" w:hAnsi="Times New Roman" w:cs="Times New Roman"/>
          <w:b/>
          <w:bCs/>
          <w:kern w:val="0"/>
          <w14:ligatures w14:val="none"/>
        </w:rPr>
      </w:pPr>
    </w:p>
    <w:p w14:paraId="7DAD54B7" w14:textId="77777777" w:rsidR="00DC5E50" w:rsidRPr="00DC5E50" w:rsidRDefault="00DC5E50" w:rsidP="00DC5E50">
      <w:pPr>
        <w:spacing w:line="360" w:lineRule="auto"/>
        <w:jc w:val="both"/>
        <w:rPr>
          <w:rFonts w:ascii="Times New Roman" w:eastAsia="Calibri" w:hAnsi="Times New Roman" w:cs="Times New Roman"/>
          <w:b/>
          <w:bCs/>
          <w:kern w:val="0"/>
          <w14:ligatures w14:val="none"/>
        </w:rPr>
      </w:pPr>
    </w:p>
    <w:p w14:paraId="7D97F852" w14:textId="77777777" w:rsidR="00DC5E50" w:rsidRPr="00DC5E50" w:rsidRDefault="00DC5E50" w:rsidP="00DC5E50">
      <w:pPr>
        <w:spacing w:before="120" w:after="120" w:line="240" w:lineRule="auto"/>
        <w:ind w:left="1440" w:hanging="1440"/>
        <w:jc w:val="both"/>
        <w:rPr>
          <w:rFonts w:ascii="Times New Roman" w:eastAsia="Calibri" w:hAnsi="Times New Roman" w:cs="Times New Roman"/>
          <w:b/>
          <w:kern w:val="0"/>
          <w14:ligatures w14:val="none"/>
        </w:rPr>
      </w:pPr>
      <w:r w:rsidRPr="00DC5E50">
        <w:rPr>
          <w:rFonts w:ascii="Times New Roman" w:eastAsia="Calibri" w:hAnsi="Times New Roman" w:cs="Times New Roman"/>
          <w:b/>
          <w:bCs/>
          <w:kern w:val="0"/>
          <w14:ligatures w14:val="none"/>
        </w:rPr>
        <w:lastRenderedPageBreak/>
        <w:t>Fig. 2.</w:t>
      </w:r>
      <w:r w:rsidRPr="00DC5E50">
        <w:rPr>
          <w:rFonts w:ascii="Times New Roman" w:eastAsia="Calibri" w:hAnsi="Times New Roman" w:cs="Times New Roman"/>
          <w:kern w:val="0"/>
          <w14:ligatures w14:val="none"/>
        </w:rPr>
        <w:t xml:space="preserve"> </w:t>
      </w:r>
      <w:r w:rsidRPr="00DC5E50">
        <w:rPr>
          <w:rFonts w:ascii="Times New Roman" w:eastAsia="Calibri" w:hAnsi="Times New Roman" w:cs="Times New Roman"/>
          <w:b/>
          <w:bCs/>
          <w:kern w:val="0"/>
          <w14:ligatures w14:val="none"/>
        </w:rPr>
        <w:t xml:space="preserve">Effect of Zn and Cu sole/combination treatments </w:t>
      </w:r>
      <w:r w:rsidRPr="00DC5E50">
        <w:rPr>
          <w:rFonts w:ascii="Times New Roman" w:eastAsia="Calibri" w:hAnsi="Times New Roman" w:cs="Times New Roman"/>
          <w:b/>
          <w:kern w:val="0"/>
          <w14:ligatures w14:val="none"/>
        </w:rPr>
        <w:t xml:space="preserve">in 0.5 g dried leaves of </w:t>
      </w:r>
      <w:r w:rsidRPr="00DC5E50">
        <w:rPr>
          <w:rFonts w:ascii="Times New Roman" w:eastAsia="Calibri" w:hAnsi="Times New Roman" w:cs="Times New Roman"/>
          <w:b/>
          <w:i/>
          <w:iCs/>
          <w:kern w:val="0"/>
          <w14:ligatures w14:val="none"/>
        </w:rPr>
        <w:t xml:space="preserve">Bacopa </w:t>
      </w:r>
      <w:proofErr w:type="spellStart"/>
      <w:r w:rsidRPr="00DC5E50">
        <w:rPr>
          <w:rFonts w:ascii="Times New Roman" w:eastAsia="Calibri" w:hAnsi="Times New Roman" w:cs="Times New Roman"/>
          <w:b/>
          <w:i/>
          <w:iCs/>
          <w:kern w:val="0"/>
          <w14:ligatures w14:val="none"/>
        </w:rPr>
        <w:t>monnieri</w:t>
      </w:r>
      <w:proofErr w:type="spellEnd"/>
      <w:r w:rsidRPr="00DC5E50">
        <w:rPr>
          <w:rFonts w:ascii="Times New Roman" w:eastAsia="Calibri" w:hAnsi="Times New Roman" w:cs="Times New Roman"/>
          <w:b/>
          <w:bCs/>
          <w:kern w:val="0"/>
          <w14:ligatures w14:val="none"/>
        </w:rPr>
        <w:t xml:space="preserve"> (A) Zinc </w:t>
      </w:r>
      <w:proofErr w:type="gramStart"/>
      <w:r w:rsidRPr="00DC5E50">
        <w:rPr>
          <w:rFonts w:ascii="Times New Roman" w:eastAsia="Calibri" w:hAnsi="Times New Roman" w:cs="Times New Roman"/>
          <w:b/>
          <w:bCs/>
          <w:kern w:val="0"/>
          <w14:ligatures w14:val="none"/>
        </w:rPr>
        <w:t>content  (</w:t>
      </w:r>
      <w:proofErr w:type="gramEnd"/>
      <w:r w:rsidRPr="00DC5E50">
        <w:rPr>
          <w:rFonts w:ascii="Times New Roman" w:eastAsia="Calibri" w:hAnsi="Times New Roman" w:cs="Times New Roman"/>
          <w:b/>
          <w:bCs/>
          <w:kern w:val="0"/>
          <w14:ligatures w14:val="none"/>
        </w:rPr>
        <w:t>ppm)</w:t>
      </w:r>
      <w:r w:rsidRPr="00DC5E50">
        <w:rPr>
          <w:rFonts w:ascii="Times New Roman" w:eastAsia="Calibri" w:hAnsi="Times New Roman" w:cs="Times New Roman"/>
          <w:b/>
          <w:kern w:val="0"/>
          <w14:ligatures w14:val="none"/>
        </w:rPr>
        <w:t xml:space="preserve"> </w:t>
      </w:r>
      <w:r w:rsidRPr="00DC5E50">
        <w:rPr>
          <w:rFonts w:ascii="Times New Roman" w:eastAsia="Calibri" w:hAnsi="Times New Roman" w:cs="Times New Roman"/>
          <w:b/>
          <w:bCs/>
          <w:kern w:val="0"/>
          <w14:ligatures w14:val="none"/>
        </w:rPr>
        <w:t xml:space="preserve">(B) Copper content  (ppm) </w:t>
      </w:r>
      <w:r w:rsidRPr="00DC5E50">
        <w:rPr>
          <w:rFonts w:ascii="Times New Roman" w:eastAsia="Calibri" w:hAnsi="Times New Roman" w:cs="Times New Roman"/>
          <w:b/>
          <w:kern w:val="0"/>
          <w14:ligatures w14:val="none"/>
        </w:rPr>
        <w:t>during two successive years (</w:t>
      </w:r>
      <w:r w:rsidRPr="00DC5E50">
        <w:rPr>
          <w:rFonts w:ascii="Times New Roman" w:eastAsia="Calibri" w:hAnsi="Times New Roman" w:cs="Times New Roman"/>
          <w:b/>
          <w:bCs/>
          <w:kern w:val="0"/>
          <w14:ligatures w14:val="none"/>
        </w:rPr>
        <w:t>2019-2020) and their change in relation to control plants.</w:t>
      </w:r>
    </w:p>
    <w:p w14:paraId="4A1E6E21" w14:textId="77777777" w:rsidR="00DC5E50" w:rsidRPr="00DC5E50" w:rsidRDefault="00DC5E50" w:rsidP="00DC5E50">
      <w:pPr>
        <w:spacing w:line="360" w:lineRule="auto"/>
        <w:jc w:val="both"/>
        <w:rPr>
          <w:rFonts w:ascii="Times New Roman" w:eastAsia="Calibri" w:hAnsi="Times New Roman" w:cs="Times New Roman"/>
          <w:b/>
          <w:bCs/>
          <w:kern w:val="0"/>
          <w14:ligatures w14:val="none"/>
        </w:rPr>
      </w:pPr>
    </w:p>
    <w:p w14:paraId="0C73CA13" w14:textId="193BDF2A" w:rsidR="00DC5E50" w:rsidRPr="00DC5E50" w:rsidRDefault="00DC5E50" w:rsidP="00DC5E50">
      <w:pPr>
        <w:spacing w:line="360" w:lineRule="auto"/>
        <w:jc w:val="center"/>
        <w:rPr>
          <w:rFonts w:ascii="Times New Roman" w:eastAsia="Calibri" w:hAnsi="Times New Roman" w:cs="Times New Roman"/>
          <w:b/>
          <w:bCs/>
          <w:kern w:val="0"/>
          <w14:ligatures w14:val="none"/>
        </w:rPr>
      </w:pPr>
      <w:r w:rsidRPr="00DC5E50">
        <w:rPr>
          <w:rFonts w:ascii="Times New Roman" w:eastAsia="Calibri" w:hAnsi="Times New Roman" w:cs="Times New Roman"/>
          <w:noProof/>
          <w:kern w:val="0"/>
          <w14:ligatures w14:val="none"/>
        </w:rPr>
        <w:drawing>
          <wp:inline distT="0" distB="0" distL="0" distR="0" wp14:anchorId="6E3C7D79" wp14:editId="732CD031">
            <wp:extent cx="5731510" cy="3206750"/>
            <wp:effectExtent l="0" t="0" r="2540" b="0"/>
            <wp:docPr id="208846351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206750"/>
                    </a:xfrm>
                    <a:prstGeom prst="rect">
                      <a:avLst/>
                    </a:prstGeom>
                    <a:noFill/>
                    <a:ln>
                      <a:noFill/>
                    </a:ln>
                  </pic:spPr>
                </pic:pic>
              </a:graphicData>
            </a:graphic>
          </wp:inline>
        </w:drawing>
      </w:r>
    </w:p>
    <w:p w14:paraId="511BE576" w14:textId="77777777" w:rsidR="00DC5E50" w:rsidRPr="00DC5E50" w:rsidRDefault="00DC5E50" w:rsidP="00DC5E50">
      <w:pPr>
        <w:spacing w:line="360" w:lineRule="auto"/>
        <w:jc w:val="center"/>
        <w:rPr>
          <w:rFonts w:ascii="Times New Roman" w:eastAsia="Calibri" w:hAnsi="Times New Roman" w:cs="Times New Roman"/>
          <w:b/>
          <w:bCs/>
          <w:kern w:val="0"/>
          <w14:ligatures w14:val="none"/>
        </w:rPr>
      </w:pPr>
      <w:r w:rsidRPr="00DC5E50">
        <w:rPr>
          <w:rFonts w:ascii="Times New Roman" w:eastAsia="Calibri" w:hAnsi="Times New Roman" w:cs="Times New Roman"/>
          <w:b/>
          <w:bCs/>
          <w:kern w:val="0"/>
          <w14:ligatures w14:val="none"/>
        </w:rPr>
        <w:t>(A)</w:t>
      </w:r>
    </w:p>
    <w:p w14:paraId="363EC04D" w14:textId="4588E76F" w:rsidR="00DC5E50" w:rsidRPr="00DC5E50" w:rsidRDefault="00DC5E50" w:rsidP="00DC5E50">
      <w:pPr>
        <w:spacing w:line="360" w:lineRule="auto"/>
        <w:jc w:val="center"/>
        <w:rPr>
          <w:rFonts w:ascii="Times New Roman" w:eastAsia="Calibri" w:hAnsi="Times New Roman" w:cs="Times New Roman"/>
          <w:b/>
          <w:bCs/>
          <w:kern w:val="0"/>
          <w14:ligatures w14:val="none"/>
        </w:rPr>
      </w:pPr>
      <w:r w:rsidRPr="00DC5E50">
        <w:rPr>
          <w:rFonts w:ascii="Times New Roman" w:eastAsia="Calibri" w:hAnsi="Times New Roman" w:cs="Times New Roman"/>
          <w:noProof/>
          <w:kern w:val="0"/>
          <w14:ligatures w14:val="none"/>
        </w:rPr>
        <w:drawing>
          <wp:inline distT="0" distB="0" distL="0" distR="0" wp14:anchorId="21A677C1" wp14:editId="54049782">
            <wp:extent cx="5731510" cy="2822575"/>
            <wp:effectExtent l="0" t="0" r="2540" b="0"/>
            <wp:docPr id="170518797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22575"/>
                    </a:xfrm>
                    <a:prstGeom prst="rect">
                      <a:avLst/>
                    </a:prstGeom>
                    <a:noFill/>
                    <a:ln>
                      <a:noFill/>
                    </a:ln>
                  </pic:spPr>
                </pic:pic>
              </a:graphicData>
            </a:graphic>
          </wp:inline>
        </w:drawing>
      </w:r>
    </w:p>
    <w:p w14:paraId="20641B0C" w14:textId="77777777" w:rsidR="00DC5E50" w:rsidRPr="00DC5E50" w:rsidRDefault="00DC5E50" w:rsidP="00DC5E50">
      <w:pPr>
        <w:spacing w:line="360" w:lineRule="auto"/>
        <w:jc w:val="center"/>
        <w:rPr>
          <w:rFonts w:ascii="Times New Roman" w:eastAsia="Calibri" w:hAnsi="Times New Roman" w:cs="Times New Roman"/>
          <w:b/>
          <w:bCs/>
          <w:kern w:val="0"/>
          <w14:ligatures w14:val="none"/>
        </w:rPr>
      </w:pPr>
      <w:r w:rsidRPr="00DC5E50">
        <w:rPr>
          <w:rFonts w:ascii="Times New Roman" w:eastAsia="Calibri" w:hAnsi="Times New Roman" w:cs="Times New Roman"/>
          <w:b/>
          <w:bCs/>
          <w:kern w:val="0"/>
          <w14:ligatures w14:val="none"/>
        </w:rPr>
        <w:t>(B)</w:t>
      </w:r>
    </w:p>
    <w:p w14:paraId="3B6E635E" w14:textId="77777777" w:rsidR="00DC5E50" w:rsidRPr="00DC5E50" w:rsidRDefault="00DC5E50" w:rsidP="00DC5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Calibri" w:hAnsi="Times New Roman" w:cs="Times New Roman"/>
          <w:b/>
          <w:bCs/>
          <w:color w:val="000000"/>
          <w:kern w:val="0"/>
          <w:sz w:val="28"/>
          <w:szCs w:val="28"/>
          <w:lang w:val="en-GB" w:eastAsia="en-GB"/>
          <w14:ligatures w14:val="none"/>
        </w:rPr>
      </w:pPr>
    </w:p>
    <w:p w14:paraId="14E6D5FB" w14:textId="77777777" w:rsidR="00DC5E50" w:rsidRPr="00DC5E50" w:rsidRDefault="00DC5E50" w:rsidP="00DC5E50">
      <w:pPr>
        <w:spacing w:line="360" w:lineRule="auto"/>
        <w:jc w:val="both"/>
        <w:rPr>
          <w:rFonts w:ascii="Times New Roman" w:eastAsia="Calibri" w:hAnsi="Times New Roman" w:cs="Times New Roman"/>
          <w:b/>
          <w:bCs/>
          <w:kern w:val="0"/>
          <w14:ligatures w14:val="none"/>
        </w:rPr>
      </w:pPr>
    </w:p>
    <w:p w14:paraId="76ABC6F0" w14:textId="77777777" w:rsidR="00DC5E50" w:rsidRPr="00DC5E50" w:rsidRDefault="00DC5E50" w:rsidP="00DC5E50">
      <w:pPr>
        <w:autoSpaceDE w:val="0"/>
        <w:autoSpaceDN w:val="0"/>
        <w:adjustRightInd w:val="0"/>
        <w:spacing w:after="240" w:line="360" w:lineRule="auto"/>
        <w:rPr>
          <w:rFonts w:ascii="Times New Roman" w:eastAsia="Calibri" w:hAnsi="Times New Roman" w:cs="Times New Roman"/>
          <w:b/>
          <w:kern w:val="0"/>
          <w14:ligatures w14:val="none"/>
        </w:rPr>
      </w:pPr>
    </w:p>
    <w:p w14:paraId="36FBCD57" w14:textId="77777777" w:rsidR="00DC5E50" w:rsidRPr="00DC5E50" w:rsidRDefault="00DC5E50" w:rsidP="00DC5E50">
      <w:pPr>
        <w:autoSpaceDE w:val="0"/>
        <w:autoSpaceDN w:val="0"/>
        <w:adjustRightInd w:val="0"/>
        <w:spacing w:after="240" w:line="360" w:lineRule="auto"/>
        <w:rPr>
          <w:rFonts w:ascii="Arial" w:eastAsia="Calibri" w:hAnsi="Arial" w:cs="Arial"/>
          <w:b/>
          <w:bCs/>
          <w:i/>
          <w:iCs/>
          <w:color w:val="000000"/>
          <w:kern w:val="0"/>
          <w:lang w:val="en-GB" w:eastAsia="en-GB"/>
          <w14:ligatures w14:val="none"/>
        </w:rPr>
      </w:pPr>
      <w:r w:rsidRPr="00DC5E50">
        <w:rPr>
          <w:rFonts w:ascii="Arial" w:eastAsia="Calibri" w:hAnsi="Arial" w:cs="Arial"/>
          <w:b/>
          <w:bCs/>
          <w:color w:val="000000"/>
          <w:kern w:val="0"/>
          <w:lang w:val="en-GB" w:eastAsia="en-GB"/>
          <w14:ligatures w14:val="none"/>
        </w:rPr>
        <w:t xml:space="preserve">Figure.3. HPLC chromatogram of </w:t>
      </w:r>
      <w:r w:rsidRPr="00DC5E50">
        <w:rPr>
          <w:rFonts w:ascii="Arial" w:eastAsia="Calibri" w:hAnsi="Arial" w:cs="Arial"/>
          <w:b/>
          <w:bCs/>
          <w:i/>
          <w:iCs/>
          <w:color w:val="000000"/>
          <w:kern w:val="0"/>
          <w:lang w:val="en-GB" w:eastAsia="en-GB"/>
          <w14:ligatures w14:val="none"/>
        </w:rPr>
        <w:t xml:space="preserve">Bacopa </w:t>
      </w:r>
      <w:proofErr w:type="spellStart"/>
      <w:r w:rsidRPr="00DC5E50">
        <w:rPr>
          <w:rFonts w:ascii="Arial" w:eastAsia="Calibri" w:hAnsi="Arial" w:cs="Arial"/>
          <w:b/>
          <w:bCs/>
          <w:i/>
          <w:iCs/>
          <w:color w:val="000000"/>
          <w:kern w:val="0"/>
          <w:lang w:val="en-GB" w:eastAsia="en-GB"/>
          <w14:ligatures w14:val="none"/>
        </w:rPr>
        <w:t>monnieri</w:t>
      </w:r>
      <w:proofErr w:type="spellEnd"/>
    </w:p>
    <w:p w14:paraId="750148A9" w14:textId="62C632C8" w:rsidR="00DC5E50" w:rsidRPr="00DC5E50" w:rsidRDefault="00DC5E50" w:rsidP="00DC5E50">
      <w:pPr>
        <w:autoSpaceDE w:val="0"/>
        <w:autoSpaceDN w:val="0"/>
        <w:adjustRightInd w:val="0"/>
        <w:spacing w:after="240" w:line="360" w:lineRule="auto"/>
        <w:jc w:val="center"/>
        <w:rPr>
          <w:rFonts w:ascii="Times New Roman" w:eastAsia="Calibri" w:hAnsi="Times New Roman" w:cs="Times New Roman"/>
          <w:b/>
          <w:kern w:val="0"/>
          <w14:ligatures w14:val="none"/>
        </w:rPr>
      </w:pPr>
      <w:r w:rsidRPr="00DC5E50">
        <w:rPr>
          <w:rFonts w:ascii="Arial" w:eastAsia="Calibri" w:hAnsi="Arial" w:cs="Arial"/>
          <w:b/>
          <w:noProof/>
          <w:color w:val="000000"/>
          <w:kern w:val="0"/>
          <w:lang w:val="en-GB" w:eastAsia="en-GB"/>
          <w14:ligatures w14:val="none"/>
        </w:rPr>
        <w:drawing>
          <wp:inline distT="0" distB="0" distL="0" distR="0" wp14:anchorId="0A4CF711" wp14:editId="548739EE">
            <wp:extent cx="5731510" cy="3041650"/>
            <wp:effectExtent l="0" t="0" r="2540" b="6350"/>
            <wp:docPr id="2027694950" name="Picture 14" descr="A graph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numbers and letter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041650"/>
                    </a:xfrm>
                    <a:prstGeom prst="rect">
                      <a:avLst/>
                    </a:prstGeom>
                    <a:noFill/>
                    <a:ln>
                      <a:noFill/>
                    </a:ln>
                  </pic:spPr>
                </pic:pic>
              </a:graphicData>
            </a:graphic>
          </wp:inline>
        </w:drawing>
      </w:r>
    </w:p>
    <w:p w14:paraId="4D4D753A" w14:textId="200F53D6" w:rsidR="00DC5E50" w:rsidRPr="00DC5E50" w:rsidRDefault="00DC5E50" w:rsidP="00DC5E50">
      <w:pPr>
        <w:autoSpaceDE w:val="0"/>
        <w:autoSpaceDN w:val="0"/>
        <w:adjustRightInd w:val="0"/>
        <w:spacing w:after="240" w:line="360" w:lineRule="auto"/>
        <w:jc w:val="center"/>
        <w:rPr>
          <w:rFonts w:ascii="Arial" w:eastAsia="Calibri" w:hAnsi="Arial" w:cs="Arial"/>
          <w:b/>
          <w:bCs/>
          <w:color w:val="000000"/>
          <w:kern w:val="0"/>
          <w:lang w:val="en-GB" w:eastAsia="en-GB"/>
          <w14:ligatures w14:val="none"/>
        </w:rPr>
      </w:pPr>
      <w:r w:rsidRPr="00DC5E50">
        <w:rPr>
          <w:rFonts w:ascii="Arial" w:eastAsia="Calibri" w:hAnsi="Arial" w:cs="Arial"/>
          <w:b/>
          <w:noProof/>
          <w:color w:val="000000"/>
          <w:kern w:val="0"/>
          <w:lang w:val="en-GB" w:eastAsia="en-GB"/>
          <w14:ligatures w14:val="none"/>
        </w:rPr>
        <w:drawing>
          <wp:inline distT="0" distB="0" distL="0" distR="0" wp14:anchorId="45AEF362" wp14:editId="26B59B30">
            <wp:extent cx="5731510" cy="2792095"/>
            <wp:effectExtent l="0" t="0" r="2540" b="8255"/>
            <wp:docPr id="1260988750" name="Picture 1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numbers and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792095"/>
                    </a:xfrm>
                    <a:prstGeom prst="rect">
                      <a:avLst/>
                    </a:prstGeom>
                    <a:noFill/>
                    <a:ln>
                      <a:noFill/>
                    </a:ln>
                  </pic:spPr>
                </pic:pic>
              </a:graphicData>
            </a:graphic>
          </wp:inline>
        </w:drawing>
      </w:r>
    </w:p>
    <w:p w14:paraId="2F971966" w14:textId="023622E0" w:rsidR="00DC5E50" w:rsidRPr="00DC5E50" w:rsidRDefault="00DC5E50" w:rsidP="00DC5E50">
      <w:pPr>
        <w:autoSpaceDE w:val="0"/>
        <w:autoSpaceDN w:val="0"/>
        <w:adjustRightInd w:val="0"/>
        <w:spacing w:after="240" w:line="360" w:lineRule="auto"/>
        <w:jc w:val="center"/>
        <w:rPr>
          <w:rFonts w:ascii="Arial" w:eastAsia="Calibri" w:hAnsi="Arial" w:cs="Arial"/>
          <w:b/>
          <w:bCs/>
          <w:color w:val="000000"/>
          <w:kern w:val="0"/>
          <w:lang w:val="en-GB" w:eastAsia="en-GB"/>
          <w14:ligatures w14:val="none"/>
        </w:rPr>
      </w:pPr>
      <w:r w:rsidRPr="00DC5E50">
        <w:rPr>
          <w:rFonts w:ascii="Arial" w:eastAsia="Calibri" w:hAnsi="Arial" w:cs="Arial"/>
          <w:b/>
          <w:noProof/>
          <w:color w:val="000000"/>
          <w:kern w:val="0"/>
          <w:lang w:val="en-GB" w:eastAsia="en-GB"/>
          <w14:ligatures w14:val="none"/>
        </w:rPr>
        <w:lastRenderedPageBreak/>
        <w:drawing>
          <wp:inline distT="0" distB="0" distL="0" distR="0" wp14:anchorId="63BBD6E2" wp14:editId="33273557">
            <wp:extent cx="5731510" cy="3053080"/>
            <wp:effectExtent l="0" t="0" r="2540" b="0"/>
            <wp:docPr id="2083481033" name="Picture 12" descr="A graph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numbers and arrows&#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053080"/>
                    </a:xfrm>
                    <a:prstGeom prst="rect">
                      <a:avLst/>
                    </a:prstGeom>
                    <a:noFill/>
                    <a:ln>
                      <a:noFill/>
                    </a:ln>
                  </pic:spPr>
                </pic:pic>
              </a:graphicData>
            </a:graphic>
          </wp:inline>
        </w:drawing>
      </w:r>
    </w:p>
    <w:p w14:paraId="5E443786" w14:textId="77777777" w:rsidR="00DC5E50" w:rsidRPr="00530AF1" w:rsidRDefault="00DC5E50" w:rsidP="00530AF1">
      <w:pPr>
        <w:spacing w:line="360" w:lineRule="auto"/>
        <w:jc w:val="both"/>
        <w:rPr>
          <w:rFonts w:ascii="Times New Roman" w:hAnsi="Times New Roman" w:cs="Times New Roman"/>
          <w:lang w:eastAsia="en-IN"/>
        </w:rPr>
      </w:pPr>
    </w:p>
    <w:p w14:paraId="39946BD3" w14:textId="163930F1" w:rsidR="00530AF1" w:rsidRPr="00070743" w:rsidRDefault="00530AF1" w:rsidP="00903060">
      <w:pPr>
        <w:spacing w:line="360" w:lineRule="auto"/>
        <w:jc w:val="both"/>
        <w:rPr>
          <w:rFonts w:ascii="Times New Roman" w:hAnsi="Times New Roman" w:cs="Times New Roman"/>
          <w:lang w:eastAsia="en-IN"/>
        </w:rPr>
      </w:pPr>
    </w:p>
    <w:sectPr w:rsidR="00530AF1" w:rsidRPr="0007074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F38F" w14:textId="77777777" w:rsidR="0000486D" w:rsidRDefault="0000486D" w:rsidP="005B2BBA">
      <w:pPr>
        <w:spacing w:after="0" w:line="240" w:lineRule="auto"/>
      </w:pPr>
      <w:r>
        <w:separator/>
      </w:r>
    </w:p>
  </w:endnote>
  <w:endnote w:type="continuationSeparator" w:id="0">
    <w:p w14:paraId="13267513" w14:textId="77777777" w:rsidR="0000486D" w:rsidRDefault="0000486D" w:rsidP="005B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Noto Sans">
    <w:altName w:val="Mangal"/>
    <w:charset w:val="00"/>
    <w:family w:val="swiss"/>
    <w:pitch w:val="variable"/>
    <w:sig w:usb0="E00082FF" w:usb1="400078F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Klee One"/>
    <w:panose1 w:val="00000000000000000000"/>
    <w:charset w:val="80"/>
    <w:family w:val="auto"/>
    <w:notTrueType/>
    <w:pitch w:val="default"/>
    <w:sig w:usb0="00000003" w:usb1="08070000" w:usb2="00000010" w:usb3="00000000" w:csb0="00020001" w:csb1="00000000"/>
  </w:font>
  <w:font w:name="TimesNewRomanPSMT-Identity-H">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8343" w14:textId="77777777" w:rsidR="005B2BBA" w:rsidRDefault="005B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69B6" w14:textId="77777777" w:rsidR="005B2BBA" w:rsidRDefault="005B2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5CBD" w14:textId="77777777" w:rsidR="005B2BBA" w:rsidRDefault="005B2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1761D" w14:textId="77777777" w:rsidR="0000486D" w:rsidRDefault="0000486D" w:rsidP="005B2BBA">
      <w:pPr>
        <w:spacing w:after="0" w:line="240" w:lineRule="auto"/>
      </w:pPr>
      <w:r>
        <w:separator/>
      </w:r>
    </w:p>
  </w:footnote>
  <w:footnote w:type="continuationSeparator" w:id="0">
    <w:p w14:paraId="6A0040AA" w14:textId="77777777" w:rsidR="0000486D" w:rsidRDefault="0000486D" w:rsidP="005B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51D1" w14:textId="7E413C9D" w:rsidR="005B2BBA" w:rsidRDefault="005B2BBA">
    <w:pPr>
      <w:pStyle w:val="Header"/>
    </w:pPr>
    <w:r>
      <w:rPr>
        <w:noProof/>
      </w:rPr>
      <w:pict w14:anchorId="05EA0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5864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7883" w14:textId="724C92C4" w:rsidR="005B2BBA" w:rsidRDefault="005B2BBA">
    <w:pPr>
      <w:pStyle w:val="Header"/>
    </w:pPr>
    <w:r>
      <w:rPr>
        <w:noProof/>
      </w:rPr>
      <w:pict w14:anchorId="0E65C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5864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BB12" w14:textId="5A24F120" w:rsidR="005B2BBA" w:rsidRDefault="005B2BBA">
    <w:pPr>
      <w:pStyle w:val="Header"/>
    </w:pPr>
    <w:r>
      <w:rPr>
        <w:noProof/>
      </w:rPr>
      <w:pict w14:anchorId="71DA2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5864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xNTQ1t7SwMDCyNDdT0lEKTi0uzszPAykwrAUA/gWYfSwAAAA="/>
  </w:docVars>
  <w:rsids>
    <w:rsidRoot w:val="00275AAC"/>
    <w:rsid w:val="0000486D"/>
    <w:rsid w:val="0002315B"/>
    <w:rsid w:val="000676F3"/>
    <w:rsid w:val="00070743"/>
    <w:rsid w:val="000B538D"/>
    <w:rsid w:val="000C4164"/>
    <w:rsid w:val="00114BFE"/>
    <w:rsid w:val="001C2FC7"/>
    <w:rsid w:val="001C4010"/>
    <w:rsid w:val="001D0A85"/>
    <w:rsid w:val="001D75E4"/>
    <w:rsid w:val="00204914"/>
    <w:rsid w:val="00224B32"/>
    <w:rsid w:val="00272909"/>
    <w:rsid w:val="00275AAC"/>
    <w:rsid w:val="002878BF"/>
    <w:rsid w:val="002C64C3"/>
    <w:rsid w:val="00302EF0"/>
    <w:rsid w:val="00337B30"/>
    <w:rsid w:val="00451FCB"/>
    <w:rsid w:val="004769A3"/>
    <w:rsid w:val="004B2125"/>
    <w:rsid w:val="0051401A"/>
    <w:rsid w:val="00530AF1"/>
    <w:rsid w:val="00595D6A"/>
    <w:rsid w:val="005B241A"/>
    <w:rsid w:val="005B2BBA"/>
    <w:rsid w:val="006A1E8E"/>
    <w:rsid w:val="006A731E"/>
    <w:rsid w:val="006C6DE0"/>
    <w:rsid w:val="006F2D43"/>
    <w:rsid w:val="006F5339"/>
    <w:rsid w:val="00730336"/>
    <w:rsid w:val="007352BE"/>
    <w:rsid w:val="00764457"/>
    <w:rsid w:val="007832F7"/>
    <w:rsid w:val="00815254"/>
    <w:rsid w:val="0084090F"/>
    <w:rsid w:val="00842316"/>
    <w:rsid w:val="00903060"/>
    <w:rsid w:val="00914F81"/>
    <w:rsid w:val="0096392E"/>
    <w:rsid w:val="0097212F"/>
    <w:rsid w:val="0099300C"/>
    <w:rsid w:val="00A116D7"/>
    <w:rsid w:val="00AC5C77"/>
    <w:rsid w:val="00B258FC"/>
    <w:rsid w:val="00B27801"/>
    <w:rsid w:val="00BB56F1"/>
    <w:rsid w:val="00BD06DF"/>
    <w:rsid w:val="00C31407"/>
    <w:rsid w:val="00C65BBD"/>
    <w:rsid w:val="00D965B3"/>
    <w:rsid w:val="00DC5E50"/>
    <w:rsid w:val="00DD3BDA"/>
    <w:rsid w:val="00DE43FB"/>
    <w:rsid w:val="00E620E4"/>
    <w:rsid w:val="00EE44A9"/>
    <w:rsid w:val="00EF6FFE"/>
    <w:rsid w:val="00F44F5F"/>
    <w:rsid w:val="00F646FB"/>
    <w:rsid w:val="00FB1791"/>
    <w:rsid w:val="00FC68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CFC6BD"/>
  <w15:chartTrackingRefBased/>
  <w15:docId w15:val="{921FAEDD-8A7C-8943-8E44-6F92EC6F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A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A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A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A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AAC"/>
    <w:rPr>
      <w:rFonts w:eastAsiaTheme="majorEastAsia" w:cstheme="majorBidi"/>
      <w:color w:val="272727" w:themeColor="text1" w:themeTint="D8"/>
    </w:rPr>
  </w:style>
  <w:style w:type="paragraph" w:styleId="Title">
    <w:name w:val="Title"/>
    <w:basedOn w:val="Normal"/>
    <w:next w:val="Normal"/>
    <w:link w:val="TitleChar"/>
    <w:uiPriority w:val="10"/>
    <w:qFormat/>
    <w:rsid w:val="00275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A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AAC"/>
    <w:pPr>
      <w:spacing w:before="160"/>
      <w:jc w:val="center"/>
    </w:pPr>
    <w:rPr>
      <w:i/>
      <w:iCs/>
      <w:color w:val="404040" w:themeColor="text1" w:themeTint="BF"/>
    </w:rPr>
  </w:style>
  <w:style w:type="character" w:customStyle="1" w:styleId="QuoteChar">
    <w:name w:val="Quote Char"/>
    <w:basedOn w:val="DefaultParagraphFont"/>
    <w:link w:val="Quote"/>
    <w:uiPriority w:val="29"/>
    <w:rsid w:val="00275AAC"/>
    <w:rPr>
      <w:i/>
      <w:iCs/>
      <w:color w:val="404040" w:themeColor="text1" w:themeTint="BF"/>
    </w:rPr>
  </w:style>
  <w:style w:type="paragraph" w:styleId="ListParagraph">
    <w:name w:val="List Paragraph"/>
    <w:basedOn w:val="Normal"/>
    <w:uiPriority w:val="34"/>
    <w:qFormat/>
    <w:rsid w:val="00275AAC"/>
    <w:pPr>
      <w:ind w:left="720"/>
      <w:contextualSpacing/>
    </w:pPr>
  </w:style>
  <w:style w:type="character" w:styleId="IntenseEmphasis">
    <w:name w:val="Intense Emphasis"/>
    <w:basedOn w:val="DefaultParagraphFont"/>
    <w:uiPriority w:val="21"/>
    <w:qFormat/>
    <w:rsid w:val="00275AAC"/>
    <w:rPr>
      <w:i/>
      <w:iCs/>
      <w:color w:val="0F4761" w:themeColor="accent1" w:themeShade="BF"/>
    </w:rPr>
  </w:style>
  <w:style w:type="paragraph" w:styleId="IntenseQuote">
    <w:name w:val="Intense Quote"/>
    <w:basedOn w:val="Normal"/>
    <w:next w:val="Normal"/>
    <w:link w:val="IntenseQuoteChar"/>
    <w:uiPriority w:val="30"/>
    <w:qFormat/>
    <w:rsid w:val="00275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AAC"/>
    <w:rPr>
      <w:i/>
      <w:iCs/>
      <w:color w:val="0F4761" w:themeColor="accent1" w:themeShade="BF"/>
    </w:rPr>
  </w:style>
  <w:style w:type="character" w:styleId="IntenseReference">
    <w:name w:val="Intense Reference"/>
    <w:basedOn w:val="DefaultParagraphFont"/>
    <w:uiPriority w:val="32"/>
    <w:qFormat/>
    <w:rsid w:val="00275AAC"/>
    <w:rPr>
      <w:b/>
      <w:bCs/>
      <w:smallCaps/>
      <w:color w:val="0F4761" w:themeColor="accent1" w:themeShade="BF"/>
      <w:spacing w:val="5"/>
    </w:rPr>
  </w:style>
  <w:style w:type="character" w:styleId="CommentReference">
    <w:name w:val="annotation reference"/>
    <w:uiPriority w:val="99"/>
    <w:semiHidden/>
    <w:unhideWhenUsed/>
    <w:rsid w:val="00275AAC"/>
    <w:rPr>
      <w:sz w:val="16"/>
      <w:szCs w:val="16"/>
    </w:rPr>
  </w:style>
  <w:style w:type="character" w:customStyle="1" w:styleId="apple-converted-space">
    <w:name w:val="apple-converted-space"/>
    <w:basedOn w:val="DefaultParagraphFont"/>
    <w:rsid w:val="00275AAC"/>
  </w:style>
  <w:style w:type="paragraph" w:styleId="NormalWeb">
    <w:name w:val="Normal (Web)"/>
    <w:basedOn w:val="Normal"/>
    <w:uiPriority w:val="99"/>
    <w:unhideWhenUsed/>
    <w:rsid w:val="00224B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html-italic">
    <w:name w:val="html-italic"/>
    <w:basedOn w:val="DefaultParagraphFont"/>
    <w:rsid w:val="0099300C"/>
  </w:style>
  <w:style w:type="character" w:styleId="Hyperlink">
    <w:name w:val="Hyperlink"/>
    <w:uiPriority w:val="99"/>
    <w:unhideWhenUsed/>
    <w:rsid w:val="006C6DE0"/>
    <w:rPr>
      <w:color w:val="0000FF"/>
      <w:u w:val="single"/>
    </w:rPr>
  </w:style>
  <w:style w:type="character" w:styleId="Emphasis">
    <w:name w:val="Emphasis"/>
    <w:uiPriority w:val="20"/>
    <w:qFormat/>
    <w:rsid w:val="006C6DE0"/>
    <w:rPr>
      <w:i/>
      <w:iCs/>
    </w:rPr>
  </w:style>
  <w:style w:type="character" w:customStyle="1" w:styleId="apple-style-span">
    <w:name w:val="apple-style-span"/>
    <w:basedOn w:val="DefaultParagraphFont"/>
    <w:rsid w:val="0096392E"/>
  </w:style>
  <w:style w:type="paragraph" w:customStyle="1" w:styleId="Default">
    <w:name w:val="Default"/>
    <w:rsid w:val="000676F3"/>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NoSpacing">
    <w:name w:val="No Spacing"/>
    <w:uiPriority w:val="1"/>
    <w:qFormat/>
    <w:rsid w:val="000676F3"/>
    <w:pPr>
      <w:spacing w:after="0" w:line="240" w:lineRule="auto"/>
    </w:pPr>
    <w:rPr>
      <w:rFonts w:ascii="Calibri" w:eastAsia="Calibri" w:hAnsi="Calibri" w:cs="Times New Roman"/>
      <w:kern w:val="0"/>
      <w:sz w:val="22"/>
      <w:szCs w:val="22"/>
      <w14:ligatures w14:val="none"/>
    </w:rPr>
  </w:style>
  <w:style w:type="character" w:styleId="UnresolvedMention">
    <w:name w:val="Unresolved Mention"/>
    <w:basedOn w:val="DefaultParagraphFont"/>
    <w:uiPriority w:val="99"/>
    <w:semiHidden/>
    <w:unhideWhenUsed/>
    <w:rsid w:val="001C2FC7"/>
    <w:rPr>
      <w:color w:val="605E5C"/>
      <w:shd w:val="clear" w:color="auto" w:fill="E1DFDD"/>
    </w:rPr>
  </w:style>
  <w:style w:type="paragraph" w:styleId="Header">
    <w:name w:val="header"/>
    <w:basedOn w:val="Normal"/>
    <w:link w:val="HeaderChar"/>
    <w:uiPriority w:val="99"/>
    <w:unhideWhenUsed/>
    <w:rsid w:val="005B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BA"/>
  </w:style>
  <w:style w:type="paragraph" w:styleId="Footer">
    <w:name w:val="footer"/>
    <w:basedOn w:val="Normal"/>
    <w:link w:val="FooterChar"/>
    <w:uiPriority w:val="99"/>
    <w:unhideWhenUsed/>
    <w:rsid w:val="005B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615043">
      <w:bodyDiv w:val="1"/>
      <w:marLeft w:val="0"/>
      <w:marRight w:val="0"/>
      <w:marTop w:val="0"/>
      <w:marBottom w:val="0"/>
      <w:divBdr>
        <w:top w:val="none" w:sz="0" w:space="0" w:color="auto"/>
        <w:left w:val="none" w:sz="0" w:space="0" w:color="auto"/>
        <w:bottom w:val="none" w:sz="0" w:space="0" w:color="auto"/>
        <w:right w:val="none" w:sz="0" w:space="0" w:color="auto"/>
      </w:divBdr>
      <w:divsChild>
        <w:div w:id="1094278250">
          <w:marLeft w:val="0"/>
          <w:marRight w:val="0"/>
          <w:marTop w:val="0"/>
          <w:marBottom w:val="0"/>
          <w:divBdr>
            <w:top w:val="none" w:sz="0" w:space="0" w:color="auto"/>
            <w:left w:val="none" w:sz="0" w:space="0" w:color="auto"/>
            <w:bottom w:val="none" w:sz="0" w:space="0" w:color="auto"/>
            <w:right w:val="none" w:sz="0" w:space="0" w:color="auto"/>
          </w:divBdr>
          <w:divsChild>
            <w:div w:id="365370889">
              <w:marLeft w:val="0"/>
              <w:marRight w:val="0"/>
              <w:marTop w:val="0"/>
              <w:marBottom w:val="0"/>
              <w:divBdr>
                <w:top w:val="none" w:sz="0" w:space="0" w:color="auto"/>
                <w:left w:val="none" w:sz="0" w:space="0" w:color="auto"/>
                <w:bottom w:val="none" w:sz="0" w:space="0" w:color="auto"/>
                <w:right w:val="none" w:sz="0" w:space="0" w:color="auto"/>
              </w:divBdr>
              <w:divsChild>
                <w:div w:id="9084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08119">
      <w:bodyDiv w:val="1"/>
      <w:marLeft w:val="0"/>
      <w:marRight w:val="0"/>
      <w:marTop w:val="0"/>
      <w:marBottom w:val="0"/>
      <w:divBdr>
        <w:top w:val="none" w:sz="0" w:space="0" w:color="auto"/>
        <w:left w:val="none" w:sz="0" w:space="0" w:color="auto"/>
        <w:bottom w:val="none" w:sz="0" w:space="0" w:color="auto"/>
        <w:right w:val="none" w:sz="0" w:space="0" w:color="auto"/>
      </w:divBdr>
      <w:divsChild>
        <w:div w:id="2124299932">
          <w:marLeft w:val="0"/>
          <w:marRight w:val="0"/>
          <w:marTop w:val="0"/>
          <w:marBottom w:val="0"/>
          <w:divBdr>
            <w:top w:val="none" w:sz="0" w:space="0" w:color="auto"/>
            <w:left w:val="none" w:sz="0" w:space="0" w:color="auto"/>
            <w:bottom w:val="none" w:sz="0" w:space="0" w:color="auto"/>
            <w:right w:val="none" w:sz="0" w:space="0" w:color="auto"/>
          </w:divBdr>
          <w:divsChild>
            <w:div w:id="108821382">
              <w:marLeft w:val="0"/>
              <w:marRight w:val="0"/>
              <w:marTop w:val="0"/>
              <w:marBottom w:val="0"/>
              <w:divBdr>
                <w:top w:val="none" w:sz="0" w:space="0" w:color="auto"/>
                <w:left w:val="none" w:sz="0" w:space="0" w:color="auto"/>
                <w:bottom w:val="none" w:sz="0" w:space="0" w:color="auto"/>
                <w:right w:val="none" w:sz="0" w:space="0" w:color="auto"/>
              </w:divBdr>
              <w:divsChild>
                <w:div w:id="352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ciencedirect.com/science/article/pii/S0098847217301922?casa_token=AwYhrTV1In4AAAAA:_PO1g7-fsfWqAl5oYGhFHNJugBepDr3vKUDcBkH8Phxux_ZqUUdHjzCncgpOor0RqL111CFvsw" TargetMode="External"/><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hyperlink" Target="https://www.sciencedirect.com/topics/agricultural-and-biological-sciences/beta-carotene" TargetMode="External"/><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andfonline.com/doi/full/10.1080/23311932.2016.1276821" TargetMode="External"/><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link.springer.com/article/10.1007/s10725-019-00527-w" TargetMode="External"/><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16</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soniatamtappyagri@gmail.com</dc:creator>
  <cp:keywords/>
  <dc:description/>
  <cp:lastModifiedBy>SDI 1084</cp:lastModifiedBy>
  <cp:revision>44</cp:revision>
  <dcterms:created xsi:type="dcterms:W3CDTF">2025-03-23T04:45:00Z</dcterms:created>
  <dcterms:modified xsi:type="dcterms:W3CDTF">2025-03-26T10:15:00Z</dcterms:modified>
</cp:coreProperties>
</file>