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3CEC" w14:textId="77777777" w:rsidR="00B1102F" w:rsidRPr="00B1102F" w:rsidRDefault="00B1102F" w:rsidP="00B1102F">
      <w:pPr>
        <w:rPr>
          <w:b/>
          <w:bCs/>
          <w:i/>
          <w:iCs/>
          <w:u w:val="single"/>
          <w:lang w:val="en-US"/>
        </w:rPr>
      </w:pPr>
      <w:r w:rsidRPr="00B1102F">
        <w:rPr>
          <w:b/>
          <w:bCs/>
          <w:i/>
          <w:iCs/>
          <w:u w:val="single"/>
          <w:lang w:val="en-US"/>
        </w:rPr>
        <w:t xml:space="preserve">Case report </w:t>
      </w:r>
    </w:p>
    <w:p w14:paraId="23835AD1" w14:textId="77777777" w:rsidR="00B1102F" w:rsidRDefault="00B1102F" w:rsidP="00173D4A">
      <w:pPr>
        <w:rPr>
          <w:b/>
          <w:bCs/>
          <w:lang w:val="en-US"/>
        </w:rPr>
      </w:pPr>
    </w:p>
    <w:p w14:paraId="25EE2906" w14:textId="72618DA1" w:rsidR="007A18F3" w:rsidRDefault="007A18F3" w:rsidP="00173D4A">
      <w:pPr>
        <w:rPr>
          <w:b/>
          <w:bCs/>
          <w:lang w:val="en-US"/>
        </w:rPr>
      </w:pPr>
      <w:proofErr w:type="spellStart"/>
      <w:r w:rsidRPr="007A18F3">
        <w:rPr>
          <w:b/>
          <w:bCs/>
          <w:lang w:val="en-US"/>
        </w:rPr>
        <w:t>Barosinusitis</w:t>
      </w:r>
      <w:proofErr w:type="spellEnd"/>
      <w:r w:rsidRPr="007A18F3">
        <w:rPr>
          <w:b/>
          <w:bCs/>
          <w:lang w:val="en-US"/>
        </w:rPr>
        <w:t xml:space="preserve"> in Aviation Professionals: Two Illustrative Cases and </w:t>
      </w:r>
      <w:r w:rsidR="00D97362">
        <w:rPr>
          <w:b/>
          <w:bCs/>
          <w:lang w:val="en-US"/>
        </w:rPr>
        <w:t>a Literature Review</w:t>
      </w:r>
    </w:p>
    <w:p w14:paraId="1E06B6BB" w14:textId="77777777" w:rsidR="00B1102F" w:rsidRDefault="00B1102F" w:rsidP="00173D4A">
      <w:pPr>
        <w:rPr>
          <w:b/>
          <w:bCs/>
          <w:lang w:val="en-US"/>
        </w:rPr>
      </w:pPr>
    </w:p>
    <w:p w14:paraId="57B9CA51" w14:textId="77777777" w:rsidR="00E62DFA" w:rsidRDefault="00E62DFA" w:rsidP="00173D4A">
      <w:pPr>
        <w:rPr>
          <w:b/>
          <w:bCs/>
          <w:lang w:val="en-US"/>
        </w:rPr>
      </w:pPr>
    </w:p>
    <w:p w14:paraId="3F44726A" w14:textId="19226643" w:rsidR="00173D4A" w:rsidRPr="00A55FF9" w:rsidRDefault="00173D4A" w:rsidP="00173D4A">
      <w:pPr>
        <w:rPr>
          <w:b/>
          <w:bCs/>
          <w:lang w:val="en-US"/>
        </w:rPr>
      </w:pPr>
      <w:bookmarkStart w:id="0" w:name="_GoBack"/>
      <w:bookmarkEnd w:id="0"/>
      <w:r w:rsidRPr="00A55FF9">
        <w:rPr>
          <w:b/>
          <w:bCs/>
          <w:lang w:val="en-US"/>
        </w:rPr>
        <w:t>Abstract:</w:t>
      </w:r>
    </w:p>
    <w:p w14:paraId="26638677" w14:textId="0E0961D1" w:rsidR="00173D4A" w:rsidRDefault="00173D4A" w:rsidP="00173D4A">
      <w:pPr>
        <w:rPr>
          <w:lang w:val="en-US"/>
        </w:rPr>
      </w:pPr>
      <w:r w:rsidRPr="00173D4A">
        <w:rPr>
          <w:lang w:val="en-US"/>
        </w:rPr>
        <w:t xml:space="preserve">We present two cases of </w:t>
      </w:r>
      <w:proofErr w:type="spellStart"/>
      <w:r w:rsidRPr="00173D4A">
        <w:rPr>
          <w:lang w:val="en-US"/>
        </w:rPr>
        <w:t>barosinusitis</w:t>
      </w:r>
      <w:proofErr w:type="spellEnd"/>
      <w:r w:rsidRPr="00173D4A">
        <w:rPr>
          <w:lang w:val="en-US"/>
        </w:rPr>
        <w:t xml:space="preserve"> with distinct clinical presentations: a 33-year-old flight mechanic developing acute visual blurring from maxillary-ethmoidal-frontal sinusitis and a 30-year-old flight attendant with recurrent maxillary sinus pain exacerbated by allergic rhinitis. Both cases achieved complete resolution through conservative management including antibiotics, corticosteroids, and nasal irrigation. We further review the pathophysiology, clinical spectrum, and</w:t>
      </w:r>
      <w:r w:rsidR="00594D4E">
        <w:rPr>
          <w:lang w:val="en-US"/>
        </w:rPr>
        <w:t xml:space="preserve"> </w:t>
      </w:r>
      <w:r w:rsidRPr="00173D4A">
        <w:rPr>
          <w:lang w:val="en-US"/>
        </w:rPr>
        <w:t xml:space="preserve">therapeutic approaches for </w:t>
      </w:r>
      <w:proofErr w:type="spellStart"/>
      <w:r w:rsidRPr="00173D4A">
        <w:rPr>
          <w:lang w:val="en-US"/>
        </w:rPr>
        <w:t>barosinusitis</w:t>
      </w:r>
      <w:proofErr w:type="spellEnd"/>
      <w:r w:rsidRPr="00173D4A">
        <w:rPr>
          <w:lang w:val="en-US"/>
        </w:rPr>
        <w:t>, discussing both medical and surgical options. Finally, we emphasize crucial preventive strategies for high-risk populations.</w:t>
      </w:r>
    </w:p>
    <w:p w14:paraId="7D42A004" w14:textId="36B8739D" w:rsidR="00173D4A" w:rsidRPr="00A55FF9" w:rsidRDefault="00173D4A" w:rsidP="00173D4A">
      <w:pPr>
        <w:rPr>
          <w:b/>
          <w:bCs/>
          <w:lang w:val="en-US"/>
        </w:rPr>
      </w:pPr>
      <w:r w:rsidRPr="00A55FF9">
        <w:rPr>
          <w:b/>
          <w:bCs/>
          <w:lang w:val="en-US"/>
        </w:rPr>
        <w:t xml:space="preserve">Introduction: </w:t>
      </w:r>
    </w:p>
    <w:p w14:paraId="791B7C8A" w14:textId="48540BCC" w:rsidR="00211371" w:rsidRDefault="00211371" w:rsidP="00173D4A">
      <w:pPr>
        <w:rPr>
          <w:lang w:val="en-US"/>
        </w:rPr>
      </w:pPr>
      <w:proofErr w:type="spellStart"/>
      <w:r w:rsidRPr="00C96C2F">
        <w:rPr>
          <w:lang w:val="en-US"/>
        </w:rPr>
        <w:t>barosinusitis</w:t>
      </w:r>
      <w:proofErr w:type="spellEnd"/>
      <w:r w:rsidRPr="00C96C2F">
        <w:rPr>
          <w:lang w:val="en-US"/>
        </w:rPr>
        <w:t xml:space="preserve"> represents a distinct type of sinusitis in which inflammation results from an inability to equalize pressure between the atmosphere and the air within the sinuses</w:t>
      </w:r>
      <w:r>
        <w:rPr>
          <w:lang w:val="en-US"/>
        </w:rPr>
        <w:t xml:space="preserve">. </w:t>
      </w:r>
      <w:r w:rsidRPr="00E9691E">
        <w:rPr>
          <w:lang w:val="en-US"/>
        </w:rPr>
        <w:t xml:space="preserve">It can occur </w:t>
      </w:r>
      <w:r w:rsidRPr="00C96C2F">
        <w:rPr>
          <w:lang w:val="en-US"/>
        </w:rPr>
        <w:t>during activities with rapid pressure fluctuations, notably in scuba diving and aviation</w:t>
      </w:r>
      <w:r>
        <w:rPr>
          <w:lang w:val="en-US"/>
        </w:rPr>
        <w:t xml:space="preserve"> </w:t>
      </w:r>
      <w:r w:rsidRPr="0008466D">
        <w:rPr>
          <w:lang w:val="en-US"/>
        </w:rPr>
        <w:t>[</w:t>
      </w:r>
      <w:r>
        <w:rPr>
          <w:lang w:val="en-US"/>
        </w:rPr>
        <w:t>1</w:t>
      </w:r>
      <w:r w:rsidRPr="0008466D">
        <w:rPr>
          <w:lang w:val="en-US"/>
        </w:rPr>
        <w:t>].</w:t>
      </w:r>
      <w:r w:rsidRPr="00211371">
        <w:rPr>
          <w:lang w:val="en-US"/>
        </w:rPr>
        <w:t xml:space="preserve"> Clinical presentations range from transient pain to severe complications like visual disturbances or intracranial sequelae. Despite its potential severity, diagnostic delays are common due to nonspecific symptoms and overlap with other </w:t>
      </w:r>
      <w:proofErr w:type="spellStart"/>
      <w:r w:rsidRPr="00211371">
        <w:rPr>
          <w:lang w:val="en-US"/>
        </w:rPr>
        <w:t>sinusopathies</w:t>
      </w:r>
      <w:proofErr w:type="spellEnd"/>
      <w:r w:rsidRPr="00211371">
        <w:rPr>
          <w:lang w:val="en-US"/>
        </w:rPr>
        <w:t>. This article examines two clinical cases with distinct presentations, reviews contemporary diagnostic approaches, and synthesizes therapeutic guidelines. We further discuss preventive measures to reduce occupational risks in high-pressure environments.</w:t>
      </w:r>
    </w:p>
    <w:p w14:paraId="0349002C" w14:textId="77777777" w:rsidR="00DA1CE5" w:rsidRDefault="00DA1CE5" w:rsidP="00173D4A">
      <w:pPr>
        <w:rPr>
          <w:lang w:val="en-US"/>
        </w:rPr>
      </w:pPr>
    </w:p>
    <w:p w14:paraId="49F24441" w14:textId="772666B6" w:rsidR="00DA1CE5" w:rsidRPr="00DA1CE5" w:rsidRDefault="00DA1CE5" w:rsidP="00173D4A">
      <w:pPr>
        <w:rPr>
          <w:b/>
          <w:bCs/>
          <w:lang w:val="en-US"/>
        </w:rPr>
      </w:pPr>
      <w:r w:rsidRPr="00DA1CE5">
        <w:rPr>
          <w:b/>
          <w:bCs/>
          <w:lang w:val="en-US"/>
        </w:rPr>
        <w:t xml:space="preserve">Case Presentation </w:t>
      </w:r>
    </w:p>
    <w:p w14:paraId="7E45816E" w14:textId="2905A55A" w:rsidR="00D16627" w:rsidRDefault="00921F36">
      <w:pPr>
        <w:rPr>
          <w:lang w:val="en-US"/>
        </w:rPr>
      </w:pPr>
      <w:r w:rsidRPr="00921F36">
        <w:rPr>
          <w:lang w:val="en-US"/>
        </w:rPr>
        <w:t xml:space="preserve">Case </w:t>
      </w:r>
      <w:proofErr w:type="gramStart"/>
      <w:r w:rsidRPr="00921F36">
        <w:rPr>
          <w:lang w:val="en-US"/>
        </w:rPr>
        <w:t>1 :</w:t>
      </w:r>
      <w:proofErr w:type="gramEnd"/>
      <w:r w:rsidRPr="00921F36">
        <w:rPr>
          <w:lang w:val="en-US"/>
        </w:rPr>
        <w:t xml:space="preserve"> </w:t>
      </w:r>
    </w:p>
    <w:p w14:paraId="38DEF9B5" w14:textId="67288580" w:rsidR="002D38C1" w:rsidRPr="009E28FE" w:rsidRDefault="00685B3D" w:rsidP="00685B3D">
      <w:pPr>
        <w:rPr>
          <w:lang w:val="en-US"/>
        </w:rPr>
      </w:pPr>
      <w:r w:rsidRPr="00685B3D">
        <w:rPr>
          <w:lang w:val="en-US"/>
        </w:rPr>
        <w:t xml:space="preserve">A 33-year-old man, a flight mechanic, </w:t>
      </w:r>
      <w:r w:rsidR="000A79AF">
        <w:rPr>
          <w:lang w:val="en-US"/>
        </w:rPr>
        <w:t xml:space="preserve">admitted to our department </w:t>
      </w:r>
      <w:r w:rsidR="00021E8B">
        <w:rPr>
          <w:lang w:val="en-US"/>
        </w:rPr>
        <w:t>for</w:t>
      </w:r>
      <w:r w:rsidRPr="00685B3D">
        <w:rPr>
          <w:lang w:val="en-US"/>
        </w:rPr>
        <w:t xml:space="preserve"> sudden-onset visual blurring during a flight, occurring during descent. </w:t>
      </w:r>
      <w:r w:rsidR="000A79AF" w:rsidRPr="00644A7E">
        <w:rPr>
          <w:lang w:val="en-US"/>
        </w:rPr>
        <w:t>Neither any history of paranasal sinus nor nasal disease was reported</w:t>
      </w:r>
      <w:r w:rsidR="000A79AF" w:rsidRPr="00685B3D">
        <w:rPr>
          <w:lang w:val="en-US"/>
        </w:rPr>
        <w:t>.</w:t>
      </w:r>
      <w:r w:rsidR="000A79AF">
        <w:rPr>
          <w:lang w:val="en-US"/>
        </w:rPr>
        <w:t xml:space="preserve"> </w:t>
      </w:r>
      <w:r w:rsidR="000A79AF" w:rsidRPr="000A79AF">
        <w:rPr>
          <w:lang w:val="en-US"/>
        </w:rPr>
        <w:t>Moreover, no other o</w:t>
      </w:r>
      <w:r w:rsidR="000A79AF">
        <w:rPr>
          <w:lang w:val="en-US"/>
        </w:rPr>
        <w:t>phthalm</w:t>
      </w:r>
      <w:r w:rsidR="000A79AF" w:rsidRPr="000A79AF">
        <w:rPr>
          <w:lang w:val="en-US"/>
        </w:rPr>
        <w:t>ologic cause was admitted from the physical examination</w:t>
      </w:r>
      <w:r w:rsidRPr="00685B3D">
        <w:rPr>
          <w:lang w:val="en-US"/>
        </w:rPr>
        <w:t>.</w:t>
      </w:r>
      <w:r w:rsidR="002F306B">
        <w:rPr>
          <w:lang w:val="en-US"/>
        </w:rPr>
        <w:t xml:space="preserve"> Nasal endoscopy </w:t>
      </w:r>
      <w:r w:rsidR="000A79AF" w:rsidRPr="00685B3D">
        <w:rPr>
          <w:lang w:val="en-US"/>
        </w:rPr>
        <w:t xml:space="preserve">revealed pus in the middle meatus as well as a transparent polyp in the left middle meatus; the rest of the examination was </w:t>
      </w:r>
      <w:r w:rsidR="00C8466F" w:rsidRPr="00685B3D">
        <w:rPr>
          <w:lang w:val="en-US"/>
        </w:rPr>
        <w:t>normal.</w:t>
      </w:r>
      <w:r w:rsidR="000A79AF">
        <w:rPr>
          <w:lang w:val="en-US"/>
        </w:rPr>
        <w:t xml:space="preserve"> </w:t>
      </w:r>
      <w:r w:rsidRPr="00685B3D">
        <w:rPr>
          <w:lang w:val="en-US"/>
        </w:rPr>
        <w:t xml:space="preserve">An MRI was performed, revealing left maxillary-ethmoidal-frontal </w:t>
      </w:r>
      <w:proofErr w:type="gramStart"/>
      <w:r w:rsidRPr="00685B3D">
        <w:rPr>
          <w:lang w:val="en-US"/>
        </w:rPr>
        <w:t>sinusitis</w:t>
      </w:r>
      <w:r w:rsidR="00021E8B">
        <w:rPr>
          <w:lang w:val="en-US"/>
        </w:rPr>
        <w:t>( Figure</w:t>
      </w:r>
      <w:proofErr w:type="gramEnd"/>
      <w:r w:rsidR="00021E8B">
        <w:rPr>
          <w:lang w:val="en-US"/>
        </w:rPr>
        <w:t>1)</w:t>
      </w:r>
      <w:r w:rsidR="002F306B">
        <w:rPr>
          <w:lang w:val="en-US"/>
        </w:rPr>
        <w:t>.</w:t>
      </w:r>
      <w:r w:rsidRPr="00685B3D">
        <w:rPr>
          <w:lang w:val="en-US"/>
        </w:rPr>
        <w:t xml:space="preserve"> </w:t>
      </w:r>
      <w:r w:rsidR="00644A7E" w:rsidRPr="00644A7E">
        <w:rPr>
          <w:lang w:val="en-US"/>
        </w:rPr>
        <w:t>Conservative treatment was selected</w:t>
      </w:r>
      <w:r w:rsidRPr="00685B3D">
        <w:rPr>
          <w:lang w:val="en-US"/>
        </w:rPr>
        <w:t>, including antibiotics</w:t>
      </w:r>
      <w:r>
        <w:rPr>
          <w:lang w:val="en-US"/>
        </w:rPr>
        <w:t xml:space="preserve"> (amoxicillin- Clav</w:t>
      </w:r>
      <w:r w:rsidR="00644A7E">
        <w:rPr>
          <w:lang w:val="en-US"/>
        </w:rPr>
        <w:t>ulanic acid</w:t>
      </w:r>
      <w:r>
        <w:rPr>
          <w:lang w:val="en-US"/>
        </w:rPr>
        <w:t>)</w:t>
      </w:r>
      <w:r w:rsidRPr="00685B3D">
        <w:rPr>
          <w:lang w:val="en-US"/>
        </w:rPr>
        <w:t xml:space="preserve">, </w:t>
      </w:r>
      <w:r>
        <w:rPr>
          <w:lang w:val="en-US"/>
        </w:rPr>
        <w:t xml:space="preserve">oral and topical </w:t>
      </w:r>
      <w:r w:rsidRPr="00685B3D">
        <w:rPr>
          <w:lang w:val="en-US"/>
        </w:rPr>
        <w:t>steroids,</w:t>
      </w:r>
      <w:r w:rsidRPr="00685B3D">
        <w:rPr>
          <w:rFonts w:ascii="Segoe UI" w:hAnsi="Segoe UI" w:cs="Segoe UI"/>
          <w:b/>
          <w:bCs/>
          <w:color w:val="404040"/>
          <w:lang w:val="en-US"/>
        </w:rPr>
        <w:t xml:space="preserve"> </w:t>
      </w:r>
      <w:r w:rsidRPr="00685B3D">
        <w:rPr>
          <w:lang w:val="en-US"/>
        </w:rPr>
        <w:t>Saline nasal wash</w:t>
      </w:r>
      <w:r>
        <w:rPr>
          <w:lang w:val="en-US"/>
        </w:rPr>
        <w:t xml:space="preserve">, </w:t>
      </w:r>
      <w:r w:rsidRPr="00685B3D">
        <w:rPr>
          <w:lang w:val="en-US"/>
        </w:rPr>
        <w:t>along with a one-month flight restriction.</w:t>
      </w:r>
      <w:r w:rsidR="002F306B">
        <w:rPr>
          <w:lang w:val="en-US"/>
        </w:rPr>
        <w:t xml:space="preserve"> </w:t>
      </w:r>
      <w:r w:rsidRPr="00685B3D">
        <w:rPr>
          <w:lang w:val="en-US"/>
        </w:rPr>
        <w:t xml:space="preserve">The outcome was marked by the resolution of </w:t>
      </w:r>
      <w:proofErr w:type="spellStart"/>
      <w:r w:rsidRPr="00685B3D">
        <w:rPr>
          <w:lang w:val="en-US"/>
        </w:rPr>
        <w:t>rhinological</w:t>
      </w:r>
      <w:proofErr w:type="spellEnd"/>
      <w:r w:rsidRPr="00685B3D">
        <w:rPr>
          <w:lang w:val="en-US"/>
        </w:rPr>
        <w:t xml:space="preserve"> abnormalities, disappearance of the polyp, and normalized sinus aeration on follow-up </w:t>
      </w:r>
      <w:r w:rsidR="00644A7E" w:rsidRPr="00685B3D">
        <w:rPr>
          <w:lang w:val="en-US"/>
        </w:rPr>
        <w:t>imaging</w:t>
      </w:r>
      <w:r w:rsidR="00DD4575">
        <w:rPr>
          <w:lang w:val="en-US"/>
        </w:rPr>
        <w:t xml:space="preserve"> </w:t>
      </w:r>
      <w:r w:rsidR="00021E8B">
        <w:rPr>
          <w:lang w:val="en-US"/>
        </w:rPr>
        <w:t>(figure 2)</w:t>
      </w:r>
      <w:r w:rsidR="00644A7E" w:rsidRPr="00685B3D">
        <w:rPr>
          <w:lang w:val="en-US"/>
        </w:rPr>
        <w:t>.</w:t>
      </w:r>
      <w:r w:rsidR="00644A7E" w:rsidRPr="00644A7E">
        <w:rPr>
          <w:lang w:val="en-US"/>
        </w:rPr>
        <w:t xml:space="preserve"> The </w:t>
      </w:r>
      <w:r w:rsidR="000A79AF" w:rsidRPr="00644A7E">
        <w:rPr>
          <w:lang w:val="en-US"/>
        </w:rPr>
        <w:t>conditions</w:t>
      </w:r>
      <w:r w:rsidR="00644A7E" w:rsidRPr="00644A7E">
        <w:rPr>
          <w:lang w:val="en-US"/>
        </w:rPr>
        <w:t xml:space="preserve"> resolved completely after two months, leading to an extension of the temporary flight restriction.</w:t>
      </w:r>
      <w:r w:rsidR="009E28FE" w:rsidRPr="009E28FE">
        <w:rPr>
          <w:rFonts w:ascii="Segoe UI" w:hAnsi="Segoe UI" w:cs="Segoe UI"/>
          <w:b/>
          <w:bCs/>
          <w:color w:val="404040"/>
          <w:lang w:val="en-US"/>
        </w:rPr>
        <w:t xml:space="preserve"> </w:t>
      </w:r>
      <w:r w:rsidR="009E28FE" w:rsidRPr="009E28FE">
        <w:rPr>
          <w:lang w:val="en-US"/>
        </w:rPr>
        <w:t>Intranasal corticosteroid therapy was extended for several months to ensure sustained clinical improvement</w:t>
      </w:r>
    </w:p>
    <w:p w14:paraId="20614386" w14:textId="34960921" w:rsidR="00E40F79" w:rsidRDefault="009E28FE" w:rsidP="00685B3D">
      <w:pPr>
        <w:rPr>
          <w:lang w:val="en-US"/>
        </w:rPr>
      </w:pPr>
      <w:r>
        <w:rPr>
          <w:lang w:val="en-US"/>
        </w:rPr>
        <w:lastRenderedPageBreak/>
        <w:t xml:space="preserve">Case 2 </w:t>
      </w:r>
    </w:p>
    <w:p w14:paraId="334D05EA" w14:textId="4CC39F23" w:rsidR="009E28FE" w:rsidRPr="009E28FE" w:rsidRDefault="009E28FE" w:rsidP="00553643">
      <w:pPr>
        <w:rPr>
          <w:lang w:val="en-US"/>
        </w:rPr>
      </w:pPr>
      <w:r w:rsidRPr="009E28FE">
        <w:rPr>
          <w:lang w:val="en-US"/>
        </w:rPr>
        <w:t>A </w:t>
      </w:r>
      <w:r w:rsidR="004F1AE7">
        <w:rPr>
          <w:lang w:val="en-US"/>
        </w:rPr>
        <w:t>30</w:t>
      </w:r>
      <w:r w:rsidRPr="009E28FE">
        <w:rPr>
          <w:lang w:val="en-US"/>
        </w:rPr>
        <w:t xml:space="preserve">-year-old female flight </w:t>
      </w:r>
      <w:r w:rsidR="00C8466F">
        <w:rPr>
          <w:lang w:val="en-US"/>
        </w:rPr>
        <w:t>crew</w:t>
      </w:r>
      <w:r w:rsidRPr="009E28FE">
        <w:rPr>
          <w:lang w:val="en-US"/>
        </w:rPr>
        <w:t xml:space="preserve">, with a history of allergic rhinitis, presented with recurrent </w:t>
      </w:r>
      <w:r w:rsidR="004F1AE7">
        <w:rPr>
          <w:lang w:val="en-US"/>
        </w:rPr>
        <w:t xml:space="preserve">right </w:t>
      </w:r>
      <w:r w:rsidRPr="009E28FE">
        <w:rPr>
          <w:lang w:val="en-US"/>
        </w:rPr>
        <w:t>maxillary sinus pain during flights</w:t>
      </w:r>
      <w:r w:rsidR="00553643">
        <w:rPr>
          <w:lang w:val="en-US"/>
        </w:rPr>
        <w:t xml:space="preserve"> descent</w:t>
      </w:r>
      <w:r w:rsidR="004F1AE7">
        <w:rPr>
          <w:lang w:val="en-US"/>
        </w:rPr>
        <w:t>.</w:t>
      </w:r>
      <w:r w:rsidR="004F1AE7" w:rsidRPr="004F1AE7">
        <w:rPr>
          <w:lang w:val="en-US"/>
        </w:rPr>
        <w:t xml:space="preserve"> The rest of h</w:t>
      </w:r>
      <w:r w:rsidR="00BA76CE">
        <w:rPr>
          <w:lang w:val="en-US"/>
        </w:rPr>
        <w:t>er</w:t>
      </w:r>
      <w:r w:rsidR="004F1AE7" w:rsidRPr="004F1AE7">
        <w:rPr>
          <w:lang w:val="en-US"/>
        </w:rPr>
        <w:t xml:space="preserve"> symptoms consisted</w:t>
      </w:r>
      <w:r w:rsidR="00BA76CE">
        <w:rPr>
          <w:lang w:val="en-US"/>
        </w:rPr>
        <w:t xml:space="preserve"> of </w:t>
      </w:r>
      <w:r w:rsidR="00BA76CE" w:rsidRPr="004F1AE7">
        <w:rPr>
          <w:lang w:val="en-US"/>
        </w:rPr>
        <w:t>right</w:t>
      </w:r>
      <w:r w:rsidR="00BA76CE">
        <w:rPr>
          <w:lang w:val="en-US"/>
        </w:rPr>
        <w:t xml:space="preserve"> ear pain, </w:t>
      </w:r>
      <w:r w:rsidR="004F1AE7" w:rsidRPr="004F1AE7">
        <w:rPr>
          <w:lang w:val="en-US"/>
        </w:rPr>
        <w:t xml:space="preserve">rhinorrhea </w:t>
      </w:r>
      <w:r w:rsidR="004F1AE7">
        <w:rPr>
          <w:lang w:val="en-US"/>
        </w:rPr>
        <w:t xml:space="preserve">and </w:t>
      </w:r>
      <w:r w:rsidR="004F1AE7" w:rsidRPr="004F1AE7">
        <w:rPr>
          <w:lang w:val="en-US"/>
        </w:rPr>
        <w:t>nasal obstruction</w:t>
      </w:r>
      <w:r w:rsidR="004F1AE7">
        <w:rPr>
          <w:lang w:val="en-US"/>
        </w:rPr>
        <w:t>.</w:t>
      </w:r>
      <w:r w:rsidR="00BA76CE">
        <w:rPr>
          <w:lang w:val="en-US"/>
        </w:rPr>
        <w:t xml:space="preserve"> </w:t>
      </w:r>
      <w:r w:rsidRPr="009E28FE">
        <w:rPr>
          <w:lang w:val="en-US"/>
        </w:rPr>
        <w:t>Clinical examination revealed</w:t>
      </w:r>
      <w:r w:rsidR="00553643">
        <w:rPr>
          <w:lang w:val="en-US"/>
        </w:rPr>
        <w:t xml:space="preserve"> </w:t>
      </w:r>
      <w:r w:rsidR="00553643" w:rsidRPr="00553643">
        <w:rPr>
          <w:lang w:val="en-US"/>
        </w:rPr>
        <w:t>p</w:t>
      </w:r>
      <w:r w:rsidRPr="009E28FE">
        <w:rPr>
          <w:lang w:val="en-US"/>
        </w:rPr>
        <w:t>ale nasal mucosa</w:t>
      </w:r>
      <w:r w:rsidR="00553643" w:rsidRPr="00553643">
        <w:rPr>
          <w:lang w:val="en-US"/>
        </w:rPr>
        <w:t xml:space="preserve"> and </w:t>
      </w:r>
      <w:r w:rsidRPr="009E28FE">
        <w:rPr>
          <w:lang w:val="en-US"/>
        </w:rPr>
        <w:t xml:space="preserve">Hypertrophied inferior </w:t>
      </w:r>
      <w:r w:rsidR="00553643" w:rsidRPr="009E28FE">
        <w:rPr>
          <w:lang w:val="en-US"/>
        </w:rPr>
        <w:t>turbinate</w:t>
      </w:r>
      <w:r w:rsidR="00553643">
        <w:rPr>
          <w:lang w:val="en-US"/>
        </w:rPr>
        <w:t xml:space="preserve"> </w:t>
      </w:r>
      <w:r w:rsidR="00553643" w:rsidRPr="00553643">
        <w:rPr>
          <w:lang w:val="en-US"/>
        </w:rPr>
        <w:t>with n</w:t>
      </w:r>
      <w:r w:rsidRPr="009E28FE">
        <w:rPr>
          <w:lang w:val="en-US"/>
        </w:rPr>
        <w:t xml:space="preserve">o signs of bleeding or </w:t>
      </w:r>
      <w:r w:rsidR="004F1AE7" w:rsidRPr="009E28FE">
        <w:rPr>
          <w:lang w:val="en-US"/>
        </w:rPr>
        <w:t>pu</w:t>
      </w:r>
      <w:r w:rsidR="004F1AE7" w:rsidRPr="00553643">
        <w:rPr>
          <w:lang w:val="en-US"/>
        </w:rPr>
        <w:t>s</w:t>
      </w:r>
      <w:r w:rsidR="004F1AE7">
        <w:rPr>
          <w:lang w:val="en-US"/>
        </w:rPr>
        <w:t>,</w:t>
      </w:r>
      <w:r w:rsidR="004F1AE7" w:rsidRPr="004F1AE7">
        <w:rPr>
          <w:lang w:val="en-US"/>
        </w:rPr>
        <w:t xml:space="preserve"> </w:t>
      </w:r>
      <w:r w:rsidR="00BA76CE">
        <w:rPr>
          <w:lang w:val="en-US"/>
        </w:rPr>
        <w:t xml:space="preserve">otoscopic evaluation shows grade III middle ear barotrauma, </w:t>
      </w:r>
      <w:r w:rsidR="00BA76CE" w:rsidRPr="004F1AE7">
        <w:rPr>
          <w:lang w:val="en-US"/>
        </w:rPr>
        <w:t>the</w:t>
      </w:r>
      <w:r w:rsidR="004F1AE7" w:rsidRPr="004F1AE7">
        <w:rPr>
          <w:lang w:val="en-US"/>
        </w:rPr>
        <w:t xml:space="preserve"> rest of his physical examination was within normal findings. </w:t>
      </w:r>
      <w:r w:rsidR="004F1AE7">
        <w:rPr>
          <w:lang w:val="en-US"/>
        </w:rPr>
        <w:t>Total</w:t>
      </w:r>
      <w:r w:rsidR="004F1AE7" w:rsidRPr="004F1AE7">
        <w:rPr>
          <w:lang w:val="en-US"/>
        </w:rPr>
        <w:t xml:space="preserve"> opacification of the right</w:t>
      </w:r>
      <w:r w:rsidR="004F1AE7">
        <w:rPr>
          <w:lang w:val="en-US"/>
        </w:rPr>
        <w:t xml:space="preserve"> maxillary</w:t>
      </w:r>
      <w:r w:rsidR="004F1AE7" w:rsidRPr="004F1AE7">
        <w:rPr>
          <w:lang w:val="en-US"/>
        </w:rPr>
        <w:t xml:space="preserve"> sinus was demonstrated by CT</w:t>
      </w:r>
      <w:r w:rsidR="00021E8B">
        <w:rPr>
          <w:lang w:val="en-US"/>
        </w:rPr>
        <w:t xml:space="preserve"> (Figure 3)</w:t>
      </w:r>
      <w:r w:rsidR="004F1AE7" w:rsidRPr="004F1AE7">
        <w:rPr>
          <w:lang w:val="en-US"/>
        </w:rPr>
        <w:t xml:space="preserve">. The patient followed the same conservative </w:t>
      </w:r>
      <w:r w:rsidR="00BA76CE" w:rsidRPr="004F1AE7">
        <w:rPr>
          <w:lang w:val="en-US"/>
        </w:rPr>
        <w:t>treatment</w:t>
      </w:r>
      <w:r w:rsidR="00BA76CE">
        <w:rPr>
          <w:lang w:val="en-US"/>
        </w:rPr>
        <w:t xml:space="preserve"> (</w:t>
      </w:r>
      <w:r w:rsidR="00BA76CE" w:rsidRPr="00553643">
        <w:rPr>
          <w:lang w:val="en-US"/>
        </w:rPr>
        <w:t>local</w:t>
      </w:r>
      <w:r w:rsidR="004F1AE7">
        <w:rPr>
          <w:lang w:val="en-US"/>
        </w:rPr>
        <w:t xml:space="preserve"> </w:t>
      </w:r>
      <w:r w:rsidR="00553643" w:rsidRPr="00553643">
        <w:rPr>
          <w:lang w:val="en-US"/>
        </w:rPr>
        <w:t>steroids Antibiotic</w:t>
      </w:r>
      <w:r w:rsidR="004F1AE7">
        <w:rPr>
          <w:lang w:val="en-US"/>
        </w:rPr>
        <w:t xml:space="preserve">, </w:t>
      </w:r>
      <w:r w:rsidR="00553643" w:rsidRPr="00553643">
        <w:rPr>
          <w:lang w:val="en-US"/>
        </w:rPr>
        <w:t>Nasal saline irrigation</w:t>
      </w:r>
      <w:r w:rsidR="004F1AE7">
        <w:rPr>
          <w:lang w:val="en-US"/>
        </w:rPr>
        <w:t xml:space="preserve">) with </w:t>
      </w:r>
      <w:r w:rsidR="00553643" w:rsidRPr="00553643">
        <w:rPr>
          <w:lang w:val="en-US"/>
        </w:rPr>
        <w:t>Temporary flight restriction</w:t>
      </w:r>
      <w:r w:rsidR="002F306B">
        <w:rPr>
          <w:lang w:val="en-US"/>
        </w:rPr>
        <w:t xml:space="preserve">. </w:t>
      </w:r>
      <w:r w:rsidR="00553643" w:rsidRPr="00553643">
        <w:rPr>
          <w:lang w:val="en-US"/>
        </w:rPr>
        <w:t xml:space="preserve">Follow-up after 3 months of treatment demonstrated significant clinical </w:t>
      </w:r>
      <w:r w:rsidR="00C8466F">
        <w:rPr>
          <w:lang w:val="en-US"/>
        </w:rPr>
        <w:t xml:space="preserve">and imaging (CT scan) </w:t>
      </w:r>
      <w:r w:rsidR="00553643" w:rsidRPr="00553643">
        <w:rPr>
          <w:lang w:val="en-US"/>
        </w:rPr>
        <w:t xml:space="preserve">improvement. While surgical </w:t>
      </w:r>
      <w:r w:rsidR="00BA76CE" w:rsidRPr="00553643">
        <w:rPr>
          <w:lang w:val="en-US"/>
        </w:rPr>
        <w:t>intervention</w:t>
      </w:r>
      <w:r w:rsidR="00BA76CE">
        <w:rPr>
          <w:lang w:val="en-US"/>
        </w:rPr>
        <w:t xml:space="preserve"> (</w:t>
      </w:r>
      <w:r w:rsidR="00C8466F" w:rsidRPr="00C8466F">
        <w:rPr>
          <w:lang w:val="en-US"/>
        </w:rPr>
        <w:t>Functional endoscopic sinus surgery</w:t>
      </w:r>
      <w:r w:rsidR="004F1AE7">
        <w:rPr>
          <w:lang w:val="en-US"/>
        </w:rPr>
        <w:t>)</w:t>
      </w:r>
      <w:r w:rsidR="00553643" w:rsidRPr="00553643">
        <w:rPr>
          <w:lang w:val="en-US"/>
        </w:rPr>
        <w:t xml:space="preserve"> was </w:t>
      </w:r>
      <w:r w:rsidR="00C8466F" w:rsidRPr="00553643">
        <w:rPr>
          <w:lang w:val="en-US"/>
        </w:rPr>
        <w:t>recommended</w:t>
      </w:r>
      <w:r w:rsidR="00C8466F">
        <w:rPr>
          <w:lang w:val="en-US"/>
        </w:rPr>
        <w:t xml:space="preserve"> in the second month of follow up</w:t>
      </w:r>
      <w:r w:rsidR="00553643" w:rsidRPr="00553643">
        <w:rPr>
          <w:lang w:val="en-US"/>
        </w:rPr>
        <w:t>, the patient elected to continue with medical management.</w:t>
      </w:r>
    </w:p>
    <w:p w14:paraId="0A011085" w14:textId="07BCD8DC" w:rsidR="000A79AF" w:rsidRPr="00B12696" w:rsidRDefault="00E9691E" w:rsidP="00685B3D">
      <w:pPr>
        <w:rPr>
          <w:b/>
          <w:bCs/>
          <w:lang w:val="en-US"/>
        </w:rPr>
      </w:pPr>
      <w:proofErr w:type="gramStart"/>
      <w:r w:rsidRPr="00B12696">
        <w:rPr>
          <w:b/>
          <w:bCs/>
          <w:lang w:val="en-US"/>
        </w:rPr>
        <w:t xml:space="preserve">Discussion </w:t>
      </w:r>
      <w:r w:rsidR="00021E8B">
        <w:rPr>
          <w:b/>
          <w:bCs/>
          <w:lang w:val="en-US"/>
        </w:rPr>
        <w:t>:</w:t>
      </w:r>
      <w:proofErr w:type="gramEnd"/>
    </w:p>
    <w:p w14:paraId="5F5F61BF" w14:textId="07FE4638" w:rsidR="00E9691E" w:rsidRPr="009E3CA1" w:rsidRDefault="00021E8B">
      <w:pPr>
        <w:rPr>
          <w:lang w:val="en-US"/>
        </w:rPr>
      </w:pPr>
      <w:proofErr w:type="spellStart"/>
      <w:r w:rsidRPr="00C96C2F">
        <w:rPr>
          <w:lang w:val="en-US"/>
        </w:rPr>
        <w:t>Barosinusitis</w:t>
      </w:r>
      <w:proofErr w:type="spellEnd"/>
      <w:r w:rsidR="00E9691E" w:rsidRPr="00C96C2F">
        <w:rPr>
          <w:lang w:val="en-US"/>
        </w:rPr>
        <w:t xml:space="preserve">, sinus barotrauma or </w:t>
      </w:r>
      <w:proofErr w:type="spellStart"/>
      <w:r w:rsidR="00E9691E" w:rsidRPr="00C96C2F">
        <w:rPr>
          <w:lang w:val="en-US"/>
        </w:rPr>
        <w:t>aerosinusitis</w:t>
      </w:r>
      <w:proofErr w:type="spellEnd"/>
      <w:r w:rsidR="00E9691E" w:rsidRPr="00C96C2F">
        <w:rPr>
          <w:lang w:val="en-US"/>
        </w:rPr>
        <w:t> represents a distinct type of sinusitis in which inflammation results from an inability to equalize pressure between the atmosphere and the air within the sinuses</w:t>
      </w:r>
      <w:r w:rsidR="009E3CA1">
        <w:rPr>
          <w:lang w:val="en-US"/>
        </w:rPr>
        <w:t xml:space="preserve">. </w:t>
      </w:r>
      <w:r w:rsidR="00E9691E" w:rsidRPr="00E9691E">
        <w:rPr>
          <w:lang w:val="en-US"/>
        </w:rPr>
        <w:t xml:space="preserve">It can </w:t>
      </w:r>
      <w:r w:rsidR="00C96C2F" w:rsidRPr="00E9691E">
        <w:rPr>
          <w:lang w:val="en-US"/>
        </w:rPr>
        <w:t>occur</w:t>
      </w:r>
      <w:r w:rsidR="00E9691E" w:rsidRPr="00E9691E">
        <w:rPr>
          <w:lang w:val="en-US"/>
        </w:rPr>
        <w:t xml:space="preserve"> </w:t>
      </w:r>
      <w:r w:rsidR="00C96C2F" w:rsidRPr="00C96C2F">
        <w:rPr>
          <w:lang w:val="en-US"/>
        </w:rPr>
        <w:t>during activities with rapid pressure fluctuations, notably in scuba diving and aviation. It may occur in either phase of ambient pressure chang</w:t>
      </w:r>
      <w:r w:rsidR="00C96C2F">
        <w:rPr>
          <w:lang w:val="en-US"/>
        </w:rPr>
        <w:t>es (during</w:t>
      </w:r>
      <w:r w:rsidR="00C96C2F" w:rsidRPr="00C96C2F">
        <w:rPr>
          <w:lang w:val="en-US"/>
        </w:rPr>
        <w:t xml:space="preserve"> ascent or descent).</w:t>
      </w:r>
      <w:r w:rsidR="0049023F" w:rsidRPr="0049023F">
        <w:rPr>
          <w:rFonts w:ascii="Segoe UI" w:hAnsi="Segoe UI" w:cs="Segoe UI"/>
          <w:color w:val="404040"/>
          <w:lang w:val="en-US"/>
        </w:rPr>
        <w:t xml:space="preserve"> </w:t>
      </w:r>
      <w:r w:rsidR="0049023F" w:rsidRPr="0049023F">
        <w:rPr>
          <w:lang w:val="en-US"/>
        </w:rPr>
        <w:t xml:space="preserve">Other activities involving pressure variations have been linked to </w:t>
      </w:r>
      <w:proofErr w:type="spellStart"/>
      <w:r w:rsidR="0049023F" w:rsidRPr="0049023F">
        <w:rPr>
          <w:lang w:val="en-US"/>
        </w:rPr>
        <w:t>barosinusitis</w:t>
      </w:r>
      <w:proofErr w:type="spellEnd"/>
      <w:r w:rsidR="0049023F" w:rsidRPr="0049023F">
        <w:rPr>
          <w:lang w:val="en-US"/>
        </w:rPr>
        <w:t> include hyper baric oxygen therapy, Chinook wind,</w:t>
      </w:r>
      <w:r w:rsidR="0049023F" w:rsidRPr="0049023F">
        <w:rPr>
          <w:rFonts w:ascii="Segoe UI" w:hAnsi="Segoe UI" w:cs="Segoe UI"/>
          <w:color w:val="404040"/>
          <w:lang w:val="en-US"/>
        </w:rPr>
        <w:t xml:space="preserve"> </w:t>
      </w:r>
      <w:r w:rsidR="0049023F" w:rsidRPr="0049023F">
        <w:rPr>
          <w:lang w:val="en-US"/>
        </w:rPr>
        <w:t xml:space="preserve">skydiving, aggressive Valsalva maneuvers, and nitrous oxide administration during general </w:t>
      </w:r>
      <w:r w:rsidR="00C53124" w:rsidRPr="0049023F">
        <w:rPr>
          <w:lang w:val="en-US"/>
        </w:rPr>
        <w:t>anesthesia</w:t>
      </w:r>
      <w:r w:rsidR="009E3CA1">
        <w:rPr>
          <w:lang w:val="en-US"/>
        </w:rPr>
        <w:t xml:space="preserve"> </w:t>
      </w:r>
      <w:r w:rsidR="009E3CA1" w:rsidRPr="0008466D">
        <w:rPr>
          <w:lang w:val="en-US"/>
        </w:rPr>
        <w:t>[</w:t>
      </w:r>
      <w:r w:rsidR="009E3CA1">
        <w:rPr>
          <w:lang w:val="en-US"/>
        </w:rPr>
        <w:t>1</w:t>
      </w:r>
      <w:r w:rsidR="009E3CA1" w:rsidRPr="0008466D">
        <w:rPr>
          <w:lang w:val="en-US"/>
        </w:rPr>
        <w:t>].</w:t>
      </w:r>
    </w:p>
    <w:p w14:paraId="5D7B00E2" w14:textId="3A5C397A" w:rsidR="0049023F" w:rsidRDefault="00C53124">
      <w:pPr>
        <w:rPr>
          <w:lang w:val="en-US"/>
        </w:rPr>
      </w:pPr>
      <w:proofErr w:type="spellStart"/>
      <w:r w:rsidRPr="00B12696">
        <w:rPr>
          <w:lang w:val="en-US"/>
        </w:rPr>
        <w:t>Barosinusitis</w:t>
      </w:r>
      <w:proofErr w:type="spellEnd"/>
      <w:r w:rsidRPr="00B12696">
        <w:rPr>
          <w:lang w:val="en-US"/>
        </w:rPr>
        <w:t xml:space="preserve"> occurs via 1 of 3 mechanisms: squeeze, reverse squeeze, or mixed phenomenon. </w:t>
      </w:r>
      <w:r w:rsidR="00B12696" w:rsidRPr="00B12696">
        <w:rPr>
          <w:lang w:val="en-US"/>
        </w:rPr>
        <w:t>During descent, increased atmospheric pressure normally equalizes via open sinus ostia. If anatomical obstruction blocks drainage</w:t>
      </w:r>
      <w:r w:rsidR="003962A2">
        <w:rPr>
          <w:lang w:val="en-US"/>
        </w:rPr>
        <w:t xml:space="preserve"> (</w:t>
      </w:r>
      <w:r w:rsidR="003962A2" w:rsidRPr="003962A2">
        <w:rPr>
          <w:lang w:val="en-US"/>
        </w:rPr>
        <w:t>due to inflammatory mucosal thickening, polyps, or other structural deviations</w:t>
      </w:r>
      <w:r w:rsidR="003962A2">
        <w:rPr>
          <w:lang w:val="en-US"/>
        </w:rPr>
        <w:t>)</w:t>
      </w:r>
      <w:r w:rsidR="00B12696" w:rsidRPr="00B12696">
        <w:rPr>
          <w:lang w:val="en-US"/>
        </w:rPr>
        <w:t>, negative pressure develops in the sinus (squeeze), leading to mucosal edema, avulsion, or hemorrhage.</w:t>
      </w:r>
      <w:r w:rsidRPr="00B12696">
        <w:rPr>
          <w:lang w:val="en-US"/>
        </w:rPr>
        <w:t xml:space="preserve"> During </w:t>
      </w:r>
      <w:r w:rsidR="003962A2" w:rsidRPr="00B12696">
        <w:rPr>
          <w:lang w:val="en-US"/>
        </w:rPr>
        <w:t>ascents</w:t>
      </w:r>
      <w:r w:rsidRPr="00B12696">
        <w:rPr>
          <w:lang w:val="en-US"/>
        </w:rPr>
        <w:t xml:space="preserve">, the opposite occurs, and ambient pressures decrease. If the sinuses cannot equalize pressures during ascent, the pressure within the sinuses increases resulting in expansile compression injury of the mucosa against the bony walls of the </w:t>
      </w:r>
      <w:r w:rsidR="00B12696" w:rsidRPr="00B12696">
        <w:rPr>
          <w:lang w:val="en-US"/>
        </w:rPr>
        <w:t>sinuses,</w:t>
      </w:r>
      <w:r w:rsidR="00B12696">
        <w:rPr>
          <w:lang w:val="en-US"/>
        </w:rPr>
        <w:t xml:space="preserve"> rarely,</w:t>
      </w:r>
      <w:r w:rsidR="00B12696" w:rsidRPr="00B12696">
        <w:rPr>
          <w:lang w:val="en-US"/>
        </w:rPr>
        <w:t xml:space="preserve"> sinus contents may extend into adjacent structures (orbit, brain).</w:t>
      </w:r>
      <w:r w:rsidRPr="00B12696">
        <w:rPr>
          <w:lang w:val="en-US"/>
        </w:rPr>
        <w:t xml:space="preserve"> Squeeze or descent injury is almost 2 times more common than reverse squeeze or ascent injury. There can also be mixed injury to the mucosa with both ascent and descent.</w:t>
      </w:r>
    </w:p>
    <w:p w14:paraId="36A258E4" w14:textId="45686AC2" w:rsidR="00400B3B" w:rsidRPr="00F9598F" w:rsidRDefault="003962A2">
      <w:pPr>
        <w:rPr>
          <w:lang w:val="en-US"/>
        </w:rPr>
      </w:pPr>
      <w:proofErr w:type="spellStart"/>
      <w:r>
        <w:rPr>
          <w:lang w:val="en-US"/>
        </w:rPr>
        <w:t>barosinusis</w:t>
      </w:r>
      <w:proofErr w:type="spellEnd"/>
      <w:r>
        <w:rPr>
          <w:lang w:val="en-US"/>
        </w:rPr>
        <w:t xml:space="preserve"> more</w:t>
      </w:r>
      <w:r w:rsidRPr="003962A2">
        <w:rPr>
          <w:lang w:val="en-US"/>
        </w:rPr>
        <w:t xml:space="preserve"> frequently in males compared to </w:t>
      </w:r>
      <w:r w:rsidR="00C8055D" w:rsidRPr="003962A2">
        <w:rPr>
          <w:lang w:val="en-US"/>
        </w:rPr>
        <w:t>females</w:t>
      </w:r>
      <w:r w:rsidR="00C8055D">
        <w:rPr>
          <w:lang w:val="en-US"/>
        </w:rPr>
        <w:t xml:space="preserve"> </w:t>
      </w:r>
      <w:r w:rsidR="00FA1DA1" w:rsidRPr="0008466D">
        <w:rPr>
          <w:lang w:val="en-US"/>
        </w:rPr>
        <w:t>[</w:t>
      </w:r>
      <w:r w:rsidR="00FA1DA1">
        <w:rPr>
          <w:lang w:val="en-US"/>
        </w:rPr>
        <w:t>2</w:t>
      </w:r>
      <w:r w:rsidR="00FA1DA1" w:rsidRPr="0008466D">
        <w:rPr>
          <w:lang w:val="en-US"/>
        </w:rPr>
        <w:t>].</w:t>
      </w:r>
      <w:r w:rsidR="00FA1DA1">
        <w:rPr>
          <w:lang w:val="en-US"/>
        </w:rPr>
        <w:t xml:space="preserve"> </w:t>
      </w:r>
      <w:r w:rsidR="00400B3B" w:rsidRPr="00400B3B">
        <w:rPr>
          <w:lang w:val="en-US"/>
        </w:rPr>
        <w:t xml:space="preserve">Patients </w:t>
      </w:r>
      <w:r w:rsidR="00F9598F" w:rsidRPr="00400B3B">
        <w:rPr>
          <w:lang w:val="en-US"/>
        </w:rPr>
        <w:t>are most</w:t>
      </w:r>
      <w:r w:rsidR="00400B3B" w:rsidRPr="00400B3B">
        <w:rPr>
          <w:lang w:val="en-US"/>
        </w:rPr>
        <w:t xml:space="preserve"> commonly present with severe sudden onset pain that is typically unilateral and over the affected </w:t>
      </w:r>
      <w:r w:rsidR="00F9598F" w:rsidRPr="00400B3B">
        <w:rPr>
          <w:lang w:val="en-US"/>
        </w:rPr>
        <w:t>sinus</w:t>
      </w:r>
      <w:r w:rsidR="00F9598F">
        <w:rPr>
          <w:lang w:val="en-US"/>
        </w:rPr>
        <w:t xml:space="preserve"> </w:t>
      </w:r>
      <w:r w:rsidR="00FA1DA1" w:rsidRPr="0008466D">
        <w:rPr>
          <w:lang w:val="en-US"/>
        </w:rPr>
        <w:t>[</w:t>
      </w:r>
      <w:r w:rsidR="00FA1DA1">
        <w:rPr>
          <w:lang w:val="en-US"/>
        </w:rPr>
        <w:t>1,3,4,5</w:t>
      </w:r>
      <w:r w:rsidR="00FA1DA1" w:rsidRPr="0008466D">
        <w:rPr>
          <w:lang w:val="en-US"/>
        </w:rPr>
        <w:t>].</w:t>
      </w:r>
      <w:r w:rsidR="00400B3B" w:rsidRPr="00400B3B">
        <w:rPr>
          <w:rFonts w:ascii="Segoe UI" w:hAnsi="Segoe UI" w:cs="Segoe UI"/>
          <w:i/>
          <w:iCs/>
          <w:color w:val="404040"/>
          <w:lang w:val="en-US"/>
        </w:rPr>
        <w:t xml:space="preserve"> </w:t>
      </w:r>
      <w:r w:rsidR="00400B3B" w:rsidRPr="00400B3B">
        <w:rPr>
          <w:lang w:val="en-US"/>
        </w:rPr>
        <w:t xml:space="preserve">most often involves the frontal sinus, then the maxillary sinus in descending </w:t>
      </w:r>
      <w:r w:rsidR="00F9598F" w:rsidRPr="00400B3B">
        <w:rPr>
          <w:lang w:val="en-US"/>
        </w:rPr>
        <w:t>frequency</w:t>
      </w:r>
      <w:r w:rsidR="00F9598F">
        <w:rPr>
          <w:lang w:val="en-US"/>
        </w:rPr>
        <w:t xml:space="preserve"> </w:t>
      </w:r>
      <w:r w:rsidR="00FA1DA1" w:rsidRPr="0008466D">
        <w:rPr>
          <w:lang w:val="en-US"/>
        </w:rPr>
        <w:t>[</w:t>
      </w:r>
      <w:r w:rsidR="00FA1DA1">
        <w:rPr>
          <w:lang w:val="en-US"/>
        </w:rPr>
        <w:t>2</w:t>
      </w:r>
      <w:r w:rsidR="00FA1DA1" w:rsidRPr="0008466D">
        <w:rPr>
          <w:lang w:val="en-US"/>
        </w:rPr>
        <w:t>].</w:t>
      </w:r>
      <w:r w:rsidR="00F9598F" w:rsidRPr="00F9598F">
        <w:rPr>
          <w:lang w:val="en-US"/>
        </w:rPr>
        <w:t xml:space="preserve"> The second most common reported symptom is epistaxis, Other rare presentations have been reported within the literature, such as blurry vision and photophobia, brain abscess/cerebral empyema</w:t>
      </w:r>
      <w:r w:rsidR="00FA1DA1">
        <w:rPr>
          <w:lang w:val="en-US"/>
        </w:rPr>
        <w:t xml:space="preserve"> </w:t>
      </w:r>
      <w:r w:rsidR="00FA1DA1" w:rsidRPr="0008466D">
        <w:rPr>
          <w:lang w:val="en-US"/>
        </w:rPr>
        <w:t>[</w:t>
      </w:r>
      <w:r w:rsidR="00FA1DA1">
        <w:rPr>
          <w:lang w:val="en-US"/>
        </w:rPr>
        <w:t>6,7</w:t>
      </w:r>
      <w:r w:rsidR="00FA1DA1" w:rsidRPr="0008466D">
        <w:rPr>
          <w:lang w:val="en-US"/>
        </w:rPr>
        <w:t>]</w:t>
      </w:r>
      <w:r w:rsidR="00FA1DA1">
        <w:rPr>
          <w:lang w:val="en-US"/>
        </w:rPr>
        <w:t xml:space="preserve">, </w:t>
      </w:r>
      <w:r w:rsidR="00C8055D" w:rsidRPr="00F9598F">
        <w:rPr>
          <w:lang w:val="en-US"/>
        </w:rPr>
        <w:t>pneumocephalus</w:t>
      </w:r>
      <w:r w:rsidR="00C8055D">
        <w:rPr>
          <w:lang w:val="en-US"/>
        </w:rPr>
        <w:t xml:space="preserve"> </w:t>
      </w:r>
      <w:r w:rsidR="00FA1DA1" w:rsidRPr="0008466D">
        <w:rPr>
          <w:lang w:val="en-US"/>
        </w:rPr>
        <w:t>[</w:t>
      </w:r>
      <w:r w:rsidR="00FA1DA1">
        <w:rPr>
          <w:lang w:val="en-US"/>
        </w:rPr>
        <w:t>8,9</w:t>
      </w:r>
      <w:r w:rsidR="00FA1DA1" w:rsidRPr="0008466D">
        <w:rPr>
          <w:lang w:val="en-US"/>
        </w:rPr>
        <w:t>]</w:t>
      </w:r>
      <w:r w:rsidR="0008466D">
        <w:rPr>
          <w:lang w:val="en-US"/>
        </w:rPr>
        <w:t>,</w:t>
      </w:r>
      <w:r w:rsidR="00F9598F" w:rsidRPr="00F9598F">
        <w:rPr>
          <w:lang w:val="en-US"/>
        </w:rPr>
        <w:t xml:space="preserve"> blindness, </w:t>
      </w:r>
      <w:r w:rsidR="00C8055D" w:rsidRPr="00F9598F">
        <w:rPr>
          <w:lang w:val="en-US"/>
        </w:rPr>
        <w:t>paresthesia</w:t>
      </w:r>
      <w:r w:rsidR="00FA1DA1">
        <w:rPr>
          <w:lang w:val="en-US"/>
        </w:rPr>
        <w:t xml:space="preserve"> </w:t>
      </w:r>
      <w:r w:rsidR="00FA1DA1" w:rsidRPr="0008466D">
        <w:rPr>
          <w:lang w:val="en-US"/>
        </w:rPr>
        <w:t>[</w:t>
      </w:r>
      <w:r w:rsidR="00FA1DA1">
        <w:rPr>
          <w:lang w:val="en-US"/>
        </w:rPr>
        <w:t>10</w:t>
      </w:r>
      <w:r w:rsidR="00FA1DA1" w:rsidRPr="0008466D">
        <w:rPr>
          <w:lang w:val="en-US"/>
        </w:rPr>
        <w:t>]</w:t>
      </w:r>
      <w:r w:rsidR="0008466D">
        <w:rPr>
          <w:lang w:val="en-US"/>
        </w:rPr>
        <w:t>,</w:t>
      </w:r>
      <w:r w:rsidR="00F9598F" w:rsidRPr="00F9598F">
        <w:rPr>
          <w:lang w:val="en-US"/>
        </w:rPr>
        <w:t xml:space="preserve"> and septal </w:t>
      </w:r>
      <w:r w:rsidR="009E3CA1" w:rsidRPr="00F9598F">
        <w:rPr>
          <w:lang w:val="en-US"/>
        </w:rPr>
        <w:t>abscess</w:t>
      </w:r>
      <w:r w:rsidR="00FA1DA1">
        <w:rPr>
          <w:lang w:val="en-US"/>
        </w:rPr>
        <w:t xml:space="preserve"> </w:t>
      </w:r>
      <w:r w:rsidR="00FA1DA1" w:rsidRPr="0008466D">
        <w:rPr>
          <w:lang w:val="en-US"/>
        </w:rPr>
        <w:t>[</w:t>
      </w:r>
      <w:r w:rsidR="00FA1DA1">
        <w:rPr>
          <w:lang w:val="en-US"/>
        </w:rPr>
        <w:t>11</w:t>
      </w:r>
      <w:r w:rsidR="00FA1DA1" w:rsidRPr="0008466D">
        <w:rPr>
          <w:lang w:val="en-US"/>
        </w:rPr>
        <w:t>].</w:t>
      </w:r>
      <w:r w:rsidR="00FA1DA1">
        <w:rPr>
          <w:lang w:val="en-US"/>
        </w:rPr>
        <w:t xml:space="preserve"> </w:t>
      </w:r>
    </w:p>
    <w:p w14:paraId="0E0B2FDE" w14:textId="14CD7F4E" w:rsidR="00F9598F" w:rsidRPr="00021E8B" w:rsidRDefault="0008466D">
      <w:pPr>
        <w:rPr>
          <w:lang w:val="en-US"/>
        </w:rPr>
      </w:pPr>
      <w:r w:rsidRPr="0008466D">
        <w:rPr>
          <w:lang w:val="en-US"/>
        </w:rPr>
        <w:t xml:space="preserve">Presence of a history of sinus and middle ear barotrauma or </w:t>
      </w:r>
      <w:proofErr w:type="spellStart"/>
      <w:r w:rsidRPr="0008466D">
        <w:rPr>
          <w:lang w:val="en-US"/>
        </w:rPr>
        <w:t>nasosinusal</w:t>
      </w:r>
      <w:proofErr w:type="spellEnd"/>
      <w:r w:rsidRPr="0008466D">
        <w:rPr>
          <w:lang w:val="en-US"/>
        </w:rPr>
        <w:t xml:space="preserve"> pathologic finding is very common among barotrauma patients. In addition, clinical examination supports the evidence of upper respiratory tract </w:t>
      </w:r>
      <w:r w:rsidR="00C8055D" w:rsidRPr="0008466D">
        <w:rPr>
          <w:lang w:val="en-US"/>
        </w:rPr>
        <w:t>pathological</w:t>
      </w:r>
      <w:r w:rsidRPr="0008466D">
        <w:rPr>
          <w:lang w:val="en-US"/>
        </w:rPr>
        <w:t xml:space="preserve"> finding in many cases [</w:t>
      </w:r>
      <w:r w:rsidR="00FA1DA1">
        <w:rPr>
          <w:lang w:val="en-US"/>
        </w:rPr>
        <w:t>2</w:t>
      </w:r>
      <w:proofErr w:type="gramStart"/>
      <w:r w:rsidRPr="0008466D">
        <w:rPr>
          <w:lang w:val="en-US"/>
        </w:rPr>
        <w:t>]</w:t>
      </w:r>
      <w:r w:rsidR="00021E8B" w:rsidRPr="00021E8B">
        <w:rPr>
          <w:rFonts w:ascii="Segoe UI" w:hAnsi="Segoe UI" w:cs="Segoe UI"/>
          <w:color w:val="404040"/>
          <w:lang w:val="en-US"/>
        </w:rPr>
        <w:t xml:space="preserve"> </w:t>
      </w:r>
      <w:r w:rsidR="00021E8B" w:rsidRPr="00021E8B">
        <w:rPr>
          <w:lang w:val="en-US"/>
        </w:rPr>
        <w:t> should</w:t>
      </w:r>
      <w:proofErr w:type="gramEnd"/>
      <w:r w:rsidR="00021E8B" w:rsidRPr="00021E8B">
        <w:rPr>
          <w:lang w:val="en-US"/>
        </w:rPr>
        <w:t xml:space="preserve"> always look for an associated ear barotrauma</w:t>
      </w:r>
      <w:r w:rsidR="00021E8B">
        <w:rPr>
          <w:lang w:val="en-US"/>
        </w:rPr>
        <w:t>.</w:t>
      </w:r>
    </w:p>
    <w:p w14:paraId="3DC3C15F" w14:textId="0ED3BB65" w:rsidR="00FA1DA1" w:rsidRDefault="00FA1DA1">
      <w:pPr>
        <w:rPr>
          <w:lang w:val="en-US"/>
        </w:rPr>
      </w:pPr>
      <w:r w:rsidRPr="00FA1DA1">
        <w:rPr>
          <w:lang w:val="en-US"/>
        </w:rPr>
        <w:lastRenderedPageBreak/>
        <w:t>The Weissmann classification (1972) [</w:t>
      </w:r>
      <w:r w:rsidR="0089071D">
        <w:rPr>
          <w:lang w:val="en-US"/>
        </w:rPr>
        <w:t>12</w:t>
      </w:r>
      <w:r w:rsidRPr="00FA1DA1">
        <w:rPr>
          <w:lang w:val="en-US"/>
        </w:rPr>
        <w:t>], though outdated, categorizes barotraumatic sinusitis (BTS) severity based on symptom duration, intensity, and radiographic findings. It defines three stages:</w:t>
      </w:r>
      <w:r w:rsidR="0089071D" w:rsidRPr="0089071D">
        <w:rPr>
          <w:lang w:val="en-US"/>
        </w:rPr>
        <w:t xml:space="preserve"> </w:t>
      </w:r>
      <w:r w:rsidRPr="00FA1DA1">
        <w:rPr>
          <w:lang w:val="en-US"/>
        </w:rPr>
        <w:t>Stage 1: Transient pain/discomfort with normal sinus radiographs</w:t>
      </w:r>
      <w:r w:rsidR="0089071D" w:rsidRPr="0089071D">
        <w:rPr>
          <w:lang w:val="en-US"/>
        </w:rPr>
        <w:t xml:space="preserve">; </w:t>
      </w:r>
      <w:r w:rsidRPr="00FA1DA1">
        <w:rPr>
          <w:lang w:val="en-US"/>
        </w:rPr>
        <w:t>Stage 2: Pain lasting &lt;24 hours with mucosal thickening on radiography</w:t>
      </w:r>
      <w:r w:rsidR="0089071D" w:rsidRPr="0089071D">
        <w:rPr>
          <w:lang w:val="en-US"/>
        </w:rPr>
        <w:t xml:space="preserve">; </w:t>
      </w:r>
      <w:r w:rsidRPr="00FA1DA1">
        <w:rPr>
          <w:lang w:val="en-US"/>
        </w:rPr>
        <w:t>Stage 3: Severe, persistent pain (&gt;24 hours) with complete sinus opacification on radiography.</w:t>
      </w:r>
      <w:r w:rsidR="0089071D" w:rsidRPr="0089071D">
        <w:rPr>
          <w:lang w:val="en-US"/>
        </w:rPr>
        <w:t xml:space="preserve"> </w:t>
      </w:r>
      <w:r w:rsidRPr="00FA1DA1">
        <w:rPr>
          <w:lang w:val="en-US"/>
        </w:rPr>
        <w:t>While standard sinus radiography is no longer routinely performed, this classification remains relevant for stratifying BTS based on symptom duration [</w:t>
      </w:r>
      <w:r w:rsidR="0089071D" w:rsidRPr="0089071D">
        <w:rPr>
          <w:lang w:val="en-US"/>
        </w:rPr>
        <w:t>1</w:t>
      </w:r>
      <w:r w:rsidRPr="00FA1DA1">
        <w:rPr>
          <w:lang w:val="en-US"/>
        </w:rPr>
        <w:t>].</w:t>
      </w:r>
    </w:p>
    <w:p w14:paraId="41A1ADCE" w14:textId="4980F25F" w:rsidR="00394550" w:rsidRPr="00394550" w:rsidRDefault="00394550">
      <w:pPr>
        <w:rPr>
          <w:lang w:val="en-US"/>
        </w:rPr>
      </w:pPr>
      <w:r w:rsidRPr="00394550">
        <w:rPr>
          <w:lang w:val="en-US"/>
        </w:rPr>
        <w:t xml:space="preserve">Although </w:t>
      </w:r>
      <w:proofErr w:type="spellStart"/>
      <w:r w:rsidRPr="00394550">
        <w:rPr>
          <w:lang w:val="en-US"/>
        </w:rPr>
        <w:t>barosinusitis</w:t>
      </w:r>
      <w:proofErr w:type="spellEnd"/>
      <w:r w:rsidRPr="00394550">
        <w:rPr>
          <w:lang w:val="en-US"/>
        </w:rPr>
        <w:t xml:space="preserve"> is largely a clinical diagnosis, objective findings on imaging can assist with diagnosis.</w:t>
      </w:r>
      <w:r>
        <w:rPr>
          <w:lang w:val="en-US"/>
        </w:rPr>
        <w:t xml:space="preserve"> </w:t>
      </w:r>
      <w:r w:rsidRPr="00394550">
        <w:rPr>
          <w:lang w:val="en-US"/>
        </w:rPr>
        <w:t xml:space="preserve">include plain film records, CT, and magnetic resonance imaging. Mucosal thickening, fluid levels, polypoid masses, and complete sinus opacification are the most frequent pathologic findings. In literature, maxillary sinus, followed by the frontal, ethmoid, and sphenoid sinuses. There may also be signs of a submucosal hemorrhage, which is categorized as </w:t>
      </w:r>
      <w:proofErr w:type="gramStart"/>
      <w:r w:rsidRPr="00394550">
        <w:rPr>
          <w:lang w:val="en-US"/>
        </w:rPr>
        <w:t>an</w:t>
      </w:r>
      <w:proofErr w:type="gramEnd"/>
      <w:r w:rsidRPr="00394550">
        <w:rPr>
          <w:lang w:val="en-US"/>
        </w:rPr>
        <w:t xml:space="preserve"> non-enhancing lesion that is hyperintense on T1 and T2 MRI</w:t>
      </w:r>
      <w:r w:rsidR="00594D4E">
        <w:rPr>
          <w:lang w:val="en-US"/>
        </w:rPr>
        <w:t xml:space="preserve"> </w:t>
      </w:r>
      <w:r w:rsidR="00594D4E" w:rsidRPr="00FA1DA1">
        <w:rPr>
          <w:lang w:val="en-US"/>
        </w:rPr>
        <w:t>[</w:t>
      </w:r>
      <w:r w:rsidR="00594D4E">
        <w:rPr>
          <w:lang w:val="en-US"/>
        </w:rPr>
        <w:t>2</w:t>
      </w:r>
      <w:r w:rsidR="00594D4E" w:rsidRPr="00FA1DA1">
        <w:rPr>
          <w:lang w:val="en-US"/>
        </w:rPr>
        <w:t>].</w:t>
      </w:r>
    </w:p>
    <w:p w14:paraId="0886EA23" w14:textId="17BD91DE" w:rsidR="003A69B7" w:rsidRDefault="003A69B7">
      <w:pPr>
        <w:rPr>
          <w:lang w:val="en-US"/>
        </w:rPr>
      </w:pPr>
      <w:r w:rsidRPr="003A69B7">
        <w:rPr>
          <w:lang w:val="en-US"/>
        </w:rPr>
        <w:t>Treatment is guided by the patient’s presentation but typically begins with medical management, reserving surgery for refractory cases, complex presentations, or when symptoms significantly impact the patient’s career.</w:t>
      </w:r>
      <w:r>
        <w:rPr>
          <w:lang w:val="en-US"/>
        </w:rPr>
        <w:t xml:space="preserve"> </w:t>
      </w:r>
      <w:r w:rsidRPr="003A69B7">
        <w:rPr>
          <w:lang w:val="en-US"/>
        </w:rPr>
        <w:t xml:space="preserve">For acute </w:t>
      </w:r>
      <w:proofErr w:type="spellStart"/>
      <w:r w:rsidRPr="003A69B7">
        <w:rPr>
          <w:lang w:val="en-US"/>
        </w:rPr>
        <w:t>barosinusitis</w:t>
      </w:r>
      <w:proofErr w:type="spellEnd"/>
      <w:r w:rsidRPr="003A69B7">
        <w:rPr>
          <w:lang w:val="en-US"/>
        </w:rPr>
        <w:t>, initial therapy often includes: Analgesics, Topical steroids, Oral steroids, Oral antibiotics, Topical antihistamines, Topical decongestants. Surgery is considered only if conservative measures fail.</w:t>
      </w:r>
      <w:r>
        <w:rPr>
          <w:lang w:val="en-US"/>
        </w:rPr>
        <w:t xml:space="preserve"> </w:t>
      </w:r>
      <w:r w:rsidR="00410F51" w:rsidRPr="00410F51">
        <w:rPr>
          <w:lang w:val="en-US"/>
        </w:rPr>
        <w:t>The surgical approach depends on the affected sinuses and associated anatomical abnormalities. In most cases, functional endoscopic sinus surgery (FESS) is the preferred technique.</w:t>
      </w:r>
      <w:r w:rsidR="00410F51">
        <w:rPr>
          <w:lang w:val="en-US"/>
        </w:rPr>
        <w:t xml:space="preserve"> </w:t>
      </w:r>
      <w:r w:rsidRPr="003A69B7">
        <w:rPr>
          <w:lang w:val="en-US"/>
        </w:rPr>
        <w:t xml:space="preserve">A review found that complete FESS +/− DRAF </w:t>
      </w:r>
      <w:proofErr w:type="spellStart"/>
      <w:r w:rsidRPr="003A69B7">
        <w:rPr>
          <w:lang w:val="en-US"/>
        </w:rPr>
        <w:t>IIa</w:t>
      </w:r>
      <w:proofErr w:type="spellEnd"/>
      <w:r w:rsidRPr="003A69B7">
        <w:rPr>
          <w:lang w:val="en-US"/>
        </w:rPr>
        <w:t xml:space="preserve"> or III resolved symptoms in 100% of cases and allowed patients to return to work without any evidence of recurrent </w:t>
      </w:r>
      <w:proofErr w:type="gramStart"/>
      <w:r w:rsidRPr="003A69B7">
        <w:rPr>
          <w:lang w:val="en-US"/>
        </w:rPr>
        <w:t>symptoms</w:t>
      </w:r>
      <w:r w:rsidR="00594D4E" w:rsidRPr="00FA1DA1">
        <w:rPr>
          <w:lang w:val="en-US"/>
        </w:rPr>
        <w:t>[</w:t>
      </w:r>
      <w:proofErr w:type="gramEnd"/>
      <w:r w:rsidR="00594D4E">
        <w:rPr>
          <w:lang w:val="en-US"/>
        </w:rPr>
        <w:t>2,13</w:t>
      </w:r>
      <w:r w:rsidR="00594D4E" w:rsidRPr="00FA1DA1">
        <w:rPr>
          <w:lang w:val="en-US"/>
        </w:rPr>
        <w:t>].</w:t>
      </w:r>
    </w:p>
    <w:p w14:paraId="5EEB7950" w14:textId="50B8364F" w:rsidR="009E162B" w:rsidRDefault="009E162B">
      <w:pPr>
        <w:rPr>
          <w:lang w:val="en-US"/>
        </w:rPr>
      </w:pPr>
      <w:r w:rsidRPr="009E162B">
        <w:rPr>
          <w:lang w:val="en-US"/>
        </w:rPr>
        <w:t>Prevention holds an important role in the management of barotrauma</w:t>
      </w:r>
      <w:r>
        <w:rPr>
          <w:lang w:val="en-US"/>
        </w:rPr>
        <w:t xml:space="preserve">. </w:t>
      </w:r>
      <w:r w:rsidRPr="009E162B">
        <w:rPr>
          <w:lang w:val="en-US"/>
        </w:rPr>
        <w:t>The most significant precautionary</w:t>
      </w:r>
      <w:r>
        <w:rPr>
          <w:lang w:val="en-US"/>
        </w:rPr>
        <w:t xml:space="preserve"> </w:t>
      </w:r>
      <w:r w:rsidR="00B71233">
        <w:rPr>
          <w:lang w:val="en-US"/>
        </w:rPr>
        <w:t>consists</w:t>
      </w:r>
      <w:r>
        <w:rPr>
          <w:lang w:val="en-US"/>
        </w:rPr>
        <w:t xml:space="preserve"> </w:t>
      </w:r>
      <w:r w:rsidR="00B71233">
        <w:rPr>
          <w:lang w:val="en-US"/>
        </w:rPr>
        <w:t>of</w:t>
      </w:r>
      <w:r>
        <w:rPr>
          <w:lang w:val="en-US"/>
        </w:rPr>
        <w:t xml:space="preserve"> </w:t>
      </w:r>
      <w:r w:rsidR="00B71233" w:rsidRPr="009E162B">
        <w:rPr>
          <w:lang w:val="en-US"/>
        </w:rPr>
        <w:t>prohibiting</w:t>
      </w:r>
      <w:r w:rsidRPr="009E162B">
        <w:rPr>
          <w:lang w:val="en-US"/>
        </w:rPr>
        <w:t xml:space="preserve"> </w:t>
      </w:r>
      <w:r>
        <w:rPr>
          <w:lang w:val="en-US"/>
        </w:rPr>
        <w:t xml:space="preserve">all high-risk activities </w:t>
      </w:r>
      <w:r w:rsidRPr="009E162B">
        <w:rPr>
          <w:lang w:val="en-US"/>
        </w:rPr>
        <w:t xml:space="preserve">during an upper respiratory disease, sinusitis, or </w:t>
      </w:r>
      <w:r w:rsidR="00B71233" w:rsidRPr="009E162B">
        <w:rPr>
          <w:lang w:val="en-US"/>
        </w:rPr>
        <w:t>rhinitis</w:t>
      </w:r>
      <w:r w:rsidR="00B71233" w:rsidRPr="00B71233">
        <w:rPr>
          <w:lang w:val="en-US"/>
        </w:rPr>
        <w:t xml:space="preserve"> [1</w:t>
      </w:r>
      <w:r w:rsidR="0089071D">
        <w:rPr>
          <w:lang w:val="en-US"/>
        </w:rPr>
        <w:t>4</w:t>
      </w:r>
      <w:r w:rsidR="00B71233" w:rsidRPr="00B71233">
        <w:rPr>
          <w:lang w:val="en-US"/>
        </w:rPr>
        <w:t>]</w:t>
      </w:r>
      <w:r w:rsidR="00B71233">
        <w:rPr>
          <w:lang w:val="en-US"/>
        </w:rPr>
        <w:t xml:space="preserve">. </w:t>
      </w:r>
      <w:r w:rsidR="00B71233" w:rsidRPr="00B71233">
        <w:rPr>
          <w:lang w:val="en-US"/>
        </w:rPr>
        <w:t>us</w:t>
      </w:r>
      <w:r w:rsidR="00B71233">
        <w:rPr>
          <w:lang w:val="en-US"/>
        </w:rPr>
        <w:t>ing</w:t>
      </w:r>
      <w:r w:rsidR="00B71233" w:rsidRPr="00B71233">
        <w:rPr>
          <w:lang w:val="en-US"/>
        </w:rPr>
        <w:t xml:space="preserve"> the Valsalva maneuver technique, commencing immediately before descent and then at regular intervals of 0.5 to 1 m during descent; feetfirst descent [1</w:t>
      </w:r>
      <w:r w:rsidR="0089071D">
        <w:rPr>
          <w:lang w:val="en-US"/>
        </w:rPr>
        <w:t>5</w:t>
      </w:r>
      <w:r w:rsidR="00B71233" w:rsidRPr="00B71233">
        <w:rPr>
          <w:lang w:val="en-US"/>
        </w:rPr>
        <w:t>]; and slow descent and ascent rate [1</w:t>
      </w:r>
      <w:r w:rsidR="0089071D">
        <w:rPr>
          <w:lang w:val="en-US"/>
        </w:rPr>
        <w:t>4</w:t>
      </w:r>
      <w:r w:rsidR="00B71233" w:rsidRPr="00B71233">
        <w:rPr>
          <w:lang w:val="en-US"/>
        </w:rPr>
        <w:t>,1</w:t>
      </w:r>
      <w:r w:rsidR="0089071D">
        <w:rPr>
          <w:lang w:val="en-US"/>
        </w:rPr>
        <w:t>6</w:t>
      </w:r>
      <w:r w:rsidR="00B71233" w:rsidRPr="00B71233">
        <w:rPr>
          <w:lang w:val="en-US"/>
        </w:rPr>
        <w:t>]. Aviators or divers with nasal congestion of any cause (</w:t>
      </w:r>
      <w:proofErr w:type="spellStart"/>
      <w:r w:rsidR="00B71233" w:rsidRPr="00B71233">
        <w:rPr>
          <w:lang w:val="en-US"/>
        </w:rPr>
        <w:t>eg</w:t>
      </w:r>
      <w:proofErr w:type="spellEnd"/>
      <w:r w:rsidR="00B71233" w:rsidRPr="00B71233">
        <w:rPr>
          <w:lang w:val="en-US"/>
        </w:rPr>
        <w:t>, upper respiratory tract infection, sinus infection, and allergy) should receive proper treatment consisting of decongestants and/or antibiotics [</w:t>
      </w:r>
      <w:r w:rsidR="009E3CA1">
        <w:rPr>
          <w:lang w:val="en-US"/>
        </w:rPr>
        <w:t>5</w:t>
      </w:r>
      <w:r w:rsidR="00B71233" w:rsidRPr="00B71233">
        <w:rPr>
          <w:lang w:val="en-US"/>
        </w:rPr>
        <w:t xml:space="preserve">]. These patients are warned that they may experience consistent difficulty in clearing the sinuses and that this difficulty could result in significant morbidity or disabling </w:t>
      </w:r>
      <w:r w:rsidR="00594D4E" w:rsidRPr="00B71233">
        <w:rPr>
          <w:lang w:val="en-US"/>
        </w:rPr>
        <w:t>injury [</w:t>
      </w:r>
      <w:r w:rsidR="009E3CA1" w:rsidRPr="00B71233">
        <w:rPr>
          <w:lang w:val="en-US"/>
        </w:rPr>
        <w:t>1</w:t>
      </w:r>
      <w:r w:rsidR="0089071D">
        <w:rPr>
          <w:lang w:val="en-US"/>
        </w:rPr>
        <w:t>7</w:t>
      </w:r>
      <w:r w:rsidR="009E3CA1" w:rsidRPr="00B71233">
        <w:rPr>
          <w:lang w:val="en-US"/>
        </w:rPr>
        <w:t>]</w:t>
      </w:r>
      <w:r w:rsidR="009E3CA1">
        <w:rPr>
          <w:lang w:val="en-US"/>
        </w:rPr>
        <w:t>.</w:t>
      </w:r>
    </w:p>
    <w:p w14:paraId="0603F41C" w14:textId="44514597" w:rsidR="00211371" w:rsidRPr="00211371" w:rsidRDefault="00211371">
      <w:pPr>
        <w:rPr>
          <w:b/>
          <w:bCs/>
          <w:lang w:val="en-US"/>
        </w:rPr>
      </w:pPr>
      <w:r w:rsidRPr="00211371">
        <w:rPr>
          <w:b/>
          <w:bCs/>
          <w:lang w:val="en-US"/>
        </w:rPr>
        <w:t xml:space="preserve">Conclusion: </w:t>
      </w:r>
    </w:p>
    <w:p w14:paraId="5951840F" w14:textId="4F9E146F" w:rsidR="00211371" w:rsidRPr="00211371" w:rsidRDefault="00211371">
      <w:pPr>
        <w:rPr>
          <w:lang w:val="en-US"/>
        </w:rPr>
      </w:pPr>
      <w:proofErr w:type="spellStart"/>
      <w:r>
        <w:rPr>
          <w:lang w:val="en-US"/>
        </w:rPr>
        <w:t>Ba</w:t>
      </w:r>
      <w:r w:rsidRPr="00211371">
        <w:rPr>
          <w:lang w:val="en-US"/>
        </w:rPr>
        <w:t>rosinusitis</w:t>
      </w:r>
      <w:proofErr w:type="spellEnd"/>
      <w:r w:rsidRPr="00211371">
        <w:rPr>
          <w:lang w:val="en-US"/>
        </w:rPr>
        <w:t xml:space="preserve"> remains a clinically significant yet preventable condition, particularly in professions involving pressure fluctuations. Our cases underscore the efficacy of conservative management (antibiotics, steroids, and nasal irrigation) in uncomplicated presentations, while refractory cases may require functional endoscopic sinus surgery (FESS).</w:t>
      </w:r>
      <w:r>
        <w:rPr>
          <w:lang w:val="en-US"/>
        </w:rPr>
        <w:t xml:space="preserve"> </w:t>
      </w:r>
      <w:r w:rsidRPr="00211371">
        <w:rPr>
          <w:lang w:val="en-US"/>
        </w:rPr>
        <w:t>Crucially, prevention through patient education</w:t>
      </w:r>
      <w:r>
        <w:rPr>
          <w:lang w:val="en-US"/>
        </w:rPr>
        <w:t xml:space="preserve"> (</w:t>
      </w:r>
      <w:r w:rsidRPr="00211371">
        <w:rPr>
          <w:lang w:val="en-US"/>
        </w:rPr>
        <w:t>avoiding flights/dives during active sinusitis, proper decongestant use, and mastering pressure-equalization techniques</w:t>
      </w:r>
      <w:r>
        <w:rPr>
          <w:lang w:val="en-US"/>
        </w:rPr>
        <w:t xml:space="preserve">) </w:t>
      </w:r>
      <w:r w:rsidRPr="00211371">
        <w:rPr>
          <w:lang w:val="en-US"/>
        </w:rPr>
        <w:t xml:space="preserve">can avert disabling outcomes. Future studies should explore standardized protocols for high-risk populations and long-term outcomes of surgical interventions. Clinicians must maintain a high index of suspicion for </w:t>
      </w:r>
      <w:proofErr w:type="spellStart"/>
      <w:r w:rsidRPr="00211371">
        <w:rPr>
          <w:lang w:val="en-US"/>
        </w:rPr>
        <w:t>barosinusitis</w:t>
      </w:r>
      <w:proofErr w:type="spellEnd"/>
      <w:r w:rsidRPr="00211371">
        <w:rPr>
          <w:lang w:val="en-US"/>
        </w:rPr>
        <w:t xml:space="preserve"> in patients with occupational exposures to ensure timely diagnosis and mitigate complications.</w:t>
      </w:r>
    </w:p>
    <w:p w14:paraId="79EA2094" w14:textId="77777777" w:rsidR="00B71233" w:rsidRDefault="00B71233">
      <w:pPr>
        <w:rPr>
          <w:lang w:val="en-US"/>
        </w:rPr>
      </w:pPr>
    </w:p>
    <w:p w14:paraId="5261C84F" w14:textId="77777777" w:rsidR="00B71233" w:rsidRDefault="00B71233">
      <w:pPr>
        <w:rPr>
          <w:lang w:val="en-US"/>
        </w:rPr>
      </w:pPr>
    </w:p>
    <w:p w14:paraId="6F8848C0" w14:textId="77777777" w:rsidR="002D38C1" w:rsidRDefault="002D38C1">
      <w:pPr>
        <w:rPr>
          <w:lang w:val="en-US"/>
        </w:rPr>
      </w:pPr>
    </w:p>
    <w:p w14:paraId="0F18B131" w14:textId="0E3F96E9" w:rsidR="002D38C1" w:rsidRPr="009E162B" w:rsidRDefault="002D38C1">
      <w:pPr>
        <w:rPr>
          <w:lang w:val="en-US"/>
        </w:rPr>
      </w:pPr>
      <w:r>
        <w:rPr>
          <w:noProof/>
          <w:lang w:val="en-US"/>
        </w:rPr>
        <w:drawing>
          <wp:inline distT="0" distB="0" distL="0" distR="0" wp14:anchorId="388D159A" wp14:editId="4EB88382">
            <wp:extent cx="5760720" cy="5132070"/>
            <wp:effectExtent l="0" t="0" r="0" b="0"/>
            <wp:docPr id="1477143740" name="Image 1" descr="Une image contenant texte, Imagerie médicale, radiologie, crâ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43740" name="Image 1" descr="Une image contenant texte, Imagerie médicale, radiologie, crâne&#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5760720" cy="5132070"/>
                    </a:xfrm>
                    <a:prstGeom prst="rect">
                      <a:avLst/>
                    </a:prstGeom>
                  </pic:spPr>
                </pic:pic>
              </a:graphicData>
            </a:graphic>
          </wp:inline>
        </w:drawing>
      </w:r>
    </w:p>
    <w:p w14:paraId="2E23B8C2" w14:textId="77777777" w:rsidR="00C96C2F" w:rsidRDefault="00C96C2F">
      <w:pPr>
        <w:rPr>
          <w:lang w:val="en-US"/>
        </w:rPr>
      </w:pPr>
    </w:p>
    <w:p w14:paraId="20A048F9" w14:textId="5FA13E0D" w:rsidR="002D38C1" w:rsidRDefault="00DA1CE5">
      <w:pPr>
        <w:rPr>
          <w:lang w:val="en-US"/>
        </w:rPr>
      </w:pPr>
      <w:r w:rsidRPr="00276486">
        <w:rPr>
          <w:highlight w:val="yellow"/>
          <w:lang w:val="en-US"/>
        </w:rPr>
        <w:t xml:space="preserve">Fig .1 </w:t>
      </w:r>
      <w:r w:rsidR="00276486" w:rsidRPr="00276486">
        <w:rPr>
          <w:highlight w:val="yellow"/>
          <w:lang w:val="en-US"/>
        </w:rPr>
        <w:t>MRI image revealing left maxillary-ethmoidal-frontal sinusitis</w:t>
      </w:r>
    </w:p>
    <w:p w14:paraId="14863939" w14:textId="561DDC3E" w:rsidR="002D38C1" w:rsidRDefault="002D38C1">
      <w:pPr>
        <w:rPr>
          <w:lang w:val="en-US"/>
        </w:rPr>
      </w:pPr>
      <w:r>
        <w:rPr>
          <w:noProof/>
          <w:lang w:val="en-US"/>
        </w:rPr>
        <w:lastRenderedPageBreak/>
        <w:drawing>
          <wp:inline distT="0" distB="0" distL="0" distR="0" wp14:anchorId="52972D6F" wp14:editId="34FBD079">
            <wp:extent cx="5760720" cy="5225415"/>
            <wp:effectExtent l="0" t="0" r="0" b="0"/>
            <wp:docPr id="2134148346" name="Image 2" descr="Une image contenant Imagerie médicale, radiologie, Radiographie médical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148346" name="Image 2" descr="Une image contenant Imagerie médicale, radiologie, Radiographie médicale, texte&#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5760720" cy="5225415"/>
                    </a:xfrm>
                    <a:prstGeom prst="rect">
                      <a:avLst/>
                    </a:prstGeom>
                  </pic:spPr>
                </pic:pic>
              </a:graphicData>
            </a:graphic>
          </wp:inline>
        </w:drawing>
      </w:r>
    </w:p>
    <w:p w14:paraId="5A235228" w14:textId="77777777" w:rsidR="00DA1CE5" w:rsidRDefault="00DA1CE5">
      <w:pPr>
        <w:rPr>
          <w:lang w:val="en-US"/>
        </w:rPr>
      </w:pPr>
    </w:p>
    <w:p w14:paraId="4448E82F" w14:textId="2A3670D0" w:rsidR="00DA1CE5" w:rsidRPr="00C96C2F" w:rsidRDefault="00DA1CE5">
      <w:pPr>
        <w:rPr>
          <w:lang w:val="en-US"/>
        </w:rPr>
      </w:pPr>
      <w:r w:rsidRPr="00276486">
        <w:rPr>
          <w:highlight w:val="yellow"/>
          <w:lang w:val="en-US"/>
        </w:rPr>
        <w:t xml:space="preserve">Fig.2 </w:t>
      </w:r>
      <w:r w:rsidR="00AE6A97" w:rsidRPr="00276486">
        <w:rPr>
          <w:highlight w:val="yellow"/>
          <w:lang w:val="en-US"/>
        </w:rPr>
        <w:t>Medical imaging of case 1 showing normalized sinus aeration</w:t>
      </w:r>
      <w:r w:rsidR="00AE6A97" w:rsidRPr="00685B3D">
        <w:rPr>
          <w:lang w:val="en-US"/>
        </w:rPr>
        <w:t xml:space="preserve"> </w:t>
      </w:r>
    </w:p>
    <w:p w14:paraId="3D2C2E5D" w14:textId="7F69F60D" w:rsidR="002D38C1" w:rsidRDefault="002D38C1">
      <w:pPr>
        <w:rPr>
          <w:b/>
          <w:bCs/>
          <w:lang w:val="en-US"/>
        </w:rPr>
      </w:pPr>
      <w:r>
        <w:rPr>
          <w:b/>
          <w:bCs/>
          <w:noProof/>
          <w:lang w:val="en-US"/>
        </w:rPr>
        <w:lastRenderedPageBreak/>
        <w:drawing>
          <wp:inline distT="0" distB="0" distL="0" distR="0" wp14:anchorId="1F114DDB" wp14:editId="27BD710C">
            <wp:extent cx="4407126" cy="4121362"/>
            <wp:effectExtent l="0" t="0" r="0" b="0"/>
            <wp:docPr id="265984771" name="Image 3" descr="Une image contenant texte, Imagerie médicale, film radiographique, radiolog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84771" name="Image 3" descr="Une image contenant texte, Imagerie médicale, film radiographique, radiologie&#10;&#10;Le contenu généré par l’IA peut être incorrect."/>
                    <pic:cNvPicPr/>
                  </pic:nvPicPr>
                  <pic:blipFill>
                    <a:blip r:embed="rId9">
                      <a:extLst>
                        <a:ext uri="{28A0092B-C50C-407E-A947-70E740481C1C}">
                          <a14:useLocalDpi xmlns:a14="http://schemas.microsoft.com/office/drawing/2010/main" val="0"/>
                        </a:ext>
                      </a:extLst>
                    </a:blip>
                    <a:stretch>
                      <a:fillRect/>
                    </a:stretch>
                  </pic:blipFill>
                  <pic:spPr>
                    <a:xfrm>
                      <a:off x="0" y="0"/>
                      <a:ext cx="4407126" cy="4121362"/>
                    </a:xfrm>
                    <a:prstGeom prst="rect">
                      <a:avLst/>
                    </a:prstGeom>
                  </pic:spPr>
                </pic:pic>
              </a:graphicData>
            </a:graphic>
          </wp:inline>
        </w:drawing>
      </w:r>
    </w:p>
    <w:p w14:paraId="6672C240" w14:textId="77777777" w:rsidR="002D38C1" w:rsidRDefault="002D38C1">
      <w:pPr>
        <w:rPr>
          <w:b/>
          <w:bCs/>
          <w:lang w:val="en-US"/>
        </w:rPr>
      </w:pPr>
    </w:p>
    <w:p w14:paraId="31961D65" w14:textId="58407AF4" w:rsidR="002D38C1" w:rsidRDefault="00DA1CE5">
      <w:pPr>
        <w:rPr>
          <w:b/>
          <w:bCs/>
          <w:lang w:val="en-US"/>
        </w:rPr>
      </w:pPr>
      <w:r w:rsidRPr="007A313D">
        <w:rPr>
          <w:b/>
          <w:bCs/>
          <w:highlight w:val="yellow"/>
          <w:lang w:val="en-US"/>
        </w:rPr>
        <w:t xml:space="preserve">Fig.3 </w:t>
      </w:r>
      <w:r w:rsidR="00DD4575" w:rsidRPr="007A313D">
        <w:rPr>
          <w:b/>
          <w:bCs/>
          <w:highlight w:val="yellow"/>
          <w:lang w:val="en-US"/>
        </w:rPr>
        <w:t xml:space="preserve">The CT image demonstrating </w:t>
      </w:r>
      <w:r w:rsidR="00DD4575" w:rsidRPr="007A313D">
        <w:rPr>
          <w:b/>
          <w:highlight w:val="yellow"/>
          <w:lang w:val="en-US"/>
        </w:rPr>
        <w:t>total opacification of the right maxillary sinus</w:t>
      </w:r>
    </w:p>
    <w:p w14:paraId="6DC89F1C" w14:textId="5B9300E4" w:rsidR="00E9691E" w:rsidRPr="009E3CA1" w:rsidRDefault="009E3CA1">
      <w:pPr>
        <w:rPr>
          <w:b/>
          <w:bCs/>
          <w:lang w:val="en-US"/>
        </w:rPr>
      </w:pPr>
      <w:r w:rsidRPr="009E3CA1">
        <w:rPr>
          <w:b/>
          <w:bCs/>
          <w:lang w:val="en-US"/>
        </w:rPr>
        <w:t xml:space="preserve">References </w:t>
      </w:r>
    </w:p>
    <w:p w14:paraId="1F0328EF" w14:textId="6C7B7569" w:rsidR="0049023F" w:rsidRPr="00C53124" w:rsidRDefault="0049023F" w:rsidP="0049023F">
      <w:pPr>
        <w:pStyle w:val="ListParagraph"/>
        <w:numPr>
          <w:ilvl w:val="0"/>
          <w:numId w:val="6"/>
        </w:numPr>
        <w:rPr>
          <w:lang w:val="en-US"/>
        </w:rPr>
      </w:pPr>
      <w:proofErr w:type="spellStart"/>
      <w:r w:rsidRPr="0049023F">
        <w:rPr>
          <w:lang w:val="en-US"/>
        </w:rPr>
        <w:t>Vaezeafshar</w:t>
      </w:r>
      <w:proofErr w:type="spellEnd"/>
      <w:r w:rsidRPr="0049023F">
        <w:rPr>
          <w:lang w:val="en-US"/>
        </w:rPr>
        <w:t xml:space="preserve"> R., Psaltis A.J., Rao V.K., </w:t>
      </w:r>
      <w:proofErr w:type="spellStart"/>
      <w:r w:rsidRPr="0049023F">
        <w:rPr>
          <w:lang w:val="en-US"/>
        </w:rPr>
        <w:t>Zarabanda</w:t>
      </w:r>
      <w:proofErr w:type="spellEnd"/>
      <w:r w:rsidRPr="0049023F">
        <w:rPr>
          <w:lang w:val="en-US"/>
        </w:rPr>
        <w:t xml:space="preserve"> D., Patel Z.M., Nayak J.V.: </w:t>
      </w:r>
      <w:proofErr w:type="spellStart"/>
      <w:r w:rsidRPr="0049023F">
        <w:rPr>
          <w:lang w:val="en-US"/>
        </w:rPr>
        <w:t>Barosinusitis</w:t>
      </w:r>
      <w:proofErr w:type="spellEnd"/>
      <w:r w:rsidRPr="0049023F">
        <w:rPr>
          <w:lang w:val="en-US"/>
        </w:rPr>
        <w:t xml:space="preserve">: comprehensive review and proposed new classification system. </w:t>
      </w:r>
      <w:proofErr w:type="spellStart"/>
      <w:r w:rsidRPr="0049023F">
        <w:t>Allergy</w:t>
      </w:r>
      <w:proofErr w:type="spellEnd"/>
      <w:r w:rsidRPr="0049023F">
        <w:t xml:space="preserve"> </w:t>
      </w:r>
      <w:proofErr w:type="spellStart"/>
      <w:r w:rsidRPr="0049023F">
        <w:t>Rhinol</w:t>
      </w:r>
      <w:proofErr w:type="spellEnd"/>
      <w:r w:rsidRPr="0049023F">
        <w:t xml:space="preserve"> (Providence) 2017; 8: pp. 109-117.</w:t>
      </w:r>
    </w:p>
    <w:p w14:paraId="43BEE66D" w14:textId="77777777" w:rsidR="00C53124" w:rsidRDefault="00C53124" w:rsidP="00C53124">
      <w:pPr>
        <w:pStyle w:val="ListParagraph"/>
        <w:rPr>
          <w:lang w:val="en-US"/>
        </w:rPr>
      </w:pPr>
    </w:p>
    <w:p w14:paraId="472E70B5" w14:textId="52DDB8B0" w:rsidR="0049023F" w:rsidRDefault="0049023F" w:rsidP="0049023F">
      <w:pPr>
        <w:pStyle w:val="ListParagraph"/>
        <w:numPr>
          <w:ilvl w:val="0"/>
          <w:numId w:val="6"/>
        </w:numPr>
        <w:rPr>
          <w:lang w:val="en-US"/>
        </w:rPr>
      </w:pPr>
      <w:r w:rsidRPr="0049023F">
        <w:rPr>
          <w:lang w:val="en-US"/>
        </w:rPr>
        <w:t xml:space="preserve">Chen T, Pathak S, Hong EM, Benson B, Johnson AP, </w:t>
      </w:r>
      <w:proofErr w:type="spellStart"/>
      <w:r w:rsidRPr="0049023F">
        <w:rPr>
          <w:lang w:val="en-US"/>
        </w:rPr>
        <w:t>Svider</w:t>
      </w:r>
      <w:proofErr w:type="spellEnd"/>
      <w:r w:rsidRPr="0049023F">
        <w:rPr>
          <w:lang w:val="en-US"/>
        </w:rPr>
        <w:t xml:space="preserve"> PF. Diagnosis and Management of </w:t>
      </w:r>
      <w:proofErr w:type="spellStart"/>
      <w:r w:rsidRPr="0049023F">
        <w:rPr>
          <w:lang w:val="en-US"/>
        </w:rPr>
        <w:t>Barosinusitis</w:t>
      </w:r>
      <w:proofErr w:type="spellEnd"/>
      <w:r w:rsidRPr="0049023F">
        <w:rPr>
          <w:lang w:val="en-US"/>
        </w:rPr>
        <w:t>: A Systematic Review. </w:t>
      </w:r>
      <w:r w:rsidRPr="00C8055D">
        <w:rPr>
          <w:i/>
          <w:iCs/>
          <w:lang w:val="en-US"/>
        </w:rPr>
        <w:t>Annals of Otology, Rhinology &amp; Laryngology</w:t>
      </w:r>
      <w:r w:rsidRPr="00C8055D">
        <w:rPr>
          <w:lang w:val="en-US"/>
        </w:rPr>
        <w:t>. 2022;132(1):50-62. doi:</w:t>
      </w:r>
      <w:hyperlink r:id="rId10" w:history="1">
        <w:r w:rsidRPr="00C8055D">
          <w:rPr>
            <w:rStyle w:val="Hyperlink"/>
            <w:lang w:val="en-US"/>
          </w:rPr>
          <w:t>10.1177/00034894211072353</w:t>
        </w:r>
      </w:hyperlink>
    </w:p>
    <w:p w14:paraId="37E69687" w14:textId="77777777" w:rsidR="00400B3B" w:rsidRPr="00400B3B" w:rsidRDefault="00400B3B" w:rsidP="00400B3B">
      <w:pPr>
        <w:pStyle w:val="ListParagraph"/>
        <w:rPr>
          <w:lang w:val="en-US"/>
        </w:rPr>
      </w:pPr>
    </w:p>
    <w:p w14:paraId="72B74469" w14:textId="77777777" w:rsidR="00400B3B" w:rsidRDefault="00400B3B" w:rsidP="0049023F">
      <w:pPr>
        <w:pStyle w:val="ListParagraph"/>
        <w:numPr>
          <w:ilvl w:val="0"/>
          <w:numId w:val="6"/>
        </w:numPr>
        <w:rPr>
          <w:lang w:val="en-US"/>
        </w:rPr>
      </w:pPr>
      <w:proofErr w:type="spellStart"/>
      <w:r w:rsidRPr="00400B3B">
        <w:rPr>
          <w:lang w:val="en-US"/>
        </w:rPr>
        <w:t>Misirovs</w:t>
      </w:r>
      <w:proofErr w:type="spellEnd"/>
      <w:r w:rsidRPr="00400B3B">
        <w:rPr>
          <w:lang w:val="en-US"/>
        </w:rPr>
        <w:t xml:space="preserve"> R, Mohamad S. Reverse squeeze maxillary sinus barotrauma. Ear Nose Throat J. 2020;99(1):NP9-NP10. </w:t>
      </w:r>
      <w:proofErr w:type="spellStart"/>
      <w:r w:rsidRPr="00400B3B">
        <w:rPr>
          <w:lang w:val="en-US"/>
        </w:rPr>
        <w:t>doi</w:t>
      </w:r>
      <w:proofErr w:type="spellEnd"/>
      <w:r w:rsidRPr="00400B3B">
        <w:rPr>
          <w:lang w:val="en-US"/>
        </w:rPr>
        <w:t xml:space="preserve">: 10.1177/0145561319825556 </w:t>
      </w:r>
    </w:p>
    <w:p w14:paraId="7BC86435" w14:textId="77777777" w:rsidR="00400B3B" w:rsidRPr="00400B3B" w:rsidRDefault="00400B3B" w:rsidP="00400B3B">
      <w:pPr>
        <w:pStyle w:val="ListParagraph"/>
        <w:rPr>
          <w:lang w:val="en-US"/>
        </w:rPr>
      </w:pPr>
    </w:p>
    <w:p w14:paraId="78A2765B" w14:textId="77777777" w:rsidR="00400B3B" w:rsidRDefault="00400B3B" w:rsidP="0049023F">
      <w:pPr>
        <w:pStyle w:val="ListParagraph"/>
        <w:numPr>
          <w:ilvl w:val="0"/>
          <w:numId w:val="6"/>
        </w:numPr>
        <w:rPr>
          <w:lang w:val="en-US"/>
        </w:rPr>
      </w:pPr>
      <w:r w:rsidRPr="00400B3B">
        <w:rPr>
          <w:lang w:val="en-US"/>
        </w:rPr>
        <w:t xml:space="preserve">Singletary EM, Reilly JF. Acute frontal sinus barotrauma. Am J Emerg Med. 1990;8(4):329-331. doi:10.1016/0735- 6757(90)90088-h </w:t>
      </w:r>
    </w:p>
    <w:p w14:paraId="0BA37520" w14:textId="77777777" w:rsidR="00400B3B" w:rsidRPr="00400B3B" w:rsidRDefault="00400B3B" w:rsidP="00400B3B">
      <w:pPr>
        <w:pStyle w:val="ListParagraph"/>
        <w:rPr>
          <w:lang w:val="en-US"/>
        </w:rPr>
      </w:pPr>
    </w:p>
    <w:p w14:paraId="73FFD04A" w14:textId="7D59C9DF" w:rsidR="00400B3B" w:rsidRDefault="00400B3B" w:rsidP="0049023F">
      <w:pPr>
        <w:pStyle w:val="ListParagraph"/>
        <w:numPr>
          <w:ilvl w:val="0"/>
          <w:numId w:val="6"/>
        </w:numPr>
        <w:rPr>
          <w:lang w:val="en-US"/>
        </w:rPr>
      </w:pPr>
      <w:r w:rsidRPr="00400B3B">
        <w:rPr>
          <w:lang w:val="en-US"/>
        </w:rPr>
        <w:t xml:space="preserve"> Fagan P, McKenzie B, Edmonds C. Sinus barotrauma in divers. Ann </w:t>
      </w:r>
      <w:proofErr w:type="spellStart"/>
      <w:r w:rsidRPr="00400B3B">
        <w:rPr>
          <w:lang w:val="en-US"/>
        </w:rPr>
        <w:t>Otol</w:t>
      </w:r>
      <w:proofErr w:type="spellEnd"/>
      <w:r w:rsidRPr="00400B3B">
        <w:rPr>
          <w:lang w:val="en-US"/>
        </w:rPr>
        <w:t xml:space="preserve"> </w:t>
      </w:r>
      <w:proofErr w:type="spellStart"/>
      <w:r w:rsidRPr="00400B3B">
        <w:rPr>
          <w:lang w:val="en-US"/>
        </w:rPr>
        <w:t>Rhinol</w:t>
      </w:r>
      <w:proofErr w:type="spellEnd"/>
      <w:r w:rsidRPr="00400B3B">
        <w:rPr>
          <w:lang w:val="en-US"/>
        </w:rPr>
        <w:t xml:space="preserve"> </w:t>
      </w:r>
      <w:proofErr w:type="spellStart"/>
      <w:r w:rsidRPr="00400B3B">
        <w:rPr>
          <w:lang w:val="en-US"/>
        </w:rPr>
        <w:t>Laryngol</w:t>
      </w:r>
      <w:proofErr w:type="spellEnd"/>
      <w:r w:rsidRPr="00400B3B">
        <w:rPr>
          <w:lang w:val="en-US"/>
        </w:rPr>
        <w:t>. 1976;85(1 Pt 1):61-64. doi:10.1177/000348947608500110</w:t>
      </w:r>
    </w:p>
    <w:p w14:paraId="0E7D1C78" w14:textId="77777777" w:rsidR="0008466D" w:rsidRPr="0008466D" w:rsidRDefault="0008466D" w:rsidP="0008466D">
      <w:pPr>
        <w:pStyle w:val="ListParagraph"/>
        <w:rPr>
          <w:lang w:val="en-US"/>
        </w:rPr>
      </w:pPr>
    </w:p>
    <w:p w14:paraId="494122FE" w14:textId="77777777" w:rsidR="0008466D" w:rsidRDefault="0008466D" w:rsidP="0049023F">
      <w:pPr>
        <w:pStyle w:val="ListParagraph"/>
        <w:numPr>
          <w:ilvl w:val="0"/>
          <w:numId w:val="6"/>
        </w:numPr>
        <w:rPr>
          <w:lang w:val="en-US"/>
        </w:rPr>
      </w:pPr>
      <w:r w:rsidRPr="0008466D">
        <w:rPr>
          <w:lang w:val="en-US"/>
        </w:rPr>
        <w:lastRenderedPageBreak/>
        <w:t xml:space="preserve">Sung J, Kwon O, Kim D, Kim K. Bilateral subdural </w:t>
      </w:r>
      <w:proofErr w:type="spellStart"/>
      <w:r w:rsidRPr="0008466D">
        <w:rPr>
          <w:lang w:val="en-US"/>
        </w:rPr>
        <w:t>empy</w:t>
      </w:r>
      <w:proofErr w:type="spellEnd"/>
      <w:r w:rsidRPr="0008466D">
        <w:rPr>
          <w:lang w:val="en-US"/>
        </w:rPr>
        <w:t xml:space="preserve"> </w:t>
      </w:r>
      <w:proofErr w:type="spellStart"/>
      <w:r w:rsidRPr="0008466D">
        <w:rPr>
          <w:lang w:val="en-US"/>
        </w:rPr>
        <w:t>emas</w:t>
      </w:r>
      <w:proofErr w:type="spellEnd"/>
      <w:r w:rsidRPr="0008466D">
        <w:rPr>
          <w:lang w:val="en-US"/>
        </w:rPr>
        <w:t xml:space="preserve"> with meningitis secondary to acute </w:t>
      </w:r>
      <w:proofErr w:type="spellStart"/>
      <w:r w:rsidRPr="0008466D">
        <w:rPr>
          <w:lang w:val="en-US"/>
        </w:rPr>
        <w:t>barosinusitis</w:t>
      </w:r>
      <w:proofErr w:type="spellEnd"/>
      <w:r w:rsidRPr="0008466D">
        <w:rPr>
          <w:lang w:val="en-US"/>
        </w:rPr>
        <w:t xml:space="preserve">. Eur Ann </w:t>
      </w:r>
      <w:proofErr w:type="spellStart"/>
      <w:r w:rsidRPr="0008466D">
        <w:rPr>
          <w:lang w:val="en-US"/>
        </w:rPr>
        <w:t>Otorhinolaryngol</w:t>
      </w:r>
      <w:proofErr w:type="spellEnd"/>
      <w:r w:rsidRPr="0008466D">
        <w:rPr>
          <w:lang w:val="en-US"/>
        </w:rPr>
        <w:t xml:space="preserve"> Head Neck Dis. 2018;135(6):457-459. doi:10.1016/j.anorl.2018.03.006 </w:t>
      </w:r>
    </w:p>
    <w:p w14:paraId="62E8398C" w14:textId="77777777" w:rsidR="0008466D" w:rsidRPr="0008466D" w:rsidRDefault="0008466D" w:rsidP="0008466D">
      <w:pPr>
        <w:pStyle w:val="ListParagraph"/>
        <w:rPr>
          <w:lang w:val="en-US"/>
        </w:rPr>
      </w:pPr>
    </w:p>
    <w:p w14:paraId="1717FE22" w14:textId="66398F73" w:rsidR="0008466D" w:rsidRDefault="0008466D" w:rsidP="0049023F">
      <w:pPr>
        <w:pStyle w:val="ListParagraph"/>
        <w:numPr>
          <w:ilvl w:val="0"/>
          <w:numId w:val="6"/>
        </w:numPr>
        <w:rPr>
          <w:lang w:val="en-US"/>
        </w:rPr>
      </w:pPr>
      <w:r w:rsidRPr="0008466D">
        <w:rPr>
          <w:lang w:val="en-US"/>
        </w:rPr>
        <w:t xml:space="preserve">Buisson P, </w:t>
      </w:r>
      <w:proofErr w:type="spellStart"/>
      <w:r w:rsidRPr="0008466D">
        <w:rPr>
          <w:lang w:val="en-US"/>
        </w:rPr>
        <w:t>Darsonval</w:t>
      </w:r>
      <w:proofErr w:type="spellEnd"/>
      <w:r w:rsidRPr="0008466D">
        <w:rPr>
          <w:lang w:val="en-US"/>
        </w:rPr>
        <w:t xml:space="preserve"> V, </w:t>
      </w:r>
      <w:proofErr w:type="spellStart"/>
      <w:r w:rsidRPr="0008466D">
        <w:rPr>
          <w:lang w:val="en-US"/>
        </w:rPr>
        <w:t>Dubin</w:t>
      </w:r>
      <w:proofErr w:type="spellEnd"/>
      <w:r w:rsidRPr="0008466D">
        <w:rPr>
          <w:lang w:val="en-US"/>
        </w:rPr>
        <w:t xml:space="preserve"> J. Sinus infection and div </w:t>
      </w:r>
      <w:proofErr w:type="spellStart"/>
      <w:r w:rsidRPr="0008466D">
        <w:rPr>
          <w:lang w:val="en-US"/>
        </w:rPr>
        <w:t>ing</w:t>
      </w:r>
      <w:proofErr w:type="spellEnd"/>
      <w:r w:rsidRPr="0008466D">
        <w:rPr>
          <w:lang w:val="en-US"/>
        </w:rPr>
        <w:t xml:space="preserve"> (a case of cerebral empyema). Rev </w:t>
      </w:r>
      <w:proofErr w:type="spellStart"/>
      <w:r w:rsidRPr="0008466D">
        <w:rPr>
          <w:lang w:val="en-US"/>
        </w:rPr>
        <w:t>Laryngol</w:t>
      </w:r>
      <w:proofErr w:type="spellEnd"/>
      <w:r w:rsidRPr="0008466D">
        <w:rPr>
          <w:lang w:val="en-US"/>
        </w:rPr>
        <w:t xml:space="preserve"> </w:t>
      </w:r>
      <w:proofErr w:type="spellStart"/>
      <w:r w:rsidRPr="0008466D">
        <w:rPr>
          <w:lang w:val="en-US"/>
        </w:rPr>
        <w:t>Otol</w:t>
      </w:r>
      <w:proofErr w:type="spellEnd"/>
      <w:r w:rsidRPr="0008466D">
        <w:rPr>
          <w:lang w:val="en-US"/>
        </w:rPr>
        <w:t xml:space="preserve"> </w:t>
      </w:r>
      <w:proofErr w:type="spellStart"/>
      <w:r w:rsidRPr="0008466D">
        <w:rPr>
          <w:lang w:val="en-US"/>
        </w:rPr>
        <w:t>Rhinol</w:t>
      </w:r>
      <w:proofErr w:type="spellEnd"/>
      <w:r w:rsidRPr="0008466D">
        <w:rPr>
          <w:lang w:val="en-US"/>
        </w:rPr>
        <w:t xml:space="preserve"> (</w:t>
      </w:r>
      <w:proofErr w:type="spellStart"/>
      <w:r w:rsidRPr="0008466D">
        <w:rPr>
          <w:lang w:val="en-US"/>
        </w:rPr>
        <w:t>Bord</w:t>
      </w:r>
      <w:proofErr w:type="spellEnd"/>
      <w:r w:rsidRPr="0008466D">
        <w:rPr>
          <w:lang w:val="en-US"/>
        </w:rPr>
        <w:t>). 1990;111(2):141-143.</w:t>
      </w:r>
    </w:p>
    <w:p w14:paraId="4A829136" w14:textId="77777777" w:rsidR="0008466D" w:rsidRPr="0008466D" w:rsidRDefault="0008466D" w:rsidP="0008466D">
      <w:pPr>
        <w:pStyle w:val="ListParagraph"/>
        <w:rPr>
          <w:lang w:val="en-US"/>
        </w:rPr>
      </w:pPr>
    </w:p>
    <w:p w14:paraId="02A27EB2" w14:textId="77777777" w:rsidR="0008466D" w:rsidRDefault="0008466D" w:rsidP="0049023F">
      <w:pPr>
        <w:pStyle w:val="ListParagraph"/>
        <w:numPr>
          <w:ilvl w:val="0"/>
          <w:numId w:val="6"/>
        </w:numPr>
        <w:rPr>
          <w:lang w:val="en-US"/>
        </w:rPr>
      </w:pPr>
      <w:r w:rsidRPr="0008466D">
        <w:rPr>
          <w:lang w:val="en-US"/>
        </w:rPr>
        <w:t xml:space="preserve">Mahabir RC, Szymczak A, Sutherland GR. Intracerebral pneumatocele presenting after air travel. J </w:t>
      </w:r>
      <w:proofErr w:type="spellStart"/>
      <w:r w:rsidRPr="0008466D">
        <w:rPr>
          <w:lang w:val="en-US"/>
        </w:rPr>
        <w:t>Neurosurg</w:t>
      </w:r>
      <w:proofErr w:type="spellEnd"/>
      <w:r w:rsidRPr="0008466D">
        <w:rPr>
          <w:lang w:val="en-US"/>
        </w:rPr>
        <w:t xml:space="preserve">. 2004;101(2):340-342. doi:10.3171/jns.2004.101.2.0340 </w:t>
      </w:r>
    </w:p>
    <w:p w14:paraId="2EE33115" w14:textId="77777777" w:rsidR="0008466D" w:rsidRPr="0008466D" w:rsidRDefault="0008466D" w:rsidP="0008466D">
      <w:pPr>
        <w:pStyle w:val="ListParagraph"/>
        <w:rPr>
          <w:lang w:val="en-US"/>
        </w:rPr>
      </w:pPr>
    </w:p>
    <w:p w14:paraId="78AF3869" w14:textId="77777777" w:rsidR="0008466D" w:rsidRDefault="0008466D" w:rsidP="0049023F">
      <w:pPr>
        <w:pStyle w:val="ListParagraph"/>
        <w:numPr>
          <w:ilvl w:val="0"/>
          <w:numId w:val="6"/>
        </w:numPr>
        <w:rPr>
          <w:lang w:val="en-US"/>
        </w:rPr>
      </w:pPr>
      <w:r w:rsidRPr="0008466D">
        <w:rPr>
          <w:lang w:val="en-US"/>
        </w:rPr>
        <w:t xml:space="preserve">Goldmann RW. Pneumocephalus as a consequence of barotrauma. JAMA. 1986;255(22):3154-3156. </w:t>
      </w:r>
    </w:p>
    <w:p w14:paraId="75140BE1" w14:textId="77777777" w:rsidR="0008466D" w:rsidRPr="0008466D" w:rsidRDefault="0008466D" w:rsidP="0008466D">
      <w:pPr>
        <w:pStyle w:val="ListParagraph"/>
        <w:rPr>
          <w:lang w:val="en-US"/>
        </w:rPr>
      </w:pPr>
    </w:p>
    <w:p w14:paraId="1758DC53" w14:textId="0394A5F4" w:rsidR="0008466D" w:rsidRDefault="0008466D" w:rsidP="0049023F">
      <w:pPr>
        <w:pStyle w:val="ListParagraph"/>
        <w:numPr>
          <w:ilvl w:val="0"/>
          <w:numId w:val="6"/>
        </w:numPr>
        <w:rPr>
          <w:lang w:val="en-US"/>
        </w:rPr>
      </w:pPr>
      <w:r w:rsidRPr="0008466D">
        <w:rPr>
          <w:lang w:val="en-US"/>
        </w:rPr>
        <w:t xml:space="preserve">Murrison AW, Smith DJ, Francis TJ, Counter RT. Maxillary sinus barotrauma with fifth cranial nerve involvement. J </w:t>
      </w:r>
      <w:proofErr w:type="spellStart"/>
      <w:r w:rsidRPr="0008466D">
        <w:rPr>
          <w:lang w:val="en-US"/>
        </w:rPr>
        <w:t>Laryngol</w:t>
      </w:r>
      <w:proofErr w:type="spellEnd"/>
      <w:r w:rsidRPr="0008466D">
        <w:rPr>
          <w:lang w:val="en-US"/>
        </w:rPr>
        <w:t xml:space="preserve"> Otol. 1991;105(3):217-219. doi:10.1017/ s0022215100115415 </w:t>
      </w:r>
    </w:p>
    <w:p w14:paraId="47092907" w14:textId="77777777" w:rsidR="0008466D" w:rsidRPr="0008466D" w:rsidRDefault="0008466D" w:rsidP="0008466D">
      <w:pPr>
        <w:pStyle w:val="ListParagraph"/>
        <w:rPr>
          <w:lang w:val="en-US"/>
        </w:rPr>
      </w:pPr>
    </w:p>
    <w:p w14:paraId="3EEDF952" w14:textId="2B6330EE" w:rsidR="0008466D" w:rsidRDefault="0008466D" w:rsidP="0049023F">
      <w:pPr>
        <w:pStyle w:val="ListParagraph"/>
        <w:numPr>
          <w:ilvl w:val="0"/>
          <w:numId w:val="6"/>
        </w:numPr>
        <w:rPr>
          <w:lang w:val="en-US"/>
        </w:rPr>
      </w:pPr>
      <w:r w:rsidRPr="0008466D">
        <w:rPr>
          <w:lang w:val="en-US"/>
        </w:rPr>
        <w:t xml:space="preserve">Jeong JH, Kim K, Cho SH, Kim KR. Sphenoid sinus </w:t>
      </w:r>
      <w:proofErr w:type="spellStart"/>
      <w:r w:rsidRPr="0008466D">
        <w:rPr>
          <w:lang w:val="en-US"/>
        </w:rPr>
        <w:t>baro</w:t>
      </w:r>
      <w:proofErr w:type="spellEnd"/>
      <w:r w:rsidRPr="0008466D">
        <w:rPr>
          <w:lang w:val="en-US"/>
        </w:rPr>
        <w:t xml:space="preserve"> trauma after scuba diving. Am J </w:t>
      </w:r>
      <w:proofErr w:type="spellStart"/>
      <w:r w:rsidRPr="0008466D">
        <w:rPr>
          <w:lang w:val="en-US"/>
        </w:rPr>
        <w:t>Otolaryngol</w:t>
      </w:r>
      <w:proofErr w:type="spellEnd"/>
      <w:r w:rsidRPr="0008466D">
        <w:rPr>
          <w:lang w:val="en-US"/>
        </w:rPr>
        <w:t xml:space="preserve">. </w:t>
      </w:r>
      <w:r w:rsidRPr="00C8055D">
        <w:rPr>
          <w:lang w:val="en-US"/>
        </w:rPr>
        <w:t>2012;33(4): 477-480. doi:10.1016/j.amjoto.2011.10.017</w:t>
      </w:r>
    </w:p>
    <w:p w14:paraId="1018D8C6" w14:textId="77777777" w:rsidR="0089071D" w:rsidRPr="0089071D" w:rsidRDefault="0089071D" w:rsidP="0089071D">
      <w:pPr>
        <w:pStyle w:val="ListParagraph"/>
        <w:rPr>
          <w:lang w:val="en-US"/>
        </w:rPr>
      </w:pPr>
    </w:p>
    <w:p w14:paraId="26D68E2B" w14:textId="6371F1D9" w:rsidR="0089071D" w:rsidRDefault="0089071D" w:rsidP="0049023F">
      <w:pPr>
        <w:pStyle w:val="ListParagraph"/>
        <w:numPr>
          <w:ilvl w:val="0"/>
          <w:numId w:val="6"/>
        </w:numPr>
        <w:rPr>
          <w:lang w:val="en-US"/>
        </w:rPr>
      </w:pPr>
      <w:r w:rsidRPr="0089071D">
        <w:rPr>
          <w:lang w:val="en-US"/>
        </w:rPr>
        <w:t xml:space="preserve">Weissman B., Green R.S., Roberts P.T.: Frontal sinus barotrauma. </w:t>
      </w:r>
      <w:r w:rsidRPr="0089071D">
        <w:t>Laryngoscope 1972; 82: pp. 2160-2168.</w:t>
      </w:r>
    </w:p>
    <w:p w14:paraId="7176DBC4" w14:textId="77777777" w:rsidR="00410F51" w:rsidRPr="00410F51" w:rsidRDefault="00410F51" w:rsidP="00410F51">
      <w:pPr>
        <w:pStyle w:val="ListParagraph"/>
        <w:rPr>
          <w:lang w:val="en-US"/>
        </w:rPr>
      </w:pPr>
    </w:p>
    <w:p w14:paraId="321F2FBB" w14:textId="188F6ADA" w:rsidR="00410F51" w:rsidRPr="00B71233" w:rsidRDefault="00410F51" w:rsidP="0049023F">
      <w:pPr>
        <w:pStyle w:val="ListParagraph"/>
        <w:numPr>
          <w:ilvl w:val="0"/>
          <w:numId w:val="6"/>
        </w:numPr>
        <w:rPr>
          <w:lang w:val="en-US"/>
        </w:rPr>
      </w:pPr>
      <w:r w:rsidRPr="00410F51">
        <w:rPr>
          <w:lang w:val="en-US"/>
        </w:rPr>
        <w:t xml:space="preserve">Boston AG, McMains KC, Chen PG, Weitzel EK. Algorithm for management of the refractive </w:t>
      </w:r>
      <w:proofErr w:type="spellStart"/>
      <w:r w:rsidRPr="00410F51">
        <w:rPr>
          <w:lang w:val="en-US"/>
        </w:rPr>
        <w:t>aerosinusitis</w:t>
      </w:r>
      <w:proofErr w:type="spellEnd"/>
      <w:r w:rsidRPr="00410F51">
        <w:rPr>
          <w:lang w:val="en-US"/>
        </w:rPr>
        <w:t xml:space="preserve"> patient. </w:t>
      </w:r>
      <w:r w:rsidRPr="00410F51">
        <w:t xml:space="preserve">Mil Med. </w:t>
      </w:r>
      <w:proofErr w:type="gramStart"/>
      <w:r w:rsidRPr="00410F51">
        <w:t>2018;</w:t>
      </w:r>
      <w:proofErr w:type="gramEnd"/>
      <w:r w:rsidRPr="00410F51">
        <w:t xml:space="preserve">183(7-8):e246-e250. </w:t>
      </w:r>
      <w:proofErr w:type="gramStart"/>
      <w:r w:rsidRPr="00410F51">
        <w:t>doi:</w:t>
      </w:r>
      <w:proofErr w:type="gramEnd"/>
      <w:r w:rsidRPr="00410F51">
        <w:t>10.1093/</w:t>
      </w:r>
      <w:proofErr w:type="spellStart"/>
      <w:r w:rsidRPr="00410F51">
        <w:t>milmed</w:t>
      </w:r>
      <w:proofErr w:type="spellEnd"/>
      <w:r w:rsidRPr="00410F51">
        <w:t>/ usx222</w:t>
      </w:r>
    </w:p>
    <w:p w14:paraId="769652CF" w14:textId="77777777" w:rsidR="00B71233" w:rsidRPr="00B71233" w:rsidRDefault="00B71233" w:rsidP="00B71233">
      <w:pPr>
        <w:pStyle w:val="ListParagraph"/>
        <w:rPr>
          <w:lang w:val="en-US"/>
        </w:rPr>
      </w:pPr>
    </w:p>
    <w:p w14:paraId="6F56F8DE" w14:textId="49F4521D" w:rsidR="00B71233" w:rsidRDefault="00B71233" w:rsidP="0049023F">
      <w:pPr>
        <w:pStyle w:val="ListParagraph"/>
        <w:numPr>
          <w:ilvl w:val="0"/>
          <w:numId w:val="6"/>
        </w:numPr>
        <w:rPr>
          <w:lang w:val="en-US"/>
        </w:rPr>
      </w:pPr>
      <w:r w:rsidRPr="00B71233">
        <w:rPr>
          <w:lang w:val="en-US"/>
        </w:rPr>
        <w:t xml:space="preserve">Edmonds C, </w:t>
      </w:r>
      <w:proofErr w:type="spellStart"/>
      <w:r w:rsidRPr="00B71233">
        <w:rPr>
          <w:lang w:val="en-US"/>
        </w:rPr>
        <w:t>LowryC</w:t>
      </w:r>
      <w:proofErr w:type="spellEnd"/>
      <w:r w:rsidRPr="00B71233">
        <w:rPr>
          <w:lang w:val="en-US"/>
        </w:rPr>
        <w:t xml:space="preserve">, </w:t>
      </w:r>
      <w:proofErr w:type="spellStart"/>
      <w:r w:rsidRPr="00B71233">
        <w:rPr>
          <w:lang w:val="en-US"/>
        </w:rPr>
        <w:t>Pennefather</w:t>
      </w:r>
      <w:proofErr w:type="spellEnd"/>
      <w:r w:rsidRPr="00B71233">
        <w:rPr>
          <w:lang w:val="en-US"/>
        </w:rPr>
        <w:t xml:space="preserve"> J. Diving and subaquatic medicine. Oxford: Butterworth-Heinemann; 1998.</w:t>
      </w:r>
    </w:p>
    <w:p w14:paraId="492C9FD5" w14:textId="77777777" w:rsidR="00B71233" w:rsidRPr="00B71233" w:rsidRDefault="00B71233" w:rsidP="00B71233">
      <w:pPr>
        <w:pStyle w:val="ListParagraph"/>
        <w:rPr>
          <w:lang w:val="en-US"/>
        </w:rPr>
      </w:pPr>
    </w:p>
    <w:p w14:paraId="435FB196" w14:textId="56541E12" w:rsidR="00B71233" w:rsidRPr="00B71233" w:rsidRDefault="00B71233" w:rsidP="0049023F">
      <w:pPr>
        <w:pStyle w:val="ListParagraph"/>
        <w:numPr>
          <w:ilvl w:val="0"/>
          <w:numId w:val="6"/>
        </w:numPr>
        <w:rPr>
          <w:lang w:val="en-US"/>
        </w:rPr>
      </w:pPr>
      <w:r w:rsidRPr="00B71233">
        <w:rPr>
          <w:lang w:val="en-US"/>
        </w:rPr>
        <w:t xml:space="preserve">Neblett LM. Otolaryngology and sport SCUBA diving update and guidelines. </w:t>
      </w:r>
      <w:r w:rsidRPr="00B71233">
        <w:t xml:space="preserve">Ann </w:t>
      </w:r>
      <w:proofErr w:type="spellStart"/>
      <w:r w:rsidRPr="00B71233">
        <w:t>Otol</w:t>
      </w:r>
      <w:proofErr w:type="spellEnd"/>
      <w:r w:rsidRPr="00B71233">
        <w:t xml:space="preserve"> </w:t>
      </w:r>
      <w:proofErr w:type="spellStart"/>
      <w:r w:rsidRPr="00B71233">
        <w:t>Rhinol</w:t>
      </w:r>
      <w:proofErr w:type="spellEnd"/>
      <w:r w:rsidRPr="00B71233">
        <w:t xml:space="preserve"> </w:t>
      </w:r>
      <w:proofErr w:type="spellStart"/>
      <w:r w:rsidRPr="00B71233">
        <w:t>Laryngol</w:t>
      </w:r>
      <w:proofErr w:type="spellEnd"/>
      <w:r w:rsidRPr="00B71233">
        <w:t xml:space="preserve"> 1985;115(</w:t>
      </w:r>
      <w:proofErr w:type="spellStart"/>
      <w:r w:rsidRPr="00B71233">
        <w:t>Suppl</w:t>
      </w:r>
      <w:proofErr w:type="spellEnd"/>
      <w:r w:rsidRPr="00B71233">
        <w:t>):1-12.</w:t>
      </w:r>
    </w:p>
    <w:p w14:paraId="3D33B109" w14:textId="77777777" w:rsidR="00B71233" w:rsidRPr="00B71233" w:rsidRDefault="00B71233" w:rsidP="00B71233">
      <w:pPr>
        <w:pStyle w:val="ListParagraph"/>
        <w:rPr>
          <w:lang w:val="en-US"/>
        </w:rPr>
      </w:pPr>
    </w:p>
    <w:p w14:paraId="54F45A29" w14:textId="10F74467" w:rsidR="00B71233" w:rsidRPr="009E3CA1" w:rsidRDefault="00B71233" w:rsidP="0049023F">
      <w:pPr>
        <w:pStyle w:val="ListParagraph"/>
        <w:numPr>
          <w:ilvl w:val="0"/>
          <w:numId w:val="6"/>
        </w:numPr>
        <w:rPr>
          <w:lang w:val="en-US"/>
        </w:rPr>
      </w:pPr>
      <w:proofErr w:type="spellStart"/>
      <w:r w:rsidRPr="00B71233">
        <w:t>Uzun</w:t>
      </w:r>
      <w:proofErr w:type="spellEnd"/>
      <w:r w:rsidRPr="00B71233">
        <w:t xml:space="preserve"> C, Tas A, </w:t>
      </w:r>
      <w:proofErr w:type="spellStart"/>
      <w:r w:rsidRPr="00B71233">
        <w:t>Yagiz</w:t>
      </w:r>
      <w:proofErr w:type="spellEnd"/>
      <w:r w:rsidRPr="00B71233">
        <w:t xml:space="preserve"> R, et al. </w:t>
      </w:r>
      <w:r w:rsidRPr="00B71233">
        <w:rPr>
          <w:lang w:val="en-US"/>
        </w:rPr>
        <w:t xml:space="preserve">Otolaryngological problems in SCUBA divers, treatment and prevention methods. </w:t>
      </w:r>
      <w:proofErr w:type="spellStart"/>
      <w:r w:rsidRPr="00B71233">
        <w:t>Kulak</w:t>
      </w:r>
      <w:proofErr w:type="spellEnd"/>
      <w:r w:rsidRPr="00B71233">
        <w:t xml:space="preserve"> </w:t>
      </w:r>
      <w:proofErr w:type="spellStart"/>
      <w:r w:rsidRPr="00B71233">
        <w:t>Burun</w:t>
      </w:r>
      <w:proofErr w:type="spellEnd"/>
      <w:r w:rsidRPr="00B71233">
        <w:t xml:space="preserve"> </w:t>
      </w:r>
      <w:proofErr w:type="spellStart"/>
      <w:r w:rsidRPr="00B71233">
        <w:t>Bogaz</w:t>
      </w:r>
      <w:proofErr w:type="spellEnd"/>
      <w:r w:rsidRPr="00B71233">
        <w:t xml:space="preserve"> </w:t>
      </w:r>
      <w:proofErr w:type="spellStart"/>
      <w:r w:rsidRPr="00B71233">
        <w:t>Ihtis</w:t>
      </w:r>
      <w:proofErr w:type="spellEnd"/>
      <w:r w:rsidRPr="00B71233">
        <w:t xml:space="preserve"> </w:t>
      </w:r>
      <w:proofErr w:type="spellStart"/>
      <w:r w:rsidRPr="00B71233">
        <w:t>Derg</w:t>
      </w:r>
      <w:proofErr w:type="spellEnd"/>
      <w:r w:rsidRPr="00B71233">
        <w:t xml:space="preserve"> 2001;8:281-8 [in Turkish].</w:t>
      </w:r>
    </w:p>
    <w:p w14:paraId="02152AB1" w14:textId="77777777" w:rsidR="009E3CA1" w:rsidRPr="009E3CA1" w:rsidRDefault="009E3CA1" w:rsidP="009E3CA1">
      <w:pPr>
        <w:pStyle w:val="ListParagraph"/>
        <w:rPr>
          <w:lang w:val="en-US"/>
        </w:rPr>
      </w:pPr>
    </w:p>
    <w:p w14:paraId="1D528716" w14:textId="0295F498" w:rsidR="009E3CA1" w:rsidRPr="009E3CA1" w:rsidRDefault="009E3CA1" w:rsidP="0049023F">
      <w:pPr>
        <w:pStyle w:val="ListParagraph"/>
        <w:numPr>
          <w:ilvl w:val="0"/>
          <w:numId w:val="6"/>
        </w:numPr>
        <w:rPr>
          <w:lang w:val="en-US"/>
        </w:rPr>
      </w:pPr>
      <w:r w:rsidRPr="009E3CA1">
        <w:rPr>
          <w:lang w:val="en-US"/>
        </w:rPr>
        <w:t xml:space="preserve">Becker GD, Parrell GJ. Barotrauma of the ears and sinuses after scuba diving. </w:t>
      </w:r>
      <w:proofErr w:type="spellStart"/>
      <w:r w:rsidRPr="009E3CA1">
        <w:t>Eur</w:t>
      </w:r>
      <w:proofErr w:type="spellEnd"/>
      <w:r w:rsidRPr="009E3CA1">
        <w:t xml:space="preserve"> Arch </w:t>
      </w:r>
      <w:proofErr w:type="spellStart"/>
      <w:r w:rsidRPr="009E3CA1">
        <w:t>Otorhinolaryngol</w:t>
      </w:r>
      <w:proofErr w:type="spellEnd"/>
      <w:r w:rsidRPr="009E3CA1">
        <w:t xml:space="preserve"> 2001;258:159-63.</w:t>
      </w:r>
    </w:p>
    <w:p w14:paraId="66D79350" w14:textId="77777777" w:rsidR="009E3CA1" w:rsidRPr="009E3CA1" w:rsidRDefault="009E3CA1" w:rsidP="009E3CA1">
      <w:pPr>
        <w:pStyle w:val="ListParagraph"/>
        <w:rPr>
          <w:lang w:val="en-US"/>
        </w:rPr>
      </w:pPr>
    </w:p>
    <w:p w14:paraId="07085CAA" w14:textId="21E4B8B5" w:rsidR="009E3CA1" w:rsidRPr="0049023F" w:rsidRDefault="009E3CA1" w:rsidP="009E3CA1">
      <w:pPr>
        <w:pStyle w:val="ListParagraph"/>
        <w:rPr>
          <w:lang w:val="en-US"/>
        </w:rPr>
      </w:pPr>
    </w:p>
    <w:sectPr w:rsidR="009E3CA1" w:rsidRPr="0049023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FAE11" w14:textId="77777777" w:rsidR="00A40851" w:rsidRDefault="00A40851" w:rsidP="00E62DFA">
      <w:pPr>
        <w:spacing w:after="0" w:line="240" w:lineRule="auto"/>
      </w:pPr>
      <w:r>
        <w:separator/>
      </w:r>
    </w:p>
  </w:endnote>
  <w:endnote w:type="continuationSeparator" w:id="0">
    <w:p w14:paraId="057A056D" w14:textId="77777777" w:rsidR="00A40851" w:rsidRDefault="00A40851" w:rsidP="00E62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F1039" w14:textId="77777777" w:rsidR="00E62DFA" w:rsidRDefault="00E62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969C" w14:textId="77777777" w:rsidR="00E62DFA" w:rsidRDefault="00E62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2203" w14:textId="77777777" w:rsidR="00E62DFA" w:rsidRDefault="00E62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C600F" w14:textId="77777777" w:rsidR="00A40851" w:rsidRDefault="00A40851" w:rsidP="00E62DFA">
      <w:pPr>
        <w:spacing w:after="0" w:line="240" w:lineRule="auto"/>
      </w:pPr>
      <w:r>
        <w:separator/>
      </w:r>
    </w:p>
  </w:footnote>
  <w:footnote w:type="continuationSeparator" w:id="0">
    <w:p w14:paraId="3384AF67" w14:textId="77777777" w:rsidR="00A40851" w:rsidRDefault="00A40851" w:rsidP="00E62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73A9" w14:textId="09CF7368" w:rsidR="00E62DFA" w:rsidRDefault="00E62DFA">
    <w:pPr>
      <w:pStyle w:val="Header"/>
    </w:pPr>
    <w:r>
      <w:rPr>
        <w:noProof/>
      </w:rPr>
      <w:pict w14:anchorId="03E1D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31945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7CEF3" w14:textId="3C29D829" w:rsidR="00E62DFA" w:rsidRDefault="00E62DFA">
    <w:pPr>
      <w:pStyle w:val="Header"/>
    </w:pPr>
    <w:r>
      <w:rPr>
        <w:noProof/>
      </w:rPr>
      <w:pict w14:anchorId="29E11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31945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E8CE" w14:textId="2741E81E" w:rsidR="00E62DFA" w:rsidRDefault="00E62DFA">
    <w:pPr>
      <w:pStyle w:val="Header"/>
    </w:pPr>
    <w:r>
      <w:rPr>
        <w:noProof/>
      </w:rPr>
      <w:pict w14:anchorId="011F4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31945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5B2D"/>
    <w:multiLevelType w:val="multilevel"/>
    <w:tmpl w:val="26D0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25702"/>
    <w:multiLevelType w:val="multilevel"/>
    <w:tmpl w:val="6C3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823EF"/>
    <w:multiLevelType w:val="multilevel"/>
    <w:tmpl w:val="72DA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50B88"/>
    <w:multiLevelType w:val="multilevel"/>
    <w:tmpl w:val="3B34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E7524"/>
    <w:multiLevelType w:val="multilevel"/>
    <w:tmpl w:val="6F04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A2C06"/>
    <w:multiLevelType w:val="multilevel"/>
    <w:tmpl w:val="44D8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5F75BF"/>
    <w:multiLevelType w:val="multilevel"/>
    <w:tmpl w:val="CFA6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92B0C"/>
    <w:multiLevelType w:val="hybridMultilevel"/>
    <w:tmpl w:val="E4F882CA"/>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6"/>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1F36"/>
    <w:rsid w:val="00021E8B"/>
    <w:rsid w:val="0005627F"/>
    <w:rsid w:val="00083815"/>
    <w:rsid w:val="0008466D"/>
    <w:rsid w:val="000A79AF"/>
    <w:rsid w:val="00135206"/>
    <w:rsid w:val="00173D4A"/>
    <w:rsid w:val="00180187"/>
    <w:rsid w:val="00211371"/>
    <w:rsid w:val="00276486"/>
    <w:rsid w:val="002D38C1"/>
    <w:rsid w:val="002F306B"/>
    <w:rsid w:val="003932F7"/>
    <w:rsid w:val="00394550"/>
    <w:rsid w:val="003962A2"/>
    <w:rsid w:val="003A69B7"/>
    <w:rsid w:val="00400B3B"/>
    <w:rsid w:val="00410F51"/>
    <w:rsid w:val="004765B9"/>
    <w:rsid w:val="0049023F"/>
    <w:rsid w:val="004F1AE7"/>
    <w:rsid w:val="00553643"/>
    <w:rsid w:val="00594D4E"/>
    <w:rsid w:val="00644A7E"/>
    <w:rsid w:val="00685B3D"/>
    <w:rsid w:val="006A33BF"/>
    <w:rsid w:val="0072439B"/>
    <w:rsid w:val="00782EE0"/>
    <w:rsid w:val="007A18F3"/>
    <w:rsid w:val="007A313D"/>
    <w:rsid w:val="0089071D"/>
    <w:rsid w:val="00921F36"/>
    <w:rsid w:val="009E162B"/>
    <w:rsid w:val="009E28FE"/>
    <w:rsid w:val="009E3CA1"/>
    <w:rsid w:val="00A40851"/>
    <w:rsid w:val="00A55FF9"/>
    <w:rsid w:val="00A902E2"/>
    <w:rsid w:val="00AE6A97"/>
    <w:rsid w:val="00B1102F"/>
    <w:rsid w:val="00B12696"/>
    <w:rsid w:val="00B71233"/>
    <w:rsid w:val="00BA76CE"/>
    <w:rsid w:val="00C53124"/>
    <w:rsid w:val="00C8055D"/>
    <w:rsid w:val="00C8466F"/>
    <w:rsid w:val="00C96C2F"/>
    <w:rsid w:val="00CB7DED"/>
    <w:rsid w:val="00CE2F02"/>
    <w:rsid w:val="00D16627"/>
    <w:rsid w:val="00D47B10"/>
    <w:rsid w:val="00D97362"/>
    <w:rsid w:val="00DA1CE5"/>
    <w:rsid w:val="00DD4575"/>
    <w:rsid w:val="00E40F79"/>
    <w:rsid w:val="00E4269A"/>
    <w:rsid w:val="00E62DFA"/>
    <w:rsid w:val="00E9691E"/>
    <w:rsid w:val="00F9598F"/>
    <w:rsid w:val="00FA1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F842C9"/>
  <w15:chartTrackingRefBased/>
  <w15:docId w15:val="{B6769990-3A38-4F27-9B6F-7F7CAD2A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F3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921F3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21F3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21F3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21F3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21F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F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F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F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F3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921F3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21F3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21F3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21F3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21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F36"/>
    <w:rPr>
      <w:rFonts w:eastAsiaTheme="majorEastAsia" w:cstheme="majorBidi"/>
      <w:color w:val="272727" w:themeColor="text1" w:themeTint="D8"/>
    </w:rPr>
  </w:style>
  <w:style w:type="paragraph" w:styleId="Title">
    <w:name w:val="Title"/>
    <w:basedOn w:val="Normal"/>
    <w:next w:val="Normal"/>
    <w:link w:val="TitleChar"/>
    <w:uiPriority w:val="10"/>
    <w:qFormat/>
    <w:rsid w:val="00921F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F3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F3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21F36"/>
    <w:rPr>
      <w:i/>
      <w:iCs/>
      <w:color w:val="404040" w:themeColor="text1" w:themeTint="BF"/>
    </w:rPr>
  </w:style>
  <w:style w:type="paragraph" w:styleId="ListParagraph">
    <w:name w:val="List Paragraph"/>
    <w:basedOn w:val="Normal"/>
    <w:uiPriority w:val="34"/>
    <w:qFormat/>
    <w:rsid w:val="00921F36"/>
    <w:pPr>
      <w:ind w:left="720"/>
      <w:contextualSpacing/>
    </w:pPr>
  </w:style>
  <w:style w:type="character" w:styleId="IntenseEmphasis">
    <w:name w:val="Intense Emphasis"/>
    <w:basedOn w:val="DefaultParagraphFont"/>
    <w:uiPriority w:val="21"/>
    <w:qFormat/>
    <w:rsid w:val="00921F36"/>
    <w:rPr>
      <w:i/>
      <w:iCs/>
      <w:color w:val="365F91" w:themeColor="accent1" w:themeShade="BF"/>
    </w:rPr>
  </w:style>
  <w:style w:type="paragraph" w:styleId="IntenseQuote">
    <w:name w:val="Intense Quote"/>
    <w:basedOn w:val="Normal"/>
    <w:next w:val="Normal"/>
    <w:link w:val="IntenseQuoteChar"/>
    <w:uiPriority w:val="30"/>
    <w:qFormat/>
    <w:rsid w:val="00921F3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21F36"/>
    <w:rPr>
      <w:i/>
      <w:iCs/>
      <w:color w:val="365F91" w:themeColor="accent1" w:themeShade="BF"/>
    </w:rPr>
  </w:style>
  <w:style w:type="character" w:styleId="IntenseReference">
    <w:name w:val="Intense Reference"/>
    <w:basedOn w:val="DefaultParagraphFont"/>
    <w:uiPriority w:val="32"/>
    <w:qFormat/>
    <w:rsid w:val="00921F36"/>
    <w:rPr>
      <w:b/>
      <w:bCs/>
      <w:smallCaps/>
      <w:color w:val="365F91" w:themeColor="accent1" w:themeShade="BF"/>
      <w:spacing w:val="5"/>
    </w:rPr>
  </w:style>
  <w:style w:type="character" w:styleId="Hyperlink">
    <w:name w:val="Hyperlink"/>
    <w:basedOn w:val="DefaultParagraphFont"/>
    <w:uiPriority w:val="99"/>
    <w:unhideWhenUsed/>
    <w:rsid w:val="0049023F"/>
    <w:rPr>
      <w:color w:val="0000FF" w:themeColor="hyperlink"/>
      <w:u w:val="single"/>
    </w:rPr>
  </w:style>
  <w:style w:type="character" w:customStyle="1" w:styleId="UnresolvedMention1">
    <w:name w:val="Unresolved Mention1"/>
    <w:basedOn w:val="DefaultParagraphFont"/>
    <w:uiPriority w:val="99"/>
    <w:semiHidden/>
    <w:unhideWhenUsed/>
    <w:rsid w:val="0049023F"/>
    <w:rPr>
      <w:color w:val="605E5C"/>
      <w:shd w:val="clear" w:color="auto" w:fill="E1DFDD"/>
    </w:rPr>
  </w:style>
  <w:style w:type="paragraph" w:styleId="Header">
    <w:name w:val="header"/>
    <w:basedOn w:val="Normal"/>
    <w:link w:val="HeaderChar"/>
    <w:uiPriority w:val="99"/>
    <w:unhideWhenUsed/>
    <w:rsid w:val="00E62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DFA"/>
  </w:style>
  <w:style w:type="paragraph" w:styleId="Footer">
    <w:name w:val="footer"/>
    <w:basedOn w:val="Normal"/>
    <w:link w:val="FooterChar"/>
    <w:uiPriority w:val="99"/>
    <w:unhideWhenUsed/>
    <w:rsid w:val="00E62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9902">
      <w:bodyDiv w:val="1"/>
      <w:marLeft w:val="0"/>
      <w:marRight w:val="0"/>
      <w:marTop w:val="0"/>
      <w:marBottom w:val="0"/>
      <w:divBdr>
        <w:top w:val="none" w:sz="0" w:space="0" w:color="auto"/>
        <w:left w:val="none" w:sz="0" w:space="0" w:color="auto"/>
        <w:bottom w:val="none" w:sz="0" w:space="0" w:color="auto"/>
        <w:right w:val="none" w:sz="0" w:space="0" w:color="auto"/>
      </w:divBdr>
    </w:div>
    <w:div w:id="215550914">
      <w:bodyDiv w:val="1"/>
      <w:marLeft w:val="0"/>
      <w:marRight w:val="0"/>
      <w:marTop w:val="0"/>
      <w:marBottom w:val="0"/>
      <w:divBdr>
        <w:top w:val="none" w:sz="0" w:space="0" w:color="auto"/>
        <w:left w:val="none" w:sz="0" w:space="0" w:color="auto"/>
        <w:bottom w:val="none" w:sz="0" w:space="0" w:color="auto"/>
        <w:right w:val="none" w:sz="0" w:space="0" w:color="auto"/>
      </w:divBdr>
    </w:div>
    <w:div w:id="234977706">
      <w:bodyDiv w:val="1"/>
      <w:marLeft w:val="0"/>
      <w:marRight w:val="0"/>
      <w:marTop w:val="0"/>
      <w:marBottom w:val="0"/>
      <w:divBdr>
        <w:top w:val="none" w:sz="0" w:space="0" w:color="auto"/>
        <w:left w:val="none" w:sz="0" w:space="0" w:color="auto"/>
        <w:bottom w:val="none" w:sz="0" w:space="0" w:color="auto"/>
        <w:right w:val="none" w:sz="0" w:space="0" w:color="auto"/>
      </w:divBdr>
    </w:div>
    <w:div w:id="392510380">
      <w:bodyDiv w:val="1"/>
      <w:marLeft w:val="0"/>
      <w:marRight w:val="0"/>
      <w:marTop w:val="0"/>
      <w:marBottom w:val="0"/>
      <w:divBdr>
        <w:top w:val="none" w:sz="0" w:space="0" w:color="auto"/>
        <w:left w:val="none" w:sz="0" w:space="0" w:color="auto"/>
        <w:bottom w:val="none" w:sz="0" w:space="0" w:color="auto"/>
        <w:right w:val="none" w:sz="0" w:space="0" w:color="auto"/>
      </w:divBdr>
    </w:div>
    <w:div w:id="536116583">
      <w:bodyDiv w:val="1"/>
      <w:marLeft w:val="0"/>
      <w:marRight w:val="0"/>
      <w:marTop w:val="0"/>
      <w:marBottom w:val="0"/>
      <w:divBdr>
        <w:top w:val="none" w:sz="0" w:space="0" w:color="auto"/>
        <w:left w:val="none" w:sz="0" w:space="0" w:color="auto"/>
        <w:bottom w:val="none" w:sz="0" w:space="0" w:color="auto"/>
        <w:right w:val="none" w:sz="0" w:space="0" w:color="auto"/>
      </w:divBdr>
    </w:div>
    <w:div w:id="863980713">
      <w:bodyDiv w:val="1"/>
      <w:marLeft w:val="0"/>
      <w:marRight w:val="0"/>
      <w:marTop w:val="0"/>
      <w:marBottom w:val="0"/>
      <w:divBdr>
        <w:top w:val="none" w:sz="0" w:space="0" w:color="auto"/>
        <w:left w:val="none" w:sz="0" w:space="0" w:color="auto"/>
        <w:bottom w:val="none" w:sz="0" w:space="0" w:color="auto"/>
        <w:right w:val="none" w:sz="0" w:space="0" w:color="auto"/>
      </w:divBdr>
    </w:div>
    <w:div w:id="941961997">
      <w:bodyDiv w:val="1"/>
      <w:marLeft w:val="0"/>
      <w:marRight w:val="0"/>
      <w:marTop w:val="0"/>
      <w:marBottom w:val="0"/>
      <w:divBdr>
        <w:top w:val="none" w:sz="0" w:space="0" w:color="auto"/>
        <w:left w:val="none" w:sz="0" w:space="0" w:color="auto"/>
        <w:bottom w:val="none" w:sz="0" w:space="0" w:color="auto"/>
        <w:right w:val="none" w:sz="0" w:space="0" w:color="auto"/>
      </w:divBdr>
    </w:div>
    <w:div w:id="987323602">
      <w:bodyDiv w:val="1"/>
      <w:marLeft w:val="0"/>
      <w:marRight w:val="0"/>
      <w:marTop w:val="0"/>
      <w:marBottom w:val="0"/>
      <w:divBdr>
        <w:top w:val="none" w:sz="0" w:space="0" w:color="auto"/>
        <w:left w:val="none" w:sz="0" w:space="0" w:color="auto"/>
        <w:bottom w:val="none" w:sz="0" w:space="0" w:color="auto"/>
        <w:right w:val="none" w:sz="0" w:space="0" w:color="auto"/>
      </w:divBdr>
    </w:div>
    <w:div w:id="1003780633">
      <w:bodyDiv w:val="1"/>
      <w:marLeft w:val="0"/>
      <w:marRight w:val="0"/>
      <w:marTop w:val="0"/>
      <w:marBottom w:val="0"/>
      <w:divBdr>
        <w:top w:val="none" w:sz="0" w:space="0" w:color="auto"/>
        <w:left w:val="none" w:sz="0" w:space="0" w:color="auto"/>
        <w:bottom w:val="none" w:sz="0" w:space="0" w:color="auto"/>
        <w:right w:val="none" w:sz="0" w:space="0" w:color="auto"/>
      </w:divBdr>
    </w:div>
    <w:div w:id="1024942969">
      <w:bodyDiv w:val="1"/>
      <w:marLeft w:val="0"/>
      <w:marRight w:val="0"/>
      <w:marTop w:val="0"/>
      <w:marBottom w:val="0"/>
      <w:divBdr>
        <w:top w:val="none" w:sz="0" w:space="0" w:color="auto"/>
        <w:left w:val="none" w:sz="0" w:space="0" w:color="auto"/>
        <w:bottom w:val="none" w:sz="0" w:space="0" w:color="auto"/>
        <w:right w:val="none" w:sz="0" w:space="0" w:color="auto"/>
      </w:divBdr>
    </w:div>
    <w:div w:id="1243679513">
      <w:bodyDiv w:val="1"/>
      <w:marLeft w:val="0"/>
      <w:marRight w:val="0"/>
      <w:marTop w:val="0"/>
      <w:marBottom w:val="0"/>
      <w:divBdr>
        <w:top w:val="none" w:sz="0" w:space="0" w:color="auto"/>
        <w:left w:val="none" w:sz="0" w:space="0" w:color="auto"/>
        <w:bottom w:val="none" w:sz="0" w:space="0" w:color="auto"/>
        <w:right w:val="none" w:sz="0" w:space="0" w:color="auto"/>
      </w:divBdr>
    </w:div>
    <w:div w:id="1272661301">
      <w:bodyDiv w:val="1"/>
      <w:marLeft w:val="0"/>
      <w:marRight w:val="0"/>
      <w:marTop w:val="0"/>
      <w:marBottom w:val="0"/>
      <w:divBdr>
        <w:top w:val="none" w:sz="0" w:space="0" w:color="auto"/>
        <w:left w:val="none" w:sz="0" w:space="0" w:color="auto"/>
        <w:bottom w:val="none" w:sz="0" w:space="0" w:color="auto"/>
        <w:right w:val="none" w:sz="0" w:space="0" w:color="auto"/>
      </w:divBdr>
    </w:div>
    <w:div w:id="1450666469">
      <w:bodyDiv w:val="1"/>
      <w:marLeft w:val="0"/>
      <w:marRight w:val="0"/>
      <w:marTop w:val="0"/>
      <w:marBottom w:val="0"/>
      <w:divBdr>
        <w:top w:val="none" w:sz="0" w:space="0" w:color="auto"/>
        <w:left w:val="none" w:sz="0" w:space="0" w:color="auto"/>
        <w:bottom w:val="none" w:sz="0" w:space="0" w:color="auto"/>
        <w:right w:val="none" w:sz="0" w:space="0" w:color="auto"/>
      </w:divBdr>
    </w:div>
    <w:div w:id="1481382100">
      <w:bodyDiv w:val="1"/>
      <w:marLeft w:val="0"/>
      <w:marRight w:val="0"/>
      <w:marTop w:val="0"/>
      <w:marBottom w:val="0"/>
      <w:divBdr>
        <w:top w:val="none" w:sz="0" w:space="0" w:color="auto"/>
        <w:left w:val="none" w:sz="0" w:space="0" w:color="auto"/>
        <w:bottom w:val="none" w:sz="0" w:space="0" w:color="auto"/>
        <w:right w:val="none" w:sz="0" w:space="0" w:color="auto"/>
      </w:divBdr>
    </w:div>
    <w:div w:id="16258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177/00034894211072353"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7</Pages>
  <Words>1878</Words>
  <Characters>10706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ouardi</dc:creator>
  <cp:keywords/>
  <dc:description/>
  <cp:lastModifiedBy>SDI 1084</cp:lastModifiedBy>
  <cp:revision>21</cp:revision>
  <dcterms:created xsi:type="dcterms:W3CDTF">2025-04-01T16:18:00Z</dcterms:created>
  <dcterms:modified xsi:type="dcterms:W3CDTF">2025-04-09T11:15:00Z</dcterms:modified>
</cp:coreProperties>
</file>