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4718AE" w14:textId="77777777" w:rsidR="00220C93" w:rsidRPr="00220C93" w:rsidRDefault="00220C93" w:rsidP="00220C93">
      <w:pPr>
        <w:spacing w:line="360" w:lineRule="auto"/>
        <w:jc w:val="both"/>
        <w:rPr>
          <w:rFonts w:ascii="Times New Roman" w:hAnsi="Times New Roman" w:cs="Times New Roman"/>
          <w:b/>
          <w:bCs/>
          <w:i/>
          <w:iCs/>
          <w:color w:val="222222"/>
          <w:sz w:val="24"/>
          <w:szCs w:val="24"/>
          <w:u w:val="single"/>
          <w:shd w:val="clear" w:color="auto" w:fill="FFFFFF"/>
        </w:rPr>
      </w:pPr>
      <w:r w:rsidRPr="00220C93">
        <w:rPr>
          <w:rFonts w:ascii="Times New Roman" w:hAnsi="Times New Roman" w:cs="Times New Roman"/>
          <w:b/>
          <w:bCs/>
          <w:i/>
          <w:iCs/>
          <w:color w:val="222222"/>
          <w:sz w:val="24"/>
          <w:szCs w:val="24"/>
          <w:u w:val="single"/>
          <w:shd w:val="clear" w:color="auto" w:fill="FFFFFF"/>
        </w:rPr>
        <w:t>Review Article</w:t>
      </w:r>
    </w:p>
    <w:p w14:paraId="3CFE4751" w14:textId="77777777" w:rsidR="00A546DA" w:rsidRPr="007A4C4F" w:rsidRDefault="008107AA" w:rsidP="007A4C4F">
      <w:pPr>
        <w:spacing w:line="360" w:lineRule="auto"/>
        <w:jc w:val="both"/>
        <w:rPr>
          <w:rFonts w:ascii="Times New Roman" w:hAnsi="Times New Roman" w:cs="Times New Roman"/>
          <w:b/>
          <w:bCs/>
          <w:color w:val="222222"/>
          <w:sz w:val="24"/>
          <w:szCs w:val="24"/>
          <w:shd w:val="clear" w:color="auto" w:fill="FFFFFF"/>
        </w:rPr>
      </w:pPr>
      <w:r w:rsidRPr="007A4C4F">
        <w:rPr>
          <w:rFonts w:ascii="Times New Roman" w:hAnsi="Times New Roman" w:cs="Times New Roman"/>
          <w:b/>
          <w:bCs/>
          <w:color w:val="222222"/>
          <w:sz w:val="24"/>
          <w:szCs w:val="24"/>
          <w:shd w:val="clear" w:color="auto" w:fill="FFFFFF"/>
        </w:rPr>
        <w:t>Quality of nutrition of baked goods enhanced with substitute flours</w:t>
      </w:r>
    </w:p>
    <w:p w14:paraId="272967C7" w14:textId="77777777" w:rsidR="00D21763" w:rsidRPr="007A4C4F" w:rsidRDefault="00D21763" w:rsidP="007A4C4F">
      <w:pPr>
        <w:spacing w:line="360" w:lineRule="auto"/>
        <w:jc w:val="both"/>
        <w:rPr>
          <w:rFonts w:ascii="Times New Roman" w:eastAsia="Times New Roman" w:hAnsi="Times New Roman" w:cs="Times New Roman"/>
          <w:sz w:val="24"/>
          <w:szCs w:val="24"/>
        </w:rPr>
      </w:pPr>
      <w:bookmarkStart w:id="0" w:name="_GoBack"/>
      <w:bookmarkEnd w:id="0"/>
    </w:p>
    <w:p w14:paraId="7AC53193" w14:textId="77777777" w:rsidR="008107AA" w:rsidRPr="007A4C4F" w:rsidRDefault="00FB7B80" w:rsidP="007A4C4F">
      <w:pPr>
        <w:spacing w:line="360" w:lineRule="auto"/>
        <w:jc w:val="both"/>
        <w:rPr>
          <w:rFonts w:ascii="Times New Roman" w:hAnsi="Times New Roman" w:cs="Times New Roman"/>
          <w:b/>
          <w:bCs/>
          <w:color w:val="222222"/>
          <w:sz w:val="24"/>
          <w:szCs w:val="24"/>
          <w:shd w:val="clear" w:color="auto" w:fill="FFFFFF"/>
        </w:rPr>
      </w:pPr>
      <w:proofErr w:type="gramStart"/>
      <w:r w:rsidRPr="007A4C4F">
        <w:rPr>
          <w:rFonts w:ascii="Times New Roman" w:hAnsi="Times New Roman" w:cs="Times New Roman"/>
          <w:b/>
          <w:bCs/>
          <w:color w:val="222222"/>
          <w:sz w:val="24"/>
          <w:szCs w:val="24"/>
          <w:shd w:val="clear" w:color="auto" w:fill="FFFFFF"/>
        </w:rPr>
        <w:t>Abstract:</w:t>
      </w:r>
      <w:r w:rsidR="00E31FF6" w:rsidRPr="007A4C4F">
        <w:rPr>
          <w:rFonts w:ascii="Times New Roman" w:hAnsi="Times New Roman" w:cs="Times New Roman"/>
          <w:b/>
          <w:bCs/>
          <w:color w:val="222222"/>
          <w:sz w:val="24"/>
          <w:szCs w:val="24"/>
          <w:shd w:val="clear" w:color="auto" w:fill="FFFFFF"/>
        </w:rPr>
        <w:t>-</w:t>
      </w:r>
      <w:proofErr w:type="gramEnd"/>
    </w:p>
    <w:p w14:paraId="7A0BC29E" w14:textId="77777777" w:rsidR="00605960" w:rsidRPr="007A4C4F" w:rsidRDefault="00605960" w:rsidP="007A4C4F">
      <w:pPr>
        <w:spacing w:line="360" w:lineRule="auto"/>
        <w:jc w:val="both"/>
        <w:rPr>
          <w:rFonts w:ascii="Times New Roman" w:hAnsi="Times New Roman" w:cs="Times New Roman"/>
          <w:sz w:val="24"/>
          <w:szCs w:val="24"/>
          <w:lang w:val="en-IN"/>
        </w:rPr>
      </w:pPr>
      <w:r w:rsidRPr="007A4C4F">
        <w:rPr>
          <w:rFonts w:ascii="Times New Roman" w:hAnsi="Times New Roman" w:cs="Times New Roman"/>
          <w:sz w:val="24"/>
          <w:szCs w:val="24"/>
          <w:lang w:val="en-IN"/>
        </w:rPr>
        <w:t xml:space="preserve">Innovations for the bakery </w:t>
      </w:r>
      <w:proofErr w:type="gramStart"/>
      <w:r w:rsidRPr="007A4C4F">
        <w:rPr>
          <w:rFonts w:ascii="Times New Roman" w:hAnsi="Times New Roman" w:cs="Times New Roman"/>
          <w:sz w:val="24"/>
          <w:szCs w:val="24"/>
          <w:lang w:val="en-IN"/>
        </w:rPr>
        <w:t>market,are</w:t>
      </w:r>
      <w:proofErr w:type="gramEnd"/>
      <w:r w:rsidRPr="007A4C4F">
        <w:rPr>
          <w:rFonts w:ascii="Times New Roman" w:hAnsi="Times New Roman" w:cs="Times New Roman"/>
          <w:sz w:val="24"/>
          <w:szCs w:val="24"/>
          <w:lang w:val="en-IN"/>
        </w:rPr>
        <w:t xml:space="preserve"> for healthier and functional foods (e.g., Peas, lentils </w:t>
      </w:r>
      <w:r w:rsidR="00865772" w:rsidRPr="007A4C4F">
        <w:rPr>
          <w:rFonts w:ascii="Times New Roman" w:hAnsi="Times New Roman" w:cs="Times New Roman"/>
          <w:sz w:val="24"/>
          <w:szCs w:val="24"/>
          <w:lang w:val="en-IN"/>
        </w:rPr>
        <w:t xml:space="preserve">and </w:t>
      </w:r>
      <w:r w:rsidR="00E71E86" w:rsidRPr="007A4C4F">
        <w:rPr>
          <w:rFonts w:ascii="Times New Roman" w:hAnsi="Times New Roman" w:cs="Times New Roman"/>
          <w:sz w:val="24"/>
          <w:szCs w:val="24"/>
          <w:lang w:val="en-IN"/>
        </w:rPr>
        <w:t xml:space="preserve">other </w:t>
      </w:r>
      <w:proofErr w:type="spellStart"/>
      <w:r w:rsidR="00E71E86" w:rsidRPr="007A4C4F">
        <w:rPr>
          <w:rFonts w:ascii="Times New Roman" w:hAnsi="Times New Roman" w:cs="Times New Roman"/>
          <w:sz w:val="24"/>
          <w:szCs w:val="24"/>
          <w:lang w:val="en-IN"/>
        </w:rPr>
        <w:t>fibers</w:t>
      </w:r>
      <w:proofErr w:type="spellEnd"/>
      <w:r w:rsidR="00E71E86" w:rsidRPr="007A4C4F">
        <w:rPr>
          <w:rFonts w:ascii="Times New Roman" w:hAnsi="Times New Roman" w:cs="Times New Roman"/>
          <w:sz w:val="24"/>
          <w:szCs w:val="24"/>
          <w:lang w:val="en-IN"/>
        </w:rPr>
        <w:t xml:space="preserve"> like</w:t>
      </w:r>
      <w:r w:rsidRPr="007A4C4F">
        <w:rPr>
          <w:rFonts w:ascii="Times New Roman" w:hAnsi="Times New Roman" w:cs="Times New Roman"/>
          <w:sz w:val="24"/>
          <w:szCs w:val="24"/>
          <w:lang w:val="en-IN"/>
        </w:rPr>
        <w:t xml:space="preserve"> psyllium) which are driven</w:t>
      </w:r>
      <w:r w:rsidRPr="007A4C4F">
        <w:rPr>
          <w:rFonts w:ascii="Times New Roman" w:hAnsi="Times New Roman" w:cs="Times New Roman"/>
          <w:sz w:val="24"/>
          <w:szCs w:val="24"/>
          <w:lang w:val="en-IN"/>
        </w:rPr>
        <w:t> </w:t>
      </w:r>
      <w:r w:rsidRPr="007A4C4F">
        <w:rPr>
          <w:rFonts w:ascii="Times New Roman" w:hAnsi="Times New Roman" w:cs="Times New Roman"/>
          <w:sz w:val="24"/>
          <w:szCs w:val="24"/>
          <w:lang w:val="en-IN"/>
        </w:rPr>
        <w:t xml:space="preserve">by taste </w:t>
      </w:r>
      <w:r w:rsidR="00865772" w:rsidRPr="007A4C4F">
        <w:rPr>
          <w:rFonts w:ascii="Times New Roman" w:hAnsi="Times New Roman" w:cs="Times New Roman"/>
          <w:sz w:val="24"/>
          <w:szCs w:val="24"/>
          <w:lang w:val="en-IN"/>
        </w:rPr>
        <w:t>and</w:t>
      </w:r>
      <w:r w:rsidRPr="007A4C4F">
        <w:rPr>
          <w:rFonts w:ascii="Times New Roman" w:hAnsi="Times New Roman" w:cs="Times New Roman"/>
          <w:sz w:val="24"/>
          <w:szCs w:val="24"/>
          <w:lang w:val="en-IN"/>
        </w:rPr>
        <w:t xml:space="preserve"> rethinks of the health of the product. Conventional baked goods are predominantly dependent on refined wheat flour, which is devoid of important nutrients</w:t>
      </w:r>
      <w:r w:rsidRPr="007A4C4F">
        <w:rPr>
          <w:rFonts w:ascii="Times New Roman" w:hAnsi="Times New Roman" w:cs="Times New Roman"/>
          <w:sz w:val="24"/>
          <w:szCs w:val="24"/>
          <w:lang w:val="en-IN"/>
        </w:rPr>
        <w:t> </w:t>
      </w:r>
      <w:r w:rsidRPr="007A4C4F">
        <w:rPr>
          <w:rFonts w:ascii="Times New Roman" w:hAnsi="Times New Roman" w:cs="Times New Roman"/>
          <w:sz w:val="24"/>
          <w:szCs w:val="24"/>
          <w:lang w:val="en-IN"/>
        </w:rPr>
        <w:t xml:space="preserve">including dietary </w:t>
      </w:r>
      <w:proofErr w:type="spellStart"/>
      <w:r w:rsidRPr="007A4C4F">
        <w:rPr>
          <w:rFonts w:ascii="Times New Roman" w:hAnsi="Times New Roman" w:cs="Times New Roman"/>
          <w:sz w:val="24"/>
          <w:szCs w:val="24"/>
          <w:lang w:val="en-IN"/>
        </w:rPr>
        <w:t>fiber</w:t>
      </w:r>
      <w:proofErr w:type="spellEnd"/>
      <w:r w:rsidRPr="007A4C4F">
        <w:rPr>
          <w:rFonts w:ascii="Times New Roman" w:hAnsi="Times New Roman" w:cs="Times New Roman"/>
          <w:sz w:val="24"/>
          <w:szCs w:val="24"/>
          <w:lang w:val="en-IN"/>
        </w:rPr>
        <w:t>, high-quality protein and micronutrients. In addition, many alternative flours (ex: vegetable, legume and millets based</w:t>
      </w:r>
      <w:r w:rsidRPr="007A4C4F">
        <w:rPr>
          <w:rFonts w:ascii="Times New Roman" w:hAnsi="Times New Roman" w:cs="Times New Roman"/>
          <w:sz w:val="24"/>
          <w:szCs w:val="24"/>
          <w:lang w:val="en-IN"/>
        </w:rPr>
        <w:t> </w:t>
      </w:r>
      <w:r w:rsidRPr="007A4C4F">
        <w:rPr>
          <w:rFonts w:ascii="Times New Roman" w:hAnsi="Times New Roman" w:cs="Times New Roman"/>
          <w:sz w:val="24"/>
          <w:szCs w:val="24"/>
          <w:lang w:val="en-IN"/>
        </w:rPr>
        <w:t>flours) are being added to improve the nutritional profile. The review discusses</w:t>
      </w:r>
      <w:r w:rsidRPr="007A4C4F">
        <w:rPr>
          <w:rFonts w:ascii="Times New Roman" w:hAnsi="Times New Roman" w:cs="Times New Roman"/>
          <w:sz w:val="24"/>
          <w:szCs w:val="24"/>
          <w:lang w:val="en-IN"/>
        </w:rPr>
        <w:t> </w:t>
      </w:r>
      <w:r w:rsidRPr="007A4C4F">
        <w:rPr>
          <w:rFonts w:ascii="Times New Roman" w:hAnsi="Times New Roman" w:cs="Times New Roman"/>
          <w:sz w:val="24"/>
          <w:szCs w:val="24"/>
          <w:lang w:val="en-IN"/>
        </w:rPr>
        <w:t xml:space="preserve">the effect of alternative flours, particularly carrot, beetroot, sweet potato, millet and legume-based flours, on the nutrition profile, functional characteristics and sensory properties of baked products (bread, biscuits, cookies and cakes). Studies show that these alternative flours increase protein content, </w:t>
      </w:r>
      <w:proofErr w:type="spellStart"/>
      <w:r w:rsidRPr="007A4C4F">
        <w:rPr>
          <w:rFonts w:ascii="Times New Roman" w:hAnsi="Times New Roman" w:cs="Times New Roman"/>
          <w:sz w:val="24"/>
          <w:szCs w:val="24"/>
          <w:lang w:val="en-IN"/>
        </w:rPr>
        <w:t>fiber</w:t>
      </w:r>
      <w:proofErr w:type="spellEnd"/>
      <w:r w:rsidRPr="007A4C4F">
        <w:rPr>
          <w:rFonts w:ascii="Times New Roman" w:hAnsi="Times New Roman" w:cs="Times New Roman"/>
          <w:sz w:val="24"/>
          <w:szCs w:val="24"/>
          <w:lang w:val="en-IN"/>
        </w:rPr>
        <w:t xml:space="preserve"> levels, antioxidant capacity and overall availability</w:t>
      </w:r>
      <w:r w:rsidRPr="007A4C4F">
        <w:rPr>
          <w:rFonts w:ascii="Times New Roman" w:hAnsi="Times New Roman" w:cs="Times New Roman"/>
          <w:sz w:val="24"/>
          <w:szCs w:val="24"/>
          <w:lang w:val="en-IN"/>
        </w:rPr>
        <w:t> </w:t>
      </w:r>
      <w:r w:rsidRPr="007A4C4F">
        <w:rPr>
          <w:rFonts w:ascii="Times New Roman" w:hAnsi="Times New Roman" w:cs="Times New Roman"/>
          <w:sz w:val="24"/>
          <w:szCs w:val="24"/>
          <w:lang w:val="en-IN"/>
        </w:rPr>
        <w:t>of bioactive compounds. Furthermore, enriched bakery products can convey health</w:t>
      </w:r>
      <w:r w:rsidRPr="007A4C4F">
        <w:rPr>
          <w:rFonts w:ascii="Times New Roman" w:hAnsi="Times New Roman" w:cs="Times New Roman"/>
          <w:sz w:val="24"/>
          <w:szCs w:val="24"/>
          <w:lang w:val="en-IN"/>
        </w:rPr>
        <w:t> </w:t>
      </w:r>
      <w:r w:rsidRPr="007A4C4F">
        <w:rPr>
          <w:rFonts w:ascii="Times New Roman" w:hAnsi="Times New Roman" w:cs="Times New Roman"/>
          <w:sz w:val="24"/>
          <w:szCs w:val="24"/>
          <w:lang w:val="en-IN"/>
        </w:rPr>
        <w:t xml:space="preserve">benefits like </w:t>
      </w:r>
      <w:r w:rsidR="00865772" w:rsidRPr="007A4C4F">
        <w:rPr>
          <w:rFonts w:ascii="Times New Roman" w:hAnsi="Times New Roman" w:cs="Times New Roman"/>
          <w:sz w:val="24"/>
          <w:szCs w:val="24"/>
          <w:lang w:val="en-IN"/>
        </w:rPr>
        <w:t>favoured</w:t>
      </w:r>
      <w:r w:rsidRPr="007A4C4F">
        <w:rPr>
          <w:rFonts w:ascii="Times New Roman" w:hAnsi="Times New Roman" w:cs="Times New Roman"/>
          <w:sz w:val="24"/>
          <w:szCs w:val="24"/>
          <w:lang w:val="en-IN"/>
        </w:rPr>
        <w:t xml:space="preserve"> digestion, improved </w:t>
      </w:r>
      <w:proofErr w:type="spellStart"/>
      <w:r w:rsidRPr="007A4C4F">
        <w:rPr>
          <w:rFonts w:ascii="Times New Roman" w:hAnsi="Times New Roman" w:cs="Times New Roman"/>
          <w:sz w:val="24"/>
          <w:szCs w:val="24"/>
          <w:lang w:val="en-IN"/>
        </w:rPr>
        <w:t>glycemic</w:t>
      </w:r>
      <w:proofErr w:type="spellEnd"/>
      <w:r w:rsidRPr="007A4C4F">
        <w:rPr>
          <w:rFonts w:ascii="Times New Roman" w:hAnsi="Times New Roman" w:cs="Times New Roman"/>
          <w:sz w:val="24"/>
          <w:szCs w:val="24"/>
          <w:lang w:val="en-IN"/>
        </w:rPr>
        <w:t xml:space="preserve"> control and higher micronutrient intake. In conclusion, this review emphasized the</w:t>
      </w:r>
      <w:r w:rsidRPr="007A4C4F">
        <w:rPr>
          <w:rFonts w:ascii="Times New Roman" w:hAnsi="Times New Roman" w:cs="Times New Roman"/>
          <w:sz w:val="24"/>
          <w:szCs w:val="24"/>
          <w:lang w:val="en-IN"/>
        </w:rPr>
        <w:t> </w:t>
      </w:r>
      <w:r w:rsidRPr="007A4C4F">
        <w:rPr>
          <w:rFonts w:ascii="Times New Roman" w:hAnsi="Times New Roman" w:cs="Times New Roman"/>
          <w:sz w:val="24"/>
          <w:szCs w:val="24"/>
          <w:lang w:val="en-IN"/>
        </w:rPr>
        <w:t>potential of fortification strategies of bakery products to meet consumer demands on healthier food product options whilst still having acceptable sensory and textural characteristics.</w:t>
      </w:r>
    </w:p>
    <w:p w14:paraId="30362F18" w14:textId="77777777" w:rsidR="00E31FF6" w:rsidRPr="007A4C4F" w:rsidRDefault="00181E68" w:rsidP="007A4C4F">
      <w:pPr>
        <w:spacing w:line="360" w:lineRule="auto"/>
        <w:jc w:val="both"/>
        <w:rPr>
          <w:rFonts w:ascii="Times New Roman" w:hAnsi="Times New Roman" w:cs="Times New Roman"/>
          <w:color w:val="222222"/>
          <w:sz w:val="24"/>
          <w:szCs w:val="24"/>
          <w:shd w:val="clear" w:color="auto" w:fill="FFFFFF"/>
        </w:rPr>
      </w:pPr>
      <w:r w:rsidRPr="007A4C4F">
        <w:rPr>
          <w:rFonts w:ascii="Times New Roman" w:hAnsi="Times New Roman" w:cs="Times New Roman"/>
          <w:sz w:val="24"/>
          <w:szCs w:val="24"/>
        </w:rPr>
        <w:t xml:space="preserve">Keywords </w:t>
      </w:r>
      <w:r w:rsidR="00E31FF6" w:rsidRPr="007A4C4F">
        <w:rPr>
          <w:rFonts w:ascii="Times New Roman" w:hAnsi="Times New Roman" w:cs="Times New Roman"/>
          <w:sz w:val="24"/>
          <w:szCs w:val="24"/>
        </w:rPr>
        <w:t>Bakery, Bread, Millets</w:t>
      </w:r>
      <w:r w:rsidR="00FB7B80" w:rsidRPr="007A4C4F">
        <w:rPr>
          <w:rFonts w:ascii="Times New Roman" w:hAnsi="Times New Roman" w:cs="Times New Roman"/>
          <w:sz w:val="24"/>
          <w:szCs w:val="24"/>
        </w:rPr>
        <w:t>, Flour, Nutrition</w:t>
      </w:r>
    </w:p>
    <w:p w14:paraId="29B983C3" w14:textId="77777777" w:rsidR="008107AA" w:rsidRPr="007A4C4F" w:rsidRDefault="00181E68" w:rsidP="007A4C4F">
      <w:pPr>
        <w:spacing w:line="360" w:lineRule="auto"/>
        <w:jc w:val="both"/>
        <w:rPr>
          <w:rFonts w:ascii="Times New Roman" w:hAnsi="Times New Roman" w:cs="Times New Roman"/>
          <w:b/>
          <w:bCs/>
          <w:color w:val="222222"/>
          <w:sz w:val="24"/>
          <w:szCs w:val="24"/>
          <w:u w:val="single"/>
          <w:shd w:val="clear" w:color="auto" w:fill="FFFFFF"/>
        </w:rPr>
      </w:pPr>
      <w:r w:rsidRPr="007A4C4F">
        <w:rPr>
          <w:rFonts w:ascii="Times New Roman" w:hAnsi="Times New Roman" w:cs="Times New Roman"/>
          <w:b/>
          <w:bCs/>
          <w:color w:val="222222"/>
          <w:sz w:val="24"/>
          <w:szCs w:val="24"/>
          <w:u w:val="single"/>
          <w:shd w:val="clear" w:color="auto" w:fill="FFFFFF"/>
        </w:rPr>
        <w:t>INTRODUCTION</w:t>
      </w:r>
    </w:p>
    <w:p w14:paraId="4D0093B9" w14:textId="77777777" w:rsidR="004044E3" w:rsidRPr="007A4C4F" w:rsidRDefault="002E6929" w:rsidP="007A4C4F">
      <w:pPr>
        <w:spacing w:line="360" w:lineRule="auto"/>
        <w:jc w:val="both"/>
        <w:rPr>
          <w:rFonts w:ascii="Times New Roman" w:eastAsia="Times New Roman" w:hAnsi="Times New Roman" w:cs="Times New Roman"/>
          <w:kern w:val="0"/>
          <w:sz w:val="24"/>
          <w:szCs w:val="24"/>
          <w:lang w:bidi="hi-IN"/>
        </w:rPr>
      </w:pPr>
      <w:r w:rsidRPr="007A4C4F">
        <w:rPr>
          <w:rFonts w:ascii="Times New Roman" w:eastAsia="Times New Roman" w:hAnsi="Times New Roman" w:cs="Times New Roman"/>
          <w:kern w:val="0"/>
          <w:sz w:val="24"/>
          <w:szCs w:val="24"/>
          <w:lang w:bidi="hi-IN"/>
        </w:rPr>
        <w:t>Urbanization, changing lifestyles and rising dietary health consciousness have all contributed to a sharp rise in the demand for wholesome, easily consumable foods. Bread, biscuits, cookies, cakes and crackers are among the baked products that are widely consumed around the world. However, refined wheat flour, which is primarily used in traditional baked goods, has fundamental nutritional limitations, such as low protein quality and insufficient amounts of important amin</w:t>
      </w:r>
      <w:r w:rsidR="000829C4" w:rsidRPr="007A4C4F">
        <w:rPr>
          <w:rFonts w:ascii="Times New Roman" w:eastAsia="Times New Roman" w:hAnsi="Times New Roman" w:cs="Times New Roman"/>
          <w:kern w:val="0"/>
          <w:sz w:val="24"/>
          <w:szCs w:val="24"/>
          <w:lang w:bidi="hi-IN"/>
        </w:rPr>
        <w:t>o acids like lysine, methionine</w:t>
      </w:r>
      <w:r w:rsidRPr="007A4C4F">
        <w:rPr>
          <w:rFonts w:ascii="Times New Roman" w:eastAsia="Times New Roman" w:hAnsi="Times New Roman" w:cs="Times New Roman"/>
          <w:kern w:val="0"/>
          <w:sz w:val="24"/>
          <w:szCs w:val="24"/>
          <w:lang w:bidi="hi-IN"/>
        </w:rPr>
        <w:t xml:space="preserve"> and threonine, despite its functional qualities. These goods become less nutritionally adequate as a result of the refinement process, which further depletes vital nutrients by lowering fiber, vitamins and minerals.</w:t>
      </w:r>
      <w:r w:rsidR="00CE48DF" w:rsidRPr="007A4C4F">
        <w:rPr>
          <w:rFonts w:ascii="Times New Roman" w:eastAsia="Times New Roman" w:hAnsi="Times New Roman" w:cs="Times New Roman"/>
          <w:kern w:val="0"/>
          <w:sz w:val="24"/>
          <w:szCs w:val="24"/>
          <w:lang w:bidi="hi-IN"/>
        </w:rPr>
        <w:t xml:space="preserve">Researchers and food </w:t>
      </w:r>
      <w:r w:rsidR="00CE48DF" w:rsidRPr="007A4C4F">
        <w:rPr>
          <w:rFonts w:ascii="Times New Roman" w:eastAsia="Times New Roman" w:hAnsi="Times New Roman" w:cs="Times New Roman"/>
          <w:kern w:val="0"/>
          <w:sz w:val="24"/>
          <w:szCs w:val="24"/>
          <w:lang w:bidi="hi-IN"/>
        </w:rPr>
        <w:lastRenderedPageBreak/>
        <w:t>engineers have looked into adding nonwheat flour to wheat flour in order to remedy these nutritional deficiencies. A viable way to improve the nutritional profile of baked goods is to use substitute flours made from legumes, oilseeds, other cereals, tubers and byproducts like rice bran and maize gluten</w:t>
      </w:r>
      <w:r w:rsidR="00E71E86" w:rsidRPr="007A4C4F">
        <w:rPr>
          <w:rFonts w:ascii="Times New Roman" w:hAnsi="Times New Roman" w:cs="Times New Roman"/>
          <w:sz w:val="24"/>
          <w:szCs w:val="24"/>
        </w:rPr>
        <w:t xml:space="preserve"> (Bravo-Núñez &amp; Gómez, 2023)​</w:t>
      </w:r>
      <w:r w:rsidR="00CE48DF" w:rsidRPr="007A4C4F">
        <w:rPr>
          <w:rFonts w:ascii="Times New Roman" w:eastAsia="Times New Roman" w:hAnsi="Times New Roman" w:cs="Times New Roman"/>
          <w:kern w:val="0"/>
          <w:sz w:val="24"/>
          <w:szCs w:val="24"/>
          <w:lang w:bidi="hi-IN"/>
        </w:rPr>
        <w:t xml:space="preserve">. While preserving or even enhancing the sensory and textural qualities of baked foods, these substitute flours offer more protein, better amino acid balance, more dietary fiber and vital micronutrients. Additionally, including nonwheat flours can improve food security because many of these alternatives come from locally accessible or neglected </w:t>
      </w:r>
      <w:r w:rsidR="00E71E86" w:rsidRPr="007A4C4F">
        <w:rPr>
          <w:rFonts w:ascii="Times New Roman" w:eastAsia="Times New Roman" w:hAnsi="Times New Roman" w:cs="Times New Roman"/>
          <w:kern w:val="0"/>
          <w:sz w:val="24"/>
          <w:szCs w:val="24"/>
          <w:lang w:bidi="hi-IN"/>
        </w:rPr>
        <w:t>crops, which lessen reliance on wheat and encourage biodiversity in food production.The majority of the time, multigrain goods, such as baked goods, are</w:t>
      </w:r>
      <w:r w:rsidR="009F0528" w:rsidRPr="007A4C4F">
        <w:rPr>
          <w:rFonts w:ascii="Times New Roman" w:eastAsia="Times New Roman" w:hAnsi="Times New Roman" w:cs="Times New Roman"/>
          <w:kern w:val="0"/>
          <w:sz w:val="24"/>
          <w:szCs w:val="24"/>
          <w:lang w:bidi="hi-IN"/>
        </w:rPr>
        <w:t xml:space="preserve"> made with or without wheat flour and a variety of cereal grains as well as oil seeds. The most often used cereals in multigrain baked goods to improve structure, flavor, texture, nutritional variety and consumer appeal include oats, corn, soy, barley,</w:t>
      </w:r>
      <w:r w:rsidR="002300F1" w:rsidRPr="007A4C4F">
        <w:rPr>
          <w:rFonts w:ascii="Times New Roman" w:eastAsia="Times New Roman" w:hAnsi="Times New Roman" w:cs="Times New Roman"/>
          <w:kern w:val="0"/>
          <w:sz w:val="24"/>
          <w:szCs w:val="24"/>
          <w:lang w:bidi="hi-IN"/>
        </w:rPr>
        <w:t xml:space="preserve"> rye, rice, amaranth, triticale</w:t>
      </w:r>
      <w:r w:rsidR="009F0528" w:rsidRPr="007A4C4F">
        <w:rPr>
          <w:rFonts w:ascii="Times New Roman" w:eastAsia="Times New Roman" w:hAnsi="Times New Roman" w:cs="Times New Roman"/>
          <w:kern w:val="0"/>
          <w:sz w:val="24"/>
          <w:szCs w:val="24"/>
          <w:lang w:bidi="hi-IN"/>
        </w:rPr>
        <w:t xml:space="preserve"> and buckwheat.</w:t>
      </w:r>
      <w:r w:rsidR="004044E3" w:rsidRPr="007A4C4F">
        <w:rPr>
          <w:rFonts w:ascii="Times New Roman" w:hAnsi="Times New Roman" w:cs="Times New Roman"/>
          <w:color w:val="000000"/>
          <w:sz w:val="24"/>
          <w:szCs w:val="24"/>
        </w:rPr>
        <w:t xml:space="preserve"> </w:t>
      </w:r>
      <w:r w:rsidR="004044E3" w:rsidRPr="007A4C4F">
        <w:rPr>
          <w:rFonts w:ascii="Times New Roman" w:eastAsia="Times New Roman" w:hAnsi="Times New Roman" w:cs="Times New Roman"/>
          <w:kern w:val="0"/>
          <w:sz w:val="24"/>
          <w:szCs w:val="24"/>
          <w:lang w:bidi="hi-IN"/>
        </w:rPr>
        <w:t>Alternative flours affect the functional and textural qualities of baked foods in addition to improving their nutritional profile. The water absorption, gluten formation, and general baking properties of the dough can all be changed by adding vegetable and legume flours. Research indicates that adding quinoa and amaranth flours to baked goods enhances their antioxidant qualities while preserving their appealing sensory qualities (Alvarez-Jubete et al., 2010).</w:t>
      </w:r>
    </w:p>
    <w:p w14:paraId="2A300FC7" w14:textId="77777777" w:rsidR="00E9652F" w:rsidRPr="007A4C4F" w:rsidRDefault="002300F1" w:rsidP="007A4C4F">
      <w:pPr>
        <w:spacing w:line="360" w:lineRule="auto"/>
        <w:jc w:val="both"/>
        <w:rPr>
          <w:rFonts w:ascii="Times New Roman" w:hAnsi="Times New Roman" w:cs="Times New Roman"/>
          <w:kern w:val="0"/>
          <w:sz w:val="24"/>
          <w:szCs w:val="24"/>
        </w:rPr>
      </w:pPr>
      <w:r w:rsidRPr="007A4C4F">
        <w:rPr>
          <w:rFonts w:ascii="Times New Roman" w:eastAsia="Times New Roman" w:hAnsi="Times New Roman" w:cs="Times New Roman"/>
          <w:kern w:val="0"/>
          <w:sz w:val="24"/>
          <w:szCs w:val="24"/>
          <w:lang w:bidi="hi-IN"/>
        </w:rPr>
        <w:t>More often, legume flours are used to make baked goods that are high in protein. Legumes' proteins have a balanced amino acid composition and offer health advantages. Therefore, they are the best components to enhance the nutritional value of baked goods.</w:t>
      </w:r>
      <w:r w:rsidR="00A10359" w:rsidRPr="007A4C4F">
        <w:rPr>
          <w:rFonts w:ascii="Times New Roman" w:eastAsia="Times New Roman" w:hAnsi="Times New Roman" w:cs="Times New Roman"/>
          <w:kern w:val="0"/>
          <w:sz w:val="24"/>
          <w:szCs w:val="24"/>
          <w:lang w:bidi="hi-IN"/>
        </w:rPr>
        <w:t xml:space="preserve"> The different flour is used for example chickpea </w:t>
      </w:r>
      <w:r w:rsidR="000829C4" w:rsidRPr="007A4C4F">
        <w:rPr>
          <w:rFonts w:ascii="Times New Roman" w:eastAsia="Times New Roman" w:hAnsi="Times New Roman" w:cs="Times New Roman"/>
          <w:kern w:val="0"/>
          <w:sz w:val="24"/>
          <w:szCs w:val="24"/>
          <w:lang w:bidi="hi-IN"/>
        </w:rPr>
        <w:t>flour,</w:t>
      </w:r>
      <w:r w:rsidR="00A10359" w:rsidRPr="007A4C4F">
        <w:rPr>
          <w:rFonts w:ascii="Times New Roman" w:eastAsia="Times New Roman" w:hAnsi="Times New Roman" w:cs="Times New Roman"/>
          <w:kern w:val="0"/>
          <w:sz w:val="24"/>
          <w:szCs w:val="24"/>
          <w:lang w:bidi="hi-IN"/>
        </w:rPr>
        <w:t xml:space="preserve"> sorghum and buckwheat </w:t>
      </w:r>
      <w:r w:rsidR="004044E3" w:rsidRPr="007A4C4F">
        <w:rPr>
          <w:rFonts w:ascii="Times New Roman" w:eastAsia="Times New Roman" w:hAnsi="Times New Roman" w:cs="Times New Roman"/>
          <w:kern w:val="0"/>
          <w:sz w:val="24"/>
          <w:szCs w:val="24"/>
          <w:lang w:bidi="hi-IN"/>
        </w:rPr>
        <w:t>contributes</w:t>
      </w:r>
      <w:r w:rsidR="00A10359" w:rsidRPr="007A4C4F">
        <w:rPr>
          <w:rFonts w:ascii="Times New Roman" w:eastAsia="Times New Roman" w:hAnsi="Times New Roman" w:cs="Times New Roman"/>
          <w:kern w:val="0"/>
          <w:sz w:val="24"/>
          <w:szCs w:val="24"/>
          <w:lang w:bidi="hi-IN"/>
        </w:rPr>
        <w:t xml:space="preserve"> different </w:t>
      </w:r>
      <w:r w:rsidR="00605960" w:rsidRPr="007A4C4F">
        <w:rPr>
          <w:rFonts w:ascii="Times New Roman" w:eastAsia="Times New Roman" w:hAnsi="Times New Roman" w:cs="Times New Roman"/>
          <w:kern w:val="0"/>
          <w:sz w:val="24"/>
          <w:szCs w:val="24"/>
          <w:lang w:bidi="hi-IN"/>
        </w:rPr>
        <w:t>antioxidants</w:t>
      </w:r>
      <w:r w:rsidR="004044E3" w:rsidRPr="007A4C4F">
        <w:rPr>
          <w:rFonts w:ascii="Times New Roman" w:hAnsi="Times New Roman" w:cs="Times New Roman"/>
          <w:sz w:val="24"/>
          <w:szCs w:val="24"/>
        </w:rPr>
        <w:t xml:space="preserve"> (</w:t>
      </w:r>
      <w:proofErr w:type="spellStart"/>
      <w:r w:rsidR="004044E3" w:rsidRPr="007A4C4F">
        <w:rPr>
          <w:rFonts w:ascii="Times New Roman" w:hAnsi="Times New Roman" w:cs="Times New Roman"/>
          <w:sz w:val="24"/>
          <w:szCs w:val="24"/>
        </w:rPr>
        <w:t>Sibian</w:t>
      </w:r>
      <w:proofErr w:type="spellEnd"/>
      <w:r w:rsidR="004044E3" w:rsidRPr="007A4C4F">
        <w:rPr>
          <w:rFonts w:ascii="Times New Roman" w:hAnsi="Times New Roman" w:cs="Times New Roman"/>
          <w:sz w:val="24"/>
          <w:szCs w:val="24"/>
        </w:rPr>
        <w:t xml:space="preserve"> &amp; </w:t>
      </w:r>
      <w:proofErr w:type="spellStart"/>
      <w:r w:rsidR="004044E3" w:rsidRPr="007A4C4F">
        <w:rPr>
          <w:rFonts w:ascii="Times New Roman" w:hAnsi="Times New Roman" w:cs="Times New Roman"/>
          <w:sz w:val="24"/>
          <w:szCs w:val="24"/>
        </w:rPr>
        <w:t>Riar</w:t>
      </w:r>
      <w:proofErr w:type="spellEnd"/>
      <w:r w:rsidR="004044E3" w:rsidRPr="007A4C4F">
        <w:rPr>
          <w:rFonts w:ascii="Times New Roman" w:hAnsi="Times New Roman" w:cs="Times New Roman"/>
          <w:sz w:val="24"/>
          <w:szCs w:val="24"/>
        </w:rPr>
        <w:t>, 2020)​</w:t>
      </w:r>
      <w:r w:rsidR="00605960" w:rsidRPr="007A4C4F">
        <w:rPr>
          <w:rFonts w:ascii="Times New Roman" w:eastAsia="Times New Roman" w:hAnsi="Times New Roman" w:cs="Times New Roman"/>
          <w:kern w:val="0"/>
          <w:sz w:val="24"/>
          <w:szCs w:val="24"/>
          <w:lang w:bidi="hi-IN"/>
        </w:rPr>
        <w:t>.</w:t>
      </w:r>
      <w:r w:rsidR="00E9652F" w:rsidRPr="007A4C4F">
        <w:rPr>
          <w:rFonts w:ascii="Times New Roman" w:hAnsi="Times New Roman" w:cs="Times New Roman"/>
          <w:kern w:val="0"/>
          <w:sz w:val="24"/>
          <w:szCs w:val="24"/>
        </w:rPr>
        <w:t>The action of using different substitute flour on the nutrient quality. The desire to advance our understanding of the consequences of using substitute flours in bakery goods is the main driving force behind the creation of this study. In this regard, the literature of today provides a sizable body of research that not only supports the topic's applicability but also indicates the necessity for a more thorough examination.</w:t>
      </w:r>
    </w:p>
    <w:p w14:paraId="10DA0A88" w14:textId="77777777" w:rsidR="00605960" w:rsidRPr="007A4C4F" w:rsidRDefault="00605960" w:rsidP="007A4C4F">
      <w:pPr>
        <w:spacing w:line="360" w:lineRule="auto"/>
        <w:jc w:val="both"/>
        <w:rPr>
          <w:rFonts w:ascii="Times New Roman" w:hAnsi="Times New Roman" w:cs="Times New Roman"/>
          <w:kern w:val="0"/>
          <w:sz w:val="24"/>
          <w:szCs w:val="24"/>
          <w:lang w:val="en-IN"/>
        </w:rPr>
      </w:pPr>
      <w:r w:rsidRPr="007A4C4F">
        <w:rPr>
          <w:rFonts w:ascii="Times New Roman" w:hAnsi="Times New Roman" w:cs="Times New Roman"/>
          <w:kern w:val="0"/>
          <w:sz w:val="24"/>
          <w:szCs w:val="24"/>
          <w:lang w:val="en-IN"/>
        </w:rPr>
        <w:t>So, the aim of this article is to examine how the</w:t>
      </w:r>
      <w:r w:rsidRPr="007A4C4F">
        <w:rPr>
          <w:rFonts w:ascii="Times New Roman" w:hAnsi="Times New Roman" w:cs="Times New Roman"/>
          <w:kern w:val="0"/>
          <w:sz w:val="24"/>
          <w:szCs w:val="24"/>
          <w:lang w:val="en-IN"/>
        </w:rPr>
        <w:t> </w:t>
      </w:r>
      <w:r w:rsidRPr="007A4C4F">
        <w:rPr>
          <w:rFonts w:ascii="Times New Roman" w:hAnsi="Times New Roman" w:cs="Times New Roman"/>
          <w:kern w:val="0"/>
          <w:sz w:val="24"/>
          <w:szCs w:val="24"/>
          <w:lang w:val="en-IN"/>
        </w:rPr>
        <w:t>incorporation of substitute flours impacts the nutritional profile of baked products. We will look at the levels of</w:t>
      </w:r>
      <w:r w:rsidRPr="007A4C4F">
        <w:rPr>
          <w:rFonts w:ascii="Times New Roman" w:hAnsi="Times New Roman" w:cs="Times New Roman"/>
          <w:kern w:val="0"/>
          <w:sz w:val="24"/>
          <w:szCs w:val="24"/>
          <w:lang w:val="en-IN"/>
        </w:rPr>
        <w:t> </w:t>
      </w:r>
      <w:r w:rsidRPr="007A4C4F">
        <w:rPr>
          <w:rFonts w:ascii="Times New Roman" w:hAnsi="Times New Roman" w:cs="Times New Roman"/>
          <w:kern w:val="0"/>
          <w:sz w:val="24"/>
          <w:szCs w:val="24"/>
          <w:lang w:val="en-IN"/>
        </w:rPr>
        <w:t>bioactive compounds, macronutrients and micronutrients in the end products. The baked</w:t>
      </w:r>
      <w:r w:rsidRPr="007A4C4F">
        <w:rPr>
          <w:rFonts w:ascii="Times New Roman" w:hAnsi="Times New Roman" w:cs="Times New Roman"/>
          <w:kern w:val="0"/>
          <w:sz w:val="24"/>
          <w:szCs w:val="24"/>
          <w:lang w:val="en-IN"/>
        </w:rPr>
        <w:t> </w:t>
      </w:r>
      <w:r w:rsidRPr="007A4C4F">
        <w:rPr>
          <w:rFonts w:ascii="Times New Roman" w:hAnsi="Times New Roman" w:cs="Times New Roman"/>
          <w:kern w:val="0"/>
          <w:sz w:val="24"/>
          <w:szCs w:val="24"/>
          <w:lang w:val="en-IN"/>
        </w:rPr>
        <w:t>goods are highly nutritious. Wheat proteins are being added into the premium products as well to further enhance</w:t>
      </w:r>
      <w:r w:rsidRPr="007A4C4F">
        <w:rPr>
          <w:rFonts w:ascii="Times New Roman" w:hAnsi="Times New Roman" w:cs="Times New Roman"/>
          <w:kern w:val="0"/>
          <w:sz w:val="24"/>
          <w:szCs w:val="24"/>
          <w:lang w:val="en-IN"/>
        </w:rPr>
        <w:t> </w:t>
      </w:r>
      <w:r w:rsidRPr="007A4C4F">
        <w:rPr>
          <w:rFonts w:ascii="Times New Roman" w:hAnsi="Times New Roman" w:cs="Times New Roman"/>
          <w:kern w:val="0"/>
          <w:sz w:val="24"/>
          <w:szCs w:val="24"/>
          <w:lang w:val="en-IN"/>
        </w:rPr>
        <w:t xml:space="preserve">them. </w:t>
      </w:r>
      <w:r w:rsidRPr="007A4C4F">
        <w:rPr>
          <w:rFonts w:ascii="Times New Roman" w:hAnsi="Times New Roman" w:cs="Times New Roman"/>
          <w:kern w:val="0"/>
          <w:sz w:val="24"/>
          <w:szCs w:val="24"/>
          <w:lang w:val="en-IN"/>
        </w:rPr>
        <w:lastRenderedPageBreak/>
        <w:t>Breads, biscuits, cookies, doughnuts and crackers are examples of products that can effectively deliver the extra proteins to the target population in an effort to combat protein</w:t>
      </w:r>
      <w:r w:rsidRPr="007A4C4F">
        <w:rPr>
          <w:rFonts w:ascii="Times New Roman" w:hAnsi="Times New Roman" w:cs="Times New Roman"/>
          <w:kern w:val="0"/>
          <w:sz w:val="24"/>
          <w:szCs w:val="24"/>
          <w:lang w:val="en-IN"/>
        </w:rPr>
        <w:t> </w:t>
      </w:r>
      <w:r w:rsidRPr="007A4C4F">
        <w:rPr>
          <w:rFonts w:ascii="Times New Roman" w:hAnsi="Times New Roman" w:cs="Times New Roman"/>
          <w:kern w:val="0"/>
          <w:sz w:val="24"/>
          <w:szCs w:val="24"/>
          <w:lang w:val="en-IN"/>
        </w:rPr>
        <w:t xml:space="preserve">malnutrition, which is a problem in many parts of the world. </w:t>
      </w:r>
      <w:r w:rsidR="00EA5A23" w:rsidRPr="007A4C4F">
        <w:rPr>
          <w:rFonts w:ascii="Times New Roman" w:hAnsi="Times New Roman" w:cs="Times New Roman"/>
          <w:sz w:val="24"/>
          <w:szCs w:val="24"/>
        </w:rPr>
        <w:t xml:space="preserve">Melini et al., (2017) has used </w:t>
      </w:r>
      <w:proofErr w:type="spellStart"/>
      <w:r w:rsidR="00EA5A23" w:rsidRPr="007A4C4F">
        <w:rPr>
          <w:rFonts w:ascii="Times New Roman" w:hAnsi="Times New Roman" w:cs="Times New Roman"/>
          <w:sz w:val="24"/>
          <w:szCs w:val="24"/>
        </w:rPr>
        <w:t>xantham</w:t>
      </w:r>
      <w:proofErr w:type="spellEnd"/>
      <w:r w:rsidR="00EA5A23" w:rsidRPr="007A4C4F">
        <w:rPr>
          <w:rFonts w:ascii="Times New Roman" w:hAnsi="Times New Roman" w:cs="Times New Roman"/>
          <w:sz w:val="24"/>
          <w:szCs w:val="24"/>
        </w:rPr>
        <w:t xml:space="preserve"> gum and guar gum, to mimic gluten like properties and to enhance the dough properties. </w:t>
      </w:r>
      <w:r w:rsidRPr="007A4C4F">
        <w:rPr>
          <w:rFonts w:ascii="Times New Roman" w:hAnsi="Times New Roman" w:cs="Times New Roman"/>
          <w:kern w:val="0"/>
          <w:sz w:val="24"/>
          <w:szCs w:val="24"/>
          <w:lang w:val="en-IN"/>
        </w:rPr>
        <w:t>These raw materials also make it easier for many populations to use sources of</w:t>
      </w:r>
      <w:r w:rsidRPr="007A4C4F">
        <w:rPr>
          <w:rFonts w:ascii="Times New Roman" w:hAnsi="Times New Roman" w:cs="Times New Roman"/>
          <w:kern w:val="0"/>
          <w:sz w:val="24"/>
          <w:szCs w:val="24"/>
          <w:lang w:val="en-IN"/>
        </w:rPr>
        <w:t> </w:t>
      </w:r>
      <w:r w:rsidRPr="007A4C4F">
        <w:rPr>
          <w:rFonts w:ascii="Times New Roman" w:hAnsi="Times New Roman" w:cs="Times New Roman"/>
          <w:kern w:val="0"/>
          <w:sz w:val="24"/>
          <w:szCs w:val="24"/>
          <w:lang w:val="en-IN"/>
        </w:rPr>
        <w:t>animal and vegetable protein that are otherwise not commonly consumed. These are proteins derived from coarse</w:t>
      </w:r>
      <w:r w:rsidRPr="007A4C4F">
        <w:rPr>
          <w:rFonts w:ascii="Times New Roman" w:hAnsi="Times New Roman" w:cs="Times New Roman"/>
          <w:kern w:val="0"/>
          <w:sz w:val="24"/>
          <w:szCs w:val="24"/>
          <w:lang w:val="en-IN"/>
        </w:rPr>
        <w:t> </w:t>
      </w:r>
      <w:r w:rsidRPr="007A4C4F">
        <w:rPr>
          <w:rFonts w:ascii="Times New Roman" w:hAnsi="Times New Roman" w:cs="Times New Roman"/>
          <w:kern w:val="0"/>
          <w:sz w:val="24"/>
          <w:szCs w:val="24"/>
          <w:lang w:val="en-IN"/>
        </w:rPr>
        <w:t>cereals, legumes, oilseeds, single-cell proteins, whey proteins, fish protein products and even leaf proteins. In addition to protein enrichment, the</w:t>
      </w:r>
      <w:r w:rsidRPr="007A4C4F">
        <w:rPr>
          <w:rFonts w:ascii="Times New Roman" w:hAnsi="Times New Roman" w:cs="Times New Roman"/>
          <w:kern w:val="0"/>
          <w:sz w:val="24"/>
          <w:szCs w:val="24"/>
          <w:lang w:val="en-IN"/>
        </w:rPr>
        <w:t> </w:t>
      </w:r>
      <w:r w:rsidRPr="007A4C4F">
        <w:rPr>
          <w:rFonts w:ascii="Times New Roman" w:hAnsi="Times New Roman" w:cs="Times New Roman"/>
          <w:kern w:val="0"/>
          <w:sz w:val="24"/>
          <w:szCs w:val="24"/>
          <w:lang w:val="en-IN"/>
        </w:rPr>
        <w:t>products can be adapted to nutrition needs, like diabetes bread, low-calorie bread, high protein bread, high-fibre bread, gluten-free bread, etc. In order to enhance bakery products, efforts have been made to incorporate non-wheat sources</w:t>
      </w:r>
      <w:r w:rsidRPr="007A4C4F">
        <w:rPr>
          <w:rFonts w:ascii="Times New Roman" w:hAnsi="Times New Roman" w:cs="Times New Roman"/>
          <w:kern w:val="0"/>
          <w:sz w:val="24"/>
          <w:szCs w:val="24"/>
          <w:lang w:val="en-IN"/>
        </w:rPr>
        <w:t> </w:t>
      </w:r>
      <w:r w:rsidRPr="007A4C4F">
        <w:rPr>
          <w:rFonts w:ascii="Times New Roman" w:hAnsi="Times New Roman" w:cs="Times New Roman"/>
          <w:kern w:val="0"/>
          <w:sz w:val="24"/>
          <w:szCs w:val="24"/>
          <w:lang w:val="en-IN"/>
        </w:rPr>
        <w:t xml:space="preserve">of vegetable proteins and </w:t>
      </w:r>
      <w:proofErr w:type="spellStart"/>
      <w:r w:rsidRPr="007A4C4F">
        <w:rPr>
          <w:rFonts w:ascii="Times New Roman" w:hAnsi="Times New Roman" w:cs="Times New Roman"/>
          <w:kern w:val="0"/>
          <w:sz w:val="24"/>
          <w:szCs w:val="24"/>
          <w:lang w:val="en-IN"/>
        </w:rPr>
        <w:t>fiber</w:t>
      </w:r>
      <w:proofErr w:type="spellEnd"/>
      <w:r w:rsidRPr="007A4C4F">
        <w:rPr>
          <w:rFonts w:ascii="Times New Roman" w:hAnsi="Times New Roman" w:cs="Times New Roman"/>
          <w:kern w:val="0"/>
          <w:sz w:val="24"/>
          <w:szCs w:val="24"/>
          <w:lang w:val="en-IN"/>
        </w:rPr>
        <w:t>. Here</w:t>
      </w:r>
      <w:r w:rsidRPr="007A4C4F">
        <w:rPr>
          <w:rFonts w:ascii="Times New Roman" w:hAnsi="Times New Roman" w:cs="Times New Roman"/>
          <w:kern w:val="0"/>
          <w:sz w:val="24"/>
          <w:szCs w:val="24"/>
          <w:lang w:val="en-IN"/>
        </w:rPr>
        <w:t> </w:t>
      </w:r>
      <w:r w:rsidRPr="007A4C4F">
        <w:rPr>
          <w:rFonts w:ascii="Times New Roman" w:hAnsi="Times New Roman" w:cs="Times New Roman"/>
          <w:kern w:val="0"/>
          <w:sz w:val="24"/>
          <w:szCs w:val="24"/>
          <w:lang w:val="en-IN"/>
        </w:rPr>
        <w:t>we find the latest advice regarding using dietary fibre and no wheat flours to fortify bread products.</w:t>
      </w:r>
    </w:p>
    <w:p w14:paraId="17D2B097" w14:textId="77777777" w:rsidR="004C1C8B" w:rsidRPr="007A4C4F" w:rsidRDefault="004C1C8B" w:rsidP="007A4C4F">
      <w:pPr>
        <w:spacing w:line="360" w:lineRule="auto"/>
        <w:jc w:val="both"/>
        <w:rPr>
          <w:rFonts w:ascii="Times New Roman" w:eastAsia="Times New Roman" w:hAnsi="Times New Roman" w:cs="Times New Roman"/>
          <w:b/>
          <w:bCs/>
          <w:kern w:val="0"/>
          <w:sz w:val="24"/>
          <w:szCs w:val="24"/>
          <w:u w:val="single"/>
          <w:lang w:bidi="hi-IN"/>
        </w:rPr>
      </w:pPr>
      <w:r w:rsidRPr="007A4C4F">
        <w:rPr>
          <w:rFonts w:ascii="Times New Roman" w:eastAsia="Times New Roman" w:hAnsi="Times New Roman" w:cs="Times New Roman"/>
          <w:b/>
          <w:bCs/>
          <w:kern w:val="0"/>
          <w:sz w:val="24"/>
          <w:szCs w:val="24"/>
          <w:u w:val="single"/>
          <w:lang w:bidi="hi-IN"/>
        </w:rPr>
        <w:t xml:space="preserve">Development </w:t>
      </w:r>
    </w:p>
    <w:p w14:paraId="08CD58A4" w14:textId="77777777" w:rsidR="00F548E3" w:rsidRPr="007A4C4F" w:rsidRDefault="00F548E3" w:rsidP="007A4C4F">
      <w:pPr>
        <w:spacing w:line="360" w:lineRule="auto"/>
        <w:jc w:val="both"/>
        <w:rPr>
          <w:rFonts w:ascii="Times New Roman" w:eastAsia="Times New Roman" w:hAnsi="Times New Roman" w:cs="Times New Roman"/>
          <w:kern w:val="0"/>
          <w:sz w:val="24"/>
          <w:szCs w:val="24"/>
          <w:lang w:bidi="hi-IN"/>
        </w:rPr>
      </w:pPr>
      <w:r w:rsidRPr="007A4C4F">
        <w:rPr>
          <w:rFonts w:ascii="Times New Roman" w:eastAsia="Times New Roman" w:hAnsi="Times New Roman" w:cs="Times New Roman"/>
          <w:kern w:val="0"/>
          <w:sz w:val="24"/>
          <w:szCs w:val="24"/>
          <w:lang w:bidi="hi-IN"/>
        </w:rPr>
        <w:t xml:space="preserve">The </w:t>
      </w:r>
      <w:r w:rsidR="000829C4" w:rsidRPr="007A4C4F">
        <w:rPr>
          <w:rFonts w:ascii="Times New Roman" w:eastAsia="Times New Roman" w:hAnsi="Times New Roman" w:cs="Times New Roman"/>
          <w:kern w:val="0"/>
          <w:sz w:val="24"/>
          <w:szCs w:val="24"/>
          <w:lang w:bidi="hi-IN"/>
        </w:rPr>
        <w:t>innovation of different bakery products with the substitution of different flour describes</w:t>
      </w:r>
      <w:r w:rsidR="004C1C8B" w:rsidRPr="007A4C4F">
        <w:rPr>
          <w:rFonts w:ascii="Times New Roman" w:eastAsia="Times New Roman" w:hAnsi="Times New Roman" w:cs="Times New Roman"/>
          <w:kern w:val="0"/>
          <w:sz w:val="24"/>
          <w:szCs w:val="24"/>
          <w:lang w:bidi="hi-IN"/>
        </w:rPr>
        <w:t xml:space="preserve"> a new growth of food technology.</w:t>
      </w:r>
      <w:r w:rsidRPr="007A4C4F">
        <w:rPr>
          <w:rFonts w:ascii="Times New Roman" w:eastAsia="Times New Roman" w:hAnsi="Times New Roman" w:cs="Times New Roman"/>
          <w:kern w:val="0"/>
          <w:sz w:val="24"/>
          <w:szCs w:val="24"/>
          <w:lang w:bidi="hi-IN"/>
        </w:rPr>
        <w:t xml:space="preserve"> Alternative flour are obtained from </w:t>
      </w:r>
      <w:r w:rsidR="00865772" w:rsidRPr="007A4C4F">
        <w:rPr>
          <w:rFonts w:ascii="Times New Roman" w:eastAsia="Times New Roman" w:hAnsi="Times New Roman" w:cs="Times New Roman"/>
          <w:kern w:val="0"/>
          <w:sz w:val="24"/>
          <w:szCs w:val="24"/>
          <w:lang w:bidi="hi-IN"/>
        </w:rPr>
        <w:t>cereals,</w:t>
      </w:r>
      <w:r w:rsidRPr="007A4C4F">
        <w:rPr>
          <w:rFonts w:ascii="Times New Roman" w:eastAsia="Times New Roman" w:hAnsi="Times New Roman" w:cs="Times New Roman"/>
          <w:kern w:val="0"/>
          <w:sz w:val="24"/>
          <w:szCs w:val="24"/>
          <w:lang w:bidi="hi-IN"/>
        </w:rPr>
        <w:t xml:space="preserve"> legumes, </w:t>
      </w:r>
      <w:r w:rsidR="00865772" w:rsidRPr="007A4C4F">
        <w:rPr>
          <w:rFonts w:ascii="Times New Roman" w:eastAsia="Times New Roman" w:hAnsi="Times New Roman" w:cs="Times New Roman"/>
          <w:kern w:val="0"/>
          <w:sz w:val="24"/>
          <w:szCs w:val="24"/>
          <w:lang w:bidi="hi-IN"/>
        </w:rPr>
        <w:t>vegetable,</w:t>
      </w:r>
      <w:r w:rsidRPr="007A4C4F">
        <w:rPr>
          <w:rFonts w:ascii="Times New Roman" w:eastAsia="Times New Roman" w:hAnsi="Times New Roman" w:cs="Times New Roman"/>
          <w:kern w:val="0"/>
          <w:sz w:val="24"/>
          <w:szCs w:val="24"/>
          <w:lang w:bidi="hi-IN"/>
        </w:rPr>
        <w:t xml:space="preserve"> fruits which not only increase the nutritional value as well as the sensory attributes.There is a noticeable increase in demand for bakery goods that satisfy higher nutritional standards in the modern world. Recent </w:t>
      </w:r>
      <w:r w:rsidR="000829C4" w:rsidRPr="007A4C4F">
        <w:rPr>
          <w:rFonts w:ascii="Times New Roman" w:eastAsia="Times New Roman" w:hAnsi="Times New Roman" w:cs="Times New Roman"/>
          <w:kern w:val="0"/>
          <w:sz w:val="24"/>
          <w:szCs w:val="24"/>
          <w:lang w:bidi="hi-IN"/>
        </w:rPr>
        <w:t>research showing a change in consumer eating habits supports</w:t>
      </w:r>
      <w:r w:rsidRPr="007A4C4F">
        <w:rPr>
          <w:rFonts w:ascii="Times New Roman" w:eastAsia="Times New Roman" w:hAnsi="Times New Roman" w:cs="Times New Roman"/>
          <w:kern w:val="0"/>
          <w:sz w:val="24"/>
          <w:szCs w:val="24"/>
          <w:lang w:bidi="hi-IN"/>
        </w:rPr>
        <w:t xml:space="preserve"> this perspective. Concern over the nutritional value of the foods we eat, notably baked goods, is growing among modern </w:t>
      </w:r>
      <w:r w:rsidR="007A4C4F" w:rsidRPr="007A4C4F">
        <w:rPr>
          <w:rFonts w:ascii="Times New Roman" w:eastAsia="Times New Roman" w:hAnsi="Times New Roman" w:cs="Times New Roman"/>
          <w:kern w:val="0"/>
          <w:sz w:val="24"/>
          <w:szCs w:val="24"/>
          <w:lang w:bidi="hi-IN"/>
        </w:rPr>
        <w:t>consumers (</w:t>
      </w:r>
      <w:r w:rsidR="0039350D" w:rsidRPr="007A4C4F">
        <w:rPr>
          <w:rFonts w:ascii="Times New Roman" w:eastAsia="Times New Roman" w:hAnsi="Times New Roman" w:cs="Times New Roman"/>
          <w:kern w:val="0"/>
          <w:sz w:val="24"/>
          <w:szCs w:val="24"/>
          <w:lang w:bidi="hi-IN"/>
        </w:rPr>
        <w:t>Ramos, 2024).</w:t>
      </w:r>
    </w:p>
    <w:p w14:paraId="48CE3F81" w14:textId="77777777" w:rsidR="00F548E3" w:rsidRPr="007A4C4F" w:rsidRDefault="00F548E3" w:rsidP="007A4C4F">
      <w:pPr>
        <w:spacing w:line="360" w:lineRule="auto"/>
        <w:jc w:val="both"/>
        <w:rPr>
          <w:rFonts w:ascii="Times New Roman" w:eastAsia="Times New Roman" w:hAnsi="Times New Roman" w:cs="Times New Roman"/>
          <w:b/>
          <w:bCs/>
          <w:kern w:val="0"/>
          <w:sz w:val="24"/>
          <w:szCs w:val="24"/>
          <w:u w:val="single"/>
          <w:lang w:bidi="hi-IN"/>
        </w:rPr>
      </w:pPr>
      <w:r w:rsidRPr="007A4C4F">
        <w:rPr>
          <w:rFonts w:ascii="Times New Roman" w:eastAsia="Times New Roman" w:hAnsi="Times New Roman" w:cs="Times New Roman"/>
          <w:b/>
          <w:bCs/>
          <w:kern w:val="0"/>
          <w:sz w:val="24"/>
          <w:szCs w:val="24"/>
          <w:u w:val="single"/>
          <w:lang w:bidi="hi-IN"/>
        </w:rPr>
        <w:t>Categories of different fl</w:t>
      </w:r>
      <w:r w:rsidR="006377B8" w:rsidRPr="007A4C4F">
        <w:rPr>
          <w:rFonts w:ascii="Times New Roman" w:eastAsia="Times New Roman" w:hAnsi="Times New Roman" w:cs="Times New Roman"/>
          <w:b/>
          <w:bCs/>
          <w:kern w:val="0"/>
          <w:sz w:val="24"/>
          <w:szCs w:val="24"/>
          <w:u w:val="single"/>
          <w:lang w:bidi="hi-IN"/>
        </w:rPr>
        <w:t>our</w:t>
      </w:r>
    </w:p>
    <w:p w14:paraId="2B670CFC" w14:textId="77777777" w:rsidR="00E513B8" w:rsidRPr="007A4C4F" w:rsidRDefault="00DB42BD" w:rsidP="007A4C4F">
      <w:pPr>
        <w:spacing w:line="360" w:lineRule="auto"/>
        <w:jc w:val="both"/>
        <w:rPr>
          <w:rFonts w:ascii="Times New Roman" w:eastAsia="Times New Roman" w:hAnsi="Times New Roman" w:cs="Times New Roman"/>
          <w:kern w:val="0"/>
          <w:sz w:val="24"/>
          <w:szCs w:val="24"/>
          <w:lang w:bidi="hi-IN"/>
        </w:rPr>
      </w:pPr>
      <w:r w:rsidRPr="007A4C4F">
        <w:rPr>
          <w:rFonts w:ascii="Times New Roman" w:eastAsia="Times New Roman" w:hAnsi="Times New Roman" w:cs="Times New Roman"/>
          <w:kern w:val="0"/>
          <w:sz w:val="24"/>
          <w:szCs w:val="24"/>
          <w:lang w:bidi="hi-IN"/>
        </w:rPr>
        <w:t>Plants serve as a source of various flours that contribute to the expansion of baking goods. Using fl</w:t>
      </w:r>
      <w:r w:rsidR="000829C4" w:rsidRPr="007A4C4F">
        <w:rPr>
          <w:rFonts w:ascii="Times New Roman" w:eastAsia="Times New Roman" w:hAnsi="Times New Roman" w:cs="Times New Roman"/>
          <w:kern w:val="0"/>
          <w:sz w:val="24"/>
          <w:szCs w:val="24"/>
          <w:lang w:bidi="hi-IN"/>
        </w:rPr>
        <w:t xml:space="preserve">our which has higher nutritive </w:t>
      </w:r>
      <w:r w:rsidR="00181E68" w:rsidRPr="007A4C4F">
        <w:rPr>
          <w:rFonts w:ascii="Times New Roman" w:eastAsia="Times New Roman" w:hAnsi="Times New Roman" w:cs="Times New Roman"/>
          <w:kern w:val="0"/>
          <w:sz w:val="24"/>
          <w:szCs w:val="24"/>
          <w:lang w:bidi="hi-IN"/>
        </w:rPr>
        <w:t>value</w:t>
      </w:r>
      <w:r w:rsidR="00605960" w:rsidRPr="007A4C4F">
        <w:rPr>
          <w:rFonts w:ascii="Times New Roman" w:eastAsia="Times New Roman" w:hAnsi="Times New Roman" w:cs="Times New Roman"/>
          <w:kern w:val="0"/>
          <w:sz w:val="24"/>
          <w:szCs w:val="24"/>
          <w:lang w:bidi="hi-IN"/>
        </w:rPr>
        <w:t xml:space="preserve"> such</w:t>
      </w:r>
      <w:r w:rsidR="000829C4" w:rsidRPr="007A4C4F">
        <w:rPr>
          <w:rFonts w:ascii="Times New Roman" w:eastAsia="Times New Roman" w:hAnsi="Times New Roman" w:cs="Times New Roman"/>
          <w:kern w:val="0"/>
          <w:sz w:val="24"/>
          <w:szCs w:val="24"/>
          <w:lang w:bidi="hi-IN"/>
        </w:rPr>
        <w:t xml:space="preserve"> as wheat, amaranth, quinoa</w:t>
      </w:r>
      <w:r w:rsidR="00181E68" w:rsidRPr="007A4C4F">
        <w:rPr>
          <w:rFonts w:ascii="Times New Roman" w:eastAsia="Times New Roman" w:hAnsi="Times New Roman" w:cs="Times New Roman"/>
          <w:kern w:val="0"/>
          <w:sz w:val="24"/>
          <w:szCs w:val="24"/>
          <w:lang w:bidi="hi-IN"/>
        </w:rPr>
        <w:t xml:space="preserve"> and buckwheat </w:t>
      </w:r>
      <w:r w:rsidRPr="007A4C4F">
        <w:rPr>
          <w:rFonts w:ascii="Times New Roman" w:eastAsia="Times New Roman" w:hAnsi="Times New Roman" w:cs="Times New Roman"/>
          <w:kern w:val="0"/>
          <w:sz w:val="24"/>
          <w:szCs w:val="24"/>
          <w:lang w:bidi="hi-IN"/>
        </w:rPr>
        <w:t xml:space="preserve">in baked products. </w:t>
      </w:r>
      <w:r w:rsidR="00EC1DA1" w:rsidRPr="007A4C4F">
        <w:rPr>
          <w:rFonts w:ascii="Times New Roman" w:eastAsia="Times New Roman" w:hAnsi="Times New Roman" w:cs="Times New Roman"/>
          <w:kern w:val="0"/>
          <w:sz w:val="24"/>
          <w:szCs w:val="24"/>
          <w:lang w:bidi="hi-IN"/>
        </w:rPr>
        <w:t xml:space="preserve">The </w:t>
      </w:r>
      <w:r w:rsidRPr="007A4C4F">
        <w:rPr>
          <w:rFonts w:ascii="Times New Roman" w:eastAsia="Times New Roman" w:hAnsi="Times New Roman" w:cs="Times New Roman"/>
          <w:kern w:val="0"/>
          <w:sz w:val="24"/>
          <w:szCs w:val="24"/>
          <w:lang w:bidi="hi-IN"/>
        </w:rPr>
        <w:t>usage</w:t>
      </w:r>
      <w:r w:rsidR="00EC1DA1" w:rsidRPr="007A4C4F">
        <w:rPr>
          <w:rFonts w:ascii="Times New Roman" w:eastAsia="Times New Roman" w:hAnsi="Times New Roman" w:cs="Times New Roman"/>
          <w:kern w:val="0"/>
          <w:sz w:val="24"/>
          <w:szCs w:val="24"/>
          <w:lang w:bidi="hi-IN"/>
        </w:rPr>
        <w:t xml:space="preserve"> of beetroot </w:t>
      </w:r>
      <w:r w:rsidRPr="007A4C4F">
        <w:rPr>
          <w:rFonts w:ascii="Times New Roman" w:eastAsia="Times New Roman" w:hAnsi="Times New Roman" w:cs="Times New Roman"/>
          <w:kern w:val="0"/>
          <w:sz w:val="24"/>
          <w:szCs w:val="24"/>
          <w:lang w:bidi="hi-IN"/>
        </w:rPr>
        <w:t>flour,</w:t>
      </w:r>
      <w:r w:rsidR="00EC1DA1" w:rsidRPr="007A4C4F">
        <w:rPr>
          <w:rFonts w:ascii="Times New Roman" w:eastAsia="Times New Roman" w:hAnsi="Times New Roman" w:cs="Times New Roman"/>
          <w:kern w:val="0"/>
          <w:sz w:val="24"/>
          <w:szCs w:val="24"/>
          <w:lang w:bidi="hi-IN"/>
        </w:rPr>
        <w:t xml:space="preserve"> pea </w:t>
      </w:r>
      <w:r w:rsidRPr="007A4C4F">
        <w:rPr>
          <w:rFonts w:ascii="Times New Roman" w:eastAsia="Times New Roman" w:hAnsi="Times New Roman" w:cs="Times New Roman"/>
          <w:kern w:val="0"/>
          <w:sz w:val="24"/>
          <w:szCs w:val="24"/>
          <w:lang w:bidi="hi-IN"/>
        </w:rPr>
        <w:t>flour,</w:t>
      </w:r>
      <w:r w:rsidR="00405A65" w:rsidRPr="007A4C4F">
        <w:rPr>
          <w:rFonts w:ascii="Times New Roman" w:eastAsia="Times New Roman" w:hAnsi="Times New Roman" w:cs="Times New Roman"/>
          <w:kern w:val="0"/>
          <w:sz w:val="24"/>
          <w:szCs w:val="24"/>
          <w:lang w:bidi="hi-IN"/>
        </w:rPr>
        <w:t xml:space="preserve"> </w:t>
      </w:r>
      <w:r w:rsidRPr="007A4C4F">
        <w:rPr>
          <w:rFonts w:ascii="Times New Roman" w:eastAsia="Times New Roman" w:hAnsi="Times New Roman" w:cs="Times New Roman"/>
          <w:kern w:val="0"/>
          <w:sz w:val="24"/>
          <w:szCs w:val="24"/>
          <w:lang w:bidi="hi-IN"/>
        </w:rPr>
        <w:t>banana,</w:t>
      </w:r>
      <w:r w:rsidR="00EC1DA1" w:rsidRPr="007A4C4F">
        <w:rPr>
          <w:rFonts w:ascii="Times New Roman" w:eastAsia="Times New Roman" w:hAnsi="Times New Roman" w:cs="Times New Roman"/>
          <w:kern w:val="0"/>
          <w:sz w:val="24"/>
          <w:szCs w:val="24"/>
          <w:lang w:bidi="hi-IN"/>
        </w:rPr>
        <w:t xml:space="preserve"> rice flour, barley will increase the essential minerals in </w:t>
      </w:r>
      <w:r w:rsidRPr="007A4C4F">
        <w:rPr>
          <w:rFonts w:ascii="Times New Roman" w:eastAsia="Times New Roman" w:hAnsi="Times New Roman" w:cs="Times New Roman"/>
          <w:kern w:val="0"/>
          <w:sz w:val="24"/>
          <w:szCs w:val="24"/>
          <w:lang w:bidi="hi-IN"/>
        </w:rPr>
        <w:t xml:space="preserve">body. </w:t>
      </w:r>
      <w:r w:rsidR="00EC1DA1" w:rsidRPr="007A4C4F">
        <w:rPr>
          <w:rFonts w:ascii="Times New Roman" w:eastAsia="Times New Roman" w:hAnsi="Times New Roman" w:cs="Times New Roman"/>
          <w:kern w:val="0"/>
          <w:sz w:val="24"/>
          <w:szCs w:val="24"/>
          <w:lang w:bidi="hi-IN"/>
        </w:rPr>
        <w:t xml:space="preserve">They differ from conventionally used wheat flours in their nutritional profile due to the inclusion of bioactive chemicals and important amino acids.There is a significant chance for nutritional enrichment when alternate flours are used in the creation of baked goods. The protein and dietary fiber content in final goods rises noticeably with its incorporation of </w:t>
      </w:r>
      <w:r w:rsidRPr="007A4C4F">
        <w:rPr>
          <w:rFonts w:ascii="Times New Roman" w:eastAsia="Times New Roman" w:hAnsi="Times New Roman" w:cs="Times New Roman"/>
          <w:kern w:val="0"/>
          <w:sz w:val="24"/>
          <w:szCs w:val="24"/>
          <w:lang w:bidi="hi-IN"/>
        </w:rPr>
        <w:t xml:space="preserve">different </w:t>
      </w:r>
      <w:r w:rsidR="00181E68" w:rsidRPr="007A4C4F">
        <w:rPr>
          <w:rFonts w:ascii="Times New Roman" w:eastAsia="Times New Roman" w:hAnsi="Times New Roman" w:cs="Times New Roman"/>
          <w:kern w:val="0"/>
          <w:sz w:val="24"/>
          <w:szCs w:val="24"/>
          <w:lang w:bidi="hi-IN"/>
        </w:rPr>
        <w:t>sources (</w:t>
      </w:r>
      <w:r w:rsidR="001418E1" w:rsidRPr="007A4C4F">
        <w:rPr>
          <w:rFonts w:ascii="Times New Roman" w:eastAsia="Times New Roman" w:hAnsi="Times New Roman" w:cs="Times New Roman"/>
          <w:kern w:val="0"/>
          <w:sz w:val="24"/>
          <w:szCs w:val="24"/>
          <w:lang w:bidi="hi-IN"/>
        </w:rPr>
        <w:t xml:space="preserve">Ramos, 2024). </w:t>
      </w:r>
      <w:r w:rsidR="00EC1DA1" w:rsidRPr="007A4C4F">
        <w:rPr>
          <w:rFonts w:ascii="Times New Roman" w:eastAsia="Times New Roman" w:hAnsi="Times New Roman" w:cs="Times New Roman"/>
          <w:kern w:val="0"/>
          <w:sz w:val="24"/>
          <w:szCs w:val="24"/>
          <w:lang w:bidi="hi-IN"/>
        </w:rPr>
        <w:t xml:space="preserve">Additionally, there is an increased concentration of minerals like calcium and iron as well as B-complex vitamins, which results in a </w:t>
      </w:r>
      <w:r w:rsidR="00EC1DA1" w:rsidRPr="007A4C4F">
        <w:rPr>
          <w:rFonts w:ascii="Times New Roman" w:eastAsia="Times New Roman" w:hAnsi="Times New Roman" w:cs="Times New Roman"/>
          <w:kern w:val="0"/>
          <w:sz w:val="24"/>
          <w:szCs w:val="24"/>
          <w:lang w:bidi="hi-IN"/>
        </w:rPr>
        <w:lastRenderedPageBreak/>
        <w:t>more abundant supply of vital nutrients.</w:t>
      </w:r>
      <w:r w:rsidR="001418E1" w:rsidRPr="007A4C4F">
        <w:rPr>
          <w:rFonts w:ascii="Times New Roman" w:hAnsi="Times New Roman" w:cs="Times New Roman"/>
          <w:sz w:val="24"/>
          <w:szCs w:val="24"/>
        </w:rPr>
        <w:t xml:space="preserve"> Bravo-Núñez and Gómez (2023</w:t>
      </w:r>
      <w:r w:rsidR="00181E68" w:rsidRPr="007A4C4F">
        <w:rPr>
          <w:rFonts w:ascii="Times New Roman" w:hAnsi="Times New Roman" w:cs="Times New Roman"/>
          <w:sz w:val="24"/>
          <w:szCs w:val="24"/>
        </w:rPr>
        <w:t>) reviewed</w:t>
      </w:r>
      <w:r w:rsidR="001418E1" w:rsidRPr="007A4C4F">
        <w:rPr>
          <w:rFonts w:ascii="Times New Roman" w:hAnsi="Times New Roman" w:cs="Times New Roman"/>
          <w:sz w:val="24"/>
          <w:szCs w:val="24"/>
        </w:rPr>
        <w:t xml:space="preserve"> the enrichment of cakes and cookies with pulse flours, highlighting their impact on nutritional and sensory properties.</w:t>
      </w:r>
      <w:r w:rsidR="006920D1" w:rsidRPr="007A4C4F">
        <w:rPr>
          <w:rFonts w:ascii="Times New Roman" w:eastAsia="Times New Roman" w:hAnsi="Times New Roman" w:cs="Times New Roman"/>
          <w:kern w:val="0"/>
          <w:sz w:val="24"/>
          <w:szCs w:val="24"/>
          <w:lang w:bidi="hi-IN"/>
        </w:rPr>
        <w:t xml:space="preserve"> Research shows that varying the sources of flour, such as using flours from non-traditional cereals and legumes, can improve the end goods' nutritional profile.These findings are compelling evidence that the food sector should develop bread items using a more thorough and creative approach. It is a brave move to use less common components, like flours made from unconventional cereals and legumes.</w:t>
      </w:r>
    </w:p>
    <w:p w14:paraId="2B69E036" w14:textId="77777777" w:rsidR="00405A65" w:rsidRPr="007A4C4F" w:rsidRDefault="00405A65" w:rsidP="007A4C4F">
      <w:pPr>
        <w:spacing w:line="360" w:lineRule="auto"/>
        <w:jc w:val="both"/>
        <w:rPr>
          <w:rFonts w:ascii="Times New Roman" w:hAnsi="Times New Roman" w:cs="Times New Roman"/>
          <w:b/>
          <w:bCs/>
          <w:sz w:val="24"/>
          <w:szCs w:val="24"/>
          <w:u w:val="single"/>
        </w:rPr>
      </w:pPr>
      <w:r w:rsidRPr="007A4C4F">
        <w:rPr>
          <w:rFonts w:ascii="Times New Roman" w:hAnsi="Times New Roman" w:cs="Times New Roman"/>
          <w:b/>
          <w:bCs/>
          <w:sz w:val="24"/>
          <w:szCs w:val="24"/>
          <w:u w:val="single"/>
        </w:rPr>
        <w:t>Commonly used indices to assess</w:t>
      </w:r>
      <w:r w:rsidRPr="007A4C4F">
        <w:rPr>
          <w:rFonts w:ascii="Times New Roman" w:hAnsi="Times New Roman" w:cs="Times New Roman"/>
          <w:b/>
          <w:bCs/>
          <w:sz w:val="24"/>
          <w:szCs w:val="24"/>
          <w:u w:val="single"/>
        </w:rPr>
        <w:t> </w:t>
      </w:r>
      <w:r w:rsidRPr="007A4C4F">
        <w:rPr>
          <w:rFonts w:ascii="Times New Roman" w:hAnsi="Times New Roman" w:cs="Times New Roman"/>
          <w:b/>
          <w:bCs/>
          <w:sz w:val="24"/>
          <w:szCs w:val="24"/>
          <w:u w:val="single"/>
        </w:rPr>
        <w:t>dietary fiber content:</w:t>
      </w:r>
    </w:p>
    <w:p w14:paraId="17CB4818" w14:textId="77777777" w:rsidR="00405A65" w:rsidRPr="007A4C4F" w:rsidRDefault="00405A65" w:rsidP="007A4C4F">
      <w:pPr>
        <w:spacing w:line="360" w:lineRule="auto"/>
        <w:jc w:val="both"/>
        <w:rPr>
          <w:rFonts w:ascii="Times New Roman" w:hAnsi="Times New Roman" w:cs="Times New Roman"/>
          <w:b/>
          <w:bCs/>
          <w:sz w:val="24"/>
          <w:szCs w:val="24"/>
        </w:rPr>
      </w:pPr>
      <w:r w:rsidRPr="007A4C4F">
        <w:rPr>
          <w:rFonts w:ascii="Times New Roman" w:hAnsi="Times New Roman" w:cs="Times New Roman"/>
          <w:sz w:val="24"/>
          <w:szCs w:val="24"/>
        </w:rPr>
        <w:t>Dietary fiber is an essential component of human diet and is important for an adequately functioning digestive system, regulating</w:t>
      </w:r>
      <w:r w:rsidRPr="007A4C4F">
        <w:rPr>
          <w:rFonts w:ascii="Times New Roman" w:hAnsi="Times New Roman" w:cs="Times New Roman"/>
          <w:sz w:val="24"/>
          <w:szCs w:val="24"/>
        </w:rPr>
        <w:t> </w:t>
      </w:r>
      <w:r w:rsidRPr="007A4C4F">
        <w:rPr>
          <w:rFonts w:ascii="Times New Roman" w:hAnsi="Times New Roman" w:cs="Times New Roman"/>
          <w:sz w:val="24"/>
          <w:szCs w:val="24"/>
        </w:rPr>
        <w:t>body weight and prevention of diseases. The soluble and insoluble fibers also possess their own physiological health</w:t>
      </w:r>
      <w:r w:rsidRPr="007A4C4F">
        <w:rPr>
          <w:rFonts w:ascii="Times New Roman" w:hAnsi="Times New Roman" w:cs="Times New Roman"/>
          <w:sz w:val="24"/>
          <w:szCs w:val="24"/>
        </w:rPr>
        <w:t> </w:t>
      </w:r>
      <w:r w:rsidRPr="007A4C4F">
        <w:rPr>
          <w:rFonts w:ascii="Times New Roman" w:hAnsi="Times New Roman" w:cs="Times New Roman"/>
          <w:sz w:val="24"/>
          <w:szCs w:val="24"/>
        </w:rPr>
        <w:t>benefits (Dhingra et al.,2012). According to Guo et al. (2018), it has been observed that insoluble fiber, found in whole grains and vegetables, promotes gut health; soluble fiber is found in abundance in fruits, legumes, and oats, lowers cholesterol and balances blood sugar levels. Research shows that a diet high in fiber reduces the risk of obesity, type 2 diabetes and heart disease (Dahl &amp; Stewart</w:t>
      </w:r>
      <w:r w:rsidR="00181E68" w:rsidRPr="007A4C4F">
        <w:rPr>
          <w:rFonts w:ascii="Times New Roman" w:hAnsi="Times New Roman" w:cs="Times New Roman"/>
          <w:sz w:val="24"/>
          <w:szCs w:val="24"/>
        </w:rPr>
        <w:t>, 2015</w:t>
      </w:r>
      <w:r w:rsidRPr="007A4C4F">
        <w:rPr>
          <w:rFonts w:ascii="Times New Roman" w:hAnsi="Times New Roman" w:cs="Times New Roman"/>
          <w:sz w:val="24"/>
          <w:szCs w:val="24"/>
        </w:rPr>
        <w:t xml:space="preserve">). European dietary guidelines </w:t>
      </w:r>
      <w:r w:rsidR="00181E68" w:rsidRPr="007A4C4F">
        <w:rPr>
          <w:rFonts w:ascii="Times New Roman" w:hAnsi="Times New Roman" w:cs="Times New Roman"/>
          <w:sz w:val="24"/>
          <w:szCs w:val="24"/>
        </w:rPr>
        <w:t>emphasize</w:t>
      </w:r>
      <w:r w:rsidRPr="007A4C4F">
        <w:rPr>
          <w:rFonts w:ascii="Times New Roman" w:hAnsi="Times New Roman" w:cs="Times New Roman"/>
          <w:sz w:val="24"/>
          <w:szCs w:val="24"/>
        </w:rPr>
        <w:t xml:space="preserve"> the consumption of fiber from various sources to enhance metabolic processes and gut </w:t>
      </w:r>
      <w:r w:rsidR="007A4C4F">
        <w:rPr>
          <w:rFonts w:ascii="Times New Roman" w:hAnsi="Times New Roman" w:cs="Times New Roman"/>
          <w:sz w:val="24"/>
          <w:szCs w:val="24"/>
        </w:rPr>
        <w:t xml:space="preserve">flora </w:t>
      </w:r>
      <w:r w:rsidRPr="007A4C4F">
        <w:rPr>
          <w:rFonts w:ascii="Times New Roman" w:hAnsi="Times New Roman" w:cs="Times New Roman"/>
          <w:sz w:val="24"/>
          <w:szCs w:val="24"/>
        </w:rPr>
        <w:t>(Stephen et al.,2017). Fiber is known to have metabolic benefits like improved</w:t>
      </w:r>
      <w:r w:rsidRPr="007A4C4F">
        <w:rPr>
          <w:rFonts w:ascii="Times New Roman" w:hAnsi="Times New Roman" w:cs="Times New Roman"/>
          <w:sz w:val="24"/>
          <w:szCs w:val="24"/>
        </w:rPr>
        <w:t> </w:t>
      </w:r>
      <w:r w:rsidR="007A4C4F">
        <w:rPr>
          <w:rFonts w:ascii="Times New Roman" w:hAnsi="Times New Roman" w:cs="Times New Roman"/>
          <w:sz w:val="24"/>
          <w:szCs w:val="24"/>
        </w:rPr>
        <w:t>glyc</w:t>
      </w:r>
      <w:r w:rsidRPr="007A4C4F">
        <w:rPr>
          <w:rFonts w:ascii="Times New Roman" w:hAnsi="Times New Roman" w:cs="Times New Roman"/>
          <w:sz w:val="24"/>
          <w:szCs w:val="24"/>
        </w:rPr>
        <w:t>emic (carbohydrate) control and lipid profiles (Lattimer and Haub</w:t>
      </w:r>
      <w:r w:rsidR="00181E68" w:rsidRPr="007A4C4F">
        <w:rPr>
          <w:rFonts w:ascii="Times New Roman" w:hAnsi="Times New Roman" w:cs="Times New Roman"/>
          <w:sz w:val="24"/>
          <w:szCs w:val="24"/>
        </w:rPr>
        <w:t>, 2010</w:t>
      </w:r>
      <w:r w:rsidRPr="007A4C4F">
        <w:rPr>
          <w:rFonts w:ascii="Times New Roman" w:hAnsi="Times New Roman" w:cs="Times New Roman"/>
          <w:sz w:val="24"/>
          <w:szCs w:val="24"/>
        </w:rPr>
        <w:t>). On the whole, dietary fiber still remains vital</w:t>
      </w:r>
      <w:r w:rsidRPr="007A4C4F">
        <w:rPr>
          <w:rFonts w:ascii="Times New Roman" w:hAnsi="Times New Roman" w:cs="Times New Roman"/>
          <w:sz w:val="24"/>
          <w:szCs w:val="24"/>
        </w:rPr>
        <w:t> </w:t>
      </w:r>
      <w:r w:rsidRPr="007A4C4F">
        <w:rPr>
          <w:rFonts w:ascii="Times New Roman" w:hAnsi="Times New Roman" w:cs="Times New Roman"/>
          <w:sz w:val="24"/>
          <w:szCs w:val="24"/>
        </w:rPr>
        <w:t>for good health</w:t>
      </w:r>
      <w:r w:rsidRPr="007A4C4F">
        <w:rPr>
          <w:rFonts w:ascii="Times New Roman" w:hAnsi="Times New Roman" w:cs="Times New Roman"/>
          <w:b/>
          <w:bCs/>
          <w:sz w:val="24"/>
          <w:szCs w:val="24"/>
        </w:rPr>
        <w:t>.</w:t>
      </w:r>
    </w:p>
    <w:p w14:paraId="6C997757" w14:textId="014F338E" w:rsidR="00181E68" w:rsidRPr="007A4C4F" w:rsidRDefault="00181E68" w:rsidP="007A4C4F">
      <w:pPr>
        <w:spacing w:line="360" w:lineRule="auto"/>
        <w:jc w:val="both"/>
        <w:rPr>
          <w:rFonts w:ascii="Times New Roman" w:hAnsi="Times New Roman" w:cs="Times New Roman"/>
          <w:b/>
          <w:bCs/>
          <w:sz w:val="24"/>
          <w:szCs w:val="24"/>
        </w:rPr>
      </w:pPr>
      <w:r w:rsidRPr="007A4C4F">
        <w:rPr>
          <w:rFonts w:ascii="Times New Roman" w:hAnsi="Times New Roman" w:cs="Times New Roman"/>
          <w:b/>
          <w:bCs/>
          <w:sz w:val="24"/>
          <w:szCs w:val="24"/>
        </w:rPr>
        <w:t xml:space="preserve">Table </w:t>
      </w:r>
      <w:proofErr w:type="gramStart"/>
      <w:r w:rsidR="00FE6208">
        <w:rPr>
          <w:rFonts w:ascii="Times New Roman" w:hAnsi="Times New Roman" w:cs="Times New Roman"/>
          <w:b/>
          <w:bCs/>
          <w:sz w:val="24"/>
          <w:szCs w:val="24"/>
        </w:rPr>
        <w:t>1 :</w:t>
      </w:r>
      <w:proofErr w:type="gramEnd"/>
      <w:r w:rsidR="00FE6208">
        <w:rPr>
          <w:rFonts w:ascii="Times New Roman" w:hAnsi="Times New Roman" w:cs="Times New Roman"/>
          <w:b/>
          <w:bCs/>
          <w:sz w:val="24"/>
          <w:szCs w:val="24"/>
        </w:rPr>
        <w:t xml:space="preserve"> </w:t>
      </w:r>
      <w:r w:rsidR="007A0294" w:rsidRPr="007A4C4F">
        <w:rPr>
          <w:rFonts w:ascii="Times New Roman" w:hAnsi="Times New Roman" w:cs="Times New Roman"/>
          <w:b/>
          <w:bCs/>
          <w:sz w:val="24"/>
          <w:szCs w:val="24"/>
        </w:rPr>
        <w:t>Dietary fiber content in fortified bakery products</w:t>
      </w:r>
    </w:p>
    <w:tbl>
      <w:tblPr>
        <w:tblStyle w:val="TableGrid"/>
        <w:tblW w:w="0" w:type="auto"/>
        <w:tblLook w:val="04A0" w:firstRow="1" w:lastRow="0" w:firstColumn="1" w:lastColumn="0" w:noHBand="0" w:noVBand="1"/>
      </w:tblPr>
      <w:tblGrid>
        <w:gridCol w:w="771"/>
        <w:gridCol w:w="1429"/>
        <w:gridCol w:w="2742"/>
        <w:gridCol w:w="3112"/>
        <w:gridCol w:w="1522"/>
      </w:tblGrid>
      <w:tr w:rsidR="00405A65" w:rsidRPr="007A4C4F" w14:paraId="5C9C678F" w14:textId="77777777" w:rsidTr="007C70A7">
        <w:tc>
          <w:tcPr>
            <w:tcW w:w="738" w:type="dxa"/>
          </w:tcPr>
          <w:p w14:paraId="56842E67" w14:textId="77777777" w:rsidR="00405A65" w:rsidRPr="007A4C4F" w:rsidRDefault="00405A65" w:rsidP="007A4C4F">
            <w:pPr>
              <w:spacing w:line="360" w:lineRule="auto"/>
              <w:jc w:val="both"/>
              <w:rPr>
                <w:rFonts w:ascii="Times New Roman" w:hAnsi="Times New Roman" w:cs="Times New Roman"/>
                <w:b/>
                <w:bCs/>
                <w:sz w:val="24"/>
                <w:szCs w:val="24"/>
              </w:rPr>
            </w:pPr>
            <w:r w:rsidRPr="007A4C4F">
              <w:rPr>
                <w:rFonts w:ascii="Times New Roman" w:hAnsi="Times New Roman" w:cs="Times New Roman"/>
                <w:b/>
                <w:bCs/>
                <w:sz w:val="24"/>
                <w:szCs w:val="24"/>
              </w:rPr>
              <w:t>S.NO</w:t>
            </w:r>
          </w:p>
        </w:tc>
        <w:tc>
          <w:tcPr>
            <w:tcW w:w="1440" w:type="dxa"/>
          </w:tcPr>
          <w:p w14:paraId="27F5118B" w14:textId="77777777" w:rsidR="00405A65" w:rsidRPr="007A4C4F" w:rsidRDefault="00405A65" w:rsidP="007A4C4F">
            <w:pPr>
              <w:spacing w:line="360" w:lineRule="auto"/>
              <w:jc w:val="both"/>
              <w:rPr>
                <w:rFonts w:ascii="Times New Roman" w:hAnsi="Times New Roman" w:cs="Times New Roman"/>
                <w:b/>
                <w:bCs/>
                <w:sz w:val="24"/>
                <w:szCs w:val="24"/>
              </w:rPr>
            </w:pPr>
            <w:r w:rsidRPr="007A4C4F">
              <w:rPr>
                <w:rFonts w:ascii="Times New Roman" w:hAnsi="Times New Roman" w:cs="Times New Roman"/>
                <w:b/>
                <w:bCs/>
                <w:sz w:val="24"/>
                <w:szCs w:val="24"/>
              </w:rPr>
              <w:t xml:space="preserve">Bakery type </w:t>
            </w:r>
          </w:p>
        </w:tc>
        <w:tc>
          <w:tcPr>
            <w:tcW w:w="2790" w:type="dxa"/>
          </w:tcPr>
          <w:p w14:paraId="7FAEB917" w14:textId="77777777" w:rsidR="00405A65" w:rsidRPr="007A4C4F" w:rsidRDefault="00405A65" w:rsidP="007A4C4F">
            <w:pPr>
              <w:spacing w:line="360" w:lineRule="auto"/>
              <w:jc w:val="both"/>
              <w:rPr>
                <w:rFonts w:ascii="Times New Roman" w:hAnsi="Times New Roman" w:cs="Times New Roman"/>
                <w:b/>
                <w:bCs/>
                <w:sz w:val="24"/>
                <w:szCs w:val="24"/>
              </w:rPr>
            </w:pPr>
            <w:r w:rsidRPr="007A4C4F">
              <w:rPr>
                <w:rFonts w:ascii="Times New Roman" w:hAnsi="Times New Roman" w:cs="Times New Roman"/>
                <w:b/>
                <w:bCs/>
                <w:sz w:val="24"/>
                <w:szCs w:val="24"/>
              </w:rPr>
              <w:t xml:space="preserve">Dietary fiber content </w:t>
            </w:r>
          </w:p>
        </w:tc>
        <w:tc>
          <w:tcPr>
            <w:tcW w:w="3150" w:type="dxa"/>
          </w:tcPr>
          <w:p w14:paraId="6CFF9F03" w14:textId="77777777" w:rsidR="00405A65" w:rsidRPr="007A4C4F" w:rsidRDefault="00405A65" w:rsidP="007A4C4F">
            <w:pPr>
              <w:spacing w:line="360" w:lineRule="auto"/>
              <w:jc w:val="both"/>
              <w:rPr>
                <w:rFonts w:ascii="Times New Roman" w:hAnsi="Times New Roman" w:cs="Times New Roman"/>
                <w:b/>
                <w:bCs/>
                <w:sz w:val="24"/>
                <w:szCs w:val="24"/>
              </w:rPr>
            </w:pPr>
            <w:r w:rsidRPr="007A4C4F">
              <w:rPr>
                <w:rFonts w:ascii="Times New Roman" w:hAnsi="Times New Roman" w:cs="Times New Roman"/>
                <w:b/>
                <w:bCs/>
                <w:sz w:val="24"/>
                <w:szCs w:val="24"/>
              </w:rPr>
              <w:t xml:space="preserve">Fortified with </w:t>
            </w:r>
          </w:p>
        </w:tc>
        <w:tc>
          <w:tcPr>
            <w:tcW w:w="1458" w:type="dxa"/>
          </w:tcPr>
          <w:p w14:paraId="25843971" w14:textId="77777777" w:rsidR="00405A65" w:rsidRPr="007A4C4F" w:rsidRDefault="00405A65" w:rsidP="007A4C4F">
            <w:pPr>
              <w:spacing w:line="360" w:lineRule="auto"/>
              <w:jc w:val="both"/>
              <w:rPr>
                <w:rFonts w:ascii="Times New Roman" w:hAnsi="Times New Roman" w:cs="Times New Roman"/>
                <w:b/>
                <w:bCs/>
                <w:sz w:val="24"/>
                <w:szCs w:val="24"/>
              </w:rPr>
            </w:pPr>
            <w:r w:rsidRPr="007A4C4F">
              <w:rPr>
                <w:rFonts w:ascii="Times New Roman" w:hAnsi="Times New Roman" w:cs="Times New Roman"/>
                <w:b/>
                <w:bCs/>
                <w:sz w:val="24"/>
                <w:szCs w:val="24"/>
              </w:rPr>
              <w:t>References</w:t>
            </w:r>
          </w:p>
        </w:tc>
      </w:tr>
      <w:tr w:rsidR="00405A65" w:rsidRPr="007A4C4F" w14:paraId="31FD35B0" w14:textId="77777777" w:rsidTr="007C70A7">
        <w:tc>
          <w:tcPr>
            <w:tcW w:w="738" w:type="dxa"/>
          </w:tcPr>
          <w:p w14:paraId="773DCC09" w14:textId="77777777" w:rsidR="00405A65" w:rsidRPr="007A4C4F" w:rsidRDefault="00405A65" w:rsidP="007A4C4F">
            <w:pPr>
              <w:spacing w:line="360" w:lineRule="auto"/>
              <w:jc w:val="both"/>
              <w:rPr>
                <w:rFonts w:ascii="Times New Roman" w:hAnsi="Times New Roman" w:cs="Times New Roman"/>
                <w:b/>
                <w:bCs/>
                <w:sz w:val="24"/>
                <w:szCs w:val="24"/>
              </w:rPr>
            </w:pPr>
            <w:r w:rsidRPr="007A4C4F">
              <w:rPr>
                <w:rFonts w:ascii="Times New Roman" w:hAnsi="Times New Roman" w:cs="Times New Roman"/>
                <w:b/>
                <w:bCs/>
                <w:sz w:val="24"/>
                <w:szCs w:val="24"/>
              </w:rPr>
              <w:t>1.</w:t>
            </w:r>
          </w:p>
        </w:tc>
        <w:tc>
          <w:tcPr>
            <w:tcW w:w="1440" w:type="dxa"/>
          </w:tcPr>
          <w:p w14:paraId="18C97579" w14:textId="77777777" w:rsidR="00405A65" w:rsidRPr="007A4C4F" w:rsidRDefault="00405A65" w:rsidP="007A4C4F">
            <w:pPr>
              <w:spacing w:line="360" w:lineRule="auto"/>
              <w:jc w:val="both"/>
              <w:rPr>
                <w:rFonts w:ascii="Times New Roman" w:hAnsi="Times New Roman" w:cs="Times New Roman"/>
                <w:b/>
                <w:bCs/>
                <w:sz w:val="24"/>
                <w:szCs w:val="24"/>
              </w:rPr>
            </w:pPr>
            <w:r w:rsidRPr="007A4C4F">
              <w:rPr>
                <w:rFonts w:ascii="Times New Roman" w:hAnsi="Times New Roman" w:cs="Times New Roman"/>
                <w:b/>
                <w:bCs/>
                <w:sz w:val="24"/>
                <w:szCs w:val="24"/>
              </w:rPr>
              <w:t>Cookies</w:t>
            </w:r>
          </w:p>
        </w:tc>
        <w:tc>
          <w:tcPr>
            <w:tcW w:w="2790" w:type="dxa"/>
          </w:tcPr>
          <w:p w14:paraId="03AC74B5" w14:textId="77777777" w:rsidR="00405A65" w:rsidRPr="007A4C4F" w:rsidRDefault="00405A65" w:rsidP="007A4C4F">
            <w:pPr>
              <w:spacing w:line="360" w:lineRule="auto"/>
              <w:jc w:val="both"/>
              <w:rPr>
                <w:rFonts w:ascii="Times New Roman" w:hAnsi="Times New Roman" w:cs="Times New Roman"/>
                <w:sz w:val="24"/>
                <w:szCs w:val="24"/>
              </w:rPr>
            </w:pPr>
            <w:r w:rsidRPr="007A4C4F">
              <w:rPr>
                <w:rFonts w:ascii="Times New Roman" w:hAnsi="Times New Roman" w:cs="Times New Roman"/>
                <w:sz w:val="24"/>
                <w:szCs w:val="24"/>
              </w:rPr>
              <w:t>1.3-12.1</w:t>
            </w:r>
          </w:p>
        </w:tc>
        <w:tc>
          <w:tcPr>
            <w:tcW w:w="3150" w:type="dxa"/>
          </w:tcPr>
          <w:p w14:paraId="0A05FDC1" w14:textId="77777777" w:rsidR="00405A65" w:rsidRPr="007A4C4F" w:rsidRDefault="00405A65" w:rsidP="007A4C4F">
            <w:pPr>
              <w:spacing w:line="360" w:lineRule="auto"/>
              <w:jc w:val="both"/>
              <w:rPr>
                <w:rFonts w:ascii="Times New Roman" w:hAnsi="Times New Roman" w:cs="Times New Roman"/>
                <w:sz w:val="24"/>
                <w:szCs w:val="24"/>
              </w:rPr>
            </w:pPr>
            <w:r w:rsidRPr="007A4C4F">
              <w:rPr>
                <w:rFonts w:ascii="Times New Roman" w:hAnsi="Times New Roman" w:cs="Times New Roman"/>
                <w:sz w:val="24"/>
                <w:szCs w:val="24"/>
              </w:rPr>
              <w:t xml:space="preserve">Incorporation of fructo- oligosaccharide (FOS) as a sugar replacer increased fiber content up to 12.1% </w:t>
            </w:r>
          </w:p>
        </w:tc>
        <w:tc>
          <w:tcPr>
            <w:tcW w:w="1458" w:type="dxa"/>
          </w:tcPr>
          <w:p w14:paraId="22E478DB" w14:textId="77777777" w:rsidR="00405A65" w:rsidRPr="007A4C4F" w:rsidRDefault="00405A65" w:rsidP="007A4C4F">
            <w:pPr>
              <w:spacing w:line="360" w:lineRule="auto"/>
              <w:jc w:val="both"/>
              <w:rPr>
                <w:rFonts w:ascii="Times New Roman" w:hAnsi="Times New Roman" w:cs="Times New Roman"/>
                <w:sz w:val="24"/>
                <w:szCs w:val="24"/>
              </w:rPr>
            </w:pPr>
            <w:r w:rsidRPr="007A4C4F">
              <w:rPr>
                <w:rFonts w:ascii="Times New Roman" w:hAnsi="Times New Roman" w:cs="Times New Roman"/>
                <w:sz w:val="24"/>
                <w:szCs w:val="24"/>
              </w:rPr>
              <w:t>(Handa et al., 2012)</w:t>
            </w:r>
          </w:p>
        </w:tc>
      </w:tr>
      <w:tr w:rsidR="00405A65" w:rsidRPr="007A4C4F" w14:paraId="27EC993D" w14:textId="77777777" w:rsidTr="007C70A7">
        <w:tc>
          <w:tcPr>
            <w:tcW w:w="738" w:type="dxa"/>
          </w:tcPr>
          <w:p w14:paraId="5A016964" w14:textId="77777777" w:rsidR="00405A65" w:rsidRPr="007A4C4F" w:rsidRDefault="00405A65" w:rsidP="007A4C4F">
            <w:pPr>
              <w:spacing w:line="360" w:lineRule="auto"/>
              <w:jc w:val="both"/>
              <w:rPr>
                <w:rFonts w:ascii="Times New Roman" w:hAnsi="Times New Roman" w:cs="Times New Roman"/>
                <w:b/>
                <w:bCs/>
                <w:sz w:val="24"/>
                <w:szCs w:val="24"/>
              </w:rPr>
            </w:pPr>
            <w:r w:rsidRPr="007A4C4F">
              <w:rPr>
                <w:rFonts w:ascii="Times New Roman" w:hAnsi="Times New Roman" w:cs="Times New Roman"/>
                <w:b/>
                <w:bCs/>
                <w:sz w:val="24"/>
                <w:szCs w:val="24"/>
              </w:rPr>
              <w:t>2.</w:t>
            </w:r>
          </w:p>
        </w:tc>
        <w:tc>
          <w:tcPr>
            <w:tcW w:w="1440" w:type="dxa"/>
          </w:tcPr>
          <w:p w14:paraId="033513F9" w14:textId="77777777" w:rsidR="00405A65" w:rsidRPr="007A4C4F" w:rsidRDefault="00405A65" w:rsidP="007A4C4F">
            <w:pPr>
              <w:spacing w:line="360" w:lineRule="auto"/>
              <w:jc w:val="both"/>
              <w:rPr>
                <w:rFonts w:ascii="Times New Roman" w:hAnsi="Times New Roman" w:cs="Times New Roman"/>
                <w:b/>
                <w:bCs/>
                <w:sz w:val="24"/>
                <w:szCs w:val="24"/>
              </w:rPr>
            </w:pPr>
            <w:r w:rsidRPr="007A4C4F">
              <w:rPr>
                <w:rFonts w:ascii="Times New Roman" w:hAnsi="Times New Roman" w:cs="Times New Roman"/>
                <w:b/>
                <w:bCs/>
                <w:sz w:val="24"/>
                <w:szCs w:val="24"/>
              </w:rPr>
              <w:t>Biscuit</w:t>
            </w:r>
          </w:p>
        </w:tc>
        <w:tc>
          <w:tcPr>
            <w:tcW w:w="2790" w:type="dxa"/>
          </w:tcPr>
          <w:p w14:paraId="264BE77D" w14:textId="77777777" w:rsidR="00405A65" w:rsidRPr="007A4C4F" w:rsidRDefault="00405A65" w:rsidP="007A4C4F">
            <w:pPr>
              <w:spacing w:line="360" w:lineRule="auto"/>
              <w:jc w:val="both"/>
              <w:rPr>
                <w:rFonts w:ascii="Times New Roman" w:hAnsi="Times New Roman" w:cs="Times New Roman"/>
                <w:sz w:val="24"/>
                <w:szCs w:val="24"/>
              </w:rPr>
            </w:pPr>
            <w:r w:rsidRPr="007A4C4F">
              <w:rPr>
                <w:rFonts w:ascii="Times New Roman" w:hAnsi="Times New Roman" w:cs="Times New Roman"/>
                <w:sz w:val="24"/>
                <w:szCs w:val="24"/>
              </w:rPr>
              <w:t>2.77-3.44</w:t>
            </w:r>
          </w:p>
        </w:tc>
        <w:tc>
          <w:tcPr>
            <w:tcW w:w="3150" w:type="dxa"/>
          </w:tcPr>
          <w:p w14:paraId="48FC6A72" w14:textId="77777777" w:rsidR="00405A65" w:rsidRPr="007A4C4F" w:rsidRDefault="00405A65" w:rsidP="007A4C4F">
            <w:pPr>
              <w:spacing w:line="360" w:lineRule="auto"/>
              <w:jc w:val="both"/>
              <w:rPr>
                <w:rFonts w:ascii="Times New Roman" w:hAnsi="Times New Roman" w:cs="Times New Roman"/>
                <w:sz w:val="24"/>
                <w:szCs w:val="24"/>
              </w:rPr>
            </w:pPr>
            <w:r w:rsidRPr="007A4C4F">
              <w:rPr>
                <w:rFonts w:ascii="Times New Roman" w:hAnsi="Times New Roman" w:cs="Times New Roman"/>
                <w:sz w:val="24"/>
                <w:szCs w:val="24"/>
              </w:rPr>
              <w:t>Use of cassava based composite flours enhanced fiber levels</w:t>
            </w:r>
          </w:p>
        </w:tc>
        <w:tc>
          <w:tcPr>
            <w:tcW w:w="1458" w:type="dxa"/>
          </w:tcPr>
          <w:p w14:paraId="168C8590" w14:textId="77777777" w:rsidR="00405A65" w:rsidRPr="007A4C4F" w:rsidRDefault="00405A65" w:rsidP="007A4C4F">
            <w:pPr>
              <w:spacing w:line="360" w:lineRule="auto"/>
              <w:jc w:val="both"/>
              <w:rPr>
                <w:rFonts w:ascii="Times New Roman" w:hAnsi="Times New Roman" w:cs="Times New Roman"/>
                <w:sz w:val="24"/>
                <w:szCs w:val="24"/>
              </w:rPr>
            </w:pPr>
            <w:r w:rsidRPr="007A4C4F">
              <w:rPr>
                <w:rFonts w:ascii="Times New Roman" w:hAnsi="Times New Roman" w:cs="Times New Roman"/>
                <w:sz w:val="24"/>
                <w:szCs w:val="24"/>
              </w:rPr>
              <w:t>(Jisha et al., 2010)</w:t>
            </w:r>
          </w:p>
        </w:tc>
      </w:tr>
      <w:tr w:rsidR="00405A65" w:rsidRPr="007A4C4F" w14:paraId="098374D9" w14:textId="77777777" w:rsidTr="007C70A7">
        <w:tc>
          <w:tcPr>
            <w:tcW w:w="738" w:type="dxa"/>
          </w:tcPr>
          <w:p w14:paraId="3ABF8E48" w14:textId="77777777" w:rsidR="00405A65" w:rsidRPr="007A4C4F" w:rsidRDefault="00405A65" w:rsidP="007A4C4F">
            <w:pPr>
              <w:spacing w:line="360" w:lineRule="auto"/>
              <w:jc w:val="both"/>
              <w:rPr>
                <w:rFonts w:ascii="Times New Roman" w:hAnsi="Times New Roman" w:cs="Times New Roman"/>
                <w:b/>
                <w:bCs/>
                <w:sz w:val="24"/>
                <w:szCs w:val="24"/>
              </w:rPr>
            </w:pPr>
            <w:r w:rsidRPr="007A4C4F">
              <w:rPr>
                <w:rFonts w:ascii="Times New Roman" w:hAnsi="Times New Roman" w:cs="Times New Roman"/>
                <w:b/>
                <w:bCs/>
                <w:sz w:val="24"/>
                <w:szCs w:val="24"/>
              </w:rPr>
              <w:lastRenderedPageBreak/>
              <w:t>3.</w:t>
            </w:r>
          </w:p>
        </w:tc>
        <w:tc>
          <w:tcPr>
            <w:tcW w:w="1440" w:type="dxa"/>
          </w:tcPr>
          <w:p w14:paraId="61C220D1" w14:textId="77777777" w:rsidR="00405A65" w:rsidRPr="007A4C4F" w:rsidRDefault="00405A65" w:rsidP="007A4C4F">
            <w:pPr>
              <w:spacing w:line="360" w:lineRule="auto"/>
              <w:jc w:val="both"/>
              <w:rPr>
                <w:rFonts w:ascii="Times New Roman" w:hAnsi="Times New Roman" w:cs="Times New Roman"/>
                <w:b/>
                <w:bCs/>
                <w:sz w:val="24"/>
                <w:szCs w:val="24"/>
              </w:rPr>
            </w:pPr>
            <w:r w:rsidRPr="007A4C4F">
              <w:rPr>
                <w:rFonts w:ascii="Times New Roman" w:hAnsi="Times New Roman" w:cs="Times New Roman"/>
                <w:b/>
                <w:bCs/>
                <w:sz w:val="24"/>
                <w:szCs w:val="24"/>
              </w:rPr>
              <w:t>Bread</w:t>
            </w:r>
          </w:p>
        </w:tc>
        <w:tc>
          <w:tcPr>
            <w:tcW w:w="2790" w:type="dxa"/>
          </w:tcPr>
          <w:p w14:paraId="6F71E8C2" w14:textId="77777777" w:rsidR="00405A65" w:rsidRPr="007A4C4F" w:rsidRDefault="00405A65" w:rsidP="007A4C4F">
            <w:pPr>
              <w:spacing w:line="360" w:lineRule="auto"/>
              <w:jc w:val="both"/>
              <w:rPr>
                <w:rFonts w:ascii="Times New Roman" w:hAnsi="Times New Roman" w:cs="Times New Roman"/>
                <w:sz w:val="24"/>
                <w:szCs w:val="24"/>
              </w:rPr>
            </w:pPr>
            <w:r w:rsidRPr="007A4C4F">
              <w:rPr>
                <w:rFonts w:ascii="Times New Roman" w:hAnsi="Times New Roman" w:cs="Times New Roman"/>
                <w:sz w:val="24"/>
                <w:szCs w:val="24"/>
              </w:rPr>
              <w:t>11.80</w:t>
            </w:r>
          </w:p>
        </w:tc>
        <w:tc>
          <w:tcPr>
            <w:tcW w:w="3150" w:type="dxa"/>
          </w:tcPr>
          <w:p w14:paraId="7FFB5DD3" w14:textId="77777777" w:rsidR="00405A65" w:rsidRPr="007A4C4F" w:rsidRDefault="00405A65" w:rsidP="007A4C4F">
            <w:pPr>
              <w:spacing w:line="360" w:lineRule="auto"/>
              <w:jc w:val="both"/>
              <w:rPr>
                <w:rFonts w:ascii="Times New Roman" w:hAnsi="Times New Roman" w:cs="Times New Roman"/>
                <w:sz w:val="24"/>
                <w:szCs w:val="24"/>
              </w:rPr>
            </w:pPr>
            <w:r w:rsidRPr="007A4C4F">
              <w:rPr>
                <w:rFonts w:ascii="Times New Roman" w:hAnsi="Times New Roman" w:cs="Times New Roman"/>
                <w:sz w:val="24"/>
                <w:szCs w:val="24"/>
              </w:rPr>
              <w:t xml:space="preserve">Whole meal rye bread offers high fiber content </w:t>
            </w:r>
          </w:p>
        </w:tc>
        <w:tc>
          <w:tcPr>
            <w:tcW w:w="1458" w:type="dxa"/>
          </w:tcPr>
          <w:p w14:paraId="694B5186" w14:textId="77777777" w:rsidR="00405A65" w:rsidRPr="007A4C4F" w:rsidRDefault="00405A65" w:rsidP="007A4C4F">
            <w:pPr>
              <w:spacing w:line="360" w:lineRule="auto"/>
              <w:jc w:val="both"/>
              <w:rPr>
                <w:rFonts w:ascii="Times New Roman" w:hAnsi="Times New Roman" w:cs="Times New Roman"/>
                <w:sz w:val="24"/>
                <w:szCs w:val="24"/>
              </w:rPr>
            </w:pPr>
            <w:r w:rsidRPr="007A4C4F">
              <w:rPr>
                <w:rFonts w:ascii="Times New Roman" w:hAnsi="Times New Roman" w:cs="Times New Roman"/>
                <w:sz w:val="24"/>
                <w:szCs w:val="24"/>
              </w:rPr>
              <w:t>(Markiewicz-</w:t>
            </w:r>
            <w:proofErr w:type="spellStart"/>
            <w:r w:rsidRPr="007A4C4F">
              <w:rPr>
                <w:rFonts w:ascii="Times New Roman" w:hAnsi="Times New Roman" w:cs="Times New Roman"/>
                <w:sz w:val="24"/>
                <w:szCs w:val="24"/>
              </w:rPr>
              <w:t>Żukowska</w:t>
            </w:r>
            <w:proofErr w:type="spellEnd"/>
            <w:r w:rsidRPr="007A4C4F">
              <w:rPr>
                <w:rFonts w:ascii="Times New Roman" w:hAnsi="Times New Roman" w:cs="Times New Roman"/>
                <w:sz w:val="24"/>
                <w:szCs w:val="24"/>
              </w:rPr>
              <w:t xml:space="preserve"> et al., 2016)</w:t>
            </w:r>
          </w:p>
        </w:tc>
      </w:tr>
      <w:tr w:rsidR="00405A65" w:rsidRPr="007A4C4F" w14:paraId="5D81BC70" w14:textId="77777777" w:rsidTr="007C70A7">
        <w:tc>
          <w:tcPr>
            <w:tcW w:w="738" w:type="dxa"/>
          </w:tcPr>
          <w:p w14:paraId="13266347" w14:textId="77777777" w:rsidR="00405A65" w:rsidRPr="007A4C4F" w:rsidRDefault="00405A65" w:rsidP="007A4C4F">
            <w:pPr>
              <w:spacing w:line="360" w:lineRule="auto"/>
              <w:jc w:val="both"/>
              <w:rPr>
                <w:rFonts w:ascii="Times New Roman" w:hAnsi="Times New Roman" w:cs="Times New Roman"/>
                <w:b/>
                <w:bCs/>
                <w:sz w:val="24"/>
                <w:szCs w:val="24"/>
              </w:rPr>
            </w:pPr>
            <w:r w:rsidRPr="007A4C4F">
              <w:rPr>
                <w:rFonts w:ascii="Times New Roman" w:hAnsi="Times New Roman" w:cs="Times New Roman"/>
                <w:b/>
                <w:bCs/>
                <w:sz w:val="24"/>
                <w:szCs w:val="24"/>
              </w:rPr>
              <w:t>4.</w:t>
            </w:r>
          </w:p>
        </w:tc>
        <w:tc>
          <w:tcPr>
            <w:tcW w:w="1440" w:type="dxa"/>
          </w:tcPr>
          <w:p w14:paraId="42BB6858" w14:textId="77777777" w:rsidR="00405A65" w:rsidRPr="007A4C4F" w:rsidRDefault="00405A65" w:rsidP="007A4C4F">
            <w:pPr>
              <w:spacing w:line="360" w:lineRule="auto"/>
              <w:jc w:val="both"/>
              <w:rPr>
                <w:rFonts w:ascii="Times New Roman" w:hAnsi="Times New Roman" w:cs="Times New Roman"/>
                <w:b/>
                <w:bCs/>
                <w:sz w:val="24"/>
                <w:szCs w:val="24"/>
              </w:rPr>
            </w:pPr>
            <w:r w:rsidRPr="007A4C4F">
              <w:rPr>
                <w:rFonts w:ascii="Times New Roman" w:hAnsi="Times New Roman" w:cs="Times New Roman"/>
                <w:b/>
                <w:bCs/>
                <w:sz w:val="24"/>
                <w:szCs w:val="24"/>
              </w:rPr>
              <w:t xml:space="preserve">Muffins </w:t>
            </w:r>
          </w:p>
        </w:tc>
        <w:tc>
          <w:tcPr>
            <w:tcW w:w="2790" w:type="dxa"/>
          </w:tcPr>
          <w:p w14:paraId="2A9ED1BC" w14:textId="77777777" w:rsidR="00405A65" w:rsidRPr="007A4C4F" w:rsidRDefault="00405A65" w:rsidP="007A4C4F">
            <w:pPr>
              <w:spacing w:line="360" w:lineRule="auto"/>
              <w:jc w:val="both"/>
              <w:rPr>
                <w:rFonts w:ascii="Times New Roman" w:hAnsi="Times New Roman" w:cs="Times New Roman"/>
                <w:sz w:val="24"/>
                <w:szCs w:val="24"/>
              </w:rPr>
            </w:pPr>
            <w:r w:rsidRPr="007A4C4F">
              <w:rPr>
                <w:rFonts w:ascii="Times New Roman" w:hAnsi="Times New Roman" w:cs="Times New Roman"/>
                <w:sz w:val="24"/>
                <w:szCs w:val="24"/>
              </w:rPr>
              <w:t>2.77-3.44</w:t>
            </w:r>
          </w:p>
        </w:tc>
        <w:tc>
          <w:tcPr>
            <w:tcW w:w="3150" w:type="dxa"/>
          </w:tcPr>
          <w:p w14:paraId="29E0E401" w14:textId="77777777" w:rsidR="00405A65" w:rsidRPr="007A4C4F" w:rsidRDefault="00405A65" w:rsidP="007A4C4F">
            <w:pPr>
              <w:spacing w:line="360" w:lineRule="auto"/>
              <w:jc w:val="both"/>
              <w:rPr>
                <w:rFonts w:ascii="Times New Roman" w:hAnsi="Times New Roman" w:cs="Times New Roman"/>
                <w:sz w:val="24"/>
                <w:szCs w:val="24"/>
              </w:rPr>
            </w:pPr>
            <w:r w:rsidRPr="007A4C4F">
              <w:rPr>
                <w:rFonts w:ascii="Times New Roman" w:hAnsi="Times New Roman" w:cs="Times New Roman"/>
                <w:sz w:val="24"/>
                <w:szCs w:val="24"/>
              </w:rPr>
              <w:t xml:space="preserve">Cassava – bran blends increased fiber content in muffins </w:t>
            </w:r>
          </w:p>
        </w:tc>
        <w:tc>
          <w:tcPr>
            <w:tcW w:w="1458" w:type="dxa"/>
          </w:tcPr>
          <w:p w14:paraId="3397B183" w14:textId="77777777" w:rsidR="00405A65" w:rsidRPr="007A4C4F" w:rsidRDefault="00405A65" w:rsidP="007A4C4F">
            <w:pPr>
              <w:spacing w:line="360" w:lineRule="auto"/>
              <w:jc w:val="both"/>
              <w:rPr>
                <w:rFonts w:ascii="Times New Roman" w:hAnsi="Times New Roman" w:cs="Times New Roman"/>
                <w:sz w:val="24"/>
                <w:szCs w:val="24"/>
              </w:rPr>
            </w:pPr>
            <w:r w:rsidRPr="007A4C4F">
              <w:rPr>
                <w:rFonts w:ascii="Times New Roman" w:hAnsi="Times New Roman" w:cs="Times New Roman"/>
                <w:sz w:val="24"/>
                <w:szCs w:val="24"/>
              </w:rPr>
              <w:t>(Jisha et al., 2010)</w:t>
            </w:r>
          </w:p>
        </w:tc>
      </w:tr>
    </w:tbl>
    <w:p w14:paraId="55270A53" w14:textId="77777777" w:rsidR="007A0294" w:rsidRPr="007A4C4F" w:rsidRDefault="007A0294" w:rsidP="007A4C4F">
      <w:pPr>
        <w:spacing w:line="360" w:lineRule="auto"/>
        <w:jc w:val="both"/>
        <w:rPr>
          <w:rFonts w:ascii="Times New Roman" w:hAnsi="Times New Roman" w:cs="Times New Roman"/>
          <w:b/>
          <w:bCs/>
          <w:sz w:val="24"/>
          <w:szCs w:val="24"/>
        </w:rPr>
      </w:pPr>
    </w:p>
    <w:p w14:paraId="55C3F2BC" w14:textId="77777777" w:rsidR="00405A65" w:rsidRPr="007A4C4F" w:rsidRDefault="00405A65" w:rsidP="007A4C4F">
      <w:pPr>
        <w:spacing w:line="360" w:lineRule="auto"/>
        <w:jc w:val="both"/>
        <w:rPr>
          <w:rFonts w:ascii="Times New Roman" w:hAnsi="Times New Roman" w:cs="Times New Roman"/>
          <w:b/>
          <w:bCs/>
          <w:sz w:val="24"/>
          <w:szCs w:val="24"/>
          <w:u w:val="single"/>
        </w:rPr>
      </w:pPr>
      <w:r w:rsidRPr="007A4C4F">
        <w:rPr>
          <w:rFonts w:ascii="Times New Roman" w:hAnsi="Times New Roman" w:cs="Times New Roman"/>
          <w:b/>
          <w:bCs/>
          <w:sz w:val="24"/>
          <w:szCs w:val="24"/>
          <w:u w:val="single"/>
        </w:rPr>
        <w:t xml:space="preserve">Enrichment of </w:t>
      </w:r>
      <w:r w:rsidR="00181E68" w:rsidRPr="007A4C4F">
        <w:rPr>
          <w:rFonts w:ascii="Times New Roman" w:hAnsi="Times New Roman" w:cs="Times New Roman"/>
          <w:b/>
          <w:bCs/>
          <w:sz w:val="24"/>
          <w:szCs w:val="24"/>
          <w:u w:val="single"/>
        </w:rPr>
        <w:t>legume flour in bakery products</w:t>
      </w:r>
    </w:p>
    <w:p w14:paraId="5943F54E" w14:textId="77777777" w:rsidR="00405A65" w:rsidRPr="007A4C4F" w:rsidRDefault="00405A65" w:rsidP="007A4C4F">
      <w:pPr>
        <w:spacing w:line="360" w:lineRule="auto"/>
        <w:jc w:val="both"/>
        <w:rPr>
          <w:rFonts w:ascii="Times New Roman" w:hAnsi="Times New Roman" w:cs="Times New Roman"/>
          <w:sz w:val="24"/>
          <w:szCs w:val="24"/>
        </w:rPr>
      </w:pPr>
      <w:r w:rsidRPr="007A4C4F">
        <w:rPr>
          <w:rFonts w:ascii="Times New Roman" w:hAnsi="Times New Roman" w:cs="Times New Roman"/>
          <w:sz w:val="24"/>
          <w:szCs w:val="24"/>
        </w:rPr>
        <w:t>The incorporation of bean flour in baked products has attracted a lot of attention as it can enhance nutritional characteristics due to the fact that they</w:t>
      </w:r>
      <w:r w:rsidRPr="007A4C4F">
        <w:rPr>
          <w:rFonts w:ascii="Times New Roman" w:hAnsi="Times New Roman" w:cs="Times New Roman"/>
          <w:sz w:val="24"/>
          <w:szCs w:val="24"/>
        </w:rPr>
        <w:t> </w:t>
      </w:r>
      <w:r w:rsidRPr="007A4C4F">
        <w:rPr>
          <w:rFonts w:ascii="Times New Roman" w:hAnsi="Times New Roman" w:cs="Times New Roman"/>
          <w:sz w:val="24"/>
          <w:szCs w:val="24"/>
        </w:rPr>
        <w:t>increase the level of protein, fiber and bioactive compounds. In bakery formulations, legume flours (chickpea and lentil as well as pigeon pea) can replace wheat flour in part, as they are rich in dietary fiber, antioxidants and essential amino acids (Imran et al.</w:t>
      </w:r>
      <w:r w:rsidR="007A0294" w:rsidRPr="007A4C4F">
        <w:rPr>
          <w:rFonts w:ascii="Times New Roman" w:hAnsi="Times New Roman" w:cs="Times New Roman"/>
          <w:sz w:val="24"/>
          <w:szCs w:val="24"/>
        </w:rPr>
        <w:t>, 2024</w:t>
      </w:r>
      <w:r w:rsidRPr="007A4C4F">
        <w:rPr>
          <w:rFonts w:ascii="Times New Roman" w:hAnsi="Times New Roman" w:cs="Times New Roman"/>
          <w:sz w:val="24"/>
          <w:szCs w:val="24"/>
        </w:rPr>
        <w:t>).</w:t>
      </w:r>
    </w:p>
    <w:p w14:paraId="1F269777" w14:textId="77777777" w:rsidR="00405A65" w:rsidRPr="007A4C4F" w:rsidRDefault="00405A65" w:rsidP="007A4C4F">
      <w:pPr>
        <w:spacing w:line="360" w:lineRule="auto"/>
        <w:jc w:val="both"/>
        <w:rPr>
          <w:rFonts w:ascii="Times New Roman" w:hAnsi="Times New Roman" w:cs="Times New Roman"/>
          <w:sz w:val="24"/>
          <w:szCs w:val="24"/>
        </w:rPr>
      </w:pPr>
      <w:r w:rsidRPr="007A4C4F">
        <w:rPr>
          <w:rFonts w:ascii="Times New Roman" w:hAnsi="Times New Roman" w:cs="Times New Roman"/>
          <w:b/>
          <w:bCs/>
          <w:sz w:val="24"/>
          <w:szCs w:val="24"/>
        </w:rPr>
        <w:t>Nutritional and functional benefits:</w:t>
      </w:r>
    </w:p>
    <w:p w14:paraId="268D79D0" w14:textId="77777777" w:rsidR="00405A65" w:rsidRPr="007A4C4F" w:rsidRDefault="00405A65" w:rsidP="007A4C4F">
      <w:pPr>
        <w:spacing w:line="360" w:lineRule="auto"/>
        <w:jc w:val="both"/>
        <w:rPr>
          <w:rFonts w:ascii="Times New Roman" w:hAnsi="Times New Roman" w:cs="Times New Roman"/>
          <w:sz w:val="24"/>
          <w:szCs w:val="24"/>
        </w:rPr>
      </w:pPr>
      <w:r w:rsidRPr="007A4C4F">
        <w:rPr>
          <w:rFonts w:ascii="Times New Roman" w:hAnsi="Times New Roman" w:cs="Times New Roman"/>
          <w:sz w:val="24"/>
          <w:szCs w:val="24"/>
        </w:rPr>
        <w:t>Legume-enriched bakery products have shown significant benefits due to their nutritional profile. For example, the protein content of biscuits made with legume flours ranged from 9.3% for control (wheat) biscuits to 23.7% for those supplemented with mung bean flour and 23.1% for those with chickpea flour (Imran et al.,2024). Similarly,</w:t>
      </w:r>
      <w:r w:rsidRPr="007A4C4F">
        <w:rPr>
          <w:rFonts w:ascii="Times New Roman" w:hAnsi="Times New Roman" w:cs="Times New Roman"/>
          <w:sz w:val="24"/>
          <w:szCs w:val="24"/>
        </w:rPr>
        <w:t> </w:t>
      </w:r>
      <w:r w:rsidRPr="007A4C4F">
        <w:rPr>
          <w:rFonts w:ascii="Times New Roman" w:hAnsi="Times New Roman" w:cs="Times New Roman"/>
          <w:sz w:val="24"/>
          <w:szCs w:val="24"/>
        </w:rPr>
        <w:t>the presence of bioactive chemicals in legumes caused a significant increase in total phenolic content and antioxidant activity.</w:t>
      </w:r>
    </w:p>
    <w:p w14:paraId="1C86E247" w14:textId="77777777" w:rsidR="00405A65" w:rsidRPr="007A4C4F" w:rsidRDefault="00405A65" w:rsidP="007A4C4F">
      <w:pPr>
        <w:spacing w:line="360" w:lineRule="auto"/>
        <w:jc w:val="both"/>
        <w:rPr>
          <w:rFonts w:ascii="Times New Roman" w:hAnsi="Times New Roman" w:cs="Times New Roman"/>
          <w:sz w:val="24"/>
          <w:szCs w:val="24"/>
        </w:rPr>
      </w:pPr>
      <w:r w:rsidRPr="007A4C4F">
        <w:rPr>
          <w:rFonts w:ascii="Times New Roman" w:hAnsi="Times New Roman" w:cs="Times New Roman"/>
          <w:sz w:val="24"/>
          <w:szCs w:val="24"/>
        </w:rPr>
        <w:t>Pasqualone et al (2019) conducted a study which focused on the effects of the integration of Apulian</w:t>
      </w:r>
      <w:r w:rsidRPr="007A4C4F">
        <w:rPr>
          <w:rFonts w:ascii="Times New Roman" w:hAnsi="Times New Roman" w:cs="Times New Roman"/>
          <w:sz w:val="24"/>
          <w:szCs w:val="24"/>
        </w:rPr>
        <w:t> </w:t>
      </w:r>
      <w:r w:rsidRPr="007A4C4F">
        <w:rPr>
          <w:rFonts w:ascii="Times New Roman" w:hAnsi="Times New Roman" w:cs="Times New Roman"/>
          <w:sz w:val="24"/>
          <w:szCs w:val="24"/>
        </w:rPr>
        <w:t>black chickpea flour in bread and focaccia made using durum wheat. According to the study, this had a negative effect on the rheological properties of the dough and led to thicker crumb and darker crust but there was an increase of the fiber content and the antioxidant property</w:t>
      </w:r>
      <w:r w:rsidR="007A0294" w:rsidRPr="007A4C4F">
        <w:rPr>
          <w:rFonts w:ascii="Times New Roman" w:hAnsi="Times New Roman" w:cs="Times New Roman"/>
          <w:sz w:val="24"/>
          <w:szCs w:val="24"/>
        </w:rPr>
        <w:t xml:space="preserve"> </w:t>
      </w:r>
      <w:r w:rsidRPr="007A4C4F">
        <w:rPr>
          <w:rFonts w:ascii="Times New Roman" w:hAnsi="Times New Roman" w:cs="Times New Roman"/>
          <w:sz w:val="24"/>
          <w:szCs w:val="24"/>
        </w:rPr>
        <w:t>(Pasqualone et al.,2019).</w:t>
      </w:r>
    </w:p>
    <w:p w14:paraId="7DA37CBB" w14:textId="77777777" w:rsidR="00405A65" w:rsidRPr="007A4C4F" w:rsidRDefault="00405A65" w:rsidP="007A4C4F">
      <w:pPr>
        <w:spacing w:line="360" w:lineRule="auto"/>
        <w:jc w:val="both"/>
        <w:rPr>
          <w:rFonts w:ascii="Times New Roman" w:hAnsi="Times New Roman" w:cs="Times New Roman"/>
          <w:b/>
          <w:bCs/>
          <w:sz w:val="24"/>
          <w:szCs w:val="24"/>
        </w:rPr>
      </w:pPr>
      <w:r w:rsidRPr="007A4C4F">
        <w:rPr>
          <w:rFonts w:ascii="Times New Roman" w:hAnsi="Times New Roman" w:cs="Times New Roman"/>
          <w:b/>
          <w:bCs/>
          <w:sz w:val="24"/>
          <w:szCs w:val="24"/>
        </w:rPr>
        <w:t>Effects on Sensory Properties and Dough Rheology</w:t>
      </w:r>
    </w:p>
    <w:p w14:paraId="03F501F5" w14:textId="77777777" w:rsidR="00405A65" w:rsidRPr="007A4C4F" w:rsidRDefault="00405A65" w:rsidP="007A4C4F">
      <w:pPr>
        <w:spacing w:line="360" w:lineRule="auto"/>
        <w:jc w:val="both"/>
        <w:rPr>
          <w:rFonts w:ascii="Times New Roman" w:hAnsi="Times New Roman" w:cs="Times New Roman"/>
          <w:sz w:val="24"/>
          <w:szCs w:val="24"/>
        </w:rPr>
      </w:pPr>
      <w:r w:rsidRPr="007A4C4F">
        <w:rPr>
          <w:rFonts w:ascii="Times New Roman" w:hAnsi="Times New Roman" w:cs="Times New Roman"/>
          <w:sz w:val="24"/>
          <w:szCs w:val="24"/>
        </w:rPr>
        <w:t>Legume flours change the structure</w:t>
      </w:r>
      <w:r w:rsidRPr="007A4C4F">
        <w:rPr>
          <w:rFonts w:ascii="Times New Roman" w:hAnsi="Times New Roman" w:cs="Times New Roman"/>
          <w:sz w:val="24"/>
          <w:szCs w:val="24"/>
        </w:rPr>
        <w:t> </w:t>
      </w:r>
      <w:r w:rsidRPr="007A4C4F">
        <w:rPr>
          <w:rFonts w:ascii="Times New Roman" w:hAnsi="Times New Roman" w:cs="Times New Roman"/>
          <w:sz w:val="24"/>
          <w:szCs w:val="24"/>
        </w:rPr>
        <w:t>of dough by reducing the gluten mesh and create baked goods that are denser and lower in volume. The farinograph and alveograph studies revealed a decrease in dough stability with increasing amounts of</w:t>
      </w:r>
      <w:r w:rsidRPr="007A4C4F">
        <w:rPr>
          <w:rFonts w:ascii="Times New Roman" w:hAnsi="Times New Roman" w:cs="Times New Roman"/>
          <w:sz w:val="24"/>
          <w:szCs w:val="24"/>
        </w:rPr>
        <w:t> </w:t>
      </w:r>
      <w:r w:rsidRPr="007A4C4F">
        <w:rPr>
          <w:rFonts w:ascii="Times New Roman" w:hAnsi="Times New Roman" w:cs="Times New Roman"/>
          <w:sz w:val="24"/>
          <w:szCs w:val="24"/>
        </w:rPr>
        <w:t xml:space="preserve">chickpea flour. This suggests that in </w:t>
      </w:r>
      <w:r w:rsidRPr="007A4C4F">
        <w:rPr>
          <w:rFonts w:ascii="Times New Roman" w:hAnsi="Times New Roman" w:cs="Times New Roman"/>
          <w:sz w:val="24"/>
          <w:szCs w:val="24"/>
        </w:rPr>
        <w:lastRenderedPageBreak/>
        <w:t>order to keep textural acceptability, the wheat to legume flour ratio must be optimized (Pasqualone et al.</w:t>
      </w:r>
      <w:r w:rsidR="007A0294" w:rsidRPr="007A4C4F">
        <w:rPr>
          <w:rFonts w:ascii="Times New Roman" w:hAnsi="Times New Roman" w:cs="Times New Roman"/>
          <w:sz w:val="24"/>
          <w:szCs w:val="24"/>
        </w:rPr>
        <w:t>, 2019</w:t>
      </w:r>
      <w:r w:rsidRPr="007A4C4F">
        <w:rPr>
          <w:rFonts w:ascii="Times New Roman" w:hAnsi="Times New Roman" w:cs="Times New Roman"/>
          <w:sz w:val="24"/>
          <w:szCs w:val="24"/>
        </w:rPr>
        <w:t>).</w:t>
      </w:r>
    </w:p>
    <w:p w14:paraId="6958B665" w14:textId="77777777" w:rsidR="00405A65" w:rsidRPr="007A4C4F" w:rsidRDefault="00405A65" w:rsidP="007A4C4F">
      <w:pPr>
        <w:spacing w:line="360" w:lineRule="auto"/>
        <w:jc w:val="both"/>
        <w:rPr>
          <w:rFonts w:ascii="Times New Roman" w:hAnsi="Times New Roman" w:cs="Times New Roman"/>
          <w:sz w:val="24"/>
          <w:szCs w:val="24"/>
        </w:rPr>
      </w:pPr>
      <w:r w:rsidRPr="007A4C4F">
        <w:rPr>
          <w:rFonts w:ascii="Times New Roman" w:hAnsi="Times New Roman" w:cs="Times New Roman"/>
          <w:sz w:val="24"/>
          <w:szCs w:val="24"/>
        </w:rPr>
        <w:t xml:space="preserve">A sensory analysis of baked goods made with legumes yielded mixed results. Biscuits that included 10–20% of bean flour were positively rated because of their higher nutritional value but higher substitution levels led to undesirable changes in texture and </w:t>
      </w:r>
      <w:proofErr w:type="spellStart"/>
      <w:r w:rsidRPr="007A4C4F">
        <w:rPr>
          <w:rFonts w:ascii="Times New Roman" w:hAnsi="Times New Roman" w:cs="Times New Roman"/>
          <w:sz w:val="24"/>
          <w:szCs w:val="24"/>
        </w:rPr>
        <w:t>colour</w:t>
      </w:r>
      <w:proofErr w:type="spellEnd"/>
      <w:r w:rsidRPr="007A4C4F">
        <w:rPr>
          <w:rFonts w:ascii="Times New Roman" w:hAnsi="Times New Roman" w:cs="Times New Roman"/>
          <w:sz w:val="24"/>
          <w:szCs w:val="24"/>
        </w:rPr>
        <w:t xml:space="preserve"> (Imran et al.,2024). Hence,</w:t>
      </w:r>
      <w:r w:rsidRPr="007A4C4F">
        <w:rPr>
          <w:rFonts w:ascii="Times New Roman" w:hAnsi="Times New Roman" w:cs="Times New Roman"/>
          <w:sz w:val="24"/>
          <w:szCs w:val="24"/>
        </w:rPr>
        <w:t> </w:t>
      </w:r>
      <w:r w:rsidRPr="007A4C4F">
        <w:rPr>
          <w:rFonts w:ascii="Times New Roman" w:hAnsi="Times New Roman" w:cs="Times New Roman"/>
          <w:sz w:val="24"/>
          <w:szCs w:val="24"/>
        </w:rPr>
        <w:t>approaches such as hydrocolloid addition and penetration of enzymes were needed to improve the functional characteristics of legume fortified doughs.</w:t>
      </w:r>
    </w:p>
    <w:p w14:paraId="0B5A28D8" w14:textId="77777777" w:rsidR="00405A65" w:rsidRPr="007A4C4F" w:rsidRDefault="00405A65" w:rsidP="007A4C4F">
      <w:pPr>
        <w:spacing w:line="360" w:lineRule="auto"/>
        <w:jc w:val="both"/>
        <w:rPr>
          <w:rFonts w:ascii="Times New Roman" w:hAnsi="Times New Roman" w:cs="Times New Roman"/>
          <w:b/>
          <w:bCs/>
          <w:sz w:val="24"/>
          <w:szCs w:val="24"/>
        </w:rPr>
      </w:pPr>
      <w:r w:rsidRPr="007A4C4F">
        <w:rPr>
          <w:rFonts w:ascii="Times New Roman" w:hAnsi="Times New Roman" w:cs="Times New Roman"/>
          <w:b/>
          <w:bCs/>
          <w:sz w:val="24"/>
          <w:szCs w:val="24"/>
        </w:rPr>
        <w:t>Chickpea flour: Enrichment of</w:t>
      </w:r>
      <w:r w:rsidRPr="007A4C4F">
        <w:rPr>
          <w:rFonts w:ascii="Times New Roman" w:hAnsi="Times New Roman" w:cs="Times New Roman"/>
          <w:b/>
          <w:bCs/>
          <w:sz w:val="24"/>
          <w:szCs w:val="24"/>
        </w:rPr>
        <w:t> </w:t>
      </w:r>
      <w:r w:rsidRPr="007A4C4F">
        <w:rPr>
          <w:rFonts w:ascii="Times New Roman" w:hAnsi="Times New Roman" w:cs="Times New Roman"/>
          <w:b/>
          <w:bCs/>
          <w:sz w:val="24"/>
          <w:szCs w:val="24"/>
        </w:rPr>
        <w:t>legume flour in bakery products</w:t>
      </w:r>
    </w:p>
    <w:p w14:paraId="1CDDAC61" w14:textId="77777777" w:rsidR="00405A65" w:rsidRPr="007A4C4F" w:rsidRDefault="00405A65" w:rsidP="007A4C4F">
      <w:pPr>
        <w:spacing w:line="360" w:lineRule="auto"/>
        <w:jc w:val="both"/>
        <w:rPr>
          <w:rFonts w:ascii="Times New Roman" w:hAnsi="Times New Roman" w:cs="Times New Roman"/>
          <w:sz w:val="24"/>
          <w:szCs w:val="24"/>
        </w:rPr>
      </w:pPr>
      <w:r w:rsidRPr="007A4C4F">
        <w:rPr>
          <w:rFonts w:ascii="Times New Roman" w:hAnsi="Times New Roman" w:cs="Times New Roman"/>
          <w:sz w:val="24"/>
          <w:szCs w:val="24"/>
        </w:rPr>
        <w:t>Studies have been extensively conducted on the inclusion of chickpea flour in various formulations with an aim to address nutritional profiles, alongside modifying the sensory and technological properties of baked goods. Chickpea flour, due to its high protein, dietary fiber and</w:t>
      </w:r>
      <w:r w:rsidRPr="007A4C4F">
        <w:rPr>
          <w:rFonts w:ascii="Times New Roman" w:hAnsi="Times New Roman" w:cs="Times New Roman"/>
          <w:sz w:val="24"/>
          <w:szCs w:val="24"/>
        </w:rPr>
        <w:t> </w:t>
      </w:r>
      <w:r w:rsidRPr="007A4C4F">
        <w:rPr>
          <w:rFonts w:ascii="Times New Roman" w:hAnsi="Times New Roman" w:cs="Times New Roman"/>
          <w:sz w:val="24"/>
          <w:szCs w:val="24"/>
        </w:rPr>
        <w:t>bioactive component content, is a valuable alternative to wheat-based formulations.</w:t>
      </w:r>
    </w:p>
    <w:p w14:paraId="7F2ACAC5" w14:textId="77777777" w:rsidR="00405A65" w:rsidRPr="007A4C4F" w:rsidRDefault="00405A65" w:rsidP="007A4C4F">
      <w:pPr>
        <w:spacing w:line="360" w:lineRule="auto"/>
        <w:jc w:val="both"/>
        <w:rPr>
          <w:rFonts w:ascii="Times New Roman" w:hAnsi="Times New Roman" w:cs="Times New Roman"/>
          <w:sz w:val="24"/>
          <w:szCs w:val="24"/>
        </w:rPr>
      </w:pPr>
      <w:r w:rsidRPr="007A4C4F">
        <w:rPr>
          <w:rFonts w:ascii="Times New Roman" w:hAnsi="Times New Roman" w:cs="Times New Roman"/>
          <w:sz w:val="24"/>
          <w:szCs w:val="24"/>
        </w:rPr>
        <w:t>Pasqualone et al (2019) examined the effects of addition of the Apulian black chickpea flour on the nutritional properties of baked products based on Durum wheat. The study found that chickpea flour enrichment</w:t>
      </w:r>
      <w:r w:rsidRPr="007A4C4F">
        <w:rPr>
          <w:rFonts w:ascii="Times New Roman" w:hAnsi="Times New Roman" w:cs="Times New Roman"/>
          <w:sz w:val="24"/>
          <w:szCs w:val="24"/>
        </w:rPr>
        <w:t> </w:t>
      </w:r>
      <w:r w:rsidRPr="007A4C4F">
        <w:rPr>
          <w:rFonts w:ascii="Times New Roman" w:hAnsi="Times New Roman" w:cs="Times New Roman"/>
          <w:sz w:val="24"/>
          <w:szCs w:val="24"/>
        </w:rPr>
        <w:t>significantly increased the protein, lipid, ash and fiber contents of bread, focaccia, and pizza crust. However, this did bring with it a</w:t>
      </w:r>
      <w:r w:rsidRPr="007A4C4F">
        <w:rPr>
          <w:rFonts w:ascii="Times New Roman" w:hAnsi="Times New Roman" w:cs="Times New Roman"/>
          <w:sz w:val="24"/>
          <w:szCs w:val="24"/>
        </w:rPr>
        <w:t> </w:t>
      </w:r>
      <w:r w:rsidRPr="007A4C4F">
        <w:rPr>
          <w:rFonts w:ascii="Times New Roman" w:hAnsi="Times New Roman" w:cs="Times New Roman"/>
          <w:sz w:val="24"/>
          <w:szCs w:val="24"/>
        </w:rPr>
        <w:t xml:space="preserve">darker crumb </w:t>
      </w:r>
      <w:proofErr w:type="spellStart"/>
      <w:r w:rsidRPr="007A4C4F">
        <w:rPr>
          <w:rFonts w:ascii="Times New Roman" w:hAnsi="Times New Roman" w:cs="Times New Roman"/>
          <w:sz w:val="24"/>
          <w:szCs w:val="24"/>
        </w:rPr>
        <w:t>colour</w:t>
      </w:r>
      <w:proofErr w:type="spellEnd"/>
      <w:r w:rsidRPr="007A4C4F">
        <w:rPr>
          <w:rFonts w:ascii="Times New Roman" w:hAnsi="Times New Roman" w:cs="Times New Roman"/>
          <w:sz w:val="24"/>
          <w:szCs w:val="24"/>
        </w:rPr>
        <w:t xml:space="preserve"> and altered textural properties—these include potentially more chewy property and hardness that could affect consumer acceptability.</w:t>
      </w:r>
    </w:p>
    <w:p w14:paraId="27B1D6FD" w14:textId="77777777" w:rsidR="00405A65" w:rsidRPr="007A4C4F" w:rsidRDefault="00405A65" w:rsidP="007A4C4F">
      <w:pPr>
        <w:spacing w:line="360" w:lineRule="auto"/>
        <w:jc w:val="both"/>
        <w:rPr>
          <w:rFonts w:ascii="Times New Roman" w:hAnsi="Times New Roman" w:cs="Times New Roman"/>
          <w:sz w:val="24"/>
          <w:szCs w:val="24"/>
        </w:rPr>
      </w:pPr>
      <w:r w:rsidRPr="007A4C4F">
        <w:rPr>
          <w:rFonts w:ascii="Times New Roman" w:hAnsi="Times New Roman" w:cs="Times New Roman"/>
          <w:sz w:val="24"/>
          <w:szCs w:val="24"/>
        </w:rPr>
        <w:t>For instance,</w:t>
      </w:r>
      <w:r w:rsidRPr="007A4C4F">
        <w:rPr>
          <w:rFonts w:ascii="Times New Roman" w:hAnsi="Times New Roman" w:cs="Times New Roman"/>
          <w:sz w:val="24"/>
          <w:szCs w:val="24"/>
        </w:rPr>
        <w:t> </w:t>
      </w:r>
      <w:r w:rsidRPr="007A4C4F">
        <w:rPr>
          <w:rFonts w:ascii="Times New Roman" w:hAnsi="Times New Roman" w:cs="Times New Roman"/>
          <w:sz w:val="24"/>
          <w:szCs w:val="24"/>
        </w:rPr>
        <w:t>Hanafi et al. did a study in 2020 which focused on incorporating legume flours (including chickpea flour)</w:t>
      </w:r>
      <w:r w:rsidRPr="007A4C4F">
        <w:rPr>
          <w:rFonts w:ascii="Times New Roman" w:hAnsi="Times New Roman" w:cs="Times New Roman"/>
          <w:sz w:val="24"/>
          <w:szCs w:val="24"/>
        </w:rPr>
        <w:t> </w:t>
      </w:r>
      <w:r w:rsidRPr="007A4C4F">
        <w:rPr>
          <w:rFonts w:ascii="Times New Roman" w:hAnsi="Times New Roman" w:cs="Times New Roman"/>
          <w:sz w:val="24"/>
          <w:szCs w:val="24"/>
        </w:rPr>
        <w:t>into cereal items. Legume-enriched breads and cakes received higher sensory evaluation score than control items that indicates that regardless of</w:t>
      </w:r>
      <w:r w:rsidRPr="007A4C4F">
        <w:rPr>
          <w:rFonts w:ascii="Times New Roman" w:hAnsi="Times New Roman" w:cs="Times New Roman"/>
          <w:sz w:val="24"/>
          <w:szCs w:val="24"/>
        </w:rPr>
        <w:t> </w:t>
      </w:r>
      <w:r w:rsidRPr="007A4C4F">
        <w:rPr>
          <w:rFonts w:ascii="Times New Roman" w:hAnsi="Times New Roman" w:cs="Times New Roman"/>
          <w:sz w:val="24"/>
          <w:szCs w:val="24"/>
        </w:rPr>
        <w:t xml:space="preserve">whatever the adopted use of legumes might be, it imparts sensory benefits and when compared with control items, the legume-enriched products scored higher on sensory evaluations. The significant 24% increase in acceptability of cakes prepared using 50% chickpea flour replacement is primarily attributed to the </w:t>
      </w:r>
      <w:proofErr w:type="spellStart"/>
      <w:r w:rsidRPr="007A4C4F">
        <w:rPr>
          <w:rFonts w:ascii="Times New Roman" w:hAnsi="Times New Roman" w:cs="Times New Roman"/>
          <w:sz w:val="24"/>
          <w:szCs w:val="24"/>
        </w:rPr>
        <w:t>colour</w:t>
      </w:r>
      <w:proofErr w:type="spellEnd"/>
      <w:r w:rsidRPr="007A4C4F">
        <w:rPr>
          <w:rFonts w:ascii="Times New Roman" w:hAnsi="Times New Roman" w:cs="Times New Roman"/>
          <w:sz w:val="24"/>
          <w:szCs w:val="24"/>
        </w:rPr>
        <w:t xml:space="preserve"> of the crumb, which is darker and considered </w:t>
      </w:r>
      <w:proofErr w:type="spellStart"/>
      <w:r w:rsidRPr="007A4C4F">
        <w:rPr>
          <w:rFonts w:ascii="Times New Roman" w:hAnsi="Times New Roman" w:cs="Times New Roman"/>
          <w:sz w:val="24"/>
          <w:szCs w:val="24"/>
        </w:rPr>
        <w:t>byconsumers</w:t>
      </w:r>
      <w:proofErr w:type="spellEnd"/>
      <w:r w:rsidRPr="007A4C4F">
        <w:rPr>
          <w:rFonts w:ascii="Times New Roman" w:hAnsi="Times New Roman" w:cs="Times New Roman"/>
          <w:sz w:val="24"/>
          <w:szCs w:val="24"/>
        </w:rPr>
        <w:t xml:space="preserve"> as natural and healthy.</w:t>
      </w:r>
    </w:p>
    <w:p w14:paraId="6C915F48" w14:textId="77777777" w:rsidR="00405A65" w:rsidRPr="007A4C4F" w:rsidRDefault="00405A65" w:rsidP="007A4C4F">
      <w:pPr>
        <w:spacing w:line="360" w:lineRule="auto"/>
        <w:jc w:val="both"/>
        <w:rPr>
          <w:rFonts w:ascii="Times New Roman" w:hAnsi="Times New Roman" w:cs="Times New Roman"/>
          <w:sz w:val="24"/>
          <w:szCs w:val="24"/>
        </w:rPr>
      </w:pPr>
      <w:r w:rsidRPr="007A4C4F">
        <w:rPr>
          <w:rFonts w:ascii="Times New Roman" w:hAnsi="Times New Roman" w:cs="Times New Roman"/>
          <w:sz w:val="24"/>
          <w:szCs w:val="24"/>
        </w:rPr>
        <w:t>In 2013, De la Hera et al, studied the effect of chickpea flour on the rheology and quality of gluten free</w:t>
      </w:r>
      <w:r w:rsidRPr="007A4C4F">
        <w:rPr>
          <w:rFonts w:ascii="Times New Roman" w:hAnsi="Times New Roman" w:cs="Times New Roman"/>
          <w:sz w:val="24"/>
          <w:szCs w:val="24"/>
        </w:rPr>
        <w:t> </w:t>
      </w:r>
      <w:r w:rsidRPr="007A4C4F">
        <w:rPr>
          <w:rFonts w:ascii="Times New Roman" w:hAnsi="Times New Roman" w:cs="Times New Roman"/>
          <w:sz w:val="24"/>
          <w:szCs w:val="24"/>
        </w:rPr>
        <w:t>bread. The</w:t>
      </w:r>
      <w:r w:rsidRPr="007A4C4F">
        <w:rPr>
          <w:rFonts w:ascii="Times New Roman" w:hAnsi="Times New Roman" w:cs="Times New Roman"/>
          <w:sz w:val="24"/>
          <w:szCs w:val="24"/>
        </w:rPr>
        <w:t> </w:t>
      </w:r>
      <w:r w:rsidRPr="007A4C4F">
        <w:rPr>
          <w:rFonts w:ascii="Times New Roman" w:hAnsi="Times New Roman" w:cs="Times New Roman"/>
          <w:sz w:val="24"/>
          <w:szCs w:val="24"/>
        </w:rPr>
        <w:t>chickpea flour increased the nutritional profile by adding protein and fiber. But that also had implications on the texture</w:t>
      </w:r>
      <w:r w:rsidRPr="007A4C4F">
        <w:rPr>
          <w:rFonts w:ascii="Times New Roman" w:hAnsi="Times New Roman" w:cs="Times New Roman"/>
          <w:sz w:val="24"/>
          <w:szCs w:val="24"/>
        </w:rPr>
        <w:t> </w:t>
      </w:r>
      <w:r w:rsidRPr="007A4C4F">
        <w:rPr>
          <w:rFonts w:ascii="Times New Roman" w:hAnsi="Times New Roman" w:cs="Times New Roman"/>
          <w:sz w:val="24"/>
          <w:szCs w:val="24"/>
        </w:rPr>
        <w:t xml:space="preserve">and </w:t>
      </w:r>
      <w:proofErr w:type="spellStart"/>
      <w:r w:rsidRPr="007A4C4F">
        <w:rPr>
          <w:rFonts w:ascii="Times New Roman" w:hAnsi="Times New Roman" w:cs="Times New Roman"/>
          <w:sz w:val="24"/>
          <w:szCs w:val="24"/>
        </w:rPr>
        <w:t>behaviour</w:t>
      </w:r>
      <w:proofErr w:type="spellEnd"/>
      <w:r w:rsidRPr="007A4C4F">
        <w:rPr>
          <w:rFonts w:ascii="Times New Roman" w:hAnsi="Times New Roman" w:cs="Times New Roman"/>
          <w:sz w:val="24"/>
          <w:szCs w:val="24"/>
        </w:rPr>
        <w:t xml:space="preserve"> of the dough leading to </w:t>
      </w:r>
      <w:r w:rsidRPr="007A4C4F">
        <w:rPr>
          <w:rFonts w:ascii="Times New Roman" w:hAnsi="Times New Roman" w:cs="Times New Roman"/>
          <w:sz w:val="24"/>
          <w:szCs w:val="24"/>
        </w:rPr>
        <w:lastRenderedPageBreak/>
        <w:t>formulations that needed to find a balance between desired sensory properties and potential benefits.</w:t>
      </w:r>
    </w:p>
    <w:p w14:paraId="20012FEA" w14:textId="77777777" w:rsidR="00E513B8" w:rsidRPr="007A4C4F" w:rsidRDefault="00E513B8" w:rsidP="007A4C4F">
      <w:pPr>
        <w:spacing w:after="0" w:line="360" w:lineRule="auto"/>
        <w:jc w:val="both"/>
        <w:rPr>
          <w:rFonts w:ascii="Times New Roman" w:eastAsia="Times New Roman" w:hAnsi="Times New Roman" w:cs="Times New Roman"/>
          <w:b/>
          <w:bCs/>
          <w:kern w:val="0"/>
          <w:sz w:val="24"/>
          <w:szCs w:val="24"/>
          <w:u w:val="single"/>
          <w:lang w:bidi="hi-IN"/>
        </w:rPr>
      </w:pPr>
      <w:r w:rsidRPr="007A4C4F">
        <w:rPr>
          <w:rFonts w:ascii="Times New Roman" w:eastAsia="Times New Roman" w:hAnsi="Times New Roman" w:cs="Times New Roman"/>
          <w:b/>
          <w:bCs/>
          <w:kern w:val="0"/>
          <w:sz w:val="24"/>
          <w:szCs w:val="24"/>
          <w:u w:val="single"/>
          <w:lang w:bidi="hi-IN"/>
        </w:rPr>
        <w:t xml:space="preserve">Enrichment of vegetable flour in bakery products </w:t>
      </w:r>
    </w:p>
    <w:p w14:paraId="6897E711" w14:textId="77777777" w:rsidR="00E513B8" w:rsidRPr="007A4C4F" w:rsidRDefault="00E513B8" w:rsidP="007A4C4F">
      <w:pPr>
        <w:spacing w:line="360" w:lineRule="auto"/>
        <w:jc w:val="both"/>
        <w:rPr>
          <w:rFonts w:ascii="Times New Roman" w:eastAsia="Times New Roman" w:hAnsi="Times New Roman" w:cs="Times New Roman"/>
          <w:kern w:val="0"/>
          <w:sz w:val="24"/>
          <w:szCs w:val="24"/>
          <w:lang w:bidi="hi-IN"/>
        </w:rPr>
      </w:pPr>
      <w:r w:rsidRPr="007A4C4F">
        <w:rPr>
          <w:rFonts w:ascii="Times New Roman" w:eastAsia="Times New Roman" w:hAnsi="Times New Roman" w:cs="Times New Roman"/>
          <w:kern w:val="0"/>
          <w:sz w:val="24"/>
          <w:szCs w:val="24"/>
          <w:lang w:bidi="hi-IN"/>
        </w:rPr>
        <w:t>Vegetable flours have attracted a lot of interest because of their potential to improve the functional qualities and nutritional worth of baked goods. Research has indicated that adding different vegetable powders to wheat flour can enhance the baked items mineral content, looked into the impact of adding pumpkin and carrot powders to wheat bread. According to their findings, the bread's antioxidant capacity was increased due to a significant increase in critical minerals including calcium and potassium as well as a noticeable rise in total phenolic and flavonoid content. Consuming 100 grams of such enriched bread could greatly contribute to daily mineral requirements, especially for potassium, according to the study's findings (</w:t>
      </w:r>
      <w:proofErr w:type="spellStart"/>
      <w:r w:rsidRPr="007A4C4F">
        <w:rPr>
          <w:rFonts w:ascii="Times New Roman" w:eastAsia="Times New Roman" w:hAnsi="Times New Roman" w:cs="Times New Roman"/>
          <w:kern w:val="0"/>
          <w:sz w:val="24"/>
          <w:szCs w:val="24"/>
          <w:lang w:bidi="hi-IN"/>
        </w:rPr>
        <w:t>Purkiewicz</w:t>
      </w:r>
      <w:proofErr w:type="spellEnd"/>
      <w:r w:rsidRPr="007A4C4F">
        <w:rPr>
          <w:rFonts w:ascii="Times New Roman" w:eastAsia="Times New Roman" w:hAnsi="Times New Roman" w:cs="Times New Roman"/>
          <w:kern w:val="0"/>
          <w:sz w:val="24"/>
          <w:szCs w:val="24"/>
          <w:lang w:bidi="hi-IN"/>
        </w:rPr>
        <w:t xml:space="preserve"> et al., 2024).as shown in table.</w:t>
      </w:r>
    </w:p>
    <w:p w14:paraId="268866D2" w14:textId="187DE4C8" w:rsidR="00E513B8" w:rsidRPr="007A4C4F" w:rsidRDefault="00E513B8" w:rsidP="007A4C4F">
      <w:pPr>
        <w:spacing w:line="360" w:lineRule="auto"/>
        <w:jc w:val="both"/>
        <w:rPr>
          <w:rFonts w:ascii="Times New Roman" w:eastAsia="Times New Roman" w:hAnsi="Times New Roman" w:cs="Times New Roman"/>
          <w:b/>
          <w:bCs/>
          <w:kern w:val="0"/>
          <w:sz w:val="24"/>
          <w:szCs w:val="24"/>
          <w:lang w:bidi="hi-IN"/>
        </w:rPr>
      </w:pPr>
      <w:r w:rsidRPr="007A4C4F">
        <w:rPr>
          <w:rFonts w:ascii="Times New Roman" w:eastAsia="Times New Roman" w:hAnsi="Times New Roman" w:cs="Times New Roman"/>
          <w:b/>
          <w:bCs/>
          <w:kern w:val="0"/>
          <w:sz w:val="24"/>
          <w:szCs w:val="24"/>
          <w:lang w:bidi="hi-IN"/>
        </w:rPr>
        <w:t>Table</w:t>
      </w:r>
      <w:r w:rsidR="00181E68" w:rsidRPr="007A4C4F">
        <w:rPr>
          <w:rFonts w:ascii="Times New Roman" w:eastAsia="Times New Roman" w:hAnsi="Times New Roman" w:cs="Times New Roman"/>
          <w:b/>
          <w:bCs/>
          <w:kern w:val="0"/>
          <w:sz w:val="24"/>
          <w:szCs w:val="24"/>
          <w:lang w:bidi="hi-IN"/>
        </w:rPr>
        <w:t xml:space="preserve"> </w:t>
      </w:r>
      <w:proofErr w:type="gramStart"/>
      <w:r w:rsidR="00FE6208">
        <w:rPr>
          <w:rFonts w:ascii="Times New Roman" w:eastAsia="Times New Roman" w:hAnsi="Times New Roman" w:cs="Times New Roman"/>
          <w:b/>
          <w:bCs/>
          <w:kern w:val="0"/>
          <w:sz w:val="24"/>
          <w:szCs w:val="24"/>
          <w:lang w:bidi="hi-IN"/>
        </w:rPr>
        <w:t>2 :</w:t>
      </w:r>
      <w:proofErr w:type="gramEnd"/>
      <w:r w:rsidR="00FE6208">
        <w:rPr>
          <w:rFonts w:ascii="Times New Roman" w:eastAsia="Times New Roman" w:hAnsi="Times New Roman" w:cs="Times New Roman"/>
          <w:b/>
          <w:bCs/>
          <w:kern w:val="0"/>
          <w:sz w:val="24"/>
          <w:szCs w:val="24"/>
          <w:lang w:bidi="hi-IN"/>
        </w:rPr>
        <w:t xml:space="preserve"> </w:t>
      </w:r>
      <w:r w:rsidR="00B108A8">
        <w:rPr>
          <w:rFonts w:ascii="Times New Roman" w:hAnsi="Times New Roman" w:cs="Times New Roman"/>
          <w:b/>
          <w:bCs/>
          <w:sz w:val="24"/>
          <w:szCs w:val="24"/>
        </w:rPr>
        <w:t>S</w:t>
      </w:r>
      <w:r w:rsidR="007A0294" w:rsidRPr="007A4C4F">
        <w:rPr>
          <w:rFonts w:ascii="Times New Roman" w:hAnsi="Times New Roman" w:cs="Times New Roman"/>
          <w:b/>
          <w:bCs/>
          <w:sz w:val="24"/>
          <w:szCs w:val="24"/>
        </w:rPr>
        <w:t>everal</w:t>
      </w:r>
      <w:r w:rsidRPr="007A4C4F">
        <w:rPr>
          <w:rFonts w:ascii="Times New Roman" w:hAnsi="Times New Roman" w:cs="Times New Roman"/>
          <w:b/>
          <w:bCs/>
          <w:sz w:val="24"/>
          <w:szCs w:val="24"/>
        </w:rPr>
        <w:t xml:space="preserve"> </w:t>
      </w:r>
      <w:r w:rsidR="00FB7B80" w:rsidRPr="007A4C4F">
        <w:rPr>
          <w:rFonts w:ascii="Times New Roman" w:hAnsi="Times New Roman" w:cs="Times New Roman"/>
          <w:b/>
          <w:bCs/>
          <w:sz w:val="24"/>
          <w:szCs w:val="24"/>
        </w:rPr>
        <w:t xml:space="preserve">mainly used </w:t>
      </w:r>
      <w:r w:rsidRPr="007A4C4F">
        <w:rPr>
          <w:rFonts w:ascii="Times New Roman" w:hAnsi="Times New Roman" w:cs="Times New Roman"/>
          <w:b/>
          <w:bCs/>
          <w:sz w:val="24"/>
          <w:szCs w:val="24"/>
        </w:rPr>
        <w:t xml:space="preserve">vegetable flours </w:t>
      </w:r>
    </w:p>
    <w:tbl>
      <w:tblPr>
        <w:tblStyle w:val="TableGrid"/>
        <w:tblW w:w="0" w:type="auto"/>
        <w:tblLook w:val="04A0" w:firstRow="1" w:lastRow="0" w:firstColumn="1" w:lastColumn="0" w:noHBand="0" w:noVBand="1"/>
      </w:tblPr>
      <w:tblGrid>
        <w:gridCol w:w="396"/>
        <w:gridCol w:w="2052"/>
        <w:gridCol w:w="3150"/>
        <w:gridCol w:w="3150"/>
      </w:tblGrid>
      <w:tr w:rsidR="006F33F8" w:rsidRPr="007A4C4F" w14:paraId="0603F37C" w14:textId="77777777" w:rsidTr="007B1C31">
        <w:tc>
          <w:tcPr>
            <w:tcW w:w="396" w:type="dxa"/>
          </w:tcPr>
          <w:p w14:paraId="59DD527D" w14:textId="77777777" w:rsidR="006F33F8" w:rsidRPr="007A4C4F" w:rsidRDefault="006F33F8" w:rsidP="007A4C4F">
            <w:pPr>
              <w:spacing w:line="360" w:lineRule="auto"/>
              <w:jc w:val="both"/>
              <w:rPr>
                <w:rFonts w:ascii="Times New Roman" w:eastAsia="Times New Roman" w:hAnsi="Times New Roman" w:cs="Times New Roman"/>
                <w:kern w:val="0"/>
                <w:sz w:val="24"/>
                <w:szCs w:val="24"/>
                <w:lang w:bidi="hi-IN"/>
              </w:rPr>
            </w:pPr>
          </w:p>
        </w:tc>
        <w:tc>
          <w:tcPr>
            <w:tcW w:w="2052" w:type="dxa"/>
          </w:tcPr>
          <w:p w14:paraId="1AB27B33" w14:textId="77777777" w:rsidR="006F33F8" w:rsidRPr="007A4C4F" w:rsidRDefault="006F33F8" w:rsidP="007A4C4F">
            <w:pPr>
              <w:spacing w:line="360" w:lineRule="auto"/>
              <w:jc w:val="both"/>
              <w:rPr>
                <w:rFonts w:ascii="Times New Roman" w:eastAsia="Times New Roman" w:hAnsi="Times New Roman" w:cs="Times New Roman"/>
                <w:b/>
                <w:bCs/>
                <w:kern w:val="0"/>
                <w:sz w:val="24"/>
                <w:szCs w:val="24"/>
                <w:lang w:bidi="hi-IN"/>
              </w:rPr>
            </w:pPr>
            <w:r w:rsidRPr="007A4C4F">
              <w:rPr>
                <w:rFonts w:ascii="Times New Roman" w:eastAsia="Times New Roman" w:hAnsi="Times New Roman" w:cs="Times New Roman"/>
                <w:b/>
                <w:bCs/>
                <w:kern w:val="0"/>
                <w:sz w:val="24"/>
                <w:szCs w:val="24"/>
                <w:lang w:bidi="hi-IN"/>
              </w:rPr>
              <w:t>Vegetable flour</w:t>
            </w:r>
          </w:p>
        </w:tc>
        <w:tc>
          <w:tcPr>
            <w:tcW w:w="3150" w:type="dxa"/>
          </w:tcPr>
          <w:p w14:paraId="4C2D1BAF" w14:textId="77777777" w:rsidR="006F33F8" w:rsidRPr="007A4C4F" w:rsidRDefault="006F33F8" w:rsidP="007A4C4F">
            <w:pPr>
              <w:spacing w:line="360" w:lineRule="auto"/>
              <w:jc w:val="both"/>
              <w:rPr>
                <w:rFonts w:ascii="Times New Roman" w:eastAsia="Times New Roman" w:hAnsi="Times New Roman" w:cs="Times New Roman"/>
                <w:b/>
                <w:bCs/>
                <w:kern w:val="0"/>
                <w:sz w:val="24"/>
                <w:szCs w:val="24"/>
                <w:lang w:bidi="hi-IN"/>
              </w:rPr>
            </w:pPr>
            <w:r w:rsidRPr="007A4C4F">
              <w:rPr>
                <w:rFonts w:ascii="Times New Roman" w:eastAsia="Times New Roman" w:hAnsi="Times New Roman" w:cs="Times New Roman"/>
                <w:b/>
                <w:bCs/>
                <w:kern w:val="0"/>
                <w:sz w:val="24"/>
                <w:szCs w:val="24"/>
                <w:lang w:bidi="hi-IN"/>
              </w:rPr>
              <w:t>Enriched with</w:t>
            </w:r>
          </w:p>
        </w:tc>
        <w:tc>
          <w:tcPr>
            <w:tcW w:w="3150" w:type="dxa"/>
          </w:tcPr>
          <w:p w14:paraId="798BDF57" w14:textId="77777777" w:rsidR="006F33F8" w:rsidRPr="007A4C4F" w:rsidRDefault="006F33F8" w:rsidP="007A4C4F">
            <w:pPr>
              <w:spacing w:line="360" w:lineRule="auto"/>
              <w:jc w:val="both"/>
              <w:rPr>
                <w:rFonts w:ascii="Times New Roman" w:eastAsia="Times New Roman" w:hAnsi="Times New Roman" w:cs="Times New Roman"/>
                <w:b/>
                <w:bCs/>
                <w:kern w:val="0"/>
                <w:sz w:val="24"/>
                <w:szCs w:val="24"/>
                <w:lang w:bidi="hi-IN"/>
              </w:rPr>
            </w:pPr>
            <w:r w:rsidRPr="007A4C4F">
              <w:rPr>
                <w:rFonts w:ascii="Times New Roman" w:eastAsia="Times New Roman" w:hAnsi="Times New Roman" w:cs="Times New Roman"/>
                <w:b/>
                <w:bCs/>
                <w:kern w:val="0"/>
                <w:sz w:val="24"/>
                <w:szCs w:val="24"/>
                <w:lang w:bidi="hi-IN"/>
              </w:rPr>
              <w:t>References</w:t>
            </w:r>
          </w:p>
        </w:tc>
      </w:tr>
      <w:tr w:rsidR="006F33F8" w:rsidRPr="007A4C4F" w14:paraId="1BD255C9" w14:textId="77777777" w:rsidTr="007B1C31">
        <w:tc>
          <w:tcPr>
            <w:tcW w:w="396" w:type="dxa"/>
          </w:tcPr>
          <w:p w14:paraId="60A09EA8" w14:textId="77777777" w:rsidR="006F33F8" w:rsidRPr="007A4C4F" w:rsidRDefault="006F33F8" w:rsidP="007A4C4F">
            <w:pPr>
              <w:spacing w:line="360" w:lineRule="auto"/>
              <w:jc w:val="both"/>
              <w:rPr>
                <w:rFonts w:ascii="Times New Roman" w:eastAsia="Times New Roman" w:hAnsi="Times New Roman" w:cs="Times New Roman"/>
                <w:b/>
                <w:bCs/>
                <w:kern w:val="0"/>
                <w:sz w:val="24"/>
                <w:szCs w:val="24"/>
                <w:lang w:bidi="hi-IN"/>
              </w:rPr>
            </w:pPr>
            <w:r w:rsidRPr="007A4C4F">
              <w:rPr>
                <w:rFonts w:ascii="Times New Roman" w:eastAsia="Times New Roman" w:hAnsi="Times New Roman" w:cs="Times New Roman"/>
                <w:b/>
                <w:bCs/>
                <w:kern w:val="0"/>
                <w:sz w:val="24"/>
                <w:szCs w:val="24"/>
                <w:lang w:bidi="hi-IN"/>
              </w:rPr>
              <w:t>1.</w:t>
            </w:r>
          </w:p>
        </w:tc>
        <w:tc>
          <w:tcPr>
            <w:tcW w:w="2052" w:type="dxa"/>
          </w:tcPr>
          <w:p w14:paraId="0CF37F3B" w14:textId="77777777" w:rsidR="006F33F8" w:rsidRPr="007A4C4F" w:rsidRDefault="006F33F8" w:rsidP="007A4C4F">
            <w:pPr>
              <w:spacing w:line="360" w:lineRule="auto"/>
              <w:jc w:val="both"/>
              <w:rPr>
                <w:rFonts w:ascii="Times New Roman" w:eastAsia="Times New Roman" w:hAnsi="Times New Roman" w:cs="Times New Roman"/>
                <w:b/>
                <w:bCs/>
                <w:kern w:val="0"/>
                <w:sz w:val="24"/>
                <w:szCs w:val="24"/>
                <w:lang w:bidi="hi-IN"/>
              </w:rPr>
            </w:pPr>
            <w:r w:rsidRPr="007A4C4F">
              <w:rPr>
                <w:rFonts w:ascii="Times New Roman" w:eastAsia="Times New Roman" w:hAnsi="Times New Roman" w:cs="Times New Roman"/>
                <w:b/>
                <w:bCs/>
                <w:kern w:val="0"/>
                <w:sz w:val="24"/>
                <w:szCs w:val="24"/>
                <w:lang w:bidi="hi-IN"/>
              </w:rPr>
              <w:t>Carrot Flour</w:t>
            </w:r>
          </w:p>
        </w:tc>
        <w:tc>
          <w:tcPr>
            <w:tcW w:w="3150" w:type="dxa"/>
          </w:tcPr>
          <w:p w14:paraId="7464B8FF" w14:textId="77777777" w:rsidR="006F33F8" w:rsidRPr="007A4C4F" w:rsidRDefault="006F33F8" w:rsidP="007A4C4F">
            <w:pPr>
              <w:spacing w:line="360" w:lineRule="auto"/>
              <w:jc w:val="both"/>
              <w:rPr>
                <w:rFonts w:ascii="Times New Roman" w:eastAsia="Times New Roman" w:hAnsi="Times New Roman" w:cs="Times New Roman"/>
                <w:kern w:val="0"/>
                <w:sz w:val="24"/>
                <w:szCs w:val="24"/>
                <w:lang w:bidi="hi-IN"/>
              </w:rPr>
            </w:pPr>
            <w:r w:rsidRPr="007A4C4F">
              <w:rPr>
                <w:rFonts w:ascii="Times New Roman" w:eastAsia="Times New Roman" w:hAnsi="Times New Roman" w:cs="Times New Roman"/>
                <w:kern w:val="0"/>
                <w:sz w:val="24"/>
                <w:szCs w:val="24"/>
                <w:lang w:bidi="hi-IN"/>
              </w:rPr>
              <w:t xml:space="preserve">Rich in βcarotene content </w:t>
            </w:r>
          </w:p>
        </w:tc>
        <w:tc>
          <w:tcPr>
            <w:tcW w:w="3150" w:type="dxa"/>
          </w:tcPr>
          <w:p w14:paraId="571A022D" w14:textId="77777777" w:rsidR="006F33F8" w:rsidRPr="007A4C4F" w:rsidRDefault="006F33F8" w:rsidP="007A4C4F">
            <w:pPr>
              <w:spacing w:line="360" w:lineRule="auto"/>
              <w:jc w:val="both"/>
              <w:rPr>
                <w:rFonts w:ascii="Times New Roman" w:eastAsia="Times New Roman" w:hAnsi="Times New Roman" w:cs="Times New Roman"/>
                <w:kern w:val="0"/>
                <w:sz w:val="24"/>
                <w:szCs w:val="24"/>
                <w:lang w:bidi="hi-IN"/>
              </w:rPr>
            </w:pPr>
            <w:r w:rsidRPr="007A4C4F">
              <w:rPr>
                <w:rFonts w:ascii="Times New Roman" w:hAnsi="Times New Roman" w:cs="Times New Roman"/>
                <w:sz w:val="24"/>
                <w:szCs w:val="24"/>
              </w:rPr>
              <w:t>(</w:t>
            </w:r>
            <w:proofErr w:type="spellStart"/>
            <w:r w:rsidRPr="007A4C4F">
              <w:rPr>
                <w:rFonts w:ascii="Times New Roman" w:hAnsi="Times New Roman" w:cs="Times New Roman"/>
                <w:sz w:val="24"/>
                <w:szCs w:val="24"/>
              </w:rPr>
              <w:t>Purkiewicz</w:t>
            </w:r>
            <w:proofErr w:type="spellEnd"/>
            <w:r w:rsidRPr="007A4C4F">
              <w:rPr>
                <w:rFonts w:ascii="Times New Roman" w:hAnsi="Times New Roman" w:cs="Times New Roman"/>
                <w:sz w:val="24"/>
                <w:szCs w:val="24"/>
              </w:rPr>
              <w:t xml:space="preserve">, </w:t>
            </w:r>
            <w:proofErr w:type="spellStart"/>
            <w:r w:rsidRPr="007A4C4F">
              <w:rPr>
                <w:rFonts w:ascii="Times New Roman" w:hAnsi="Times New Roman" w:cs="Times New Roman"/>
                <w:sz w:val="24"/>
                <w:szCs w:val="24"/>
              </w:rPr>
              <w:t>Gul</w:t>
            </w:r>
            <w:r w:rsidR="00865772" w:rsidRPr="007A4C4F">
              <w:rPr>
                <w:rFonts w:ascii="Times New Roman" w:hAnsi="Times New Roman" w:cs="Times New Roman"/>
                <w:sz w:val="24"/>
                <w:szCs w:val="24"/>
              </w:rPr>
              <w:t>and</w:t>
            </w:r>
            <w:proofErr w:type="spellEnd"/>
            <w:r w:rsidRPr="007A4C4F">
              <w:rPr>
                <w:rFonts w:ascii="Times New Roman" w:hAnsi="Times New Roman" w:cs="Times New Roman"/>
                <w:sz w:val="24"/>
                <w:szCs w:val="24"/>
              </w:rPr>
              <w:t xml:space="preserve"> </w:t>
            </w:r>
            <w:proofErr w:type="spellStart"/>
            <w:r w:rsidRPr="007A4C4F">
              <w:rPr>
                <w:rFonts w:ascii="Times New Roman" w:hAnsi="Times New Roman" w:cs="Times New Roman"/>
                <w:sz w:val="24"/>
                <w:szCs w:val="24"/>
              </w:rPr>
              <w:t>Pietrzak-Fiećko</w:t>
            </w:r>
            <w:proofErr w:type="spellEnd"/>
            <w:r w:rsidRPr="007A4C4F">
              <w:rPr>
                <w:rFonts w:ascii="Times New Roman" w:hAnsi="Times New Roman" w:cs="Times New Roman"/>
                <w:sz w:val="24"/>
                <w:szCs w:val="24"/>
              </w:rPr>
              <w:t>, 2024)</w:t>
            </w:r>
          </w:p>
        </w:tc>
      </w:tr>
      <w:tr w:rsidR="006F33F8" w:rsidRPr="007A4C4F" w14:paraId="218040D8" w14:textId="77777777" w:rsidTr="007B1C31">
        <w:tc>
          <w:tcPr>
            <w:tcW w:w="396" w:type="dxa"/>
          </w:tcPr>
          <w:p w14:paraId="6F31C6E6" w14:textId="77777777" w:rsidR="006F33F8" w:rsidRPr="007A4C4F" w:rsidRDefault="006F33F8" w:rsidP="007A4C4F">
            <w:pPr>
              <w:spacing w:line="360" w:lineRule="auto"/>
              <w:jc w:val="both"/>
              <w:rPr>
                <w:rFonts w:ascii="Times New Roman" w:eastAsia="Times New Roman" w:hAnsi="Times New Roman" w:cs="Times New Roman"/>
                <w:b/>
                <w:bCs/>
                <w:kern w:val="0"/>
                <w:sz w:val="24"/>
                <w:szCs w:val="24"/>
                <w:lang w:bidi="hi-IN"/>
              </w:rPr>
            </w:pPr>
            <w:r w:rsidRPr="007A4C4F">
              <w:rPr>
                <w:rFonts w:ascii="Times New Roman" w:eastAsia="Times New Roman" w:hAnsi="Times New Roman" w:cs="Times New Roman"/>
                <w:b/>
                <w:bCs/>
                <w:kern w:val="0"/>
                <w:sz w:val="24"/>
                <w:szCs w:val="24"/>
                <w:lang w:bidi="hi-IN"/>
              </w:rPr>
              <w:t>2.</w:t>
            </w:r>
          </w:p>
        </w:tc>
        <w:tc>
          <w:tcPr>
            <w:tcW w:w="2052" w:type="dxa"/>
          </w:tcPr>
          <w:p w14:paraId="63A85F50" w14:textId="77777777" w:rsidR="006F33F8" w:rsidRPr="007A4C4F" w:rsidRDefault="006F33F8" w:rsidP="007A4C4F">
            <w:pPr>
              <w:spacing w:line="360" w:lineRule="auto"/>
              <w:jc w:val="both"/>
              <w:rPr>
                <w:rFonts w:ascii="Times New Roman" w:eastAsia="Times New Roman" w:hAnsi="Times New Roman" w:cs="Times New Roman"/>
                <w:b/>
                <w:bCs/>
                <w:kern w:val="0"/>
                <w:sz w:val="24"/>
                <w:szCs w:val="24"/>
                <w:lang w:bidi="hi-IN"/>
              </w:rPr>
            </w:pPr>
            <w:r w:rsidRPr="007A4C4F">
              <w:rPr>
                <w:rFonts w:ascii="Times New Roman" w:eastAsia="Times New Roman" w:hAnsi="Times New Roman" w:cs="Times New Roman"/>
                <w:b/>
                <w:bCs/>
                <w:kern w:val="0"/>
                <w:sz w:val="24"/>
                <w:szCs w:val="24"/>
                <w:lang w:bidi="hi-IN"/>
              </w:rPr>
              <w:t>Pumpkin flour</w:t>
            </w:r>
          </w:p>
        </w:tc>
        <w:tc>
          <w:tcPr>
            <w:tcW w:w="3150" w:type="dxa"/>
          </w:tcPr>
          <w:p w14:paraId="4D5D6058" w14:textId="77777777" w:rsidR="006F33F8" w:rsidRPr="007A4C4F" w:rsidRDefault="006F33F8" w:rsidP="007A4C4F">
            <w:pPr>
              <w:spacing w:line="360" w:lineRule="auto"/>
              <w:jc w:val="both"/>
              <w:rPr>
                <w:rFonts w:ascii="Times New Roman" w:eastAsia="Times New Roman" w:hAnsi="Times New Roman" w:cs="Times New Roman"/>
                <w:kern w:val="0"/>
                <w:sz w:val="24"/>
                <w:szCs w:val="24"/>
                <w:lang w:bidi="hi-IN"/>
              </w:rPr>
            </w:pPr>
            <w:r w:rsidRPr="007A4C4F">
              <w:rPr>
                <w:rFonts w:ascii="Times New Roman" w:eastAsia="Times New Roman" w:hAnsi="Times New Roman" w:cs="Times New Roman"/>
                <w:kern w:val="0"/>
                <w:sz w:val="24"/>
                <w:szCs w:val="24"/>
                <w:lang w:bidi="hi-IN"/>
              </w:rPr>
              <w:t>Vitamin A</w:t>
            </w:r>
            <w:r w:rsidR="00194630" w:rsidRPr="007A4C4F">
              <w:rPr>
                <w:rFonts w:ascii="Times New Roman" w:eastAsia="Times New Roman" w:hAnsi="Times New Roman" w:cs="Times New Roman"/>
                <w:kern w:val="0"/>
                <w:sz w:val="24"/>
                <w:szCs w:val="24"/>
                <w:lang w:bidi="hi-IN"/>
              </w:rPr>
              <w:t>, It helps to reduce oxidative stress</w:t>
            </w:r>
          </w:p>
        </w:tc>
        <w:tc>
          <w:tcPr>
            <w:tcW w:w="3150" w:type="dxa"/>
          </w:tcPr>
          <w:p w14:paraId="1245F979" w14:textId="77777777" w:rsidR="006F33F8" w:rsidRPr="007A4C4F" w:rsidRDefault="006F33F8" w:rsidP="007A4C4F">
            <w:pPr>
              <w:spacing w:line="360" w:lineRule="auto"/>
              <w:jc w:val="both"/>
              <w:rPr>
                <w:rFonts w:ascii="Times New Roman" w:eastAsia="Times New Roman" w:hAnsi="Times New Roman" w:cs="Times New Roman"/>
                <w:kern w:val="0"/>
                <w:sz w:val="24"/>
                <w:szCs w:val="24"/>
                <w:lang w:bidi="hi-IN"/>
              </w:rPr>
            </w:pPr>
            <w:r w:rsidRPr="007A4C4F">
              <w:rPr>
                <w:rFonts w:ascii="Times New Roman" w:hAnsi="Times New Roman" w:cs="Times New Roman"/>
                <w:sz w:val="24"/>
                <w:szCs w:val="24"/>
              </w:rPr>
              <w:t>(</w:t>
            </w:r>
            <w:proofErr w:type="spellStart"/>
            <w:r w:rsidRPr="007A4C4F">
              <w:rPr>
                <w:rFonts w:ascii="Times New Roman" w:hAnsi="Times New Roman" w:cs="Times New Roman"/>
                <w:sz w:val="24"/>
                <w:szCs w:val="24"/>
              </w:rPr>
              <w:t>Zavalishina</w:t>
            </w:r>
            <w:proofErr w:type="spellEnd"/>
            <w:r w:rsidRPr="007A4C4F">
              <w:rPr>
                <w:rFonts w:ascii="Times New Roman" w:hAnsi="Times New Roman" w:cs="Times New Roman"/>
                <w:sz w:val="24"/>
                <w:szCs w:val="24"/>
              </w:rPr>
              <w:t xml:space="preserve">, </w:t>
            </w:r>
            <w:proofErr w:type="spellStart"/>
            <w:r w:rsidRPr="007A4C4F">
              <w:rPr>
                <w:rFonts w:ascii="Times New Roman" w:hAnsi="Times New Roman" w:cs="Times New Roman"/>
                <w:sz w:val="24"/>
                <w:szCs w:val="24"/>
              </w:rPr>
              <w:t>Kuznetsova</w:t>
            </w:r>
            <w:r w:rsidR="00865772" w:rsidRPr="007A4C4F">
              <w:rPr>
                <w:rFonts w:ascii="Times New Roman" w:hAnsi="Times New Roman" w:cs="Times New Roman"/>
                <w:sz w:val="24"/>
                <w:szCs w:val="24"/>
              </w:rPr>
              <w:t>and</w:t>
            </w:r>
            <w:proofErr w:type="spellEnd"/>
            <w:r w:rsidRPr="007A4C4F">
              <w:rPr>
                <w:rFonts w:ascii="Times New Roman" w:hAnsi="Times New Roman" w:cs="Times New Roman"/>
                <w:sz w:val="24"/>
                <w:szCs w:val="24"/>
              </w:rPr>
              <w:t xml:space="preserve"> </w:t>
            </w:r>
            <w:proofErr w:type="spellStart"/>
            <w:r w:rsidRPr="007A4C4F">
              <w:rPr>
                <w:rFonts w:ascii="Times New Roman" w:hAnsi="Times New Roman" w:cs="Times New Roman"/>
                <w:sz w:val="24"/>
                <w:szCs w:val="24"/>
              </w:rPr>
              <w:t>Korneeva</w:t>
            </w:r>
            <w:proofErr w:type="spellEnd"/>
            <w:r w:rsidRPr="007A4C4F">
              <w:rPr>
                <w:rFonts w:ascii="Times New Roman" w:hAnsi="Times New Roman" w:cs="Times New Roman"/>
                <w:sz w:val="24"/>
                <w:szCs w:val="24"/>
              </w:rPr>
              <w:t>, 2021)</w:t>
            </w:r>
          </w:p>
        </w:tc>
      </w:tr>
      <w:tr w:rsidR="006F33F8" w:rsidRPr="007A4C4F" w14:paraId="2B1AEDBE" w14:textId="77777777" w:rsidTr="007B1C31">
        <w:tc>
          <w:tcPr>
            <w:tcW w:w="396" w:type="dxa"/>
          </w:tcPr>
          <w:p w14:paraId="5044668D" w14:textId="77777777" w:rsidR="006F33F8" w:rsidRPr="007A4C4F" w:rsidRDefault="006F33F8" w:rsidP="007A4C4F">
            <w:pPr>
              <w:spacing w:line="360" w:lineRule="auto"/>
              <w:jc w:val="both"/>
              <w:rPr>
                <w:rFonts w:ascii="Times New Roman" w:eastAsia="Times New Roman" w:hAnsi="Times New Roman" w:cs="Times New Roman"/>
                <w:b/>
                <w:bCs/>
                <w:kern w:val="0"/>
                <w:sz w:val="24"/>
                <w:szCs w:val="24"/>
                <w:lang w:bidi="hi-IN"/>
              </w:rPr>
            </w:pPr>
            <w:r w:rsidRPr="007A4C4F">
              <w:rPr>
                <w:rFonts w:ascii="Times New Roman" w:eastAsia="Times New Roman" w:hAnsi="Times New Roman" w:cs="Times New Roman"/>
                <w:b/>
                <w:bCs/>
                <w:kern w:val="0"/>
                <w:sz w:val="24"/>
                <w:szCs w:val="24"/>
                <w:lang w:bidi="hi-IN"/>
              </w:rPr>
              <w:t>3.</w:t>
            </w:r>
          </w:p>
        </w:tc>
        <w:tc>
          <w:tcPr>
            <w:tcW w:w="2052" w:type="dxa"/>
          </w:tcPr>
          <w:p w14:paraId="6B1EFF05" w14:textId="77777777" w:rsidR="006F33F8" w:rsidRPr="007A4C4F" w:rsidRDefault="006F33F8" w:rsidP="007A4C4F">
            <w:pPr>
              <w:spacing w:line="360" w:lineRule="auto"/>
              <w:jc w:val="both"/>
              <w:rPr>
                <w:rFonts w:ascii="Times New Roman" w:eastAsia="Times New Roman" w:hAnsi="Times New Roman" w:cs="Times New Roman"/>
                <w:b/>
                <w:bCs/>
                <w:kern w:val="0"/>
                <w:sz w:val="24"/>
                <w:szCs w:val="24"/>
                <w:lang w:bidi="hi-IN"/>
              </w:rPr>
            </w:pPr>
            <w:r w:rsidRPr="007A4C4F">
              <w:rPr>
                <w:rFonts w:ascii="Times New Roman" w:eastAsia="Times New Roman" w:hAnsi="Times New Roman" w:cs="Times New Roman"/>
                <w:b/>
                <w:bCs/>
                <w:kern w:val="0"/>
                <w:sz w:val="24"/>
                <w:szCs w:val="24"/>
                <w:lang w:bidi="hi-IN"/>
              </w:rPr>
              <w:t>Spinach Flour</w:t>
            </w:r>
          </w:p>
        </w:tc>
        <w:tc>
          <w:tcPr>
            <w:tcW w:w="3150" w:type="dxa"/>
          </w:tcPr>
          <w:p w14:paraId="1F2A4DD1" w14:textId="77777777" w:rsidR="006F33F8" w:rsidRPr="007A4C4F" w:rsidRDefault="006F33F8" w:rsidP="007A4C4F">
            <w:pPr>
              <w:spacing w:line="360" w:lineRule="auto"/>
              <w:jc w:val="both"/>
              <w:rPr>
                <w:rFonts w:ascii="Times New Roman" w:eastAsia="Times New Roman" w:hAnsi="Times New Roman" w:cs="Times New Roman"/>
                <w:kern w:val="0"/>
                <w:sz w:val="24"/>
                <w:szCs w:val="24"/>
                <w:lang w:bidi="hi-IN"/>
              </w:rPr>
            </w:pPr>
            <w:r w:rsidRPr="007A4C4F">
              <w:rPr>
                <w:rFonts w:ascii="Times New Roman" w:eastAsia="Times New Roman" w:hAnsi="Times New Roman" w:cs="Times New Roman"/>
                <w:kern w:val="0"/>
                <w:sz w:val="24"/>
                <w:szCs w:val="24"/>
                <w:lang w:bidi="hi-IN"/>
              </w:rPr>
              <w:t>Iron fortified products</w:t>
            </w:r>
            <w:r w:rsidR="00194630" w:rsidRPr="007A4C4F">
              <w:rPr>
                <w:rFonts w:ascii="Times New Roman" w:eastAsia="Times New Roman" w:hAnsi="Times New Roman" w:cs="Times New Roman"/>
                <w:kern w:val="0"/>
                <w:sz w:val="24"/>
                <w:szCs w:val="24"/>
                <w:lang w:bidi="hi-IN"/>
              </w:rPr>
              <w:t>, Essential for red blood cell formation</w:t>
            </w:r>
          </w:p>
        </w:tc>
        <w:tc>
          <w:tcPr>
            <w:tcW w:w="3150" w:type="dxa"/>
          </w:tcPr>
          <w:p w14:paraId="34F80D17" w14:textId="77777777" w:rsidR="006F33F8" w:rsidRPr="007A4C4F" w:rsidRDefault="006F33F8" w:rsidP="007A4C4F">
            <w:pPr>
              <w:spacing w:line="360" w:lineRule="auto"/>
              <w:jc w:val="both"/>
              <w:rPr>
                <w:rFonts w:ascii="Times New Roman" w:eastAsia="Times New Roman" w:hAnsi="Times New Roman" w:cs="Times New Roman"/>
                <w:kern w:val="0"/>
                <w:sz w:val="24"/>
                <w:szCs w:val="24"/>
                <w:lang w:bidi="hi-IN"/>
              </w:rPr>
            </w:pPr>
            <w:r w:rsidRPr="007A4C4F">
              <w:rPr>
                <w:rFonts w:ascii="Times New Roman" w:hAnsi="Times New Roman" w:cs="Times New Roman"/>
                <w:sz w:val="24"/>
                <w:szCs w:val="24"/>
              </w:rPr>
              <w:t>(</w:t>
            </w:r>
            <w:proofErr w:type="spellStart"/>
            <w:r w:rsidRPr="007A4C4F">
              <w:rPr>
                <w:rFonts w:ascii="Times New Roman" w:hAnsi="Times New Roman" w:cs="Times New Roman"/>
                <w:sz w:val="24"/>
                <w:szCs w:val="24"/>
              </w:rPr>
              <w:t>Shatat</w:t>
            </w:r>
            <w:proofErr w:type="spellEnd"/>
            <w:r w:rsidRPr="007A4C4F">
              <w:rPr>
                <w:rFonts w:ascii="Times New Roman" w:hAnsi="Times New Roman" w:cs="Times New Roman"/>
                <w:sz w:val="24"/>
                <w:szCs w:val="24"/>
              </w:rPr>
              <w:t xml:space="preserve">, </w:t>
            </w:r>
            <w:proofErr w:type="spellStart"/>
            <w:r w:rsidRPr="007A4C4F">
              <w:rPr>
                <w:rFonts w:ascii="Times New Roman" w:hAnsi="Times New Roman" w:cs="Times New Roman"/>
                <w:sz w:val="24"/>
                <w:szCs w:val="24"/>
              </w:rPr>
              <w:t>Khalil</w:t>
            </w:r>
            <w:r w:rsidR="00865772" w:rsidRPr="007A4C4F">
              <w:rPr>
                <w:rFonts w:ascii="Times New Roman" w:hAnsi="Times New Roman" w:cs="Times New Roman"/>
                <w:sz w:val="24"/>
                <w:szCs w:val="24"/>
              </w:rPr>
              <w:t>and</w:t>
            </w:r>
            <w:proofErr w:type="spellEnd"/>
            <w:r w:rsidRPr="007A4C4F">
              <w:rPr>
                <w:rFonts w:ascii="Times New Roman" w:hAnsi="Times New Roman" w:cs="Times New Roman"/>
                <w:sz w:val="24"/>
                <w:szCs w:val="24"/>
              </w:rPr>
              <w:t xml:space="preserve"> El-</w:t>
            </w:r>
            <w:proofErr w:type="spellStart"/>
            <w:r w:rsidRPr="007A4C4F">
              <w:rPr>
                <w:rFonts w:ascii="Times New Roman" w:hAnsi="Times New Roman" w:cs="Times New Roman"/>
                <w:sz w:val="24"/>
                <w:szCs w:val="24"/>
              </w:rPr>
              <w:t>Gammal</w:t>
            </w:r>
            <w:proofErr w:type="spellEnd"/>
            <w:r w:rsidRPr="007A4C4F">
              <w:rPr>
                <w:rFonts w:ascii="Times New Roman" w:hAnsi="Times New Roman" w:cs="Times New Roman"/>
                <w:sz w:val="24"/>
                <w:szCs w:val="24"/>
              </w:rPr>
              <w:t>, 2023)</w:t>
            </w:r>
          </w:p>
        </w:tc>
      </w:tr>
      <w:tr w:rsidR="006F33F8" w:rsidRPr="007A4C4F" w14:paraId="5224AE94" w14:textId="77777777" w:rsidTr="007B1C31">
        <w:tc>
          <w:tcPr>
            <w:tcW w:w="396" w:type="dxa"/>
          </w:tcPr>
          <w:p w14:paraId="431F6951" w14:textId="77777777" w:rsidR="006F33F8" w:rsidRPr="007A4C4F" w:rsidRDefault="006F33F8" w:rsidP="007A4C4F">
            <w:pPr>
              <w:spacing w:line="360" w:lineRule="auto"/>
              <w:jc w:val="both"/>
              <w:rPr>
                <w:rFonts w:ascii="Times New Roman" w:eastAsia="Times New Roman" w:hAnsi="Times New Roman" w:cs="Times New Roman"/>
                <w:b/>
                <w:bCs/>
                <w:kern w:val="0"/>
                <w:sz w:val="24"/>
                <w:szCs w:val="24"/>
                <w:lang w:bidi="hi-IN"/>
              </w:rPr>
            </w:pPr>
            <w:r w:rsidRPr="007A4C4F">
              <w:rPr>
                <w:rFonts w:ascii="Times New Roman" w:eastAsia="Times New Roman" w:hAnsi="Times New Roman" w:cs="Times New Roman"/>
                <w:b/>
                <w:bCs/>
                <w:kern w:val="0"/>
                <w:sz w:val="24"/>
                <w:szCs w:val="24"/>
                <w:lang w:bidi="hi-IN"/>
              </w:rPr>
              <w:t>4.</w:t>
            </w:r>
          </w:p>
        </w:tc>
        <w:tc>
          <w:tcPr>
            <w:tcW w:w="2052" w:type="dxa"/>
          </w:tcPr>
          <w:p w14:paraId="2718135B" w14:textId="77777777" w:rsidR="006F33F8" w:rsidRPr="007A4C4F" w:rsidRDefault="006F33F8" w:rsidP="007A4C4F">
            <w:pPr>
              <w:spacing w:line="360" w:lineRule="auto"/>
              <w:jc w:val="both"/>
              <w:rPr>
                <w:rFonts w:ascii="Times New Roman" w:eastAsia="Times New Roman" w:hAnsi="Times New Roman" w:cs="Times New Roman"/>
                <w:b/>
                <w:bCs/>
                <w:kern w:val="0"/>
                <w:sz w:val="24"/>
                <w:szCs w:val="24"/>
                <w:lang w:bidi="hi-IN"/>
              </w:rPr>
            </w:pPr>
            <w:r w:rsidRPr="007A4C4F">
              <w:rPr>
                <w:rFonts w:ascii="Times New Roman" w:eastAsia="Times New Roman" w:hAnsi="Times New Roman" w:cs="Times New Roman"/>
                <w:b/>
                <w:bCs/>
                <w:kern w:val="0"/>
                <w:sz w:val="24"/>
                <w:szCs w:val="24"/>
                <w:lang w:bidi="hi-IN"/>
              </w:rPr>
              <w:t>Beetroot Flour</w:t>
            </w:r>
          </w:p>
        </w:tc>
        <w:tc>
          <w:tcPr>
            <w:tcW w:w="3150" w:type="dxa"/>
          </w:tcPr>
          <w:p w14:paraId="61AB561C" w14:textId="77777777" w:rsidR="006F33F8" w:rsidRPr="007A4C4F" w:rsidRDefault="006F33F8" w:rsidP="007A4C4F">
            <w:pPr>
              <w:spacing w:line="360" w:lineRule="auto"/>
              <w:jc w:val="both"/>
              <w:rPr>
                <w:rFonts w:ascii="Times New Roman" w:eastAsia="Times New Roman" w:hAnsi="Times New Roman" w:cs="Times New Roman"/>
                <w:kern w:val="0"/>
                <w:sz w:val="24"/>
                <w:szCs w:val="24"/>
                <w:lang w:bidi="hi-IN"/>
              </w:rPr>
            </w:pPr>
            <w:r w:rsidRPr="007A4C4F">
              <w:rPr>
                <w:rFonts w:ascii="Times New Roman" w:eastAsia="Times New Roman" w:hAnsi="Times New Roman" w:cs="Times New Roman"/>
                <w:kern w:val="0"/>
                <w:sz w:val="24"/>
                <w:szCs w:val="24"/>
                <w:lang w:bidi="hi-IN"/>
              </w:rPr>
              <w:t>Bioactive compounds</w:t>
            </w:r>
            <w:r w:rsidR="00194630" w:rsidRPr="007A4C4F">
              <w:rPr>
                <w:rFonts w:ascii="Times New Roman" w:eastAsia="Times New Roman" w:hAnsi="Times New Roman" w:cs="Times New Roman"/>
                <w:kern w:val="0"/>
                <w:sz w:val="24"/>
                <w:szCs w:val="24"/>
                <w:lang w:bidi="hi-IN"/>
              </w:rPr>
              <w:t>,</w:t>
            </w:r>
            <w:r w:rsidR="00194630" w:rsidRPr="007A4C4F">
              <w:rPr>
                <w:rFonts w:ascii="Times New Roman" w:hAnsi="Times New Roman" w:cs="Times New Roman"/>
                <w:sz w:val="24"/>
                <w:szCs w:val="24"/>
              </w:rPr>
              <w:t xml:space="preserve"> Supports digestion and improves gut health and helps to boost immune function and enhances collagen production.</w:t>
            </w:r>
          </w:p>
        </w:tc>
        <w:tc>
          <w:tcPr>
            <w:tcW w:w="3150" w:type="dxa"/>
          </w:tcPr>
          <w:p w14:paraId="05135807" w14:textId="77777777" w:rsidR="006F33F8" w:rsidRPr="007A4C4F" w:rsidRDefault="0022554B" w:rsidP="007A4C4F">
            <w:pPr>
              <w:spacing w:line="360" w:lineRule="auto"/>
              <w:jc w:val="both"/>
              <w:rPr>
                <w:rFonts w:ascii="Times New Roman" w:eastAsia="Times New Roman" w:hAnsi="Times New Roman" w:cs="Times New Roman"/>
                <w:kern w:val="0"/>
                <w:sz w:val="24"/>
                <w:szCs w:val="24"/>
                <w:lang w:bidi="hi-IN"/>
              </w:rPr>
            </w:pPr>
            <w:r w:rsidRPr="007A4C4F">
              <w:rPr>
                <w:rFonts w:ascii="Times New Roman" w:hAnsi="Times New Roman" w:cs="Times New Roman"/>
                <w:sz w:val="24"/>
                <w:szCs w:val="24"/>
              </w:rPr>
              <w:t>(</w:t>
            </w:r>
            <w:proofErr w:type="spellStart"/>
            <w:r w:rsidRPr="007A4C4F">
              <w:rPr>
                <w:rFonts w:ascii="Times New Roman" w:hAnsi="Times New Roman" w:cs="Times New Roman"/>
                <w:sz w:val="24"/>
                <w:szCs w:val="24"/>
              </w:rPr>
              <w:t>Guldiken</w:t>
            </w:r>
            <w:proofErr w:type="spellEnd"/>
            <w:r w:rsidRPr="007A4C4F">
              <w:rPr>
                <w:rFonts w:ascii="Times New Roman" w:hAnsi="Times New Roman" w:cs="Times New Roman"/>
                <w:sz w:val="24"/>
                <w:szCs w:val="24"/>
              </w:rPr>
              <w:t xml:space="preserve"> et al., 2023)</w:t>
            </w:r>
          </w:p>
        </w:tc>
      </w:tr>
      <w:tr w:rsidR="006F33F8" w:rsidRPr="007A4C4F" w14:paraId="168F0F6D" w14:textId="77777777" w:rsidTr="007B1C31">
        <w:tc>
          <w:tcPr>
            <w:tcW w:w="396" w:type="dxa"/>
          </w:tcPr>
          <w:p w14:paraId="644A39C8" w14:textId="77777777" w:rsidR="006F33F8" w:rsidRPr="007A4C4F" w:rsidRDefault="006F33F8" w:rsidP="007A4C4F">
            <w:pPr>
              <w:spacing w:line="360" w:lineRule="auto"/>
              <w:jc w:val="both"/>
              <w:rPr>
                <w:rFonts w:ascii="Times New Roman" w:eastAsia="Times New Roman" w:hAnsi="Times New Roman" w:cs="Times New Roman"/>
                <w:b/>
                <w:bCs/>
                <w:kern w:val="0"/>
                <w:sz w:val="24"/>
                <w:szCs w:val="24"/>
                <w:lang w:bidi="hi-IN"/>
              </w:rPr>
            </w:pPr>
            <w:r w:rsidRPr="007A4C4F">
              <w:rPr>
                <w:rFonts w:ascii="Times New Roman" w:eastAsia="Times New Roman" w:hAnsi="Times New Roman" w:cs="Times New Roman"/>
                <w:b/>
                <w:bCs/>
                <w:kern w:val="0"/>
                <w:sz w:val="24"/>
                <w:szCs w:val="24"/>
                <w:lang w:bidi="hi-IN"/>
              </w:rPr>
              <w:t>5.</w:t>
            </w:r>
          </w:p>
        </w:tc>
        <w:tc>
          <w:tcPr>
            <w:tcW w:w="2052" w:type="dxa"/>
          </w:tcPr>
          <w:p w14:paraId="0E979B94" w14:textId="77777777" w:rsidR="006F33F8" w:rsidRPr="007A4C4F" w:rsidRDefault="006F33F8" w:rsidP="007A4C4F">
            <w:pPr>
              <w:spacing w:line="360" w:lineRule="auto"/>
              <w:jc w:val="both"/>
              <w:rPr>
                <w:rFonts w:ascii="Times New Roman" w:eastAsia="Times New Roman" w:hAnsi="Times New Roman" w:cs="Times New Roman"/>
                <w:b/>
                <w:bCs/>
                <w:kern w:val="0"/>
                <w:sz w:val="24"/>
                <w:szCs w:val="24"/>
                <w:lang w:bidi="hi-IN"/>
              </w:rPr>
            </w:pPr>
            <w:r w:rsidRPr="007A4C4F">
              <w:rPr>
                <w:rFonts w:ascii="Times New Roman" w:eastAsia="Times New Roman" w:hAnsi="Times New Roman" w:cs="Times New Roman"/>
                <w:b/>
                <w:bCs/>
                <w:kern w:val="0"/>
                <w:sz w:val="24"/>
                <w:szCs w:val="24"/>
                <w:lang w:bidi="hi-IN"/>
              </w:rPr>
              <w:t>Sweet potato Flour</w:t>
            </w:r>
          </w:p>
        </w:tc>
        <w:tc>
          <w:tcPr>
            <w:tcW w:w="3150" w:type="dxa"/>
          </w:tcPr>
          <w:p w14:paraId="69384226" w14:textId="77777777" w:rsidR="006F33F8" w:rsidRPr="007A4C4F" w:rsidRDefault="006F33F8" w:rsidP="007A4C4F">
            <w:pPr>
              <w:spacing w:line="360" w:lineRule="auto"/>
              <w:jc w:val="both"/>
              <w:rPr>
                <w:rFonts w:ascii="Times New Roman" w:eastAsia="Times New Roman" w:hAnsi="Times New Roman" w:cs="Times New Roman"/>
                <w:kern w:val="0"/>
                <w:sz w:val="24"/>
                <w:szCs w:val="24"/>
                <w:lang w:bidi="hi-IN"/>
              </w:rPr>
            </w:pPr>
            <w:r w:rsidRPr="007A4C4F">
              <w:rPr>
                <w:rFonts w:ascii="Times New Roman" w:eastAsia="Times New Roman" w:hAnsi="Times New Roman" w:cs="Times New Roman"/>
                <w:kern w:val="0"/>
                <w:sz w:val="24"/>
                <w:szCs w:val="24"/>
                <w:lang w:bidi="hi-IN"/>
              </w:rPr>
              <w:t>Rich in fiber</w:t>
            </w:r>
            <w:r w:rsidR="00194630" w:rsidRPr="007A4C4F">
              <w:rPr>
                <w:rFonts w:ascii="Times New Roman" w:eastAsia="Times New Roman" w:hAnsi="Times New Roman" w:cs="Times New Roman"/>
                <w:kern w:val="0"/>
                <w:sz w:val="24"/>
                <w:szCs w:val="24"/>
                <w:lang w:bidi="hi-IN"/>
              </w:rPr>
              <w:t>,</w:t>
            </w:r>
            <w:r w:rsidR="00194630" w:rsidRPr="007A4C4F">
              <w:rPr>
                <w:rFonts w:ascii="Times New Roman" w:hAnsi="Times New Roman" w:cs="Times New Roman"/>
                <w:sz w:val="24"/>
                <w:szCs w:val="24"/>
              </w:rPr>
              <w:t xml:space="preserve"> Aids digestion and promotes gut health, Provides anti-inflammatory </w:t>
            </w:r>
            <w:r w:rsidR="00194630" w:rsidRPr="007A4C4F">
              <w:rPr>
                <w:rFonts w:ascii="Times New Roman" w:hAnsi="Times New Roman" w:cs="Times New Roman"/>
                <w:sz w:val="24"/>
                <w:szCs w:val="24"/>
              </w:rPr>
              <w:lastRenderedPageBreak/>
              <w:t>properties.</w:t>
            </w:r>
          </w:p>
        </w:tc>
        <w:tc>
          <w:tcPr>
            <w:tcW w:w="3150" w:type="dxa"/>
          </w:tcPr>
          <w:p w14:paraId="2E4E8D4A" w14:textId="77777777" w:rsidR="006F33F8" w:rsidRPr="007A4C4F" w:rsidRDefault="0022554B" w:rsidP="007A4C4F">
            <w:pPr>
              <w:spacing w:line="360" w:lineRule="auto"/>
              <w:jc w:val="both"/>
              <w:rPr>
                <w:rFonts w:ascii="Times New Roman" w:eastAsia="Times New Roman" w:hAnsi="Times New Roman" w:cs="Times New Roman"/>
                <w:kern w:val="0"/>
                <w:sz w:val="24"/>
                <w:szCs w:val="24"/>
                <w:lang w:bidi="hi-IN"/>
              </w:rPr>
            </w:pPr>
            <w:r w:rsidRPr="007A4C4F">
              <w:rPr>
                <w:rFonts w:ascii="Times New Roman" w:hAnsi="Times New Roman" w:cs="Times New Roman"/>
                <w:sz w:val="24"/>
                <w:szCs w:val="24"/>
              </w:rPr>
              <w:lastRenderedPageBreak/>
              <w:t xml:space="preserve">(Meng, Xu, </w:t>
            </w:r>
            <w:proofErr w:type="spellStart"/>
            <w:r w:rsidRPr="007A4C4F">
              <w:rPr>
                <w:rFonts w:ascii="Times New Roman" w:hAnsi="Times New Roman" w:cs="Times New Roman"/>
                <w:sz w:val="24"/>
                <w:szCs w:val="24"/>
              </w:rPr>
              <w:t>Wu</w:t>
            </w:r>
            <w:r w:rsidR="00865772" w:rsidRPr="007A4C4F">
              <w:rPr>
                <w:rFonts w:ascii="Times New Roman" w:hAnsi="Times New Roman" w:cs="Times New Roman"/>
                <w:sz w:val="24"/>
                <w:szCs w:val="24"/>
              </w:rPr>
              <w:t>and</w:t>
            </w:r>
            <w:proofErr w:type="spellEnd"/>
            <w:r w:rsidRPr="007A4C4F">
              <w:rPr>
                <w:rFonts w:ascii="Times New Roman" w:hAnsi="Times New Roman" w:cs="Times New Roman"/>
                <w:sz w:val="24"/>
                <w:szCs w:val="24"/>
              </w:rPr>
              <w:t xml:space="preserve"> Feng, 2022)</w:t>
            </w:r>
          </w:p>
        </w:tc>
      </w:tr>
      <w:tr w:rsidR="00BC5EE5" w:rsidRPr="007A4C4F" w14:paraId="7311B51C" w14:textId="77777777" w:rsidTr="007B1C31">
        <w:tc>
          <w:tcPr>
            <w:tcW w:w="396" w:type="dxa"/>
          </w:tcPr>
          <w:p w14:paraId="094F7D47" w14:textId="77777777" w:rsidR="00BC5EE5" w:rsidRPr="007A4C4F" w:rsidRDefault="00BC5EE5" w:rsidP="007A4C4F">
            <w:pPr>
              <w:spacing w:line="360" w:lineRule="auto"/>
              <w:jc w:val="both"/>
              <w:rPr>
                <w:rFonts w:ascii="Times New Roman" w:eastAsia="Times New Roman" w:hAnsi="Times New Roman" w:cs="Times New Roman"/>
                <w:b/>
                <w:bCs/>
                <w:kern w:val="0"/>
                <w:sz w:val="24"/>
                <w:szCs w:val="24"/>
                <w:lang w:bidi="hi-IN"/>
              </w:rPr>
            </w:pPr>
            <w:r w:rsidRPr="007A4C4F">
              <w:rPr>
                <w:rFonts w:ascii="Times New Roman" w:eastAsia="Times New Roman" w:hAnsi="Times New Roman" w:cs="Times New Roman"/>
                <w:b/>
                <w:bCs/>
                <w:kern w:val="0"/>
                <w:sz w:val="24"/>
                <w:szCs w:val="24"/>
                <w:lang w:bidi="hi-IN"/>
              </w:rPr>
              <w:t>6.</w:t>
            </w:r>
          </w:p>
        </w:tc>
        <w:tc>
          <w:tcPr>
            <w:tcW w:w="2052" w:type="dxa"/>
          </w:tcPr>
          <w:p w14:paraId="4985B481" w14:textId="77777777" w:rsidR="00BC5EE5" w:rsidRPr="007A4C4F" w:rsidRDefault="00BC5EE5" w:rsidP="007A4C4F">
            <w:pPr>
              <w:spacing w:line="360" w:lineRule="auto"/>
              <w:jc w:val="both"/>
              <w:rPr>
                <w:rFonts w:ascii="Times New Roman" w:eastAsia="Times New Roman" w:hAnsi="Times New Roman" w:cs="Times New Roman"/>
                <w:b/>
                <w:bCs/>
                <w:kern w:val="0"/>
                <w:sz w:val="24"/>
                <w:szCs w:val="24"/>
                <w:lang w:bidi="hi-IN"/>
              </w:rPr>
            </w:pPr>
            <w:r w:rsidRPr="007A4C4F">
              <w:rPr>
                <w:rFonts w:ascii="Times New Roman" w:eastAsia="Times New Roman" w:hAnsi="Times New Roman" w:cs="Times New Roman"/>
                <w:b/>
                <w:bCs/>
                <w:kern w:val="0"/>
                <w:sz w:val="24"/>
                <w:szCs w:val="24"/>
                <w:lang w:bidi="hi-IN"/>
              </w:rPr>
              <w:t>Broccoli flour</w:t>
            </w:r>
          </w:p>
        </w:tc>
        <w:tc>
          <w:tcPr>
            <w:tcW w:w="3150" w:type="dxa"/>
          </w:tcPr>
          <w:p w14:paraId="296A9D0B" w14:textId="77777777" w:rsidR="00BC5EE5" w:rsidRPr="007A4C4F" w:rsidRDefault="00BC5EE5" w:rsidP="007A4C4F">
            <w:pPr>
              <w:spacing w:line="360" w:lineRule="auto"/>
              <w:jc w:val="both"/>
              <w:rPr>
                <w:rFonts w:ascii="Times New Roman" w:eastAsia="Times New Roman" w:hAnsi="Times New Roman" w:cs="Times New Roman"/>
                <w:kern w:val="0"/>
                <w:sz w:val="24"/>
                <w:szCs w:val="24"/>
                <w:lang w:bidi="hi-IN"/>
              </w:rPr>
            </w:pPr>
            <w:r w:rsidRPr="007A4C4F">
              <w:rPr>
                <w:rFonts w:ascii="Times New Roman" w:hAnsi="Times New Roman" w:cs="Times New Roman"/>
                <w:sz w:val="24"/>
                <w:szCs w:val="24"/>
              </w:rPr>
              <w:t xml:space="preserve">Contains </w:t>
            </w:r>
            <w:proofErr w:type="spellStart"/>
            <w:r w:rsidRPr="007A4C4F">
              <w:rPr>
                <w:rFonts w:ascii="Times New Roman" w:hAnsi="Times New Roman" w:cs="Times New Roman"/>
                <w:sz w:val="24"/>
                <w:szCs w:val="24"/>
              </w:rPr>
              <w:t>glucoinolates</w:t>
            </w:r>
            <w:proofErr w:type="spellEnd"/>
            <w:r w:rsidRPr="007A4C4F">
              <w:rPr>
                <w:rFonts w:ascii="Times New Roman" w:hAnsi="Times New Roman" w:cs="Times New Roman"/>
                <w:sz w:val="24"/>
                <w:szCs w:val="24"/>
              </w:rPr>
              <w:t>, supports detoxification and liver health.</w:t>
            </w:r>
          </w:p>
        </w:tc>
        <w:tc>
          <w:tcPr>
            <w:tcW w:w="3150" w:type="dxa"/>
          </w:tcPr>
          <w:p w14:paraId="7A178336" w14:textId="77777777" w:rsidR="00BC5EE5" w:rsidRPr="007A4C4F" w:rsidRDefault="00BC5EE5" w:rsidP="007A4C4F">
            <w:pPr>
              <w:spacing w:line="360" w:lineRule="auto"/>
              <w:jc w:val="both"/>
              <w:rPr>
                <w:rFonts w:ascii="Times New Roman" w:hAnsi="Times New Roman" w:cs="Times New Roman"/>
                <w:sz w:val="24"/>
                <w:szCs w:val="24"/>
              </w:rPr>
            </w:pPr>
            <w:proofErr w:type="spellStart"/>
            <w:r w:rsidRPr="007A4C4F">
              <w:rPr>
                <w:rFonts w:ascii="Times New Roman" w:hAnsi="Times New Roman" w:cs="Times New Roman"/>
                <w:sz w:val="24"/>
                <w:szCs w:val="24"/>
              </w:rPr>
              <w:t>Fanesi</w:t>
            </w:r>
            <w:proofErr w:type="spellEnd"/>
            <w:r w:rsidRPr="007A4C4F">
              <w:rPr>
                <w:rFonts w:ascii="Times New Roman" w:hAnsi="Times New Roman" w:cs="Times New Roman"/>
                <w:sz w:val="24"/>
                <w:szCs w:val="24"/>
              </w:rPr>
              <w:t xml:space="preserve"> et al. (2023)</w:t>
            </w:r>
          </w:p>
        </w:tc>
      </w:tr>
      <w:tr w:rsidR="00BC5EE5" w:rsidRPr="007A4C4F" w14:paraId="5159E0DF" w14:textId="77777777" w:rsidTr="007B1C31">
        <w:tc>
          <w:tcPr>
            <w:tcW w:w="396" w:type="dxa"/>
          </w:tcPr>
          <w:p w14:paraId="095DF52D" w14:textId="77777777" w:rsidR="00BC5EE5" w:rsidRPr="007A4C4F" w:rsidRDefault="00BC5EE5" w:rsidP="007A4C4F">
            <w:pPr>
              <w:spacing w:line="360" w:lineRule="auto"/>
              <w:jc w:val="both"/>
              <w:rPr>
                <w:rFonts w:ascii="Times New Roman" w:eastAsia="Times New Roman" w:hAnsi="Times New Roman" w:cs="Times New Roman"/>
                <w:b/>
                <w:bCs/>
                <w:kern w:val="0"/>
                <w:sz w:val="24"/>
                <w:szCs w:val="24"/>
                <w:lang w:bidi="hi-IN"/>
              </w:rPr>
            </w:pPr>
            <w:r w:rsidRPr="007A4C4F">
              <w:rPr>
                <w:rFonts w:ascii="Times New Roman" w:eastAsia="Times New Roman" w:hAnsi="Times New Roman" w:cs="Times New Roman"/>
                <w:b/>
                <w:bCs/>
                <w:kern w:val="0"/>
                <w:sz w:val="24"/>
                <w:szCs w:val="24"/>
                <w:lang w:bidi="hi-IN"/>
              </w:rPr>
              <w:t xml:space="preserve">7. </w:t>
            </w:r>
          </w:p>
        </w:tc>
        <w:tc>
          <w:tcPr>
            <w:tcW w:w="2052" w:type="dxa"/>
          </w:tcPr>
          <w:p w14:paraId="74937884" w14:textId="77777777" w:rsidR="00BC5EE5" w:rsidRPr="007A4C4F" w:rsidRDefault="00BC5EE5" w:rsidP="007A4C4F">
            <w:pPr>
              <w:spacing w:line="360" w:lineRule="auto"/>
              <w:jc w:val="both"/>
              <w:rPr>
                <w:rFonts w:ascii="Times New Roman" w:eastAsia="Times New Roman" w:hAnsi="Times New Roman" w:cs="Times New Roman"/>
                <w:b/>
                <w:bCs/>
                <w:kern w:val="0"/>
                <w:sz w:val="24"/>
                <w:szCs w:val="24"/>
                <w:lang w:bidi="hi-IN"/>
              </w:rPr>
            </w:pPr>
            <w:r w:rsidRPr="007A4C4F">
              <w:rPr>
                <w:rFonts w:ascii="Times New Roman" w:eastAsia="Times New Roman" w:hAnsi="Times New Roman" w:cs="Times New Roman"/>
                <w:b/>
                <w:bCs/>
                <w:kern w:val="0"/>
                <w:sz w:val="24"/>
                <w:szCs w:val="24"/>
                <w:lang w:bidi="hi-IN"/>
              </w:rPr>
              <w:t>Pea flour</w:t>
            </w:r>
          </w:p>
        </w:tc>
        <w:tc>
          <w:tcPr>
            <w:tcW w:w="3150" w:type="dxa"/>
          </w:tcPr>
          <w:p w14:paraId="5883507F" w14:textId="77777777" w:rsidR="00BC5EE5" w:rsidRPr="007A4C4F" w:rsidRDefault="00BC5EE5" w:rsidP="007A4C4F">
            <w:pPr>
              <w:spacing w:line="360" w:lineRule="auto"/>
              <w:jc w:val="both"/>
              <w:rPr>
                <w:rFonts w:ascii="Times New Roman" w:eastAsia="Times New Roman" w:hAnsi="Times New Roman" w:cs="Times New Roman"/>
                <w:kern w:val="0"/>
                <w:sz w:val="24"/>
                <w:szCs w:val="24"/>
                <w:lang w:bidi="hi-IN"/>
              </w:rPr>
            </w:pPr>
            <w:r w:rsidRPr="007A4C4F">
              <w:rPr>
                <w:rFonts w:ascii="Times New Roman" w:eastAsia="Times New Roman" w:hAnsi="Times New Roman" w:cs="Times New Roman"/>
                <w:kern w:val="0"/>
                <w:sz w:val="24"/>
                <w:szCs w:val="24"/>
                <w:lang w:bidi="hi-IN"/>
              </w:rPr>
              <w:t>High in protein and fiber, improves muscle and digestive health.</w:t>
            </w:r>
          </w:p>
        </w:tc>
        <w:tc>
          <w:tcPr>
            <w:tcW w:w="3150" w:type="dxa"/>
          </w:tcPr>
          <w:p w14:paraId="40B3EB62" w14:textId="77777777" w:rsidR="00BC5EE5" w:rsidRPr="007A4C4F" w:rsidRDefault="00BC5EE5" w:rsidP="007A4C4F">
            <w:pPr>
              <w:spacing w:line="360" w:lineRule="auto"/>
              <w:jc w:val="both"/>
              <w:rPr>
                <w:rFonts w:ascii="Times New Roman" w:hAnsi="Times New Roman" w:cs="Times New Roman"/>
                <w:sz w:val="24"/>
                <w:szCs w:val="24"/>
              </w:rPr>
            </w:pPr>
            <w:r w:rsidRPr="007A4C4F">
              <w:rPr>
                <w:rFonts w:ascii="Times New Roman" w:hAnsi="Times New Roman" w:cs="Times New Roman"/>
                <w:sz w:val="24"/>
                <w:szCs w:val="24"/>
              </w:rPr>
              <w:t>Saeed et al. (2020)</w:t>
            </w:r>
          </w:p>
        </w:tc>
      </w:tr>
      <w:tr w:rsidR="00BC5EE5" w:rsidRPr="007A4C4F" w14:paraId="53CBE487" w14:textId="77777777" w:rsidTr="007B1C31">
        <w:tc>
          <w:tcPr>
            <w:tcW w:w="396" w:type="dxa"/>
          </w:tcPr>
          <w:p w14:paraId="0014B5CA" w14:textId="77777777" w:rsidR="00BC5EE5" w:rsidRPr="007A4C4F" w:rsidRDefault="00BC5EE5" w:rsidP="007A4C4F">
            <w:pPr>
              <w:spacing w:line="360" w:lineRule="auto"/>
              <w:jc w:val="both"/>
              <w:rPr>
                <w:rFonts w:ascii="Times New Roman" w:eastAsia="Times New Roman" w:hAnsi="Times New Roman" w:cs="Times New Roman"/>
                <w:b/>
                <w:bCs/>
                <w:kern w:val="0"/>
                <w:sz w:val="24"/>
                <w:szCs w:val="24"/>
                <w:lang w:bidi="hi-IN"/>
              </w:rPr>
            </w:pPr>
            <w:r w:rsidRPr="007A4C4F">
              <w:rPr>
                <w:rFonts w:ascii="Times New Roman" w:eastAsia="Times New Roman" w:hAnsi="Times New Roman" w:cs="Times New Roman"/>
                <w:b/>
                <w:bCs/>
                <w:kern w:val="0"/>
                <w:sz w:val="24"/>
                <w:szCs w:val="24"/>
                <w:lang w:bidi="hi-IN"/>
              </w:rPr>
              <w:t>8.</w:t>
            </w:r>
          </w:p>
        </w:tc>
        <w:tc>
          <w:tcPr>
            <w:tcW w:w="2052" w:type="dxa"/>
          </w:tcPr>
          <w:p w14:paraId="358EB3A4" w14:textId="77777777" w:rsidR="00BC5EE5" w:rsidRPr="007A4C4F" w:rsidRDefault="00BC5EE5" w:rsidP="007A4C4F">
            <w:pPr>
              <w:spacing w:line="360" w:lineRule="auto"/>
              <w:jc w:val="both"/>
              <w:rPr>
                <w:rFonts w:ascii="Times New Roman" w:eastAsia="Times New Roman" w:hAnsi="Times New Roman" w:cs="Times New Roman"/>
                <w:b/>
                <w:bCs/>
                <w:kern w:val="0"/>
                <w:sz w:val="24"/>
                <w:szCs w:val="24"/>
                <w:lang w:bidi="hi-IN"/>
              </w:rPr>
            </w:pPr>
            <w:r w:rsidRPr="007A4C4F">
              <w:rPr>
                <w:rFonts w:ascii="Times New Roman" w:eastAsia="Times New Roman" w:hAnsi="Times New Roman" w:cs="Times New Roman"/>
                <w:b/>
                <w:bCs/>
                <w:kern w:val="0"/>
                <w:sz w:val="24"/>
                <w:szCs w:val="24"/>
                <w:lang w:bidi="hi-IN"/>
              </w:rPr>
              <w:t>Cauliflower flour</w:t>
            </w:r>
          </w:p>
        </w:tc>
        <w:tc>
          <w:tcPr>
            <w:tcW w:w="3150" w:type="dxa"/>
          </w:tcPr>
          <w:p w14:paraId="3E8E6954" w14:textId="77777777" w:rsidR="00BC5EE5" w:rsidRPr="007A4C4F" w:rsidRDefault="00BC5EE5" w:rsidP="007A4C4F">
            <w:pPr>
              <w:spacing w:line="360" w:lineRule="auto"/>
              <w:jc w:val="both"/>
              <w:rPr>
                <w:rFonts w:ascii="Times New Roman" w:eastAsia="Times New Roman" w:hAnsi="Times New Roman" w:cs="Times New Roman"/>
                <w:kern w:val="0"/>
                <w:sz w:val="24"/>
                <w:szCs w:val="24"/>
                <w:lang w:bidi="hi-IN"/>
              </w:rPr>
            </w:pPr>
            <w:r w:rsidRPr="007A4C4F">
              <w:rPr>
                <w:rFonts w:ascii="Times New Roman" w:hAnsi="Times New Roman" w:cs="Times New Roman"/>
                <w:sz w:val="24"/>
                <w:szCs w:val="24"/>
              </w:rPr>
              <w:t>High in phytosterols and vitamin C, aids in immune function</w:t>
            </w:r>
          </w:p>
        </w:tc>
        <w:tc>
          <w:tcPr>
            <w:tcW w:w="3150" w:type="dxa"/>
          </w:tcPr>
          <w:p w14:paraId="786B9F51" w14:textId="77777777" w:rsidR="00BC5EE5" w:rsidRPr="007A4C4F" w:rsidRDefault="00BC5EE5" w:rsidP="007A4C4F">
            <w:pPr>
              <w:spacing w:line="360" w:lineRule="auto"/>
              <w:jc w:val="both"/>
              <w:rPr>
                <w:rFonts w:ascii="Times New Roman" w:hAnsi="Times New Roman" w:cs="Times New Roman"/>
                <w:sz w:val="24"/>
                <w:szCs w:val="24"/>
              </w:rPr>
            </w:pPr>
            <w:r w:rsidRPr="007A4C4F">
              <w:rPr>
                <w:rFonts w:ascii="Times New Roman" w:hAnsi="Times New Roman" w:cs="Times New Roman"/>
                <w:sz w:val="24"/>
                <w:szCs w:val="24"/>
              </w:rPr>
              <w:t>Nartea et al. (2023)</w:t>
            </w:r>
          </w:p>
        </w:tc>
      </w:tr>
    </w:tbl>
    <w:p w14:paraId="500B03DB" w14:textId="77777777" w:rsidR="00BC5EE5" w:rsidRPr="007A4C4F" w:rsidRDefault="00BC5EE5" w:rsidP="007A4C4F">
      <w:pPr>
        <w:spacing w:after="0" w:line="360" w:lineRule="auto"/>
        <w:jc w:val="both"/>
        <w:rPr>
          <w:rFonts w:ascii="Times New Roman" w:eastAsia="Times New Roman" w:hAnsi="Times New Roman" w:cs="Times New Roman"/>
          <w:b/>
          <w:bCs/>
          <w:kern w:val="0"/>
          <w:sz w:val="24"/>
          <w:szCs w:val="24"/>
          <w:lang w:bidi="hi-IN"/>
        </w:rPr>
      </w:pPr>
    </w:p>
    <w:p w14:paraId="519FC937" w14:textId="77777777" w:rsidR="00E513B8" w:rsidRPr="00BC6067" w:rsidRDefault="00E513B8" w:rsidP="00BC6067">
      <w:pPr>
        <w:pStyle w:val="ListParagraph"/>
        <w:numPr>
          <w:ilvl w:val="0"/>
          <w:numId w:val="6"/>
        </w:numPr>
        <w:spacing w:after="0" w:line="360" w:lineRule="auto"/>
        <w:jc w:val="both"/>
        <w:rPr>
          <w:rFonts w:ascii="Times New Roman" w:eastAsia="Times New Roman" w:hAnsi="Times New Roman" w:cs="Times New Roman"/>
          <w:b/>
          <w:bCs/>
          <w:kern w:val="0"/>
          <w:sz w:val="24"/>
          <w:szCs w:val="24"/>
          <w:lang w:bidi="hi-IN"/>
        </w:rPr>
      </w:pPr>
      <w:r w:rsidRPr="00BC6067">
        <w:rPr>
          <w:rFonts w:ascii="Times New Roman" w:eastAsia="Times New Roman" w:hAnsi="Times New Roman" w:cs="Times New Roman"/>
          <w:b/>
          <w:bCs/>
          <w:kern w:val="0"/>
          <w:sz w:val="24"/>
          <w:szCs w:val="24"/>
          <w:lang w:bidi="hi-IN"/>
        </w:rPr>
        <w:t>Bread:-</w:t>
      </w:r>
    </w:p>
    <w:p w14:paraId="79F728F4" w14:textId="77777777" w:rsidR="00E513B8" w:rsidRPr="007A4C4F" w:rsidRDefault="00E513B8" w:rsidP="007A4C4F">
      <w:pPr>
        <w:spacing w:after="0" w:line="360" w:lineRule="auto"/>
        <w:jc w:val="both"/>
        <w:rPr>
          <w:rFonts w:ascii="Times New Roman" w:hAnsi="Times New Roman" w:cs="Times New Roman"/>
          <w:sz w:val="24"/>
          <w:szCs w:val="24"/>
        </w:rPr>
      </w:pPr>
      <w:r w:rsidRPr="007A4C4F">
        <w:rPr>
          <w:rFonts w:ascii="Times New Roman" w:eastAsia="Times New Roman" w:hAnsi="Times New Roman" w:cs="Times New Roman"/>
          <w:kern w:val="0"/>
          <w:sz w:val="24"/>
          <w:szCs w:val="24"/>
          <w:lang w:bidi="hi-IN"/>
        </w:rPr>
        <w:t xml:space="preserve">It has been studied to increase the nutritional value of bread compositions by including cauliflower by-products. According to some studies the use of cauliflower leaves and stalk flour in the substitution with some </w:t>
      </w:r>
      <w:r w:rsidR="00A62D4A" w:rsidRPr="007A4C4F">
        <w:rPr>
          <w:rFonts w:ascii="Times New Roman" w:eastAsia="Times New Roman" w:hAnsi="Times New Roman" w:cs="Times New Roman"/>
          <w:kern w:val="0"/>
          <w:sz w:val="24"/>
          <w:szCs w:val="24"/>
          <w:lang w:bidi="hi-IN"/>
        </w:rPr>
        <w:t>flour</w:t>
      </w:r>
      <w:r w:rsidRPr="007A4C4F">
        <w:rPr>
          <w:rFonts w:ascii="Times New Roman" w:eastAsia="Times New Roman" w:hAnsi="Times New Roman" w:cs="Times New Roman"/>
          <w:kern w:val="0"/>
          <w:sz w:val="24"/>
          <w:szCs w:val="24"/>
          <w:lang w:bidi="hi-IN"/>
        </w:rPr>
        <w:t xml:space="preserve"> leads to increase in vitamin</w:t>
      </w:r>
      <w:r w:rsidR="00A62D4A" w:rsidRPr="007A4C4F">
        <w:rPr>
          <w:rFonts w:ascii="Times New Roman" w:hAnsi="Times New Roman" w:cs="Times New Roman"/>
          <w:sz w:val="24"/>
          <w:szCs w:val="24"/>
        </w:rPr>
        <w:t xml:space="preserve"> A</w:t>
      </w:r>
      <w:r w:rsidRPr="007A4C4F">
        <w:rPr>
          <w:rFonts w:ascii="Times New Roman" w:hAnsi="Times New Roman" w:cs="Times New Roman"/>
          <w:sz w:val="24"/>
          <w:szCs w:val="24"/>
        </w:rPr>
        <w:t xml:space="preserve"> and phytosterols, contributing to enhanced health benefits.</w:t>
      </w:r>
    </w:p>
    <w:p w14:paraId="19EB2103" w14:textId="77777777" w:rsidR="00E513B8" w:rsidRPr="007A4C4F" w:rsidRDefault="00E513B8" w:rsidP="007A4C4F">
      <w:pPr>
        <w:spacing w:after="0" w:line="360" w:lineRule="auto"/>
        <w:jc w:val="both"/>
        <w:rPr>
          <w:rFonts w:ascii="Times New Roman" w:hAnsi="Times New Roman" w:cs="Times New Roman"/>
          <w:sz w:val="24"/>
          <w:szCs w:val="24"/>
        </w:rPr>
      </w:pPr>
    </w:p>
    <w:p w14:paraId="6C5E3A0B" w14:textId="77777777" w:rsidR="00E513B8" w:rsidRPr="007A4C4F" w:rsidRDefault="00E513B8" w:rsidP="007A4C4F">
      <w:pPr>
        <w:spacing w:after="0" w:line="360" w:lineRule="auto"/>
        <w:jc w:val="both"/>
        <w:rPr>
          <w:rFonts w:ascii="Times New Roman" w:hAnsi="Times New Roman" w:cs="Times New Roman"/>
          <w:b/>
          <w:bCs/>
          <w:sz w:val="24"/>
          <w:szCs w:val="24"/>
        </w:rPr>
      </w:pPr>
      <w:r w:rsidRPr="007A4C4F">
        <w:rPr>
          <w:rFonts w:ascii="Times New Roman" w:hAnsi="Times New Roman" w:cs="Times New Roman"/>
          <w:b/>
          <w:bCs/>
          <w:sz w:val="24"/>
          <w:szCs w:val="24"/>
        </w:rPr>
        <w:t>(B)Biscuit:-</w:t>
      </w:r>
    </w:p>
    <w:p w14:paraId="75E59C8C" w14:textId="77777777" w:rsidR="00E513B8" w:rsidRPr="007A4C4F" w:rsidRDefault="00E513B8" w:rsidP="007A4C4F">
      <w:pPr>
        <w:spacing w:after="0" w:line="360" w:lineRule="auto"/>
        <w:jc w:val="both"/>
        <w:rPr>
          <w:rFonts w:ascii="Times New Roman" w:eastAsia="Times New Roman" w:hAnsi="Times New Roman" w:cs="Times New Roman"/>
          <w:kern w:val="0"/>
          <w:sz w:val="24"/>
          <w:szCs w:val="24"/>
          <w:lang w:bidi="hi-IN"/>
        </w:rPr>
      </w:pPr>
      <w:r w:rsidRPr="007A4C4F">
        <w:rPr>
          <w:rFonts w:ascii="Times New Roman" w:eastAsia="Times New Roman" w:hAnsi="Times New Roman" w:cs="Times New Roman"/>
          <w:kern w:val="0"/>
          <w:sz w:val="24"/>
          <w:szCs w:val="24"/>
          <w:lang w:bidi="hi-IN"/>
        </w:rPr>
        <w:t xml:space="preserve">The </w:t>
      </w:r>
      <w:r w:rsidR="007A0294" w:rsidRPr="007A4C4F">
        <w:rPr>
          <w:rFonts w:ascii="Times New Roman" w:eastAsia="Times New Roman" w:hAnsi="Times New Roman" w:cs="Times New Roman"/>
          <w:kern w:val="0"/>
          <w:sz w:val="24"/>
          <w:szCs w:val="24"/>
          <w:lang w:bidi="hi-IN"/>
        </w:rPr>
        <w:t>studies done by Kuhalskaya et al. (2023) have</w:t>
      </w:r>
      <w:r w:rsidRPr="007A4C4F">
        <w:rPr>
          <w:rFonts w:ascii="Times New Roman" w:eastAsia="Times New Roman" w:hAnsi="Times New Roman" w:cs="Times New Roman"/>
          <w:kern w:val="0"/>
          <w:sz w:val="24"/>
          <w:szCs w:val="24"/>
          <w:lang w:bidi="hi-IN"/>
        </w:rPr>
        <w:t xml:space="preserve"> shown that the addition of components obtained from broccoli to biscuits in order to enrich them with beneficial substances. 10% broccoli flour raised the amount of glucosinolates, </w:t>
      </w:r>
      <w:r w:rsidR="00865772" w:rsidRPr="007A4C4F">
        <w:rPr>
          <w:rFonts w:ascii="Times New Roman" w:eastAsia="Times New Roman" w:hAnsi="Times New Roman" w:cs="Times New Roman"/>
          <w:kern w:val="0"/>
          <w:sz w:val="24"/>
          <w:szCs w:val="24"/>
          <w:lang w:bidi="hi-IN"/>
        </w:rPr>
        <w:t>carotenoids and</w:t>
      </w:r>
      <w:r w:rsidRPr="007A4C4F">
        <w:rPr>
          <w:rFonts w:ascii="Times New Roman" w:eastAsia="Times New Roman" w:hAnsi="Times New Roman" w:cs="Times New Roman"/>
          <w:kern w:val="0"/>
          <w:sz w:val="24"/>
          <w:szCs w:val="24"/>
          <w:lang w:bidi="hi-IN"/>
        </w:rPr>
        <w:t xml:space="preserve"> phenolic compounds.</w:t>
      </w:r>
    </w:p>
    <w:p w14:paraId="04B39E13" w14:textId="77777777" w:rsidR="00E513B8" w:rsidRPr="007A4C4F" w:rsidRDefault="00E513B8" w:rsidP="007A4C4F">
      <w:pPr>
        <w:spacing w:after="0" w:line="360" w:lineRule="auto"/>
        <w:jc w:val="both"/>
        <w:rPr>
          <w:rFonts w:ascii="Times New Roman" w:eastAsia="Times New Roman" w:hAnsi="Times New Roman" w:cs="Times New Roman"/>
          <w:kern w:val="0"/>
          <w:sz w:val="24"/>
          <w:szCs w:val="24"/>
          <w:lang w:bidi="hi-IN"/>
        </w:rPr>
      </w:pPr>
    </w:p>
    <w:p w14:paraId="79C3F213" w14:textId="77777777" w:rsidR="00E513B8" w:rsidRPr="007A4C4F" w:rsidRDefault="00E513B8" w:rsidP="007A4C4F">
      <w:pPr>
        <w:spacing w:after="0" w:line="360" w:lineRule="auto"/>
        <w:jc w:val="both"/>
        <w:rPr>
          <w:rFonts w:ascii="Times New Roman" w:eastAsia="Times New Roman" w:hAnsi="Times New Roman" w:cs="Times New Roman"/>
          <w:b/>
          <w:bCs/>
          <w:kern w:val="0"/>
          <w:sz w:val="24"/>
          <w:szCs w:val="24"/>
          <w:lang w:bidi="hi-IN"/>
        </w:rPr>
      </w:pPr>
      <w:r w:rsidRPr="007A4C4F">
        <w:rPr>
          <w:rFonts w:ascii="Times New Roman" w:eastAsia="Times New Roman" w:hAnsi="Times New Roman" w:cs="Times New Roman"/>
          <w:b/>
          <w:bCs/>
          <w:kern w:val="0"/>
          <w:sz w:val="24"/>
          <w:szCs w:val="24"/>
          <w:lang w:bidi="hi-IN"/>
        </w:rPr>
        <w:t>(C) Pizza:-</w:t>
      </w:r>
    </w:p>
    <w:p w14:paraId="6D2AC56D" w14:textId="77777777" w:rsidR="00E513B8" w:rsidRPr="007A4C4F" w:rsidRDefault="00E513B8" w:rsidP="007A4C4F">
      <w:pPr>
        <w:spacing w:after="0" w:line="360" w:lineRule="auto"/>
        <w:jc w:val="both"/>
        <w:rPr>
          <w:rFonts w:ascii="Times New Roman" w:eastAsia="Times New Roman" w:hAnsi="Times New Roman" w:cs="Times New Roman"/>
          <w:kern w:val="0"/>
          <w:sz w:val="24"/>
          <w:szCs w:val="24"/>
          <w:lang w:bidi="hi-IN"/>
        </w:rPr>
      </w:pPr>
      <w:r w:rsidRPr="007A4C4F">
        <w:rPr>
          <w:rFonts w:ascii="Times New Roman" w:eastAsia="Times New Roman" w:hAnsi="Times New Roman" w:cs="Times New Roman"/>
          <w:kern w:val="0"/>
          <w:sz w:val="24"/>
          <w:szCs w:val="24"/>
          <w:lang w:bidi="hi-IN"/>
        </w:rPr>
        <w:t xml:space="preserve">According to the </w:t>
      </w:r>
      <w:r w:rsidRPr="007A4C4F">
        <w:rPr>
          <w:rFonts w:ascii="Times New Roman" w:hAnsi="Times New Roman" w:cs="Times New Roman"/>
          <w:sz w:val="24"/>
          <w:szCs w:val="24"/>
        </w:rPr>
        <w:t xml:space="preserve">Nartea et al. (2023) it has been mentioned that </w:t>
      </w:r>
      <w:r w:rsidRPr="007A4C4F">
        <w:rPr>
          <w:rFonts w:ascii="Times New Roman" w:eastAsia="Times New Roman" w:hAnsi="Times New Roman" w:cs="Times New Roman"/>
          <w:kern w:val="0"/>
          <w:sz w:val="24"/>
          <w:szCs w:val="24"/>
          <w:lang w:bidi="hi-IN"/>
        </w:rPr>
        <w:t>cauliflower leaves and stalks can be converted into very effective bioactive flours, which are useful components for pizza. The aerial portion and the type of cauliflower violet or orange had an impact on the profile of bioactive components in the special flours.The diffe</w:t>
      </w:r>
      <w:r w:rsidR="00A62D4A" w:rsidRPr="007A4C4F">
        <w:rPr>
          <w:rFonts w:ascii="Times New Roman" w:eastAsia="Times New Roman" w:hAnsi="Times New Roman" w:cs="Times New Roman"/>
          <w:kern w:val="0"/>
          <w:sz w:val="24"/>
          <w:szCs w:val="24"/>
          <w:lang w:bidi="hi-IN"/>
        </w:rPr>
        <w:t xml:space="preserve">rent bakery products enriched </w:t>
      </w:r>
      <w:r w:rsidRPr="007A4C4F">
        <w:rPr>
          <w:rFonts w:ascii="Times New Roman" w:eastAsia="Times New Roman" w:hAnsi="Times New Roman" w:cs="Times New Roman"/>
          <w:kern w:val="0"/>
          <w:sz w:val="24"/>
          <w:szCs w:val="24"/>
          <w:lang w:bidi="hi-IN"/>
        </w:rPr>
        <w:t>with vegetable flours leads to some changes in sensory attributes.</w:t>
      </w:r>
    </w:p>
    <w:p w14:paraId="1CE4D0A0" w14:textId="552D54E3" w:rsidR="00E513B8" w:rsidRPr="007A4C4F" w:rsidRDefault="00181E68" w:rsidP="007A4C4F">
      <w:pPr>
        <w:pStyle w:val="NormalWeb"/>
        <w:spacing w:line="360" w:lineRule="auto"/>
        <w:jc w:val="both"/>
        <w:rPr>
          <w:b/>
          <w:bCs/>
        </w:rPr>
      </w:pPr>
      <w:r w:rsidRPr="007A4C4F">
        <w:rPr>
          <w:b/>
          <w:bCs/>
        </w:rPr>
        <w:t>Table</w:t>
      </w:r>
      <w:r w:rsidR="00FE6208">
        <w:rPr>
          <w:b/>
          <w:bCs/>
        </w:rPr>
        <w:t xml:space="preserve"> </w:t>
      </w:r>
      <w:proofErr w:type="gramStart"/>
      <w:r w:rsidR="00FE6208">
        <w:rPr>
          <w:b/>
          <w:bCs/>
        </w:rPr>
        <w:t>3 :</w:t>
      </w:r>
      <w:proofErr w:type="gramEnd"/>
      <w:r w:rsidR="00FE6208">
        <w:rPr>
          <w:b/>
          <w:bCs/>
        </w:rPr>
        <w:t xml:space="preserve"> </w:t>
      </w:r>
      <w:r w:rsidRPr="007A4C4F">
        <w:rPr>
          <w:b/>
          <w:bCs/>
        </w:rPr>
        <w:t xml:space="preserve"> </w:t>
      </w:r>
      <w:r w:rsidR="007A4C4F">
        <w:rPr>
          <w:b/>
          <w:bCs/>
        </w:rPr>
        <w:t>Enriched vegetable flour</w:t>
      </w:r>
      <w:r w:rsidR="00B108A8">
        <w:rPr>
          <w:b/>
          <w:bCs/>
        </w:rPr>
        <w:t xml:space="preserve"> bakery products</w:t>
      </w:r>
    </w:p>
    <w:tbl>
      <w:tblPr>
        <w:tblStyle w:val="TableGrid"/>
        <w:tblW w:w="0" w:type="auto"/>
        <w:tblLook w:val="04A0" w:firstRow="1" w:lastRow="0" w:firstColumn="1" w:lastColumn="0" w:noHBand="0" w:noVBand="1"/>
      </w:tblPr>
      <w:tblGrid>
        <w:gridCol w:w="1873"/>
        <w:gridCol w:w="2044"/>
        <w:gridCol w:w="2104"/>
        <w:gridCol w:w="1945"/>
        <w:gridCol w:w="1610"/>
      </w:tblGrid>
      <w:tr w:rsidR="00CD0FA9" w:rsidRPr="007A4C4F" w14:paraId="369D3774" w14:textId="77777777" w:rsidTr="00CD0FA9">
        <w:tc>
          <w:tcPr>
            <w:tcW w:w="1873" w:type="dxa"/>
          </w:tcPr>
          <w:p w14:paraId="11243E81" w14:textId="77777777" w:rsidR="00CD0FA9" w:rsidRPr="007A4C4F" w:rsidRDefault="00CD0FA9" w:rsidP="007A4C4F">
            <w:pPr>
              <w:spacing w:line="360" w:lineRule="auto"/>
              <w:jc w:val="both"/>
              <w:rPr>
                <w:rFonts w:ascii="Times New Roman" w:eastAsia="Times New Roman" w:hAnsi="Times New Roman" w:cs="Times New Roman"/>
                <w:b/>
                <w:bCs/>
                <w:kern w:val="0"/>
                <w:sz w:val="24"/>
                <w:szCs w:val="24"/>
                <w:lang w:bidi="hi-IN"/>
              </w:rPr>
            </w:pPr>
            <w:r w:rsidRPr="007A4C4F">
              <w:rPr>
                <w:rFonts w:ascii="Times New Roman" w:eastAsia="Times New Roman" w:hAnsi="Times New Roman" w:cs="Times New Roman"/>
                <w:b/>
                <w:bCs/>
                <w:kern w:val="0"/>
                <w:sz w:val="24"/>
                <w:szCs w:val="24"/>
                <w:lang w:bidi="hi-IN"/>
              </w:rPr>
              <w:lastRenderedPageBreak/>
              <w:t>Bakery product</w:t>
            </w:r>
          </w:p>
        </w:tc>
        <w:tc>
          <w:tcPr>
            <w:tcW w:w="2044" w:type="dxa"/>
          </w:tcPr>
          <w:p w14:paraId="367E8D11" w14:textId="77777777" w:rsidR="00CD0FA9" w:rsidRPr="007A4C4F" w:rsidRDefault="00CD0FA9" w:rsidP="007A4C4F">
            <w:pPr>
              <w:spacing w:line="360" w:lineRule="auto"/>
              <w:jc w:val="both"/>
              <w:rPr>
                <w:rFonts w:ascii="Times New Roman" w:eastAsia="Times New Roman" w:hAnsi="Times New Roman" w:cs="Times New Roman"/>
                <w:b/>
                <w:bCs/>
                <w:kern w:val="0"/>
                <w:sz w:val="24"/>
                <w:szCs w:val="24"/>
                <w:lang w:bidi="hi-IN"/>
              </w:rPr>
            </w:pPr>
            <w:r w:rsidRPr="007A4C4F">
              <w:rPr>
                <w:rFonts w:ascii="Times New Roman" w:eastAsia="Times New Roman" w:hAnsi="Times New Roman" w:cs="Times New Roman"/>
                <w:b/>
                <w:bCs/>
                <w:kern w:val="0"/>
                <w:sz w:val="24"/>
                <w:szCs w:val="24"/>
                <w:lang w:bidi="hi-IN"/>
              </w:rPr>
              <w:t>Vegetable flour used</w:t>
            </w:r>
          </w:p>
        </w:tc>
        <w:tc>
          <w:tcPr>
            <w:tcW w:w="2104" w:type="dxa"/>
          </w:tcPr>
          <w:p w14:paraId="2FF6937A" w14:textId="77777777" w:rsidR="00CD0FA9" w:rsidRPr="007A4C4F" w:rsidRDefault="00CD0FA9" w:rsidP="007A4C4F">
            <w:pPr>
              <w:spacing w:line="360" w:lineRule="auto"/>
              <w:jc w:val="both"/>
              <w:rPr>
                <w:rFonts w:ascii="Times New Roman" w:eastAsia="Times New Roman" w:hAnsi="Times New Roman" w:cs="Times New Roman"/>
                <w:b/>
                <w:bCs/>
                <w:kern w:val="0"/>
                <w:sz w:val="24"/>
                <w:szCs w:val="24"/>
                <w:lang w:bidi="hi-IN"/>
              </w:rPr>
            </w:pPr>
            <w:r w:rsidRPr="007A4C4F">
              <w:rPr>
                <w:rFonts w:ascii="Times New Roman" w:eastAsia="Times New Roman" w:hAnsi="Times New Roman" w:cs="Times New Roman"/>
                <w:b/>
                <w:bCs/>
                <w:kern w:val="0"/>
                <w:sz w:val="24"/>
                <w:szCs w:val="24"/>
                <w:lang w:bidi="hi-IN"/>
              </w:rPr>
              <w:t xml:space="preserve">Nutrient benefits </w:t>
            </w:r>
          </w:p>
        </w:tc>
        <w:tc>
          <w:tcPr>
            <w:tcW w:w="1945" w:type="dxa"/>
          </w:tcPr>
          <w:p w14:paraId="2184820B" w14:textId="77777777" w:rsidR="00CD0FA9" w:rsidRPr="007A4C4F" w:rsidRDefault="00CD0FA9" w:rsidP="007A4C4F">
            <w:pPr>
              <w:spacing w:line="360" w:lineRule="auto"/>
              <w:jc w:val="both"/>
              <w:rPr>
                <w:rFonts w:ascii="Times New Roman" w:eastAsia="Times New Roman" w:hAnsi="Times New Roman" w:cs="Times New Roman"/>
                <w:b/>
                <w:bCs/>
                <w:kern w:val="0"/>
                <w:sz w:val="24"/>
                <w:szCs w:val="24"/>
                <w:lang w:bidi="hi-IN"/>
              </w:rPr>
            </w:pPr>
            <w:r w:rsidRPr="007A4C4F">
              <w:rPr>
                <w:rFonts w:ascii="Times New Roman" w:eastAsia="Times New Roman" w:hAnsi="Times New Roman" w:cs="Times New Roman"/>
                <w:b/>
                <w:bCs/>
                <w:kern w:val="0"/>
                <w:sz w:val="24"/>
                <w:szCs w:val="24"/>
                <w:lang w:bidi="hi-IN"/>
              </w:rPr>
              <w:t>Sensory attributes</w:t>
            </w:r>
          </w:p>
        </w:tc>
        <w:tc>
          <w:tcPr>
            <w:tcW w:w="1610" w:type="dxa"/>
          </w:tcPr>
          <w:p w14:paraId="737DA7D9" w14:textId="77777777" w:rsidR="00CD0FA9" w:rsidRPr="007A4C4F" w:rsidRDefault="00CD0FA9" w:rsidP="007A4C4F">
            <w:pPr>
              <w:spacing w:line="360" w:lineRule="auto"/>
              <w:jc w:val="both"/>
              <w:rPr>
                <w:rFonts w:ascii="Times New Roman" w:eastAsia="Times New Roman" w:hAnsi="Times New Roman" w:cs="Times New Roman"/>
                <w:b/>
                <w:bCs/>
                <w:kern w:val="0"/>
                <w:sz w:val="24"/>
                <w:szCs w:val="24"/>
                <w:lang w:bidi="hi-IN"/>
              </w:rPr>
            </w:pPr>
            <w:r w:rsidRPr="007A4C4F">
              <w:rPr>
                <w:rFonts w:ascii="Times New Roman" w:eastAsia="Times New Roman" w:hAnsi="Times New Roman" w:cs="Times New Roman"/>
                <w:b/>
                <w:bCs/>
                <w:kern w:val="0"/>
                <w:sz w:val="24"/>
                <w:szCs w:val="24"/>
                <w:lang w:bidi="hi-IN"/>
              </w:rPr>
              <w:t>References</w:t>
            </w:r>
          </w:p>
        </w:tc>
      </w:tr>
      <w:tr w:rsidR="00CD0FA9" w:rsidRPr="007A4C4F" w14:paraId="70FA481E" w14:textId="77777777" w:rsidTr="00CD0FA9">
        <w:tc>
          <w:tcPr>
            <w:tcW w:w="1873" w:type="dxa"/>
          </w:tcPr>
          <w:p w14:paraId="48652E4A" w14:textId="77777777" w:rsidR="00CD0FA9" w:rsidRPr="007A4C4F" w:rsidRDefault="00CD0FA9" w:rsidP="007A4C4F">
            <w:pPr>
              <w:spacing w:line="360" w:lineRule="auto"/>
              <w:jc w:val="both"/>
              <w:rPr>
                <w:rFonts w:ascii="Times New Roman" w:eastAsia="Times New Roman" w:hAnsi="Times New Roman" w:cs="Times New Roman"/>
                <w:b/>
                <w:bCs/>
                <w:kern w:val="0"/>
                <w:sz w:val="24"/>
                <w:szCs w:val="24"/>
                <w:lang w:bidi="hi-IN"/>
              </w:rPr>
            </w:pPr>
            <w:r w:rsidRPr="007A4C4F">
              <w:rPr>
                <w:rFonts w:ascii="Times New Roman" w:eastAsia="Times New Roman" w:hAnsi="Times New Roman" w:cs="Times New Roman"/>
                <w:b/>
                <w:bCs/>
                <w:kern w:val="0"/>
                <w:sz w:val="24"/>
                <w:szCs w:val="24"/>
                <w:lang w:bidi="hi-IN"/>
              </w:rPr>
              <w:t>Bread</w:t>
            </w:r>
          </w:p>
        </w:tc>
        <w:tc>
          <w:tcPr>
            <w:tcW w:w="2044" w:type="dxa"/>
          </w:tcPr>
          <w:p w14:paraId="6CAD9BDB" w14:textId="77777777" w:rsidR="00CD0FA9" w:rsidRPr="007A4C4F" w:rsidRDefault="00CD0FA9" w:rsidP="007A4C4F">
            <w:pPr>
              <w:spacing w:line="360" w:lineRule="auto"/>
              <w:jc w:val="both"/>
              <w:rPr>
                <w:rFonts w:ascii="Times New Roman" w:eastAsia="Times New Roman" w:hAnsi="Times New Roman" w:cs="Times New Roman"/>
                <w:kern w:val="0"/>
                <w:sz w:val="24"/>
                <w:szCs w:val="24"/>
                <w:lang w:bidi="hi-IN"/>
              </w:rPr>
            </w:pPr>
            <w:r w:rsidRPr="007A4C4F">
              <w:rPr>
                <w:rFonts w:ascii="Times New Roman" w:eastAsia="Times New Roman" w:hAnsi="Times New Roman" w:cs="Times New Roman"/>
                <w:kern w:val="0"/>
                <w:sz w:val="24"/>
                <w:szCs w:val="24"/>
                <w:lang w:bidi="hi-IN"/>
              </w:rPr>
              <w:t>Cauliflower, carrot, Pumpkin</w:t>
            </w:r>
          </w:p>
        </w:tc>
        <w:tc>
          <w:tcPr>
            <w:tcW w:w="2104" w:type="dxa"/>
          </w:tcPr>
          <w:p w14:paraId="5B410BA1" w14:textId="77777777" w:rsidR="00CD0FA9" w:rsidRPr="007A4C4F" w:rsidRDefault="00CD0FA9" w:rsidP="007A4C4F">
            <w:pPr>
              <w:spacing w:line="360" w:lineRule="auto"/>
              <w:jc w:val="both"/>
              <w:rPr>
                <w:rFonts w:ascii="Times New Roman" w:eastAsia="Times New Roman" w:hAnsi="Times New Roman" w:cs="Times New Roman"/>
                <w:kern w:val="0"/>
                <w:sz w:val="24"/>
                <w:szCs w:val="24"/>
                <w:lang w:bidi="hi-IN"/>
              </w:rPr>
            </w:pPr>
            <w:r w:rsidRPr="007A4C4F">
              <w:rPr>
                <w:rFonts w:ascii="Times New Roman" w:eastAsia="Times New Roman" w:hAnsi="Times New Roman" w:cs="Times New Roman"/>
                <w:kern w:val="0"/>
                <w:sz w:val="24"/>
                <w:szCs w:val="24"/>
                <w:lang w:bidi="hi-IN"/>
              </w:rPr>
              <w:t>Potassium and calcium levels increase</w:t>
            </w:r>
          </w:p>
        </w:tc>
        <w:tc>
          <w:tcPr>
            <w:tcW w:w="1945" w:type="dxa"/>
          </w:tcPr>
          <w:p w14:paraId="69680F0E" w14:textId="77777777" w:rsidR="00CD0FA9" w:rsidRPr="007A4C4F" w:rsidRDefault="00CD0FA9" w:rsidP="007A4C4F">
            <w:pPr>
              <w:spacing w:line="360" w:lineRule="auto"/>
              <w:jc w:val="both"/>
              <w:rPr>
                <w:rFonts w:ascii="Times New Roman" w:eastAsia="Times New Roman" w:hAnsi="Times New Roman" w:cs="Times New Roman"/>
                <w:kern w:val="0"/>
                <w:sz w:val="24"/>
                <w:szCs w:val="24"/>
                <w:lang w:bidi="hi-IN"/>
              </w:rPr>
            </w:pPr>
            <w:r w:rsidRPr="007A4C4F">
              <w:rPr>
                <w:rFonts w:ascii="Times New Roman" w:eastAsia="Times New Roman" w:hAnsi="Times New Roman" w:cs="Times New Roman"/>
                <w:kern w:val="0"/>
                <w:sz w:val="24"/>
                <w:szCs w:val="24"/>
                <w:lang w:bidi="hi-IN"/>
              </w:rPr>
              <w:t>Improves texture and softness</w:t>
            </w:r>
          </w:p>
        </w:tc>
        <w:tc>
          <w:tcPr>
            <w:tcW w:w="1610" w:type="dxa"/>
          </w:tcPr>
          <w:p w14:paraId="581677AF" w14:textId="77777777" w:rsidR="00CD0FA9" w:rsidRPr="007A4C4F" w:rsidRDefault="00CD0FA9" w:rsidP="007A4C4F">
            <w:pPr>
              <w:spacing w:line="360" w:lineRule="auto"/>
              <w:jc w:val="both"/>
              <w:rPr>
                <w:rFonts w:ascii="Times New Roman" w:eastAsia="Times New Roman" w:hAnsi="Times New Roman" w:cs="Times New Roman"/>
                <w:kern w:val="0"/>
                <w:sz w:val="24"/>
                <w:szCs w:val="24"/>
                <w:lang w:bidi="hi-IN"/>
              </w:rPr>
            </w:pPr>
            <w:r w:rsidRPr="007A4C4F">
              <w:rPr>
                <w:rFonts w:ascii="Times New Roman" w:hAnsi="Times New Roman" w:cs="Times New Roman"/>
                <w:sz w:val="24"/>
                <w:szCs w:val="24"/>
              </w:rPr>
              <w:t>Nartea et al. (2023), (Bas-Bellver et al., 2024)</w:t>
            </w:r>
          </w:p>
        </w:tc>
      </w:tr>
      <w:tr w:rsidR="00CD0FA9" w:rsidRPr="007A4C4F" w14:paraId="737F725C" w14:textId="77777777" w:rsidTr="00CD0FA9">
        <w:tc>
          <w:tcPr>
            <w:tcW w:w="1873" w:type="dxa"/>
          </w:tcPr>
          <w:p w14:paraId="4CAD950B" w14:textId="77777777" w:rsidR="00CD0FA9" w:rsidRPr="007A4C4F" w:rsidRDefault="00CD0FA9" w:rsidP="007A4C4F">
            <w:pPr>
              <w:spacing w:line="360" w:lineRule="auto"/>
              <w:jc w:val="both"/>
              <w:rPr>
                <w:rFonts w:ascii="Times New Roman" w:eastAsia="Times New Roman" w:hAnsi="Times New Roman" w:cs="Times New Roman"/>
                <w:b/>
                <w:bCs/>
                <w:kern w:val="0"/>
                <w:sz w:val="24"/>
                <w:szCs w:val="24"/>
                <w:lang w:bidi="hi-IN"/>
              </w:rPr>
            </w:pPr>
            <w:r w:rsidRPr="007A4C4F">
              <w:rPr>
                <w:rFonts w:ascii="Times New Roman" w:eastAsia="Times New Roman" w:hAnsi="Times New Roman" w:cs="Times New Roman"/>
                <w:b/>
                <w:bCs/>
                <w:kern w:val="0"/>
                <w:sz w:val="24"/>
                <w:szCs w:val="24"/>
                <w:lang w:bidi="hi-IN"/>
              </w:rPr>
              <w:t>Biscuit</w:t>
            </w:r>
          </w:p>
        </w:tc>
        <w:tc>
          <w:tcPr>
            <w:tcW w:w="2044" w:type="dxa"/>
          </w:tcPr>
          <w:p w14:paraId="3A3BA16F" w14:textId="77777777" w:rsidR="00CD0FA9" w:rsidRPr="007A4C4F" w:rsidRDefault="00CD0FA9" w:rsidP="007A4C4F">
            <w:pPr>
              <w:spacing w:line="360" w:lineRule="auto"/>
              <w:jc w:val="both"/>
              <w:rPr>
                <w:rFonts w:ascii="Times New Roman" w:eastAsia="Times New Roman" w:hAnsi="Times New Roman" w:cs="Times New Roman"/>
                <w:kern w:val="0"/>
                <w:sz w:val="24"/>
                <w:szCs w:val="24"/>
                <w:lang w:bidi="hi-IN"/>
              </w:rPr>
            </w:pPr>
            <w:r w:rsidRPr="007A4C4F">
              <w:rPr>
                <w:rFonts w:ascii="Times New Roman" w:eastAsia="Times New Roman" w:hAnsi="Times New Roman" w:cs="Times New Roman"/>
                <w:kern w:val="0"/>
                <w:sz w:val="24"/>
                <w:szCs w:val="24"/>
                <w:lang w:bidi="hi-IN"/>
              </w:rPr>
              <w:t>Buckwheat, Sorghum</w:t>
            </w:r>
          </w:p>
        </w:tc>
        <w:tc>
          <w:tcPr>
            <w:tcW w:w="2104" w:type="dxa"/>
          </w:tcPr>
          <w:p w14:paraId="1CAD0262" w14:textId="77777777" w:rsidR="00CD0FA9" w:rsidRPr="007A4C4F" w:rsidRDefault="00CD0FA9" w:rsidP="007A4C4F">
            <w:pPr>
              <w:spacing w:line="360" w:lineRule="auto"/>
              <w:jc w:val="both"/>
              <w:rPr>
                <w:rFonts w:ascii="Times New Roman" w:eastAsia="Times New Roman" w:hAnsi="Times New Roman" w:cs="Times New Roman"/>
                <w:kern w:val="0"/>
                <w:sz w:val="24"/>
                <w:szCs w:val="24"/>
                <w:lang w:bidi="hi-IN"/>
              </w:rPr>
            </w:pPr>
            <w:r w:rsidRPr="007A4C4F">
              <w:rPr>
                <w:rFonts w:ascii="Times New Roman" w:eastAsia="Times New Roman" w:hAnsi="Times New Roman" w:cs="Times New Roman"/>
                <w:kern w:val="0"/>
                <w:sz w:val="24"/>
                <w:szCs w:val="24"/>
                <w:lang w:bidi="hi-IN"/>
              </w:rPr>
              <w:t>Improved protein and fiber content</w:t>
            </w:r>
          </w:p>
        </w:tc>
        <w:tc>
          <w:tcPr>
            <w:tcW w:w="1945" w:type="dxa"/>
          </w:tcPr>
          <w:p w14:paraId="34412206" w14:textId="77777777" w:rsidR="00CD0FA9" w:rsidRPr="007A4C4F" w:rsidRDefault="00CD0FA9" w:rsidP="007A4C4F">
            <w:pPr>
              <w:spacing w:line="360" w:lineRule="auto"/>
              <w:jc w:val="both"/>
              <w:rPr>
                <w:rFonts w:ascii="Times New Roman" w:eastAsia="Times New Roman" w:hAnsi="Times New Roman" w:cs="Times New Roman"/>
                <w:kern w:val="0"/>
                <w:sz w:val="24"/>
                <w:szCs w:val="24"/>
                <w:lang w:bidi="hi-IN"/>
              </w:rPr>
            </w:pPr>
            <w:r w:rsidRPr="007A4C4F">
              <w:rPr>
                <w:rFonts w:ascii="Times New Roman" w:eastAsia="Times New Roman" w:hAnsi="Times New Roman" w:cs="Times New Roman"/>
                <w:kern w:val="0"/>
                <w:sz w:val="24"/>
                <w:szCs w:val="24"/>
                <w:lang w:bidi="hi-IN"/>
              </w:rPr>
              <w:t>Crispness depends upon flour used</w:t>
            </w:r>
          </w:p>
        </w:tc>
        <w:tc>
          <w:tcPr>
            <w:tcW w:w="1610" w:type="dxa"/>
          </w:tcPr>
          <w:p w14:paraId="41C31167" w14:textId="77777777" w:rsidR="00CD0FA9" w:rsidRPr="007A4C4F" w:rsidRDefault="00CD0FA9" w:rsidP="007A4C4F">
            <w:pPr>
              <w:spacing w:line="360" w:lineRule="auto"/>
              <w:jc w:val="both"/>
              <w:rPr>
                <w:rFonts w:ascii="Times New Roman" w:eastAsia="Times New Roman" w:hAnsi="Times New Roman" w:cs="Times New Roman"/>
                <w:kern w:val="0"/>
                <w:sz w:val="24"/>
                <w:szCs w:val="24"/>
                <w:lang w:bidi="hi-IN"/>
              </w:rPr>
            </w:pPr>
            <w:r w:rsidRPr="007A4C4F">
              <w:rPr>
                <w:rFonts w:ascii="Times New Roman" w:hAnsi="Times New Roman" w:cs="Times New Roman"/>
                <w:sz w:val="24"/>
                <w:szCs w:val="24"/>
              </w:rPr>
              <w:t>(Yadav et al., 2014)</w:t>
            </w:r>
          </w:p>
        </w:tc>
      </w:tr>
      <w:tr w:rsidR="00CD0FA9" w:rsidRPr="007A4C4F" w14:paraId="1BFC2B9A" w14:textId="77777777" w:rsidTr="00CD0FA9">
        <w:tc>
          <w:tcPr>
            <w:tcW w:w="1873" w:type="dxa"/>
          </w:tcPr>
          <w:p w14:paraId="7B531A5F" w14:textId="77777777" w:rsidR="00CD0FA9" w:rsidRPr="007A4C4F" w:rsidRDefault="00CD0FA9" w:rsidP="007A4C4F">
            <w:pPr>
              <w:spacing w:line="360" w:lineRule="auto"/>
              <w:jc w:val="both"/>
              <w:rPr>
                <w:rFonts w:ascii="Times New Roman" w:eastAsia="Times New Roman" w:hAnsi="Times New Roman" w:cs="Times New Roman"/>
                <w:b/>
                <w:bCs/>
                <w:kern w:val="0"/>
                <w:sz w:val="24"/>
                <w:szCs w:val="24"/>
                <w:lang w:bidi="hi-IN"/>
              </w:rPr>
            </w:pPr>
            <w:r w:rsidRPr="007A4C4F">
              <w:rPr>
                <w:rFonts w:ascii="Times New Roman" w:eastAsia="Times New Roman" w:hAnsi="Times New Roman" w:cs="Times New Roman"/>
                <w:b/>
                <w:bCs/>
                <w:kern w:val="0"/>
                <w:sz w:val="24"/>
                <w:szCs w:val="24"/>
                <w:lang w:bidi="hi-IN"/>
              </w:rPr>
              <w:t>Pizza</w:t>
            </w:r>
          </w:p>
        </w:tc>
        <w:tc>
          <w:tcPr>
            <w:tcW w:w="2044" w:type="dxa"/>
          </w:tcPr>
          <w:p w14:paraId="3E279E88" w14:textId="77777777" w:rsidR="00CD0FA9" w:rsidRPr="007A4C4F" w:rsidRDefault="00CD0FA9" w:rsidP="007A4C4F">
            <w:pPr>
              <w:spacing w:line="360" w:lineRule="auto"/>
              <w:jc w:val="both"/>
              <w:rPr>
                <w:rFonts w:ascii="Times New Roman" w:eastAsia="Times New Roman" w:hAnsi="Times New Roman" w:cs="Times New Roman"/>
                <w:kern w:val="0"/>
                <w:sz w:val="24"/>
                <w:szCs w:val="24"/>
                <w:lang w:bidi="hi-IN"/>
              </w:rPr>
            </w:pPr>
            <w:r w:rsidRPr="007A4C4F">
              <w:rPr>
                <w:rFonts w:ascii="Times New Roman" w:eastAsia="Times New Roman" w:hAnsi="Times New Roman" w:cs="Times New Roman"/>
                <w:kern w:val="0"/>
                <w:sz w:val="24"/>
                <w:szCs w:val="24"/>
                <w:lang w:bidi="hi-IN"/>
              </w:rPr>
              <w:t>Cauliflower</w:t>
            </w:r>
          </w:p>
        </w:tc>
        <w:tc>
          <w:tcPr>
            <w:tcW w:w="2104" w:type="dxa"/>
          </w:tcPr>
          <w:p w14:paraId="10F9902A" w14:textId="77777777" w:rsidR="00CD0FA9" w:rsidRPr="007A4C4F" w:rsidRDefault="00CD0FA9" w:rsidP="007A4C4F">
            <w:pPr>
              <w:spacing w:line="360" w:lineRule="auto"/>
              <w:jc w:val="both"/>
              <w:rPr>
                <w:rFonts w:ascii="Times New Roman" w:eastAsia="Times New Roman" w:hAnsi="Times New Roman" w:cs="Times New Roman"/>
                <w:kern w:val="0"/>
                <w:sz w:val="24"/>
                <w:szCs w:val="24"/>
                <w:lang w:bidi="hi-IN"/>
              </w:rPr>
            </w:pPr>
            <w:r w:rsidRPr="007A4C4F">
              <w:rPr>
                <w:rFonts w:ascii="Times New Roman" w:eastAsia="Times New Roman" w:hAnsi="Times New Roman" w:cs="Times New Roman"/>
                <w:kern w:val="0"/>
                <w:sz w:val="24"/>
                <w:szCs w:val="24"/>
                <w:lang w:bidi="hi-IN"/>
              </w:rPr>
              <w:t>Rich in glucosinolates</w:t>
            </w:r>
          </w:p>
        </w:tc>
        <w:tc>
          <w:tcPr>
            <w:tcW w:w="1945" w:type="dxa"/>
          </w:tcPr>
          <w:p w14:paraId="511C5D0B" w14:textId="77777777" w:rsidR="00CD0FA9" w:rsidRPr="007A4C4F" w:rsidRDefault="00CD0FA9" w:rsidP="007A4C4F">
            <w:pPr>
              <w:spacing w:line="360" w:lineRule="auto"/>
              <w:jc w:val="both"/>
              <w:rPr>
                <w:rFonts w:ascii="Times New Roman" w:eastAsia="Times New Roman" w:hAnsi="Times New Roman" w:cs="Times New Roman"/>
                <w:kern w:val="0"/>
                <w:sz w:val="24"/>
                <w:szCs w:val="24"/>
                <w:lang w:bidi="hi-IN"/>
              </w:rPr>
            </w:pPr>
            <w:r w:rsidRPr="007A4C4F">
              <w:rPr>
                <w:rFonts w:ascii="Times New Roman" w:eastAsia="Times New Roman" w:hAnsi="Times New Roman" w:cs="Times New Roman"/>
                <w:kern w:val="0"/>
                <w:sz w:val="24"/>
                <w:szCs w:val="24"/>
                <w:lang w:bidi="hi-IN"/>
              </w:rPr>
              <w:t xml:space="preserve">Crust </w:t>
            </w:r>
            <w:proofErr w:type="spellStart"/>
            <w:r w:rsidRPr="007A4C4F">
              <w:rPr>
                <w:rFonts w:ascii="Times New Roman" w:eastAsia="Times New Roman" w:hAnsi="Times New Roman" w:cs="Times New Roman"/>
                <w:kern w:val="0"/>
                <w:sz w:val="24"/>
                <w:szCs w:val="24"/>
                <w:lang w:bidi="hi-IN"/>
              </w:rPr>
              <w:t>colour</w:t>
            </w:r>
            <w:proofErr w:type="spellEnd"/>
            <w:r w:rsidRPr="007A4C4F">
              <w:rPr>
                <w:rFonts w:ascii="Times New Roman" w:eastAsia="Times New Roman" w:hAnsi="Times New Roman" w:cs="Times New Roman"/>
                <w:kern w:val="0"/>
                <w:sz w:val="24"/>
                <w:szCs w:val="24"/>
                <w:lang w:bidi="hi-IN"/>
              </w:rPr>
              <w:t xml:space="preserve"> and taste slightly changed.</w:t>
            </w:r>
          </w:p>
        </w:tc>
        <w:tc>
          <w:tcPr>
            <w:tcW w:w="1610" w:type="dxa"/>
          </w:tcPr>
          <w:p w14:paraId="482A5B44" w14:textId="77777777" w:rsidR="00CD0FA9" w:rsidRPr="007A4C4F" w:rsidRDefault="00CD0FA9" w:rsidP="007A4C4F">
            <w:pPr>
              <w:spacing w:line="360" w:lineRule="auto"/>
              <w:jc w:val="both"/>
              <w:rPr>
                <w:rFonts w:ascii="Times New Roman" w:eastAsia="Times New Roman" w:hAnsi="Times New Roman" w:cs="Times New Roman"/>
                <w:kern w:val="0"/>
                <w:sz w:val="24"/>
                <w:szCs w:val="24"/>
                <w:lang w:bidi="hi-IN"/>
              </w:rPr>
            </w:pPr>
            <w:r w:rsidRPr="007A4C4F">
              <w:rPr>
                <w:rFonts w:ascii="Times New Roman" w:hAnsi="Times New Roman" w:cs="Times New Roman"/>
                <w:sz w:val="24"/>
                <w:szCs w:val="24"/>
              </w:rPr>
              <w:t>Nartea et al. (2023)</w:t>
            </w:r>
          </w:p>
        </w:tc>
      </w:tr>
      <w:tr w:rsidR="00DF1A54" w:rsidRPr="007A4C4F" w14:paraId="23F2730D" w14:textId="77777777" w:rsidTr="004D76F7">
        <w:tc>
          <w:tcPr>
            <w:tcW w:w="1873" w:type="dxa"/>
            <w:vAlign w:val="center"/>
          </w:tcPr>
          <w:p w14:paraId="34217C00" w14:textId="77777777" w:rsidR="00DF1A54" w:rsidRPr="00E17D2B" w:rsidRDefault="00DF1A54" w:rsidP="00024EF4">
            <w:pPr>
              <w:rPr>
                <w:rFonts w:ascii="Times New Roman" w:eastAsia="Times New Roman" w:hAnsi="Times New Roman" w:cs="Times New Roman"/>
                <w:kern w:val="0"/>
                <w:sz w:val="24"/>
                <w:szCs w:val="24"/>
                <w:lang w:eastAsia="en-IN"/>
              </w:rPr>
            </w:pPr>
            <w:r w:rsidRPr="00E17D2B">
              <w:rPr>
                <w:rFonts w:ascii="Times New Roman" w:eastAsia="Times New Roman" w:hAnsi="Times New Roman" w:cs="Times New Roman"/>
                <w:b/>
                <w:bCs/>
                <w:kern w:val="0"/>
                <w:sz w:val="24"/>
                <w:szCs w:val="24"/>
                <w:lang w:eastAsia="en-IN"/>
              </w:rPr>
              <w:t>Crackers</w:t>
            </w:r>
          </w:p>
        </w:tc>
        <w:tc>
          <w:tcPr>
            <w:tcW w:w="2044" w:type="dxa"/>
            <w:vAlign w:val="center"/>
          </w:tcPr>
          <w:p w14:paraId="039EE9AA" w14:textId="77777777" w:rsidR="00DF1A54" w:rsidRPr="00E17D2B" w:rsidRDefault="00DF1A54" w:rsidP="00024EF4">
            <w:pPr>
              <w:rPr>
                <w:rFonts w:ascii="Times New Roman" w:eastAsia="Times New Roman" w:hAnsi="Times New Roman" w:cs="Times New Roman"/>
                <w:kern w:val="0"/>
                <w:sz w:val="24"/>
                <w:szCs w:val="24"/>
                <w:lang w:eastAsia="en-IN"/>
              </w:rPr>
            </w:pPr>
            <w:r w:rsidRPr="00E17D2B">
              <w:rPr>
                <w:rFonts w:ascii="Times New Roman" w:eastAsia="Times New Roman" w:hAnsi="Times New Roman" w:cs="Times New Roman"/>
                <w:kern w:val="0"/>
                <w:sz w:val="24"/>
                <w:szCs w:val="24"/>
                <w:lang w:eastAsia="en-IN"/>
              </w:rPr>
              <w:t>Amaranth Flour</w:t>
            </w:r>
          </w:p>
        </w:tc>
        <w:tc>
          <w:tcPr>
            <w:tcW w:w="2104" w:type="dxa"/>
            <w:vAlign w:val="center"/>
          </w:tcPr>
          <w:p w14:paraId="0276D430" w14:textId="77777777" w:rsidR="00DF1A54" w:rsidRPr="00E17D2B" w:rsidRDefault="00DF1A54" w:rsidP="00024EF4">
            <w:pPr>
              <w:rPr>
                <w:rFonts w:ascii="Times New Roman" w:eastAsia="Times New Roman" w:hAnsi="Times New Roman" w:cs="Times New Roman"/>
                <w:kern w:val="0"/>
                <w:sz w:val="24"/>
                <w:szCs w:val="24"/>
                <w:lang w:eastAsia="en-IN"/>
              </w:rPr>
            </w:pPr>
            <w:r w:rsidRPr="00E17D2B">
              <w:rPr>
                <w:rFonts w:ascii="Times New Roman" w:eastAsia="Times New Roman" w:hAnsi="Times New Roman" w:cs="Times New Roman"/>
                <w:kern w:val="0"/>
                <w:sz w:val="24"/>
                <w:szCs w:val="24"/>
                <w:lang w:eastAsia="en-IN"/>
              </w:rPr>
              <w:t>Rich in protein, fiber, and minerals</w:t>
            </w:r>
          </w:p>
        </w:tc>
        <w:tc>
          <w:tcPr>
            <w:tcW w:w="1945" w:type="dxa"/>
          </w:tcPr>
          <w:p w14:paraId="23B6D61C" w14:textId="77777777" w:rsidR="00DF1A54" w:rsidRPr="007A4C4F" w:rsidRDefault="00DF1A54" w:rsidP="007A4C4F">
            <w:pPr>
              <w:spacing w:line="360" w:lineRule="auto"/>
              <w:jc w:val="both"/>
              <w:rPr>
                <w:rFonts w:ascii="Times New Roman" w:eastAsia="Times New Roman" w:hAnsi="Times New Roman" w:cs="Times New Roman"/>
                <w:kern w:val="0"/>
                <w:sz w:val="24"/>
                <w:szCs w:val="24"/>
                <w:lang w:bidi="hi-IN"/>
              </w:rPr>
            </w:pPr>
            <w:r>
              <w:rPr>
                <w:rFonts w:ascii="Times New Roman" w:eastAsia="Times New Roman" w:hAnsi="Times New Roman" w:cs="Times New Roman"/>
                <w:kern w:val="0"/>
                <w:sz w:val="24"/>
                <w:szCs w:val="24"/>
                <w:lang w:bidi="hi-IN"/>
              </w:rPr>
              <w:t>Improves texture and crispiness</w:t>
            </w:r>
          </w:p>
        </w:tc>
        <w:tc>
          <w:tcPr>
            <w:tcW w:w="1610" w:type="dxa"/>
            <w:vAlign w:val="center"/>
          </w:tcPr>
          <w:p w14:paraId="3840AB25" w14:textId="77777777" w:rsidR="00DF1A54" w:rsidRPr="00E17D2B" w:rsidRDefault="00EA6C30" w:rsidP="00024EF4">
            <w:pPr>
              <w:rPr>
                <w:rFonts w:ascii="Times New Roman" w:eastAsia="Times New Roman" w:hAnsi="Times New Roman" w:cs="Times New Roman"/>
                <w:kern w:val="0"/>
                <w:sz w:val="24"/>
                <w:szCs w:val="24"/>
                <w:lang w:eastAsia="en-IN"/>
              </w:rPr>
            </w:pPr>
            <w:proofErr w:type="spellStart"/>
            <w:r w:rsidRPr="007A4C4F">
              <w:rPr>
                <w:rFonts w:ascii="Times New Roman" w:eastAsia="Times New Roman" w:hAnsi="Times New Roman" w:cs="Times New Roman"/>
                <w:kern w:val="0"/>
                <w:sz w:val="24"/>
                <w:szCs w:val="24"/>
                <w:lang w:bidi="hi-IN"/>
              </w:rPr>
              <w:t>Kuhalskaya</w:t>
            </w:r>
            <w:proofErr w:type="spellEnd"/>
            <w:r w:rsidRPr="007A4C4F">
              <w:rPr>
                <w:rFonts w:ascii="Times New Roman" w:eastAsia="Times New Roman" w:hAnsi="Times New Roman" w:cs="Times New Roman"/>
                <w:kern w:val="0"/>
                <w:sz w:val="24"/>
                <w:szCs w:val="24"/>
                <w:lang w:bidi="hi-IN"/>
              </w:rPr>
              <w:t xml:space="preserve"> et al. (2023)</w:t>
            </w:r>
          </w:p>
        </w:tc>
      </w:tr>
      <w:tr w:rsidR="00DF1A54" w:rsidRPr="007A4C4F" w14:paraId="3EC2AF9F" w14:textId="77777777" w:rsidTr="00AB7B0E">
        <w:tc>
          <w:tcPr>
            <w:tcW w:w="1873" w:type="dxa"/>
            <w:vAlign w:val="center"/>
          </w:tcPr>
          <w:p w14:paraId="27346D93" w14:textId="77777777" w:rsidR="00DF1A54" w:rsidRPr="00E17D2B" w:rsidRDefault="00DF1A54" w:rsidP="00024EF4">
            <w:pPr>
              <w:rPr>
                <w:rFonts w:ascii="Times New Roman" w:eastAsia="Times New Roman" w:hAnsi="Times New Roman" w:cs="Times New Roman"/>
                <w:kern w:val="0"/>
                <w:sz w:val="24"/>
                <w:szCs w:val="24"/>
                <w:lang w:eastAsia="en-IN"/>
              </w:rPr>
            </w:pPr>
            <w:r w:rsidRPr="00E17D2B">
              <w:rPr>
                <w:rFonts w:ascii="Times New Roman" w:eastAsia="Times New Roman" w:hAnsi="Times New Roman" w:cs="Times New Roman"/>
                <w:b/>
                <w:bCs/>
                <w:kern w:val="0"/>
                <w:sz w:val="24"/>
                <w:szCs w:val="24"/>
                <w:lang w:eastAsia="en-IN"/>
              </w:rPr>
              <w:t>Cookies</w:t>
            </w:r>
          </w:p>
        </w:tc>
        <w:tc>
          <w:tcPr>
            <w:tcW w:w="2044" w:type="dxa"/>
            <w:vAlign w:val="center"/>
          </w:tcPr>
          <w:p w14:paraId="215C6E8E" w14:textId="77777777" w:rsidR="00DF1A54" w:rsidRPr="00E17D2B" w:rsidRDefault="00DF1A54" w:rsidP="00024EF4">
            <w:pPr>
              <w:rPr>
                <w:rFonts w:ascii="Times New Roman" w:eastAsia="Times New Roman" w:hAnsi="Times New Roman" w:cs="Times New Roman"/>
                <w:kern w:val="0"/>
                <w:sz w:val="24"/>
                <w:szCs w:val="24"/>
                <w:lang w:eastAsia="en-IN"/>
              </w:rPr>
            </w:pPr>
            <w:r w:rsidRPr="00E17D2B">
              <w:rPr>
                <w:rFonts w:ascii="Times New Roman" w:eastAsia="Times New Roman" w:hAnsi="Times New Roman" w:cs="Times New Roman"/>
                <w:kern w:val="0"/>
                <w:sz w:val="24"/>
                <w:szCs w:val="24"/>
                <w:lang w:eastAsia="en-IN"/>
              </w:rPr>
              <w:t>Pea Flour</w:t>
            </w:r>
          </w:p>
        </w:tc>
        <w:tc>
          <w:tcPr>
            <w:tcW w:w="2104" w:type="dxa"/>
            <w:vAlign w:val="center"/>
          </w:tcPr>
          <w:p w14:paraId="720A025E" w14:textId="77777777" w:rsidR="00DF1A54" w:rsidRPr="00E17D2B" w:rsidRDefault="00DF1A54" w:rsidP="00024EF4">
            <w:pPr>
              <w:rPr>
                <w:rFonts w:ascii="Times New Roman" w:eastAsia="Times New Roman" w:hAnsi="Times New Roman" w:cs="Times New Roman"/>
                <w:kern w:val="0"/>
                <w:sz w:val="24"/>
                <w:szCs w:val="24"/>
                <w:lang w:eastAsia="en-IN"/>
              </w:rPr>
            </w:pPr>
            <w:r w:rsidRPr="00E17D2B">
              <w:rPr>
                <w:rFonts w:ascii="Times New Roman" w:eastAsia="Times New Roman" w:hAnsi="Times New Roman" w:cs="Times New Roman"/>
                <w:kern w:val="0"/>
                <w:sz w:val="24"/>
                <w:szCs w:val="24"/>
                <w:lang w:eastAsia="en-IN"/>
              </w:rPr>
              <w:t>Increases protein content, provides essential amino acids</w:t>
            </w:r>
          </w:p>
        </w:tc>
        <w:tc>
          <w:tcPr>
            <w:tcW w:w="1945" w:type="dxa"/>
          </w:tcPr>
          <w:p w14:paraId="0509C69D" w14:textId="77777777" w:rsidR="00DF1A54" w:rsidRPr="007A4C4F" w:rsidRDefault="00DF1A54" w:rsidP="007A4C4F">
            <w:pPr>
              <w:spacing w:line="360" w:lineRule="auto"/>
              <w:jc w:val="both"/>
              <w:rPr>
                <w:rFonts w:ascii="Times New Roman" w:eastAsia="Times New Roman" w:hAnsi="Times New Roman" w:cs="Times New Roman"/>
                <w:kern w:val="0"/>
                <w:sz w:val="24"/>
                <w:szCs w:val="24"/>
                <w:lang w:bidi="hi-IN"/>
              </w:rPr>
            </w:pPr>
            <w:r>
              <w:rPr>
                <w:rFonts w:ascii="Times New Roman" w:eastAsia="Times New Roman" w:hAnsi="Times New Roman" w:cs="Times New Roman"/>
                <w:kern w:val="0"/>
                <w:sz w:val="24"/>
                <w:szCs w:val="24"/>
                <w:lang w:bidi="hi-IN"/>
              </w:rPr>
              <w:t xml:space="preserve">Texture improves with </w:t>
            </w:r>
          </w:p>
        </w:tc>
        <w:tc>
          <w:tcPr>
            <w:tcW w:w="1610" w:type="dxa"/>
          </w:tcPr>
          <w:p w14:paraId="63152F41" w14:textId="77777777" w:rsidR="00DF1A54" w:rsidRPr="007A4C4F" w:rsidRDefault="00EA6C30" w:rsidP="007A4C4F">
            <w:pPr>
              <w:spacing w:line="360" w:lineRule="auto"/>
              <w:jc w:val="both"/>
              <w:rPr>
                <w:rFonts w:ascii="Times New Roman" w:hAnsi="Times New Roman" w:cs="Times New Roman"/>
                <w:sz w:val="24"/>
                <w:szCs w:val="24"/>
              </w:rPr>
            </w:pPr>
            <w:r w:rsidRPr="007A4C4F">
              <w:rPr>
                <w:rFonts w:ascii="Times New Roman" w:hAnsi="Times New Roman" w:cs="Times New Roman"/>
                <w:sz w:val="24"/>
                <w:szCs w:val="24"/>
              </w:rPr>
              <w:t>(</w:t>
            </w:r>
            <w:proofErr w:type="spellStart"/>
            <w:r w:rsidRPr="007A4C4F">
              <w:rPr>
                <w:rFonts w:ascii="Times New Roman" w:hAnsi="Times New Roman" w:cs="Times New Roman"/>
                <w:sz w:val="24"/>
                <w:szCs w:val="24"/>
              </w:rPr>
              <w:t>Ikade</w:t>
            </w:r>
            <w:proofErr w:type="spellEnd"/>
            <w:r w:rsidRPr="007A4C4F">
              <w:rPr>
                <w:rFonts w:ascii="Times New Roman" w:hAnsi="Times New Roman" w:cs="Times New Roman"/>
                <w:sz w:val="24"/>
                <w:szCs w:val="24"/>
              </w:rPr>
              <w:t xml:space="preserve"> et al., 2024)</w:t>
            </w:r>
          </w:p>
        </w:tc>
      </w:tr>
      <w:tr w:rsidR="00DF1A54" w:rsidRPr="007A4C4F" w14:paraId="107901FF" w14:textId="77777777" w:rsidTr="00AB7B0E">
        <w:tc>
          <w:tcPr>
            <w:tcW w:w="1873" w:type="dxa"/>
            <w:vAlign w:val="center"/>
          </w:tcPr>
          <w:p w14:paraId="4DD84CE3" w14:textId="77777777" w:rsidR="00DF1A54" w:rsidRPr="00E17D2B" w:rsidRDefault="00DF1A54" w:rsidP="00024EF4">
            <w:pPr>
              <w:rPr>
                <w:rFonts w:ascii="Times New Roman" w:eastAsia="Times New Roman" w:hAnsi="Times New Roman" w:cs="Times New Roman"/>
                <w:kern w:val="0"/>
                <w:sz w:val="24"/>
                <w:szCs w:val="24"/>
                <w:lang w:eastAsia="en-IN"/>
              </w:rPr>
            </w:pPr>
            <w:r w:rsidRPr="00E17D2B">
              <w:rPr>
                <w:rFonts w:ascii="Times New Roman" w:eastAsia="Times New Roman" w:hAnsi="Times New Roman" w:cs="Times New Roman"/>
                <w:b/>
                <w:bCs/>
                <w:kern w:val="0"/>
                <w:sz w:val="24"/>
                <w:szCs w:val="24"/>
                <w:lang w:eastAsia="en-IN"/>
              </w:rPr>
              <w:t>Muffins</w:t>
            </w:r>
          </w:p>
        </w:tc>
        <w:tc>
          <w:tcPr>
            <w:tcW w:w="2044" w:type="dxa"/>
            <w:vAlign w:val="center"/>
          </w:tcPr>
          <w:p w14:paraId="7E0A9067" w14:textId="77777777" w:rsidR="00DF1A54" w:rsidRPr="00E17D2B" w:rsidRDefault="00DF1A54" w:rsidP="00024EF4">
            <w:pPr>
              <w:rPr>
                <w:rFonts w:ascii="Times New Roman" w:eastAsia="Times New Roman" w:hAnsi="Times New Roman" w:cs="Times New Roman"/>
                <w:kern w:val="0"/>
                <w:sz w:val="24"/>
                <w:szCs w:val="24"/>
                <w:lang w:eastAsia="en-IN"/>
              </w:rPr>
            </w:pPr>
            <w:r w:rsidRPr="00E17D2B">
              <w:rPr>
                <w:rFonts w:ascii="Times New Roman" w:eastAsia="Times New Roman" w:hAnsi="Times New Roman" w:cs="Times New Roman"/>
                <w:kern w:val="0"/>
                <w:sz w:val="24"/>
                <w:szCs w:val="24"/>
                <w:lang w:eastAsia="en-IN"/>
              </w:rPr>
              <w:t>Sweet Potato Flour</w:t>
            </w:r>
          </w:p>
        </w:tc>
        <w:tc>
          <w:tcPr>
            <w:tcW w:w="2104" w:type="dxa"/>
            <w:vAlign w:val="center"/>
          </w:tcPr>
          <w:p w14:paraId="7652CDDB" w14:textId="77777777" w:rsidR="00DF1A54" w:rsidRPr="00E17D2B" w:rsidRDefault="00DF1A54" w:rsidP="00024EF4">
            <w:pPr>
              <w:rPr>
                <w:rFonts w:ascii="Times New Roman" w:eastAsia="Times New Roman" w:hAnsi="Times New Roman" w:cs="Times New Roman"/>
                <w:kern w:val="0"/>
                <w:sz w:val="24"/>
                <w:szCs w:val="24"/>
                <w:lang w:eastAsia="en-IN"/>
              </w:rPr>
            </w:pPr>
            <w:r w:rsidRPr="00E17D2B">
              <w:rPr>
                <w:rFonts w:ascii="Times New Roman" w:eastAsia="Times New Roman" w:hAnsi="Times New Roman" w:cs="Times New Roman"/>
                <w:kern w:val="0"/>
                <w:sz w:val="24"/>
                <w:szCs w:val="24"/>
                <w:lang w:eastAsia="en-IN"/>
              </w:rPr>
              <w:t>High in vitamins A and C, fiber</w:t>
            </w:r>
          </w:p>
        </w:tc>
        <w:tc>
          <w:tcPr>
            <w:tcW w:w="1945" w:type="dxa"/>
          </w:tcPr>
          <w:p w14:paraId="61B02FEF" w14:textId="77777777" w:rsidR="00DF1A54" w:rsidRPr="007A4C4F" w:rsidRDefault="00DF1A54" w:rsidP="007A4C4F">
            <w:pPr>
              <w:spacing w:line="360" w:lineRule="auto"/>
              <w:jc w:val="both"/>
              <w:rPr>
                <w:rFonts w:ascii="Times New Roman" w:eastAsia="Times New Roman" w:hAnsi="Times New Roman" w:cs="Times New Roman"/>
                <w:kern w:val="0"/>
                <w:sz w:val="24"/>
                <w:szCs w:val="24"/>
                <w:lang w:bidi="hi-IN"/>
              </w:rPr>
            </w:pPr>
            <w:r>
              <w:rPr>
                <w:rFonts w:ascii="Times New Roman" w:eastAsia="Times New Roman" w:hAnsi="Times New Roman" w:cs="Times New Roman"/>
                <w:kern w:val="0"/>
                <w:sz w:val="24"/>
                <w:szCs w:val="24"/>
                <w:lang w:bidi="hi-IN"/>
              </w:rPr>
              <w:t>They are fluffy, softness</w:t>
            </w:r>
          </w:p>
        </w:tc>
        <w:tc>
          <w:tcPr>
            <w:tcW w:w="1610" w:type="dxa"/>
          </w:tcPr>
          <w:p w14:paraId="3F2BDAE3" w14:textId="77777777" w:rsidR="00DF1A54" w:rsidRPr="007A4C4F" w:rsidRDefault="00EA6C30" w:rsidP="007A4C4F">
            <w:pPr>
              <w:spacing w:line="360" w:lineRule="auto"/>
              <w:jc w:val="both"/>
              <w:rPr>
                <w:rFonts w:ascii="Times New Roman" w:hAnsi="Times New Roman" w:cs="Times New Roman"/>
                <w:sz w:val="24"/>
                <w:szCs w:val="24"/>
              </w:rPr>
            </w:pPr>
            <w:r w:rsidRPr="007A4C4F">
              <w:rPr>
                <w:rFonts w:ascii="Times New Roman" w:hAnsi="Times New Roman" w:cs="Times New Roman"/>
                <w:sz w:val="24"/>
                <w:szCs w:val="24"/>
              </w:rPr>
              <w:t>(</w:t>
            </w:r>
            <w:proofErr w:type="spellStart"/>
            <w:r w:rsidRPr="007A4C4F">
              <w:rPr>
                <w:rFonts w:ascii="Times New Roman" w:hAnsi="Times New Roman" w:cs="Times New Roman"/>
                <w:sz w:val="24"/>
                <w:szCs w:val="24"/>
              </w:rPr>
              <w:t>Ikade</w:t>
            </w:r>
            <w:proofErr w:type="spellEnd"/>
            <w:r w:rsidRPr="007A4C4F">
              <w:rPr>
                <w:rFonts w:ascii="Times New Roman" w:hAnsi="Times New Roman" w:cs="Times New Roman"/>
                <w:sz w:val="24"/>
                <w:szCs w:val="24"/>
              </w:rPr>
              <w:t xml:space="preserve"> et al., 2024)</w:t>
            </w:r>
          </w:p>
        </w:tc>
      </w:tr>
    </w:tbl>
    <w:p w14:paraId="0D4E4AB6" w14:textId="77777777" w:rsidR="00E513B8" w:rsidRPr="007A4C4F" w:rsidRDefault="00E513B8" w:rsidP="007A4C4F">
      <w:pPr>
        <w:spacing w:after="0" w:line="360" w:lineRule="auto"/>
        <w:jc w:val="both"/>
        <w:rPr>
          <w:rFonts w:ascii="Times New Roman" w:eastAsia="Times New Roman" w:hAnsi="Times New Roman" w:cs="Times New Roman"/>
          <w:kern w:val="0"/>
          <w:sz w:val="24"/>
          <w:szCs w:val="24"/>
          <w:lang w:bidi="hi-IN"/>
        </w:rPr>
      </w:pPr>
    </w:p>
    <w:p w14:paraId="0F94EF01" w14:textId="77777777" w:rsidR="00E513B8" w:rsidRPr="007A4C4F" w:rsidRDefault="00A62D4A" w:rsidP="007A4C4F">
      <w:pPr>
        <w:spacing w:after="0" w:line="360" w:lineRule="auto"/>
        <w:jc w:val="both"/>
        <w:rPr>
          <w:rFonts w:ascii="Times New Roman" w:eastAsia="Times New Roman" w:hAnsi="Times New Roman" w:cs="Times New Roman"/>
          <w:b/>
          <w:bCs/>
          <w:kern w:val="0"/>
          <w:sz w:val="24"/>
          <w:szCs w:val="24"/>
          <w:u w:val="single"/>
          <w:lang w:bidi="hi-IN"/>
        </w:rPr>
      </w:pPr>
      <w:r w:rsidRPr="007A4C4F">
        <w:rPr>
          <w:rFonts w:ascii="Times New Roman" w:eastAsia="Times New Roman" w:hAnsi="Times New Roman" w:cs="Times New Roman"/>
          <w:b/>
          <w:bCs/>
          <w:kern w:val="0"/>
          <w:sz w:val="24"/>
          <w:szCs w:val="24"/>
          <w:u w:val="single"/>
          <w:lang w:bidi="hi-IN"/>
        </w:rPr>
        <w:t>Enrich</w:t>
      </w:r>
      <w:r w:rsidR="00E513B8" w:rsidRPr="007A4C4F">
        <w:rPr>
          <w:rFonts w:ascii="Times New Roman" w:eastAsia="Times New Roman" w:hAnsi="Times New Roman" w:cs="Times New Roman"/>
          <w:b/>
          <w:bCs/>
          <w:kern w:val="0"/>
          <w:sz w:val="24"/>
          <w:szCs w:val="24"/>
          <w:u w:val="single"/>
          <w:lang w:bidi="hi-IN"/>
        </w:rPr>
        <w:t>ment of Millet flour in bakery products</w:t>
      </w:r>
    </w:p>
    <w:p w14:paraId="5FA1A665" w14:textId="77777777" w:rsidR="00E513B8" w:rsidRPr="007A4C4F" w:rsidRDefault="00E513B8" w:rsidP="007A4C4F">
      <w:pPr>
        <w:spacing w:after="0" w:line="360" w:lineRule="auto"/>
        <w:jc w:val="both"/>
        <w:rPr>
          <w:rFonts w:ascii="Times New Roman" w:hAnsi="Times New Roman" w:cs="Times New Roman"/>
          <w:sz w:val="24"/>
          <w:szCs w:val="24"/>
        </w:rPr>
      </w:pPr>
    </w:p>
    <w:p w14:paraId="577950E6" w14:textId="77777777" w:rsidR="00E513B8" w:rsidRPr="007A4C4F" w:rsidRDefault="00E513B8" w:rsidP="007A4C4F">
      <w:pPr>
        <w:spacing w:after="0" w:line="360" w:lineRule="auto"/>
        <w:jc w:val="both"/>
        <w:rPr>
          <w:rFonts w:ascii="Times New Roman" w:eastAsia="Times New Roman" w:hAnsi="Times New Roman" w:cs="Times New Roman"/>
          <w:kern w:val="0"/>
          <w:sz w:val="24"/>
          <w:szCs w:val="24"/>
          <w:lang w:bidi="hi-IN"/>
        </w:rPr>
      </w:pPr>
      <w:r w:rsidRPr="007A4C4F">
        <w:rPr>
          <w:rFonts w:ascii="Times New Roman" w:eastAsia="Times New Roman" w:hAnsi="Times New Roman" w:cs="Times New Roman"/>
          <w:kern w:val="0"/>
          <w:sz w:val="24"/>
          <w:szCs w:val="24"/>
          <w:lang w:bidi="hi-IN"/>
        </w:rPr>
        <w:t xml:space="preserve">Due to their affordability, varied taste and texture profiles, appealing </w:t>
      </w:r>
      <w:proofErr w:type="spellStart"/>
      <w:r w:rsidRPr="007A4C4F">
        <w:rPr>
          <w:rFonts w:ascii="Times New Roman" w:eastAsia="Times New Roman" w:hAnsi="Times New Roman" w:cs="Times New Roman"/>
          <w:kern w:val="0"/>
          <w:sz w:val="24"/>
          <w:szCs w:val="24"/>
          <w:lang w:bidi="hi-IN"/>
        </w:rPr>
        <w:t>packaging</w:t>
      </w:r>
      <w:r w:rsidR="00865772" w:rsidRPr="007A4C4F">
        <w:rPr>
          <w:rFonts w:ascii="Times New Roman" w:eastAsia="Times New Roman" w:hAnsi="Times New Roman" w:cs="Times New Roman"/>
          <w:kern w:val="0"/>
          <w:sz w:val="24"/>
          <w:szCs w:val="24"/>
          <w:lang w:bidi="hi-IN"/>
        </w:rPr>
        <w:t>and</w:t>
      </w:r>
      <w:proofErr w:type="spellEnd"/>
      <w:r w:rsidRPr="007A4C4F">
        <w:rPr>
          <w:rFonts w:ascii="Times New Roman" w:eastAsia="Times New Roman" w:hAnsi="Times New Roman" w:cs="Times New Roman"/>
          <w:kern w:val="0"/>
          <w:sz w:val="24"/>
          <w:szCs w:val="24"/>
          <w:lang w:bidi="hi-IN"/>
        </w:rPr>
        <w:t xml:space="preserve"> long durability, which make marketing easier, bakery </w:t>
      </w:r>
      <w:r w:rsidR="00A62D4A" w:rsidRPr="007A4C4F">
        <w:rPr>
          <w:rFonts w:ascii="Times New Roman" w:eastAsia="Times New Roman" w:hAnsi="Times New Roman" w:cs="Times New Roman"/>
          <w:kern w:val="0"/>
          <w:sz w:val="24"/>
          <w:szCs w:val="24"/>
          <w:lang w:bidi="hi-IN"/>
        </w:rPr>
        <w:t>products,</w:t>
      </w:r>
      <w:r w:rsidRPr="007A4C4F">
        <w:rPr>
          <w:rFonts w:ascii="Times New Roman" w:eastAsia="Times New Roman" w:hAnsi="Times New Roman" w:cs="Times New Roman"/>
          <w:kern w:val="0"/>
          <w:sz w:val="24"/>
          <w:szCs w:val="24"/>
          <w:lang w:bidi="hi-IN"/>
        </w:rPr>
        <w:t xml:space="preserve"> are consumed globally and their production has increased dramatically.</w:t>
      </w:r>
    </w:p>
    <w:p w14:paraId="64216A15" w14:textId="77777777" w:rsidR="00313720" w:rsidRPr="007A4C4F" w:rsidRDefault="00E513B8" w:rsidP="007A4C4F">
      <w:pPr>
        <w:spacing w:line="360" w:lineRule="auto"/>
        <w:jc w:val="both"/>
        <w:rPr>
          <w:rFonts w:ascii="Times New Roman" w:eastAsia="Times New Roman" w:hAnsi="Times New Roman" w:cs="Times New Roman"/>
          <w:kern w:val="0"/>
          <w:sz w:val="24"/>
          <w:szCs w:val="24"/>
          <w:lang w:bidi="hi-IN"/>
        </w:rPr>
      </w:pPr>
      <w:r w:rsidRPr="007A4C4F">
        <w:rPr>
          <w:rFonts w:ascii="Times New Roman" w:eastAsia="Times New Roman" w:hAnsi="Times New Roman" w:cs="Times New Roman"/>
          <w:kern w:val="0"/>
          <w:sz w:val="24"/>
          <w:szCs w:val="24"/>
          <w:lang w:bidi="hi-IN"/>
        </w:rPr>
        <w:t xml:space="preserve">The different millets </w:t>
      </w:r>
      <w:proofErr w:type="gramStart"/>
      <w:r w:rsidRPr="007A4C4F">
        <w:rPr>
          <w:rFonts w:ascii="Times New Roman" w:eastAsia="Times New Roman" w:hAnsi="Times New Roman" w:cs="Times New Roman"/>
          <w:kern w:val="0"/>
          <w:sz w:val="24"/>
          <w:szCs w:val="24"/>
          <w:lang w:bidi="hi-IN"/>
        </w:rPr>
        <w:t>has</w:t>
      </w:r>
      <w:proofErr w:type="gramEnd"/>
      <w:r w:rsidRPr="007A4C4F">
        <w:rPr>
          <w:rFonts w:ascii="Times New Roman" w:eastAsia="Times New Roman" w:hAnsi="Times New Roman" w:cs="Times New Roman"/>
          <w:kern w:val="0"/>
          <w:sz w:val="24"/>
          <w:szCs w:val="24"/>
          <w:lang w:bidi="hi-IN"/>
        </w:rPr>
        <w:t xml:space="preserve"> came in light to enrich the mineral levels in bakery products. Before most of the bakery products are made from different </w:t>
      </w:r>
      <w:r w:rsidR="00865772" w:rsidRPr="007A4C4F">
        <w:rPr>
          <w:rFonts w:ascii="Times New Roman" w:eastAsia="Times New Roman" w:hAnsi="Times New Roman" w:cs="Times New Roman"/>
          <w:kern w:val="0"/>
          <w:sz w:val="24"/>
          <w:szCs w:val="24"/>
          <w:lang w:bidi="hi-IN"/>
        </w:rPr>
        <w:t>varieties</w:t>
      </w:r>
      <w:r w:rsidRPr="007A4C4F">
        <w:rPr>
          <w:rFonts w:ascii="Times New Roman" w:eastAsia="Times New Roman" w:hAnsi="Times New Roman" w:cs="Times New Roman"/>
          <w:kern w:val="0"/>
          <w:sz w:val="24"/>
          <w:szCs w:val="24"/>
          <w:lang w:bidi="hi-IN"/>
        </w:rPr>
        <w:t xml:space="preserve"> of wheat but now the use of millets is in trends. </w:t>
      </w:r>
      <w:r w:rsidRPr="007A4C4F">
        <w:rPr>
          <w:rFonts w:ascii="Times New Roman" w:hAnsi="Times New Roman" w:cs="Times New Roman"/>
          <w:sz w:val="24"/>
          <w:szCs w:val="24"/>
        </w:rPr>
        <w:t xml:space="preserve"> (</w:t>
      </w:r>
      <w:proofErr w:type="spellStart"/>
      <w:r w:rsidRPr="007A4C4F">
        <w:rPr>
          <w:rFonts w:ascii="Times New Roman" w:hAnsi="Times New Roman" w:cs="Times New Roman"/>
          <w:sz w:val="24"/>
          <w:szCs w:val="24"/>
        </w:rPr>
        <w:t>Siroha</w:t>
      </w:r>
      <w:r w:rsidR="00865772" w:rsidRPr="007A4C4F">
        <w:rPr>
          <w:rFonts w:ascii="Times New Roman" w:hAnsi="Times New Roman" w:cs="Times New Roman"/>
          <w:sz w:val="24"/>
          <w:szCs w:val="24"/>
        </w:rPr>
        <w:t>and</w:t>
      </w:r>
      <w:proofErr w:type="spellEnd"/>
      <w:r w:rsidRPr="007A4C4F">
        <w:rPr>
          <w:rFonts w:ascii="Times New Roman" w:hAnsi="Times New Roman" w:cs="Times New Roman"/>
          <w:sz w:val="24"/>
          <w:szCs w:val="24"/>
        </w:rPr>
        <w:t xml:space="preserve"> </w:t>
      </w:r>
      <w:proofErr w:type="spellStart"/>
      <w:r w:rsidRPr="007A4C4F">
        <w:rPr>
          <w:rFonts w:ascii="Times New Roman" w:hAnsi="Times New Roman" w:cs="Times New Roman"/>
          <w:sz w:val="24"/>
          <w:szCs w:val="24"/>
        </w:rPr>
        <w:t>Bangar</w:t>
      </w:r>
      <w:proofErr w:type="spellEnd"/>
      <w:r w:rsidRPr="007A4C4F">
        <w:rPr>
          <w:rFonts w:ascii="Times New Roman" w:hAnsi="Times New Roman" w:cs="Times New Roman"/>
          <w:sz w:val="24"/>
          <w:szCs w:val="24"/>
        </w:rPr>
        <w:t xml:space="preserve">, 2024) has mentioned millets as “Nutri </w:t>
      </w:r>
      <w:r w:rsidR="00865772" w:rsidRPr="007A4C4F">
        <w:rPr>
          <w:rFonts w:ascii="Times New Roman" w:hAnsi="Times New Roman" w:cs="Times New Roman"/>
          <w:sz w:val="24"/>
          <w:szCs w:val="24"/>
        </w:rPr>
        <w:t>cereals “because</w:t>
      </w:r>
      <w:r w:rsidRPr="007A4C4F">
        <w:rPr>
          <w:rFonts w:ascii="Times New Roman" w:hAnsi="Times New Roman" w:cs="Times New Roman"/>
          <w:sz w:val="24"/>
          <w:szCs w:val="24"/>
        </w:rPr>
        <w:t xml:space="preserve"> of </w:t>
      </w:r>
      <w:r w:rsidR="00313720" w:rsidRPr="007A4C4F">
        <w:rPr>
          <w:rFonts w:ascii="Times New Roman" w:hAnsi="Times New Roman" w:cs="Times New Roman"/>
          <w:sz w:val="24"/>
          <w:szCs w:val="24"/>
        </w:rPr>
        <w:t>their</w:t>
      </w:r>
      <w:r w:rsidRPr="007A4C4F">
        <w:rPr>
          <w:rFonts w:ascii="Times New Roman" w:hAnsi="Times New Roman" w:cs="Times New Roman"/>
          <w:sz w:val="24"/>
          <w:szCs w:val="24"/>
        </w:rPr>
        <w:t xml:space="preserve"> good protein and amino acid content. It shows good nutritional </w:t>
      </w:r>
      <w:r w:rsidR="00A62D4A" w:rsidRPr="007A4C4F">
        <w:rPr>
          <w:rFonts w:ascii="Times New Roman" w:hAnsi="Times New Roman" w:cs="Times New Roman"/>
          <w:sz w:val="24"/>
          <w:szCs w:val="24"/>
        </w:rPr>
        <w:t>profile that</w:t>
      </w:r>
      <w:r w:rsidR="00313720" w:rsidRPr="007A4C4F">
        <w:rPr>
          <w:rFonts w:ascii="Times New Roman" w:hAnsi="Times New Roman" w:cs="Times New Roman"/>
          <w:sz w:val="24"/>
          <w:szCs w:val="24"/>
        </w:rPr>
        <w:t xml:space="preserve"> fulfils the basic human nutritional needs. </w:t>
      </w:r>
      <w:r w:rsidR="00313720" w:rsidRPr="007A4C4F">
        <w:rPr>
          <w:rFonts w:ascii="Times New Roman" w:eastAsia="Times New Roman" w:hAnsi="Times New Roman" w:cs="Times New Roman"/>
          <w:kern w:val="0"/>
          <w:sz w:val="24"/>
          <w:szCs w:val="24"/>
          <w:lang w:bidi="hi-IN"/>
        </w:rPr>
        <w:t xml:space="preserve">It is well known that millet flour contains a lot of proteins, dietary </w:t>
      </w:r>
      <w:r w:rsidR="00865772" w:rsidRPr="007A4C4F">
        <w:rPr>
          <w:rFonts w:ascii="Times New Roman" w:eastAsia="Times New Roman" w:hAnsi="Times New Roman" w:cs="Times New Roman"/>
          <w:kern w:val="0"/>
          <w:sz w:val="24"/>
          <w:szCs w:val="24"/>
          <w:lang w:bidi="hi-IN"/>
        </w:rPr>
        <w:t>fiber and</w:t>
      </w:r>
      <w:r w:rsidR="00313720" w:rsidRPr="007A4C4F">
        <w:rPr>
          <w:rFonts w:ascii="Times New Roman" w:eastAsia="Times New Roman" w:hAnsi="Times New Roman" w:cs="Times New Roman"/>
          <w:kern w:val="0"/>
          <w:sz w:val="24"/>
          <w:szCs w:val="24"/>
          <w:lang w:bidi="hi-IN"/>
        </w:rPr>
        <w:t xml:space="preserve"> vital micronutrients like </w:t>
      </w:r>
      <w:r w:rsidR="007A0294" w:rsidRPr="007A4C4F">
        <w:rPr>
          <w:rFonts w:ascii="Times New Roman" w:eastAsia="Times New Roman" w:hAnsi="Times New Roman" w:cs="Times New Roman"/>
          <w:kern w:val="0"/>
          <w:sz w:val="24"/>
          <w:szCs w:val="24"/>
          <w:lang w:bidi="hi-IN"/>
        </w:rPr>
        <w:t>phosphorus</w:t>
      </w:r>
      <w:r w:rsidR="00313720" w:rsidRPr="007A4C4F">
        <w:rPr>
          <w:rFonts w:ascii="Times New Roman" w:eastAsia="Times New Roman" w:hAnsi="Times New Roman" w:cs="Times New Roman"/>
          <w:kern w:val="0"/>
          <w:sz w:val="24"/>
          <w:szCs w:val="24"/>
          <w:lang w:bidi="hi-IN"/>
        </w:rPr>
        <w:t xml:space="preserve"> </w:t>
      </w:r>
      <w:r w:rsidR="00865772" w:rsidRPr="007A4C4F">
        <w:rPr>
          <w:rFonts w:ascii="Times New Roman" w:eastAsia="Times New Roman" w:hAnsi="Times New Roman" w:cs="Times New Roman"/>
          <w:kern w:val="0"/>
          <w:sz w:val="24"/>
          <w:szCs w:val="24"/>
          <w:lang w:bidi="hi-IN"/>
        </w:rPr>
        <w:t>zinc and</w:t>
      </w:r>
      <w:r w:rsidR="00313720" w:rsidRPr="007A4C4F">
        <w:rPr>
          <w:rFonts w:ascii="Times New Roman" w:eastAsia="Times New Roman" w:hAnsi="Times New Roman" w:cs="Times New Roman"/>
          <w:kern w:val="0"/>
          <w:sz w:val="24"/>
          <w:szCs w:val="24"/>
          <w:lang w:bidi="hi-IN"/>
        </w:rPr>
        <w:t xml:space="preserve"> iron. </w:t>
      </w:r>
      <w:proofErr w:type="spellStart"/>
      <w:r w:rsidR="00313720" w:rsidRPr="007A4C4F">
        <w:rPr>
          <w:rFonts w:ascii="Times New Roman" w:eastAsia="Times New Roman" w:hAnsi="Times New Roman" w:cs="Times New Roman"/>
          <w:kern w:val="0"/>
          <w:sz w:val="24"/>
          <w:szCs w:val="24"/>
          <w:lang w:bidi="hi-IN"/>
        </w:rPr>
        <w:t>Ikade</w:t>
      </w:r>
      <w:proofErr w:type="spellEnd"/>
      <w:r w:rsidR="00313720" w:rsidRPr="007A4C4F">
        <w:rPr>
          <w:rFonts w:ascii="Times New Roman" w:eastAsia="Times New Roman" w:hAnsi="Times New Roman" w:cs="Times New Roman"/>
          <w:kern w:val="0"/>
          <w:sz w:val="24"/>
          <w:szCs w:val="24"/>
          <w:lang w:bidi="hi-IN"/>
        </w:rPr>
        <w:t xml:space="preserve"> et al. (2024) have out that adding </w:t>
      </w:r>
      <w:r w:rsidR="00313720" w:rsidRPr="007A4C4F">
        <w:rPr>
          <w:rFonts w:ascii="Times New Roman" w:eastAsia="Times New Roman" w:hAnsi="Times New Roman" w:cs="Times New Roman"/>
          <w:kern w:val="0"/>
          <w:sz w:val="24"/>
          <w:szCs w:val="24"/>
          <w:lang w:bidi="hi-IN"/>
        </w:rPr>
        <w:lastRenderedPageBreak/>
        <w:t xml:space="preserve">millet flour to baked goods greatly enhances their nutritional profiles, particularly by raising the amount of fiber, </w:t>
      </w:r>
      <w:r w:rsidR="00865772" w:rsidRPr="007A4C4F">
        <w:rPr>
          <w:rFonts w:ascii="Times New Roman" w:eastAsia="Times New Roman" w:hAnsi="Times New Roman" w:cs="Times New Roman"/>
          <w:kern w:val="0"/>
          <w:sz w:val="24"/>
          <w:szCs w:val="24"/>
          <w:lang w:bidi="hi-IN"/>
        </w:rPr>
        <w:t>protein and</w:t>
      </w:r>
      <w:r w:rsidR="00313720" w:rsidRPr="007A4C4F">
        <w:rPr>
          <w:rFonts w:ascii="Times New Roman" w:eastAsia="Times New Roman" w:hAnsi="Times New Roman" w:cs="Times New Roman"/>
          <w:kern w:val="0"/>
          <w:sz w:val="24"/>
          <w:szCs w:val="24"/>
          <w:lang w:bidi="hi-IN"/>
        </w:rPr>
        <w:t xml:space="preserve"> minerals. The increasing demand from consumers for nutritious foods that provide health advantages beyond basic nourishment is met by this improvement</w:t>
      </w:r>
    </w:p>
    <w:p w14:paraId="70EFA25C" w14:textId="77777777" w:rsidR="00BD7E97" w:rsidRPr="007A4C4F" w:rsidRDefault="00BD7E97" w:rsidP="007A4C4F">
      <w:pPr>
        <w:spacing w:after="0" w:line="360" w:lineRule="auto"/>
        <w:jc w:val="both"/>
        <w:rPr>
          <w:rFonts w:ascii="Times New Roman" w:hAnsi="Times New Roman" w:cs="Times New Roman"/>
          <w:sz w:val="24"/>
          <w:szCs w:val="24"/>
        </w:rPr>
      </w:pPr>
      <w:r w:rsidRPr="007A4C4F">
        <w:rPr>
          <w:rFonts w:ascii="Times New Roman" w:eastAsia="Times New Roman" w:hAnsi="Times New Roman" w:cs="Times New Roman"/>
          <w:kern w:val="0"/>
          <w:sz w:val="24"/>
          <w:szCs w:val="24"/>
          <w:lang w:bidi="hi-IN"/>
        </w:rPr>
        <w:t xml:space="preserve">To create healthier versions of bread and cookies, Multi Millets Flour was gradually substituted for refined wheat flour. The addition of millet flours greatly increased the amounts of protein, </w:t>
      </w:r>
      <w:proofErr w:type="spellStart"/>
      <w:r w:rsidRPr="007A4C4F">
        <w:rPr>
          <w:rFonts w:ascii="Times New Roman" w:eastAsia="Times New Roman" w:hAnsi="Times New Roman" w:cs="Times New Roman"/>
          <w:kern w:val="0"/>
          <w:sz w:val="24"/>
          <w:szCs w:val="24"/>
          <w:lang w:bidi="hi-IN"/>
        </w:rPr>
        <w:t>fiber</w:t>
      </w:r>
      <w:r w:rsidR="00865772" w:rsidRPr="007A4C4F">
        <w:rPr>
          <w:rFonts w:ascii="Times New Roman" w:eastAsia="Times New Roman" w:hAnsi="Times New Roman" w:cs="Times New Roman"/>
          <w:kern w:val="0"/>
          <w:sz w:val="24"/>
          <w:szCs w:val="24"/>
          <w:lang w:bidi="hi-IN"/>
        </w:rPr>
        <w:t>and</w:t>
      </w:r>
      <w:proofErr w:type="spellEnd"/>
      <w:r w:rsidRPr="007A4C4F">
        <w:rPr>
          <w:rFonts w:ascii="Times New Roman" w:eastAsia="Times New Roman" w:hAnsi="Times New Roman" w:cs="Times New Roman"/>
          <w:kern w:val="0"/>
          <w:sz w:val="24"/>
          <w:szCs w:val="24"/>
          <w:lang w:bidi="hi-IN"/>
        </w:rPr>
        <w:t xml:space="preserve"> vital micronutrients like calcium, </w:t>
      </w:r>
      <w:r w:rsidR="00865772" w:rsidRPr="007A4C4F">
        <w:rPr>
          <w:rFonts w:ascii="Times New Roman" w:eastAsia="Times New Roman" w:hAnsi="Times New Roman" w:cs="Times New Roman"/>
          <w:kern w:val="0"/>
          <w:sz w:val="24"/>
          <w:szCs w:val="24"/>
          <w:lang w:bidi="hi-IN"/>
        </w:rPr>
        <w:t>zinc and</w:t>
      </w:r>
      <w:r w:rsidRPr="007A4C4F">
        <w:rPr>
          <w:rFonts w:ascii="Times New Roman" w:eastAsia="Times New Roman" w:hAnsi="Times New Roman" w:cs="Times New Roman"/>
          <w:kern w:val="0"/>
          <w:sz w:val="24"/>
          <w:szCs w:val="24"/>
          <w:lang w:bidi="hi-IN"/>
        </w:rPr>
        <w:t xml:space="preserve"> iron.</w:t>
      </w:r>
      <w:r w:rsidR="00796265" w:rsidRPr="007A4C4F">
        <w:rPr>
          <w:rFonts w:ascii="Times New Roman" w:hAnsi="Times New Roman" w:cs="Times New Roman"/>
          <w:sz w:val="24"/>
          <w:szCs w:val="24"/>
        </w:rPr>
        <w:t xml:space="preserve"> (Chaudhary et al., 2024) has mentioned that the major millets, including Finger Millet (Eleusine coracana), Pearl Millet (Pennisetum </w:t>
      </w:r>
      <w:proofErr w:type="gramStart"/>
      <w:r w:rsidR="00796265" w:rsidRPr="007A4C4F">
        <w:rPr>
          <w:rFonts w:ascii="Times New Roman" w:hAnsi="Times New Roman" w:cs="Times New Roman"/>
          <w:sz w:val="24"/>
          <w:szCs w:val="24"/>
        </w:rPr>
        <w:t>glaucum)</w:t>
      </w:r>
      <w:r w:rsidR="00865772" w:rsidRPr="007A4C4F">
        <w:rPr>
          <w:rFonts w:ascii="Times New Roman" w:hAnsi="Times New Roman" w:cs="Times New Roman"/>
          <w:sz w:val="24"/>
          <w:szCs w:val="24"/>
        </w:rPr>
        <w:t>and</w:t>
      </w:r>
      <w:proofErr w:type="gramEnd"/>
      <w:r w:rsidR="00796265" w:rsidRPr="007A4C4F">
        <w:rPr>
          <w:rFonts w:ascii="Times New Roman" w:hAnsi="Times New Roman" w:cs="Times New Roman"/>
          <w:sz w:val="24"/>
          <w:szCs w:val="24"/>
        </w:rPr>
        <w:t xml:space="preserve"> Sorghum (Sorghum bicolor), have been widely utilized for the preparation of various baked products due to their superior nutritional benefits.</w:t>
      </w:r>
    </w:p>
    <w:p w14:paraId="3434917E" w14:textId="37DA87EB" w:rsidR="0087559B" w:rsidRPr="007A4C4F" w:rsidRDefault="00181E68" w:rsidP="007A4C4F">
      <w:pPr>
        <w:spacing w:after="0" w:line="360" w:lineRule="auto"/>
        <w:jc w:val="both"/>
        <w:rPr>
          <w:rFonts w:ascii="Times New Roman" w:hAnsi="Times New Roman" w:cs="Times New Roman"/>
          <w:b/>
          <w:bCs/>
          <w:sz w:val="24"/>
          <w:szCs w:val="24"/>
        </w:rPr>
      </w:pPr>
      <w:r w:rsidRPr="007A4C4F">
        <w:rPr>
          <w:rFonts w:ascii="Times New Roman" w:hAnsi="Times New Roman" w:cs="Times New Roman"/>
          <w:b/>
          <w:bCs/>
          <w:sz w:val="24"/>
          <w:szCs w:val="24"/>
        </w:rPr>
        <w:t>Table</w:t>
      </w:r>
      <w:r w:rsidR="00FE6208">
        <w:rPr>
          <w:rFonts w:ascii="Times New Roman" w:hAnsi="Times New Roman" w:cs="Times New Roman"/>
          <w:b/>
          <w:bCs/>
          <w:sz w:val="24"/>
          <w:szCs w:val="24"/>
        </w:rPr>
        <w:t xml:space="preserve"> 4: </w:t>
      </w:r>
      <w:r w:rsidRPr="007A4C4F">
        <w:rPr>
          <w:rFonts w:ascii="Times New Roman" w:hAnsi="Times New Roman" w:cs="Times New Roman"/>
          <w:b/>
          <w:bCs/>
          <w:sz w:val="24"/>
          <w:szCs w:val="24"/>
        </w:rPr>
        <w:t xml:space="preserve"> </w:t>
      </w:r>
      <w:r w:rsidR="00B108A8">
        <w:rPr>
          <w:rFonts w:ascii="Times New Roman" w:hAnsi="Times New Roman" w:cs="Times New Roman"/>
          <w:b/>
          <w:bCs/>
          <w:sz w:val="24"/>
          <w:szCs w:val="24"/>
        </w:rPr>
        <w:t xml:space="preserve">Enriched millet flour products </w:t>
      </w:r>
    </w:p>
    <w:p w14:paraId="5FBE622B" w14:textId="77777777" w:rsidR="00796265" w:rsidRPr="007A4C4F" w:rsidRDefault="00796265" w:rsidP="007A4C4F">
      <w:pPr>
        <w:spacing w:after="0" w:line="360" w:lineRule="auto"/>
        <w:jc w:val="both"/>
        <w:rPr>
          <w:rFonts w:ascii="Times New Roman" w:hAnsi="Times New Roman" w:cs="Times New Roman"/>
          <w:sz w:val="24"/>
          <w:szCs w:val="24"/>
        </w:rPr>
      </w:pPr>
    </w:p>
    <w:tbl>
      <w:tblPr>
        <w:tblStyle w:val="TableGrid"/>
        <w:tblW w:w="9468" w:type="dxa"/>
        <w:tblLook w:val="04A0" w:firstRow="1" w:lastRow="0" w:firstColumn="1" w:lastColumn="0" w:noHBand="0" w:noVBand="1"/>
      </w:tblPr>
      <w:tblGrid>
        <w:gridCol w:w="1730"/>
        <w:gridCol w:w="1746"/>
        <w:gridCol w:w="2996"/>
        <w:gridCol w:w="2996"/>
      </w:tblGrid>
      <w:tr w:rsidR="00CD0FA9" w:rsidRPr="007A4C4F" w14:paraId="7AD1A078" w14:textId="77777777" w:rsidTr="00CD0FA9">
        <w:tc>
          <w:tcPr>
            <w:tcW w:w="1730" w:type="dxa"/>
          </w:tcPr>
          <w:p w14:paraId="25C8EBD5" w14:textId="77777777" w:rsidR="00CD0FA9" w:rsidRPr="007A4C4F" w:rsidRDefault="00CD0FA9" w:rsidP="007A4C4F">
            <w:pPr>
              <w:spacing w:line="360" w:lineRule="auto"/>
              <w:jc w:val="both"/>
              <w:rPr>
                <w:rFonts w:ascii="Times New Roman" w:eastAsia="Times New Roman" w:hAnsi="Times New Roman" w:cs="Times New Roman"/>
                <w:b/>
                <w:bCs/>
                <w:kern w:val="0"/>
                <w:sz w:val="24"/>
                <w:szCs w:val="24"/>
                <w:lang w:bidi="hi-IN"/>
              </w:rPr>
            </w:pPr>
            <w:r w:rsidRPr="007A4C4F">
              <w:rPr>
                <w:rFonts w:ascii="Times New Roman" w:eastAsia="Times New Roman" w:hAnsi="Times New Roman" w:cs="Times New Roman"/>
                <w:b/>
                <w:bCs/>
                <w:kern w:val="0"/>
                <w:sz w:val="24"/>
                <w:szCs w:val="24"/>
                <w:lang w:bidi="hi-IN"/>
              </w:rPr>
              <w:t>Bakery product</w:t>
            </w:r>
          </w:p>
        </w:tc>
        <w:tc>
          <w:tcPr>
            <w:tcW w:w="1746" w:type="dxa"/>
          </w:tcPr>
          <w:p w14:paraId="280C068C" w14:textId="77777777" w:rsidR="00CD0FA9" w:rsidRPr="007A4C4F" w:rsidRDefault="00CD0FA9" w:rsidP="007A4C4F">
            <w:pPr>
              <w:spacing w:line="360" w:lineRule="auto"/>
              <w:jc w:val="both"/>
              <w:rPr>
                <w:rFonts w:ascii="Times New Roman" w:eastAsia="Times New Roman" w:hAnsi="Times New Roman" w:cs="Times New Roman"/>
                <w:b/>
                <w:bCs/>
                <w:kern w:val="0"/>
                <w:sz w:val="24"/>
                <w:szCs w:val="24"/>
                <w:lang w:bidi="hi-IN"/>
              </w:rPr>
            </w:pPr>
            <w:r w:rsidRPr="007A4C4F">
              <w:rPr>
                <w:rFonts w:ascii="Times New Roman" w:eastAsia="Times New Roman" w:hAnsi="Times New Roman" w:cs="Times New Roman"/>
                <w:b/>
                <w:bCs/>
                <w:kern w:val="0"/>
                <w:sz w:val="24"/>
                <w:szCs w:val="24"/>
                <w:lang w:bidi="hi-IN"/>
              </w:rPr>
              <w:t xml:space="preserve">Millet flour used </w:t>
            </w:r>
          </w:p>
        </w:tc>
        <w:tc>
          <w:tcPr>
            <w:tcW w:w="2996" w:type="dxa"/>
          </w:tcPr>
          <w:p w14:paraId="7063FD3A" w14:textId="77777777" w:rsidR="00CD0FA9" w:rsidRPr="007A4C4F" w:rsidRDefault="00CD0FA9" w:rsidP="007A4C4F">
            <w:pPr>
              <w:spacing w:line="360" w:lineRule="auto"/>
              <w:jc w:val="both"/>
              <w:rPr>
                <w:rFonts w:ascii="Times New Roman" w:eastAsia="Times New Roman" w:hAnsi="Times New Roman" w:cs="Times New Roman"/>
                <w:b/>
                <w:bCs/>
                <w:kern w:val="0"/>
                <w:sz w:val="24"/>
                <w:szCs w:val="24"/>
                <w:lang w:bidi="hi-IN"/>
              </w:rPr>
            </w:pPr>
            <w:r w:rsidRPr="007A4C4F">
              <w:rPr>
                <w:rFonts w:ascii="Times New Roman" w:eastAsia="Times New Roman" w:hAnsi="Times New Roman" w:cs="Times New Roman"/>
                <w:b/>
                <w:bCs/>
                <w:kern w:val="0"/>
                <w:sz w:val="24"/>
                <w:szCs w:val="24"/>
                <w:lang w:bidi="hi-IN"/>
              </w:rPr>
              <w:t xml:space="preserve">Health benefits </w:t>
            </w:r>
          </w:p>
        </w:tc>
        <w:tc>
          <w:tcPr>
            <w:tcW w:w="2996" w:type="dxa"/>
          </w:tcPr>
          <w:p w14:paraId="46F68824" w14:textId="77777777" w:rsidR="00CD0FA9" w:rsidRPr="007A4C4F" w:rsidRDefault="00CD0FA9" w:rsidP="007A4C4F">
            <w:pPr>
              <w:spacing w:line="360" w:lineRule="auto"/>
              <w:jc w:val="both"/>
              <w:rPr>
                <w:rFonts w:ascii="Times New Roman" w:eastAsia="Times New Roman" w:hAnsi="Times New Roman" w:cs="Times New Roman"/>
                <w:b/>
                <w:bCs/>
                <w:kern w:val="0"/>
                <w:sz w:val="24"/>
                <w:szCs w:val="24"/>
                <w:lang w:bidi="hi-IN"/>
              </w:rPr>
            </w:pPr>
            <w:r w:rsidRPr="007A4C4F">
              <w:rPr>
                <w:rFonts w:ascii="Times New Roman" w:eastAsia="Times New Roman" w:hAnsi="Times New Roman" w:cs="Times New Roman"/>
                <w:b/>
                <w:bCs/>
                <w:kern w:val="0"/>
                <w:sz w:val="24"/>
                <w:szCs w:val="24"/>
                <w:lang w:bidi="hi-IN"/>
              </w:rPr>
              <w:t>References</w:t>
            </w:r>
          </w:p>
        </w:tc>
      </w:tr>
      <w:tr w:rsidR="00CD0FA9" w:rsidRPr="007A4C4F" w14:paraId="5467969C" w14:textId="77777777" w:rsidTr="00CD0FA9">
        <w:tc>
          <w:tcPr>
            <w:tcW w:w="1730" w:type="dxa"/>
          </w:tcPr>
          <w:p w14:paraId="5706222A" w14:textId="77777777" w:rsidR="00CD0FA9" w:rsidRPr="007A4C4F" w:rsidRDefault="00CD0FA9" w:rsidP="007A4C4F">
            <w:pPr>
              <w:spacing w:line="360" w:lineRule="auto"/>
              <w:jc w:val="both"/>
              <w:rPr>
                <w:rFonts w:ascii="Times New Roman" w:eastAsia="Times New Roman" w:hAnsi="Times New Roman" w:cs="Times New Roman"/>
                <w:b/>
                <w:bCs/>
                <w:kern w:val="0"/>
                <w:sz w:val="24"/>
                <w:szCs w:val="24"/>
                <w:lang w:bidi="hi-IN"/>
              </w:rPr>
            </w:pPr>
            <w:r w:rsidRPr="007A4C4F">
              <w:rPr>
                <w:rFonts w:ascii="Times New Roman" w:eastAsia="Times New Roman" w:hAnsi="Times New Roman" w:cs="Times New Roman"/>
                <w:b/>
                <w:bCs/>
                <w:kern w:val="0"/>
                <w:sz w:val="24"/>
                <w:szCs w:val="24"/>
                <w:lang w:bidi="hi-IN"/>
              </w:rPr>
              <w:t>Bread</w:t>
            </w:r>
          </w:p>
        </w:tc>
        <w:tc>
          <w:tcPr>
            <w:tcW w:w="1746" w:type="dxa"/>
          </w:tcPr>
          <w:p w14:paraId="215987CA" w14:textId="77777777" w:rsidR="00CD0FA9" w:rsidRPr="007A4C4F" w:rsidRDefault="00CD0FA9" w:rsidP="007A4C4F">
            <w:pPr>
              <w:spacing w:line="360" w:lineRule="auto"/>
              <w:jc w:val="both"/>
              <w:rPr>
                <w:rFonts w:ascii="Times New Roman" w:eastAsia="Times New Roman" w:hAnsi="Times New Roman" w:cs="Times New Roman"/>
                <w:kern w:val="0"/>
                <w:sz w:val="24"/>
                <w:szCs w:val="24"/>
                <w:lang w:bidi="hi-IN"/>
              </w:rPr>
            </w:pPr>
            <w:r w:rsidRPr="007A4C4F">
              <w:rPr>
                <w:rFonts w:ascii="Times New Roman" w:eastAsia="Times New Roman" w:hAnsi="Times New Roman" w:cs="Times New Roman"/>
                <w:kern w:val="0"/>
                <w:sz w:val="24"/>
                <w:szCs w:val="24"/>
                <w:lang w:bidi="hi-IN"/>
              </w:rPr>
              <w:t>Pearl millet, Finger millet</w:t>
            </w:r>
          </w:p>
        </w:tc>
        <w:tc>
          <w:tcPr>
            <w:tcW w:w="2996" w:type="dxa"/>
          </w:tcPr>
          <w:p w14:paraId="02BB24C2" w14:textId="77777777" w:rsidR="00CD0FA9" w:rsidRPr="007A4C4F" w:rsidRDefault="00CD0FA9" w:rsidP="007A4C4F">
            <w:pPr>
              <w:spacing w:line="360" w:lineRule="auto"/>
              <w:jc w:val="both"/>
              <w:rPr>
                <w:rFonts w:ascii="Times New Roman" w:eastAsia="Times New Roman" w:hAnsi="Times New Roman" w:cs="Times New Roman"/>
                <w:kern w:val="0"/>
                <w:sz w:val="24"/>
                <w:szCs w:val="24"/>
                <w:lang w:bidi="hi-IN"/>
              </w:rPr>
            </w:pPr>
            <w:r w:rsidRPr="007A4C4F">
              <w:rPr>
                <w:rFonts w:ascii="Times New Roman" w:eastAsia="Times New Roman" w:hAnsi="Times New Roman" w:cs="Times New Roman"/>
                <w:kern w:val="0"/>
                <w:sz w:val="24"/>
                <w:szCs w:val="24"/>
                <w:lang w:bidi="hi-IN"/>
              </w:rPr>
              <w:t>Rich in Dietary fiber content, improves gut health</w:t>
            </w:r>
          </w:p>
        </w:tc>
        <w:tc>
          <w:tcPr>
            <w:tcW w:w="2996" w:type="dxa"/>
          </w:tcPr>
          <w:p w14:paraId="607DC7D1" w14:textId="77777777" w:rsidR="00CD0FA9" w:rsidRPr="007A4C4F" w:rsidRDefault="00CD0FA9" w:rsidP="007A4C4F">
            <w:pPr>
              <w:spacing w:line="360" w:lineRule="auto"/>
              <w:jc w:val="both"/>
              <w:rPr>
                <w:rFonts w:ascii="Times New Roman" w:eastAsia="Times New Roman" w:hAnsi="Times New Roman" w:cs="Times New Roman"/>
                <w:kern w:val="0"/>
                <w:sz w:val="24"/>
                <w:szCs w:val="24"/>
                <w:lang w:bidi="hi-IN"/>
              </w:rPr>
            </w:pPr>
            <w:r w:rsidRPr="007A4C4F">
              <w:rPr>
                <w:rFonts w:ascii="Times New Roman" w:hAnsi="Times New Roman" w:cs="Times New Roman"/>
                <w:sz w:val="24"/>
                <w:szCs w:val="24"/>
              </w:rPr>
              <w:t>(</w:t>
            </w:r>
            <w:proofErr w:type="spellStart"/>
            <w:r w:rsidRPr="007A4C4F">
              <w:rPr>
                <w:rFonts w:ascii="Times New Roman" w:hAnsi="Times New Roman" w:cs="Times New Roman"/>
                <w:sz w:val="24"/>
                <w:szCs w:val="24"/>
              </w:rPr>
              <w:t>Ikade</w:t>
            </w:r>
            <w:proofErr w:type="spellEnd"/>
            <w:r w:rsidRPr="007A4C4F">
              <w:rPr>
                <w:rFonts w:ascii="Times New Roman" w:hAnsi="Times New Roman" w:cs="Times New Roman"/>
                <w:sz w:val="24"/>
                <w:szCs w:val="24"/>
              </w:rPr>
              <w:t xml:space="preserve"> et al., 2024)</w:t>
            </w:r>
          </w:p>
        </w:tc>
      </w:tr>
      <w:tr w:rsidR="00CD0FA9" w:rsidRPr="007A4C4F" w14:paraId="1E3C31FB" w14:textId="77777777" w:rsidTr="00CD0FA9">
        <w:tc>
          <w:tcPr>
            <w:tcW w:w="1730" w:type="dxa"/>
          </w:tcPr>
          <w:p w14:paraId="2509CEEB" w14:textId="77777777" w:rsidR="00CD0FA9" w:rsidRPr="007A4C4F" w:rsidRDefault="00CD0FA9" w:rsidP="007A4C4F">
            <w:pPr>
              <w:spacing w:line="360" w:lineRule="auto"/>
              <w:jc w:val="both"/>
              <w:rPr>
                <w:rFonts w:ascii="Times New Roman" w:eastAsia="Times New Roman" w:hAnsi="Times New Roman" w:cs="Times New Roman"/>
                <w:b/>
                <w:bCs/>
                <w:kern w:val="0"/>
                <w:sz w:val="24"/>
                <w:szCs w:val="24"/>
                <w:lang w:bidi="hi-IN"/>
              </w:rPr>
            </w:pPr>
            <w:r w:rsidRPr="007A4C4F">
              <w:rPr>
                <w:rFonts w:ascii="Times New Roman" w:eastAsia="Times New Roman" w:hAnsi="Times New Roman" w:cs="Times New Roman"/>
                <w:b/>
                <w:bCs/>
                <w:kern w:val="0"/>
                <w:sz w:val="24"/>
                <w:szCs w:val="24"/>
                <w:lang w:bidi="hi-IN"/>
              </w:rPr>
              <w:t>Biscuit</w:t>
            </w:r>
          </w:p>
        </w:tc>
        <w:tc>
          <w:tcPr>
            <w:tcW w:w="1746" w:type="dxa"/>
          </w:tcPr>
          <w:p w14:paraId="0453C499" w14:textId="77777777" w:rsidR="00CD0FA9" w:rsidRPr="007A4C4F" w:rsidRDefault="00CD0FA9" w:rsidP="007A4C4F">
            <w:pPr>
              <w:spacing w:line="360" w:lineRule="auto"/>
              <w:jc w:val="both"/>
              <w:rPr>
                <w:rFonts w:ascii="Times New Roman" w:eastAsia="Times New Roman" w:hAnsi="Times New Roman" w:cs="Times New Roman"/>
                <w:kern w:val="0"/>
                <w:sz w:val="24"/>
                <w:szCs w:val="24"/>
                <w:lang w:bidi="hi-IN"/>
              </w:rPr>
            </w:pPr>
            <w:r w:rsidRPr="007A4C4F">
              <w:rPr>
                <w:rFonts w:ascii="Times New Roman" w:eastAsia="Times New Roman" w:hAnsi="Times New Roman" w:cs="Times New Roman"/>
                <w:kern w:val="0"/>
                <w:sz w:val="24"/>
                <w:szCs w:val="24"/>
                <w:lang w:bidi="hi-IN"/>
              </w:rPr>
              <w:t>Sorghum, Foxtail millet</w:t>
            </w:r>
          </w:p>
        </w:tc>
        <w:tc>
          <w:tcPr>
            <w:tcW w:w="2996" w:type="dxa"/>
          </w:tcPr>
          <w:p w14:paraId="1CA9D00A" w14:textId="77777777" w:rsidR="00CD0FA9" w:rsidRPr="007A4C4F" w:rsidRDefault="00CD0FA9" w:rsidP="007A4C4F">
            <w:pPr>
              <w:spacing w:line="360" w:lineRule="auto"/>
              <w:jc w:val="both"/>
              <w:rPr>
                <w:rFonts w:ascii="Times New Roman" w:eastAsia="Times New Roman" w:hAnsi="Times New Roman" w:cs="Times New Roman"/>
                <w:kern w:val="0"/>
                <w:sz w:val="24"/>
                <w:szCs w:val="24"/>
                <w:lang w:bidi="hi-IN"/>
              </w:rPr>
            </w:pPr>
            <w:r w:rsidRPr="007A4C4F">
              <w:rPr>
                <w:rFonts w:ascii="Times New Roman" w:hAnsi="Times New Roman" w:cs="Times New Roman"/>
                <w:sz w:val="24"/>
                <w:szCs w:val="24"/>
              </w:rPr>
              <w:t>Gluten-free alternative for celiac patients</w:t>
            </w:r>
          </w:p>
        </w:tc>
        <w:tc>
          <w:tcPr>
            <w:tcW w:w="2996" w:type="dxa"/>
          </w:tcPr>
          <w:p w14:paraId="399EDAC9" w14:textId="77777777" w:rsidR="00CD0FA9" w:rsidRPr="007A4C4F" w:rsidRDefault="00CD0FA9" w:rsidP="007A4C4F">
            <w:pPr>
              <w:spacing w:line="360" w:lineRule="auto"/>
              <w:jc w:val="both"/>
              <w:rPr>
                <w:rFonts w:ascii="Times New Roman" w:hAnsi="Times New Roman" w:cs="Times New Roman"/>
                <w:sz w:val="24"/>
                <w:szCs w:val="24"/>
              </w:rPr>
            </w:pPr>
            <w:r w:rsidRPr="007A4C4F">
              <w:rPr>
                <w:rFonts w:ascii="Times New Roman" w:hAnsi="Times New Roman" w:cs="Times New Roman"/>
                <w:sz w:val="24"/>
                <w:szCs w:val="24"/>
              </w:rPr>
              <w:t>(Yadav et al., 2014)</w:t>
            </w:r>
          </w:p>
        </w:tc>
      </w:tr>
      <w:tr w:rsidR="00CD0FA9" w:rsidRPr="007A4C4F" w14:paraId="660406C9" w14:textId="77777777" w:rsidTr="00CD0FA9">
        <w:tc>
          <w:tcPr>
            <w:tcW w:w="1730" w:type="dxa"/>
          </w:tcPr>
          <w:p w14:paraId="06561F50" w14:textId="77777777" w:rsidR="00CD0FA9" w:rsidRPr="007A4C4F" w:rsidRDefault="00CD0FA9" w:rsidP="007A4C4F">
            <w:pPr>
              <w:spacing w:line="360" w:lineRule="auto"/>
              <w:jc w:val="both"/>
              <w:rPr>
                <w:rFonts w:ascii="Times New Roman" w:eastAsia="Times New Roman" w:hAnsi="Times New Roman" w:cs="Times New Roman"/>
                <w:b/>
                <w:bCs/>
                <w:kern w:val="0"/>
                <w:sz w:val="24"/>
                <w:szCs w:val="24"/>
                <w:lang w:bidi="hi-IN"/>
              </w:rPr>
            </w:pPr>
            <w:r w:rsidRPr="007A4C4F">
              <w:rPr>
                <w:rFonts w:ascii="Times New Roman" w:eastAsia="Times New Roman" w:hAnsi="Times New Roman" w:cs="Times New Roman"/>
                <w:b/>
                <w:bCs/>
                <w:kern w:val="0"/>
                <w:sz w:val="24"/>
                <w:szCs w:val="24"/>
                <w:lang w:bidi="hi-IN"/>
              </w:rPr>
              <w:t>Cookies</w:t>
            </w:r>
          </w:p>
        </w:tc>
        <w:tc>
          <w:tcPr>
            <w:tcW w:w="1746" w:type="dxa"/>
          </w:tcPr>
          <w:p w14:paraId="30FBEB39" w14:textId="77777777" w:rsidR="00CD0FA9" w:rsidRPr="007A4C4F" w:rsidRDefault="00CD0FA9" w:rsidP="007A4C4F">
            <w:pPr>
              <w:spacing w:line="360" w:lineRule="auto"/>
              <w:jc w:val="both"/>
              <w:rPr>
                <w:rFonts w:ascii="Times New Roman" w:eastAsia="Times New Roman" w:hAnsi="Times New Roman" w:cs="Times New Roman"/>
                <w:kern w:val="0"/>
                <w:sz w:val="24"/>
                <w:szCs w:val="24"/>
                <w:lang w:bidi="hi-IN"/>
              </w:rPr>
            </w:pPr>
            <w:r w:rsidRPr="007A4C4F">
              <w:rPr>
                <w:rFonts w:ascii="Times New Roman" w:eastAsia="Times New Roman" w:hAnsi="Times New Roman" w:cs="Times New Roman"/>
                <w:kern w:val="0"/>
                <w:sz w:val="24"/>
                <w:szCs w:val="24"/>
                <w:lang w:bidi="hi-IN"/>
              </w:rPr>
              <w:t>Buckwheat , Pearl millet</w:t>
            </w:r>
          </w:p>
        </w:tc>
        <w:tc>
          <w:tcPr>
            <w:tcW w:w="2996" w:type="dxa"/>
          </w:tcPr>
          <w:p w14:paraId="4B7BB529" w14:textId="77777777" w:rsidR="00CD0FA9" w:rsidRPr="007A4C4F" w:rsidRDefault="00CD0FA9" w:rsidP="007A4C4F">
            <w:pPr>
              <w:spacing w:line="360" w:lineRule="auto"/>
              <w:jc w:val="both"/>
              <w:rPr>
                <w:rFonts w:ascii="Times New Roman" w:eastAsia="Times New Roman" w:hAnsi="Times New Roman" w:cs="Times New Roman"/>
                <w:kern w:val="0"/>
                <w:sz w:val="24"/>
                <w:szCs w:val="24"/>
                <w:lang w:bidi="hi-IN"/>
              </w:rPr>
            </w:pPr>
            <w:r w:rsidRPr="007A4C4F">
              <w:rPr>
                <w:rFonts w:ascii="Times New Roman" w:eastAsia="Times New Roman" w:hAnsi="Times New Roman" w:cs="Times New Roman"/>
                <w:kern w:val="0"/>
                <w:sz w:val="24"/>
                <w:szCs w:val="24"/>
                <w:lang w:bidi="hi-IN"/>
              </w:rPr>
              <w:t xml:space="preserve">Supports digestion </w:t>
            </w:r>
            <w:r w:rsidR="00865772" w:rsidRPr="007A4C4F">
              <w:rPr>
                <w:rFonts w:ascii="Times New Roman" w:eastAsia="Times New Roman" w:hAnsi="Times New Roman" w:cs="Times New Roman"/>
                <w:kern w:val="0"/>
                <w:sz w:val="24"/>
                <w:szCs w:val="24"/>
                <w:lang w:bidi="hi-IN"/>
              </w:rPr>
              <w:t>and</w:t>
            </w:r>
            <w:r w:rsidRPr="007A4C4F">
              <w:rPr>
                <w:rFonts w:ascii="Times New Roman" w:eastAsia="Times New Roman" w:hAnsi="Times New Roman" w:cs="Times New Roman"/>
                <w:kern w:val="0"/>
                <w:sz w:val="24"/>
                <w:szCs w:val="24"/>
                <w:lang w:bidi="hi-IN"/>
              </w:rPr>
              <w:t xml:space="preserve"> improves bone health</w:t>
            </w:r>
          </w:p>
        </w:tc>
        <w:tc>
          <w:tcPr>
            <w:tcW w:w="2996" w:type="dxa"/>
          </w:tcPr>
          <w:p w14:paraId="63E1BC5C" w14:textId="77777777" w:rsidR="00CD0FA9" w:rsidRPr="007A4C4F" w:rsidRDefault="00E31FF6" w:rsidP="007A4C4F">
            <w:pPr>
              <w:spacing w:line="360" w:lineRule="auto"/>
              <w:jc w:val="both"/>
              <w:rPr>
                <w:rFonts w:ascii="Times New Roman" w:eastAsia="Times New Roman" w:hAnsi="Times New Roman" w:cs="Times New Roman"/>
                <w:kern w:val="0"/>
                <w:sz w:val="24"/>
                <w:szCs w:val="24"/>
                <w:lang w:bidi="hi-IN"/>
              </w:rPr>
            </w:pPr>
            <w:r w:rsidRPr="007A4C4F">
              <w:rPr>
                <w:rFonts w:ascii="Times New Roman" w:hAnsi="Times New Roman" w:cs="Times New Roman"/>
                <w:sz w:val="24"/>
                <w:szCs w:val="24"/>
              </w:rPr>
              <w:t xml:space="preserve">(Aggarwal </w:t>
            </w:r>
            <w:r w:rsidR="00865772" w:rsidRPr="007A4C4F">
              <w:rPr>
                <w:rFonts w:ascii="Times New Roman" w:hAnsi="Times New Roman" w:cs="Times New Roman"/>
                <w:sz w:val="24"/>
                <w:szCs w:val="24"/>
              </w:rPr>
              <w:t>and</w:t>
            </w:r>
            <w:r w:rsidRPr="007A4C4F">
              <w:rPr>
                <w:rFonts w:ascii="Times New Roman" w:hAnsi="Times New Roman" w:cs="Times New Roman"/>
                <w:sz w:val="24"/>
                <w:szCs w:val="24"/>
              </w:rPr>
              <w:t xml:space="preserve"> Sharma, 2020)</w:t>
            </w:r>
          </w:p>
        </w:tc>
      </w:tr>
      <w:tr w:rsidR="00CD0FA9" w:rsidRPr="007A4C4F" w14:paraId="22B37A66" w14:textId="77777777" w:rsidTr="00CD0FA9">
        <w:tc>
          <w:tcPr>
            <w:tcW w:w="1730" w:type="dxa"/>
          </w:tcPr>
          <w:p w14:paraId="43854667" w14:textId="77777777" w:rsidR="00CD0FA9" w:rsidRPr="007A4C4F" w:rsidRDefault="00CD0FA9" w:rsidP="007A4C4F">
            <w:pPr>
              <w:spacing w:line="360" w:lineRule="auto"/>
              <w:jc w:val="both"/>
              <w:rPr>
                <w:rFonts w:ascii="Times New Roman" w:eastAsia="Times New Roman" w:hAnsi="Times New Roman" w:cs="Times New Roman"/>
                <w:b/>
                <w:bCs/>
                <w:kern w:val="0"/>
                <w:sz w:val="24"/>
                <w:szCs w:val="24"/>
                <w:lang w:bidi="hi-IN"/>
              </w:rPr>
            </w:pPr>
            <w:r w:rsidRPr="007A4C4F">
              <w:rPr>
                <w:rFonts w:ascii="Times New Roman" w:eastAsia="Times New Roman" w:hAnsi="Times New Roman" w:cs="Times New Roman"/>
                <w:b/>
                <w:bCs/>
                <w:kern w:val="0"/>
                <w:sz w:val="24"/>
                <w:szCs w:val="24"/>
                <w:lang w:bidi="hi-IN"/>
              </w:rPr>
              <w:t>Cake</w:t>
            </w:r>
          </w:p>
        </w:tc>
        <w:tc>
          <w:tcPr>
            <w:tcW w:w="1746" w:type="dxa"/>
          </w:tcPr>
          <w:p w14:paraId="6AEAC125" w14:textId="77777777" w:rsidR="00CD0FA9" w:rsidRPr="007A4C4F" w:rsidRDefault="00CD0FA9" w:rsidP="007A4C4F">
            <w:pPr>
              <w:spacing w:line="360" w:lineRule="auto"/>
              <w:jc w:val="both"/>
              <w:rPr>
                <w:rFonts w:ascii="Times New Roman" w:eastAsia="Times New Roman" w:hAnsi="Times New Roman" w:cs="Times New Roman"/>
                <w:kern w:val="0"/>
                <w:sz w:val="24"/>
                <w:szCs w:val="24"/>
                <w:lang w:bidi="hi-IN"/>
              </w:rPr>
            </w:pPr>
            <w:r w:rsidRPr="007A4C4F">
              <w:rPr>
                <w:rFonts w:ascii="Times New Roman" w:eastAsia="Times New Roman" w:hAnsi="Times New Roman" w:cs="Times New Roman"/>
                <w:kern w:val="0"/>
                <w:sz w:val="24"/>
                <w:szCs w:val="24"/>
                <w:lang w:bidi="hi-IN"/>
              </w:rPr>
              <w:t>Foxtail millet</w:t>
            </w:r>
          </w:p>
        </w:tc>
        <w:tc>
          <w:tcPr>
            <w:tcW w:w="2996" w:type="dxa"/>
          </w:tcPr>
          <w:p w14:paraId="4B009F94" w14:textId="77777777" w:rsidR="00CD0FA9" w:rsidRPr="007A4C4F" w:rsidRDefault="00CD0FA9" w:rsidP="007A4C4F">
            <w:pPr>
              <w:spacing w:line="360" w:lineRule="auto"/>
              <w:jc w:val="both"/>
              <w:rPr>
                <w:rFonts w:ascii="Times New Roman" w:eastAsia="Times New Roman" w:hAnsi="Times New Roman" w:cs="Times New Roman"/>
                <w:kern w:val="0"/>
                <w:sz w:val="24"/>
                <w:szCs w:val="24"/>
                <w:lang w:bidi="hi-IN"/>
              </w:rPr>
            </w:pPr>
            <w:r w:rsidRPr="007A4C4F">
              <w:rPr>
                <w:rFonts w:ascii="Times New Roman" w:hAnsi="Times New Roman" w:cs="Times New Roman"/>
                <w:sz w:val="24"/>
                <w:szCs w:val="24"/>
              </w:rPr>
              <w:t>Reduces the risk of diabetes</w:t>
            </w:r>
          </w:p>
        </w:tc>
        <w:tc>
          <w:tcPr>
            <w:tcW w:w="2996" w:type="dxa"/>
          </w:tcPr>
          <w:p w14:paraId="71F6C369" w14:textId="77777777" w:rsidR="00CD0FA9" w:rsidRPr="007A4C4F" w:rsidRDefault="00CD0FA9" w:rsidP="007A4C4F">
            <w:pPr>
              <w:spacing w:line="360" w:lineRule="auto"/>
              <w:jc w:val="both"/>
              <w:rPr>
                <w:rFonts w:ascii="Times New Roman" w:hAnsi="Times New Roman" w:cs="Times New Roman"/>
                <w:sz w:val="24"/>
                <w:szCs w:val="24"/>
              </w:rPr>
            </w:pPr>
            <w:r w:rsidRPr="007A4C4F">
              <w:rPr>
                <w:rFonts w:ascii="Times New Roman" w:hAnsi="Times New Roman" w:cs="Times New Roman"/>
                <w:sz w:val="24"/>
                <w:szCs w:val="24"/>
              </w:rPr>
              <w:t>(</w:t>
            </w:r>
            <w:proofErr w:type="spellStart"/>
            <w:r w:rsidRPr="007A4C4F">
              <w:rPr>
                <w:rFonts w:ascii="Times New Roman" w:hAnsi="Times New Roman" w:cs="Times New Roman"/>
                <w:sz w:val="24"/>
                <w:szCs w:val="24"/>
              </w:rPr>
              <w:t>Siroha</w:t>
            </w:r>
            <w:r w:rsidR="00865772" w:rsidRPr="007A4C4F">
              <w:rPr>
                <w:rFonts w:ascii="Times New Roman" w:hAnsi="Times New Roman" w:cs="Times New Roman"/>
                <w:sz w:val="24"/>
                <w:szCs w:val="24"/>
              </w:rPr>
              <w:t>and</w:t>
            </w:r>
            <w:proofErr w:type="spellEnd"/>
            <w:r w:rsidRPr="007A4C4F">
              <w:rPr>
                <w:rFonts w:ascii="Times New Roman" w:hAnsi="Times New Roman" w:cs="Times New Roman"/>
                <w:sz w:val="24"/>
                <w:szCs w:val="24"/>
              </w:rPr>
              <w:t xml:space="preserve"> </w:t>
            </w:r>
            <w:proofErr w:type="spellStart"/>
            <w:r w:rsidRPr="007A4C4F">
              <w:rPr>
                <w:rFonts w:ascii="Times New Roman" w:hAnsi="Times New Roman" w:cs="Times New Roman"/>
                <w:sz w:val="24"/>
                <w:szCs w:val="24"/>
              </w:rPr>
              <w:t>Bangar</w:t>
            </w:r>
            <w:proofErr w:type="spellEnd"/>
            <w:r w:rsidRPr="007A4C4F">
              <w:rPr>
                <w:rFonts w:ascii="Times New Roman" w:hAnsi="Times New Roman" w:cs="Times New Roman"/>
                <w:sz w:val="24"/>
                <w:szCs w:val="24"/>
              </w:rPr>
              <w:t>, 2024)</w:t>
            </w:r>
          </w:p>
        </w:tc>
      </w:tr>
      <w:tr w:rsidR="00BC6067" w:rsidRPr="007A4C4F" w14:paraId="7D8B614A" w14:textId="77777777" w:rsidTr="007643AA">
        <w:tc>
          <w:tcPr>
            <w:tcW w:w="1730" w:type="dxa"/>
            <w:vAlign w:val="center"/>
          </w:tcPr>
          <w:p w14:paraId="5A6B5A38" w14:textId="77777777" w:rsidR="00BC6067" w:rsidRPr="0043338C" w:rsidRDefault="00BC6067" w:rsidP="00024EF4">
            <w:pPr>
              <w:rPr>
                <w:rFonts w:ascii="Times New Roman" w:eastAsia="Times New Roman" w:hAnsi="Times New Roman" w:cs="Times New Roman"/>
                <w:kern w:val="0"/>
                <w:sz w:val="24"/>
                <w:szCs w:val="24"/>
                <w:lang w:eastAsia="en-IN"/>
              </w:rPr>
            </w:pPr>
            <w:r w:rsidRPr="0043338C">
              <w:rPr>
                <w:rFonts w:ascii="Times New Roman" w:eastAsia="Times New Roman" w:hAnsi="Times New Roman" w:cs="Times New Roman"/>
                <w:b/>
                <w:bCs/>
                <w:kern w:val="0"/>
                <w:sz w:val="24"/>
                <w:szCs w:val="24"/>
                <w:lang w:eastAsia="en-IN"/>
              </w:rPr>
              <w:t>Muffins</w:t>
            </w:r>
          </w:p>
        </w:tc>
        <w:tc>
          <w:tcPr>
            <w:tcW w:w="1746" w:type="dxa"/>
            <w:vAlign w:val="center"/>
          </w:tcPr>
          <w:p w14:paraId="6370F4E7" w14:textId="77777777" w:rsidR="00BC6067" w:rsidRPr="0043338C" w:rsidRDefault="00BC6067" w:rsidP="00024EF4">
            <w:pPr>
              <w:rPr>
                <w:rFonts w:ascii="Times New Roman" w:eastAsia="Times New Roman" w:hAnsi="Times New Roman" w:cs="Times New Roman"/>
                <w:kern w:val="0"/>
                <w:sz w:val="24"/>
                <w:szCs w:val="24"/>
                <w:lang w:eastAsia="en-IN"/>
              </w:rPr>
            </w:pPr>
            <w:r w:rsidRPr="0043338C">
              <w:rPr>
                <w:rFonts w:ascii="Times New Roman" w:eastAsia="Times New Roman" w:hAnsi="Times New Roman" w:cs="Times New Roman"/>
                <w:kern w:val="0"/>
                <w:sz w:val="24"/>
                <w:szCs w:val="24"/>
                <w:lang w:eastAsia="en-IN"/>
              </w:rPr>
              <w:t>Pearl Millet</w:t>
            </w:r>
          </w:p>
        </w:tc>
        <w:tc>
          <w:tcPr>
            <w:tcW w:w="2996" w:type="dxa"/>
            <w:vAlign w:val="center"/>
          </w:tcPr>
          <w:p w14:paraId="7F702498" w14:textId="77777777" w:rsidR="00BC6067" w:rsidRPr="0043338C" w:rsidRDefault="00BC6067" w:rsidP="00024EF4">
            <w:pPr>
              <w:rPr>
                <w:rFonts w:ascii="Times New Roman" w:eastAsia="Times New Roman" w:hAnsi="Times New Roman" w:cs="Times New Roman"/>
                <w:kern w:val="0"/>
                <w:sz w:val="24"/>
                <w:szCs w:val="24"/>
                <w:lang w:eastAsia="en-IN"/>
              </w:rPr>
            </w:pPr>
            <w:r w:rsidRPr="0043338C">
              <w:rPr>
                <w:rFonts w:ascii="Times New Roman" w:eastAsia="Times New Roman" w:hAnsi="Times New Roman" w:cs="Times New Roman"/>
                <w:kern w:val="0"/>
                <w:sz w:val="24"/>
                <w:szCs w:val="24"/>
                <w:lang w:eastAsia="en-IN"/>
              </w:rPr>
              <w:t>Increases iron content and provides essential amino acids</w:t>
            </w:r>
          </w:p>
        </w:tc>
        <w:tc>
          <w:tcPr>
            <w:tcW w:w="2996" w:type="dxa"/>
          </w:tcPr>
          <w:p w14:paraId="0C38E3E4" w14:textId="77777777" w:rsidR="00BC6067" w:rsidRPr="007A4C4F" w:rsidRDefault="00BC6067" w:rsidP="007A4C4F">
            <w:pPr>
              <w:spacing w:line="360" w:lineRule="auto"/>
              <w:jc w:val="both"/>
              <w:rPr>
                <w:rFonts w:ascii="Times New Roman" w:hAnsi="Times New Roman" w:cs="Times New Roman"/>
                <w:sz w:val="24"/>
                <w:szCs w:val="24"/>
              </w:rPr>
            </w:pPr>
            <w:r w:rsidRPr="007A4C4F">
              <w:rPr>
                <w:rFonts w:ascii="Times New Roman" w:hAnsi="Times New Roman" w:cs="Times New Roman"/>
                <w:sz w:val="24"/>
                <w:szCs w:val="24"/>
              </w:rPr>
              <w:t>(</w:t>
            </w:r>
            <w:proofErr w:type="spellStart"/>
            <w:r w:rsidRPr="007A4C4F">
              <w:rPr>
                <w:rFonts w:ascii="Times New Roman" w:hAnsi="Times New Roman" w:cs="Times New Roman"/>
                <w:sz w:val="24"/>
                <w:szCs w:val="24"/>
              </w:rPr>
              <w:t>Ikade</w:t>
            </w:r>
            <w:proofErr w:type="spellEnd"/>
            <w:r w:rsidRPr="007A4C4F">
              <w:rPr>
                <w:rFonts w:ascii="Times New Roman" w:hAnsi="Times New Roman" w:cs="Times New Roman"/>
                <w:sz w:val="24"/>
                <w:szCs w:val="24"/>
              </w:rPr>
              <w:t xml:space="preserve"> et al., 2024)</w:t>
            </w:r>
          </w:p>
        </w:tc>
      </w:tr>
      <w:tr w:rsidR="00BC6067" w:rsidRPr="007A4C4F" w14:paraId="7985A7A6" w14:textId="77777777" w:rsidTr="000B0B41">
        <w:tc>
          <w:tcPr>
            <w:tcW w:w="1730" w:type="dxa"/>
            <w:vAlign w:val="center"/>
          </w:tcPr>
          <w:p w14:paraId="67204E50" w14:textId="77777777" w:rsidR="00BC6067" w:rsidRPr="0043338C" w:rsidRDefault="00BC6067" w:rsidP="00024EF4">
            <w:pPr>
              <w:rPr>
                <w:rFonts w:ascii="Times New Roman" w:eastAsia="Times New Roman" w:hAnsi="Times New Roman" w:cs="Times New Roman"/>
                <w:kern w:val="0"/>
                <w:sz w:val="24"/>
                <w:szCs w:val="24"/>
                <w:lang w:eastAsia="en-IN"/>
              </w:rPr>
            </w:pPr>
            <w:r w:rsidRPr="0043338C">
              <w:rPr>
                <w:rFonts w:ascii="Times New Roman" w:eastAsia="Times New Roman" w:hAnsi="Times New Roman" w:cs="Times New Roman"/>
                <w:b/>
                <w:bCs/>
                <w:kern w:val="0"/>
                <w:sz w:val="24"/>
                <w:szCs w:val="24"/>
                <w:lang w:eastAsia="en-IN"/>
              </w:rPr>
              <w:t>Crackers</w:t>
            </w:r>
          </w:p>
        </w:tc>
        <w:tc>
          <w:tcPr>
            <w:tcW w:w="1746" w:type="dxa"/>
            <w:vAlign w:val="center"/>
          </w:tcPr>
          <w:p w14:paraId="5D694BC5" w14:textId="77777777" w:rsidR="00BC6067" w:rsidRPr="0043338C" w:rsidRDefault="00BC6067" w:rsidP="00024EF4">
            <w:pPr>
              <w:rPr>
                <w:rFonts w:ascii="Times New Roman" w:eastAsia="Times New Roman" w:hAnsi="Times New Roman" w:cs="Times New Roman"/>
                <w:kern w:val="0"/>
                <w:sz w:val="24"/>
                <w:szCs w:val="24"/>
                <w:lang w:eastAsia="en-IN"/>
              </w:rPr>
            </w:pPr>
            <w:r w:rsidRPr="0043338C">
              <w:rPr>
                <w:rFonts w:ascii="Times New Roman" w:eastAsia="Times New Roman" w:hAnsi="Times New Roman" w:cs="Times New Roman"/>
                <w:kern w:val="0"/>
                <w:sz w:val="24"/>
                <w:szCs w:val="24"/>
                <w:lang w:eastAsia="en-IN"/>
              </w:rPr>
              <w:t>Pearl Millet</w:t>
            </w:r>
          </w:p>
        </w:tc>
        <w:tc>
          <w:tcPr>
            <w:tcW w:w="2996" w:type="dxa"/>
            <w:vAlign w:val="center"/>
          </w:tcPr>
          <w:p w14:paraId="2B8CB64F" w14:textId="77777777" w:rsidR="00BC6067" w:rsidRPr="0043338C" w:rsidRDefault="00BC6067" w:rsidP="00024EF4">
            <w:pPr>
              <w:rPr>
                <w:rFonts w:ascii="Times New Roman" w:eastAsia="Times New Roman" w:hAnsi="Times New Roman" w:cs="Times New Roman"/>
                <w:kern w:val="0"/>
                <w:sz w:val="24"/>
                <w:szCs w:val="24"/>
                <w:lang w:eastAsia="en-IN"/>
              </w:rPr>
            </w:pPr>
            <w:r w:rsidRPr="0043338C">
              <w:rPr>
                <w:rFonts w:ascii="Times New Roman" w:eastAsia="Times New Roman" w:hAnsi="Times New Roman" w:cs="Times New Roman"/>
                <w:kern w:val="0"/>
                <w:sz w:val="24"/>
                <w:szCs w:val="24"/>
                <w:lang w:eastAsia="en-IN"/>
              </w:rPr>
              <w:t>Boosts fiber and micronutrient content</w:t>
            </w:r>
          </w:p>
        </w:tc>
        <w:tc>
          <w:tcPr>
            <w:tcW w:w="2996" w:type="dxa"/>
          </w:tcPr>
          <w:p w14:paraId="503AC433" w14:textId="77777777" w:rsidR="00BC6067" w:rsidRPr="007A4C4F" w:rsidRDefault="00BC6067" w:rsidP="007A4C4F">
            <w:pPr>
              <w:spacing w:line="360" w:lineRule="auto"/>
              <w:jc w:val="both"/>
              <w:rPr>
                <w:rFonts w:ascii="Times New Roman" w:hAnsi="Times New Roman" w:cs="Times New Roman"/>
                <w:sz w:val="24"/>
                <w:szCs w:val="24"/>
              </w:rPr>
            </w:pPr>
            <w:r w:rsidRPr="007A4C4F">
              <w:rPr>
                <w:rFonts w:ascii="Times New Roman" w:hAnsi="Times New Roman" w:cs="Times New Roman"/>
                <w:sz w:val="24"/>
                <w:szCs w:val="24"/>
              </w:rPr>
              <w:t>(</w:t>
            </w:r>
            <w:proofErr w:type="spellStart"/>
            <w:r w:rsidRPr="007A4C4F">
              <w:rPr>
                <w:rFonts w:ascii="Times New Roman" w:hAnsi="Times New Roman" w:cs="Times New Roman"/>
                <w:sz w:val="24"/>
                <w:szCs w:val="24"/>
              </w:rPr>
              <w:t>Ikade</w:t>
            </w:r>
            <w:proofErr w:type="spellEnd"/>
            <w:r w:rsidRPr="007A4C4F">
              <w:rPr>
                <w:rFonts w:ascii="Times New Roman" w:hAnsi="Times New Roman" w:cs="Times New Roman"/>
                <w:sz w:val="24"/>
                <w:szCs w:val="24"/>
              </w:rPr>
              <w:t xml:space="preserve"> et al., 2024)</w:t>
            </w:r>
          </w:p>
        </w:tc>
      </w:tr>
    </w:tbl>
    <w:p w14:paraId="177D8451" w14:textId="77777777" w:rsidR="0044701A" w:rsidRPr="007A4C4F" w:rsidRDefault="0044701A" w:rsidP="007A4C4F">
      <w:pPr>
        <w:spacing w:after="0" w:line="360" w:lineRule="auto"/>
        <w:jc w:val="both"/>
        <w:rPr>
          <w:rFonts w:ascii="Times New Roman" w:eastAsia="Times New Roman" w:hAnsi="Times New Roman" w:cs="Times New Roman"/>
          <w:kern w:val="0"/>
          <w:sz w:val="24"/>
          <w:szCs w:val="24"/>
          <w:lang w:bidi="hi-IN"/>
        </w:rPr>
      </w:pPr>
    </w:p>
    <w:p w14:paraId="4549D863" w14:textId="77777777" w:rsidR="00405A65" w:rsidRPr="007A4C4F" w:rsidRDefault="00405A65" w:rsidP="007A4C4F">
      <w:pPr>
        <w:spacing w:line="360" w:lineRule="auto"/>
        <w:jc w:val="both"/>
        <w:rPr>
          <w:rFonts w:ascii="Times New Roman" w:eastAsia="Times New Roman" w:hAnsi="Times New Roman" w:cs="Times New Roman"/>
          <w:b/>
          <w:bCs/>
          <w:kern w:val="0"/>
          <w:sz w:val="24"/>
          <w:szCs w:val="24"/>
          <w:u w:val="single"/>
          <w:lang w:eastAsia="en-IN"/>
        </w:rPr>
      </w:pPr>
      <w:r w:rsidRPr="007A4C4F">
        <w:rPr>
          <w:rFonts w:ascii="Times New Roman" w:eastAsia="Times New Roman" w:hAnsi="Times New Roman" w:cs="Times New Roman"/>
          <w:b/>
          <w:bCs/>
          <w:kern w:val="0"/>
          <w:sz w:val="24"/>
          <w:szCs w:val="24"/>
          <w:u w:val="single"/>
          <w:lang w:eastAsia="en-IN"/>
        </w:rPr>
        <w:t>Bakery Products with Beneficial Nutritional Features</w:t>
      </w:r>
    </w:p>
    <w:p w14:paraId="3CFF3A50" w14:textId="77777777" w:rsidR="00405A65" w:rsidRPr="007A4C4F" w:rsidRDefault="00405A65" w:rsidP="007A4C4F">
      <w:pPr>
        <w:spacing w:line="360" w:lineRule="auto"/>
        <w:jc w:val="both"/>
        <w:rPr>
          <w:rFonts w:ascii="Times New Roman" w:eastAsia="Times New Roman" w:hAnsi="Times New Roman" w:cs="Times New Roman"/>
          <w:kern w:val="0"/>
          <w:sz w:val="24"/>
          <w:szCs w:val="24"/>
          <w:lang w:eastAsia="en-IN"/>
        </w:rPr>
      </w:pPr>
      <w:r w:rsidRPr="007A4C4F">
        <w:rPr>
          <w:rFonts w:ascii="Times New Roman" w:eastAsia="Times New Roman" w:hAnsi="Times New Roman" w:cs="Times New Roman"/>
          <w:kern w:val="0"/>
          <w:sz w:val="24"/>
          <w:szCs w:val="24"/>
          <w:lang w:eastAsia="en-IN"/>
        </w:rPr>
        <w:t>Refined wheat flour lacks most of the vital proteins, vitamins, and minerals which gives it</w:t>
      </w:r>
      <w:r w:rsidRPr="007A4C4F">
        <w:rPr>
          <w:rFonts w:ascii="Times New Roman" w:eastAsia="Times New Roman" w:hAnsi="Times New Roman" w:cs="Times New Roman"/>
          <w:kern w:val="0"/>
          <w:sz w:val="24"/>
          <w:szCs w:val="24"/>
          <w:lang w:eastAsia="en-IN"/>
        </w:rPr>
        <w:t> </w:t>
      </w:r>
      <w:r w:rsidRPr="007A4C4F">
        <w:rPr>
          <w:rFonts w:ascii="Times New Roman" w:eastAsia="Times New Roman" w:hAnsi="Times New Roman" w:cs="Times New Roman"/>
          <w:kern w:val="0"/>
          <w:sz w:val="24"/>
          <w:szCs w:val="24"/>
          <w:lang w:eastAsia="en-IN"/>
        </w:rPr>
        <w:t>an inferior nutritional profile that raises concerns about baked goods' nutritional quality (Chavan et al.</w:t>
      </w:r>
      <w:r w:rsidR="007A0294" w:rsidRPr="007A4C4F">
        <w:rPr>
          <w:rFonts w:ascii="Times New Roman" w:eastAsia="Times New Roman" w:hAnsi="Times New Roman" w:cs="Times New Roman"/>
          <w:kern w:val="0"/>
          <w:sz w:val="24"/>
          <w:szCs w:val="24"/>
          <w:lang w:eastAsia="en-IN"/>
        </w:rPr>
        <w:t>, 1993</w:t>
      </w:r>
      <w:r w:rsidRPr="007A4C4F">
        <w:rPr>
          <w:rFonts w:ascii="Times New Roman" w:eastAsia="Times New Roman" w:hAnsi="Times New Roman" w:cs="Times New Roman"/>
          <w:kern w:val="0"/>
          <w:sz w:val="24"/>
          <w:szCs w:val="24"/>
          <w:lang w:eastAsia="en-IN"/>
        </w:rPr>
        <w:t>). In an effort to boost</w:t>
      </w:r>
      <w:r w:rsidRPr="007A4C4F">
        <w:rPr>
          <w:rFonts w:ascii="Times New Roman" w:eastAsia="Times New Roman" w:hAnsi="Times New Roman" w:cs="Times New Roman"/>
          <w:kern w:val="0"/>
          <w:sz w:val="24"/>
          <w:szCs w:val="24"/>
          <w:lang w:eastAsia="en-IN"/>
        </w:rPr>
        <w:t> </w:t>
      </w:r>
      <w:r w:rsidRPr="007A4C4F">
        <w:rPr>
          <w:rFonts w:ascii="Times New Roman" w:eastAsia="Times New Roman" w:hAnsi="Times New Roman" w:cs="Times New Roman"/>
          <w:kern w:val="0"/>
          <w:sz w:val="24"/>
          <w:szCs w:val="24"/>
          <w:lang w:eastAsia="en-IN"/>
        </w:rPr>
        <w:t>the nutritional value of baked goods, it has become voguish to put efforts to explore alternative flours.</w:t>
      </w:r>
    </w:p>
    <w:p w14:paraId="266CDB91" w14:textId="77777777" w:rsidR="00E513B8" w:rsidRPr="007A4C4F" w:rsidRDefault="00405A65" w:rsidP="007A4C4F">
      <w:pPr>
        <w:spacing w:line="360" w:lineRule="auto"/>
        <w:jc w:val="both"/>
        <w:rPr>
          <w:rFonts w:ascii="Times New Roman" w:eastAsia="Times New Roman" w:hAnsi="Times New Roman" w:cs="Times New Roman"/>
          <w:kern w:val="0"/>
          <w:sz w:val="24"/>
          <w:szCs w:val="24"/>
          <w:lang w:eastAsia="en-IN"/>
        </w:rPr>
      </w:pPr>
      <w:r w:rsidRPr="007A4C4F">
        <w:rPr>
          <w:rFonts w:ascii="Times New Roman" w:eastAsia="Times New Roman" w:hAnsi="Times New Roman" w:cs="Times New Roman"/>
          <w:kern w:val="0"/>
          <w:sz w:val="24"/>
          <w:szCs w:val="24"/>
          <w:lang w:eastAsia="en-IN"/>
        </w:rPr>
        <w:lastRenderedPageBreak/>
        <w:t>The use of non-wheat flours derived from oilseeds, legumes and exotic cereals have been considered to be an effective strategy for improving the protein, fiber and micronutrient composition of baked</w:t>
      </w:r>
      <w:r w:rsidRPr="007A4C4F">
        <w:rPr>
          <w:rFonts w:ascii="Times New Roman" w:eastAsia="Times New Roman" w:hAnsi="Times New Roman" w:cs="Times New Roman"/>
          <w:kern w:val="0"/>
          <w:sz w:val="24"/>
          <w:szCs w:val="24"/>
          <w:lang w:eastAsia="en-IN"/>
        </w:rPr>
        <w:t> </w:t>
      </w:r>
      <w:r w:rsidRPr="007A4C4F">
        <w:rPr>
          <w:rFonts w:ascii="Times New Roman" w:eastAsia="Times New Roman" w:hAnsi="Times New Roman" w:cs="Times New Roman"/>
          <w:kern w:val="0"/>
          <w:sz w:val="24"/>
          <w:szCs w:val="24"/>
          <w:lang w:eastAsia="en-IN"/>
        </w:rPr>
        <w:t>products (Chavan et al.,1993). These alternative flours</w:t>
      </w:r>
      <w:r w:rsidRPr="007A4C4F">
        <w:rPr>
          <w:rFonts w:ascii="Times New Roman" w:eastAsia="Times New Roman" w:hAnsi="Times New Roman" w:cs="Times New Roman"/>
          <w:kern w:val="0"/>
          <w:sz w:val="24"/>
          <w:szCs w:val="24"/>
          <w:lang w:eastAsia="en-IN"/>
        </w:rPr>
        <w:t> </w:t>
      </w:r>
      <w:r w:rsidRPr="007A4C4F">
        <w:rPr>
          <w:rFonts w:ascii="Times New Roman" w:eastAsia="Times New Roman" w:hAnsi="Times New Roman" w:cs="Times New Roman"/>
          <w:kern w:val="0"/>
          <w:sz w:val="24"/>
          <w:szCs w:val="24"/>
          <w:lang w:eastAsia="en-IN"/>
        </w:rPr>
        <w:t>contain more lysine, threonine and methionine — most of which are low in wheat-based products. Additionally, incorporating alternative grain flours such as quinoa and amaranth significantly boosts the protein and mineral content of baked products and enhances their nutritional</w:t>
      </w:r>
      <w:r w:rsidRPr="007A4C4F">
        <w:rPr>
          <w:rFonts w:ascii="Times New Roman" w:eastAsia="Times New Roman" w:hAnsi="Times New Roman" w:cs="Times New Roman"/>
          <w:kern w:val="0"/>
          <w:sz w:val="24"/>
          <w:szCs w:val="24"/>
          <w:lang w:eastAsia="en-IN"/>
        </w:rPr>
        <w:t> </w:t>
      </w:r>
      <w:r w:rsidRPr="007A4C4F">
        <w:rPr>
          <w:rFonts w:ascii="Times New Roman" w:eastAsia="Times New Roman" w:hAnsi="Times New Roman" w:cs="Times New Roman"/>
          <w:kern w:val="0"/>
          <w:sz w:val="24"/>
          <w:szCs w:val="24"/>
          <w:lang w:eastAsia="en-IN"/>
        </w:rPr>
        <w:t>quality (Ramos</w:t>
      </w:r>
      <w:r w:rsidR="007A0294" w:rsidRPr="007A4C4F">
        <w:rPr>
          <w:rFonts w:ascii="Times New Roman" w:eastAsia="Times New Roman" w:hAnsi="Times New Roman" w:cs="Times New Roman"/>
          <w:kern w:val="0"/>
          <w:sz w:val="24"/>
          <w:szCs w:val="24"/>
          <w:lang w:eastAsia="en-IN"/>
        </w:rPr>
        <w:t>, 2024</w:t>
      </w:r>
      <w:r w:rsidRPr="007A4C4F">
        <w:rPr>
          <w:rFonts w:ascii="Times New Roman" w:eastAsia="Times New Roman" w:hAnsi="Times New Roman" w:cs="Times New Roman"/>
          <w:kern w:val="0"/>
          <w:sz w:val="24"/>
          <w:szCs w:val="24"/>
          <w:lang w:eastAsia="en-IN"/>
        </w:rPr>
        <w:t>).</w:t>
      </w:r>
      <w:r w:rsidRPr="007A4C4F">
        <w:rPr>
          <w:rFonts w:ascii="Times New Roman" w:hAnsi="Times New Roman" w:cs="Times New Roman"/>
          <w:sz w:val="24"/>
          <w:szCs w:val="24"/>
        </w:rPr>
        <w:t xml:space="preserve"> In addition, the use of these alternative flours in baked</w:t>
      </w:r>
      <w:r w:rsidRPr="007A4C4F">
        <w:rPr>
          <w:rFonts w:ascii="Times New Roman" w:hAnsi="Times New Roman" w:cs="Times New Roman"/>
          <w:sz w:val="24"/>
          <w:szCs w:val="24"/>
        </w:rPr>
        <w:t> </w:t>
      </w:r>
      <w:r w:rsidRPr="007A4C4F">
        <w:rPr>
          <w:rFonts w:ascii="Times New Roman" w:hAnsi="Times New Roman" w:cs="Times New Roman"/>
          <w:sz w:val="24"/>
          <w:szCs w:val="24"/>
        </w:rPr>
        <w:t>products increases the content of dietary fiber that is beneficial to bowel health and avoids chronic diseases such as diabetes and heart disease. Bioactive constituents, including micronutrients such as flavonoids and ascorbic acid, enhance</w:t>
      </w:r>
      <w:r w:rsidRPr="007A4C4F">
        <w:rPr>
          <w:rFonts w:ascii="Times New Roman" w:hAnsi="Times New Roman" w:cs="Times New Roman"/>
          <w:sz w:val="24"/>
          <w:szCs w:val="24"/>
        </w:rPr>
        <w:t> </w:t>
      </w:r>
      <w:r w:rsidRPr="007A4C4F">
        <w:rPr>
          <w:rFonts w:ascii="Times New Roman" w:hAnsi="Times New Roman" w:cs="Times New Roman"/>
          <w:sz w:val="24"/>
          <w:szCs w:val="24"/>
        </w:rPr>
        <w:t>the functional traits of these products and offer health benefits beyond basic nutrition. However, these alternatives can affect</w:t>
      </w:r>
      <w:r w:rsidRPr="007A4C4F">
        <w:rPr>
          <w:rFonts w:ascii="Times New Roman" w:hAnsi="Times New Roman" w:cs="Times New Roman"/>
          <w:sz w:val="24"/>
          <w:szCs w:val="24"/>
        </w:rPr>
        <w:t> </w:t>
      </w:r>
      <w:r w:rsidRPr="007A4C4F">
        <w:rPr>
          <w:rFonts w:ascii="Times New Roman" w:hAnsi="Times New Roman" w:cs="Times New Roman"/>
          <w:sz w:val="24"/>
          <w:szCs w:val="24"/>
        </w:rPr>
        <w:t>the sensory and structural properties of baked products, requiring reformulation in order to maintain consumer acceptability (Ramos,2024).</w:t>
      </w:r>
    </w:p>
    <w:p w14:paraId="39300E9C" w14:textId="77777777" w:rsidR="00DB42BD" w:rsidRPr="007A4C4F" w:rsidRDefault="00DB42BD" w:rsidP="007A4C4F">
      <w:pPr>
        <w:spacing w:after="0" w:line="360" w:lineRule="auto"/>
        <w:jc w:val="both"/>
        <w:rPr>
          <w:rFonts w:ascii="Times New Roman" w:eastAsia="Times New Roman" w:hAnsi="Times New Roman" w:cs="Times New Roman"/>
          <w:b/>
          <w:bCs/>
          <w:kern w:val="0"/>
          <w:sz w:val="24"/>
          <w:szCs w:val="24"/>
          <w:u w:val="single"/>
          <w:lang w:bidi="hi-IN"/>
        </w:rPr>
      </w:pPr>
      <w:r w:rsidRPr="007A4C4F">
        <w:rPr>
          <w:rFonts w:ascii="Times New Roman" w:eastAsia="Times New Roman" w:hAnsi="Times New Roman" w:cs="Times New Roman"/>
          <w:b/>
          <w:bCs/>
          <w:kern w:val="0"/>
          <w:sz w:val="24"/>
          <w:szCs w:val="24"/>
          <w:u w:val="single"/>
          <w:lang w:bidi="hi-IN"/>
        </w:rPr>
        <w:t>Various baked goods enriched with various types of flour</w:t>
      </w:r>
    </w:p>
    <w:p w14:paraId="03AD54B6" w14:textId="77777777" w:rsidR="00DB42BD" w:rsidRPr="007A4C4F" w:rsidRDefault="006B09C0" w:rsidP="007A4C4F">
      <w:pPr>
        <w:spacing w:after="0" w:line="360" w:lineRule="auto"/>
        <w:jc w:val="both"/>
        <w:rPr>
          <w:rFonts w:ascii="Times New Roman" w:eastAsia="Times New Roman" w:hAnsi="Times New Roman" w:cs="Times New Roman"/>
          <w:b/>
          <w:bCs/>
          <w:kern w:val="0"/>
          <w:sz w:val="24"/>
          <w:szCs w:val="24"/>
          <w:lang w:bidi="hi-IN"/>
        </w:rPr>
      </w:pPr>
      <w:r w:rsidRPr="007A4C4F">
        <w:rPr>
          <w:rFonts w:ascii="Times New Roman" w:eastAsia="Times New Roman" w:hAnsi="Times New Roman" w:cs="Times New Roman"/>
          <w:b/>
          <w:bCs/>
          <w:kern w:val="0"/>
          <w:sz w:val="24"/>
          <w:szCs w:val="24"/>
          <w:lang w:bidi="hi-IN"/>
        </w:rPr>
        <w:t>Cookies:-</w:t>
      </w:r>
    </w:p>
    <w:p w14:paraId="2B977C05" w14:textId="77777777" w:rsidR="00DB3F84" w:rsidRPr="007A4C4F" w:rsidRDefault="006B09C0" w:rsidP="007A4C4F">
      <w:pPr>
        <w:spacing w:line="360" w:lineRule="auto"/>
        <w:jc w:val="both"/>
        <w:rPr>
          <w:rFonts w:ascii="Times New Roman" w:eastAsia="Times New Roman" w:hAnsi="Times New Roman" w:cs="Times New Roman"/>
          <w:kern w:val="0"/>
          <w:sz w:val="24"/>
          <w:szCs w:val="24"/>
          <w:lang w:bidi="hi-IN"/>
        </w:rPr>
      </w:pPr>
      <w:r w:rsidRPr="007A4C4F">
        <w:rPr>
          <w:rFonts w:ascii="Times New Roman" w:eastAsia="Times New Roman" w:hAnsi="Times New Roman" w:cs="Times New Roman"/>
          <w:kern w:val="0"/>
          <w:sz w:val="24"/>
          <w:szCs w:val="24"/>
          <w:lang w:bidi="hi-IN"/>
        </w:rPr>
        <w:t>A widely consumed snack globally</w:t>
      </w:r>
      <w:r w:rsidR="00AB214F" w:rsidRPr="007A4C4F">
        <w:rPr>
          <w:rFonts w:ascii="Times New Roman" w:eastAsia="Times New Roman" w:hAnsi="Times New Roman" w:cs="Times New Roman"/>
          <w:kern w:val="0"/>
          <w:sz w:val="24"/>
          <w:szCs w:val="24"/>
          <w:lang w:bidi="hi-IN"/>
        </w:rPr>
        <w:t xml:space="preserve">, Cookies one of the type of bakery product that is consumed by the individuals of every generation. The fat level of these goods is high. A little butter cookie may have about 65 and 70 % </w:t>
      </w:r>
      <w:r w:rsidR="007A0294" w:rsidRPr="007A4C4F">
        <w:rPr>
          <w:rFonts w:ascii="Times New Roman" w:eastAsia="Times New Roman" w:hAnsi="Times New Roman" w:cs="Times New Roman"/>
          <w:kern w:val="0"/>
          <w:sz w:val="24"/>
          <w:szCs w:val="24"/>
          <w:lang w:bidi="hi-IN"/>
        </w:rPr>
        <w:t>fat</w:t>
      </w:r>
      <w:r w:rsidR="007A0294" w:rsidRPr="007A4C4F">
        <w:rPr>
          <w:rFonts w:ascii="Times New Roman" w:hAnsi="Times New Roman" w:cs="Times New Roman"/>
          <w:sz w:val="24"/>
          <w:szCs w:val="24"/>
        </w:rPr>
        <w:t xml:space="preserve"> (</w:t>
      </w:r>
      <w:r w:rsidR="006A7678" w:rsidRPr="007A4C4F">
        <w:rPr>
          <w:rFonts w:ascii="Times New Roman" w:hAnsi="Times New Roman" w:cs="Times New Roman"/>
          <w:sz w:val="24"/>
          <w:szCs w:val="24"/>
        </w:rPr>
        <w:t>Chavan et al., 1993)</w:t>
      </w:r>
      <w:r w:rsidR="00AB214F" w:rsidRPr="007A4C4F">
        <w:rPr>
          <w:rFonts w:ascii="Times New Roman" w:eastAsia="Times New Roman" w:hAnsi="Times New Roman" w:cs="Times New Roman"/>
          <w:kern w:val="0"/>
          <w:sz w:val="24"/>
          <w:szCs w:val="24"/>
          <w:lang w:bidi="hi-IN"/>
        </w:rPr>
        <w:t xml:space="preserve">.  A normal cookie contains Cake flour, eggs, </w:t>
      </w:r>
      <w:r w:rsidR="00865772" w:rsidRPr="007A4C4F">
        <w:rPr>
          <w:rFonts w:ascii="Times New Roman" w:eastAsia="Times New Roman" w:hAnsi="Times New Roman" w:cs="Times New Roman"/>
          <w:kern w:val="0"/>
          <w:sz w:val="24"/>
          <w:szCs w:val="24"/>
          <w:lang w:bidi="hi-IN"/>
        </w:rPr>
        <w:t>sugar and</w:t>
      </w:r>
      <w:r w:rsidR="00AB214F" w:rsidRPr="007A4C4F">
        <w:rPr>
          <w:rFonts w:ascii="Times New Roman" w:eastAsia="Times New Roman" w:hAnsi="Times New Roman" w:cs="Times New Roman"/>
          <w:kern w:val="0"/>
          <w:sz w:val="24"/>
          <w:szCs w:val="24"/>
          <w:lang w:bidi="hi-IN"/>
        </w:rPr>
        <w:t xml:space="preserve"> fat as their primary ingredients.</w:t>
      </w:r>
      <w:r w:rsidR="007D4CC8" w:rsidRPr="007A4C4F">
        <w:rPr>
          <w:rFonts w:ascii="Times New Roman" w:hAnsi="Times New Roman" w:cs="Times New Roman"/>
          <w:sz w:val="24"/>
          <w:szCs w:val="24"/>
        </w:rPr>
        <w:t xml:space="preserve"> Krajewska and Dziki (2023) </w:t>
      </w:r>
      <w:r w:rsidR="00865772" w:rsidRPr="007A4C4F">
        <w:rPr>
          <w:rFonts w:ascii="Times New Roman" w:hAnsi="Times New Roman" w:cs="Times New Roman"/>
          <w:sz w:val="24"/>
          <w:szCs w:val="24"/>
        </w:rPr>
        <w:t>examined</w:t>
      </w:r>
      <w:r w:rsidR="007D4CC8" w:rsidRPr="007A4C4F">
        <w:rPr>
          <w:rFonts w:ascii="Times New Roman" w:hAnsi="Times New Roman" w:cs="Times New Roman"/>
          <w:sz w:val="24"/>
          <w:szCs w:val="24"/>
        </w:rPr>
        <w:t xml:space="preserve">that Because of </w:t>
      </w:r>
      <w:r w:rsidR="007A0294" w:rsidRPr="007A4C4F">
        <w:rPr>
          <w:rFonts w:ascii="Times New Roman" w:hAnsi="Times New Roman" w:cs="Times New Roman"/>
          <w:sz w:val="24"/>
          <w:szCs w:val="24"/>
        </w:rPr>
        <w:t>cookies many</w:t>
      </w:r>
      <w:r w:rsidR="007D4CC8" w:rsidRPr="007A4C4F">
        <w:rPr>
          <w:rFonts w:ascii="Times New Roman" w:hAnsi="Times New Roman" w:cs="Times New Roman"/>
          <w:sz w:val="24"/>
          <w:szCs w:val="24"/>
        </w:rPr>
        <w:t xml:space="preserve"> benefits, including their affordability, availability in a variety of </w:t>
      </w:r>
      <w:r w:rsidR="00865772" w:rsidRPr="007A4C4F">
        <w:rPr>
          <w:rFonts w:ascii="Times New Roman" w:hAnsi="Times New Roman" w:cs="Times New Roman"/>
          <w:sz w:val="24"/>
          <w:szCs w:val="24"/>
        </w:rPr>
        <w:t>forms and</w:t>
      </w:r>
      <w:r w:rsidR="007D4CC8" w:rsidRPr="007A4C4F">
        <w:rPr>
          <w:rFonts w:ascii="Times New Roman" w:hAnsi="Times New Roman" w:cs="Times New Roman"/>
          <w:sz w:val="24"/>
          <w:szCs w:val="24"/>
        </w:rPr>
        <w:t xml:space="preserve"> ease of storage, wheat cookies have grown in popularity as a snack. Adding fruit additives to food has been more popular, particularly in recent </w:t>
      </w:r>
      <w:r w:rsidR="00865772" w:rsidRPr="007A4C4F">
        <w:rPr>
          <w:rFonts w:ascii="Times New Roman" w:hAnsi="Times New Roman" w:cs="Times New Roman"/>
          <w:sz w:val="24"/>
          <w:szCs w:val="24"/>
        </w:rPr>
        <w:t>years and</w:t>
      </w:r>
      <w:r w:rsidR="007D4CC8" w:rsidRPr="007A4C4F">
        <w:rPr>
          <w:rFonts w:ascii="Times New Roman" w:hAnsi="Times New Roman" w:cs="Times New Roman"/>
          <w:sz w:val="24"/>
          <w:szCs w:val="24"/>
        </w:rPr>
        <w:t xml:space="preserve"> thus enhances the products' health-promoting qualities. </w:t>
      </w:r>
      <w:r w:rsidR="007D4CC8" w:rsidRPr="007A4C4F">
        <w:rPr>
          <w:rFonts w:ascii="Times New Roman" w:eastAsia="Times New Roman" w:hAnsi="Times New Roman" w:cs="Times New Roman"/>
          <w:kern w:val="0"/>
          <w:sz w:val="24"/>
          <w:szCs w:val="24"/>
          <w:lang w:bidi="hi-IN"/>
        </w:rPr>
        <w:t>To address the global problem of protein energy deficiency, protein supplements are the most effective means of substituting kidney bean protein for a portion of wheat flour. For the undernourished population, the fortified baked goods are therefore quite important</w:t>
      </w:r>
      <w:r w:rsidR="00030296" w:rsidRPr="007A4C4F">
        <w:rPr>
          <w:rFonts w:ascii="Times New Roman" w:hAnsi="Times New Roman" w:cs="Times New Roman"/>
          <w:sz w:val="24"/>
          <w:szCs w:val="24"/>
        </w:rPr>
        <w:t xml:space="preserve"> (Hayat et al., 2022)</w:t>
      </w:r>
      <w:r w:rsidR="007D4CC8" w:rsidRPr="007A4C4F">
        <w:rPr>
          <w:rFonts w:ascii="Times New Roman" w:eastAsia="Times New Roman" w:hAnsi="Times New Roman" w:cs="Times New Roman"/>
          <w:kern w:val="0"/>
          <w:sz w:val="24"/>
          <w:szCs w:val="24"/>
          <w:lang w:bidi="hi-IN"/>
        </w:rPr>
        <w:t>.</w:t>
      </w:r>
    </w:p>
    <w:p w14:paraId="6D7DA49B" w14:textId="77777777" w:rsidR="00174B15" w:rsidRPr="007A4C4F" w:rsidRDefault="00174B15" w:rsidP="007A4C4F">
      <w:pPr>
        <w:pStyle w:val="ListParagraph"/>
        <w:numPr>
          <w:ilvl w:val="0"/>
          <w:numId w:val="3"/>
        </w:numPr>
        <w:spacing w:line="360" w:lineRule="auto"/>
        <w:jc w:val="both"/>
        <w:rPr>
          <w:rFonts w:ascii="Times New Roman" w:hAnsi="Times New Roman" w:cs="Times New Roman"/>
          <w:b/>
          <w:bCs/>
          <w:sz w:val="24"/>
          <w:szCs w:val="24"/>
        </w:rPr>
      </w:pPr>
      <w:r w:rsidRPr="007A4C4F">
        <w:rPr>
          <w:rFonts w:ascii="Times New Roman" w:hAnsi="Times New Roman" w:cs="Times New Roman"/>
          <w:b/>
          <w:bCs/>
          <w:sz w:val="24"/>
          <w:szCs w:val="24"/>
        </w:rPr>
        <w:t>Incorporation of Fruit By-Products</w:t>
      </w:r>
    </w:p>
    <w:p w14:paraId="0820B184" w14:textId="77777777" w:rsidR="00174B15" w:rsidRPr="007A4C4F" w:rsidRDefault="00174B15" w:rsidP="007A4C4F">
      <w:pPr>
        <w:spacing w:after="0" w:line="360" w:lineRule="auto"/>
        <w:ind w:left="360"/>
        <w:jc w:val="both"/>
        <w:rPr>
          <w:rFonts w:ascii="Times New Roman" w:eastAsia="Times New Roman" w:hAnsi="Times New Roman" w:cs="Times New Roman"/>
          <w:kern w:val="0"/>
          <w:sz w:val="24"/>
          <w:szCs w:val="24"/>
          <w:lang w:bidi="hi-IN"/>
        </w:rPr>
      </w:pPr>
      <w:r w:rsidRPr="007A4C4F">
        <w:rPr>
          <w:rFonts w:ascii="Times New Roman" w:eastAsia="Times New Roman" w:hAnsi="Times New Roman" w:cs="Times New Roman"/>
          <w:kern w:val="0"/>
          <w:sz w:val="24"/>
          <w:szCs w:val="24"/>
          <w:lang w:bidi="hi-IN"/>
        </w:rPr>
        <w:t xml:space="preserve">It has been demonstrated that adding fruit by-products to cookie recipes greatly increases their nutritious content. When powdered fruits and fruit by-products were added to cookies, Krajewska et al. (2023) found that the cookies had higher amounts of fiber and minerals, as </w:t>
      </w:r>
      <w:r w:rsidRPr="007A4C4F">
        <w:rPr>
          <w:rFonts w:ascii="Times New Roman" w:eastAsia="Times New Roman" w:hAnsi="Times New Roman" w:cs="Times New Roman"/>
          <w:kern w:val="0"/>
          <w:sz w:val="24"/>
          <w:szCs w:val="24"/>
          <w:lang w:bidi="hi-IN"/>
        </w:rPr>
        <w:lastRenderedPageBreak/>
        <w:t xml:space="preserve">well as phenolic compounds with strong antioxidant properties. However, the kind and quantity of fruit additive affected the overall acceptability of the product by influencing sensory qualities as color, texture, </w:t>
      </w:r>
      <w:r w:rsidR="007A0294" w:rsidRPr="007A4C4F">
        <w:rPr>
          <w:rFonts w:ascii="Times New Roman" w:eastAsia="Times New Roman" w:hAnsi="Times New Roman" w:cs="Times New Roman"/>
          <w:kern w:val="0"/>
          <w:sz w:val="24"/>
          <w:szCs w:val="24"/>
          <w:lang w:bidi="hi-IN"/>
        </w:rPr>
        <w:t>and flavor</w:t>
      </w:r>
      <w:r w:rsidR="00865772" w:rsidRPr="007A4C4F">
        <w:rPr>
          <w:rFonts w:ascii="Times New Roman" w:eastAsia="Times New Roman" w:hAnsi="Times New Roman" w:cs="Times New Roman"/>
          <w:kern w:val="0"/>
          <w:sz w:val="24"/>
          <w:szCs w:val="24"/>
          <w:lang w:bidi="hi-IN"/>
        </w:rPr>
        <w:t xml:space="preserve"> and</w:t>
      </w:r>
      <w:r w:rsidR="0001757D" w:rsidRPr="007A4C4F">
        <w:rPr>
          <w:rFonts w:ascii="Times New Roman" w:eastAsia="Times New Roman" w:hAnsi="Times New Roman" w:cs="Times New Roman"/>
          <w:kern w:val="0"/>
          <w:sz w:val="24"/>
          <w:szCs w:val="24"/>
          <w:lang w:bidi="hi-IN"/>
        </w:rPr>
        <w:t>taste. The use of pulp of the juicy fruit has been got a major importance in making cookies, the powdered pomace of strawberry, raspberry is used in bakery industries, as they are the natural sources of the vitamins and minerals, anthocyanins and iron .The fortification of cookies with the orange feel act as a good source of vitamin c.</w:t>
      </w:r>
    </w:p>
    <w:p w14:paraId="6946DB4F" w14:textId="77777777" w:rsidR="0001757D" w:rsidRPr="007A4C4F" w:rsidRDefault="0001757D" w:rsidP="007A4C4F">
      <w:pPr>
        <w:spacing w:after="0" w:line="360" w:lineRule="auto"/>
        <w:ind w:left="360"/>
        <w:jc w:val="both"/>
        <w:rPr>
          <w:rFonts w:ascii="Times New Roman" w:eastAsia="Times New Roman" w:hAnsi="Times New Roman" w:cs="Times New Roman"/>
          <w:b/>
          <w:bCs/>
          <w:kern w:val="0"/>
          <w:sz w:val="24"/>
          <w:szCs w:val="24"/>
          <w:lang w:bidi="hi-IN"/>
        </w:rPr>
      </w:pPr>
    </w:p>
    <w:p w14:paraId="5E58550B" w14:textId="77777777" w:rsidR="002D4EAC" w:rsidRPr="007A4C4F" w:rsidRDefault="002D4EAC" w:rsidP="007A4C4F">
      <w:pPr>
        <w:pStyle w:val="ListParagraph"/>
        <w:numPr>
          <w:ilvl w:val="0"/>
          <w:numId w:val="3"/>
        </w:numPr>
        <w:spacing w:after="0" w:line="360" w:lineRule="auto"/>
        <w:jc w:val="both"/>
        <w:rPr>
          <w:rFonts w:ascii="Times New Roman" w:hAnsi="Times New Roman" w:cs="Times New Roman"/>
          <w:b/>
          <w:bCs/>
          <w:sz w:val="24"/>
          <w:szCs w:val="24"/>
          <w:lang w:val="en-IN"/>
        </w:rPr>
      </w:pPr>
      <w:r w:rsidRPr="007A4C4F">
        <w:rPr>
          <w:rFonts w:ascii="Times New Roman" w:hAnsi="Times New Roman" w:cs="Times New Roman"/>
          <w:b/>
          <w:bCs/>
          <w:sz w:val="24"/>
          <w:szCs w:val="24"/>
          <w:lang w:val="en-IN"/>
        </w:rPr>
        <w:t>Supplementation with</w:t>
      </w:r>
      <w:r w:rsidRPr="007A4C4F">
        <w:rPr>
          <w:rFonts w:ascii="Times New Roman" w:hAnsi="Times New Roman" w:cs="Times New Roman"/>
          <w:sz w:val="24"/>
          <w:szCs w:val="24"/>
          <w:lang w:val="en-IN"/>
        </w:rPr>
        <w:t> </w:t>
      </w:r>
      <w:r w:rsidRPr="007A4C4F">
        <w:rPr>
          <w:rFonts w:ascii="Times New Roman" w:hAnsi="Times New Roman" w:cs="Times New Roman"/>
          <w:b/>
          <w:bCs/>
          <w:sz w:val="24"/>
          <w:szCs w:val="24"/>
          <w:lang w:val="en-IN"/>
        </w:rPr>
        <w:t>Legume Protein Isolates</w:t>
      </w:r>
    </w:p>
    <w:p w14:paraId="7DC35DAF" w14:textId="77777777" w:rsidR="002D4EAC" w:rsidRPr="007A4C4F" w:rsidRDefault="002D4EAC" w:rsidP="007A4C4F">
      <w:pPr>
        <w:spacing w:after="0" w:line="360" w:lineRule="auto"/>
        <w:ind w:left="360"/>
        <w:jc w:val="both"/>
        <w:rPr>
          <w:rFonts w:ascii="Times New Roman" w:hAnsi="Times New Roman" w:cs="Times New Roman"/>
          <w:sz w:val="24"/>
          <w:szCs w:val="24"/>
          <w:lang w:val="en-IN"/>
        </w:rPr>
      </w:pPr>
      <w:r w:rsidRPr="007A4C4F">
        <w:rPr>
          <w:rFonts w:ascii="Times New Roman" w:hAnsi="Times New Roman" w:cs="Times New Roman"/>
          <w:sz w:val="24"/>
          <w:szCs w:val="24"/>
          <w:lang w:val="en-IN"/>
        </w:rPr>
        <w:t>Adding even in small quantities legume protein isolates to cookies improves</w:t>
      </w:r>
      <w:r w:rsidRPr="007A4C4F">
        <w:rPr>
          <w:rFonts w:ascii="Times New Roman" w:hAnsi="Times New Roman" w:cs="Times New Roman"/>
          <w:sz w:val="24"/>
          <w:szCs w:val="24"/>
          <w:lang w:val="en-IN"/>
        </w:rPr>
        <w:t> </w:t>
      </w:r>
      <w:r w:rsidRPr="007A4C4F">
        <w:rPr>
          <w:rFonts w:ascii="Times New Roman" w:hAnsi="Times New Roman" w:cs="Times New Roman"/>
          <w:sz w:val="24"/>
          <w:szCs w:val="24"/>
          <w:lang w:val="en-IN"/>
        </w:rPr>
        <w:t>their overall nutritional profile and protein quality. Hayat et al. (2020a) added 10% protein isolate derived from red kidney beans</w:t>
      </w:r>
      <w:r w:rsidRPr="007A4C4F">
        <w:rPr>
          <w:rFonts w:ascii="Times New Roman" w:hAnsi="Times New Roman" w:cs="Times New Roman"/>
          <w:sz w:val="24"/>
          <w:szCs w:val="24"/>
          <w:lang w:val="en-IN"/>
        </w:rPr>
        <w:t> </w:t>
      </w:r>
      <w:r w:rsidRPr="007A4C4F">
        <w:rPr>
          <w:rFonts w:ascii="Times New Roman" w:hAnsi="Times New Roman" w:cs="Times New Roman"/>
          <w:sz w:val="24"/>
          <w:szCs w:val="24"/>
          <w:lang w:val="en-IN"/>
        </w:rPr>
        <w:t>in cookies. (2022), leading to a great increase in content</w:t>
      </w:r>
      <w:r w:rsidRPr="007A4C4F">
        <w:rPr>
          <w:rFonts w:ascii="Times New Roman" w:hAnsi="Times New Roman" w:cs="Times New Roman"/>
          <w:sz w:val="24"/>
          <w:szCs w:val="24"/>
          <w:lang w:val="en-IN"/>
        </w:rPr>
        <w:t> </w:t>
      </w:r>
      <w:r w:rsidRPr="007A4C4F">
        <w:rPr>
          <w:rFonts w:ascii="Times New Roman" w:hAnsi="Times New Roman" w:cs="Times New Roman"/>
          <w:sz w:val="24"/>
          <w:szCs w:val="24"/>
          <w:lang w:val="en-IN"/>
        </w:rPr>
        <w:t>of protein (7.87% in control cookies to 16.92% in cookies enriched with 20% of protein isolate). But Cookies isolated protein has low but low range</w:t>
      </w:r>
      <w:r w:rsidRPr="007A4C4F">
        <w:rPr>
          <w:rFonts w:ascii="Times New Roman" w:hAnsi="Times New Roman" w:cs="Times New Roman"/>
          <w:sz w:val="24"/>
          <w:szCs w:val="24"/>
          <w:lang w:val="en-IN"/>
        </w:rPr>
        <w:t> </w:t>
      </w:r>
      <w:r w:rsidRPr="007A4C4F">
        <w:rPr>
          <w:rFonts w:ascii="Times New Roman" w:hAnsi="Times New Roman" w:cs="Times New Roman"/>
          <w:sz w:val="24"/>
          <w:szCs w:val="24"/>
          <w:lang w:val="en-IN"/>
        </w:rPr>
        <w:t xml:space="preserve">of energy level. Plant-based gluten-free protein blend: Soy, lentil, </w:t>
      </w:r>
      <w:r w:rsidR="00865772" w:rsidRPr="007A4C4F">
        <w:rPr>
          <w:rFonts w:ascii="Times New Roman" w:hAnsi="Times New Roman" w:cs="Times New Roman"/>
          <w:sz w:val="24"/>
          <w:szCs w:val="24"/>
          <w:lang w:val="en-IN"/>
        </w:rPr>
        <w:t>pea and</w:t>
      </w:r>
      <w:r w:rsidRPr="007A4C4F">
        <w:rPr>
          <w:rFonts w:ascii="Times New Roman" w:hAnsi="Times New Roman" w:cs="Times New Roman"/>
          <w:sz w:val="24"/>
          <w:szCs w:val="24"/>
          <w:lang w:val="en-IN"/>
        </w:rPr>
        <w:t xml:space="preserve"> chickpea flour protein isolate increases</w:t>
      </w:r>
      <w:r w:rsidRPr="007A4C4F">
        <w:rPr>
          <w:rFonts w:ascii="Times New Roman" w:hAnsi="Times New Roman" w:cs="Times New Roman"/>
          <w:sz w:val="24"/>
          <w:szCs w:val="24"/>
          <w:lang w:val="en-IN"/>
        </w:rPr>
        <w:t> </w:t>
      </w:r>
      <w:r w:rsidRPr="007A4C4F">
        <w:rPr>
          <w:rFonts w:ascii="Times New Roman" w:hAnsi="Times New Roman" w:cs="Times New Roman"/>
          <w:sz w:val="24"/>
          <w:szCs w:val="24"/>
          <w:lang w:val="en-IN"/>
        </w:rPr>
        <w:t xml:space="preserve">the amount of protein and improves gut health, resolves digestive </w:t>
      </w:r>
      <w:r w:rsidR="00865772" w:rsidRPr="007A4C4F">
        <w:rPr>
          <w:rFonts w:ascii="Times New Roman" w:hAnsi="Times New Roman" w:cs="Times New Roman"/>
          <w:sz w:val="24"/>
          <w:szCs w:val="24"/>
          <w:lang w:val="en-IN"/>
        </w:rPr>
        <w:t>issues and</w:t>
      </w:r>
      <w:r w:rsidRPr="007A4C4F">
        <w:rPr>
          <w:rFonts w:ascii="Times New Roman" w:hAnsi="Times New Roman" w:cs="Times New Roman"/>
          <w:sz w:val="24"/>
          <w:szCs w:val="24"/>
          <w:lang w:val="en-IN"/>
        </w:rPr>
        <w:t xml:space="preserve"> acts as an alternative to gluten-containing food.</w:t>
      </w:r>
    </w:p>
    <w:p w14:paraId="4AEE08D8" w14:textId="77777777" w:rsidR="00166E2F" w:rsidRPr="007A4C4F" w:rsidRDefault="00166E2F" w:rsidP="007A4C4F">
      <w:pPr>
        <w:spacing w:after="0" w:line="360" w:lineRule="auto"/>
        <w:ind w:left="360"/>
        <w:jc w:val="both"/>
        <w:rPr>
          <w:rFonts w:ascii="Times New Roman" w:eastAsia="Times New Roman" w:hAnsi="Times New Roman" w:cs="Times New Roman"/>
          <w:kern w:val="0"/>
          <w:sz w:val="24"/>
          <w:szCs w:val="24"/>
          <w:lang w:bidi="hi-IN"/>
        </w:rPr>
      </w:pPr>
    </w:p>
    <w:p w14:paraId="28D6337E" w14:textId="77777777" w:rsidR="009A6181" w:rsidRPr="007A4C4F" w:rsidRDefault="009A6181" w:rsidP="007A4C4F">
      <w:pPr>
        <w:spacing w:line="360" w:lineRule="auto"/>
        <w:jc w:val="both"/>
        <w:rPr>
          <w:rFonts w:ascii="Times New Roman" w:eastAsia="Times New Roman" w:hAnsi="Times New Roman" w:cs="Times New Roman"/>
          <w:b/>
          <w:bCs/>
          <w:kern w:val="0"/>
          <w:sz w:val="24"/>
          <w:szCs w:val="24"/>
          <w:lang w:bidi="hi-IN"/>
        </w:rPr>
      </w:pPr>
      <w:r w:rsidRPr="007A4C4F">
        <w:rPr>
          <w:rFonts w:ascii="Times New Roman" w:eastAsia="Times New Roman" w:hAnsi="Times New Roman" w:cs="Times New Roman"/>
          <w:b/>
          <w:bCs/>
          <w:kern w:val="0"/>
          <w:sz w:val="24"/>
          <w:szCs w:val="24"/>
          <w:lang w:bidi="hi-IN"/>
        </w:rPr>
        <w:t>Biscuits:-</w:t>
      </w:r>
    </w:p>
    <w:p w14:paraId="3C822744" w14:textId="77777777" w:rsidR="000F0E69" w:rsidRPr="007A4C4F" w:rsidRDefault="009A6181" w:rsidP="007A4C4F">
      <w:pPr>
        <w:spacing w:line="360" w:lineRule="auto"/>
        <w:jc w:val="both"/>
        <w:rPr>
          <w:rFonts w:ascii="Times New Roman" w:eastAsia="Times New Roman" w:hAnsi="Times New Roman" w:cs="Times New Roman"/>
          <w:kern w:val="0"/>
          <w:sz w:val="24"/>
          <w:szCs w:val="24"/>
          <w:lang w:bidi="hi-IN"/>
        </w:rPr>
      </w:pPr>
      <w:r w:rsidRPr="007A4C4F">
        <w:rPr>
          <w:rFonts w:ascii="Times New Roman" w:eastAsia="Times New Roman" w:hAnsi="Times New Roman" w:cs="Times New Roman"/>
          <w:kern w:val="0"/>
          <w:sz w:val="24"/>
          <w:szCs w:val="24"/>
          <w:lang w:bidi="hi-IN"/>
        </w:rPr>
        <w:t xml:space="preserve">Biscuits are one of the items that are preferred in breakfast by most of the </w:t>
      </w:r>
      <w:proofErr w:type="gramStart"/>
      <w:r w:rsidRPr="007A4C4F">
        <w:rPr>
          <w:rFonts w:ascii="Times New Roman" w:eastAsia="Times New Roman" w:hAnsi="Times New Roman" w:cs="Times New Roman"/>
          <w:kern w:val="0"/>
          <w:sz w:val="24"/>
          <w:szCs w:val="24"/>
          <w:lang w:bidi="hi-IN"/>
        </w:rPr>
        <w:t>people .</w:t>
      </w:r>
      <w:proofErr w:type="gramEnd"/>
      <w:r w:rsidRPr="007A4C4F">
        <w:rPr>
          <w:rFonts w:ascii="Times New Roman" w:eastAsia="Times New Roman" w:hAnsi="Times New Roman" w:cs="Times New Roman"/>
          <w:kern w:val="0"/>
          <w:sz w:val="24"/>
          <w:szCs w:val="24"/>
          <w:lang w:bidi="hi-IN"/>
        </w:rPr>
        <w:t xml:space="preserve"> In an effort to satisfy consumer demand for healthier snack options, food scientists have focused a lot of attention on improving the nutritional value of biscuits. The impact of several biscuit enrichment techniques, such as adding functional fibers, bioactive chemicals, or alternative flours, on the finished goods' physicochemical characteristics, nutritional </w:t>
      </w:r>
      <w:r w:rsidR="00865772" w:rsidRPr="007A4C4F">
        <w:rPr>
          <w:rFonts w:ascii="Times New Roman" w:eastAsia="Times New Roman" w:hAnsi="Times New Roman" w:cs="Times New Roman"/>
          <w:kern w:val="0"/>
          <w:sz w:val="24"/>
          <w:szCs w:val="24"/>
          <w:lang w:bidi="hi-IN"/>
        </w:rPr>
        <w:t>profile and</w:t>
      </w:r>
      <w:r w:rsidRPr="007A4C4F">
        <w:rPr>
          <w:rFonts w:ascii="Times New Roman" w:eastAsia="Times New Roman" w:hAnsi="Times New Roman" w:cs="Times New Roman"/>
          <w:kern w:val="0"/>
          <w:sz w:val="24"/>
          <w:szCs w:val="24"/>
          <w:lang w:bidi="hi-IN"/>
        </w:rPr>
        <w:t xml:space="preserve"> sensory qualities is examined in this research.</w:t>
      </w:r>
      <w:r w:rsidRPr="007A4C4F">
        <w:rPr>
          <w:rFonts w:ascii="Times New Roman" w:hAnsi="Times New Roman" w:cs="Times New Roman"/>
          <w:sz w:val="24"/>
          <w:szCs w:val="24"/>
        </w:rPr>
        <w:t xml:space="preserve">Lazou (2024) examined the properties, </w:t>
      </w:r>
      <w:r w:rsidR="00865772" w:rsidRPr="007A4C4F">
        <w:rPr>
          <w:rFonts w:ascii="Times New Roman" w:hAnsi="Times New Roman" w:cs="Times New Roman"/>
          <w:sz w:val="24"/>
          <w:szCs w:val="24"/>
        </w:rPr>
        <w:t>structure and</w:t>
      </w:r>
      <w:r w:rsidRPr="007A4C4F">
        <w:rPr>
          <w:rFonts w:ascii="Times New Roman" w:hAnsi="Times New Roman" w:cs="Times New Roman"/>
          <w:sz w:val="24"/>
          <w:szCs w:val="24"/>
        </w:rPr>
        <w:t xml:space="preserve"> consumer acceptability of legume-based biscuits with alternative sweeteners</w:t>
      </w:r>
      <w:r w:rsidR="001D3A64" w:rsidRPr="007A4C4F">
        <w:rPr>
          <w:rFonts w:ascii="Times New Roman" w:hAnsi="Times New Roman" w:cs="Times New Roman"/>
          <w:sz w:val="24"/>
          <w:szCs w:val="24"/>
        </w:rPr>
        <w:t xml:space="preserve"> he has said that </w:t>
      </w:r>
      <w:proofErr w:type="spellStart"/>
      <w:r w:rsidR="001D3A64" w:rsidRPr="007A4C4F">
        <w:rPr>
          <w:rFonts w:ascii="Times New Roman" w:eastAsia="Times New Roman" w:hAnsi="Times New Roman" w:cs="Times New Roman"/>
          <w:kern w:val="0"/>
          <w:sz w:val="24"/>
          <w:szCs w:val="24"/>
          <w:lang w:bidi="hi-IN"/>
        </w:rPr>
        <w:t>dicoccum</w:t>
      </w:r>
      <w:proofErr w:type="spellEnd"/>
      <w:r w:rsidR="001D3A64" w:rsidRPr="007A4C4F">
        <w:rPr>
          <w:rFonts w:ascii="Times New Roman" w:eastAsia="Times New Roman" w:hAnsi="Times New Roman" w:cs="Times New Roman"/>
          <w:kern w:val="0"/>
          <w:sz w:val="24"/>
          <w:szCs w:val="24"/>
          <w:lang w:bidi="hi-IN"/>
        </w:rPr>
        <w:t xml:space="preserve"> wheat flour was combined with chickpea and lentil flours to create three distinct legume-to-flour ratios: 0%, 10%</w:t>
      </w:r>
      <w:r w:rsidR="00865772" w:rsidRPr="007A4C4F">
        <w:rPr>
          <w:rFonts w:ascii="Times New Roman" w:eastAsia="Times New Roman" w:hAnsi="Times New Roman" w:cs="Times New Roman"/>
          <w:kern w:val="0"/>
          <w:sz w:val="24"/>
          <w:szCs w:val="24"/>
          <w:lang w:bidi="hi-IN"/>
        </w:rPr>
        <w:t>and</w:t>
      </w:r>
      <w:r w:rsidR="001D3A64" w:rsidRPr="007A4C4F">
        <w:rPr>
          <w:rFonts w:ascii="Times New Roman" w:eastAsia="Times New Roman" w:hAnsi="Times New Roman" w:cs="Times New Roman"/>
          <w:kern w:val="0"/>
          <w:sz w:val="24"/>
          <w:szCs w:val="24"/>
          <w:lang w:bidi="hi-IN"/>
        </w:rPr>
        <w:t xml:space="preserve"> 30%.</w:t>
      </w:r>
      <w:r w:rsidR="000F0E69" w:rsidRPr="007A4C4F">
        <w:rPr>
          <w:rFonts w:ascii="Times New Roman" w:eastAsia="Times New Roman" w:hAnsi="Times New Roman" w:cs="Times New Roman"/>
          <w:kern w:val="0"/>
          <w:sz w:val="24"/>
          <w:szCs w:val="24"/>
          <w:lang w:bidi="hi-IN"/>
        </w:rPr>
        <w:t xml:space="preserve">Although biscuits are a common baked good, traditional recipes frequently lack important nutrients. Alternative flours including millet, </w:t>
      </w:r>
      <w:r w:rsidR="00865772" w:rsidRPr="007A4C4F">
        <w:rPr>
          <w:rFonts w:ascii="Times New Roman" w:eastAsia="Times New Roman" w:hAnsi="Times New Roman" w:cs="Times New Roman"/>
          <w:kern w:val="0"/>
          <w:sz w:val="24"/>
          <w:szCs w:val="24"/>
          <w:lang w:bidi="hi-IN"/>
        </w:rPr>
        <w:t>legume and</w:t>
      </w:r>
      <w:r w:rsidR="000F0E69" w:rsidRPr="007A4C4F">
        <w:rPr>
          <w:rFonts w:ascii="Times New Roman" w:eastAsia="Times New Roman" w:hAnsi="Times New Roman" w:cs="Times New Roman"/>
          <w:kern w:val="0"/>
          <w:sz w:val="24"/>
          <w:szCs w:val="24"/>
          <w:lang w:bidi="hi-IN"/>
        </w:rPr>
        <w:t xml:space="preserve"> fruit by-product flours can be added to biscuits to improve their functional and nutritional qualities while also encouraging sustainability. The several flour substitutes used in biscuit-making are </w:t>
      </w:r>
      <w:r w:rsidR="000F0E69" w:rsidRPr="007A4C4F">
        <w:rPr>
          <w:rFonts w:ascii="Times New Roman" w:eastAsia="Times New Roman" w:hAnsi="Times New Roman" w:cs="Times New Roman"/>
          <w:kern w:val="0"/>
          <w:sz w:val="24"/>
          <w:szCs w:val="24"/>
          <w:lang w:bidi="hi-IN"/>
        </w:rPr>
        <w:lastRenderedPageBreak/>
        <w:t xml:space="preserve">highlighted in this review along with their effects on microbiological stability, physical </w:t>
      </w:r>
      <w:r w:rsidR="00865772" w:rsidRPr="007A4C4F">
        <w:rPr>
          <w:rFonts w:ascii="Times New Roman" w:eastAsia="Times New Roman" w:hAnsi="Times New Roman" w:cs="Times New Roman"/>
          <w:kern w:val="0"/>
          <w:sz w:val="24"/>
          <w:szCs w:val="24"/>
          <w:lang w:bidi="hi-IN"/>
        </w:rPr>
        <w:t>characteristics and</w:t>
      </w:r>
      <w:r w:rsidR="000F0E69" w:rsidRPr="007A4C4F">
        <w:rPr>
          <w:rFonts w:ascii="Times New Roman" w:eastAsia="Times New Roman" w:hAnsi="Times New Roman" w:cs="Times New Roman"/>
          <w:kern w:val="0"/>
          <w:sz w:val="24"/>
          <w:szCs w:val="24"/>
          <w:lang w:bidi="hi-IN"/>
        </w:rPr>
        <w:t xml:space="preserve"> nutritional quality.</w:t>
      </w:r>
    </w:p>
    <w:p w14:paraId="682921E9" w14:textId="77777777" w:rsidR="000F0E69" w:rsidRPr="007A4C4F" w:rsidRDefault="000F0E69" w:rsidP="007A4C4F">
      <w:pPr>
        <w:pStyle w:val="ListParagraph"/>
        <w:numPr>
          <w:ilvl w:val="0"/>
          <w:numId w:val="4"/>
        </w:numPr>
        <w:spacing w:after="0" w:line="360" w:lineRule="auto"/>
        <w:jc w:val="both"/>
        <w:rPr>
          <w:rFonts w:ascii="Times New Roman" w:eastAsia="Times New Roman" w:hAnsi="Times New Roman" w:cs="Times New Roman"/>
          <w:b/>
          <w:bCs/>
          <w:kern w:val="0"/>
          <w:sz w:val="24"/>
          <w:szCs w:val="24"/>
          <w:lang w:bidi="hi-IN"/>
        </w:rPr>
      </w:pPr>
      <w:r w:rsidRPr="007A4C4F">
        <w:rPr>
          <w:rFonts w:ascii="Times New Roman" w:eastAsia="Times New Roman" w:hAnsi="Times New Roman" w:cs="Times New Roman"/>
          <w:b/>
          <w:bCs/>
          <w:kern w:val="0"/>
          <w:sz w:val="24"/>
          <w:szCs w:val="24"/>
          <w:lang w:bidi="hi-IN"/>
        </w:rPr>
        <w:t>Enhancement of Nutrition by Substituting Flour</w:t>
      </w:r>
    </w:p>
    <w:p w14:paraId="0D06C90E" w14:textId="77777777" w:rsidR="00F31E82" w:rsidRPr="007A4C4F" w:rsidRDefault="000F0E69" w:rsidP="007A4C4F">
      <w:pPr>
        <w:spacing w:line="360" w:lineRule="auto"/>
        <w:jc w:val="both"/>
        <w:rPr>
          <w:rFonts w:ascii="Times New Roman" w:eastAsia="Times New Roman" w:hAnsi="Times New Roman" w:cs="Times New Roman"/>
          <w:kern w:val="0"/>
          <w:sz w:val="24"/>
          <w:szCs w:val="24"/>
          <w:lang w:bidi="hi-IN"/>
        </w:rPr>
      </w:pPr>
      <w:r w:rsidRPr="007A4C4F">
        <w:rPr>
          <w:rFonts w:ascii="Times New Roman" w:eastAsia="Times New Roman" w:hAnsi="Times New Roman" w:cs="Times New Roman"/>
          <w:kern w:val="0"/>
          <w:sz w:val="24"/>
          <w:szCs w:val="24"/>
          <w:lang w:bidi="hi-IN"/>
        </w:rPr>
        <w:t>The nutritional profiles of the Biscuits are improved by the incorporation of the pearl millet and orange peel in biscuits. Biscuits enhanced with pearl millet and orange peel in flour had greater levels of crude protein (11.70%</w:t>
      </w:r>
      <w:r w:rsidR="00834824" w:rsidRPr="007A4C4F">
        <w:rPr>
          <w:rFonts w:ascii="Times New Roman" w:eastAsia="Times New Roman" w:hAnsi="Times New Roman" w:cs="Times New Roman"/>
          <w:kern w:val="0"/>
          <w:sz w:val="24"/>
          <w:szCs w:val="24"/>
          <w:lang w:bidi="hi-IN"/>
        </w:rPr>
        <w:t>-</w:t>
      </w:r>
      <w:r w:rsidRPr="007A4C4F">
        <w:rPr>
          <w:rFonts w:ascii="Times New Roman" w:eastAsia="Times New Roman" w:hAnsi="Times New Roman" w:cs="Times New Roman"/>
          <w:kern w:val="0"/>
          <w:sz w:val="24"/>
          <w:szCs w:val="24"/>
          <w:lang w:bidi="hi-IN"/>
        </w:rPr>
        <w:t>13.41%), crude fiber (11.44%</w:t>
      </w:r>
      <w:r w:rsidR="00834824" w:rsidRPr="007A4C4F">
        <w:rPr>
          <w:rFonts w:ascii="Times New Roman" w:eastAsia="Times New Roman" w:hAnsi="Times New Roman" w:cs="Times New Roman"/>
          <w:kern w:val="0"/>
          <w:sz w:val="24"/>
          <w:szCs w:val="24"/>
          <w:lang w:bidi="hi-IN"/>
        </w:rPr>
        <w:t>-</w:t>
      </w:r>
      <w:r w:rsidRPr="007A4C4F">
        <w:rPr>
          <w:rFonts w:ascii="Times New Roman" w:eastAsia="Times New Roman" w:hAnsi="Times New Roman" w:cs="Times New Roman"/>
          <w:kern w:val="0"/>
          <w:sz w:val="24"/>
          <w:szCs w:val="24"/>
          <w:lang w:bidi="hi-IN"/>
        </w:rPr>
        <w:t>16.24%</w:t>
      </w:r>
      <w:r w:rsidR="007A0294" w:rsidRPr="007A4C4F">
        <w:rPr>
          <w:rFonts w:ascii="Times New Roman" w:eastAsia="Times New Roman" w:hAnsi="Times New Roman" w:cs="Times New Roman"/>
          <w:kern w:val="0"/>
          <w:sz w:val="24"/>
          <w:szCs w:val="24"/>
          <w:lang w:bidi="hi-IN"/>
        </w:rPr>
        <w:t>) and</w:t>
      </w:r>
      <w:r w:rsidRPr="007A4C4F">
        <w:rPr>
          <w:rFonts w:ascii="Times New Roman" w:eastAsia="Times New Roman" w:hAnsi="Times New Roman" w:cs="Times New Roman"/>
          <w:kern w:val="0"/>
          <w:sz w:val="24"/>
          <w:szCs w:val="24"/>
          <w:lang w:bidi="hi-IN"/>
        </w:rPr>
        <w:t xml:space="preserve"> ash content (4.50%</w:t>
      </w:r>
      <w:r w:rsidR="00865772" w:rsidRPr="007A4C4F">
        <w:rPr>
          <w:rFonts w:ascii="Times New Roman" w:eastAsia="Times New Roman" w:hAnsi="Times New Roman" w:cs="Times New Roman"/>
          <w:kern w:val="0"/>
          <w:sz w:val="24"/>
          <w:szCs w:val="24"/>
          <w:lang w:bidi="hi-IN"/>
        </w:rPr>
        <w:t>-</w:t>
      </w:r>
      <w:r w:rsidRPr="007A4C4F">
        <w:rPr>
          <w:rFonts w:ascii="Times New Roman" w:eastAsia="Times New Roman" w:hAnsi="Times New Roman" w:cs="Times New Roman"/>
          <w:kern w:val="0"/>
          <w:sz w:val="24"/>
          <w:szCs w:val="24"/>
          <w:lang w:bidi="hi-IN"/>
        </w:rPr>
        <w:t xml:space="preserve">5.59%), per </w:t>
      </w:r>
      <w:proofErr w:type="spellStart"/>
      <w:r w:rsidRPr="007A4C4F">
        <w:rPr>
          <w:rFonts w:ascii="Times New Roman" w:eastAsia="Times New Roman" w:hAnsi="Times New Roman" w:cs="Times New Roman"/>
          <w:kern w:val="0"/>
          <w:sz w:val="24"/>
          <w:szCs w:val="24"/>
          <w:lang w:bidi="hi-IN"/>
        </w:rPr>
        <w:t>Ramashia</w:t>
      </w:r>
      <w:proofErr w:type="spellEnd"/>
      <w:r w:rsidRPr="007A4C4F">
        <w:rPr>
          <w:rFonts w:ascii="Times New Roman" w:eastAsia="Times New Roman" w:hAnsi="Times New Roman" w:cs="Times New Roman"/>
          <w:kern w:val="0"/>
          <w:sz w:val="24"/>
          <w:szCs w:val="24"/>
          <w:lang w:bidi="hi-IN"/>
        </w:rPr>
        <w:t xml:space="preserve"> et al. (2024). </w:t>
      </w:r>
      <w:r w:rsidR="00F31E82" w:rsidRPr="007A4C4F">
        <w:rPr>
          <w:rFonts w:ascii="Times New Roman" w:eastAsia="Times New Roman" w:hAnsi="Times New Roman" w:cs="Times New Roman"/>
          <w:kern w:val="0"/>
          <w:sz w:val="24"/>
          <w:szCs w:val="24"/>
          <w:lang w:bidi="hi-IN"/>
        </w:rPr>
        <w:t xml:space="preserve">The nutrient intake in the enriched biscuit has increased with the addition of antioxidant. When banana </w:t>
      </w:r>
      <w:proofErr w:type="spellStart"/>
      <w:r w:rsidR="00F31E82" w:rsidRPr="007A4C4F">
        <w:rPr>
          <w:rFonts w:ascii="Times New Roman" w:eastAsia="Times New Roman" w:hAnsi="Times New Roman" w:cs="Times New Roman"/>
          <w:kern w:val="0"/>
          <w:sz w:val="24"/>
          <w:szCs w:val="24"/>
          <w:lang w:bidi="hi-IN"/>
        </w:rPr>
        <w:t>pseudostem</w:t>
      </w:r>
      <w:proofErr w:type="spellEnd"/>
      <w:r w:rsidR="00F31E82" w:rsidRPr="007A4C4F">
        <w:rPr>
          <w:rFonts w:ascii="Times New Roman" w:eastAsia="Times New Roman" w:hAnsi="Times New Roman" w:cs="Times New Roman"/>
          <w:kern w:val="0"/>
          <w:sz w:val="24"/>
          <w:szCs w:val="24"/>
          <w:lang w:bidi="hi-IN"/>
        </w:rPr>
        <w:t xml:space="preserve"> flour (BPF) was used in place of wheat flour, the biscuits' nutritional value and antioxidant capacity were greatly enhanced. Compared to conventional wheat biscuits, studies showed that BPF-substituted biscuits have greater levels of protein, fiber, phenolic compounds, </w:t>
      </w:r>
      <w:r w:rsidR="00865772" w:rsidRPr="007A4C4F">
        <w:rPr>
          <w:rFonts w:ascii="Times New Roman" w:eastAsia="Times New Roman" w:hAnsi="Times New Roman" w:cs="Times New Roman"/>
          <w:kern w:val="0"/>
          <w:sz w:val="24"/>
          <w:szCs w:val="24"/>
          <w:lang w:bidi="hi-IN"/>
        </w:rPr>
        <w:t>flavonoids and</w:t>
      </w:r>
      <w:r w:rsidR="00F31E82" w:rsidRPr="007A4C4F">
        <w:rPr>
          <w:rFonts w:ascii="Times New Roman" w:eastAsia="Times New Roman" w:hAnsi="Times New Roman" w:cs="Times New Roman"/>
          <w:kern w:val="0"/>
          <w:sz w:val="24"/>
          <w:szCs w:val="24"/>
          <w:lang w:bidi="hi-IN"/>
        </w:rPr>
        <w:t xml:space="preserve"> antioxidant activity</w:t>
      </w:r>
      <w:r w:rsidR="00F31E82" w:rsidRPr="007A4C4F">
        <w:rPr>
          <w:rFonts w:ascii="Times New Roman" w:hAnsi="Times New Roman" w:cs="Times New Roman"/>
          <w:sz w:val="24"/>
          <w:szCs w:val="24"/>
        </w:rPr>
        <w:t xml:space="preserve"> Chakraborty et al. (2021)</w:t>
      </w:r>
      <w:r w:rsidR="00F31E82" w:rsidRPr="007A4C4F">
        <w:rPr>
          <w:rFonts w:ascii="Times New Roman" w:eastAsia="Times New Roman" w:hAnsi="Times New Roman" w:cs="Times New Roman"/>
          <w:kern w:val="0"/>
          <w:sz w:val="24"/>
          <w:szCs w:val="24"/>
          <w:lang w:bidi="hi-IN"/>
        </w:rPr>
        <w:t>.​</w:t>
      </w:r>
    </w:p>
    <w:p w14:paraId="585BD6A8" w14:textId="77777777" w:rsidR="001B288F" w:rsidRPr="007A4C4F" w:rsidRDefault="001B288F" w:rsidP="007A4C4F">
      <w:pPr>
        <w:pStyle w:val="ListParagraph"/>
        <w:numPr>
          <w:ilvl w:val="0"/>
          <w:numId w:val="4"/>
        </w:numPr>
        <w:spacing w:after="0" w:line="360" w:lineRule="auto"/>
        <w:jc w:val="both"/>
        <w:rPr>
          <w:rFonts w:ascii="Times New Roman" w:eastAsia="Times New Roman" w:hAnsi="Times New Roman" w:cs="Times New Roman"/>
          <w:b/>
          <w:bCs/>
          <w:kern w:val="0"/>
          <w:sz w:val="24"/>
          <w:szCs w:val="24"/>
          <w:lang w:bidi="hi-IN"/>
        </w:rPr>
      </w:pPr>
      <w:r w:rsidRPr="007A4C4F">
        <w:rPr>
          <w:rFonts w:ascii="Times New Roman" w:eastAsia="Times New Roman" w:hAnsi="Times New Roman" w:cs="Times New Roman"/>
          <w:b/>
          <w:bCs/>
          <w:kern w:val="0"/>
          <w:sz w:val="24"/>
          <w:szCs w:val="24"/>
          <w:lang w:bidi="hi-IN"/>
        </w:rPr>
        <w:t xml:space="preserve"> Nutrient and textual </w:t>
      </w:r>
      <w:r w:rsidR="00834824" w:rsidRPr="007A4C4F">
        <w:rPr>
          <w:rFonts w:ascii="Times New Roman" w:eastAsia="Times New Roman" w:hAnsi="Times New Roman" w:cs="Times New Roman"/>
          <w:b/>
          <w:bCs/>
          <w:kern w:val="0"/>
          <w:sz w:val="24"/>
          <w:szCs w:val="24"/>
          <w:lang w:bidi="hi-IN"/>
        </w:rPr>
        <w:t>enrichment:</w:t>
      </w:r>
      <w:r w:rsidRPr="007A4C4F">
        <w:rPr>
          <w:rFonts w:ascii="Times New Roman" w:eastAsia="Times New Roman" w:hAnsi="Times New Roman" w:cs="Times New Roman"/>
          <w:b/>
          <w:bCs/>
          <w:kern w:val="0"/>
          <w:sz w:val="24"/>
          <w:szCs w:val="24"/>
          <w:lang w:bidi="hi-IN"/>
        </w:rPr>
        <w:t>-</w:t>
      </w:r>
    </w:p>
    <w:p w14:paraId="5646CA30" w14:textId="77777777" w:rsidR="00F31E82" w:rsidRPr="007A4C4F" w:rsidRDefault="00F31E82" w:rsidP="007A4C4F">
      <w:pPr>
        <w:spacing w:after="0" w:line="360" w:lineRule="auto"/>
        <w:jc w:val="both"/>
        <w:rPr>
          <w:rFonts w:ascii="Times New Roman" w:eastAsia="Times New Roman" w:hAnsi="Times New Roman" w:cs="Times New Roman"/>
          <w:kern w:val="0"/>
          <w:sz w:val="24"/>
          <w:szCs w:val="24"/>
          <w:lang w:bidi="hi-IN"/>
        </w:rPr>
      </w:pPr>
      <w:r w:rsidRPr="007A4C4F">
        <w:rPr>
          <w:rFonts w:ascii="Times New Roman" w:eastAsia="Times New Roman" w:hAnsi="Times New Roman" w:cs="Times New Roman"/>
          <w:kern w:val="0"/>
          <w:sz w:val="24"/>
          <w:szCs w:val="24"/>
          <w:lang w:bidi="hi-IN"/>
        </w:rPr>
        <w:t xml:space="preserve">When black gram flour (BGF) was added to biscuits, the amount of fat decreased and the amount of protein and fiber increased. According to the study, biscuits enhanced with BGF had better spread ratio, moisture </w:t>
      </w:r>
      <w:r w:rsidR="00865772" w:rsidRPr="007A4C4F">
        <w:rPr>
          <w:rFonts w:ascii="Times New Roman" w:eastAsia="Times New Roman" w:hAnsi="Times New Roman" w:cs="Times New Roman"/>
          <w:kern w:val="0"/>
          <w:sz w:val="24"/>
          <w:szCs w:val="24"/>
          <w:lang w:bidi="hi-IN"/>
        </w:rPr>
        <w:t>retention and</w:t>
      </w:r>
      <w:r w:rsidRPr="007A4C4F">
        <w:rPr>
          <w:rFonts w:ascii="Times New Roman" w:eastAsia="Times New Roman" w:hAnsi="Times New Roman" w:cs="Times New Roman"/>
          <w:kern w:val="0"/>
          <w:sz w:val="24"/>
          <w:szCs w:val="24"/>
          <w:lang w:bidi="hi-IN"/>
        </w:rPr>
        <w:t xml:space="preserve"> a more palatable texture</w:t>
      </w:r>
      <w:r w:rsidR="001B288F" w:rsidRPr="007A4C4F">
        <w:rPr>
          <w:rFonts w:ascii="Times New Roman" w:hAnsi="Times New Roman" w:cs="Times New Roman"/>
          <w:sz w:val="24"/>
          <w:szCs w:val="24"/>
        </w:rPr>
        <w:t xml:space="preserve"> (Ali et al., 2020)</w:t>
      </w:r>
      <w:r w:rsidRPr="007A4C4F">
        <w:rPr>
          <w:rFonts w:ascii="Times New Roman" w:eastAsia="Times New Roman" w:hAnsi="Times New Roman" w:cs="Times New Roman"/>
          <w:kern w:val="0"/>
          <w:sz w:val="24"/>
          <w:szCs w:val="24"/>
          <w:lang w:bidi="hi-IN"/>
        </w:rPr>
        <w:t>. Furthermore, rice-based composite flour including orange pomace and soy protein isolate was used to manufacture gluten-free biscuits. This flour demonstrated improved protein content and fiber enrichment, making it more suited for people with gluten intolerance</w:t>
      </w:r>
      <w:r w:rsidR="001B288F" w:rsidRPr="007A4C4F">
        <w:rPr>
          <w:rFonts w:ascii="Times New Roman" w:hAnsi="Times New Roman" w:cs="Times New Roman"/>
          <w:sz w:val="24"/>
          <w:szCs w:val="24"/>
        </w:rPr>
        <w:t xml:space="preserve"> (</w:t>
      </w:r>
      <w:proofErr w:type="spellStart"/>
      <w:r w:rsidR="001B288F" w:rsidRPr="007A4C4F">
        <w:rPr>
          <w:rFonts w:ascii="Times New Roman" w:hAnsi="Times New Roman" w:cs="Times New Roman"/>
          <w:sz w:val="24"/>
          <w:szCs w:val="24"/>
        </w:rPr>
        <w:t>Cayres</w:t>
      </w:r>
      <w:proofErr w:type="spellEnd"/>
      <w:r w:rsidR="001B288F" w:rsidRPr="007A4C4F">
        <w:rPr>
          <w:rFonts w:ascii="Times New Roman" w:hAnsi="Times New Roman" w:cs="Times New Roman"/>
          <w:sz w:val="24"/>
          <w:szCs w:val="24"/>
        </w:rPr>
        <w:t xml:space="preserve"> et al., 2021)</w:t>
      </w:r>
      <w:r w:rsidRPr="007A4C4F">
        <w:rPr>
          <w:rFonts w:ascii="Times New Roman" w:eastAsia="Times New Roman" w:hAnsi="Times New Roman" w:cs="Times New Roman"/>
          <w:kern w:val="0"/>
          <w:sz w:val="24"/>
          <w:szCs w:val="24"/>
          <w:lang w:bidi="hi-IN"/>
        </w:rPr>
        <w:t>.</w:t>
      </w:r>
    </w:p>
    <w:p w14:paraId="74C78780" w14:textId="77777777" w:rsidR="00405A65" w:rsidRPr="007A4C4F" w:rsidRDefault="00405A65" w:rsidP="007A4C4F">
      <w:pPr>
        <w:spacing w:after="0" w:line="360" w:lineRule="auto"/>
        <w:jc w:val="both"/>
        <w:rPr>
          <w:rFonts w:ascii="Times New Roman" w:eastAsia="Times New Roman" w:hAnsi="Times New Roman" w:cs="Times New Roman"/>
          <w:b/>
          <w:bCs/>
          <w:kern w:val="0"/>
          <w:sz w:val="24"/>
          <w:szCs w:val="24"/>
          <w:lang w:bidi="hi-IN"/>
        </w:rPr>
      </w:pPr>
    </w:p>
    <w:p w14:paraId="25A62134" w14:textId="77777777" w:rsidR="00405A65" w:rsidRPr="007A4C4F" w:rsidRDefault="00405A65" w:rsidP="007A4C4F">
      <w:pPr>
        <w:spacing w:after="0" w:line="360" w:lineRule="auto"/>
        <w:jc w:val="both"/>
        <w:rPr>
          <w:rFonts w:ascii="Times New Roman" w:eastAsia="Times New Roman" w:hAnsi="Times New Roman" w:cs="Times New Roman"/>
          <w:b/>
          <w:bCs/>
          <w:kern w:val="0"/>
          <w:sz w:val="24"/>
          <w:szCs w:val="24"/>
          <w:lang w:eastAsia="en-IN"/>
        </w:rPr>
      </w:pPr>
      <w:r w:rsidRPr="007A4C4F">
        <w:rPr>
          <w:rFonts w:ascii="Times New Roman" w:eastAsia="Times New Roman" w:hAnsi="Times New Roman" w:cs="Times New Roman"/>
          <w:b/>
          <w:bCs/>
          <w:kern w:val="0"/>
          <w:sz w:val="24"/>
          <w:szCs w:val="24"/>
          <w:lang w:eastAsia="en-IN"/>
        </w:rPr>
        <w:t xml:space="preserve">  BREAD</w:t>
      </w:r>
    </w:p>
    <w:p w14:paraId="71548A59" w14:textId="77777777" w:rsidR="00405A65" w:rsidRPr="007A4C4F" w:rsidRDefault="00405A65" w:rsidP="007A4C4F">
      <w:pPr>
        <w:spacing w:after="0" w:line="360" w:lineRule="auto"/>
        <w:jc w:val="both"/>
        <w:rPr>
          <w:rFonts w:ascii="Times New Roman" w:eastAsia="Times New Roman" w:hAnsi="Times New Roman" w:cs="Times New Roman"/>
          <w:kern w:val="0"/>
          <w:sz w:val="24"/>
          <w:szCs w:val="24"/>
          <w:lang w:eastAsia="en-IN"/>
        </w:rPr>
      </w:pPr>
      <w:r w:rsidRPr="007A4C4F">
        <w:rPr>
          <w:rFonts w:ascii="Times New Roman" w:eastAsia="Times New Roman" w:hAnsi="Times New Roman" w:cs="Times New Roman"/>
          <w:kern w:val="0"/>
          <w:sz w:val="24"/>
          <w:szCs w:val="24"/>
          <w:lang w:eastAsia="en-IN"/>
        </w:rPr>
        <w:t xml:space="preserve">Bread is a primitive food that everyone, of every </w:t>
      </w:r>
      <w:proofErr w:type="spellStart"/>
      <w:r w:rsidRPr="007A4C4F">
        <w:rPr>
          <w:rFonts w:ascii="Times New Roman" w:eastAsia="Times New Roman" w:hAnsi="Times New Roman" w:cs="Times New Roman"/>
          <w:kern w:val="0"/>
          <w:sz w:val="24"/>
          <w:szCs w:val="24"/>
          <w:lang w:eastAsia="en-IN"/>
        </w:rPr>
        <w:t>colour</w:t>
      </w:r>
      <w:proofErr w:type="spellEnd"/>
      <w:r w:rsidRPr="007A4C4F">
        <w:rPr>
          <w:rFonts w:ascii="Times New Roman" w:eastAsia="Times New Roman" w:hAnsi="Times New Roman" w:cs="Times New Roman"/>
          <w:kern w:val="0"/>
          <w:sz w:val="24"/>
          <w:szCs w:val="24"/>
          <w:lang w:eastAsia="en-IN"/>
        </w:rPr>
        <w:t xml:space="preserve"> and culture consumes. Its essential ingredients are wheat flour, water</w:t>
      </w:r>
      <w:r w:rsidRPr="007A4C4F">
        <w:rPr>
          <w:rFonts w:ascii="Times New Roman" w:eastAsia="Times New Roman" w:hAnsi="Times New Roman" w:cs="Times New Roman"/>
          <w:kern w:val="0"/>
          <w:sz w:val="24"/>
          <w:szCs w:val="24"/>
          <w:lang w:eastAsia="en-IN"/>
        </w:rPr>
        <w:t> </w:t>
      </w:r>
      <w:r w:rsidRPr="007A4C4F">
        <w:rPr>
          <w:rFonts w:ascii="Times New Roman" w:eastAsia="Times New Roman" w:hAnsi="Times New Roman" w:cs="Times New Roman"/>
          <w:kern w:val="0"/>
          <w:sz w:val="24"/>
          <w:szCs w:val="24"/>
          <w:lang w:eastAsia="en-IN"/>
        </w:rPr>
        <w:t>and all kinds of leavening agents. Bread's importance in human nutrition comes from its</w:t>
      </w:r>
      <w:r w:rsidRPr="007A4C4F">
        <w:rPr>
          <w:rFonts w:ascii="Times New Roman" w:eastAsia="Times New Roman" w:hAnsi="Times New Roman" w:cs="Times New Roman"/>
          <w:kern w:val="0"/>
          <w:sz w:val="24"/>
          <w:szCs w:val="24"/>
          <w:lang w:eastAsia="en-IN"/>
        </w:rPr>
        <w:t> </w:t>
      </w:r>
      <w:r w:rsidRPr="007A4C4F">
        <w:rPr>
          <w:rFonts w:ascii="Times New Roman" w:eastAsia="Times New Roman" w:hAnsi="Times New Roman" w:cs="Times New Roman"/>
          <w:kern w:val="0"/>
          <w:sz w:val="24"/>
          <w:szCs w:val="24"/>
          <w:lang w:eastAsia="en-IN"/>
        </w:rPr>
        <w:t>carbohydrate content and its potential to be fortified with helpful materials. The health effects of bread are varied, depending</w:t>
      </w:r>
      <w:r w:rsidRPr="007A4C4F">
        <w:rPr>
          <w:rFonts w:ascii="Times New Roman" w:eastAsia="Times New Roman" w:hAnsi="Times New Roman" w:cs="Times New Roman"/>
          <w:kern w:val="0"/>
          <w:sz w:val="24"/>
          <w:szCs w:val="24"/>
          <w:lang w:eastAsia="en-IN"/>
        </w:rPr>
        <w:t> </w:t>
      </w:r>
      <w:r w:rsidRPr="007A4C4F">
        <w:rPr>
          <w:rFonts w:ascii="Times New Roman" w:eastAsia="Times New Roman" w:hAnsi="Times New Roman" w:cs="Times New Roman"/>
          <w:kern w:val="0"/>
          <w:sz w:val="24"/>
          <w:szCs w:val="24"/>
          <w:lang w:eastAsia="en-IN"/>
        </w:rPr>
        <w:t>on its constituents and the manner in which it is made.</w:t>
      </w:r>
    </w:p>
    <w:p w14:paraId="534C7CF4" w14:textId="77777777" w:rsidR="00405A65" w:rsidRPr="007A4C4F" w:rsidRDefault="00405A65" w:rsidP="007A4C4F">
      <w:pPr>
        <w:spacing w:after="0" w:line="360" w:lineRule="auto"/>
        <w:jc w:val="both"/>
        <w:rPr>
          <w:rFonts w:ascii="Times New Roman" w:eastAsia="Times New Roman" w:hAnsi="Times New Roman" w:cs="Times New Roman"/>
          <w:kern w:val="0"/>
          <w:sz w:val="24"/>
          <w:szCs w:val="24"/>
          <w:lang w:eastAsia="en-IN"/>
        </w:rPr>
      </w:pPr>
      <w:r w:rsidRPr="007A4C4F">
        <w:rPr>
          <w:rFonts w:ascii="Times New Roman" w:eastAsia="Times New Roman" w:hAnsi="Times New Roman" w:cs="Times New Roman"/>
          <w:kern w:val="0"/>
          <w:sz w:val="24"/>
          <w:szCs w:val="24"/>
          <w:lang w:eastAsia="en-IN"/>
        </w:rPr>
        <w:t>Given the low cost of bread and its fairly ubiquitous availability, it</w:t>
      </w:r>
      <w:r w:rsidRPr="007A4C4F">
        <w:rPr>
          <w:rFonts w:ascii="Times New Roman" w:eastAsia="Times New Roman" w:hAnsi="Times New Roman" w:cs="Times New Roman"/>
          <w:kern w:val="0"/>
          <w:sz w:val="24"/>
          <w:szCs w:val="24"/>
          <w:lang w:eastAsia="en-IN"/>
        </w:rPr>
        <w:t> </w:t>
      </w:r>
      <w:r w:rsidRPr="007A4C4F">
        <w:rPr>
          <w:rFonts w:ascii="Times New Roman" w:eastAsia="Times New Roman" w:hAnsi="Times New Roman" w:cs="Times New Roman"/>
          <w:kern w:val="0"/>
          <w:sz w:val="24"/>
          <w:szCs w:val="24"/>
          <w:lang w:eastAsia="en-IN"/>
        </w:rPr>
        <w:t>is a staple food as well. It has</w:t>
      </w:r>
      <w:r w:rsidRPr="007A4C4F">
        <w:rPr>
          <w:rFonts w:ascii="Times New Roman" w:eastAsia="Times New Roman" w:hAnsi="Times New Roman" w:cs="Times New Roman"/>
          <w:kern w:val="0"/>
          <w:sz w:val="24"/>
          <w:szCs w:val="24"/>
          <w:lang w:eastAsia="en-IN"/>
        </w:rPr>
        <w:t> </w:t>
      </w:r>
      <w:r w:rsidRPr="007A4C4F">
        <w:rPr>
          <w:rFonts w:ascii="Times New Roman" w:eastAsia="Times New Roman" w:hAnsi="Times New Roman" w:cs="Times New Roman"/>
          <w:kern w:val="0"/>
          <w:sz w:val="24"/>
          <w:szCs w:val="24"/>
          <w:lang w:eastAsia="en-IN"/>
        </w:rPr>
        <w:t>turned into a stable food in many countries. That's why it may take on so many different forms, given its adaptability to satisfy</w:t>
      </w:r>
      <w:r w:rsidRPr="007A4C4F">
        <w:rPr>
          <w:rFonts w:ascii="Times New Roman" w:eastAsia="Times New Roman" w:hAnsi="Times New Roman" w:cs="Times New Roman"/>
          <w:kern w:val="0"/>
          <w:sz w:val="24"/>
          <w:szCs w:val="24"/>
          <w:lang w:eastAsia="en-IN"/>
        </w:rPr>
        <w:t> </w:t>
      </w:r>
      <w:r w:rsidRPr="007A4C4F">
        <w:rPr>
          <w:rFonts w:ascii="Times New Roman" w:eastAsia="Times New Roman" w:hAnsi="Times New Roman" w:cs="Times New Roman"/>
          <w:kern w:val="0"/>
          <w:sz w:val="24"/>
          <w:szCs w:val="24"/>
          <w:lang w:eastAsia="en-IN"/>
        </w:rPr>
        <w:t>various dietary needs which may be its characteristic of being gluten-free or fortified (Muñoz-Bernal et al.</w:t>
      </w:r>
      <w:r w:rsidR="007A0294" w:rsidRPr="007A4C4F">
        <w:rPr>
          <w:rFonts w:ascii="Times New Roman" w:eastAsia="Times New Roman" w:hAnsi="Times New Roman" w:cs="Times New Roman"/>
          <w:kern w:val="0"/>
          <w:sz w:val="24"/>
          <w:szCs w:val="24"/>
          <w:lang w:eastAsia="en-IN"/>
        </w:rPr>
        <w:t>, 2024</w:t>
      </w:r>
      <w:r w:rsidRPr="007A4C4F">
        <w:rPr>
          <w:rFonts w:ascii="Times New Roman" w:eastAsia="Times New Roman" w:hAnsi="Times New Roman" w:cs="Times New Roman"/>
          <w:kern w:val="0"/>
          <w:sz w:val="24"/>
          <w:szCs w:val="24"/>
          <w:lang w:eastAsia="en-IN"/>
        </w:rPr>
        <w:t>)</w:t>
      </w:r>
    </w:p>
    <w:p w14:paraId="386289F6" w14:textId="77777777" w:rsidR="00405A65" w:rsidRPr="007A4C4F" w:rsidRDefault="00405A65" w:rsidP="007A4C4F">
      <w:pPr>
        <w:spacing w:after="0" w:line="360" w:lineRule="auto"/>
        <w:jc w:val="both"/>
        <w:rPr>
          <w:rFonts w:ascii="Times New Roman" w:eastAsia="Times New Roman" w:hAnsi="Times New Roman" w:cs="Times New Roman"/>
          <w:kern w:val="0"/>
          <w:sz w:val="24"/>
          <w:szCs w:val="24"/>
          <w:lang w:eastAsia="en-IN"/>
        </w:rPr>
      </w:pPr>
    </w:p>
    <w:p w14:paraId="37537CBB" w14:textId="77777777" w:rsidR="00405A65" w:rsidRPr="007A4C4F" w:rsidRDefault="00405A65" w:rsidP="007A4C4F">
      <w:pPr>
        <w:spacing w:after="0" w:line="360" w:lineRule="auto"/>
        <w:jc w:val="both"/>
        <w:rPr>
          <w:rFonts w:ascii="Times New Roman" w:eastAsia="Times New Roman" w:hAnsi="Times New Roman" w:cs="Times New Roman"/>
          <w:b/>
          <w:bCs/>
          <w:kern w:val="0"/>
          <w:sz w:val="24"/>
          <w:szCs w:val="24"/>
          <w:lang w:eastAsia="en-IN"/>
        </w:rPr>
      </w:pPr>
      <w:r w:rsidRPr="007A4C4F">
        <w:rPr>
          <w:rFonts w:ascii="Times New Roman" w:eastAsia="Times New Roman" w:hAnsi="Times New Roman" w:cs="Times New Roman"/>
          <w:b/>
          <w:bCs/>
          <w:kern w:val="0"/>
          <w:sz w:val="24"/>
          <w:szCs w:val="24"/>
          <w:lang w:eastAsia="en-IN"/>
        </w:rPr>
        <w:t>Nutritious Content in the Bakery Products of Bread</w:t>
      </w:r>
    </w:p>
    <w:p w14:paraId="18E4EE06" w14:textId="77777777" w:rsidR="00405A65" w:rsidRPr="007A4C4F" w:rsidRDefault="00405A65" w:rsidP="007A4C4F">
      <w:pPr>
        <w:spacing w:line="360" w:lineRule="auto"/>
        <w:jc w:val="both"/>
        <w:rPr>
          <w:rFonts w:ascii="Times New Roman" w:hAnsi="Times New Roman" w:cs="Times New Roman"/>
          <w:sz w:val="24"/>
          <w:szCs w:val="24"/>
        </w:rPr>
      </w:pPr>
      <w:r w:rsidRPr="007A4C4F">
        <w:rPr>
          <w:rFonts w:ascii="Times New Roman" w:hAnsi="Times New Roman" w:cs="Times New Roman"/>
          <w:sz w:val="24"/>
          <w:szCs w:val="24"/>
        </w:rPr>
        <w:t>As a bakery product, the nutritional value of bread could vary</w:t>
      </w:r>
      <w:r w:rsidRPr="007A4C4F">
        <w:rPr>
          <w:rFonts w:ascii="Times New Roman" w:hAnsi="Times New Roman" w:cs="Times New Roman"/>
          <w:sz w:val="24"/>
          <w:szCs w:val="24"/>
        </w:rPr>
        <w:t> </w:t>
      </w:r>
      <w:r w:rsidRPr="007A4C4F">
        <w:rPr>
          <w:rFonts w:ascii="Times New Roman" w:hAnsi="Times New Roman" w:cs="Times New Roman"/>
          <w:sz w:val="24"/>
          <w:szCs w:val="24"/>
        </w:rPr>
        <w:t>based on its composition and the technique of production. Bread contains simple nutrients, vitamins,</w:t>
      </w:r>
      <w:r w:rsidRPr="007A4C4F">
        <w:rPr>
          <w:rFonts w:ascii="Times New Roman" w:hAnsi="Times New Roman" w:cs="Times New Roman"/>
          <w:sz w:val="24"/>
          <w:szCs w:val="24"/>
        </w:rPr>
        <w:t> </w:t>
      </w:r>
      <w:r w:rsidRPr="007A4C4F">
        <w:rPr>
          <w:rFonts w:ascii="Times New Roman" w:hAnsi="Times New Roman" w:cs="Times New Roman"/>
          <w:sz w:val="24"/>
          <w:szCs w:val="24"/>
        </w:rPr>
        <w:t xml:space="preserve">and minerals as micronutrients and proteins, fats, and carbohydrates as macronutrients. The health benefits related to whole wheat bread are due to its content of fibers, iron, </w:t>
      </w:r>
      <w:proofErr w:type="spellStart"/>
      <w:r w:rsidRPr="007A4C4F">
        <w:rPr>
          <w:rFonts w:ascii="Times New Roman" w:hAnsi="Times New Roman" w:cs="Times New Roman"/>
          <w:sz w:val="24"/>
          <w:szCs w:val="24"/>
        </w:rPr>
        <w:t>magnesiumand</w:t>
      </w:r>
      <w:proofErr w:type="spellEnd"/>
      <w:r w:rsidRPr="007A4C4F">
        <w:rPr>
          <w:rFonts w:ascii="Times New Roman" w:hAnsi="Times New Roman" w:cs="Times New Roman"/>
          <w:sz w:val="24"/>
          <w:szCs w:val="24"/>
        </w:rPr>
        <w:t xml:space="preserve"> zinc (</w:t>
      </w:r>
      <w:proofErr w:type="spellStart"/>
      <w:r w:rsidRPr="007A4C4F">
        <w:rPr>
          <w:rFonts w:ascii="Times New Roman" w:hAnsi="Times New Roman" w:cs="Times New Roman"/>
          <w:sz w:val="24"/>
          <w:szCs w:val="24"/>
        </w:rPr>
        <w:t>Dapčević-Hadnaђev</w:t>
      </w:r>
      <w:proofErr w:type="spellEnd"/>
      <w:r w:rsidRPr="007A4C4F">
        <w:rPr>
          <w:rFonts w:ascii="Times New Roman" w:hAnsi="Times New Roman" w:cs="Times New Roman"/>
          <w:sz w:val="24"/>
          <w:szCs w:val="24"/>
        </w:rPr>
        <w:t xml:space="preserve"> et al.</w:t>
      </w:r>
      <w:r w:rsidR="007A0294" w:rsidRPr="007A4C4F">
        <w:rPr>
          <w:rFonts w:ascii="Times New Roman" w:hAnsi="Times New Roman" w:cs="Times New Roman"/>
          <w:sz w:val="24"/>
          <w:szCs w:val="24"/>
        </w:rPr>
        <w:t>, 2022</w:t>
      </w:r>
      <w:r w:rsidRPr="007A4C4F">
        <w:rPr>
          <w:rFonts w:ascii="Times New Roman" w:hAnsi="Times New Roman" w:cs="Times New Roman"/>
          <w:sz w:val="24"/>
          <w:szCs w:val="24"/>
        </w:rPr>
        <w:t>). Breads are also fortified using strategies that takes into use various functional ingredients, including seeds, legumes, or enriched flours, which increases the nutritional profile of bread due to protein, antioxidant, or healthy fat supplementation (</w:t>
      </w:r>
      <w:proofErr w:type="spellStart"/>
      <w:r w:rsidRPr="007A4C4F">
        <w:rPr>
          <w:rFonts w:ascii="Times New Roman" w:hAnsi="Times New Roman" w:cs="Times New Roman"/>
          <w:sz w:val="24"/>
          <w:szCs w:val="24"/>
        </w:rPr>
        <w:t>Subaşı</w:t>
      </w:r>
      <w:proofErr w:type="spellEnd"/>
      <w:r w:rsidRPr="007A4C4F">
        <w:rPr>
          <w:rFonts w:ascii="Times New Roman" w:hAnsi="Times New Roman" w:cs="Times New Roman"/>
          <w:sz w:val="24"/>
          <w:szCs w:val="24"/>
        </w:rPr>
        <w:t xml:space="preserve"> &amp;</w:t>
      </w:r>
      <w:r w:rsidRPr="007A4C4F">
        <w:rPr>
          <w:rFonts w:ascii="Times New Roman" w:hAnsi="Times New Roman" w:cs="Times New Roman"/>
          <w:sz w:val="24"/>
          <w:szCs w:val="24"/>
        </w:rPr>
        <w:t> </w:t>
      </w:r>
      <w:proofErr w:type="spellStart"/>
      <w:r w:rsidRPr="007A4C4F">
        <w:rPr>
          <w:rFonts w:ascii="Times New Roman" w:hAnsi="Times New Roman" w:cs="Times New Roman"/>
          <w:sz w:val="24"/>
          <w:szCs w:val="24"/>
        </w:rPr>
        <w:t>Ercan</w:t>
      </w:r>
      <w:proofErr w:type="spellEnd"/>
      <w:r w:rsidR="007A0294" w:rsidRPr="007A4C4F">
        <w:rPr>
          <w:rFonts w:ascii="Times New Roman" w:hAnsi="Times New Roman" w:cs="Times New Roman"/>
          <w:sz w:val="24"/>
          <w:szCs w:val="24"/>
        </w:rPr>
        <w:t>, 2024</w:t>
      </w:r>
      <w:r w:rsidRPr="007A4C4F">
        <w:rPr>
          <w:rFonts w:ascii="Times New Roman" w:hAnsi="Times New Roman" w:cs="Times New Roman"/>
          <w:sz w:val="24"/>
          <w:szCs w:val="24"/>
        </w:rPr>
        <w:t>)</w:t>
      </w:r>
    </w:p>
    <w:p w14:paraId="218C18B9" w14:textId="77777777" w:rsidR="00405A65" w:rsidRPr="007A4C4F" w:rsidRDefault="00405A65" w:rsidP="007A4C4F">
      <w:pPr>
        <w:spacing w:line="360" w:lineRule="auto"/>
        <w:jc w:val="both"/>
        <w:rPr>
          <w:rFonts w:ascii="Times New Roman" w:hAnsi="Times New Roman" w:cs="Times New Roman"/>
          <w:sz w:val="24"/>
          <w:szCs w:val="24"/>
        </w:rPr>
      </w:pPr>
      <w:r w:rsidRPr="007A4C4F">
        <w:rPr>
          <w:rFonts w:ascii="Times New Roman" w:hAnsi="Times New Roman" w:cs="Times New Roman"/>
          <w:sz w:val="24"/>
          <w:szCs w:val="24"/>
        </w:rPr>
        <w:t>However, refined white bread is very low in fiber and has lower contents of micronutrients due to the bran and germ being stripped away</w:t>
      </w:r>
      <w:r w:rsidRPr="007A4C4F">
        <w:rPr>
          <w:rFonts w:ascii="Times New Roman" w:hAnsi="Times New Roman" w:cs="Times New Roman"/>
          <w:sz w:val="24"/>
          <w:szCs w:val="24"/>
        </w:rPr>
        <w:t> </w:t>
      </w:r>
      <w:r w:rsidRPr="007A4C4F">
        <w:rPr>
          <w:rFonts w:ascii="Times New Roman" w:hAnsi="Times New Roman" w:cs="Times New Roman"/>
          <w:sz w:val="24"/>
          <w:szCs w:val="24"/>
        </w:rPr>
        <w:t>in the processing and fortification processes. (</w:t>
      </w:r>
      <w:proofErr w:type="spellStart"/>
      <w:r w:rsidRPr="007A4C4F">
        <w:rPr>
          <w:rFonts w:ascii="Times New Roman" w:hAnsi="Times New Roman" w:cs="Times New Roman"/>
          <w:sz w:val="24"/>
          <w:szCs w:val="24"/>
        </w:rPr>
        <w:t>Cetiner</w:t>
      </w:r>
      <w:proofErr w:type="spellEnd"/>
      <w:r w:rsidRPr="007A4C4F">
        <w:rPr>
          <w:rFonts w:ascii="Times New Roman" w:hAnsi="Times New Roman" w:cs="Times New Roman"/>
          <w:sz w:val="24"/>
          <w:szCs w:val="24"/>
        </w:rPr>
        <w:t xml:space="preserve"> &amp; </w:t>
      </w:r>
      <w:proofErr w:type="spellStart"/>
      <w:r w:rsidRPr="007A4C4F">
        <w:rPr>
          <w:rFonts w:ascii="Times New Roman" w:hAnsi="Times New Roman" w:cs="Times New Roman"/>
          <w:sz w:val="24"/>
          <w:szCs w:val="24"/>
        </w:rPr>
        <w:t>Koksel</w:t>
      </w:r>
      <w:proofErr w:type="spellEnd"/>
      <w:r w:rsidRPr="007A4C4F">
        <w:rPr>
          <w:rFonts w:ascii="Times New Roman" w:hAnsi="Times New Roman" w:cs="Times New Roman"/>
          <w:sz w:val="24"/>
          <w:szCs w:val="24"/>
        </w:rPr>
        <w:t>, 2024). Alternative</w:t>
      </w:r>
      <w:r w:rsidRPr="007A4C4F">
        <w:rPr>
          <w:rFonts w:ascii="Times New Roman" w:hAnsi="Times New Roman" w:cs="Times New Roman"/>
          <w:sz w:val="24"/>
          <w:szCs w:val="24"/>
        </w:rPr>
        <w:t> </w:t>
      </w:r>
      <w:r w:rsidRPr="007A4C4F">
        <w:rPr>
          <w:rFonts w:ascii="Times New Roman" w:hAnsi="Times New Roman" w:cs="Times New Roman"/>
          <w:sz w:val="24"/>
          <w:szCs w:val="24"/>
        </w:rPr>
        <w:t>bread formulations, such as gluten free, make use of rice, corn, and oat flours. Wheat-based bread</w:t>
      </w:r>
      <w:r w:rsidRPr="007A4C4F">
        <w:rPr>
          <w:rFonts w:ascii="Times New Roman" w:hAnsi="Times New Roman" w:cs="Times New Roman"/>
          <w:sz w:val="24"/>
          <w:szCs w:val="24"/>
        </w:rPr>
        <w:t> </w:t>
      </w:r>
      <w:r w:rsidRPr="007A4C4F">
        <w:rPr>
          <w:rFonts w:ascii="Times New Roman" w:hAnsi="Times New Roman" w:cs="Times New Roman"/>
          <w:sz w:val="24"/>
          <w:szCs w:val="24"/>
        </w:rPr>
        <w:t>nutrients also may need to be fortified additionally (Martins et al.</w:t>
      </w:r>
      <w:r w:rsidR="007A0294" w:rsidRPr="007A4C4F">
        <w:rPr>
          <w:rFonts w:ascii="Times New Roman" w:hAnsi="Times New Roman" w:cs="Times New Roman"/>
          <w:sz w:val="24"/>
          <w:szCs w:val="24"/>
        </w:rPr>
        <w:t>, 2022</w:t>
      </w:r>
      <w:r w:rsidRPr="007A4C4F">
        <w:rPr>
          <w:rFonts w:ascii="Times New Roman" w:hAnsi="Times New Roman" w:cs="Times New Roman"/>
          <w:sz w:val="24"/>
          <w:szCs w:val="24"/>
        </w:rPr>
        <w:t>).</w:t>
      </w:r>
    </w:p>
    <w:p w14:paraId="169D420F" w14:textId="77777777" w:rsidR="00405A65" w:rsidRPr="007A4C4F" w:rsidRDefault="00405A65" w:rsidP="007A4C4F">
      <w:pPr>
        <w:spacing w:line="360" w:lineRule="auto"/>
        <w:jc w:val="both"/>
        <w:rPr>
          <w:rFonts w:ascii="Times New Roman" w:hAnsi="Times New Roman" w:cs="Times New Roman"/>
          <w:b/>
          <w:bCs/>
          <w:sz w:val="24"/>
          <w:szCs w:val="24"/>
          <w:u w:val="single"/>
        </w:rPr>
      </w:pPr>
      <w:r w:rsidRPr="007A4C4F">
        <w:rPr>
          <w:rFonts w:ascii="Times New Roman" w:hAnsi="Times New Roman" w:cs="Times New Roman"/>
          <w:b/>
          <w:bCs/>
          <w:sz w:val="24"/>
          <w:szCs w:val="24"/>
          <w:u w:val="single"/>
        </w:rPr>
        <w:t>Methods of Improving the Quality of Bread in Food Processing</w:t>
      </w:r>
    </w:p>
    <w:p w14:paraId="29FBEC8D" w14:textId="77777777" w:rsidR="00405A65" w:rsidRPr="007A4C4F" w:rsidRDefault="00405A65" w:rsidP="007A4C4F">
      <w:pPr>
        <w:spacing w:line="360" w:lineRule="auto"/>
        <w:jc w:val="both"/>
        <w:rPr>
          <w:rFonts w:ascii="Times New Roman" w:hAnsi="Times New Roman" w:cs="Times New Roman"/>
          <w:sz w:val="24"/>
          <w:szCs w:val="24"/>
        </w:rPr>
      </w:pPr>
      <w:r w:rsidRPr="007A4C4F">
        <w:rPr>
          <w:rFonts w:ascii="Times New Roman" w:hAnsi="Times New Roman" w:cs="Times New Roman"/>
          <w:sz w:val="24"/>
          <w:szCs w:val="24"/>
        </w:rPr>
        <w:t>In food processing, quality enrichment of bread is one of the fields of interest that is committed to improve sensory taste, nutrition and shelf life of bread. The quality and properties of bread can be enhanced in terms of more methods and ingredients varied, and there are numerous techniques that could be introduced to enhance</w:t>
      </w:r>
      <w:r w:rsidRPr="007A4C4F">
        <w:rPr>
          <w:rFonts w:ascii="Times New Roman" w:hAnsi="Times New Roman" w:cs="Times New Roman"/>
          <w:sz w:val="24"/>
          <w:szCs w:val="24"/>
        </w:rPr>
        <w:t> </w:t>
      </w:r>
      <w:r w:rsidRPr="007A4C4F">
        <w:rPr>
          <w:rFonts w:ascii="Times New Roman" w:hAnsi="Times New Roman" w:cs="Times New Roman"/>
          <w:sz w:val="24"/>
          <w:szCs w:val="24"/>
        </w:rPr>
        <w:t>the quality and functionality of bread. Few of them are:-</w:t>
      </w:r>
    </w:p>
    <w:p w14:paraId="40AEB26B" w14:textId="77777777" w:rsidR="00405A65" w:rsidRPr="007A4C4F" w:rsidRDefault="007A0294" w:rsidP="007A4C4F">
      <w:pPr>
        <w:spacing w:line="360" w:lineRule="auto"/>
        <w:jc w:val="both"/>
        <w:rPr>
          <w:rFonts w:ascii="Times New Roman" w:hAnsi="Times New Roman" w:cs="Times New Roman"/>
          <w:sz w:val="24"/>
          <w:szCs w:val="24"/>
        </w:rPr>
      </w:pPr>
      <w:r w:rsidRPr="007A4C4F">
        <w:rPr>
          <w:rFonts w:ascii="Times New Roman" w:hAnsi="Times New Roman" w:cs="Times New Roman"/>
          <w:sz w:val="24"/>
          <w:szCs w:val="24"/>
        </w:rPr>
        <w:t>1. Use</w:t>
      </w:r>
      <w:r w:rsidR="00405A65" w:rsidRPr="007A4C4F">
        <w:rPr>
          <w:rFonts w:ascii="Times New Roman" w:hAnsi="Times New Roman" w:cs="Times New Roman"/>
          <w:sz w:val="24"/>
          <w:szCs w:val="24"/>
        </w:rPr>
        <w:t xml:space="preserve"> of Whole Grains and Alternative Flours: The use of whole grains and alternate grains such as</w:t>
      </w:r>
      <w:r w:rsidR="00405A65" w:rsidRPr="007A4C4F">
        <w:rPr>
          <w:rFonts w:ascii="Times New Roman" w:hAnsi="Times New Roman" w:cs="Times New Roman"/>
          <w:sz w:val="24"/>
          <w:szCs w:val="24"/>
        </w:rPr>
        <w:t> </w:t>
      </w:r>
      <w:r w:rsidR="00405A65" w:rsidRPr="007A4C4F">
        <w:rPr>
          <w:rFonts w:ascii="Times New Roman" w:hAnsi="Times New Roman" w:cs="Times New Roman"/>
          <w:sz w:val="24"/>
          <w:szCs w:val="24"/>
        </w:rPr>
        <w:t>buckwheat, amaranth, quinoa in bread enhances dietary fiber, protein and mineral content. Gluten-free versions can be more advantageous for diet type, replacing oats, rice</w:t>
      </w:r>
      <w:r w:rsidR="00405A65" w:rsidRPr="007A4C4F">
        <w:rPr>
          <w:rFonts w:ascii="Times New Roman" w:hAnsi="Times New Roman" w:cs="Times New Roman"/>
          <w:sz w:val="24"/>
          <w:szCs w:val="24"/>
        </w:rPr>
        <w:t> </w:t>
      </w:r>
      <w:r w:rsidR="00405A65" w:rsidRPr="007A4C4F">
        <w:rPr>
          <w:rFonts w:ascii="Times New Roman" w:hAnsi="Times New Roman" w:cs="Times New Roman"/>
          <w:sz w:val="24"/>
          <w:szCs w:val="24"/>
        </w:rPr>
        <w:t>and legumes with flours (</w:t>
      </w:r>
      <w:proofErr w:type="spellStart"/>
      <w:r w:rsidR="00405A65" w:rsidRPr="007A4C4F">
        <w:rPr>
          <w:rFonts w:ascii="Times New Roman" w:hAnsi="Times New Roman" w:cs="Times New Roman"/>
          <w:sz w:val="24"/>
          <w:szCs w:val="24"/>
        </w:rPr>
        <w:t>Subaşı</w:t>
      </w:r>
      <w:proofErr w:type="spellEnd"/>
      <w:r w:rsidR="00405A65" w:rsidRPr="007A4C4F">
        <w:rPr>
          <w:rFonts w:ascii="Times New Roman" w:hAnsi="Times New Roman" w:cs="Times New Roman"/>
          <w:sz w:val="24"/>
          <w:szCs w:val="24"/>
        </w:rPr>
        <w:t xml:space="preserve"> &amp; Ercan,2024).</w:t>
      </w:r>
    </w:p>
    <w:p w14:paraId="08FF7A82" w14:textId="77777777" w:rsidR="00405A65" w:rsidRPr="007A4C4F" w:rsidRDefault="00405A65" w:rsidP="007A4C4F">
      <w:pPr>
        <w:spacing w:line="360" w:lineRule="auto"/>
        <w:jc w:val="both"/>
        <w:rPr>
          <w:rFonts w:ascii="Times New Roman" w:hAnsi="Times New Roman" w:cs="Times New Roman"/>
          <w:sz w:val="24"/>
          <w:szCs w:val="24"/>
        </w:rPr>
      </w:pPr>
      <w:r w:rsidRPr="007A4C4F">
        <w:rPr>
          <w:rFonts w:ascii="Times New Roman" w:hAnsi="Times New Roman" w:cs="Times New Roman"/>
          <w:sz w:val="24"/>
          <w:szCs w:val="24"/>
        </w:rPr>
        <w:t>2.</w:t>
      </w:r>
      <w:r w:rsidRPr="007A4C4F">
        <w:rPr>
          <w:rFonts w:ascii="Times New Roman" w:eastAsia="Times New Roman" w:hAnsi="Times New Roman" w:cs="Times New Roman"/>
          <w:kern w:val="0"/>
          <w:sz w:val="24"/>
          <w:szCs w:val="24"/>
          <w:lang w:eastAsia="en-IN"/>
        </w:rPr>
        <w:t xml:space="preserve"> Fortification with </w:t>
      </w:r>
      <w:r w:rsidRPr="007A4C4F">
        <w:rPr>
          <w:rFonts w:ascii="Times New Roman" w:hAnsi="Times New Roman" w:cs="Times New Roman"/>
          <w:sz w:val="24"/>
          <w:szCs w:val="24"/>
        </w:rPr>
        <w:t xml:space="preserve">Functional Ingredients: The </w:t>
      </w:r>
      <w:r w:rsidR="007A0294" w:rsidRPr="007A4C4F">
        <w:rPr>
          <w:rFonts w:ascii="Times New Roman" w:hAnsi="Times New Roman" w:cs="Times New Roman"/>
          <w:sz w:val="24"/>
          <w:szCs w:val="24"/>
        </w:rPr>
        <w:t>inclusion of bioactive compounds such as polyphenols and plant-based antioxidants into bread has</w:t>
      </w:r>
      <w:r w:rsidRPr="007A4C4F">
        <w:rPr>
          <w:rFonts w:ascii="Times New Roman" w:hAnsi="Times New Roman" w:cs="Times New Roman"/>
          <w:sz w:val="24"/>
          <w:szCs w:val="24"/>
        </w:rPr>
        <w:t xml:space="preserve"> been shown to result in bread variant that are</w:t>
      </w:r>
      <w:r w:rsidRPr="007A4C4F">
        <w:rPr>
          <w:rFonts w:ascii="Times New Roman" w:hAnsi="Times New Roman" w:cs="Times New Roman"/>
          <w:sz w:val="24"/>
          <w:szCs w:val="24"/>
        </w:rPr>
        <w:t> </w:t>
      </w:r>
      <w:r w:rsidRPr="007A4C4F">
        <w:rPr>
          <w:rFonts w:ascii="Times New Roman" w:hAnsi="Times New Roman" w:cs="Times New Roman"/>
          <w:sz w:val="24"/>
          <w:szCs w:val="24"/>
        </w:rPr>
        <w:t xml:space="preserve">packed with health benefits. Thus, acorn or wine byproducts can be included in </w:t>
      </w:r>
      <w:r w:rsidRPr="007A4C4F">
        <w:rPr>
          <w:rFonts w:ascii="Times New Roman" w:hAnsi="Times New Roman" w:cs="Times New Roman"/>
          <w:sz w:val="24"/>
          <w:szCs w:val="24"/>
        </w:rPr>
        <w:lastRenderedPageBreak/>
        <w:t>formulation of bread to enhance their phenolic content, thereby increasing</w:t>
      </w:r>
      <w:r w:rsidRPr="007A4C4F">
        <w:rPr>
          <w:rFonts w:ascii="Times New Roman" w:hAnsi="Times New Roman" w:cs="Times New Roman"/>
          <w:sz w:val="24"/>
          <w:szCs w:val="24"/>
        </w:rPr>
        <w:t> </w:t>
      </w:r>
      <w:r w:rsidRPr="007A4C4F">
        <w:rPr>
          <w:rFonts w:ascii="Times New Roman" w:hAnsi="Times New Roman" w:cs="Times New Roman"/>
          <w:sz w:val="24"/>
          <w:szCs w:val="24"/>
        </w:rPr>
        <w:t>their antioxidant capacity (Muñoz-Bernal et al.,2024).</w:t>
      </w:r>
    </w:p>
    <w:p w14:paraId="4C0B7337" w14:textId="77777777" w:rsidR="00405A65" w:rsidRPr="007A4C4F" w:rsidRDefault="007A0294" w:rsidP="007A4C4F">
      <w:pPr>
        <w:spacing w:line="360" w:lineRule="auto"/>
        <w:jc w:val="both"/>
        <w:rPr>
          <w:rFonts w:ascii="Times New Roman" w:hAnsi="Times New Roman" w:cs="Times New Roman"/>
          <w:sz w:val="24"/>
          <w:szCs w:val="24"/>
        </w:rPr>
      </w:pPr>
      <w:r w:rsidRPr="007A4C4F">
        <w:rPr>
          <w:rFonts w:ascii="Times New Roman" w:hAnsi="Times New Roman" w:cs="Times New Roman"/>
          <w:sz w:val="24"/>
          <w:szCs w:val="24"/>
        </w:rPr>
        <w:t>3.</w:t>
      </w:r>
      <w:r w:rsidRPr="007A4C4F">
        <w:rPr>
          <w:rFonts w:ascii="Times New Roman" w:eastAsia="Times New Roman" w:hAnsi="Times New Roman" w:cs="Times New Roman"/>
          <w:kern w:val="0"/>
          <w:sz w:val="24"/>
          <w:szCs w:val="24"/>
          <w:lang w:eastAsia="en-IN"/>
        </w:rPr>
        <w:t xml:space="preserve"> Enhancement</w:t>
      </w:r>
      <w:r w:rsidR="00405A65" w:rsidRPr="007A4C4F">
        <w:rPr>
          <w:rFonts w:ascii="Times New Roman" w:eastAsia="Times New Roman" w:hAnsi="Times New Roman" w:cs="Times New Roman"/>
          <w:kern w:val="0"/>
          <w:sz w:val="24"/>
          <w:szCs w:val="24"/>
          <w:lang w:eastAsia="en-IN"/>
        </w:rPr>
        <w:t xml:space="preserve"> of </w:t>
      </w:r>
      <w:r w:rsidR="00405A65" w:rsidRPr="007A4C4F">
        <w:rPr>
          <w:rFonts w:ascii="Times New Roman" w:hAnsi="Times New Roman" w:cs="Times New Roman"/>
          <w:sz w:val="24"/>
          <w:szCs w:val="24"/>
        </w:rPr>
        <w:t>leavening Method: The method of leavening, which varies according to the type of leavening agent used, can greatly influence the bread’s texture, digestibility, and shelf life; one example which can be taken here is of sourdough</w:t>
      </w:r>
      <w:r w:rsidR="00405A65" w:rsidRPr="007A4C4F">
        <w:rPr>
          <w:rFonts w:ascii="Times New Roman" w:hAnsi="Times New Roman" w:cs="Times New Roman"/>
          <w:sz w:val="24"/>
          <w:szCs w:val="24"/>
        </w:rPr>
        <w:t> </w:t>
      </w:r>
      <w:r w:rsidR="00405A65" w:rsidRPr="007A4C4F">
        <w:rPr>
          <w:rFonts w:ascii="Times New Roman" w:hAnsi="Times New Roman" w:cs="Times New Roman"/>
          <w:sz w:val="24"/>
          <w:szCs w:val="24"/>
        </w:rPr>
        <w:t xml:space="preserve">fermentation. Such bread, fermented with sourdough, offers several positive effects such as </w:t>
      </w:r>
      <w:proofErr w:type="spellStart"/>
      <w:r w:rsidR="00405A65" w:rsidRPr="007A4C4F">
        <w:rPr>
          <w:rFonts w:ascii="Times New Roman" w:hAnsi="Times New Roman" w:cs="Times New Roman"/>
          <w:sz w:val="24"/>
          <w:szCs w:val="24"/>
        </w:rPr>
        <w:t>flavour</w:t>
      </w:r>
      <w:proofErr w:type="spellEnd"/>
      <w:r w:rsidR="00405A65" w:rsidRPr="007A4C4F">
        <w:rPr>
          <w:rFonts w:ascii="Times New Roman" w:hAnsi="Times New Roman" w:cs="Times New Roman"/>
          <w:sz w:val="24"/>
          <w:szCs w:val="24"/>
        </w:rPr>
        <w:t xml:space="preserve"> enhancement and the enhanced availability of minerals due to reduced concentration of phytic acid, which binds the mineral species in the bread (Venturi et al.,2021).</w:t>
      </w:r>
    </w:p>
    <w:p w14:paraId="6E4FE257" w14:textId="77777777" w:rsidR="00405A65" w:rsidRPr="007A4C4F" w:rsidRDefault="007A0294" w:rsidP="007A4C4F">
      <w:pPr>
        <w:spacing w:line="360" w:lineRule="auto"/>
        <w:jc w:val="both"/>
        <w:rPr>
          <w:rFonts w:ascii="Times New Roman" w:hAnsi="Times New Roman" w:cs="Times New Roman"/>
          <w:sz w:val="24"/>
          <w:szCs w:val="24"/>
        </w:rPr>
      </w:pPr>
      <w:r w:rsidRPr="007A4C4F">
        <w:rPr>
          <w:rFonts w:ascii="Times New Roman" w:hAnsi="Times New Roman" w:cs="Times New Roman"/>
          <w:sz w:val="24"/>
          <w:szCs w:val="24"/>
        </w:rPr>
        <w:t>4. Lowering</w:t>
      </w:r>
      <w:r w:rsidR="00405A65" w:rsidRPr="007A4C4F">
        <w:rPr>
          <w:rFonts w:ascii="Times New Roman" w:hAnsi="Times New Roman" w:cs="Times New Roman"/>
          <w:sz w:val="24"/>
          <w:szCs w:val="24"/>
        </w:rPr>
        <w:t xml:space="preserve"> </w:t>
      </w:r>
      <w:proofErr w:type="spellStart"/>
      <w:r w:rsidR="00405A65" w:rsidRPr="007A4C4F">
        <w:rPr>
          <w:rFonts w:ascii="Times New Roman" w:hAnsi="Times New Roman" w:cs="Times New Roman"/>
          <w:sz w:val="24"/>
          <w:szCs w:val="24"/>
        </w:rPr>
        <w:t>Glycaemic</w:t>
      </w:r>
      <w:proofErr w:type="spellEnd"/>
      <w:r w:rsidR="00405A65" w:rsidRPr="007A4C4F">
        <w:rPr>
          <w:rFonts w:ascii="Times New Roman" w:hAnsi="Times New Roman" w:cs="Times New Roman"/>
          <w:sz w:val="24"/>
          <w:szCs w:val="24"/>
        </w:rPr>
        <w:t xml:space="preserve"> Index: Whole grains, </w:t>
      </w:r>
      <w:proofErr w:type="spellStart"/>
      <w:r w:rsidR="00405A65" w:rsidRPr="007A4C4F">
        <w:rPr>
          <w:rFonts w:ascii="Times New Roman" w:hAnsi="Times New Roman" w:cs="Times New Roman"/>
          <w:sz w:val="24"/>
          <w:szCs w:val="24"/>
        </w:rPr>
        <w:t>fibre</w:t>
      </w:r>
      <w:proofErr w:type="spellEnd"/>
      <w:r w:rsidR="00405A65" w:rsidRPr="007A4C4F">
        <w:rPr>
          <w:rFonts w:ascii="Times New Roman" w:hAnsi="Times New Roman" w:cs="Times New Roman"/>
          <w:sz w:val="24"/>
          <w:szCs w:val="24"/>
        </w:rPr>
        <w:t xml:space="preserve"> enrichment, and enzyme treatment lowers the </w:t>
      </w:r>
      <w:proofErr w:type="spellStart"/>
      <w:r w:rsidR="00405A65" w:rsidRPr="007A4C4F">
        <w:rPr>
          <w:rFonts w:ascii="Times New Roman" w:hAnsi="Times New Roman" w:cs="Times New Roman"/>
          <w:sz w:val="24"/>
          <w:szCs w:val="24"/>
        </w:rPr>
        <w:t>glycaemic</w:t>
      </w:r>
      <w:proofErr w:type="spellEnd"/>
      <w:r w:rsidR="00405A65" w:rsidRPr="007A4C4F">
        <w:rPr>
          <w:rFonts w:ascii="Times New Roman" w:hAnsi="Times New Roman" w:cs="Times New Roman"/>
          <w:sz w:val="24"/>
          <w:szCs w:val="24"/>
        </w:rPr>
        <w:t xml:space="preserve"> index of bread, which is beneficial to people suffering from diabetes (</w:t>
      </w:r>
      <w:proofErr w:type="spellStart"/>
      <w:r w:rsidR="00405A65" w:rsidRPr="007A4C4F">
        <w:rPr>
          <w:rFonts w:ascii="Times New Roman" w:hAnsi="Times New Roman" w:cs="Times New Roman"/>
          <w:sz w:val="24"/>
          <w:szCs w:val="24"/>
        </w:rPr>
        <w:t>Cetiner</w:t>
      </w:r>
      <w:proofErr w:type="spellEnd"/>
      <w:r w:rsidR="00405A65" w:rsidRPr="007A4C4F">
        <w:rPr>
          <w:rFonts w:ascii="Times New Roman" w:hAnsi="Times New Roman" w:cs="Times New Roman"/>
          <w:sz w:val="24"/>
          <w:szCs w:val="24"/>
        </w:rPr>
        <w:t xml:space="preserve"> &amp;</w:t>
      </w:r>
      <w:r w:rsidR="00405A65" w:rsidRPr="007A4C4F">
        <w:rPr>
          <w:rFonts w:ascii="Times New Roman" w:hAnsi="Times New Roman" w:cs="Times New Roman"/>
          <w:sz w:val="24"/>
          <w:szCs w:val="24"/>
        </w:rPr>
        <w:t> </w:t>
      </w:r>
      <w:proofErr w:type="spellStart"/>
      <w:r w:rsidR="00405A65" w:rsidRPr="007A4C4F">
        <w:rPr>
          <w:rFonts w:ascii="Times New Roman" w:hAnsi="Times New Roman" w:cs="Times New Roman"/>
          <w:sz w:val="24"/>
          <w:szCs w:val="24"/>
        </w:rPr>
        <w:t>Koksel</w:t>
      </w:r>
      <w:proofErr w:type="spellEnd"/>
      <w:r w:rsidR="00405A65" w:rsidRPr="007A4C4F">
        <w:rPr>
          <w:rFonts w:ascii="Times New Roman" w:hAnsi="Times New Roman" w:cs="Times New Roman"/>
          <w:sz w:val="24"/>
          <w:szCs w:val="24"/>
        </w:rPr>
        <w:t>, 2024).</w:t>
      </w:r>
    </w:p>
    <w:p w14:paraId="09AB09E3" w14:textId="77777777" w:rsidR="00405A65" w:rsidRPr="007A4C4F" w:rsidRDefault="007A0294" w:rsidP="007A4C4F">
      <w:pPr>
        <w:spacing w:line="360" w:lineRule="auto"/>
        <w:jc w:val="both"/>
        <w:rPr>
          <w:rFonts w:ascii="Times New Roman" w:hAnsi="Times New Roman" w:cs="Times New Roman"/>
          <w:sz w:val="24"/>
          <w:szCs w:val="24"/>
        </w:rPr>
      </w:pPr>
      <w:r w:rsidRPr="007A4C4F">
        <w:rPr>
          <w:rFonts w:ascii="Times New Roman" w:hAnsi="Times New Roman" w:cs="Times New Roman"/>
          <w:sz w:val="24"/>
          <w:szCs w:val="24"/>
        </w:rPr>
        <w:t>5. Dietary</w:t>
      </w:r>
      <w:r w:rsidR="00405A65" w:rsidRPr="007A4C4F">
        <w:rPr>
          <w:rFonts w:ascii="Times New Roman" w:hAnsi="Times New Roman" w:cs="Times New Roman"/>
          <w:sz w:val="24"/>
          <w:szCs w:val="24"/>
        </w:rPr>
        <w:t xml:space="preserve"> </w:t>
      </w:r>
      <w:proofErr w:type="spellStart"/>
      <w:r w:rsidR="00405A65" w:rsidRPr="007A4C4F">
        <w:rPr>
          <w:rFonts w:ascii="Times New Roman" w:hAnsi="Times New Roman" w:cs="Times New Roman"/>
          <w:sz w:val="24"/>
          <w:szCs w:val="24"/>
        </w:rPr>
        <w:t>fibre</w:t>
      </w:r>
      <w:proofErr w:type="spellEnd"/>
      <w:r w:rsidR="00405A65" w:rsidRPr="007A4C4F">
        <w:rPr>
          <w:rFonts w:ascii="Times New Roman" w:hAnsi="Times New Roman" w:cs="Times New Roman"/>
          <w:sz w:val="24"/>
          <w:szCs w:val="24"/>
        </w:rPr>
        <w:t xml:space="preserve"> and prebiotics incorporation: When dietary </w:t>
      </w:r>
      <w:proofErr w:type="spellStart"/>
      <w:r w:rsidR="00405A65" w:rsidRPr="007A4C4F">
        <w:rPr>
          <w:rFonts w:ascii="Times New Roman" w:hAnsi="Times New Roman" w:cs="Times New Roman"/>
          <w:sz w:val="24"/>
          <w:szCs w:val="24"/>
        </w:rPr>
        <w:t>fibre</w:t>
      </w:r>
      <w:proofErr w:type="spellEnd"/>
      <w:r w:rsidR="00405A65" w:rsidRPr="007A4C4F">
        <w:rPr>
          <w:rFonts w:ascii="Times New Roman" w:hAnsi="Times New Roman" w:cs="Times New Roman"/>
          <w:sz w:val="24"/>
          <w:szCs w:val="24"/>
        </w:rPr>
        <w:t xml:space="preserve"> is added in</w:t>
      </w:r>
      <w:r w:rsidR="00405A65" w:rsidRPr="007A4C4F">
        <w:rPr>
          <w:rFonts w:ascii="Times New Roman" w:hAnsi="Times New Roman" w:cs="Times New Roman"/>
          <w:sz w:val="24"/>
          <w:szCs w:val="24"/>
        </w:rPr>
        <w:t> </w:t>
      </w:r>
      <w:r w:rsidR="00405A65" w:rsidRPr="007A4C4F">
        <w:rPr>
          <w:rFonts w:ascii="Times New Roman" w:hAnsi="Times New Roman" w:cs="Times New Roman"/>
          <w:sz w:val="24"/>
          <w:szCs w:val="24"/>
        </w:rPr>
        <w:t>a bread made from natural sources such as flaxseed, psyllium and inulin which are healthy food, it results in increasing the satiety (</w:t>
      </w:r>
      <w:proofErr w:type="spellStart"/>
      <w:r w:rsidR="00405A65" w:rsidRPr="007A4C4F">
        <w:rPr>
          <w:rFonts w:ascii="Times New Roman" w:hAnsi="Times New Roman" w:cs="Times New Roman"/>
          <w:sz w:val="24"/>
          <w:szCs w:val="24"/>
        </w:rPr>
        <w:t>Dapčević-Hadnađev</w:t>
      </w:r>
      <w:proofErr w:type="spellEnd"/>
      <w:r w:rsidR="00405A65" w:rsidRPr="007A4C4F">
        <w:rPr>
          <w:rFonts w:ascii="Times New Roman" w:hAnsi="Times New Roman" w:cs="Times New Roman"/>
          <w:sz w:val="24"/>
          <w:szCs w:val="24"/>
        </w:rPr>
        <w:t xml:space="preserve"> et al.</w:t>
      </w:r>
      <w:r w:rsidRPr="007A4C4F">
        <w:rPr>
          <w:rFonts w:ascii="Times New Roman" w:hAnsi="Times New Roman" w:cs="Times New Roman"/>
          <w:sz w:val="24"/>
          <w:szCs w:val="24"/>
        </w:rPr>
        <w:t>, 2022</w:t>
      </w:r>
      <w:r w:rsidR="00405A65" w:rsidRPr="007A4C4F">
        <w:rPr>
          <w:rFonts w:ascii="Times New Roman" w:hAnsi="Times New Roman" w:cs="Times New Roman"/>
          <w:sz w:val="24"/>
          <w:szCs w:val="24"/>
        </w:rPr>
        <w:t>).</w:t>
      </w:r>
    </w:p>
    <w:p w14:paraId="01A6FAB2" w14:textId="77777777" w:rsidR="00405A65" w:rsidRPr="007A4C4F" w:rsidRDefault="00405A65" w:rsidP="007A4C4F">
      <w:pPr>
        <w:spacing w:line="360" w:lineRule="auto"/>
        <w:jc w:val="both"/>
        <w:rPr>
          <w:rFonts w:ascii="Times New Roman" w:hAnsi="Times New Roman" w:cs="Times New Roman"/>
          <w:b/>
          <w:bCs/>
          <w:sz w:val="24"/>
          <w:szCs w:val="24"/>
          <w:u w:val="single"/>
        </w:rPr>
      </w:pPr>
      <w:r w:rsidRPr="007A4C4F">
        <w:rPr>
          <w:rFonts w:ascii="Times New Roman" w:hAnsi="Times New Roman" w:cs="Times New Roman"/>
          <w:b/>
          <w:bCs/>
          <w:sz w:val="24"/>
          <w:szCs w:val="24"/>
          <w:u w:val="single"/>
        </w:rPr>
        <w:t>Enhancement of cake fortified with different flour</w:t>
      </w:r>
    </w:p>
    <w:p w14:paraId="7DEC3F19" w14:textId="77777777" w:rsidR="00405A65" w:rsidRPr="007A4C4F" w:rsidRDefault="00405A65" w:rsidP="007A4C4F">
      <w:pPr>
        <w:spacing w:line="360" w:lineRule="auto"/>
        <w:jc w:val="both"/>
        <w:rPr>
          <w:rFonts w:ascii="Times New Roman" w:hAnsi="Times New Roman" w:cs="Times New Roman"/>
          <w:sz w:val="24"/>
          <w:szCs w:val="24"/>
        </w:rPr>
      </w:pPr>
      <w:r w:rsidRPr="007A4C4F">
        <w:rPr>
          <w:rFonts w:ascii="Times New Roman" w:hAnsi="Times New Roman" w:cs="Times New Roman"/>
          <w:sz w:val="24"/>
          <w:szCs w:val="24"/>
        </w:rPr>
        <w:t xml:space="preserve">Fortification of cakes with alternative flours has been extensively studied to enhance their nutritional value and cater to diverse dietary preferences. Researches indicate that incorporating flours such as buckwheat, chickpea, and composite blends can significantly improve the protein, fiber, and mineral content of cakes. For instance, Farzana </w:t>
      </w:r>
      <w:proofErr w:type="gramStart"/>
      <w:r w:rsidRPr="007A4C4F">
        <w:rPr>
          <w:rFonts w:ascii="Times New Roman" w:hAnsi="Times New Roman" w:cs="Times New Roman"/>
          <w:sz w:val="24"/>
          <w:szCs w:val="24"/>
        </w:rPr>
        <w:t>et al.(</w:t>
      </w:r>
      <w:proofErr w:type="gramEnd"/>
      <w:r w:rsidRPr="007A4C4F">
        <w:rPr>
          <w:rFonts w:ascii="Times New Roman" w:hAnsi="Times New Roman" w:cs="Times New Roman"/>
          <w:sz w:val="24"/>
          <w:szCs w:val="24"/>
        </w:rPr>
        <w:t xml:space="preserve">2021) demonstrated that substituting wheat flour with up to 30% buckwheat flour resulted in cakes with higher protein, fat, fiber, and micronutrient content compared to control samples. Similarly, Fakhri-Aldeen </w:t>
      </w:r>
      <w:proofErr w:type="gramStart"/>
      <w:r w:rsidRPr="007A4C4F">
        <w:rPr>
          <w:rFonts w:ascii="Times New Roman" w:hAnsi="Times New Roman" w:cs="Times New Roman"/>
          <w:sz w:val="24"/>
          <w:szCs w:val="24"/>
        </w:rPr>
        <w:t>et al.(</w:t>
      </w:r>
      <w:proofErr w:type="gramEnd"/>
      <w:r w:rsidRPr="007A4C4F">
        <w:rPr>
          <w:rFonts w:ascii="Times New Roman" w:hAnsi="Times New Roman" w:cs="Times New Roman"/>
          <w:sz w:val="24"/>
          <w:szCs w:val="24"/>
        </w:rPr>
        <w:t xml:space="preserve">2017) explored the partial replacement of wheat flour with a mix of legume flours, including beans, chickpeas, and lentils, in cake formulations. Their study found that adding legume flours increased the protein and mineral content of the cakes. However, higher concentrations of legume flours resulted in changes to the sensory properties, such as color and texture of the cake. Sensory analysis indicated that cakes with a 10% substitution of legume flours maintained acceptable sensory qualities, suggesting that moderate substitution levels can enhance nutritional value without compromising consumer acceptance. Additionally, Ramos (2024) assessed the nutritional quality of bakery products enriched with alternative flours derived from </w:t>
      </w:r>
      <w:r w:rsidRPr="007A4C4F">
        <w:rPr>
          <w:rFonts w:ascii="Times New Roman" w:hAnsi="Times New Roman" w:cs="Times New Roman"/>
          <w:sz w:val="24"/>
          <w:szCs w:val="24"/>
        </w:rPr>
        <w:lastRenderedPageBreak/>
        <w:t>unconventional cereals or legumes. The study found that the inclusion of alternative flours, such as amaranth and quinoa, resulted in a significant increase in protein, fiber, and mineral content in bakery products. However, variations in sensory and textural characteristics were observed, suggesting the need for adjustments in formulations to optimize consumer acceptance. These findings underscore the potential of alternative flours in cake fortification, though careful formulation is necessary to balance nutritional benefits with desirable sensory attributes.</w:t>
      </w:r>
    </w:p>
    <w:p w14:paraId="6B3DAA60" w14:textId="77777777" w:rsidR="00181E68" w:rsidRPr="007A4C4F" w:rsidRDefault="00405A65" w:rsidP="007A4C4F">
      <w:pPr>
        <w:spacing w:line="360" w:lineRule="auto"/>
        <w:jc w:val="both"/>
        <w:rPr>
          <w:rFonts w:ascii="Times New Roman" w:hAnsi="Times New Roman" w:cs="Times New Roman"/>
          <w:sz w:val="24"/>
          <w:szCs w:val="24"/>
        </w:rPr>
      </w:pPr>
      <w:r w:rsidRPr="007A4C4F">
        <w:rPr>
          <w:rFonts w:ascii="Times New Roman" w:hAnsi="Times New Roman" w:cs="Times New Roman"/>
          <w:sz w:val="24"/>
          <w:szCs w:val="24"/>
        </w:rPr>
        <w:t xml:space="preserve">Incorporating fruit-derived flours into cake formulations offers a sustainable approach to fortification, particularly for enhancing fiber content. A study by de Oliveira Paz </w:t>
      </w:r>
      <w:proofErr w:type="gramStart"/>
      <w:r w:rsidRPr="007A4C4F">
        <w:rPr>
          <w:rFonts w:ascii="Times New Roman" w:hAnsi="Times New Roman" w:cs="Times New Roman"/>
          <w:sz w:val="24"/>
          <w:szCs w:val="24"/>
        </w:rPr>
        <w:t>et al.(</w:t>
      </w:r>
      <w:proofErr w:type="gramEnd"/>
      <w:r w:rsidRPr="007A4C4F">
        <w:rPr>
          <w:rFonts w:ascii="Times New Roman" w:hAnsi="Times New Roman" w:cs="Times New Roman"/>
          <w:sz w:val="24"/>
          <w:szCs w:val="24"/>
        </w:rPr>
        <w:t xml:space="preserve">2020) reviewed the use of alternative flours in bakery products, including those derived from fruits like banana. The review highlighted that banana flour could enhance the nutritional profile of bakery products by increasing their fiber content. However, the inclusion of such flours may affect the sensory and textural properties of the final products, necessitating careful formulation adjustments. Similarly, Fakhri-Aldeen </w:t>
      </w:r>
      <w:proofErr w:type="gramStart"/>
      <w:r w:rsidRPr="007A4C4F">
        <w:rPr>
          <w:rFonts w:ascii="Times New Roman" w:hAnsi="Times New Roman" w:cs="Times New Roman"/>
          <w:sz w:val="24"/>
          <w:szCs w:val="24"/>
        </w:rPr>
        <w:t>et al.(</w:t>
      </w:r>
      <w:proofErr w:type="gramEnd"/>
      <w:r w:rsidRPr="007A4C4F">
        <w:rPr>
          <w:rFonts w:ascii="Times New Roman" w:hAnsi="Times New Roman" w:cs="Times New Roman"/>
          <w:sz w:val="24"/>
          <w:szCs w:val="24"/>
        </w:rPr>
        <w:t>2017) found that incorporating legume flours into cake formulations increased protein and mineral content, with a 10% substitution maintaining acceptable sensory qualities. These studies highlight the feasibility of utilizing alternative flours to improve the nutritional profile of cakes, aligning with sustainable food production practices.</w:t>
      </w:r>
    </w:p>
    <w:p w14:paraId="37BE19D7" w14:textId="77777777" w:rsidR="00865772" w:rsidRPr="007A4C4F" w:rsidRDefault="00865772" w:rsidP="007A4C4F">
      <w:pPr>
        <w:spacing w:line="360" w:lineRule="auto"/>
        <w:jc w:val="both"/>
        <w:rPr>
          <w:rFonts w:ascii="Times New Roman" w:hAnsi="Times New Roman" w:cs="Times New Roman"/>
          <w:sz w:val="24"/>
          <w:szCs w:val="24"/>
          <w:u w:val="single"/>
        </w:rPr>
      </w:pPr>
      <w:r w:rsidRPr="007A4C4F">
        <w:rPr>
          <w:rFonts w:ascii="Times New Roman" w:hAnsi="Times New Roman" w:cs="Times New Roman"/>
          <w:b/>
          <w:bCs/>
          <w:sz w:val="24"/>
          <w:szCs w:val="24"/>
          <w:u w:val="single"/>
          <w:lang w:val="en-IN"/>
        </w:rPr>
        <w:t>Conclusion</w:t>
      </w:r>
    </w:p>
    <w:p w14:paraId="12F2156A" w14:textId="77777777" w:rsidR="00AA5E2E" w:rsidRPr="007A4C4F" w:rsidRDefault="00865772" w:rsidP="007A4C4F">
      <w:pPr>
        <w:pStyle w:val="NormalWeb"/>
        <w:spacing w:line="360" w:lineRule="auto"/>
        <w:jc w:val="both"/>
        <w:rPr>
          <w:lang w:val="en-IN"/>
        </w:rPr>
      </w:pPr>
      <w:r w:rsidRPr="007A4C4F">
        <w:rPr>
          <w:lang w:val="en-IN"/>
        </w:rPr>
        <w:t>Notably,</w:t>
      </w:r>
      <w:r w:rsidRPr="007A4C4F">
        <w:rPr>
          <w:lang w:val="en-IN"/>
        </w:rPr>
        <w:t> </w:t>
      </w:r>
      <w:r w:rsidRPr="007A4C4F">
        <w:rPr>
          <w:lang w:val="en-IN"/>
        </w:rPr>
        <w:t>adding addition flours to bakery products leads to a more nutrition-rich profile maintained with good sensory and functional properties. By replacing the refined wheat flour with flour rich in vegetables, legumes and millet, it causes a massive net</w:t>
      </w:r>
      <w:r w:rsidRPr="007A4C4F">
        <w:rPr>
          <w:lang w:val="en-IN"/>
        </w:rPr>
        <w:t> </w:t>
      </w:r>
      <w:r w:rsidRPr="007A4C4F">
        <w:rPr>
          <w:lang w:val="en-IN"/>
        </w:rPr>
        <w:t xml:space="preserve">gain of protein, dietary </w:t>
      </w:r>
      <w:proofErr w:type="spellStart"/>
      <w:r w:rsidRPr="007A4C4F">
        <w:rPr>
          <w:lang w:val="en-IN"/>
        </w:rPr>
        <w:t>fiber</w:t>
      </w:r>
      <w:proofErr w:type="spellEnd"/>
      <w:r w:rsidRPr="007A4C4F">
        <w:rPr>
          <w:lang w:val="en-IN"/>
        </w:rPr>
        <w:t xml:space="preserve">, essential micronutrients and bioactive compounds. The resulting products are enriched with the beneficial effects promoting improved digestion, enhanced </w:t>
      </w:r>
      <w:proofErr w:type="spellStart"/>
      <w:r w:rsidRPr="007A4C4F">
        <w:rPr>
          <w:lang w:val="en-IN"/>
        </w:rPr>
        <w:t>glycemic</w:t>
      </w:r>
      <w:proofErr w:type="spellEnd"/>
      <w:r w:rsidR="007A0294" w:rsidRPr="007A4C4F">
        <w:rPr>
          <w:lang w:val="en-IN"/>
        </w:rPr>
        <w:t xml:space="preserve"> </w:t>
      </w:r>
      <w:r w:rsidR="00BF7EA8" w:rsidRPr="007A4C4F">
        <w:rPr>
          <w:lang w:val="en-IN"/>
        </w:rPr>
        <w:t>control and</w:t>
      </w:r>
      <w:r w:rsidRPr="007A4C4F">
        <w:rPr>
          <w:lang w:val="en-IN"/>
        </w:rPr>
        <w:t xml:space="preserve"> increased antioxidant capacity</w:t>
      </w:r>
      <w:r w:rsidR="00834824" w:rsidRPr="007A4C4F">
        <w:rPr>
          <w:lang w:val="en-IN"/>
        </w:rPr>
        <w:t xml:space="preserve"> from </w:t>
      </w:r>
      <w:r w:rsidRPr="007A4C4F">
        <w:rPr>
          <w:lang w:val="en-IN"/>
        </w:rPr>
        <w:t>18</w:t>
      </w:r>
      <w:r w:rsidR="00834824" w:rsidRPr="007A4C4F">
        <w:rPr>
          <w:lang w:val="en-IN"/>
        </w:rPr>
        <w:t xml:space="preserve"> to </w:t>
      </w:r>
      <w:r w:rsidRPr="007A4C4F">
        <w:rPr>
          <w:lang w:val="en-IN"/>
        </w:rPr>
        <w:t>19. Studies have shown that by adding</w:t>
      </w:r>
      <w:r w:rsidRPr="007A4C4F">
        <w:rPr>
          <w:lang w:val="en-IN"/>
        </w:rPr>
        <w:t> </w:t>
      </w:r>
      <w:r w:rsidRPr="007A4C4F">
        <w:rPr>
          <w:lang w:val="en-IN"/>
        </w:rPr>
        <w:t xml:space="preserve">flours of carrot, beetroot, sweet </w:t>
      </w:r>
      <w:r w:rsidR="00BF7EA8" w:rsidRPr="007A4C4F">
        <w:rPr>
          <w:lang w:val="en-IN"/>
        </w:rPr>
        <w:t>potato and</w:t>
      </w:r>
      <w:r w:rsidRPr="007A4C4F">
        <w:rPr>
          <w:lang w:val="en-IN"/>
        </w:rPr>
        <w:t xml:space="preserve"> spinach, the mineral composition and bioactive value of bakery products (bread, biscuit, </w:t>
      </w:r>
      <w:r w:rsidR="00BF7EA8" w:rsidRPr="007A4C4F">
        <w:rPr>
          <w:lang w:val="en-IN"/>
        </w:rPr>
        <w:t>cookie and</w:t>
      </w:r>
      <w:r w:rsidRPr="007A4C4F">
        <w:rPr>
          <w:lang w:val="en-IN"/>
        </w:rPr>
        <w:t xml:space="preserve"> cake) can be improved. Flours based on millet, such as</w:t>
      </w:r>
      <w:r w:rsidRPr="007A4C4F">
        <w:rPr>
          <w:lang w:val="en-IN"/>
        </w:rPr>
        <w:t> </w:t>
      </w:r>
      <w:r w:rsidRPr="007A4C4F">
        <w:rPr>
          <w:lang w:val="en-IN"/>
        </w:rPr>
        <w:t>pearly millet, jowar (sorghum</w:t>
      </w:r>
      <w:r w:rsidR="007A0294" w:rsidRPr="007A4C4F">
        <w:rPr>
          <w:lang w:val="en-IN"/>
        </w:rPr>
        <w:t>) and</w:t>
      </w:r>
      <w:r w:rsidRPr="007A4C4F">
        <w:rPr>
          <w:lang w:val="en-IN"/>
        </w:rPr>
        <w:t xml:space="preserve"> petite millet, are important amino acids for individuals with celiac disease. Legume-based protein isolates also provide higher protein content and help</w:t>
      </w:r>
      <w:r w:rsidRPr="007A4C4F">
        <w:rPr>
          <w:lang w:val="en-IN"/>
        </w:rPr>
        <w:t> </w:t>
      </w:r>
      <w:r w:rsidRPr="007A4C4F">
        <w:rPr>
          <w:lang w:val="en-IN"/>
        </w:rPr>
        <w:t>fight malnutrition. Although the fortification of bakery products with alternative flours possesses various benefits,</w:t>
      </w:r>
      <w:r w:rsidRPr="007A4C4F">
        <w:rPr>
          <w:lang w:val="en-IN"/>
        </w:rPr>
        <w:t> </w:t>
      </w:r>
      <w:r w:rsidRPr="007A4C4F">
        <w:rPr>
          <w:lang w:val="en-IN"/>
        </w:rPr>
        <w:t xml:space="preserve">optimizing flour formulations and substitution levels is imperative to product sensory acceptance. Further studies may direct to progressive processing techniques and </w:t>
      </w:r>
      <w:r w:rsidRPr="007A4C4F">
        <w:rPr>
          <w:lang w:val="en-IN"/>
        </w:rPr>
        <w:lastRenderedPageBreak/>
        <w:t>consideration of combined usage of alternative flours to promote their health benefits while ensuring</w:t>
      </w:r>
      <w:r w:rsidRPr="007A4C4F">
        <w:rPr>
          <w:lang w:val="en-IN"/>
        </w:rPr>
        <w:t> </w:t>
      </w:r>
      <w:r w:rsidRPr="007A4C4F">
        <w:rPr>
          <w:lang w:val="en-IN"/>
        </w:rPr>
        <w:t>the wider market viability in bakery circumstances</w:t>
      </w:r>
      <w:r w:rsidR="00C84698" w:rsidRPr="007A4C4F">
        <w:rPr>
          <w:lang w:val="en-IN"/>
        </w:rPr>
        <w:t>.</w:t>
      </w:r>
    </w:p>
    <w:p w14:paraId="6C2C41D9" w14:textId="77777777" w:rsidR="00AA5E2E" w:rsidRPr="007A4C4F" w:rsidRDefault="00AA5E2E" w:rsidP="007A4C4F">
      <w:pPr>
        <w:pStyle w:val="small"/>
        <w:spacing w:before="0" w:beforeAutospacing="0" w:after="0" w:afterAutospacing="0" w:line="360" w:lineRule="auto"/>
        <w:jc w:val="both"/>
        <w:textAlignment w:val="baseline"/>
      </w:pPr>
    </w:p>
    <w:p w14:paraId="78E70077" w14:textId="77777777" w:rsidR="005C4E81" w:rsidRPr="005C4E81" w:rsidRDefault="00AA5E2E" w:rsidP="005C4E81">
      <w:pPr>
        <w:pStyle w:val="small"/>
        <w:spacing w:before="0" w:beforeAutospacing="0" w:after="0" w:afterAutospacing="0" w:line="360" w:lineRule="auto"/>
        <w:jc w:val="both"/>
        <w:textAlignment w:val="baseline"/>
        <w:rPr>
          <w:b/>
          <w:bCs/>
          <w:color w:val="333333"/>
          <w:u w:val="single"/>
        </w:rPr>
      </w:pPr>
      <w:r w:rsidRPr="007A4C4F">
        <w:rPr>
          <w:b/>
          <w:bCs/>
          <w:u w:val="single"/>
        </w:rPr>
        <w:t>References:</w:t>
      </w:r>
    </w:p>
    <w:p w14:paraId="5109BEF4" w14:textId="77777777" w:rsidR="005C4E81" w:rsidRPr="007A4C4F" w:rsidRDefault="005C4E81" w:rsidP="005C4E81">
      <w:pPr>
        <w:pStyle w:val="ListParagraph"/>
        <w:numPr>
          <w:ilvl w:val="0"/>
          <w:numId w:val="8"/>
        </w:numPr>
        <w:spacing w:line="360" w:lineRule="auto"/>
        <w:jc w:val="both"/>
        <w:rPr>
          <w:rFonts w:ascii="Times New Roman" w:hAnsi="Times New Roman" w:cs="Times New Roman"/>
          <w:color w:val="222222"/>
          <w:sz w:val="24"/>
          <w:szCs w:val="24"/>
          <w:shd w:val="clear" w:color="auto" w:fill="FFFFFF"/>
        </w:rPr>
      </w:pPr>
      <w:r w:rsidRPr="007A4C4F">
        <w:rPr>
          <w:rFonts w:ascii="Times New Roman" w:hAnsi="Times New Roman" w:cs="Times New Roman"/>
          <w:color w:val="222222"/>
          <w:sz w:val="24"/>
          <w:szCs w:val="24"/>
          <w:shd w:val="clear" w:color="auto" w:fill="FFFFFF"/>
        </w:rPr>
        <w:t>Aggarwal, M., &amp; Sharma, D. (2020). Millet flour for baked food products. </w:t>
      </w:r>
      <w:r w:rsidRPr="007A4C4F">
        <w:rPr>
          <w:rFonts w:ascii="Times New Roman" w:hAnsi="Times New Roman" w:cs="Times New Roman"/>
          <w:i/>
          <w:iCs/>
          <w:color w:val="222222"/>
          <w:sz w:val="24"/>
          <w:szCs w:val="24"/>
          <w:shd w:val="clear" w:color="auto" w:fill="FFFFFF"/>
        </w:rPr>
        <w:t>Plant Archives</w:t>
      </w:r>
      <w:r w:rsidRPr="007A4C4F">
        <w:rPr>
          <w:rFonts w:ascii="Times New Roman" w:hAnsi="Times New Roman" w:cs="Times New Roman"/>
          <w:color w:val="222222"/>
          <w:sz w:val="24"/>
          <w:szCs w:val="24"/>
          <w:shd w:val="clear" w:color="auto" w:fill="FFFFFF"/>
        </w:rPr>
        <w:t>, </w:t>
      </w:r>
      <w:r w:rsidRPr="007A4C4F">
        <w:rPr>
          <w:rFonts w:ascii="Times New Roman" w:hAnsi="Times New Roman" w:cs="Times New Roman"/>
          <w:i/>
          <w:iCs/>
          <w:color w:val="222222"/>
          <w:sz w:val="24"/>
          <w:szCs w:val="24"/>
          <w:shd w:val="clear" w:color="auto" w:fill="FFFFFF"/>
        </w:rPr>
        <w:t>20</w:t>
      </w:r>
      <w:r w:rsidRPr="007A4C4F">
        <w:rPr>
          <w:rFonts w:ascii="Times New Roman" w:hAnsi="Times New Roman" w:cs="Times New Roman"/>
          <w:color w:val="222222"/>
          <w:sz w:val="24"/>
          <w:szCs w:val="24"/>
          <w:shd w:val="clear" w:color="auto" w:fill="FFFFFF"/>
        </w:rPr>
        <w:t>, 458-61.</w:t>
      </w:r>
    </w:p>
    <w:p w14:paraId="7DEF7BDE" w14:textId="77777777" w:rsidR="005C4E81" w:rsidRPr="007A4C4F" w:rsidRDefault="005C4E81" w:rsidP="005C4E81">
      <w:pPr>
        <w:pStyle w:val="ListParagraph"/>
        <w:numPr>
          <w:ilvl w:val="0"/>
          <w:numId w:val="8"/>
        </w:numPr>
        <w:spacing w:line="360" w:lineRule="auto"/>
        <w:jc w:val="both"/>
        <w:rPr>
          <w:rFonts w:ascii="Times New Roman" w:hAnsi="Times New Roman" w:cs="Times New Roman"/>
          <w:color w:val="222222"/>
          <w:sz w:val="24"/>
          <w:szCs w:val="24"/>
          <w:shd w:val="clear" w:color="auto" w:fill="FFFFFF"/>
        </w:rPr>
      </w:pPr>
      <w:r w:rsidRPr="007A4C4F">
        <w:rPr>
          <w:rFonts w:ascii="Times New Roman" w:hAnsi="Times New Roman" w:cs="Times New Roman"/>
          <w:color w:val="222222"/>
          <w:sz w:val="24"/>
          <w:szCs w:val="24"/>
          <w:shd w:val="clear" w:color="auto" w:fill="FFFFFF"/>
        </w:rPr>
        <w:t>Alvarez-Jubete, L., Auty, M., Arendt, E. K., &amp; Gallagher, E. (2010). Baking properties and microstructure of pseudocereal flours in gluten-free bread formulations. </w:t>
      </w:r>
      <w:r w:rsidRPr="007A4C4F">
        <w:rPr>
          <w:rFonts w:ascii="Times New Roman" w:hAnsi="Times New Roman" w:cs="Times New Roman"/>
          <w:i/>
          <w:iCs/>
          <w:color w:val="222222"/>
          <w:sz w:val="24"/>
          <w:szCs w:val="24"/>
          <w:shd w:val="clear" w:color="auto" w:fill="FFFFFF"/>
        </w:rPr>
        <w:t>European Food Research and Technology</w:t>
      </w:r>
      <w:r w:rsidRPr="007A4C4F">
        <w:rPr>
          <w:rFonts w:ascii="Times New Roman" w:hAnsi="Times New Roman" w:cs="Times New Roman"/>
          <w:color w:val="222222"/>
          <w:sz w:val="24"/>
          <w:szCs w:val="24"/>
          <w:shd w:val="clear" w:color="auto" w:fill="FFFFFF"/>
        </w:rPr>
        <w:t>, </w:t>
      </w:r>
      <w:r w:rsidRPr="007A4C4F">
        <w:rPr>
          <w:rFonts w:ascii="Times New Roman" w:hAnsi="Times New Roman" w:cs="Times New Roman"/>
          <w:i/>
          <w:iCs/>
          <w:color w:val="222222"/>
          <w:sz w:val="24"/>
          <w:szCs w:val="24"/>
          <w:shd w:val="clear" w:color="auto" w:fill="FFFFFF"/>
        </w:rPr>
        <w:t>230</w:t>
      </w:r>
      <w:r w:rsidRPr="007A4C4F">
        <w:rPr>
          <w:rFonts w:ascii="Times New Roman" w:hAnsi="Times New Roman" w:cs="Times New Roman"/>
          <w:color w:val="222222"/>
          <w:sz w:val="24"/>
          <w:szCs w:val="24"/>
          <w:shd w:val="clear" w:color="auto" w:fill="FFFFFF"/>
        </w:rPr>
        <w:t xml:space="preserve">, 437-445. </w:t>
      </w:r>
      <w:hyperlink r:id="rId7" w:history="1">
        <w:r w:rsidRPr="007A4C4F">
          <w:rPr>
            <w:rStyle w:val="Hyperlink"/>
            <w:rFonts w:ascii="Times New Roman" w:hAnsi="Times New Roman" w:cs="Times New Roman"/>
            <w:sz w:val="24"/>
            <w:szCs w:val="24"/>
            <w:shd w:val="clear" w:color="auto" w:fill="FFFFFF"/>
          </w:rPr>
          <w:t>https://doi.org/10.1007/s00217-009-1184-z</w:t>
        </w:r>
      </w:hyperlink>
      <w:r w:rsidRPr="007A4C4F">
        <w:rPr>
          <w:rFonts w:ascii="Times New Roman" w:hAnsi="Times New Roman" w:cs="Times New Roman"/>
          <w:color w:val="222222"/>
          <w:sz w:val="24"/>
          <w:szCs w:val="24"/>
          <w:shd w:val="clear" w:color="auto" w:fill="FFFFFF"/>
        </w:rPr>
        <w:t xml:space="preserve"> </w:t>
      </w:r>
    </w:p>
    <w:p w14:paraId="676FDCB2" w14:textId="77777777" w:rsidR="005C4E81" w:rsidRPr="007A4C4F" w:rsidRDefault="005C4E81" w:rsidP="005C4E81">
      <w:pPr>
        <w:pStyle w:val="ListParagraph"/>
        <w:numPr>
          <w:ilvl w:val="0"/>
          <w:numId w:val="8"/>
        </w:numPr>
        <w:spacing w:line="360" w:lineRule="auto"/>
        <w:jc w:val="both"/>
        <w:rPr>
          <w:rFonts w:ascii="Times New Roman" w:hAnsi="Times New Roman" w:cs="Times New Roman"/>
          <w:color w:val="222222"/>
          <w:sz w:val="24"/>
          <w:szCs w:val="24"/>
          <w:shd w:val="clear" w:color="auto" w:fill="FFFFFF"/>
        </w:rPr>
      </w:pPr>
      <w:r w:rsidRPr="007A4C4F">
        <w:rPr>
          <w:rFonts w:ascii="Times New Roman" w:hAnsi="Times New Roman" w:cs="Times New Roman"/>
          <w:color w:val="222222"/>
          <w:sz w:val="24"/>
          <w:szCs w:val="24"/>
          <w:shd w:val="clear" w:color="auto" w:fill="FFFFFF"/>
        </w:rPr>
        <w:t>Bravo-Núñez, Á., &amp; Gómez, M. (2023). Enrichment of cakes and cookies with pulse flours. A review. </w:t>
      </w:r>
      <w:r w:rsidRPr="007A4C4F">
        <w:rPr>
          <w:rFonts w:ascii="Times New Roman" w:hAnsi="Times New Roman" w:cs="Times New Roman"/>
          <w:i/>
          <w:iCs/>
          <w:color w:val="222222"/>
          <w:sz w:val="24"/>
          <w:szCs w:val="24"/>
          <w:shd w:val="clear" w:color="auto" w:fill="FFFFFF"/>
        </w:rPr>
        <w:t>Food Reviews International</w:t>
      </w:r>
      <w:r w:rsidRPr="007A4C4F">
        <w:rPr>
          <w:rFonts w:ascii="Times New Roman" w:hAnsi="Times New Roman" w:cs="Times New Roman"/>
          <w:color w:val="222222"/>
          <w:sz w:val="24"/>
          <w:szCs w:val="24"/>
          <w:shd w:val="clear" w:color="auto" w:fill="FFFFFF"/>
        </w:rPr>
        <w:t>, </w:t>
      </w:r>
      <w:r w:rsidRPr="007A4C4F">
        <w:rPr>
          <w:rFonts w:ascii="Times New Roman" w:hAnsi="Times New Roman" w:cs="Times New Roman"/>
          <w:i/>
          <w:iCs/>
          <w:color w:val="222222"/>
          <w:sz w:val="24"/>
          <w:szCs w:val="24"/>
          <w:shd w:val="clear" w:color="auto" w:fill="FFFFFF"/>
        </w:rPr>
        <w:t>39</w:t>
      </w:r>
      <w:r w:rsidRPr="007A4C4F">
        <w:rPr>
          <w:rFonts w:ascii="Times New Roman" w:hAnsi="Times New Roman" w:cs="Times New Roman"/>
          <w:color w:val="222222"/>
          <w:sz w:val="24"/>
          <w:szCs w:val="24"/>
          <w:shd w:val="clear" w:color="auto" w:fill="FFFFFF"/>
        </w:rPr>
        <w:t xml:space="preserve">(5), 2895-2913. </w:t>
      </w:r>
      <w:hyperlink r:id="rId8" w:history="1">
        <w:r w:rsidRPr="007A4C4F">
          <w:rPr>
            <w:rStyle w:val="Hyperlink"/>
            <w:rFonts w:ascii="Times New Roman" w:hAnsi="Times New Roman" w:cs="Times New Roman"/>
            <w:sz w:val="24"/>
            <w:szCs w:val="24"/>
            <w:shd w:val="clear" w:color="auto" w:fill="FFFFFF"/>
          </w:rPr>
          <w:t>https://doi.org/10.1080/87559129.2021.1983591</w:t>
        </w:r>
      </w:hyperlink>
      <w:r w:rsidRPr="007A4C4F">
        <w:rPr>
          <w:rFonts w:ascii="Times New Roman" w:hAnsi="Times New Roman" w:cs="Times New Roman"/>
          <w:color w:val="222222"/>
          <w:sz w:val="24"/>
          <w:szCs w:val="24"/>
          <w:shd w:val="clear" w:color="auto" w:fill="FFFFFF"/>
        </w:rPr>
        <w:t xml:space="preserve"> </w:t>
      </w:r>
    </w:p>
    <w:p w14:paraId="49728BFA" w14:textId="77777777" w:rsidR="005C4E81" w:rsidRPr="007A4C4F" w:rsidRDefault="005C4E81" w:rsidP="005C4E81">
      <w:pPr>
        <w:pStyle w:val="ListParagraph"/>
        <w:numPr>
          <w:ilvl w:val="0"/>
          <w:numId w:val="8"/>
        </w:numPr>
        <w:spacing w:line="360" w:lineRule="auto"/>
        <w:jc w:val="both"/>
        <w:rPr>
          <w:rFonts w:ascii="Times New Roman" w:hAnsi="Times New Roman" w:cs="Times New Roman"/>
          <w:color w:val="222222"/>
          <w:sz w:val="24"/>
          <w:szCs w:val="24"/>
          <w:shd w:val="clear" w:color="auto" w:fill="FFFFFF"/>
        </w:rPr>
      </w:pPr>
      <w:proofErr w:type="spellStart"/>
      <w:r w:rsidRPr="007A4C4F">
        <w:rPr>
          <w:rFonts w:ascii="Times New Roman" w:hAnsi="Times New Roman" w:cs="Times New Roman"/>
          <w:color w:val="222222"/>
          <w:sz w:val="24"/>
          <w:szCs w:val="24"/>
          <w:shd w:val="clear" w:color="auto" w:fill="FFFFFF"/>
        </w:rPr>
        <w:t>Cayres</w:t>
      </w:r>
      <w:proofErr w:type="spellEnd"/>
      <w:r w:rsidRPr="007A4C4F">
        <w:rPr>
          <w:rFonts w:ascii="Times New Roman" w:hAnsi="Times New Roman" w:cs="Times New Roman"/>
          <w:color w:val="222222"/>
          <w:sz w:val="24"/>
          <w:szCs w:val="24"/>
          <w:shd w:val="clear" w:color="auto" w:fill="FFFFFF"/>
        </w:rPr>
        <w:t>, C. A., Ascheri, J. L. R., &amp; Couto, M. A. P. G. (2021). Evaluation of nutritional characteristics and consumers’ acceptance of gluten-free sweet biscuits made from rice-based pregelatinized composite flours containing orange pomace and soy protein isolate. </w:t>
      </w:r>
      <w:r w:rsidRPr="007A4C4F">
        <w:rPr>
          <w:rFonts w:ascii="Times New Roman" w:hAnsi="Times New Roman" w:cs="Times New Roman"/>
          <w:i/>
          <w:iCs/>
          <w:color w:val="222222"/>
          <w:sz w:val="24"/>
          <w:szCs w:val="24"/>
          <w:shd w:val="clear" w:color="auto" w:fill="FFFFFF"/>
        </w:rPr>
        <w:t>SN Applied Sciences</w:t>
      </w:r>
      <w:r w:rsidRPr="007A4C4F">
        <w:rPr>
          <w:rFonts w:ascii="Times New Roman" w:hAnsi="Times New Roman" w:cs="Times New Roman"/>
          <w:color w:val="222222"/>
          <w:sz w:val="24"/>
          <w:szCs w:val="24"/>
          <w:shd w:val="clear" w:color="auto" w:fill="FFFFFF"/>
        </w:rPr>
        <w:t>, </w:t>
      </w:r>
      <w:r w:rsidRPr="007A4C4F">
        <w:rPr>
          <w:rFonts w:ascii="Times New Roman" w:hAnsi="Times New Roman" w:cs="Times New Roman"/>
          <w:i/>
          <w:iCs/>
          <w:color w:val="222222"/>
          <w:sz w:val="24"/>
          <w:szCs w:val="24"/>
          <w:shd w:val="clear" w:color="auto" w:fill="FFFFFF"/>
        </w:rPr>
        <w:t>3</w:t>
      </w:r>
      <w:r w:rsidRPr="007A4C4F">
        <w:rPr>
          <w:rFonts w:ascii="Times New Roman" w:hAnsi="Times New Roman" w:cs="Times New Roman"/>
          <w:color w:val="222222"/>
          <w:sz w:val="24"/>
          <w:szCs w:val="24"/>
          <w:shd w:val="clear" w:color="auto" w:fill="FFFFFF"/>
        </w:rPr>
        <w:t>, 1-13.</w:t>
      </w:r>
      <w:r w:rsidRPr="007A4C4F">
        <w:rPr>
          <w:rFonts w:ascii="Times New Roman" w:hAnsi="Times New Roman" w:cs="Times New Roman"/>
          <w:sz w:val="24"/>
          <w:szCs w:val="24"/>
        </w:rPr>
        <w:t xml:space="preserve"> | </w:t>
      </w:r>
      <w:hyperlink r:id="rId9" w:history="1">
        <w:r w:rsidRPr="007A4C4F">
          <w:rPr>
            <w:rStyle w:val="Hyperlink"/>
            <w:rFonts w:ascii="Times New Roman" w:hAnsi="Times New Roman" w:cs="Times New Roman"/>
            <w:sz w:val="24"/>
            <w:szCs w:val="24"/>
          </w:rPr>
          <w:t>https://doi.org/10.1007/s42452-021-04209-z</w:t>
        </w:r>
      </w:hyperlink>
      <w:r w:rsidRPr="007A4C4F">
        <w:rPr>
          <w:rFonts w:ascii="Times New Roman" w:hAnsi="Times New Roman" w:cs="Times New Roman"/>
          <w:sz w:val="24"/>
          <w:szCs w:val="24"/>
        </w:rPr>
        <w:t xml:space="preserve"> </w:t>
      </w:r>
    </w:p>
    <w:p w14:paraId="4A70E490" w14:textId="77777777" w:rsidR="005C4E81" w:rsidRPr="007A4C4F" w:rsidRDefault="005C4E81" w:rsidP="005C4E81">
      <w:pPr>
        <w:pStyle w:val="ListParagraph"/>
        <w:numPr>
          <w:ilvl w:val="0"/>
          <w:numId w:val="8"/>
        </w:numPr>
        <w:spacing w:before="100" w:beforeAutospacing="1" w:after="100" w:afterAutospacing="1" w:line="360" w:lineRule="auto"/>
        <w:jc w:val="both"/>
        <w:rPr>
          <w:rFonts w:ascii="Times New Roman" w:eastAsia="Times New Roman" w:hAnsi="Times New Roman" w:cs="Times New Roman"/>
          <w:kern w:val="0"/>
          <w:sz w:val="24"/>
          <w:szCs w:val="24"/>
          <w:lang w:eastAsia="en-IN"/>
        </w:rPr>
      </w:pPr>
      <w:proofErr w:type="spellStart"/>
      <w:r w:rsidRPr="007A4C4F">
        <w:rPr>
          <w:rFonts w:ascii="Times New Roman" w:eastAsia="Times New Roman" w:hAnsi="Times New Roman" w:cs="Times New Roman"/>
          <w:kern w:val="0"/>
          <w:sz w:val="24"/>
          <w:szCs w:val="24"/>
          <w:lang w:eastAsia="en-IN"/>
        </w:rPr>
        <w:t>Cetiner</w:t>
      </w:r>
      <w:proofErr w:type="spellEnd"/>
      <w:r w:rsidRPr="007A4C4F">
        <w:rPr>
          <w:rFonts w:ascii="Times New Roman" w:eastAsia="Times New Roman" w:hAnsi="Times New Roman" w:cs="Times New Roman"/>
          <w:kern w:val="0"/>
          <w:sz w:val="24"/>
          <w:szCs w:val="24"/>
          <w:lang w:eastAsia="en-IN"/>
        </w:rPr>
        <w:t xml:space="preserve">, B., &amp; </w:t>
      </w:r>
      <w:proofErr w:type="spellStart"/>
      <w:r w:rsidRPr="007A4C4F">
        <w:rPr>
          <w:rFonts w:ascii="Times New Roman" w:eastAsia="Times New Roman" w:hAnsi="Times New Roman" w:cs="Times New Roman"/>
          <w:kern w:val="0"/>
          <w:sz w:val="24"/>
          <w:szCs w:val="24"/>
          <w:lang w:eastAsia="en-IN"/>
        </w:rPr>
        <w:t>Koksel</w:t>
      </w:r>
      <w:proofErr w:type="spellEnd"/>
      <w:r w:rsidRPr="007A4C4F">
        <w:rPr>
          <w:rFonts w:ascii="Times New Roman" w:eastAsia="Times New Roman" w:hAnsi="Times New Roman" w:cs="Times New Roman"/>
          <w:kern w:val="0"/>
          <w:sz w:val="24"/>
          <w:szCs w:val="24"/>
          <w:lang w:eastAsia="en-IN"/>
        </w:rPr>
        <w:t xml:space="preserve">, H. (2024). Comparison of quality, dietary fiber, and glycemic index of whole wheat breads using various modern and old wheats and investigating the effect of xylanase. </w:t>
      </w:r>
      <w:r w:rsidRPr="007A4C4F">
        <w:rPr>
          <w:rFonts w:ascii="Times New Roman" w:eastAsiaTheme="majorEastAsia" w:hAnsi="Times New Roman" w:cs="Times New Roman"/>
          <w:i/>
          <w:iCs/>
          <w:kern w:val="0"/>
          <w:sz w:val="24"/>
          <w:szCs w:val="24"/>
          <w:lang w:eastAsia="en-IN"/>
        </w:rPr>
        <w:t>Journal of Food Measurement and Characterization, 18</w:t>
      </w:r>
      <w:r w:rsidRPr="007A4C4F">
        <w:rPr>
          <w:rFonts w:ascii="Times New Roman" w:eastAsia="Times New Roman" w:hAnsi="Times New Roman" w:cs="Times New Roman"/>
          <w:kern w:val="0"/>
          <w:sz w:val="24"/>
          <w:szCs w:val="24"/>
          <w:lang w:eastAsia="en-IN"/>
        </w:rPr>
        <w:t xml:space="preserve">, 4484–4495. </w:t>
      </w:r>
      <w:hyperlink r:id="rId10" w:history="1">
        <w:r w:rsidRPr="007A4C4F">
          <w:rPr>
            <w:rFonts w:ascii="Times New Roman" w:eastAsia="Times New Roman" w:hAnsi="Times New Roman" w:cs="Times New Roman"/>
            <w:color w:val="0000FF"/>
            <w:kern w:val="0"/>
            <w:sz w:val="24"/>
            <w:szCs w:val="24"/>
            <w:u w:val="single"/>
            <w:lang w:eastAsia="en-IN"/>
          </w:rPr>
          <w:t>https://doi.org/10.1007/s11694-024-02509-7</w:t>
        </w:r>
      </w:hyperlink>
    </w:p>
    <w:p w14:paraId="67FD53FB" w14:textId="77777777" w:rsidR="005C4E81" w:rsidRPr="007A4C4F" w:rsidRDefault="005C4E81" w:rsidP="005C4E81">
      <w:pPr>
        <w:pStyle w:val="ListParagraph"/>
        <w:numPr>
          <w:ilvl w:val="0"/>
          <w:numId w:val="8"/>
        </w:numPr>
        <w:spacing w:line="360" w:lineRule="auto"/>
        <w:jc w:val="both"/>
        <w:rPr>
          <w:rFonts w:ascii="Times New Roman" w:hAnsi="Times New Roman" w:cs="Times New Roman"/>
          <w:sz w:val="24"/>
          <w:szCs w:val="24"/>
        </w:rPr>
      </w:pPr>
      <w:r w:rsidRPr="007A4C4F">
        <w:rPr>
          <w:rFonts w:ascii="Times New Roman" w:hAnsi="Times New Roman" w:cs="Times New Roman"/>
          <w:color w:val="222222"/>
          <w:sz w:val="24"/>
          <w:szCs w:val="24"/>
          <w:shd w:val="clear" w:color="auto" w:fill="FFFFFF"/>
        </w:rPr>
        <w:t xml:space="preserve">Chakraborty, R., </w:t>
      </w:r>
      <w:proofErr w:type="spellStart"/>
      <w:r w:rsidRPr="007A4C4F">
        <w:rPr>
          <w:rFonts w:ascii="Times New Roman" w:hAnsi="Times New Roman" w:cs="Times New Roman"/>
          <w:color w:val="222222"/>
          <w:sz w:val="24"/>
          <w:szCs w:val="24"/>
          <w:shd w:val="clear" w:color="auto" w:fill="FFFFFF"/>
        </w:rPr>
        <w:t>Sabruna</w:t>
      </w:r>
      <w:proofErr w:type="spellEnd"/>
      <w:r w:rsidRPr="007A4C4F">
        <w:rPr>
          <w:rFonts w:ascii="Times New Roman" w:hAnsi="Times New Roman" w:cs="Times New Roman"/>
          <w:color w:val="222222"/>
          <w:sz w:val="24"/>
          <w:szCs w:val="24"/>
          <w:shd w:val="clear" w:color="auto" w:fill="FFFFFF"/>
        </w:rPr>
        <w:t xml:space="preserve">, S., Roy, R., Majumdar, S., &amp; Roy, S. (2021). Banana </w:t>
      </w:r>
      <w:proofErr w:type="spellStart"/>
      <w:r w:rsidRPr="007A4C4F">
        <w:rPr>
          <w:rFonts w:ascii="Times New Roman" w:hAnsi="Times New Roman" w:cs="Times New Roman"/>
          <w:color w:val="222222"/>
          <w:sz w:val="24"/>
          <w:szCs w:val="24"/>
          <w:shd w:val="clear" w:color="auto" w:fill="FFFFFF"/>
        </w:rPr>
        <w:t>pseudostem</w:t>
      </w:r>
      <w:proofErr w:type="spellEnd"/>
      <w:r w:rsidRPr="007A4C4F">
        <w:rPr>
          <w:rFonts w:ascii="Times New Roman" w:hAnsi="Times New Roman" w:cs="Times New Roman"/>
          <w:color w:val="222222"/>
          <w:sz w:val="24"/>
          <w:szCs w:val="24"/>
          <w:shd w:val="clear" w:color="auto" w:fill="FFFFFF"/>
        </w:rPr>
        <w:t xml:space="preserve"> substitution in wheat flour biscuits enriches the nutritional and antioxidative properties with considerable acceptability. </w:t>
      </w:r>
      <w:r w:rsidRPr="007A4C4F">
        <w:rPr>
          <w:rFonts w:ascii="Times New Roman" w:hAnsi="Times New Roman" w:cs="Times New Roman"/>
          <w:i/>
          <w:iCs/>
          <w:color w:val="222222"/>
          <w:sz w:val="24"/>
          <w:szCs w:val="24"/>
          <w:shd w:val="clear" w:color="auto" w:fill="FFFFFF"/>
        </w:rPr>
        <w:t>SN Applied Sciences</w:t>
      </w:r>
      <w:r w:rsidRPr="007A4C4F">
        <w:rPr>
          <w:rFonts w:ascii="Times New Roman" w:hAnsi="Times New Roman" w:cs="Times New Roman"/>
          <w:color w:val="222222"/>
          <w:sz w:val="24"/>
          <w:szCs w:val="24"/>
          <w:shd w:val="clear" w:color="auto" w:fill="FFFFFF"/>
        </w:rPr>
        <w:t>, </w:t>
      </w:r>
      <w:r w:rsidRPr="007A4C4F">
        <w:rPr>
          <w:rFonts w:ascii="Times New Roman" w:hAnsi="Times New Roman" w:cs="Times New Roman"/>
          <w:i/>
          <w:iCs/>
          <w:color w:val="222222"/>
          <w:sz w:val="24"/>
          <w:szCs w:val="24"/>
          <w:shd w:val="clear" w:color="auto" w:fill="FFFFFF"/>
        </w:rPr>
        <w:t>3</w:t>
      </w:r>
      <w:r w:rsidRPr="007A4C4F">
        <w:rPr>
          <w:rFonts w:ascii="Times New Roman" w:hAnsi="Times New Roman" w:cs="Times New Roman"/>
          <w:color w:val="222222"/>
          <w:sz w:val="24"/>
          <w:szCs w:val="24"/>
          <w:shd w:val="clear" w:color="auto" w:fill="FFFFFF"/>
        </w:rPr>
        <w:t>(1), 75.</w:t>
      </w:r>
      <w:r w:rsidRPr="007A4C4F">
        <w:rPr>
          <w:rFonts w:ascii="Times New Roman" w:hAnsi="Times New Roman" w:cs="Times New Roman"/>
          <w:sz w:val="24"/>
          <w:szCs w:val="24"/>
        </w:rPr>
        <w:t xml:space="preserve"> </w:t>
      </w:r>
      <w:hyperlink r:id="rId11" w:history="1">
        <w:r w:rsidRPr="007A4C4F">
          <w:rPr>
            <w:rStyle w:val="Hyperlink"/>
            <w:rFonts w:ascii="Times New Roman" w:hAnsi="Times New Roman" w:cs="Times New Roman"/>
            <w:sz w:val="24"/>
            <w:szCs w:val="24"/>
          </w:rPr>
          <w:t>https://doi.org/10.1007/s42452-020-03988-1</w:t>
        </w:r>
      </w:hyperlink>
      <w:r w:rsidRPr="007A4C4F">
        <w:rPr>
          <w:rFonts w:ascii="Times New Roman" w:hAnsi="Times New Roman" w:cs="Times New Roman"/>
          <w:sz w:val="24"/>
          <w:szCs w:val="24"/>
        </w:rPr>
        <w:t xml:space="preserve"> </w:t>
      </w:r>
    </w:p>
    <w:p w14:paraId="7C8BC50F" w14:textId="77777777" w:rsidR="005C4E81" w:rsidRPr="007A4C4F" w:rsidRDefault="005C4E81" w:rsidP="005C4E81">
      <w:pPr>
        <w:pStyle w:val="ListParagraph"/>
        <w:numPr>
          <w:ilvl w:val="0"/>
          <w:numId w:val="8"/>
        </w:numPr>
        <w:spacing w:line="360" w:lineRule="auto"/>
        <w:jc w:val="both"/>
        <w:rPr>
          <w:rFonts w:ascii="Times New Roman" w:hAnsi="Times New Roman" w:cs="Times New Roman"/>
          <w:color w:val="222222"/>
          <w:sz w:val="24"/>
          <w:szCs w:val="24"/>
          <w:shd w:val="clear" w:color="auto" w:fill="FFFFFF"/>
        </w:rPr>
      </w:pPr>
      <w:r w:rsidRPr="007A4C4F">
        <w:rPr>
          <w:rFonts w:ascii="Times New Roman" w:hAnsi="Times New Roman" w:cs="Times New Roman"/>
          <w:color w:val="222222"/>
          <w:sz w:val="24"/>
          <w:szCs w:val="24"/>
          <w:shd w:val="clear" w:color="auto" w:fill="FFFFFF"/>
        </w:rPr>
        <w:t>Chaudhary, S., Chadha, M., Tyagi, B., &amp; Singh, K. (2024). Contribution of Sorghum and Finger Millets for Sustainable Food and Nutritional Security. In </w:t>
      </w:r>
      <w:r w:rsidRPr="007A4C4F">
        <w:rPr>
          <w:rFonts w:ascii="Times New Roman" w:hAnsi="Times New Roman" w:cs="Times New Roman"/>
          <w:i/>
          <w:iCs/>
          <w:color w:val="222222"/>
          <w:sz w:val="24"/>
          <w:szCs w:val="24"/>
          <w:shd w:val="clear" w:color="auto" w:fill="FFFFFF"/>
        </w:rPr>
        <w:t>Sustainable Food Systems (Volume I) SFS: Framework, Sustainable Diets, Traditional Food Culture &amp; Food Production</w:t>
      </w:r>
      <w:r w:rsidRPr="007A4C4F">
        <w:rPr>
          <w:rFonts w:ascii="Times New Roman" w:hAnsi="Times New Roman" w:cs="Times New Roman"/>
          <w:color w:val="222222"/>
          <w:sz w:val="24"/>
          <w:szCs w:val="24"/>
          <w:shd w:val="clear" w:color="auto" w:fill="FFFFFF"/>
        </w:rPr>
        <w:t xml:space="preserve"> (pp. 297-319). Cham: Springer Nature Switzerland. </w:t>
      </w:r>
      <w:hyperlink r:id="rId12" w:history="1">
        <w:r w:rsidRPr="007A4C4F">
          <w:rPr>
            <w:rStyle w:val="Hyperlink"/>
            <w:rFonts w:ascii="Times New Roman" w:hAnsi="Times New Roman" w:cs="Times New Roman"/>
            <w:sz w:val="24"/>
            <w:szCs w:val="24"/>
            <w:shd w:val="clear" w:color="auto" w:fill="FFFFFF"/>
          </w:rPr>
          <w:t>https://doi.org/10.1007/978-3-031-47122-3_14</w:t>
        </w:r>
      </w:hyperlink>
      <w:r w:rsidRPr="007A4C4F">
        <w:rPr>
          <w:rFonts w:ascii="Times New Roman" w:hAnsi="Times New Roman" w:cs="Times New Roman"/>
          <w:color w:val="222222"/>
          <w:sz w:val="24"/>
          <w:szCs w:val="24"/>
          <w:shd w:val="clear" w:color="auto" w:fill="FFFFFF"/>
        </w:rPr>
        <w:t xml:space="preserve"> </w:t>
      </w:r>
    </w:p>
    <w:p w14:paraId="1913BA7A" w14:textId="77777777" w:rsidR="005C4E81" w:rsidRPr="007A4C4F" w:rsidRDefault="005C4E81" w:rsidP="005C4E81">
      <w:pPr>
        <w:pStyle w:val="ListParagraph"/>
        <w:numPr>
          <w:ilvl w:val="0"/>
          <w:numId w:val="8"/>
        </w:numPr>
        <w:spacing w:after="360" w:line="360" w:lineRule="auto"/>
        <w:jc w:val="both"/>
        <w:rPr>
          <w:rFonts w:ascii="Times New Roman" w:hAnsi="Times New Roman" w:cs="Times New Roman"/>
          <w:color w:val="333333"/>
          <w:sz w:val="24"/>
          <w:szCs w:val="24"/>
        </w:rPr>
      </w:pPr>
      <w:r w:rsidRPr="007A4C4F">
        <w:rPr>
          <w:rFonts w:ascii="Times New Roman" w:hAnsi="Times New Roman" w:cs="Times New Roman"/>
          <w:color w:val="222222"/>
          <w:sz w:val="24"/>
          <w:szCs w:val="24"/>
          <w:shd w:val="clear" w:color="auto" w:fill="FFFFFF"/>
        </w:rPr>
        <w:lastRenderedPageBreak/>
        <w:t xml:space="preserve">Chavan, J. K., Kadam, S. S., &amp; Reddy, N. R. (1993). Nutritional enrichment of bakery products by supplementation with </w:t>
      </w:r>
      <w:proofErr w:type="spellStart"/>
      <w:r w:rsidRPr="007A4C4F">
        <w:rPr>
          <w:rFonts w:ascii="Times New Roman" w:hAnsi="Times New Roman" w:cs="Times New Roman"/>
          <w:color w:val="222222"/>
          <w:sz w:val="24"/>
          <w:szCs w:val="24"/>
          <w:shd w:val="clear" w:color="auto" w:fill="FFFFFF"/>
        </w:rPr>
        <w:t>nonwheat</w:t>
      </w:r>
      <w:proofErr w:type="spellEnd"/>
      <w:r w:rsidRPr="007A4C4F">
        <w:rPr>
          <w:rFonts w:ascii="Times New Roman" w:hAnsi="Times New Roman" w:cs="Times New Roman"/>
          <w:color w:val="222222"/>
          <w:sz w:val="24"/>
          <w:szCs w:val="24"/>
          <w:shd w:val="clear" w:color="auto" w:fill="FFFFFF"/>
        </w:rPr>
        <w:t xml:space="preserve"> flours. </w:t>
      </w:r>
      <w:r w:rsidRPr="007A4C4F">
        <w:rPr>
          <w:rFonts w:ascii="Times New Roman" w:hAnsi="Times New Roman" w:cs="Times New Roman"/>
          <w:i/>
          <w:iCs/>
          <w:color w:val="222222"/>
          <w:sz w:val="24"/>
          <w:szCs w:val="24"/>
          <w:shd w:val="clear" w:color="auto" w:fill="FFFFFF"/>
        </w:rPr>
        <w:t>Critical Reviews in Food Science &amp; Nutrition</w:t>
      </w:r>
      <w:r w:rsidRPr="007A4C4F">
        <w:rPr>
          <w:rFonts w:ascii="Times New Roman" w:hAnsi="Times New Roman" w:cs="Times New Roman"/>
          <w:color w:val="222222"/>
          <w:sz w:val="24"/>
          <w:szCs w:val="24"/>
          <w:shd w:val="clear" w:color="auto" w:fill="FFFFFF"/>
        </w:rPr>
        <w:t>, </w:t>
      </w:r>
      <w:r w:rsidRPr="007A4C4F">
        <w:rPr>
          <w:rFonts w:ascii="Times New Roman" w:hAnsi="Times New Roman" w:cs="Times New Roman"/>
          <w:i/>
          <w:iCs/>
          <w:color w:val="222222"/>
          <w:sz w:val="24"/>
          <w:szCs w:val="24"/>
          <w:shd w:val="clear" w:color="auto" w:fill="FFFFFF"/>
        </w:rPr>
        <w:t>33</w:t>
      </w:r>
      <w:r w:rsidRPr="007A4C4F">
        <w:rPr>
          <w:rFonts w:ascii="Times New Roman" w:hAnsi="Times New Roman" w:cs="Times New Roman"/>
          <w:color w:val="222222"/>
          <w:sz w:val="24"/>
          <w:szCs w:val="24"/>
          <w:shd w:val="clear" w:color="auto" w:fill="FFFFFF"/>
        </w:rPr>
        <w:t>(3), 189-226.</w:t>
      </w:r>
      <w:r w:rsidRPr="007A4C4F">
        <w:rPr>
          <w:rFonts w:ascii="Times New Roman" w:hAnsi="Times New Roman" w:cs="Times New Roman"/>
          <w:color w:val="333333"/>
          <w:sz w:val="24"/>
          <w:szCs w:val="24"/>
        </w:rPr>
        <w:t xml:space="preserve">  </w:t>
      </w:r>
      <w:hyperlink r:id="rId13" w:history="1">
        <w:r w:rsidRPr="007A4C4F">
          <w:rPr>
            <w:rStyle w:val="Hyperlink"/>
            <w:rFonts w:ascii="Times New Roman" w:hAnsi="Times New Roman" w:cs="Times New Roman"/>
            <w:color w:val="10147E"/>
            <w:sz w:val="24"/>
            <w:szCs w:val="24"/>
          </w:rPr>
          <w:t>https://doi.org/10.1080/10408399309527620</w:t>
        </w:r>
      </w:hyperlink>
    </w:p>
    <w:p w14:paraId="24E58EB2" w14:textId="77777777" w:rsidR="005C4E81" w:rsidRPr="007A4C4F" w:rsidRDefault="005C4E81" w:rsidP="005C4E81">
      <w:pPr>
        <w:pStyle w:val="ListParagraph"/>
        <w:numPr>
          <w:ilvl w:val="0"/>
          <w:numId w:val="8"/>
        </w:numPr>
        <w:spacing w:line="360" w:lineRule="auto"/>
        <w:jc w:val="both"/>
        <w:rPr>
          <w:rFonts w:ascii="Times New Roman" w:hAnsi="Times New Roman" w:cs="Times New Roman"/>
          <w:sz w:val="24"/>
          <w:szCs w:val="24"/>
        </w:rPr>
      </w:pPr>
      <w:r w:rsidRPr="007A4C4F">
        <w:rPr>
          <w:rFonts w:ascii="Times New Roman" w:hAnsi="Times New Roman" w:cs="Times New Roman"/>
          <w:sz w:val="24"/>
          <w:szCs w:val="24"/>
        </w:rPr>
        <w:t xml:space="preserve">Dahl, W. J., &amp; Stewart, M. L. (2015). Position of the Academy of Nutrition and Dietetics: Health Implications of Dietary Fiber. </w:t>
      </w:r>
      <w:r w:rsidRPr="007A4C4F">
        <w:rPr>
          <w:rStyle w:val="Emphasis"/>
          <w:rFonts w:ascii="Times New Roman" w:hAnsi="Times New Roman" w:cs="Times New Roman"/>
          <w:sz w:val="24"/>
          <w:szCs w:val="24"/>
        </w:rPr>
        <w:t>Journal of the Academy of Nutrition and Dietetics</w:t>
      </w:r>
      <w:r w:rsidRPr="007A4C4F">
        <w:rPr>
          <w:rFonts w:ascii="Times New Roman" w:hAnsi="Times New Roman" w:cs="Times New Roman"/>
          <w:sz w:val="24"/>
          <w:szCs w:val="24"/>
        </w:rPr>
        <w:t xml:space="preserve">, 115(11), 1861–1870. </w:t>
      </w:r>
      <w:hyperlink r:id="rId14" w:history="1">
        <w:r w:rsidRPr="007A4C4F">
          <w:rPr>
            <w:rStyle w:val="Hyperlink"/>
            <w:rFonts w:ascii="Times New Roman" w:hAnsi="Times New Roman" w:cs="Times New Roman"/>
            <w:sz w:val="24"/>
            <w:szCs w:val="24"/>
          </w:rPr>
          <w:t>https://doi.org/10.1016/j.jand.2015.09.003</w:t>
        </w:r>
      </w:hyperlink>
    </w:p>
    <w:p w14:paraId="15A01B3B" w14:textId="77777777" w:rsidR="005C4E81" w:rsidRPr="007A4C4F" w:rsidRDefault="005C4E81" w:rsidP="005C4E81">
      <w:pPr>
        <w:pStyle w:val="ListParagraph"/>
        <w:numPr>
          <w:ilvl w:val="0"/>
          <w:numId w:val="8"/>
        </w:numPr>
        <w:spacing w:before="100" w:beforeAutospacing="1" w:after="100" w:afterAutospacing="1" w:line="360" w:lineRule="auto"/>
        <w:jc w:val="both"/>
        <w:rPr>
          <w:rFonts w:ascii="Times New Roman" w:eastAsia="Times New Roman" w:hAnsi="Times New Roman" w:cs="Times New Roman"/>
          <w:kern w:val="0"/>
          <w:sz w:val="24"/>
          <w:szCs w:val="24"/>
          <w:lang w:eastAsia="en-IN"/>
        </w:rPr>
      </w:pPr>
      <w:proofErr w:type="spellStart"/>
      <w:r w:rsidRPr="007A4C4F">
        <w:rPr>
          <w:rFonts w:ascii="Times New Roman" w:eastAsia="Times New Roman" w:hAnsi="Times New Roman" w:cs="Times New Roman"/>
          <w:kern w:val="0"/>
          <w:sz w:val="24"/>
          <w:szCs w:val="24"/>
          <w:lang w:eastAsia="en-IN"/>
        </w:rPr>
        <w:t>Dapčević-Hadnađev</w:t>
      </w:r>
      <w:proofErr w:type="spellEnd"/>
      <w:r w:rsidRPr="007A4C4F">
        <w:rPr>
          <w:rFonts w:ascii="Times New Roman" w:eastAsia="Times New Roman" w:hAnsi="Times New Roman" w:cs="Times New Roman"/>
          <w:kern w:val="0"/>
          <w:sz w:val="24"/>
          <w:szCs w:val="24"/>
          <w:lang w:eastAsia="en-IN"/>
        </w:rPr>
        <w:t xml:space="preserve">, T., Tomić, J., </w:t>
      </w:r>
      <w:proofErr w:type="spellStart"/>
      <w:r w:rsidRPr="007A4C4F">
        <w:rPr>
          <w:rFonts w:ascii="Times New Roman" w:eastAsia="Times New Roman" w:hAnsi="Times New Roman" w:cs="Times New Roman"/>
          <w:kern w:val="0"/>
          <w:sz w:val="24"/>
          <w:szCs w:val="24"/>
          <w:lang w:eastAsia="en-IN"/>
        </w:rPr>
        <w:t>Škrobot</w:t>
      </w:r>
      <w:proofErr w:type="spellEnd"/>
      <w:r w:rsidRPr="007A4C4F">
        <w:rPr>
          <w:rFonts w:ascii="Times New Roman" w:eastAsia="Times New Roman" w:hAnsi="Times New Roman" w:cs="Times New Roman"/>
          <w:kern w:val="0"/>
          <w:sz w:val="24"/>
          <w:szCs w:val="24"/>
          <w:lang w:eastAsia="en-IN"/>
        </w:rPr>
        <w:t xml:space="preserve">, D., Šarić, B., &amp; </w:t>
      </w:r>
      <w:proofErr w:type="spellStart"/>
      <w:r w:rsidRPr="007A4C4F">
        <w:rPr>
          <w:rFonts w:ascii="Times New Roman" w:eastAsia="Times New Roman" w:hAnsi="Times New Roman" w:cs="Times New Roman"/>
          <w:kern w:val="0"/>
          <w:sz w:val="24"/>
          <w:szCs w:val="24"/>
          <w:lang w:eastAsia="en-IN"/>
        </w:rPr>
        <w:t>Hadnađev</w:t>
      </w:r>
      <w:proofErr w:type="spellEnd"/>
      <w:r w:rsidRPr="007A4C4F">
        <w:rPr>
          <w:rFonts w:ascii="Times New Roman" w:eastAsia="Times New Roman" w:hAnsi="Times New Roman" w:cs="Times New Roman"/>
          <w:kern w:val="0"/>
          <w:sz w:val="24"/>
          <w:szCs w:val="24"/>
          <w:lang w:eastAsia="en-IN"/>
        </w:rPr>
        <w:t xml:space="preserve">, M. (2022). Processing strategies to improve the breadmaking potential of whole-grain wheat and non-wheat flours. </w:t>
      </w:r>
      <w:r w:rsidRPr="007A4C4F">
        <w:rPr>
          <w:rFonts w:ascii="Times New Roman" w:eastAsiaTheme="majorEastAsia" w:hAnsi="Times New Roman" w:cs="Times New Roman"/>
          <w:i/>
          <w:iCs/>
          <w:kern w:val="0"/>
          <w:sz w:val="24"/>
          <w:szCs w:val="24"/>
          <w:lang w:eastAsia="en-IN"/>
        </w:rPr>
        <w:t>Discover Food, 2</w:t>
      </w:r>
      <w:r w:rsidRPr="007A4C4F">
        <w:rPr>
          <w:rFonts w:ascii="Times New Roman" w:eastAsia="Times New Roman" w:hAnsi="Times New Roman" w:cs="Times New Roman"/>
          <w:kern w:val="0"/>
          <w:sz w:val="24"/>
          <w:szCs w:val="24"/>
          <w:lang w:eastAsia="en-IN"/>
        </w:rPr>
        <w:t xml:space="preserve">, 11. </w:t>
      </w:r>
      <w:hyperlink r:id="rId15" w:history="1">
        <w:r w:rsidRPr="007A4C4F">
          <w:rPr>
            <w:rFonts w:ascii="Times New Roman" w:eastAsia="Times New Roman" w:hAnsi="Times New Roman" w:cs="Times New Roman"/>
            <w:color w:val="0000FF"/>
            <w:kern w:val="0"/>
            <w:sz w:val="24"/>
            <w:szCs w:val="24"/>
            <w:u w:val="single"/>
            <w:lang w:eastAsia="en-IN"/>
          </w:rPr>
          <w:t>https://doi.org/10.1007/s44187-022-00012-w</w:t>
        </w:r>
      </w:hyperlink>
    </w:p>
    <w:p w14:paraId="3A4174BC" w14:textId="77777777" w:rsidR="005C4E81" w:rsidRPr="007A4C4F" w:rsidRDefault="005C4E81" w:rsidP="005C4E81">
      <w:pPr>
        <w:pStyle w:val="ListParagraph"/>
        <w:numPr>
          <w:ilvl w:val="0"/>
          <w:numId w:val="8"/>
        </w:numPr>
        <w:spacing w:line="360" w:lineRule="auto"/>
        <w:jc w:val="both"/>
        <w:rPr>
          <w:rFonts w:ascii="Times New Roman" w:hAnsi="Times New Roman" w:cs="Times New Roman"/>
          <w:sz w:val="24"/>
          <w:szCs w:val="24"/>
        </w:rPr>
      </w:pPr>
      <w:r w:rsidRPr="007A4C4F">
        <w:rPr>
          <w:rFonts w:ascii="Times New Roman" w:hAnsi="Times New Roman" w:cs="Times New Roman"/>
          <w:sz w:val="24"/>
          <w:szCs w:val="24"/>
        </w:rPr>
        <w:t xml:space="preserve">de la Hera, E., Martínez, M., </w:t>
      </w:r>
      <w:proofErr w:type="spellStart"/>
      <w:r w:rsidRPr="007A4C4F">
        <w:rPr>
          <w:rFonts w:ascii="Times New Roman" w:hAnsi="Times New Roman" w:cs="Times New Roman"/>
          <w:sz w:val="24"/>
          <w:szCs w:val="24"/>
        </w:rPr>
        <w:t>Oliete</w:t>
      </w:r>
      <w:proofErr w:type="spellEnd"/>
      <w:r w:rsidRPr="007A4C4F">
        <w:rPr>
          <w:rFonts w:ascii="Times New Roman" w:hAnsi="Times New Roman" w:cs="Times New Roman"/>
          <w:sz w:val="24"/>
          <w:szCs w:val="24"/>
        </w:rPr>
        <w:t xml:space="preserve">, B., &amp; Gómez, M. (2013). Influence of flour particle size on quality of gluten-free rice bread. </w:t>
      </w:r>
      <w:r w:rsidRPr="007A4C4F">
        <w:rPr>
          <w:rStyle w:val="Emphasis"/>
          <w:rFonts w:ascii="Times New Roman" w:hAnsi="Times New Roman" w:cs="Times New Roman"/>
          <w:sz w:val="24"/>
          <w:szCs w:val="24"/>
        </w:rPr>
        <w:t>Food and Bioprocess Technology</w:t>
      </w:r>
      <w:r w:rsidRPr="007A4C4F">
        <w:rPr>
          <w:rFonts w:ascii="Times New Roman" w:hAnsi="Times New Roman" w:cs="Times New Roman"/>
          <w:sz w:val="24"/>
          <w:szCs w:val="24"/>
        </w:rPr>
        <w:t xml:space="preserve">, 6, 2280–2288. </w:t>
      </w:r>
      <w:hyperlink r:id="rId16" w:history="1">
        <w:r w:rsidRPr="007A4C4F">
          <w:rPr>
            <w:rStyle w:val="Hyperlink"/>
            <w:rFonts w:ascii="Times New Roman" w:hAnsi="Times New Roman" w:cs="Times New Roman"/>
            <w:sz w:val="24"/>
            <w:szCs w:val="24"/>
          </w:rPr>
          <w:t>https://doi.org/10.1007/s11947-012-0918-5</w:t>
        </w:r>
      </w:hyperlink>
    </w:p>
    <w:p w14:paraId="7C282304" w14:textId="77777777" w:rsidR="005C4E81" w:rsidRPr="007A4C4F" w:rsidRDefault="005C4E81" w:rsidP="005C4E81">
      <w:pPr>
        <w:pStyle w:val="ListParagraph"/>
        <w:numPr>
          <w:ilvl w:val="0"/>
          <w:numId w:val="8"/>
        </w:numPr>
        <w:spacing w:line="360" w:lineRule="auto"/>
        <w:jc w:val="both"/>
        <w:rPr>
          <w:rFonts w:ascii="Times New Roman" w:hAnsi="Times New Roman" w:cs="Times New Roman"/>
          <w:sz w:val="24"/>
          <w:szCs w:val="24"/>
        </w:rPr>
      </w:pPr>
      <w:r w:rsidRPr="007A4C4F">
        <w:rPr>
          <w:rFonts w:ascii="Times New Roman" w:hAnsi="Times New Roman" w:cs="Times New Roman"/>
          <w:sz w:val="24"/>
          <w:szCs w:val="24"/>
        </w:rPr>
        <w:t xml:space="preserve">de Oliveira Paz, E., &amp; da Silva Cavalcanti, M. (2020). Use of alternative flours in bakery products: a literary review. </w:t>
      </w:r>
      <w:r w:rsidRPr="007A4C4F">
        <w:rPr>
          <w:rFonts w:ascii="Times New Roman" w:hAnsi="Times New Roman" w:cs="Times New Roman"/>
          <w:i/>
          <w:iCs/>
          <w:sz w:val="24"/>
          <w:szCs w:val="24"/>
        </w:rPr>
        <w:t>Research, Society and Development</w:t>
      </w:r>
      <w:r w:rsidRPr="007A4C4F">
        <w:rPr>
          <w:rFonts w:ascii="Times New Roman" w:hAnsi="Times New Roman" w:cs="Times New Roman"/>
          <w:sz w:val="24"/>
          <w:szCs w:val="24"/>
        </w:rPr>
        <w:t xml:space="preserve">, 9(9), e622986228. </w:t>
      </w:r>
      <w:hyperlink r:id="rId17" w:tgtFrame="_new" w:history="1">
        <w:r w:rsidRPr="007A4C4F">
          <w:rPr>
            <w:rStyle w:val="Hyperlink"/>
            <w:rFonts w:ascii="Times New Roman" w:hAnsi="Times New Roman" w:cs="Times New Roman"/>
            <w:sz w:val="24"/>
            <w:szCs w:val="24"/>
          </w:rPr>
          <w:t>https://doi.org/10.33448/rsd-v9i9.6228</w:t>
        </w:r>
      </w:hyperlink>
    </w:p>
    <w:p w14:paraId="2AD43EAD" w14:textId="77777777" w:rsidR="005C4E81" w:rsidRPr="007A4C4F" w:rsidRDefault="005C4E81" w:rsidP="005C4E81">
      <w:pPr>
        <w:pStyle w:val="ListParagraph"/>
        <w:numPr>
          <w:ilvl w:val="0"/>
          <w:numId w:val="8"/>
        </w:numPr>
        <w:spacing w:line="360" w:lineRule="auto"/>
        <w:jc w:val="both"/>
        <w:rPr>
          <w:rFonts w:ascii="Times New Roman" w:hAnsi="Times New Roman" w:cs="Times New Roman"/>
          <w:sz w:val="24"/>
          <w:szCs w:val="24"/>
        </w:rPr>
      </w:pPr>
      <w:r w:rsidRPr="007A4C4F">
        <w:rPr>
          <w:rFonts w:ascii="Times New Roman" w:hAnsi="Times New Roman" w:cs="Times New Roman"/>
          <w:sz w:val="24"/>
          <w:szCs w:val="24"/>
        </w:rPr>
        <w:t xml:space="preserve">Dhingra, D., Michael, M., Rajput, H., &amp; Patil, R. T. (2012). Dietary </w:t>
      </w:r>
      <w:proofErr w:type="spellStart"/>
      <w:r w:rsidRPr="007A4C4F">
        <w:rPr>
          <w:rFonts w:ascii="Times New Roman" w:hAnsi="Times New Roman" w:cs="Times New Roman"/>
          <w:sz w:val="24"/>
          <w:szCs w:val="24"/>
        </w:rPr>
        <w:t>fibre</w:t>
      </w:r>
      <w:proofErr w:type="spellEnd"/>
      <w:r w:rsidRPr="007A4C4F">
        <w:rPr>
          <w:rFonts w:ascii="Times New Roman" w:hAnsi="Times New Roman" w:cs="Times New Roman"/>
          <w:sz w:val="24"/>
          <w:szCs w:val="24"/>
        </w:rPr>
        <w:t xml:space="preserve"> in foods: a review. </w:t>
      </w:r>
      <w:r w:rsidRPr="007A4C4F">
        <w:rPr>
          <w:rStyle w:val="Emphasis"/>
          <w:rFonts w:ascii="Times New Roman" w:hAnsi="Times New Roman" w:cs="Times New Roman"/>
          <w:sz w:val="24"/>
          <w:szCs w:val="24"/>
        </w:rPr>
        <w:t>Journal of Food Science and Technology</w:t>
      </w:r>
      <w:r w:rsidRPr="007A4C4F">
        <w:rPr>
          <w:rFonts w:ascii="Times New Roman" w:hAnsi="Times New Roman" w:cs="Times New Roman"/>
          <w:sz w:val="24"/>
          <w:szCs w:val="24"/>
        </w:rPr>
        <w:t xml:space="preserve">, 49(3), 255–266. </w:t>
      </w:r>
      <w:hyperlink r:id="rId18" w:history="1">
        <w:r w:rsidRPr="007A4C4F">
          <w:rPr>
            <w:rStyle w:val="Hyperlink"/>
            <w:rFonts w:ascii="Times New Roman" w:hAnsi="Times New Roman" w:cs="Times New Roman"/>
            <w:sz w:val="24"/>
            <w:szCs w:val="24"/>
          </w:rPr>
          <w:t>https://doi.org/10.1007/s13197-011-0365-5</w:t>
        </w:r>
      </w:hyperlink>
    </w:p>
    <w:p w14:paraId="2B752DD1" w14:textId="77777777" w:rsidR="005C4E81" w:rsidRPr="007A4C4F" w:rsidRDefault="005C4E81" w:rsidP="005C4E81">
      <w:pPr>
        <w:pStyle w:val="ListParagraph"/>
        <w:numPr>
          <w:ilvl w:val="0"/>
          <w:numId w:val="8"/>
        </w:numPr>
        <w:spacing w:line="360" w:lineRule="auto"/>
        <w:jc w:val="both"/>
        <w:rPr>
          <w:rFonts w:ascii="Times New Roman" w:hAnsi="Times New Roman" w:cs="Times New Roman"/>
          <w:sz w:val="24"/>
          <w:szCs w:val="24"/>
        </w:rPr>
      </w:pPr>
      <w:r w:rsidRPr="007A4C4F">
        <w:rPr>
          <w:rFonts w:ascii="Times New Roman" w:hAnsi="Times New Roman" w:cs="Times New Roman"/>
          <w:sz w:val="24"/>
          <w:szCs w:val="24"/>
          <w:lang w:val="de-DE"/>
        </w:rPr>
        <w:t xml:space="preserve">Fakhri-Aldeen, F., Slman, W. J., &amp; Abbas, W. F. (2017). </w:t>
      </w:r>
      <w:r w:rsidRPr="007A4C4F">
        <w:rPr>
          <w:rFonts w:ascii="Times New Roman" w:hAnsi="Times New Roman" w:cs="Times New Roman"/>
          <w:sz w:val="24"/>
          <w:szCs w:val="24"/>
        </w:rPr>
        <w:t xml:space="preserve">Fortification of some food products (cake) for the preschool aged children. </w:t>
      </w:r>
      <w:r w:rsidRPr="007A4C4F">
        <w:rPr>
          <w:rFonts w:ascii="Times New Roman" w:hAnsi="Times New Roman" w:cs="Times New Roman"/>
          <w:i/>
          <w:iCs/>
          <w:sz w:val="24"/>
          <w:szCs w:val="24"/>
        </w:rPr>
        <w:t>International Journal of Science and Research</w:t>
      </w:r>
      <w:r w:rsidRPr="007A4C4F">
        <w:rPr>
          <w:rFonts w:ascii="Times New Roman" w:hAnsi="Times New Roman" w:cs="Times New Roman"/>
          <w:sz w:val="24"/>
          <w:szCs w:val="24"/>
        </w:rPr>
        <w:t xml:space="preserve">, 6(8), 1642–1647. </w:t>
      </w:r>
      <w:hyperlink r:id="rId19" w:tgtFrame="_new" w:history="1">
        <w:r w:rsidRPr="007A4C4F">
          <w:rPr>
            <w:rStyle w:val="Hyperlink"/>
            <w:rFonts w:ascii="Times New Roman" w:hAnsi="Times New Roman" w:cs="Times New Roman"/>
            <w:sz w:val="24"/>
            <w:szCs w:val="24"/>
          </w:rPr>
          <w:t>https://www.researchgate.net/publication/326225468_Fortification_of_Some_Food_Products_Cake_for_the_Preschool_Aged_Children</w:t>
        </w:r>
      </w:hyperlink>
    </w:p>
    <w:p w14:paraId="496B82E4" w14:textId="77777777" w:rsidR="005C4E81" w:rsidRPr="007A4C4F" w:rsidRDefault="005C4E81" w:rsidP="005C4E81">
      <w:pPr>
        <w:pStyle w:val="ListParagraph"/>
        <w:numPr>
          <w:ilvl w:val="0"/>
          <w:numId w:val="8"/>
        </w:numPr>
        <w:spacing w:line="360" w:lineRule="auto"/>
        <w:jc w:val="both"/>
        <w:rPr>
          <w:rFonts w:ascii="Times New Roman" w:hAnsi="Times New Roman" w:cs="Times New Roman"/>
          <w:color w:val="222222"/>
          <w:sz w:val="24"/>
          <w:szCs w:val="24"/>
          <w:shd w:val="clear" w:color="auto" w:fill="FFFFFF"/>
        </w:rPr>
      </w:pPr>
      <w:proofErr w:type="spellStart"/>
      <w:r w:rsidRPr="007A4C4F">
        <w:rPr>
          <w:rFonts w:ascii="Times New Roman" w:hAnsi="Times New Roman" w:cs="Times New Roman"/>
          <w:color w:val="222222"/>
          <w:sz w:val="24"/>
          <w:szCs w:val="24"/>
          <w:shd w:val="clear" w:color="auto" w:fill="FFFFFF"/>
        </w:rPr>
        <w:t>Fanesi</w:t>
      </w:r>
      <w:proofErr w:type="spellEnd"/>
      <w:r w:rsidRPr="007A4C4F">
        <w:rPr>
          <w:rFonts w:ascii="Times New Roman" w:hAnsi="Times New Roman" w:cs="Times New Roman"/>
          <w:color w:val="222222"/>
          <w:sz w:val="24"/>
          <w:szCs w:val="24"/>
          <w:shd w:val="clear" w:color="auto" w:fill="FFFFFF"/>
        </w:rPr>
        <w:t xml:space="preserve">, B., Ismaiel, L., Nartea, A., </w:t>
      </w:r>
      <w:proofErr w:type="spellStart"/>
      <w:r w:rsidRPr="007A4C4F">
        <w:rPr>
          <w:rFonts w:ascii="Times New Roman" w:hAnsi="Times New Roman" w:cs="Times New Roman"/>
          <w:color w:val="222222"/>
          <w:sz w:val="24"/>
          <w:szCs w:val="24"/>
          <w:shd w:val="clear" w:color="auto" w:fill="FFFFFF"/>
        </w:rPr>
        <w:t>Orhotohwo</w:t>
      </w:r>
      <w:proofErr w:type="spellEnd"/>
      <w:r w:rsidRPr="007A4C4F">
        <w:rPr>
          <w:rFonts w:ascii="Times New Roman" w:hAnsi="Times New Roman" w:cs="Times New Roman"/>
          <w:color w:val="222222"/>
          <w:sz w:val="24"/>
          <w:szCs w:val="24"/>
          <w:shd w:val="clear" w:color="auto" w:fill="FFFFFF"/>
        </w:rPr>
        <w:t xml:space="preserve">, O. L., </w:t>
      </w:r>
      <w:proofErr w:type="spellStart"/>
      <w:r w:rsidRPr="007A4C4F">
        <w:rPr>
          <w:rFonts w:ascii="Times New Roman" w:hAnsi="Times New Roman" w:cs="Times New Roman"/>
          <w:color w:val="222222"/>
          <w:sz w:val="24"/>
          <w:szCs w:val="24"/>
          <w:shd w:val="clear" w:color="auto" w:fill="FFFFFF"/>
        </w:rPr>
        <w:t>Kuhalskaya</w:t>
      </w:r>
      <w:proofErr w:type="spellEnd"/>
      <w:r w:rsidRPr="007A4C4F">
        <w:rPr>
          <w:rFonts w:ascii="Times New Roman" w:hAnsi="Times New Roman" w:cs="Times New Roman"/>
          <w:color w:val="222222"/>
          <w:sz w:val="24"/>
          <w:szCs w:val="24"/>
          <w:shd w:val="clear" w:color="auto" w:fill="FFFFFF"/>
        </w:rPr>
        <w:t xml:space="preserve">, A., Pacetti, D., ... &amp; Falcone, P. M. (2023). </w:t>
      </w:r>
      <w:proofErr w:type="spellStart"/>
      <w:r w:rsidRPr="007A4C4F">
        <w:rPr>
          <w:rFonts w:ascii="Times New Roman" w:hAnsi="Times New Roman" w:cs="Times New Roman"/>
          <w:color w:val="222222"/>
          <w:sz w:val="24"/>
          <w:szCs w:val="24"/>
          <w:shd w:val="clear" w:color="auto" w:fill="FFFFFF"/>
        </w:rPr>
        <w:t>Bioactives</w:t>
      </w:r>
      <w:proofErr w:type="spellEnd"/>
      <w:r w:rsidRPr="007A4C4F">
        <w:rPr>
          <w:rFonts w:ascii="Times New Roman" w:hAnsi="Times New Roman" w:cs="Times New Roman"/>
          <w:color w:val="222222"/>
          <w:sz w:val="24"/>
          <w:szCs w:val="24"/>
          <w:shd w:val="clear" w:color="auto" w:fill="FFFFFF"/>
        </w:rPr>
        <w:t xml:space="preserve"> and Technological Quality of Functional Biscuits Containing Flour and Liquid Extracts from Broccoli By-Products. </w:t>
      </w:r>
      <w:r w:rsidRPr="007A4C4F">
        <w:rPr>
          <w:rFonts w:ascii="Times New Roman" w:hAnsi="Times New Roman" w:cs="Times New Roman"/>
          <w:i/>
          <w:iCs/>
          <w:color w:val="222222"/>
          <w:sz w:val="24"/>
          <w:szCs w:val="24"/>
          <w:shd w:val="clear" w:color="auto" w:fill="FFFFFF"/>
        </w:rPr>
        <w:t>Antioxidants</w:t>
      </w:r>
      <w:r w:rsidRPr="007A4C4F">
        <w:rPr>
          <w:rFonts w:ascii="Times New Roman" w:hAnsi="Times New Roman" w:cs="Times New Roman"/>
          <w:color w:val="222222"/>
          <w:sz w:val="24"/>
          <w:szCs w:val="24"/>
          <w:shd w:val="clear" w:color="auto" w:fill="FFFFFF"/>
        </w:rPr>
        <w:t>, </w:t>
      </w:r>
      <w:r w:rsidRPr="007A4C4F">
        <w:rPr>
          <w:rFonts w:ascii="Times New Roman" w:hAnsi="Times New Roman" w:cs="Times New Roman"/>
          <w:i/>
          <w:iCs/>
          <w:color w:val="222222"/>
          <w:sz w:val="24"/>
          <w:szCs w:val="24"/>
          <w:shd w:val="clear" w:color="auto" w:fill="FFFFFF"/>
        </w:rPr>
        <w:t>12</w:t>
      </w:r>
      <w:r w:rsidRPr="007A4C4F">
        <w:rPr>
          <w:rFonts w:ascii="Times New Roman" w:hAnsi="Times New Roman" w:cs="Times New Roman"/>
          <w:color w:val="222222"/>
          <w:sz w:val="24"/>
          <w:szCs w:val="24"/>
          <w:shd w:val="clear" w:color="auto" w:fill="FFFFFF"/>
        </w:rPr>
        <w:t>(12), 2115.</w:t>
      </w:r>
      <w:r w:rsidRPr="007A4C4F">
        <w:rPr>
          <w:rFonts w:ascii="Times New Roman" w:hAnsi="Times New Roman" w:cs="Times New Roman"/>
          <w:sz w:val="24"/>
          <w:szCs w:val="24"/>
        </w:rPr>
        <w:t xml:space="preserve"> </w:t>
      </w:r>
      <w:hyperlink r:id="rId20" w:history="1">
        <w:r w:rsidRPr="007A4C4F">
          <w:rPr>
            <w:rStyle w:val="Hyperlink"/>
            <w:rFonts w:ascii="Times New Roman" w:hAnsi="Times New Roman" w:cs="Times New Roman"/>
            <w:color w:val="4F5671"/>
            <w:sz w:val="24"/>
            <w:szCs w:val="24"/>
            <w:shd w:val="clear" w:color="auto" w:fill="FFFFFF"/>
          </w:rPr>
          <w:t>https://doi.org/10.3390/antiox12122115</w:t>
        </w:r>
      </w:hyperlink>
      <w:r w:rsidRPr="007A4C4F">
        <w:rPr>
          <w:rFonts w:ascii="Times New Roman" w:hAnsi="Times New Roman" w:cs="Times New Roman"/>
          <w:sz w:val="24"/>
          <w:szCs w:val="24"/>
        </w:rPr>
        <w:t xml:space="preserve"> </w:t>
      </w:r>
    </w:p>
    <w:p w14:paraId="3C89481C" w14:textId="77777777" w:rsidR="005C4E81" w:rsidRPr="007A4C4F" w:rsidRDefault="005C4E81" w:rsidP="005C4E81">
      <w:pPr>
        <w:pStyle w:val="ListParagraph"/>
        <w:numPr>
          <w:ilvl w:val="0"/>
          <w:numId w:val="8"/>
        </w:numPr>
        <w:spacing w:line="360" w:lineRule="auto"/>
        <w:jc w:val="both"/>
        <w:rPr>
          <w:rFonts w:ascii="Times New Roman" w:hAnsi="Times New Roman" w:cs="Times New Roman"/>
          <w:sz w:val="24"/>
          <w:szCs w:val="24"/>
        </w:rPr>
      </w:pPr>
      <w:r w:rsidRPr="007A4C4F">
        <w:rPr>
          <w:rFonts w:ascii="Times New Roman" w:hAnsi="Times New Roman" w:cs="Times New Roman"/>
          <w:sz w:val="24"/>
          <w:szCs w:val="24"/>
        </w:rPr>
        <w:t xml:space="preserve">Farzana, T., Fatema, J., Hossain, F. B., Afrin, S., &amp; Rahman, S. S. (2021). Quality improvement of cakes with buckwheat flour, and its comparison with local branded cakes. </w:t>
      </w:r>
      <w:r w:rsidRPr="007A4C4F">
        <w:rPr>
          <w:rFonts w:ascii="Times New Roman" w:hAnsi="Times New Roman" w:cs="Times New Roman"/>
          <w:i/>
          <w:iCs/>
          <w:sz w:val="24"/>
          <w:szCs w:val="24"/>
        </w:rPr>
        <w:t>Current Research in Nutrition and Food Science Journal</w:t>
      </w:r>
      <w:r w:rsidRPr="007A4C4F">
        <w:rPr>
          <w:rFonts w:ascii="Times New Roman" w:hAnsi="Times New Roman" w:cs="Times New Roman"/>
          <w:sz w:val="24"/>
          <w:szCs w:val="24"/>
        </w:rPr>
        <w:t xml:space="preserve">, 9(2), 570–577. </w:t>
      </w:r>
      <w:hyperlink r:id="rId21" w:tgtFrame="_new" w:history="1">
        <w:r w:rsidRPr="007A4C4F">
          <w:rPr>
            <w:rStyle w:val="Hyperlink"/>
            <w:rFonts w:ascii="Times New Roman" w:hAnsi="Times New Roman" w:cs="Times New Roman"/>
            <w:sz w:val="24"/>
            <w:szCs w:val="24"/>
          </w:rPr>
          <w:t>https://www.foodandnutritionjournal.org/volume9number2/quality-improvement-of-cakes-with-buckwheat-flour-and-its-comparison-with-local-branded-cakes/</w:t>
        </w:r>
      </w:hyperlink>
    </w:p>
    <w:p w14:paraId="79A0277F" w14:textId="77777777" w:rsidR="005C4E81" w:rsidRPr="007A4C4F" w:rsidRDefault="005C4E81" w:rsidP="005C4E81">
      <w:pPr>
        <w:pStyle w:val="ListParagraph"/>
        <w:numPr>
          <w:ilvl w:val="0"/>
          <w:numId w:val="8"/>
        </w:numPr>
        <w:spacing w:line="360" w:lineRule="auto"/>
        <w:jc w:val="both"/>
        <w:rPr>
          <w:rFonts w:ascii="Times New Roman" w:hAnsi="Times New Roman" w:cs="Times New Roman"/>
          <w:sz w:val="24"/>
          <w:szCs w:val="24"/>
        </w:rPr>
      </w:pPr>
      <w:r w:rsidRPr="007A4C4F">
        <w:rPr>
          <w:rFonts w:ascii="Times New Roman" w:hAnsi="Times New Roman" w:cs="Times New Roman"/>
          <w:sz w:val="24"/>
          <w:szCs w:val="24"/>
          <w:lang w:val="de-DE"/>
        </w:rPr>
        <w:t xml:space="preserve">Guo, Q., Kang, J., Bai, Y., &amp; Xu, F. (2018). </w:t>
      </w:r>
      <w:r w:rsidRPr="007A4C4F">
        <w:rPr>
          <w:rFonts w:ascii="Times New Roman" w:hAnsi="Times New Roman" w:cs="Times New Roman"/>
          <w:sz w:val="24"/>
          <w:szCs w:val="24"/>
        </w:rPr>
        <w:t xml:space="preserve">Dietary Fiber: Chemistry, Structure, and Properties. </w:t>
      </w:r>
      <w:r w:rsidRPr="007A4C4F">
        <w:rPr>
          <w:rStyle w:val="Emphasis"/>
          <w:rFonts w:ascii="Times New Roman" w:hAnsi="Times New Roman" w:cs="Times New Roman"/>
          <w:sz w:val="24"/>
          <w:szCs w:val="24"/>
        </w:rPr>
        <w:t>Journal of Chemistry</w:t>
      </w:r>
      <w:r w:rsidRPr="007A4C4F">
        <w:rPr>
          <w:rFonts w:ascii="Times New Roman" w:hAnsi="Times New Roman" w:cs="Times New Roman"/>
          <w:sz w:val="24"/>
          <w:szCs w:val="24"/>
        </w:rPr>
        <w:t xml:space="preserve">, 2018, Article 1328797. </w:t>
      </w:r>
      <w:hyperlink r:id="rId22" w:history="1">
        <w:r w:rsidRPr="007A4C4F">
          <w:rPr>
            <w:rStyle w:val="Hyperlink"/>
            <w:rFonts w:ascii="Times New Roman" w:hAnsi="Times New Roman" w:cs="Times New Roman"/>
            <w:sz w:val="24"/>
            <w:szCs w:val="24"/>
          </w:rPr>
          <w:t>https://doi.org/10.1155/2018/1328797</w:t>
        </w:r>
      </w:hyperlink>
    </w:p>
    <w:p w14:paraId="10181E5D" w14:textId="77777777" w:rsidR="005C4E81" w:rsidRPr="007A4C4F" w:rsidRDefault="005C4E81" w:rsidP="005C4E81">
      <w:pPr>
        <w:pStyle w:val="ListParagraph"/>
        <w:numPr>
          <w:ilvl w:val="0"/>
          <w:numId w:val="8"/>
        </w:numPr>
        <w:spacing w:line="360" w:lineRule="auto"/>
        <w:jc w:val="both"/>
        <w:rPr>
          <w:rFonts w:ascii="Times New Roman" w:hAnsi="Times New Roman" w:cs="Times New Roman"/>
          <w:sz w:val="24"/>
          <w:szCs w:val="24"/>
        </w:rPr>
      </w:pPr>
      <w:r w:rsidRPr="007A4C4F">
        <w:rPr>
          <w:rFonts w:ascii="Times New Roman" w:hAnsi="Times New Roman" w:cs="Times New Roman"/>
          <w:sz w:val="24"/>
          <w:szCs w:val="24"/>
        </w:rPr>
        <w:t xml:space="preserve">Hanafi, A., </w:t>
      </w:r>
      <w:proofErr w:type="spellStart"/>
      <w:r w:rsidRPr="007A4C4F">
        <w:rPr>
          <w:rFonts w:ascii="Times New Roman" w:hAnsi="Times New Roman" w:cs="Times New Roman"/>
          <w:sz w:val="24"/>
          <w:szCs w:val="24"/>
        </w:rPr>
        <w:t>Kharroubi</w:t>
      </w:r>
      <w:proofErr w:type="spellEnd"/>
      <w:r w:rsidRPr="007A4C4F">
        <w:rPr>
          <w:rFonts w:ascii="Times New Roman" w:hAnsi="Times New Roman" w:cs="Times New Roman"/>
          <w:sz w:val="24"/>
          <w:szCs w:val="24"/>
        </w:rPr>
        <w:t xml:space="preserve">, W., Bouaziz, M. A., &amp; Hamdi, S. (2020). Legume flour enrichment of cereal products: Effects on consumer perception and physical quality. </w:t>
      </w:r>
      <w:r w:rsidRPr="007A4C4F">
        <w:rPr>
          <w:rStyle w:val="Emphasis"/>
          <w:rFonts w:ascii="Times New Roman" w:hAnsi="Times New Roman" w:cs="Times New Roman"/>
          <w:sz w:val="24"/>
          <w:szCs w:val="24"/>
        </w:rPr>
        <w:t>Journal of Food Quality</w:t>
      </w:r>
      <w:r w:rsidRPr="007A4C4F">
        <w:rPr>
          <w:rFonts w:ascii="Times New Roman" w:hAnsi="Times New Roman" w:cs="Times New Roman"/>
          <w:sz w:val="24"/>
          <w:szCs w:val="24"/>
        </w:rPr>
        <w:t xml:space="preserve">, 2020, Article ID 5075216. </w:t>
      </w:r>
      <w:hyperlink r:id="rId23" w:history="1">
        <w:r w:rsidRPr="007A4C4F">
          <w:rPr>
            <w:rStyle w:val="Hyperlink"/>
            <w:rFonts w:ascii="Times New Roman" w:hAnsi="Times New Roman" w:cs="Times New Roman"/>
            <w:sz w:val="24"/>
            <w:szCs w:val="24"/>
          </w:rPr>
          <w:t>https://doi.org/10.1155/2020/5075216</w:t>
        </w:r>
      </w:hyperlink>
    </w:p>
    <w:p w14:paraId="08518691" w14:textId="77777777" w:rsidR="005C4E81" w:rsidRPr="007A4C4F" w:rsidRDefault="005C4E81" w:rsidP="005C4E81">
      <w:pPr>
        <w:pStyle w:val="ListParagraph"/>
        <w:numPr>
          <w:ilvl w:val="0"/>
          <w:numId w:val="8"/>
        </w:numPr>
        <w:spacing w:line="360" w:lineRule="auto"/>
        <w:jc w:val="both"/>
        <w:rPr>
          <w:rFonts w:ascii="Times New Roman" w:hAnsi="Times New Roman" w:cs="Times New Roman"/>
          <w:color w:val="222222"/>
          <w:sz w:val="24"/>
          <w:szCs w:val="24"/>
          <w:shd w:val="clear" w:color="auto" w:fill="FFFFFF"/>
        </w:rPr>
      </w:pPr>
      <w:r w:rsidRPr="007A4C4F">
        <w:rPr>
          <w:rFonts w:ascii="Times New Roman" w:hAnsi="Times New Roman" w:cs="Times New Roman"/>
          <w:color w:val="222222"/>
          <w:sz w:val="24"/>
          <w:szCs w:val="24"/>
          <w:shd w:val="clear" w:color="auto" w:fill="FFFFFF"/>
        </w:rPr>
        <w:t>Hayat, I., Ahmad, A., Rafique, N., Rafiq, S., Bashir, S., Ijaz, R., &amp; Qayyum, S. (2022). Quality attributes of cookies enriched with functional protein isolate from red kidney beans. </w:t>
      </w:r>
      <w:r w:rsidRPr="007A4C4F">
        <w:rPr>
          <w:rFonts w:ascii="Times New Roman" w:hAnsi="Times New Roman" w:cs="Times New Roman"/>
          <w:i/>
          <w:iCs/>
          <w:color w:val="222222"/>
          <w:sz w:val="24"/>
          <w:szCs w:val="24"/>
          <w:shd w:val="clear" w:color="auto" w:fill="FFFFFF"/>
        </w:rPr>
        <w:t>Czech Journal of Food Sciences</w:t>
      </w:r>
      <w:r w:rsidRPr="007A4C4F">
        <w:rPr>
          <w:rFonts w:ascii="Times New Roman" w:hAnsi="Times New Roman" w:cs="Times New Roman"/>
          <w:color w:val="222222"/>
          <w:sz w:val="24"/>
          <w:szCs w:val="24"/>
          <w:shd w:val="clear" w:color="auto" w:fill="FFFFFF"/>
        </w:rPr>
        <w:t>, </w:t>
      </w:r>
      <w:r w:rsidRPr="007A4C4F">
        <w:rPr>
          <w:rFonts w:ascii="Times New Roman" w:hAnsi="Times New Roman" w:cs="Times New Roman"/>
          <w:i/>
          <w:iCs/>
          <w:color w:val="222222"/>
          <w:sz w:val="24"/>
          <w:szCs w:val="24"/>
          <w:shd w:val="clear" w:color="auto" w:fill="FFFFFF"/>
        </w:rPr>
        <w:t>40</w:t>
      </w:r>
      <w:r w:rsidRPr="007A4C4F">
        <w:rPr>
          <w:rFonts w:ascii="Times New Roman" w:hAnsi="Times New Roman" w:cs="Times New Roman"/>
          <w:color w:val="222222"/>
          <w:sz w:val="24"/>
          <w:szCs w:val="24"/>
          <w:shd w:val="clear" w:color="auto" w:fill="FFFFFF"/>
        </w:rPr>
        <w:t>(5).</w:t>
      </w:r>
      <w:r w:rsidRPr="007A4C4F">
        <w:rPr>
          <w:rFonts w:ascii="Times New Roman" w:hAnsi="Times New Roman" w:cs="Times New Roman"/>
          <w:sz w:val="24"/>
          <w:szCs w:val="24"/>
          <w:shd w:val="clear" w:color="auto" w:fill="FFFFFF"/>
        </w:rPr>
        <w:t xml:space="preserve"> </w:t>
      </w:r>
      <w:hyperlink r:id="rId24" w:history="1">
        <w:r w:rsidRPr="007A4C4F">
          <w:rPr>
            <w:rStyle w:val="Hyperlink"/>
            <w:rFonts w:ascii="Times New Roman" w:hAnsi="Times New Roman" w:cs="Times New Roman"/>
            <w:sz w:val="24"/>
            <w:szCs w:val="24"/>
            <w:shd w:val="clear" w:color="auto" w:fill="FFFFFF"/>
          </w:rPr>
          <w:t>https://doi.org/10.17221/243/2021-CJFS</w:t>
        </w:r>
      </w:hyperlink>
      <w:r w:rsidRPr="007A4C4F">
        <w:rPr>
          <w:rFonts w:ascii="Times New Roman" w:hAnsi="Times New Roman" w:cs="Times New Roman"/>
          <w:sz w:val="24"/>
          <w:szCs w:val="24"/>
          <w:shd w:val="clear" w:color="auto" w:fill="FFFFFF"/>
        </w:rPr>
        <w:t xml:space="preserve"> </w:t>
      </w:r>
    </w:p>
    <w:p w14:paraId="3AA425AB" w14:textId="77777777" w:rsidR="005C4E81" w:rsidRPr="007A4C4F" w:rsidRDefault="00D23FED" w:rsidP="005C4E81">
      <w:pPr>
        <w:pStyle w:val="ListParagraph"/>
        <w:numPr>
          <w:ilvl w:val="0"/>
          <w:numId w:val="8"/>
        </w:numPr>
        <w:shd w:val="clear" w:color="auto" w:fill="FFFFFF"/>
        <w:spacing w:line="360" w:lineRule="auto"/>
        <w:jc w:val="both"/>
        <w:rPr>
          <w:rFonts w:ascii="Times New Roman" w:hAnsi="Times New Roman" w:cs="Times New Roman"/>
          <w:color w:val="767676"/>
          <w:sz w:val="24"/>
          <w:szCs w:val="24"/>
        </w:rPr>
      </w:pPr>
      <w:hyperlink r:id="rId25" w:history="1">
        <w:r w:rsidR="005C4E81" w:rsidRPr="007A4C4F">
          <w:rPr>
            <w:rStyle w:val="Hyperlink"/>
            <w:rFonts w:ascii="Times New Roman" w:hAnsi="Times New Roman" w:cs="Times New Roman"/>
            <w:sz w:val="24"/>
            <w:szCs w:val="24"/>
          </w:rPr>
          <w:t>https://doi.org/10.1002/fsn3.4562</w:t>
        </w:r>
      </w:hyperlink>
    </w:p>
    <w:p w14:paraId="4645E56A" w14:textId="77777777" w:rsidR="005C4E81" w:rsidRPr="007A4C4F" w:rsidRDefault="00D23FED" w:rsidP="005C4E81">
      <w:pPr>
        <w:pStyle w:val="ListParagraph"/>
        <w:numPr>
          <w:ilvl w:val="1"/>
          <w:numId w:val="8"/>
        </w:numPr>
        <w:shd w:val="clear" w:color="auto" w:fill="FFFFFF"/>
        <w:spacing w:line="360" w:lineRule="auto"/>
        <w:jc w:val="both"/>
        <w:rPr>
          <w:rFonts w:ascii="Times New Roman" w:hAnsi="Times New Roman" w:cs="Times New Roman"/>
          <w:color w:val="767676"/>
          <w:sz w:val="24"/>
          <w:szCs w:val="24"/>
        </w:rPr>
      </w:pPr>
      <w:hyperlink r:id="rId26" w:history="1">
        <w:r w:rsidR="005C4E81" w:rsidRPr="007A4C4F">
          <w:rPr>
            <w:rStyle w:val="Hyperlink"/>
            <w:rFonts w:ascii="Times New Roman" w:hAnsi="Times New Roman" w:cs="Times New Roman"/>
            <w:sz w:val="24"/>
            <w:szCs w:val="24"/>
          </w:rPr>
          <w:t>https://doi.org/10.1002/leg3.58</w:t>
        </w:r>
      </w:hyperlink>
    </w:p>
    <w:p w14:paraId="027EFA9D" w14:textId="77777777" w:rsidR="005C4E81" w:rsidRPr="007A4C4F" w:rsidRDefault="00D23FED" w:rsidP="005C4E81">
      <w:pPr>
        <w:pStyle w:val="ListParagraph"/>
        <w:numPr>
          <w:ilvl w:val="1"/>
          <w:numId w:val="8"/>
        </w:numPr>
        <w:shd w:val="clear" w:color="auto" w:fill="FFFFFF"/>
        <w:spacing w:line="360" w:lineRule="auto"/>
        <w:jc w:val="both"/>
        <w:rPr>
          <w:rFonts w:ascii="Times New Roman" w:hAnsi="Times New Roman" w:cs="Times New Roman"/>
          <w:sz w:val="24"/>
          <w:szCs w:val="24"/>
        </w:rPr>
      </w:pPr>
      <w:hyperlink r:id="rId27" w:history="1">
        <w:r w:rsidR="005C4E81" w:rsidRPr="007A4C4F">
          <w:rPr>
            <w:rStyle w:val="Hyperlink"/>
            <w:rFonts w:ascii="Times New Roman" w:hAnsi="Times New Roman" w:cs="Times New Roman"/>
            <w:sz w:val="24"/>
            <w:szCs w:val="24"/>
          </w:rPr>
          <w:t>https://doi.org/10.1155/2024/8216796</w:t>
        </w:r>
      </w:hyperlink>
    </w:p>
    <w:p w14:paraId="5C610A1D" w14:textId="77777777" w:rsidR="005C4E81" w:rsidRPr="007A4C4F" w:rsidRDefault="005C4E81" w:rsidP="005C4E81">
      <w:pPr>
        <w:pStyle w:val="ListParagraph"/>
        <w:numPr>
          <w:ilvl w:val="0"/>
          <w:numId w:val="8"/>
        </w:numPr>
        <w:spacing w:line="360" w:lineRule="auto"/>
        <w:jc w:val="both"/>
        <w:rPr>
          <w:rFonts w:ascii="Times New Roman" w:hAnsi="Times New Roman" w:cs="Times New Roman"/>
          <w:color w:val="222222"/>
          <w:sz w:val="24"/>
          <w:szCs w:val="24"/>
          <w:shd w:val="clear" w:color="auto" w:fill="FFFFFF"/>
        </w:rPr>
      </w:pPr>
      <w:proofErr w:type="spellStart"/>
      <w:r w:rsidRPr="007A4C4F">
        <w:rPr>
          <w:rFonts w:ascii="Times New Roman" w:hAnsi="Times New Roman" w:cs="Times New Roman"/>
          <w:color w:val="222222"/>
          <w:sz w:val="24"/>
          <w:szCs w:val="24"/>
          <w:shd w:val="clear" w:color="auto" w:fill="FFFFFF"/>
        </w:rPr>
        <w:t>Ikade</w:t>
      </w:r>
      <w:proofErr w:type="spellEnd"/>
      <w:r w:rsidRPr="007A4C4F">
        <w:rPr>
          <w:rFonts w:ascii="Times New Roman" w:hAnsi="Times New Roman" w:cs="Times New Roman"/>
          <w:color w:val="222222"/>
          <w:sz w:val="24"/>
          <w:szCs w:val="24"/>
          <w:shd w:val="clear" w:color="auto" w:fill="FFFFFF"/>
        </w:rPr>
        <w:t xml:space="preserve">, A. R., Kamble, K., Kad, V. P., Salve, V., Shelke, G., &amp; </w:t>
      </w:r>
      <w:proofErr w:type="spellStart"/>
      <w:r w:rsidRPr="007A4C4F">
        <w:rPr>
          <w:rFonts w:ascii="Times New Roman" w:hAnsi="Times New Roman" w:cs="Times New Roman"/>
          <w:color w:val="222222"/>
          <w:sz w:val="24"/>
          <w:szCs w:val="24"/>
          <w:shd w:val="clear" w:color="auto" w:fill="FFFFFF"/>
        </w:rPr>
        <w:t>Shaniware</w:t>
      </w:r>
      <w:proofErr w:type="spellEnd"/>
      <w:r w:rsidRPr="007A4C4F">
        <w:rPr>
          <w:rFonts w:ascii="Times New Roman" w:hAnsi="Times New Roman" w:cs="Times New Roman"/>
          <w:color w:val="222222"/>
          <w:sz w:val="24"/>
          <w:szCs w:val="24"/>
          <w:shd w:val="clear" w:color="auto" w:fill="FFFFFF"/>
        </w:rPr>
        <w:t>, Y. A. The Power of Millets-transforming Bakery Products with a Revolutionary Approach to Nutrition: A Review.</w:t>
      </w:r>
      <w:r w:rsidRPr="007A4C4F">
        <w:rPr>
          <w:rFonts w:ascii="Times New Roman" w:hAnsi="Times New Roman" w:cs="Times New Roman"/>
          <w:sz w:val="24"/>
          <w:szCs w:val="24"/>
        </w:rPr>
        <w:t xml:space="preserve"> : </w:t>
      </w:r>
      <w:hyperlink r:id="rId28" w:history="1">
        <w:r w:rsidRPr="007A4C4F">
          <w:rPr>
            <w:rStyle w:val="Hyperlink"/>
            <w:rFonts w:ascii="Times New Roman" w:hAnsi="Times New Roman" w:cs="Times New Roman"/>
            <w:sz w:val="24"/>
            <w:szCs w:val="24"/>
          </w:rPr>
          <w:t>https://doi.org/10.9734/jabb/2024/v27i111739</w:t>
        </w:r>
      </w:hyperlink>
      <w:r w:rsidRPr="007A4C4F">
        <w:rPr>
          <w:rFonts w:ascii="Times New Roman" w:hAnsi="Times New Roman" w:cs="Times New Roman"/>
          <w:sz w:val="24"/>
          <w:szCs w:val="24"/>
        </w:rPr>
        <w:t xml:space="preserve"> </w:t>
      </w:r>
    </w:p>
    <w:p w14:paraId="11CDD368" w14:textId="77777777" w:rsidR="005C4E81" w:rsidRPr="007A4C4F" w:rsidRDefault="005C4E81" w:rsidP="005C4E81">
      <w:pPr>
        <w:pStyle w:val="ListParagraph"/>
        <w:numPr>
          <w:ilvl w:val="0"/>
          <w:numId w:val="8"/>
        </w:numPr>
        <w:spacing w:line="360" w:lineRule="auto"/>
        <w:jc w:val="both"/>
        <w:rPr>
          <w:rFonts w:ascii="Times New Roman" w:hAnsi="Times New Roman" w:cs="Times New Roman"/>
          <w:sz w:val="24"/>
          <w:szCs w:val="24"/>
        </w:rPr>
      </w:pPr>
      <w:r w:rsidRPr="007A4C4F">
        <w:rPr>
          <w:rFonts w:ascii="Times New Roman" w:hAnsi="Times New Roman" w:cs="Times New Roman"/>
          <w:sz w:val="24"/>
          <w:szCs w:val="24"/>
        </w:rPr>
        <w:t xml:space="preserve">Imran, A., </w:t>
      </w:r>
      <w:proofErr w:type="spellStart"/>
      <w:r w:rsidRPr="007A4C4F">
        <w:rPr>
          <w:rFonts w:ascii="Times New Roman" w:hAnsi="Times New Roman" w:cs="Times New Roman"/>
          <w:sz w:val="24"/>
          <w:szCs w:val="24"/>
        </w:rPr>
        <w:t>Suleria</w:t>
      </w:r>
      <w:proofErr w:type="spellEnd"/>
      <w:r w:rsidRPr="007A4C4F">
        <w:rPr>
          <w:rFonts w:ascii="Times New Roman" w:hAnsi="Times New Roman" w:cs="Times New Roman"/>
          <w:sz w:val="24"/>
          <w:szCs w:val="24"/>
        </w:rPr>
        <w:t xml:space="preserve">, H. A. R., Arshad, M. U., Wei, C. R., </w:t>
      </w:r>
      <w:proofErr w:type="spellStart"/>
      <w:r w:rsidRPr="007A4C4F">
        <w:rPr>
          <w:rFonts w:ascii="Times New Roman" w:hAnsi="Times New Roman" w:cs="Times New Roman"/>
          <w:sz w:val="24"/>
          <w:szCs w:val="24"/>
        </w:rPr>
        <w:t>Zarikian</w:t>
      </w:r>
      <w:proofErr w:type="spellEnd"/>
      <w:r w:rsidRPr="007A4C4F">
        <w:rPr>
          <w:rFonts w:ascii="Times New Roman" w:hAnsi="Times New Roman" w:cs="Times New Roman"/>
          <w:sz w:val="24"/>
          <w:szCs w:val="24"/>
        </w:rPr>
        <w:t xml:space="preserve">, N. A., Afzaal, M., Raza, M., Amjad, N., Naeem, U., Kinki, A. B., &amp; Islam, F. (2024). </w:t>
      </w:r>
      <w:r w:rsidRPr="007A4C4F">
        <w:rPr>
          <w:rStyle w:val="Emphasis"/>
          <w:rFonts w:ascii="Times New Roman" w:hAnsi="Times New Roman" w:cs="Times New Roman"/>
          <w:sz w:val="24"/>
          <w:szCs w:val="24"/>
        </w:rPr>
        <w:t>Unleashed protein power: Redefining baked goods with legume flour mixtures.</w:t>
      </w:r>
      <w:r w:rsidRPr="007A4C4F">
        <w:rPr>
          <w:rFonts w:ascii="Times New Roman" w:hAnsi="Times New Roman" w:cs="Times New Roman"/>
          <w:sz w:val="24"/>
          <w:szCs w:val="24"/>
        </w:rPr>
        <w:t xml:space="preserve"> Cogent Food &amp; Agriculture, 10(1), 2407652. </w:t>
      </w:r>
      <w:hyperlink r:id="rId29" w:anchor="8203;:contentReference[oaicite:5]{index=5}" w:history="1">
        <w:r w:rsidRPr="007A4C4F">
          <w:rPr>
            <w:rStyle w:val="Hyperlink"/>
            <w:rFonts w:ascii="Times New Roman" w:hAnsi="Times New Roman" w:cs="Times New Roman"/>
            <w:sz w:val="24"/>
            <w:szCs w:val="24"/>
          </w:rPr>
          <w:t>https://doi.org/10.1080/23311932.2024.2407652&amp;#8203;:contentReference[oaicite:5]{index=5}</w:t>
        </w:r>
      </w:hyperlink>
    </w:p>
    <w:p w14:paraId="2033F13C" w14:textId="77777777" w:rsidR="005C4E81" w:rsidRPr="007A4C4F" w:rsidRDefault="005C4E81" w:rsidP="005C4E81">
      <w:pPr>
        <w:pStyle w:val="ListParagraph"/>
        <w:numPr>
          <w:ilvl w:val="0"/>
          <w:numId w:val="8"/>
        </w:numPr>
        <w:spacing w:line="360" w:lineRule="auto"/>
        <w:jc w:val="both"/>
        <w:rPr>
          <w:rFonts w:ascii="Times New Roman" w:hAnsi="Times New Roman" w:cs="Times New Roman"/>
          <w:color w:val="222222"/>
          <w:sz w:val="24"/>
          <w:szCs w:val="24"/>
          <w:shd w:val="clear" w:color="auto" w:fill="FFFFFF"/>
        </w:rPr>
      </w:pPr>
      <w:r w:rsidRPr="007A4C4F">
        <w:rPr>
          <w:rFonts w:ascii="Times New Roman" w:hAnsi="Times New Roman" w:cs="Times New Roman"/>
          <w:color w:val="222222"/>
          <w:sz w:val="24"/>
          <w:szCs w:val="24"/>
          <w:shd w:val="clear" w:color="auto" w:fill="FFFFFF"/>
        </w:rPr>
        <w:t>Krajewska, A., &amp; Dziki, D. (2023). Enrichment of cookies with fruits and their by-products: Chemical composition, antioxidant properties, and sensory changes. </w:t>
      </w:r>
      <w:r w:rsidRPr="007A4C4F">
        <w:rPr>
          <w:rFonts w:ascii="Times New Roman" w:hAnsi="Times New Roman" w:cs="Times New Roman"/>
          <w:i/>
          <w:iCs/>
          <w:color w:val="222222"/>
          <w:sz w:val="24"/>
          <w:szCs w:val="24"/>
          <w:shd w:val="clear" w:color="auto" w:fill="FFFFFF"/>
        </w:rPr>
        <w:t>Molecules</w:t>
      </w:r>
      <w:r w:rsidRPr="007A4C4F">
        <w:rPr>
          <w:rFonts w:ascii="Times New Roman" w:hAnsi="Times New Roman" w:cs="Times New Roman"/>
          <w:color w:val="222222"/>
          <w:sz w:val="24"/>
          <w:szCs w:val="24"/>
          <w:shd w:val="clear" w:color="auto" w:fill="FFFFFF"/>
        </w:rPr>
        <w:t>, </w:t>
      </w:r>
      <w:r w:rsidRPr="007A4C4F">
        <w:rPr>
          <w:rFonts w:ascii="Times New Roman" w:hAnsi="Times New Roman" w:cs="Times New Roman"/>
          <w:i/>
          <w:iCs/>
          <w:color w:val="222222"/>
          <w:sz w:val="24"/>
          <w:szCs w:val="24"/>
          <w:shd w:val="clear" w:color="auto" w:fill="FFFFFF"/>
        </w:rPr>
        <w:t>28</w:t>
      </w:r>
      <w:r w:rsidRPr="007A4C4F">
        <w:rPr>
          <w:rFonts w:ascii="Times New Roman" w:hAnsi="Times New Roman" w:cs="Times New Roman"/>
          <w:color w:val="222222"/>
          <w:sz w:val="24"/>
          <w:szCs w:val="24"/>
          <w:shd w:val="clear" w:color="auto" w:fill="FFFFFF"/>
        </w:rPr>
        <w:t>(10), 4005.</w:t>
      </w:r>
      <w:r w:rsidRPr="007A4C4F">
        <w:rPr>
          <w:rFonts w:ascii="Times New Roman" w:hAnsi="Times New Roman" w:cs="Times New Roman"/>
          <w:sz w:val="24"/>
          <w:szCs w:val="24"/>
        </w:rPr>
        <w:t xml:space="preserve"> </w:t>
      </w:r>
      <w:hyperlink r:id="rId30" w:history="1">
        <w:r w:rsidRPr="007A4C4F">
          <w:rPr>
            <w:rStyle w:val="Hyperlink"/>
            <w:rFonts w:ascii="Times New Roman" w:hAnsi="Times New Roman" w:cs="Times New Roman"/>
            <w:color w:val="4F5671"/>
            <w:sz w:val="24"/>
            <w:szCs w:val="24"/>
            <w:shd w:val="clear" w:color="auto" w:fill="FFFFFF"/>
          </w:rPr>
          <w:t>https://doi.org/10.3390/molecules28104005</w:t>
        </w:r>
      </w:hyperlink>
      <w:r w:rsidRPr="007A4C4F">
        <w:rPr>
          <w:rFonts w:ascii="Times New Roman" w:hAnsi="Times New Roman" w:cs="Times New Roman"/>
          <w:sz w:val="24"/>
          <w:szCs w:val="24"/>
        </w:rPr>
        <w:t xml:space="preserve"> </w:t>
      </w:r>
    </w:p>
    <w:p w14:paraId="03BA43F9" w14:textId="77777777" w:rsidR="005C4E81" w:rsidRPr="007A4C4F" w:rsidRDefault="005C4E81" w:rsidP="005C4E81">
      <w:pPr>
        <w:pStyle w:val="ListParagraph"/>
        <w:numPr>
          <w:ilvl w:val="0"/>
          <w:numId w:val="8"/>
        </w:numPr>
        <w:spacing w:line="360" w:lineRule="auto"/>
        <w:jc w:val="both"/>
        <w:rPr>
          <w:rFonts w:ascii="Times New Roman" w:hAnsi="Times New Roman" w:cs="Times New Roman"/>
          <w:sz w:val="24"/>
          <w:szCs w:val="24"/>
        </w:rPr>
      </w:pPr>
      <w:r w:rsidRPr="007A4C4F">
        <w:rPr>
          <w:rFonts w:ascii="Times New Roman" w:hAnsi="Times New Roman" w:cs="Times New Roman"/>
          <w:sz w:val="24"/>
          <w:szCs w:val="24"/>
        </w:rPr>
        <w:t xml:space="preserve">Lattimer, J. M., &amp; Haub, M. D. (2010). Effects of dietary fiber and its components on metabolic health. </w:t>
      </w:r>
      <w:r w:rsidRPr="007A4C4F">
        <w:rPr>
          <w:rStyle w:val="Emphasis"/>
          <w:rFonts w:ascii="Times New Roman" w:hAnsi="Times New Roman" w:cs="Times New Roman"/>
          <w:sz w:val="24"/>
          <w:szCs w:val="24"/>
        </w:rPr>
        <w:t>Nutrients</w:t>
      </w:r>
      <w:r w:rsidRPr="007A4C4F">
        <w:rPr>
          <w:rFonts w:ascii="Times New Roman" w:hAnsi="Times New Roman" w:cs="Times New Roman"/>
          <w:sz w:val="24"/>
          <w:szCs w:val="24"/>
        </w:rPr>
        <w:t xml:space="preserve">, 2(12), 1266–1289. </w:t>
      </w:r>
      <w:hyperlink r:id="rId31" w:history="1">
        <w:r w:rsidRPr="007A4C4F">
          <w:rPr>
            <w:rStyle w:val="Hyperlink"/>
            <w:rFonts w:ascii="Times New Roman" w:hAnsi="Times New Roman" w:cs="Times New Roman"/>
            <w:sz w:val="24"/>
            <w:szCs w:val="24"/>
          </w:rPr>
          <w:t>https://doi.org/10.3390/nu2121266</w:t>
        </w:r>
      </w:hyperlink>
    </w:p>
    <w:p w14:paraId="1BCE4B46" w14:textId="77777777" w:rsidR="005C4E81" w:rsidRPr="007A4C4F" w:rsidRDefault="005C4E81" w:rsidP="005C4E81">
      <w:pPr>
        <w:pStyle w:val="ListParagraph"/>
        <w:numPr>
          <w:ilvl w:val="0"/>
          <w:numId w:val="8"/>
        </w:numPr>
        <w:spacing w:line="360" w:lineRule="auto"/>
        <w:jc w:val="both"/>
        <w:rPr>
          <w:rFonts w:ascii="Times New Roman" w:hAnsi="Times New Roman" w:cs="Times New Roman"/>
          <w:sz w:val="24"/>
          <w:szCs w:val="24"/>
        </w:rPr>
      </w:pPr>
      <w:r w:rsidRPr="007A4C4F">
        <w:rPr>
          <w:rFonts w:ascii="Times New Roman" w:hAnsi="Times New Roman" w:cs="Times New Roman"/>
          <w:color w:val="222222"/>
          <w:sz w:val="24"/>
          <w:szCs w:val="24"/>
          <w:shd w:val="clear" w:color="auto" w:fill="FFFFFF"/>
        </w:rPr>
        <w:lastRenderedPageBreak/>
        <w:t>Lazou, A. E. (2024). Properties, Structure, and Acceptability of Innovative Legume‐Based Biscuits with Alternative Sweeteners. </w:t>
      </w:r>
      <w:r w:rsidRPr="007A4C4F">
        <w:rPr>
          <w:rFonts w:ascii="Times New Roman" w:hAnsi="Times New Roman" w:cs="Times New Roman"/>
          <w:i/>
          <w:iCs/>
          <w:color w:val="222222"/>
          <w:sz w:val="24"/>
          <w:szCs w:val="24"/>
          <w:shd w:val="clear" w:color="auto" w:fill="FFFFFF"/>
        </w:rPr>
        <w:t>International Journal of Food Science</w:t>
      </w:r>
      <w:r w:rsidRPr="007A4C4F">
        <w:rPr>
          <w:rFonts w:ascii="Times New Roman" w:hAnsi="Times New Roman" w:cs="Times New Roman"/>
          <w:color w:val="222222"/>
          <w:sz w:val="24"/>
          <w:szCs w:val="24"/>
          <w:shd w:val="clear" w:color="auto" w:fill="FFFFFF"/>
        </w:rPr>
        <w:t>, </w:t>
      </w:r>
      <w:r w:rsidRPr="007A4C4F">
        <w:rPr>
          <w:rFonts w:ascii="Times New Roman" w:hAnsi="Times New Roman" w:cs="Times New Roman"/>
          <w:i/>
          <w:iCs/>
          <w:color w:val="222222"/>
          <w:sz w:val="24"/>
          <w:szCs w:val="24"/>
          <w:shd w:val="clear" w:color="auto" w:fill="FFFFFF"/>
        </w:rPr>
        <w:t>2024</w:t>
      </w:r>
      <w:r w:rsidRPr="007A4C4F">
        <w:rPr>
          <w:rFonts w:ascii="Times New Roman" w:hAnsi="Times New Roman" w:cs="Times New Roman"/>
          <w:color w:val="222222"/>
          <w:sz w:val="24"/>
          <w:szCs w:val="24"/>
          <w:shd w:val="clear" w:color="auto" w:fill="FFFFFF"/>
        </w:rPr>
        <w:t>(1), 8216796.</w:t>
      </w:r>
      <w:r w:rsidRPr="007A4C4F">
        <w:rPr>
          <w:rFonts w:ascii="Times New Roman" w:hAnsi="Times New Roman" w:cs="Times New Roman"/>
          <w:color w:val="767676"/>
          <w:sz w:val="24"/>
          <w:szCs w:val="24"/>
          <w:shd w:val="clear" w:color="auto" w:fill="FFFFFF"/>
        </w:rPr>
        <w:t xml:space="preserve">  </w:t>
      </w:r>
    </w:p>
    <w:p w14:paraId="542A8F86" w14:textId="77777777" w:rsidR="005C4E81" w:rsidRPr="007A4C4F" w:rsidRDefault="005C4E81" w:rsidP="005C4E81">
      <w:pPr>
        <w:pStyle w:val="ListParagraph"/>
        <w:numPr>
          <w:ilvl w:val="0"/>
          <w:numId w:val="8"/>
        </w:numPr>
        <w:spacing w:before="100" w:beforeAutospacing="1" w:after="100" w:afterAutospacing="1" w:line="360" w:lineRule="auto"/>
        <w:jc w:val="both"/>
        <w:rPr>
          <w:rFonts w:ascii="Times New Roman" w:eastAsia="Times New Roman" w:hAnsi="Times New Roman" w:cs="Times New Roman"/>
          <w:kern w:val="0"/>
          <w:sz w:val="24"/>
          <w:szCs w:val="24"/>
          <w:lang w:eastAsia="en-IN"/>
        </w:rPr>
      </w:pPr>
      <w:r w:rsidRPr="007A4C4F">
        <w:rPr>
          <w:rFonts w:ascii="Times New Roman" w:eastAsia="Times New Roman" w:hAnsi="Times New Roman" w:cs="Times New Roman"/>
          <w:kern w:val="0"/>
          <w:sz w:val="24"/>
          <w:szCs w:val="24"/>
          <w:lang w:eastAsia="en-IN"/>
        </w:rPr>
        <w:t xml:space="preserve">Martins, R. B., Garzón, R., Peres, J. A., Barros, A. I. R. N. A., Raymundo, A., &amp; Rosell, C. M. (2022). Acorn flour and sourdough: An innovative combination to improve gluten-free bread characteristics. </w:t>
      </w:r>
      <w:r w:rsidRPr="007A4C4F">
        <w:rPr>
          <w:rFonts w:ascii="Times New Roman" w:eastAsiaTheme="majorEastAsia" w:hAnsi="Times New Roman" w:cs="Times New Roman"/>
          <w:i/>
          <w:iCs/>
          <w:kern w:val="0"/>
          <w:sz w:val="24"/>
          <w:szCs w:val="24"/>
          <w:lang w:eastAsia="en-IN"/>
        </w:rPr>
        <w:t>European Food Research and Technology, 248</w:t>
      </w:r>
      <w:r w:rsidRPr="007A4C4F">
        <w:rPr>
          <w:rFonts w:ascii="Times New Roman" w:eastAsia="Times New Roman" w:hAnsi="Times New Roman" w:cs="Times New Roman"/>
          <w:kern w:val="0"/>
          <w:sz w:val="24"/>
          <w:szCs w:val="24"/>
          <w:lang w:eastAsia="en-IN"/>
        </w:rPr>
        <w:t xml:space="preserve">, 1691–1702. </w:t>
      </w:r>
      <w:hyperlink r:id="rId32" w:history="1">
        <w:r w:rsidRPr="007A4C4F">
          <w:rPr>
            <w:rFonts w:ascii="Times New Roman" w:eastAsia="Times New Roman" w:hAnsi="Times New Roman" w:cs="Times New Roman"/>
            <w:color w:val="0000FF"/>
            <w:kern w:val="0"/>
            <w:sz w:val="24"/>
            <w:szCs w:val="24"/>
            <w:u w:val="single"/>
            <w:lang w:eastAsia="en-IN"/>
          </w:rPr>
          <w:t>https://doi.org/10.1007/s00217-022-03996-y</w:t>
        </w:r>
      </w:hyperlink>
    </w:p>
    <w:p w14:paraId="7FD0F260" w14:textId="77777777" w:rsidR="005C4E81" w:rsidRPr="007A4C4F" w:rsidRDefault="005C4E81" w:rsidP="005C4E81">
      <w:pPr>
        <w:pStyle w:val="ListParagraph"/>
        <w:numPr>
          <w:ilvl w:val="0"/>
          <w:numId w:val="8"/>
        </w:numPr>
        <w:spacing w:line="360" w:lineRule="auto"/>
        <w:jc w:val="both"/>
        <w:rPr>
          <w:rFonts w:ascii="Times New Roman" w:hAnsi="Times New Roman" w:cs="Times New Roman"/>
          <w:color w:val="222222"/>
          <w:sz w:val="24"/>
          <w:szCs w:val="24"/>
          <w:shd w:val="clear" w:color="auto" w:fill="FFFFFF"/>
        </w:rPr>
      </w:pPr>
      <w:r w:rsidRPr="007A4C4F">
        <w:rPr>
          <w:rFonts w:ascii="Times New Roman" w:hAnsi="Times New Roman" w:cs="Times New Roman"/>
          <w:color w:val="222222"/>
          <w:sz w:val="24"/>
          <w:szCs w:val="24"/>
          <w:shd w:val="clear" w:color="auto" w:fill="FFFFFF"/>
        </w:rPr>
        <w:t xml:space="preserve">Melini, F., Melini, V., </w:t>
      </w:r>
      <w:proofErr w:type="spellStart"/>
      <w:r w:rsidRPr="007A4C4F">
        <w:rPr>
          <w:rFonts w:ascii="Times New Roman" w:hAnsi="Times New Roman" w:cs="Times New Roman"/>
          <w:color w:val="222222"/>
          <w:sz w:val="24"/>
          <w:szCs w:val="24"/>
          <w:shd w:val="clear" w:color="auto" w:fill="FFFFFF"/>
        </w:rPr>
        <w:t>Luziatelli</w:t>
      </w:r>
      <w:proofErr w:type="spellEnd"/>
      <w:r w:rsidRPr="007A4C4F">
        <w:rPr>
          <w:rFonts w:ascii="Times New Roman" w:hAnsi="Times New Roman" w:cs="Times New Roman"/>
          <w:color w:val="222222"/>
          <w:sz w:val="24"/>
          <w:szCs w:val="24"/>
          <w:shd w:val="clear" w:color="auto" w:fill="FFFFFF"/>
        </w:rPr>
        <w:t>, F., &amp; Ruzzi, M. (2017). Current and forward‐looking approaches to technological and nutritional improvements of gluten‐free bread with legume flours: a critical review. </w:t>
      </w:r>
      <w:r w:rsidRPr="007A4C4F">
        <w:rPr>
          <w:rFonts w:ascii="Times New Roman" w:hAnsi="Times New Roman" w:cs="Times New Roman"/>
          <w:i/>
          <w:iCs/>
          <w:color w:val="222222"/>
          <w:sz w:val="24"/>
          <w:szCs w:val="24"/>
          <w:shd w:val="clear" w:color="auto" w:fill="FFFFFF"/>
        </w:rPr>
        <w:t>Comprehensive reviews in food science and food safety</w:t>
      </w:r>
      <w:r w:rsidRPr="007A4C4F">
        <w:rPr>
          <w:rFonts w:ascii="Times New Roman" w:hAnsi="Times New Roman" w:cs="Times New Roman"/>
          <w:color w:val="222222"/>
          <w:sz w:val="24"/>
          <w:szCs w:val="24"/>
          <w:shd w:val="clear" w:color="auto" w:fill="FFFFFF"/>
        </w:rPr>
        <w:t>, </w:t>
      </w:r>
      <w:r w:rsidRPr="007A4C4F">
        <w:rPr>
          <w:rFonts w:ascii="Times New Roman" w:hAnsi="Times New Roman" w:cs="Times New Roman"/>
          <w:i/>
          <w:iCs/>
          <w:color w:val="222222"/>
          <w:sz w:val="24"/>
          <w:szCs w:val="24"/>
          <w:shd w:val="clear" w:color="auto" w:fill="FFFFFF"/>
        </w:rPr>
        <w:t>16</w:t>
      </w:r>
      <w:r w:rsidRPr="007A4C4F">
        <w:rPr>
          <w:rFonts w:ascii="Times New Roman" w:hAnsi="Times New Roman" w:cs="Times New Roman"/>
          <w:color w:val="222222"/>
          <w:sz w:val="24"/>
          <w:szCs w:val="24"/>
          <w:shd w:val="clear" w:color="auto" w:fill="FFFFFF"/>
        </w:rPr>
        <w:t>(5), 1101-1122.</w:t>
      </w:r>
      <w:r w:rsidRPr="007A4C4F">
        <w:rPr>
          <w:rFonts w:ascii="Times New Roman" w:hAnsi="Times New Roman" w:cs="Times New Roman"/>
          <w:sz w:val="24"/>
          <w:szCs w:val="24"/>
        </w:rPr>
        <w:t xml:space="preserve"> </w:t>
      </w:r>
      <w:hyperlink r:id="rId33" w:history="1">
        <w:r w:rsidRPr="007A4C4F">
          <w:rPr>
            <w:rStyle w:val="Hyperlink"/>
            <w:rFonts w:ascii="Times New Roman" w:hAnsi="Times New Roman" w:cs="Times New Roman"/>
            <w:b/>
            <w:bCs/>
            <w:sz w:val="24"/>
            <w:szCs w:val="24"/>
            <w:shd w:val="clear" w:color="auto" w:fill="FFFFFF"/>
          </w:rPr>
          <w:t>https://doi.org/10.1111/1541-4337.12279</w:t>
        </w:r>
      </w:hyperlink>
      <w:r w:rsidRPr="007A4C4F">
        <w:rPr>
          <w:rFonts w:ascii="Times New Roman" w:hAnsi="Times New Roman" w:cs="Times New Roman"/>
          <w:sz w:val="24"/>
          <w:szCs w:val="24"/>
        </w:rPr>
        <w:t xml:space="preserve"> </w:t>
      </w:r>
    </w:p>
    <w:p w14:paraId="0DEF3FE5" w14:textId="77777777" w:rsidR="005C4E81" w:rsidRPr="007A4C4F" w:rsidRDefault="005C4E81" w:rsidP="005C4E81">
      <w:pPr>
        <w:pStyle w:val="ListParagraph"/>
        <w:numPr>
          <w:ilvl w:val="0"/>
          <w:numId w:val="8"/>
        </w:numPr>
        <w:spacing w:line="360" w:lineRule="auto"/>
        <w:jc w:val="both"/>
        <w:rPr>
          <w:rFonts w:ascii="Times New Roman" w:hAnsi="Times New Roman" w:cs="Times New Roman"/>
          <w:color w:val="222222"/>
          <w:sz w:val="24"/>
          <w:szCs w:val="24"/>
          <w:shd w:val="clear" w:color="auto" w:fill="FFFFFF"/>
        </w:rPr>
      </w:pPr>
      <w:r w:rsidRPr="007A4C4F">
        <w:rPr>
          <w:rFonts w:ascii="Times New Roman" w:hAnsi="Times New Roman" w:cs="Times New Roman"/>
          <w:color w:val="222222"/>
          <w:sz w:val="24"/>
          <w:szCs w:val="24"/>
          <w:shd w:val="clear" w:color="auto" w:fill="FFFFFF"/>
        </w:rPr>
        <w:t>Meng, H., Xu, C., Wu, M., &amp; Feng, Y. (2022). Effects of potato and sweet potato flour addition on properties of wheat flour and dough, and bread quality. </w:t>
      </w:r>
      <w:r w:rsidRPr="007A4C4F">
        <w:rPr>
          <w:rFonts w:ascii="Times New Roman" w:hAnsi="Times New Roman" w:cs="Times New Roman"/>
          <w:i/>
          <w:iCs/>
          <w:color w:val="222222"/>
          <w:sz w:val="24"/>
          <w:szCs w:val="24"/>
          <w:shd w:val="clear" w:color="auto" w:fill="FFFFFF"/>
        </w:rPr>
        <w:t>Food Science &amp; Nutrition</w:t>
      </w:r>
      <w:r w:rsidRPr="007A4C4F">
        <w:rPr>
          <w:rFonts w:ascii="Times New Roman" w:hAnsi="Times New Roman" w:cs="Times New Roman"/>
          <w:color w:val="222222"/>
          <w:sz w:val="24"/>
          <w:szCs w:val="24"/>
          <w:shd w:val="clear" w:color="auto" w:fill="FFFFFF"/>
        </w:rPr>
        <w:t>, </w:t>
      </w:r>
      <w:r w:rsidRPr="007A4C4F">
        <w:rPr>
          <w:rFonts w:ascii="Times New Roman" w:hAnsi="Times New Roman" w:cs="Times New Roman"/>
          <w:i/>
          <w:iCs/>
          <w:color w:val="222222"/>
          <w:sz w:val="24"/>
          <w:szCs w:val="24"/>
          <w:shd w:val="clear" w:color="auto" w:fill="FFFFFF"/>
        </w:rPr>
        <w:t>10</w:t>
      </w:r>
      <w:r w:rsidRPr="007A4C4F">
        <w:rPr>
          <w:rFonts w:ascii="Times New Roman" w:hAnsi="Times New Roman" w:cs="Times New Roman"/>
          <w:color w:val="222222"/>
          <w:sz w:val="24"/>
          <w:szCs w:val="24"/>
          <w:shd w:val="clear" w:color="auto" w:fill="FFFFFF"/>
        </w:rPr>
        <w:t>(3), 689-697.</w:t>
      </w:r>
      <w:r w:rsidRPr="007A4C4F">
        <w:rPr>
          <w:rFonts w:ascii="Times New Roman" w:hAnsi="Times New Roman" w:cs="Times New Roman"/>
          <w:sz w:val="24"/>
          <w:szCs w:val="24"/>
        </w:rPr>
        <w:t xml:space="preserve"> </w:t>
      </w:r>
      <w:hyperlink r:id="rId34" w:history="1">
        <w:r w:rsidRPr="007A4C4F">
          <w:rPr>
            <w:rStyle w:val="Hyperlink"/>
            <w:rFonts w:ascii="Times New Roman" w:hAnsi="Times New Roman" w:cs="Times New Roman"/>
            <w:sz w:val="24"/>
            <w:szCs w:val="24"/>
            <w:shd w:val="clear" w:color="auto" w:fill="FFFFFF"/>
          </w:rPr>
          <w:t>https://doi.org/10.1002/fsn3.2693</w:t>
        </w:r>
      </w:hyperlink>
    </w:p>
    <w:p w14:paraId="2E72E0C6" w14:textId="77777777" w:rsidR="005C4E81" w:rsidRPr="007A4C4F" w:rsidRDefault="005C4E81" w:rsidP="005C4E81">
      <w:pPr>
        <w:pStyle w:val="ListParagraph"/>
        <w:numPr>
          <w:ilvl w:val="0"/>
          <w:numId w:val="8"/>
        </w:numPr>
        <w:spacing w:line="360" w:lineRule="auto"/>
        <w:jc w:val="both"/>
        <w:rPr>
          <w:rFonts w:ascii="Times New Roman" w:hAnsi="Times New Roman" w:cs="Times New Roman"/>
          <w:color w:val="222222"/>
          <w:sz w:val="24"/>
          <w:szCs w:val="24"/>
          <w:shd w:val="clear" w:color="auto" w:fill="FFFFFF"/>
        </w:rPr>
      </w:pPr>
      <w:r w:rsidRPr="007A4C4F">
        <w:rPr>
          <w:rFonts w:ascii="Times New Roman" w:hAnsi="Times New Roman" w:cs="Times New Roman"/>
          <w:color w:val="222222"/>
          <w:sz w:val="24"/>
          <w:szCs w:val="24"/>
          <w:shd w:val="clear" w:color="auto" w:fill="FFFFFF"/>
        </w:rPr>
        <w:t xml:space="preserve">Mitrevski, J., Pantelić, N. Đ., </w:t>
      </w:r>
      <w:proofErr w:type="spellStart"/>
      <w:r w:rsidRPr="007A4C4F">
        <w:rPr>
          <w:rFonts w:ascii="Times New Roman" w:hAnsi="Times New Roman" w:cs="Times New Roman"/>
          <w:color w:val="222222"/>
          <w:sz w:val="24"/>
          <w:szCs w:val="24"/>
          <w:shd w:val="clear" w:color="auto" w:fill="FFFFFF"/>
        </w:rPr>
        <w:t>Dodevska</w:t>
      </w:r>
      <w:proofErr w:type="spellEnd"/>
      <w:r w:rsidRPr="007A4C4F">
        <w:rPr>
          <w:rFonts w:ascii="Times New Roman" w:hAnsi="Times New Roman" w:cs="Times New Roman"/>
          <w:color w:val="222222"/>
          <w:sz w:val="24"/>
          <w:szCs w:val="24"/>
          <w:shd w:val="clear" w:color="auto" w:fill="FFFFFF"/>
        </w:rPr>
        <w:t xml:space="preserve">, M. S., Kojić, J. S., Vulić, J. J., </w:t>
      </w:r>
      <w:proofErr w:type="spellStart"/>
      <w:r w:rsidRPr="007A4C4F">
        <w:rPr>
          <w:rFonts w:ascii="Times New Roman" w:hAnsi="Times New Roman" w:cs="Times New Roman"/>
          <w:color w:val="222222"/>
          <w:sz w:val="24"/>
          <w:szCs w:val="24"/>
          <w:shd w:val="clear" w:color="auto" w:fill="FFFFFF"/>
        </w:rPr>
        <w:t>Zlatanović</w:t>
      </w:r>
      <w:proofErr w:type="spellEnd"/>
      <w:r w:rsidRPr="007A4C4F">
        <w:rPr>
          <w:rFonts w:ascii="Times New Roman" w:hAnsi="Times New Roman" w:cs="Times New Roman"/>
          <w:color w:val="222222"/>
          <w:sz w:val="24"/>
          <w:szCs w:val="24"/>
          <w:shd w:val="clear" w:color="auto" w:fill="FFFFFF"/>
        </w:rPr>
        <w:t>, S., ... &amp; Antić, V. V. (2023). Effect of beetroot powder incorporation on functional properties and shelf life of biscuits. </w:t>
      </w:r>
      <w:r w:rsidRPr="007A4C4F">
        <w:rPr>
          <w:rFonts w:ascii="Times New Roman" w:hAnsi="Times New Roman" w:cs="Times New Roman"/>
          <w:i/>
          <w:iCs/>
          <w:color w:val="222222"/>
          <w:sz w:val="24"/>
          <w:szCs w:val="24"/>
          <w:shd w:val="clear" w:color="auto" w:fill="FFFFFF"/>
        </w:rPr>
        <w:t>Foods</w:t>
      </w:r>
      <w:r w:rsidRPr="007A4C4F">
        <w:rPr>
          <w:rFonts w:ascii="Times New Roman" w:hAnsi="Times New Roman" w:cs="Times New Roman"/>
          <w:color w:val="222222"/>
          <w:sz w:val="24"/>
          <w:szCs w:val="24"/>
          <w:shd w:val="clear" w:color="auto" w:fill="FFFFFF"/>
        </w:rPr>
        <w:t>, </w:t>
      </w:r>
      <w:r w:rsidRPr="007A4C4F">
        <w:rPr>
          <w:rFonts w:ascii="Times New Roman" w:hAnsi="Times New Roman" w:cs="Times New Roman"/>
          <w:i/>
          <w:iCs/>
          <w:color w:val="222222"/>
          <w:sz w:val="24"/>
          <w:szCs w:val="24"/>
          <w:shd w:val="clear" w:color="auto" w:fill="FFFFFF"/>
        </w:rPr>
        <w:t>12</w:t>
      </w:r>
      <w:r w:rsidRPr="007A4C4F">
        <w:rPr>
          <w:rFonts w:ascii="Times New Roman" w:hAnsi="Times New Roman" w:cs="Times New Roman"/>
          <w:color w:val="222222"/>
          <w:sz w:val="24"/>
          <w:szCs w:val="24"/>
          <w:shd w:val="clear" w:color="auto" w:fill="FFFFFF"/>
        </w:rPr>
        <w:t>(2), 322.  </w:t>
      </w:r>
      <w:hyperlink r:id="rId35" w:history="1">
        <w:r w:rsidRPr="007A4C4F">
          <w:rPr>
            <w:rStyle w:val="Hyperlink"/>
            <w:rFonts w:ascii="Times New Roman" w:hAnsi="Times New Roman" w:cs="Times New Roman"/>
            <w:color w:val="4F5671"/>
            <w:sz w:val="24"/>
            <w:szCs w:val="24"/>
            <w:shd w:val="clear" w:color="auto" w:fill="FFFFFF"/>
          </w:rPr>
          <w:t>https://doi.org/10.3390/foods12020322</w:t>
        </w:r>
      </w:hyperlink>
    </w:p>
    <w:p w14:paraId="0825E8B2" w14:textId="77777777" w:rsidR="005C4E81" w:rsidRPr="007A4C4F" w:rsidRDefault="005C4E81" w:rsidP="005C4E81">
      <w:pPr>
        <w:pStyle w:val="ListParagraph"/>
        <w:numPr>
          <w:ilvl w:val="0"/>
          <w:numId w:val="8"/>
        </w:numPr>
        <w:spacing w:before="100" w:beforeAutospacing="1" w:after="100" w:afterAutospacing="1" w:line="360" w:lineRule="auto"/>
        <w:jc w:val="both"/>
        <w:rPr>
          <w:rFonts w:ascii="Times New Roman" w:eastAsia="Times New Roman" w:hAnsi="Times New Roman" w:cs="Times New Roman"/>
          <w:kern w:val="0"/>
          <w:sz w:val="24"/>
          <w:szCs w:val="24"/>
          <w:lang w:eastAsia="en-IN"/>
        </w:rPr>
      </w:pPr>
      <w:r w:rsidRPr="007A4C4F">
        <w:rPr>
          <w:rFonts w:ascii="Times New Roman" w:eastAsia="Times New Roman" w:hAnsi="Times New Roman" w:cs="Times New Roman"/>
          <w:kern w:val="0"/>
          <w:sz w:val="24"/>
          <w:szCs w:val="24"/>
          <w:lang w:eastAsia="en-IN"/>
        </w:rPr>
        <w:t xml:space="preserve">Muñoz-Bernal, O. A., Coria-Oliveros, A. J., Vázquez-Flores, A. A., </w:t>
      </w:r>
      <w:proofErr w:type="spellStart"/>
      <w:r w:rsidRPr="007A4C4F">
        <w:rPr>
          <w:rFonts w:ascii="Times New Roman" w:eastAsia="Times New Roman" w:hAnsi="Times New Roman" w:cs="Times New Roman"/>
          <w:kern w:val="0"/>
          <w:sz w:val="24"/>
          <w:szCs w:val="24"/>
          <w:lang w:eastAsia="en-IN"/>
        </w:rPr>
        <w:t>Subiria</w:t>
      </w:r>
      <w:proofErr w:type="spellEnd"/>
      <w:r w:rsidRPr="007A4C4F">
        <w:rPr>
          <w:rFonts w:ascii="Times New Roman" w:eastAsia="Times New Roman" w:hAnsi="Times New Roman" w:cs="Times New Roman"/>
          <w:kern w:val="0"/>
          <w:sz w:val="24"/>
          <w:szCs w:val="24"/>
          <w:lang w:eastAsia="en-IN"/>
        </w:rPr>
        <w:t xml:space="preserve">-Cueto, C. R., De La Rosa, L. A., Reyes-Vega, M. L., Rodrigo-García, J., Martinez-Ruiz, N. R., &amp; Alvarez-Parrilla, E. (2024). Functional and sensory evaluation of bread made from wheat flour fortified with wine byproducts. </w:t>
      </w:r>
      <w:r w:rsidRPr="007A4C4F">
        <w:rPr>
          <w:rFonts w:ascii="Times New Roman" w:eastAsiaTheme="majorEastAsia" w:hAnsi="Times New Roman" w:cs="Times New Roman"/>
          <w:i/>
          <w:iCs/>
          <w:kern w:val="0"/>
          <w:sz w:val="24"/>
          <w:szCs w:val="24"/>
          <w:lang w:eastAsia="en-IN"/>
        </w:rPr>
        <w:t>Food Production, Processing and Nutrition, 6</w:t>
      </w:r>
      <w:r w:rsidRPr="007A4C4F">
        <w:rPr>
          <w:rFonts w:ascii="Times New Roman" w:eastAsia="Times New Roman" w:hAnsi="Times New Roman" w:cs="Times New Roman"/>
          <w:kern w:val="0"/>
          <w:sz w:val="24"/>
          <w:szCs w:val="24"/>
          <w:lang w:eastAsia="en-IN"/>
        </w:rPr>
        <w:t>, 94. https://doi.org/10.1186/s43014-024-00271-3</w:t>
      </w:r>
    </w:p>
    <w:p w14:paraId="315CA332" w14:textId="77777777" w:rsidR="005C4E81" w:rsidRPr="007A4C4F" w:rsidRDefault="005C4E81" w:rsidP="005C4E81">
      <w:pPr>
        <w:pStyle w:val="ListParagraph"/>
        <w:numPr>
          <w:ilvl w:val="0"/>
          <w:numId w:val="8"/>
        </w:numPr>
        <w:spacing w:line="360" w:lineRule="auto"/>
        <w:jc w:val="both"/>
        <w:rPr>
          <w:rFonts w:ascii="Times New Roman" w:hAnsi="Times New Roman" w:cs="Times New Roman"/>
          <w:color w:val="222222"/>
          <w:sz w:val="24"/>
          <w:szCs w:val="24"/>
          <w:shd w:val="clear" w:color="auto" w:fill="FFFFFF"/>
        </w:rPr>
      </w:pPr>
      <w:r w:rsidRPr="007A4C4F">
        <w:rPr>
          <w:rFonts w:ascii="Times New Roman" w:hAnsi="Times New Roman" w:cs="Times New Roman"/>
          <w:color w:val="222222"/>
          <w:sz w:val="24"/>
          <w:szCs w:val="24"/>
          <w:shd w:val="clear" w:color="auto" w:fill="FFFFFF"/>
        </w:rPr>
        <w:t xml:space="preserve">Nartea, A., </w:t>
      </w:r>
      <w:proofErr w:type="spellStart"/>
      <w:r w:rsidRPr="007A4C4F">
        <w:rPr>
          <w:rFonts w:ascii="Times New Roman" w:hAnsi="Times New Roman" w:cs="Times New Roman"/>
          <w:color w:val="222222"/>
          <w:sz w:val="24"/>
          <w:szCs w:val="24"/>
          <w:shd w:val="clear" w:color="auto" w:fill="FFFFFF"/>
        </w:rPr>
        <w:t>Fanesi</w:t>
      </w:r>
      <w:proofErr w:type="spellEnd"/>
      <w:r w:rsidRPr="007A4C4F">
        <w:rPr>
          <w:rFonts w:ascii="Times New Roman" w:hAnsi="Times New Roman" w:cs="Times New Roman"/>
          <w:color w:val="222222"/>
          <w:sz w:val="24"/>
          <w:szCs w:val="24"/>
          <w:shd w:val="clear" w:color="auto" w:fill="FFFFFF"/>
        </w:rPr>
        <w:t>, B., Pacetti, D., Lenti, L., Fiorini, D., Lucci, P., ... &amp; Falcone, P. M. (2023). Cauliflower by-products as functional ingredient in bakery foods: Fortification of pizza with glucosinolates, carotenoids and phytosterols. </w:t>
      </w:r>
      <w:r w:rsidRPr="007A4C4F">
        <w:rPr>
          <w:rFonts w:ascii="Times New Roman" w:hAnsi="Times New Roman" w:cs="Times New Roman"/>
          <w:i/>
          <w:iCs/>
          <w:color w:val="222222"/>
          <w:sz w:val="24"/>
          <w:szCs w:val="24"/>
          <w:shd w:val="clear" w:color="auto" w:fill="FFFFFF"/>
        </w:rPr>
        <w:t>Current research in food science</w:t>
      </w:r>
      <w:r w:rsidRPr="007A4C4F">
        <w:rPr>
          <w:rFonts w:ascii="Times New Roman" w:hAnsi="Times New Roman" w:cs="Times New Roman"/>
          <w:color w:val="222222"/>
          <w:sz w:val="24"/>
          <w:szCs w:val="24"/>
          <w:shd w:val="clear" w:color="auto" w:fill="FFFFFF"/>
        </w:rPr>
        <w:t>, </w:t>
      </w:r>
      <w:r w:rsidRPr="007A4C4F">
        <w:rPr>
          <w:rFonts w:ascii="Times New Roman" w:hAnsi="Times New Roman" w:cs="Times New Roman"/>
          <w:i/>
          <w:iCs/>
          <w:color w:val="222222"/>
          <w:sz w:val="24"/>
          <w:szCs w:val="24"/>
          <w:shd w:val="clear" w:color="auto" w:fill="FFFFFF"/>
        </w:rPr>
        <w:t>6</w:t>
      </w:r>
      <w:r w:rsidRPr="007A4C4F">
        <w:rPr>
          <w:rFonts w:ascii="Times New Roman" w:hAnsi="Times New Roman" w:cs="Times New Roman"/>
          <w:color w:val="222222"/>
          <w:sz w:val="24"/>
          <w:szCs w:val="24"/>
          <w:shd w:val="clear" w:color="auto" w:fill="FFFFFF"/>
        </w:rPr>
        <w:t>, 100437.</w:t>
      </w:r>
      <w:r w:rsidRPr="007A4C4F">
        <w:rPr>
          <w:rFonts w:ascii="Times New Roman" w:hAnsi="Times New Roman" w:cs="Times New Roman"/>
          <w:sz w:val="24"/>
          <w:szCs w:val="24"/>
        </w:rPr>
        <w:t xml:space="preserve"> </w:t>
      </w:r>
      <w:hyperlink r:id="rId36" w:tgtFrame="_blank" w:tooltip="Persistent link using digital object identifier" w:history="1">
        <w:r w:rsidRPr="007A4C4F">
          <w:rPr>
            <w:rStyle w:val="anchor-text"/>
            <w:rFonts w:ascii="Times New Roman" w:hAnsi="Times New Roman" w:cs="Times New Roman"/>
            <w:color w:val="0000FF"/>
            <w:sz w:val="24"/>
            <w:szCs w:val="24"/>
          </w:rPr>
          <w:t>https://doi.org/10.1016/j.crfs.2023.100437</w:t>
        </w:r>
      </w:hyperlink>
    </w:p>
    <w:p w14:paraId="49ED8749" w14:textId="77777777" w:rsidR="005C4E81" w:rsidRPr="007A4C4F" w:rsidRDefault="005C4E81" w:rsidP="005C4E81">
      <w:pPr>
        <w:pStyle w:val="ListParagraph"/>
        <w:numPr>
          <w:ilvl w:val="0"/>
          <w:numId w:val="8"/>
        </w:numPr>
        <w:spacing w:line="360" w:lineRule="auto"/>
        <w:jc w:val="both"/>
        <w:rPr>
          <w:rFonts w:ascii="Times New Roman" w:hAnsi="Times New Roman" w:cs="Times New Roman"/>
          <w:sz w:val="24"/>
          <w:szCs w:val="24"/>
        </w:rPr>
      </w:pPr>
      <w:r w:rsidRPr="007A4C4F">
        <w:rPr>
          <w:rFonts w:ascii="Times New Roman" w:hAnsi="Times New Roman" w:cs="Times New Roman"/>
          <w:sz w:val="24"/>
          <w:szCs w:val="24"/>
        </w:rPr>
        <w:t xml:space="preserve">Pasqualone, A., De Angelis, D., Squeo, G., </w:t>
      </w:r>
      <w:proofErr w:type="spellStart"/>
      <w:r w:rsidRPr="007A4C4F">
        <w:rPr>
          <w:rFonts w:ascii="Times New Roman" w:hAnsi="Times New Roman" w:cs="Times New Roman"/>
          <w:sz w:val="24"/>
          <w:szCs w:val="24"/>
        </w:rPr>
        <w:t>Difonzo</w:t>
      </w:r>
      <w:proofErr w:type="spellEnd"/>
      <w:r w:rsidRPr="007A4C4F">
        <w:rPr>
          <w:rFonts w:ascii="Times New Roman" w:hAnsi="Times New Roman" w:cs="Times New Roman"/>
          <w:sz w:val="24"/>
          <w:szCs w:val="24"/>
        </w:rPr>
        <w:t xml:space="preserve">, G., </w:t>
      </w:r>
      <w:proofErr w:type="spellStart"/>
      <w:r w:rsidRPr="007A4C4F">
        <w:rPr>
          <w:rFonts w:ascii="Times New Roman" w:hAnsi="Times New Roman" w:cs="Times New Roman"/>
          <w:sz w:val="24"/>
          <w:szCs w:val="24"/>
        </w:rPr>
        <w:t>Caponio</w:t>
      </w:r>
      <w:proofErr w:type="spellEnd"/>
      <w:r w:rsidRPr="007A4C4F">
        <w:rPr>
          <w:rFonts w:ascii="Times New Roman" w:hAnsi="Times New Roman" w:cs="Times New Roman"/>
          <w:sz w:val="24"/>
          <w:szCs w:val="24"/>
        </w:rPr>
        <w:t xml:space="preserve">, F., &amp; Summo, C. (2019). </w:t>
      </w:r>
      <w:r w:rsidRPr="007A4C4F">
        <w:rPr>
          <w:rStyle w:val="Emphasis"/>
          <w:rFonts w:ascii="Times New Roman" w:hAnsi="Times New Roman" w:cs="Times New Roman"/>
          <w:sz w:val="24"/>
          <w:szCs w:val="24"/>
        </w:rPr>
        <w:t>The effect of the addition of Apulian black chickpea flour on the nutritional and qualitative properties of durum wheat-based bakery products.</w:t>
      </w:r>
      <w:r w:rsidRPr="007A4C4F">
        <w:rPr>
          <w:rFonts w:ascii="Times New Roman" w:hAnsi="Times New Roman" w:cs="Times New Roman"/>
          <w:sz w:val="24"/>
          <w:szCs w:val="24"/>
        </w:rPr>
        <w:t xml:space="preserve"> Foods, 8(10), 504. </w:t>
      </w:r>
      <w:hyperlink r:id="rId37" w:anchor="8203;:contentReference[oaicite:6]{index=6}" w:history="1">
        <w:r w:rsidRPr="007A4C4F">
          <w:rPr>
            <w:rStyle w:val="Hyperlink"/>
            <w:rFonts w:ascii="Times New Roman" w:hAnsi="Times New Roman" w:cs="Times New Roman"/>
            <w:sz w:val="24"/>
            <w:szCs w:val="24"/>
          </w:rPr>
          <w:t>https://doi.org/10.3390/foods8100504&amp;#8203;:contentReference[oaicite:6]{index=6}</w:t>
        </w:r>
      </w:hyperlink>
    </w:p>
    <w:p w14:paraId="386BD85B" w14:textId="77777777" w:rsidR="005C4E81" w:rsidRPr="007A4C4F" w:rsidRDefault="005C4E81" w:rsidP="005C4E81">
      <w:pPr>
        <w:pStyle w:val="ListParagraph"/>
        <w:numPr>
          <w:ilvl w:val="0"/>
          <w:numId w:val="8"/>
        </w:numPr>
        <w:spacing w:line="360" w:lineRule="auto"/>
        <w:jc w:val="both"/>
        <w:rPr>
          <w:rFonts w:ascii="Times New Roman" w:hAnsi="Times New Roman" w:cs="Times New Roman"/>
          <w:color w:val="222222"/>
          <w:sz w:val="24"/>
          <w:szCs w:val="24"/>
          <w:shd w:val="clear" w:color="auto" w:fill="FFFFFF"/>
        </w:rPr>
      </w:pPr>
      <w:proofErr w:type="spellStart"/>
      <w:r w:rsidRPr="007A4C4F">
        <w:rPr>
          <w:rFonts w:ascii="Times New Roman" w:hAnsi="Times New Roman" w:cs="Times New Roman"/>
          <w:color w:val="222222"/>
          <w:sz w:val="24"/>
          <w:szCs w:val="24"/>
          <w:shd w:val="clear" w:color="auto" w:fill="FFFFFF"/>
        </w:rPr>
        <w:lastRenderedPageBreak/>
        <w:t>Purkiewicz</w:t>
      </w:r>
      <w:proofErr w:type="spellEnd"/>
      <w:r w:rsidRPr="007A4C4F">
        <w:rPr>
          <w:rFonts w:ascii="Times New Roman" w:hAnsi="Times New Roman" w:cs="Times New Roman"/>
          <w:color w:val="222222"/>
          <w:sz w:val="24"/>
          <w:szCs w:val="24"/>
          <w:shd w:val="clear" w:color="auto" w:fill="FFFFFF"/>
        </w:rPr>
        <w:t xml:space="preserve">, A., Gul, F. H., &amp; </w:t>
      </w:r>
      <w:proofErr w:type="spellStart"/>
      <w:r w:rsidRPr="007A4C4F">
        <w:rPr>
          <w:rFonts w:ascii="Times New Roman" w:hAnsi="Times New Roman" w:cs="Times New Roman"/>
          <w:color w:val="222222"/>
          <w:sz w:val="24"/>
          <w:szCs w:val="24"/>
          <w:shd w:val="clear" w:color="auto" w:fill="FFFFFF"/>
        </w:rPr>
        <w:t>Pietrzak-Fiećko</w:t>
      </w:r>
      <w:proofErr w:type="spellEnd"/>
      <w:r w:rsidRPr="007A4C4F">
        <w:rPr>
          <w:rFonts w:ascii="Times New Roman" w:hAnsi="Times New Roman" w:cs="Times New Roman"/>
          <w:color w:val="222222"/>
          <w:sz w:val="24"/>
          <w:szCs w:val="24"/>
          <w:shd w:val="clear" w:color="auto" w:fill="FFFFFF"/>
        </w:rPr>
        <w:t>, R. (2024). The Utilization of Vegetable Powders for Bread Enrichment—The Effect on the Content of Selected Minerals, Total Phenolic and Flavonoid Content, and the Coverage of Daily Requirements in the Human Diet. </w:t>
      </w:r>
      <w:r w:rsidRPr="007A4C4F">
        <w:rPr>
          <w:rFonts w:ascii="Times New Roman" w:hAnsi="Times New Roman" w:cs="Times New Roman"/>
          <w:i/>
          <w:iCs/>
          <w:color w:val="222222"/>
          <w:sz w:val="24"/>
          <w:szCs w:val="24"/>
          <w:shd w:val="clear" w:color="auto" w:fill="FFFFFF"/>
        </w:rPr>
        <w:t>Applied Sciences</w:t>
      </w:r>
      <w:r w:rsidRPr="007A4C4F">
        <w:rPr>
          <w:rFonts w:ascii="Times New Roman" w:hAnsi="Times New Roman" w:cs="Times New Roman"/>
          <w:color w:val="222222"/>
          <w:sz w:val="24"/>
          <w:szCs w:val="24"/>
          <w:shd w:val="clear" w:color="auto" w:fill="FFFFFF"/>
        </w:rPr>
        <w:t>, </w:t>
      </w:r>
      <w:r w:rsidRPr="007A4C4F">
        <w:rPr>
          <w:rFonts w:ascii="Times New Roman" w:hAnsi="Times New Roman" w:cs="Times New Roman"/>
          <w:i/>
          <w:iCs/>
          <w:color w:val="222222"/>
          <w:sz w:val="24"/>
          <w:szCs w:val="24"/>
          <w:shd w:val="clear" w:color="auto" w:fill="FFFFFF"/>
        </w:rPr>
        <w:t>14</w:t>
      </w:r>
      <w:r w:rsidRPr="007A4C4F">
        <w:rPr>
          <w:rFonts w:ascii="Times New Roman" w:hAnsi="Times New Roman" w:cs="Times New Roman"/>
          <w:color w:val="222222"/>
          <w:sz w:val="24"/>
          <w:szCs w:val="24"/>
          <w:shd w:val="clear" w:color="auto" w:fill="FFFFFF"/>
        </w:rPr>
        <w:t>(21), 10022.  </w:t>
      </w:r>
      <w:hyperlink r:id="rId38" w:history="1">
        <w:r w:rsidRPr="007A4C4F">
          <w:rPr>
            <w:rStyle w:val="Hyperlink"/>
            <w:rFonts w:ascii="Times New Roman" w:hAnsi="Times New Roman" w:cs="Times New Roman"/>
            <w:color w:val="4F5671"/>
            <w:sz w:val="24"/>
            <w:szCs w:val="24"/>
            <w:shd w:val="clear" w:color="auto" w:fill="FFFFFF"/>
          </w:rPr>
          <w:t>https://doi.org/10.3390/app142110022</w:t>
        </w:r>
      </w:hyperlink>
      <w:r w:rsidRPr="007A4C4F">
        <w:rPr>
          <w:rFonts w:ascii="Times New Roman" w:hAnsi="Times New Roman" w:cs="Times New Roman"/>
          <w:sz w:val="24"/>
          <w:szCs w:val="24"/>
        </w:rPr>
        <w:t xml:space="preserve"> </w:t>
      </w:r>
    </w:p>
    <w:p w14:paraId="1C57F6EC" w14:textId="77777777" w:rsidR="005C4E81" w:rsidRPr="007A4C4F" w:rsidRDefault="005C4E81" w:rsidP="005C4E81">
      <w:pPr>
        <w:pStyle w:val="ListParagraph"/>
        <w:numPr>
          <w:ilvl w:val="0"/>
          <w:numId w:val="8"/>
        </w:numPr>
        <w:spacing w:line="360" w:lineRule="auto"/>
        <w:jc w:val="both"/>
        <w:rPr>
          <w:rFonts w:ascii="Times New Roman" w:hAnsi="Times New Roman" w:cs="Times New Roman"/>
          <w:sz w:val="24"/>
          <w:szCs w:val="24"/>
        </w:rPr>
      </w:pPr>
      <w:proofErr w:type="spellStart"/>
      <w:r w:rsidRPr="007A4C4F">
        <w:rPr>
          <w:rFonts w:ascii="Times New Roman" w:hAnsi="Times New Roman" w:cs="Times New Roman"/>
          <w:color w:val="222222"/>
          <w:sz w:val="24"/>
          <w:szCs w:val="24"/>
          <w:shd w:val="clear" w:color="auto" w:fill="FFFFFF"/>
        </w:rPr>
        <w:t>Ramashia</w:t>
      </w:r>
      <w:proofErr w:type="spellEnd"/>
      <w:r w:rsidRPr="007A4C4F">
        <w:rPr>
          <w:rFonts w:ascii="Times New Roman" w:hAnsi="Times New Roman" w:cs="Times New Roman"/>
          <w:color w:val="222222"/>
          <w:sz w:val="24"/>
          <w:szCs w:val="24"/>
          <w:shd w:val="clear" w:color="auto" w:fill="FFFFFF"/>
        </w:rPr>
        <w:t xml:space="preserve">, S. E., </w:t>
      </w:r>
      <w:proofErr w:type="spellStart"/>
      <w:r w:rsidRPr="007A4C4F">
        <w:rPr>
          <w:rFonts w:ascii="Times New Roman" w:hAnsi="Times New Roman" w:cs="Times New Roman"/>
          <w:color w:val="222222"/>
          <w:sz w:val="24"/>
          <w:szCs w:val="24"/>
          <w:shd w:val="clear" w:color="auto" w:fill="FFFFFF"/>
        </w:rPr>
        <w:t>Ntsanwisi</w:t>
      </w:r>
      <w:proofErr w:type="spellEnd"/>
      <w:r w:rsidRPr="007A4C4F">
        <w:rPr>
          <w:rFonts w:ascii="Times New Roman" w:hAnsi="Times New Roman" w:cs="Times New Roman"/>
          <w:color w:val="222222"/>
          <w:sz w:val="24"/>
          <w:szCs w:val="24"/>
          <w:shd w:val="clear" w:color="auto" w:fill="FFFFFF"/>
        </w:rPr>
        <w:t xml:space="preserve">, M. D., </w:t>
      </w:r>
      <w:proofErr w:type="spellStart"/>
      <w:r w:rsidRPr="007A4C4F">
        <w:rPr>
          <w:rFonts w:ascii="Times New Roman" w:hAnsi="Times New Roman" w:cs="Times New Roman"/>
          <w:color w:val="222222"/>
          <w:sz w:val="24"/>
          <w:szCs w:val="24"/>
          <w:shd w:val="clear" w:color="auto" w:fill="FFFFFF"/>
        </w:rPr>
        <w:t>Onipe</w:t>
      </w:r>
      <w:proofErr w:type="spellEnd"/>
      <w:r w:rsidRPr="007A4C4F">
        <w:rPr>
          <w:rFonts w:ascii="Times New Roman" w:hAnsi="Times New Roman" w:cs="Times New Roman"/>
          <w:color w:val="222222"/>
          <w:sz w:val="24"/>
          <w:szCs w:val="24"/>
          <w:shd w:val="clear" w:color="auto" w:fill="FFFFFF"/>
        </w:rPr>
        <w:t xml:space="preserve">, O. O., Mashau, M. E., &amp; </w:t>
      </w:r>
      <w:proofErr w:type="spellStart"/>
      <w:r w:rsidRPr="007A4C4F">
        <w:rPr>
          <w:rFonts w:ascii="Times New Roman" w:hAnsi="Times New Roman" w:cs="Times New Roman"/>
          <w:color w:val="222222"/>
          <w:sz w:val="24"/>
          <w:szCs w:val="24"/>
          <w:shd w:val="clear" w:color="auto" w:fill="FFFFFF"/>
        </w:rPr>
        <w:t>Olamiti</w:t>
      </w:r>
      <w:proofErr w:type="spellEnd"/>
      <w:r w:rsidRPr="007A4C4F">
        <w:rPr>
          <w:rFonts w:ascii="Times New Roman" w:hAnsi="Times New Roman" w:cs="Times New Roman"/>
          <w:color w:val="222222"/>
          <w:sz w:val="24"/>
          <w:szCs w:val="24"/>
          <w:shd w:val="clear" w:color="auto" w:fill="FFFFFF"/>
        </w:rPr>
        <w:t>, G. (2024). Nutritional, Functional, and Microbial Quality of Wheat Biscuits Enriched With Malted Pearl Millet and Orange Peel Flours. </w:t>
      </w:r>
      <w:r w:rsidRPr="007A4C4F">
        <w:rPr>
          <w:rFonts w:ascii="Times New Roman" w:hAnsi="Times New Roman" w:cs="Times New Roman"/>
          <w:i/>
          <w:iCs/>
          <w:color w:val="222222"/>
          <w:sz w:val="24"/>
          <w:szCs w:val="24"/>
          <w:shd w:val="clear" w:color="auto" w:fill="FFFFFF"/>
        </w:rPr>
        <w:t>Food Science &amp; Nutrition</w:t>
      </w:r>
      <w:r w:rsidRPr="007A4C4F">
        <w:rPr>
          <w:rFonts w:ascii="Times New Roman" w:hAnsi="Times New Roman" w:cs="Times New Roman"/>
          <w:color w:val="222222"/>
          <w:sz w:val="24"/>
          <w:szCs w:val="24"/>
          <w:shd w:val="clear" w:color="auto" w:fill="FFFFFF"/>
        </w:rPr>
        <w:t>, </w:t>
      </w:r>
      <w:r w:rsidRPr="007A4C4F">
        <w:rPr>
          <w:rFonts w:ascii="Times New Roman" w:hAnsi="Times New Roman" w:cs="Times New Roman"/>
          <w:i/>
          <w:iCs/>
          <w:color w:val="222222"/>
          <w:sz w:val="24"/>
          <w:szCs w:val="24"/>
          <w:shd w:val="clear" w:color="auto" w:fill="FFFFFF"/>
        </w:rPr>
        <w:t>12</w:t>
      </w:r>
      <w:r w:rsidRPr="007A4C4F">
        <w:rPr>
          <w:rFonts w:ascii="Times New Roman" w:hAnsi="Times New Roman" w:cs="Times New Roman"/>
          <w:color w:val="222222"/>
          <w:sz w:val="24"/>
          <w:szCs w:val="24"/>
          <w:shd w:val="clear" w:color="auto" w:fill="FFFFFF"/>
        </w:rPr>
        <w:t>(12), 10477-10493.</w:t>
      </w:r>
      <w:r w:rsidRPr="007A4C4F">
        <w:rPr>
          <w:rFonts w:ascii="Times New Roman" w:hAnsi="Times New Roman" w:cs="Times New Roman"/>
          <w:color w:val="767676"/>
          <w:sz w:val="24"/>
          <w:szCs w:val="24"/>
          <w:shd w:val="clear" w:color="auto" w:fill="FFFFFF"/>
        </w:rPr>
        <w:t xml:space="preserve">  </w:t>
      </w:r>
    </w:p>
    <w:p w14:paraId="75A889BB" w14:textId="77777777" w:rsidR="005C4E81" w:rsidRPr="007A4C4F" w:rsidRDefault="005C4E81" w:rsidP="005C4E81">
      <w:pPr>
        <w:pStyle w:val="ListParagraph"/>
        <w:numPr>
          <w:ilvl w:val="0"/>
          <w:numId w:val="8"/>
        </w:numPr>
        <w:spacing w:line="360" w:lineRule="auto"/>
        <w:jc w:val="both"/>
        <w:rPr>
          <w:rFonts w:ascii="Times New Roman" w:hAnsi="Times New Roman" w:cs="Times New Roman"/>
          <w:sz w:val="24"/>
          <w:szCs w:val="24"/>
        </w:rPr>
      </w:pPr>
      <w:r w:rsidRPr="007A4C4F">
        <w:rPr>
          <w:rFonts w:ascii="Times New Roman" w:hAnsi="Times New Roman" w:cs="Times New Roman"/>
          <w:sz w:val="24"/>
          <w:szCs w:val="24"/>
        </w:rPr>
        <w:t xml:space="preserve">Ramos, P. R. (2024). Nutritional quality of bakery products enriched with alternative flours. </w:t>
      </w:r>
      <w:r w:rsidRPr="007A4C4F">
        <w:rPr>
          <w:rStyle w:val="Emphasis"/>
          <w:rFonts w:ascii="Times New Roman" w:hAnsi="Times New Roman" w:cs="Times New Roman"/>
          <w:sz w:val="24"/>
          <w:szCs w:val="24"/>
        </w:rPr>
        <w:t>International Journal of Family &amp; Community Medicine, 8</w:t>
      </w:r>
      <w:r w:rsidRPr="007A4C4F">
        <w:rPr>
          <w:rFonts w:ascii="Times New Roman" w:hAnsi="Times New Roman" w:cs="Times New Roman"/>
          <w:sz w:val="24"/>
          <w:szCs w:val="24"/>
        </w:rPr>
        <w:t xml:space="preserve">(2), 1-10. </w:t>
      </w:r>
      <w:hyperlink r:id="rId39" w:history="1">
        <w:r w:rsidRPr="007A4C4F">
          <w:rPr>
            <w:rStyle w:val="Hyperlink"/>
            <w:rFonts w:ascii="Times New Roman" w:hAnsi="Times New Roman" w:cs="Times New Roman"/>
            <w:sz w:val="24"/>
            <w:szCs w:val="24"/>
          </w:rPr>
          <w:t>https://www.google.com/url?client=internal-element-cse&amp;cx=009337842731589255752:vvg5r03u_km&amp;q=https://medcraveonline.com/IJFCM/nutritional-quality-of-bakery-products-enriched-with-alternative-flours.html&amp;sa=U&amp;ved=2ahUKEwiaotbw8tmLAxXEzjgGHWQFGkEQFnoECAEQAg&amp;usg=AOvVaw3ZaQp4MNH39YbLncDWzokQ</w:t>
        </w:r>
      </w:hyperlink>
      <w:r w:rsidRPr="007A4C4F">
        <w:rPr>
          <w:rFonts w:ascii="Times New Roman" w:hAnsi="Times New Roman" w:cs="Times New Roman"/>
          <w:sz w:val="24"/>
          <w:szCs w:val="24"/>
        </w:rPr>
        <w:t xml:space="preserve"> </w:t>
      </w:r>
    </w:p>
    <w:p w14:paraId="5DB8CE82" w14:textId="77777777" w:rsidR="005C4E81" w:rsidRPr="007A4C4F" w:rsidRDefault="005C4E81" w:rsidP="005C4E81">
      <w:pPr>
        <w:pStyle w:val="ListParagraph"/>
        <w:numPr>
          <w:ilvl w:val="0"/>
          <w:numId w:val="8"/>
        </w:numPr>
        <w:spacing w:line="360" w:lineRule="auto"/>
        <w:jc w:val="both"/>
        <w:rPr>
          <w:rFonts w:ascii="Times New Roman" w:hAnsi="Times New Roman" w:cs="Times New Roman"/>
          <w:sz w:val="24"/>
          <w:szCs w:val="24"/>
        </w:rPr>
      </w:pPr>
      <w:r w:rsidRPr="007A4C4F">
        <w:rPr>
          <w:rFonts w:ascii="Times New Roman" w:hAnsi="Times New Roman" w:cs="Times New Roman"/>
          <w:color w:val="222222"/>
          <w:sz w:val="24"/>
          <w:szCs w:val="24"/>
          <w:shd w:val="clear" w:color="auto" w:fill="FFFFFF"/>
        </w:rPr>
        <w:t>Saeed, S. M. G., Ali, S. A., Ali, R., Naz, S., Sayeed, S. A., Mobin, L., &amp; Ahmed, R. (2020). Utilization of Vigna mungo flour as fat mimetic in biscuits: Its impact on antioxidant profile, polyphenolic content, storage stability, and quality attributes. </w:t>
      </w:r>
      <w:r w:rsidRPr="007A4C4F">
        <w:rPr>
          <w:rFonts w:ascii="Times New Roman" w:hAnsi="Times New Roman" w:cs="Times New Roman"/>
          <w:i/>
          <w:iCs/>
          <w:color w:val="222222"/>
          <w:sz w:val="24"/>
          <w:szCs w:val="24"/>
          <w:shd w:val="clear" w:color="auto" w:fill="FFFFFF"/>
        </w:rPr>
        <w:t>Legume Science</w:t>
      </w:r>
      <w:r w:rsidRPr="007A4C4F">
        <w:rPr>
          <w:rFonts w:ascii="Times New Roman" w:hAnsi="Times New Roman" w:cs="Times New Roman"/>
          <w:color w:val="222222"/>
          <w:sz w:val="24"/>
          <w:szCs w:val="24"/>
          <w:shd w:val="clear" w:color="auto" w:fill="FFFFFF"/>
        </w:rPr>
        <w:t>, </w:t>
      </w:r>
      <w:r w:rsidRPr="007A4C4F">
        <w:rPr>
          <w:rFonts w:ascii="Times New Roman" w:hAnsi="Times New Roman" w:cs="Times New Roman"/>
          <w:i/>
          <w:iCs/>
          <w:color w:val="222222"/>
          <w:sz w:val="24"/>
          <w:szCs w:val="24"/>
          <w:shd w:val="clear" w:color="auto" w:fill="FFFFFF"/>
        </w:rPr>
        <w:t>2</w:t>
      </w:r>
      <w:r w:rsidRPr="007A4C4F">
        <w:rPr>
          <w:rFonts w:ascii="Times New Roman" w:hAnsi="Times New Roman" w:cs="Times New Roman"/>
          <w:color w:val="222222"/>
          <w:sz w:val="24"/>
          <w:szCs w:val="24"/>
          <w:shd w:val="clear" w:color="auto" w:fill="FFFFFF"/>
        </w:rPr>
        <w:t>(4), e58.</w:t>
      </w:r>
      <w:r w:rsidRPr="007A4C4F">
        <w:rPr>
          <w:rFonts w:ascii="Times New Roman" w:hAnsi="Times New Roman" w:cs="Times New Roman"/>
          <w:color w:val="767676"/>
          <w:sz w:val="24"/>
          <w:szCs w:val="24"/>
          <w:shd w:val="clear" w:color="auto" w:fill="FFFFFF"/>
        </w:rPr>
        <w:t xml:space="preserve">  </w:t>
      </w:r>
    </w:p>
    <w:p w14:paraId="15D72992" w14:textId="77777777" w:rsidR="005C4E81" w:rsidRPr="007A4C4F" w:rsidRDefault="005C4E81" w:rsidP="005C4E81">
      <w:pPr>
        <w:pStyle w:val="ListParagraph"/>
        <w:numPr>
          <w:ilvl w:val="0"/>
          <w:numId w:val="8"/>
        </w:numPr>
        <w:spacing w:line="360" w:lineRule="auto"/>
        <w:jc w:val="both"/>
        <w:rPr>
          <w:rFonts w:ascii="Times New Roman" w:hAnsi="Times New Roman" w:cs="Times New Roman"/>
          <w:sz w:val="24"/>
          <w:szCs w:val="24"/>
        </w:rPr>
      </w:pPr>
      <w:r w:rsidRPr="007A4C4F">
        <w:rPr>
          <w:rFonts w:ascii="Times New Roman" w:hAnsi="Times New Roman" w:cs="Times New Roman"/>
          <w:color w:val="222222"/>
          <w:sz w:val="24"/>
          <w:szCs w:val="24"/>
          <w:shd w:val="clear" w:color="auto" w:fill="FFFFFF"/>
        </w:rPr>
        <w:t>Shatat, N. A., Khalil, M., &amp; El-</w:t>
      </w:r>
      <w:proofErr w:type="spellStart"/>
      <w:r w:rsidRPr="007A4C4F">
        <w:rPr>
          <w:rFonts w:ascii="Times New Roman" w:hAnsi="Times New Roman" w:cs="Times New Roman"/>
          <w:color w:val="222222"/>
          <w:sz w:val="24"/>
          <w:szCs w:val="24"/>
          <w:shd w:val="clear" w:color="auto" w:fill="FFFFFF"/>
        </w:rPr>
        <w:t>Gammal</w:t>
      </w:r>
      <w:proofErr w:type="spellEnd"/>
      <w:r w:rsidRPr="007A4C4F">
        <w:rPr>
          <w:rFonts w:ascii="Times New Roman" w:hAnsi="Times New Roman" w:cs="Times New Roman"/>
          <w:color w:val="222222"/>
          <w:sz w:val="24"/>
          <w:szCs w:val="24"/>
          <w:shd w:val="clear" w:color="auto" w:fill="FFFFFF"/>
        </w:rPr>
        <w:t xml:space="preserve">, R. (2023). Effect of Adding Veggies Powdered on </w:t>
      </w:r>
      <w:proofErr w:type="spellStart"/>
      <w:r w:rsidRPr="007A4C4F">
        <w:rPr>
          <w:rFonts w:ascii="Times New Roman" w:hAnsi="Times New Roman" w:cs="Times New Roman"/>
          <w:color w:val="222222"/>
          <w:sz w:val="24"/>
          <w:szCs w:val="24"/>
          <w:shd w:val="clear" w:color="auto" w:fill="FFFFFF"/>
        </w:rPr>
        <w:t>Physico</w:t>
      </w:r>
      <w:proofErr w:type="spellEnd"/>
      <w:r w:rsidRPr="007A4C4F">
        <w:rPr>
          <w:rFonts w:ascii="Times New Roman" w:hAnsi="Times New Roman" w:cs="Times New Roman"/>
          <w:color w:val="222222"/>
          <w:sz w:val="24"/>
          <w:szCs w:val="24"/>
          <w:shd w:val="clear" w:color="auto" w:fill="FFFFFF"/>
        </w:rPr>
        <w:t>-Chemical and Sensory Properties of Cookies. </w:t>
      </w:r>
      <w:r w:rsidRPr="007A4C4F">
        <w:rPr>
          <w:rFonts w:ascii="Times New Roman" w:hAnsi="Times New Roman" w:cs="Times New Roman"/>
          <w:i/>
          <w:iCs/>
          <w:color w:val="222222"/>
          <w:sz w:val="24"/>
          <w:szCs w:val="24"/>
          <w:shd w:val="clear" w:color="auto" w:fill="FFFFFF"/>
        </w:rPr>
        <w:t>Food Technology Research Journal</w:t>
      </w:r>
      <w:r w:rsidRPr="007A4C4F">
        <w:rPr>
          <w:rFonts w:ascii="Times New Roman" w:hAnsi="Times New Roman" w:cs="Times New Roman"/>
          <w:color w:val="222222"/>
          <w:sz w:val="24"/>
          <w:szCs w:val="24"/>
          <w:shd w:val="clear" w:color="auto" w:fill="FFFFFF"/>
        </w:rPr>
        <w:t>, </w:t>
      </w:r>
      <w:r w:rsidRPr="007A4C4F">
        <w:rPr>
          <w:rFonts w:ascii="Times New Roman" w:hAnsi="Times New Roman" w:cs="Times New Roman"/>
          <w:i/>
          <w:iCs/>
          <w:color w:val="222222"/>
          <w:sz w:val="24"/>
          <w:szCs w:val="24"/>
          <w:shd w:val="clear" w:color="auto" w:fill="FFFFFF"/>
        </w:rPr>
        <w:t>2</w:t>
      </w:r>
      <w:r w:rsidRPr="007A4C4F">
        <w:rPr>
          <w:rFonts w:ascii="Times New Roman" w:hAnsi="Times New Roman" w:cs="Times New Roman"/>
          <w:color w:val="222222"/>
          <w:sz w:val="24"/>
          <w:szCs w:val="24"/>
          <w:shd w:val="clear" w:color="auto" w:fill="FFFFFF"/>
        </w:rPr>
        <w:t>(1), 50-63.</w:t>
      </w:r>
      <w:r w:rsidRPr="007A4C4F">
        <w:rPr>
          <w:rFonts w:ascii="Times New Roman" w:hAnsi="Times New Roman" w:cs="Times New Roman"/>
          <w:sz w:val="24"/>
          <w:szCs w:val="24"/>
        </w:rPr>
        <w:t xml:space="preserve"> </w:t>
      </w:r>
      <w:hyperlink r:id="rId40" w:history="1">
        <w:r w:rsidRPr="007A4C4F">
          <w:rPr>
            <w:rStyle w:val="Hyperlink"/>
            <w:rFonts w:ascii="Times New Roman" w:hAnsi="Times New Roman" w:cs="Times New Roman"/>
            <w:sz w:val="24"/>
            <w:szCs w:val="24"/>
          </w:rPr>
          <w:t>https://doi.org/10.21608/ftrj.2023.316704</w:t>
        </w:r>
      </w:hyperlink>
      <w:r w:rsidRPr="007A4C4F">
        <w:rPr>
          <w:rFonts w:ascii="Times New Roman" w:hAnsi="Times New Roman" w:cs="Times New Roman"/>
          <w:sz w:val="24"/>
          <w:szCs w:val="24"/>
        </w:rPr>
        <w:t xml:space="preserve"> </w:t>
      </w:r>
    </w:p>
    <w:p w14:paraId="7A627F6E" w14:textId="77777777" w:rsidR="005C4E81" w:rsidRPr="007A4C4F" w:rsidRDefault="005C4E81" w:rsidP="005C4E81">
      <w:pPr>
        <w:pStyle w:val="ListParagraph"/>
        <w:numPr>
          <w:ilvl w:val="0"/>
          <w:numId w:val="8"/>
        </w:numPr>
        <w:spacing w:line="360" w:lineRule="auto"/>
        <w:jc w:val="both"/>
        <w:rPr>
          <w:rFonts w:ascii="Times New Roman" w:hAnsi="Times New Roman" w:cs="Times New Roman"/>
          <w:sz w:val="24"/>
          <w:szCs w:val="24"/>
        </w:rPr>
      </w:pPr>
      <w:proofErr w:type="spellStart"/>
      <w:r w:rsidRPr="007A4C4F">
        <w:rPr>
          <w:rFonts w:ascii="Times New Roman" w:hAnsi="Times New Roman" w:cs="Times New Roman"/>
          <w:color w:val="222222"/>
          <w:sz w:val="24"/>
          <w:szCs w:val="24"/>
          <w:shd w:val="clear" w:color="auto" w:fill="FFFFFF"/>
        </w:rPr>
        <w:t>Sibian</w:t>
      </w:r>
      <w:proofErr w:type="spellEnd"/>
      <w:r w:rsidRPr="007A4C4F">
        <w:rPr>
          <w:rFonts w:ascii="Times New Roman" w:hAnsi="Times New Roman" w:cs="Times New Roman"/>
          <w:color w:val="222222"/>
          <w:sz w:val="24"/>
          <w:szCs w:val="24"/>
          <w:shd w:val="clear" w:color="auto" w:fill="FFFFFF"/>
        </w:rPr>
        <w:t>, M. S., &amp; Riar, C. S. (2020). Formulation and characterization of cookies prepared from the composite flour of germinated kidney bean, chickpea, and wheat. </w:t>
      </w:r>
      <w:r w:rsidRPr="007A4C4F">
        <w:rPr>
          <w:rFonts w:ascii="Times New Roman" w:hAnsi="Times New Roman" w:cs="Times New Roman"/>
          <w:i/>
          <w:iCs/>
          <w:color w:val="222222"/>
          <w:sz w:val="24"/>
          <w:szCs w:val="24"/>
          <w:shd w:val="clear" w:color="auto" w:fill="FFFFFF"/>
        </w:rPr>
        <w:t>Legume Science</w:t>
      </w:r>
      <w:r w:rsidRPr="007A4C4F">
        <w:rPr>
          <w:rFonts w:ascii="Times New Roman" w:hAnsi="Times New Roman" w:cs="Times New Roman"/>
          <w:color w:val="222222"/>
          <w:sz w:val="24"/>
          <w:szCs w:val="24"/>
          <w:shd w:val="clear" w:color="auto" w:fill="FFFFFF"/>
        </w:rPr>
        <w:t>, </w:t>
      </w:r>
      <w:r w:rsidRPr="007A4C4F">
        <w:rPr>
          <w:rFonts w:ascii="Times New Roman" w:hAnsi="Times New Roman" w:cs="Times New Roman"/>
          <w:i/>
          <w:iCs/>
          <w:color w:val="222222"/>
          <w:sz w:val="24"/>
          <w:szCs w:val="24"/>
          <w:shd w:val="clear" w:color="auto" w:fill="FFFFFF"/>
        </w:rPr>
        <w:t>2</w:t>
      </w:r>
      <w:r w:rsidRPr="007A4C4F">
        <w:rPr>
          <w:rFonts w:ascii="Times New Roman" w:hAnsi="Times New Roman" w:cs="Times New Roman"/>
          <w:color w:val="222222"/>
          <w:sz w:val="24"/>
          <w:szCs w:val="24"/>
          <w:shd w:val="clear" w:color="auto" w:fill="FFFFFF"/>
        </w:rPr>
        <w:t>(3), e42.</w:t>
      </w:r>
      <w:r w:rsidRPr="007A4C4F">
        <w:rPr>
          <w:rFonts w:ascii="Times New Roman" w:hAnsi="Times New Roman" w:cs="Times New Roman"/>
          <w:color w:val="767676"/>
          <w:sz w:val="24"/>
          <w:szCs w:val="24"/>
          <w:shd w:val="clear" w:color="auto" w:fill="FFFFFF"/>
        </w:rPr>
        <w:t xml:space="preserve">  </w:t>
      </w:r>
      <w:hyperlink r:id="rId41" w:history="1">
        <w:r w:rsidRPr="007A4C4F">
          <w:rPr>
            <w:rStyle w:val="Hyperlink"/>
            <w:rFonts w:ascii="Times New Roman" w:hAnsi="Times New Roman" w:cs="Times New Roman"/>
            <w:b/>
            <w:bCs/>
            <w:sz w:val="24"/>
            <w:szCs w:val="24"/>
          </w:rPr>
          <w:t>https://doi.org/10.1002/leg3.42</w:t>
        </w:r>
      </w:hyperlink>
    </w:p>
    <w:p w14:paraId="2FBFA469" w14:textId="77777777" w:rsidR="005C4E81" w:rsidRPr="007A4C4F" w:rsidRDefault="005C4E81" w:rsidP="005C4E81">
      <w:pPr>
        <w:pStyle w:val="ListParagraph"/>
        <w:numPr>
          <w:ilvl w:val="0"/>
          <w:numId w:val="8"/>
        </w:numPr>
        <w:spacing w:line="360" w:lineRule="auto"/>
        <w:jc w:val="both"/>
        <w:rPr>
          <w:rFonts w:ascii="Times New Roman" w:hAnsi="Times New Roman" w:cs="Times New Roman"/>
          <w:sz w:val="24"/>
          <w:szCs w:val="24"/>
        </w:rPr>
      </w:pPr>
      <w:proofErr w:type="spellStart"/>
      <w:r w:rsidRPr="007A4C4F">
        <w:rPr>
          <w:rFonts w:ascii="Times New Roman" w:hAnsi="Times New Roman" w:cs="Times New Roman"/>
          <w:color w:val="222222"/>
          <w:sz w:val="24"/>
          <w:szCs w:val="24"/>
          <w:shd w:val="clear" w:color="auto" w:fill="FFFFFF"/>
        </w:rPr>
        <w:t>Siroha</w:t>
      </w:r>
      <w:proofErr w:type="spellEnd"/>
      <w:r w:rsidRPr="007A4C4F">
        <w:rPr>
          <w:rFonts w:ascii="Times New Roman" w:hAnsi="Times New Roman" w:cs="Times New Roman"/>
          <w:color w:val="222222"/>
          <w:sz w:val="24"/>
          <w:szCs w:val="24"/>
          <w:shd w:val="clear" w:color="auto" w:fill="FFFFFF"/>
        </w:rPr>
        <w:t>, A. K., &amp; Bangar, S. P. (2024). Millet-Based Food Products: An Overview. </w:t>
      </w:r>
      <w:r w:rsidRPr="007A4C4F">
        <w:rPr>
          <w:rFonts w:ascii="Times New Roman" w:hAnsi="Times New Roman" w:cs="Times New Roman"/>
          <w:i/>
          <w:iCs/>
          <w:color w:val="222222"/>
          <w:sz w:val="24"/>
          <w:szCs w:val="24"/>
          <w:shd w:val="clear" w:color="auto" w:fill="FFFFFF"/>
        </w:rPr>
        <w:t>Current Food Science and Technology Reports</w:t>
      </w:r>
      <w:r w:rsidRPr="007A4C4F">
        <w:rPr>
          <w:rFonts w:ascii="Times New Roman" w:hAnsi="Times New Roman" w:cs="Times New Roman"/>
          <w:color w:val="222222"/>
          <w:sz w:val="24"/>
          <w:szCs w:val="24"/>
          <w:shd w:val="clear" w:color="auto" w:fill="FFFFFF"/>
        </w:rPr>
        <w:t>, </w:t>
      </w:r>
      <w:r w:rsidRPr="007A4C4F">
        <w:rPr>
          <w:rFonts w:ascii="Times New Roman" w:hAnsi="Times New Roman" w:cs="Times New Roman"/>
          <w:i/>
          <w:iCs/>
          <w:color w:val="222222"/>
          <w:sz w:val="24"/>
          <w:szCs w:val="24"/>
          <w:shd w:val="clear" w:color="auto" w:fill="FFFFFF"/>
        </w:rPr>
        <w:t>2</w:t>
      </w:r>
      <w:r w:rsidRPr="007A4C4F">
        <w:rPr>
          <w:rFonts w:ascii="Times New Roman" w:hAnsi="Times New Roman" w:cs="Times New Roman"/>
          <w:color w:val="222222"/>
          <w:sz w:val="24"/>
          <w:szCs w:val="24"/>
          <w:shd w:val="clear" w:color="auto" w:fill="FFFFFF"/>
        </w:rPr>
        <w:t xml:space="preserve">(2), 213-220. </w:t>
      </w:r>
      <w:hyperlink r:id="rId42" w:history="1">
        <w:r w:rsidRPr="007A4C4F">
          <w:rPr>
            <w:rStyle w:val="Hyperlink"/>
            <w:rFonts w:ascii="Times New Roman" w:hAnsi="Times New Roman" w:cs="Times New Roman"/>
            <w:sz w:val="24"/>
            <w:szCs w:val="24"/>
            <w:shd w:val="clear" w:color="auto" w:fill="FFFFFF"/>
          </w:rPr>
          <w:t>https://doi.org/10.1007/s43555-024-00031-x</w:t>
        </w:r>
      </w:hyperlink>
      <w:r w:rsidRPr="007A4C4F">
        <w:rPr>
          <w:rFonts w:ascii="Times New Roman" w:hAnsi="Times New Roman" w:cs="Times New Roman"/>
          <w:color w:val="222222"/>
          <w:sz w:val="24"/>
          <w:szCs w:val="24"/>
          <w:shd w:val="clear" w:color="auto" w:fill="FFFFFF"/>
        </w:rPr>
        <w:t xml:space="preserve"> </w:t>
      </w:r>
    </w:p>
    <w:p w14:paraId="661316F3" w14:textId="77777777" w:rsidR="005C4E81" w:rsidRPr="007A4C4F" w:rsidRDefault="005C4E81" w:rsidP="005C4E81">
      <w:pPr>
        <w:pStyle w:val="ListParagraph"/>
        <w:numPr>
          <w:ilvl w:val="0"/>
          <w:numId w:val="8"/>
        </w:numPr>
        <w:spacing w:line="360" w:lineRule="auto"/>
        <w:jc w:val="both"/>
        <w:rPr>
          <w:rFonts w:ascii="Times New Roman" w:hAnsi="Times New Roman" w:cs="Times New Roman"/>
          <w:sz w:val="24"/>
          <w:szCs w:val="24"/>
        </w:rPr>
      </w:pPr>
      <w:r w:rsidRPr="007A4C4F">
        <w:rPr>
          <w:rFonts w:ascii="Times New Roman" w:hAnsi="Times New Roman" w:cs="Times New Roman"/>
          <w:sz w:val="24"/>
          <w:szCs w:val="24"/>
        </w:rPr>
        <w:t xml:space="preserve">Stephen, A. M., Champ, M. M.-J., Cloran, S. J., </w:t>
      </w:r>
      <w:proofErr w:type="spellStart"/>
      <w:r w:rsidRPr="007A4C4F">
        <w:rPr>
          <w:rFonts w:ascii="Times New Roman" w:hAnsi="Times New Roman" w:cs="Times New Roman"/>
          <w:sz w:val="24"/>
          <w:szCs w:val="24"/>
        </w:rPr>
        <w:t>Fleith</w:t>
      </w:r>
      <w:proofErr w:type="spellEnd"/>
      <w:r w:rsidRPr="007A4C4F">
        <w:rPr>
          <w:rFonts w:ascii="Times New Roman" w:hAnsi="Times New Roman" w:cs="Times New Roman"/>
          <w:sz w:val="24"/>
          <w:szCs w:val="24"/>
        </w:rPr>
        <w:t xml:space="preserve">, M., van Lieshout, L., Mejborn, H., &amp; Burley, V. J. (2017). Dietary </w:t>
      </w:r>
      <w:proofErr w:type="spellStart"/>
      <w:r w:rsidRPr="007A4C4F">
        <w:rPr>
          <w:rFonts w:ascii="Times New Roman" w:hAnsi="Times New Roman" w:cs="Times New Roman"/>
          <w:sz w:val="24"/>
          <w:szCs w:val="24"/>
        </w:rPr>
        <w:t>fibre</w:t>
      </w:r>
      <w:proofErr w:type="spellEnd"/>
      <w:r w:rsidRPr="007A4C4F">
        <w:rPr>
          <w:rFonts w:ascii="Times New Roman" w:hAnsi="Times New Roman" w:cs="Times New Roman"/>
          <w:sz w:val="24"/>
          <w:szCs w:val="24"/>
        </w:rPr>
        <w:t xml:space="preserve"> in Europe: current state of knowledge on definitions, sources, recommendations, intakes and relationships to health. </w:t>
      </w:r>
      <w:r w:rsidRPr="007A4C4F">
        <w:rPr>
          <w:rStyle w:val="Emphasis"/>
          <w:rFonts w:ascii="Times New Roman" w:hAnsi="Times New Roman" w:cs="Times New Roman"/>
          <w:sz w:val="24"/>
          <w:szCs w:val="24"/>
        </w:rPr>
        <w:t>Nutrition Research Reviews</w:t>
      </w:r>
      <w:r w:rsidRPr="007A4C4F">
        <w:rPr>
          <w:rFonts w:ascii="Times New Roman" w:hAnsi="Times New Roman" w:cs="Times New Roman"/>
          <w:sz w:val="24"/>
          <w:szCs w:val="24"/>
        </w:rPr>
        <w:t xml:space="preserve">, 30(2), 149–190. </w:t>
      </w:r>
      <w:hyperlink r:id="rId43" w:history="1">
        <w:r w:rsidRPr="007A4C4F">
          <w:rPr>
            <w:rStyle w:val="Hyperlink"/>
            <w:rFonts w:ascii="Times New Roman" w:hAnsi="Times New Roman" w:cs="Times New Roman"/>
            <w:sz w:val="24"/>
            <w:szCs w:val="24"/>
          </w:rPr>
          <w:t>https://doi.org/10.1017/S095442241700004X</w:t>
        </w:r>
      </w:hyperlink>
    </w:p>
    <w:p w14:paraId="05645B12" w14:textId="77777777" w:rsidR="005C4E81" w:rsidRPr="007A4C4F" w:rsidRDefault="005C4E81" w:rsidP="005C4E81">
      <w:pPr>
        <w:pStyle w:val="ListParagraph"/>
        <w:numPr>
          <w:ilvl w:val="0"/>
          <w:numId w:val="8"/>
        </w:numPr>
        <w:spacing w:before="100" w:beforeAutospacing="1" w:after="100" w:afterAutospacing="1" w:line="360" w:lineRule="auto"/>
        <w:jc w:val="both"/>
        <w:rPr>
          <w:rFonts w:ascii="Times New Roman" w:eastAsia="Times New Roman" w:hAnsi="Times New Roman" w:cs="Times New Roman"/>
          <w:kern w:val="0"/>
          <w:sz w:val="24"/>
          <w:szCs w:val="24"/>
          <w:lang w:eastAsia="en-IN"/>
        </w:rPr>
      </w:pPr>
      <w:proofErr w:type="spellStart"/>
      <w:r w:rsidRPr="007A4C4F">
        <w:rPr>
          <w:rFonts w:ascii="Times New Roman" w:eastAsia="Times New Roman" w:hAnsi="Times New Roman" w:cs="Times New Roman"/>
          <w:kern w:val="0"/>
          <w:sz w:val="24"/>
          <w:szCs w:val="24"/>
          <w:lang w:eastAsia="en-IN"/>
        </w:rPr>
        <w:lastRenderedPageBreak/>
        <w:t>Subaşı</w:t>
      </w:r>
      <w:proofErr w:type="spellEnd"/>
      <w:r w:rsidRPr="007A4C4F">
        <w:rPr>
          <w:rFonts w:ascii="Times New Roman" w:eastAsia="Times New Roman" w:hAnsi="Times New Roman" w:cs="Times New Roman"/>
          <w:kern w:val="0"/>
          <w:sz w:val="24"/>
          <w:szCs w:val="24"/>
          <w:lang w:eastAsia="en-IN"/>
        </w:rPr>
        <w:t xml:space="preserve">, A. S., &amp; Ercan, R. (2024). Technological characteristics of whole wheat bread: Effects of wheat varieties, sourdough treatments, and sourdough levels. </w:t>
      </w:r>
      <w:r w:rsidRPr="007A4C4F">
        <w:rPr>
          <w:rFonts w:ascii="Times New Roman" w:eastAsiaTheme="majorEastAsia" w:hAnsi="Times New Roman" w:cs="Times New Roman"/>
          <w:i/>
          <w:iCs/>
          <w:kern w:val="0"/>
          <w:sz w:val="24"/>
          <w:szCs w:val="24"/>
          <w:lang w:eastAsia="en-IN"/>
        </w:rPr>
        <w:t>European Food Research and Technology, 250</w:t>
      </w:r>
      <w:r w:rsidRPr="007A4C4F">
        <w:rPr>
          <w:rFonts w:ascii="Times New Roman" w:eastAsia="Times New Roman" w:hAnsi="Times New Roman" w:cs="Times New Roman"/>
          <w:kern w:val="0"/>
          <w:sz w:val="24"/>
          <w:szCs w:val="24"/>
          <w:lang w:eastAsia="en-IN"/>
        </w:rPr>
        <w:t xml:space="preserve">, 2593–2608. </w:t>
      </w:r>
      <w:hyperlink r:id="rId44" w:history="1">
        <w:r w:rsidRPr="007A4C4F">
          <w:rPr>
            <w:rFonts w:ascii="Times New Roman" w:eastAsia="Times New Roman" w:hAnsi="Times New Roman" w:cs="Times New Roman"/>
            <w:color w:val="0000FF"/>
            <w:kern w:val="0"/>
            <w:sz w:val="24"/>
            <w:szCs w:val="24"/>
            <w:u w:val="single"/>
            <w:lang w:eastAsia="en-IN"/>
          </w:rPr>
          <w:t>https://doi.org/10.1007/s00217-024-04560-6</w:t>
        </w:r>
      </w:hyperlink>
    </w:p>
    <w:p w14:paraId="76067F80" w14:textId="77777777" w:rsidR="005C4E81" w:rsidRPr="007A4C4F" w:rsidRDefault="005C4E81" w:rsidP="005C4E81">
      <w:pPr>
        <w:pStyle w:val="ListParagraph"/>
        <w:numPr>
          <w:ilvl w:val="0"/>
          <w:numId w:val="8"/>
        </w:numPr>
        <w:spacing w:before="100" w:beforeAutospacing="1" w:after="100" w:afterAutospacing="1" w:line="360" w:lineRule="auto"/>
        <w:jc w:val="both"/>
        <w:rPr>
          <w:rFonts w:ascii="Times New Roman" w:eastAsia="Times New Roman" w:hAnsi="Times New Roman" w:cs="Times New Roman"/>
          <w:kern w:val="0"/>
          <w:sz w:val="24"/>
          <w:szCs w:val="24"/>
          <w:lang w:eastAsia="en-IN"/>
        </w:rPr>
      </w:pPr>
      <w:r w:rsidRPr="007A4C4F">
        <w:rPr>
          <w:rFonts w:ascii="Times New Roman" w:eastAsia="Times New Roman" w:hAnsi="Times New Roman" w:cs="Times New Roman"/>
          <w:kern w:val="0"/>
          <w:sz w:val="24"/>
          <w:szCs w:val="24"/>
          <w:lang w:eastAsia="en-IN"/>
        </w:rPr>
        <w:t xml:space="preserve">Venturi, M., Galli, V., Pini, N., Guerrini, S., Sodi, C., &amp; </w:t>
      </w:r>
      <w:proofErr w:type="spellStart"/>
      <w:r w:rsidRPr="007A4C4F">
        <w:rPr>
          <w:rFonts w:ascii="Times New Roman" w:eastAsia="Times New Roman" w:hAnsi="Times New Roman" w:cs="Times New Roman"/>
          <w:kern w:val="0"/>
          <w:sz w:val="24"/>
          <w:szCs w:val="24"/>
          <w:lang w:eastAsia="en-IN"/>
        </w:rPr>
        <w:t>Granchi</w:t>
      </w:r>
      <w:proofErr w:type="spellEnd"/>
      <w:r w:rsidRPr="007A4C4F">
        <w:rPr>
          <w:rFonts w:ascii="Times New Roman" w:eastAsia="Times New Roman" w:hAnsi="Times New Roman" w:cs="Times New Roman"/>
          <w:kern w:val="0"/>
          <w:sz w:val="24"/>
          <w:szCs w:val="24"/>
          <w:lang w:eastAsia="en-IN"/>
        </w:rPr>
        <w:t xml:space="preserve">, L. (2021). Influence of different leavening agents on technological and nutritional characteristics of whole grain breads obtained from ancient and modern flour varieties. </w:t>
      </w:r>
      <w:r w:rsidRPr="007A4C4F">
        <w:rPr>
          <w:rFonts w:ascii="Times New Roman" w:eastAsiaTheme="majorEastAsia" w:hAnsi="Times New Roman" w:cs="Times New Roman"/>
          <w:i/>
          <w:iCs/>
          <w:kern w:val="0"/>
          <w:sz w:val="24"/>
          <w:szCs w:val="24"/>
          <w:lang w:eastAsia="en-IN"/>
        </w:rPr>
        <w:t>European Food Research and Technology, 247</w:t>
      </w:r>
      <w:r w:rsidRPr="007A4C4F">
        <w:rPr>
          <w:rFonts w:ascii="Times New Roman" w:eastAsia="Times New Roman" w:hAnsi="Times New Roman" w:cs="Times New Roman"/>
          <w:kern w:val="0"/>
          <w:sz w:val="24"/>
          <w:szCs w:val="24"/>
          <w:lang w:eastAsia="en-IN"/>
        </w:rPr>
        <w:t xml:space="preserve">, 1701–1710. </w:t>
      </w:r>
      <w:hyperlink r:id="rId45" w:history="1">
        <w:r w:rsidRPr="007A4C4F">
          <w:rPr>
            <w:rFonts w:ascii="Times New Roman" w:eastAsia="Times New Roman" w:hAnsi="Times New Roman" w:cs="Times New Roman"/>
            <w:color w:val="0000FF"/>
            <w:kern w:val="0"/>
            <w:sz w:val="24"/>
            <w:szCs w:val="24"/>
            <w:u w:val="single"/>
            <w:lang w:eastAsia="en-IN"/>
          </w:rPr>
          <w:t>https://doi.org/10.1007/s00217-021-03740-y</w:t>
        </w:r>
      </w:hyperlink>
    </w:p>
    <w:p w14:paraId="72565A04" w14:textId="77777777" w:rsidR="005C4E81" w:rsidRPr="007A4C4F" w:rsidRDefault="005C4E81" w:rsidP="005C4E81">
      <w:pPr>
        <w:pStyle w:val="ListParagraph"/>
        <w:numPr>
          <w:ilvl w:val="0"/>
          <w:numId w:val="8"/>
        </w:numPr>
        <w:spacing w:line="360" w:lineRule="auto"/>
        <w:jc w:val="both"/>
        <w:rPr>
          <w:rFonts w:ascii="Times New Roman" w:hAnsi="Times New Roman" w:cs="Times New Roman"/>
          <w:sz w:val="24"/>
          <w:szCs w:val="24"/>
        </w:rPr>
      </w:pPr>
      <w:r w:rsidRPr="007A4C4F">
        <w:rPr>
          <w:rFonts w:ascii="Times New Roman" w:hAnsi="Times New Roman" w:cs="Times New Roman"/>
          <w:sz w:val="24"/>
          <w:szCs w:val="24"/>
        </w:rPr>
        <w:t xml:space="preserve">Yadav, D. N., Thakur, N., </w:t>
      </w:r>
      <w:proofErr w:type="spellStart"/>
      <w:r w:rsidRPr="007A4C4F">
        <w:rPr>
          <w:rFonts w:ascii="Times New Roman" w:hAnsi="Times New Roman" w:cs="Times New Roman"/>
          <w:sz w:val="24"/>
          <w:szCs w:val="24"/>
        </w:rPr>
        <w:t>Sunooj</w:t>
      </w:r>
      <w:proofErr w:type="spellEnd"/>
      <w:r w:rsidRPr="007A4C4F">
        <w:rPr>
          <w:rFonts w:ascii="Times New Roman" w:hAnsi="Times New Roman" w:cs="Times New Roman"/>
          <w:sz w:val="24"/>
          <w:szCs w:val="24"/>
        </w:rPr>
        <w:t xml:space="preserve">, K. V., &amp; Bawa, A. S. (2014). Rheological properties of refined wheat-millet flour-based dough and its suitability for bread making. Journal of Food Science and Technology, 51(10), 2590-2596. </w:t>
      </w:r>
      <w:hyperlink r:id="rId46" w:history="1">
        <w:r w:rsidRPr="007A4C4F">
          <w:rPr>
            <w:rStyle w:val="Hyperlink"/>
            <w:rFonts w:ascii="Times New Roman" w:hAnsi="Times New Roman" w:cs="Times New Roman"/>
            <w:sz w:val="24"/>
            <w:szCs w:val="24"/>
            <w:shd w:val="clear" w:color="auto" w:fill="FFFFFF"/>
          </w:rPr>
          <w:t>https://doi.org/10.1007/s13197-014-1339-1</w:t>
        </w:r>
      </w:hyperlink>
      <w:r w:rsidRPr="007A4C4F">
        <w:rPr>
          <w:rFonts w:ascii="Times New Roman" w:hAnsi="Times New Roman" w:cs="Times New Roman"/>
          <w:color w:val="222222"/>
          <w:sz w:val="24"/>
          <w:szCs w:val="24"/>
          <w:shd w:val="clear" w:color="auto" w:fill="FFFFFF"/>
        </w:rPr>
        <w:t xml:space="preserve"> </w:t>
      </w:r>
    </w:p>
    <w:p w14:paraId="75C849DB" w14:textId="77777777" w:rsidR="005C4E81" w:rsidRPr="00DF1A54" w:rsidRDefault="005C4E81" w:rsidP="005C4E81">
      <w:pPr>
        <w:pStyle w:val="small"/>
        <w:numPr>
          <w:ilvl w:val="0"/>
          <w:numId w:val="8"/>
        </w:numPr>
        <w:spacing w:before="0" w:beforeAutospacing="0" w:after="0" w:afterAutospacing="0" w:line="360" w:lineRule="auto"/>
        <w:jc w:val="both"/>
        <w:textAlignment w:val="baseline"/>
        <w:rPr>
          <w:color w:val="333333"/>
        </w:rPr>
      </w:pPr>
      <w:proofErr w:type="spellStart"/>
      <w:r w:rsidRPr="007A4C4F">
        <w:rPr>
          <w:color w:val="222222"/>
          <w:shd w:val="clear" w:color="auto" w:fill="FFFFFF"/>
        </w:rPr>
        <w:t>Zavalishina</w:t>
      </w:r>
      <w:proofErr w:type="spellEnd"/>
      <w:r w:rsidRPr="007A4C4F">
        <w:rPr>
          <w:color w:val="222222"/>
          <w:shd w:val="clear" w:color="auto" w:fill="FFFFFF"/>
        </w:rPr>
        <w:t>, O. M., Kuznetsova, T. A., &amp; Korneeva, A. V. (2021, February). The results of evaluating the use of vegetable additives in bread production. In </w:t>
      </w:r>
      <w:r w:rsidRPr="007A4C4F">
        <w:rPr>
          <w:i/>
          <w:iCs/>
          <w:color w:val="222222"/>
          <w:shd w:val="clear" w:color="auto" w:fill="FFFFFF"/>
        </w:rPr>
        <w:t>IOP Conference Series: Earth and Environmental Science</w:t>
      </w:r>
      <w:r w:rsidRPr="007A4C4F">
        <w:rPr>
          <w:color w:val="222222"/>
          <w:shd w:val="clear" w:color="auto" w:fill="FFFFFF"/>
        </w:rPr>
        <w:t> (Vol. 640, No. 6, p. 062009).</w:t>
      </w:r>
      <w:r w:rsidRPr="007A4C4F">
        <w:t xml:space="preserve"> </w:t>
      </w:r>
      <w:hyperlink r:id="rId47" w:anchor=":~:text=10.1088/1755%2D1315/640/6/062009" w:history="1">
        <w:r w:rsidRPr="007A4C4F">
          <w:rPr>
            <w:rStyle w:val="Hyperlink"/>
            <w:shd w:val="clear" w:color="auto" w:fill="FFFFFF"/>
          </w:rPr>
          <w:t>https://iopscience.iop.org/article/10.1088/1755-1315/640/6/062009/meta#:~:text=10.1088/1755%2D1315/640/6/062009</w:t>
        </w:r>
      </w:hyperlink>
      <w:r w:rsidRPr="007A4C4F">
        <w:rPr>
          <w:color w:val="222222"/>
          <w:shd w:val="clear" w:color="auto" w:fill="FFFFFF"/>
        </w:rPr>
        <w:t xml:space="preserve"> </w:t>
      </w:r>
    </w:p>
    <w:sectPr w:rsidR="005C4E81" w:rsidRPr="00DF1A54" w:rsidSect="00A546DA">
      <w:headerReference w:type="even" r:id="rId48"/>
      <w:headerReference w:type="default" r:id="rId49"/>
      <w:footerReference w:type="even" r:id="rId50"/>
      <w:footerReference w:type="default" r:id="rId51"/>
      <w:headerReference w:type="first" r:id="rId52"/>
      <w:footerReference w:type="first" r:id="rId5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6AA5C5" w14:textId="77777777" w:rsidR="00D23FED" w:rsidRDefault="00D23FED" w:rsidP="006401B8">
      <w:pPr>
        <w:spacing w:after="0" w:line="240" w:lineRule="auto"/>
      </w:pPr>
      <w:r>
        <w:separator/>
      </w:r>
    </w:p>
  </w:endnote>
  <w:endnote w:type="continuationSeparator" w:id="0">
    <w:p w14:paraId="404A2169" w14:textId="77777777" w:rsidR="00D23FED" w:rsidRDefault="00D23FED" w:rsidP="006401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ngal">
    <w:altName w:val="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82A505" w14:textId="77777777" w:rsidR="006401B8" w:rsidRDefault="006401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415AF2" w14:textId="77777777" w:rsidR="006401B8" w:rsidRDefault="006401B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22AB62" w14:textId="77777777" w:rsidR="006401B8" w:rsidRDefault="006401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400F93" w14:textId="77777777" w:rsidR="00D23FED" w:rsidRDefault="00D23FED" w:rsidP="006401B8">
      <w:pPr>
        <w:spacing w:after="0" w:line="240" w:lineRule="auto"/>
      </w:pPr>
      <w:r>
        <w:separator/>
      </w:r>
    </w:p>
  </w:footnote>
  <w:footnote w:type="continuationSeparator" w:id="0">
    <w:p w14:paraId="5B7BFA43" w14:textId="77777777" w:rsidR="00D23FED" w:rsidRDefault="00D23FED" w:rsidP="006401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13AA2A" w14:textId="6A2EE71B" w:rsidR="006401B8" w:rsidRDefault="006401B8">
    <w:pPr>
      <w:pStyle w:val="Header"/>
    </w:pPr>
    <w:r>
      <w:rPr>
        <w:noProof/>
      </w:rPr>
      <w:pict w14:anchorId="7CC344A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9701766"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92917B" w14:textId="407F58BA" w:rsidR="006401B8" w:rsidRDefault="006401B8">
    <w:pPr>
      <w:pStyle w:val="Header"/>
    </w:pPr>
    <w:r>
      <w:rPr>
        <w:noProof/>
      </w:rPr>
      <w:pict w14:anchorId="3FB2915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9701767"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3FC843" w14:textId="1A9F9824" w:rsidR="006401B8" w:rsidRDefault="006401B8">
    <w:pPr>
      <w:pStyle w:val="Header"/>
    </w:pPr>
    <w:r>
      <w:rPr>
        <w:noProof/>
      </w:rPr>
      <w:pict w14:anchorId="18128C5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9701765"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10239"/>
    <w:multiLevelType w:val="hybridMultilevel"/>
    <w:tmpl w:val="DE282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2B3DED"/>
    <w:multiLevelType w:val="hybridMultilevel"/>
    <w:tmpl w:val="6C06BD5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6A323EC"/>
    <w:multiLevelType w:val="hybridMultilevel"/>
    <w:tmpl w:val="04347E62"/>
    <w:lvl w:ilvl="0" w:tplc="0409000F">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3D352E7"/>
    <w:multiLevelType w:val="hybridMultilevel"/>
    <w:tmpl w:val="71B221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36A0934"/>
    <w:multiLevelType w:val="hybridMultilevel"/>
    <w:tmpl w:val="7F127E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53D5130"/>
    <w:multiLevelType w:val="multilevel"/>
    <w:tmpl w:val="A7645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9E36F98"/>
    <w:multiLevelType w:val="hybridMultilevel"/>
    <w:tmpl w:val="1F2AF0DC"/>
    <w:lvl w:ilvl="0" w:tplc="C662422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A800615"/>
    <w:multiLevelType w:val="hybridMultilevel"/>
    <w:tmpl w:val="E63C14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2"/>
  </w:num>
  <w:num w:numId="4">
    <w:abstractNumId w:val="1"/>
  </w:num>
  <w:num w:numId="5">
    <w:abstractNumId w:val="0"/>
  </w:num>
  <w:num w:numId="6">
    <w:abstractNumId w:val="6"/>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107AA"/>
    <w:rsid w:val="0001757D"/>
    <w:rsid w:val="00030296"/>
    <w:rsid w:val="000829C4"/>
    <w:rsid w:val="000C2DDB"/>
    <w:rsid w:val="000F0E69"/>
    <w:rsid w:val="001418E1"/>
    <w:rsid w:val="00166E2F"/>
    <w:rsid w:val="00174B15"/>
    <w:rsid w:val="00181E68"/>
    <w:rsid w:val="00183836"/>
    <w:rsid w:val="00194630"/>
    <w:rsid w:val="00195103"/>
    <w:rsid w:val="001B014C"/>
    <w:rsid w:val="001B288F"/>
    <w:rsid w:val="001D3A64"/>
    <w:rsid w:val="002065FA"/>
    <w:rsid w:val="00220C93"/>
    <w:rsid w:val="0022554B"/>
    <w:rsid w:val="002300F1"/>
    <w:rsid w:val="002B61A5"/>
    <w:rsid w:val="002D4EAC"/>
    <w:rsid w:val="002E6929"/>
    <w:rsid w:val="00313720"/>
    <w:rsid w:val="0039052B"/>
    <w:rsid w:val="0039350D"/>
    <w:rsid w:val="003F18BC"/>
    <w:rsid w:val="004044E3"/>
    <w:rsid w:val="00405A65"/>
    <w:rsid w:val="0044701A"/>
    <w:rsid w:val="004558D0"/>
    <w:rsid w:val="00481C5F"/>
    <w:rsid w:val="004C1C8B"/>
    <w:rsid w:val="005B58B0"/>
    <w:rsid w:val="005C4E81"/>
    <w:rsid w:val="00605960"/>
    <w:rsid w:val="006377B8"/>
    <w:rsid w:val="006401B8"/>
    <w:rsid w:val="00647F1A"/>
    <w:rsid w:val="006920D1"/>
    <w:rsid w:val="006A7678"/>
    <w:rsid w:val="006B09C0"/>
    <w:rsid w:val="006F33F8"/>
    <w:rsid w:val="006F5719"/>
    <w:rsid w:val="00715E4A"/>
    <w:rsid w:val="00720B9D"/>
    <w:rsid w:val="00796265"/>
    <w:rsid w:val="007A0294"/>
    <w:rsid w:val="007A4C4F"/>
    <w:rsid w:val="007D4CC8"/>
    <w:rsid w:val="007F51ED"/>
    <w:rsid w:val="008107AA"/>
    <w:rsid w:val="00834824"/>
    <w:rsid w:val="00865772"/>
    <w:rsid w:val="0087559B"/>
    <w:rsid w:val="009A6181"/>
    <w:rsid w:val="009B10A2"/>
    <w:rsid w:val="009F0528"/>
    <w:rsid w:val="00A10359"/>
    <w:rsid w:val="00A546DA"/>
    <w:rsid w:val="00A62D4A"/>
    <w:rsid w:val="00AA5E2E"/>
    <w:rsid w:val="00AB214F"/>
    <w:rsid w:val="00B108A8"/>
    <w:rsid w:val="00BA08B4"/>
    <w:rsid w:val="00BC137E"/>
    <w:rsid w:val="00BC5EE5"/>
    <w:rsid w:val="00BC6067"/>
    <w:rsid w:val="00BD7E97"/>
    <w:rsid w:val="00BF7EA8"/>
    <w:rsid w:val="00C534A6"/>
    <w:rsid w:val="00C84698"/>
    <w:rsid w:val="00CD0FA9"/>
    <w:rsid w:val="00CE48DF"/>
    <w:rsid w:val="00CF14F3"/>
    <w:rsid w:val="00D0689D"/>
    <w:rsid w:val="00D21763"/>
    <w:rsid w:val="00D23FED"/>
    <w:rsid w:val="00DB3F84"/>
    <w:rsid w:val="00DB42BD"/>
    <w:rsid w:val="00DF1A54"/>
    <w:rsid w:val="00E16744"/>
    <w:rsid w:val="00E31FF6"/>
    <w:rsid w:val="00E513B8"/>
    <w:rsid w:val="00E71E86"/>
    <w:rsid w:val="00E9652F"/>
    <w:rsid w:val="00EA5A23"/>
    <w:rsid w:val="00EA6C30"/>
    <w:rsid w:val="00EC1DA1"/>
    <w:rsid w:val="00F31E82"/>
    <w:rsid w:val="00F406B0"/>
    <w:rsid w:val="00F548E3"/>
    <w:rsid w:val="00FB4B0B"/>
    <w:rsid w:val="00FB7B80"/>
    <w:rsid w:val="00FE6208"/>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8CBBAC6"/>
  <w15:docId w15:val="{377C29AA-1741-4E40-A677-3BCD868F8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546D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F51E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trong">
    <w:name w:val="Strong"/>
    <w:basedOn w:val="DefaultParagraphFont"/>
    <w:uiPriority w:val="22"/>
    <w:qFormat/>
    <w:rsid w:val="00E513B8"/>
    <w:rPr>
      <w:b/>
      <w:bCs/>
    </w:rPr>
  </w:style>
  <w:style w:type="paragraph" w:styleId="ListParagraph">
    <w:name w:val="List Paragraph"/>
    <w:basedOn w:val="Normal"/>
    <w:uiPriority w:val="34"/>
    <w:qFormat/>
    <w:rsid w:val="00174B15"/>
    <w:pPr>
      <w:ind w:left="720"/>
      <w:contextualSpacing/>
    </w:pPr>
  </w:style>
  <w:style w:type="paragraph" w:styleId="NormalWeb">
    <w:name w:val="Normal (Web)"/>
    <w:basedOn w:val="Normal"/>
    <w:uiPriority w:val="99"/>
    <w:unhideWhenUsed/>
    <w:rsid w:val="00E31FF6"/>
    <w:pPr>
      <w:spacing w:before="100" w:beforeAutospacing="1" w:after="100" w:afterAutospacing="1" w:line="240" w:lineRule="auto"/>
    </w:pPr>
    <w:rPr>
      <w:rFonts w:ascii="Times New Roman" w:eastAsia="Times New Roman" w:hAnsi="Times New Roman" w:cs="Times New Roman"/>
      <w:kern w:val="0"/>
      <w:sz w:val="24"/>
      <w:szCs w:val="24"/>
      <w:lang w:bidi="hi-IN"/>
    </w:rPr>
  </w:style>
  <w:style w:type="character" w:styleId="Emphasis">
    <w:name w:val="Emphasis"/>
    <w:basedOn w:val="DefaultParagraphFont"/>
    <w:uiPriority w:val="20"/>
    <w:qFormat/>
    <w:rsid w:val="00E71E86"/>
    <w:rPr>
      <w:i/>
      <w:iCs/>
    </w:rPr>
  </w:style>
  <w:style w:type="character" w:styleId="Hyperlink">
    <w:name w:val="Hyperlink"/>
    <w:basedOn w:val="DefaultParagraphFont"/>
    <w:uiPriority w:val="99"/>
    <w:unhideWhenUsed/>
    <w:rsid w:val="00E71E86"/>
    <w:rPr>
      <w:color w:val="0563C1" w:themeColor="hyperlink"/>
      <w:u w:val="single"/>
    </w:rPr>
  </w:style>
  <w:style w:type="character" w:customStyle="1" w:styleId="anchor-text">
    <w:name w:val="anchor-text"/>
    <w:basedOn w:val="DefaultParagraphFont"/>
    <w:rsid w:val="00E71E86"/>
  </w:style>
  <w:style w:type="paragraph" w:customStyle="1" w:styleId="small">
    <w:name w:val="small"/>
    <w:basedOn w:val="Normal"/>
    <w:rsid w:val="00E71E86"/>
    <w:pPr>
      <w:spacing w:before="100" w:beforeAutospacing="1" w:after="100" w:afterAutospacing="1" w:line="240" w:lineRule="auto"/>
    </w:pPr>
    <w:rPr>
      <w:rFonts w:ascii="Times New Roman" w:eastAsia="Times New Roman" w:hAnsi="Times New Roman" w:cs="Times New Roman"/>
      <w:kern w:val="0"/>
      <w:sz w:val="24"/>
      <w:szCs w:val="24"/>
      <w:lang w:bidi="hi-IN"/>
    </w:rPr>
  </w:style>
  <w:style w:type="character" w:styleId="UnresolvedMention">
    <w:name w:val="Unresolved Mention"/>
    <w:basedOn w:val="DefaultParagraphFont"/>
    <w:uiPriority w:val="99"/>
    <w:semiHidden/>
    <w:unhideWhenUsed/>
    <w:rsid w:val="00D21763"/>
    <w:rPr>
      <w:color w:val="605E5C"/>
      <w:shd w:val="clear" w:color="auto" w:fill="E1DFDD"/>
    </w:rPr>
  </w:style>
  <w:style w:type="paragraph" w:styleId="Header">
    <w:name w:val="header"/>
    <w:basedOn w:val="Normal"/>
    <w:link w:val="HeaderChar"/>
    <w:uiPriority w:val="99"/>
    <w:unhideWhenUsed/>
    <w:rsid w:val="006401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01B8"/>
  </w:style>
  <w:style w:type="paragraph" w:styleId="Footer">
    <w:name w:val="footer"/>
    <w:basedOn w:val="Normal"/>
    <w:link w:val="FooterChar"/>
    <w:uiPriority w:val="99"/>
    <w:unhideWhenUsed/>
    <w:rsid w:val="006401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01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038229">
      <w:bodyDiv w:val="1"/>
      <w:marLeft w:val="0"/>
      <w:marRight w:val="0"/>
      <w:marTop w:val="0"/>
      <w:marBottom w:val="0"/>
      <w:divBdr>
        <w:top w:val="none" w:sz="0" w:space="0" w:color="auto"/>
        <w:left w:val="none" w:sz="0" w:space="0" w:color="auto"/>
        <w:bottom w:val="none" w:sz="0" w:space="0" w:color="auto"/>
        <w:right w:val="none" w:sz="0" w:space="0" w:color="auto"/>
      </w:divBdr>
      <w:divsChild>
        <w:div w:id="140268863">
          <w:marLeft w:val="0"/>
          <w:marRight w:val="0"/>
          <w:marTop w:val="0"/>
          <w:marBottom w:val="0"/>
          <w:divBdr>
            <w:top w:val="none" w:sz="0" w:space="0" w:color="auto"/>
            <w:left w:val="none" w:sz="0" w:space="0" w:color="auto"/>
            <w:bottom w:val="none" w:sz="0" w:space="0" w:color="auto"/>
            <w:right w:val="none" w:sz="0" w:space="0" w:color="auto"/>
          </w:divBdr>
        </w:div>
      </w:divsChild>
    </w:div>
    <w:div w:id="70782556">
      <w:bodyDiv w:val="1"/>
      <w:marLeft w:val="0"/>
      <w:marRight w:val="0"/>
      <w:marTop w:val="0"/>
      <w:marBottom w:val="0"/>
      <w:divBdr>
        <w:top w:val="none" w:sz="0" w:space="0" w:color="auto"/>
        <w:left w:val="none" w:sz="0" w:space="0" w:color="auto"/>
        <w:bottom w:val="none" w:sz="0" w:space="0" w:color="auto"/>
        <w:right w:val="none" w:sz="0" w:space="0" w:color="auto"/>
      </w:divBdr>
    </w:div>
    <w:div w:id="96171195">
      <w:bodyDiv w:val="1"/>
      <w:marLeft w:val="0"/>
      <w:marRight w:val="0"/>
      <w:marTop w:val="0"/>
      <w:marBottom w:val="0"/>
      <w:divBdr>
        <w:top w:val="none" w:sz="0" w:space="0" w:color="auto"/>
        <w:left w:val="none" w:sz="0" w:space="0" w:color="auto"/>
        <w:bottom w:val="none" w:sz="0" w:space="0" w:color="auto"/>
        <w:right w:val="none" w:sz="0" w:space="0" w:color="auto"/>
      </w:divBdr>
    </w:div>
    <w:div w:id="119537805">
      <w:bodyDiv w:val="1"/>
      <w:marLeft w:val="0"/>
      <w:marRight w:val="0"/>
      <w:marTop w:val="0"/>
      <w:marBottom w:val="0"/>
      <w:divBdr>
        <w:top w:val="none" w:sz="0" w:space="0" w:color="auto"/>
        <w:left w:val="none" w:sz="0" w:space="0" w:color="auto"/>
        <w:bottom w:val="none" w:sz="0" w:space="0" w:color="auto"/>
        <w:right w:val="none" w:sz="0" w:space="0" w:color="auto"/>
      </w:divBdr>
    </w:div>
    <w:div w:id="160125017">
      <w:bodyDiv w:val="1"/>
      <w:marLeft w:val="0"/>
      <w:marRight w:val="0"/>
      <w:marTop w:val="0"/>
      <w:marBottom w:val="0"/>
      <w:divBdr>
        <w:top w:val="none" w:sz="0" w:space="0" w:color="auto"/>
        <w:left w:val="none" w:sz="0" w:space="0" w:color="auto"/>
        <w:bottom w:val="none" w:sz="0" w:space="0" w:color="auto"/>
        <w:right w:val="none" w:sz="0" w:space="0" w:color="auto"/>
      </w:divBdr>
    </w:div>
    <w:div w:id="165050936">
      <w:bodyDiv w:val="1"/>
      <w:marLeft w:val="0"/>
      <w:marRight w:val="0"/>
      <w:marTop w:val="0"/>
      <w:marBottom w:val="0"/>
      <w:divBdr>
        <w:top w:val="none" w:sz="0" w:space="0" w:color="auto"/>
        <w:left w:val="none" w:sz="0" w:space="0" w:color="auto"/>
        <w:bottom w:val="none" w:sz="0" w:space="0" w:color="auto"/>
        <w:right w:val="none" w:sz="0" w:space="0" w:color="auto"/>
      </w:divBdr>
    </w:div>
    <w:div w:id="202912085">
      <w:bodyDiv w:val="1"/>
      <w:marLeft w:val="0"/>
      <w:marRight w:val="0"/>
      <w:marTop w:val="0"/>
      <w:marBottom w:val="0"/>
      <w:divBdr>
        <w:top w:val="none" w:sz="0" w:space="0" w:color="auto"/>
        <w:left w:val="none" w:sz="0" w:space="0" w:color="auto"/>
        <w:bottom w:val="none" w:sz="0" w:space="0" w:color="auto"/>
        <w:right w:val="none" w:sz="0" w:space="0" w:color="auto"/>
      </w:divBdr>
    </w:div>
    <w:div w:id="251474007">
      <w:bodyDiv w:val="1"/>
      <w:marLeft w:val="0"/>
      <w:marRight w:val="0"/>
      <w:marTop w:val="0"/>
      <w:marBottom w:val="0"/>
      <w:divBdr>
        <w:top w:val="none" w:sz="0" w:space="0" w:color="auto"/>
        <w:left w:val="none" w:sz="0" w:space="0" w:color="auto"/>
        <w:bottom w:val="none" w:sz="0" w:space="0" w:color="auto"/>
        <w:right w:val="none" w:sz="0" w:space="0" w:color="auto"/>
      </w:divBdr>
    </w:div>
    <w:div w:id="349531485">
      <w:bodyDiv w:val="1"/>
      <w:marLeft w:val="0"/>
      <w:marRight w:val="0"/>
      <w:marTop w:val="0"/>
      <w:marBottom w:val="0"/>
      <w:divBdr>
        <w:top w:val="none" w:sz="0" w:space="0" w:color="auto"/>
        <w:left w:val="none" w:sz="0" w:space="0" w:color="auto"/>
        <w:bottom w:val="none" w:sz="0" w:space="0" w:color="auto"/>
        <w:right w:val="none" w:sz="0" w:space="0" w:color="auto"/>
      </w:divBdr>
    </w:div>
    <w:div w:id="359553181">
      <w:bodyDiv w:val="1"/>
      <w:marLeft w:val="0"/>
      <w:marRight w:val="0"/>
      <w:marTop w:val="0"/>
      <w:marBottom w:val="0"/>
      <w:divBdr>
        <w:top w:val="none" w:sz="0" w:space="0" w:color="auto"/>
        <w:left w:val="none" w:sz="0" w:space="0" w:color="auto"/>
        <w:bottom w:val="none" w:sz="0" w:space="0" w:color="auto"/>
        <w:right w:val="none" w:sz="0" w:space="0" w:color="auto"/>
      </w:divBdr>
    </w:div>
    <w:div w:id="385493023">
      <w:bodyDiv w:val="1"/>
      <w:marLeft w:val="0"/>
      <w:marRight w:val="0"/>
      <w:marTop w:val="0"/>
      <w:marBottom w:val="0"/>
      <w:divBdr>
        <w:top w:val="none" w:sz="0" w:space="0" w:color="auto"/>
        <w:left w:val="none" w:sz="0" w:space="0" w:color="auto"/>
        <w:bottom w:val="none" w:sz="0" w:space="0" w:color="auto"/>
        <w:right w:val="none" w:sz="0" w:space="0" w:color="auto"/>
      </w:divBdr>
    </w:div>
    <w:div w:id="466164862">
      <w:bodyDiv w:val="1"/>
      <w:marLeft w:val="0"/>
      <w:marRight w:val="0"/>
      <w:marTop w:val="0"/>
      <w:marBottom w:val="0"/>
      <w:divBdr>
        <w:top w:val="none" w:sz="0" w:space="0" w:color="auto"/>
        <w:left w:val="none" w:sz="0" w:space="0" w:color="auto"/>
        <w:bottom w:val="none" w:sz="0" w:space="0" w:color="auto"/>
        <w:right w:val="none" w:sz="0" w:space="0" w:color="auto"/>
      </w:divBdr>
    </w:div>
    <w:div w:id="478351474">
      <w:bodyDiv w:val="1"/>
      <w:marLeft w:val="0"/>
      <w:marRight w:val="0"/>
      <w:marTop w:val="0"/>
      <w:marBottom w:val="0"/>
      <w:divBdr>
        <w:top w:val="none" w:sz="0" w:space="0" w:color="auto"/>
        <w:left w:val="none" w:sz="0" w:space="0" w:color="auto"/>
        <w:bottom w:val="none" w:sz="0" w:space="0" w:color="auto"/>
        <w:right w:val="none" w:sz="0" w:space="0" w:color="auto"/>
      </w:divBdr>
    </w:div>
    <w:div w:id="605575933">
      <w:bodyDiv w:val="1"/>
      <w:marLeft w:val="0"/>
      <w:marRight w:val="0"/>
      <w:marTop w:val="0"/>
      <w:marBottom w:val="0"/>
      <w:divBdr>
        <w:top w:val="none" w:sz="0" w:space="0" w:color="auto"/>
        <w:left w:val="none" w:sz="0" w:space="0" w:color="auto"/>
        <w:bottom w:val="none" w:sz="0" w:space="0" w:color="auto"/>
        <w:right w:val="none" w:sz="0" w:space="0" w:color="auto"/>
      </w:divBdr>
    </w:div>
    <w:div w:id="662588687">
      <w:bodyDiv w:val="1"/>
      <w:marLeft w:val="0"/>
      <w:marRight w:val="0"/>
      <w:marTop w:val="0"/>
      <w:marBottom w:val="0"/>
      <w:divBdr>
        <w:top w:val="none" w:sz="0" w:space="0" w:color="auto"/>
        <w:left w:val="none" w:sz="0" w:space="0" w:color="auto"/>
        <w:bottom w:val="none" w:sz="0" w:space="0" w:color="auto"/>
        <w:right w:val="none" w:sz="0" w:space="0" w:color="auto"/>
      </w:divBdr>
    </w:div>
    <w:div w:id="678701312">
      <w:bodyDiv w:val="1"/>
      <w:marLeft w:val="0"/>
      <w:marRight w:val="0"/>
      <w:marTop w:val="0"/>
      <w:marBottom w:val="0"/>
      <w:divBdr>
        <w:top w:val="none" w:sz="0" w:space="0" w:color="auto"/>
        <w:left w:val="none" w:sz="0" w:space="0" w:color="auto"/>
        <w:bottom w:val="none" w:sz="0" w:space="0" w:color="auto"/>
        <w:right w:val="none" w:sz="0" w:space="0" w:color="auto"/>
      </w:divBdr>
    </w:div>
    <w:div w:id="681979122">
      <w:bodyDiv w:val="1"/>
      <w:marLeft w:val="0"/>
      <w:marRight w:val="0"/>
      <w:marTop w:val="0"/>
      <w:marBottom w:val="0"/>
      <w:divBdr>
        <w:top w:val="none" w:sz="0" w:space="0" w:color="auto"/>
        <w:left w:val="none" w:sz="0" w:space="0" w:color="auto"/>
        <w:bottom w:val="none" w:sz="0" w:space="0" w:color="auto"/>
        <w:right w:val="none" w:sz="0" w:space="0" w:color="auto"/>
      </w:divBdr>
    </w:div>
    <w:div w:id="755249493">
      <w:bodyDiv w:val="1"/>
      <w:marLeft w:val="0"/>
      <w:marRight w:val="0"/>
      <w:marTop w:val="0"/>
      <w:marBottom w:val="0"/>
      <w:divBdr>
        <w:top w:val="none" w:sz="0" w:space="0" w:color="auto"/>
        <w:left w:val="none" w:sz="0" w:space="0" w:color="auto"/>
        <w:bottom w:val="none" w:sz="0" w:space="0" w:color="auto"/>
        <w:right w:val="none" w:sz="0" w:space="0" w:color="auto"/>
      </w:divBdr>
    </w:div>
    <w:div w:id="790437700">
      <w:bodyDiv w:val="1"/>
      <w:marLeft w:val="0"/>
      <w:marRight w:val="0"/>
      <w:marTop w:val="0"/>
      <w:marBottom w:val="0"/>
      <w:divBdr>
        <w:top w:val="none" w:sz="0" w:space="0" w:color="auto"/>
        <w:left w:val="none" w:sz="0" w:space="0" w:color="auto"/>
        <w:bottom w:val="none" w:sz="0" w:space="0" w:color="auto"/>
        <w:right w:val="none" w:sz="0" w:space="0" w:color="auto"/>
      </w:divBdr>
    </w:div>
    <w:div w:id="866868392">
      <w:bodyDiv w:val="1"/>
      <w:marLeft w:val="0"/>
      <w:marRight w:val="0"/>
      <w:marTop w:val="0"/>
      <w:marBottom w:val="0"/>
      <w:divBdr>
        <w:top w:val="none" w:sz="0" w:space="0" w:color="auto"/>
        <w:left w:val="none" w:sz="0" w:space="0" w:color="auto"/>
        <w:bottom w:val="none" w:sz="0" w:space="0" w:color="auto"/>
        <w:right w:val="none" w:sz="0" w:space="0" w:color="auto"/>
      </w:divBdr>
    </w:div>
    <w:div w:id="944112971">
      <w:bodyDiv w:val="1"/>
      <w:marLeft w:val="0"/>
      <w:marRight w:val="0"/>
      <w:marTop w:val="0"/>
      <w:marBottom w:val="0"/>
      <w:divBdr>
        <w:top w:val="none" w:sz="0" w:space="0" w:color="auto"/>
        <w:left w:val="none" w:sz="0" w:space="0" w:color="auto"/>
        <w:bottom w:val="none" w:sz="0" w:space="0" w:color="auto"/>
        <w:right w:val="none" w:sz="0" w:space="0" w:color="auto"/>
      </w:divBdr>
    </w:div>
    <w:div w:id="952202131">
      <w:bodyDiv w:val="1"/>
      <w:marLeft w:val="0"/>
      <w:marRight w:val="0"/>
      <w:marTop w:val="0"/>
      <w:marBottom w:val="0"/>
      <w:divBdr>
        <w:top w:val="none" w:sz="0" w:space="0" w:color="auto"/>
        <w:left w:val="none" w:sz="0" w:space="0" w:color="auto"/>
        <w:bottom w:val="none" w:sz="0" w:space="0" w:color="auto"/>
        <w:right w:val="none" w:sz="0" w:space="0" w:color="auto"/>
      </w:divBdr>
    </w:div>
    <w:div w:id="998457789">
      <w:bodyDiv w:val="1"/>
      <w:marLeft w:val="0"/>
      <w:marRight w:val="0"/>
      <w:marTop w:val="0"/>
      <w:marBottom w:val="0"/>
      <w:divBdr>
        <w:top w:val="none" w:sz="0" w:space="0" w:color="auto"/>
        <w:left w:val="none" w:sz="0" w:space="0" w:color="auto"/>
        <w:bottom w:val="none" w:sz="0" w:space="0" w:color="auto"/>
        <w:right w:val="none" w:sz="0" w:space="0" w:color="auto"/>
      </w:divBdr>
    </w:div>
    <w:div w:id="1028527640">
      <w:bodyDiv w:val="1"/>
      <w:marLeft w:val="0"/>
      <w:marRight w:val="0"/>
      <w:marTop w:val="0"/>
      <w:marBottom w:val="0"/>
      <w:divBdr>
        <w:top w:val="none" w:sz="0" w:space="0" w:color="auto"/>
        <w:left w:val="none" w:sz="0" w:space="0" w:color="auto"/>
        <w:bottom w:val="none" w:sz="0" w:space="0" w:color="auto"/>
        <w:right w:val="none" w:sz="0" w:space="0" w:color="auto"/>
      </w:divBdr>
    </w:div>
    <w:div w:id="1030913985">
      <w:bodyDiv w:val="1"/>
      <w:marLeft w:val="0"/>
      <w:marRight w:val="0"/>
      <w:marTop w:val="0"/>
      <w:marBottom w:val="0"/>
      <w:divBdr>
        <w:top w:val="none" w:sz="0" w:space="0" w:color="auto"/>
        <w:left w:val="none" w:sz="0" w:space="0" w:color="auto"/>
        <w:bottom w:val="none" w:sz="0" w:space="0" w:color="auto"/>
        <w:right w:val="none" w:sz="0" w:space="0" w:color="auto"/>
      </w:divBdr>
    </w:div>
    <w:div w:id="1044522290">
      <w:bodyDiv w:val="1"/>
      <w:marLeft w:val="0"/>
      <w:marRight w:val="0"/>
      <w:marTop w:val="0"/>
      <w:marBottom w:val="0"/>
      <w:divBdr>
        <w:top w:val="none" w:sz="0" w:space="0" w:color="auto"/>
        <w:left w:val="none" w:sz="0" w:space="0" w:color="auto"/>
        <w:bottom w:val="none" w:sz="0" w:space="0" w:color="auto"/>
        <w:right w:val="none" w:sz="0" w:space="0" w:color="auto"/>
      </w:divBdr>
    </w:div>
    <w:div w:id="1119299081">
      <w:bodyDiv w:val="1"/>
      <w:marLeft w:val="0"/>
      <w:marRight w:val="0"/>
      <w:marTop w:val="0"/>
      <w:marBottom w:val="0"/>
      <w:divBdr>
        <w:top w:val="none" w:sz="0" w:space="0" w:color="auto"/>
        <w:left w:val="none" w:sz="0" w:space="0" w:color="auto"/>
        <w:bottom w:val="none" w:sz="0" w:space="0" w:color="auto"/>
        <w:right w:val="none" w:sz="0" w:space="0" w:color="auto"/>
      </w:divBdr>
    </w:div>
    <w:div w:id="1120148611">
      <w:bodyDiv w:val="1"/>
      <w:marLeft w:val="0"/>
      <w:marRight w:val="0"/>
      <w:marTop w:val="0"/>
      <w:marBottom w:val="0"/>
      <w:divBdr>
        <w:top w:val="none" w:sz="0" w:space="0" w:color="auto"/>
        <w:left w:val="none" w:sz="0" w:space="0" w:color="auto"/>
        <w:bottom w:val="none" w:sz="0" w:space="0" w:color="auto"/>
        <w:right w:val="none" w:sz="0" w:space="0" w:color="auto"/>
      </w:divBdr>
    </w:div>
    <w:div w:id="1138304523">
      <w:bodyDiv w:val="1"/>
      <w:marLeft w:val="0"/>
      <w:marRight w:val="0"/>
      <w:marTop w:val="0"/>
      <w:marBottom w:val="0"/>
      <w:divBdr>
        <w:top w:val="none" w:sz="0" w:space="0" w:color="auto"/>
        <w:left w:val="none" w:sz="0" w:space="0" w:color="auto"/>
        <w:bottom w:val="none" w:sz="0" w:space="0" w:color="auto"/>
        <w:right w:val="none" w:sz="0" w:space="0" w:color="auto"/>
      </w:divBdr>
    </w:div>
    <w:div w:id="1201556686">
      <w:bodyDiv w:val="1"/>
      <w:marLeft w:val="0"/>
      <w:marRight w:val="0"/>
      <w:marTop w:val="0"/>
      <w:marBottom w:val="0"/>
      <w:divBdr>
        <w:top w:val="none" w:sz="0" w:space="0" w:color="auto"/>
        <w:left w:val="none" w:sz="0" w:space="0" w:color="auto"/>
        <w:bottom w:val="none" w:sz="0" w:space="0" w:color="auto"/>
        <w:right w:val="none" w:sz="0" w:space="0" w:color="auto"/>
      </w:divBdr>
    </w:div>
    <w:div w:id="1329866557">
      <w:bodyDiv w:val="1"/>
      <w:marLeft w:val="0"/>
      <w:marRight w:val="0"/>
      <w:marTop w:val="0"/>
      <w:marBottom w:val="0"/>
      <w:divBdr>
        <w:top w:val="none" w:sz="0" w:space="0" w:color="auto"/>
        <w:left w:val="none" w:sz="0" w:space="0" w:color="auto"/>
        <w:bottom w:val="none" w:sz="0" w:space="0" w:color="auto"/>
        <w:right w:val="none" w:sz="0" w:space="0" w:color="auto"/>
      </w:divBdr>
    </w:div>
    <w:div w:id="1349525500">
      <w:bodyDiv w:val="1"/>
      <w:marLeft w:val="0"/>
      <w:marRight w:val="0"/>
      <w:marTop w:val="0"/>
      <w:marBottom w:val="0"/>
      <w:divBdr>
        <w:top w:val="none" w:sz="0" w:space="0" w:color="auto"/>
        <w:left w:val="none" w:sz="0" w:space="0" w:color="auto"/>
        <w:bottom w:val="none" w:sz="0" w:space="0" w:color="auto"/>
        <w:right w:val="none" w:sz="0" w:space="0" w:color="auto"/>
      </w:divBdr>
    </w:div>
    <w:div w:id="1366104091">
      <w:bodyDiv w:val="1"/>
      <w:marLeft w:val="0"/>
      <w:marRight w:val="0"/>
      <w:marTop w:val="0"/>
      <w:marBottom w:val="0"/>
      <w:divBdr>
        <w:top w:val="none" w:sz="0" w:space="0" w:color="auto"/>
        <w:left w:val="none" w:sz="0" w:space="0" w:color="auto"/>
        <w:bottom w:val="none" w:sz="0" w:space="0" w:color="auto"/>
        <w:right w:val="none" w:sz="0" w:space="0" w:color="auto"/>
      </w:divBdr>
    </w:div>
    <w:div w:id="1429040442">
      <w:bodyDiv w:val="1"/>
      <w:marLeft w:val="0"/>
      <w:marRight w:val="0"/>
      <w:marTop w:val="0"/>
      <w:marBottom w:val="0"/>
      <w:divBdr>
        <w:top w:val="none" w:sz="0" w:space="0" w:color="auto"/>
        <w:left w:val="none" w:sz="0" w:space="0" w:color="auto"/>
        <w:bottom w:val="none" w:sz="0" w:space="0" w:color="auto"/>
        <w:right w:val="none" w:sz="0" w:space="0" w:color="auto"/>
      </w:divBdr>
    </w:div>
    <w:div w:id="1451851361">
      <w:bodyDiv w:val="1"/>
      <w:marLeft w:val="0"/>
      <w:marRight w:val="0"/>
      <w:marTop w:val="0"/>
      <w:marBottom w:val="0"/>
      <w:divBdr>
        <w:top w:val="none" w:sz="0" w:space="0" w:color="auto"/>
        <w:left w:val="none" w:sz="0" w:space="0" w:color="auto"/>
        <w:bottom w:val="none" w:sz="0" w:space="0" w:color="auto"/>
        <w:right w:val="none" w:sz="0" w:space="0" w:color="auto"/>
      </w:divBdr>
    </w:div>
    <w:div w:id="1488403608">
      <w:bodyDiv w:val="1"/>
      <w:marLeft w:val="0"/>
      <w:marRight w:val="0"/>
      <w:marTop w:val="0"/>
      <w:marBottom w:val="0"/>
      <w:divBdr>
        <w:top w:val="none" w:sz="0" w:space="0" w:color="auto"/>
        <w:left w:val="none" w:sz="0" w:space="0" w:color="auto"/>
        <w:bottom w:val="none" w:sz="0" w:space="0" w:color="auto"/>
        <w:right w:val="none" w:sz="0" w:space="0" w:color="auto"/>
      </w:divBdr>
    </w:div>
    <w:div w:id="1622688537">
      <w:bodyDiv w:val="1"/>
      <w:marLeft w:val="0"/>
      <w:marRight w:val="0"/>
      <w:marTop w:val="0"/>
      <w:marBottom w:val="0"/>
      <w:divBdr>
        <w:top w:val="none" w:sz="0" w:space="0" w:color="auto"/>
        <w:left w:val="none" w:sz="0" w:space="0" w:color="auto"/>
        <w:bottom w:val="none" w:sz="0" w:space="0" w:color="auto"/>
        <w:right w:val="none" w:sz="0" w:space="0" w:color="auto"/>
      </w:divBdr>
    </w:div>
    <w:div w:id="1688671805">
      <w:bodyDiv w:val="1"/>
      <w:marLeft w:val="0"/>
      <w:marRight w:val="0"/>
      <w:marTop w:val="0"/>
      <w:marBottom w:val="0"/>
      <w:divBdr>
        <w:top w:val="none" w:sz="0" w:space="0" w:color="auto"/>
        <w:left w:val="none" w:sz="0" w:space="0" w:color="auto"/>
        <w:bottom w:val="none" w:sz="0" w:space="0" w:color="auto"/>
        <w:right w:val="none" w:sz="0" w:space="0" w:color="auto"/>
      </w:divBdr>
    </w:div>
    <w:div w:id="1731608411">
      <w:bodyDiv w:val="1"/>
      <w:marLeft w:val="0"/>
      <w:marRight w:val="0"/>
      <w:marTop w:val="0"/>
      <w:marBottom w:val="0"/>
      <w:divBdr>
        <w:top w:val="none" w:sz="0" w:space="0" w:color="auto"/>
        <w:left w:val="none" w:sz="0" w:space="0" w:color="auto"/>
        <w:bottom w:val="none" w:sz="0" w:space="0" w:color="auto"/>
        <w:right w:val="none" w:sz="0" w:space="0" w:color="auto"/>
      </w:divBdr>
      <w:divsChild>
        <w:div w:id="529996060">
          <w:marLeft w:val="0"/>
          <w:marRight w:val="0"/>
          <w:marTop w:val="0"/>
          <w:marBottom w:val="0"/>
          <w:divBdr>
            <w:top w:val="none" w:sz="0" w:space="0" w:color="auto"/>
            <w:left w:val="none" w:sz="0" w:space="0" w:color="auto"/>
            <w:bottom w:val="none" w:sz="0" w:space="0" w:color="auto"/>
            <w:right w:val="none" w:sz="0" w:space="0" w:color="auto"/>
          </w:divBdr>
        </w:div>
        <w:div w:id="1470125587">
          <w:marLeft w:val="0"/>
          <w:marRight w:val="0"/>
          <w:marTop w:val="0"/>
          <w:marBottom w:val="0"/>
          <w:divBdr>
            <w:top w:val="none" w:sz="0" w:space="0" w:color="auto"/>
            <w:left w:val="none" w:sz="0" w:space="0" w:color="auto"/>
            <w:bottom w:val="none" w:sz="0" w:space="0" w:color="auto"/>
            <w:right w:val="none" w:sz="0" w:space="0" w:color="auto"/>
          </w:divBdr>
        </w:div>
        <w:div w:id="1181117797">
          <w:marLeft w:val="0"/>
          <w:marRight w:val="0"/>
          <w:marTop w:val="0"/>
          <w:marBottom w:val="0"/>
          <w:divBdr>
            <w:top w:val="none" w:sz="0" w:space="0" w:color="auto"/>
            <w:left w:val="none" w:sz="0" w:space="0" w:color="auto"/>
            <w:bottom w:val="none" w:sz="0" w:space="0" w:color="auto"/>
            <w:right w:val="none" w:sz="0" w:space="0" w:color="auto"/>
          </w:divBdr>
        </w:div>
        <w:div w:id="1632596047">
          <w:marLeft w:val="0"/>
          <w:marRight w:val="0"/>
          <w:marTop w:val="0"/>
          <w:marBottom w:val="0"/>
          <w:divBdr>
            <w:top w:val="none" w:sz="0" w:space="0" w:color="auto"/>
            <w:left w:val="none" w:sz="0" w:space="0" w:color="auto"/>
            <w:bottom w:val="none" w:sz="0" w:space="0" w:color="auto"/>
            <w:right w:val="none" w:sz="0" w:space="0" w:color="auto"/>
          </w:divBdr>
        </w:div>
        <w:div w:id="789084505">
          <w:marLeft w:val="0"/>
          <w:marRight w:val="0"/>
          <w:marTop w:val="0"/>
          <w:marBottom w:val="0"/>
          <w:divBdr>
            <w:top w:val="none" w:sz="0" w:space="0" w:color="auto"/>
            <w:left w:val="none" w:sz="0" w:space="0" w:color="auto"/>
            <w:bottom w:val="none" w:sz="0" w:space="0" w:color="auto"/>
            <w:right w:val="none" w:sz="0" w:space="0" w:color="auto"/>
          </w:divBdr>
        </w:div>
        <w:div w:id="57365877">
          <w:marLeft w:val="0"/>
          <w:marRight w:val="0"/>
          <w:marTop w:val="0"/>
          <w:marBottom w:val="0"/>
          <w:divBdr>
            <w:top w:val="none" w:sz="0" w:space="0" w:color="auto"/>
            <w:left w:val="none" w:sz="0" w:space="0" w:color="auto"/>
            <w:bottom w:val="none" w:sz="0" w:space="0" w:color="auto"/>
            <w:right w:val="none" w:sz="0" w:space="0" w:color="auto"/>
          </w:divBdr>
        </w:div>
        <w:div w:id="218903885">
          <w:marLeft w:val="0"/>
          <w:marRight w:val="0"/>
          <w:marTop w:val="0"/>
          <w:marBottom w:val="0"/>
          <w:divBdr>
            <w:top w:val="none" w:sz="0" w:space="0" w:color="auto"/>
            <w:left w:val="none" w:sz="0" w:space="0" w:color="auto"/>
            <w:bottom w:val="none" w:sz="0" w:space="0" w:color="auto"/>
            <w:right w:val="none" w:sz="0" w:space="0" w:color="auto"/>
          </w:divBdr>
        </w:div>
      </w:divsChild>
    </w:div>
    <w:div w:id="1798642844">
      <w:bodyDiv w:val="1"/>
      <w:marLeft w:val="0"/>
      <w:marRight w:val="0"/>
      <w:marTop w:val="0"/>
      <w:marBottom w:val="0"/>
      <w:divBdr>
        <w:top w:val="none" w:sz="0" w:space="0" w:color="auto"/>
        <w:left w:val="none" w:sz="0" w:space="0" w:color="auto"/>
        <w:bottom w:val="none" w:sz="0" w:space="0" w:color="auto"/>
        <w:right w:val="none" w:sz="0" w:space="0" w:color="auto"/>
      </w:divBdr>
    </w:div>
    <w:div w:id="1849253253">
      <w:bodyDiv w:val="1"/>
      <w:marLeft w:val="0"/>
      <w:marRight w:val="0"/>
      <w:marTop w:val="0"/>
      <w:marBottom w:val="0"/>
      <w:divBdr>
        <w:top w:val="none" w:sz="0" w:space="0" w:color="auto"/>
        <w:left w:val="none" w:sz="0" w:space="0" w:color="auto"/>
        <w:bottom w:val="none" w:sz="0" w:space="0" w:color="auto"/>
        <w:right w:val="none" w:sz="0" w:space="0" w:color="auto"/>
      </w:divBdr>
    </w:div>
    <w:div w:id="1850213282">
      <w:bodyDiv w:val="1"/>
      <w:marLeft w:val="0"/>
      <w:marRight w:val="0"/>
      <w:marTop w:val="0"/>
      <w:marBottom w:val="0"/>
      <w:divBdr>
        <w:top w:val="none" w:sz="0" w:space="0" w:color="auto"/>
        <w:left w:val="none" w:sz="0" w:space="0" w:color="auto"/>
        <w:bottom w:val="none" w:sz="0" w:space="0" w:color="auto"/>
        <w:right w:val="none" w:sz="0" w:space="0" w:color="auto"/>
      </w:divBdr>
    </w:div>
    <w:div w:id="1867056182">
      <w:bodyDiv w:val="1"/>
      <w:marLeft w:val="0"/>
      <w:marRight w:val="0"/>
      <w:marTop w:val="0"/>
      <w:marBottom w:val="0"/>
      <w:divBdr>
        <w:top w:val="none" w:sz="0" w:space="0" w:color="auto"/>
        <w:left w:val="none" w:sz="0" w:space="0" w:color="auto"/>
        <w:bottom w:val="none" w:sz="0" w:space="0" w:color="auto"/>
        <w:right w:val="none" w:sz="0" w:space="0" w:color="auto"/>
      </w:divBdr>
    </w:div>
    <w:div w:id="1923491609">
      <w:bodyDiv w:val="1"/>
      <w:marLeft w:val="0"/>
      <w:marRight w:val="0"/>
      <w:marTop w:val="0"/>
      <w:marBottom w:val="0"/>
      <w:divBdr>
        <w:top w:val="none" w:sz="0" w:space="0" w:color="auto"/>
        <w:left w:val="none" w:sz="0" w:space="0" w:color="auto"/>
        <w:bottom w:val="none" w:sz="0" w:space="0" w:color="auto"/>
        <w:right w:val="none" w:sz="0" w:space="0" w:color="auto"/>
      </w:divBdr>
    </w:div>
    <w:div w:id="1955358517">
      <w:bodyDiv w:val="1"/>
      <w:marLeft w:val="0"/>
      <w:marRight w:val="0"/>
      <w:marTop w:val="0"/>
      <w:marBottom w:val="0"/>
      <w:divBdr>
        <w:top w:val="none" w:sz="0" w:space="0" w:color="auto"/>
        <w:left w:val="none" w:sz="0" w:space="0" w:color="auto"/>
        <w:bottom w:val="none" w:sz="0" w:space="0" w:color="auto"/>
        <w:right w:val="none" w:sz="0" w:space="0" w:color="auto"/>
      </w:divBdr>
    </w:div>
    <w:div w:id="1977833842">
      <w:bodyDiv w:val="1"/>
      <w:marLeft w:val="0"/>
      <w:marRight w:val="0"/>
      <w:marTop w:val="0"/>
      <w:marBottom w:val="0"/>
      <w:divBdr>
        <w:top w:val="none" w:sz="0" w:space="0" w:color="auto"/>
        <w:left w:val="none" w:sz="0" w:space="0" w:color="auto"/>
        <w:bottom w:val="none" w:sz="0" w:space="0" w:color="auto"/>
        <w:right w:val="none" w:sz="0" w:space="0" w:color="auto"/>
      </w:divBdr>
    </w:div>
    <w:div w:id="2014795043">
      <w:bodyDiv w:val="1"/>
      <w:marLeft w:val="0"/>
      <w:marRight w:val="0"/>
      <w:marTop w:val="0"/>
      <w:marBottom w:val="0"/>
      <w:divBdr>
        <w:top w:val="none" w:sz="0" w:space="0" w:color="auto"/>
        <w:left w:val="none" w:sz="0" w:space="0" w:color="auto"/>
        <w:bottom w:val="none" w:sz="0" w:space="0" w:color="auto"/>
        <w:right w:val="none" w:sz="0" w:space="0" w:color="auto"/>
      </w:divBdr>
    </w:div>
    <w:div w:id="2045401228">
      <w:bodyDiv w:val="1"/>
      <w:marLeft w:val="0"/>
      <w:marRight w:val="0"/>
      <w:marTop w:val="0"/>
      <w:marBottom w:val="0"/>
      <w:divBdr>
        <w:top w:val="none" w:sz="0" w:space="0" w:color="auto"/>
        <w:left w:val="none" w:sz="0" w:space="0" w:color="auto"/>
        <w:bottom w:val="none" w:sz="0" w:space="0" w:color="auto"/>
        <w:right w:val="none" w:sz="0" w:space="0" w:color="auto"/>
      </w:divBdr>
    </w:div>
    <w:div w:id="2112629771">
      <w:bodyDiv w:val="1"/>
      <w:marLeft w:val="0"/>
      <w:marRight w:val="0"/>
      <w:marTop w:val="0"/>
      <w:marBottom w:val="0"/>
      <w:divBdr>
        <w:top w:val="none" w:sz="0" w:space="0" w:color="auto"/>
        <w:left w:val="none" w:sz="0" w:space="0" w:color="auto"/>
        <w:bottom w:val="none" w:sz="0" w:space="0" w:color="auto"/>
        <w:right w:val="none" w:sz="0" w:space="0" w:color="auto"/>
      </w:divBdr>
    </w:div>
    <w:div w:id="2125344840">
      <w:bodyDiv w:val="1"/>
      <w:marLeft w:val="0"/>
      <w:marRight w:val="0"/>
      <w:marTop w:val="0"/>
      <w:marBottom w:val="0"/>
      <w:divBdr>
        <w:top w:val="none" w:sz="0" w:space="0" w:color="auto"/>
        <w:left w:val="none" w:sz="0" w:space="0" w:color="auto"/>
        <w:bottom w:val="none" w:sz="0" w:space="0" w:color="auto"/>
        <w:right w:val="none" w:sz="0" w:space="0" w:color="auto"/>
      </w:divBdr>
      <w:divsChild>
        <w:div w:id="922300281">
          <w:marLeft w:val="0"/>
          <w:marRight w:val="0"/>
          <w:marTop w:val="0"/>
          <w:marBottom w:val="0"/>
          <w:divBdr>
            <w:top w:val="none" w:sz="0" w:space="0" w:color="auto"/>
            <w:left w:val="none" w:sz="0" w:space="0" w:color="auto"/>
            <w:bottom w:val="none" w:sz="0" w:space="0" w:color="auto"/>
            <w:right w:val="none" w:sz="0" w:space="0" w:color="auto"/>
          </w:divBdr>
        </w:div>
        <w:div w:id="1345596379">
          <w:marLeft w:val="0"/>
          <w:marRight w:val="0"/>
          <w:marTop w:val="0"/>
          <w:marBottom w:val="0"/>
          <w:divBdr>
            <w:top w:val="none" w:sz="0" w:space="0" w:color="auto"/>
            <w:left w:val="none" w:sz="0" w:space="0" w:color="auto"/>
            <w:bottom w:val="none" w:sz="0" w:space="0" w:color="auto"/>
            <w:right w:val="none" w:sz="0" w:space="0" w:color="auto"/>
          </w:divBdr>
        </w:div>
        <w:div w:id="363674375">
          <w:marLeft w:val="0"/>
          <w:marRight w:val="0"/>
          <w:marTop w:val="0"/>
          <w:marBottom w:val="0"/>
          <w:divBdr>
            <w:top w:val="none" w:sz="0" w:space="0" w:color="auto"/>
            <w:left w:val="none" w:sz="0" w:space="0" w:color="auto"/>
            <w:bottom w:val="none" w:sz="0" w:space="0" w:color="auto"/>
            <w:right w:val="none" w:sz="0" w:space="0" w:color="auto"/>
          </w:divBdr>
        </w:div>
        <w:div w:id="399864623">
          <w:marLeft w:val="0"/>
          <w:marRight w:val="0"/>
          <w:marTop w:val="0"/>
          <w:marBottom w:val="0"/>
          <w:divBdr>
            <w:top w:val="none" w:sz="0" w:space="0" w:color="auto"/>
            <w:left w:val="none" w:sz="0" w:space="0" w:color="auto"/>
            <w:bottom w:val="none" w:sz="0" w:space="0" w:color="auto"/>
            <w:right w:val="none" w:sz="0" w:space="0" w:color="auto"/>
          </w:divBdr>
        </w:div>
        <w:div w:id="36390743">
          <w:marLeft w:val="0"/>
          <w:marRight w:val="0"/>
          <w:marTop w:val="0"/>
          <w:marBottom w:val="0"/>
          <w:divBdr>
            <w:top w:val="none" w:sz="0" w:space="0" w:color="auto"/>
            <w:left w:val="none" w:sz="0" w:space="0" w:color="auto"/>
            <w:bottom w:val="none" w:sz="0" w:space="0" w:color="auto"/>
            <w:right w:val="none" w:sz="0" w:space="0" w:color="auto"/>
          </w:divBdr>
        </w:div>
      </w:divsChild>
    </w:div>
    <w:div w:id="2127700486">
      <w:bodyDiv w:val="1"/>
      <w:marLeft w:val="0"/>
      <w:marRight w:val="0"/>
      <w:marTop w:val="0"/>
      <w:marBottom w:val="0"/>
      <w:divBdr>
        <w:top w:val="none" w:sz="0" w:space="0" w:color="auto"/>
        <w:left w:val="none" w:sz="0" w:space="0" w:color="auto"/>
        <w:bottom w:val="none" w:sz="0" w:space="0" w:color="auto"/>
        <w:right w:val="none" w:sz="0" w:space="0" w:color="auto"/>
      </w:divBdr>
    </w:div>
    <w:div w:id="2132673332">
      <w:bodyDiv w:val="1"/>
      <w:marLeft w:val="0"/>
      <w:marRight w:val="0"/>
      <w:marTop w:val="0"/>
      <w:marBottom w:val="0"/>
      <w:divBdr>
        <w:top w:val="none" w:sz="0" w:space="0" w:color="auto"/>
        <w:left w:val="none" w:sz="0" w:space="0" w:color="auto"/>
        <w:bottom w:val="none" w:sz="0" w:space="0" w:color="auto"/>
        <w:right w:val="none" w:sz="0" w:space="0" w:color="auto"/>
      </w:divBdr>
    </w:div>
    <w:div w:id="2138328291">
      <w:bodyDiv w:val="1"/>
      <w:marLeft w:val="0"/>
      <w:marRight w:val="0"/>
      <w:marTop w:val="0"/>
      <w:marBottom w:val="0"/>
      <w:divBdr>
        <w:top w:val="none" w:sz="0" w:space="0" w:color="auto"/>
        <w:left w:val="none" w:sz="0" w:space="0" w:color="auto"/>
        <w:bottom w:val="none" w:sz="0" w:space="0" w:color="auto"/>
        <w:right w:val="none" w:sz="0" w:space="0" w:color="auto"/>
      </w:divBdr>
    </w:div>
    <w:div w:id="2147311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doi.org/10.1080/10408399309527620" TargetMode="External"/><Relationship Id="rId18" Type="http://schemas.openxmlformats.org/officeDocument/2006/relationships/hyperlink" Target="https://doi.org/10.1007/s13197-011-0365-5" TargetMode="External"/><Relationship Id="rId26" Type="http://schemas.openxmlformats.org/officeDocument/2006/relationships/hyperlink" Target="https://doi.org/10.1002/leg3.58" TargetMode="External"/><Relationship Id="rId39" Type="http://schemas.openxmlformats.org/officeDocument/2006/relationships/hyperlink" Target="https://www.google.com/url?client=internal-element-cse&amp;cx=009337842731589255752:vvg5r03u_km&amp;q=https://medcraveonline.com/IJFCM/nutritional-quality-of-bakery-products-enriched-with-alternative-flours.html&amp;sa=U&amp;ved=2ahUKEwiaotbw8tmLAxXEzjgGHWQFGkEQFnoECAEQAg&amp;usg=AOvVaw3ZaQp4MNH39YbLncDWzokQ" TargetMode="External"/><Relationship Id="rId21" Type="http://schemas.openxmlformats.org/officeDocument/2006/relationships/hyperlink" Target="https://www.foodandnutritionjournal.org/volume9number2/quality-improvement-of-cakes-with-buckwheat-flour-and-its-comparison-with-local-branded-cakes/" TargetMode="External"/><Relationship Id="rId34" Type="http://schemas.openxmlformats.org/officeDocument/2006/relationships/hyperlink" Target="https://doi.org/10.1002/fsn3.2693" TargetMode="External"/><Relationship Id="rId42" Type="http://schemas.openxmlformats.org/officeDocument/2006/relationships/hyperlink" Target="https://doi.org/10.1007/s43555-024-00031-x" TargetMode="External"/><Relationship Id="rId47" Type="http://schemas.openxmlformats.org/officeDocument/2006/relationships/hyperlink" Target="https://iopscience.iop.org/article/10.1088/1755-1315/640/6/062009/meta" TargetMode="External"/><Relationship Id="rId50" Type="http://schemas.openxmlformats.org/officeDocument/2006/relationships/footer" Target="footer1.xml"/><Relationship Id="rId55" Type="http://schemas.openxmlformats.org/officeDocument/2006/relationships/theme" Target="theme/theme1.xml"/><Relationship Id="rId7" Type="http://schemas.openxmlformats.org/officeDocument/2006/relationships/hyperlink" Target="https://doi.org/10.1007/s00217-009-1184-z" TargetMode="External"/><Relationship Id="rId2" Type="http://schemas.openxmlformats.org/officeDocument/2006/relationships/styles" Target="styles.xml"/><Relationship Id="rId16" Type="http://schemas.openxmlformats.org/officeDocument/2006/relationships/hyperlink" Target="https://doi.org/10.1007/s11947-012-0918-5" TargetMode="External"/><Relationship Id="rId29" Type="http://schemas.openxmlformats.org/officeDocument/2006/relationships/hyperlink" Target="https://doi.org/10.1080/23311932.2024.2407652&amp;" TargetMode="External"/><Relationship Id="rId11" Type="http://schemas.openxmlformats.org/officeDocument/2006/relationships/hyperlink" Target="https://doi.org/10.1007/s42452-020-03988-1" TargetMode="External"/><Relationship Id="rId24" Type="http://schemas.openxmlformats.org/officeDocument/2006/relationships/hyperlink" Target="https://doi.org/10.17221/243/2021-CJFS" TargetMode="External"/><Relationship Id="rId32" Type="http://schemas.openxmlformats.org/officeDocument/2006/relationships/hyperlink" Target="https://doi.org/10.1007/s00217-022-03996-y" TargetMode="External"/><Relationship Id="rId37" Type="http://schemas.openxmlformats.org/officeDocument/2006/relationships/hyperlink" Target="https://doi.org/10.3390/foods8100504&amp;" TargetMode="External"/><Relationship Id="rId40" Type="http://schemas.openxmlformats.org/officeDocument/2006/relationships/hyperlink" Target="https://doi.org/10.21608/ftrj.2023.316704" TargetMode="External"/><Relationship Id="rId45" Type="http://schemas.openxmlformats.org/officeDocument/2006/relationships/hyperlink" Target="https://doi.org/10.1007/s00217-021-03740-y" TargetMode="External"/><Relationship Id="rId53"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yperlink" Target="https://doi.org/10.1007/s11694-024-02509-7" TargetMode="External"/><Relationship Id="rId19" Type="http://schemas.openxmlformats.org/officeDocument/2006/relationships/hyperlink" Target="https://www.researchgate.net/publication/326225468_Fortification_of_Some_Food_Products_Cake_for_the_Preschool_Aged_Children" TargetMode="External"/><Relationship Id="rId31" Type="http://schemas.openxmlformats.org/officeDocument/2006/relationships/hyperlink" Target="https://doi.org/10.3390/nu2121266" TargetMode="External"/><Relationship Id="rId44" Type="http://schemas.openxmlformats.org/officeDocument/2006/relationships/hyperlink" Target="https://doi.org/10.1007/s00217-024-04560-6" TargetMode="External"/><Relationship Id="rId52"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doi.org/10.1007/s42452-021-04209-z" TargetMode="External"/><Relationship Id="rId14" Type="http://schemas.openxmlformats.org/officeDocument/2006/relationships/hyperlink" Target="https://doi.org/10.1016/j.jand.2015.09.003" TargetMode="External"/><Relationship Id="rId22" Type="http://schemas.openxmlformats.org/officeDocument/2006/relationships/hyperlink" Target="https://doi.org/10.1155/2018/1328797" TargetMode="External"/><Relationship Id="rId27" Type="http://schemas.openxmlformats.org/officeDocument/2006/relationships/hyperlink" Target="https://doi.org/10.1155/2024/8216796" TargetMode="External"/><Relationship Id="rId30" Type="http://schemas.openxmlformats.org/officeDocument/2006/relationships/hyperlink" Target="https://doi.org/10.3390/molecules28104005" TargetMode="External"/><Relationship Id="rId35" Type="http://schemas.openxmlformats.org/officeDocument/2006/relationships/hyperlink" Target="https://doi.org/10.3390/foods12020322" TargetMode="External"/><Relationship Id="rId43" Type="http://schemas.openxmlformats.org/officeDocument/2006/relationships/hyperlink" Target="https://doi.org/10.1017/S095442241700004X" TargetMode="External"/><Relationship Id="rId48" Type="http://schemas.openxmlformats.org/officeDocument/2006/relationships/header" Target="header1.xml"/><Relationship Id="rId8" Type="http://schemas.openxmlformats.org/officeDocument/2006/relationships/hyperlink" Target="https://doi.org/10.1080/87559129.2021.1983591" TargetMode="External"/><Relationship Id="rId51" Type="http://schemas.openxmlformats.org/officeDocument/2006/relationships/footer" Target="footer2.xml"/><Relationship Id="rId3" Type="http://schemas.openxmlformats.org/officeDocument/2006/relationships/settings" Target="settings.xml"/><Relationship Id="rId12" Type="http://schemas.openxmlformats.org/officeDocument/2006/relationships/hyperlink" Target="https://doi.org/10.1007/978-3-031-47122-3_14" TargetMode="External"/><Relationship Id="rId17" Type="http://schemas.openxmlformats.org/officeDocument/2006/relationships/hyperlink" Target="https://doi.org/10.33448/rsd-v9i9.6228" TargetMode="External"/><Relationship Id="rId25" Type="http://schemas.openxmlformats.org/officeDocument/2006/relationships/hyperlink" Target="https://doi.org/10.1002/fsn3.4562" TargetMode="External"/><Relationship Id="rId33" Type="http://schemas.openxmlformats.org/officeDocument/2006/relationships/hyperlink" Target="https://doi.org/10.1111/1541-4337.12279" TargetMode="External"/><Relationship Id="rId38" Type="http://schemas.openxmlformats.org/officeDocument/2006/relationships/hyperlink" Target="https://doi.org/10.3390/app142110022" TargetMode="External"/><Relationship Id="rId46" Type="http://schemas.openxmlformats.org/officeDocument/2006/relationships/hyperlink" Target="https://doi.org/10.1007/s13197-014-1339-1" TargetMode="External"/><Relationship Id="rId20" Type="http://schemas.openxmlformats.org/officeDocument/2006/relationships/hyperlink" Target="https://doi.org/10.3390/antiox12122115" TargetMode="External"/><Relationship Id="rId41" Type="http://schemas.openxmlformats.org/officeDocument/2006/relationships/hyperlink" Target="https://doi.org/10.1002/leg3.42" TargetMode="Externa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doi.org/10.1007/s44187-022-00012-w" TargetMode="External"/><Relationship Id="rId23" Type="http://schemas.openxmlformats.org/officeDocument/2006/relationships/hyperlink" Target="https://doi.org/10.1155/2020/5075216" TargetMode="External"/><Relationship Id="rId28" Type="http://schemas.openxmlformats.org/officeDocument/2006/relationships/hyperlink" Target="https://doi.org/10.9734/jabb/2024/v27i111739" TargetMode="External"/><Relationship Id="rId36" Type="http://schemas.openxmlformats.org/officeDocument/2006/relationships/hyperlink" Target="https://doi.org/10.1016/j.crfs.2023.100437" TargetMode="External"/><Relationship Id="rId4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22</Pages>
  <Words>7492</Words>
  <Characters>42710</Characters>
  <Application>Microsoft Office Word</Application>
  <DocSecurity>0</DocSecurity>
  <Lines>355</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Anjali Bhardwaj</dc:creator>
  <cp:lastModifiedBy>SDI 1084</cp:lastModifiedBy>
  <cp:revision>9</cp:revision>
  <dcterms:created xsi:type="dcterms:W3CDTF">2025-04-04T15:59:00Z</dcterms:created>
  <dcterms:modified xsi:type="dcterms:W3CDTF">2025-04-05T05:25:00Z</dcterms:modified>
</cp:coreProperties>
</file>