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0786E" w14:textId="34E8E2FD" w:rsidR="003978D6" w:rsidRDefault="001B7B02" w:rsidP="00F34D8A">
      <w:pPr>
        <w:spacing w:line="360" w:lineRule="auto"/>
        <w:jc w:val="both"/>
        <w:rPr>
          <w:rFonts w:ascii="Arial" w:hAnsi="Arial" w:cs="Arial"/>
          <w:b/>
          <w:bCs/>
        </w:rPr>
      </w:pPr>
      <w:r w:rsidRPr="004F5F33">
        <w:rPr>
          <w:rFonts w:ascii="Arial" w:hAnsi="Arial" w:cs="Arial"/>
          <w:b/>
          <w:bCs/>
        </w:rPr>
        <w:t>Public Health Implication</w:t>
      </w:r>
      <w:r w:rsidR="003A443E">
        <w:rPr>
          <w:rFonts w:ascii="Arial" w:hAnsi="Arial" w:cs="Arial"/>
          <w:b/>
          <w:bCs/>
        </w:rPr>
        <w:t>s</w:t>
      </w:r>
      <w:r w:rsidRPr="004F5F33">
        <w:rPr>
          <w:rFonts w:ascii="Arial" w:hAnsi="Arial" w:cs="Arial"/>
          <w:b/>
          <w:bCs/>
        </w:rPr>
        <w:t xml:space="preserve"> of Toxic Heavy Metals</w:t>
      </w:r>
      <w:r w:rsidR="00384124">
        <w:rPr>
          <w:rFonts w:ascii="Arial" w:hAnsi="Arial" w:cs="Arial"/>
          <w:b/>
          <w:bCs/>
        </w:rPr>
        <w:t>:</w:t>
      </w:r>
      <w:r w:rsidRPr="004F5F33">
        <w:rPr>
          <w:rFonts w:ascii="Arial" w:hAnsi="Arial" w:cs="Arial"/>
          <w:b/>
          <w:bCs/>
        </w:rPr>
        <w:t xml:space="preserve"> </w:t>
      </w:r>
      <w:r w:rsidR="000F172A" w:rsidRPr="004F5F33">
        <w:rPr>
          <w:rFonts w:ascii="Arial" w:hAnsi="Arial" w:cs="Arial"/>
          <w:b/>
          <w:bCs/>
        </w:rPr>
        <w:t>Lead</w:t>
      </w:r>
      <w:r w:rsidR="004F7263" w:rsidRPr="004F5F33">
        <w:rPr>
          <w:rFonts w:ascii="Arial" w:hAnsi="Arial" w:cs="Arial"/>
          <w:b/>
          <w:bCs/>
        </w:rPr>
        <w:t xml:space="preserve"> </w:t>
      </w:r>
      <w:r w:rsidR="000F172A" w:rsidRPr="004F5F33">
        <w:rPr>
          <w:rFonts w:ascii="Arial" w:hAnsi="Arial" w:cs="Arial"/>
          <w:b/>
          <w:bCs/>
        </w:rPr>
        <w:t>(</w:t>
      </w:r>
      <w:r w:rsidRPr="004F5F33">
        <w:rPr>
          <w:rFonts w:ascii="Arial" w:hAnsi="Arial" w:cs="Arial"/>
          <w:b/>
          <w:bCs/>
        </w:rPr>
        <w:t>Pb</w:t>
      </w:r>
      <w:r w:rsidR="000F172A" w:rsidRPr="004F5F33">
        <w:rPr>
          <w:rFonts w:ascii="Arial" w:hAnsi="Arial" w:cs="Arial"/>
          <w:b/>
          <w:bCs/>
        </w:rPr>
        <w:t>) and Cadmium</w:t>
      </w:r>
      <w:r w:rsidR="004F7263" w:rsidRPr="004F5F33">
        <w:rPr>
          <w:rFonts w:ascii="Arial" w:hAnsi="Arial" w:cs="Arial"/>
          <w:b/>
          <w:bCs/>
        </w:rPr>
        <w:t xml:space="preserve"> </w:t>
      </w:r>
      <w:r w:rsidR="000F172A" w:rsidRPr="004F5F33">
        <w:rPr>
          <w:rFonts w:ascii="Arial" w:hAnsi="Arial" w:cs="Arial"/>
          <w:b/>
          <w:bCs/>
        </w:rPr>
        <w:t>(</w:t>
      </w:r>
      <w:r w:rsidRPr="004F5F33">
        <w:rPr>
          <w:rFonts w:ascii="Arial" w:hAnsi="Arial" w:cs="Arial"/>
          <w:b/>
          <w:bCs/>
        </w:rPr>
        <w:t>Cd</w:t>
      </w:r>
      <w:r w:rsidR="000F172A" w:rsidRPr="004F5F33">
        <w:rPr>
          <w:rFonts w:ascii="Arial" w:hAnsi="Arial" w:cs="Arial"/>
          <w:b/>
          <w:bCs/>
        </w:rPr>
        <w:t>)</w:t>
      </w:r>
      <w:r w:rsidRPr="004F5F33">
        <w:rPr>
          <w:rFonts w:ascii="Arial" w:hAnsi="Arial" w:cs="Arial"/>
          <w:b/>
          <w:bCs/>
        </w:rPr>
        <w:t xml:space="preserve"> in </w:t>
      </w:r>
      <w:r w:rsidR="000F172A" w:rsidRPr="004F5F33">
        <w:rPr>
          <w:rFonts w:ascii="Arial" w:hAnsi="Arial" w:cs="Arial"/>
          <w:b/>
          <w:bCs/>
        </w:rPr>
        <w:t>Common Street Ve</w:t>
      </w:r>
      <w:r w:rsidR="00A201AF" w:rsidRPr="004F5F33">
        <w:rPr>
          <w:rFonts w:ascii="Arial" w:hAnsi="Arial" w:cs="Arial"/>
          <w:b/>
          <w:bCs/>
        </w:rPr>
        <w:t>nded Foods</w:t>
      </w:r>
      <w:r w:rsidRPr="004F5F33">
        <w:rPr>
          <w:rFonts w:ascii="Arial" w:hAnsi="Arial" w:cs="Arial"/>
          <w:b/>
          <w:bCs/>
        </w:rPr>
        <w:t xml:space="preserve"> Consumed </w:t>
      </w:r>
      <w:r w:rsidR="00A201AF" w:rsidRPr="004F5F33">
        <w:rPr>
          <w:rFonts w:ascii="Arial" w:hAnsi="Arial" w:cs="Arial"/>
          <w:b/>
          <w:bCs/>
        </w:rPr>
        <w:t>in</w:t>
      </w:r>
      <w:r w:rsidRPr="004F5F33">
        <w:rPr>
          <w:rFonts w:ascii="Arial" w:hAnsi="Arial" w:cs="Arial"/>
          <w:b/>
          <w:bCs/>
        </w:rPr>
        <w:t xml:space="preserve"> Bayelsa State, Nigeria.</w:t>
      </w:r>
    </w:p>
    <w:p w14:paraId="574D20D9" w14:textId="1F94916A" w:rsidR="00E4382D" w:rsidRDefault="00E4382D" w:rsidP="00702879">
      <w:pPr>
        <w:pStyle w:val="NoSpacing"/>
        <w:rPr>
          <w:b/>
          <w:bCs/>
        </w:rPr>
      </w:pPr>
    </w:p>
    <w:p w14:paraId="219B4F93" w14:textId="77777777" w:rsidR="00F46FF5" w:rsidRPr="00702879" w:rsidRDefault="00F46FF5" w:rsidP="00702879">
      <w:pPr>
        <w:pStyle w:val="NoSpacing"/>
        <w:rPr>
          <w:b/>
          <w:bCs/>
        </w:rPr>
      </w:pPr>
    </w:p>
    <w:p w14:paraId="0286211B" w14:textId="254E1D0E" w:rsidR="004F5F33" w:rsidRPr="004F5F33" w:rsidRDefault="004F5F33" w:rsidP="00B363CE">
      <w:pPr>
        <w:spacing w:line="360" w:lineRule="auto"/>
        <w:jc w:val="both"/>
        <w:rPr>
          <w:rFonts w:ascii="Arial" w:hAnsi="Arial" w:cs="Arial"/>
          <w:b/>
          <w:bCs/>
        </w:rPr>
      </w:pPr>
      <w:r w:rsidRPr="004F5F33">
        <w:rPr>
          <w:rFonts w:ascii="Arial" w:hAnsi="Arial" w:cs="Arial"/>
          <w:b/>
          <w:bCs/>
        </w:rPr>
        <w:t>ABSTRACT</w:t>
      </w:r>
    </w:p>
    <w:p w14:paraId="6EB0BCBB" w14:textId="5D53B5A2" w:rsidR="004F5F33" w:rsidRPr="004F5F33" w:rsidRDefault="002B66BC" w:rsidP="00F34D8A">
      <w:pPr>
        <w:spacing w:line="360" w:lineRule="auto"/>
        <w:jc w:val="both"/>
        <w:rPr>
          <w:rFonts w:ascii="Arial" w:hAnsi="Arial" w:cs="Arial"/>
          <w:sz w:val="20"/>
          <w:szCs w:val="20"/>
        </w:rPr>
      </w:pPr>
      <w:r w:rsidRPr="002B66BC">
        <w:rPr>
          <w:rFonts w:ascii="Arial" w:hAnsi="Arial" w:cs="Arial"/>
          <w:b/>
          <w:bCs/>
          <w:sz w:val="20"/>
          <w:szCs w:val="20"/>
        </w:rPr>
        <w:t>Aim:</w:t>
      </w:r>
      <w:r>
        <w:rPr>
          <w:rFonts w:ascii="Arial" w:hAnsi="Arial" w:cs="Arial"/>
          <w:sz w:val="20"/>
          <w:szCs w:val="20"/>
        </w:rPr>
        <w:t xml:space="preserve"> </w:t>
      </w:r>
      <w:r w:rsidR="004F5F33" w:rsidRPr="004F5F33">
        <w:rPr>
          <w:rFonts w:ascii="Arial" w:hAnsi="Arial" w:cs="Arial"/>
          <w:sz w:val="20"/>
          <w:szCs w:val="20"/>
        </w:rPr>
        <w:t xml:space="preserve">Over the years, Street Vended Food (SVFs) had gained </w:t>
      </w:r>
      <w:r w:rsidR="00B82E90">
        <w:rPr>
          <w:rFonts w:ascii="Arial" w:hAnsi="Arial" w:cs="Arial"/>
          <w:sz w:val="20"/>
          <w:szCs w:val="20"/>
        </w:rPr>
        <w:t>prominence</w:t>
      </w:r>
      <w:r w:rsidR="004F5F33" w:rsidRPr="004F5F33">
        <w:rPr>
          <w:rFonts w:ascii="Arial" w:hAnsi="Arial" w:cs="Arial"/>
          <w:sz w:val="20"/>
          <w:szCs w:val="20"/>
        </w:rPr>
        <w:t xml:space="preserve"> because they are ready-to-eat</w:t>
      </w:r>
      <w:r w:rsidR="007A5BAE">
        <w:rPr>
          <w:rFonts w:ascii="Arial" w:hAnsi="Arial" w:cs="Arial"/>
          <w:sz w:val="20"/>
          <w:szCs w:val="20"/>
        </w:rPr>
        <w:t xml:space="preserve"> </w:t>
      </w:r>
      <w:r w:rsidR="004F5F33" w:rsidRPr="004F5F33">
        <w:rPr>
          <w:rFonts w:ascii="Arial" w:hAnsi="Arial" w:cs="Arial"/>
          <w:sz w:val="20"/>
          <w:szCs w:val="20"/>
        </w:rPr>
        <w:t xml:space="preserve">and </w:t>
      </w:r>
      <w:r w:rsidR="007A5BAE">
        <w:rPr>
          <w:rFonts w:ascii="Arial" w:hAnsi="Arial" w:cs="Arial"/>
          <w:sz w:val="20"/>
          <w:szCs w:val="20"/>
        </w:rPr>
        <w:t xml:space="preserve">very </w:t>
      </w:r>
      <w:r w:rsidR="004F5F33" w:rsidRPr="004F5F33">
        <w:rPr>
          <w:rFonts w:ascii="Arial" w:hAnsi="Arial" w:cs="Arial"/>
          <w:sz w:val="20"/>
          <w:szCs w:val="20"/>
        </w:rPr>
        <w:t xml:space="preserve">affordable. As such, they serve as a convenient source of processed foods with dissimilar options. However, the safety and security of SVFs is so alarming due to environmental contaminants, unhygienic practice of some vendors as well as the vending site. Therefore, the aim of this study is to evaluate the levels of Lead and Cadmium in some Street Vended Foods from </w:t>
      </w:r>
      <w:proofErr w:type="spellStart"/>
      <w:r w:rsidR="004F5F33" w:rsidRPr="004F5F33">
        <w:rPr>
          <w:rFonts w:ascii="Arial" w:hAnsi="Arial" w:cs="Arial"/>
          <w:sz w:val="20"/>
          <w:szCs w:val="20"/>
        </w:rPr>
        <w:t>Yenagoa</w:t>
      </w:r>
      <w:proofErr w:type="spellEnd"/>
      <w:r w:rsidR="004F5F33" w:rsidRPr="004F5F33">
        <w:rPr>
          <w:rFonts w:ascii="Arial" w:hAnsi="Arial" w:cs="Arial"/>
          <w:sz w:val="20"/>
          <w:szCs w:val="20"/>
        </w:rPr>
        <w:t xml:space="preserve">, </w:t>
      </w:r>
      <w:proofErr w:type="spellStart"/>
      <w:r w:rsidR="004F5F33" w:rsidRPr="004F5F33">
        <w:rPr>
          <w:rFonts w:ascii="Arial" w:hAnsi="Arial" w:cs="Arial"/>
          <w:sz w:val="20"/>
          <w:szCs w:val="20"/>
        </w:rPr>
        <w:t>Amassoma</w:t>
      </w:r>
      <w:proofErr w:type="spellEnd"/>
      <w:r w:rsidR="004F5F33" w:rsidRPr="004F5F33">
        <w:rPr>
          <w:rFonts w:ascii="Arial" w:hAnsi="Arial" w:cs="Arial"/>
          <w:sz w:val="20"/>
          <w:szCs w:val="20"/>
        </w:rPr>
        <w:t xml:space="preserve"> and </w:t>
      </w:r>
      <w:proofErr w:type="spellStart"/>
      <w:r w:rsidR="004F5F33" w:rsidRPr="004F5F33">
        <w:rPr>
          <w:rFonts w:ascii="Arial" w:hAnsi="Arial" w:cs="Arial"/>
          <w:sz w:val="20"/>
          <w:szCs w:val="20"/>
        </w:rPr>
        <w:t>Ogbia</w:t>
      </w:r>
      <w:proofErr w:type="spellEnd"/>
      <w:r w:rsidR="004F5F33" w:rsidRPr="004F5F33">
        <w:rPr>
          <w:rFonts w:ascii="Arial" w:hAnsi="Arial" w:cs="Arial"/>
          <w:sz w:val="20"/>
          <w:szCs w:val="20"/>
        </w:rPr>
        <w:t xml:space="preserve"> communities in Bayelsa State, Nigeria and analyze </w:t>
      </w:r>
      <w:r w:rsidR="00612E8A">
        <w:rPr>
          <w:rFonts w:ascii="Arial" w:hAnsi="Arial" w:cs="Arial"/>
          <w:sz w:val="20"/>
          <w:szCs w:val="20"/>
        </w:rPr>
        <w:t>its</w:t>
      </w:r>
      <w:r w:rsidR="004F5F33" w:rsidRPr="004F5F33">
        <w:rPr>
          <w:rFonts w:ascii="Arial" w:hAnsi="Arial" w:cs="Arial"/>
          <w:sz w:val="20"/>
          <w:szCs w:val="20"/>
        </w:rPr>
        <w:t xml:space="preserve"> health implication</w:t>
      </w:r>
      <w:r w:rsidR="00612E8A">
        <w:rPr>
          <w:rFonts w:ascii="Arial" w:hAnsi="Arial" w:cs="Arial"/>
          <w:sz w:val="20"/>
          <w:szCs w:val="20"/>
        </w:rPr>
        <w:t>s</w:t>
      </w:r>
      <w:r w:rsidR="004F5F33" w:rsidRPr="004F5F33">
        <w:rPr>
          <w:rFonts w:ascii="Arial" w:hAnsi="Arial" w:cs="Arial"/>
          <w:sz w:val="20"/>
          <w:szCs w:val="20"/>
        </w:rPr>
        <w:t xml:space="preserve"> via oral ingestion to the gen</w:t>
      </w:r>
      <w:r w:rsidR="004F5F33">
        <w:rPr>
          <w:rFonts w:ascii="Arial" w:hAnsi="Arial" w:cs="Arial"/>
          <w:sz w:val="20"/>
          <w:szCs w:val="20"/>
        </w:rPr>
        <w:t>e</w:t>
      </w:r>
      <w:r w:rsidR="004F5F33" w:rsidRPr="004F5F33">
        <w:rPr>
          <w:rFonts w:ascii="Arial" w:hAnsi="Arial" w:cs="Arial"/>
          <w:sz w:val="20"/>
          <w:szCs w:val="20"/>
        </w:rPr>
        <w:t>ral public.</w:t>
      </w:r>
    </w:p>
    <w:p w14:paraId="0D454D6C" w14:textId="3620DEB1" w:rsidR="004F5F33" w:rsidRPr="004F5F33" w:rsidRDefault="004F5F33" w:rsidP="00B363CE">
      <w:pPr>
        <w:spacing w:line="360" w:lineRule="auto"/>
        <w:jc w:val="both"/>
        <w:rPr>
          <w:rFonts w:ascii="Arial" w:hAnsi="Arial" w:cs="Arial"/>
          <w:sz w:val="20"/>
          <w:szCs w:val="20"/>
        </w:rPr>
      </w:pPr>
      <w:r w:rsidRPr="004F5F33">
        <w:rPr>
          <w:rFonts w:ascii="Arial" w:hAnsi="Arial" w:cs="Arial"/>
          <w:b/>
          <w:bCs/>
          <w:sz w:val="20"/>
          <w:szCs w:val="20"/>
        </w:rPr>
        <w:t>Study Design:</w:t>
      </w:r>
      <w:r w:rsidRPr="004F5F33">
        <w:rPr>
          <w:rFonts w:ascii="Arial" w:hAnsi="Arial" w:cs="Arial"/>
          <w:sz w:val="20"/>
          <w:szCs w:val="20"/>
        </w:rPr>
        <w:t xml:space="preserve"> This study</w:t>
      </w:r>
      <w:r w:rsidR="004F778A">
        <w:rPr>
          <w:rFonts w:ascii="Arial" w:hAnsi="Arial" w:cs="Arial"/>
          <w:sz w:val="20"/>
          <w:szCs w:val="20"/>
        </w:rPr>
        <w:t xml:space="preserve"> involves sample collection, preparation, digestion and </w:t>
      </w:r>
      <w:r w:rsidR="004F778A" w:rsidRPr="004F5F33">
        <w:rPr>
          <w:rFonts w:ascii="Arial" w:hAnsi="Arial" w:cs="Arial"/>
          <w:sz w:val="20"/>
          <w:szCs w:val="20"/>
        </w:rPr>
        <w:t>Atomic Absorption Spectrophotometer, FAAS</w:t>
      </w:r>
      <w:r w:rsidR="004F778A">
        <w:rPr>
          <w:rFonts w:ascii="Arial" w:hAnsi="Arial" w:cs="Arial"/>
          <w:sz w:val="20"/>
          <w:szCs w:val="20"/>
        </w:rPr>
        <w:t>; and</w:t>
      </w:r>
      <w:r w:rsidRPr="004F5F33">
        <w:rPr>
          <w:rFonts w:ascii="Arial" w:hAnsi="Arial" w:cs="Arial"/>
          <w:sz w:val="20"/>
          <w:szCs w:val="20"/>
        </w:rPr>
        <w:t xml:space="preserve"> </w:t>
      </w:r>
      <w:r w:rsidR="004F778A">
        <w:rPr>
          <w:rFonts w:ascii="Arial" w:hAnsi="Arial" w:cs="Arial"/>
          <w:sz w:val="20"/>
          <w:szCs w:val="20"/>
        </w:rPr>
        <w:t xml:space="preserve">it </w:t>
      </w:r>
      <w:r w:rsidRPr="004F5F33">
        <w:rPr>
          <w:rFonts w:ascii="Arial" w:hAnsi="Arial" w:cs="Arial"/>
          <w:sz w:val="20"/>
          <w:szCs w:val="20"/>
        </w:rPr>
        <w:t>was carried out in the Central Research Laboratory, Department of Chemical Sciences, Faculty of Science, Niger Delta University, between March 2024- May 2024.</w:t>
      </w:r>
    </w:p>
    <w:p w14:paraId="36B7D99D" w14:textId="11633744" w:rsidR="004F5F33" w:rsidRPr="004F5F33" w:rsidRDefault="004F5F33" w:rsidP="00B363CE">
      <w:pPr>
        <w:spacing w:line="360" w:lineRule="auto"/>
        <w:jc w:val="both"/>
        <w:rPr>
          <w:rFonts w:ascii="Arial" w:hAnsi="Arial" w:cs="Arial"/>
          <w:sz w:val="24"/>
          <w:szCs w:val="24"/>
        </w:rPr>
      </w:pPr>
      <w:r w:rsidRPr="004F5F33">
        <w:rPr>
          <w:rFonts w:ascii="Arial" w:hAnsi="Arial" w:cs="Arial"/>
          <w:b/>
          <w:bCs/>
          <w:sz w:val="20"/>
          <w:szCs w:val="20"/>
        </w:rPr>
        <w:t>Methodology:</w:t>
      </w:r>
      <w:r w:rsidRPr="004F5F33">
        <w:rPr>
          <w:rFonts w:ascii="Arial" w:hAnsi="Arial" w:cs="Arial"/>
          <w:sz w:val="20"/>
          <w:szCs w:val="20"/>
        </w:rPr>
        <w:t xml:space="preserve"> The concentrations (mg/kg</w:t>
      </w:r>
      <w:r w:rsidR="00A27D8F">
        <w:rPr>
          <w:rFonts w:ascii="Arial" w:hAnsi="Arial" w:cs="Arial"/>
          <w:sz w:val="20"/>
          <w:szCs w:val="20"/>
        </w:rPr>
        <w:t xml:space="preserve"> dry weight basis</w:t>
      </w:r>
      <w:r w:rsidRPr="004F5F33">
        <w:rPr>
          <w:rFonts w:ascii="Arial" w:hAnsi="Arial" w:cs="Arial"/>
          <w:sz w:val="20"/>
          <w:szCs w:val="20"/>
        </w:rPr>
        <w:t>) of Pb and Cd from the digested biomass of</w:t>
      </w:r>
      <w:r w:rsidR="003767A5">
        <w:rPr>
          <w:rFonts w:ascii="Arial" w:hAnsi="Arial" w:cs="Arial"/>
          <w:sz w:val="20"/>
          <w:szCs w:val="20"/>
        </w:rPr>
        <w:t xml:space="preserve"> the</w:t>
      </w:r>
      <w:r w:rsidRPr="004F5F33">
        <w:rPr>
          <w:rFonts w:ascii="Arial" w:hAnsi="Arial" w:cs="Arial"/>
          <w:sz w:val="20"/>
          <w:szCs w:val="20"/>
        </w:rPr>
        <w:t xml:space="preserve"> SVFs were analyzed </w:t>
      </w:r>
      <w:r w:rsidR="00D959E4">
        <w:rPr>
          <w:rFonts w:ascii="Arial" w:hAnsi="Arial" w:cs="Arial"/>
          <w:sz w:val="20"/>
          <w:szCs w:val="20"/>
        </w:rPr>
        <w:t>with</w:t>
      </w:r>
      <w:r w:rsidRPr="004F5F33">
        <w:rPr>
          <w:rFonts w:ascii="Arial" w:hAnsi="Arial" w:cs="Arial"/>
          <w:sz w:val="20"/>
          <w:szCs w:val="20"/>
        </w:rPr>
        <w:t xml:space="preserve"> FAAS</w:t>
      </w:r>
      <w:r w:rsidRPr="004F5F33">
        <w:rPr>
          <w:rFonts w:ascii="Arial" w:hAnsi="Arial" w:cs="Arial"/>
          <w:sz w:val="24"/>
          <w:szCs w:val="24"/>
        </w:rPr>
        <w:t>.</w:t>
      </w:r>
    </w:p>
    <w:p w14:paraId="46242A69" w14:textId="3FB081D8" w:rsidR="004F5F33" w:rsidRPr="004F5F33" w:rsidRDefault="004F5F33" w:rsidP="00B363CE">
      <w:pPr>
        <w:spacing w:line="360" w:lineRule="auto"/>
        <w:jc w:val="both"/>
        <w:rPr>
          <w:rFonts w:ascii="Arial" w:hAnsi="Arial" w:cs="Arial"/>
          <w:sz w:val="20"/>
          <w:szCs w:val="20"/>
        </w:rPr>
      </w:pPr>
      <w:r w:rsidRPr="004F5F33">
        <w:rPr>
          <w:rFonts w:ascii="Arial" w:hAnsi="Arial" w:cs="Arial"/>
          <w:b/>
          <w:bCs/>
          <w:sz w:val="20"/>
          <w:szCs w:val="20"/>
        </w:rPr>
        <w:t>Results:</w:t>
      </w:r>
      <w:r w:rsidRPr="004F5F33">
        <w:rPr>
          <w:rFonts w:ascii="Arial" w:hAnsi="Arial" w:cs="Arial"/>
          <w:sz w:val="20"/>
          <w:szCs w:val="20"/>
        </w:rPr>
        <w:t xml:space="preserve"> The concentration</w:t>
      </w:r>
      <w:r w:rsidR="00520C0E">
        <w:rPr>
          <w:rFonts w:ascii="Arial" w:hAnsi="Arial" w:cs="Arial"/>
          <w:sz w:val="20"/>
          <w:szCs w:val="20"/>
        </w:rPr>
        <w:t>s</w:t>
      </w:r>
      <w:r w:rsidRPr="004F5F33">
        <w:rPr>
          <w:rFonts w:ascii="Arial" w:hAnsi="Arial" w:cs="Arial"/>
          <w:sz w:val="20"/>
          <w:szCs w:val="20"/>
        </w:rPr>
        <w:t xml:space="preserve"> of Pb in the 15 SVFs studie</w:t>
      </w:r>
      <w:r w:rsidR="00891191">
        <w:rPr>
          <w:rFonts w:ascii="Arial" w:hAnsi="Arial" w:cs="Arial"/>
          <w:sz w:val="20"/>
          <w:szCs w:val="20"/>
        </w:rPr>
        <w:t>d</w:t>
      </w:r>
      <w:r w:rsidRPr="004F5F33">
        <w:rPr>
          <w:rFonts w:ascii="Arial" w:hAnsi="Arial" w:cs="Arial"/>
          <w:sz w:val="20"/>
          <w:szCs w:val="20"/>
        </w:rPr>
        <w:t xml:space="preserve"> were all higher that threshold limits of Joint Food and Agricultural Organization/ World Health Organization (FAO/WHO) and </w:t>
      </w:r>
      <w:r w:rsidR="00FF4B9A">
        <w:rPr>
          <w:rFonts w:ascii="Arial" w:hAnsi="Arial" w:cs="Arial"/>
          <w:sz w:val="20"/>
          <w:szCs w:val="20"/>
        </w:rPr>
        <w:t xml:space="preserve">Codex Alimentarius Commission </w:t>
      </w:r>
      <w:r w:rsidRPr="004F5F33">
        <w:rPr>
          <w:rFonts w:ascii="Arial" w:hAnsi="Arial" w:cs="Arial"/>
          <w:sz w:val="20"/>
          <w:szCs w:val="20"/>
        </w:rPr>
        <w:t xml:space="preserve">but, Cd concentrations were below their standard limits. </w:t>
      </w:r>
      <w:r w:rsidR="00FF4B9A">
        <w:rPr>
          <w:rFonts w:ascii="Arial" w:hAnsi="Arial" w:cs="Arial"/>
          <w:sz w:val="20"/>
          <w:szCs w:val="20"/>
        </w:rPr>
        <w:t xml:space="preserve">Analysis of variance shows significant differences (p = 0.01 and 0.02) in the levels of Pb and Cd across the three communities among the SVFs. </w:t>
      </w:r>
      <w:r w:rsidRPr="004F5F33">
        <w:rPr>
          <w:rFonts w:ascii="Arial" w:hAnsi="Arial" w:cs="Arial"/>
          <w:sz w:val="20"/>
          <w:szCs w:val="20"/>
        </w:rPr>
        <w:t>The human health risk exposure assessment indicates no carcinogenic risk at the moment. However, the carcinogenic risk assessment revealed that most of the SVFs samples exceeded the threshold values of 10E</w:t>
      </w:r>
      <w:r w:rsidRPr="004F5F33">
        <w:rPr>
          <w:rFonts w:ascii="Arial" w:hAnsi="Arial" w:cs="Arial"/>
          <w:sz w:val="20"/>
          <w:szCs w:val="20"/>
          <w:vertAlign w:val="superscript"/>
        </w:rPr>
        <w:t>-04</w:t>
      </w:r>
      <w:r w:rsidRPr="004F5F33">
        <w:rPr>
          <w:rFonts w:ascii="Arial" w:hAnsi="Arial" w:cs="Arial"/>
          <w:sz w:val="20"/>
          <w:szCs w:val="20"/>
        </w:rPr>
        <w:t>– 10E</w:t>
      </w:r>
      <w:r w:rsidRPr="004F5F33">
        <w:rPr>
          <w:rFonts w:ascii="Arial" w:hAnsi="Arial" w:cs="Arial"/>
          <w:sz w:val="20"/>
          <w:szCs w:val="20"/>
          <w:vertAlign w:val="superscript"/>
        </w:rPr>
        <w:t>-06</w:t>
      </w:r>
      <w:r w:rsidRPr="004F5F33">
        <w:rPr>
          <w:rFonts w:ascii="Arial" w:hAnsi="Arial" w:cs="Arial"/>
          <w:sz w:val="20"/>
          <w:szCs w:val="20"/>
        </w:rPr>
        <w:t>. Therefore, daily/regular consumption of Street Vended Foods should be discouraged.</w:t>
      </w:r>
    </w:p>
    <w:p w14:paraId="60504579" w14:textId="128CC4D8" w:rsidR="004F5F33" w:rsidRPr="00FA49E0" w:rsidRDefault="004F5F33" w:rsidP="00B363CE">
      <w:pPr>
        <w:spacing w:line="360" w:lineRule="auto"/>
        <w:jc w:val="both"/>
        <w:rPr>
          <w:rFonts w:ascii="Arial" w:hAnsi="Arial" w:cs="Arial"/>
          <w:sz w:val="20"/>
          <w:szCs w:val="20"/>
        </w:rPr>
      </w:pPr>
      <w:r w:rsidRPr="004F5F33">
        <w:rPr>
          <w:rFonts w:ascii="Arial" w:hAnsi="Arial" w:cs="Arial"/>
          <w:b/>
          <w:bCs/>
          <w:sz w:val="20"/>
          <w:szCs w:val="20"/>
        </w:rPr>
        <w:t>Keywords:</w:t>
      </w:r>
      <w:r w:rsidRPr="004F5F33">
        <w:rPr>
          <w:rFonts w:ascii="Arial" w:hAnsi="Arial" w:cs="Arial"/>
          <w:sz w:val="20"/>
          <w:szCs w:val="20"/>
        </w:rPr>
        <w:t xml:space="preserve"> Public Health Implication, Toxic Heavy Metals, Lead, Cadmium, Street Vended Food</w:t>
      </w:r>
      <w:r w:rsidR="003E09E7">
        <w:rPr>
          <w:rFonts w:ascii="Arial" w:hAnsi="Arial" w:cs="Arial"/>
          <w:sz w:val="20"/>
          <w:szCs w:val="20"/>
        </w:rPr>
        <w:t>s</w:t>
      </w:r>
      <w:r w:rsidRPr="004F5F33">
        <w:rPr>
          <w:rFonts w:ascii="Arial" w:hAnsi="Arial" w:cs="Arial"/>
          <w:sz w:val="20"/>
          <w:szCs w:val="20"/>
        </w:rPr>
        <w:t>, Bay</w:t>
      </w:r>
      <w:r w:rsidR="00FA49E0">
        <w:rPr>
          <w:rFonts w:ascii="Arial" w:hAnsi="Arial" w:cs="Arial"/>
          <w:sz w:val="20"/>
          <w:szCs w:val="20"/>
        </w:rPr>
        <w:t>e</w:t>
      </w:r>
      <w:r w:rsidRPr="004F5F33">
        <w:rPr>
          <w:rFonts w:ascii="Arial" w:hAnsi="Arial" w:cs="Arial"/>
          <w:sz w:val="20"/>
          <w:szCs w:val="20"/>
        </w:rPr>
        <w:t>lsa State.</w:t>
      </w:r>
    </w:p>
    <w:p w14:paraId="574918BA" w14:textId="6C601E30" w:rsidR="001B7B02" w:rsidRPr="00FA49E0" w:rsidRDefault="001B7B02" w:rsidP="00B363CE">
      <w:pPr>
        <w:spacing w:line="360" w:lineRule="auto"/>
        <w:jc w:val="both"/>
        <w:rPr>
          <w:rFonts w:ascii="Arial" w:hAnsi="Arial" w:cs="Arial"/>
          <w:b/>
          <w:bCs/>
        </w:rPr>
      </w:pPr>
      <w:r w:rsidRPr="00FA49E0">
        <w:rPr>
          <w:rFonts w:ascii="Arial" w:hAnsi="Arial" w:cs="Arial"/>
          <w:b/>
          <w:bCs/>
        </w:rPr>
        <w:t>INTRODUCTION:</w:t>
      </w:r>
    </w:p>
    <w:p w14:paraId="3E72FADE" w14:textId="2741D25F" w:rsidR="001B7B02" w:rsidRPr="002827EE" w:rsidRDefault="001B7B02" w:rsidP="00B363CE">
      <w:pPr>
        <w:spacing w:line="360" w:lineRule="auto"/>
        <w:jc w:val="both"/>
        <w:rPr>
          <w:rFonts w:ascii="Arial" w:hAnsi="Arial" w:cs="Arial"/>
          <w:sz w:val="20"/>
          <w:szCs w:val="20"/>
        </w:rPr>
      </w:pPr>
      <w:r w:rsidRPr="002827EE">
        <w:rPr>
          <w:rFonts w:ascii="Arial" w:hAnsi="Arial" w:cs="Arial"/>
          <w:sz w:val="20"/>
          <w:szCs w:val="20"/>
        </w:rPr>
        <w:t xml:space="preserve">Over the years, </w:t>
      </w:r>
      <w:r w:rsidR="006F0EC5">
        <w:rPr>
          <w:rFonts w:ascii="Arial" w:hAnsi="Arial" w:cs="Arial"/>
          <w:sz w:val="20"/>
          <w:szCs w:val="20"/>
        </w:rPr>
        <w:t>s</w:t>
      </w:r>
      <w:r w:rsidR="004F7263" w:rsidRPr="002827EE">
        <w:rPr>
          <w:rFonts w:ascii="Arial" w:hAnsi="Arial" w:cs="Arial"/>
          <w:sz w:val="20"/>
          <w:szCs w:val="20"/>
        </w:rPr>
        <w:t>treet</w:t>
      </w:r>
      <w:r w:rsidRPr="002827EE">
        <w:rPr>
          <w:rFonts w:ascii="Arial" w:hAnsi="Arial" w:cs="Arial"/>
          <w:sz w:val="20"/>
          <w:szCs w:val="20"/>
        </w:rPr>
        <w:t xml:space="preserve"> </w:t>
      </w:r>
      <w:r w:rsidR="006F0EC5">
        <w:rPr>
          <w:rFonts w:ascii="Arial" w:hAnsi="Arial" w:cs="Arial"/>
          <w:sz w:val="20"/>
          <w:szCs w:val="20"/>
        </w:rPr>
        <w:t>v</w:t>
      </w:r>
      <w:r w:rsidRPr="002827EE">
        <w:rPr>
          <w:rFonts w:ascii="Arial" w:hAnsi="Arial" w:cs="Arial"/>
          <w:sz w:val="20"/>
          <w:szCs w:val="20"/>
        </w:rPr>
        <w:t>en</w:t>
      </w:r>
      <w:r w:rsidR="004F7263" w:rsidRPr="002827EE">
        <w:rPr>
          <w:rFonts w:ascii="Arial" w:hAnsi="Arial" w:cs="Arial"/>
          <w:sz w:val="20"/>
          <w:szCs w:val="20"/>
        </w:rPr>
        <w:t>d</w:t>
      </w:r>
      <w:r w:rsidRPr="002827EE">
        <w:rPr>
          <w:rFonts w:ascii="Arial" w:hAnsi="Arial" w:cs="Arial"/>
          <w:sz w:val="20"/>
          <w:szCs w:val="20"/>
        </w:rPr>
        <w:t xml:space="preserve">ed </w:t>
      </w:r>
      <w:r w:rsidR="006F0EC5">
        <w:rPr>
          <w:rFonts w:ascii="Arial" w:hAnsi="Arial" w:cs="Arial"/>
          <w:sz w:val="20"/>
          <w:szCs w:val="20"/>
        </w:rPr>
        <w:t>f</w:t>
      </w:r>
      <w:r w:rsidRPr="002827EE">
        <w:rPr>
          <w:rFonts w:ascii="Arial" w:hAnsi="Arial" w:cs="Arial"/>
          <w:sz w:val="20"/>
          <w:szCs w:val="20"/>
        </w:rPr>
        <w:t>oods (S</w:t>
      </w:r>
      <w:r w:rsidR="004F7263" w:rsidRPr="002827EE">
        <w:rPr>
          <w:rFonts w:ascii="Arial" w:hAnsi="Arial" w:cs="Arial"/>
          <w:sz w:val="20"/>
          <w:szCs w:val="20"/>
        </w:rPr>
        <w:t>V</w:t>
      </w:r>
      <w:r w:rsidRPr="002827EE">
        <w:rPr>
          <w:rFonts w:ascii="Arial" w:hAnsi="Arial" w:cs="Arial"/>
          <w:sz w:val="20"/>
          <w:szCs w:val="20"/>
        </w:rPr>
        <w:t>F</w:t>
      </w:r>
      <w:r w:rsidR="004F7263" w:rsidRPr="002827EE">
        <w:rPr>
          <w:rFonts w:ascii="Arial" w:hAnsi="Arial" w:cs="Arial"/>
          <w:sz w:val="20"/>
          <w:szCs w:val="20"/>
        </w:rPr>
        <w:t>s</w:t>
      </w:r>
      <w:r w:rsidRPr="002827EE">
        <w:rPr>
          <w:rFonts w:ascii="Arial" w:hAnsi="Arial" w:cs="Arial"/>
          <w:sz w:val="20"/>
          <w:szCs w:val="20"/>
        </w:rPr>
        <w:t xml:space="preserve">) had gained </w:t>
      </w:r>
      <w:r w:rsidR="00185ADE">
        <w:rPr>
          <w:rFonts w:ascii="Arial" w:hAnsi="Arial" w:cs="Arial"/>
          <w:sz w:val="20"/>
          <w:szCs w:val="20"/>
        </w:rPr>
        <w:t>prominence</w:t>
      </w:r>
      <w:r w:rsidRPr="002827EE">
        <w:rPr>
          <w:rFonts w:ascii="Arial" w:hAnsi="Arial" w:cs="Arial"/>
          <w:sz w:val="20"/>
          <w:szCs w:val="20"/>
        </w:rPr>
        <w:t xml:space="preserve"> because they are readily accessible, very cheap and affordable and ready to eat which serve as convenient source of cooked/processed foods with dissimilar options (Mazi et al., 2023; Oyet</w:t>
      </w:r>
      <w:r w:rsidR="005A31D3" w:rsidRPr="002827EE">
        <w:rPr>
          <w:rFonts w:ascii="Arial" w:hAnsi="Arial" w:cs="Arial"/>
          <w:sz w:val="20"/>
          <w:szCs w:val="20"/>
        </w:rPr>
        <w:t xml:space="preserve"> </w:t>
      </w:r>
      <w:r w:rsidRPr="002827EE">
        <w:rPr>
          <w:rFonts w:ascii="Arial" w:hAnsi="Arial" w:cs="Arial"/>
          <w:sz w:val="20"/>
          <w:szCs w:val="20"/>
        </w:rPr>
        <w:t xml:space="preserve">and Samuel, </w:t>
      </w:r>
      <w:r w:rsidR="005A31D3" w:rsidRPr="002827EE">
        <w:rPr>
          <w:rFonts w:ascii="Arial" w:hAnsi="Arial" w:cs="Arial"/>
          <w:sz w:val="20"/>
          <w:szCs w:val="20"/>
        </w:rPr>
        <w:t>2020;</w:t>
      </w:r>
      <w:r w:rsidRPr="002827EE">
        <w:rPr>
          <w:rFonts w:ascii="Arial" w:hAnsi="Arial" w:cs="Arial"/>
          <w:sz w:val="20"/>
          <w:szCs w:val="20"/>
        </w:rPr>
        <w:t xml:space="preserve"> </w:t>
      </w:r>
      <w:r w:rsidR="005A31D3" w:rsidRPr="002827EE">
        <w:rPr>
          <w:rFonts w:ascii="Arial" w:hAnsi="Arial" w:cs="Arial"/>
          <w:sz w:val="20"/>
          <w:szCs w:val="20"/>
        </w:rPr>
        <w:t>Ekhator et al.</w:t>
      </w:r>
      <w:r w:rsidRPr="002827EE">
        <w:rPr>
          <w:rFonts w:ascii="Arial" w:hAnsi="Arial" w:cs="Arial"/>
          <w:sz w:val="20"/>
          <w:szCs w:val="20"/>
        </w:rPr>
        <w:t>, 2017</w:t>
      </w:r>
      <w:r w:rsidR="004E7427">
        <w:rPr>
          <w:rFonts w:ascii="Arial" w:hAnsi="Arial" w:cs="Arial"/>
          <w:sz w:val="20"/>
          <w:szCs w:val="20"/>
        </w:rPr>
        <w:t xml:space="preserve"> </w:t>
      </w:r>
      <w:r w:rsidRPr="002827EE">
        <w:rPr>
          <w:rFonts w:ascii="Arial" w:hAnsi="Arial" w:cs="Arial"/>
          <w:sz w:val="20"/>
          <w:szCs w:val="20"/>
        </w:rPr>
        <w:t>and Mohammed et al., 2016).</w:t>
      </w:r>
      <w:r w:rsidR="005A31D3" w:rsidRPr="002827EE">
        <w:rPr>
          <w:rFonts w:ascii="Arial" w:hAnsi="Arial" w:cs="Arial"/>
          <w:sz w:val="20"/>
          <w:szCs w:val="20"/>
        </w:rPr>
        <w:t xml:space="preserve"> In facts</w:t>
      </w:r>
      <w:r w:rsidRPr="002827EE">
        <w:rPr>
          <w:rFonts w:ascii="Arial" w:hAnsi="Arial" w:cs="Arial"/>
          <w:sz w:val="20"/>
          <w:szCs w:val="20"/>
        </w:rPr>
        <w:t>,</w:t>
      </w:r>
      <w:r w:rsidR="005A31D3" w:rsidRPr="002827EE">
        <w:rPr>
          <w:rFonts w:ascii="Arial" w:hAnsi="Arial" w:cs="Arial"/>
          <w:sz w:val="20"/>
          <w:szCs w:val="20"/>
        </w:rPr>
        <w:t xml:space="preserve"> </w:t>
      </w:r>
      <w:r w:rsidRPr="002827EE">
        <w:rPr>
          <w:rFonts w:ascii="Arial" w:hAnsi="Arial" w:cs="Arial"/>
          <w:sz w:val="20"/>
          <w:szCs w:val="20"/>
        </w:rPr>
        <w:t>literature</w:t>
      </w:r>
      <w:r w:rsidR="005A31D3" w:rsidRPr="002827EE">
        <w:rPr>
          <w:rFonts w:ascii="Arial" w:hAnsi="Arial" w:cs="Arial"/>
          <w:sz w:val="20"/>
          <w:szCs w:val="20"/>
        </w:rPr>
        <w:t xml:space="preserve"> </w:t>
      </w:r>
      <w:r w:rsidRPr="002827EE">
        <w:rPr>
          <w:rFonts w:ascii="Arial" w:hAnsi="Arial" w:cs="Arial"/>
          <w:sz w:val="20"/>
          <w:szCs w:val="20"/>
        </w:rPr>
        <w:t>search revealed that over</w:t>
      </w:r>
      <w:r w:rsidR="005A31D3" w:rsidRPr="002827EE">
        <w:rPr>
          <w:rFonts w:ascii="Arial" w:hAnsi="Arial" w:cs="Arial"/>
          <w:sz w:val="20"/>
          <w:szCs w:val="20"/>
        </w:rPr>
        <w:t xml:space="preserve"> </w:t>
      </w:r>
      <w:r w:rsidRPr="002827EE">
        <w:rPr>
          <w:rFonts w:ascii="Arial" w:hAnsi="Arial" w:cs="Arial"/>
          <w:sz w:val="20"/>
          <w:szCs w:val="20"/>
        </w:rPr>
        <w:t>two (2)</w:t>
      </w:r>
      <w:r w:rsidR="005A31D3" w:rsidRPr="002827EE">
        <w:rPr>
          <w:rFonts w:ascii="Arial" w:hAnsi="Arial" w:cs="Arial"/>
          <w:sz w:val="20"/>
          <w:szCs w:val="20"/>
        </w:rPr>
        <w:t xml:space="preserve"> </w:t>
      </w:r>
      <w:r w:rsidRPr="002827EE">
        <w:rPr>
          <w:rFonts w:ascii="Arial" w:hAnsi="Arial" w:cs="Arial"/>
          <w:sz w:val="20"/>
          <w:szCs w:val="20"/>
        </w:rPr>
        <w:t>billions</w:t>
      </w:r>
      <w:r w:rsidR="005A31D3" w:rsidRPr="002827EE">
        <w:rPr>
          <w:rFonts w:ascii="Arial" w:hAnsi="Arial" w:cs="Arial"/>
          <w:sz w:val="20"/>
          <w:szCs w:val="20"/>
        </w:rPr>
        <w:t xml:space="preserve"> </w:t>
      </w:r>
      <w:r w:rsidRPr="002827EE">
        <w:rPr>
          <w:rFonts w:ascii="Arial" w:hAnsi="Arial" w:cs="Arial"/>
          <w:sz w:val="20"/>
          <w:szCs w:val="20"/>
        </w:rPr>
        <w:t>of</w:t>
      </w:r>
      <w:r w:rsidR="005A31D3" w:rsidRPr="002827EE">
        <w:rPr>
          <w:rFonts w:ascii="Arial" w:hAnsi="Arial" w:cs="Arial"/>
          <w:sz w:val="20"/>
          <w:szCs w:val="20"/>
        </w:rPr>
        <w:t xml:space="preserve"> </w:t>
      </w:r>
      <w:r w:rsidRPr="002827EE">
        <w:rPr>
          <w:rFonts w:ascii="Arial" w:hAnsi="Arial" w:cs="Arial"/>
          <w:sz w:val="20"/>
          <w:szCs w:val="20"/>
        </w:rPr>
        <w:t>people across</w:t>
      </w:r>
      <w:r w:rsidR="005A31D3" w:rsidRPr="002827EE">
        <w:rPr>
          <w:rFonts w:ascii="Arial" w:hAnsi="Arial" w:cs="Arial"/>
          <w:sz w:val="20"/>
          <w:szCs w:val="20"/>
        </w:rPr>
        <w:t xml:space="preserve"> </w:t>
      </w:r>
      <w:r w:rsidRPr="002827EE">
        <w:rPr>
          <w:rFonts w:ascii="Arial" w:hAnsi="Arial" w:cs="Arial"/>
          <w:sz w:val="20"/>
          <w:szCs w:val="20"/>
        </w:rPr>
        <w:t>the</w:t>
      </w:r>
      <w:r w:rsidR="005A31D3" w:rsidRPr="002827EE">
        <w:rPr>
          <w:rFonts w:ascii="Arial" w:hAnsi="Arial" w:cs="Arial"/>
          <w:sz w:val="20"/>
          <w:szCs w:val="20"/>
        </w:rPr>
        <w:t xml:space="preserve"> </w:t>
      </w:r>
      <w:r w:rsidRPr="002827EE">
        <w:rPr>
          <w:rFonts w:ascii="Arial" w:hAnsi="Arial" w:cs="Arial"/>
          <w:sz w:val="20"/>
          <w:szCs w:val="20"/>
        </w:rPr>
        <w:t>globe consume</w:t>
      </w:r>
      <w:r w:rsidR="005A31D3" w:rsidRPr="002827EE">
        <w:rPr>
          <w:rFonts w:ascii="Arial" w:hAnsi="Arial" w:cs="Arial"/>
          <w:sz w:val="20"/>
          <w:szCs w:val="20"/>
        </w:rPr>
        <w:t xml:space="preserve"> </w:t>
      </w:r>
      <w:r w:rsidRPr="002827EE">
        <w:rPr>
          <w:rFonts w:ascii="Arial" w:hAnsi="Arial" w:cs="Arial"/>
          <w:sz w:val="20"/>
          <w:szCs w:val="20"/>
        </w:rPr>
        <w:t>S</w:t>
      </w:r>
      <w:r w:rsidR="00F914AC">
        <w:rPr>
          <w:rFonts w:ascii="Arial" w:hAnsi="Arial" w:cs="Arial"/>
          <w:sz w:val="20"/>
          <w:szCs w:val="20"/>
        </w:rPr>
        <w:t>V</w:t>
      </w:r>
      <w:r w:rsidRPr="002827EE">
        <w:rPr>
          <w:rFonts w:ascii="Arial" w:hAnsi="Arial" w:cs="Arial"/>
          <w:sz w:val="20"/>
          <w:szCs w:val="20"/>
        </w:rPr>
        <w:t>F</w:t>
      </w:r>
      <w:r w:rsidR="00F914AC">
        <w:rPr>
          <w:rFonts w:ascii="Arial" w:hAnsi="Arial" w:cs="Arial"/>
          <w:sz w:val="20"/>
          <w:szCs w:val="20"/>
        </w:rPr>
        <w:t>s</w:t>
      </w:r>
      <w:r w:rsidRPr="002827EE">
        <w:rPr>
          <w:rFonts w:ascii="Arial" w:hAnsi="Arial" w:cs="Arial"/>
          <w:sz w:val="20"/>
          <w:szCs w:val="20"/>
        </w:rPr>
        <w:t xml:space="preserve"> daily</w:t>
      </w:r>
      <w:r w:rsidR="005A31D3" w:rsidRPr="002827EE">
        <w:rPr>
          <w:rFonts w:ascii="Arial" w:hAnsi="Arial" w:cs="Arial"/>
          <w:sz w:val="20"/>
          <w:szCs w:val="20"/>
        </w:rPr>
        <w:t xml:space="preserve"> </w:t>
      </w:r>
      <w:r w:rsidRPr="002827EE">
        <w:rPr>
          <w:rFonts w:ascii="Arial" w:hAnsi="Arial" w:cs="Arial"/>
          <w:sz w:val="20"/>
          <w:szCs w:val="20"/>
        </w:rPr>
        <w:t>(MWOVE et al., 2023;</w:t>
      </w:r>
      <w:r w:rsidR="005A31D3" w:rsidRPr="002827EE">
        <w:rPr>
          <w:rFonts w:ascii="Arial" w:hAnsi="Arial" w:cs="Arial"/>
          <w:sz w:val="20"/>
          <w:szCs w:val="20"/>
        </w:rPr>
        <w:t xml:space="preserve"> </w:t>
      </w:r>
      <w:r w:rsidRPr="002827EE">
        <w:rPr>
          <w:rFonts w:ascii="Arial" w:hAnsi="Arial" w:cs="Arial"/>
          <w:sz w:val="20"/>
          <w:szCs w:val="20"/>
        </w:rPr>
        <w:t>Fuste</w:t>
      </w:r>
      <w:r w:rsidR="004E7427">
        <w:rPr>
          <w:rFonts w:ascii="Arial" w:hAnsi="Arial" w:cs="Arial"/>
          <w:sz w:val="20"/>
          <w:szCs w:val="20"/>
        </w:rPr>
        <w:t>-</w:t>
      </w:r>
      <w:r w:rsidRPr="002827EE">
        <w:rPr>
          <w:rFonts w:ascii="Arial" w:hAnsi="Arial" w:cs="Arial"/>
          <w:sz w:val="20"/>
          <w:szCs w:val="20"/>
        </w:rPr>
        <w:t>For</w:t>
      </w:r>
      <w:r w:rsidR="004E7427">
        <w:rPr>
          <w:rFonts w:ascii="Arial" w:hAnsi="Arial" w:cs="Arial"/>
          <w:sz w:val="20"/>
          <w:szCs w:val="20"/>
        </w:rPr>
        <w:t>ne</w:t>
      </w:r>
      <w:r w:rsidRPr="002827EE">
        <w:rPr>
          <w:rFonts w:ascii="Arial" w:hAnsi="Arial" w:cs="Arial"/>
          <w:sz w:val="20"/>
          <w:szCs w:val="20"/>
        </w:rPr>
        <w:t xml:space="preserve">, </w:t>
      </w:r>
      <w:r w:rsidR="005A31D3" w:rsidRPr="002827EE">
        <w:rPr>
          <w:rFonts w:ascii="Arial" w:hAnsi="Arial" w:cs="Arial"/>
          <w:sz w:val="20"/>
          <w:szCs w:val="20"/>
        </w:rPr>
        <w:t>2021; FAO</w:t>
      </w:r>
      <w:r w:rsidRPr="002827EE">
        <w:rPr>
          <w:rFonts w:ascii="Arial" w:hAnsi="Arial" w:cs="Arial"/>
          <w:sz w:val="20"/>
          <w:szCs w:val="20"/>
        </w:rPr>
        <w:t>, 2017). This has led to</w:t>
      </w:r>
      <w:r w:rsidR="005A31D3" w:rsidRPr="002827EE">
        <w:rPr>
          <w:rFonts w:ascii="Arial" w:hAnsi="Arial" w:cs="Arial"/>
          <w:sz w:val="20"/>
          <w:szCs w:val="20"/>
        </w:rPr>
        <w:t xml:space="preserve"> proliferation </w:t>
      </w:r>
      <w:r w:rsidRPr="002827EE">
        <w:rPr>
          <w:rFonts w:ascii="Arial" w:hAnsi="Arial" w:cs="Arial"/>
          <w:sz w:val="20"/>
          <w:szCs w:val="20"/>
        </w:rPr>
        <w:t xml:space="preserve">and </w:t>
      </w:r>
      <w:r w:rsidR="00E35DFD">
        <w:rPr>
          <w:rFonts w:ascii="Arial" w:hAnsi="Arial" w:cs="Arial"/>
          <w:sz w:val="20"/>
          <w:szCs w:val="20"/>
        </w:rPr>
        <w:t xml:space="preserve">economic </w:t>
      </w:r>
      <w:r w:rsidRPr="002827EE">
        <w:rPr>
          <w:rFonts w:ascii="Arial" w:hAnsi="Arial" w:cs="Arial"/>
          <w:sz w:val="20"/>
          <w:szCs w:val="20"/>
        </w:rPr>
        <w:t>boom</w:t>
      </w:r>
      <w:r w:rsidR="005A31D3" w:rsidRPr="002827EE">
        <w:rPr>
          <w:rFonts w:ascii="Arial" w:hAnsi="Arial" w:cs="Arial"/>
          <w:sz w:val="20"/>
          <w:szCs w:val="20"/>
        </w:rPr>
        <w:t xml:space="preserve"> </w:t>
      </w:r>
      <w:r w:rsidR="00474256">
        <w:rPr>
          <w:rFonts w:ascii="Arial" w:hAnsi="Arial" w:cs="Arial"/>
          <w:sz w:val="20"/>
          <w:szCs w:val="20"/>
        </w:rPr>
        <w:t>in</w:t>
      </w:r>
      <w:r w:rsidRPr="002827EE">
        <w:rPr>
          <w:rFonts w:ascii="Arial" w:hAnsi="Arial" w:cs="Arial"/>
          <w:sz w:val="20"/>
          <w:szCs w:val="20"/>
        </w:rPr>
        <w:t xml:space="preserve"> </w:t>
      </w:r>
      <w:r w:rsidR="00F914AC" w:rsidRPr="002827EE">
        <w:rPr>
          <w:rFonts w:ascii="Arial" w:hAnsi="Arial" w:cs="Arial"/>
          <w:sz w:val="20"/>
          <w:szCs w:val="20"/>
        </w:rPr>
        <w:t>S</w:t>
      </w:r>
      <w:r w:rsidR="00F914AC">
        <w:rPr>
          <w:rFonts w:ascii="Arial" w:hAnsi="Arial" w:cs="Arial"/>
          <w:sz w:val="20"/>
          <w:szCs w:val="20"/>
        </w:rPr>
        <w:t>V</w:t>
      </w:r>
      <w:r w:rsidR="00F914AC" w:rsidRPr="002827EE">
        <w:rPr>
          <w:rFonts w:ascii="Arial" w:hAnsi="Arial" w:cs="Arial"/>
          <w:sz w:val="20"/>
          <w:szCs w:val="20"/>
        </w:rPr>
        <w:t>F</w:t>
      </w:r>
      <w:r w:rsidR="00F914AC">
        <w:rPr>
          <w:rFonts w:ascii="Arial" w:hAnsi="Arial" w:cs="Arial"/>
          <w:sz w:val="20"/>
          <w:szCs w:val="20"/>
        </w:rPr>
        <w:t>s</w:t>
      </w:r>
      <w:r w:rsidR="00474256">
        <w:rPr>
          <w:rFonts w:ascii="Arial" w:hAnsi="Arial" w:cs="Arial"/>
          <w:sz w:val="20"/>
          <w:szCs w:val="20"/>
        </w:rPr>
        <w:t xml:space="preserve"> Sector</w:t>
      </w:r>
      <w:r w:rsidR="00F914AC" w:rsidRPr="002827EE">
        <w:rPr>
          <w:rFonts w:ascii="Arial" w:hAnsi="Arial" w:cs="Arial"/>
          <w:sz w:val="20"/>
          <w:szCs w:val="20"/>
        </w:rPr>
        <w:t xml:space="preserve"> </w:t>
      </w:r>
      <w:r w:rsidRPr="002827EE">
        <w:rPr>
          <w:rFonts w:ascii="Arial" w:hAnsi="Arial" w:cs="Arial"/>
          <w:sz w:val="20"/>
          <w:szCs w:val="20"/>
        </w:rPr>
        <w:t>as</w:t>
      </w:r>
      <w:r w:rsidR="005A31D3" w:rsidRPr="002827EE">
        <w:rPr>
          <w:rFonts w:ascii="Arial" w:hAnsi="Arial" w:cs="Arial"/>
          <w:sz w:val="20"/>
          <w:szCs w:val="20"/>
        </w:rPr>
        <w:t xml:space="preserve"> </w:t>
      </w:r>
      <w:r w:rsidRPr="002827EE">
        <w:rPr>
          <w:rFonts w:ascii="Arial" w:hAnsi="Arial" w:cs="Arial"/>
          <w:sz w:val="20"/>
          <w:szCs w:val="20"/>
        </w:rPr>
        <w:t>large</w:t>
      </w:r>
      <w:r w:rsidR="005A31D3" w:rsidRPr="002827EE">
        <w:rPr>
          <w:rFonts w:ascii="Arial" w:hAnsi="Arial" w:cs="Arial"/>
          <w:sz w:val="20"/>
          <w:szCs w:val="20"/>
        </w:rPr>
        <w:t xml:space="preserve"> </w:t>
      </w:r>
      <w:r w:rsidRPr="002827EE">
        <w:rPr>
          <w:rFonts w:ascii="Arial" w:hAnsi="Arial" w:cs="Arial"/>
          <w:sz w:val="20"/>
          <w:szCs w:val="20"/>
        </w:rPr>
        <w:t>proportion</w:t>
      </w:r>
      <w:r w:rsidR="005A31D3" w:rsidRPr="002827EE">
        <w:rPr>
          <w:rFonts w:ascii="Arial" w:hAnsi="Arial" w:cs="Arial"/>
          <w:sz w:val="20"/>
          <w:szCs w:val="20"/>
        </w:rPr>
        <w:t xml:space="preserve"> </w:t>
      </w:r>
      <w:r w:rsidRPr="002827EE">
        <w:rPr>
          <w:rFonts w:ascii="Arial" w:hAnsi="Arial" w:cs="Arial"/>
          <w:sz w:val="20"/>
          <w:szCs w:val="20"/>
        </w:rPr>
        <w:t>of both</w:t>
      </w:r>
      <w:r w:rsidR="005A31D3" w:rsidRPr="002827EE">
        <w:rPr>
          <w:rFonts w:ascii="Arial" w:hAnsi="Arial" w:cs="Arial"/>
          <w:sz w:val="20"/>
          <w:szCs w:val="20"/>
        </w:rPr>
        <w:t xml:space="preserve"> </w:t>
      </w:r>
      <w:r w:rsidRPr="002827EE">
        <w:rPr>
          <w:rFonts w:ascii="Arial" w:hAnsi="Arial" w:cs="Arial"/>
          <w:sz w:val="20"/>
          <w:szCs w:val="20"/>
        </w:rPr>
        <w:t>rural</w:t>
      </w:r>
      <w:r w:rsidR="005A31D3" w:rsidRPr="002827EE">
        <w:rPr>
          <w:rFonts w:ascii="Arial" w:hAnsi="Arial" w:cs="Arial"/>
          <w:sz w:val="20"/>
          <w:szCs w:val="20"/>
        </w:rPr>
        <w:t xml:space="preserve"> </w:t>
      </w:r>
      <w:r w:rsidRPr="002827EE">
        <w:rPr>
          <w:rFonts w:ascii="Arial" w:hAnsi="Arial" w:cs="Arial"/>
          <w:sz w:val="20"/>
          <w:szCs w:val="20"/>
        </w:rPr>
        <w:t>and</w:t>
      </w:r>
      <w:r w:rsidR="005A31D3" w:rsidRPr="002827EE">
        <w:rPr>
          <w:rFonts w:ascii="Arial" w:hAnsi="Arial" w:cs="Arial"/>
          <w:sz w:val="20"/>
          <w:szCs w:val="20"/>
        </w:rPr>
        <w:t xml:space="preserve"> </w:t>
      </w:r>
      <w:r w:rsidRPr="002827EE">
        <w:rPr>
          <w:rFonts w:ascii="Arial" w:hAnsi="Arial" w:cs="Arial"/>
          <w:sz w:val="20"/>
          <w:szCs w:val="20"/>
        </w:rPr>
        <w:t>urban population</w:t>
      </w:r>
      <w:r w:rsidR="004C520F">
        <w:rPr>
          <w:rFonts w:ascii="Arial" w:hAnsi="Arial" w:cs="Arial"/>
          <w:sz w:val="20"/>
          <w:szCs w:val="20"/>
        </w:rPr>
        <w:t>s</w:t>
      </w:r>
      <w:r w:rsidR="005A31D3" w:rsidRPr="002827EE">
        <w:rPr>
          <w:rFonts w:ascii="Arial" w:hAnsi="Arial" w:cs="Arial"/>
          <w:sz w:val="20"/>
          <w:szCs w:val="20"/>
        </w:rPr>
        <w:t xml:space="preserve"> </w:t>
      </w:r>
      <w:r w:rsidR="00A3444B">
        <w:rPr>
          <w:rFonts w:ascii="Arial" w:hAnsi="Arial" w:cs="Arial"/>
          <w:sz w:val="20"/>
          <w:szCs w:val="20"/>
        </w:rPr>
        <w:t>n</w:t>
      </w:r>
      <w:r w:rsidRPr="002827EE">
        <w:rPr>
          <w:rFonts w:ascii="Arial" w:hAnsi="Arial" w:cs="Arial"/>
          <w:sz w:val="20"/>
          <w:szCs w:val="20"/>
        </w:rPr>
        <w:t>ow depend</w:t>
      </w:r>
      <w:r w:rsidR="005A31D3" w:rsidRPr="002827EE">
        <w:rPr>
          <w:rFonts w:ascii="Arial" w:hAnsi="Arial" w:cs="Arial"/>
          <w:sz w:val="20"/>
          <w:szCs w:val="20"/>
        </w:rPr>
        <w:t xml:space="preserve">s </w:t>
      </w:r>
      <w:r w:rsidRPr="002827EE">
        <w:rPr>
          <w:rFonts w:ascii="Arial" w:hAnsi="Arial" w:cs="Arial"/>
          <w:sz w:val="20"/>
          <w:szCs w:val="20"/>
        </w:rPr>
        <w:t>on</w:t>
      </w:r>
      <w:r w:rsidR="005A31D3" w:rsidRPr="002827EE">
        <w:rPr>
          <w:rFonts w:ascii="Arial" w:hAnsi="Arial" w:cs="Arial"/>
          <w:sz w:val="20"/>
          <w:szCs w:val="20"/>
        </w:rPr>
        <w:t xml:space="preserve"> </w:t>
      </w:r>
      <w:r w:rsidR="006F0EC5">
        <w:rPr>
          <w:rFonts w:ascii="Arial" w:hAnsi="Arial" w:cs="Arial"/>
          <w:sz w:val="20"/>
          <w:szCs w:val="20"/>
        </w:rPr>
        <w:t>st</w:t>
      </w:r>
      <w:r w:rsidRPr="002827EE">
        <w:rPr>
          <w:rFonts w:ascii="Arial" w:hAnsi="Arial" w:cs="Arial"/>
          <w:sz w:val="20"/>
          <w:szCs w:val="20"/>
        </w:rPr>
        <w:t xml:space="preserve">reet </w:t>
      </w:r>
      <w:r w:rsidR="006F0EC5">
        <w:rPr>
          <w:rFonts w:ascii="Arial" w:hAnsi="Arial" w:cs="Arial"/>
          <w:sz w:val="20"/>
          <w:szCs w:val="20"/>
        </w:rPr>
        <w:t>vended f</w:t>
      </w:r>
      <w:r w:rsidRPr="002827EE">
        <w:rPr>
          <w:rFonts w:ascii="Arial" w:hAnsi="Arial" w:cs="Arial"/>
          <w:sz w:val="20"/>
          <w:szCs w:val="20"/>
        </w:rPr>
        <w:t>oods</w:t>
      </w:r>
      <w:r w:rsidR="005A31D3" w:rsidRPr="002827EE">
        <w:rPr>
          <w:rFonts w:ascii="Arial" w:hAnsi="Arial" w:cs="Arial"/>
          <w:sz w:val="20"/>
          <w:szCs w:val="20"/>
        </w:rPr>
        <w:t xml:space="preserve"> (S</w:t>
      </w:r>
      <w:r w:rsidR="006F0EC5">
        <w:rPr>
          <w:rFonts w:ascii="Arial" w:hAnsi="Arial" w:cs="Arial"/>
          <w:sz w:val="20"/>
          <w:szCs w:val="20"/>
        </w:rPr>
        <w:t>V</w:t>
      </w:r>
      <w:r w:rsidR="005A31D3" w:rsidRPr="002827EE">
        <w:rPr>
          <w:rFonts w:ascii="Arial" w:hAnsi="Arial" w:cs="Arial"/>
          <w:sz w:val="20"/>
          <w:szCs w:val="20"/>
        </w:rPr>
        <w:t>F</w:t>
      </w:r>
      <w:r w:rsidR="006F0EC5">
        <w:rPr>
          <w:rFonts w:ascii="Arial" w:hAnsi="Arial" w:cs="Arial"/>
          <w:sz w:val="20"/>
          <w:szCs w:val="20"/>
        </w:rPr>
        <w:t>s</w:t>
      </w:r>
      <w:r w:rsidR="005A31D3" w:rsidRPr="002827EE">
        <w:rPr>
          <w:rFonts w:ascii="Arial" w:hAnsi="Arial" w:cs="Arial"/>
          <w:sz w:val="20"/>
          <w:szCs w:val="20"/>
        </w:rPr>
        <w:t xml:space="preserve">) for their daily nutritional needs for adequate diet (Adeosun et al.,2022; </w:t>
      </w:r>
      <w:proofErr w:type="spellStart"/>
      <w:r w:rsidR="005A31D3" w:rsidRPr="002827EE">
        <w:rPr>
          <w:rFonts w:ascii="Arial" w:hAnsi="Arial" w:cs="Arial"/>
          <w:sz w:val="20"/>
          <w:szCs w:val="20"/>
        </w:rPr>
        <w:t>Ajeji</w:t>
      </w:r>
      <w:proofErr w:type="spellEnd"/>
      <w:r w:rsidR="002827EE">
        <w:rPr>
          <w:rFonts w:ascii="Arial" w:hAnsi="Arial" w:cs="Arial"/>
          <w:sz w:val="20"/>
          <w:szCs w:val="20"/>
        </w:rPr>
        <w:t xml:space="preserve">, </w:t>
      </w:r>
      <w:r w:rsidR="005A31D3" w:rsidRPr="002827EE">
        <w:rPr>
          <w:rFonts w:ascii="Arial" w:hAnsi="Arial" w:cs="Arial"/>
          <w:sz w:val="20"/>
          <w:szCs w:val="20"/>
        </w:rPr>
        <w:t xml:space="preserve">2023 and </w:t>
      </w:r>
      <w:proofErr w:type="spellStart"/>
      <w:r w:rsidR="005A31D3" w:rsidRPr="002827EE">
        <w:rPr>
          <w:rFonts w:ascii="Arial" w:hAnsi="Arial" w:cs="Arial"/>
          <w:sz w:val="20"/>
          <w:szCs w:val="20"/>
        </w:rPr>
        <w:t>Imathiu</w:t>
      </w:r>
      <w:proofErr w:type="spellEnd"/>
      <w:r w:rsidR="002827EE">
        <w:rPr>
          <w:rFonts w:ascii="Arial" w:hAnsi="Arial" w:cs="Arial"/>
          <w:sz w:val="20"/>
          <w:szCs w:val="20"/>
        </w:rPr>
        <w:t>,</w:t>
      </w:r>
      <w:r w:rsidR="005A31D3" w:rsidRPr="002827EE">
        <w:rPr>
          <w:rFonts w:ascii="Arial" w:hAnsi="Arial" w:cs="Arial"/>
          <w:sz w:val="20"/>
          <w:szCs w:val="20"/>
        </w:rPr>
        <w:t xml:space="preserve"> 2017). However, the safety and security of</w:t>
      </w:r>
      <w:r w:rsidR="00F914AC" w:rsidRPr="00F914AC">
        <w:rPr>
          <w:rFonts w:ascii="Arial" w:hAnsi="Arial" w:cs="Arial"/>
          <w:sz w:val="20"/>
          <w:szCs w:val="20"/>
        </w:rPr>
        <w:t xml:space="preserve"> </w:t>
      </w:r>
      <w:r w:rsidR="00F914AC" w:rsidRPr="002827EE">
        <w:rPr>
          <w:rFonts w:ascii="Arial" w:hAnsi="Arial" w:cs="Arial"/>
          <w:sz w:val="20"/>
          <w:szCs w:val="20"/>
        </w:rPr>
        <w:t>S</w:t>
      </w:r>
      <w:r w:rsidR="00F914AC">
        <w:rPr>
          <w:rFonts w:ascii="Arial" w:hAnsi="Arial" w:cs="Arial"/>
          <w:sz w:val="20"/>
          <w:szCs w:val="20"/>
        </w:rPr>
        <w:t>V</w:t>
      </w:r>
      <w:r w:rsidR="00F914AC" w:rsidRPr="002827EE">
        <w:rPr>
          <w:rFonts w:ascii="Arial" w:hAnsi="Arial" w:cs="Arial"/>
          <w:sz w:val="20"/>
          <w:szCs w:val="20"/>
        </w:rPr>
        <w:t>F</w:t>
      </w:r>
      <w:r w:rsidR="00F914AC">
        <w:rPr>
          <w:rFonts w:ascii="Arial" w:hAnsi="Arial" w:cs="Arial"/>
          <w:sz w:val="20"/>
          <w:szCs w:val="20"/>
        </w:rPr>
        <w:t>s</w:t>
      </w:r>
      <w:r w:rsidR="00F914AC" w:rsidRPr="002827EE">
        <w:rPr>
          <w:rFonts w:ascii="Arial" w:hAnsi="Arial" w:cs="Arial"/>
          <w:sz w:val="20"/>
          <w:szCs w:val="20"/>
        </w:rPr>
        <w:t xml:space="preserve"> </w:t>
      </w:r>
      <w:r w:rsidR="005A31D3" w:rsidRPr="002827EE">
        <w:rPr>
          <w:rFonts w:ascii="Arial" w:hAnsi="Arial" w:cs="Arial"/>
          <w:sz w:val="20"/>
          <w:szCs w:val="20"/>
        </w:rPr>
        <w:t xml:space="preserve">is so alarming and questionable due to environmental contaminants such as heavy metals. Studies had shown that most </w:t>
      </w:r>
      <w:r w:rsidR="00F914AC" w:rsidRPr="002827EE">
        <w:rPr>
          <w:rFonts w:ascii="Arial" w:hAnsi="Arial" w:cs="Arial"/>
          <w:sz w:val="20"/>
          <w:szCs w:val="20"/>
        </w:rPr>
        <w:t>S</w:t>
      </w:r>
      <w:r w:rsidR="00F914AC">
        <w:rPr>
          <w:rFonts w:ascii="Arial" w:hAnsi="Arial" w:cs="Arial"/>
          <w:sz w:val="20"/>
          <w:szCs w:val="20"/>
        </w:rPr>
        <w:t>V</w:t>
      </w:r>
      <w:r w:rsidR="00F914AC" w:rsidRPr="002827EE">
        <w:rPr>
          <w:rFonts w:ascii="Arial" w:hAnsi="Arial" w:cs="Arial"/>
          <w:sz w:val="20"/>
          <w:szCs w:val="20"/>
        </w:rPr>
        <w:t>F</w:t>
      </w:r>
      <w:r w:rsidR="00F914AC">
        <w:rPr>
          <w:rFonts w:ascii="Arial" w:hAnsi="Arial" w:cs="Arial"/>
          <w:sz w:val="20"/>
          <w:szCs w:val="20"/>
        </w:rPr>
        <w:t>s</w:t>
      </w:r>
      <w:r w:rsidR="00F914AC" w:rsidRPr="002827EE">
        <w:rPr>
          <w:rFonts w:ascii="Arial" w:hAnsi="Arial" w:cs="Arial"/>
          <w:sz w:val="20"/>
          <w:szCs w:val="20"/>
        </w:rPr>
        <w:t xml:space="preserve"> </w:t>
      </w:r>
      <w:r w:rsidR="005A31D3" w:rsidRPr="002827EE">
        <w:rPr>
          <w:rFonts w:ascii="Arial" w:hAnsi="Arial" w:cs="Arial"/>
          <w:sz w:val="20"/>
          <w:szCs w:val="20"/>
        </w:rPr>
        <w:t>are often prepare</w:t>
      </w:r>
      <w:r w:rsidR="00FD7669">
        <w:rPr>
          <w:rFonts w:ascii="Arial" w:hAnsi="Arial" w:cs="Arial"/>
          <w:sz w:val="20"/>
          <w:szCs w:val="20"/>
        </w:rPr>
        <w:t>d</w:t>
      </w:r>
      <w:r w:rsidR="005A31D3" w:rsidRPr="002827EE">
        <w:rPr>
          <w:rFonts w:ascii="Arial" w:hAnsi="Arial" w:cs="Arial"/>
          <w:sz w:val="20"/>
          <w:szCs w:val="20"/>
        </w:rPr>
        <w:t>,</w:t>
      </w:r>
      <w:r w:rsidR="002134C8" w:rsidRPr="002827EE">
        <w:rPr>
          <w:rFonts w:ascii="Arial" w:hAnsi="Arial" w:cs="Arial"/>
          <w:sz w:val="20"/>
          <w:szCs w:val="20"/>
        </w:rPr>
        <w:t xml:space="preserve"> </w:t>
      </w:r>
      <w:r w:rsidR="005A31D3" w:rsidRPr="002827EE">
        <w:rPr>
          <w:rFonts w:ascii="Arial" w:hAnsi="Arial" w:cs="Arial"/>
          <w:sz w:val="20"/>
          <w:szCs w:val="20"/>
        </w:rPr>
        <w:t>processed</w:t>
      </w:r>
      <w:r w:rsidR="002134C8" w:rsidRPr="002827EE">
        <w:rPr>
          <w:rFonts w:ascii="Arial" w:hAnsi="Arial" w:cs="Arial"/>
          <w:sz w:val="20"/>
          <w:szCs w:val="20"/>
        </w:rPr>
        <w:t xml:space="preserve"> </w:t>
      </w:r>
      <w:r w:rsidR="005A31D3" w:rsidRPr="002827EE">
        <w:rPr>
          <w:rFonts w:ascii="Arial" w:hAnsi="Arial" w:cs="Arial"/>
          <w:sz w:val="20"/>
          <w:szCs w:val="20"/>
        </w:rPr>
        <w:t>and</w:t>
      </w:r>
      <w:r w:rsidR="002134C8" w:rsidRPr="002827EE">
        <w:rPr>
          <w:rFonts w:ascii="Arial" w:hAnsi="Arial" w:cs="Arial"/>
          <w:sz w:val="20"/>
          <w:szCs w:val="20"/>
        </w:rPr>
        <w:t xml:space="preserve"> </w:t>
      </w:r>
      <w:r w:rsidR="005A31D3" w:rsidRPr="002827EE">
        <w:rPr>
          <w:rFonts w:ascii="Arial" w:hAnsi="Arial" w:cs="Arial"/>
          <w:sz w:val="20"/>
          <w:szCs w:val="20"/>
        </w:rPr>
        <w:t>sold in</w:t>
      </w:r>
      <w:r w:rsidR="002134C8" w:rsidRPr="002827EE">
        <w:rPr>
          <w:rFonts w:ascii="Arial" w:hAnsi="Arial" w:cs="Arial"/>
          <w:sz w:val="20"/>
          <w:szCs w:val="20"/>
        </w:rPr>
        <w:t xml:space="preserve"> </w:t>
      </w:r>
      <w:r w:rsidR="005A31D3" w:rsidRPr="002827EE">
        <w:rPr>
          <w:rFonts w:ascii="Arial" w:hAnsi="Arial" w:cs="Arial"/>
          <w:sz w:val="20"/>
          <w:szCs w:val="20"/>
        </w:rPr>
        <w:t>unhealthy</w:t>
      </w:r>
      <w:r w:rsidR="002134C8" w:rsidRPr="002827EE">
        <w:rPr>
          <w:rFonts w:ascii="Arial" w:hAnsi="Arial" w:cs="Arial"/>
          <w:sz w:val="20"/>
          <w:szCs w:val="20"/>
        </w:rPr>
        <w:t xml:space="preserve"> </w:t>
      </w:r>
      <w:r w:rsidR="005A31D3" w:rsidRPr="002827EE">
        <w:rPr>
          <w:rFonts w:ascii="Arial" w:hAnsi="Arial" w:cs="Arial"/>
          <w:sz w:val="20"/>
          <w:szCs w:val="20"/>
        </w:rPr>
        <w:t>(</w:t>
      </w:r>
      <w:r w:rsidR="002134C8" w:rsidRPr="002827EE">
        <w:rPr>
          <w:rFonts w:ascii="Arial" w:hAnsi="Arial" w:cs="Arial"/>
          <w:sz w:val="20"/>
          <w:szCs w:val="20"/>
        </w:rPr>
        <w:t>unhygienic</w:t>
      </w:r>
      <w:r w:rsidR="005A31D3" w:rsidRPr="002827EE">
        <w:rPr>
          <w:rFonts w:ascii="Arial" w:hAnsi="Arial" w:cs="Arial"/>
          <w:sz w:val="20"/>
          <w:szCs w:val="20"/>
        </w:rPr>
        <w:t>)</w:t>
      </w:r>
      <w:r w:rsidR="002134C8" w:rsidRPr="002827EE">
        <w:rPr>
          <w:rFonts w:ascii="Arial" w:hAnsi="Arial" w:cs="Arial"/>
          <w:sz w:val="20"/>
          <w:szCs w:val="20"/>
        </w:rPr>
        <w:t xml:space="preserve"> </w:t>
      </w:r>
      <w:r w:rsidR="005A31D3" w:rsidRPr="002827EE">
        <w:rPr>
          <w:rFonts w:ascii="Arial" w:hAnsi="Arial" w:cs="Arial"/>
          <w:sz w:val="20"/>
          <w:szCs w:val="20"/>
        </w:rPr>
        <w:t>environment</w:t>
      </w:r>
      <w:r w:rsidR="002134C8" w:rsidRPr="002827EE">
        <w:rPr>
          <w:rFonts w:ascii="Arial" w:hAnsi="Arial" w:cs="Arial"/>
          <w:sz w:val="20"/>
          <w:szCs w:val="20"/>
        </w:rPr>
        <w:t xml:space="preserve"> </w:t>
      </w:r>
      <w:r w:rsidR="005A31D3" w:rsidRPr="002827EE">
        <w:rPr>
          <w:rFonts w:ascii="Arial" w:hAnsi="Arial" w:cs="Arial"/>
          <w:sz w:val="20"/>
          <w:szCs w:val="20"/>
        </w:rPr>
        <w:t>and thus are easily</w:t>
      </w:r>
      <w:r w:rsidR="002134C8" w:rsidRPr="002827EE">
        <w:rPr>
          <w:rFonts w:ascii="Arial" w:hAnsi="Arial" w:cs="Arial"/>
          <w:sz w:val="20"/>
          <w:szCs w:val="20"/>
        </w:rPr>
        <w:t xml:space="preserve"> </w:t>
      </w:r>
      <w:r w:rsidR="005A31D3" w:rsidRPr="002827EE">
        <w:rPr>
          <w:rFonts w:ascii="Arial" w:hAnsi="Arial" w:cs="Arial"/>
          <w:sz w:val="20"/>
          <w:szCs w:val="20"/>
        </w:rPr>
        <w:t>exposed to</w:t>
      </w:r>
      <w:r w:rsidR="002134C8" w:rsidRPr="002827EE">
        <w:rPr>
          <w:rFonts w:ascii="Arial" w:hAnsi="Arial" w:cs="Arial"/>
          <w:sz w:val="20"/>
          <w:szCs w:val="20"/>
        </w:rPr>
        <w:t xml:space="preserve"> </w:t>
      </w:r>
      <w:r w:rsidR="005A31D3" w:rsidRPr="002827EE">
        <w:rPr>
          <w:rFonts w:ascii="Arial" w:hAnsi="Arial" w:cs="Arial"/>
          <w:sz w:val="20"/>
          <w:szCs w:val="20"/>
        </w:rPr>
        <w:t>contaminants such as heavy metals,</w:t>
      </w:r>
      <w:r w:rsidR="002134C8" w:rsidRPr="002827EE">
        <w:rPr>
          <w:rFonts w:ascii="Arial" w:hAnsi="Arial" w:cs="Arial"/>
          <w:sz w:val="20"/>
          <w:szCs w:val="20"/>
        </w:rPr>
        <w:t xml:space="preserve"> </w:t>
      </w:r>
      <w:r w:rsidR="005A31D3" w:rsidRPr="002827EE">
        <w:rPr>
          <w:rFonts w:ascii="Arial" w:hAnsi="Arial" w:cs="Arial"/>
          <w:sz w:val="20"/>
          <w:szCs w:val="20"/>
        </w:rPr>
        <w:t>bacteria, dust etc. (Letuku,2023;</w:t>
      </w:r>
      <w:r w:rsidR="002134C8" w:rsidRPr="002827EE">
        <w:rPr>
          <w:rFonts w:ascii="Arial" w:hAnsi="Arial" w:cs="Arial"/>
          <w:sz w:val="20"/>
          <w:szCs w:val="20"/>
        </w:rPr>
        <w:t xml:space="preserve"> </w:t>
      </w:r>
      <w:r w:rsidR="00525D9B">
        <w:rPr>
          <w:rFonts w:ascii="Arial" w:hAnsi="Arial" w:cs="Arial"/>
          <w:sz w:val="20"/>
          <w:szCs w:val="20"/>
        </w:rPr>
        <w:t xml:space="preserve">Ekhator et al., 2017, </w:t>
      </w:r>
      <w:proofErr w:type="spellStart"/>
      <w:r w:rsidR="005A31D3" w:rsidRPr="002827EE">
        <w:rPr>
          <w:rFonts w:ascii="Arial" w:hAnsi="Arial" w:cs="Arial"/>
          <w:sz w:val="20"/>
          <w:szCs w:val="20"/>
        </w:rPr>
        <w:t>Sequzin</w:t>
      </w:r>
      <w:proofErr w:type="spellEnd"/>
      <w:r w:rsidR="005A31D3" w:rsidRPr="002827EE">
        <w:rPr>
          <w:rFonts w:ascii="Arial" w:hAnsi="Arial" w:cs="Arial"/>
          <w:sz w:val="20"/>
          <w:szCs w:val="20"/>
        </w:rPr>
        <w:t xml:space="preserve"> and </w:t>
      </w:r>
      <w:proofErr w:type="spellStart"/>
      <w:r w:rsidR="005A31D3" w:rsidRPr="002827EE">
        <w:rPr>
          <w:rFonts w:ascii="Arial" w:hAnsi="Arial" w:cs="Arial"/>
          <w:sz w:val="20"/>
          <w:szCs w:val="20"/>
        </w:rPr>
        <w:t>Sanlier</w:t>
      </w:r>
      <w:proofErr w:type="spellEnd"/>
      <w:r w:rsidR="005A31D3" w:rsidRPr="002827EE">
        <w:rPr>
          <w:rFonts w:ascii="Arial" w:hAnsi="Arial" w:cs="Arial"/>
          <w:sz w:val="20"/>
          <w:szCs w:val="20"/>
        </w:rPr>
        <w:t>, 201</w:t>
      </w:r>
      <w:r w:rsidR="00032E4B">
        <w:rPr>
          <w:rFonts w:ascii="Arial" w:hAnsi="Arial" w:cs="Arial"/>
          <w:sz w:val="20"/>
          <w:szCs w:val="20"/>
        </w:rPr>
        <w:t>6</w:t>
      </w:r>
      <w:r w:rsidR="00AE2E1D">
        <w:rPr>
          <w:rFonts w:ascii="Arial" w:hAnsi="Arial" w:cs="Arial"/>
          <w:sz w:val="20"/>
          <w:szCs w:val="20"/>
        </w:rPr>
        <w:t>,</w:t>
      </w:r>
      <w:r w:rsidR="00AE2E1D" w:rsidRPr="00AE2E1D">
        <w:rPr>
          <w:rFonts w:ascii="Arial" w:hAnsi="Arial" w:cs="Arial"/>
          <w:sz w:val="20"/>
          <w:szCs w:val="20"/>
        </w:rPr>
        <w:t xml:space="preserve"> </w:t>
      </w:r>
      <w:r w:rsidR="00AE2E1D" w:rsidRPr="002827EE">
        <w:rPr>
          <w:rFonts w:ascii="Arial" w:hAnsi="Arial" w:cs="Arial"/>
          <w:sz w:val="20"/>
          <w:szCs w:val="20"/>
        </w:rPr>
        <w:t>Nurudeen et al., 2014</w:t>
      </w:r>
      <w:r w:rsidR="00AE2E1D">
        <w:rPr>
          <w:rFonts w:ascii="Arial" w:hAnsi="Arial" w:cs="Arial"/>
          <w:sz w:val="20"/>
          <w:szCs w:val="20"/>
        </w:rPr>
        <w:t xml:space="preserve"> </w:t>
      </w:r>
      <w:r w:rsidR="005A31D3" w:rsidRPr="002827EE">
        <w:rPr>
          <w:rFonts w:ascii="Arial" w:hAnsi="Arial" w:cs="Arial"/>
          <w:sz w:val="20"/>
          <w:szCs w:val="20"/>
        </w:rPr>
        <w:t>and R</w:t>
      </w:r>
      <w:r w:rsidR="00EE0FCE">
        <w:rPr>
          <w:rFonts w:ascii="Arial" w:hAnsi="Arial" w:cs="Arial"/>
          <w:sz w:val="20"/>
          <w:szCs w:val="20"/>
        </w:rPr>
        <w:t>an</w:t>
      </w:r>
      <w:r w:rsidR="005A31D3" w:rsidRPr="002827EE">
        <w:rPr>
          <w:rFonts w:ascii="Arial" w:hAnsi="Arial" w:cs="Arial"/>
          <w:sz w:val="20"/>
          <w:szCs w:val="20"/>
        </w:rPr>
        <w:t>e, 2011). These contaminants have been linked</w:t>
      </w:r>
      <w:r w:rsidR="002134C8" w:rsidRPr="002827EE">
        <w:rPr>
          <w:rFonts w:ascii="Arial" w:hAnsi="Arial" w:cs="Arial"/>
          <w:sz w:val="20"/>
          <w:szCs w:val="20"/>
        </w:rPr>
        <w:t xml:space="preserve"> </w:t>
      </w:r>
      <w:r w:rsidR="005A31D3" w:rsidRPr="002827EE">
        <w:rPr>
          <w:rFonts w:ascii="Arial" w:hAnsi="Arial" w:cs="Arial"/>
          <w:sz w:val="20"/>
          <w:szCs w:val="20"/>
        </w:rPr>
        <w:t xml:space="preserve">to </w:t>
      </w:r>
      <w:r w:rsidR="002134C8" w:rsidRPr="002827EE">
        <w:rPr>
          <w:rFonts w:ascii="Arial" w:hAnsi="Arial" w:cs="Arial"/>
          <w:sz w:val="20"/>
          <w:szCs w:val="20"/>
        </w:rPr>
        <w:t>foodborne</w:t>
      </w:r>
      <w:r w:rsidR="005A31D3" w:rsidRPr="002827EE">
        <w:rPr>
          <w:rFonts w:ascii="Arial" w:hAnsi="Arial" w:cs="Arial"/>
          <w:sz w:val="20"/>
          <w:szCs w:val="20"/>
        </w:rPr>
        <w:t xml:space="preserve"> diseases</w:t>
      </w:r>
      <w:r w:rsidR="005A31D3" w:rsidRPr="004F5F33">
        <w:rPr>
          <w:rFonts w:ascii="Arial" w:hAnsi="Arial" w:cs="Arial"/>
          <w:sz w:val="24"/>
          <w:szCs w:val="24"/>
        </w:rPr>
        <w:t xml:space="preserve"> </w:t>
      </w:r>
      <w:r w:rsidR="005A31D3" w:rsidRPr="002827EE">
        <w:rPr>
          <w:rFonts w:ascii="Arial" w:hAnsi="Arial" w:cs="Arial"/>
          <w:sz w:val="20"/>
          <w:szCs w:val="20"/>
        </w:rPr>
        <w:t xml:space="preserve">such as Cholera, </w:t>
      </w:r>
      <w:r w:rsidR="002134C8" w:rsidRPr="002827EE">
        <w:rPr>
          <w:rFonts w:ascii="Arial" w:hAnsi="Arial" w:cs="Arial"/>
          <w:sz w:val="20"/>
          <w:szCs w:val="20"/>
        </w:rPr>
        <w:t>diarrhea</w:t>
      </w:r>
      <w:r w:rsidR="005A31D3" w:rsidRPr="002827EE">
        <w:rPr>
          <w:rFonts w:ascii="Arial" w:hAnsi="Arial" w:cs="Arial"/>
          <w:sz w:val="20"/>
          <w:szCs w:val="20"/>
        </w:rPr>
        <w:t>, food poisoning, stomach ache,</w:t>
      </w:r>
      <w:r w:rsidR="005A31D3" w:rsidRPr="004F5F33">
        <w:rPr>
          <w:rFonts w:ascii="Arial" w:hAnsi="Arial" w:cs="Arial"/>
          <w:sz w:val="24"/>
          <w:szCs w:val="24"/>
        </w:rPr>
        <w:t xml:space="preserve"> </w:t>
      </w:r>
      <w:r w:rsidR="005A31D3" w:rsidRPr="002827EE">
        <w:rPr>
          <w:rFonts w:ascii="Arial" w:hAnsi="Arial" w:cs="Arial"/>
          <w:sz w:val="20"/>
          <w:szCs w:val="20"/>
        </w:rPr>
        <w:t>renal</w:t>
      </w:r>
      <w:r w:rsidR="002134C8" w:rsidRPr="002827EE">
        <w:rPr>
          <w:rFonts w:ascii="Arial" w:hAnsi="Arial" w:cs="Arial"/>
          <w:sz w:val="20"/>
          <w:szCs w:val="20"/>
        </w:rPr>
        <w:t xml:space="preserve"> </w:t>
      </w:r>
      <w:r w:rsidR="005A31D3" w:rsidRPr="002827EE">
        <w:rPr>
          <w:rFonts w:ascii="Arial" w:hAnsi="Arial" w:cs="Arial"/>
          <w:sz w:val="20"/>
          <w:szCs w:val="20"/>
        </w:rPr>
        <w:t>disorder,</w:t>
      </w:r>
      <w:r w:rsidR="002134C8" w:rsidRPr="002827EE">
        <w:rPr>
          <w:rFonts w:ascii="Arial" w:hAnsi="Arial" w:cs="Arial"/>
          <w:sz w:val="20"/>
          <w:szCs w:val="20"/>
        </w:rPr>
        <w:t xml:space="preserve"> </w:t>
      </w:r>
      <w:r w:rsidR="005A31D3" w:rsidRPr="002827EE">
        <w:rPr>
          <w:rFonts w:ascii="Arial" w:hAnsi="Arial" w:cs="Arial"/>
          <w:sz w:val="20"/>
          <w:szCs w:val="20"/>
        </w:rPr>
        <w:t xml:space="preserve">major organ damages and </w:t>
      </w:r>
      <w:r w:rsidR="00215498" w:rsidRPr="002827EE">
        <w:rPr>
          <w:rFonts w:ascii="Arial" w:hAnsi="Arial" w:cs="Arial"/>
          <w:sz w:val="20"/>
          <w:szCs w:val="20"/>
        </w:rPr>
        <w:t>cardiovascular diseases</w:t>
      </w:r>
      <w:r w:rsidR="005A31D3" w:rsidRPr="002827EE">
        <w:rPr>
          <w:rFonts w:ascii="Arial" w:hAnsi="Arial" w:cs="Arial"/>
          <w:sz w:val="20"/>
          <w:szCs w:val="20"/>
        </w:rPr>
        <w:t xml:space="preserve"> (</w:t>
      </w:r>
      <w:proofErr w:type="spellStart"/>
      <w:r w:rsidR="005A31D3" w:rsidRPr="002827EE">
        <w:rPr>
          <w:rFonts w:ascii="Arial" w:hAnsi="Arial" w:cs="Arial"/>
          <w:sz w:val="20"/>
          <w:szCs w:val="20"/>
        </w:rPr>
        <w:t>Letuka</w:t>
      </w:r>
      <w:proofErr w:type="spellEnd"/>
      <w:r w:rsidR="005A31D3" w:rsidRPr="002827EE">
        <w:rPr>
          <w:rFonts w:ascii="Arial" w:hAnsi="Arial" w:cs="Arial"/>
          <w:sz w:val="20"/>
          <w:szCs w:val="20"/>
        </w:rPr>
        <w:t>, 2023</w:t>
      </w:r>
      <w:r w:rsidR="002134C8" w:rsidRPr="002827EE">
        <w:rPr>
          <w:rFonts w:ascii="Arial" w:hAnsi="Arial" w:cs="Arial"/>
          <w:sz w:val="20"/>
          <w:szCs w:val="20"/>
        </w:rPr>
        <w:t>;</w:t>
      </w:r>
      <w:r w:rsidR="00215498" w:rsidRPr="002827EE">
        <w:rPr>
          <w:rFonts w:ascii="Arial" w:hAnsi="Arial" w:cs="Arial"/>
          <w:sz w:val="20"/>
          <w:szCs w:val="20"/>
        </w:rPr>
        <w:t xml:space="preserve"> </w:t>
      </w:r>
      <w:proofErr w:type="spellStart"/>
      <w:r w:rsidR="002134C8" w:rsidRPr="002827EE">
        <w:rPr>
          <w:rFonts w:ascii="Arial" w:hAnsi="Arial" w:cs="Arial"/>
          <w:sz w:val="20"/>
          <w:szCs w:val="20"/>
        </w:rPr>
        <w:t>Rakha</w:t>
      </w:r>
      <w:proofErr w:type="spellEnd"/>
      <w:r w:rsidR="002134C8" w:rsidRPr="002827EE">
        <w:rPr>
          <w:rFonts w:ascii="Arial" w:hAnsi="Arial" w:cs="Arial"/>
          <w:sz w:val="20"/>
          <w:szCs w:val="20"/>
        </w:rPr>
        <w:t xml:space="preserve">, 2022; Okojie </w:t>
      </w:r>
      <w:r w:rsidR="00D80BCA">
        <w:rPr>
          <w:rFonts w:ascii="Arial" w:hAnsi="Arial" w:cs="Arial"/>
          <w:sz w:val="20"/>
          <w:szCs w:val="20"/>
        </w:rPr>
        <w:t xml:space="preserve">and </w:t>
      </w:r>
      <w:proofErr w:type="spellStart"/>
      <w:r w:rsidR="00506D9E">
        <w:rPr>
          <w:rFonts w:ascii="Arial" w:hAnsi="Arial" w:cs="Arial"/>
          <w:sz w:val="20"/>
          <w:szCs w:val="20"/>
        </w:rPr>
        <w:t>I</w:t>
      </w:r>
      <w:r w:rsidR="00D80BCA">
        <w:rPr>
          <w:rFonts w:ascii="Arial" w:hAnsi="Arial" w:cs="Arial"/>
          <w:sz w:val="20"/>
          <w:szCs w:val="20"/>
        </w:rPr>
        <w:t>sah</w:t>
      </w:r>
      <w:proofErr w:type="spellEnd"/>
      <w:r w:rsidR="002134C8" w:rsidRPr="002827EE">
        <w:rPr>
          <w:rFonts w:ascii="Arial" w:hAnsi="Arial" w:cs="Arial"/>
          <w:sz w:val="20"/>
          <w:szCs w:val="20"/>
        </w:rPr>
        <w:t xml:space="preserve"> 2019 and </w:t>
      </w:r>
      <w:proofErr w:type="spellStart"/>
      <w:r w:rsidR="002134C8" w:rsidRPr="002827EE">
        <w:rPr>
          <w:rFonts w:ascii="Arial" w:hAnsi="Arial" w:cs="Arial"/>
          <w:sz w:val="20"/>
          <w:szCs w:val="20"/>
        </w:rPr>
        <w:t>I</w:t>
      </w:r>
      <w:r w:rsidR="002827EE">
        <w:rPr>
          <w:rFonts w:ascii="Arial" w:hAnsi="Arial" w:cs="Arial"/>
          <w:sz w:val="20"/>
          <w:szCs w:val="20"/>
        </w:rPr>
        <w:t>m</w:t>
      </w:r>
      <w:r w:rsidR="002134C8" w:rsidRPr="002827EE">
        <w:rPr>
          <w:rFonts w:ascii="Arial" w:hAnsi="Arial" w:cs="Arial"/>
          <w:sz w:val="20"/>
          <w:szCs w:val="20"/>
        </w:rPr>
        <w:t>athiu</w:t>
      </w:r>
      <w:proofErr w:type="spellEnd"/>
      <w:r w:rsidR="002134C8" w:rsidRPr="002827EE">
        <w:rPr>
          <w:rFonts w:ascii="Arial" w:hAnsi="Arial" w:cs="Arial"/>
          <w:sz w:val="20"/>
          <w:szCs w:val="20"/>
        </w:rPr>
        <w:t>, 2017).</w:t>
      </w:r>
    </w:p>
    <w:p w14:paraId="01AE865C" w14:textId="2ED3D9F7" w:rsidR="00FE69D6" w:rsidRDefault="002134C8" w:rsidP="00B363CE">
      <w:pPr>
        <w:spacing w:line="360" w:lineRule="auto"/>
        <w:jc w:val="both"/>
        <w:rPr>
          <w:rFonts w:ascii="Arial" w:hAnsi="Arial" w:cs="Arial"/>
          <w:sz w:val="20"/>
          <w:szCs w:val="20"/>
        </w:rPr>
      </w:pPr>
      <w:r w:rsidRPr="00F914AC">
        <w:rPr>
          <w:rFonts w:ascii="Arial" w:hAnsi="Arial" w:cs="Arial"/>
          <w:sz w:val="20"/>
          <w:szCs w:val="20"/>
        </w:rPr>
        <w:lastRenderedPageBreak/>
        <w:t>In Bayelsa State</w:t>
      </w:r>
      <w:r w:rsidR="0017246B">
        <w:rPr>
          <w:rFonts w:ascii="Arial" w:hAnsi="Arial" w:cs="Arial"/>
          <w:sz w:val="20"/>
          <w:szCs w:val="20"/>
        </w:rPr>
        <w:t>,</w:t>
      </w:r>
      <w:r w:rsidRPr="00F914AC">
        <w:rPr>
          <w:rFonts w:ascii="Arial" w:hAnsi="Arial" w:cs="Arial"/>
          <w:sz w:val="20"/>
          <w:szCs w:val="20"/>
        </w:rPr>
        <w:t xml:space="preserve"> the consumption of </w:t>
      </w:r>
      <w:r w:rsidR="00F914AC" w:rsidRPr="002827EE">
        <w:rPr>
          <w:rFonts w:ascii="Arial" w:hAnsi="Arial" w:cs="Arial"/>
          <w:sz w:val="20"/>
          <w:szCs w:val="20"/>
        </w:rPr>
        <w:t>S</w:t>
      </w:r>
      <w:r w:rsidR="00F914AC">
        <w:rPr>
          <w:rFonts w:ascii="Arial" w:hAnsi="Arial" w:cs="Arial"/>
          <w:sz w:val="20"/>
          <w:szCs w:val="20"/>
        </w:rPr>
        <w:t>V</w:t>
      </w:r>
      <w:r w:rsidR="00F914AC" w:rsidRPr="002827EE">
        <w:rPr>
          <w:rFonts w:ascii="Arial" w:hAnsi="Arial" w:cs="Arial"/>
          <w:sz w:val="20"/>
          <w:szCs w:val="20"/>
        </w:rPr>
        <w:t>F</w:t>
      </w:r>
      <w:r w:rsidR="00F914AC">
        <w:rPr>
          <w:rFonts w:ascii="Arial" w:hAnsi="Arial" w:cs="Arial"/>
          <w:sz w:val="20"/>
          <w:szCs w:val="20"/>
        </w:rPr>
        <w:t>s</w:t>
      </w:r>
      <w:r w:rsidR="00F914AC" w:rsidRPr="00F914AC">
        <w:rPr>
          <w:rFonts w:ascii="Arial" w:hAnsi="Arial" w:cs="Arial"/>
          <w:sz w:val="20"/>
          <w:szCs w:val="20"/>
        </w:rPr>
        <w:t xml:space="preserve"> </w:t>
      </w:r>
      <w:r w:rsidRPr="00F914AC">
        <w:rPr>
          <w:rFonts w:ascii="Arial" w:hAnsi="Arial" w:cs="Arial"/>
          <w:sz w:val="20"/>
          <w:szCs w:val="20"/>
        </w:rPr>
        <w:t>is wide spread due to its benefits such as its affordability and ready</w:t>
      </w:r>
      <w:r w:rsidR="0017246B">
        <w:rPr>
          <w:rFonts w:ascii="Arial" w:hAnsi="Arial" w:cs="Arial"/>
          <w:sz w:val="20"/>
          <w:szCs w:val="20"/>
        </w:rPr>
        <w:t>-</w:t>
      </w:r>
      <w:r w:rsidRPr="00F914AC">
        <w:rPr>
          <w:rFonts w:ascii="Arial" w:hAnsi="Arial" w:cs="Arial"/>
          <w:sz w:val="20"/>
          <w:szCs w:val="20"/>
        </w:rPr>
        <w:t xml:space="preserve"> to</w:t>
      </w:r>
      <w:r w:rsidR="0017246B">
        <w:rPr>
          <w:rFonts w:ascii="Arial" w:hAnsi="Arial" w:cs="Arial"/>
          <w:sz w:val="20"/>
          <w:szCs w:val="20"/>
        </w:rPr>
        <w:t>-</w:t>
      </w:r>
      <w:r w:rsidRPr="00F914AC">
        <w:rPr>
          <w:rFonts w:ascii="Arial" w:hAnsi="Arial" w:cs="Arial"/>
          <w:sz w:val="20"/>
          <w:szCs w:val="20"/>
        </w:rPr>
        <w:t xml:space="preserve"> eat by both the low, middle and high-class citizens. This has resulted in in economic boom in street food sectors within the state and has become unregulated. Often, most vending stalls are located close or near roadside, dumpsite or wastebin which may stand the risk of contamination. Therefore, the contamination of </w:t>
      </w:r>
      <w:r w:rsidR="00F914AC" w:rsidRPr="002827EE">
        <w:rPr>
          <w:rFonts w:ascii="Arial" w:hAnsi="Arial" w:cs="Arial"/>
          <w:sz w:val="20"/>
          <w:szCs w:val="20"/>
        </w:rPr>
        <w:t>S</w:t>
      </w:r>
      <w:r w:rsidR="00F914AC">
        <w:rPr>
          <w:rFonts w:ascii="Arial" w:hAnsi="Arial" w:cs="Arial"/>
          <w:sz w:val="20"/>
          <w:szCs w:val="20"/>
        </w:rPr>
        <w:t>V</w:t>
      </w:r>
      <w:r w:rsidR="00F914AC" w:rsidRPr="002827EE">
        <w:rPr>
          <w:rFonts w:ascii="Arial" w:hAnsi="Arial" w:cs="Arial"/>
          <w:sz w:val="20"/>
          <w:szCs w:val="20"/>
        </w:rPr>
        <w:t>F</w:t>
      </w:r>
      <w:r w:rsidR="00F914AC">
        <w:rPr>
          <w:rFonts w:ascii="Arial" w:hAnsi="Arial" w:cs="Arial"/>
          <w:sz w:val="20"/>
          <w:szCs w:val="20"/>
        </w:rPr>
        <w:t>s</w:t>
      </w:r>
      <w:r w:rsidR="00F914AC" w:rsidRPr="00F914AC">
        <w:rPr>
          <w:rFonts w:ascii="Arial" w:hAnsi="Arial" w:cs="Arial"/>
          <w:sz w:val="20"/>
          <w:szCs w:val="20"/>
        </w:rPr>
        <w:t xml:space="preserve"> </w:t>
      </w:r>
      <w:r w:rsidRPr="00F914AC">
        <w:rPr>
          <w:rFonts w:ascii="Arial" w:hAnsi="Arial" w:cs="Arial"/>
          <w:sz w:val="20"/>
          <w:szCs w:val="20"/>
        </w:rPr>
        <w:t>by contaminants such as heavy metals are inevitable.</w:t>
      </w:r>
      <w:r w:rsidR="00396831">
        <w:rPr>
          <w:rFonts w:ascii="Arial" w:hAnsi="Arial" w:cs="Arial"/>
          <w:sz w:val="20"/>
          <w:szCs w:val="20"/>
        </w:rPr>
        <w:t xml:space="preserve"> </w:t>
      </w:r>
    </w:p>
    <w:p w14:paraId="4A9B9ACA" w14:textId="47B31371" w:rsidR="00515E19" w:rsidRPr="00F914AC" w:rsidRDefault="00396831" w:rsidP="00B363CE">
      <w:pPr>
        <w:spacing w:line="360" w:lineRule="auto"/>
        <w:jc w:val="both"/>
        <w:rPr>
          <w:rFonts w:ascii="Arial" w:hAnsi="Arial" w:cs="Arial"/>
          <w:sz w:val="20"/>
          <w:szCs w:val="20"/>
        </w:rPr>
      </w:pPr>
      <w:r w:rsidRPr="00F914AC">
        <w:rPr>
          <w:rFonts w:ascii="Arial" w:hAnsi="Arial" w:cs="Arial"/>
          <w:sz w:val="20"/>
          <w:szCs w:val="20"/>
        </w:rPr>
        <w:t xml:space="preserve">Generally, the contamination of heavy metals in </w:t>
      </w:r>
      <w:r w:rsidRPr="002827EE">
        <w:rPr>
          <w:rFonts w:ascii="Arial" w:hAnsi="Arial" w:cs="Arial"/>
          <w:sz w:val="20"/>
          <w:szCs w:val="20"/>
        </w:rPr>
        <w:t>S</w:t>
      </w:r>
      <w:r>
        <w:rPr>
          <w:rFonts w:ascii="Arial" w:hAnsi="Arial" w:cs="Arial"/>
          <w:sz w:val="20"/>
          <w:szCs w:val="20"/>
        </w:rPr>
        <w:t>V</w:t>
      </w:r>
      <w:r w:rsidRPr="002827EE">
        <w:rPr>
          <w:rFonts w:ascii="Arial" w:hAnsi="Arial" w:cs="Arial"/>
          <w:sz w:val="20"/>
          <w:szCs w:val="20"/>
        </w:rPr>
        <w:t>F</w:t>
      </w:r>
      <w:r>
        <w:rPr>
          <w:rFonts w:ascii="Arial" w:hAnsi="Arial" w:cs="Arial"/>
          <w:sz w:val="20"/>
          <w:szCs w:val="20"/>
        </w:rPr>
        <w:t>s</w:t>
      </w:r>
      <w:r w:rsidRPr="00F914AC">
        <w:rPr>
          <w:rFonts w:ascii="Arial" w:hAnsi="Arial" w:cs="Arial"/>
          <w:sz w:val="20"/>
          <w:szCs w:val="20"/>
        </w:rPr>
        <w:t xml:space="preserve"> often stemmed from different factors such as; vending site (located on the road with high vehicular emission and wasted disposal site)</w:t>
      </w:r>
      <w:r w:rsidR="00261AE3">
        <w:rPr>
          <w:rFonts w:ascii="Arial" w:hAnsi="Arial" w:cs="Arial"/>
          <w:sz w:val="20"/>
          <w:szCs w:val="20"/>
        </w:rPr>
        <w:t xml:space="preserve"> and construction site, </w:t>
      </w:r>
      <w:r w:rsidRPr="00F914AC">
        <w:rPr>
          <w:rFonts w:ascii="Arial" w:hAnsi="Arial" w:cs="Arial"/>
          <w:sz w:val="20"/>
          <w:szCs w:val="20"/>
        </w:rPr>
        <w:t>vendors unsafe and unhealthy hygienic practice during food preparation and poor packaging materials</w:t>
      </w:r>
      <w:r>
        <w:rPr>
          <w:rFonts w:ascii="Arial" w:hAnsi="Arial" w:cs="Arial"/>
          <w:sz w:val="20"/>
          <w:szCs w:val="20"/>
        </w:rPr>
        <w:t>,</w:t>
      </w:r>
      <w:r w:rsidRPr="00F914AC">
        <w:rPr>
          <w:rFonts w:ascii="Arial" w:hAnsi="Arial" w:cs="Arial"/>
          <w:sz w:val="20"/>
          <w:szCs w:val="20"/>
        </w:rPr>
        <w:t xml:space="preserve"> and leaching o</w:t>
      </w:r>
      <w:r>
        <w:rPr>
          <w:rFonts w:ascii="Arial" w:hAnsi="Arial" w:cs="Arial"/>
          <w:sz w:val="20"/>
          <w:szCs w:val="20"/>
        </w:rPr>
        <w:t>f</w:t>
      </w:r>
      <w:r w:rsidRPr="00F914AC">
        <w:rPr>
          <w:rFonts w:ascii="Arial" w:hAnsi="Arial" w:cs="Arial"/>
          <w:sz w:val="20"/>
          <w:szCs w:val="20"/>
        </w:rPr>
        <w:t xml:space="preserve"> metals from cooking</w:t>
      </w:r>
      <w:r w:rsidRPr="004F5F33">
        <w:rPr>
          <w:rFonts w:ascii="Arial" w:hAnsi="Arial" w:cs="Arial"/>
          <w:sz w:val="24"/>
          <w:szCs w:val="24"/>
        </w:rPr>
        <w:t xml:space="preserve"> </w:t>
      </w:r>
      <w:r w:rsidRPr="00F914AC">
        <w:rPr>
          <w:rFonts w:ascii="Arial" w:hAnsi="Arial" w:cs="Arial"/>
          <w:sz w:val="20"/>
          <w:szCs w:val="20"/>
        </w:rPr>
        <w:t>utensils especially metals utensils (</w:t>
      </w:r>
      <w:proofErr w:type="spellStart"/>
      <w:r w:rsidRPr="00F914AC">
        <w:rPr>
          <w:rFonts w:ascii="Arial" w:hAnsi="Arial" w:cs="Arial"/>
          <w:sz w:val="20"/>
          <w:szCs w:val="20"/>
        </w:rPr>
        <w:t>Letuka</w:t>
      </w:r>
      <w:proofErr w:type="spellEnd"/>
      <w:r w:rsidRPr="00F914AC">
        <w:rPr>
          <w:rFonts w:ascii="Arial" w:hAnsi="Arial" w:cs="Arial"/>
          <w:sz w:val="20"/>
          <w:szCs w:val="20"/>
        </w:rPr>
        <w:t xml:space="preserve"> et al., 2023; </w:t>
      </w:r>
      <w:proofErr w:type="spellStart"/>
      <w:r w:rsidRPr="00F914AC">
        <w:rPr>
          <w:rFonts w:ascii="Arial" w:hAnsi="Arial" w:cs="Arial"/>
          <w:sz w:val="20"/>
          <w:szCs w:val="20"/>
        </w:rPr>
        <w:t>Ankar-Brewoo</w:t>
      </w:r>
      <w:proofErr w:type="spellEnd"/>
      <w:r w:rsidRPr="00F914AC">
        <w:rPr>
          <w:rFonts w:ascii="Arial" w:hAnsi="Arial" w:cs="Arial"/>
          <w:sz w:val="20"/>
          <w:szCs w:val="20"/>
        </w:rPr>
        <w:t xml:space="preserve"> et al., 2020; </w:t>
      </w:r>
      <w:proofErr w:type="spellStart"/>
      <w:r w:rsidRPr="00F914AC">
        <w:rPr>
          <w:rFonts w:ascii="Arial" w:hAnsi="Arial" w:cs="Arial"/>
          <w:sz w:val="20"/>
          <w:szCs w:val="20"/>
        </w:rPr>
        <w:t>Ikpome</w:t>
      </w:r>
      <w:proofErr w:type="spellEnd"/>
      <w:r w:rsidRPr="00F914AC">
        <w:rPr>
          <w:rFonts w:ascii="Arial" w:hAnsi="Arial" w:cs="Arial"/>
          <w:sz w:val="20"/>
          <w:szCs w:val="20"/>
        </w:rPr>
        <w:t xml:space="preserve"> et al., 2009).As such, various studies had confirmed an elevated concentrations of heavy metals in </w:t>
      </w:r>
      <w:r w:rsidRPr="002827EE">
        <w:rPr>
          <w:rFonts w:ascii="Arial" w:hAnsi="Arial" w:cs="Arial"/>
          <w:sz w:val="20"/>
          <w:szCs w:val="20"/>
        </w:rPr>
        <w:t>S</w:t>
      </w:r>
      <w:r>
        <w:rPr>
          <w:rFonts w:ascii="Arial" w:hAnsi="Arial" w:cs="Arial"/>
          <w:sz w:val="20"/>
          <w:szCs w:val="20"/>
        </w:rPr>
        <w:t>V</w:t>
      </w:r>
      <w:r w:rsidRPr="002827EE">
        <w:rPr>
          <w:rFonts w:ascii="Arial" w:hAnsi="Arial" w:cs="Arial"/>
          <w:sz w:val="20"/>
          <w:szCs w:val="20"/>
        </w:rPr>
        <w:t>F</w:t>
      </w:r>
      <w:r>
        <w:rPr>
          <w:rFonts w:ascii="Arial" w:hAnsi="Arial" w:cs="Arial"/>
          <w:sz w:val="20"/>
          <w:szCs w:val="20"/>
        </w:rPr>
        <w:t>s</w:t>
      </w:r>
      <w:r w:rsidRPr="00F914AC">
        <w:rPr>
          <w:rFonts w:ascii="Arial" w:hAnsi="Arial" w:cs="Arial"/>
          <w:sz w:val="20"/>
          <w:szCs w:val="20"/>
        </w:rPr>
        <w:t xml:space="preserve"> (Mazi et al., 2023; </w:t>
      </w:r>
      <w:proofErr w:type="spellStart"/>
      <w:r w:rsidRPr="00F914AC">
        <w:rPr>
          <w:rFonts w:ascii="Arial" w:hAnsi="Arial" w:cs="Arial"/>
          <w:sz w:val="20"/>
          <w:szCs w:val="20"/>
        </w:rPr>
        <w:t>Letuka</w:t>
      </w:r>
      <w:proofErr w:type="spellEnd"/>
      <w:r w:rsidRPr="00F914AC">
        <w:rPr>
          <w:rFonts w:ascii="Arial" w:hAnsi="Arial" w:cs="Arial"/>
          <w:sz w:val="20"/>
          <w:szCs w:val="20"/>
        </w:rPr>
        <w:t xml:space="preserve"> et al.,2023;</w:t>
      </w:r>
      <w:r>
        <w:rPr>
          <w:rFonts w:ascii="Arial" w:hAnsi="Arial" w:cs="Arial"/>
          <w:sz w:val="20"/>
          <w:szCs w:val="20"/>
        </w:rPr>
        <w:t xml:space="preserve"> </w:t>
      </w:r>
      <w:proofErr w:type="spellStart"/>
      <w:r w:rsidRPr="00F914AC">
        <w:rPr>
          <w:rFonts w:ascii="Arial" w:hAnsi="Arial" w:cs="Arial"/>
          <w:sz w:val="20"/>
          <w:szCs w:val="20"/>
        </w:rPr>
        <w:t>Ajegi</w:t>
      </w:r>
      <w:proofErr w:type="spellEnd"/>
      <w:r w:rsidRPr="00F914AC">
        <w:rPr>
          <w:rFonts w:ascii="Arial" w:hAnsi="Arial" w:cs="Arial"/>
          <w:sz w:val="20"/>
          <w:szCs w:val="20"/>
        </w:rPr>
        <w:t xml:space="preserve"> et al., 2023; Oyet et al., 2020; Mohammed et al., 2020</w:t>
      </w:r>
      <w:r>
        <w:rPr>
          <w:rFonts w:ascii="Arial" w:hAnsi="Arial" w:cs="Arial"/>
          <w:sz w:val="20"/>
          <w:szCs w:val="20"/>
        </w:rPr>
        <w:t xml:space="preserve">; </w:t>
      </w:r>
      <w:r w:rsidRPr="00F914AC">
        <w:rPr>
          <w:rFonts w:ascii="Arial" w:hAnsi="Arial" w:cs="Arial"/>
          <w:sz w:val="20"/>
          <w:szCs w:val="20"/>
        </w:rPr>
        <w:t>Ekhator et al.,2017; Adeyeye</w:t>
      </w:r>
      <w:r>
        <w:rPr>
          <w:rFonts w:ascii="Arial" w:hAnsi="Arial" w:cs="Arial"/>
          <w:sz w:val="20"/>
          <w:szCs w:val="20"/>
        </w:rPr>
        <w:t xml:space="preserve">, </w:t>
      </w:r>
      <w:r w:rsidRPr="00F914AC">
        <w:rPr>
          <w:rFonts w:ascii="Arial" w:hAnsi="Arial" w:cs="Arial"/>
          <w:sz w:val="20"/>
          <w:szCs w:val="20"/>
        </w:rPr>
        <w:t>2017</w:t>
      </w:r>
      <w:r>
        <w:rPr>
          <w:rFonts w:ascii="Arial" w:hAnsi="Arial" w:cs="Arial"/>
          <w:sz w:val="20"/>
          <w:szCs w:val="20"/>
        </w:rPr>
        <w:t xml:space="preserve">; </w:t>
      </w:r>
      <w:r w:rsidRPr="00F914AC">
        <w:rPr>
          <w:rFonts w:ascii="Arial" w:hAnsi="Arial" w:cs="Arial"/>
          <w:sz w:val="20"/>
          <w:szCs w:val="20"/>
        </w:rPr>
        <w:t xml:space="preserve">etc.).In addition, a study carried out by </w:t>
      </w:r>
      <w:proofErr w:type="spellStart"/>
      <w:r w:rsidRPr="00F914AC">
        <w:rPr>
          <w:rFonts w:ascii="Arial" w:hAnsi="Arial" w:cs="Arial"/>
          <w:sz w:val="20"/>
          <w:szCs w:val="20"/>
        </w:rPr>
        <w:t>Ikpome</w:t>
      </w:r>
      <w:proofErr w:type="spellEnd"/>
      <w:r w:rsidRPr="00F914AC">
        <w:rPr>
          <w:rFonts w:ascii="Arial" w:hAnsi="Arial" w:cs="Arial"/>
          <w:sz w:val="20"/>
          <w:szCs w:val="20"/>
        </w:rPr>
        <w:t xml:space="preserve"> et al., (2009)</w:t>
      </w:r>
      <w:r>
        <w:rPr>
          <w:rFonts w:ascii="Arial" w:hAnsi="Arial" w:cs="Arial"/>
          <w:sz w:val="20"/>
          <w:szCs w:val="20"/>
        </w:rPr>
        <w:t xml:space="preserve"> </w:t>
      </w:r>
      <w:r w:rsidRPr="00F914AC">
        <w:rPr>
          <w:rFonts w:ascii="Arial" w:hAnsi="Arial" w:cs="Arial"/>
          <w:sz w:val="20"/>
          <w:szCs w:val="20"/>
        </w:rPr>
        <w:t xml:space="preserve">revealed that samples of </w:t>
      </w:r>
      <w:r w:rsidRPr="002827EE">
        <w:rPr>
          <w:rFonts w:ascii="Arial" w:hAnsi="Arial" w:cs="Arial"/>
          <w:sz w:val="20"/>
          <w:szCs w:val="20"/>
        </w:rPr>
        <w:t>S</w:t>
      </w:r>
      <w:r>
        <w:rPr>
          <w:rFonts w:ascii="Arial" w:hAnsi="Arial" w:cs="Arial"/>
          <w:sz w:val="20"/>
          <w:szCs w:val="20"/>
        </w:rPr>
        <w:t>V</w:t>
      </w:r>
      <w:r w:rsidRPr="002827EE">
        <w:rPr>
          <w:rFonts w:ascii="Arial" w:hAnsi="Arial" w:cs="Arial"/>
          <w:sz w:val="20"/>
          <w:szCs w:val="20"/>
        </w:rPr>
        <w:t>F</w:t>
      </w:r>
      <w:r>
        <w:rPr>
          <w:rFonts w:ascii="Arial" w:hAnsi="Arial" w:cs="Arial"/>
          <w:sz w:val="20"/>
          <w:szCs w:val="20"/>
        </w:rPr>
        <w:t>s</w:t>
      </w:r>
      <w:r w:rsidRPr="00F914AC">
        <w:rPr>
          <w:rFonts w:ascii="Arial" w:hAnsi="Arial" w:cs="Arial"/>
          <w:sz w:val="20"/>
          <w:szCs w:val="20"/>
        </w:rPr>
        <w:t xml:space="preserve"> obtained from busy road side and uncovered after preparation had high levels of heavy metals compared to the samples obtained in a healthy environment and good hygienic practices</w:t>
      </w:r>
      <w:r w:rsidR="00FE69D6">
        <w:rPr>
          <w:rFonts w:ascii="Arial" w:hAnsi="Arial" w:cs="Arial"/>
          <w:sz w:val="20"/>
          <w:szCs w:val="20"/>
        </w:rPr>
        <w:t xml:space="preserve">. </w:t>
      </w:r>
      <w:r w:rsidR="00515E19" w:rsidRPr="00F914AC">
        <w:rPr>
          <w:rFonts w:ascii="Arial" w:hAnsi="Arial" w:cs="Arial"/>
          <w:sz w:val="20"/>
          <w:szCs w:val="20"/>
        </w:rPr>
        <w:t>Heavy metals when present in elevated concentrations pose public health risk especially when consumed through food (</w:t>
      </w:r>
      <w:proofErr w:type="spellStart"/>
      <w:r w:rsidR="00515E19" w:rsidRPr="00F914AC">
        <w:rPr>
          <w:rFonts w:ascii="Arial" w:hAnsi="Arial" w:cs="Arial"/>
          <w:sz w:val="20"/>
          <w:szCs w:val="20"/>
        </w:rPr>
        <w:t>Jomovaa</w:t>
      </w:r>
      <w:proofErr w:type="spellEnd"/>
      <w:r w:rsidR="00515E19" w:rsidRPr="00F914AC">
        <w:rPr>
          <w:rFonts w:ascii="Arial" w:hAnsi="Arial" w:cs="Arial"/>
          <w:sz w:val="20"/>
          <w:szCs w:val="20"/>
        </w:rPr>
        <w:t xml:space="preserve"> et al., 2022). This is because heavy metals are non-biodegradable, but rather persist and bioaccumulate within tissues and organs and causes health hazards such as gastrointestinal disease, anemia</w:t>
      </w:r>
      <w:r w:rsidR="003B6C52">
        <w:rPr>
          <w:rFonts w:ascii="Arial" w:hAnsi="Arial" w:cs="Arial"/>
          <w:sz w:val="20"/>
          <w:szCs w:val="20"/>
        </w:rPr>
        <w:t>,</w:t>
      </w:r>
      <w:r w:rsidR="00515E19" w:rsidRPr="00F914AC">
        <w:rPr>
          <w:rFonts w:ascii="Arial" w:hAnsi="Arial" w:cs="Arial"/>
          <w:sz w:val="20"/>
          <w:szCs w:val="20"/>
        </w:rPr>
        <w:t xml:space="preserve"> cardiovascular diseases, neurological disorder etc. (</w:t>
      </w:r>
      <w:proofErr w:type="spellStart"/>
      <w:r w:rsidR="00515E19" w:rsidRPr="00F914AC">
        <w:rPr>
          <w:rFonts w:ascii="Arial" w:hAnsi="Arial" w:cs="Arial"/>
          <w:sz w:val="20"/>
          <w:szCs w:val="20"/>
        </w:rPr>
        <w:t>Markmanuel</w:t>
      </w:r>
      <w:proofErr w:type="spellEnd"/>
      <w:r w:rsidR="00515E19" w:rsidRPr="00F914AC">
        <w:rPr>
          <w:rFonts w:ascii="Arial" w:hAnsi="Arial" w:cs="Arial"/>
          <w:sz w:val="20"/>
          <w:szCs w:val="20"/>
        </w:rPr>
        <w:t xml:space="preserve"> et al., 2023,2020, Hazrat et al.,2021).</w:t>
      </w:r>
    </w:p>
    <w:p w14:paraId="46BEAD3F" w14:textId="6604FE25" w:rsidR="00D72128" w:rsidRPr="004F5F33" w:rsidRDefault="00D72128" w:rsidP="00B363CE">
      <w:pPr>
        <w:spacing w:line="360" w:lineRule="auto"/>
        <w:jc w:val="both"/>
        <w:rPr>
          <w:rFonts w:ascii="Arial" w:hAnsi="Arial" w:cs="Arial"/>
          <w:sz w:val="24"/>
          <w:szCs w:val="24"/>
        </w:rPr>
      </w:pPr>
      <w:r w:rsidRPr="00F914AC">
        <w:rPr>
          <w:rFonts w:ascii="Arial" w:hAnsi="Arial" w:cs="Arial"/>
          <w:sz w:val="20"/>
          <w:szCs w:val="20"/>
        </w:rPr>
        <w:t xml:space="preserve">However, literature search shows no comprehensive data on the concentrations of heavy metals in </w:t>
      </w:r>
      <w:r w:rsidR="00F914AC" w:rsidRPr="002827EE">
        <w:rPr>
          <w:rFonts w:ascii="Arial" w:hAnsi="Arial" w:cs="Arial"/>
          <w:sz w:val="20"/>
          <w:szCs w:val="20"/>
        </w:rPr>
        <w:t>S</w:t>
      </w:r>
      <w:r w:rsidR="00F914AC">
        <w:rPr>
          <w:rFonts w:ascii="Arial" w:hAnsi="Arial" w:cs="Arial"/>
          <w:sz w:val="20"/>
          <w:szCs w:val="20"/>
        </w:rPr>
        <w:t>V</w:t>
      </w:r>
      <w:r w:rsidR="00F914AC" w:rsidRPr="002827EE">
        <w:rPr>
          <w:rFonts w:ascii="Arial" w:hAnsi="Arial" w:cs="Arial"/>
          <w:sz w:val="20"/>
          <w:szCs w:val="20"/>
        </w:rPr>
        <w:t>F</w:t>
      </w:r>
      <w:r w:rsidR="00F914AC">
        <w:rPr>
          <w:rFonts w:ascii="Arial" w:hAnsi="Arial" w:cs="Arial"/>
          <w:sz w:val="20"/>
          <w:szCs w:val="20"/>
        </w:rPr>
        <w:t>s</w:t>
      </w:r>
      <w:r w:rsidRPr="00F914AC">
        <w:rPr>
          <w:rFonts w:ascii="Arial" w:hAnsi="Arial" w:cs="Arial"/>
          <w:sz w:val="20"/>
          <w:szCs w:val="20"/>
        </w:rPr>
        <w:t xml:space="preserve"> </w:t>
      </w:r>
      <w:r w:rsidR="00967775">
        <w:rPr>
          <w:rFonts w:ascii="Arial" w:hAnsi="Arial" w:cs="Arial"/>
          <w:sz w:val="20"/>
          <w:szCs w:val="20"/>
        </w:rPr>
        <w:t>from</w:t>
      </w:r>
      <w:r w:rsidRPr="00F914AC">
        <w:rPr>
          <w:rFonts w:ascii="Arial" w:hAnsi="Arial" w:cs="Arial"/>
          <w:sz w:val="20"/>
          <w:szCs w:val="20"/>
        </w:rPr>
        <w:t xml:space="preserve"> Bayelsa State and the health risk posed via consumption, Therefore, the aim of this study is to investigate the concentrations of Lead (Pb)</w:t>
      </w:r>
      <w:r w:rsidR="00CA64F4">
        <w:rPr>
          <w:rFonts w:ascii="Arial" w:hAnsi="Arial" w:cs="Arial"/>
          <w:sz w:val="20"/>
          <w:szCs w:val="20"/>
        </w:rPr>
        <w:t xml:space="preserve"> and </w:t>
      </w:r>
      <w:r w:rsidRPr="00F914AC">
        <w:rPr>
          <w:rFonts w:ascii="Arial" w:hAnsi="Arial" w:cs="Arial"/>
          <w:sz w:val="20"/>
          <w:szCs w:val="20"/>
        </w:rPr>
        <w:t>Cadmium (Cd)</w:t>
      </w:r>
      <w:r w:rsidR="00F914AC" w:rsidRPr="00F914AC">
        <w:rPr>
          <w:rFonts w:ascii="Arial" w:hAnsi="Arial" w:cs="Arial"/>
          <w:sz w:val="20"/>
          <w:szCs w:val="20"/>
        </w:rPr>
        <w:t xml:space="preserve"> </w:t>
      </w:r>
      <w:r w:rsidRPr="00F914AC">
        <w:rPr>
          <w:rFonts w:ascii="Arial" w:hAnsi="Arial" w:cs="Arial"/>
          <w:sz w:val="20"/>
          <w:szCs w:val="20"/>
        </w:rPr>
        <w:t xml:space="preserve">in </w:t>
      </w:r>
      <w:r w:rsidR="00967775">
        <w:rPr>
          <w:rFonts w:ascii="Arial" w:hAnsi="Arial" w:cs="Arial"/>
          <w:sz w:val="20"/>
          <w:szCs w:val="20"/>
        </w:rPr>
        <w:t>s</w:t>
      </w:r>
      <w:r w:rsidRPr="00F914AC">
        <w:rPr>
          <w:rFonts w:ascii="Arial" w:hAnsi="Arial" w:cs="Arial"/>
          <w:sz w:val="20"/>
          <w:szCs w:val="20"/>
        </w:rPr>
        <w:t xml:space="preserve">treet </w:t>
      </w:r>
      <w:r w:rsidR="00967775">
        <w:rPr>
          <w:rFonts w:ascii="Arial" w:hAnsi="Arial" w:cs="Arial"/>
          <w:sz w:val="20"/>
          <w:szCs w:val="20"/>
        </w:rPr>
        <w:t>v</w:t>
      </w:r>
      <w:r w:rsidR="00F914AC" w:rsidRPr="00F914AC">
        <w:rPr>
          <w:rFonts w:ascii="Arial" w:hAnsi="Arial" w:cs="Arial"/>
          <w:sz w:val="20"/>
          <w:szCs w:val="20"/>
        </w:rPr>
        <w:t xml:space="preserve">ended </w:t>
      </w:r>
      <w:r w:rsidR="00967775">
        <w:rPr>
          <w:rFonts w:ascii="Arial" w:hAnsi="Arial" w:cs="Arial"/>
          <w:sz w:val="20"/>
          <w:szCs w:val="20"/>
        </w:rPr>
        <w:t>f</w:t>
      </w:r>
      <w:r w:rsidRPr="00F914AC">
        <w:rPr>
          <w:rFonts w:ascii="Arial" w:hAnsi="Arial" w:cs="Arial"/>
          <w:sz w:val="20"/>
          <w:szCs w:val="20"/>
        </w:rPr>
        <w:t>oods (</w:t>
      </w:r>
      <w:r w:rsidR="00F914AC" w:rsidRPr="00F914AC">
        <w:rPr>
          <w:rFonts w:ascii="Arial" w:hAnsi="Arial" w:cs="Arial"/>
          <w:sz w:val="20"/>
          <w:szCs w:val="20"/>
        </w:rPr>
        <w:t>SVFs)</w:t>
      </w:r>
      <w:r w:rsidR="002E68EC">
        <w:rPr>
          <w:rFonts w:ascii="Arial" w:hAnsi="Arial" w:cs="Arial"/>
          <w:sz w:val="20"/>
          <w:szCs w:val="20"/>
        </w:rPr>
        <w:t xml:space="preserve"> </w:t>
      </w:r>
      <w:r w:rsidR="00215498" w:rsidRPr="00F914AC">
        <w:rPr>
          <w:rFonts w:ascii="Arial" w:hAnsi="Arial" w:cs="Arial"/>
          <w:sz w:val="20"/>
          <w:szCs w:val="20"/>
        </w:rPr>
        <w:t xml:space="preserve">obtained from </w:t>
      </w:r>
      <w:r w:rsidRPr="00F914AC">
        <w:rPr>
          <w:rFonts w:ascii="Arial" w:hAnsi="Arial" w:cs="Arial"/>
          <w:sz w:val="20"/>
          <w:szCs w:val="20"/>
        </w:rPr>
        <w:t>Bayelsa State, Nigeria.</w:t>
      </w:r>
    </w:p>
    <w:p w14:paraId="60CCAAAE" w14:textId="6619A7F5" w:rsidR="00AC0616" w:rsidRPr="00BD1ED8" w:rsidRDefault="00B879F1" w:rsidP="00B363CE">
      <w:pPr>
        <w:spacing w:line="360" w:lineRule="auto"/>
        <w:jc w:val="both"/>
        <w:rPr>
          <w:rFonts w:ascii="Arial" w:hAnsi="Arial" w:cs="Arial"/>
          <w:b/>
          <w:bCs/>
        </w:rPr>
      </w:pPr>
      <w:r w:rsidRPr="00BD1ED8">
        <w:rPr>
          <w:rFonts w:ascii="Arial" w:hAnsi="Arial" w:cs="Arial"/>
          <w:b/>
          <w:bCs/>
        </w:rPr>
        <w:t>2.0. MATERIALS AND METHODS</w:t>
      </w:r>
    </w:p>
    <w:p w14:paraId="2295F2E5" w14:textId="7A3D2139" w:rsidR="00B879F1" w:rsidRPr="00BD1ED8" w:rsidRDefault="00B879F1" w:rsidP="00B363CE">
      <w:pPr>
        <w:spacing w:line="360" w:lineRule="auto"/>
        <w:jc w:val="both"/>
        <w:rPr>
          <w:rFonts w:ascii="Arial" w:hAnsi="Arial" w:cs="Arial"/>
          <w:b/>
          <w:bCs/>
        </w:rPr>
      </w:pPr>
      <w:r w:rsidRPr="00BD1ED8">
        <w:rPr>
          <w:rFonts w:ascii="Arial" w:hAnsi="Arial" w:cs="Arial"/>
          <w:b/>
          <w:bCs/>
        </w:rPr>
        <w:t>2.1. Study Area</w:t>
      </w:r>
    </w:p>
    <w:p w14:paraId="0CB84B3A" w14:textId="34F90009" w:rsidR="002E68EC" w:rsidRDefault="00B879F1" w:rsidP="00B363CE">
      <w:pPr>
        <w:spacing w:line="360" w:lineRule="auto"/>
        <w:jc w:val="both"/>
        <w:rPr>
          <w:rFonts w:ascii="Arial" w:hAnsi="Arial" w:cs="Arial"/>
          <w:sz w:val="20"/>
          <w:szCs w:val="20"/>
        </w:rPr>
      </w:pPr>
      <w:r w:rsidRPr="0059755A">
        <w:rPr>
          <w:rFonts w:ascii="Arial" w:hAnsi="Arial" w:cs="Arial"/>
          <w:sz w:val="20"/>
          <w:szCs w:val="20"/>
        </w:rPr>
        <w:t xml:space="preserve">Bayelsa State is characterized by a unique riverine and </w:t>
      </w:r>
      <w:r w:rsidR="0059755A" w:rsidRPr="0059755A">
        <w:rPr>
          <w:rFonts w:ascii="Arial" w:hAnsi="Arial" w:cs="Arial"/>
          <w:sz w:val="20"/>
          <w:szCs w:val="20"/>
        </w:rPr>
        <w:t>estuarine</w:t>
      </w:r>
      <w:r w:rsidRPr="0059755A">
        <w:rPr>
          <w:rFonts w:ascii="Arial" w:hAnsi="Arial" w:cs="Arial"/>
          <w:sz w:val="20"/>
          <w:szCs w:val="20"/>
        </w:rPr>
        <w:t xml:space="preserve"> settling and as such,</w:t>
      </w:r>
      <w:r w:rsidR="0059755A">
        <w:rPr>
          <w:rFonts w:ascii="Arial" w:hAnsi="Arial" w:cs="Arial"/>
          <w:sz w:val="20"/>
          <w:szCs w:val="20"/>
        </w:rPr>
        <w:t xml:space="preserve"> </w:t>
      </w:r>
      <w:r w:rsidRPr="0059755A">
        <w:rPr>
          <w:rFonts w:ascii="Arial" w:hAnsi="Arial" w:cs="Arial"/>
          <w:sz w:val="20"/>
          <w:szCs w:val="20"/>
        </w:rPr>
        <w:t>most communities are surrounded by</w:t>
      </w:r>
      <w:r w:rsidR="0059755A">
        <w:rPr>
          <w:rFonts w:ascii="Arial" w:hAnsi="Arial" w:cs="Arial"/>
          <w:sz w:val="20"/>
          <w:szCs w:val="20"/>
        </w:rPr>
        <w:t xml:space="preserve"> </w:t>
      </w:r>
      <w:r w:rsidRPr="0059755A">
        <w:rPr>
          <w:rFonts w:ascii="Arial" w:hAnsi="Arial" w:cs="Arial"/>
          <w:sz w:val="20"/>
          <w:szCs w:val="20"/>
        </w:rPr>
        <w:t>water making road inaccessible. The state lies</w:t>
      </w:r>
      <w:r w:rsidR="0059755A">
        <w:rPr>
          <w:rFonts w:ascii="Arial" w:hAnsi="Arial" w:cs="Arial"/>
          <w:sz w:val="20"/>
          <w:szCs w:val="20"/>
        </w:rPr>
        <w:t xml:space="preserve"> </w:t>
      </w:r>
      <w:r w:rsidRPr="0059755A">
        <w:rPr>
          <w:rFonts w:ascii="Arial" w:hAnsi="Arial" w:cs="Arial"/>
          <w:sz w:val="20"/>
          <w:szCs w:val="20"/>
        </w:rPr>
        <w:t xml:space="preserve">in the heaviest rainfall area in Nigeria with heavy rain forest and a short dry season (ranging from November to April). </w:t>
      </w:r>
      <w:r w:rsidR="00636672">
        <w:rPr>
          <w:rFonts w:ascii="Arial" w:hAnsi="Arial" w:cs="Arial"/>
          <w:sz w:val="20"/>
          <w:szCs w:val="20"/>
        </w:rPr>
        <w:t xml:space="preserve">The major occupations of state indigenes are fishing, farming, palm wine tapping and trading. </w:t>
      </w:r>
      <w:r w:rsidRPr="0059755A">
        <w:rPr>
          <w:rFonts w:ascii="Arial" w:hAnsi="Arial" w:cs="Arial"/>
          <w:sz w:val="20"/>
          <w:szCs w:val="20"/>
        </w:rPr>
        <w:t>Geographically,</w:t>
      </w:r>
      <w:r w:rsidR="0059755A">
        <w:rPr>
          <w:rFonts w:ascii="Arial" w:hAnsi="Arial" w:cs="Arial"/>
          <w:sz w:val="20"/>
          <w:szCs w:val="20"/>
        </w:rPr>
        <w:t xml:space="preserve"> </w:t>
      </w:r>
      <w:r w:rsidRPr="0059755A">
        <w:rPr>
          <w:rFonts w:ascii="Arial" w:hAnsi="Arial" w:cs="Arial"/>
          <w:sz w:val="20"/>
          <w:szCs w:val="20"/>
        </w:rPr>
        <w:t>the state is located within the latitude 4 Â ° 23” South and Longitude 5 Â ° 22” West and 6 Â ° 45” East.</w:t>
      </w:r>
      <w:r w:rsidR="0059755A">
        <w:rPr>
          <w:rFonts w:ascii="Arial" w:hAnsi="Arial" w:cs="Arial"/>
          <w:sz w:val="20"/>
          <w:szCs w:val="20"/>
        </w:rPr>
        <w:t xml:space="preserve"> </w:t>
      </w:r>
      <w:r w:rsidRPr="0059755A">
        <w:rPr>
          <w:rFonts w:ascii="Arial" w:hAnsi="Arial" w:cs="Arial"/>
          <w:sz w:val="20"/>
          <w:szCs w:val="20"/>
        </w:rPr>
        <w:t>Bayelsa State is bounded by River State in the East, Delta State</w:t>
      </w:r>
      <w:r w:rsidR="0059755A">
        <w:rPr>
          <w:rFonts w:ascii="Arial" w:hAnsi="Arial" w:cs="Arial"/>
          <w:sz w:val="20"/>
          <w:szCs w:val="20"/>
        </w:rPr>
        <w:t xml:space="preserve"> </w:t>
      </w:r>
      <w:r w:rsidRPr="0059755A">
        <w:rPr>
          <w:rFonts w:ascii="Arial" w:hAnsi="Arial" w:cs="Arial"/>
          <w:sz w:val="20"/>
          <w:szCs w:val="20"/>
        </w:rPr>
        <w:t>in the North and Atlantic Ocean in the Southern and Western Regions</w:t>
      </w:r>
      <w:r w:rsidR="0059755A" w:rsidRPr="0059755A">
        <w:rPr>
          <w:rFonts w:ascii="Arial" w:hAnsi="Arial" w:cs="Arial"/>
          <w:sz w:val="20"/>
          <w:szCs w:val="20"/>
        </w:rPr>
        <w:t>. Bayelsa State is made</w:t>
      </w:r>
      <w:r w:rsidR="00C026E7">
        <w:rPr>
          <w:rFonts w:ascii="Arial" w:hAnsi="Arial" w:cs="Arial"/>
          <w:sz w:val="20"/>
          <w:szCs w:val="20"/>
        </w:rPr>
        <w:t xml:space="preserve"> </w:t>
      </w:r>
      <w:r w:rsidR="0059755A" w:rsidRPr="0059755A">
        <w:rPr>
          <w:rFonts w:ascii="Arial" w:hAnsi="Arial" w:cs="Arial"/>
          <w:sz w:val="20"/>
          <w:szCs w:val="20"/>
        </w:rPr>
        <w:t>up</w:t>
      </w:r>
      <w:r w:rsidR="00C026E7">
        <w:rPr>
          <w:rFonts w:ascii="Arial" w:hAnsi="Arial" w:cs="Arial"/>
          <w:sz w:val="20"/>
          <w:szCs w:val="20"/>
        </w:rPr>
        <w:t xml:space="preserve"> </w:t>
      </w:r>
      <w:r w:rsidR="0059755A" w:rsidRPr="0059755A">
        <w:rPr>
          <w:rFonts w:ascii="Arial" w:hAnsi="Arial" w:cs="Arial"/>
          <w:sz w:val="20"/>
          <w:szCs w:val="20"/>
        </w:rPr>
        <w:t xml:space="preserve">of Eight (8) Local Government Namely; Brass, </w:t>
      </w:r>
      <w:proofErr w:type="spellStart"/>
      <w:r w:rsidR="0059755A" w:rsidRPr="0059755A">
        <w:rPr>
          <w:rFonts w:ascii="Arial" w:hAnsi="Arial" w:cs="Arial"/>
          <w:sz w:val="20"/>
          <w:szCs w:val="20"/>
        </w:rPr>
        <w:t>Ekeremor</w:t>
      </w:r>
      <w:proofErr w:type="spellEnd"/>
      <w:r w:rsidR="0059755A" w:rsidRPr="0059755A">
        <w:rPr>
          <w:rFonts w:ascii="Arial" w:hAnsi="Arial" w:cs="Arial"/>
          <w:sz w:val="20"/>
          <w:szCs w:val="20"/>
        </w:rPr>
        <w:t xml:space="preserve">, </w:t>
      </w:r>
      <w:proofErr w:type="spellStart"/>
      <w:r w:rsidR="0059755A" w:rsidRPr="0059755A">
        <w:rPr>
          <w:rFonts w:ascii="Arial" w:hAnsi="Arial" w:cs="Arial"/>
          <w:sz w:val="20"/>
          <w:szCs w:val="20"/>
        </w:rPr>
        <w:t>Kolokuma</w:t>
      </w:r>
      <w:proofErr w:type="spellEnd"/>
      <w:r w:rsidR="0059755A" w:rsidRPr="0059755A">
        <w:rPr>
          <w:rFonts w:ascii="Arial" w:hAnsi="Arial" w:cs="Arial"/>
          <w:sz w:val="20"/>
          <w:szCs w:val="20"/>
        </w:rPr>
        <w:t>/</w:t>
      </w:r>
      <w:proofErr w:type="spellStart"/>
      <w:r w:rsidR="0059755A" w:rsidRPr="0059755A">
        <w:rPr>
          <w:rFonts w:ascii="Arial" w:hAnsi="Arial" w:cs="Arial"/>
          <w:sz w:val="20"/>
          <w:szCs w:val="20"/>
        </w:rPr>
        <w:t>Opokuma</w:t>
      </w:r>
      <w:proofErr w:type="spellEnd"/>
      <w:r w:rsidR="0059755A" w:rsidRPr="0059755A">
        <w:rPr>
          <w:rFonts w:ascii="Arial" w:hAnsi="Arial" w:cs="Arial"/>
          <w:sz w:val="20"/>
          <w:szCs w:val="20"/>
        </w:rPr>
        <w:t xml:space="preserve">, </w:t>
      </w:r>
      <w:proofErr w:type="spellStart"/>
      <w:r w:rsidR="0059755A" w:rsidRPr="0059755A">
        <w:rPr>
          <w:rFonts w:ascii="Arial" w:hAnsi="Arial" w:cs="Arial"/>
          <w:sz w:val="20"/>
          <w:szCs w:val="20"/>
        </w:rPr>
        <w:t>Nembe</w:t>
      </w:r>
      <w:proofErr w:type="spellEnd"/>
      <w:r w:rsidR="0059755A" w:rsidRPr="0059755A">
        <w:rPr>
          <w:rFonts w:ascii="Arial" w:hAnsi="Arial" w:cs="Arial"/>
          <w:sz w:val="20"/>
          <w:szCs w:val="20"/>
        </w:rPr>
        <w:t xml:space="preserve">, </w:t>
      </w:r>
      <w:proofErr w:type="spellStart"/>
      <w:r w:rsidR="0059755A" w:rsidRPr="0059755A">
        <w:rPr>
          <w:rFonts w:ascii="Arial" w:hAnsi="Arial" w:cs="Arial"/>
          <w:sz w:val="20"/>
          <w:szCs w:val="20"/>
        </w:rPr>
        <w:t>Sagbama</w:t>
      </w:r>
      <w:proofErr w:type="spellEnd"/>
      <w:r w:rsidR="0059755A" w:rsidRPr="0059755A">
        <w:rPr>
          <w:rFonts w:ascii="Arial" w:hAnsi="Arial" w:cs="Arial"/>
          <w:sz w:val="20"/>
          <w:szCs w:val="20"/>
        </w:rPr>
        <w:t>, Southern Ijaw and Yenagoa</w:t>
      </w:r>
      <w:r w:rsidR="0059755A">
        <w:rPr>
          <w:rFonts w:ascii="Arial" w:hAnsi="Arial" w:cs="Arial"/>
          <w:sz w:val="20"/>
          <w:szCs w:val="20"/>
        </w:rPr>
        <w:t xml:space="preserve">. Yenagoa is the capital city of Bayelsa State. The total landmass of the state is approximately 21110 5q Km with three quarter of this landmass covered by water with moderate low land stretching from </w:t>
      </w:r>
      <w:proofErr w:type="spellStart"/>
      <w:r w:rsidR="0059755A">
        <w:rPr>
          <w:rFonts w:ascii="Arial" w:hAnsi="Arial" w:cs="Arial"/>
          <w:sz w:val="20"/>
          <w:szCs w:val="20"/>
        </w:rPr>
        <w:t>Ekeremor</w:t>
      </w:r>
      <w:proofErr w:type="spellEnd"/>
      <w:r w:rsidR="0059755A">
        <w:rPr>
          <w:rFonts w:ascii="Arial" w:hAnsi="Arial" w:cs="Arial"/>
          <w:sz w:val="20"/>
          <w:szCs w:val="20"/>
        </w:rPr>
        <w:t xml:space="preserve"> to </w:t>
      </w:r>
      <w:proofErr w:type="spellStart"/>
      <w:r w:rsidR="0059755A">
        <w:rPr>
          <w:rFonts w:ascii="Arial" w:hAnsi="Arial" w:cs="Arial"/>
          <w:sz w:val="20"/>
          <w:szCs w:val="20"/>
        </w:rPr>
        <w:t>Nembe</w:t>
      </w:r>
      <w:proofErr w:type="spellEnd"/>
      <w:r w:rsidR="0059755A">
        <w:rPr>
          <w:rFonts w:ascii="Arial" w:hAnsi="Arial" w:cs="Arial"/>
          <w:sz w:val="20"/>
          <w:szCs w:val="20"/>
        </w:rPr>
        <w:t xml:space="preserve"> – Brass. (</w:t>
      </w:r>
      <w:proofErr w:type="spellStart"/>
      <w:r w:rsidR="0059755A">
        <w:rPr>
          <w:rFonts w:ascii="Arial" w:hAnsi="Arial" w:cs="Arial"/>
          <w:sz w:val="20"/>
          <w:szCs w:val="20"/>
        </w:rPr>
        <w:t>Markmanuel</w:t>
      </w:r>
      <w:proofErr w:type="spellEnd"/>
      <w:r w:rsidR="0059755A">
        <w:rPr>
          <w:rFonts w:ascii="Arial" w:hAnsi="Arial" w:cs="Arial"/>
          <w:sz w:val="20"/>
          <w:szCs w:val="20"/>
        </w:rPr>
        <w:t xml:space="preserve"> et al., 2019</w:t>
      </w:r>
      <w:r w:rsidR="00AC4871">
        <w:rPr>
          <w:rFonts w:ascii="Arial" w:hAnsi="Arial" w:cs="Arial"/>
          <w:sz w:val="20"/>
          <w:szCs w:val="20"/>
        </w:rPr>
        <w:t>;</w:t>
      </w:r>
      <w:r w:rsidR="0059755A">
        <w:rPr>
          <w:rFonts w:ascii="Arial" w:hAnsi="Arial" w:cs="Arial"/>
          <w:sz w:val="20"/>
          <w:szCs w:val="20"/>
        </w:rPr>
        <w:t xml:space="preserve"> Overview of Bayelsa State, 2023). Bayelsa State is one of the largest </w:t>
      </w:r>
      <w:r w:rsidR="00A35C92">
        <w:rPr>
          <w:rFonts w:ascii="Arial" w:hAnsi="Arial" w:cs="Arial"/>
          <w:sz w:val="20"/>
          <w:szCs w:val="20"/>
        </w:rPr>
        <w:t>oils</w:t>
      </w:r>
      <w:r w:rsidR="0059755A">
        <w:rPr>
          <w:rFonts w:ascii="Arial" w:hAnsi="Arial" w:cs="Arial"/>
          <w:sz w:val="20"/>
          <w:szCs w:val="20"/>
        </w:rPr>
        <w:t xml:space="preserve"> producing state in Nigeria, having significant crude oil</w:t>
      </w:r>
      <w:r w:rsidR="00FD0BD5">
        <w:rPr>
          <w:rFonts w:ascii="Arial" w:hAnsi="Arial" w:cs="Arial"/>
          <w:sz w:val="20"/>
          <w:szCs w:val="20"/>
        </w:rPr>
        <w:t xml:space="preserve"> and natural gas reserves. As such, the state attracts major oil and gas industries which serves as the backbone of the state’s economy, also, contributing massively to Nigeria’s overall economy especially in the exports of oil and gas. Due to the massive oil and gas</w:t>
      </w:r>
      <w:r w:rsidR="00364B37">
        <w:rPr>
          <w:rFonts w:ascii="Arial" w:hAnsi="Arial" w:cs="Arial"/>
          <w:sz w:val="20"/>
          <w:szCs w:val="20"/>
        </w:rPr>
        <w:t xml:space="preserve"> exploration and</w:t>
      </w:r>
      <w:r w:rsidR="00FD0BD5">
        <w:rPr>
          <w:rFonts w:ascii="Arial" w:hAnsi="Arial" w:cs="Arial"/>
          <w:sz w:val="20"/>
          <w:szCs w:val="20"/>
        </w:rPr>
        <w:t xml:space="preserve"> exploitation by oil companies and illegal </w:t>
      </w:r>
      <w:r w:rsidR="00E733AB">
        <w:rPr>
          <w:rFonts w:ascii="Arial" w:hAnsi="Arial" w:cs="Arial"/>
          <w:sz w:val="20"/>
          <w:szCs w:val="20"/>
        </w:rPr>
        <w:t>refiners</w:t>
      </w:r>
      <w:r w:rsidR="00FD0BD5">
        <w:rPr>
          <w:rFonts w:ascii="Arial" w:hAnsi="Arial" w:cs="Arial"/>
          <w:sz w:val="20"/>
          <w:szCs w:val="20"/>
        </w:rPr>
        <w:t xml:space="preserve"> of the crude oil (locally known as </w:t>
      </w:r>
      <w:proofErr w:type="spellStart"/>
      <w:r w:rsidR="00FD0BD5">
        <w:rPr>
          <w:rFonts w:ascii="Arial" w:hAnsi="Arial" w:cs="Arial"/>
          <w:sz w:val="20"/>
          <w:szCs w:val="20"/>
        </w:rPr>
        <w:t>kpo</w:t>
      </w:r>
      <w:proofErr w:type="spellEnd"/>
      <w:r w:rsidR="00FD0BD5">
        <w:rPr>
          <w:rFonts w:ascii="Arial" w:hAnsi="Arial" w:cs="Arial"/>
          <w:sz w:val="20"/>
          <w:szCs w:val="20"/>
        </w:rPr>
        <w:t xml:space="preserve"> fire) by indigenes, the state is constantly impacted by climate change and environmental degradation especially oil spillage and carbon emission (THISDAYLIVE, 2023). These and many more activities within the state undoubtfully have released heavy metals into the streets of Bayelsa State.</w:t>
      </w:r>
    </w:p>
    <w:p w14:paraId="68F0DD03" w14:textId="2D02BF10" w:rsidR="002E68EC" w:rsidRPr="00A35C92" w:rsidRDefault="002E68EC" w:rsidP="00B363CE">
      <w:pPr>
        <w:spacing w:line="360" w:lineRule="auto"/>
        <w:jc w:val="both"/>
        <w:rPr>
          <w:rFonts w:ascii="Arial" w:hAnsi="Arial" w:cs="Arial"/>
          <w:b/>
          <w:bCs/>
          <w:sz w:val="20"/>
          <w:szCs w:val="20"/>
        </w:rPr>
      </w:pPr>
      <w:r>
        <w:rPr>
          <w:noProof/>
        </w:rPr>
        <w:lastRenderedPageBreak/>
        <w:drawing>
          <wp:inline distT="0" distB="0" distL="0" distR="0" wp14:anchorId="32B5B1E6" wp14:editId="32CB372D">
            <wp:extent cx="3281082" cy="176717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7668" cy="1776111"/>
                    </a:xfrm>
                    <a:prstGeom prst="rect">
                      <a:avLst/>
                    </a:prstGeom>
                    <a:noFill/>
                    <a:ln>
                      <a:noFill/>
                    </a:ln>
                  </pic:spPr>
                </pic:pic>
              </a:graphicData>
            </a:graphic>
          </wp:inline>
        </w:drawing>
      </w:r>
    </w:p>
    <w:p w14:paraId="2A64F9A4" w14:textId="1709C9C1" w:rsidR="00D81588" w:rsidRPr="00D81588" w:rsidRDefault="00D81588" w:rsidP="00F10437">
      <w:pPr>
        <w:tabs>
          <w:tab w:val="left" w:pos="1134"/>
        </w:tabs>
        <w:spacing w:line="360" w:lineRule="auto"/>
        <w:jc w:val="both"/>
        <w:rPr>
          <w:rFonts w:ascii="Arial" w:hAnsi="Arial" w:cs="Arial"/>
          <w:b/>
          <w:bCs/>
          <w:sz w:val="20"/>
          <w:szCs w:val="20"/>
        </w:rPr>
      </w:pPr>
      <w:r w:rsidRPr="00A35C92">
        <w:rPr>
          <w:rFonts w:ascii="Arial" w:hAnsi="Arial" w:cs="Arial"/>
          <w:b/>
          <w:bCs/>
          <w:sz w:val="20"/>
          <w:szCs w:val="20"/>
        </w:rPr>
        <w:t>Figure 1. Map showing the Study Area and Sampling Points.</w:t>
      </w:r>
    </w:p>
    <w:p w14:paraId="33F844D4" w14:textId="7526D72B" w:rsidR="00AC0616" w:rsidRPr="0059755A" w:rsidRDefault="00AC0616" w:rsidP="00B363CE">
      <w:pPr>
        <w:spacing w:line="360" w:lineRule="auto"/>
        <w:jc w:val="both"/>
        <w:rPr>
          <w:rFonts w:ascii="Arial" w:hAnsi="Arial" w:cs="Arial"/>
          <w:b/>
          <w:bCs/>
        </w:rPr>
      </w:pPr>
      <w:r w:rsidRPr="0059755A">
        <w:rPr>
          <w:rFonts w:ascii="Arial" w:hAnsi="Arial" w:cs="Arial"/>
          <w:b/>
          <w:bCs/>
        </w:rPr>
        <w:t xml:space="preserve">2.2. </w:t>
      </w:r>
      <w:r w:rsidRPr="0059755A">
        <w:rPr>
          <w:rFonts w:ascii="Arial" w:hAnsi="Arial" w:cs="Arial"/>
          <w:b/>
          <w:bCs/>
        </w:rPr>
        <w:tab/>
        <w:t>SAMPLE COLLECTION PROCEDURE</w:t>
      </w:r>
      <w:r w:rsidR="00E53FC4">
        <w:rPr>
          <w:rFonts w:ascii="Arial" w:hAnsi="Arial" w:cs="Arial"/>
          <w:b/>
          <w:bCs/>
        </w:rPr>
        <w:t xml:space="preserve"> AND</w:t>
      </w:r>
      <w:r w:rsidR="0059755A">
        <w:rPr>
          <w:rFonts w:ascii="Arial" w:hAnsi="Arial" w:cs="Arial"/>
          <w:b/>
          <w:bCs/>
        </w:rPr>
        <w:t xml:space="preserve"> PREPARATION.</w:t>
      </w:r>
    </w:p>
    <w:p w14:paraId="48EF0488" w14:textId="2F025FC1" w:rsidR="003E72EE" w:rsidRDefault="00AC0616" w:rsidP="00B363CE">
      <w:pPr>
        <w:spacing w:line="360" w:lineRule="auto"/>
        <w:jc w:val="both"/>
        <w:rPr>
          <w:rFonts w:ascii="Arial" w:hAnsi="Arial" w:cs="Arial"/>
          <w:sz w:val="20"/>
          <w:szCs w:val="20"/>
        </w:rPr>
      </w:pPr>
      <w:r w:rsidRPr="0059755A">
        <w:rPr>
          <w:rFonts w:ascii="Arial" w:hAnsi="Arial" w:cs="Arial"/>
          <w:sz w:val="20"/>
          <w:szCs w:val="20"/>
        </w:rPr>
        <w:t>Street</w:t>
      </w:r>
      <w:r w:rsidR="0059755A">
        <w:rPr>
          <w:rFonts w:ascii="Arial" w:hAnsi="Arial" w:cs="Arial"/>
          <w:sz w:val="20"/>
          <w:szCs w:val="20"/>
        </w:rPr>
        <w:t xml:space="preserve"> Vended</w:t>
      </w:r>
      <w:r w:rsidRPr="0059755A">
        <w:rPr>
          <w:rFonts w:ascii="Arial" w:hAnsi="Arial" w:cs="Arial"/>
          <w:sz w:val="20"/>
          <w:szCs w:val="20"/>
        </w:rPr>
        <w:t xml:space="preserve"> Foods </w:t>
      </w:r>
      <w:r w:rsidR="0059755A">
        <w:rPr>
          <w:rFonts w:ascii="Arial" w:hAnsi="Arial" w:cs="Arial"/>
          <w:sz w:val="20"/>
          <w:szCs w:val="20"/>
        </w:rPr>
        <w:t>(</w:t>
      </w:r>
      <w:r w:rsidRPr="0059755A">
        <w:rPr>
          <w:rFonts w:ascii="Arial" w:hAnsi="Arial" w:cs="Arial"/>
          <w:sz w:val="20"/>
          <w:szCs w:val="20"/>
        </w:rPr>
        <w:t>S</w:t>
      </w:r>
      <w:r w:rsidR="0059755A">
        <w:rPr>
          <w:rFonts w:ascii="Arial" w:hAnsi="Arial" w:cs="Arial"/>
          <w:sz w:val="20"/>
          <w:szCs w:val="20"/>
        </w:rPr>
        <w:t>V</w:t>
      </w:r>
      <w:r w:rsidRPr="0059755A">
        <w:rPr>
          <w:rFonts w:ascii="Arial" w:hAnsi="Arial" w:cs="Arial"/>
          <w:sz w:val="20"/>
          <w:szCs w:val="20"/>
        </w:rPr>
        <w:t>F</w:t>
      </w:r>
      <w:r w:rsidR="0059755A">
        <w:rPr>
          <w:rFonts w:ascii="Arial" w:hAnsi="Arial" w:cs="Arial"/>
          <w:sz w:val="20"/>
          <w:szCs w:val="20"/>
        </w:rPr>
        <w:t>s</w:t>
      </w:r>
      <w:r w:rsidRPr="0059755A">
        <w:rPr>
          <w:rFonts w:ascii="Arial" w:hAnsi="Arial" w:cs="Arial"/>
          <w:sz w:val="20"/>
          <w:szCs w:val="20"/>
        </w:rPr>
        <w:t>) were collected from three different communities in three Local Government Area</w:t>
      </w:r>
      <w:r w:rsidR="00505E5E">
        <w:rPr>
          <w:rFonts w:ascii="Arial" w:hAnsi="Arial" w:cs="Arial"/>
          <w:sz w:val="20"/>
          <w:szCs w:val="20"/>
        </w:rPr>
        <w:t>s</w:t>
      </w:r>
      <w:r w:rsidR="000D1443" w:rsidRPr="0059755A">
        <w:rPr>
          <w:rFonts w:ascii="Arial" w:hAnsi="Arial" w:cs="Arial"/>
          <w:sz w:val="20"/>
          <w:szCs w:val="20"/>
        </w:rPr>
        <w:t xml:space="preserve"> </w:t>
      </w:r>
      <w:r w:rsidRPr="0059755A">
        <w:rPr>
          <w:rFonts w:ascii="Arial" w:hAnsi="Arial" w:cs="Arial"/>
          <w:sz w:val="20"/>
          <w:szCs w:val="20"/>
        </w:rPr>
        <w:t xml:space="preserve">of Bayelsa State namely; Yenagoa </w:t>
      </w:r>
      <w:r w:rsidR="00E33808">
        <w:rPr>
          <w:rFonts w:ascii="Arial" w:hAnsi="Arial" w:cs="Arial"/>
          <w:sz w:val="20"/>
          <w:szCs w:val="20"/>
        </w:rPr>
        <w:t>city</w:t>
      </w:r>
      <w:r w:rsidRPr="0059755A">
        <w:rPr>
          <w:rFonts w:ascii="Arial" w:hAnsi="Arial" w:cs="Arial"/>
          <w:sz w:val="20"/>
          <w:szCs w:val="20"/>
        </w:rPr>
        <w:t xml:space="preserve"> (the capital city of</w:t>
      </w:r>
      <w:r w:rsidR="000D1443" w:rsidRPr="0059755A">
        <w:rPr>
          <w:rFonts w:ascii="Arial" w:hAnsi="Arial" w:cs="Arial"/>
          <w:sz w:val="20"/>
          <w:szCs w:val="20"/>
        </w:rPr>
        <w:t xml:space="preserve"> </w:t>
      </w:r>
      <w:r w:rsidRPr="0059755A">
        <w:rPr>
          <w:rFonts w:ascii="Arial" w:hAnsi="Arial" w:cs="Arial"/>
          <w:sz w:val="20"/>
          <w:szCs w:val="20"/>
        </w:rPr>
        <w:t>B</w:t>
      </w:r>
      <w:r w:rsidR="000D1443" w:rsidRPr="0059755A">
        <w:rPr>
          <w:rFonts w:ascii="Arial" w:hAnsi="Arial" w:cs="Arial"/>
          <w:sz w:val="20"/>
          <w:szCs w:val="20"/>
        </w:rPr>
        <w:t>a</w:t>
      </w:r>
      <w:r w:rsidRPr="0059755A">
        <w:rPr>
          <w:rFonts w:ascii="Arial" w:hAnsi="Arial" w:cs="Arial"/>
          <w:sz w:val="20"/>
          <w:szCs w:val="20"/>
        </w:rPr>
        <w:t>yelsa State in Yenagoa Local Government Area</w:t>
      </w:r>
      <w:r w:rsidR="00505E5E">
        <w:rPr>
          <w:rFonts w:ascii="Arial" w:hAnsi="Arial" w:cs="Arial"/>
          <w:sz w:val="20"/>
          <w:szCs w:val="20"/>
        </w:rPr>
        <w:t>s</w:t>
      </w:r>
      <w:r w:rsidRPr="0059755A">
        <w:rPr>
          <w:rFonts w:ascii="Arial" w:hAnsi="Arial" w:cs="Arial"/>
          <w:sz w:val="20"/>
          <w:szCs w:val="20"/>
        </w:rPr>
        <w:t xml:space="preserve">, </w:t>
      </w:r>
      <w:proofErr w:type="spellStart"/>
      <w:r w:rsidRPr="0059755A">
        <w:rPr>
          <w:rFonts w:ascii="Arial" w:hAnsi="Arial" w:cs="Arial"/>
          <w:sz w:val="20"/>
          <w:szCs w:val="20"/>
        </w:rPr>
        <w:t>Amassoma</w:t>
      </w:r>
      <w:proofErr w:type="spellEnd"/>
      <w:r w:rsidRPr="0059755A">
        <w:rPr>
          <w:rFonts w:ascii="Arial" w:hAnsi="Arial" w:cs="Arial"/>
          <w:sz w:val="20"/>
          <w:szCs w:val="20"/>
        </w:rPr>
        <w:t xml:space="preserve"> town in Sothern Ijaw Local Government Area and </w:t>
      </w:r>
      <w:proofErr w:type="spellStart"/>
      <w:r w:rsidR="000D1443" w:rsidRPr="0059755A">
        <w:rPr>
          <w:rFonts w:ascii="Arial" w:hAnsi="Arial" w:cs="Arial"/>
          <w:sz w:val="20"/>
          <w:szCs w:val="20"/>
        </w:rPr>
        <w:t>O</w:t>
      </w:r>
      <w:r w:rsidRPr="0059755A">
        <w:rPr>
          <w:rFonts w:ascii="Arial" w:hAnsi="Arial" w:cs="Arial"/>
          <w:sz w:val="20"/>
          <w:szCs w:val="20"/>
        </w:rPr>
        <w:t>gbia</w:t>
      </w:r>
      <w:proofErr w:type="spellEnd"/>
      <w:r w:rsidRPr="0059755A">
        <w:rPr>
          <w:rFonts w:ascii="Arial" w:hAnsi="Arial" w:cs="Arial"/>
          <w:sz w:val="20"/>
          <w:szCs w:val="20"/>
        </w:rPr>
        <w:t xml:space="preserve"> town in </w:t>
      </w:r>
      <w:proofErr w:type="spellStart"/>
      <w:r w:rsidRPr="0059755A">
        <w:rPr>
          <w:rFonts w:ascii="Arial" w:hAnsi="Arial" w:cs="Arial"/>
          <w:sz w:val="20"/>
          <w:szCs w:val="20"/>
        </w:rPr>
        <w:t>Ogbia</w:t>
      </w:r>
      <w:proofErr w:type="spellEnd"/>
      <w:r w:rsidRPr="0059755A">
        <w:rPr>
          <w:rFonts w:ascii="Arial" w:hAnsi="Arial" w:cs="Arial"/>
          <w:sz w:val="20"/>
          <w:szCs w:val="20"/>
        </w:rPr>
        <w:t xml:space="preserve"> Local Government Area</w:t>
      </w:r>
      <w:r w:rsidR="000D1443" w:rsidRPr="0059755A">
        <w:rPr>
          <w:rFonts w:ascii="Arial" w:hAnsi="Arial" w:cs="Arial"/>
          <w:sz w:val="20"/>
          <w:szCs w:val="20"/>
        </w:rPr>
        <w:t>)</w:t>
      </w:r>
      <w:r w:rsidRPr="0059755A">
        <w:rPr>
          <w:rFonts w:ascii="Arial" w:hAnsi="Arial" w:cs="Arial"/>
          <w:sz w:val="20"/>
          <w:szCs w:val="20"/>
        </w:rPr>
        <w:t xml:space="preserve"> respectively. The sampling location selection</w:t>
      </w:r>
      <w:r w:rsidR="000D1443" w:rsidRPr="0059755A">
        <w:rPr>
          <w:rFonts w:ascii="Arial" w:hAnsi="Arial" w:cs="Arial"/>
          <w:sz w:val="20"/>
          <w:szCs w:val="20"/>
        </w:rPr>
        <w:t xml:space="preserve"> </w:t>
      </w:r>
      <w:r w:rsidRPr="0059755A">
        <w:rPr>
          <w:rFonts w:ascii="Arial" w:hAnsi="Arial" w:cs="Arial"/>
          <w:sz w:val="20"/>
          <w:szCs w:val="20"/>
        </w:rPr>
        <w:t>was based on</w:t>
      </w:r>
      <w:r w:rsidR="000D1443" w:rsidRPr="0059755A">
        <w:rPr>
          <w:rFonts w:ascii="Arial" w:hAnsi="Arial" w:cs="Arial"/>
          <w:sz w:val="20"/>
          <w:szCs w:val="20"/>
        </w:rPr>
        <w:t xml:space="preserve"> </w:t>
      </w:r>
      <w:r w:rsidRPr="0059755A">
        <w:rPr>
          <w:rFonts w:ascii="Arial" w:hAnsi="Arial" w:cs="Arial"/>
          <w:sz w:val="20"/>
          <w:szCs w:val="20"/>
        </w:rPr>
        <w:t>high</w:t>
      </w:r>
      <w:r w:rsidR="000D1443" w:rsidRPr="0059755A">
        <w:rPr>
          <w:rFonts w:ascii="Arial" w:hAnsi="Arial" w:cs="Arial"/>
          <w:sz w:val="20"/>
          <w:szCs w:val="20"/>
        </w:rPr>
        <w:t xml:space="preserve"> </w:t>
      </w:r>
      <w:r w:rsidRPr="0059755A">
        <w:rPr>
          <w:rFonts w:ascii="Arial" w:hAnsi="Arial" w:cs="Arial"/>
          <w:sz w:val="20"/>
          <w:szCs w:val="20"/>
        </w:rPr>
        <w:t>increase in population</w:t>
      </w:r>
      <w:r w:rsidR="00370D2D">
        <w:rPr>
          <w:rFonts w:ascii="Arial" w:hAnsi="Arial" w:cs="Arial"/>
          <w:sz w:val="20"/>
          <w:szCs w:val="20"/>
        </w:rPr>
        <w:t>,</w:t>
      </w:r>
      <w:r w:rsidRPr="0059755A">
        <w:rPr>
          <w:rFonts w:ascii="Arial" w:hAnsi="Arial" w:cs="Arial"/>
          <w:sz w:val="20"/>
          <w:szCs w:val="20"/>
        </w:rPr>
        <w:t xml:space="preserve"> industrial activities as well as an increase in anthropogenic activities. </w:t>
      </w:r>
    </w:p>
    <w:p w14:paraId="0C1689CB" w14:textId="56D2669B" w:rsidR="0059755A" w:rsidRPr="0059755A" w:rsidRDefault="00AC0616" w:rsidP="00B363CE">
      <w:pPr>
        <w:spacing w:line="360" w:lineRule="auto"/>
        <w:jc w:val="both"/>
        <w:rPr>
          <w:rFonts w:ascii="Arial" w:hAnsi="Arial" w:cs="Arial"/>
          <w:sz w:val="20"/>
          <w:szCs w:val="20"/>
        </w:rPr>
      </w:pPr>
      <w:r w:rsidRPr="0059755A">
        <w:rPr>
          <w:rFonts w:ascii="Arial" w:hAnsi="Arial" w:cs="Arial"/>
          <w:sz w:val="20"/>
          <w:szCs w:val="20"/>
        </w:rPr>
        <w:t>S</w:t>
      </w:r>
      <w:r w:rsidR="0059755A">
        <w:rPr>
          <w:rFonts w:ascii="Arial" w:hAnsi="Arial" w:cs="Arial"/>
          <w:sz w:val="20"/>
          <w:szCs w:val="20"/>
        </w:rPr>
        <w:t>V</w:t>
      </w:r>
      <w:r w:rsidRPr="0059755A">
        <w:rPr>
          <w:rFonts w:ascii="Arial" w:hAnsi="Arial" w:cs="Arial"/>
          <w:sz w:val="20"/>
          <w:szCs w:val="20"/>
        </w:rPr>
        <w:t>F</w:t>
      </w:r>
      <w:r w:rsidR="0059755A">
        <w:rPr>
          <w:rFonts w:ascii="Arial" w:hAnsi="Arial" w:cs="Arial"/>
          <w:sz w:val="20"/>
          <w:szCs w:val="20"/>
        </w:rPr>
        <w:t>s</w:t>
      </w:r>
      <w:r w:rsidRPr="0059755A">
        <w:rPr>
          <w:rFonts w:ascii="Arial" w:hAnsi="Arial" w:cs="Arial"/>
          <w:sz w:val="20"/>
          <w:szCs w:val="20"/>
        </w:rPr>
        <w:t xml:space="preserve"> samples consisting of Akara,</w:t>
      </w:r>
      <w:r w:rsidR="000D1443" w:rsidRPr="0059755A">
        <w:rPr>
          <w:rFonts w:ascii="Arial" w:hAnsi="Arial" w:cs="Arial"/>
          <w:sz w:val="20"/>
          <w:szCs w:val="20"/>
        </w:rPr>
        <w:t xml:space="preserve"> </w:t>
      </w:r>
      <w:r w:rsidRPr="0059755A">
        <w:rPr>
          <w:rFonts w:ascii="Arial" w:hAnsi="Arial" w:cs="Arial"/>
          <w:sz w:val="20"/>
          <w:szCs w:val="20"/>
        </w:rPr>
        <w:t>Puff-puff, Fried</w:t>
      </w:r>
      <w:r w:rsidR="000D1443" w:rsidRPr="0059755A">
        <w:rPr>
          <w:rFonts w:ascii="Arial" w:hAnsi="Arial" w:cs="Arial"/>
          <w:sz w:val="20"/>
          <w:szCs w:val="20"/>
        </w:rPr>
        <w:t xml:space="preserve"> </w:t>
      </w:r>
      <w:r w:rsidRPr="0059755A">
        <w:rPr>
          <w:rFonts w:ascii="Arial" w:hAnsi="Arial" w:cs="Arial"/>
          <w:sz w:val="20"/>
          <w:szCs w:val="20"/>
        </w:rPr>
        <w:t xml:space="preserve">beef, Fried fish, Fried chicken, </w:t>
      </w:r>
      <w:r w:rsidR="000D1443" w:rsidRPr="0059755A">
        <w:rPr>
          <w:rFonts w:ascii="Arial" w:hAnsi="Arial" w:cs="Arial"/>
          <w:sz w:val="20"/>
          <w:szCs w:val="20"/>
        </w:rPr>
        <w:t>cooked</w:t>
      </w:r>
      <w:r w:rsidRPr="0059755A">
        <w:rPr>
          <w:rFonts w:ascii="Arial" w:hAnsi="Arial" w:cs="Arial"/>
          <w:sz w:val="20"/>
          <w:szCs w:val="20"/>
        </w:rPr>
        <w:t xml:space="preserve"> beans, Jollof rice,</w:t>
      </w:r>
      <w:r w:rsidR="000D1443" w:rsidRPr="0059755A">
        <w:rPr>
          <w:rFonts w:ascii="Arial" w:hAnsi="Arial" w:cs="Arial"/>
          <w:sz w:val="20"/>
          <w:szCs w:val="20"/>
        </w:rPr>
        <w:t xml:space="preserve"> </w:t>
      </w:r>
      <w:r w:rsidRPr="0059755A">
        <w:rPr>
          <w:rFonts w:ascii="Arial" w:hAnsi="Arial" w:cs="Arial"/>
          <w:sz w:val="20"/>
          <w:szCs w:val="20"/>
        </w:rPr>
        <w:t>Moi-</w:t>
      </w:r>
      <w:proofErr w:type="spellStart"/>
      <w:r w:rsidRPr="0059755A">
        <w:rPr>
          <w:rFonts w:ascii="Arial" w:hAnsi="Arial" w:cs="Arial"/>
          <w:sz w:val="20"/>
          <w:szCs w:val="20"/>
        </w:rPr>
        <w:t>moi</w:t>
      </w:r>
      <w:proofErr w:type="spellEnd"/>
      <w:r w:rsidRPr="0059755A">
        <w:rPr>
          <w:rFonts w:ascii="Arial" w:hAnsi="Arial" w:cs="Arial"/>
          <w:sz w:val="20"/>
          <w:szCs w:val="20"/>
        </w:rPr>
        <w:t xml:space="preserve">, </w:t>
      </w:r>
      <w:proofErr w:type="spellStart"/>
      <w:r w:rsidRPr="0059755A">
        <w:rPr>
          <w:rFonts w:ascii="Arial" w:hAnsi="Arial" w:cs="Arial"/>
          <w:sz w:val="20"/>
          <w:szCs w:val="20"/>
        </w:rPr>
        <w:t>Agidi</w:t>
      </w:r>
      <w:proofErr w:type="spellEnd"/>
      <w:r w:rsidRPr="0059755A">
        <w:rPr>
          <w:rFonts w:ascii="Arial" w:hAnsi="Arial" w:cs="Arial"/>
          <w:sz w:val="20"/>
          <w:szCs w:val="20"/>
        </w:rPr>
        <w:t xml:space="preserve">, Fufu, </w:t>
      </w:r>
      <w:proofErr w:type="spellStart"/>
      <w:r w:rsidRPr="0059755A">
        <w:rPr>
          <w:rFonts w:ascii="Arial" w:hAnsi="Arial" w:cs="Arial"/>
          <w:sz w:val="20"/>
          <w:szCs w:val="20"/>
        </w:rPr>
        <w:t>Meatpie</w:t>
      </w:r>
      <w:proofErr w:type="spellEnd"/>
      <w:r w:rsidRPr="0059755A">
        <w:rPr>
          <w:rFonts w:ascii="Arial" w:hAnsi="Arial" w:cs="Arial"/>
          <w:sz w:val="20"/>
          <w:szCs w:val="20"/>
        </w:rPr>
        <w:t>, Madiga,</w:t>
      </w:r>
      <w:r w:rsidR="000D1443" w:rsidRPr="0059755A">
        <w:rPr>
          <w:rFonts w:ascii="Arial" w:hAnsi="Arial" w:cs="Arial"/>
          <w:sz w:val="20"/>
          <w:szCs w:val="20"/>
        </w:rPr>
        <w:t xml:space="preserve"> </w:t>
      </w:r>
      <w:r w:rsidRPr="0059755A">
        <w:rPr>
          <w:rFonts w:ascii="Arial" w:hAnsi="Arial" w:cs="Arial"/>
          <w:sz w:val="20"/>
          <w:szCs w:val="20"/>
        </w:rPr>
        <w:t>Roasted plantain, Roasted yam and</w:t>
      </w:r>
      <w:r w:rsidR="000D1443" w:rsidRPr="0059755A">
        <w:rPr>
          <w:rFonts w:ascii="Arial" w:hAnsi="Arial" w:cs="Arial"/>
          <w:sz w:val="20"/>
          <w:szCs w:val="20"/>
        </w:rPr>
        <w:t xml:space="preserve"> </w:t>
      </w:r>
      <w:r w:rsidRPr="0059755A">
        <w:rPr>
          <w:rFonts w:ascii="Arial" w:hAnsi="Arial" w:cs="Arial"/>
          <w:sz w:val="20"/>
          <w:szCs w:val="20"/>
        </w:rPr>
        <w:t xml:space="preserve">Suya </w:t>
      </w:r>
      <w:r w:rsidR="000D1443" w:rsidRPr="0059755A">
        <w:rPr>
          <w:rFonts w:ascii="Arial" w:hAnsi="Arial" w:cs="Arial"/>
          <w:sz w:val="20"/>
          <w:szCs w:val="20"/>
        </w:rPr>
        <w:t>(a</w:t>
      </w:r>
      <w:r w:rsidRPr="0059755A">
        <w:rPr>
          <w:rFonts w:ascii="Arial" w:hAnsi="Arial" w:cs="Arial"/>
          <w:sz w:val="20"/>
          <w:szCs w:val="20"/>
        </w:rPr>
        <w:t xml:space="preserve"> total</w:t>
      </w:r>
      <w:r w:rsidR="000D1443" w:rsidRPr="0059755A">
        <w:rPr>
          <w:rFonts w:ascii="Arial" w:hAnsi="Arial" w:cs="Arial"/>
          <w:sz w:val="20"/>
          <w:szCs w:val="20"/>
        </w:rPr>
        <w:t xml:space="preserve"> </w:t>
      </w:r>
      <w:r w:rsidRPr="0059755A">
        <w:rPr>
          <w:rFonts w:ascii="Arial" w:hAnsi="Arial" w:cs="Arial"/>
          <w:sz w:val="20"/>
          <w:szCs w:val="20"/>
        </w:rPr>
        <w:t>of fifteen</w:t>
      </w:r>
      <w:r w:rsidR="00837798">
        <w:rPr>
          <w:rFonts w:ascii="Arial" w:hAnsi="Arial" w:cs="Arial"/>
          <w:sz w:val="20"/>
          <w:szCs w:val="20"/>
        </w:rPr>
        <w:t xml:space="preserve">, </w:t>
      </w:r>
      <w:r w:rsidRPr="0059755A">
        <w:rPr>
          <w:rFonts w:ascii="Arial" w:hAnsi="Arial" w:cs="Arial"/>
          <w:sz w:val="20"/>
          <w:szCs w:val="20"/>
        </w:rPr>
        <w:t>15</w:t>
      </w:r>
      <w:r w:rsidR="00837798">
        <w:rPr>
          <w:rFonts w:ascii="Arial" w:hAnsi="Arial" w:cs="Arial"/>
          <w:sz w:val="20"/>
          <w:szCs w:val="20"/>
        </w:rPr>
        <w:t xml:space="preserve"> </w:t>
      </w:r>
      <w:r w:rsidRPr="0059755A">
        <w:rPr>
          <w:rFonts w:ascii="Arial" w:hAnsi="Arial" w:cs="Arial"/>
          <w:sz w:val="20"/>
          <w:szCs w:val="20"/>
        </w:rPr>
        <w:t>S</w:t>
      </w:r>
      <w:r w:rsidR="0059755A">
        <w:rPr>
          <w:rFonts w:ascii="Arial" w:hAnsi="Arial" w:cs="Arial"/>
          <w:sz w:val="20"/>
          <w:szCs w:val="20"/>
        </w:rPr>
        <w:t>V</w:t>
      </w:r>
      <w:r w:rsidRPr="0059755A">
        <w:rPr>
          <w:rFonts w:ascii="Arial" w:hAnsi="Arial" w:cs="Arial"/>
          <w:sz w:val="20"/>
          <w:szCs w:val="20"/>
        </w:rPr>
        <w:t>F</w:t>
      </w:r>
      <w:r w:rsidR="0059755A">
        <w:rPr>
          <w:rFonts w:ascii="Arial" w:hAnsi="Arial" w:cs="Arial"/>
          <w:sz w:val="20"/>
          <w:szCs w:val="20"/>
        </w:rPr>
        <w:t>s</w:t>
      </w:r>
      <w:r w:rsidRPr="0059755A">
        <w:rPr>
          <w:rFonts w:ascii="Arial" w:hAnsi="Arial" w:cs="Arial"/>
          <w:sz w:val="20"/>
          <w:szCs w:val="20"/>
        </w:rPr>
        <w:t xml:space="preserve"> samples) were purchased from vendors in the three different communities across three Local Government Area</w:t>
      </w:r>
      <w:r w:rsidR="00505E5E">
        <w:rPr>
          <w:rFonts w:ascii="Arial" w:hAnsi="Arial" w:cs="Arial"/>
          <w:sz w:val="20"/>
          <w:szCs w:val="20"/>
        </w:rPr>
        <w:t>s</w:t>
      </w:r>
      <w:r w:rsidR="00DE4472">
        <w:rPr>
          <w:rFonts w:ascii="Arial" w:hAnsi="Arial" w:cs="Arial"/>
          <w:sz w:val="20"/>
          <w:szCs w:val="20"/>
        </w:rPr>
        <w:t xml:space="preserve"> in Bayelsa State</w:t>
      </w:r>
      <w:r w:rsidRPr="0059755A">
        <w:rPr>
          <w:rFonts w:ascii="Arial" w:hAnsi="Arial" w:cs="Arial"/>
          <w:sz w:val="20"/>
          <w:szCs w:val="20"/>
        </w:rPr>
        <w:t>. They were</w:t>
      </w:r>
      <w:r w:rsidR="000D1443" w:rsidRPr="0059755A">
        <w:rPr>
          <w:rFonts w:ascii="Arial" w:hAnsi="Arial" w:cs="Arial"/>
          <w:sz w:val="20"/>
          <w:szCs w:val="20"/>
        </w:rPr>
        <w:t xml:space="preserve"> </w:t>
      </w:r>
      <w:r w:rsidRPr="0059755A">
        <w:rPr>
          <w:rFonts w:ascii="Arial" w:hAnsi="Arial" w:cs="Arial"/>
          <w:sz w:val="20"/>
          <w:szCs w:val="20"/>
        </w:rPr>
        <w:t>carefully</w:t>
      </w:r>
      <w:r w:rsidR="000D1443" w:rsidRPr="0059755A">
        <w:rPr>
          <w:rFonts w:ascii="Arial" w:hAnsi="Arial" w:cs="Arial"/>
          <w:sz w:val="20"/>
          <w:szCs w:val="20"/>
        </w:rPr>
        <w:t xml:space="preserve"> </w:t>
      </w:r>
      <w:r w:rsidRPr="0059755A">
        <w:rPr>
          <w:rFonts w:ascii="Arial" w:hAnsi="Arial" w:cs="Arial"/>
          <w:sz w:val="20"/>
          <w:szCs w:val="20"/>
        </w:rPr>
        <w:t>wrapped in</w:t>
      </w:r>
      <w:r w:rsidR="000D1443" w:rsidRPr="0059755A">
        <w:rPr>
          <w:rFonts w:ascii="Arial" w:hAnsi="Arial" w:cs="Arial"/>
          <w:sz w:val="20"/>
          <w:szCs w:val="20"/>
        </w:rPr>
        <w:t xml:space="preserve"> </w:t>
      </w:r>
      <w:r w:rsidRPr="0059755A">
        <w:rPr>
          <w:rFonts w:ascii="Arial" w:hAnsi="Arial" w:cs="Arial"/>
          <w:sz w:val="20"/>
          <w:szCs w:val="20"/>
        </w:rPr>
        <w:t xml:space="preserve">an </w:t>
      </w:r>
      <w:r w:rsidR="000D1443" w:rsidRPr="0059755A">
        <w:rPr>
          <w:rFonts w:ascii="Arial" w:hAnsi="Arial" w:cs="Arial"/>
          <w:sz w:val="20"/>
          <w:szCs w:val="20"/>
        </w:rPr>
        <w:t>aluminum</w:t>
      </w:r>
      <w:r w:rsidRPr="0059755A">
        <w:rPr>
          <w:rFonts w:ascii="Arial" w:hAnsi="Arial" w:cs="Arial"/>
          <w:sz w:val="20"/>
          <w:szCs w:val="20"/>
        </w:rPr>
        <w:t xml:space="preserve"> foil and</w:t>
      </w:r>
      <w:r w:rsidRPr="004F5F33">
        <w:rPr>
          <w:rFonts w:ascii="Arial" w:hAnsi="Arial" w:cs="Arial"/>
          <w:sz w:val="24"/>
          <w:szCs w:val="24"/>
        </w:rPr>
        <w:t xml:space="preserve"> </w:t>
      </w:r>
      <w:r w:rsidRPr="0059755A">
        <w:rPr>
          <w:rFonts w:ascii="Arial" w:hAnsi="Arial" w:cs="Arial"/>
          <w:sz w:val="20"/>
          <w:szCs w:val="20"/>
        </w:rPr>
        <w:t xml:space="preserve">placed in an ice cooled cooler </w:t>
      </w:r>
      <w:r w:rsidR="00657363" w:rsidRPr="0059755A">
        <w:rPr>
          <w:rFonts w:ascii="Arial" w:hAnsi="Arial" w:cs="Arial"/>
          <w:sz w:val="20"/>
          <w:szCs w:val="20"/>
        </w:rPr>
        <w:t>to avoid bacterial and</w:t>
      </w:r>
      <w:r w:rsidR="000D1443" w:rsidRPr="0059755A">
        <w:rPr>
          <w:rFonts w:ascii="Arial" w:hAnsi="Arial" w:cs="Arial"/>
          <w:sz w:val="20"/>
          <w:szCs w:val="20"/>
        </w:rPr>
        <w:t xml:space="preserve"> </w:t>
      </w:r>
      <w:r w:rsidR="00657363" w:rsidRPr="0059755A">
        <w:rPr>
          <w:rFonts w:ascii="Arial" w:hAnsi="Arial" w:cs="Arial"/>
          <w:sz w:val="20"/>
          <w:szCs w:val="20"/>
        </w:rPr>
        <w:t>m</w:t>
      </w:r>
      <w:r w:rsidR="000D1443" w:rsidRPr="0059755A">
        <w:rPr>
          <w:rFonts w:ascii="Arial" w:hAnsi="Arial" w:cs="Arial"/>
          <w:sz w:val="20"/>
          <w:szCs w:val="20"/>
        </w:rPr>
        <w:t>i</w:t>
      </w:r>
      <w:r w:rsidR="00657363" w:rsidRPr="0059755A">
        <w:rPr>
          <w:rFonts w:ascii="Arial" w:hAnsi="Arial" w:cs="Arial"/>
          <w:sz w:val="20"/>
          <w:szCs w:val="20"/>
        </w:rPr>
        <w:t xml:space="preserve">crobial activities. All samples were transported to the laboratory of Chemical Sciences, Faculty of Science, Niger Delta University at 4° C prior </w:t>
      </w:r>
      <w:r w:rsidR="00AB47DF">
        <w:rPr>
          <w:rFonts w:ascii="Arial" w:hAnsi="Arial" w:cs="Arial"/>
          <w:sz w:val="20"/>
          <w:szCs w:val="20"/>
        </w:rPr>
        <w:t>for</w:t>
      </w:r>
      <w:r w:rsidR="00657363" w:rsidRPr="0059755A">
        <w:rPr>
          <w:rFonts w:ascii="Arial" w:hAnsi="Arial" w:cs="Arial"/>
          <w:sz w:val="20"/>
          <w:szCs w:val="20"/>
        </w:rPr>
        <w:t xml:space="preserve"> further analysis.</w:t>
      </w:r>
      <w:r w:rsidR="000D1443" w:rsidRPr="0059755A">
        <w:rPr>
          <w:rFonts w:ascii="Arial" w:hAnsi="Arial" w:cs="Arial"/>
          <w:sz w:val="20"/>
          <w:szCs w:val="20"/>
        </w:rPr>
        <w:t xml:space="preserve"> </w:t>
      </w:r>
      <w:r w:rsidR="00657363" w:rsidRPr="0059755A">
        <w:rPr>
          <w:rFonts w:ascii="Arial" w:hAnsi="Arial" w:cs="Arial"/>
          <w:sz w:val="20"/>
          <w:szCs w:val="20"/>
        </w:rPr>
        <w:t>Note, the choices of S</w:t>
      </w:r>
      <w:r w:rsidR="0059755A">
        <w:rPr>
          <w:rFonts w:ascii="Arial" w:hAnsi="Arial" w:cs="Arial"/>
          <w:sz w:val="20"/>
          <w:szCs w:val="20"/>
        </w:rPr>
        <w:t>V</w:t>
      </w:r>
      <w:r w:rsidR="00657363" w:rsidRPr="0059755A">
        <w:rPr>
          <w:rFonts w:ascii="Arial" w:hAnsi="Arial" w:cs="Arial"/>
          <w:sz w:val="20"/>
          <w:szCs w:val="20"/>
        </w:rPr>
        <w:t>F</w:t>
      </w:r>
      <w:r w:rsidR="0059755A">
        <w:rPr>
          <w:rFonts w:ascii="Arial" w:hAnsi="Arial" w:cs="Arial"/>
          <w:sz w:val="20"/>
          <w:szCs w:val="20"/>
        </w:rPr>
        <w:t>s</w:t>
      </w:r>
      <w:r w:rsidR="000D1443" w:rsidRPr="0059755A">
        <w:rPr>
          <w:rFonts w:ascii="Arial" w:hAnsi="Arial" w:cs="Arial"/>
          <w:sz w:val="20"/>
          <w:szCs w:val="20"/>
        </w:rPr>
        <w:t xml:space="preserve"> </w:t>
      </w:r>
      <w:r w:rsidR="00657363" w:rsidRPr="0059755A">
        <w:rPr>
          <w:rFonts w:ascii="Arial" w:hAnsi="Arial" w:cs="Arial"/>
          <w:sz w:val="20"/>
          <w:szCs w:val="20"/>
        </w:rPr>
        <w:t>samples were carefully</w:t>
      </w:r>
      <w:r w:rsidR="000D1443" w:rsidRPr="0059755A">
        <w:rPr>
          <w:rFonts w:ascii="Arial" w:hAnsi="Arial" w:cs="Arial"/>
          <w:sz w:val="20"/>
          <w:szCs w:val="20"/>
        </w:rPr>
        <w:t xml:space="preserve"> </w:t>
      </w:r>
      <w:r w:rsidR="00657363" w:rsidRPr="0059755A">
        <w:rPr>
          <w:rFonts w:ascii="Arial" w:hAnsi="Arial" w:cs="Arial"/>
          <w:sz w:val="20"/>
          <w:szCs w:val="20"/>
        </w:rPr>
        <w:t>selected</w:t>
      </w:r>
      <w:r w:rsidR="000D1443" w:rsidRPr="0059755A">
        <w:rPr>
          <w:rFonts w:ascii="Arial" w:hAnsi="Arial" w:cs="Arial"/>
          <w:sz w:val="20"/>
          <w:szCs w:val="20"/>
        </w:rPr>
        <w:t xml:space="preserve"> </w:t>
      </w:r>
      <w:r w:rsidR="00657363" w:rsidRPr="0059755A">
        <w:rPr>
          <w:rFonts w:ascii="Arial" w:hAnsi="Arial" w:cs="Arial"/>
          <w:sz w:val="20"/>
          <w:szCs w:val="20"/>
        </w:rPr>
        <w:t>to reflect the</w:t>
      </w:r>
      <w:r w:rsidR="000D1443" w:rsidRPr="0059755A">
        <w:rPr>
          <w:rFonts w:ascii="Arial" w:hAnsi="Arial" w:cs="Arial"/>
          <w:sz w:val="20"/>
          <w:szCs w:val="20"/>
        </w:rPr>
        <w:t xml:space="preserve"> </w:t>
      </w:r>
      <w:r w:rsidR="00657363" w:rsidRPr="0059755A">
        <w:rPr>
          <w:rFonts w:ascii="Arial" w:hAnsi="Arial" w:cs="Arial"/>
          <w:sz w:val="20"/>
          <w:szCs w:val="20"/>
        </w:rPr>
        <w:t>highly and commonly</w:t>
      </w:r>
      <w:r w:rsidR="000D1443" w:rsidRPr="0059755A">
        <w:rPr>
          <w:rFonts w:ascii="Arial" w:hAnsi="Arial" w:cs="Arial"/>
          <w:sz w:val="20"/>
          <w:szCs w:val="20"/>
        </w:rPr>
        <w:t xml:space="preserve"> </w:t>
      </w:r>
      <w:r w:rsidR="00657363" w:rsidRPr="0059755A">
        <w:rPr>
          <w:rFonts w:ascii="Arial" w:hAnsi="Arial" w:cs="Arial"/>
          <w:sz w:val="20"/>
          <w:szCs w:val="20"/>
        </w:rPr>
        <w:t>consumed street foods</w:t>
      </w:r>
      <w:r w:rsidR="000D1443" w:rsidRPr="0059755A">
        <w:rPr>
          <w:rFonts w:ascii="Arial" w:hAnsi="Arial" w:cs="Arial"/>
          <w:sz w:val="20"/>
          <w:szCs w:val="20"/>
        </w:rPr>
        <w:t xml:space="preserve"> </w:t>
      </w:r>
      <w:r w:rsidR="00657363" w:rsidRPr="0059755A">
        <w:rPr>
          <w:rFonts w:ascii="Arial" w:hAnsi="Arial" w:cs="Arial"/>
          <w:sz w:val="20"/>
          <w:szCs w:val="20"/>
        </w:rPr>
        <w:t>in Bayelsa State.</w:t>
      </w:r>
    </w:p>
    <w:p w14:paraId="4D4FAB8F" w14:textId="6A690719" w:rsidR="000D1443" w:rsidRPr="00A35C92" w:rsidRDefault="00657363" w:rsidP="00B363CE">
      <w:pPr>
        <w:spacing w:line="360" w:lineRule="auto"/>
        <w:jc w:val="both"/>
        <w:rPr>
          <w:rFonts w:ascii="Arial" w:hAnsi="Arial" w:cs="Arial"/>
          <w:sz w:val="20"/>
          <w:szCs w:val="20"/>
        </w:rPr>
      </w:pPr>
      <w:r w:rsidRPr="0059755A">
        <w:rPr>
          <w:rFonts w:ascii="Arial" w:hAnsi="Arial" w:cs="Arial"/>
          <w:sz w:val="20"/>
          <w:szCs w:val="20"/>
        </w:rPr>
        <w:t>All S</w:t>
      </w:r>
      <w:r w:rsidR="0059755A">
        <w:rPr>
          <w:rFonts w:ascii="Arial" w:hAnsi="Arial" w:cs="Arial"/>
          <w:sz w:val="20"/>
          <w:szCs w:val="20"/>
        </w:rPr>
        <w:t>V</w:t>
      </w:r>
      <w:r w:rsidRPr="0059755A">
        <w:rPr>
          <w:rFonts w:ascii="Arial" w:hAnsi="Arial" w:cs="Arial"/>
          <w:sz w:val="20"/>
          <w:szCs w:val="20"/>
        </w:rPr>
        <w:t>F</w:t>
      </w:r>
      <w:r w:rsidR="0059755A">
        <w:rPr>
          <w:rFonts w:ascii="Arial" w:hAnsi="Arial" w:cs="Arial"/>
          <w:sz w:val="20"/>
          <w:szCs w:val="20"/>
        </w:rPr>
        <w:t>s</w:t>
      </w:r>
      <w:r w:rsidRPr="0059755A">
        <w:rPr>
          <w:rFonts w:ascii="Arial" w:hAnsi="Arial" w:cs="Arial"/>
          <w:sz w:val="20"/>
          <w:szCs w:val="20"/>
        </w:rPr>
        <w:t xml:space="preserve"> sample were properly wrapped and labeled accordingly and oven dried at 105°</w:t>
      </w:r>
      <w:r w:rsidR="000D1443" w:rsidRPr="0059755A">
        <w:rPr>
          <w:rFonts w:ascii="Arial" w:hAnsi="Arial" w:cs="Arial"/>
          <w:sz w:val="20"/>
          <w:szCs w:val="20"/>
        </w:rPr>
        <w:t xml:space="preserve"> C to a constant weight. The oven dried samples were grinded with Laboratory mortar and pestle and sieved into a uniform particle size.</w:t>
      </w:r>
    </w:p>
    <w:p w14:paraId="27A75D0A" w14:textId="1E858BDB" w:rsidR="000D1443" w:rsidRPr="00A35C92" w:rsidRDefault="000D1443" w:rsidP="00B363CE">
      <w:pPr>
        <w:spacing w:line="360" w:lineRule="auto"/>
        <w:jc w:val="both"/>
        <w:rPr>
          <w:rFonts w:ascii="Arial" w:hAnsi="Arial" w:cs="Arial"/>
          <w:b/>
          <w:bCs/>
        </w:rPr>
      </w:pPr>
      <w:r w:rsidRPr="00A35C92">
        <w:rPr>
          <w:rFonts w:ascii="Arial" w:hAnsi="Arial" w:cs="Arial"/>
          <w:b/>
          <w:bCs/>
        </w:rPr>
        <w:t>2.</w:t>
      </w:r>
      <w:r w:rsidR="00A35C92" w:rsidRPr="00A35C92">
        <w:rPr>
          <w:rFonts w:ascii="Arial" w:hAnsi="Arial" w:cs="Arial"/>
          <w:b/>
          <w:bCs/>
        </w:rPr>
        <w:t>3</w:t>
      </w:r>
      <w:r w:rsidRPr="00A35C92">
        <w:rPr>
          <w:rFonts w:ascii="Arial" w:hAnsi="Arial" w:cs="Arial"/>
          <w:b/>
          <w:bCs/>
        </w:rPr>
        <w:t>. S</w:t>
      </w:r>
      <w:r w:rsidR="00A35C92" w:rsidRPr="00A35C92">
        <w:rPr>
          <w:rFonts w:ascii="Arial" w:hAnsi="Arial" w:cs="Arial"/>
          <w:b/>
          <w:bCs/>
        </w:rPr>
        <w:t>V</w:t>
      </w:r>
      <w:r w:rsidRPr="00A35C92">
        <w:rPr>
          <w:rFonts w:ascii="Arial" w:hAnsi="Arial" w:cs="Arial"/>
          <w:b/>
          <w:bCs/>
        </w:rPr>
        <w:t>F</w:t>
      </w:r>
      <w:r w:rsidR="00A35C92" w:rsidRPr="00A35C92">
        <w:rPr>
          <w:rFonts w:ascii="Arial" w:hAnsi="Arial" w:cs="Arial"/>
          <w:b/>
          <w:bCs/>
        </w:rPr>
        <w:t>s</w:t>
      </w:r>
      <w:r w:rsidRPr="00A35C92">
        <w:rPr>
          <w:rFonts w:ascii="Arial" w:hAnsi="Arial" w:cs="Arial"/>
          <w:b/>
          <w:bCs/>
        </w:rPr>
        <w:t xml:space="preserve"> DIGESTION AND FAAS DETERMINATION.</w:t>
      </w:r>
    </w:p>
    <w:p w14:paraId="741E13EB" w14:textId="1AE112AF" w:rsidR="000D1443" w:rsidRPr="00A35C92" w:rsidRDefault="000D1443" w:rsidP="00B363CE">
      <w:pPr>
        <w:spacing w:line="360" w:lineRule="auto"/>
        <w:jc w:val="both"/>
        <w:rPr>
          <w:rFonts w:ascii="Arial" w:hAnsi="Arial" w:cs="Arial"/>
          <w:sz w:val="20"/>
          <w:szCs w:val="20"/>
        </w:rPr>
      </w:pPr>
      <w:r w:rsidRPr="00A35C92">
        <w:rPr>
          <w:rFonts w:ascii="Arial" w:hAnsi="Arial" w:cs="Arial"/>
          <w:sz w:val="20"/>
          <w:szCs w:val="20"/>
        </w:rPr>
        <w:t>Approximately one gram (1 g) of each S</w:t>
      </w:r>
      <w:r w:rsidR="00A35C92" w:rsidRPr="00A35C92">
        <w:rPr>
          <w:rFonts w:ascii="Arial" w:hAnsi="Arial" w:cs="Arial"/>
          <w:sz w:val="20"/>
          <w:szCs w:val="20"/>
        </w:rPr>
        <w:t>V</w:t>
      </w:r>
      <w:r w:rsidRPr="00A35C92">
        <w:rPr>
          <w:rFonts w:ascii="Arial" w:hAnsi="Arial" w:cs="Arial"/>
          <w:sz w:val="20"/>
          <w:szCs w:val="20"/>
        </w:rPr>
        <w:t>F</w:t>
      </w:r>
      <w:r w:rsidR="00A35C92" w:rsidRPr="00A35C92">
        <w:rPr>
          <w:rFonts w:ascii="Arial" w:hAnsi="Arial" w:cs="Arial"/>
          <w:sz w:val="20"/>
          <w:szCs w:val="20"/>
        </w:rPr>
        <w:t>s</w:t>
      </w:r>
      <w:r w:rsidRPr="00A35C92">
        <w:rPr>
          <w:rFonts w:ascii="Arial" w:hAnsi="Arial" w:cs="Arial"/>
          <w:sz w:val="20"/>
          <w:szCs w:val="20"/>
        </w:rPr>
        <w:t xml:space="preserve"> biomass was weighed in</w:t>
      </w:r>
      <w:r w:rsidR="008E51B4">
        <w:rPr>
          <w:rFonts w:ascii="Arial" w:hAnsi="Arial" w:cs="Arial"/>
          <w:sz w:val="20"/>
          <w:szCs w:val="20"/>
        </w:rPr>
        <w:t>to</w:t>
      </w:r>
      <w:r w:rsidRPr="00A35C92">
        <w:rPr>
          <w:rFonts w:ascii="Arial" w:hAnsi="Arial" w:cs="Arial"/>
          <w:sz w:val="20"/>
          <w:szCs w:val="20"/>
        </w:rPr>
        <w:t xml:space="preserve"> separate 250 mL beakers,15 mL of Aqua </w:t>
      </w:r>
      <w:proofErr w:type="spellStart"/>
      <w:r w:rsidRPr="00A35C92">
        <w:rPr>
          <w:rFonts w:ascii="Arial" w:hAnsi="Arial" w:cs="Arial"/>
          <w:sz w:val="20"/>
          <w:szCs w:val="20"/>
        </w:rPr>
        <w:t>ragia</w:t>
      </w:r>
      <w:proofErr w:type="spellEnd"/>
      <w:r w:rsidRPr="00A35C92">
        <w:rPr>
          <w:rFonts w:ascii="Arial" w:hAnsi="Arial" w:cs="Arial"/>
          <w:sz w:val="20"/>
          <w:szCs w:val="20"/>
        </w:rPr>
        <w:t xml:space="preserve"> solution containing 3:1 v/v of conc. HNO</w:t>
      </w:r>
      <w:r w:rsidRPr="00A35C92">
        <w:rPr>
          <w:rFonts w:ascii="Arial" w:hAnsi="Arial" w:cs="Arial"/>
          <w:sz w:val="20"/>
          <w:szCs w:val="20"/>
          <w:vertAlign w:val="subscript"/>
        </w:rPr>
        <w:t>3</w:t>
      </w:r>
      <w:r w:rsidRPr="00A35C92">
        <w:rPr>
          <w:rFonts w:ascii="Arial" w:hAnsi="Arial" w:cs="Arial"/>
          <w:sz w:val="20"/>
          <w:szCs w:val="20"/>
        </w:rPr>
        <w:t xml:space="preserve"> and HCl was added</w:t>
      </w:r>
      <w:r w:rsidR="000A7285" w:rsidRPr="00A35C92">
        <w:rPr>
          <w:rFonts w:ascii="Arial" w:hAnsi="Arial" w:cs="Arial"/>
          <w:sz w:val="20"/>
          <w:szCs w:val="20"/>
        </w:rPr>
        <w:t xml:space="preserve"> </w:t>
      </w:r>
      <w:r w:rsidRPr="00A35C92">
        <w:rPr>
          <w:rFonts w:ascii="Arial" w:hAnsi="Arial" w:cs="Arial"/>
          <w:sz w:val="20"/>
          <w:szCs w:val="20"/>
        </w:rPr>
        <w:t>and predigested for</w:t>
      </w:r>
      <w:r w:rsidR="00A35C92" w:rsidRPr="00A35C92">
        <w:rPr>
          <w:rFonts w:ascii="Arial" w:hAnsi="Arial" w:cs="Arial"/>
          <w:sz w:val="20"/>
          <w:szCs w:val="20"/>
        </w:rPr>
        <w:t xml:space="preserve"> </w:t>
      </w:r>
      <w:r w:rsidRPr="00A35C92">
        <w:rPr>
          <w:rFonts w:ascii="Arial" w:hAnsi="Arial" w:cs="Arial"/>
          <w:sz w:val="20"/>
          <w:szCs w:val="20"/>
        </w:rPr>
        <w:t>1</w:t>
      </w:r>
      <w:r w:rsidR="00A35C92" w:rsidRPr="00A35C92">
        <w:rPr>
          <w:rFonts w:ascii="Arial" w:hAnsi="Arial" w:cs="Arial"/>
          <w:sz w:val="20"/>
          <w:szCs w:val="20"/>
        </w:rPr>
        <w:t xml:space="preserve"> </w:t>
      </w:r>
      <w:r w:rsidRPr="00A35C92">
        <w:rPr>
          <w:rFonts w:ascii="Arial" w:hAnsi="Arial" w:cs="Arial"/>
          <w:sz w:val="20"/>
          <w:szCs w:val="20"/>
        </w:rPr>
        <w:t>hour at room</w:t>
      </w:r>
      <w:r w:rsidR="000A7285" w:rsidRPr="00A35C92">
        <w:rPr>
          <w:rFonts w:ascii="Arial" w:hAnsi="Arial" w:cs="Arial"/>
          <w:sz w:val="20"/>
          <w:szCs w:val="20"/>
        </w:rPr>
        <w:t xml:space="preserve"> </w:t>
      </w:r>
      <w:r w:rsidRPr="00A35C92">
        <w:rPr>
          <w:rFonts w:ascii="Arial" w:hAnsi="Arial" w:cs="Arial"/>
          <w:sz w:val="20"/>
          <w:szCs w:val="20"/>
        </w:rPr>
        <w:t>temperatur</w:t>
      </w:r>
      <w:r w:rsidR="000A7285" w:rsidRPr="00A35C92">
        <w:rPr>
          <w:rFonts w:ascii="Arial" w:hAnsi="Arial" w:cs="Arial"/>
          <w:sz w:val="20"/>
          <w:szCs w:val="20"/>
        </w:rPr>
        <w:t xml:space="preserve">e. Thereafter, 5 mL of Aqua </w:t>
      </w:r>
      <w:proofErr w:type="spellStart"/>
      <w:r w:rsidR="000A7285" w:rsidRPr="00A35C92">
        <w:rPr>
          <w:rFonts w:ascii="Arial" w:hAnsi="Arial" w:cs="Arial"/>
          <w:sz w:val="20"/>
          <w:szCs w:val="20"/>
        </w:rPr>
        <w:t>ragia</w:t>
      </w:r>
      <w:proofErr w:type="spellEnd"/>
      <w:r w:rsidR="000A7285" w:rsidRPr="00A35C92">
        <w:rPr>
          <w:rFonts w:ascii="Arial" w:hAnsi="Arial" w:cs="Arial"/>
          <w:sz w:val="20"/>
          <w:szCs w:val="20"/>
        </w:rPr>
        <w:t xml:space="preserve"> solution and 2 mL of HClO</w:t>
      </w:r>
      <w:r w:rsidR="000A7285" w:rsidRPr="00A35C92">
        <w:rPr>
          <w:rFonts w:ascii="Arial" w:hAnsi="Arial" w:cs="Arial"/>
          <w:sz w:val="20"/>
          <w:szCs w:val="20"/>
          <w:vertAlign w:val="subscript"/>
        </w:rPr>
        <w:t>4</w:t>
      </w:r>
      <w:r w:rsidR="000A7285" w:rsidRPr="00A35C92">
        <w:rPr>
          <w:rFonts w:ascii="Arial" w:hAnsi="Arial" w:cs="Arial"/>
          <w:sz w:val="20"/>
          <w:szCs w:val="20"/>
        </w:rPr>
        <w:t xml:space="preserve"> were also added across the mixtures and the solution were placed on hot plate in a fume cupboard and allowed to boil off to near dryness. After which, clear solution</w:t>
      </w:r>
      <w:r w:rsidR="00CD6777">
        <w:rPr>
          <w:rFonts w:ascii="Arial" w:hAnsi="Arial" w:cs="Arial"/>
          <w:sz w:val="20"/>
          <w:szCs w:val="20"/>
        </w:rPr>
        <w:t>s</w:t>
      </w:r>
      <w:r w:rsidR="000A7285" w:rsidRPr="00A35C92">
        <w:rPr>
          <w:rFonts w:ascii="Arial" w:hAnsi="Arial" w:cs="Arial"/>
          <w:sz w:val="20"/>
          <w:szCs w:val="20"/>
        </w:rPr>
        <w:t xml:space="preserve"> w</w:t>
      </w:r>
      <w:r w:rsidR="002105D8">
        <w:rPr>
          <w:rFonts w:ascii="Arial" w:hAnsi="Arial" w:cs="Arial"/>
          <w:sz w:val="20"/>
          <w:szCs w:val="20"/>
        </w:rPr>
        <w:t xml:space="preserve">ere </w:t>
      </w:r>
      <w:r w:rsidR="000A7285" w:rsidRPr="00A35C92">
        <w:rPr>
          <w:rFonts w:ascii="Arial" w:hAnsi="Arial" w:cs="Arial"/>
          <w:sz w:val="20"/>
          <w:szCs w:val="20"/>
        </w:rPr>
        <w:t xml:space="preserve">obtained and </w:t>
      </w:r>
      <w:r w:rsidR="00373F53">
        <w:rPr>
          <w:rFonts w:ascii="Arial" w:hAnsi="Arial" w:cs="Arial"/>
          <w:sz w:val="20"/>
          <w:szCs w:val="20"/>
        </w:rPr>
        <w:t xml:space="preserve">the </w:t>
      </w:r>
      <w:r w:rsidR="000A7285" w:rsidRPr="00A35C92">
        <w:rPr>
          <w:rFonts w:ascii="Arial" w:hAnsi="Arial" w:cs="Arial"/>
          <w:sz w:val="20"/>
          <w:szCs w:val="20"/>
        </w:rPr>
        <w:t>digests were cooled, diluted with 25 mL distilled water and filtered into 100 mL flask and distilled water was added to make up the mark (</w:t>
      </w:r>
      <w:proofErr w:type="spellStart"/>
      <w:r w:rsidR="000A7285" w:rsidRPr="00A35C92">
        <w:rPr>
          <w:rFonts w:ascii="Arial" w:hAnsi="Arial" w:cs="Arial"/>
          <w:sz w:val="20"/>
          <w:szCs w:val="20"/>
        </w:rPr>
        <w:t>Markmanuel</w:t>
      </w:r>
      <w:proofErr w:type="spellEnd"/>
      <w:r w:rsidR="000A7285" w:rsidRPr="00A35C92">
        <w:rPr>
          <w:rFonts w:ascii="Arial" w:hAnsi="Arial" w:cs="Arial"/>
          <w:sz w:val="20"/>
          <w:szCs w:val="20"/>
        </w:rPr>
        <w:t xml:space="preserve"> et al., 2023;).</w:t>
      </w:r>
    </w:p>
    <w:p w14:paraId="2814E4DF" w14:textId="1485FEA4" w:rsidR="000A7285" w:rsidRPr="00A35C92" w:rsidRDefault="000A7285" w:rsidP="00B363CE">
      <w:pPr>
        <w:spacing w:line="360" w:lineRule="auto"/>
        <w:jc w:val="both"/>
        <w:rPr>
          <w:rFonts w:ascii="Arial" w:hAnsi="Arial" w:cs="Arial"/>
          <w:sz w:val="20"/>
          <w:szCs w:val="20"/>
        </w:rPr>
      </w:pPr>
      <w:r w:rsidRPr="00A35C92">
        <w:rPr>
          <w:rFonts w:ascii="Arial" w:hAnsi="Arial" w:cs="Arial"/>
          <w:sz w:val="20"/>
          <w:szCs w:val="20"/>
        </w:rPr>
        <w:t>The concentrations</w:t>
      </w:r>
      <w:r w:rsidR="008B5477" w:rsidRPr="00A35C92">
        <w:rPr>
          <w:rFonts w:ascii="Arial" w:hAnsi="Arial" w:cs="Arial"/>
          <w:sz w:val="20"/>
          <w:szCs w:val="20"/>
        </w:rPr>
        <w:t xml:space="preserve"> </w:t>
      </w:r>
      <w:r w:rsidRPr="00A35C92">
        <w:rPr>
          <w:rFonts w:ascii="Arial" w:hAnsi="Arial" w:cs="Arial"/>
          <w:sz w:val="20"/>
          <w:szCs w:val="20"/>
        </w:rPr>
        <w:t>of Pb</w:t>
      </w:r>
      <w:r w:rsidR="00A35C92" w:rsidRPr="00A35C92">
        <w:rPr>
          <w:rFonts w:ascii="Arial" w:hAnsi="Arial" w:cs="Arial"/>
          <w:sz w:val="20"/>
          <w:szCs w:val="20"/>
        </w:rPr>
        <w:t xml:space="preserve"> and </w:t>
      </w:r>
      <w:r w:rsidRPr="00A35C92">
        <w:rPr>
          <w:rFonts w:ascii="Arial" w:hAnsi="Arial" w:cs="Arial"/>
          <w:sz w:val="20"/>
          <w:szCs w:val="20"/>
        </w:rPr>
        <w:t>Cd were determined</w:t>
      </w:r>
      <w:r w:rsidR="008B5477" w:rsidRPr="00A35C92">
        <w:rPr>
          <w:rFonts w:ascii="Arial" w:hAnsi="Arial" w:cs="Arial"/>
          <w:sz w:val="20"/>
          <w:szCs w:val="20"/>
        </w:rPr>
        <w:t xml:space="preserve"> </w:t>
      </w:r>
      <w:r w:rsidRPr="00A35C92">
        <w:rPr>
          <w:rFonts w:ascii="Arial" w:hAnsi="Arial" w:cs="Arial"/>
          <w:sz w:val="20"/>
          <w:szCs w:val="20"/>
        </w:rPr>
        <w:t xml:space="preserve">with </w:t>
      </w:r>
      <w:r w:rsidR="008B5477" w:rsidRPr="00A35C92">
        <w:rPr>
          <w:rFonts w:ascii="Arial" w:hAnsi="Arial" w:cs="Arial"/>
          <w:sz w:val="20"/>
          <w:szCs w:val="20"/>
        </w:rPr>
        <w:t>T</w:t>
      </w:r>
      <w:r w:rsidRPr="00A35C92">
        <w:rPr>
          <w:rFonts w:ascii="Arial" w:hAnsi="Arial" w:cs="Arial"/>
          <w:sz w:val="20"/>
          <w:szCs w:val="20"/>
        </w:rPr>
        <w:t>hermo Elemental Atomic Absorption Spectrophotometer, FAAS-S</w:t>
      </w:r>
      <w:r w:rsidR="008F368B">
        <w:rPr>
          <w:rFonts w:ascii="Arial" w:hAnsi="Arial" w:cs="Arial"/>
          <w:sz w:val="20"/>
          <w:szCs w:val="20"/>
        </w:rPr>
        <w:t>4</w:t>
      </w:r>
      <w:r w:rsidRPr="00A35C92">
        <w:rPr>
          <w:rFonts w:ascii="Arial" w:hAnsi="Arial" w:cs="Arial"/>
          <w:sz w:val="20"/>
          <w:szCs w:val="20"/>
        </w:rPr>
        <w:t>- 71096 model. All analysis were carried out in</w:t>
      </w:r>
      <w:r w:rsidR="008B5477" w:rsidRPr="00A35C92">
        <w:rPr>
          <w:rFonts w:ascii="Arial" w:hAnsi="Arial" w:cs="Arial"/>
          <w:sz w:val="20"/>
          <w:szCs w:val="20"/>
        </w:rPr>
        <w:t xml:space="preserve"> </w:t>
      </w:r>
      <w:r w:rsidRPr="00A35C92">
        <w:rPr>
          <w:rFonts w:ascii="Arial" w:hAnsi="Arial" w:cs="Arial"/>
          <w:sz w:val="20"/>
          <w:szCs w:val="20"/>
        </w:rPr>
        <w:t>triplicates and chemicals were</w:t>
      </w:r>
      <w:r w:rsidR="008B5477" w:rsidRPr="00A35C92">
        <w:rPr>
          <w:rFonts w:ascii="Arial" w:hAnsi="Arial" w:cs="Arial"/>
          <w:sz w:val="20"/>
          <w:szCs w:val="20"/>
        </w:rPr>
        <w:t xml:space="preserve"> </w:t>
      </w:r>
      <w:r w:rsidRPr="00A35C92">
        <w:rPr>
          <w:rFonts w:ascii="Arial" w:hAnsi="Arial" w:cs="Arial"/>
          <w:sz w:val="20"/>
          <w:szCs w:val="20"/>
        </w:rPr>
        <w:t>of analytical grade. Plastic and</w:t>
      </w:r>
      <w:r w:rsidR="008B5477" w:rsidRPr="00A35C92">
        <w:rPr>
          <w:rFonts w:ascii="Arial" w:hAnsi="Arial" w:cs="Arial"/>
          <w:sz w:val="20"/>
          <w:szCs w:val="20"/>
        </w:rPr>
        <w:t xml:space="preserve"> </w:t>
      </w:r>
      <w:r w:rsidRPr="00A35C92">
        <w:rPr>
          <w:rFonts w:ascii="Arial" w:hAnsi="Arial" w:cs="Arial"/>
          <w:sz w:val="20"/>
          <w:szCs w:val="20"/>
        </w:rPr>
        <w:t>glass bottles were soaked with 10 %</w:t>
      </w:r>
      <w:r w:rsidR="008B5477" w:rsidRPr="00A35C92">
        <w:rPr>
          <w:rFonts w:ascii="Arial" w:hAnsi="Arial" w:cs="Arial"/>
          <w:sz w:val="20"/>
          <w:szCs w:val="20"/>
        </w:rPr>
        <w:t xml:space="preserve"> HNO</w:t>
      </w:r>
      <w:r w:rsidR="008B5477" w:rsidRPr="00A35C92">
        <w:rPr>
          <w:rFonts w:ascii="Arial" w:hAnsi="Arial" w:cs="Arial"/>
          <w:sz w:val="20"/>
          <w:szCs w:val="20"/>
          <w:vertAlign w:val="subscript"/>
        </w:rPr>
        <w:t>3</w:t>
      </w:r>
      <w:r w:rsidR="008B5477" w:rsidRPr="00A35C92">
        <w:rPr>
          <w:rFonts w:ascii="Arial" w:hAnsi="Arial" w:cs="Arial"/>
          <w:sz w:val="20"/>
          <w:szCs w:val="20"/>
        </w:rPr>
        <w:t xml:space="preserve"> and washed thoroughly with distilled water and sun-dried before analysis.</w:t>
      </w:r>
    </w:p>
    <w:p w14:paraId="3C1035D7" w14:textId="23789485" w:rsidR="009E6A8B" w:rsidRPr="00A35C92" w:rsidRDefault="009E6A8B" w:rsidP="00B363CE">
      <w:pPr>
        <w:spacing w:line="360" w:lineRule="auto"/>
        <w:jc w:val="both"/>
        <w:rPr>
          <w:rFonts w:ascii="Arial" w:hAnsi="Arial" w:cs="Arial"/>
        </w:rPr>
      </w:pPr>
      <w:r w:rsidRPr="004F5F33">
        <w:rPr>
          <w:rFonts w:ascii="Arial" w:hAnsi="Arial" w:cs="Arial"/>
          <w:sz w:val="24"/>
          <w:szCs w:val="24"/>
        </w:rPr>
        <w:tab/>
      </w:r>
      <w:r w:rsidR="00A35C92" w:rsidRPr="00A35C92">
        <w:rPr>
          <w:rFonts w:ascii="Arial" w:hAnsi="Arial" w:cs="Arial"/>
          <w:b/>
          <w:bCs/>
        </w:rPr>
        <w:t>Human</w:t>
      </w:r>
      <w:r w:rsidRPr="00A35C92">
        <w:rPr>
          <w:rFonts w:ascii="Arial" w:hAnsi="Arial" w:cs="Arial"/>
          <w:b/>
          <w:bCs/>
        </w:rPr>
        <w:t xml:space="preserve"> Health Risk</w:t>
      </w:r>
      <w:r w:rsidR="00A35C92" w:rsidRPr="00A35C92">
        <w:rPr>
          <w:rFonts w:ascii="Arial" w:hAnsi="Arial" w:cs="Arial"/>
          <w:b/>
          <w:bCs/>
        </w:rPr>
        <w:t xml:space="preserve"> Exposure</w:t>
      </w:r>
      <w:r w:rsidRPr="00A35C92">
        <w:rPr>
          <w:rFonts w:ascii="Arial" w:hAnsi="Arial" w:cs="Arial"/>
          <w:b/>
          <w:bCs/>
        </w:rPr>
        <w:t xml:space="preserve"> </w:t>
      </w:r>
      <w:r w:rsidR="00A35C92" w:rsidRPr="00A35C92">
        <w:rPr>
          <w:rFonts w:ascii="Arial" w:hAnsi="Arial" w:cs="Arial"/>
          <w:b/>
          <w:bCs/>
        </w:rPr>
        <w:t>Assessment</w:t>
      </w:r>
      <w:r w:rsidRPr="00A35C92">
        <w:rPr>
          <w:rFonts w:ascii="Arial" w:hAnsi="Arial" w:cs="Arial"/>
        </w:rPr>
        <w:t>.</w:t>
      </w:r>
    </w:p>
    <w:p w14:paraId="784D8DA4" w14:textId="1775FBAC" w:rsidR="009E6A8B" w:rsidRPr="004F5F33" w:rsidRDefault="009E6A8B" w:rsidP="00B363CE">
      <w:pPr>
        <w:spacing w:line="360" w:lineRule="auto"/>
        <w:jc w:val="both"/>
        <w:rPr>
          <w:rFonts w:ascii="Arial" w:hAnsi="Arial" w:cs="Arial"/>
          <w:sz w:val="24"/>
          <w:szCs w:val="24"/>
        </w:rPr>
      </w:pPr>
      <w:r w:rsidRPr="00A35C92">
        <w:rPr>
          <w:rFonts w:ascii="Arial" w:hAnsi="Arial" w:cs="Arial"/>
          <w:sz w:val="20"/>
          <w:szCs w:val="20"/>
        </w:rPr>
        <w:t>The exposure pathways to the heavy metals (P</w:t>
      </w:r>
      <w:r w:rsidR="00A35C92" w:rsidRPr="00A35C92">
        <w:rPr>
          <w:rFonts w:ascii="Arial" w:hAnsi="Arial" w:cs="Arial"/>
          <w:sz w:val="20"/>
          <w:szCs w:val="20"/>
        </w:rPr>
        <w:t>b and</w:t>
      </w:r>
      <w:r w:rsidRPr="00A35C92">
        <w:rPr>
          <w:rFonts w:ascii="Arial" w:hAnsi="Arial" w:cs="Arial"/>
          <w:sz w:val="20"/>
          <w:szCs w:val="20"/>
        </w:rPr>
        <w:t xml:space="preserve"> Cd) in the studied S</w:t>
      </w:r>
      <w:r w:rsidR="00A35C92" w:rsidRPr="00A35C92">
        <w:rPr>
          <w:rFonts w:ascii="Arial" w:hAnsi="Arial" w:cs="Arial"/>
          <w:sz w:val="20"/>
          <w:szCs w:val="20"/>
        </w:rPr>
        <w:t>V</w:t>
      </w:r>
      <w:r w:rsidRPr="00A35C92">
        <w:rPr>
          <w:rFonts w:ascii="Arial" w:hAnsi="Arial" w:cs="Arial"/>
          <w:sz w:val="20"/>
          <w:szCs w:val="20"/>
        </w:rPr>
        <w:t>F</w:t>
      </w:r>
      <w:r w:rsidR="00A35C92" w:rsidRPr="00A35C92">
        <w:rPr>
          <w:rFonts w:ascii="Arial" w:hAnsi="Arial" w:cs="Arial"/>
          <w:sz w:val="20"/>
          <w:szCs w:val="20"/>
        </w:rPr>
        <w:t>s</w:t>
      </w:r>
      <w:r w:rsidRPr="00A35C92">
        <w:rPr>
          <w:rFonts w:ascii="Arial" w:hAnsi="Arial" w:cs="Arial"/>
          <w:sz w:val="20"/>
          <w:szCs w:val="20"/>
        </w:rPr>
        <w:t xml:space="preserve"> by the public (residen</w:t>
      </w:r>
      <w:r w:rsidR="005E17F8">
        <w:rPr>
          <w:rFonts w:ascii="Arial" w:hAnsi="Arial" w:cs="Arial"/>
          <w:sz w:val="20"/>
          <w:szCs w:val="20"/>
        </w:rPr>
        <w:t>ce in</w:t>
      </w:r>
      <w:r w:rsidRPr="00A35C92">
        <w:rPr>
          <w:rFonts w:ascii="Arial" w:hAnsi="Arial" w:cs="Arial"/>
          <w:sz w:val="20"/>
          <w:szCs w:val="20"/>
        </w:rPr>
        <w:t xml:space="preserve"> Bayelsa State) were determined by adopting the United State Environmental Protection Agency, USEPA models which had been proven </w:t>
      </w:r>
      <w:r w:rsidRPr="00A35C92">
        <w:rPr>
          <w:rFonts w:ascii="Arial" w:hAnsi="Arial" w:cs="Arial"/>
          <w:sz w:val="20"/>
          <w:szCs w:val="20"/>
        </w:rPr>
        <w:lastRenderedPageBreak/>
        <w:t>successfully by many researchers</w:t>
      </w:r>
      <w:r w:rsidR="00A35C92">
        <w:rPr>
          <w:rFonts w:ascii="Arial" w:hAnsi="Arial" w:cs="Arial"/>
          <w:sz w:val="20"/>
          <w:szCs w:val="20"/>
        </w:rPr>
        <w:t xml:space="preserve">. </w:t>
      </w:r>
      <w:r w:rsidRPr="00A35C92">
        <w:rPr>
          <w:rFonts w:ascii="Arial" w:hAnsi="Arial" w:cs="Arial"/>
          <w:sz w:val="20"/>
          <w:szCs w:val="20"/>
        </w:rPr>
        <w:t>(</w:t>
      </w:r>
      <w:proofErr w:type="spellStart"/>
      <w:r w:rsidRPr="00A35C92">
        <w:rPr>
          <w:rFonts w:ascii="Arial" w:hAnsi="Arial" w:cs="Arial"/>
          <w:sz w:val="20"/>
          <w:szCs w:val="20"/>
        </w:rPr>
        <w:t>Markmanuel</w:t>
      </w:r>
      <w:proofErr w:type="spellEnd"/>
      <w:r w:rsidRPr="00A35C92">
        <w:rPr>
          <w:rFonts w:ascii="Arial" w:hAnsi="Arial" w:cs="Arial"/>
          <w:sz w:val="20"/>
          <w:szCs w:val="20"/>
        </w:rPr>
        <w:t xml:space="preserve"> and </w:t>
      </w:r>
      <w:proofErr w:type="spellStart"/>
      <w:r w:rsidRPr="00A35C92">
        <w:rPr>
          <w:rFonts w:ascii="Arial" w:hAnsi="Arial" w:cs="Arial"/>
          <w:sz w:val="20"/>
          <w:szCs w:val="20"/>
        </w:rPr>
        <w:t>Ebuete</w:t>
      </w:r>
      <w:proofErr w:type="spellEnd"/>
      <w:r w:rsidRPr="00A35C92">
        <w:rPr>
          <w:rFonts w:ascii="Arial" w:hAnsi="Arial" w:cs="Arial"/>
          <w:sz w:val="20"/>
          <w:szCs w:val="20"/>
        </w:rPr>
        <w:t xml:space="preserve"> 2025; </w:t>
      </w:r>
      <w:proofErr w:type="spellStart"/>
      <w:r w:rsidRPr="00A35C92">
        <w:rPr>
          <w:rFonts w:ascii="Arial" w:hAnsi="Arial" w:cs="Arial"/>
          <w:sz w:val="20"/>
          <w:szCs w:val="20"/>
        </w:rPr>
        <w:t>Markmanuel</w:t>
      </w:r>
      <w:proofErr w:type="spellEnd"/>
      <w:r w:rsidRPr="00A35C92">
        <w:rPr>
          <w:rFonts w:ascii="Arial" w:hAnsi="Arial" w:cs="Arial"/>
          <w:sz w:val="20"/>
          <w:szCs w:val="20"/>
        </w:rPr>
        <w:t xml:space="preserve"> et al., 2023; 2022;</w:t>
      </w:r>
      <w:r w:rsidR="00D972B4">
        <w:rPr>
          <w:rFonts w:ascii="Arial" w:hAnsi="Arial" w:cs="Arial"/>
          <w:sz w:val="20"/>
          <w:szCs w:val="20"/>
        </w:rPr>
        <w:t xml:space="preserve"> </w:t>
      </w:r>
      <w:r w:rsidRPr="00A35C92">
        <w:rPr>
          <w:rFonts w:ascii="Arial" w:hAnsi="Arial" w:cs="Arial"/>
          <w:sz w:val="20"/>
          <w:szCs w:val="20"/>
        </w:rPr>
        <w:t>2020a</w:t>
      </w:r>
      <w:r w:rsidR="00D972B4">
        <w:rPr>
          <w:rFonts w:ascii="Arial" w:hAnsi="Arial" w:cs="Arial"/>
          <w:sz w:val="20"/>
          <w:szCs w:val="20"/>
        </w:rPr>
        <w:t xml:space="preserve"> and 2020</w:t>
      </w:r>
      <w:r w:rsidRPr="00A35C92">
        <w:rPr>
          <w:rFonts w:ascii="Arial" w:hAnsi="Arial" w:cs="Arial"/>
          <w:sz w:val="20"/>
          <w:szCs w:val="20"/>
        </w:rPr>
        <w:t>b); Ekhator et al., 2017; USEPA, 2017, 2016, 2011,2005). These include;</w:t>
      </w:r>
    </w:p>
    <w:p w14:paraId="12233499" w14:textId="5ABBC81D" w:rsidR="00872E5D" w:rsidRPr="0048000E" w:rsidRDefault="00A1220B" w:rsidP="00B363CE">
      <w:pPr>
        <w:spacing w:line="360" w:lineRule="auto"/>
        <w:jc w:val="both"/>
        <w:rPr>
          <w:rFonts w:ascii="Arial" w:hAnsi="Arial" w:cs="Arial"/>
          <w:sz w:val="20"/>
          <w:szCs w:val="20"/>
        </w:rPr>
      </w:pPr>
      <w:r>
        <w:rPr>
          <w:rFonts w:ascii="Arial" w:hAnsi="Arial" w:cs="Arial"/>
          <w:b/>
          <w:bCs/>
          <w:noProof/>
          <w:sz w:val="20"/>
          <w:szCs w:val="20"/>
        </w:rPr>
        <mc:AlternateContent>
          <mc:Choice Requires="wps">
            <w:drawing>
              <wp:anchor distT="0" distB="0" distL="114300" distR="114300" simplePos="0" relativeHeight="251682816" behindDoc="0" locked="0" layoutInCell="1" allowOverlap="1" wp14:anchorId="25EDD550" wp14:editId="2FAE3CAC">
                <wp:simplePos x="0" y="0"/>
                <wp:positionH relativeFrom="column">
                  <wp:posOffset>3062034</wp:posOffset>
                </wp:positionH>
                <wp:positionV relativeFrom="paragraph">
                  <wp:posOffset>297180</wp:posOffset>
                </wp:positionV>
                <wp:extent cx="1245080" cy="268605"/>
                <wp:effectExtent l="0" t="0" r="0" b="0"/>
                <wp:wrapNone/>
                <wp:docPr id="2" name="Text Box 2"/>
                <wp:cNvGraphicFramePr/>
                <a:graphic xmlns:a="http://schemas.openxmlformats.org/drawingml/2006/main">
                  <a:graphicData uri="http://schemas.microsoft.com/office/word/2010/wordprocessingShape">
                    <wps:wsp>
                      <wps:cNvSpPr txBox="1"/>
                      <wps:spPr>
                        <a:xfrm>
                          <a:off x="0" y="0"/>
                          <a:ext cx="1245080" cy="268605"/>
                        </a:xfrm>
                        <a:prstGeom prst="rect">
                          <a:avLst/>
                        </a:prstGeom>
                        <a:noFill/>
                        <a:ln w="6350">
                          <a:noFill/>
                        </a:ln>
                      </wps:spPr>
                      <wps:txbx>
                        <w:txbxContent>
                          <w:p w14:paraId="046F96F7" w14:textId="1A0C6CE6" w:rsidR="00A1220B" w:rsidRDefault="00A1220B" w:rsidP="00A1220B">
                            <m:oMathPara>
                              <m:oMath>
                                <m:r>
                                  <w:rPr>
                                    <w:rFonts w:ascii="Cambria Math" w:hAnsi="Cambria Math"/>
                                  </w:rPr>
                                  <m:t>.........  1</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5EDD550" id="_x0000_t202" coordsize="21600,21600" o:spt="202" path="m,l,21600r21600,l21600,xe">
                <v:stroke joinstyle="miter"/>
                <v:path gradientshapeok="t" o:connecttype="rect"/>
              </v:shapetype>
              <v:shape id="Text Box 2" o:spid="_x0000_s1026" type="#_x0000_t202" style="position:absolute;left:0;text-align:left;margin-left:241.1pt;margin-top:23.4pt;width:98.05pt;height:21.1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2EKLAIAAFEEAAAOAAAAZHJzL2Uyb0RvYy54bWysVE2P2jAQvVfqf7B8LwkpUDYirOiuqCqh&#10;3ZWg2rNxHBLJ9ri2IaG/vmMnsGjbU9WLM54Zz8d7M1ncd0qSk7CuAV3Q8SilRGgOZaMPBf2xW3+a&#10;U+I80yWToEVBz8LR++XHD4vW5CKDGmQpLMEg2uWtKWjtvcmTxPFaKOZGYIRGYwVWMY9Xe0hKy1qM&#10;rmSSpeksacGWxgIXzqH2sTfSZYxfVYL756pywhNZUKzNx9PGcx/OZLlg+cEyUzd8KIP9QxWKNRqT&#10;XkM9Ms/I0TZ/hFINt+Cg8iMOKoGqariIPWA34/RdN9uaGRF7QXCcucLk/l9Y/nR6saQpC5pRoplC&#10;inai8+QrdCQL6LTG5ei0NejmO1Qjyxe9Q2VouqusCl9sh6AdcT5fsQ3BeHiUTabpHE0cbdlsPkun&#10;IUzy9tpY578JUCQIBbXIXYSUnTbO964Xl5BMw7qRMvInNWkLOvs8TeODqwWDS405Qg99rUHy3b4b&#10;GttDeca+LPRz4QxfN5h8w5x/YRYHAevF4fbPeFQSMAkMEiU12F9/0wd/5AetlLQ4WAV1P4/MCkrk&#10;d43M3Y0nkzCJ8TKZfsnwYm8t+1uLPqoHwNkd4xoZHsXg7+VFrCyoV9yBVciKJqY55i6ov4gPvh93&#10;3CEuVqvohLNnmN/oreEhdIAzQLvrXpk1A/4emXuCywiy/B0NvW9PxOrooWoiRwHgHtUBd5zbyPKw&#10;Y2Exbu/R6+1PsPwNAAD//wMAUEsDBBQABgAIAAAAIQAA4Jc+4QAAAAkBAAAPAAAAZHJzL2Rvd25y&#10;ZXYueG1sTI/LTsMwEEX3SPyDNUjsqNMAwQ1xqipShYTooqWb7iaxm0T4EWK3DXw9wwp2M5qjO+cW&#10;y8kadtZj6L2TMJ8lwLRrvOpdK2H/vr4TwEJEp9B4pyV86QDL8vqqwFz5i9vq8y62jEJcyFFCF+OQ&#10;cx6aTlsMMz9oR7ejHy1GWseWqxEvFG4NT5Mk4xZ7Rx86HHTV6eZjd7ISXqv1Brd1asW3qV7ejqvh&#10;c394lPL2Zlo9A4t6in8w/OqTOpTkVPuTU4EZCQ8iTQmlIaMKBGRP4h5YLUEs5sDLgv9vUP4AAAD/&#10;/wMAUEsBAi0AFAAGAAgAAAAhALaDOJL+AAAA4QEAABMAAAAAAAAAAAAAAAAAAAAAAFtDb250ZW50&#10;X1R5cGVzXS54bWxQSwECLQAUAAYACAAAACEAOP0h/9YAAACUAQAACwAAAAAAAAAAAAAAAAAvAQAA&#10;X3JlbHMvLnJlbHNQSwECLQAUAAYACAAAACEAcEthCiwCAABRBAAADgAAAAAAAAAAAAAAAAAuAgAA&#10;ZHJzL2Uyb0RvYy54bWxQSwECLQAUAAYACAAAACEAAOCXPuEAAAAJAQAADwAAAAAAAAAAAAAAAACG&#10;BAAAZHJzL2Rvd25yZXYueG1sUEsFBgAAAAAEAAQA8wAAAJQFAAAAAA==&#10;" filled="f" stroked="f" strokeweight=".5pt">
                <v:textbox>
                  <w:txbxContent>
                    <w:p w14:paraId="046F96F7" w14:textId="1A0C6CE6" w:rsidR="00A1220B" w:rsidRDefault="00A1220B" w:rsidP="00A1220B">
                      <m:oMathPara>
                        <m:oMath>
                          <m:r>
                            <w:rPr>
                              <w:rFonts w:ascii="Cambria Math" w:hAnsi="Cambria Math"/>
                            </w:rPr>
                            <m:t>.........  1</m:t>
                          </m:r>
                        </m:oMath>
                      </m:oMathPara>
                    </w:p>
                  </w:txbxContent>
                </v:textbox>
              </v:shape>
            </w:pict>
          </mc:Fallback>
        </mc:AlternateContent>
      </w:r>
      <w:r w:rsidR="0048000E" w:rsidRPr="0048000E">
        <w:rPr>
          <w:rFonts w:ascii="Arial" w:hAnsi="Arial" w:cs="Arial"/>
          <w:b/>
          <w:bCs/>
          <w:sz w:val="20"/>
          <w:szCs w:val="20"/>
        </w:rPr>
        <w:t>2.</w:t>
      </w:r>
      <w:r w:rsidR="0048000E">
        <w:rPr>
          <w:rFonts w:ascii="Arial" w:hAnsi="Arial" w:cs="Arial"/>
          <w:b/>
          <w:bCs/>
          <w:sz w:val="20"/>
          <w:szCs w:val="20"/>
        </w:rPr>
        <w:t>3</w:t>
      </w:r>
      <w:r w:rsidR="0048000E" w:rsidRPr="0048000E">
        <w:rPr>
          <w:rFonts w:ascii="Arial" w:hAnsi="Arial" w:cs="Arial"/>
          <w:b/>
          <w:bCs/>
          <w:sz w:val="20"/>
          <w:szCs w:val="20"/>
        </w:rPr>
        <w:t>.1.</w:t>
      </w:r>
      <w:r w:rsidR="0048000E">
        <w:rPr>
          <w:rFonts w:ascii="Arial" w:hAnsi="Arial" w:cs="Arial"/>
          <w:sz w:val="20"/>
          <w:szCs w:val="20"/>
        </w:rPr>
        <w:tab/>
      </w:r>
      <w:r w:rsidR="00872E5D" w:rsidRPr="0048000E">
        <w:rPr>
          <w:rFonts w:ascii="Arial" w:hAnsi="Arial" w:cs="Arial"/>
          <w:sz w:val="20"/>
          <w:szCs w:val="20"/>
        </w:rPr>
        <w:t xml:space="preserve">The Estimated Daily Intake, </w:t>
      </w:r>
      <w:proofErr w:type="spellStart"/>
      <w:r w:rsidR="00872E5D" w:rsidRPr="0048000E">
        <w:rPr>
          <w:rFonts w:ascii="Arial" w:hAnsi="Arial" w:cs="Arial"/>
          <w:sz w:val="20"/>
          <w:szCs w:val="20"/>
        </w:rPr>
        <w:t>EDI</w:t>
      </w:r>
      <w:r w:rsidR="00872E5D" w:rsidRPr="0048000E">
        <w:rPr>
          <w:rFonts w:ascii="Arial" w:hAnsi="Arial" w:cs="Arial"/>
          <w:sz w:val="20"/>
          <w:szCs w:val="20"/>
          <w:vertAlign w:val="subscript"/>
        </w:rPr>
        <w:t>m</w:t>
      </w:r>
      <w:proofErr w:type="spellEnd"/>
      <w:r w:rsidR="00872E5D" w:rsidRPr="0048000E">
        <w:rPr>
          <w:rFonts w:ascii="Arial" w:hAnsi="Arial" w:cs="Arial"/>
          <w:sz w:val="20"/>
          <w:szCs w:val="20"/>
        </w:rPr>
        <w:t xml:space="preserve"> (mg/kg- </w:t>
      </w:r>
      <w:proofErr w:type="spellStart"/>
      <w:r w:rsidR="00872E5D" w:rsidRPr="0048000E">
        <w:rPr>
          <w:rFonts w:ascii="Arial" w:hAnsi="Arial" w:cs="Arial"/>
          <w:sz w:val="20"/>
          <w:szCs w:val="20"/>
        </w:rPr>
        <w:t>bw</w:t>
      </w:r>
      <w:proofErr w:type="spellEnd"/>
      <w:r w:rsidR="00872E5D" w:rsidRPr="0048000E">
        <w:rPr>
          <w:rFonts w:ascii="Arial" w:hAnsi="Arial" w:cs="Arial"/>
          <w:sz w:val="20"/>
          <w:szCs w:val="20"/>
        </w:rPr>
        <w:t>/day)</w:t>
      </w:r>
    </w:p>
    <w:p w14:paraId="08AD6775" w14:textId="7A017ED3" w:rsidR="00A1220B" w:rsidRDefault="00A1220B" w:rsidP="0022763B">
      <w:pPr>
        <w:spacing w:line="360" w:lineRule="auto"/>
        <w:jc w:val="both"/>
        <w:rPr>
          <w:rFonts w:ascii="Arial" w:hAnsi="Arial" w:cs="Arial"/>
          <w:sz w:val="20"/>
          <w:szCs w:val="20"/>
        </w:rPr>
      </w:pPr>
      <w:r>
        <w:rPr>
          <w:rFonts w:ascii="Arial" w:hAnsi="Arial" w:cs="Arial"/>
          <w:b/>
          <w:bCs/>
          <w:noProof/>
          <w:sz w:val="20"/>
          <w:szCs w:val="20"/>
        </w:rPr>
        <mc:AlternateContent>
          <mc:Choice Requires="wps">
            <w:drawing>
              <wp:anchor distT="0" distB="0" distL="114300" distR="114300" simplePos="0" relativeHeight="251683840" behindDoc="0" locked="0" layoutInCell="1" allowOverlap="1" wp14:anchorId="4F989F1F" wp14:editId="2D30E0FD">
                <wp:simplePos x="0" y="0"/>
                <wp:positionH relativeFrom="column">
                  <wp:posOffset>3875405</wp:posOffset>
                </wp:positionH>
                <wp:positionV relativeFrom="paragraph">
                  <wp:posOffset>15176</wp:posOffset>
                </wp:positionV>
                <wp:extent cx="160655" cy="207133"/>
                <wp:effectExtent l="0" t="0" r="10795" b="21590"/>
                <wp:wrapNone/>
                <wp:docPr id="4" name="Oval 4"/>
                <wp:cNvGraphicFramePr/>
                <a:graphic xmlns:a="http://schemas.openxmlformats.org/drawingml/2006/main">
                  <a:graphicData uri="http://schemas.microsoft.com/office/word/2010/wordprocessingShape">
                    <wps:wsp>
                      <wps:cNvSpPr/>
                      <wps:spPr>
                        <a:xfrm>
                          <a:off x="0" y="0"/>
                          <a:ext cx="160655" cy="20713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5FECEFE2" id="Oval 4" o:spid="_x0000_s1026" style="position:absolute;margin-left:305.15pt;margin-top:1.2pt;width:12.65pt;height:1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qmkQIAAIEFAAAOAAAAZHJzL2Uyb0RvYy54bWysVMFu2zAMvQ/YPwi6r7bTpN2COkXQosOA&#10;oi3WDj2rslQLkEVNUuJkXz9Ksp1gLXYYloMiiuQjH03y4nLXabIVziswNa1OSkqE4dAo81rTH083&#10;nz5T4gMzDdNgRE33wtPL1ccPF71dihm0oBvhCIIYv+xtTdsQ7LIoPG9Fx/wJWGFQKcF1LKDoXovG&#10;sR7RO13MyvKs6ME11gEX3uPrdVbSVcKXUvBwL6UXgeiaYm4hnS6dL/EsVhds+eqYbRUf0mD/kEXH&#10;lMGgE9Q1C4xsnHoD1SnuwIMMJxy6AqRUXCQOyKYq/2Dz2DIrEhcsjrdTmfz/g+V32wdHVFPTOSWG&#10;dfiJ7rdMk3msTG/9Eg0e7YMbJI/XSHMnXRf/kQDZpWrup2qKXSAcH6uz8myxoISjalaeV6enEbM4&#10;OFvnw1cBHYmXmgqtlfWRL1uy7a0P2Xq0is8GbpTW+M6W2sTTg1ZNfEtCbBpxpR1BBjUNu2oIeGSF&#10;4aNnEallMukW9lpk1O9CYjkw/VlKJDXiAZNxLkyosqpljcihFiX+xmBjFomrNggYkSUmOWEPAKNl&#10;BhmxM+3BPrqK1MeTc/m3xLLz5JEigwmTc6cMuPcANLIaImf7sUi5NLFKL9DssVkc5Cnylt8o/HK3&#10;zIcH5nBscMBwFYR7PKSGvqYw3Chpwf167z3aYzejlpIex7Cm/ueGOUGJ/mawz79U83mc2yTMF+cz&#10;FNyx5uVYYzbdFeCnr3DpWJ6u0T7o8SoddM+4MdYxKqqY4Ri7pjy4UbgKeT3gzuFivU5mOKuWhVvz&#10;aHkEj1WNbfm0e2bODu0bsO/vYBzZNy2cbaOngfUmgFSpvw91HeqNc54aZ9hJcZEcy8nqsDlXvwEA&#10;AP//AwBQSwMEFAAGAAgAAAAhAHO7eoLdAAAACAEAAA8AAABkcnMvZG93bnJldi54bWxMj8FOwzAQ&#10;RO9I/IO1SNyo3YYGCNlUgKi40pIDRydekqjxOordNPx93RMcRzOaeZNvZtuLiUbfOUZYLhQI4tqZ&#10;jhuE8mt79wjCB81G944J4Zc8bIrrq1xnxp14R9M+NCKWsM80QhvCkEnp65as9gs3EEfvx41WhyjH&#10;RppRn2K57eVKqVRa3XFcaPVAby3Vh/3RIph59/492YfPrTpU5VPZJK+T+UC8vZlfnkEEmsNfGC74&#10;ER2KyFS5IxsveoR0qZIYRVjdg4h+mqxTEBVCslYgi1z+P1CcAQAA//8DAFBLAQItABQABgAIAAAA&#10;IQC2gziS/gAAAOEBAAATAAAAAAAAAAAAAAAAAAAAAABbQ29udGVudF9UeXBlc10ueG1sUEsBAi0A&#10;FAAGAAgAAAAhADj9If/WAAAAlAEAAAsAAAAAAAAAAAAAAAAALwEAAF9yZWxzLy5yZWxzUEsBAi0A&#10;FAAGAAgAAAAhAC8OSqaRAgAAgQUAAA4AAAAAAAAAAAAAAAAALgIAAGRycy9lMm9Eb2MueG1sUEsB&#10;Ai0AFAAGAAgAAAAhAHO7eoLdAAAACAEAAA8AAAAAAAAAAAAAAAAA6wQAAGRycy9kb3ducmV2Lnht&#10;bFBLBQYAAAAABAAEAPMAAAD1BQAAAAA=&#10;" filled="f" strokecolor="black [3213]" strokeweight="1pt">
                <v:stroke joinstyle="miter"/>
              </v:oval>
            </w:pict>
          </mc:Fallback>
        </mc:AlternateContent>
      </w:r>
      <w:r>
        <w:rPr>
          <w:rFonts w:ascii="Arial" w:hAnsi="Arial" w:cs="Arial"/>
          <w:b/>
          <w:bCs/>
          <w:noProof/>
          <w:sz w:val="20"/>
          <w:szCs w:val="20"/>
        </w:rPr>
        <mc:AlternateContent>
          <mc:Choice Requires="wps">
            <w:drawing>
              <wp:anchor distT="0" distB="0" distL="114300" distR="114300" simplePos="0" relativeHeight="251680768" behindDoc="0" locked="0" layoutInCell="1" allowOverlap="1" wp14:anchorId="0892965A" wp14:editId="1989B260">
                <wp:simplePos x="0" y="0"/>
                <wp:positionH relativeFrom="column">
                  <wp:posOffset>2420049</wp:posOffset>
                </wp:positionH>
                <wp:positionV relativeFrom="paragraph">
                  <wp:posOffset>133350</wp:posOffset>
                </wp:positionV>
                <wp:extent cx="1098817" cy="268941"/>
                <wp:effectExtent l="0" t="0" r="0" b="0"/>
                <wp:wrapNone/>
                <wp:docPr id="1" name="Text Box 1"/>
                <wp:cNvGraphicFramePr/>
                <a:graphic xmlns:a="http://schemas.openxmlformats.org/drawingml/2006/main">
                  <a:graphicData uri="http://schemas.microsoft.com/office/word/2010/wordprocessingShape">
                    <wps:wsp>
                      <wps:cNvSpPr txBox="1"/>
                      <wps:spPr>
                        <a:xfrm>
                          <a:off x="0" y="0"/>
                          <a:ext cx="1098817" cy="268941"/>
                        </a:xfrm>
                        <a:prstGeom prst="rect">
                          <a:avLst/>
                        </a:prstGeom>
                        <a:noFill/>
                        <a:ln w="6350">
                          <a:noFill/>
                        </a:ln>
                      </wps:spPr>
                      <wps:txbx>
                        <w:txbxContent>
                          <w:p w14:paraId="35449761" w14:textId="068D7624" w:rsidR="00A1220B" w:rsidRDefault="00A1220B">
                            <m:oMath>
                              <m:r>
                                <w:rPr>
                                  <w:rFonts w:ascii="Cambria Math" w:hAnsi="Cambria Math"/>
                                </w:rPr>
                                <m:t>ABW</m:t>
                              </m:r>
                            </m:oMath>
                            <w:r w:rsidRPr="00A1220B">
                              <w:rPr>
                                <w:rFonts w:eastAsiaTheme="minorEastAsia"/>
                                <w:vertAlign w:val="subscript"/>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92965A" id="Text Box 1" o:spid="_x0000_s1027" type="#_x0000_t202" style="position:absolute;left:0;text-align:left;margin-left:190.55pt;margin-top:10.5pt;width:86.5pt;height:21.2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8u0LwIAAFgEAAAOAAAAZHJzL2Uyb0RvYy54bWysVFFv2jAQfp+0/2D5fSQwSgERKtaKaVLV&#10;VoKqz8axSSTb59mGhP36nZ1AUbenaS/O2Xe+u+/7zlnctVqRo3C+BlPQ4SCnRBgOZW32BX3drr9M&#10;KfGBmZIpMKKgJ+Hp3fLzp0Vj52IEFahSOIJJjJ83tqBVCHaeZZ5XQjM/ACsMOiU4zQJu3T4rHWsw&#10;u1bZKM8nWQOutA648B5PHzonXab8UgoenqX0IhBVUOwtpNWldRfXbLlg871jtqp53wb7hy40qw0W&#10;vaR6YIGRg6v/SKVr7sCDDAMOOgMpay4SBkQzzD+g2VTMioQFyfH2QpP/f2n50/HFkbpE7SgxTKNE&#10;W9EG8g1aMozsNNbPMWhjMSy0eBwj+3OPhxF0K52OX4RD0I88ny7cxmQ8Xspn0+nwlhKOvtFkOhun&#10;NNn7bet8+C5Ak2gU1KF2iVJ2fPQBK2LoOSQWM7CulUr6KUOagk6+3uTpwsWDN5TBixFD12u0Qrtr&#10;e8Q9jh2UJ4TnoBsPb/m6xh4emQ8vzOE8ICKc8fCMi1SAtaC3KKnA/frbeYxHmdBLSYPzVVD/88Cc&#10;oET9MCjgbDgex4FMm/HN7Qg37tqzu/aYg74HHGEUCbtLZowP6mxKB/oNn8IqVkUXMxxrFzSczfvQ&#10;TT0+JS5WqxSEI2hZeDQby2PqyGpkeNu+MWd7GQIK+ATnSWTzD2p0sZ0eq0MAWSepIs8dqz39OL5J&#10;wf6pxfdxvU9R7z+E5W8AAAD//wMAUEsDBBQABgAIAAAAIQAMpOaL4AAAAAkBAAAPAAAAZHJzL2Rv&#10;d25yZXYueG1sTI/BToNAEIbvJr7DZky82QVaGoIMTUPSmBg9tPbibWGnQGR3kd226NM7nvQ4M1/+&#10;+f5iM5tBXGjyvbMI8SICQbZxurctwvFt95CB8EFZrQZnCeGLPGzK25tC5dpd7Z4uh9AKDrE+Vwhd&#10;CGMupW86Msov3EiWbyc3GRV4nFqpJ3XlcDPIJIrW0qje8odOjVR11Hwczgbhudq9qn2dmOx7qJ5e&#10;Ttvx8/ieIt7fzdtHEIHm8AfDrz6rQ8lOtTtb7cWAsMzimFGEJOZODKTpihc1wnq5AlkW8n+D8gcA&#10;AP//AwBQSwECLQAUAAYACAAAACEAtoM4kv4AAADhAQAAEwAAAAAAAAAAAAAAAAAAAAAAW0NvbnRl&#10;bnRfVHlwZXNdLnhtbFBLAQItABQABgAIAAAAIQA4/SH/1gAAAJQBAAALAAAAAAAAAAAAAAAAAC8B&#10;AABfcmVscy8ucmVsc1BLAQItABQABgAIAAAAIQCJz8u0LwIAAFgEAAAOAAAAAAAAAAAAAAAAAC4C&#10;AABkcnMvZTJvRG9jLnhtbFBLAQItABQABgAIAAAAIQAMpOaL4AAAAAkBAAAPAAAAAAAAAAAAAAAA&#10;AIkEAABkcnMvZG93bnJldi54bWxQSwUGAAAAAAQABADzAAAAlgUAAAAA&#10;" filled="f" stroked="f" strokeweight=".5pt">
                <v:textbox>
                  <w:txbxContent>
                    <w:p w14:paraId="35449761" w14:textId="068D7624" w:rsidR="00A1220B" w:rsidRDefault="00A1220B">
                      <m:oMath>
                        <m:r>
                          <w:rPr>
                            <w:rFonts w:ascii="Cambria Math" w:hAnsi="Cambria Math"/>
                          </w:rPr>
                          <m:t>ABW</m:t>
                        </m:r>
                      </m:oMath>
                      <w:r w:rsidRPr="00A1220B">
                        <w:rPr>
                          <w:rFonts w:eastAsiaTheme="minorEastAsia"/>
                          <w:vertAlign w:val="subscript"/>
                        </w:rPr>
                        <w:t>a</w:t>
                      </w:r>
                    </w:p>
                  </w:txbxContent>
                </v:textbox>
              </v:shape>
            </w:pict>
          </mc:Fallback>
        </mc:AlternateContent>
      </w:r>
      <w:r>
        <w:rPr>
          <w:rFonts w:ascii="Arial" w:hAnsi="Arial" w:cs="Arial"/>
          <w:b/>
          <w:bCs/>
          <w:noProof/>
          <w:sz w:val="20"/>
          <w:szCs w:val="20"/>
        </w:rPr>
        <mc:AlternateContent>
          <mc:Choice Requires="wps">
            <w:drawing>
              <wp:anchor distT="0" distB="0" distL="114300" distR="114300" simplePos="0" relativeHeight="251679744" behindDoc="0" locked="0" layoutInCell="1" allowOverlap="1" wp14:anchorId="5C5E6DC2" wp14:editId="38DF8455">
                <wp:simplePos x="0" y="0"/>
                <wp:positionH relativeFrom="column">
                  <wp:posOffset>2233231</wp:posOffset>
                </wp:positionH>
                <wp:positionV relativeFrom="paragraph">
                  <wp:posOffset>165735</wp:posOffset>
                </wp:positionV>
                <wp:extent cx="99060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1E0940D" id="Straight Connector 2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75.85pt,13.05pt" to="253.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OWktgEAALgDAAAOAAAAZHJzL2Uyb0RvYy54bWysU8GOEzEMvSPxD1HudKZFWrGjTvfQFVwQ&#10;VCx8QDbjdKJN4sgJnfbvcdJ2FgFCCO0lE8fv2X62Z3139E4cgJLF0MvlopUCgsbBhn0vv319/+ad&#10;FCmrMCiHAXp5giTvNq9frafYwQpHdAOQ4CAhdVPs5Zhz7Jom6RG8SguMENhpkLzKbNK+GUhNHN27&#10;ZtW2N82ENERCDSnx6/3ZKTc1vjGg82djEmThesm15XpSPR/L2WzWqtuTiqPVlzLUf1ThlQ2cdA51&#10;r7IS38n+FspbTZjQ5IVG36AxVkPVwGqW7S9qHkYVoWrh5qQ4tym9XFj96bAjYYdert5KEZTnGT1k&#10;UnY/ZrHFELiDSIKd3Kkppo4J27Cji5XijorsoyFfvixIHGt3T3N34ZiF5sfb2/am5Rnoq6t55kVK&#10;+QOgF+XSS2dD0a06dfiYMudi6BXCRqnjnLne8slBAbvwBQxr4VzLyq5bBFtH4qB4/sPTsqjgWBVZ&#10;KMY6N5Pav5Mu2EKDuln/SpzRNSOGPBO9DUh/ypqP11LNGX9VfdZaZD/icKpzqO3g9ajKLqtc9u9n&#10;u9Kff7jNDwAAAP//AwBQSwMEFAAGAAgAAAAhAHTejIzdAAAACQEAAA8AAABkcnMvZG93bnJldi54&#10;bWxMj8FOwzAMhu9IvENkJG4sbdE61DWdpkkIcUGsg3vWeG1H4lRJ2pW3J4jDOPr3p9+fy81sNJvQ&#10;+d6SgHSRAENqrOqpFfBxeH54AuaDJCW1JRTwjR421e1NKQtlL7THqQ4tiyXkCymgC2EoOPdNh0b6&#10;hR2Q4u5knZEhjq7lyslLLDeaZ0mScyN7ihc6OeCuw+arHo0A/eqmz3bXbv34ss/r8/speztMQtzf&#10;zds1sIBzuMLwqx/VoYpORzuS8kwLeFymq4gKyPIUWASWySoGx7+AVyX//0H1AwAA//8DAFBLAQIt&#10;ABQABgAIAAAAIQC2gziS/gAAAOEBAAATAAAAAAAAAAAAAAAAAAAAAABbQ29udGVudF9UeXBlc10u&#10;eG1sUEsBAi0AFAAGAAgAAAAhADj9If/WAAAAlAEAAAsAAAAAAAAAAAAAAAAALwEAAF9yZWxzLy5y&#10;ZWxzUEsBAi0AFAAGAAgAAAAhANhc5aS2AQAAuAMAAA4AAAAAAAAAAAAAAAAALgIAAGRycy9lMm9E&#10;b2MueG1sUEsBAi0AFAAGAAgAAAAhAHTejIzdAAAACQEAAA8AAAAAAAAAAAAAAAAAEAQAAGRycy9k&#10;b3ducmV2LnhtbFBLBQYAAAAABAAEAPMAAAAaBQAAAAA=&#10;" strokecolor="black [3200]" strokeweight=".5pt">
                <v:stroke joinstyle="miter"/>
              </v:line>
            </w:pict>
          </mc:Fallback>
        </mc:AlternateContent>
      </w:r>
      <w:r w:rsidR="00AE726E" w:rsidRPr="00A35C92">
        <w:rPr>
          <w:rFonts w:ascii="Arial" w:hAnsi="Arial" w:cs="Arial"/>
          <w:sz w:val="20"/>
          <w:szCs w:val="20"/>
        </w:rPr>
        <w:tab/>
      </w:r>
      <w:r>
        <w:rPr>
          <w:rFonts w:ascii="Arial" w:hAnsi="Arial" w:cs="Arial"/>
          <w:sz w:val="20"/>
          <w:szCs w:val="20"/>
        </w:rPr>
        <w:t xml:space="preserve">         </w:t>
      </w:r>
      <m:oMath>
        <m:r>
          <w:rPr>
            <w:rFonts w:ascii="Cambria Math" w:hAnsi="Cambria Math" w:cs="Arial"/>
            <w:sz w:val="20"/>
            <w:szCs w:val="20"/>
          </w:rPr>
          <m:t>EDI</m:t>
        </m:r>
      </m:oMath>
      <w:r w:rsidRPr="00A1220B">
        <w:rPr>
          <w:rFonts w:ascii="Arial" w:eastAsiaTheme="minorEastAsia" w:hAnsi="Arial" w:cs="Arial"/>
          <w:sz w:val="20"/>
          <w:szCs w:val="20"/>
          <w:vertAlign w:val="subscript"/>
        </w:rPr>
        <w:t>m</w:t>
      </w:r>
      <m:oMath>
        <m:r>
          <w:rPr>
            <w:rFonts w:ascii="Cambria Math" w:eastAsiaTheme="minorEastAsia" w:hAnsi="Cambria Math" w:cs="Arial"/>
            <w:sz w:val="20"/>
            <w:szCs w:val="20"/>
            <w:vertAlign w:val="subscript"/>
          </w:rPr>
          <m:t>(mg/kg - bw/day) = CM</m:t>
        </m:r>
      </m:oMath>
      <w:r w:rsidRPr="00A35C92">
        <w:rPr>
          <w:rFonts w:ascii="Arial" w:hAnsi="Arial" w:cs="Arial"/>
          <w:sz w:val="20"/>
          <w:szCs w:val="20"/>
          <w:vertAlign w:val="subscript"/>
        </w:rPr>
        <w:t>S</w:t>
      </w:r>
      <w:r>
        <w:rPr>
          <w:rFonts w:ascii="Arial" w:hAnsi="Arial" w:cs="Arial"/>
          <w:sz w:val="20"/>
          <w:szCs w:val="20"/>
          <w:vertAlign w:val="subscript"/>
        </w:rPr>
        <w:t>V</w:t>
      </w:r>
      <w:r w:rsidRPr="00A35C92">
        <w:rPr>
          <w:rFonts w:ascii="Arial" w:hAnsi="Arial" w:cs="Arial"/>
          <w:sz w:val="20"/>
          <w:szCs w:val="20"/>
          <w:vertAlign w:val="subscript"/>
        </w:rPr>
        <w:t>F</w:t>
      </w:r>
      <w:r>
        <w:rPr>
          <w:rFonts w:ascii="Arial" w:hAnsi="Arial" w:cs="Arial"/>
          <w:sz w:val="20"/>
          <w:szCs w:val="20"/>
          <w:vertAlign w:val="subscript"/>
        </w:rPr>
        <w:t>s</w:t>
      </w:r>
      <w:r>
        <w:rPr>
          <w:rFonts w:ascii="Arial" w:hAnsi="Arial" w:cs="Arial"/>
          <w:sz w:val="20"/>
          <w:szCs w:val="20"/>
        </w:rPr>
        <w:t xml:space="preserve"> </w:t>
      </w:r>
      <m:oMath>
        <m:r>
          <w:rPr>
            <w:rFonts w:ascii="Cambria Math" w:hAnsi="Cambria Math" w:cs="Arial"/>
            <w:sz w:val="20"/>
            <w:szCs w:val="20"/>
          </w:rPr>
          <m:t>× DI</m:t>
        </m:r>
      </m:oMath>
      <w:r w:rsidRPr="00A35C92">
        <w:rPr>
          <w:rFonts w:ascii="Arial" w:hAnsi="Arial" w:cs="Arial"/>
          <w:sz w:val="20"/>
          <w:szCs w:val="20"/>
          <w:vertAlign w:val="subscript"/>
        </w:rPr>
        <w:t>S</w:t>
      </w:r>
      <w:proofErr w:type="spellStart"/>
      <w:r>
        <w:rPr>
          <w:rFonts w:ascii="Arial" w:hAnsi="Arial" w:cs="Arial"/>
          <w:sz w:val="20"/>
          <w:szCs w:val="20"/>
          <w:vertAlign w:val="subscript"/>
        </w:rPr>
        <w:t>V</w:t>
      </w:r>
      <w:r w:rsidRPr="00A35C92">
        <w:rPr>
          <w:rFonts w:ascii="Arial" w:hAnsi="Arial" w:cs="Arial"/>
          <w:sz w:val="20"/>
          <w:szCs w:val="20"/>
          <w:vertAlign w:val="subscript"/>
        </w:rPr>
        <w:t>F</w:t>
      </w:r>
      <w:r>
        <w:rPr>
          <w:rFonts w:ascii="Arial" w:hAnsi="Arial" w:cs="Arial"/>
          <w:sz w:val="20"/>
          <w:szCs w:val="20"/>
          <w:vertAlign w:val="subscript"/>
        </w:rPr>
        <w:t>s</w:t>
      </w:r>
      <w:proofErr w:type="spellEnd"/>
    </w:p>
    <w:p w14:paraId="6D5F3D14" w14:textId="445CB919" w:rsidR="00215498" w:rsidRPr="00A35C92" w:rsidRDefault="00AE726E" w:rsidP="00B363CE">
      <w:pPr>
        <w:spacing w:line="360" w:lineRule="auto"/>
        <w:ind w:firstLine="720"/>
        <w:jc w:val="both"/>
        <w:rPr>
          <w:rFonts w:ascii="Arial" w:hAnsi="Arial" w:cs="Arial"/>
          <w:sz w:val="20"/>
          <w:szCs w:val="20"/>
        </w:rPr>
      </w:pPr>
      <w:r w:rsidRPr="00A35C92">
        <w:rPr>
          <w:rFonts w:ascii="Arial" w:hAnsi="Arial" w:cs="Arial"/>
          <w:sz w:val="20"/>
          <w:szCs w:val="20"/>
        </w:rPr>
        <w:t>Where CM</w:t>
      </w:r>
      <w:r w:rsidRPr="00A35C92">
        <w:rPr>
          <w:rFonts w:ascii="Arial" w:hAnsi="Arial" w:cs="Arial"/>
          <w:sz w:val="20"/>
          <w:szCs w:val="20"/>
          <w:vertAlign w:val="subscript"/>
        </w:rPr>
        <w:t>S</w:t>
      </w:r>
      <w:r w:rsidR="00A35C92">
        <w:rPr>
          <w:rFonts w:ascii="Arial" w:hAnsi="Arial" w:cs="Arial"/>
          <w:sz w:val="20"/>
          <w:szCs w:val="20"/>
          <w:vertAlign w:val="subscript"/>
        </w:rPr>
        <w:t>V</w:t>
      </w:r>
      <w:r w:rsidRPr="00A35C92">
        <w:rPr>
          <w:rFonts w:ascii="Arial" w:hAnsi="Arial" w:cs="Arial"/>
          <w:sz w:val="20"/>
          <w:szCs w:val="20"/>
          <w:vertAlign w:val="subscript"/>
        </w:rPr>
        <w:t>F</w:t>
      </w:r>
      <w:r w:rsidR="00A35C92">
        <w:rPr>
          <w:rFonts w:ascii="Arial" w:hAnsi="Arial" w:cs="Arial"/>
          <w:sz w:val="20"/>
          <w:szCs w:val="20"/>
          <w:vertAlign w:val="subscript"/>
        </w:rPr>
        <w:t>s</w:t>
      </w:r>
      <w:r w:rsidRPr="00A35C92">
        <w:rPr>
          <w:rFonts w:ascii="Arial" w:hAnsi="Arial" w:cs="Arial"/>
          <w:sz w:val="20"/>
          <w:szCs w:val="20"/>
          <w:vertAlign w:val="subscript"/>
        </w:rPr>
        <w:t xml:space="preserve"> </w:t>
      </w:r>
      <w:r w:rsidRPr="00A35C92">
        <w:rPr>
          <w:rFonts w:ascii="Arial" w:hAnsi="Arial" w:cs="Arial"/>
          <w:sz w:val="20"/>
          <w:szCs w:val="20"/>
        </w:rPr>
        <w:t>is the concentration (mg/kg) of the metals in the S</w:t>
      </w:r>
      <w:r w:rsidR="00A35C92">
        <w:rPr>
          <w:rFonts w:ascii="Arial" w:hAnsi="Arial" w:cs="Arial"/>
          <w:sz w:val="20"/>
          <w:szCs w:val="20"/>
        </w:rPr>
        <w:t>V</w:t>
      </w:r>
      <w:r w:rsidRPr="00A35C92">
        <w:rPr>
          <w:rFonts w:ascii="Arial" w:hAnsi="Arial" w:cs="Arial"/>
          <w:sz w:val="20"/>
          <w:szCs w:val="20"/>
        </w:rPr>
        <w:t>F</w:t>
      </w:r>
      <w:r w:rsidR="00A35C92">
        <w:rPr>
          <w:rFonts w:ascii="Arial" w:hAnsi="Arial" w:cs="Arial"/>
          <w:sz w:val="20"/>
          <w:szCs w:val="20"/>
        </w:rPr>
        <w:t>s</w:t>
      </w:r>
      <w:r w:rsidRPr="00A35C92">
        <w:rPr>
          <w:rFonts w:ascii="Arial" w:hAnsi="Arial" w:cs="Arial"/>
          <w:sz w:val="20"/>
          <w:szCs w:val="20"/>
        </w:rPr>
        <w:t xml:space="preserve"> DI</w:t>
      </w:r>
      <w:r w:rsidRPr="00A35C92">
        <w:rPr>
          <w:rFonts w:ascii="Arial" w:hAnsi="Arial" w:cs="Arial"/>
          <w:sz w:val="20"/>
          <w:szCs w:val="20"/>
          <w:vertAlign w:val="subscript"/>
        </w:rPr>
        <w:t>S</w:t>
      </w:r>
      <w:r w:rsidR="00A35C92">
        <w:rPr>
          <w:rFonts w:ascii="Arial" w:hAnsi="Arial" w:cs="Arial"/>
          <w:sz w:val="20"/>
          <w:szCs w:val="20"/>
          <w:vertAlign w:val="subscript"/>
        </w:rPr>
        <w:t>V</w:t>
      </w:r>
      <w:r w:rsidRPr="00A35C92">
        <w:rPr>
          <w:rFonts w:ascii="Arial" w:hAnsi="Arial" w:cs="Arial"/>
          <w:sz w:val="20"/>
          <w:szCs w:val="20"/>
          <w:vertAlign w:val="subscript"/>
        </w:rPr>
        <w:t>F</w:t>
      </w:r>
      <w:r w:rsidR="00A35C92">
        <w:rPr>
          <w:rFonts w:ascii="Arial" w:hAnsi="Arial" w:cs="Arial"/>
          <w:sz w:val="20"/>
          <w:szCs w:val="20"/>
          <w:vertAlign w:val="subscript"/>
        </w:rPr>
        <w:t>s</w:t>
      </w:r>
      <w:r w:rsidRPr="00A35C92">
        <w:rPr>
          <w:rFonts w:ascii="Arial" w:hAnsi="Arial" w:cs="Arial"/>
          <w:sz w:val="20"/>
          <w:szCs w:val="20"/>
        </w:rPr>
        <w:t xml:space="preserve"> is the Daily Intake of </w:t>
      </w:r>
      <w:r w:rsidR="00A35C92">
        <w:rPr>
          <w:rFonts w:ascii="Arial" w:hAnsi="Arial" w:cs="Arial"/>
          <w:sz w:val="20"/>
          <w:szCs w:val="20"/>
        </w:rPr>
        <w:t>SV</w:t>
      </w:r>
      <w:r w:rsidRPr="00A35C92">
        <w:rPr>
          <w:rFonts w:ascii="Arial" w:hAnsi="Arial" w:cs="Arial"/>
          <w:sz w:val="20"/>
          <w:szCs w:val="20"/>
        </w:rPr>
        <w:t>F</w:t>
      </w:r>
      <w:r w:rsidR="00A35C92">
        <w:rPr>
          <w:rFonts w:ascii="Arial" w:hAnsi="Arial" w:cs="Arial"/>
          <w:sz w:val="20"/>
          <w:szCs w:val="20"/>
        </w:rPr>
        <w:t>s</w:t>
      </w:r>
      <w:r w:rsidRPr="00A35C92">
        <w:rPr>
          <w:rFonts w:ascii="Arial" w:hAnsi="Arial" w:cs="Arial"/>
          <w:sz w:val="20"/>
          <w:szCs w:val="20"/>
        </w:rPr>
        <w:t xml:space="preserve"> (0.30 mg/kg – </w:t>
      </w:r>
      <w:proofErr w:type="spellStart"/>
      <w:r w:rsidRPr="00A35C92">
        <w:rPr>
          <w:rFonts w:ascii="Arial" w:hAnsi="Arial" w:cs="Arial"/>
          <w:sz w:val="20"/>
          <w:szCs w:val="20"/>
        </w:rPr>
        <w:t>bw</w:t>
      </w:r>
      <w:proofErr w:type="spellEnd"/>
      <w:r w:rsidRPr="00A35C92">
        <w:rPr>
          <w:rFonts w:ascii="Arial" w:hAnsi="Arial" w:cs="Arial"/>
          <w:sz w:val="20"/>
          <w:szCs w:val="20"/>
        </w:rPr>
        <w:t>/day</w:t>
      </w:r>
      <w:r w:rsidR="00900B74">
        <w:rPr>
          <w:rFonts w:ascii="Arial" w:hAnsi="Arial" w:cs="Arial"/>
          <w:sz w:val="20"/>
          <w:szCs w:val="20"/>
        </w:rPr>
        <w:t>/person</w:t>
      </w:r>
      <w:r w:rsidRPr="00A35C92">
        <w:rPr>
          <w:rFonts w:ascii="Arial" w:hAnsi="Arial" w:cs="Arial"/>
          <w:sz w:val="20"/>
          <w:szCs w:val="20"/>
        </w:rPr>
        <w:t xml:space="preserve">) and </w:t>
      </w:r>
      <w:proofErr w:type="spellStart"/>
      <w:r w:rsidRPr="00A35C92">
        <w:rPr>
          <w:rFonts w:ascii="Arial" w:hAnsi="Arial" w:cs="Arial"/>
          <w:sz w:val="20"/>
          <w:szCs w:val="20"/>
        </w:rPr>
        <w:t>ABW</w:t>
      </w:r>
      <w:r w:rsidRPr="00A35C92">
        <w:rPr>
          <w:rFonts w:ascii="Arial" w:hAnsi="Arial" w:cs="Arial"/>
          <w:sz w:val="20"/>
          <w:szCs w:val="20"/>
          <w:vertAlign w:val="subscript"/>
        </w:rPr>
        <w:t>a</w:t>
      </w:r>
      <w:proofErr w:type="spellEnd"/>
      <w:r w:rsidRPr="00A35C92">
        <w:rPr>
          <w:rFonts w:ascii="Arial" w:hAnsi="Arial" w:cs="Arial"/>
          <w:sz w:val="20"/>
          <w:szCs w:val="20"/>
        </w:rPr>
        <w:t xml:space="preserve"> is the Average Body Weight (kg) of adults in the study area (70kg).</w:t>
      </w:r>
    </w:p>
    <w:p w14:paraId="4FB702F0" w14:textId="05677264" w:rsidR="00804C60" w:rsidRPr="0048000E" w:rsidRDefault="00250783" w:rsidP="00B363CE">
      <w:pPr>
        <w:spacing w:line="360" w:lineRule="auto"/>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7696" behindDoc="0" locked="0" layoutInCell="1" allowOverlap="1" wp14:anchorId="2A53DFE8" wp14:editId="52A0890F">
                <wp:simplePos x="0" y="0"/>
                <wp:positionH relativeFrom="column">
                  <wp:posOffset>3032760</wp:posOffset>
                </wp:positionH>
                <wp:positionV relativeFrom="paragraph">
                  <wp:posOffset>301625</wp:posOffset>
                </wp:positionV>
                <wp:extent cx="701040" cy="304800"/>
                <wp:effectExtent l="0" t="0" r="3810" b="0"/>
                <wp:wrapNone/>
                <wp:docPr id="21" name="Text Box 21"/>
                <wp:cNvGraphicFramePr/>
                <a:graphic xmlns:a="http://schemas.openxmlformats.org/drawingml/2006/main">
                  <a:graphicData uri="http://schemas.microsoft.com/office/word/2010/wordprocessingShape">
                    <wps:wsp>
                      <wps:cNvSpPr txBox="1"/>
                      <wps:spPr>
                        <a:xfrm>
                          <a:off x="0" y="0"/>
                          <a:ext cx="701040" cy="304800"/>
                        </a:xfrm>
                        <a:prstGeom prst="rect">
                          <a:avLst/>
                        </a:prstGeom>
                        <a:solidFill>
                          <a:schemeClr val="lt1"/>
                        </a:solidFill>
                        <a:ln w="6350">
                          <a:noFill/>
                        </a:ln>
                      </wps:spPr>
                      <wps:txbx>
                        <w:txbxContent>
                          <w:p w14:paraId="13E1E45C" w14:textId="3A281B6A" w:rsidR="00250783" w:rsidRDefault="00250783">
                            <m:oMathPara>
                              <m:oMath>
                                <m:r>
                                  <w:rPr>
                                    <w:rFonts w:ascii="Cambria Math" w:hAnsi="Cambria Math"/>
                                  </w:rPr>
                                  <m:t>........   2</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53DFE8" id="Text Box 21" o:spid="_x0000_s1028" type="#_x0000_t202" style="position:absolute;left:0;text-align:left;margin-left:238.8pt;margin-top:23.75pt;width:55.2pt;height:2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dYkQgIAAIEEAAAOAAAAZHJzL2Uyb0RvYy54bWysVE1v2zAMvQ/YfxB0X+yk6ceMOkXWIsOA&#10;oC2QDD0rstwYkEVNUmJnv35PctJ23U7DLjJFUvx4j/T1Td9qtlfON2RKPh7lnCkjqWrMc8m/rxef&#10;rjjzQZhKaDKq5Afl+c3s44frzhZqQlvSlXIMQYwvOlvybQi2yDIvt6oVfkRWGRhrcq0IuLrnrHKi&#10;Q/RWZ5M8v8g6cpV1JJX30N4NRj5L8etayfBQ114FpkuO2kI6XTo38cxm16J4dsJuG3ksQ/xDFa1o&#10;DJK+hLoTQbCda/4I1TbSkac6jCS1GdV1I1XqAd2M83fdrLbCqtQLwPH2BSb//8LK+/2jY01V8smY&#10;MyNacLRWfWBfqGdQAZ/O+gJuKwvH0EMPnk96D2Vsu69dG79oiMEOpA8v6MZoEspLNDiFRcJ0lk+v&#10;8oR+9vrYOh++KmpZFEruQF7CVOyXPqAQuJ5cYi5PuqkWjdbpEgdG3WrH9gJU65BKxIvfvLRhXckv&#10;zs7zFNhQfD5E1gYJYqtDS1EK/aYfoDm1u6HqABQcDXPkrVw0qHUpfHgUDoOD9rAM4QFHrQm56Chx&#10;tiX382/66A8+YeWswyCW3P/YCac4098MmP48nkbUQrpMzy8nuLi3ls1bi9m1twQAQCaqS2L0D/ok&#10;1o7aJ+zMPGaFSRiJ3CUPJ/E2DOuBnZNqPk9OmFUrwtKsrIyhI+CRiXX/JJw90hXA8z2dRlYU71gb&#10;fONLQ/NdoLpJlEacB1SP8GPOE9PHnYyL9PaevF7/HLNfAAAA//8DAFBLAwQUAAYACAAAACEADqKH&#10;OOAAAAAJAQAADwAAAGRycy9kb3ducmV2LnhtbEyPTU+DQBCG7yb+h82YeDHtopWCyNIY40fizVI1&#10;3rbsCER2lrBbwH/v9KS3mcyTd54338y2EyMOvnWk4HIZgUCqnGmpVrArHxcpCB80Gd05QgU/6GFT&#10;nJ7kOjNuolcct6EWHEI+0wqaEPpMSl81aLVfuh6Jb19usDrwOtTSDHricNvJqyhaS6tb4g+N7vG+&#10;wep7e7AKPi/qjxc/P71Nq3jVPzyPZfJuSqXOz+a7WxAB5/AHw1Gf1aFgp707kPGiU3CdJGtGj0MM&#10;goE4TbncXsFNHIMscvm/QfELAAD//wMAUEsBAi0AFAAGAAgAAAAhALaDOJL+AAAA4QEAABMAAAAA&#10;AAAAAAAAAAAAAAAAAFtDb250ZW50X1R5cGVzXS54bWxQSwECLQAUAAYACAAAACEAOP0h/9YAAACU&#10;AQAACwAAAAAAAAAAAAAAAAAvAQAAX3JlbHMvLnJlbHNQSwECLQAUAAYACAAAACEA6iHWJEICAACB&#10;BAAADgAAAAAAAAAAAAAAAAAuAgAAZHJzL2Uyb0RvYy54bWxQSwECLQAUAAYACAAAACEADqKHOOAA&#10;AAAJAQAADwAAAAAAAAAAAAAAAACcBAAAZHJzL2Rvd25yZXYueG1sUEsFBgAAAAAEAAQA8wAAAKkF&#10;AAAAAA==&#10;" fillcolor="white [3201]" stroked="f" strokeweight=".5pt">
                <v:textbox>
                  <w:txbxContent>
                    <w:p w14:paraId="13E1E45C" w14:textId="3A281B6A" w:rsidR="00250783" w:rsidRDefault="00250783">
                      <m:oMathPara>
                        <m:oMath>
                          <m:r>
                            <w:rPr>
                              <w:rFonts w:ascii="Cambria Math" w:hAnsi="Cambria Math"/>
                            </w:rPr>
                            <m:t>........   2</m:t>
                          </m:r>
                        </m:oMath>
                      </m:oMathPara>
                    </w:p>
                  </w:txbxContent>
                </v:textbox>
              </v:shape>
            </w:pict>
          </mc:Fallback>
        </mc:AlternateContent>
      </w:r>
      <w:r w:rsidR="0048000E">
        <w:rPr>
          <w:rFonts w:ascii="Arial" w:hAnsi="Arial" w:cs="Arial"/>
          <w:b/>
          <w:bCs/>
          <w:sz w:val="20"/>
          <w:szCs w:val="20"/>
        </w:rPr>
        <w:t>2.3.2.</w:t>
      </w:r>
      <w:r w:rsidR="0048000E">
        <w:rPr>
          <w:rFonts w:ascii="Arial" w:hAnsi="Arial" w:cs="Arial"/>
          <w:b/>
          <w:bCs/>
          <w:sz w:val="20"/>
          <w:szCs w:val="20"/>
        </w:rPr>
        <w:tab/>
      </w:r>
      <w:r w:rsidR="00804C60" w:rsidRPr="0048000E">
        <w:rPr>
          <w:rFonts w:ascii="Arial" w:hAnsi="Arial" w:cs="Arial"/>
          <w:sz w:val="20"/>
          <w:szCs w:val="20"/>
        </w:rPr>
        <w:t xml:space="preserve">Chronic Daily Intake, </w:t>
      </w:r>
      <w:proofErr w:type="spellStart"/>
      <w:r w:rsidR="00804C60" w:rsidRPr="0048000E">
        <w:rPr>
          <w:rFonts w:ascii="Arial" w:hAnsi="Arial" w:cs="Arial"/>
          <w:sz w:val="20"/>
          <w:szCs w:val="20"/>
        </w:rPr>
        <w:t>CDI</w:t>
      </w:r>
      <w:r w:rsidR="00804C60" w:rsidRPr="0048000E">
        <w:rPr>
          <w:rFonts w:ascii="Arial" w:hAnsi="Arial" w:cs="Arial"/>
          <w:sz w:val="20"/>
          <w:szCs w:val="20"/>
          <w:vertAlign w:val="subscript"/>
        </w:rPr>
        <w:t>m</w:t>
      </w:r>
      <w:proofErr w:type="spellEnd"/>
      <w:r w:rsidR="00804C60" w:rsidRPr="0048000E">
        <w:rPr>
          <w:rFonts w:ascii="Arial" w:hAnsi="Arial" w:cs="Arial"/>
          <w:sz w:val="20"/>
          <w:szCs w:val="20"/>
        </w:rPr>
        <w:t xml:space="preserve"> (mg/kg-</w:t>
      </w:r>
      <w:proofErr w:type="spellStart"/>
      <w:r w:rsidR="00804C60" w:rsidRPr="0048000E">
        <w:rPr>
          <w:rFonts w:ascii="Arial" w:hAnsi="Arial" w:cs="Arial"/>
          <w:sz w:val="20"/>
          <w:szCs w:val="20"/>
        </w:rPr>
        <w:t>bw</w:t>
      </w:r>
      <w:proofErr w:type="spellEnd"/>
      <w:r w:rsidR="00804C60" w:rsidRPr="0048000E">
        <w:rPr>
          <w:rFonts w:ascii="Arial" w:hAnsi="Arial" w:cs="Arial"/>
          <w:sz w:val="20"/>
          <w:szCs w:val="20"/>
        </w:rPr>
        <w:t>/day)</w:t>
      </w:r>
    </w:p>
    <w:p w14:paraId="115037E5" w14:textId="5BA07F82" w:rsidR="00250783" w:rsidRPr="00BE1C81" w:rsidRDefault="00250783" w:rsidP="00250783">
      <w:pPr>
        <w:spacing w:line="360" w:lineRule="auto"/>
        <w:ind w:left="720"/>
        <w:jc w:val="both"/>
        <w:rPr>
          <w:rFonts w:ascii="Arial" w:eastAsiaTheme="minorEastAsia" w:hAnsi="Arial" w:cs="Arial"/>
          <w:i/>
          <w:sz w:val="20"/>
          <w:szCs w:val="20"/>
        </w:rPr>
      </w:pPr>
      <w:r>
        <w:rPr>
          <w:rFonts w:ascii="Arial" w:hAnsi="Arial" w:cs="Arial"/>
          <w:noProof/>
          <w:sz w:val="20"/>
          <w:szCs w:val="20"/>
        </w:rPr>
        <mc:AlternateContent>
          <mc:Choice Requires="wps">
            <w:drawing>
              <wp:anchor distT="0" distB="0" distL="114300" distR="114300" simplePos="0" relativeHeight="251678720" behindDoc="0" locked="0" layoutInCell="1" allowOverlap="1" wp14:anchorId="75A3B270" wp14:editId="3919FB9E">
                <wp:simplePos x="0" y="0"/>
                <wp:positionH relativeFrom="column">
                  <wp:posOffset>3581400</wp:posOffset>
                </wp:positionH>
                <wp:positionV relativeFrom="paragraph">
                  <wp:posOffset>26670</wp:posOffset>
                </wp:positionV>
                <wp:extent cx="144780" cy="190500"/>
                <wp:effectExtent l="0" t="0" r="26670" b="19050"/>
                <wp:wrapNone/>
                <wp:docPr id="22" name="Oval 22"/>
                <wp:cNvGraphicFramePr/>
                <a:graphic xmlns:a="http://schemas.openxmlformats.org/drawingml/2006/main">
                  <a:graphicData uri="http://schemas.microsoft.com/office/word/2010/wordprocessingShape">
                    <wps:wsp>
                      <wps:cNvSpPr/>
                      <wps:spPr>
                        <a:xfrm>
                          <a:off x="0" y="0"/>
                          <a:ext cx="144780" cy="1905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7B6F298C" id="Oval 22" o:spid="_x0000_s1026" style="position:absolute;margin-left:282pt;margin-top:2.1pt;width:11.4pt;height: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X4jwIAAIMFAAAOAAAAZHJzL2Uyb0RvYy54bWysVMFu2zAMvQ/YPwi6r7aDdG2DOkWQosOA&#10;oCnWDj2rslQLkERNUuJkXz9KdpxsLXYYdrFFkXwkn0he3+yMJlvhgwJb0+qspERYDo2yrzX9/nT3&#10;6ZKSEJltmAYraroXgd7MP3647txMTKAF3QhPEMSGWedq2sboZkUReCsMC2fghEWlBG9YRNG/Fo1n&#10;HaIbXUzK8nPRgW+cBy5CwNvbXknnGV9KweNayiAi0TXF3GL++vx9Sd9ifs1mr565VvEhDfYPWRim&#10;LAYdoW5ZZGTj1Rsoo7iHADKecTAFSKm4yDVgNVX5RzWPLXMi14LkBDfSFP4fLL/fPniimppOJpRY&#10;ZvCN1lumCYrITefCDE0e3YMfpIDHVOhOepP+WALZZT73I59iFwnHy2o6vbhE1jmqqqvyvMx8F0dn&#10;50P8IsCQdKip0Fq5kCpmM7ZdhYgx0fpgla4t3Cmt86tpmy4CaNWkuyykthFL7QmWUNO4q1IRCHFi&#10;hVLyLFJpfTH5FPdaJAhtvwmJhGD6k5xIbsUjJuNc2Fj1qpY1og+FtY3VjR45dAZMyBKTHLEHgN/z&#10;PWD3OQ/2yVXkTh6dy78l1juPHjky2Dg6G2XBvwegsaohcm9/IKmnJrH0As0e28VDP0fB8TuFL7di&#10;IT4wj4ODj43LIK7xIzV0NYXhREkL/ud798ke+xm1lHQ4iDUNPzbMC0r0V4udfoVdlCY3C9PziwkK&#10;/lTzcqqxG7MEfPoK147j+Zjsoz4cpQfzjDtjkaKiilmOsWvKoz8Iy9gvCNw6XCwW2Qyn1bG4so+O&#10;J/DEamrLp90z825o34h9fw+HoX3Twr1t8rSw2ESQKvf3kdeBb5z03DjDVkqr5FTOVsfdOf8FAAD/&#10;/wMAUEsDBBQABgAIAAAAIQASixXg3AAAAAgBAAAPAAAAZHJzL2Rvd25yZXYueG1sTI9NT8MwDIbv&#10;SPyHyEjcWMq+GKXuBIiJKxs9cEwb01ZrnKrJuvLvMSd2tF/r9fNk28l1aqQhtJ4R7mcJKOLK25Zr&#10;hOJzd7cBFaJhazrPhPBDAbb59VVmUuvPvKfxEGslJRxSg9DE2Kdah6ohZ8LM98SSffvBmSjjUGs7&#10;mLOUu07Pk2StnWlZPjSmp9eGquPh5BDstH/7Gt3Dxy45lsVjUS9eRvuOeHszPT+BijTF/2P4wxd0&#10;yIWp9Ce2QXUIq/VSXCLCcg5K8tVmLSolwkIWOs/0pUD+CwAA//8DAFBLAQItABQABgAIAAAAIQC2&#10;gziS/gAAAOEBAAATAAAAAAAAAAAAAAAAAAAAAABbQ29udGVudF9UeXBlc10ueG1sUEsBAi0AFAAG&#10;AAgAAAAhADj9If/WAAAAlAEAAAsAAAAAAAAAAAAAAAAALwEAAF9yZWxzLy5yZWxzUEsBAi0AFAAG&#10;AAgAAAAhAKZi1fiPAgAAgwUAAA4AAAAAAAAAAAAAAAAALgIAAGRycy9lMm9Eb2MueG1sUEsBAi0A&#10;FAAGAAgAAAAhABKLFeDcAAAACAEAAA8AAAAAAAAAAAAAAAAA6QQAAGRycy9kb3ducmV2LnhtbFBL&#10;BQYAAAAABAAEAPMAAADyBQAAAAA=&#10;" filled="f" strokecolor="black [3213]" strokeweight="1pt">
                <v:stroke joinstyle="miter"/>
              </v:oval>
            </w:pict>
          </mc:Fallback>
        </mc:AlternateContent>
      </w:r>
      <w:r>
        <w:rPr>
          <w:rFonts w:ascii="Arial" w:hAnsi="Arial" w:cs="Arial"/>
          <w:noProof/>
          <w:sz w:val="20"/>
          <w:szCs w:val="20"/>
        </w:rPr>
        <mc:AlternateContent>
          <mc:Choice Requires="wps">
            <w:drawing>
              <wp:anchor distT="0" distB="0" distL="114300" distR="114300" simplePos="0" relativeHeight="251676672" behindDoc="0" locked="0" layoutInCell="1" allowOverlap="1" wp14:anchorId="501A1521" wp14:editId="3A492068">
                <wp:simplePos x="0" y="0"/>
                <wp:positionH relativeFrom="column">
                  <wp:posOffset>2545080</wp:posOffset>
                </wp:positionH>
                <wp:positionV relativeFrom="paragraph">
                  <wp:posOffset>26670</wp:posOffset>
                </wp:positionV>
                <wp:extent cx="586740" cy="297180"/>
                <wp:effectExtent l="0" t="0" r="3810" b="7620"/>
                <wp:wrapNone/>
                <wp:docPr id="20" name="Text Box 20"/>
                <wp:cNvGraphicFramePr/>
                <a:graphic xmlns:a="http://schemas.openxmlformats.org/drawingml/2006/main">
                  <a:graphicData uri="http://schemas.microsoft.com/office/word/2010/wordprocessingShape">
                    <wps:wsp>
                      <wps:cNvSpPr txBox="1"/>
                      <wps:spPr>
                        <a:xfrm>
                          <a:off x="0" y="0"/>
                          <a:ext cx="586740" cy="297180"/>
                        </a:xfrm>
                        <a:prstGeom prst="rect">
                          <a:avLst/>
                        </a:prstGeom>
                        <a:solidFill>
                          <a:schemeClr val="lt1"/>
                        </a:solidFill>
                        <a:ln w="6350">
                          <a:noFill/>
                        </a:ln>
                      </wps:spPr>
                      <wps:txbx>
                        <w:txbxContent>
                          <w:p w14:paraId="670B63D0" w14:textId="1CC0B430" w:rsidR="00250783" w:rsidRPr="00250783" w:rsidRDefault="00250783">
                            <w:pPr>
                              <w:rPr>
                                <w:sz w:val="20"/>
                                <w:szCs w:val="20"/>
                              </w:rPr>
                            </w:pPr>
                            <m:oMath>
                              <m:r>
                                <w:rPr>
                                  <w:rFonts w:ascii="Cambria Math" w:hAnsi="Cambria Math"/>
                                </w:rPr>
                                <m:t>× 10</m:t>
                              </m:r>
                            </m:oMath>
                            <w:r w:rsidRPr="00250783">
                              <w:rPr>
                                <w:rFonts w:eastAsiaTheme="minorEastAsia"/>
                                <w:vertAlign w:val="superscript"/>
                              </w:rPr>
                              <w:t>-</w:t>
                            </w:r>
                            <w:r>
                              <w:rPr>
                                <w:rFonts w:eastAsiaTheme="minorEastAsia"/>
                                <w:vertAlign w:val="superscript"/>
                              </w:rPr>
                              <w:t>3</w:t>
                            </w:r>
                            <w:r>
                              <w:rPr>
                                <w:rFonts w:eastAsiaTheme="minorEastAsia"/>
                              </w:rPr>
                              <w:t xml:space="preserve"> </w:t>
                            </w:r>
                            <w:sdt>
                              <w:sdtPr>
                                <w:rPr>
                                  <w:rFonts w:ascii="Cambria Math" w:eastAsiaTheme="minorEastAsia" w:hAnsi="Cambria Math"/>
                                  <w:i/>
                                </w:rPr>
                                <w:id w:val="577481977"/>
                                <w:placeholder>
                                  <w:docPart w:val="DefaultPlaceholder_2098659788"/>
                                </w:placeholder>
                                <w:temporary/>
                                <w:showingPlcHdr/>
                                <w:equation/>
                              </w:sdtPr>
                              <w:sdtEndPr/>
                              <w:sdtContent>
                                <m:oMath>
                                  <m:r>
                                    <m:rPr>
                                      <m:sty m:val="p"/>
                                    </m:rPr>
                                    <w:rPr>
                                      <w:rStyle w:val="PlaceholderText"/>
                                      <w:rFonts w:ascii="Cambria Math" w:hAnsi="Cambria Math"/>
                                    </w:rPr>
                                    <m:t>Type equation here.</m:t>
                                  </m:r>
                                </m:oMath>
                              </w:sdtContent>
                            </w:sdt>
                            <w:r>
                              <w:rPr>
                                <w:rFonts w:eastAsiaTheme="minorEastAsia"/>
                              </w:rPr>
                              <w:t>…..</w:t>
                            </w:r>
                            <w:sdt>
                              <w:sdtPr>
                                <w:rPr>
                                  <w:rFonts w:ascii="Cambria Math" w:eastAsiaTheme="minorEastAsia" w:hAnsi="Cambria Math"/>
                                  <w:i/>
                                </w:rPr>
                                <w:id w:val="-14078359"/>
                                <w:placeholder>
                                  <w:docPart w:val="DefaultPlaceholder_2098659788"/>
                                </w:placeholder>
                                <w:temporary/>
                                <w:showingPlcHdr/>
                                <w:equation/>
                              </w:sdtPr>
                              <w:sdtEndPr/>
                              <w:sdtContent>
                                <m:oMath>
                                  <m:r>
                                    <m:rPr>
                                      <m:sty m:val="p"/>
                                    </m:rPr>
                                    <w:rPr>
                                      <w:rStyle w:val="PlaceholderText"/>
                                      <w:rFonts w:ascii="Cambria Math" w:hAnsi="Cambria Math"/>
                                    </w:rPr>
                                    <m:t>Type equation here.</m:t>
                                  </m:r>
                                </m:oMath>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1A1521" id="Text Box 20" o:spid="_x0000_s1029" type="#_x0000_t202" style="position:absolute;left:0;text-align:left;margin-left:200.4pt;margin-top:2.1pt;width:46.2pt;height:23.4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QFcRAIAAIEEAAAOAAAAZHJzL2Uyb0RvYy54bWysVE1vGjEQvVfqf7B8LwsEQoJYIkpEVQkl&#10;kZIqZ+P1wkpej2sbdtNf32cvJCTtqerFO54Zz8d7Mzu7aWvNDsr5ikzOB70+Z8pIKiqzzfmPp9WX&#10;K858EKYQmozK+Yvy/Gb++dOssVM1pB3pQjmGIMZPG5vzXQh2mmVe7lQtfI+sMjCW5GoRcHXbrHCi&#10;QfRaZ8N+/zJryBXWkVTeQ3vbGfk8xS9LJcN9WXoVmM45agvpdOncxDObz8R064TdVfJYhviHKmpR&#10;GSR9DXUrgmB7V/0Rqq6kI09l6EmqMyrLSqrUA7oZ9D9087gTVqVeAI63rzD5/xdW3h0eHKuKnA8B&#10;jxE1OHpSbWBfqWVQAZ/G+incHi0cQws9eD7pPZSx7bZ0dfyiIQY7Qr28ohujSSjHV5eTESwSpuH1&#10;ZHCVomdvj63z4ZuimkUh5w7kJUzFYe0DCoHrySXm8qSrYlVpnS5xYNRSO3YQoFqHVCJevPPShjU5&#10;v7wY91NgQ/F5F1kbJIitdi1FKbSbNkFzcWp3Q8ULUHDUzZG3clWh1rXw4UE4DA7awzKEexylJuSi&#10;o8TZjtyvv+mjP/iElbMGg5hz/3MvnOJMfzdg+nowiqiFdBmNJ5End27ZnFvMvl4SABhg7axMYvQP&#10;+iSWjupn7MwiZoVJGIncOQ8ncRm69cDOSbVYJCfMqhVhbR6tjKEj4JGJp/ZZOHukK4DnOzqNrJh+&#10;YK3zjS8NLfaByipRGnHuUD3CjzlPTB93Mi7S+T15vf055r8BAAD//wMAUEsDBBQABgAIAAAAIQDv&#10;Q25R3wAAAAgBAAAPAAAAZHJzL2Rvd25yZXYueG1sTI/NTsMwEITvSLyDtUhcUGu3afkJcSqEgErc&#10;aAqImxsvSUS8jmI3CW/PcoLbrGY18022mVwrBuxD40nDYq5AIJXeNlRp2BePs2sQIRqypvWEGr4x&#10;wCY/PclMav1ILzjsYiU4hEJqNNQxdqmUoazRmTD3HRJ7n753JvLZV9L2ZuRw18qlUpfSmYa4oTYd&#10;3tdYfu2OTsPHRfX+HKan1zFZJ93Ddiiu3myh9fnZdHcLIuIU/57hF5/RIWemgz+SDaLVsFKK0SOL&#10;JQj2VzcJi4OG9UKBzDP5f0D+AwAA//8DAFBLAQItABQABgAIAAAAIQC2gziS/gAAAOEBAAATAAAA&#10;AAAAAAAAAAAAAAAAAABbQ29udGVudF9UeXBlc10ueG1sUEsBAi0AFAAGAAgAAAAhADj9If/WAAAA&#10;lAEAAAsAAAAAAAAAAAAAAAAALwEAAF9yZWxzLy5yZWxzUEsBAi0AFAAGAAgAAAAhAO4dAVxEAgAA&#10;gQQAAA4AAAAAAAAAAAAAAAAALgIAAGRycy9lMm9Eb2MueG1sUEsBAi0AFAAGAAgAAAAhAO9DblHf&#10;AAAACAEAAA8AAAAAAAAAAAAAAAAAngQAAGRycy9kb3ducmV2LnhtbFBLBQYAAAAABAAEAPMAAACq&#10;BQAAAAA=&#10;" fillcolor="white [3201]" stroked="f" strokeweight=".5pt">
                <v:textbox>
                  <w:txbxContent>
                    <w:p w14:paraId="670B63D0" w14:textId="1CC0B430" w:rsidR="00250783" w:rsidRPr="00250783" w:rsidRDefault="00250783">
                      <w:pPr>
                        <w:rPr>
                          <w:sz w:val="20"/>
                          <w:szCs w:val="20"/>
                        </w:rPr>
                      </w:pPr>
                      <m:oMath>
                        <m:r>
                          <w:rPr>
                            <w:rFonts w:ascii="Cambria Math" w:hAnsi="Cambria Math"/>
                          </w:rPr>
                          <m:t>× 10</m:t>
                        </m:r>
                      </m:oMath>
                      <w:r w:rsidRPr="00250783">
                        <w:rPr>
                          <w:rFonts w:eastAsiaTheme="minorEastAsia"/>
                          <w:vertAlign w:val="superscript"/>
                        </w:rPr>
                        <w:t>-</w:t>
                      </w:r>
                      <w:r>
                        <w:rPr>
                          <w:rFonts w:eastAsiaTheme="minorEastAsia"/>
                          <w:vertAlign w:val="superscript"/>
                        </w:rPr>
                        <w:t>3</w:t>
                      </w:r>
                      <w:r>
                        <w:rPr>
                          <w:rFonts w:eastAsiaTheme="minorEastAsia"/>
                        </w:rPr>
                        <w:t xml:space="preserve"> </w:t>
                      </w:r>
                      <w:sdt>
                        <w:sdtPr>
                          <w:rPr>
                            <w:rFonts w:ascii="Cambria Math" w:eastAsiaTheme="minorEastAsia" w:hAnsi="Cambria Math"/>
                            <w:i/>
                          </w:rPr>
                          <w:id w:val="577481977"/>
                          <w:placeholder>
                            <w:docPart w:val="DefaultPlaceholder_2098659788"/>
                          </w:placeholder>
                          <w:temporary/>
                          <w:showingPlcHdr/>
                          <w:equation/>
                        </w:sdtPr>
                        <w:sdtEndPr/>
                        <w:sdtContent>
                          <m:oMath>
                            <m:r>
                              <m:rPr>
                                <m:sty m:val="p"/>
                              </m:rPr>
                              <w:rPr>
                                <w:rStyle w:val="PlaceholderText"/>
                                <w:rFonts w:ascii="Cambria Math" w:hAnsi="Cambria Math"/>
                              </w:rPr>
                              <m:t>Type equation here.</m:t>
                            </m:r>
                          </m:oMath>
                        </w:sdtContent>
                      </w:sdt>
                      <w:r>
                        <w:rPr>
                          <w:rFonts w:eastAsiaTheme="minorEastAsia"/>
                        </w:rPr>
                        <w:t>…..</w:t>
                      </w:r>
                      <w:sdt>
                        <w:sdtPr>
                          <w:rPr>
                            <w:rFonts w:ascii="Cambria Math" w:eastAsiaTheme="minorEastAsia" w:hAnsi="Cambria Math"/>
                            <w:i/>
                          </w:rPr>
                          <w:id w:val="-14078359"/>
                          <w:placeholder>
                            <w:docPart w:val="DefaultPlaceholder_2098659788"/>
                          </w:placeholder>
                          <w:temporary/>
                          <w:showingPlcHdr/>
                          <w:equation/>
                        </w:sdtPr>
                        <w:sdtEndPr/>
                        <w:sdtContent>
                          <m:oMath>
                            <m:r>
                              <m:rPr>
                                <m:sty m:val="p"/>
                              </m:rPr>
                              <w:rPr>
                                <w:rStyle w:val="PlaceholderText"/>
                                <w:rFonts w:ascii="Cambria Math" w:hAnsi="Cambria Math"/>
                              </w:rPr>
                              <m:t>Type equation here.</m:t>
                            </m:r>
                          </m:oMath>
                        </w:sdtContent>
                      </w:sdt>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75648" behindDoc="0" locked="0" layoutInCell="1" allowOverlap="1" wp14:anchorId="2FFFC2D4" wp14:editId="4B90D966">
                <wp:simplePos x="0" y="0"/>
                <wp:positionH relativeFrom="column">
                  <wp:posOffset>1661160</wp:posOffset>
                </wp:positionH>
                <wp:positionV relativeFrom="paragraph">
                  <wp:posOffset>217170</wp:posOffset>
                </wp:positionV>
                <wp:extent cx="563880" cy="236220"/>
                <wp:effectExtent l="0" t="0" r="7620" b="0"/>
                <wp:wrapNone/>
                <wp:docPr id="19" name="Text Box 19"/>
                <wp:cNvGraphicFramePr/>
                <a:graphic xmlns:a="http://schemas.openxmlformats.org/drawingml/2006/main">
                  <a:graphicData uri="http://schemas.microsoft.com/office/word/2010/wordprocessingShape">
                    <wps:wsp>
                      <wps:cNvSpPr txBox="1"/>
                      <wps:spPr>
                        <a:xfrm>
                          <a:off x="0" y="0"/>
                          <a:ext cx="563880" cy="236220"/>
                        </a:xfrm>
                        <a:prstGeom prst="rect">
                          <a:avLst/>
                        </a:prstGeom>
                        <a:solidFill>
                          <a:schemeClr val="lt1"/>
                        </a:solidFill>
                        <a:ln w="6350">
                          <a:noFill/>
                        </a:ln>
                      </wps:spPr>
                      <wps:txbx>
                        <w:txbxContent>
                          <w:p w14:paraId="5ACC10A0" w14:textId="03A3C667" w:rsidR="00250783" w:rsidRPr="0042126D" w:rsidRDefault="0042126D">
                            <w:pPr>
                              <w:rPr>
                                <w:i/>
                              </w:rPr>
                            </w:pPr>
                            <m:oMathPara>
                              <m:oMath>
                                <m:r>
                                  <w:rPr>
                                    <w:rFonts w:ascii="Cambria Math" w:hAnsi="Cambria Math"/>
                                  </w:rPr>
                                  <m:t>AET</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FFC2D4" id="Text Box 19" o:spid="_x0000_s1030" type="#_x0000_t202" style="position:absolute;left:0;text-align:left;margin-left:130.8pt;margin-top:17.1pt;width:44.4pt;height:18.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jh0RAIAAIEEAAAOAAAAZHJzL2Uyb0RvYy54bWysVE1v2zAMvQ/YfxB0X52vZmkQp8hadBhQ&#10;tAWaoWdFlmMDsqhJSuzu1+9Jjtuu22nYRaZIih/vkV5ddo1mR+V8TSbn47MRZ8pIKmqzz/n37c2n&#10;BWc+CFMITUbl/Fl5frn++GHV2qWaUEW6UI4hiPHL1ua8CsEus8zLSjXCn5FVBsaSXCMCrm6fFU60&#10;iN7obDIazbOWXGEdSeU9tNe9ka9T/LJUMtyXpVeB6ZyjtpBOl85dPLP1Siz3TtiqlqcyxD9U0Yja&#10;IOlLqGsRBDu4+o9QTS0deSrDmaQmo7KspUo9oJvx6F03j5WwKvUCcLx9gcn/v7Dy7vjgWF2AuwvO&#10;jGjA0VZ1gX2hjkEFfFrrl3B7tHAMHfTwHfQeyth2V7omftEQgx1IP7+gG6NJKM/n08UCFgnTZDqf&#10;TBL62etj63z4qqhhUci5A3kJU3G89QGFwHVwibk86bq4qbVOlzgw6ko7dhSgWodUIl785qUNa3M+&#10;n56PUmBD8XkfWRskiK32LUUpdLsuQTMb2t1R8QwUHPVz5K28qVHrrfDhQTgMDtrDMoR7HKUm5KKT&#10;xFlF7uff9NEffMLKWYtBzLn/cRBOcaa/GTB9MZ7N4uSmy+z8M2Bj7q1l99ZiDs0VAYAx1s7KJEb/&#10;oAexdNQ8YWc2MStMwkjkznkYxKvQrwd2TqrNJjlhVq0It+bRyhg6Ah6Z2HZPwtkTXQE839EwsmL5&#10;jrXeN740tDkEKutEacS5R/UEP+Y8MX3aybhIb+/J6/XPsf4FAAD//wMAUEsDBBQABgAIAAAAIQD2&#10;yO+x4QAAAAkBAAAPAAAAZHJzL2Rvd25yZXYueG1sTI/LTsMwEEX3SPyDNUhsEHUebYpCJhVCPCR2&#10;NDzEzo2HJCIeR7GbhL/HrGA5ukf3nil2i+nFRKPrLCPEqwgEcW11xw3CS3V/eQXCecVa9ZYJ4Zsc&#10;7MrTk0Ll2s78TNPeNyKUsMsVQuv9kEvp6paMcis7EIfs045G+XCOjdSjmkO56WUSRZk0quOw0KqB&#10;bluqv/ZHg/Bx0bw/ueXhdU436XD3OFXbN10hnp8tN9cgPC3+D4Zf/aAOZXA62CNrJ3qEJIuzgCKk&#10;6wREANJNtAZxQNjGa5BlIf9/UP4AAAD//wMAUEsBAi0AFAAGAAgAAAAhALaDOJL+AAAA4QEAABMA&#10;AAAAAAAAAAAAAAAAAAAAAFtDb250ZW50X1R5cGVzXS54bWxQSwECLQAUAAYACAAAACEAOP0h/9YA&#10;AACUAQAACwAAAAAAAAAAAAAAAAAvAQAAX3JlbHMvLnJlbHNQSwECLQAUAAYACAAAACEATLY4dEQC&#10;AACBBAAADgAAAAAAAAAAAAAAAAAuAgAAZHJzL2Uyb0RvYy54bWxQSwECLQAUAAYACAAAACEA9sjv&#10;seEAAAAJAQAADwAAAAAAAAAAAAAAAACeBAAAZHJzL2Rvd25yZXYueG1sUEsFBgAAAAAEAAQA8wAA&#10;AKwFAAAAAA==&#10;" fillcolor="white [3201]" stroked="f" strokeweight=".5pt">
                <v:textbox>
                  <w:txbxContent>
                    <w:p w14:paraId="5ACC10A0" w14:textId="03A3C667" w:rsidR="00250783" w:rsidRPr="0042126D" w:rsidRDefault="0042126D">
                      <w:pPr>
                        <w:rPr>
                          <w:i/>
                        </w:rPr>
                      </w:pPr>
                      <m:oMathPara>
                        <m:oMath>
                          <m:r>
                            <w:rPr>
                              <w:rFonts w:ascii="Cambria Math" w:hAnsi="Cambria Math"/>
                            </w:rPr>
                            <m:t>AET</m:t>
                          </m:r>
                        </m:oMath>
                      </m:oMathPara>
                    </w:p>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674624" behindDoc="0" locked="0" layoutInCell="1" allowOverlap="1" wp14:anchorId="2A8943C6" wp14:editId="1BFF603B">
                <wp:simplePos x="0" y="0"/>
                <wp:positionH relativeFrom="column">
                  <wp:posOffset>1470660</wp:posOffset>
                </wp:positionH>
                <wp:positionV relativeFrom="paragraph">
                  <wp:posOffset>156210</wp:posOffset>
                </wp:positionV>
                <wp:extent cx="9144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B5FA20D" id="Straight Connector 1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15.8pt,12.3pt" to="187.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DTtQEAALgDAAAOAAAAZHJzL2Uyb0RvYy54bWysU8GOEzEMvSPxD1HudGZWKwSjTvfQFVwQ&#10;VCx8QDbjdCKSOHJCp/17nLSdRQtCCHHJxPF7tp/tWd8dvRMHoGQxDLJbtVJA0DjasB/k1y/vXr2R&#10;ImUVRuUwwCBPkOTd5uWL9Rx7uMEJ3QgkOEhI/RwHOeUc+6ZJegKv0gojBHYaJK8ym7RvRlIzR/eu&#10;uWnb182MNEZCDSnx6/3ZKTc1vjGg8ydjEmThBsm15XpSPR/L2WzWqt+TipPVlzLUP1ThlQ2cdAl1&#10;r7IS38n+EspbTZjQ5JVG36AxVkPVwGq69pmah0lFqFq4OSkubUr/L6z+eNiRsCPPjicVlOcZPWRS&#10;dj9lscUQuINIgp3cqTmmngnbsKOLleKOiuyjIV++LEgca3dPS3fhmIXmx7fd7W3LM9BXV/PEi5Ty&#10;e0AvymWQzoaiW/Xq8CFlzsXQK4SNUsc5c73lk4MCduEzGNbCubrKrlsEW0fioHj+47euqOBYFVko&#10;xjq3kNo/ky7YQoO6WX9LXNA1I4a8EL0NSL/Lmo/XUs0Zf1V91lpkP+J4qnOo7eD1qMouq1z272e7&#10;0p9+uM0PAAAA//8DAFBLAwQUAAYACAAAACEAf+YLBN0AAAAJAQAADwAAAGRycy9kb3ducmV2Lnht&#10;bEyPT0/DMAzF70h8h8hI3Fi6DgoqTadpEkJcEOvgnjVeWsifKkm78u0x4jBOfrafnn+u1rM1bMIQ&#10;e+8ELBcZMHStV73TAt73TzcPwGKSTknjHQr4xgjr+vKikqXyJ7fDqUmaUYiLpRTQpTSUnMe2Qyvj&#10;wg/oaHf0wcpEbdBcBXmicGt4nmUFt7J3dKGTA247bL+a0QowL2H60Fu9iePzrmg+3475634S4vpq&#10;3jwCSzinsxl+8QkdamI6+NGpyIyAfLUsyErilioZVvd3JA5/A15X/P8H9Q8AAAD//wMAUEsBAi0A&#10;FAAGAAgAAAAhALaDOJL+AAAA4QEAABMAAAAAAAAAAAAAAAAAAAAAAFtDb250ZW50X1R5cGVzXS54&#10;bWxQSwECLQAUAAYACAAAACEAOP0h/9YAAACUAQAACwAAAAAAAAAAAAAAAAAvAQAAX3JlbHMvLnJl&#10;bHNQSwECLQAUAAYACAAAACEApHBA07UBAAC4AwAADgAAAAAAAAAAAAAAAAAuAgAAZHJzL2Uyb0Rv&#10;Yy54bWxQSwECLQAUAAYACAAAACEAf+YLBN0AAAAJAQAADwAAAAAAAAAAAAAAAAAPBAAAZHJzL2Rv&#10;d25yZXYueG1sUEsFBgAAAAAEAAQA8wAAABkFAAAAAA==&#10;" strokecolor="black [3200]" strokeweight=".5pt">
                <v:stroke joinstyle="miter"/>
              </v:line>
            </w:pict>
          </mc:Fallback>
        </mc:AlternateContent>
      </w:r>
      <w:r w:rsidR="00BE1C81">
        <w:rPr>
          <w:rFonts w:ascii="Arial" w:eastAsiaTheme="minorEastAsia" w:hAnsi="Arial" w:cs="Arial"/>
          <w:iCs/>
          <w:sz w:val="20"/>
          <w:szCs w:val="20"/>
        </w:rPr>
        <w:tab/>
        <w:t xml:space="preserve">   </w:t>
      </w:r>
      <m:oMath>
        <m:r>
          <w:rPr>
            <w:rFonts w:ascii="Cambria Math" w:eastAsiaTheme="minorEastAsia" w:hAnsi="Cambria Math" w:cs="Arial"/>
            <w:sz w:val="20"/>
            <w:szCs w:val="20"/>
          </w:rPr>
          <m:t>CDI</m:t>
        </m:r>
      </m:oMath>
      <w:r w:rsidR="00BE1C81" w:rsidRPr="00BE1C81">
        <w:rPr>
          <w:rFonts w:ascii="Arial" w:eastAsiaTheme="minorEastAsia" w:hAnsi="Arial" w:cs="Arial"/>
          <w:iCs/>
          <w:sz w:val="20"/>
          <w:szCs w:val="20"/>
          <w:vertAlign w:val="subscript"/>
        </w:rPr>
        <w:t>m</w:t>
      </w:r>
      <w:r w:rsidR="00BE1C81">
        <w:rPr>
          <w:rFonts w:ascii="Arial" w:eastAsiaTheme="minorEastAsia" w:hAnsi="Arial" w:cs="Arial"/>
          <w:iCs/>
          <w:sz w:val="20"/>
          <w:szCs w:val="20"/>
        </w:rPr>
        <w:t xml:space="preserve"> =  </w:t>
      </w:r>
      <m:oMath>
        <m:r>
          <w:rPr>
            <w:rFonts w:ascii="Cambria Math" w:eastAsiaTheme="minorEastAsia" w:hAnsi="Cambria Math" w:cs="Arial"/>
            <w:sz w:val="20"/>
            <w:szCs w:val="20"/>
          </w:rPr>
          <m:t>EDI</m:t>
        </m:r>
      </m:oMath>
      <w:r w:rsidR="00BE1C81" w:rsidRPr="00BE1C81">
        <w:rPr>
          <w:rFonts w:ascii="Arial" w:eastAsiaTheme="minorEastAsia" w:hAnsi="Arial" w:cs="Arial"/>
          <w:iCs/>
          <w:sz w:val="20"/>
          <w:szCs w:val="20"/>
          <w:vertAlign w:val="subscript"/>
        </w:rPr>
        <w:t>m</w:t>
      </w:r>
      <w:r w:rsidR="00BE1C81">
        <w:rPr>
          <w:rFonts w:ascii="Arial" w:eastAsiaTheme="minorEastAsia" w:hAnsi="Arial" w:cs="Arial"/>
          <w:iCs/>
          <w:sz w:val="20"/>
          <w:szCs w:val="20"/>
        </w:rPr>
        <w:t xml:space="preserve"> </w:t>
      </w:r>
      <m:oMath>
        <m:r>
          <w:rPr>
            <w:rFonts w:ascii="Cambria Math" w:eastAsiaTheme="minorEastAsia" w:hAnsi="Cambria Math" w:cs="Arial"/>
            <w:sz w:val="20"/>
            <w:szCs w:val="20"/>
          </w:rPr>
          <m:t>× EF × ED</m:t>
        </m:r>
      </m:oMath>
    </w:p>
    <w:p w14:paraId="2B04ADA1" w14:textId="77777777" w:rsidR="0022763B" w:rsidRDefault="0022763B" w:rsidP="007C3DE8">
      <w:pPr>
        <w:spacing w:line="360" w:lineRule="auto"/>
        <w:ind w:firstLine="720"/>
        <w:jc w:val="both"/>
        <w:rPr>
          <w:rFonts w:ascii="Arial" w:eastAsiaTheme="minorEastAsia" w:hAnsi="Arial" w:cs="Arial"/>
          <w:sz w:val="20"/>
          <w:szCs w:val="20"/>
        </w:rPr>
      </w:pPr>
    </w:p>
    <w:p w14:paraId="00EC08B0" w14:textId="0DB9C69A" w:rsidR="00215498" w:rsidRPr="008661F8" w:rsidRDefault="00D616FC" w:rsidP="007C3DE8">
      <w:pPr>
        <w:spacing w:line="360" w:lineRule="auto"/>
        <w:ind w:firstLine="720"/>
        <w:jc w:val="both"/>
        <w:rPr>
          <w:rFonts w:ascii="Arial" w:eastAsiaTheme="minorEastAsia" w:hAnsi="Arial" w:cs="Arial"/>
          <w:sz w:val="20"/>
          <w:szCs w:val="20"/>
        </w:rPr>
      </w:pPr>
      <w:r w:rsidRPr="008661F8">
        <w:rPr>
          <w:rFonts w:ascii="Arial" w:hAnsi="Arial" w:cs="Arial"/>
          <w:sz w:val="20"/>
          <w:szCs w:val="20"/>
        </w:rPr>
        <w:t xml:space="preserve">Where; </w:t>
      </w:r>
      <w:proofErr w:type="spellStart"/>
      <w:r w:rsidRPr="008661F8">
        <w:rPr>
          <w:rFonts w:ascii="Arial" w:hAnsi="Arial" w:cs="Arial"/>
          <w:sz w:val="20"/>
          <w:szCs w:val="20"/>
        </w:rPr>
        <w:t>EDI</w:t>
      </w:r>
      <w:r w:rsidRPr="008661F8">
        <w:rPr>
          <w:rFonts w:ascii="Arial" w:hAnsi="Arial" w:cs="Arial"/>
          <w:sz w:val="20"/>
          <w:szCs w:val="20"/>
          <w:vertAlign w:val="subscript"/>
        </w:rPr>
        <w:t>m</w:t>
      </w:r>
      <w:proofErr w:type="spellEnd"/>
      <w:r w:rsidRPr="008661F8">
        <w:rPr>
          <w:rFonts w:ascii="Arial" w:hAnsi="Arial" w:cs="Arial"/>
          <w:sz w:val="20"/>
          <w:szCs w:val="20"/>
        </w:rPr>
        <w:t xml:space="preserve"> is Estimated Daily Intake of the metals; EF is the Exposure Frequency (365 days/years); ED i</w:t>
      </w:r>
      <w:r w:rsidR="008661F8">
        <w:rPr>
          <w:rFonts w:ascii="Arial" w:hAnsi="Arial" w:cs="Arial"/>
          <w:sz w:val="20"/>
          <w:szCs w:val="20"/>
        </w:rPr>
        <w:t>s</w:t>
      </w:r>
      <w:r w:rsidRPr="008661F8">
        <w:rPr>
          <w:rFonts w:ascii="Arial" w:hAnsi="Arial" w:cs="Arial"/>
          <w:sz w:val="20"/>
          <w:szCs w:val="20"/>
        </w:rPr>
        <w:t xml:space="preserve"> the Exposure Duration 70years (adults); A</w:t>
      </w:r>
      <w:r w:rsidR="00691EE7">
        <w:rPr>
          <w:rFonts w:ascii="Arial" w:hAnsi="Arial" w:cs="Arial"/>
          <w:sz w:val="20"/>
          <w:szCs w:val="20"/>
        </w:rPr>
        <w:t>E</w:t>
      </w:r>
      <w:r w:rsidRPr="008661F8">
        <w:rPr>
          <w:rFonts w:ascii="Arial" w:hAnsi="Arial" w:cs="Arial"/>
          <w:sz w:val="20"/>
          <w:szCs w:val="20"/>
        </w:rPr>
        <w:t xml:space="preserve">T is the Average Exposure Time (EF </w:t>
      </w:r>
      <m:oMath>
        <m:r>
          <w:rPr>
            <w:rFonts w:ascii="Cambria Math" w:hAnsi="Cambria Math" w:cs="Arial"/>
            <w:sz w:val="20"/>
            <w:szCs w:val="20"/>
          </w:rPr>
          <m:t>×</m:t>
        </m:r>
      </m:oMath>
      <w:r w:rsidRPr="008661F8">
        <w:rPr>
          <w:rFonts w:ascii="Arial" w:eastAsiaTheme="minorEastAsia" w:hAnsi="Arial" w:cs="Arial"/>
          <w:sz w:val="20"/>
          <w:szCs w:val="20"/>
        </w:rPr>
        <w:t xml:space="preserve"> </w:t>
      </w:r>
      <w:r w:rsidR="008661F8" w:rsidRPr="008661F8">
        <w:rPr>
          <w:rFonts w:ascii="Arial" w:eastAsiaTheme="minorEastAsia" w:hAnsi="Arial" w:cs="Arial"/>
          <w:sz w:val="20"/>
          <w:szCs w:val="20"/>
        </w:rPr>
        <w:t>ED) =</w:t>
      </w:r>
      <w:r w:rsidRPr="008661F8">
        <w:rPr>
          <w:rFonts w:ascii="Arial" w:eastAsiaTheme="minorEastAsia" w:hAnsi="Arial" w:cs="Arial"/>
          <w:sz w:val="20"/>
          <w:szCs w:val="20"/>
        </w:rPr>
        <w:t xml:space="preserve"> 365 days/years </w:t>
      </w:r>
      <m:oMath>
        <m:r>
          <w:rPr>
            <w:rFonts w:ascii="Cambria Math" w:hAnsi="Cambria Math" w:cs="Arial"/>
            <w:sz w:val="20"/>
            <w:szCs w:val="20"/>
          </w:rPr>
          <m:t>×</m:t>
        </m:r>
      </m:oMath>
      <w:r w:rsidRPr="008661F8">
        <w:rPr>
          <w:rFonts w:ascii="Arial" w:eastAsiaTheme="minorEastAsia" w:hAnsi="Arial" w:cs="Arial"/>
          <w:sz w:val="20"/>
          <w:szCs w:val="20"/>
        </w:rPr>
        <w:t xml:space="preserve"> 7</w:t>
      </w:r>
      <w:r w:rsidR="00A535FD">
        <w:rPr>
          <w:rFonts w:ascii="Arial" w:eastAsiaTheme="minorEastAsia" w:hAnsi="Arial" w:cs="Arial"/>
          <w:sz w:val="20"/>
          <w:szCs w:val="20"/>
        </w:rPr>
        <w:t>0</w:t>
      </w:r>
      <w:r w:rsidRPr="008661F8">
        <w:rPr>
          <w:rFonts w:ascii="Arial" w:eastAsiaTheme="minorEastAsia" w:hAnsi="Arial" w:cs="Arial"/>
          <w:sz w:val="20"/>
          <w:szCs w:val="20"/>
        </w:rPr>
        <w:t xml:space="preserve"> years for adults); 10</w:t>
      </w:r>
      <w:r w:rsidRPr="008661F8">
        <w:rPr>
          <w:rFonts w:ascii="Arial" w:eastAsiaTheme="minorEastAsia" w:hAnsi="Arial" w:cs="Arial"/>
          <w:sz w:val="20"/>
          <w:szCs w:val="20"/>
          <w:vertAlign w:val="superscript"/>
        </w:rPr>
        <w:t xml:space="preserve">-3 </w:t>
      </w:r>
      <w:r w:rsidRPr="008661F8">
        <w:rPr>
          <w:rFonts w:ascii="Arial" w:eastAsiaTheme="minorEastAsia" w:hAnsi="Arial" w:cs="Arial"/>
          <w:sz w:val="20"/>
          <w:szCs w:val="20"/>
        </w:rPr>
        <w:t>is the conversion factor unit.</w:t>
      </w:r>
    </w:p>
    <w:p w14:paraId="36A3A7C5" w14:textId="51E0D280" w:rsidR="00D616FC" w:rsidRPr="0048000E" w:rsidRDefault="0048000E" w:rsidP="00B363CE">
      <w:pPr>
        <w:spacing w:line="360" w:lineRule="auto"/>
        <w:jc w:val="both"/>
        <w:rPr>
          <w:rFonts w:ascii="Arial" w:hAnsi="Arial" w:cs="Arial"/>
          <w:sz w:val="20"/>
          <w:szCs w:val="20"/>
        </w:rPr>
      </w:pPr>
      <w:r>
        <w:rPr>
          <w:rFonts w:ascii="Arial" w:hAnsi="Arial" w:cs="Arial"/>
          <w:b/>
          <w:bCs/>
          <w:sz w:val="20"/>
          <w:szCs w:val="20"/>
        </w:rPr>
        <w:t>2.3.3.</w:t>
      </w:r>
      <w:r>
        <w:rPr>
          <w:rFonts w:ascii="Arial" w:hAnsi="Arial" w:cs="Arial"/>
          <w:b/>
          <w:bCs/>
          <w:sz w:val="20"/>
          <w:szCs w:val="20"/>
        </w:rPr>
        <w:tab/>
      </w:r>
      <w:r w:rsidR="00D616FC" w:rsidRPr="0048000E">
        <w:rPr>
          <w:rFonts w:ascii="Arial" w:hAnsi="Arial" w:cs="Arial"/>
          <w:sz w:val="20"/>
          <w:szCs w:val="20"/>
        </w:rPr>
        <w:t>Target Hazard Index (</w:t>
      </w:r>
      <w:proofErr w:type="spellStart"/>
      <w:r w:rsidR="00D616FC" w:rsidRPr="0048000E">
        <w:rPr>
          <w:rFonts w:ascii="Arial" w:hAnsi="Arial" w:cs="Arial"/>
          <w:sz w:val="20"/>
          <w:szCs w:val="20"/>
        </w:rPr>
        <w:t>THQ</w:t>
      </w:r>
      <w:r w:rsidR="00D616FC" w:rsidRPr="0048000E">
        <w:rPr>
          <w:rFonts w:ascii="Arial" w:hAnsi="Arial" w:cs="Arial"/>
          <w:sz w:val="20"/>
          <w:szCs w:val="20"/>
          <w:vertAlign w:val="subscript"/>
        </w:rPr>
        <w:t>m</w:t>
      </w:r>
      <w:proofErr w:type="spellEnd"/>
      <w:r w:rsidR="00D616FC" w:rsidRPr="0048000E">
        <w:rPr>
          <w:rFonts w:ascii="Arial" w:hAnsi="Arial" w:cs="Arial"/>
          <w:sz w:val="20"/>
          <w:szCs w:val="20"/>
        </w:rPr>
        <w:t>)</w:t>
      </w:r>
    </w:p>
    <w:p w14:paraId="1E878100" w14:textId="4170B60B" w:rsidR="005236B5" w:rsidRDefault="007C3DE8" w:rsidP="0022763B">
      <w:pPr>
        <w:spacing w:line="360" w:lineRule="auto"/>
        <w:ind w:left="144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73600" behindDoc="0" locked="0" layoutInCell="1" allowOverlap="1" wp14:anchorId="3E3EEC18" wp14:editId="1C61FE47">
                <wp:simplePos x="0" y="0"/>
                <wp:positionH relativeFrom="column">
                  <wp:posOffset>2346704</wp:posOffset>
                </wp:positionH>
                <wp:positionV relativeFrom="paragraph">
                  <wp:posOffset>8255</wp:posOffset>
                </wp:positionV>
                <wp:extent cx="152400" cy="144780"/>
                <wp:effectExtent l="0" t="0" r="19050" b="26670"/>
                <wp:wrapNone/>
                <wp:docPr id="17" name="Oval 17"/>
                <wp:cNvGraphicFramePr/>
                <a:graphic xmlns:a="http://schemas.openxmlformats.org/drawingml/2006/main">
                  <a:graphicData uri="http://schemas.microsoft.com/office/word/2010/wordprocessingShape">
                    <wps:wsp>
                      <wps:cNvSpPr/>
                      <wps:spPr>
                        <a:xfrm>
                          <a:off x="0" y="0"/>
                          <a:ext cx="152400" cy="14478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109414CF" id="Oval 17" o:spid="_x0000_s1026" style="position:absolute;margin-left:184.8pt;margin-top:.65pt;width:12pt;height:11.4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2ThkgIAAIMFAAAOAAAAZHJzL2Uyb0RvYy54bWysVE1v2zAMvQ/YfxB0X20H6doFdYqgRYcB&#10;RROsHXpWZakWIImapMTJfv0o+SPBWuwwLAdHFMlH8onk1fXeaLITPiiwNa3OSkqE5dAo+1rTH093&#10;ny4pCZHZhmmwoqYHEej18uOHq84txAxa0I3wBEFsWHSupm2MblEUgbfCsHAGTlhUSvCGRRT9a9F4&#10;1iG60cWsLD8XHfjGeeAiBLy97ZV0mfGlFDyupQwiEl1TzC3mr8/fl/Qtllds8eqZaxUf0mD/kIVh&#10;ymLQCeqWRUa2Xr2BMop7CCDjGQdTgJSKi1wDVlOVf1Tz2DInci1ITnATTeH/wfKH3cYT1eDbXVBi&#10;mcE3Wu+YJigiN50LCzR5dBs/SAGPqdC99Cb9Ywlkn/k8THyKfSQcL6vz2bxE1jmqqvn84jLzXRyd&#10;nQ/xqwBD0qGmQmvlQqqYLdjuPkSMidajVbq2cKe0zq+mbboIoFWT7rKQ2kbcaE+whJrGfZWKQIgT&#10;K5SSZ5FK64vJp3jQIkFo+11IJATTn+VEciseMRnnwsaqV7WsEX2o8xJ/Y7Axixw6AyZkiUlO2APA&#10;aNmDjNh9zoN9chW5kyfn8m+J9c6TR44MNk7ORlnw7wForGqI3NuPJPXUJJZeoDlgu3jo5yg4fqfw&#10;5e5ZiBvmcXDwsXEZxDV+pIaupjCcKGnB/3rvPtljP6OWkg4Hsabh55Z5QYn+ZrHTv2DnpMnNwvz8&#10;YoaCP9W8nGrs1twAPn2Fa8fxfEz2UY9H6cE8485YpaioYpZj7Jry6EfhJvYLArcOF6tVNsNpdSze&#10;20fHE3hiNbXl0/6ZeTe0b8S+f4BxaN+0cG+bPC2sthGkyv195HXgGyc9N86wldIqOZWz1XF3Ln8D&#10;AAD//wMAUEsDBBQABgAIAAAAIQDredOu2wAAAAgBAAAPAAAAZHJzL2Rvd25yZXYueG1sTI/BTsMw&#10;EETvSPyDtUjcqNMaBRLiVICouNKSA0cnXpKo8TqK3TT8PcuJHkdvNPu22C5uEDNOofekYb1KQCA1&#10;3vbUaqg+d3ePIEI0ZM3gCTX8YIBteX1VmNz6M+1xPsRW8AiF3GjoYhxzKUPToTNh5UckZt9+ciZy&#10;nFppJ3PmcTfITZKk0pme+EJnRnztsDkeTk6DXfZvX7N7+Nglx7rKqla9zPZd69ub5fkJRMQl/pfh&#10;T5/VoWSn2p/IBjFoUGmWcpWBAsFcZYpzrWFzvwZZFvLygfIXAAD//wMAUEsBAi0AFAAGAAgAAAAh&#10;ALaDOJL+AAAA4QEAABMAAAAAAAAAAAAAAAAAAAAAAFtDb250ZW50X1R5cGVzXS54bWxQSwECLQAU&#10;AAYACAAAACEAOP0h/9YAAACUAQAACwAAAAAAAAAAAAAAAAAvAQAAX3JlbHMvLnJlbHNQSwECLQAU&#10;AAYACAAAACEAVlNk4ZICAACDBQAADgAAAAAAAAAAAAAAAAAuAgAAZHJzL2Uyb0RvYy54bWxQSwEC&#10;LQAUAAYACAAAACEA63nTrtsAAAAIAQAADwAAAAAAAAAAAAAAAADsBAAAZHJzL2Rvd25yZXYueG1s&#10;UEsFBgAAAAAEAAQA8wAAAPQFAAAAAA==&#10;" filled="f" strokecolor="black [3213]" strokeweight="1pt">
                <v:stroke joinstyle="miter"/>
              </v:oval>
            </w:pict>
          </mc:Fallback>
        </mc:AlternateContent>
      </w:r>
      <w:r w:rsidRPr="008661F8">
        <w:rPr>
          <w:rFonts w:ascii="Arial" w:hAnsi="Arial" w:cs="Arial"/>
          <w:noProof/>
          <w:sz w:val="20"/>
          <w:szCs w:val="20"/>
        </w:rPr>
        <mc:AlternateContent>
          <mc:Choice Requires="wps">
            <w:drawing>
              <wp:anchor distT="0" distB="0" distL="114300" distR="114300" simplePos="0" relativeHeight="251666432" behindDoc="0" locked="0" layoutInCell="1" allowOverlap="1" wp14:anchorId="49961D2A" wp14:editId="68BD8E97">
                <wp:simplePos x="0" y="0"/>
                <wp:positionH relativeFrom="column">
                  <wp:posOffset>1433071</wp:posOffset>
                </wp:positionH>
                <wp:positionV relativeFrom="paragraph">
                  <wp:posOffset>116488</wp:posOffset>
                </wp:positionV>
                <wp:extent cx="583987" cy="297180"/>
                <wp:effectExtent l="0" t="0" r="0" b="7620"/>
                <wp:wrapNone/>
                <wp:docPr id="9" name="Text Box 9"/>
                <wp:cNvGraphicFramePr/>
                <a:graphic xmlns:a="http://schemas.openxmlformats.org/drawingml/2006/main">
                  <a:graphicData uri="http://schemas.microsoft.com/office/word/2010/wordprocessingShape">
                    <wps:wsp>
                      <wps:cNvSpPr txBox="1"/>
                      <wps:spPr>
                        <a:xfrm>
                          <a:off x="0" y="0"/>
                          <a:ext cx="583987" cy="297180"/>
                        </a:xfrm>
                        <a:prstGeom prst="rect">
                          <a:avLst/>
                        </a:prstGeom>
                        <a:noFill/>
                        <a:ln w="6350">
                          <a:noFill/>
                        </a:ln>
                      </wps:spPr>
                      <wps:txbx>
                        <w:txbxContent>
                          <w:p w14:paraId="147583D4" w14:textId="1BAFD01D" w:rsidR="00D616FC" w:rsidRPr="00D616FC" w:rsidRDefault="005236B5">
                            <m:oMath>
                              <m:r>
                                <w:rPr>
                                  <w:rFonts w:ascii="Cambria Math" w:hAnsi="Cambria Math"/>
                                </w:rPr>
                                <m:t>RfD</m:t>
                              </m:r>
                            </m:oMath>
                            <w:r w:rsidR="007C3DE8" w:rsidRPr="007C3DE8">
                              <w:rPr>
                                <w:rFonts w:eastAsiaTheme="minorEastAsia"/>
                                <w:vertAlign w:val="subscript"/>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961D2A" id="Text Box 9" o:spid="_x0000_s1031" type="#_x0000_t202" style="position:absolute;left:0;text-align:left;margin-left:112.85pt;margin-top:9.15pt;width:46pt;height:23.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i/9MQIAAFcEAAAOAAAAZHJzL2Uyb0RvYy54bWysVFFv2jAQfp+0/2D5fQQoFIgIFWvFNAm1&#10;lWDqs3FsEsn2ebYhYb9+Zwco6vY07cU5353P933fOfOHVityFM7XYAo66PUpEYZDWZt9QX9sV1+m&#10;lPjATMkUGFHQk/D0YfH507yxuRhCBaoUjmAR4/PGFrQKweZZ5nklNPM9sMJgUILTLODW7bPSsQar&#10;a5UN+/37rAFXWgdceI/epy5IF6m+lIKHFym9CEQVFHsLaXVp3cU1W8xZvnfMVjU/t8H+oQvNaoOX&#10;Xks9scDIwdV/lNI1d+BBhh4HnYGUNRcJA6IZ9D+g2VTMioQFyfH2SpP/f2X58/HVkbos6IwSwzRK&#10;tBVtIF+hJbPITmN9jkkbi2mhRTeqfPF7dEbQrXQ6fhEOwTjyfLpyG4txdI6nd7PphBKOoeFsMpgm&#10;7rP3w9b58E2AJtEoqEPpEqPsuPYBG8HUS0q8y8CqVirJpwxpCnp/N+6nA9cInlAGD0YIXavRCu2u&#10;TYDHFxg7KE+IzkE3Hd7yVY09rJkPr8zhOCAgHPHwgotUgHfB2aKkAvfrb/6YjyphlJIGx6ug/ueB&#10;OUGJ+m5Qv9lgNIrzmDaj8WSIG3cb2d1GzEE/Ak7wAB+T5cmM+UFdTOlAv+FLWMZbMcQMx7sLGi7m&#10;Y+iGHl8SF8tlSsIJtCyszcbyWDqyGhnetm/M2bMMAfV7hssgsvyDGl1up8fyEEDWSarIc8fqmX6c&#10;3qTg+aXF53G7T1nv/4PFbwAAAP//AwBQSwMEFAAGAAgAAAAhAHzRxeXgAAAACQEAAA8AAABkcnMv&#10;ZG93bnJldi54bWxMj8FOg0AQhu8mvsNmTLzZBRpagixNQ9KYGD209uJtYKdAZHeR3bbo0zue9Djz&#10;f/nnm2Izm0FcaPK9swriRQSCbON0b1sFx7fdQwbCB7QaB2dJwRd52JS3NwXm2l3tni6H0AousT5H&#10;BV0IYy6lbzoy6BduJMvZyU0GA49TK/WEVy43g0yiaCUN9pYvdDhS1VHzcTgbBc/V7hX3dWKy76F6&#10;ejltx8/je6rU/d28fQQRaA5/MPzqszqU7FS7s9VeDAqSJF0zykG2BMHAMl7zolawSmOQZSH/f1D+&#10;AAAA//8DAFBLAQItABQABgAIAAAAIQC2gziS/gAAAOEBAAATAAAAAAAAAAAAAAAAAAAAAABbQ29u&#10;dGVudF9UeXBlc10ueG1sUEsBAi0AFAAGAAgAAAAhADj9If/WAAAAlAEAAAsAAAAAAAAAAAAAAAAA&#10;LwEAAF9yZWxzLy5yZWxzUEsBAi0AFAAGAAgAAAAhAAg6L/0xAgAAVwQAAA4AAAAAAAAAAAAAAAAA&#10;LgIAAGRycy9lMm9Eb2MueG1sUEsBAi0AFAAGAAgAAAAhAHzRxeXgAAAACQEAAA8AAAAAAAAAAAAA&#10;AAAAiwQAAGRycy9kb3ducmV2LnhtbFBLBQYAAAAABAAEAPMAAACYBQAAAAA=&#10;" filled="f" stroked="f" strokeweight=".5pt">
                <v:textbox>
                  <w:txbxContent>
                    <w:p w14:paraId="147583D4" w14:textId="1BAFD01D" w:rsidR="00D616FC" w:rsidRPr="00D616FC" w:rsidRDefault="005236B5">
                      <m:oMath>
                        <m:r>
                          <w:rPr>
                            <w:rFonts w:ascii="Cambria Math" w:hAnsi="Cambria Math"/>
                          </w:rPr>
                          <m:t>RfD</m:t>
                        </m:r>
                      </m:oMath>
                      <w:r w:rsidR="007C3DE8" w:rsidRPr="007C3DE8">
                        <w:rPr>
                          <w:rFonts w:eastAsiaTheme="minorEastAsia"/>
                          <w:vertAlign w:val="subscript"/>
                        </w:rPr>
                        <w:t>m</w:t>
                      </w:r>
                    </w:p>
                  </w:txbxContent>
                </v:textbox>
              </v:shape>
            </w:pict>
          </mc:Fallback>
        </mc:AlternateContent>
      </w:r>
      <w:r w:rsidR="00D616FC" w:rsidRPr="008661F8">
        <w:rPr>
          <w:rFonts w:ascii="Arial" w:hAnsi="Arial" w:cs="Arial"/>
          <w:noProof/>
          <w:sz w:val="20"/>
          <w:szCs w:val="20"/>
        </w:rPr>
        <mc:AlternateContent>
          <mc:Choice Requires="wps">
            <w:drawing>
              <wp:anchor distT="0" distB="0" distL="114300" distR="114300" simplePos="0" relativeHeight="251665408" behindDoc="0" locked="0" layoutInCell="1" allowOverlap="1" wp14:anchorId="0A338EC1" wp14:editId="474432B9">
                <wp:simplePos x="0" y="0"/>
                <wp:positionH relativeFrom="column">
                  <wp:posOffset>1470660</wp:posOffset>
                </wp:positionH>
                <wp:positionV relativeFrom="paragraph">
                  <wp:posOffset>170180</wp:posOffset>
                </wp:positionV>
                <wp:extent cx="36576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65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6B53037"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5.8pt,13.4pt" to="144.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btAEAALYDAAAOAAAAZHJzL2Uyb0RvYy54bWysU8GOEzEMvSPxD1HudNpFlNWo0z10BRcE&#10;Fct+QDbjdCKSOHJCZ/r3OGk7iwAhhLh44uQ928/2bO4m78QRKFkMnVwtllJA0NjbcOjk45d3r26l&#10;SFmFXjkM0MkTJHm3ffliM8YWbnBA1wMJDhJSO8ZODjnHtmmSHsCrtMAIgR8NkleZXTo0PamRo3vX&#10;3CyX62ZE6iOhhpT49v78KLc1vjGg8ydjEmThOsm15Wqp2qdim+1GtQdScbD6Uob6hyq8soGTzqHu&#10;VVbiG9lfQnmrCROavNDoGzTGaqgaWM1q+ZOah0FFqFq4OSnObUr/L6z+eNyTsH0neVBBeR7RQyZl&#10;D0MWOwyBG4gkbkufxphahu/Cni5einsqoidDvnxZjphqb09zb2HKQvPl6/Wbt2uegL4+Nc+8SCm/&#10;B/SiHDrpbCiqVauOH1LmXAy9QtgpdZwz11M+OShgFz6DYSWca1XZdYdg50gcFU+//7oqKjhWRRaK&#10;sc7NpOWfSRdsoUHdq78lzuiaEUOeid4GpN9lzdO1VHPGX1WftRbZT9if6hxqO3g5qrLLIpft+9Gv&#10;9OffbfsdAAD//wMAUEsDBBQABgAIAAAAIQAGsKoz3QAAAAkBAAAPAAAAZHJzL2Rvd25yZXYueG1s&#10;TI/BTsMwEETvSPyDtUjcqFMjRSXEqapKCHFBNIW7G7tOWnsdxU4a/p5FHOhtd2c0+6Zcz96xyQyx&#10;CyhhuciAGWyC7tBK+Ny/PKyAxaRQKxfQSPg2EdbV7U2pCh0uuDNTnSyjEIyFktCm1Becx6Y1XsVF&#10;6A2SdgyDV4nWwXI9qAuFe8dFluXcqw7pQ6t6s21Nc65HL8G9DdOX3dpNHF93eX36OIr3/STl/d28&#10;eQaWzJz+zfCLT+hQEdMhjKgjcxLE4zInKw05VSCDWD0JYIe/A69Kft2g+gEAAP//AwBQSwECLQAU&#10;AAYACAAAACEAtoM4kv4AAADhAQAAEwAAAAAAAAAAAAAAAAAAAAAAW0NvbnRlbnRfVHlwZXNdLnht&#10;bFBLAQItABQABgAIAAAAIQA4/SH/1gAAAJQBAAALAAAAAAAAAAAAAAAAAC8BAABfcmVscy8ucmVs&#10;c1BLAQItABQABgAIAAAAIQD/RF/btAEAALYDAAAOAAAAAAAAAAAAAAAAAC4CAABkcnMvZTJvRG9j&#10;LnhtbFBLAQItABQABgAIAAAAIQAGsKoz3QAAAAkBAAAPAAAAAAAAAAAAAAAAAA4EAABkcnMvZG93&#10;bnJldi54bWxQSwUGAAAAAAQABADzAAAAGAUAAAAA&#10;" strokecolor="black [3200]" strokeweight=".5pt">
                <v:stroke joinstyle="miter"/>
              </v:line>
            </w:pict>
          </mc:Fallback>
        </mc:AlternateContent>
      </w:r>
      <w:r w:rsidR="00D616FC" w:rsidRPr="008661F8">
        <w:rPr>
          <w:rFonts w:ascii="Arial" w:hAnsi="Arial" w:cs="Arial"/>
          <w:sz w:val="20"/>
          <w:szCs w:val="20"/>
        </w:rPr>
        <w:t xml:space="preserve"> </w:t>
      </w:r>
      <m:oMath>
        <m:r>
          <w:rPr>
            <w:rFonts w:ascii="Cambria Math" w:hAnsi="Cambria Math" w:cs="Arial"/>
            <w:sz w:val="20"/>
            <w:szCs w:val="20"/>
          </w:rPr>
          <m:t>(THQ</m:t>
        </m:r>
      </m:oMath>
      <w:r w:rsidRPr="007C3DE8">
        <w:rPr>
          <w:rFonts w:ascii="Arial" w:eastAsiaTheme="minorEastAsia" w:hAnsi="Arial" w:cs="Arial"/>
          <w:sz w:val="20"/>
          <w:szCs w:val="20"/>
          <w:vertAlign w:val="subscript"/>
        </w:rPr>
        <w:t>m</w:t>
      </w:r>
      <w:r>
        <w:rPr>
          <w:rFonts w:ascii="Arial" w:eastAsiaTheme="minorEastAsia" w:hAnsi="Arial" w:cs="Arial"/>
          <w:sz w:val="20"/>
          <w:szCs w:val="20"/>
        </w:rPr>
        <w:t xml:space="preserve">) </w:t>
      </w:r>
      <m:oMath>
        <m:r>
          <w:rPr>
            <w:rFonts w:ascii="Cambria Math" w:eastAsiaTheme="minorEastAsia" w:hAnsi="Cambria Math" w:cs="Arial"/>
            <w:sz w:val="20"/>
            <w:szCs w:val="20"/>
          </w:rPr>
          <m:t>= CDI</m:t>
        </m:r>
      </m:oMath>
      <w:r w:rsidRPr="007C3DE8">
        <w:rPr>
          <w:rFonts w:ascii="Arial" w:eastAsiaTheme="minorEastAsia" w:hAnsi="Arial" w:cs="Arial"/>
          <w:sz w:val="20"/>
          <w:szCs w:val="20"/>
          <w:vertAlign w:val="subscript"/>
        </w:rPr>
        <w:t>m</w:t>
      </w:r>
      <w:r>
        <w:rPr>
          <w:rFonts w:ascii="Arial" w:eastAsiaTheme="minorEastAsia" w:hAnsi="Arial" w:cs="Arial"/>
          <w:sz w:val="20"/>
          <w:szCs w:val="20"/>
          <w:vertAlign w:val="subscript"/>
        </w:rPr>
        <w:t xml:space="preserve">    </w:t>
      </w:r>
      <m:oMath>
        <m:r>
          <w:rPr>
            <w:rFonts w:ascii="Cambria Math" w:eastAsiaTheme="minorEastAsia" w:hAnsi="Cambria Math" w:cs="Arial"/>
            <w:sz w:val="20"/>
            <w:szCs w:val="20"/>
            <w:vertAlign w:val="subscript"/>
          </w:rPr>
          <m:t>.........</m:t>
        </m:r>
      </m:oMath>
      <w:r>
        <w:rPr>
          <w:rFonts w:ascii="Arial" w:eastAsiaTheme="minorEastAsia" w:hAnsi="Arial" w:cs="Arial"/>
          <w:sz w:val="20"/>
          <w:szCs w:val="20"/>
          <w:vertAlign w:val="subscript"/>
        </w:rPr>
        <w:t xml:space="preserve">    </w:t>
      </w:r>
      <w:r>
        <w:rPr>
          <w:rFonts w:ascii="Arial" w:eastAsiaTheme="minorEastAsia" w:hAnsi="Arial" w:cs="Arial"/>
          <w:sz w:val="20"/>
          <w:szCs w:val="20"/>
        </w:rPr>
        <w:t>3</w:t>
      </w:r>
    </w:p>
    <w:p w14:paraId="1C0491B3" w14:textId="77777777" w:rsidR="0022763B" w:rsidRDefault="0022763B" w:rsidP="0022763B">
      <w:pPr>
        <w:spacing w:line="360" w:lineRule="auto"/>
        <w:ind w:left="1440"/>
        <w:jc w:val="both"/>
        <w:rPr>
          <w:rFonts w:ascii="Arial" w:hAnsi="Arial" w:cs="Arial"/>
          <w:sz w:val="20"/>
          <w:szCs w:val="20"/>
        </w:rPr>
      </w:pPr>
    </w:p>
    <w:p w14:paraId="75F8460F" w14:textId="784C3483" w:rsidR="00215498" w:rsidRPr="008661F8" w:rsidRDefault="00017870" w:rsidP="00B363CE">
      <w:pPr>
        <w:spacing w:line="360" w:lineRule="auto"/>
        <w:jc w:val="both"/>
        <w:rPr>
          <w:rFonts w:ascii="Arial" w:hAnsi="Arial" w:cs="Arial"/>
          <w:sz w:val="20"/>
          <w:szCs w:val="20"/>
        </w:rPr>
      </w:pPr>
      <w:r w:rsidRPr="008661F8">
        <w:rPr>
          <w:rFonts w:ascii="Arial" w:hAnsi="Arial" w:cs="Arial"/>
          <w:sz w:val="20"/>
          <w:szCs w:val="20"/>
        </w:rPr>
        <w:t xml:space="preserve">Where; CDI is the Chronic Daily Intake for each metal and </w:t>
      </w:r>
      <w:proofErr w:type="spellStart"/>
      <w:r w:rsidRPr="008661F8">
        <w:rPr>
          <w:rFonts w:ascii="Arial" w:hAnsi="Arial" w:cs="Arial"/>
          <w:sz w:val="20"/>
          <w:szCs w:val="20"/>
        </w:rPr>
        <w:t>R</w:t>
      </w:r>
      <w:r w:rsidR="00CE2617">
        <w:rPr>
          <w:rFonts w:ascii="Arial" w:hAnsi="Arial" w:cs="Arial"/>
          <w:sz w:val="20"/>
          <w:szCs w:val="20"/>
        </w:rPr>
        <w:t>f</w:t>
      </w:r>
      <w:r w:rsidRPr="008661F8">
        <w:rPr>
          <w:rFonts w:ascii="Arial" w:hAnsi="Arial" w:cs="Arial"/>
          <w:sz w:val="20"/>
          <w:szCs w:val="20"/>
        </w:rPr>
        <w:t>D</w:t>
      </w:r>
      <w:r w:rsidRPr="008661F8">
        <w:rPr>
          <w:rFonts w:ascii="Arial" w:hAnsi="Arial" w:cs="Arial"/>
          <w:sz w:val="20"/>
          <w:szCs w:val="20"/>
          <w:vertAlign w:val="subscript"/>
        </w:rPr>
        <w:t>m</w:t>
      </w:r>
      <w:proofErr w:type="spellEnd"/>
      <w:r w:rsidRPr="008661F8">
        <w:rPr>
          <w:rFonts w:ascii="Arial" w:hAnsi="Arial" w:cs="Arial"/>
          <w:sz w:val="20"/>
          <w:szCs w:val="20"/>
        </w:rPr>
        <w:t xml:space="preserve"> is the Oral Reference Dose for each metal (Pb = 0.004; Cd = 0.001) respectively.</w:t>
      </w:r>
    </w:p>
    <w:p w14:paraId="52B2FDB0" w14:textId="7896B6A6" w:rsidR="00017870" w:rsidRPr="0048000E" w:rsidRDefault="0048000E" w:rsidP="00B363CE">
      <w:pPr>
        <w:spacing w:line="360" w:lineRule="auto"/>
        <w:jc w:val="both"/>
        <w:rPr>
          <w:rFonts w:ascii="Arial" w:hAnsi="Arial" w:cs="Arial"/>
          <w:sz w:val="20"/>
          <w:szCs w:val="20"/>
        </w:rPr>
      </w:pPr>
      <w:r>
        <w:rPr>
          <w:rFonts w:ascii="Arial" w:hAnsi="Arial" w:cs="Arial"/>
          <w:b/>
          <w:bCs/>
          <w:sz w:val="20"/>
          <w:szCs w:val="20"/>
        </w:rPr>
        <w:t>2.3.4.</w:t>
      </w:r>
      <w:r>
        <w:rPr>
          <w:rFonts w:ascii="Arial" w:hAnsi="Arial" w:cs="Arial"/>
          <w:b/>
          <w:bCs/>
          <w:sz w:val="20"/>
          <w:szCs w:val="20"/>
        </w:rPr>
        <w:tab/>
      </w:r>
      <w:r w:rsidR="00017870" w:rsidRPr="0048000E">
        <w:rPr>
          <w:rFonts w:ascii="Arial" w:hAnsi="Arial" w:cs="Arial"/>
          <w:sz w:val="20"/>
          <w:szCs w:val="20"/>
        </w:rPr>
        <w:t xml:space="preserve">Hazard Index (HI) = </w:t>
      </w:r>
      <m:oMath>
        <m:r>
          <w:rPr>
            <w:rFonts w:ascii="Cambria Math" w:hAnsi="Cambria Math" w:cs="Arial"/>
            <w:sz w:val="20"/>
            <w:szCs w:val="20"/>
          </w:rPr>
          <m:t>∑</m:t>
        </m:r>
      </m:oMath>
      <w:r w:rsidR="00017870" w:rsidRPr="0048000E">
        <w:rPr>
          <w:rFonts w:ascii="Arial" w:eastAsiaTheme="minorEastAsia" w:hAnsi="Arial" w:cs="Arial"/>
          <w:sz w:val="20"/>
          <w:szCs w:val="20"/>
        </w:rPr>
        <w:t>THQ</w:t>
      </w:r>
      <w:bookmarkStart w:id="0" w:name="_Hlk193398367"/>
      <w:r w:rsidR="00017870" w:rsidRPr="0048000E">
        <w:rPr>
          <w:rFonts w:ascii="Arial" w:eastAsiaTheme="minorEastAsia" w:hAnsi="Arial" w:cs="Arial"/>
          <w:sz w:val="20"/>
          <w:szCs w:val="20"/>
          <w:vertAlign w:val="subscript"/>
        </w:rPr>
        <w:t>m</w:t>
      </w:r>
      <w:bookmarkEnd w:id="0"/>
      <w:r w:rsidR="00017870" w:rsidRPr="0048000E">
        <w:rPr>
          <w:rFonts w:ascii="Arial" w:eastAsiaTheme="minorEastAsia" w:hAnsi="Arial" w:cs="Arial"/>
          <w:sz w:val="20"/>
          <w:szCs w:val="20"/>
        </w:rPr>
        <w:t xml:space="preserve"> for all the metals.</w:t>
      </w:r>
    </w:p>
    <w:p w14:paraId="04C6C5F7" w14:textId="115A66B2" w:rsidR="00017870" w:rsidRPr="008661F8" w:rsidRDefault="00017870" w:rsidP="00B363CE">
      <w:pPr>
        <w:pStyle w:val="ListParagraph"/>
        <w:tabs>
          <w:tab w:val="left" w:pos="3900"/>
        </w:tabs>
        <w:spacing w:line="360" w:lineRule="auto"/>
        <w:jc w:val="both"/>
        <w:rPr>
          <w:rFonts w:ascii="Arial" w:eastAsiaTheme="minorEastAsia" w:hAnsi="Arial" w:cs="Arial"/>
          <w:sz w:val="20"/>
          <w:szCs w:val="20"/>
        </w:rPr>
      </w:pPr>
      <w:r w:rsidRPr="008661F8">
        <w:rPr>
          <w:rFonts w:ascii="Arial" w:eastAsiaTheme="minorEastAsia" w:hAnsi="Arial" w:cs="Arial"/>
          <w:sz w:val="20"/>
          <w:szCs w:val="20"/>
        </w:rPr>
        <w:t xml:space="preserve">         </w:t>
      </w:r>
      <m:oMath>
        <m:r>
          <w:rPr>
            <w:rFonts w:ascii="Cambria Math" w:eastAsiaTheme="minorEastAsia" w:hAnsi="Cambria Math" w:cs="Arial"/>
            <w:sz w:val="20"/>
            <w:szCs w:val="20"/>
          </w:rPr>
          <m:t>HI = THQ</m:t>
        </m:r>
        <m:r>
          <w:rPr>
            <w:rFonts w:ascii="Cambria Math" w:eastAsiaTheme="minorEastAsia" w:hAnsi="Cambria Math" w:cs="Arial"/>
            <w:sz w:val="20"/>
            <w:szCs w:val="20"/>
            <w:vertAlign w:val="subscript"/>
          </w:rPr>
          <m:t>pb</m:t>
        </m:r>
        <m:r>
          <w:rPr>
            <w:rFonts w:ascii="Cambria Math" w:eastAsiaTheme="minorEastAsia" w:hAnsi="Cambria Math" w:cs="Arial"/>
            <w:sz w:val="20"/>
            <w:szCs w:val="20"/>
          </w:rPr>
          <m:t xml:space="preserve"> + THQ</m:t>
        </m:r>
        <m:r>
          <w:rPr>
            <w:rFonts w:ascii="Cambria Math" w:eastAsiaTheme="minorEastAsia" w:hAnsi="Cambria Math" w:cs="Arial"/>
            <w:sz w:val="20"/>
            <w:szCs w:val="20"/>
            <w:vertAlign w:val="subscript"/>
          </w:rPr>
          <m:t>Cd</m:t>
        </m:r>
      </m:oMath>
      <w:r w:rsidRPr="008661F8">
        <w:rPr>
          <w:rFonts w:ascii="Arial" w:eastAsiaTheme="minorEastAsia" w:hAnsi="Arial" w:cs="Arial"/>
          <w:sz w:val="20"/>
          <w:szCs w:val="20"/>
        </w:rPr>
        <w:t xml:space="preserve"> </w:t>
      </w:r>
    </w:p>
    <w:p w14:paraId="34EBAF80" w14:textId="5A8C299C" w:rsidR="009249AF" w:rsidRPr="00DA009D" w:rsidRDefault="00017870" w:rsidP="00DA009D">
      <w:pPr>
        <w:pStyle w:val="ListParagraph"/>
        <w:tabs>
          <w:tab w:val="left" w:pos="3900"/>
        </w:tabs>
        <w:spacing w:line="360" w:lineRule="auto"/>
        <w:jc w:val="both"/>
        <w:rPr>
          <w:rFonts w:ascii="Arial" w:eastAsiaTheme="minorEastAsia" w:hAnsi="Arial" w:cs="Arial"/>
          <w:sz w:val="20"/>
          <w:szCs w:val="20"/>
        </w:rPr>
      </w:pPr>
      <w:r w:rsidRPr="008661F8">
        <w:rPr>
          <w:rFonts w:ascii="Arial" w:eastAsiaTheme="minorEastAsia" w:hAnsi="Arial" w:cs="Arial"/>
          <w:sz w:val="20"/>
          <w:szCs w:val="20"/>
        </w:rPr>
        <w:t>Where; HI is the summation of the hazard indices of all the studied heavy metals.</w:t>
      </w:r>
    </w:p>
    <w:p w14:paraId="34CF2076" w14:textId="47D53063" w:rsidR="00017870" w:rsidRPr="0048000E" w:rsidRDefault="009249AF" w:rsidP="00B363CE">
      <w:pPr>
        <w:tabs>
          <w:tab w:val="left" w:pos="3900"/>
        </w:tabs>
        <w:spacing w:line="360" w:lineRule="auto"/>
        <w:jc w:val="both"/>
        <w:rPr>
          <w:rFonts w:ascii="Arial" w:eastAsiaTheme="minorEastAsia" w:hAnsi="Arial" w:cs="Arial"/>
          <w:sz w:val="20"/>
          <w:szCs w:val="20"/>
        </w:rPr>
      </w:pPr>
      <w:r>
        <w:rPr>
          <w:rFonts w:ascii="Arial" w:eastAsiaTheme="minorEastAsia" w:hAnsi="Arial" w:cs="Arial"/>
          <w:noProof/>
          <w:sz w:val="20"/>
          <w:szCs w:val="20"/>
        </w:rPr>
        <mc:AlternateContent>
          <mc:Choice Requires="wps">
            <w:drawing>
              <wp:anchor distT="0" distB="0" distL="114300" distR="114300" simplePos="0" relativeHeight="251672576" behindDoc="0" locked="0" layoutInCell="1" allowOverlap="1" wp14:anchorId="58AE160D" wp14:editId="64D79EF8">
                <wp:simplePos x="0" y="0"/>
                <wp:positionH relativeFrom="column">
                  <wp:posOffset>1607820</wp:posOffset>
                </wp:positionH>
                <wp:positionV relativeFrom="paragraph">
                  <wp:posOffset>339090</wp:posOffset>
                </wp:positionV>
                <wp:extent cx="137160" cy="137160"/>
                <wp:effectExtent l="0" t="0" r="15240" b="15240"/>
                <wp:wrapNone/>
                <wp:docPr id="16" name="Oval 16"/>
                <wp:cNvGraphicFramePr/>
                <a:graphic xmlns:a="http://schemas.openxmlformats.org/drawingml/2006/main">
                  <a:graphicData uri="http://schemas.microsoft.com/office/word/2010/wordprocessingShape">
                    <wps:wsp>
                      <wps:cNvSpPr/>
                      <wps:spPr>
                        <a:xfrm>
                          <a:off x="0" y="0"/>
                          <a:ext cx="137160" cy="1371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2C3A4107" id="Oval 16" o:spid="_x0000_s1026" style="position:absolute;margin-left:126.6pt;margin-top:26.7pt;width:10.8pt;height:10.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gbjwIAAIMFAAAOAAAAZHJzL2Uyb0RvYy54bWysVEtv2zAMvg/YfxB0Xx1nfWxGnSJI0WFA&#10;0RZth55VWYoFyKImKXGyXz9Ksp1gLXYY5oNMiuTHh0heXu06TbbCeQWmpuXJjBJhODTKrGv64/nm&#10;0xdKfGCmYRqMqOleeHq1+PjhsreVmEMLuhGOIIjxVW9r2oZgq6LwvBUd8ydghUGhBNexgKxbF41j&#10;PaJ3upjPZudFD66xDrjwHm+vs5AuEr6Ugod7Kb0IRNcUYwvpdOl8jWexuGTV2jHbKj6Ewf4hio4p&#10;g04nqGsWGNk49QaqU9yBBxlOOHQFSKm4SDlgNuXsj2yeWmZFygWL4+1UJv//YPnd9sER1eDbnVNi&#10;WIdvdL9lmiCLtemtr1DlyT64gfNIxkR30nXxjymQXarnfqqn2AXC8bL8fFGeY9U5igYaUYqDsXU+&#10;fBPQkUjUVGitrI8Zs4ptb33I2qNWvDZwo7TGe1ZpE08PWjXxLjGxbcRKO4Ip1DTsypgEOjzSQi5a&#10;FjG1nEyiwl6LjPooJBYEw5+nQFIrHjAZ58KEMota1ojs6myG3+hsjCK51gYBI7LEICfsAWDUzCAj&#10;do550I+mInXyZDz7W2DZeLJInsGEybhTBtx7ABqzGjxn/bFIuTSxSq/Q7LFdHOQ58pbfKHy5W+bD&#10;A3M4OPjYuAzCPR5SQ19TGChKWnC/3ruP+tjPKKWkx0Gsqf+5YU5Qor8b7PSv5elpnNzEnJ5dzJFx&#10;x5LXY4nZdCvApy9x7VieyKgf9EhKB90L7oxl9IoiZjj6rikPbmRWIS8I3DpcLJdJDafVsnBrniyP&#10;4LGqsS2fdy/M2aF9A/b9HYxD+6aFs260NLDcBJAq9fehrkO9cdJT4wxbKa6SYz5pHXbn4jcAAAD/&#10;/wMAUEsDBBQABgAIAAAAIQDtdVm+3gAAAAkBAAAPAAAAZHJzL2Rvd25yZXYueG1sTI9BT4NAEIXv&#10;Jv6HzZh4s4tQRJGlUWPTq60cPC7sCKTsLGG3FP+905MeJ/Plve8Vm8UOYsbJ944U3K8iEEiNMz21&#10;CqrP7d0jCB80GT04QgU/6GFTXl8VOjfuTHucD6EVHEI+1wq6EMZcSt90aLVfuRGJf99usjrwObXS&#10;TPrM4XaQcRQ9SKt74oZOj/jWYXM8nKwCs+zfv2abfWyjY109VW3yOpudUrc3y8sziIBL+IPhos/q&#10;ULJT7U5kvBgUxGkSM6ogTdYgGIizNW+pFWRpBLIs5P8F5S8AAAD//wMAUEsBAi0AFAAGAAgAAAAh&#10;ALaDOJL+AAAA4QEAABMAAAAAAAAAAAAAAAAAAAAAAFtDb250ZW50X1R5cGVzXS54bWxQSwECLQAU&#10;AAYACAAAACEAOP0h/9YAAACUAQAACwAAAAAAAAAAAAAAAAAvAQAAX3JlbHMvLnJlbHNQSwECLQAU&#10;AAYACAAAACEAF/4YG48CAACDBQAADgAAAAAAAAAAAAAAAAAuAgAAZHJzL2Uyb0RvYy54bWxQSwEC&#10;LQAUAAYACAAAACEA7XVZvt4AAAAJAQAADwAAAAAAAAAAAAAAAADpBAAAZHJzL2Rvd25yZXYueG1s&#10;UEsFBgAAAAAEAAQA8wAAAPQFAAAAAA==&#10;" filled="f" strokecolor="black [3213]" strokeweight="1pt">
                <v:stroke joinstyle="miter"/>
              </v:oval>
            </w:pict>
          </mc:Fallback>
        </mc:AlternateContent>
      </w:r>
      <w:r>
        <w:rPr>
          <w:rFonts w:ascii="Arial" w:eastAsiaTheme="minorEastAsia" w:hAnsi="Arial" w:cs="Arial"/>
          <w:noProof/>
          <w:sz w:val="20"/>
          <w:szCs w:val="20"/>
        </w:rPr>
        <mc:AlternateContent>
          <mc:Choice Requires="wps">
            <w:drawing>
              <wp:anchor distT="0" distB="0" distL="114300" distR="114300" simplePos="0" relativeHeight="251671552" behindDoc="0" locked="0" layoutInCell="1" allowOverlap="1" wp14:anchorId="6BA3C434" wp14:editId="3095D877">
                <wp:simplePos x="0" y="0"/>
                <wp:positionH relativeFrom="column">
                  <wp:posOffset>502920</wp:posOffset>
                </wp:positionH>
                <wp:positionV relativeFrom="paragraph">
                  <wp:posOffset>485775</wp:posOffset>
                </wp:positionV>
                <wp:extent cx="23622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236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1FF68A8" id="Straight Connector 1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9.6pt,38.25pt" to="58.2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BfHtQEAALgDAAAOAAAAZHJzL2Uyb0RvYy54bWysU8GOEzEMvSPxD1HudNpBrNCo0z10BRcE&#10;FQsfkM04nYgkjpzQTv8eJ21n0YIQWu0lE8fv2X62Z307eScOQMli6OVqsZQCgsbBhn0vv3/78Oa9&#10;FCmrMCiHAXp5giRvN69frY+xgxZHdAOQ4CAhdcfYyzHn2DVN0iN4lRYYIbDTIHmV2aR9M5A6cnTv&#10;mna5vGmOSEMk1JASv96dnXJT4xsDOn8xJkEWrpdcW64n1fOhnM1mrbo9qThafSlDPaMKr2zgpHOo&#10;O5WV+En2j1DeasKEJi80+gaNsRqqBlazWj5Rcz+qCFULNyfFuU3p5cLqz4cdCTvw7N5JEZTnGd1n&#10;UnY/ZrHFELiDSIKd3KljTB0TtmFHFyvFHRXZkyFfvixITLW7p7m7MGWh+bF9e9O2PAN9dTWPvEgp&#10;fwT0olx66WwoulWnDp9S5lwMvULYKHWcM9dbPjkoYBe+gmEtnGtV2XWLYOtIHBTPf/ixKio4VkUW&#10;irHOzaTlv0kXbKFB3az/Jc7omhFDnoneBqS/Zc3TtVRzxl9Vn7UW2Q84nOocajt4PaqyyyqX/fvd&#10;rvTHH27zCwAA//8DAFBLAwQUAAYACAAAACEAJyt99dwAAAAIAQAADwAAAGRycy9kb3ducmV2Lnht&#10;bEyPwU7DMBBE70j8g7VI3KjTCAKEOFVVCSEuiKZwd+OtE7DXke2k4e9xxaGcVrszmn1TrWZr2IQ+&#10;9I4ELBcZMKTWqZ60gI/d880DsBAlKWkcoYAfDLCqLy8qWSp3pC1OTdQshVAopYAuxqHkPLQdWhkW&#10;bkBK2sF5K2NavebKy2MKt4bnWVZwK3tKHzo54KbD9rsZrQDz6qdPvdHrML5si+br/ZC/7SYhrq/m&#10;9ROwiHM8m+GEn9ChTkx7N5IKzAi4f8yTM83iDthJXxa3wPZ/B15X/H+B+hcAAP//AwBQSwECLQAU&#10;AAYACAAAACEAtoM4kv4AAADhAQAAEwAAAAAAAAAAAAAAAAAAAAAAW0NvbnRlbnRfVHlwZXNdLnht&#10;bFBLAQItABQABgAIAAAAIQA4/SH/1gAAAJQBAAALAAAAAAAAAAAAAAAAAC8BAABfcmVscy8ucmVs&#10;c1BLAQItABQABgAIAAAAIQDuGBfHtQEAALgDAAAOAAAAAAAAAAAAAAAAAC4CAABkcnMvZTJvRG9j&#10;LnhtbFBLAQItABQABgAIAAAAIQAnK3313AAAAAgBAAAPAAAAAAAAAAAAAAAAAA8EAABkcnMvZG93&#10;bnJldi54bWxQSwUGAAAAAAQABADzAAAAGAUAAAAA&#10;" strokecolor="black [3200]" strokeweight=".5pt">
                <v:stroke joinstyle="miter"/>
              </v:line>
            </w:pict>
          </mc:Fallback>
        </mc:AlternateContent>
      </w:r>
      <w:r w:rsidR="0048000E">
        <w:rPr>
          <w:rFonts w:ascii="Arial" w:eastAsiaTheme="minorEastAsia" w:hAnsi="Arial" w:cs="Arial"/>
          <w:b/>
          <w:bCs/>
          <w:sz w:val="20"/>
          <w:szCs w:val="20"/>
        </w:rPr>
        <w:t xml:space="preserve">2.3.5.     </w:t>
      </w:r>
      <w:r w:rsidR="00017870" w:rsidRPr="0048000E">
        <w:rPr>
          <w:rFonts w:ascii="Arial" w:eastAsiaTheme="minorEastAsia" w:hAnsi="Arial" w:cs="Arial"/>
          <w:sz w:val="20"/>
          <w:szCs w:val="20"/>
        </w:rPr>
        <w:t>Lifetime Cancer Risk; LTCR.</w:t>
      </w:r>
    </w:p>
    <w:p w14:paraId="4C846CC3" w14:textId="157B5E1B" w:rsidR="009249AF" w:rsidRDefault="009249AF" w:rsidP="009249AF">
      <w:pPr>
        <w:pStyle w:val="ListParagraph"/>
        <w:tabs>
          <w:tab w:val="left" w:pos="3900"/>
        </w:tabs>
        <w:spacing w:line="360" w:lineRule="auto"/>
        <w:jc w:val="both"/>
        <w:rPr>
          <w:rFonts w:ascii="Arial" w:eastAsiaTheme="minorEastAsia" w:hAnsi="Arial" w:cs="Arial"/>
          <w:sz w:val="20"/>
          <w:szCs w:val="20"/>
          <w:vertAlign w:val="subscript"/>
        </w:rPr>
      </w:pPr>
      <m:oMath>
        <m:r>
          <w:rPr>
            <w:rFonts w:ascii="Cambria Math" w:eastAsiaTheme="minorEastAsia" w:hAnsi="Cambria Math" w:cs="Arial"/>
            <w:sz w:val="20"/>
            <w:szCs w:val="20"/>
          </w:rPr>
          <m:t>LTCR = CDI</m:t>
        </m:r>
      </m:oMath>
      <w:r w:rsidRPr="009249AF">
        <w:rPr>
          <w:rFonts w:ascii="Arial" w:eastAsiaTheme="minorEastAsia" w:hAnsi="Arial" w:cs="Arial"/>
          <w:sz w:val="20"/>
          <w:szCs w:val="20"/>
          <w:vertAlign w:val="subscript"/>
        </w:rPr>
        <w:t>m</w:t>
      </w:r>
      <m:oMath>
        <m:r>
          <w:rPr>
            <w:rFonts w:ascii="Cambria Math" w:eastAsiaTheme="minorEastAsia" w:hAnsi="Cambria Math" w:cs="Arial"/>
            <w:sz w:val="20"/>
            <w:szCs w:val="20"/>
            <w:vertAlign w:val="subscript"/>
          </w:rPr>
          <m:t>........ 4</m:t>
        </m:r>
      </m:oMath>
    </w:p>
    <w:p w14:paraId="509DAEFC" w14:textId="77777777" w:rsidR="0042126D" w:rsidRDefault="009249AF" w:rsidP="0042126D">
      <w:pPr>
        <w:pStyle w:val="ListParagraph"/>
        <w:tabs>
          <w:tab w:val="left" w:pos="3900"/>
        </w:tabs>
        <w:spacing w:line="360" w:lineRule="auto"/>
        <w:jc w:val="both"/>
        <w:rPr>
          <w:rFonts w:ascii="Arial" w:eastAsiaTheme="minorEastAsia" w:hAnsi="Arial" w:cs="Arial"/>
          <w:sz w:val="20"/>
          <w:szCs w:val="20"/>
          <w:vertAlign w:val="subscript"/>
        </w:rPr>
      </w:pPr>
      <m:oMath>
        <m:r>
          <m:rPr>
            <m:sty m:val="p"/>
          </m:rPr>
          <w:rPr>
            <w:rFonts w:ascii="Cambria Math" w:eastAsiaTheme="minorEastAsia" w:hAnsi="Cambria Math" w:cs="Arial"/>
            <w:sz w:val="20"/>
            <w:szCs w:val="20"/>
          </w:rPr>
          <m:t>CSFO</m:t>
        </m:r>
      </m:oMath>
      <w:r w:rsidRPr="009249AF">
        <w:rPr>
          <w:rFonts w:ascii="Arial" w:eastAsiaTheme="minorEastAsia" w:hAnsi="Arial" w:cs="Arial"/>
          <w:sz w:val="20"/>
          <w:szCs w:val="20"/>
          <w:vertAlign w:val="subscript"/>
        </w:rPr>
        <w:t>m</w:t>
      </w:r>
    </w:p>
    <w:p w14:paraId="2D3B685B" w14:textId="49892A75" w:rsidR="0048000E" w:rsidRPr="0042126D" w:rsidRDefault="00C45605" w:rsidP="0042126D">
      <w:pPr>
        <w:pStyle w:val="ListParagraph"/>
        <w:tabs>
          <w:tab w:val="left" w:pos="3900"/>
        </w:tabs>
        <w:spacing w:line="360" w:lineRule="auto"/>
        <w:jc w:val="both"/>
        <w:rPr>
          <w:rFonts w:ascii="Arial" w:eastAsiaTheme="minorEastAsia" w:hAnsi="Arial" w:cs="Arial"/>
          <w:sz w:val="20"/>
          <w:szCs w:val="20"/>
        </w:rPr>
      </w:pPr>
      <w:r w:rsidRPr="0042126D">
        <w:rPr>
          <w:rFonts w:ascii="Arial" w:eastAsiaTheme="minorEastAsia" w:hAnsi="Arial" w:cs="Arial"/>
          <w:sz w:val="20"/>
          <w:szCs w:val="20"/>
        </w:rPr>
        <w:t xml:space="preserve">Where; </w:t>
      </w:r>
      <w:proofErr w:type="spellStart"/>
      <w:r w:rsidRPr="0042126D">
        <w:rPr>
          <w:rFonts w:ascii="Arial" w:eastAsiaTheme="minorEastAsia" w:hAnsi="Arial" w:cs="Arial"/>
          <w:sz w:val="20"/>
          <w:szCs w:val="20"/>
        </w:rPr>
        <w:t>CDI</w:t>
      </w:r>
      <w:r w:rsidRPr="0042126D">
        <w:rPr>
          <w:rFonts w:ascii="Arial" w:eastAsiaTheme="minorEastAsia" w:hAnsi="Arial" w:cs="Arial"/>
          <w:sz w:val="20"/>
          <w:szCs w:val="20"/>
          <w:vertAlign w:val="subscript"/>
        </w:rPr>
        <w:t>m</w:t>
      </w:r>
      <w:proofErr w:type="spellEnd"/>
      <w:r w:rsidRPr="0042126D">
        <w:rPr>
          <w:rFonts w:ascii="Arial" w:eastAsiaTheme="minorEastAsia" w:hAnsi="Arial" w:cs="Arial"/>
          <w:sz w:val="20"/>
          <w:szCs w:val="20"/>
        </w:rPr>
        <w:t xml:space="preserve"> is the Chronic Daily Intake for each studied metal and </w:t>
      </w:r>
      <w:proofErr w:type="spellStart"/>
      <w:r w:rsidRPr="0042126D">
        <w:rPr>
          <w:rFonts w:ascii="Arial" w:eastAsiaTheme="minorEastAsia" w:hAnsi="Arial" w:cs="Arial"/>
          <w:sz w:val="20"/>
          <w:szCs w:val="20"/>
        </w:rPr>
        <w:t>CSF</w:t>
      </w:r>
      <w:r w:rsidR="00530C63" w:rsidRPr="0042126D">
        <w:rPr>
          <w:rFonts w:ascii="Arial" w:eastAsiaTheme="minorEastAsia" w:hAnsi="Arial" w:cs="Arial"/>
          <w:sz w:val="20"/>
          <w:szCs w:val="20"/>
        </w:rPr>
        <w:t>O</w:t>
      </w:r>
      <w:r w:rsidRPr="0042126D">
        <w:rPr>
          <w:rFonts w:ascii="Arial" w:eastAsiaTheme="minorEastAsia" w:hAnsi="Arial" w:cs="Arial"/>
          <w:sz w:val="20"/>
          <w:szCs w:val="20"/>
          <w:vertAlign w:val="subscript"/>
        </w:rPr>
        <w:t>m</w:t>
      </w:r>
      <w:proofErr w:type="spellEnd"/>
      <w:r w:rsidRPr="0042126D">
        <w:rPr>
          <w:rFonts w:ascii="Arial" w:eastAsiaTheme="minorEastAsia" w:hAnsi="Arial" w:cs="Arial"/>
          <w:sz w:val="20"/>
          <w:szCs w:val="20"/>
        </w:rPr>
        <w:t xml:space="preserve"> is the Cancer Slop Factor Oral (mg/kg- </w:t>
      </w:r>
      <w:proofErr w:type="spellStart"/>
      <w:r w:rsidRPr="0042126D">
        <w:rPr>
          <w:rFonts w:ascii="Arial" w:eastAsiaTheme="minorEastAsia" w:hAnsi="Arial" w:cs="Arial"/>
          <w:sz w:val="20"/>
          <w:szCs w:val="20"/>
        </w:rPr>
        <w:t>bw</w:t>
      </w:r>
      <w:proofErr w:type="spellEnd"/>
      <w:r w:rsidRPr="0042126D">
        <w:rPr>
          <w:rFonts w:ascii="Arial" w:eastAsiaTheme="minorEastAsia" w:hAnsi="Arial" w:cs="Arial"/>
          <w:sz w:val="20"/>
          <w:szCs w:val="20"/>
        </w:rPr>
        <w:t>/da</w:t>
      </w:r>
      <w:r w:rsidR="00574A27">
        <w:rPr>
          <w:rFonts w:ascii="Arial" w:eastAsiaTheme="minorEastAsia" w:hAnsi="Arial" w:cs="Arial"/>
          <w:sz w:val="20"/>
          <w:szCs w:val="20"/>
        </w:rPr>
        <w:t>y/person</w:t>
      </w:r>
      <w:r w:rsidRPr="0042126D">
        <w:rPr>
          <w:rFonts w:ascii="Arial" w:eastAsiaTheme="minorEastAsia" w:hAnsi="Arial" w:cs="Arial"/>
          <w:sz w:val="20"/>
          <w:szCs w:val="20"/>
        </w:rPr>
        <w:t>) for each studied metal (pb = 0.009; Cd=0.3</w:t>
      </w:r>
      <w:r w:rsidR="008661F8" w:rsidRPr="0042126D">
        <w:rPr>
          <w:rFonts w:ascii="Arial" w:eastAsiaTheme="minorEastAsia" w:hAnsi="Arial" w:cs="Arial"/>
          <w:sz w:val="20"/>
          <w:szCs w:val="20"/>
        </w:rPr>
        <w:t>8</w:t>
      </w:r>
      <w:r w:rsidRPr="0042126D">
        <w:rPr>
          <w:rFonts w:ascii="Arial" w:eastAsiaTheme="minorEastAsia" w:hAnsi="Arial" w:cs="Arial"/>
          <w:sz w:val="20"/>
          <w:szCs w:val="20"/>
        </w:rPr>
        <w:t>).</w:t>
      </w:r>
    </w:p>
    <w:p w14:paraId="1F035E46" w14:textId="46610681" w:rsidR="00C45605" w:rsidRPr="005B57A8" w:rsidRDefault="005B57A8" w:rsidP="00B363CE">
      <w:pPr>
        <w:tabs>
          <w:tab w:val="left" w:pos="3900"/>
        </w:tabs>
        <w:spacing w:line="360" w:lineRule="auto"/>
        <w:jc w:val="both"/>
        <w:rPr>
          <w:rFonts w:ascii="Arial" w:eastAsiaTheme="minorEastAsia" w:hAnsi="Arial" w:cs="Arial"/>
          <w:sz w:val="20"/>
          <w:szCs w:val="20"/>
        </w:rPr>
      </w:pPr>
      <w:r>
        <w:rPr>
          <w:rFonts w:ascii="Arial" w:eastAsiaTheme="minorEastAsia" w:hAnsi="Arial" w:cs="Arial"/>
          <w:b/>
          <w:bCs/>
          <w:sz w:val="20"/>
          <w:szCs w:val="20"/>
        </w:rPr>
        <w:t xml:space="preserve">2.3.6.    </w:t>
      </w:r>
      <w:r w:rsidR="00C45605" w:rsidRPr="005B57A8">
        <w:rPr>
          <w:rFonts w:ascii="Arial" w:eastAsiaTheme="minorEastAsia" w:hAnsi="Arial" w:cs="Arial"/>
          <w:sz w:val="20"/>
          <w:szCs w:val="20"/>
        </w:rPr>
        <w:t>Cumulative Lifetime Cancer Risk, CLTCR</w:t>
      </w:r>
    </w:p>
    <w:p w14:paraId="064CD76F" w14:textId="68105241" w:rsidR="0042126D" w:rsidRPr="00BA1921" w:rsidRDefault="00C45605" w:rsidP="00BA1921">
      <w:pPr>
        <w:pStyle w:val="ListParagraph"/>
        <w:tabs>
          <w:tab w:val="left" w:pos="3900"/>
        </w:tabs>
        <w:spacing w:line="360" w:lineRule="auto"/>
        <w:jc w:val="both"/>
        <w:rPr>
          <w:rFonts w:ascii="Arial" w:eastAsiaTheme="minorEastAsia" w:hAnsi="Arial" w:cs="Arial"/>
          <w:sz w:val="20"/>
          <w:szCs w:val="20"/>
        </w:rPr>
      </w:pPr>
      <w:r w:rsidRPr="008661F8">
        <w:rPr>
          <w:rFonts w:ascii="Arial" w:eastAsiaTheme="minorEastAsia" w:hAnsi="Arial" w:cs="Arial"/>
          <w:sz w:val="20"/>
          <w:szCs w:val="20"/>
        </w:rPr>
        <w:t>CL</w:t>
      </w:r>
      <w:r w:rsidR="00502559">
        <w:rPr>
          <w:rFonts w:ascii="Arial" w:eastAsiaTheme="minorEastAsia" w:hAnsi="Arial" w:cs="Arial"/>
          <w:sz w:val="20"/>
          <w:szCs w:val="20"/>
        </w:rPr>
        <w:t>T</w:t>
      </w:r>
      <w:r w:rsidRPr="008661F8">
        <w:rPr>
          <w:rFonts w:ascii="Arial" w:eastAsiaTheme="minorEastAsia" w:hAnsi="Arial" w:cs="Arial"/>
          <w:sz w:val="20"/>
          <w:szCs w:val="20"/>
        </w:rPr>
        <w:t xml:space="preserve">CR = </w:t>
      </w:r>
      <m:oMath>
        <m:r>
          <w:rPr>
            <w:rFonts w:ascii="Cambria Math" w:hAnsi="Cambria Math" w:cs="Arial"/>
            <w:sz w:val="20"/>
            <w:szCs w:val="20"/>
          </w:rPr>
          <m:t>∑</m:t>
        </m:r>
      </m:oMath>
      <w:r w:rsidRPr="008661F8">
        <w:rPr>
          <w:rFonts w:ascii="Arial" w:eastAsiaTheme="minorEastAsia" w:hAnsi="Arial" w:cs="Arial"/>
          <w:sz w:val="20"/>
          <w:szCs w:val="20"/>
        </w:rPr>
        <w:t>L</w:t>
      </w:r>
      <w:r w:rsidR="00502559">
        <w:rPr>
          <w:rFonts w:ascii="Arial" w:eastAsiaTheme="minorEastAsia" w:hAnsi="Arial" w:cs="Arial"/>
          <w:sz w:val="20"/>
          <w:szCs w:val="20"/>
        </w:rPr>
        <w:t>T</w:t>
      </w:r>
      <w:r w:rsidRPr="008661F8">
        <w:rPr>
          <w:rFonts w:ascii="Arial" w:eastAsiaTheme="minorEastAsia" w:hAnsi="Arial" w:cs="Arial"/>
          <w:sz w:val="20"/>
          <w:szCs w:val="20"/>
        </w:rPr>
        <w:t xml:space="preserve">CR = </w:t>
      </w:r>
      <w:proofErr w:type="spellStart"/>
      <w:r w:rsidRPr="008661F8">
        <w:rPr>
          <w:rFonts w:ascii="Arial" w:eastAsiaTheme="minorEastAsia" w:hAnsi="Arial" w:cs="Arial"/>
          <w:sz w:val="20"/>
          <w:szCs w:val="20"/>
        </w:rPr>
        <w:t>CL</w:t>
      </w:r>
      <w:r w:rsidR="00502559">
        <w:rPr>
          <w:rFonts w:ascii="Arial" w:eastAsiaTheme="minorEastAsia" w:hAnsi="Arial" w:cs="Arial"/>
          <w:sz w:val="20"/>
          <w:szCs w:val="20"/>
        </w:rPr>
        <w:t>T</w:t>
      </w:r>
      <w:r w:rsidRPr="008661F8">
        <w:rPr>
          <w:rFonts w:ascii="Arial" w:eastAsiaTheme="minorEastAsia" w:hAnsi="Arial" w:cs="Arial"/>
          <w:sz w:val="20"/>
          <w:szCs w:val="20"/>
        </w:rPr>
        <w:t>CR</w:t>
      </w:r>
      <w:r w:rsidRPr="008661F8">
        <w:rPr>
          <w:rFonts w:ascii="Arial" w:eastAsiaTheme="minorEastAsia" w:hAnsi="Arial" w:cs="Arial"/>
          <w:sz w:val="20"/>
          <w:szCs w:val="20"/>
          <w:vertAlign w:val="subscript"/>
        </w:rPr>
        <w:t>pb</w:t>
      </w:r>
      <w:proofErr w:type="spellEnd"/>
      <w:r w:rsidRPr="008661F8">
        <w:rPr>
          <w:rFonts w:ascii="Arial" w:eastAsiaTheme="minorEastAsia" w:hAnsi="Arial" w:cs="Arial"/>
          <w:sz w:val="20"/>
          <w:szCs w:val="20"/>
        </w:rPr>
        <w:t xml:space="preserve"> + </w:t>
      </w:r>
      <w:proofErr w:type="spellStart"/>
      <w:r w:rsidRPr="008661F8">
        <w:rPr>
          <w:rFonts w:ascii="Arial" w:eastAsiaTheme="minorEastAsia" w:hAnsi="Arial" w:cs="Arial"/>
          <w:sz w:val="20"/>
          <w:szCs w:val="20"/>
        </w:rPr>
        <w:t>CL</w:t>
      </w:r>
      <w:r w:rsidR="00502559">
        <w:rPr>
          <w:rFonts w:ascii="Arial" w:eastAsiaTheme="minorEastAsia" w:hAnsi="Arial" w:cs="Arial"/>
          <w:sz w:val="20"/>
          <w:szCs w:val="20"/>
        </w:rPr>
        <w:t>T</w:t>
      </w:r>
      <w:r w:rsidRPr="008661F8">
        <w:rPr>
          <w:rFonts w:ascii="Arial" w:eastAsiaTheme="minorEastAsia" w:hAnsi="Arial" w:cs="Arial"/>
          <w:sz w:val="20"/>
          <w:szCs w:val="20"/>
        </w:rPr>
        <w:t>CR</w:t>
      </w:r>
      <w:r w:rsidRPr="008661F8">
        <w:rPr>
          <w:rFonts w:ascii="Arial" w:eastAsiaTheme="minorEastAsia" w:hAnsi="Arial" w:cs="Arial"/>
          <w:sz w:val="20"/>
          <w:szCs w:val="20"/>
          <w:vertAlign w:val="subscript"/>
        </w:rPr>
        <w:t>Cd</w:t>
      </w:r>
      <w:proofErr w:type="spellEnd"/>
      <w:r w:rsidRPr="008661F8">
        <w:rPr>
          <w:rFonts w:ascii="Arial" w:eastAsiaTheme="minorEastAsia" w:hAnsi="Arial" w:cs="Arial"/>
          <w:sz w:val="20"/>
          <w:szCs w:val="20"/>
          <w:vertAlign w:val="subscript"/>
        </w:rPr>
        <w:t xml:space="preserve"> </w:t>
      </w:r>
      <w:r w:rsidRPr="008661F8">
        <w:rPr>
          <w:rFonts w:ascii="Arial" w:eastAsiaTheme="minorEastAsia" w:hAnsi="Arial" w:cs="Arial"/>
          <w:sz w:val="20"/>
          <w:szCs w:val="20"/>
        </w:rPr>
        <w:t xml:space="preserve"> </w:t>
      </w:r>
    </w:p>
    <w:p w14:paraId="4909884E" w14:textId="7A9AA3E4" w:rsidR="00C45605" w:rsidRPr="0048000E" w:rsidRDefault="00C45605" w:rsidP="00B363CE">
      <w:pPr>
        <w:pStyle w:val="ListParagraph"/>
        <w:tabs>
          <w:tab w:val="left" w:pos="3900"/>
        </w:tabs>
        <w:spacing w:line="360" w:lineRule="auto"/>
        <w:jc w:val="both"/>
        <w:rPr>
          <w:rFonts w:ascii="Arial" w:eastAsiaTheme="minorEastAsia" w:hAnsi="Arial" w:cs="Arial"/>
          <w:b/>
          <w:bCs/>
          <w:sz w:val="20"/>
          <w:szCs w:val="20"/>
        </w:rPr>
      </w:pPr>
      <w:r w:rsidRPr="0048000E">
        <w:rPr>
          <w:rFonts w:ascii="Arial" w:eastAsiaTheme="minorEastAsia" w:hAnsi="Arial" w:cs="Arial"/>
          <w:b/>
          <w:bCs/>
          <w:sz w:val="20"/>
          <w:szCs w:val="20"/>
        </w:rPr>
        <w:t>Toxicity Limits</w:t>
      </w:r>
      <w:r w:rsidR="00BF415D" w:rsidRPr="0048000E">
        <w:rPr>
          <w:rFonts w:ascii="Arial" w:eastAsiaTheme="minorEastAsia" w:hAnsi="Arial" w:cs="Arial"/>
          <w:b/>
          <w:bCs/>
          <w:sz w:val="20"/>
          <w:szCs w:val="20"/>
        </w:rPr>
        <w:t>:</w:t>
      </w:r>
    </w:p>
    <w:p w14:paraId="7E654FFF" w14:textId="00CDF343" w:rsidR="000F3A29" w:rsidRPr="002D167C" w:rsidRDefault="00BF415D" w:rsidP="00B363CE">
      <w:pPr>
        <w:pStyle w:val="ListParagraph"/>
        <w:tabs>
          <w:tab w:val="left" w:pos="3900"/>
        </w:tabs>
        <w:spacing w:line="360" w:lineRule="auto"/>
        <w:jc w:val="both"/>
        <w:rPr>
          <w:rFonts w:ascii="Arial" w:eastAsiaTheme="minorEastAsia" w:hAnsi="Arial" w:cs="Arial"/>
          <w:sz w:val="20"/>
          <w:szCs w:val="20"/>
        </w:rPr>
      </w:pPr>
      <w:r w:rsidRPr="0048000E">
        <w:rPr>
          <w:rFonts w:ascii="Arial" w:eastAsiaTheme="minorEastAsia" w:hAnsi="Arial" w:cs="Arial"/>
          <w:sz w:val="20"/>
          <w:szCs w:val="20"/>
        </w:rPr>
        <w:t>The toxicity limits and the acceptable thres</w:t>
      </w:r>
      <w:r w:rsidR="00CE2681">
        <w:rPr>
          <w:rFonts w:ascii="Arial" w:eastAsiaTheme="minorEastAsia" w:hAnsi="Arial" w:cs="Arial"/>
          <w:sz w:val="20"/>
          <w:szCs w:val="20"/>
        </w:rPr>
        <w:t>hold</w:t>
      </w:r>
      <w:r w:rsidRPr="0048000E">
        <w:rPr>
          <w:rFonts w:ascii="Arial" w:eastAsiaTheme="minorEastAsia" w:hAnsi="Arial" w:cs="Arial"/>
          <w:sz w:val="20"/>
          <w:szCs w:val="20"/>
        </w:rPr>
        <w:t xml:space="preserve"> values for carcinogenic substances are 10E</w:t>
      </w:r>
      <w:r w:rsidRPr="0048000E">
        <w:rPr>
          <w:rFonts w:ascii="Arial" w:eastAsiaTheme="minorEastAsia" w:hAnsi="Arial" w:cs="Arial"/>
          <w:sz w:val="20"/>
          <w:szCs w:val="20"/>
          <w:vertAlign w:val="superscript"/>
        </w:rPr>
        <w:t>0</w:t>
      </w:r>
      <w:r w:rsidR="00E3746D">
        <w:rPr>
          <w:rFonts w:ascii="Arial" w:eastAsiaTheme="minorEastAsia" w:hAnsi="Arial" w:cs="Arial"/>
          <w:sz w:val="20"/>
          <w:szCs w:val="20"/>
          <w:vertAlign w:val="superscript"/>
        </w:rPr>
        <w:t>4</w:t>
      </w:r>
      <m:oMath>
        <m:r>
          <w:rPr>
            <w:rFonts w:ascii="Cambria Math" w:eastAsiaTheme="minorEastAsia" w:hAnsi="Cambria Math" w:cs="Arial"/>
            <w:sz w:val="20"/>
            <w:szCs w:val="20"/>
          </w:rPr>
          <m:t>-</m:t>
        </m:r>
      </m:oMath>
      <w:r w:rsidRPr="0048000E">
        <w:rPr>
          <w:rFonts w:ascii="Arial" w:eastAsiaTheme="minorEastAsia" w:hAnsi="Arial" w:cs="Arial"/>
          <w:sz w:val="20"/>
          <w:szCs w:val="20"/>
        </w:rPr>
        <w:t xml:space="preserve"> 10E</w:t>
      </w:r>
      <w:r w:rsidRPr="0048000E">
        <w:rPr>
          <w:rFonts w:ascii="Arial" w:eastAsiaTheme="minorEastAsia" w:hAnsi="Arial" w:cs="Arial"/>
          <w:sz w:val="20"/>
          <w:szCs w:val="20"/>
          <w:vertAlign w:val="superscript"/>
        </w:rPr>
        <w:t>-0</w:t>
      </w:r>
      <w:r w:rsidR="00E3746D">
        <w:rPr>
          <w:rFonts w:ascii="Arial" w:eastAsiaTheme="minorEastAsia" w:hAnsi="Arial" w:cs="Arial"/>
          <w:sz w:val="20"/>
          <w:szCs w:val="20"/>
          <w:vertAlign w:val="superscript"/>
        </w:rPr>
        <w:t>6</w:t>
      </w:r>
      <w:r w:rsidRPr="0048000E">
        <w:rPr>
          <w:rFonts w:ascii="Arial" w:eastAsiaTheme="minorEastAsia" w:hAnsi="Arial" w:cs="Arial"/>
          <w:sz w:val="20"/>
          <w:szCs w:val="20"/>
        </w:rPr>
        <w:t xml:space="preserve"> (that is one</w:t>
      </w:r>
      <w:r w:rsidR="00037648">
        <w:rPr>
          <w:rFonts w:ascii="Arial" w:eastAsiaTheme="minorEastAsia" w:hAnsi="Arial" w:cs="Arial"/>
          <w:sz w:val="20"/>
          <w:szCs w:val="20"/>
        </w:rPr>
        <w:t xml:space="preserve"> person in </w:t>
      </w:r>
      <w:r w:rsidR="00037648" w:rsidRPr="0048000E">
        <w:rPr>
          <w:rFonts w:ascii="Arial" w:eastAsiaTheme="minorEastAsia" w:hAnsi="Arial" w:cs="Arial"/>
          <w:sz w:val="20"/>
          <w:szCs w:val="20"/>
        </w:rPr>
        <w:t>ten</w:t>
      </w:r>
      <w:r w:rsidR="00037648" w:rsidRPr="004F5F33">
        <w:rPr>
          <w:rFonts w:ascii="Arial" w:eastAsiaTheme="minorEastAsia" w:hAnsi="Arial" w:cs="Arial"/>
          <w:sz w:val="24"/>
          <w:szCs w:val="24"/>
        </w:rPr>
        <w:t xml:space="preserve"> </w:t>
      </w:r>
      <w:r w:rsidR="00037648" w:rsidRPr="002D167C">
        <w:rPr>
          <w:rFonts w:ascii="Arial" w:eastAsiaTheme="minorEastAsia" w:hAnsi="Arial" w:cs="Arial"/>
          <w:sz w:val="20"/>
          <w:szCs w:val="20"/>
        </w:rPr>
        <w:t>thousand</w:t>
      </w:r>
      <w:r w:rsidR="00037648">
        <w:rPr>
          <w:rFonts w:ascii="Arial" w:eastAsiaTheme="minorEastAsia" w:hAnsi="Arial" w:cs="Arial"/>
          <w:sz w:val="20"/>
          <w:szCs w:val="20"/>
        </w:rPr>
        <w:t xml:space="preserve"> to one person</w:t>
      </w:r>
      <w:r w:rsidRPr="0048000E">
        <w:rPr>
          <w:rFonts w:ascii="Arial" w:eastAsiaTheme="minorEastAsia" w:hAnsi="Arial" w:cs="Arial"/>
          <w:sz w:val="20"/>
          <w:szCs w:val="20"/>
        </w:rPr>
        <w:t xml:space="preserve"> in a million </w:t>
      </w:r>
      <w:r w:rsidRPr="002D167C">
        <w:rPr>
          <w:rFonts w:ascii="Arial" w:eastAsiaTheme="minorEastAsia" w:hAnsi="Arial" w:cs="Arial"/>
          <w:sz w:val="20"/>
          <w:szCs w:val="20"/>
        </w:rPr>
        <w:t xml:space="preserve">population). While, the upper toxicity factor for non-carcinogenic substance is 1 (that HI </w:t>
      </w:r>
      <m:oMath>
        <m:r>
          <w:rPr>
            <w:rFonts w:ascii="Cambria Math" w:eastAsiaTheme="minorEastAsia" w:hAnsi="Cambria Math" w:cs="Arial"/>
            <w:sz w:val="20"/>
            <w:szCs w:val="20"/>
          </w:rPr>
          <m:t>≤</m:t>
        </m:r>
      </m:oMath>
      <w:r w:rsidRPr="002D167C">
        <w:rPr>
          <w:rFonts w:ascii="Arial" w:eastAsiaTheme="minorEastAsia" w:hAnsi="Arial" w:cs="Arial"/>
          <w:sz w:val="20"/>
          <w:szCs w:val="20"/>
        </w:rPr>
        <w:t xml:space="preserve"> 1). Note, when HI is </w:t>
      </w:r>
      <m:oMath>
        <m:r>
          <w:rPr>
            <w:rFonts w:ascii="Cambria Math" w:eastAsiaTheme="minorEastAsia" w:hAnsi="Cambria Math" w:cs="Arial"/>
            <w:sz w:val="20"/>
            <w:szCs w:val="20"/>
          </w:rPr>
          <m:t>&gt;</m:t>
        </m:r>
      </m:oMath>
      <w:r w:rsidRPr="002D167C">
        <w:rPr>
          <w:rFonts w:ascii="Arial" w:eastAsiaTheme="minorEastAsia" w:hAnsi="Arial" w:cs="Arial"/>
          <w:sz w:val="20"/>
          <w:szCs w:val="20"/>
        </w:rPr>
        <w:t xml:space="preserve"> 1 it implies that the exposed population is at risk</w:t>
      </w:r>
      <w:r w:rsidR="002D167C">
        <w:rPr>
          <w:rFonts w:ascii="Arial" w:eastAsiaTheme="minorEastAsia" w:hAnsi="Arial" w:cs="Arial"/>
          <w:sz w:val="20"/>
          <w:szCs w:val="20"/>
        </w:rPr>
        <w:t xml:space="preserve"> (USEPA, 2013).</w:t>
      </w:r>
    </w:p>
    <w:p w14:paraId="1B249CA8" w14:textId="322BD837" w:rsidR="00BF415D" w:rsidRPr="002D167C" w:rsidRDefault="00147F6B" w:rsidP="00B363CE">
      <w:pPr>
        <w:tabs>
          <w:tab w:val="left" w:pos="3900"/>
        </w:tabs>
        <w:spacing w:line="360" w:lineRule="auto"/>
        <w:jc w:val="both"/>
        <w:rPr>
          <w:rFonts w:ascii="Arial" w:eastAsiaTheme="minorEastAsia" w:hAnsi="Arial" w:cs="Arial"/>
          <w:b/>
          <w:bCs/>
        </w:rPr>
      </w:pPr>
      <w:r w:rsidRPr="002D167C">
        <w:rPr>
          <w:rFonts w:ascii="Arial" w:eastAsiaTheme="minorEastAsia" w:hAnsi="Arial" w:cs="Arial"/>
          <w:b/>
          <w:bCs/>
        </w:rPr>
        <w:t xml:space="preserve">3.0. </w:t>
      </w:r>
      <w:r w:rsidR="00BF415D" w:rsidRPr="002D167C">
        <w:rPr>
          <w:rFonts w:ascii="Arial" w:eastAsiaTheme="minorEastAsia" w:hAnsi="Arial" w:cs="Arial"/>
          <w:b/>
          <w:bCs/>
        </w:rPr>
        <w:t>Results and Discussion</w:t>
      </w:r>
      <w:r w:rsidRPr="002D167C">
        <w:rPr>
          <w:rFonts w:ascii="Arial" w:eastAsiaTheme="minorEastAsia" w:hAnsi="Arial" w:cs="Arial"/>
          <w:b/>
          <w:bCs/>
        </w:rPr>
        <w:t>.</w:t>
      </w:r>
    </w:p>
    <w:p w14:paraId="5712954A" w14:textId="52771D64" w:rsidR="00147F6B" w:rsidRPr="002D167C" w:rsidRDefault="00147F6B" w:rsidP="00B363CE">
      <w:pPr>
        <w:tabs>
          <w:tab w:val="left" w:pos="3900"/>
        </w:tabs>
        <w:spacing w:line="360" w:lineRule="auto"/>
        <w:ind w:left="450" w:hanging="450"/>
        <w:jc w:val="both"/>
        <w:rPr>
          <w:rFonts w:ascii="Arial" w:eastAsiaTheme="minorEastAsia" w:hAnsi="Arial" w:cs="Arial"/>
          <w:b/>
          <w:bCs/>
        </w:rPr>
      </w:pPr>
      <w:r w:rsidRPr="002D167C">
        <w:rPr>
          <w:rFonts w:ascii="Arial" w:eastAsiaTheme="minorEastAsia" w:hAnsi="Arial" w:cs="Arial"/>
          <w:b/>
          <w:bCs/>
        </w:rPr>
        <w:lastRenderedPageBreak/>
        <w:t>3.1. Concentrations (mg/kg) of</w:t>
      </w:r>
      <w:r w:rsidR="005D0271" w:rsidRPr="002D167C">
        <w:rPr>
          <w:rFonts w:ascii="Arial" w:eastAsiaTheme="minorEastAsia" w:hAnsi="Arial" w:cs="Arial"/>
          <w:b/>
          <w:bCs/>
        </w:rPr>
        <w:t xml:space="preserve"> </w:t>
      </w:r>
      <w:r w:rsidRPr="002D167C">
        <w:rPr>
          <w:rFonts w:ascii="Arial" w:eastAsiaTheme="minorEastAsia" w:hAnsi="Arial" w:cs="Arial"/>
          <w:b/>
          <w:bCs/>
        </w:rPr>
        <w:t xml:space="preserve">some </w:t>
      </w:r>
      <w:r w:rsidR="008B3C53">
        <w:rPr>
          <w:rFonts w:ascii="Arial" w:eastAsiaTheme="minorEastAsia" w:hAnsi="Arial" w:cs="Arial"/>
          <w:b/>
          <w:bCs/>
        </w:rPr>
        <w:t>Lead</w:t>
      </w:r>
      <w:r w:rsidRPr="002D167C">
        <w:rPr>
          <w:rFonts w:ascii="Arial" w:eastAsiaTheme="minorEastAsia" w:hAnsi="Arial" w:cs="Arial"/>
          <w:b/>
          <w:bCs/>
        </w:rPr>
        <w:t xml:space="preserve"> (Pb</w:t>
      </w:r>
      <w:r w:rsidR="008B3C53">
        <w:rPr>
          <w:rFonts w:ascii="Arial" w:eastAsiaTheme="minorEastAsia" w:hAnsi="Arial" w:cs="Arial"/>
          <w:b/>
          <w:bCs/>
        </w:rPr>
        <w:t>)</w:t>
      </w:r>
      <w:r w:rsidR="002D167C" w:rsidRPr="002D167C">
        <w:rPr>
          <w:rFonts w:ascii="Arial" w:eastAsiaTheme="minorEastAsia" w:hAnsi="Arial" w:cs="Arial"/>
          <w:b/>
          <w:bCs/>
        </w:rPr>
        <w:t xml:space="preserve"> and </w:t>
      </w:r>
      <w:r w:rsidR="008B3C53">
        <w:rPr>
          <w:rFonts w:ascii="Arial" w:eastAsiaTheme="minorEastAsia" w:hAnsi="Arial" w:cs="Arial"/>
          <w:b/>
          <w:bCs/>
        </w:rPr>
        <w:t>Cadmium (</w:t>
      </w:r>
      <w:r w:rsidRPr="002D167C">
        <w:rPr>
          <w:rFonts w:ascii="Arial" w:eastAsiaTheme="minorEastAsia" w:hAnsi="Arial" w:cs="Arial"/>
          <w:b/>
          <w:bCs/>
        </w:rPr>
        <w:t>Cd</w:t>
      </w:r>
      <w:r w:rsidR="005D0271" w:rsidRPr="002D167C">
        <w:rPr>
          <w:rFonts w:ascii="Arial" w:eastAsiaTheme="minorEastAsia" w:hAnsi="Arial" w:cs="Arial"/>
          <w:b/>
          <w:bCs/>
        </w:rPr>
        <w:t>) in</w:t>
      </w:r>
      <w:r w:rsidR="002D167C" w:rsidRPr="002D167C">
        <w:rPr>
          <w:rFonts w:ascii="Arial" w:eastAsiaTheme="minorEastAsia" w:hAnsi="Arial" w:cs="Arial"/>
          <w:b/>
          <w:bCs/>
        </w:rPr>
        <w:t xml:space="preserve"> </w:t>
      </w:r>
      <w:r w:rsidR="005D0271" w:rsidRPr="002D167C">
        <w:rPr>
          <w:rFonts w:ascii="Arial" w:eastAsiaTheme="minorEastAsia" w:hAnsi="Arial" w:cs="Arial"/>
          <w:b/>
          <w:bCs/>
        </w:rPr>
        <w:t>Street</w:t>
      </w:r>
      <w:r w:rsidR="006A2DF0" w:rsidRPr="002D167C">
        <w:rPr>
          <w:rFonts w:ascii="Arial" w:eastAsiaTheme="minorEastAsia" w:hAnsi="Arial" w:cs="Arial"/>
          <w:b/>
          <w:bCs/>
        </w:rPr>
        <w:t xml:space="preserve"> </w:t>
      </w:r>
      <w:r w:rsidR="005D0271" w:rsidRPr="002D167C">
        <w:rPr>
          <w:rFonts w:ascii="Arial" w:eastAsiaTheme="minorEastAsia" w:hAnsi="Arial" w:cs="Arial"/>
          <w:b/>
          <w:bCs/>
        </w:rPr>
        <w:t>Vended Foods</w:t>
      </w:r>
      <w:r w:rsidR="00F93760">
        <w:rPr>
          <w:rFonts w:ascii="Arial" w:eastAsiaTheme="minorEastAsia" w:hAnsi="Arial" w:cs="Arial"/>
          <w:b/>
          <w:bCs/>
        </w:rPr>
        <w:t xml:space="preserve"> in Bayelsa State</w:t>
      </w:r>
      <w:r w:rsidR="005D0271" w:rsidRPr="002D167C">
        <w:rPr>
          <w:rFonts w:ascii="Arial" w:eastAsiaTheme="minorEastAsia" w:hAnsi="Arial" w:cs="Arial"/>
          <w:b/>
          <w:bCs/>
        </w:rPr>
        <w:t>.</w:t>
      </w:r>
    </w:p>
    <w:p w14:paraId="29D4C993" w14:textId="6F45992B" w:rsidR="00EC47DB" w:rsidRPr="002D167C" w:rsidRDefault="005D0271" w:rsidP="00B363CE">
      <w:pPr>
        <w:tabs>
          <w:tab w:val="left" w:pos="3900"/>
        </w:tabs>
        <w:spacing w:line="360" w:lineRule="auto"/>
        <w:jc w:val="both"/>
        <w:rPr>
          <w:rFonts w:ascii="Arial" w:eastAsiaTheme="minorEastAsia" w:hAnsi="Arial" w:cs="Arial"/>
          <w:sz w:val="20"/>
          <w:szCs w:val="20"/>
        </w:rPr>
      </w:pPr>
      <w:r w:rsidRPr="002D167C">
        <w:rPr>
          <w:rFonts w:ascii="Arial" w:eastAsiaTheme="minorEastAsia" w:hAnsi="Arial" w:cs="Arial"/>
          <w:sz w:val="20"/>
          <w:szCs w:val="20"/>
        </w:rPr>
        <w:t xml:space="preserve">The mean concentrations and standard deviation (mean </w:t>
      </w:r>
      <m:oMath>
        <m:r>
          <w:rPr>
            <w:rFonts w:ascii="Cambria Math" w:eastAsiaTheme="minorEastAsia" w:hAnsi="Cambria Math" w:cs="Arial"/>
            <w:sz w:val="20"/>
            <w:szCs w:val="20"/>
          </w:rPr>
          <m:t>±</m:t>
        </m:r>
      </m:oMath>
      <w:r w:rsidRPr="002D167C">
        <w:rPr>
          <w:rFonts w:ascii="Arial" w:eastAsiaTheme="minorEastAsia" w:hAnsi="Arial" w:cs="Arial"/>
          <w:sz w:val="20"/>
          <w:szCs w:val="20"/>
        </w:rPr>
        <w:t xml:space="preserve"> SD) of the toxic heavy metals; Pb</w:t>
      </w:r>
      <w:r w:rsidR="002D167C">
        <w:rPr>
          <w:rFonts w:ascii="Arial" w:eastAsiaTheme="minorEastAsia" w:hAnsi="Arial" w:cs="Arial"/>
          <w:sz w:val="20"/>
          <w:szCs w:val="20"/>
        </w:rPr>
        <w:t xml:space="preserve"> and </w:t>
      </w:r>
      <w:r w:rsidRPr="002D167C">
        <w:rPr>
          <w:rFonts w:ascii="Arial" w:eastAsiaTheme="minorEastAsia" w:hAnsi="Arial" w:cs="Arial"/>
          <w:sz w:val="20"/>
          <w:szCs w:val="20"/>
        </w:rPr>
        <w:t>Cd in some Street Vended Foods SVFs, fried food (</w:t>
      </w:r>
      <w:proofErr w:type="spellStart"/>
      <w:r w:rsidRPr="002D167C">
        <w:rPr>
          <w:rFonts w:ascii="Arial" w:eastAsiaTheme="minorEastAsia" w:hAnsi="Arial" w:cs="Arial"/>
          <w:sz w:val="20"/>
          <w:szCs w:val="20"/>
        </w:rPr>
        <w:t>akara</w:t>
      </w:r>
      <w:proofErr w:type="spellEnd"/>
      <w:r w:rsidRPr="002D167C">
        <w:rPr>
          <w:rFonts w:ascii="Arial" w:eastAsiaTheme="minorEastAsia" w:hAnsi="Arial" w:cs="Arial"/>
          <w:sz w:val="20"/>
          <w:szCs w:val="20"/>
        </w:rPr>
        <w:t xml:space="preserve">, puff-puff, </w:t>
      </w:r>
      <w:r w:rsidR="00C828BB">
        <w:rPr>
          <w:rFonts w:ascii="Arial" w:eastAsiaTheme="minorEastAsia" w:hAnsi="Arial" w:cs="Arial"/>
          <w:sz w:val="20"/>
          <w:szCs w:val="20"/>
        </w:rPr>
        <w:t xml:space="preserve">fried beef, </w:t>
      </w:r>
      <w:r w:rsidRPr="002D167C">
        <w:rPr>
          <w:rFonts w:ascii="Arial" w:eastAsiaTheme="minorEastAsia" w:hAnsi="Arial" w:cs="Arial"/>
          <w:sz w:val="20"/>
          <w:szCs w:val="20"/>
        </w:rPr>
        <w:t xml:space="preserve">fried fish and fried chicken); cooked food (beans, jollof rice, </w:t>
      </w:r>
      <w:proofErr w:type="spellStart"/>
      <w:r w:rsidRPr="002D167C">
        <w:rPr>
          <w:rFonts w:ascii="Arial" w:eastAsiaTheme="minorEastAsia" w:hAnsi="Arial" w:cs="Arial"/>
          <w:sz w:val="20"/>
          <w:szCs w:val="20"/>
        </w:rPr>
        <w:t>moi-moi</w:t>
      </w:r>
      <w:proofErr w:type="spellEnd"/>
      <w:r w:rsidRPr="002D167C">
        <w:rPr>
          <w:rFonts w:ascii="Arial" w:eastAsiaTheme="minorEastAsia" w:hAnsi="Arial" w:cs="Arial"/>
          <w:sz w:val="20"/>
          <w:szCs w:val="20"/>
        </w:rPr>
        <w:t xml:space="preserve">, </w:t>
      </w:r>
      <w:proofErr w:type="spellStart"/>
      <w:r w:rsidRPr="002D167C">
        <w:rPr>
          <w:rFonts w:ascii="Arial" w:eastAsiaTheme="minorEastAsia" w:hAnsi="Arial" w:cs="Arial"/>
          <w:sz w:val="20"/>
          <w:szCs w:val="20"/>
        </w:rPr>
        <w:t>agidi</w:t>
      </w:r>
      <w:proofErr w:type="spellEnd"/>
      <w:r w:rsidRPr="002D167C">
        <w:rPr>
          <w:rFonts w:ascii="Arial" w:eastAsiaTheme="minorEastAsia" w:hAnsi="Arial" w:cs="Arial"/>
          <w:sz w:val="20"/>
          <w:szCs w:val="20"/>
        </w:rPr>
        <w:t xml:space="preserve"> and fufu); baked food (</w:t>
      </w:r>
      <w:proofErr w:type="spellStart"/>
      <w:r w:rsidRPr="002D167C">
        <w:rPr>
          <w:rFonts w:ascii="Arial" w:eastAsiaTheme="minorEastAsia" w:hAnsi="Arial" w:cs="Arial"/>
          <w:sz w:val="20"/>
          <w:szCs w:val="20"/>
        </w:rPr>
        <w:t>meatpie</w:t>
      </w:r>
      <w:proofErr w:type="spellEnd"/>
      <w:r w:rsidRPr="002D167C">
        <w:rPr>
          <w:rFonts w:ascii="Arial" w:eastAsiaTheme="minorEastAsia" w:hAnsi="Arial" w:cs="Arial"/>
          <w:sz w:val="20"/>
          <w:szCs w:val="20"/>
        </w:rPr>
        <w:t xml:space="preserve"> and </w:t>
      </w:r>
      <w:proofErr w:type="spellStart"/>
      <w:r w:rsidRPr="002D167C">
        <w:rPr>
          <w:rFonts w:ascii="Arial" w:eastAsiaTheme="minorEastAsia" w:hAnsi="Arial" w:cs="Arial"/>
          <w:sz w:val="20"/>
          <w:szCs w:val="20"/>
        </w:rPr>
        <w:t>madiga</w:t>
      </w:r>
      <w:proofErr w:type="spellEnd"/>
      <w:r w:rsidRPr="002D167C">
        <w:rPr>
          <w:rFonts w:ascii="Arial" w:eastAsiaTheme="minorEastAsia" w:hAnsi="Arial" w:cs="Arial"/>
          <w:sz w:val="20"/>
          <w:szCs w:val="20"/>
        </w:rPr>
        <w:t>) and roasted food (plantain, yam and suya)</w:t>
      </w:r>
      <w:r w:rsidR="00D4508E">
        <w:rPr>
          <w:rFonts w:ascii="Arial" w:eastAsiaTheme="minorEastAsia" w:hAnsi="Arial" w:cs="Arial"/>
          <w:sz w:val="20"/>
          <w:szCs w:val="20"/>
        </w:rPr>
        <w:t>, o</w:t>
      </w:r>
      <w:r w:rsidRPr="002D167C">
        <w:rPr>
          <w:rFonts w:ascii="Arial" w:eastAsiaTheme="minorEastAsia" w:hAnsi="Arial" w:cs="Arial"/>
          <w:sz w:val="20"/>
          <w:szCs w:val="20"/>
        </w:rPr>
        <w:t>btained from three different communities in three Local Government Area</w:t>
      </w:r>
      <w:r w:rsidR="00C828BB">
        <w:rPr>
          <w:rFonts w:ascii="Arial" w:eastAsiaTheme="minorEastAsia" w:hAnsi="Arial" w:cs="Arial"/>
          <w:sz w:val="20"/>
          <w:szCs w:val="20"/>
        </w:rPr>
        <w:t>s</w:t>
      </w:r>
      <w:r w:rsidRPr="002D167C">
        <w:rPr>
          <w:rFonts w:ascii="Arial" w:eastAsiaTheme="minorEastAsia" w:hAnsi="Arial" w:cs="Arial"/>
          <w:sz w:val="20"/>
          <w:szCs w:val="20"/>
        </w:rPr>
        <w:t xml:space="preserve"> </w:t>
      </w:r>
      <w:r w:rsidR="00C828BB">
        <w:rPr>
          <w:rFonts w:ascii="Arial" w:eastAsiaTheme="minorEastAsia" w:hAnsi="Arial" w:cs="Arial"/>
          <w:sz w:val="20"/>
          <w:szCs w:val="20"/>
        </w:rPr>
        <w:t>of</w:t>
      </w:r>
      <w:r w:rsidRPr="002D167C">
        <w:rPr>
          <w:rFonts w:ascii="Arial" w:eastAsiaTheme="minorEastAsia" w:hAnsi="Arial" w:cs="Arial"/>
          <w:sz w:val="20"/>
          <w:szCs w:val="20"/>
        </w:rPr>
        <w:t xml:space="preserve"> Bayelsa State are presented in table 1.</w:t>
      </w:r>
    </w:p>
    <w:p w14:paraId="00153027" w14:textId="45F5E584" w:rsidR="00DF1079" w:rsidRPr="002D167C" w:rsidRDefault="00123D13" w:rsidP="007F5A48">
      <w:pPr>
        <w:tabs>
          <w:tab w:val="left" w:pos="3900"/>
        </w:tabs>
        <w:spacing w:line="360" w:lineRule="auto"/>
        <w:ind w:left="810" w:hanging="810"/>
        <w:jc w:val="both"/>
        <w:rPr>
          <w:rFonts w:ascii="Arial" w:eastAsiaTheme="minorEastAsia" w:hAnsi="Arial" w:cs="Arial"/>
          <w:b/>
          <w:bCs/>
        </w:rPr>
      </w:pPr>
      <w:bookmarkStart w:id="1" w:name="_Hlk193312454"/>
      <w:r w:rsidRPr="002D167C">
        <w:rPr>
          <w:rFonts w:ascii="Arial" w:eastAsiaTheme="minorEastAsia" w:hAnsi="Arial" w:cs="Arial"/>
          <w:b/>
          <w:bCs/>
        </w:rPr>
        <w:t>Table 1. Mean Concentrations (mg/kg) of Pb</w:t>
      </w:r>
      <w:r w:rsidR="002D167C">
        <w:rPr>
          <w:rFonts w:ascii="Arial" w:eastAsiaTheme="minorEastAsia" w:hAnsi="Arial" w:cs="Arial"/>
          <w:b/>
          <w:bCs/>
        </w:rPr>
        <w:t xml:space="preserve"> and </w:t>
      </w:r>
      <w:r w:rsidRPr="002D167C">
        <w:rPr>
          <w:rFonts w:ascii="Arial" w:eastAsiaTheme="minorEastAsia" w:hAnsi="Arial" w:cs="Arial"/>
          <w:b/>
          <w:bCs/>
        </w:rPr>
        <w:t xml:space="preserve">Cd in some </w:t>
      </w:r>
      <w:r w:rsidR="00520024" w:rsidRPr="002D167C">
        <w:rPr>
          <w:rFonts w:ascii="Arial" w:eastAsiaTheme="minorEastAsia" w:hAnsi="Arial" w:cs="Arial"/>
          <w:b/>
          <w:bCs/>
        </w:rPr>
        <w:t>commo</w:t>
      </w:r>
      <w:r w:rsidR="002D167C">
        <w:rPr>
          <w:rFonts w:ascii="Arial" w:eastAsiaTheme="minorEastAsia" w:hAnsi="Arial" w:cs="Arial"/>
          <w:b/>
          <w:bCs/>
        </w:rPr>
        <w:t>n</w:t>
      </w:r>
      <w:r w:rsidR="00520024" w:rsidRPr="002D167C">
        <w:rPr>
          <w:rFonts w:ascii="Arial" w:eastAsiaTheme="minorEastAsia" w:hAnsi="Arial" w:cs="Arial"/>
          <w:b/>
          <w:bCs/>
        </w:rPr>
        <w:t xml:space="preserve"> Street Vended Foods from Bayelsa State</w:t>
      </w:r>
      <w:r w:rsidR="007F5A48">
        <w:rPr>
          <w:rFonts w:ascii="Arial" w:eastAsiaTheme="minorEastAsia" w:hAnsi="Arial" w:cs="Arial"/>
          <w:b/>
          <w:bCs/>
        </w:rPr>
        <w:t>.</w:t>
      </w:r>
    </w:p>
    <w:tbl>
      <w:tblPr>
        <w:tblStyle w:val="TableGrid"/>
        <w:tblW w:w="6937" w:type="dxa"/>
        <w:tblInd w:w="895" w:type="dxa"/>
        <w:tblLayout w:type="fixed"/>
        <w:tblLook w:val="04A0" w:firstRow="1" w:lastRow="0" w:firstColumn="1" w:lastColumn="0" w:noHBand="0" w:noVBand="1"/>
      </w:tblPr>
      <w:tblGrid>
        <w:gridCol w:w="1343"/>
        <w:gridCol w:w="907"/>
        <w:gridCol w:w="1581"/>
        <w:gridCol w:w="1577"/>
        <w:gridCol w:w="1529"/>
      </w:tblGrid>
      <w:tr w:rsidR="005F495D" w:rsidRPr="002D167C" w14:paraId="1A36E69B" w14:textId="77777777" w:rsidTr="007071F2">
        <w:tc>
          <w:tcPr>
            <w:tcW w:w="1343" w:type="dxa"/>
          </w:tcPr>
          <w:bookmarkEnd w:id="1"/>
          <w:p w14:paraId="50858C48" w14:textId="77777777" w:rsidR="005F495D" w:rsidRPr="002D167C" w:rsidRDefault="005F495D" w:rsidP="007071F2">
            <w:pPr>
              <w:spacing w:line="276" w:lineRule="auto"/>
              <w:jc w:val="center"/>
              <w:rPr>
                <w:rFonts w:ascii="Arial" w:hAnsi="Arial" w:cs="Arial"/>
                <w:b/>
                <w:bCs/>
                <w:sz w:val="20"/>
                <w:szCs w:val="20"/>
              </w:rPr>
            </w:pPr>
            <w:r w:rsidRPr="002D167C">
              <w:rPr>
                <w:rFonts w:ascii="Arial" w:hAnsi="Arial" w:cs="Arial"/>
                <w:b/>
                <w:bCs/>
                <w:sz w:val="20"/>
                <w:szCs w:val="20"/>
              </w:rPr>
              <w:t>LOCATION</w:t>
            </w:r>
          </w:p>
        </w:tc>
        <w:tc>
          <w:tcPr>
            <w:tcW w:w="2488" w:type="dxa"/>
            <w:gridSpan w:val="2"/>
          </w:tcPr>
          <w:p w14:paraId="2E637B34" w14:textId="77777777" w:rsidR="005F495D" w:rsidRPr="002D167C" w:rsidRDefault="005F495D" w:rsidP="007071F2">
            <w:pPr>
              <w:spacing w:line="276" w:lineRule="auto"/>
              <w:jc w:val="center"/>
              <w:rPr>
                <w:rFonts w:ascii="Arial" w:hAnsi="Arial" w:cs="Arial"/>
                <w:b/>
                <w:bCs/>
                <w:sz w:val="20"/>
                <w:szCs w:val="20"/>
              </w:rPr>
            </w:pPr>
            <w:r w:rsidRPr="002D167C">
              <w:rPr>
                <w:rFonts w:ascii="Arial" w:hAnsi="Arial" w:cs="Arial"/>
                <w:b/>
                <w:bCs/>
                <w:sz w:val="20"/>
                <w:szCs w:val="20"/>
              </w:rPr>
              <w:t>SAMPLE</w:t>
            </w:r>
          </w:p>
        </w:tc>
        <w:tc>
          <w:tcPr>
            <w:tcW w:w="1577" w:type="dxa"/>
          </w:tcPr>
          <w:p w14:paraId="397A3396" w14:textId="77777777" w:rsidR="005F495D" w:rsidRPr="002D167C" w:rsidRDefault="005F495D" w:rsidP="007071F2">
            <w:pPr>
              <w:spacing w:line="276" w:lineRule="auto"/>
              <w:jc w:val="center"/>
              <w:rPr>
                <w:rFonts w:ascii="Arial" w:hAnsi="Arial" w:cs="Arial"/>
                <w:b/>
                <w:bCs/>
                <w:sz w:val="20"/>
                <w:szCs w:val="20"/>
              </w:rPr>
            </w:pPr>
            <w:r w:rsidRPr="002D167C">
              <w:rPr>
                <w:rFonts w:ascii="Arial" w:hAnsi="Arial" w:cs="Arial"/>
                <w:b/>
                <w:bCs/>
                <w:sz w:val="20"/>
                <w:szCs w:val="20"/>
              </w:rPr>
              <w:t>Pb</w:t>
            </w:r>
          </w:p>
        </w:tc>
        <w:tc>
          <w:tcPr>
            <w:tcW w:w="1529" w:type="dxa"/>
          </w:tcPr>
          <w:p w14:paraId="2019D617" w14:textId="77777777" w:rsidR="005F495D" w:rsidRPr="002D167C" w:rsidRDefault="005F495D" w:rsidP="007071F2">
            <w:pPr>
              <w:spacing w:line="276" w:lineRule="auto"/>
              <w:jc w:val="center"/>
              <w:rPr>
                <w:rFonts w:ascii="Arial" w:hAnsi="Arial" w:cs="Arial"/>
                <w:b/>
                <w:bCs/>
                <w:sz w:val="20"/>
                <w:szCs w:val="20"/>
              </w:rPr>
            </w:pPr>
            <w:r w:rsidRPr="002D167C">
              <w:rPr>
                <w:rFonts w:ascii="Arial" w:hAnsi="Arial" w:cs="Arial"/>
                <w:b/>
                <w:bCs/>
                <w:sz w:val="20"/>
                <w:szCs w:val="20"/>
              </w:rPr>
              <w:t>Cd</w:t>
            </w:r>
          </w:p>
        </w:tc>
      </w:tr>
      <w:tr w:rsidR="005F495D" w:rsidRPr="002D167C" w14:paraId="518676E7" w14:textId="77777777" w:rsidTr="007071F2">
        <w:tc>
          <w:tcPr>
            <w:tcW w:w="1343" w:type="dxa"/>
            <w:vMerge w:val="restart"/>
            <w:textDirection w:val="btLr"/>
          </w:tcPr>
          <w:p w14:paraId="47398F44" w14:textId="77777777" w:rsidR="005F495D" w:rsidRPr="002D167C" w:rsidRDefault="005F495D" w:rsidP="007071F2">
            <w:pPr>
              <w:spacing w:line="276" w:lineRule="auto"/>
              <w:ind w:left="113" w:right="113"/>
              <w:jc w:val="both"/>
              <w:rPr>
                <w:rFonts w:ascii="Arial" w:hAnsi="Arial" w:cs="Arial"/>
                <w:sz w:val="20"/>
                <w:szCs w:val="20"/>
              </w:rPr>
            </w:pPr>
            <w:r w:rsidRPr="002D167C">
              <w:rPr>
                <w:rFonts w:ascii="Arial" w:hAnsi="Arial" w:cs="Arial"/>
                <w:sz w:val="20"/>
                <w:szCs w:val="20"/>
              </w:rPr>
              <w:t xml:space="preserve">             </w:t>
            </w:r>
          </w:p>
          <w:p w14:paraId="0639FE12" w14:textId="77777777" w:rsidR="005F495D" w:rsidRPr="002D167C" w:rsidRDefault="005F495D" w:rsidP="007071F2">
            <w:pPr>
              <w:spacing w:line="276" w:lineRule="auto"/>
              <w:ind w:left="113" w:right="113"/>
              <w:jc w:val="both"/>
              <w:rPr>
                <w:rFonts w:ascii="Arial" w:hAnsi="Arial" w:cs="Arial"/>
                <w:b/>
                <w:bCs/>
                <w:sz w:val="20"/>
                <w:szCs w:val="20"/>
              </w:rPr>
            </w:pPr>
            <w:r w:rsidRPr="002D167C">
              <w:rPr>
                <w:rFonts w:ascii="Arial" w:hAnsi="Arial" w:cs="Arial"/>
                <w:sz w:val="20"/>
                <w:szCs w:val="20"/>
              </w:rPr>
              <w:t xml:space="preserve">            </w:t>
            </w:r>
            <w:r w:rsidRPr="002D167C">
              <w:rPr>
                <w:rFonts w:ascii="Arial" w:hAnsi="Arial" w:cs="Arial"/>
                <w:b/>
                <w:bCs/>
                <w:sz w:val="20"/>
                <w:szCs w:val="20"/>
              </w:rPr>
              <w:t>YENAGOA TOWN</w:t>
            </w:r>
          </w:p>
        </w:tc>
        <w:tc>
          <w:tcPr>
            <w:tcW w:w="907" w:type="dxa"/>
            <w:vMerge w:val="restart"/>
            <w:textDirection w:val="btLr"/>
          </w:tcPr>
          <w:p w14:paraId="79D4AE42" w14:textId="77777777" w:rsidR="005F495D" w:rsidRPr="002D167C" w:rsidRDefault="005F495D" w:rsidP="007071F2">
            <w:pPr>
              <w:spacing w:line="276" w:lineRule="auto"/>
              <w:ind w:left="113" w:right="113"/>
              <w:jc w:val="both"/>
              <w:rPr>
                <w:rFonts w:ascii="Arial" w:hAnsi="Arial" w:cs="Arial"/>
                <w:b/>
                <w:bCs/>
                <w:sz w:val="20"/>
                <w:szCs w:val="20"/>
              </w:rPr>
            </w:pPr>
            <w:r w:rsidRPr="002D167C">
              <w:rPr>
                <w:rFonts w:ascii="Arial" w:hAnsi="Arial" w:cs="Arial"/>
                <w:b/>
                <w:bCs/>
                <w:sz w:val="20"/>
                <w:szCs w:val="20"/>
              </w:rPr>
              <w:t xml:space="preserve">    Fried Food</w:t>
            </w:r>
          </w:p>
        </w:tc>
        <w:tc>
          <w:tcPr>
            <w:tcW w:w="1581" w:type="dxa"/>
          </w:tcPr>
          <w:p w14:paraId="6F2E233E"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Akara</w:t>
            </w:r>
          </w:p>
        </w:tc>
        <w:tc>
          <w:tcPr>
            <w:tcW w:w="1577" w:type="dxa"/>
          </w:tcPr>
          <w:p w14:paraId="580AF8BC" w14:textId="77777777" w:rsidR="005F495D" w:rsidRPr="002D167C" w:rsidRDefault="005F495D" w:rsidP="007071F2">
            <w:pPr>
              <w:spacing w:line="276" w:lineRule="auto"/>
              <w:jc w:val="both"/>
              <w:rPr>
                <w:rFonts w:ascii="Arial" w:eastAsiaTheme="minorEastAsia" w:hAnsi="Arial" w:cs="Arial"/>
                <w:sz w:val="20"/>
                <w:szCs w:val="20"/>
              </w:rPr>
            </w:pPr>
            <w:r w:rsidRPr="002D167C">
              <w:rPr>
                <w:rFonts w:ascii="Arial" w:hAnsi="Arial" w:cs="Arial"/>
                <w:sz w:val="20"/>
                <w:szCs w:val="20"/>
              </w:rPr>
              <w:t>0.234</w:t>
            </w:r>
            <m:oMath>
              <m:r>
                <w:rPr>
                  <w:rFonts w:ascii="Cambria Math" w:hAnsi="Cambria Math" w:cs="Arial"/>
                  <w:sz w:val="20"/>
                  <w:szCs w:val="20"/>
                </w:rPr>
                <m:t xml:space="preserve"> ±  0.001</m:t>
              </m:r>
            </m:oMath>
          </w:p>
        </w:tc>
        <w:tc>
          <w:tcPr>
            <w:tcW w:w="1529" w:type="dxa"/>
          </w:tcPr>
          <w:p w14:paraId="37F51DD6"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0.009</w:t>
            </w:r>
            <m:oMath>
              <m:r>
                <w:rPr>
                  <w:rFonts w:ascii="Cambria Math" w:hAnsi="Cambria Math" w:cs="Arial"/>
                  <w:sz w:val="20"/>
                  <w:szCs w:val="20"/>
                </w:rPr>
                <m:t xml:space="preserve"> ± 0.013</m:t>
              </m:r>
            </m:oMath>
          </w:p>
        </w:tc>
      </w:tr>
      <w:tr w:rsidR="005F495D" w:rsidRPr="002D167C" w14:paraId="159F7F54" w14:textId="77777777" w:rsidTr="007071F2">
        <w:tc>
          <w:tcPr>
            <w:tcW w:w="1343" w:type="dxa"/>
            <w:vMerge/>
          </w:tcPr>
          <w:p w14:paraId="2E8C65CB"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5B29E979" w14:textId="77777777" w:rsidR="005F495D" w:rsidRPr="002D167C" w:rsidRDefault="005F495D" w:rsidP="007071F2">
            <w:pPr>
              <w:spacing w:line="276" w:lineRule="auto"/>
              <w:jc w:val="both"/>
              <w:rPr>
                <w:rFonts w:ascii="Arial" w:hAnsi="Arial" w:cs="Arial"/>
                <w:sz w:val="20"/>
                <w:szCs w:val="20"/>
              </w:rPr>
            </w:pPr>
          </w:p>
        </w:tc>
        <w:tc>
          <w:tcPr>
            <w:tcW w:w="1581" w:type="dxa"/>
          </w:tcPr>
          <w:p w14:paraId="71EEA0CB"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Puff-puff</w:t>
            </w:r>
          </w:p>
        </w:tc>
        <w:tc>
          <w:tcPr>
            <w:tcW w:w="1577" w:type="dxa"/>
          </w:tcPr>
          <w:p w14:paraId="6A9B83C7"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0.230</w:t>
            </w:r>
            <m:oMath>
              <m:r>
                <w:rPr>
                  <w:rFonts w:ascii="Cambria Math" w:hAnsi="Cambria Math" w:cs="Arial"/>
                  <w:sz w:val="20"/>
                  <w:szCs w:val="20"/>
                </w:rPr>
                <m:t xml:space="preserve"> ± </m:t>
              </m:r>
            </m:oMath>
            <w:r w:rsidRPr="002D167C">
              <w:rPr>
                <w:rFonts w:ascii="Arial" w:eastAsiaTheme="minorEastAsia" w:hAnsi="Arial" w:cs="Arial"/>
                <w:sz w:val="20"/>
                <w:szCs w:val="20"/>
              </w:rPr>
              <w:t>0.001</w:t>
            </w:r>
          </w:p>
        </w:tc>
        <w:tc>
          <w:tcPr>
            <w:tcW w:w="1529" w:type="dxa"/>
          </w:tcPr>
          <w:p w14:paraId="6B1B6931"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0.003</w:t>
            </w:r>
            <m:oMath>
              <m:r>
                <w:rPr>
                  <w:rFonts w:ascii="Cambria Math" w:hAnsi="Cambria Math" w:cs="Arial"/>
                  <w:sz w:val="20"/>
                  <w:szCs w:val="20"/>
                </w:rPr>
                <m:t xml:space="preserve"> ±</m:t>
              </m:r>
            </m:oMath>
            <w:r>
              <w:rPr>
                <w:rFonts w:ascii="Arial" w:eastAsiaTheme="minorEastAsia" w:hAnsi="Arial" w:cs="Arial"/>
                <w:sz w:val="20"/>
                <w:szCs w:val="20"/>
              </w:rPr>
              <w:t xml:space="preserve"> </w:t>
            </w:r>
            <w:r w:rsidRPr="002D167C">
              <w:rPr>
                <w:rFonts w:ascii="Arial" w:eastAsiaTheme="minorEastAsia" w:hAnsi="Arial" w:cs="Arial"/>
                <w:sz w:val="20"/>
                <w:szCs w:val="20"/>
              </w:rPr>
              <w:t>0.002</w:t>
            </w:r>
          </w:p>
        </w:tc>
      </w:tr>
      <w:tr w:rsidR="005F495D" w:rsidRPr="002D167C" w14:paraId="13CBD806" w14:textId="77777777" w:rsidTr="007071F2">
        <w:tc>
          <w:tcPr>
            <w:tcW w:w="1343" w:type="dxa"/>
            <w:vMerge/>
          </w:tcPr>
          <w:p w14:paraId="22E47D2E"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32A30203" w14:textId="77777777" w:rsidR="005F495D" w:rsidRPr="002D167C" w:rsidRDefault="005F495D" w:rsidP="007071F2">
            <w:pPr>
              <w:spacing w:line="276" w:lineRule="auto"/>
              <w:jc w:val="both"/>
              <w:rPr>
                <w:rFonts w:ascii="Arial" w:hAnsi="Arial" w:cs="Arial"/>
                <w:sz w:val="20"/>
                <w:szCs w:val="20"/>
              </w:rPr>
            </w:pPr>
          </w:p>
        </w:tc>
        <w:tc>
          <w:tcPr>
            <w:tcW w:w="1581" w:type="dxa"/>
          </w:tcPr>
          <w:p w14:paraId="3290FEB0"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Fried Beef</w:t>
            </w:r>
          </w:p>
        </w:tc>
        <w:tc>
          <w:tcPr>
            <w:tcW w:w="1577" w:type="dxa"/>
          </w:tcPr>
          <w:p w14:paraId="7F87785B"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0.112</w:t>
            </w:r>
            <m:oMath>
              <m:r>
                <w:rPr>
                  <w:rFonts w:ascii="Cambria Math" w:hAnsi="Cambria Math" w:cs="Arial"/>
                  <w:sz w:val="20"/>
                  <w:szCs w:val="20"/>
                </w:rPr>
                <m:t xml:space="preserve"> ± </m:t>
              </m:r>
            </m:oMath>
            <w:r w:rsidRPr="002D167C">
              <w:rPr>
                <w:rFonts w:ascii="Arial" w:eastAsiaTheme="minorEastAsia" w:hAnsi="Arial" w:cs="Arial"/>
                <w:sz w:val="20"/>
                <w:szCs w:val="20"/>
              </w:rPr>
              <w:t>0.002</w:t>
            </w:r>
          </w:p>
        </w:tc>
        <w:tc>
          <w:tcPr>
            <w:tcW w:w="1529" w:type="dxa"/>
          </w:tcPr>
          <w:p w14:paraId="0B2133C6"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0.035</w:t>
            </w:r>
            <m:oMath>
              <m:r>
                <w:rPr>
                  <w:rFonts w:ascii="Cambria Math" w:hAnsi="Cambria Math" w:cs="Arial"/>
                  <w:sz w:val="20"/>
                  <w:szCs w:val="20"/>
                </w:rPr>
                <m:t xml:space="preserve"> ± 0.003</m:t>
              </m:r>
            </m:oMath>
          </w:p>
        </w:tc>
      </w:tr>
      <w:tr w:rsidR="005F495D" w:rsidRPr="002D167C" w14:paraId="0A68EAC0" w14:textId="77777777" w:rsidTr="007071F2">
        <w:tc>
          <w:tcPr>
            <w:tcW w:w="1343" w:type="dxa"/>
            <w:vMerge/>
          </w:tcPr>
          <w:p w14:paraId="0E2B0E49"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24CFD186" w14:textId="77777777" w:rsidR="005F495D" w:rsidRPr="002D167C" w:rsidRDefault="005F495D" w:rsidP="007071F2">
            <w:pPr>
              <w:spacing w:line="276" w:lineRule="auto"/>
              <w:jc w:val="both"/>
              <w:rPr>
                <w:rFonts w:ascii="Arial" w:hAnsi="Arial" w:cs="Arial"/>
                <w:sz w:val="20"/>
                <w:szCs w:val="20"/>
              </w:rPr>
            </w:pPr>
          </w:p>
        </w:tc>
        <w:tc>
          <w:tcPr>
            <w:tcW w:w="1581" w:type="dxa"/>
          </w:tcPr>
          <w:p w14:paraId="53A5D4B3"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Fried Fish</w:t>
            </w:r>
          </w:p>
        </w:tc>
        <w:tc>
          <w:tcPr>
            <w:tcW w:w="1577" w:type="dxa"/>
          </w:tcPr>
          <w:p w14:paraId="1BDDBAC2"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0.115</w:t>
            </w:r>
            <m:oMath>
              <m:r>
                <w:rPr>
                  <w:rFonts w:ascii="Cambria Math" w:hAnsi="Cambria Math" w:cs="Arial"/>
                  <w:sz w:val="20"/>
                  <w:szCs w:val="20"/>
                </w:rPr>
                <m:t xml:space="preserve"> ± </m:t>
              </m:r>
            </m:oMath>
            <w:r w:rsidRPr="002D167C">
              <w:rPr>
                <w:rFonts w:ascii="Arial" w:eastAsiaTheme="minorEastAsia" w:hAnsi="Arial" w:cs="Arial"/>
                <w:sz w:val="20"/>
                <w:szCs w:val="20"/>
              </w:rPr>
              <w:t>0.003</w:t>
            </w:r>
          </w:p>
        </w:tc>
        <w:tc>
          <w:tcPr>
            <w:tcW w:w="1529" w:type="dxa"/>
          </w:tcPr>
          <w:p w14:paraId="24527540"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0.022</w:t>
            </w:r>
            <m:oMath>
              <m:r>
                <w:rPr>
                  <w:rFonts w:ascii="Cambria Math" w:hAnsi="Cambria Math" w:cs="Arial"/>
                  <w:sz w:val="20"/>
                  <w:szCs w:val="20"/>
                </w:rPr>
                <m:t xml:space="preserve"> ± 0.002</m:t>
              </m:r>
            </m:oMath>
          </w:p>
        </w:tc>
      </w:tr>
      <w:tr w:rsidR="005F495D" w:rsidRPr="002D167C" w14:paraId="74131D8E" w14:textId="77777777" w:rsidTr="007071F2">
        <w:tc>
          <w:tcPr>
            <w:tcW w:w="1343" w:type="dxa"/>
            <w:vMerge/>
          </w:tcPr>
          <w:p w14:paraId="76027AB3"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582A12A5" w14:textId="77777777" w:rsidR="005F495D" w:rsidRPr="002D167C" w:rsidRDefault="005F495D" w:rsidP="007071F2">
            <w:pPr>
              <w:spacing w:line="276" w:lineRule="auto"/>
              <w:jc w:val="both"/>
              <w:rPr>
                <w:rFonts w:ascii="Arial" w:hAnsi="Arial" w:cs="Arial"/>
                <w:sz w:val="20"/>
                <w:szCs w:val="20"/>
              </w:rPr>
            </w:pPr>
          </w:p>
        </w:tc>
        <w:tc>
          <w:tcPr>
            <w:tcW w:w="1581" w:type="dxa"/>
          </w:tcPr>
          <w:p w14:paraId="611A3A40"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Fried Chicken</w:t>
            </w:r>
          </w:p>
        </w:tc>
        <w:tc>
          <w:tcPr>
            <w:tcW w:w="1577" w:type="dxa"/>
          </w:tcPr>
          <w:p w14:paraId="4639A22F"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0.116</w:t>
            </w:r>
            <m:oMath>
              <m:r>
                <w:rPr>
                  <w:rFonts w:ascii="Cambria Math" w:hAnsi="Cambria Math" w:cs="Arial"/>
                  <w:sz w:val="20"/>
                  <w:szCs w:val="20"/>
                </w:rPr>
                <m:t xml:space="preserve"> ± </m:t>
              </m:r>
            </m:oMath>
            <w:r w:rsidRPr="002D167C">
              <w:rPr>
                <w:rFonts w:ascii="Arial" w:eastAsiaTheme="minorEastAsia" w:hAnsi="Arial" w:cs="Arial"/>
                <w:sz w:val="20"/>
                <w:szCs w:val="20"/>
              </w:rPr>
              <w:t>0.005</w:t>
            </w:r>
          </w:p>
        </w:tc>
        <w:tc>
          <w:tcPr>
            <w:tcW w:w="1529" w:type="dxa"/>
          </w:tcPr>
          <w:p w14:paraId="2C0FC55C"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0.031</w:t>
            </w:r>
            <m:oMath>
              <m:r>
                <w:rPr>
                  <w:rFonts w:ascii="Cambria Math" w:hAnsi="Cambria Math" w:cs="Arial"/>
                  <w:sz w:val="20"/>
                  <w:szCs w:val="20"/>
                </w:rPr>
                <m:t xml:space="preserve"> ± 0.001</m:t>
              </m:r>
            </m:oMath>
          </w:p>
        </w:tc>
      </w:tr>
      <w:tr w:rsidR="005F495D" w:rsidRPr="002D167C" w14:paraId="5C99AF02" w14:textId="77777777" w:rsidTr="007071F2">
        <w:tc>
          <w:tcPr>
            <w:tcW w:w="1343" w:type="dxa"/>
            <w:vMerge/>
          </w:tcPr>
          <w:p w14:paraId="1C61C733" w14:textId="77777777" w:rsidR="005F495D" w:rsidRPr="002D167C" w:rsidRDefault="005F495D" w:rsidP="007071F2">
            <w:pPr>
              <w:spacing w:line="276" w:lineRule="auto"/>
              <w:jc w:val="both"/>
              <w:rPr>
                <w:rFonts w:ascii="Arial" w:hAnsi="Arial" w:cs="Arial"/>
                <w:sz w:val="20"/>
                <w:szCs w:val="20"/>
              </w:rPr>
            </w:pPr>
          </w:p>
        </w:tc>
        <w:tc>
          <w:tcPr>
            <w:tcW w:w="907" w:type="dxa"/>
            <w:vMerge w:val="restart"/>
            <w:textDirection w:val="btLr"/>
          </w:tcPr>
          <w:p w14:paraId="6E23B7AE" w14:textId="77777777" w:rsidR="005F495D" w:rsidRPr="002D167C" w:rsidRDefault="005F495D" w:rsidP="007071F2">
            <w:pPr>
              <w:spacing w:line="276" w:lineRule="auto"/>
              <w:ind w:left="113" w:right="113"/>
              <w:jc w:val="both"/>
              <w:rPr>
                <w:rFonts w:ascii="Arial" w:hAnsi="Arial" w:cs="Arial"/>
                <w:b/>
                <w:bCs/>
                <w:sz w:val="20"/>
                <w:szCs w:val="20"/>
              </w:rPr>
            </w:pPr>
            <w:r w:rsidRPr="002D167C">
              <w:rPr>
                <w:rFonts w:ascii="Arial" w:hAnsi="Arial" w:cs="Arial"/>
                <w:b/>
                <w:bCs/>
                <w:sz w:val="20"/>
                <w:szCs w:val="20"/>
              </w:rPr>
              <w:t>Cooked Food</w:t>
            </w:r>
          </w:p>
        </w:tc>
        <w:tc>
          <w:tcPr>
            <w:tcW w:w="1581" w:type="dxa"/>
          </w:tcPr>
          <w:p w14:paraId="6B4A8B57"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Beans</w:t>
            </w:r>
          </w:p>
        </w:tc>
        <w:tc>
          <w:tcPr>
            <w:tcW w:w="1577" w:type="dxa"/>
          </w:tcPr>
          <w:p w14:paraId="25D06FA2"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0.194</w:t>
            </w:r>
            <m:oMath>
              <m:r>
                <w:rPr>
                  <w:rFonts w:ascii="Cambria Math" w:hAnsi="Cambria Math" w:cs="Arial"/>
                  <w:sz w:val="20"/>
                  <w:szCs w:val="20"/>
                </w:rPr>
                <m:t xml:space="preserve"> ± 0.005</m:t>
              </m:r>
            </m:oMath>
          </w:p>
        </w:tc>
        <w:tc>
          <w:tcPr>
            <w:tcW w:w="1529" w:type="dxa"/>
          </w:tcPr>
          <w:p w14:paraId="48576A66"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0.019</w:t>
            </w:r>
            <m:oMath>
              <m:r>
                <w:rPr>
                  <w:rFonts w:ascii="Cambria Math" w:hAnsi="Cambria Math" w:cs="Arial"/>
                  <w:sz w:val="20"/>
                  <w:szCs w:val="20"/>
                </w:rPr>
                <m:t xml:space="preserve"> ± 0.002</m:t>
              </m:r>
            </m:oMath>
          </w:p>
        </w:tc>
      </w:tr>
      <w:tr w:rsidR="005F495D" w:rsidRPr="002D167C" w14:paraId="1BB88777" w14:textId="77777777" w:rsidTr="007071F2">
        <w:tc>
          <w:tcPr>
            <w:tcW w:w="1343" w:type="dxa"/>
            <w:vMerge/>
          </w:tcPr>
          <w:p w14:paraId="0EDBC568"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2030ECEB" w14:textId="77777777" w:rsidR="005F495D" w:rsidRPr="002D167C" w:rsidRDefault="005F495D" w:rsidP="007071F2">
            <w:pPr>
              <w:spacing w:line="276" w:lineRule="auto"/>
              <w:jc w:val="both"/>
              <w:rPr>
                <w:rFonts w:ascii="Arial" w:hAnsi="Arial" w:cs="Arial"/>
                <w:sz w:val="20"/>
                <w:szCs w:val="20"/>
              </w:rPr>
            </w:pPr>
          </w:p>
        </w:tc>
        <w:tc>
          <w:tcPr>
            <w:tcW w:w="1581" w:type="dxa"/>
          </w:tcPr>
          <w:p w14:paraId="0FFDA773"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Jollof Rice</w:t>
            </w:r>
          </w:p>
        </w:tc>
        <w:tc>
          <w:tcPr>
            <w:tcW w:w="1577" w:type="dxa"/>
          </w:tcPr>
          <w:p w14:paraId="110DA379"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0.204</w:t>
            </w:r>
            <m:oMath>
              <m:r>
                <w:rPr>
                  <w:rFonts w:ascii="Cambria Math" w:hAnsi="Cambria Math" w:cs="Arial"/>
                  <w:sz w:val="20"/>
                  <w:szCs w:val="20"/>
                </w:rPr>
                <m:t xml:space="preserve"> ± 0.005</m:t>
              </m:r>
            </m:oMath>
          </w:p>
        </w:tc>
        <w:tc>
          <w:tcPr>
            <w:tcW w:w="1529" w:type="dxa"/>
          </w:tcPr>
          <w:p w14:paraId="53451161"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0.017</w:t>
            </w:r>
            <m:oMath>
              <m:r>
                <w:rPr>
                  <w:rFonts w:ascii="Cambria Math" w:hAnsi="Cambria Math" w:cs="Arial"/>
                  <w:sz w:val="20"/>
                  <w:szCs w:val="20"/>
                </w:rPr>
                <m:t xml:space="preserve"> ± 0.002</m:t>
              </m:r>
            </m:oMath>
          </w:p>
        </w:tc>
      </w:tr>
      <w:tr w:rsidR="005F495D" w:rsidRPr="002D167C" w14:paraId="55FB0883" w14:textId="77777777" w:rsidTr="007071F2">
        <w:tc>
          <w:tcPr>
            <w:tcW w:w="1343" w:type="dxa"/>
            <w:vMerge/>
          </w:tcPr>
          <w:p w14:paraId="11318FD0"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3566DF27" w14:textId="77777777" w:rsidR="005F495D" w:rsidRPr="002D167C" w:rsidRDefault="005F495D" w:rsidP="007071F2">
            <w:pPr>
              <w:spacing w:line="276" w:lineRule="auto"/>
              <w:jc w:val="both"/>
              <w:rPr>
                <w:rFonts w:ascii="Arial" w:hAnsi="Arial" w:cs="Arial"/>
                <w:sz w:val="20"/>
                <w:szCs w:val="20"/>
              </w:rPr>
            </w:pPr>
          </w:p>
        </w:tc>
        <w:tc>
          <w:tcPr>
            <w:tcW w:w="1581" w:type="dxa"/>
          </w:tcPr>
          <w:p w14:paraId="468BA4AC"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Moi-</w:t>
            </w:r>
            <w:proofErr w:type="spellStart"/>
            <w:r w:rsidRPr="002D167C">
              <w:rPr>
                <w:rFonts w:ascii="Arial" w:hAnsi="Arial" w:cs="Arial"/>
                <w:sz w:val="20"/>
                <w:szCs w:val="20"/>
              </w:rPr>
              <w:t>moi</w:t>
            </w:r>
            <w:proofErr w:type="spellEnd"/>
          </w:p>
        </w:tc>
        <w:tc>
          <w:tcPr>
            <w:tcW w:w="1577" w:type="dxa"/>
          </w:tcPr>
          <w:p w14:paraId="76393B97"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0.196</w:t>
            </w:r>
            <m:oMath>
              <m:r>
                <w:rPr>
                  <w:rFonts w:ascii="Cambria Math" w:hAnsi="Cambria Math" w:cs="Arial"/>
                  <w:sz w:val="20"/>
                  <w:szCs w:val="20"/>
                </w:rPr>
                <m:t xml:space="preserve"> ± 0.005</m:t>
              </m:r>
            </m:oMath>
          </w:p>
        </w:tc>
        <w:tc>
          <w:tcPr>
            <w:tcW w:w="1529" w:type="dxa"/>
          </w:tcPr>
          <w:p w14:paraId="0CAFF948"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0.020</w:t>
            </w:r>
            <m:oMath>
              <m:r>
                <w:rPr>
                  <w:rFonts w:ascii="Cambria Math" w:hAnsi="Cambria Math" w:cs="Arial"/>
                  <w:sz w:val="20"/>
                  <w:szCs w:val="20"/>
                </w:rPr>
                <m:t xml:space="preserve"> ± 0.002</m:t>
              </m:r>
            </m:oMath>
          </w:p>
        </w:tc>
      </w:tr>
      <w:tr w:rsidR="005F495D" w:rsidRPr="002D167C" w14:paraId="004D872C" w14:textId="77777777" w:rsidTr="007071F2">
        <w:tc>
          <w:tcPr>
            <w:tcW w:w="1343" w:type="dxa"/>
            <w:vMerge/>
          </w:tcPr>
          <w:p w14:paraId="1A825CC3"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162D7025" w14:textId="77777777" w:rsidR="005F495D" w:rsidRPr="002D167C" w:rsidRDefault="005F495D" w:rsidP="007071F2">
            <w:pPr>
              <w:spacing w:line="276" w:lineRule="auto"/>
              <w:jc w:val="both"/>
              <w:rPr>
                <w:rFonts w:ascii="Arial" w:hAnsi="Arial" w:cs="Arial"/>
                <w:sz w:val="20"/>
                <w:szCs w:val="20"/>
              </w:rPr>
            </w:pPr>
          </w:p>
        </w:tc>
        <w:tc>
          <w:tcPr>
            <w:tcW w:w="1581" w:type="dxa"/>
          </w:tcPr>
          <w:p w14:paraId="683403F8" w14:textId="77777777" w:rsidR="005F495D" w:rsidRPr="002D167C" w:rsidRDefault="005F495D" w:rsidP="007071F2">
            <w:pPr>
              <w:spacing w:line="276" w:lineRule="auto"/>
              <w:jc w:val="both"/>
              <w:rPr>
                <w:rFonts w:ascii="Arial" w:hAnsi="Arial" w:cs="Arial"/>
                <w:sz w:val="20"/>
                <w:szCs w:val="20"/>
              </w:rPr>
            </w:pPr>
            <w:proofErr w:type="spellStart"/>
            <w:r w:rsidRPr="002D167C">
              <w:rPr>
                <w:rFonts w:ascii="Arial" w:hAnsi="Arial" w:cs="Arial"/>
                <w:sz w:val="20"/>
                <w:szCs w:val="20"/>
              </w:rPr>
              <w:t>Agidi</w:t>
            </w:r>
            <w:proofErr w:type="spellEnd"/>
          </w:p>
        </w:tc>
        <w:tc>
          <w:tcPr>
            <w:tcW w:w="1577" w:type="dxa"/>
          </w:tcPr>
          <w:p w14:paraId="2E893AB4"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0.149</w:t>
            </w:r>
            <m:oMath>
              <m:r>
                <w:rPr>
                  <w:rFonts w:ascii="Cambria Math" w:hAnsi="Cambria Math" w:cs="Arial"/>
                  <w:sz w:val="20"/>
                  <w:szCs w:val="20"/>
                </w:rPr>
                <m:t xml:space="preserve"> ± 0.001</m:t>
              </m:r>
            </m:oMath>
          </w:p>
        </w:tc>
        <w:tc>
          <w:tcPr>
            <w:tcW w:w="1529" w:type="dxa"/>
          </w:tcPr>
          <w:p w14:paraId="619DDDA9"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0.030</w:t>
            </w:r>
            <m:oMath>
              <m:r>
                <w:rPr>
                  <w:rFonts w:ascii="Cambria Math" w:hAnsi="Cambria Math" w:cs="Arial"/>
                  <w:sz w:val="20"/>
                  <w:szCs w:val="20"/>
                </w:rPr>
                <m:t xml:space="preserve"> ± 0.001</m:t>
              </m:r>
            </m:oMath>
          </w:p>
        </w:tc>
      </w:tr>
      <w:tr w:rsidR="005F495D" w:rsidRPr="002D167C" w14:paraId="5EBAF1DF" w14:textId="77777777" w:rsidTr="007071F2">
        <w:tc>
          <w:tcPr>
            <w:tcW w:w="1343" w:type="dxa"/>
            <w:vMerge/>
          </w:tcPr>
          <w:p w14:paraId="3947503E"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7FDE2945" w14:textId="77777777" w:rsidR="005F495D" w:rsidRPr="002D167C" w:rsidRDefault="005F495D" w:rsidP="007071F2">
            <w:pPr>
              <w:spacing w:line="276" w:lineRule="auto"/>
              <w:jc w:val="both"/>
              <w:rPr>
                <w:rFonts w:ascii="Arial" w:hAnsi="Arial" w:cs="Arial"/>
                <w:sz w:val="20"/>
                <w:szCs w:val="20"/>
              </w:rPr>
            </w:pPr>
          </w:p>
        </w:tc>
        <w:tc>
          <w:tcPr>
            <w:tcW w:w="1581" w:type="dxa"/>
          </w:tcPr>
          <w:p w14:paraId="08E246FD"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Fufu</w:t>
            </w:r>
          </w:p>
        </w:tc>
        <w:tc>
          <w:tcPr>
            <w:tcW w:w="1577" w:type="dxa"/>
          </w:tcPr>
          <w:p w14:paraId="6BCA0264"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0.184</w:t>
            </w:r>
            <m:oMath>
              <m:r>
                <w:rPr>
                  <w:rFonts w:ascii="Cambria Math" w:hAnsi="Cambria Math" w:cs="Arial"/>
                  <w:sz w:val="20"/>
                  <w:szCs w:val="20"/>
                </w:rPr>
                <m:t xml:space="preserve"> ± 0.003</m:t>
              </m:r>
            </m:oMath>
          </w:p>
        </w:tc>
        <w:tc>
          <w:tcPr>
            <w:tcW w:w="1529" w:type="dxa"/>
          </w:tcPr>
          <w:p w14:paraId="3FCAB628"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0.023</w:t>
            </w:r>
            <m:oMath>
              <m:r>
                <w:rPr>
                  <w:rFonts w:ascii="Cambria Math" w:hAnsi="Cambria Math" w:cs="Arial"/>
                  <w:sz w:val="20"/>
                  <w:szCs w:val="20"/>
                </w:rPr>
                <m:t xml:space="preserve"> ± 0.001</m:t>
              </m:r>
            </m:oMath>
          </w:p>
        </w:tc>
      </w:tr>
      <w:tr w:rsidR="005F495D" w:rsidRPr="002D167C" w14:paraId="2EC31E21" w14:textId="77777777" w:rsidTr="007071F2">
        <w:tc>
          <w:tcPr>
            <w:tcW w:w="1343" w:type="dxa"/>
            <w:vMerge/>
          </w:tcPr>
          <w:p w14:paraId="44DDF3F1" w14:textId="77777777" w:rsidR="005F495D" w:rsidRPr="002D167C" w:rsidRDefault="005F495D" w:rsidP="007071F2">
            <w:pPr>
              <w:spacing w:line="276" w:lineRule="auto"/>
              <w:jc w:val="both"/>
              <w:rPr>
                <w:rFonts w:ascii="Arial" w:hAnsi="Arial" w:cs="Arial"/>
                <w:sz w:val="20"/>
                <w:szCs w:val="20"/>
              </w:rPr>
            </w:pPr>
          </w:p>
        </w:tc>
        <w:tc>
          <w:tcPr>
            <w:tcW w:w="907" w:type="dxa"/>
            <w:vMerge w:val="restart"/>
          </w:tcPr>
          <w:p w14:paraId="11E44F07" w14:textId="77777777" w:rsidR="005F495D" w:rsidRPr="002D167C" w:rsidRDefault="005F495D" w:rsidP="007071F2">
            <w:pPr>
              <w:spacing w:line="276" w:lineRule="auto"/>
              <w:jc w:val="both"/>
              <w:rPr>
                <w:rFonts w:ascii="Arial" w:hAnsi="Arial" w:cs="Arial"/>
                <w:b/>
                <w:bCs/>
                <w:sz w:val="20"/>
                <w:szCs w:val="20"/>
              </w:rPr>
            </w:pPr>
            <w:r w:rsidRPr="002D167C">
              <w:rPr>
                <w:rFonts w:ascii="Arial" w:hAnsi="Arial" w:cs="Arial"/>
                <w:b/>
                <w:bCs/>
                <w:sz w:val="20"/>
                <w:szCs w:val="20"/>
              </w:rPr>
              <w:t>Baked Food</w:t>
            </w:r>
          </w:p>
        </w:tc>
        <w:tc>
          <w:tcPr>
            <w:tcW w:w="1581" w:type="dxa"/>
          </w:tcPr>
          <w:p w14:paraId="7EB87749"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Meat Pie</w:t>
            </w:r>
          </w:p>
        </w:tc>
        <w:tc>
          <w:tcPr>
            <w:tcW w:w="1577" w:type="dxa"/>
          </w:tcPr>
          <w:p w14:paraId="05C5311F"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0.228</w:t>
            </w:r>
            <m:oMath>
              <m:r>
                <w:rPr>
                  <w:rFonts w:ascii="Cambria Math" w:hAnsi="Cambria Math" w:cs="Arial"/>
                  <w:sz w:val="20"/>
                  <w:szCs w:val="20"/>
                </w:rPr>
                <m:t xml:space="preserve"> ± 0.002</m:t>
              </m:r>
            </m:oMath>
          </w:p>
        </w:tc>
        <w:tc>
          <w:tcPr>
            <w:tcW w:w="1529" w:type="dxa"/>
          </w:tcPr>
          <w:p w14:paraId="78FA20A4"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0.011</w:t>
            </w:r>
            <m:oMath>
              <m:r>
                <w:rPr>
                  <w:rFonts w:ascii="Cambria Math" w:hAnsi="Cambria Math" w:cs="Arial"/>
                  <w:sz w:val="20"/>
                  <w:szCs w:val="20"/>
                </w:rPr>
                <m:t xml:space="preserve"> ± 0.002</m:t>
              </m:r>
            </m:oMath>
          </w:p>
        </w:tc>
      </w:tr>
      <w:tr w:rsidR="005F495D" w:rsidRPr="002D167C" w14:paraId="3C3D3007" w14:textId="77777777" w:rsidTr="007071F2">
        <w:tc>
          <w:tcPr>
            <w:tcW w:w="1343" w:type="dxa"/>
            <w:vMerge/>
          </w:tcPr>
          <w:p w14:paraId="0E6796DB"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3713123F" w14:textId="77777777" w:rsidR="005F495D" w:rsidRPr="002D167C" w:rsidRDefault="005F495D" w:rsidP="007071F2">
            <w:pPr>
              <w:spacing w:line="276" w:lineRule="auto"/>
              <w:jc w:val="both"/>
              <w:rPr>
                <w:rFonts w:ascii="Arial" w:hAnsi="Arial" w:cs="Arial"/>
                <w:sz w:val="20"/>
                <w:szCs w:val="20"/>
              </w:rPr>
            </w:pPr>
          </w:p>
        </w:tc>
        <w:tc>
          <w:tcPr>
            <w:tcW w:w="1581" w:type="dxa"/>
          </w:tcPr>
          <w:p w14:paraId="71AFC7AF"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Madiga</w:t>
            </w:r>
          </w:p>
        </w:tc>
        <w:tc>
          <w:tcPr>
            <w:tcW w:w="1577" w:type="dxa"/>
          </w:tcPr>
          <w:p w14:paraId="7F8C8BBE"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0.193</w:t>
            </w:r>
            <m:oMath>
              <m:r>
                <w:rPr>
                  <w:rFonts w:ascii="Cambria Math" w:hAnsi="Cambria Math" w:cs="Arial"/>
                  <w:sz w:val="20"/>
                  <w:szCs w:val="20"/>
                </w:rPr>
                <m:t xml:space="preserve"> ± 0.003</m:t>
              </m:r>
            </m:oMath>
          </w:p>
        </w:tc>
        <w:tc>
          <w:tcPr>
            <w:tcW w:w="1529" w:type="dxa"/>
          </w:tcPr>
          <w:p w14:paraId="4DD9EBF0"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0.013</w:t>
            </w:r>
            <m:oMath>
              <m:r>
                <w:rPr>
                  <w:rFonts w:ascii="Cambria Math" w:hAnsi="Cambria Math" w:cs="Arial"/>
                  <w:sz w:val="20"/>
                  <w:szCs w:val="20"/>
                </w:rPr>
                <m:t xml:space="preserve"> ± 0.002</m:t>
              </m:r>
            </m:oMath>
          </w:p>
        </w:tc>
      </w:tr>
      <w:tr w:rsidR="005F495D" w:rsidRPr="002D167C" w14:paraId="4C7568EE" w14:textId="77777777" w:rsidTr="007071F2">
        <w:tc>
          <w:tcPr>
            <w:tcW w:w="1343" w:type="dxa"/>
            <w:vMerge/>
          </w:tcPr>
          <w:p w14:paraId="12684E38" w14:textId="77777777" w:rsidR="005F495D" w:rsidRPr="002D167C" w:rsidRDefault="005F495D" w:rsidP="007071F2">
            <w:pPr>
              <w:spacing w:line="276" w:lineRule="auto"/>
              <w:jc w:val="both"/>
              <w:rPr>
                <w:rFonts w:ascii="Arial" w:hAnsi="Arial" w:cs="Arial"/>
                <w:sz w:val="20"/>
                <w:szCs w:val="20"/>
              </w:rPr>
            </w:pPr>
          </w:p>
        </w:tc>
        <w:tc>
          <w:tcPr>
            <w:tcW w:w="907" w:type="dxa"/>
            <w:vMerge w:val="restart"/>
          </w:tcPr>
          <w:p w14:paraId="468D6D5F" w14:textId="77777777" w:rsidR="005F495D" w:rsidRPr="002D167C" w:rsidRDefault="005F495D" w:rsidP="007071F2">
            <w:pPr>
              <w:spacing w:line="276" w:lineRule="auto"/>
              <w:jc w:val="both"/>
              <w:rPr>
                <w:rFonts w:ascii="Arial" w:hAnsi="Arial" w:cs="Arial"/>
                <w:b/>
                <w:bCs/>
                <w:sz w:val="20"/>
                <w:szCs w:val="20"/>
              </w:rPr>
            </w:pPr>
            <w:r w:rsidRPr="002D167C">
              <w:rPr>
                <w:rFonts w:ascii="Arial" w:hAnsi="Arial" w:cs="Arial"/>
                <w:b/>
                <w:bCs/>
                <w:sz w:val="20"/>
                <w:szCs w:val="20"/>
              </w:rPr>
              <w:t>Roasted Food</w:t>
            </w:r>
          </w:p>
        </w:tc>
        <w:tc>
          <w:tcPr>
            <w:tcW w:w="1581" w:type="dxa"/>
          </w:tcPr>
          <w:p w14:paraId="3AA9A3BD"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Plantain</w:t>
            </w:r>
          </w:p>
        </w:tc>
        <w:tc>
          <w:tcPr>
            <w:tcW w:w="1577" w:type="dxa"/>
          </w:tcPr>
          <w:p w14:paraId="18FB556A"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0.263</w:t>
            </w:r>
            <w:r>
              <w:rPr>
                <w:rFonts w:ascii="Arial" w:hAnsi="Arial" w:cs="Arial"/>
                <w:sz w:val="20"/>
                <w:szCs w:val="20"/>
              </w:rPr>
              <w:t xml:space="preserve"> </w:t>
            </w:r>
            <m:oMath>
              <m:r>
                <w:rPr>
                  <w:rFonts w:ascii="Cambria Math" w:hAnsi="Cambria Math" w:cs="Arial"/>
                  <w:sz w:val="20"/>
                  <w:szCs w:val="20"/>
                </w:rPr>
                <m:t>± 0.003</m:t>
              </m:r>
            </m:oMath>
          </w:p>
        </w:tc>
        <w:tc>
          <w:tcPr>
            <w:tcW w:w="1529" w:type="dxa"/>
          </w:tcPr>
          <w:p w14:paraId="7D088F7B"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0.020</w:t>
            </w:r>
            <m:oMath>
              <m:r>
                <w:rPr>
                  <w:rFonts w:ascii="Cambria Math" w:hAnsi="Cambria Math" w:cs="Arial"/>
                  <w:sz w:val="20"/>
                  <w:szCs w:val="20"/>
                </w:rPr>
                <m:t xml:space="preserve"> ± 0.001</m:t>
              </m:r>
            </m:oMath>
          </w:p>
        </w:tc>
      </w:tr>
      <w:tr w:rsidR="005F495D" w:rsidRPr="002D167C" w14:paraId="2A0F229A" w14:textId="77777777" w:rsidTr="007071F2">
        <w:tc>
          <w:tcPr>
            <w:tcW w:w="1343" w:type="dxa"/>
            <w:vMerge/>
          </w:tcPr>
          <w:p w14:paraId="4F47470E"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7C7DC0B2" w14:textId="77777777" w:rsidR="005F495D" w:rsidRPr="002D167C" w:rsidRDefault="005F495D" w:rsidP="007071F2">
            <w:pPr>
              <w:spacing w:line="276" w:lineRule="auto"/>
              <w:jc w:val="both"/>
              <w:rPr>
                <w:rFonts w:ascii="Arial" w:hAnsi="Arial" w:cs="Arial"/>
                <w:sz w:val="20"/>
                <w:szCs w:val="20"/>
              </w:rPr>
            </w:pPr>
          </w:p>
        </w:tc>
        <w:tc>
          <w:tcPr>
            <w:tcW w:w="1581" w:type="dxa"/>
          </w:tcPr>
          <w:p w14:paraId="7F5659FB"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Yam</w:t>
            </w:r>
          </w:p>
        </w:tc>
        <w:tc>
          <w:tcPr>
            <w:tcW w:w="1577" w:type="dxa"/>
          </w:tcPr>
          <w:p w14:paraId="2EC6F2FD"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0.133</w:t>
            </w:r>
            <m:oMath>
              <m:r>
                <w:rPr>
                  <w:rFonts w:ascii="Cambria Math" w:hAnsi="Cambria Math" w:cs="Arial"/>
                  <w:sz w:val="20"/>
                  <w:szCs w:val="20"/>
                </w:rPr>
                <m:t xml:space="preserve"> ± 0.004</m:t>
              </m:r>
            </m:oMath>
          </w:p>
        </w:tc>
        <w:tc>
          <w:tcPr>
            <w:tcW w:w="1529" w:type="dxa"/>
          </w:tcPr>
          <w:p w14:paraId="216490AE"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0.023</w:t>
            </w:r>
            <m:oMath>
              <m:r>
                <w:rPr>
                  <w:rFonts w:ascii="Cambria Math" w:hAnsi="Cambria Math" w:cs="Arial"/>
                  <w:sz w:val="20"/>
                  <w:szCs w:val="20"/>
                </w:rPr>
                <m:t xml:space="preserve"> ± 0.002</m:t>
              </m:r>
            </m:oMath>
          </w:p>
        </w:tc>
      </w:tr>
      <w:tr w:rsidR="005F495D" w:rsidRPr="002D167C" w14:paraId="051457BD" w14:textId="77777777" w:rsidTr="007071F2">
        <w:tc>
          <w:tcPr>
            <w:tcW w:w="1343" w:type="dxa"/>
            <w:vMerge/>
          </w:tcPr>
          <w:p w14:paraId="21AF3B0C"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5A7911AD" w14:textId="77777777" w:rsidR="005F495D" w:rsidRPr="002D167C" w:rsidRDefault="005F495D" w:rsidP="007071F2">
            <w:pPr>
              <w:spacing w:line="276" w:lineRule="auto"/>
              <w:jc w:val="both"/>
              <w:rPr>
                <w:rFonts w:ascii="Arial" w:hAnsi="Arial" w:cs="Arial"/>
                <w:sz w:val="20"/>
                <w:szCs w:val="20"/>
              </w:rPr>
            </w:pPr>
          </w:p>
        </w:tc>
        <w:tc>
          <w:tcPr>
            <w:tcW w:w="1581" w:type="dxa"/>
          </w:tcPr>
          <w:p w14:paraId="71A7FD46"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Suya</w:t>
            </w:r>
          </w:p>
        </w:tc>
        <w:tc>
          <w:tcPr>
            <w:tcW w:w="1577" w:type="dxa"/>
          </w:tcPr>
          <w:p w14:paraId="54AC680E"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0.149</w:t>
            </w:r>
            <m:oMath>
              <m:r>
                <w:rPr>
                  <w:rFonts w:ascii="Cambria Math" w:hAnsi="Cambria Math" w:cs="Arial"/>
                  <w:sz w:val="20"/>
                  <w:szCs w:val="20"/>
                </w:rPr>
                <m:t xml:space="preserve"> ± 0.001</m:t>
              </m:r>
            </m:oMath>
          </w:p>
        </w:tc>
        <w:tc>
          <w:tcPr>
            <w:tcW w:w="1529" w:type="dxa"/>
          </w:tcPr>
          <w:p w14:paraId="7520C437"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0.021</w:t>
            </w:r>
            <m:oMath>
              <m:r>
                <w:rPr>
                  <w:rFonts w:ascii="Cambria Math" w:hAnsi="Cambria Math" w:cs="Arial"/>
                  <w:sz w:val="20"/>
                  <w:szCs w:val="20"/>
                </w:rPr>
                <m:t xml:space="preserve"> ± 0.002</m:t>
              </m:r>
            </m:oMath>
          </w:p>
        </w:tc>
      </w:tr>
      <w:tr w:rsidR="005F495D" w:rsidRPr="002D167C" w14:paraId="5C11F86B" w14:textId="77777777" w:rsidTr="007071F2">
        <w:trPr>
          <w:trHeight w:val="58"/>
        </w:trPr>
        <w:tc>
          <w:tcPr>
            <w:tcW w:w="1343" w:type="dxa"/>
            <w:vMerge w:val="restart"/>
            <w:textDirection w:val="btLr"/>
          </w:tcPr>
          <w:p w14:paraId="7876948B" w14:textId="77777777" w:rsidR="005F495D" w:rsidRPr="002D167C" w:rsidRDefault="005F495D" w:rsidP="007071F2">
            <w:pPr>
              <w:spacing w:line="276" w:lineRule="auto"/>
              <w:ind w:left="113" w:right="113"/>
              <w:jc w:val="center"/>
              <w:rPr>
                <w:rFonts w:ascii="Arial" w:hAnsi="Arial" w:cs="Arial"/>
                <w:b/>
                <w:bCs/>
                <w:sz w:val="20"/>
                <w:szCs w:val="20"/>
              </w:rPr>
            </w:pPr>
            <w:r>
              <w:rPr>
                <w:rFonts w:ascii="Arial" w:hAnsi="Arial" w:cs="Arial"/>
                <w:b/>
                <w:bCs/>
                <w:sz w:val="20"/>
                <w:szCs w:val="20"/>
              </w:rPr>
              <w:t>AMASSOMA TOWN</w:t>
            </w:r>
          </w:p>
        </w:tc>
        <w:tc>
          <w:tcPr>
            <w:tcW w:w="907" w:type="dxa"/>
            <w:vMerge w:val="restart"/>
            <w:textDirection w:val="btLr"/>
          </w:tcPr>
          <w:p w14:paraId="782DA31C" w14:textId="77777777" w:rsidR="005F495D" w:rsidRPr="002D167C" w:rsidRDefault="005F495D" w:rsidP="007071F2">
            <w:pPr>
              <w:spacing w:line="276" w:lineRule="auto"/>
              <w:ind w:left="113" w:right="113"/>
              <w:jc w:val="center"/>
              <w:rPr>
                <w:rFonts w:ascii="Arial" w:hAnsi="Arial" w:cs="Arial"/>
                <w:b/>
                <w:bCs/>
                <w:sz w:val="20"/>
                <w:szCs w:val="20"/>
              </w:rPr>
            </w:pPr>
            <w:r w:rsidRPr="002D167C">
              <w:rPr>
                <w:rFonts w:ascii="Arial" w:hAnsi="Arial" w:cs="Arial"/>
                <w:b/>
                <w:bCs/>
                <w:sz w:val="20"/>
                <w:szCs w:val="20"/>
              </w:rPr>
              <w:t>Fried Food</w:t>
            </w:r>
          </w:p>
        </w:tc>
        <w:tc>
          <w:tcPr>
            <w:tcW w:w="1581" w:type="dxa"/>
          </w:tcPr>
          <w:p w14:paraId="09D76AE0"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Akara</w:t>
            </w:r>
          </w:p>
        </w:tc>
        <w:tc>
          <w:tcPr>
            <w:tcW w:w="1577" w:type="dxa"/>
          </w:tcPr>
          <w:p w14:paraId="282BD709" w14:textId="77777777" w:rsidR="005F495D" w:rsidRPr="002D167C" w:rsidRDefault="005F495D" w:rsidP="007071F2">
            <w:pPr>
              <w:spacing w:line="276" w:lineRule="auto"/>
              <w:jc w:val="both"/>
              <w:rPr>
                <w:rFonts w:ascii="Arial" w:hAnsi="Arial" w:cs="Arial"/>
                <w:sz w:val="20"/>
                <w:szCs w:val="20"/>
              </w:rPr>
            </w:pPr>
            <w:r>
              <w:rPr>
                <w:rFonts w:ascii="Arial" w:hAnsi="Arial" w:cs="Arial"/>
                <w:sz w:val="20"/>
                <w:szCs w:val="20"/>
              </w:rPr>
              <w:t>BDL</w:t>
            </w:r>
          </w:p>
        </w:tc>
        <w:tc>
          <w:tcPr>
            <w:tcW w:w="1529" w:type="dxa"/>
          </w:tcPr>
          <w:p w14:paraId="34E54EEF"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0.015</w:t>
            </w:r>
            <m:oMath>
              <m:r>
                <w:rPr>
                  <w:rFonts w:ascii="Cambria Math" w:hAnsi="Cambria Math" w:cs="Arial"/>
                  <w:sz w:val="20"/>
                  <w:szCs w:val="20"/>
                </w:rPr>
                <m:t xml:space="preserve"> ± 0.002</m:t>
              </m:r>
            </m:oMath>
          </w:p>
        </w:tc>
      </w:tr>
      <w:tr w:rsidR="005F495D" w:rsidRPr="002D167C" w14:paraId="3786A7DC" w14:textId="77777777" w:rsidTr="007071F2">
        <w:tc>
          <w:tcPr>
            <w:tcW w:w="1343" w:type="dxa"/>
            <w:vMerge/>
          </w:tcPr>
          <w:p w14:paraId="387419A8"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59091460" w14:textId="77777777" w:rsidR="005F495D" w:rsidRPr="002D167C" w:rsidRDefault="005F495D" w:rsidP="007071F2">
            <w:pPr>
              <w:spacing w:line="276" w:lineRule="auto"/>
              <w:jc w:val="center"/>
              <w:rPr>
                <w:rFonts w:ascii="Arial" w:hAnsi="Arial" w:cs="Arial"/>
                <w:sz w:val="20"/>
                <w:szCs w:val="20"/>
              </w:rPr>
            </w:pPr>
          </w:p>
        </w:tc>
        <w:tc>
          <w:tcPr>
            <w:tcW w:w="1581" w:type="dxa"/>
          </w:tcPr>
          <w:p w14:paraId="4C5F989E"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Puff-puff</w:t>
            </w:r>
          </w:p>
        </w:tc>
        <w:tc>
          <w:tcPr>
            <w:tcW w:w="1577" w:type="dxa"/>
          </w:tcPr>
          <w:p w14:paraId="0A6EB4E7"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0.239</w:t>
            </w:r>
            <m:oMath>
              <m:r>
                <w:rPr>
                  <w:rFonts w:ascii="Cambria Math" w:hAnsi="Cambria Math" w:cs="Arial"/>
                  <w:sz w:val="20"/>
                  <w:szCs w:val="20"/>
                </w:rPr>
                <m:t xml:space="preserve"> ± 0.003</m:t>
              </m:r>
            </m:oMath>
          </w:p>
        </w:tc>
        <w:tc>
          <w:tcPr>
            <w:tcW w:w="1529" w:type="dxa"/>
          </w:tcPr>
          <w:p w14:paraId="541EAAAE"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0.029</w:t>
            </w:r>
            <m:oMath>
              <m:r>
                <w:rPr>
                  <w:rFonts w:ascii="Cambria Math" w:hAnsi="Cambria Math" w:cs="Arial"/>
                  <w:sz w:val="20"/>
                  <w:szCs w:val="20"/>
                </w:rPr>
                <m:t xml:space="preserve"> ± 0.001</m:t>
              </m:r>
            </m:oMath>
          </w:p>
        </w:tc>
      </w:tr>
      <w:tr w:rsidR="005F495D" w:rsidRPr="002D167C" w14:paraId="2C2DA1B0" w14:textId="77777777" w:rsidTr="007071F2">
        <w:tc>
          <w:tcPr>
            <w:tcW w:w="1343" w:type="dxa"/>
            <w:vMerge/>
          </w:tcPr>
          <w:p w14:paraId="43E263CF"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5F1BE193" w14:textId="77777777" w:rsidR="005F495D" w:rsidRPr="002D167C" w:rsidRDefault="005F495D" w:rsidP="007071F2">
            <w:pPr>
              <w:spacing w:line="276" w:lineRule="auto"/>
              <w:jc w:val="center"/>
              <w:rPr>
                <w:rFonts w:ascii="Arial" w:hAnsi="Arial" w:cs="Arial"/>
                <w:sz w:val="20"/>
                <w:szCs w:val="20"/>
              </w:rPr>
            </w:pPr>
          </w:p>
        </w:tc>
        <w:tc>
          <w:tcPr>
            <w:tcW w:w="1581" w:type="dxa"/>
          </w:tcPr>
          <w:p w14:paraId="4BA9BB63"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Fried Beef</w:t>
            </w:r>
          </w:p>
        </w:tc>
        <w:tc>
          <w:tcPr>
            <w:tcW w:w="1577" w:type="dxa"/>
          </w:tcPr>
          <w:p w14:paraId="4986AFE3"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0.005</w:t>
            </w:r>
            <m:oMath>
              <m:r>
                <w:rPr>
                  <w:rFonts w:ascii="Cambria Math" w:hAnsi="Cambria Math" w:cs="Arial"/>
                  <w:sz w:val="20"/>
                  <w:szCs w:val="20"/>
                </w:rPr>
                <m:t xml:space="preserve"> ± 0.001</m:t>
              </m:r>
            </m:oMath>
          </w:p>
        </w:tc>
        <w:tc>
          <w:tcPr>
            <w:tcW w:w="1529" w:type="dxa"/>
          </w:tcPr>
          <w:p w14:paraId="4F167905"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0.033</w:t>
            </w:r>
            <m:oMath>
              <m:r>
                <w:rPr>
                  <w:rFonts w:ascii="Cambria Math" w:hAnsi="Cambria Math" w:cs="Arial"/>
                  <w:sz w:val="20"/>
                  <w:szCs w:val="20"/>
                </w:rPr>
                <m:t xml:space="preserve"> ± 0.004</m:t>
              </m:r>
            </m:oMath>
          </w:p>
        </w:tc>
      </w:tr>
      <w:tr w:rsidR="005F495D" w:rsidRPr="002D167C" w14:paraId="1F596E17" w14:textId="77777777" w:rsidTr="007071F2">
        <w:tc>
          <w:tcPr>
            <w:tcW w:w="1343" w:type="dxa"/>
            <w:vMerge/>
          </w:tcPr>
          <w:p w14:paraId="6DA0B3DA"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4920A702" w14:textId="77777777" w:rsidR="005F495D" w:rsidRPr="002D167C" w:rsidRDefault="005F495D" w:rsidP="007071F2">
            <w:pPr>
              <w:spacing w:line="276" w:lineRule="auto"/>
              <w:jc w:val="center"/>
              <w:rPr>
                <w:rFonts w:ascii="Arial" w:hAnsi="Arial" w:cs="Arial"/>
                <w:sz w:val="20"/>
                <w:szCs w:val="20"/>
              </w:rPr>
            </w:pPr>
          </w:p>
        </w:tc>
        <w:tc>
          <w:tcPr>
            <w:tcW w:w="1581" w:type="dxa"/>
          </w:tcPr>
          <w:p w14:paraId="04B3D877"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Fried Fish</w:t>
            </w:r>
          </w:p>
        </w:tc>
        <w:tc>
          <w:tcPr>
            <w:tcW w:w="1577" w:type="dxa"/>
          </w:tcPr>
          <w:p w14:paraId="0283ED74"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0.015</w:t>
            </w:r>
            <m:oMath>
              <m:r>
                <w:rPr>
                  <w:rFonts w:ascii="Cambria Math" w:hAnsi="Cambria Math" w:cs="Arial"/>
                  <w:sz w:val="20"/>
                  <w:szCs w:val="20"/>
                </w:rPr>
                <m:t xml:space="preserve"> ± 0.002</m:t>
              </m:r>
            </m:oMath>
          </w:p>
        </w:tc>
        <w:tc>
          <w:tcPr>
            <w:tcW w:w="1529" w:type="dxa"/>
          </w:tcPr>
          <w:p w14:paraId="1A3932AA"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0.034</w:t>
            </w:r>
            <m:oMath>
              <m:r>
                <w:rPr>
                  <w:rFonts w:ascii="Cambria Math" w:hAnsi="Cambria Math" w:cs="Arial"/>
                  <w:sz w:val="20"/>
                  <w:szCs w:val="20"/>
                </w:rPr>
                <m:t xml:space="preserve"> ± 0.003</m:t>
              </m:r>
            </m:oMath>
          </w:p>
        </w:tc>
      </w:tr>
      <w:tr w:rsidR="005F495D" w:rsidRPr="002D167C" w14:paraId="6AF4787D" w14:textId="77777777" w:rsidTr="007071F2">
        <w:tc>
          <w:tcPr>
            <w:tcW w:w="1343" w:type="dxa"/>
            <w:vMerge/>
          </w:tcPr>
          <w:p w14:paraId="44E13A07"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0F7BF7F0" w14:textId="77777777" w:rsidR="005F495D" w:rsidRPr="002D167C" w:rsidRDefault="005F495D" w:rsidP="007071F2">
            <w:pPr>
              <w:spacing w:line="276" w:lineRule="auto"/>
              <w:jc w:val="center"/>
              <w:rPr>
                <w:rFonts w:ascii="Arial" w:hAnsi="Arial" w:cs="Arial"/>
                <w:sz w:val="20"/>
                <w:szCs w:val="20"/>
              </w:rPr>
            </w:pPr>
          </w:p>
        </w:tc>
        <w:tc>
          <w:tcPr>
            <w:tcW w:w="1581" w:type="dxa"/>
          </w:tcPr>
          <w:p w14:paraId="21E35A0D"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Fried Chicken</w:t>
            </w:r>
          </w:p>
        </w:tc>
        <w:tc>
          <w:tcPr>
            <w:tcW w:w="1577" w:type="dxa"/>
          </w:tcPr>
          <w:p w14:paraId="2A02707A"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0.046</w:t>
            </w:r>
            <m:oMath>
              <m:r>
                <w:rPr>
                  <w:rFonts w:ascii="Cambria Math" w:hAnsi="Cambria Math" w:cs="Arial"/>
                  <w:sz w:val="20"/>
                  <w:szCs w:val="20"/>
                </w:rPr>
                <m:t xml:space="preserve"> ± 0.001</m:t>
              </m:r>
            </m:oMath>
          </w:p>
        </w:tc>
        <w:tc>
          <w:tcPr>
            <w:tcW w:w="1529" w:type="dxa"/>
          </w:tcPr>
          <w:p w14:paraId="3AA1C44C"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0.035</w:t>
            </w:r>
            <w:r>
              <w:rPr>
                <w:rFonts w:ascii="Arial" w:hAnsi="Arial" w:cs="Arial"/>
                <w:sz w:val="20"/>
                <w:szCs w:val="20"/>
              </w:rPr>
              <w:t xml:space="preserve"> </w:t>
            </w:r>
            <m:oMath>
              <m:r>
                <w:rPr>
                  <w:rFonts w:ascii="Cambria Math" w:hAnsi="Cambria Math" w:cs="Arial"/>
                  <w:sz w:val="20"/>
                  <w:szCs w:val="20"/>
                </w:rPr>
                <m:t>± 0.002</m:t>
              </m:r>
            </m:oMath>
          </w:p>
        </w:tc>
      </w:tr>
      <w:tr w:rsidR="005F495D" w:rsidRPr="002D167C" w14:paraId="003D2677" w14:textId="77777777" w:rsidTr="007071F2">
        <w:tc>
          <w:tcPr>
            <w:tcW w:w="1343" w:type="dxa"/>
            <w:vMerge/>
          </w:tcPr>
          <w:p w14:paraId="3FBF4E4B" w14:textId="77777777" w:rsidR="005F495D" w:rsidRPr="002D167C" w:rsidRDefault="005F495D" w:rsidP="007071F2">
            <w:pPr>
              <w:spacing w:line="276" w:lineRule="auto"/>
              <w:jc w:val="both"/>
              <w:rPr>
                <w:rFonts w:ascii="Arial" w:hAnsi="Arial" w:cs="Arial"/>
                <w:sz w:val="20"/>
                <w:szCs w:val="20"/>
              </w:rPr>
            </w:pPr>
          </w:p>
        </w:tc>
        <w:tc>
          <w:tcPr>
            <w:tcW w:w="907" w:type="dxa"/>
            <w:vMerge w:val="restart"/>
            <w:textDirection w:val="btLr"/>
          </w:tcPr>
          <w:p w14:paraId="292B68E4" w14:textId="77777777" w:rsidR="005F495D" w:rsidRPr="002D167C" w:rsidRDefault="005F495D" w:rsidP="007071F2">
            <w:pPr>
              <w:spacing w:line="276" w:lineRule="auto"/>
              <w:ind w:left="113" w:right="113"/>
              <w:jc w:val="center"/>
              <w:rPr>
                <w:rFonts w:ascii="Arial" w:hAnsi="Arial" w:cs="Arial"/>
                <w:b/>
                <w:bCs/>
                <w:sz w:val="20"/>
                <w:szCs w:val="20"/>
              </w:rPr>
            </w:pPr>
            <w:r w:rsidRPr="002D167C">
              <w:rPr>
                <w:rFonts w:ascii="Arial" w:hAnsi="Arial" w:cs="Arial"/>
                <w:b/>
                <w:bCs/>
                <w:sz w:val="20"/>
                <w:szCs w:val="20"/>
              </w:rPr>
              <w:t>Cooked Food</w:t>
            </w:r>
          </w:p>
        </w:tc>
        <w:tc>
          <w:tcPr>
            <w:tcW w:w="1581" w:type="dxa"/>
          </w:tcPr>
          <w:p w14:paraId="0163BDE9"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Beans</w:t>
            </w:r>
          </w:p>
        </w:tc>
        <w:tc>
          <w:tcPr>
            <w:tcW w:w="1577" w:type="dxa"/>
          </w:tcPr>
          <w:p w14:paraId="6A794745"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0.153</w:t>
            </w:r>
            <m:oMath>
              <m:r>
                <w:rPr>
                  <w:rFonts w:ascii="Cambria Math" w:hAnsi="Cambria Math" w:cs="Arial"/>
                  <w:sz w:val="20"/>
                  <w:szCs w:val="20"/>
                </w:rPr>
                <m:t xml:space="preserve"> ± 0.003</m:t>
              </m:r>
            </m:oMath>
          </w:p>
        </w:tc>
        <w:tc>
          <w:tcPr>
            <w:tcW w:w="1529" w:type="dxa"/>
          </w:tcPr>
          <w:p w14:paraId="49B001AD"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0.014</w:t>
            </w:r>
            <m:oMath>
              <m:r>
                <w:rPr>
                  <w:rFonts w:ascii="Cambria Math" w:hAnsi="Cambria Math" w:cs="Arial"/>
                  <w:sz w:val="20"/>
                  <w:szCs w:val="20"/>
                </w:rPr>
                <m:t xml:space="preserve"> ± 0.001</m:t>
              </m:r>
            </m:oMath>
          </w:p>
        </w:tc>
      </w:tr>
      <w:tr w:rsidR="005F495D" w:rsidRPr="002D167C" w14:paraId="6C767114" w14:textId="77777777" w:rsidTr="007071F2">
        <w:tc>
          <w:tcPr>
            <w:tcW w:w="1343" w:type="dxa"/>
            <w:vMerge/>
          </w:tcPr>
          <w:p w14:paraId="44F943D3"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29ABD005" w14:textId="77777777" w:rsidR="005F495D" w:rsidRPr="002D167C" w:rsidRDefault="005F495D" w:rsidP="007071F2">
            <w:pPr>
              <w:spacing w:line="276" w:lineRule="auto"/>
              <w:jc w:val="both"/>
              <w:rPr>
                <w:rFonts w:ascii="Arial" w:hAnsi="Arial" w:cs="Arial"/>
                <w:sz w:val="20"/>
                <w:szCs w:val="20"/>
              </w:rPr>
            </w:pPr>
          </w:p>
        </w:tc>
        <w:tc>
          <w:tcPr>
            <w:tcW w:w="1581" w:type="dxa"/>
          </w:tcPr>
          <w:p w14:paraId="3F5813ED"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Jollof rice</w:t>
            </w:r>
          </w:p>
        </w:tc>
        <w:tc>
          <w:tcPr>
            <w:tcW w:w="1577" w:type="dxa"/>
          </w:tcPr>
          <w:p w14:paraId="31014935"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0.209</w:t>
            </w:r>
            <m:oMath>
              <m:r>
                <w:rPr>
                  <w:rFonts w:ascii="Cambria Math" w:hAnsi="Cambria Math" w:cs="Arial"/>
                  <w:sz w:val="20"/>
                  <w:szCs w:val="20"/>
                </w:rPr>
                <m:t xml:space="preserve"> ± 0.008</m:t>
              </m:r>
            </m:oMath>
          </w:p>
        </w:tc>
        <w:tc>
          <w:tcPr>
            <w:tcW w:w="1529" w:type="dxa"/>
          </w:tcPr>
          <w:p w14:paraId="1962557E"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0.020</w:t>
            </w:r>
            <m:oMath>
              <m:r>
                <w:rPr>
                  <w:rFonts w:ascii="Cambria Math" w:hAnsi="Cambria Math" w:cs="Arial"/>
                  <w:sz w:val="20"/>
                  <w:szCs w:val="20"/>
                </w:rPr>
                <m:t xml:space="preserve"> ± 0.001</m:t>
              </m:r>
            </m:oMath>
          </w:p>
        </w:tc>
      </w:tr>
      <w:tr w:rsidR="005F495D" w:rsidRPr="002D167C" w14:paraId="4CC1A135" w14:textId="77777777" w:rsidTr="007071F2">
        <w:tc>
          <w:tcPr>
            <w:tcW w:w="1343" w:type="dxa"/>
            <w:vMerge/>
          </w:tcPr>
          <w:p w14:paraId="16DCEFD9"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34EA1ABE" w14:textId="77777777" w:rsidR="005F495D" w:rsidRPr="002D167C" w:rsidRDefault="005F495D" w:rsidP="007071F2">
            <w:pPr>
              <w:spacing w:line="276" w:lineRule="auto"/>
              <w:jc w:val="both"/>
              <w:rPr>
                <w:rFonts w:ascii="Arial" w:hAnsi="Arial" w:cs="Arial"/>
                <w:sz w:val="20"/>
                <w:szCs w:val="20"/>
              </w:rPr>
            </w:pPr>
          </w:p>
        </w:tc>
        <w:tc>
          <w:tcPr>
            <w:tcW w:w="1581" w:type="dxa"/>
          </w:tcPr>
          <w:p w14:paraId="1410CCBC"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Moi-</w:t>
            </w:r>
            <w:proofErr w:type="spellStart"/>
            <w:r w:rsidRPr="002D167C">
              <w:rPr>
                <w:rFonts w:ascii="Arial" w:hAnsi="Arial" w:cs="Arial"/>
                <w:sz w:val="20"/>
                <w:szCs w:val="20"/>
              </w:rPr>
              <w:t>moi</w:t>
            </w:r>
            <w:proofErr w:type="spellEnd"/>
          </w:p>
        </w:tc>
        <w:tc>
          <w:tcPr>
            <w:tcW w:w="1577" w:type="dxa"/>
          </w:tcPr>
          <w:p w14:paraId="638AF660" w14:textId="77777777" w:rsidR="005F495D" w:rsidRPr="002D167C" w:rsidRDefault="005F495D" w:rsidP="007071F2">
            <w:pPr>
              <w:spacing w:line="276" w:lineRule="auto"/>
              <w:jc w:val="both"/>
              <w:rPr>
                <w:rFonts w:ascii="Arial" w:hAnsi="Arial" w:cs="Arial"/>
                <w:sz w:val="20"/>
                <w:szCs w:val="20"/>
              </w:rPr>
            </w:pPr>
            <w:r>
              <w:rPr>
                <w:rFonts w:ascii="Arial" w:hAnsi="Arial" w:cs="Arial"/>
                <w:sz w:val="20"/>
                <w:szCs w:val="20"/>
              </w:rPr>
              <w:t>BDL</w:t>
            </w:r>
          </w:p>
        </w:tc>
        <w:tc>
          <w:tcPr>
            <w:tcW w:w="1529" w:type="dxa"/>
          </w:tcPr>
          <w:p w14:paraId="651AB5E9"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0.012</w:t>
            </w:r>
            <m:oMath>
              <m:r>
                <w:rPr>
                  <w:rFonts w:ascii="Cambria Math" w:hAnsi="Cambria Math" w:cs="Arial"/>
                  <w:sz w:val="20"/>
                  <w:szCs w:val="20"/>
                </w:rPr>
                <m:t xml:space="preserve"> ± 0.001</m:t>
              </m:r>
            </m:oMath>
          </w:p>
        </w:tc>
      </w:tr>
      <w:tr w:rsidR="005F495D" w:rsidRPr="002D167C" w14:paraId="74978A80" w14:textId="77777777" w:rsidTr="007071F2">
        <w:tc>
          <w:tcPr>
            <w:tcW w:w="1343" w:type="dxa"/>
            <w:vMerge/>
          </w:tcPr>
          <w:p w14:paraId="3B5247DE"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5E9BF2C7" w14:textId="77777777" w:rsidR="005F495D" w:rsidRPr="002D167C" w:rsidRDefault="005F495D" w:rsidP="007071F2">
            <w:pPr>
              <w:spacing w:line="276" w:lineRule="auto"/>
              <w:jc w:val="both"/>
              <w:rPr>
                <w:rFonts w:ascii="Arial" w:hAnsi="Arial" w:cs="Arial"/>
                <w:sz w:val="20"/>
                <w:szCs w:val="20"/>
              </w:rPr>
            </w:pPr>
          </w:p>
        </w:tc>
        <w:tc>
          <w:tcPr>
            <w:tcW w:w="1581" w:type="dxa"/>
          </w:tcPr>
          <w:p w14:paraId="1FBDA20C" w14:textId="77777777" w:rsidR="005F495D" w:rsidRPr="002D167C" w:rsidRDefault="005F495D" w:rsidP="007071F2">
            <w:pPr>
              <w:spacing w:line="276" w:lineRule="auto"/>
              <w:jc w:val="both"/>
              <w:rPr>
                <w:rFonts w:ascii="Arial" w:hAnsi="Arial" w:cs="Arial"/>
                <w:sz w:val="20"/>
                <w:szCs w:val="20"/>
              </w:rPr>
            </w:pPr>
            <w:proofErr w:type="spellStart"/>
            <w:r w:rsidRPr="002D167C">
              <w:rPr>
                <w:rFonts w:ascii="Arial" w:hAnsi="Arial" w:cs="Arial"/>
                <w:sz w:val="20"/>
                <w:szCs w:val="20"/>
              </w:rPr>
              <w:t>Agidi</w:t>
            </w:r>
            <w:proofErr w:type="spellEnd"/>
          </w:p>
        </w:tc>
        <w:tc>
          <w:tcPr>
            <w:tcW w:w="1577" w:type="dxa"/>
          </w:tcPr>
          <w:p w14:paraId="48FE7376"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0.225</w:t>
            </w:r>
            <m:oMath>
              <m:r>
                <w:rPr>
                  <w:rFonts w:ascii="Cambria Math" w:hAnsi="Cambria Math" w:cs="Arial"/>
                  <w:sz w:val="20"/>
                  <w:szCs w:val="20"/>
                </w:rPr>
                <m:t xml:space="preserve"> ± 0.001</m:t>
              </m:r>
            </m:oMath>
          </w:p>
        </w:tc>
        <w:tc>
          <w:tcPr>
            <w:tcW w:w="1529" w:type="dxa"/>
          </w:tcPr>
          <w:p w14:paraId="64A04C2F"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0.014</w:t>
            </w:r>
            <m:oMath>
              <m:r>
                <w:rPr>
                  <w:rFonts w:ascii="Cambria Math" w:hAnsi="Cambria Math" w:cs="Arial"/>
                  <w:sz w:val="20"/>
                  <w:szCs w:val="20"/>
                </w:rPr>
                <m:t xml:space="preserve"> ± 0.003</m:t>
              </m:r>
            </m:oMath>
          </w:p>
        </w:tc>
      </w:tr>
      <w:tr w:rsidR="005F495D" w:rsidRPr="002D167C" w14:paraId="33DCD1E2" w14:textId="77777777" w:rsidTr="007071F2">
        <w:tc>
          <w:tcPr>
            <w:tcW w:w="1343" w:type="dxa"/>
            <w:vMerge/>
          </w:tcPr>
          <w:p w14:paraId="74A95220"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1EC078C2" w14:textId="77777777" w:rsidR="005F495D" w:rsidRPr="002D167C" w:rsidRDefault="005F495D" w:rsidP="007071F2">
            <w:pPr>
              <w:spacing w:line="276" w:lineRule="auto"/>
              <w:jc w:val="both"/>
              <w:rPr>
                <w:rFonts w:ascii="Arial" w:hAnsi="Arial" w:cs="Arial"/>
                <w:sz w:val="20"/>
                <w:szCs w:val="20"/>
              </w:rPr>
            </w:pPr>
          </w:p>
        </w:tc>
        <w:tc>
          <w:tcPr>
            <w:tcW w:w="1581" w:type="dxa"/>
          </w:tcPr>
          <w:p w14:paraId="58E569F1"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Fufu</w:t>
            </w:r>
          </w:p>
        </w:tc>
        <w:tc>
          <w:tcPr>
            <w:tcW w:w="1577" w:type="dxa"/>
          </w:tcPr>
          <w:p w14:paraId="741E169E"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0.092</w:t>
            </w:r>
            <m:oMath>
              <m:r>
                <w:rPr>
                  <w:rFonts w:ascii="Cambria Math" w:hAnsi="Cambria Math" w:cs="Arial"/>
                  <w:sz w:val="20"/>
                  <w:szCs w:val="20"/>
                </w:rPr>
                <m:t xml:space="preserve"> ± 0.006</m:t>
              </m:r>
            </m:oMath>
          </w:p>
        </w:tc>
        <w:tc>
          <w:tcPr>
            <w:tcW w:w="1529" w:type="dxa"/>
          </w:tcPr>
          <w:p w14:paraId="4156A3F5"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0.011</w:t>
            </w:r>
            <m:oMath>
              <m:r>
                <w:rPr>
                  <w:rFonts w:ascii="Cambria Math" w:hAnsi="Cambria Math" w:cs="Arial"/>
                  <w:sz w:val="20"/>
                  <w:szCs w:val="20"/>
                </w:rPr>
                <m:t xml:space="preserve"> ± 0.003</m:t>
              </m:r>
            </m:oMath>
          </w:p>
        </w:tc>
      </w:tr>
      <w:tr w:rsidR="005F495D" w:rsidRPr="002D167C" w14:paraId="7ED6A108" w14:textId="77777777" w:rsidTr="007071F2">
        <w:tc>
          <w:tcPr>
            <w:tcW w:w="1343" w:type="dxa"/>
            <w:vMerge/>
          </w:tcPr>
          <w:p w14:paraId="396CA9D0" w14:textId="77777777" w:rsidR="005F495D" w:rsidRPr="002D167C" w:rsidRDefault="005F495D" w:rsidP="007071F2">
            <w:pPr>
              <w:spacing w:line="276" w:lineRule="auto"/>
              <w:jc w:val="both"/>
              <w:rPr>
                <w:rFonts w:ascii="Arial" w:hAnsi="Arial" w:cs="Arial"/>
                <w:sz w:val="20"/>
                <w:szCs w:val="20"/>
              </w:rPr>
            </w:pPr>
          </w:p>
        </w:tc>
        <w:tc>
          <w:tcPr>
            <w:tcW w:w="907" w:type="dxa"/>
            <w:vMerge w:val="restart"/>
          </w:tcPr>
          <w:p w14:paraId="18BB5AD2" w14:textId="77777777" w:rsidR="005F495D" w:rsidRPr="00B97E80" w:rsidRDefault="005F495D" w:rsidP="007071F2">
            <w:pPr>
              <w:spacing w:line="276" w:lineRule="auto"/>
              <w:jc w:val="center"/>
              <w:rPr>
                <w:rFonts w:ascii="Arial" w:hAnsi="Arial" w:cs="Arial"/>
                <w:b/>
                <w:bCs/>
                <w:sz w:val="20"/>
                <w:szCs w:val="20"/>
              </w:rPr>
            </w:pPr>
            <w:r w:rsidRPr="00B97E80">
              <w:rPr>
                <w:rFonts w:ascii="Arial" w:hAnsi="Arial" w:cs="Arial"/>
                <w:b/>
                <w:bCs/>
                <w:sz w:val="20"/>
                <w:szCs w:val="20"/>
              </w:rPr>
              <w:t>Baked Food</w:t>
            </w:r>
          </w:p>
        </w:tc>
        <w:tc>
          <w:tcPr>
            <w:tcW w:w="1581" w:type="dxa"/>
          </w:tcPr>
          <w:p w14:paraId="6697DDFD" w14:textId="77777777" w:rsidR="005F495D" w:rsidRPr="002D167C" w:rsidRDefault="005F495D" w:rsidP="007071F2">
            <w:pPr>
              <w:spacing w:line="276" w:lineRule="auto"/>
              <w:jc w:val="both"/>
              <w:rPr>
                <w:rFonts w:ascii="Arial" w:hAnsi="Arial" w:cs="Arial"/>
                <w:sz w:val="20"/>
                <w:szCs w:val="20"/>
              </w:rPr>
            </w:pPr>
            <w:proofErr w:type="spellStart"/>
            <w:r w:rsidRPr="002D167C">
              <w:rPr>
                <w:rFonts w:ascii="Arial" w:hAnsi="Arial" w:cs="Arial"/>
                <w:sz w:val="20"/>
                <w:szCs w:val="20"/>
              </w:rPr>
              <w:t>Meatpie</w:t>
            </w:r>
            <w:proofErr w:type="spellEnd"/>
          </w:p>
        </w:tc>
        <w:tc>
          <w:tcPr>
            <w:tcW w:w="1577" w:type="dxa"/>
          </w:tcPr>
          <w:p w14:paraId="6B2C197C"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0.223</w:t>
            </w:r>
            <m:oMath>
              <m:r>
                <w:rPr>
                  <w:rFonts w:ascii="Cambria Math" w:hAnsi="Cambria Math" w:cs="Arial"/>
                  <w:sz w:val="20"/>
                  <w:szCs w:val="20"/>
                </w:rPr>
                <m:t xml:space="preserve"> ± 0.002</m:t>
              </m:r>
            </m:oMath>
          </w:p>
        </w:tc>
        <w:tc>
          <w:tcPr>
            <w:tcW w:w="1529" w:type="dxa"/>
          </w:tcPr>
          <w:p w14:paraId="15DA9D70"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0.021</w:t>
            </w:r>
            <m:oMath>
              <m:r>
                <w:rPr>
                  <w:rFonts w:ascii="Cambria Math" w:hAnsi="Cambria Math" w:cs="Arial"/>
                  <w:sz w:val="20"/>
                  <w:szCs w:val="20"/>
                </w:rPr>
                <m:t xml:space="preserve"> ± 0.002</m:t>
              </m:r>
            </m:oMath>
          </w:p>
        </w:tc>
      </w:tr>
      <w:tr w:rsidR="005F495D" w:rsidRPr="002D167C" w14:paraId="6935F169" w14:textId="77777777" w:rsidTr="007071F2">
        <w:tc>
          <w:tcPr>
            <w:tcW w:w="1343" w:type="dxa"/>
            <w:vMerge/>
          </w:tcPr>
          <w:p w14:paraId="0AECBDD3"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373AFC54" w14:textId="77777777" w:rsidR="005F495D" w:rsidRPr="002D167C" w:rsidRDefault="005F495D" w:rsidP="007071F2">
            <w:pPr>
              <w:spacing w:line="276" w:lineRule="auto"/>
              <w:jc w:val="both"/>
              <w:rPr>
                <w:rFonts w:ascii="Arial" w:hAnsi="Arial" w:cs="Arial"/>
                <w:sz w:val="20"/>
                <w:szCs w:val="20"/>
              </w:rPr>
            </w:pPr>
          </w:p>
        </w:tc>
        <w:tc>
          <w:tcPr>
            <w:tcW w:w="1581" w:type="dxa"/>
          </w:tcPr>
          <w:p w14:paraId="6CEEF097"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Madiga</w:t>
            </w:r>
          </w:p>
        </w:tc>
        <w:tc>
          <w:tcPr>
            <w:tcW w:w="1577" w:type="dxa"/>
          </w:tcPr>
          <w:p w14:paraId="2590B509"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0.225</w:t>
            </w:r>
            <m:oMath>
              <m:r>
                <w:rPr>
                  <w:rFonts w:ascii="Cambria Math" w:hAnsi="Cambria Math" w:cs="Arial"/>
                  <w:sz w:val="20"/>
                  <w:szCs w:val="20"/>
                </w:rPr>
                <m:t xml:space="preserve"> ± 0.003</m:t>
              </m:r>
            </m:oMath>
          </w:p>
        </w:tc>
        <w:tc>
          <w:tcPr>
            <w:tcW w:w="1529" w:type="dxa"/>
          </w:tcPr>
          <w:p w14:paraId="3B7DEE91" w14:textId="77777777" w:rsidR="005F495D" w:rsidRPr="002D167C" w:rsidRDefault="005F495D" w:rsidP="007071F2">
            <w:pPr>
              <w:spacing w:line="276" w:lineRule="auto"/>
              <w:jc w:val="both"/>
              <w:rPr>
                <w:rFonts w:ascii="Arial" w:hAnsi="Arial" w:cs="Arial"/>
                <w:sz w:val="20"/>
                <w:szCs w:val="20"/>
              </w:rPr>
            </w:pPr>
            <w:r w:rsidRPr="002D167C">
              <w:rPr>
                <w:rFonts w:ascii="Arial" w:hAnsi="Arial" w:cs="Arial"/>
                <w:sz w:val="20"/>
                <w:szCs w:val="20"/>
              </w:rPr>
              <w:t>0.017</w:t>
            </w:r>
            <m:oMath>
              <m:r>
                <w:rPr>
                  <w:rFonts w:ascii="Cambria Math" w:hAnsi="Cambria Math" w:cs="Arial"/>
                  <w:sz w:val="20"/>
                  <w:szCs w:val="20"/>
                </w:rPr>
                <m:t xml:space="preserve"> ± 0.001</m:t>
              </m:r>
            </m:oMath>
          </w:p>
        </w:tc>
      </w:tr>
      <w:tr w:rsidR="005F495D" w:rsidRPr="002D167C" w14:paraId="5F584548" w14:textId="77777777" w:rsidTr="007071F2">
        <w:tc>
          <w:tcPr>
            <w:tcW w:w="1343" w:type="dxa"/>
            <w:vMerge/>
          </w:tcPr>
          <w:p w14:paraId="557B46F3" w14:textId="77777777" w:rsidR="005F495D" w:rsidRPr="002D167C" w:rsidRDefault="005F495D" w:rsidP="007071F2">
            <w:pPr>
              <w:spacing w:line="276" w:lineRule="auto"/>
              <w:jc w:val="both"/>
              <w:rPr>
                <w:rFonts w:ascii="Arial" w:hAnsi="Arial" w:cs="Arial"/>
                <w:sz w:val="20"/>
                <w:szCs w:val="20"/>
              </w:rPr>
            </w:pPr>
          </w:p>
        </w:tc>
        <w:tc>
          <w:tcPr>
            <w:tcW w:w="907" w:type="dxa"/>
            <w:vMerge w:val="restart"/>
            <w:textDirection w:val="btLr"/>
          </w:tcPr>
          <w:p w14:paraId="755DB124" w14:textId="77777777" w:rsidR="005F495D" w:rsidRPr="00B97E80" w:rsidRDefault="005F495D" w:rsidP="007071F2">
            <w:pPr>
              <w:spacing w:line="276" w:lineRule="auto"/>
              <w:ind w:left="113" w:right="113"/>
              <w:jc w:val="center"/>
              <w:rPr>
                <w:rFonts w:ascii="Arial" w:hAnsi="Arial" w:cs="Arial"/>
                <w:b/>
                <w:bCs/>
                <w:sz w:val="20"/>
                <w:szCs w:val="20"/>
              </w:rPr>
            </w:pPr>
            <w:r w:rsidRPr="00B97E80">
              <w:rPr>
                <w:rFonts w:ascii="Arial" w:hAnsi="Arial" w:cs="Arial"/>
                <w:b/>
                <w:bCs/>
                <w:sz w:val="20"/>
                <w:szCs w:val="20"/>
              </w:rPr>
              <w:t>Roasted Food</w:t>
            </w:r>
          </w:p>
        </w:tc>
        <w:tc>
          <w:tcPr>
            <w:tcW w:w="1581" w:type="dxa"/>
          </w:tcPr>
          <w:p w14:paraId="26619C41"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Plantain</w:t>
            </w:r>
          </w:p>
        </w:tc>
        <w:tc>
          <w:tcPr>
            <w:tcW w:w="1577" w:type="dxa"/>
          </w:tcPr>
          <w:p w14:paraId="09B42BEE"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0.215</w:t>
            </w:r>
            <m:oMath>
              <m:r>
                <w:rPr>
                  <w:rFonts w:ascii="Cambria Math" w:eastAsiaTheme="minorEastAsia" w:hAnsi="Cambria Math" w:cs="Arial"/>
                  <w:sz w:val="20"/>
                  <w:szCs w:val="20"/>
                </w:rPr>
                <m:t xml:space="preserve"> </m:t>
              </m:r>
              <m:r>
                <w:rPr>
                  <w:rFonts w:ascii="Cambria Math" w:hAnsi="Cambria Math" w:cs="Arial"/>
                  <w:sz w:val="20"/>
                  <w:szCs w:val="20"/>
                </w:rPr>
                <m:t>± 0.005</m:t>
              </m:r>
            </m:oMath>
          </w:p>
        </w:tc>
        <w:tc>
          <w:tcPr>
            <w:tcW w:w="1529" w:type="dxa"/>
          </w:tcPr>
          <w:p w14:paraId="6005F36B"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0.019</w:t>
            </w:r>
            <m:oMath>
              <m:r>
                <w:rPr>
                  <w:rFonts w:ascii="Cambria Math" w:eastAsiaTheme="minorEastAsia" w:hAnsi="Cambria Math" w:cs="Arial"/>
                  <w:sz w:val="20"/>
                  <w:szCs w:val="20"/>
                </w:rPr>
                <m:t xml:space="preserve"> </m:t>
              </m:r>
              <m:r>
                <w:rPr>
                  <w:rFonts w:ascii="Cambria Math" w:hAnsi="Cambria Math" w:cs="Arial"/>
                  <w:sz w:val="20"/>
                  <w:szCs w:val="20"/>
                </w:rPr>
                <m:t>± 0.002</m:t>
              </m:r>
            </m:oMath>
          </w:p>
        </w:tc>
      </w:tr>
      <w:tr w:rsidR="005F495D" w:rsidRPr="002D167C" w14:paraId="3EB533DC" w14:textId="77777777" w:rsidTr="007071F2">
        <w:tc>
          <w:tcPr>
            <w:tcW w:w="1343" w:type="dxa"/>
            <w:vMerge/>
          </w:tcPr>
          <w:p w14:paraId="5866CD32"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7ADAE288" w14:textId="77777777" w:rsidR="005F495D" w:rsidRPr="002D167C" w:rsidRDefault="005F495D" w:rsidP="007071F2">
            <w:pPr>
              <w:spacing w:line="276" w:lineRule="auto"/>
              <w:jc w:val="both"/>
              <w:rPr>
                <w:rFonts w:ascii="Arial" w:hAnsi="Arial" w:cs="Arial"/>
                <w:sz w:val="20"/>
                <w:szCs w:val="20"/>
              </w:rPr>
            </w:pPr>
          </w:p>
        </w:tc>
        <w:tc>
          <w:tcPr>
            <w:tcW w:w="1581" w:type="dxa"/>
          </w:tcPr>
          <w:p w14:paraId="3A3186C6"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Yam</w:t>
            </w:r>
          </w:p>
        </w:tc>
        <w:tc>
          <w:tcPr>
            <w:tcW w:w="1577" w:type="dxa"/>
          </w:tcPr>
          <w:p w14:paraId="190C2E14"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0.114</w:t>
            </w:r>
            <m:oMath>
              <m:r>
                <w:rPr>
                  <w:rFonts w:ascii="Cambria Math" w:eastAsiaTheme="minorEastAsia" w:hAnsi="Cambria Math" w:cs="Arial"/>
                  <w:sz w:val="20"/>
                  <w:szCs w:val="20"/>
                </w:rPr>
                <m:t xml:space="preserve"> </m:t>
              </m:r>
              <m:r>
                <w:rPr>
                  <w:rFonts w:ascii="Cambria Math" w:hAnsi="Cambria Math" w:cs="Arial"/>
                  <w:sz w:val="20"/>
                  <w:szCs w:val="20"/>
                </w:rPr>
                <m:t>± 0.001</m:t>
              </m:r>
            </m:oMath>
          </w:p>
        </w:tc>
        <w:tc>
          <w:tcPr>
            <w:tcW w:w="1529" w:type="dxa"/>
          </w:tcPr>
          <w:p w14:paraId="03506812"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0.018</w:t>
            </w:r>
            <m:oMath>
              <m:r>
                <w:rPr>
                  <w:rFonts w:ascii="Cambria Math" w:eastAsiaTheme="minorEastAsia" w:hAnsi="Cambria Math" w:cs="Arial"/>
                  <w:sz w:val="20"/>
                  <w:szCs w:val="20"/>
                </w:rPr>
                <m:t xml:space="preserve"> </m:t>
              </m:r>
              <m:r>
                <w:rPr>
                  <w:rFonts w:ascii="Cambria Math" w:hAnsi="Cambria Math" w:cs="Arial"/>
                  <w:sz w:val="20"/>
                  <w:szCs w:val="20"/>
                </w:rPr>
                <m:t>± 0.001</m:t>
              </m:r>
            </m:oMath>
          </w:p>
        </w:tc>
      </w:tr>
      <w:tr w:rsidR="005F495D" w:rsidRPr="002D167C" w14:paraId="0C3098F8" w14:textId="77777777" w:rsidTr="007071F2">
        <w:tc>
          <w:tcPr>
            <w:tcW w:w="1343" w:type="dxa"/>
            <w:vMerge/>
          </w:tcPr>
          <w:p w14:paraId="4893570A"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577EFC7D" w14:textId="77777777" w:rsidR="005F495D" w:rsidRPr="002D167C" w:rsidRDefault="005F495D" w:rsidP="007071F2">
            <w:pPr>
              <w:spacing w:line="276" w:lineRule="auto"/>
              <w:jc w:val="both"/>
              <w:rPr>
                <w:rFonts w:ascii="Arial" w:hAnsi="Arial" w:cs="Arial"/>
                <w:sz w:val="20"/>
                <w:szCs w:val="20"/>
              </w:rPr>
            </w:pPr>
          </w:p>
        </w:tc>
        <w:tc>
          <w:tcPr>
            <w:tcW w:w="1581" w:type="dxa"/>
          </w:tcPr>
          <w:p w14:paraId="3DA929CB"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Suya</w:t>
            </w:r>
          </w:p>
        </w:tc>
        <w:tc>
          <w:tcPr>
            <w:tcW w:w="1577" w:type="dxa"/>
          </w:tcPr>
          <w:p w14:paraId="1DB5172E"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0.101</w:t>
            </w:r>
            <m:oMath>
              <m:r>
                <w:rPr>
                  <w:rFonts w:ascii="Cambria Math" w:eastAsiaTheme="minorEastAsia" w:hAnsi="Cambria Math" w:cs="Arial"/>
                  <w:sz w:val="20"/>
                  <w:szCs w:val="20"/>
                </w:rPr>
                <m:t xml:space="preserve"> </m:t>
              </m:r>
              <m:r>
                <w:rPr>
                  <w:rFonts w:ascii="Cambria Math" w:hAnsi="Cambria Math" w:cs="Arial"/>
                  <w:sz w:val="20"/>
                  <w:szCs w:val="20"/>
                </w:rPr>
                <m:t>± 0.001</m:t>
              </m:r>
            </m:oMath>
          </w:p>
        </w:tc>
        <w:tc>
          <w:tcPr>
            <w:tcW w:w="1529" w:type="dxa"/>
          </w:tcPr>
          <w:p w14:paraId="47470FA9"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0.031</w:t>
            </w:r>
            <m:oMath>
              <m:r>
                <w:rPr>
                  <w:rFonts w:ascii="Cambria Math" w:eastAsiaTheme="minorEastAsia" w:hAnsi="Cambria Math" w:cs="Arial"/>
                  <w:sz w:val="20"/>
                  <w:szCs w:val="20"/>
                </w:rPr>
                <m:t xml:space="preserve"> </m:t>
              </m:r>
              <m:r>
                <w:rPr>
                  <w:rFonts w:ascii="Cambria Math" w:hAnsi="Cambria Math" w:cs="Arial"/>
                  <w:sz w:val="20"/>
                  <w:szCs w:val="20"/>
                </w:rPr>
                <m:t>± 0.003</m:t>
              </m:r>
            </m:oMath>
          </w:p>
        </w:tc>
      </w:tr>
      <w:tr w:rsidR="005F495D" w:rsidRPr="002D167C" w14:paraId="4B129F1F" w14:textId="77777777" w:rsidTr="007071F2">
        <w:tc>
          <w:tcPr>
            <w:tcW w:w="1343" w:type="dxa"/>
            <w:vMerge w:val="restart"/>
            <w:textDirection w:val="btLr"/>
          </w:tcPr>
          <w:p w14:paraId="3F691C04" w14:textId="77777777" w:rsidR="005F495D" w:rsidRPr="00B97E80" w:rsidRDefault="005F495D" w:rsidP="007071F2">
            <w:pPr>
              <w:spacing w:line="276" w:lineRule="auto"/>
              <w:ind w:left="113" w:right="113"/>
              <w:jc w:val="center"/>
              <w:rPr>
                <w:rFonts w:ascii="Arial" w:hAnsi="Arial" w:cs="Arial"/>
                <w:b/>
                <w:bCs/>
                <w:sz w:val="20"/>
                <w:szCs w:val="20"/>
              </w:rPr>
            </w:pPr>
            <w:r w:rsidRPr="00B97E80">
              <w:rPr>
                <w:rFonts w:ascii="Arial" w:hAnsi="Arial" w:cs="Arial"/>
                <w:b/>
                <w:bCs/>
                <w:sz w:val="20"/>
                <w:szCs w:val="20"/>
              </w:rPr>
              <w:t>OGBIA TOWN</w:t>
            </w:r>
          </w:p>
        </w:tc>
        <w:tc>
          <w:tcPr>
            <w:tcW w:w="907" w:type="dxa"/>
            <w:vMerge w:val="restart"/>
            <w:textDirection w:val="btLr"/>
          </w:tcPr>
          <w:p w14:paraId="3E648897" w14:textId="77777777" w:rsidR="005F495D" w:rsidRPr="00B97E80" w:rsidRDefault="005F495D" w:rsidP="007071F2">
            <w:pPr>
              <w:spacing w:line="276" w:lineRule="auto"/>
              <w:ind w:left="113" w:right="113"/>
              <w:jc w:val="center"/>
              <w:rPr>
                <w:rFonts w:ascii="Arial" w:hAnsi="Arial" w:cs="Arial"/>
                <w:b/>
                <w:bCs/>
                <w:sz w:val="20"/>
                <w:szCs w:val="20"/>
              </w:rPr>
            </w:pPr>
            <w:r w:rsidRPr="00B97E80">
              <w:rPr>
                <w:rFonts w:ascii="Arial" w:hAnsi="Arial" w:cs="Arial"/>
                <w:b/>
                <w:bCs/>
                <w:sz w:val="20"/>
                <w:szCs w:val="20"/>
              </w:rPr>
              <w:t>Fried Food</w:t>
            </w:r>
          </w:p>
        </w:tc>
        <w:tc>
          <w:tcPr>
            <w:tcW w:w="1581" w:type="dxa"/>
          </w:tcPr>
          <w:p w14:paraId="31D8D91B"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Akara</w:t>
            </w:r>
          </w:p>
        </w:tc>
        <w:tc>
          <w:tcPr>
            <w:tcW w:w="1577" w:type="dxa"/>
          </w:tcPr>
          <w:p w14:paraId="670DA8E3"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0.250</w:t>
            </w:r>
            <m:oMath>
              <m:r>
                <w:rPr>
                  <w:rFonts w:ascii="Cambria Math" w:eastAsiaTheme="minorEastAsia" w:hAnsi="Cambria Math" w:cs="Arial"/>
                  <w:sz w:val="20"/>
                  <w:szCs w:val="20"/>
                </w:rPr>
                <m:t xml:space="preserve"> </m:t>
              </m:r>
              <m:r>
                <w:rPr>
                  <w:rFonts w:ascii="Cambria Math" w:hAnsi="Cambria Math" w:cs="Arial"/>
                  <w:sz w:val="20"/>
                  <w:szCs w:val="20"/>
                </w:rPr>
                <m:t>± 0.001</m:t>
              </m:r>
            </m:oMath>
          </w:p>
        </w:tc>
        <w:tc>
          <w:tcPr>
            <w:tcW w:w="1529" w:type="dxa"/>
          </w:tcPr>
          <w:p w14:paraId="121502A1"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0.015</w:t>
            </w:r>
            <m:oMath>
              <m:r>
                <w:rPr>
                  <w:rFonts w:ascii="Cambria Math" w:eastAsiaTheme="minorEastAsia" w:hAnsi="Cambria Math" w:cs="Arial"/>
                  <w:sz w:val="20"/>
                  <w:szCs w:val="20"/>
                </w:rPr>
                <m:t xml:space="preserve"> </m:t>
              </m:r>
              <m:r>
                <w:rPr>
                  <w:rFonts w:ascii="Cambria Math" w:hAnsi="Cambria Math" w:cs="Arial"/>
                  <w:sz w:val="20"/>
                  <w:szCs w:val="20"/>
                </w:rPr>
                <m:t>± 0.003</m:t>
              </m:r>
            </m:oMath>
          </w:p>
        </w:tc>
      </w:tr>
      <w:tr w:rsidR="005F495D" w:rsidRPr="002D167C" w14:paraId="42DE78BD" w14:textId="77777777" w:rsidTr="007071F2">
        <w:tc>
          <w:tcPr>
            <w:tcW w:w="1343" w:type="dxa"/>
            <w:vMerge/>
          </w:tcPr>
          <w:p w14:paraId="246F50CA"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5D7B17C5" w14:textId="77777777" w:rsidR="005F495D" w:rsidRPr="002D167C" w:rsidRDefault="005F495D" w:rsidP="007071F2">
            <w:pPr>
              <w:spacing w:line="276" w:lineRule="auto"/>
              <w:jc w:val="both"/>
              <w:rPr>
                <w:rFonts w:ascii="Arial" w:hAnsi="Arial" w:cs="Arial"/>
                <w:sz w:val="20"/>
                <w:szCs w:val="20"/>
              </w:rPr>
            </w:pPr>
          </w:p>
        </w:tc>
        <w:tc>
          <w:tcPr>
            <w:tcW w:w="1581" w:type="dxa"/>
          </w:tcPr>
          <w:p w14:paraId="564BB7DB"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Puff-puff</w:t>
            </w:r>
          </w:p>
        </w:tc>
        <w:tc>
          <w:tcPr>
            <w:tcW w:w="1577" w:type="dxa"/>
          </w:tcPr>
          <w:p w14:paraId="31D93DDA"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0.239</w:t>
            </w:r>
            <m:oMath>
              <m:r>
                <w:rPr>
                  <w:rFonts w:ascii="Cambria Math" w:eastAsiaTheme="minorEastAsia" w:hAnsi="Cambria Math" w:cs="Arial"/>
                  <w:sz w:val="20"/>
                  <w:szCs w:val="20"/>
                </w:rPr>
                <m:t xml:space="preserve"> </m:t>
              </m:r>
              <m:r>
                <w:rPr>
                  <w:rFonts w:ascii="Cambria Math" w:hAnsi="Cambria Math" w:cs="Arial"/>
                  <w:sz w:val="20"/>
                  <w:szCs w:val="20"/>
                </w:rPr>
                <m:t>± 0.001</m:t>
              </m:r>
            </m:oMath>
          </w:p>
        </w:tc>
        <w:tc>
          <w:tcPr>
            <w:tcW w:w="1529" w:type="dxa"/>
          </w:tcPr>
          <w:p w14:paraId="7626A03F"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0.030</w:t>
            </w:r>
            <m:oMath>
              <m:r>
                <w:rPr>
                  <w:rFonts w:ascii="Cambria Math" w:eastAsiaTheme="minorEastAsia" w:hAnsi="Cambria Math" w:cs="Arial"/>
                  <w:sz w:val="20"/>
                  <w:szCs w:val="20"/>
                </w:rPr>
                <m:t xml:space="preserve"> </m:t>
              </m:r>
              <m:r>
                <w:rPr>
                  <w:rFonts w:ascii="Cambria Math" w:hAnsi="Cambria Math" w:cs="Arial"/>
                  <w:sz w:val="20"/>
                  <w:szCs w:val="20"/>
                </w:rPr>
                <m:t>± 0.002</m:t>
              </m:r>
            </m:oMath>
          </w:p>
        </w:tc>
      </w:tr>
      <w:tr w:rsidR="005F495D" w:rsidRPr="002D167C" w14:paraId="14721784" w14:textId="77777777" w:rsidTr="007071F2">
        <w:tc>
          <w:tcPr>
            <w:tcW w:w="1343" w:type="dxa"/>
            <w:vMerge/>
          </w:tcPr>
          <w:p w14:paraId="6BCABB35"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5B7CC435" w14:textId="77777777" w:rsidR="005F495D" w:rsidRPr="002D167C" w:rsidRDefault="005F495D" w:rsidP="007071F2">
            <w:pPr>
              <w:spacing w:line="276" w:lineRule="auto"/>
              <w:jc w:val="both"/>
              <w:rPr>
                <w:rFonts w:ascii="Arial" w:hAnsi="Arial" w:cs="Arial"/>
                <w:sz w:val="20"/>
                <w:szCs w:val="20"/>
              </w:rPr>
            </w:pPr>
          </w:p>
        </w:tc>
        <w:tc>
          <w:tcPr>
            <w:tcW w:w="1581" w:type="dxa"/>
          </w:tcPr>
          <w:p w14:paraId="5C800B14"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Fried Beef</w:t>
            </w:r>
          </w:p>
        </w:tc>
        <w:tc>
          <w:tcPr>
            <w:tcW w:w="1577" w:type="dxa"/>
          </w:tcPr>
          <w:p w14:paraId="3735F8B3"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0.104</w:t>
            </w:r>
            <m:oMath>
              <m:r>
                <w:rPr>
                  <w:rFonts w:ascii="Cambria Math" w:eastAsiaTheme="minorEastAsia" w:hAnsi="Cambria Math" w:cs="Arial"/>
                  <w:sz w:val="20"/>
                  <w:szCs w:val="20"/>
                </w:rPr>
                <m:t xml:space="preserve"> </m:t>
              </m:r>
              <m:r>
                <w:rPr>
                  <w:rFonts w:ascii="Cambria Math" w:hAnsi="Cambria Math" w:cs="Arial"/>
                  <w:sz w:val="20"/>
                  <w:szCs w:val="20"/>
                </w:rPr>
                <m:t>± 0.002</m:t>
              </m:r>
            </m:oMath>
          </w:p>
        </w:tc>
        <w:tc>
          <w:tcPr>
            <w:tcW w:w="1529" w:type="dxa"/>
          </w:tcPr>
          <w:p w14:paraId="2C92BD3A"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0.034</w:t>
            </w:r>
            <m:oMath>
              <m:r>
                <w:rPr>
                  <w:rFonts w:ascii="Cambria Math" w:eastAsiaTheme="minorEastAsia" w:hAnsi="Cambria Math" w:cs="Arial"/>
                  <w:sz w:val="20"/>
                  <w:szCs w:val="20"/>
                </w:rPr>
                <m:t xml:space="preserve"> </m:t>
              </m:r>
              <m:r>
                <w:rPr>
                  <w:rFonts w:ascii="Cambria Math" w:hAnsi="Cambria Math" w:cs="Arial"/>
                  <w:sz w:val="20"/>
                  <w:szCs w:val="20"/>
                </w:rPr>
                <m:t>± 0.003</m:t>
              </m:r>
            </m:oMath>
          </w:p>
        </w:tc>
      </w:tr>
      <w:tr w:rsidR="005F495D" w:rsidRPr="002D167C" w14:paraId="68148FDD" w14:textId="77777777" w:rsidTr="007071F2">
        <w:tc>
          <w:tcPr>
            <w:tcW w:w="1343" w:type="dxa"/>
            <w:vMerge/>
          </w:tcPr>
          <w:p w14:paraId="77FCD454"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396A8F41" w14:textId="77777777" w:rsidR="005F495D" w:rsidRPr="002D167C" w:rsidRDefault="005F495D" w:rsidP="007071F2">
            <w:pPr>
              <w:spacing w:line="276" w:lineRule="auto"/>
              <w:jc w:val="both"/>
              <w:rPr>
                <w:rFonts w:ascii="Arial" w:hAnsi="Arial" w:cs="Arial"/>
                <w:sz w:val="20"/>
                <w:szCs w:val="20"/>
              </w:rPr>
            </w:pPr>
          </w:p>
        </w:tc>
        <w:tc>
          <w:tcPr>
            <w:tcW w:w="1581" w:type="dxa"/>
          </w:tcPr>
          <w:p w14:paraId="48068A74"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Fried Fish</w:t>
            </w:r>
          </w:p>
        </w:tc>
        <w:tc>
          <w:tcPr>
            <w:tcW w:w="1577" w:type="dxa"/>
          </w:tcPr>
          <w:p w14:paraId="3DFA55D0"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0.122</w:t>
            </w:r>
            <m:oMath>
              <m:r>
                <w:rPr>
                  <w:rFonts w:ascii="Cambria Math" w:eastAsiaTheme="minorEastAsia" w:hAnsi="Cambria Math" w:cs="Arial"/>
                  <w:sz w:val="20"/>
                  <w:szCs w:val="20"/>
                </w:rPr>
                <m:t xml:space="preserve"> </m:t>
              </m:r>
              <m:r>
                <w:rPr>
                  <w:rFonts w:ascii="Cambria Math" w:hAnsi="Cambria Math" w:cs="Arial"/>
                  <w:sz w:val="20"/>
                  <w:szCs w:val="20"/>
                </w:rPr>
                <m:t>± 0.003</m:t>
              </m:r>
            </m:oMath>
          </w:p>
        </w:tc>
        <w:tc>
          <w:tcPr>
            <w:tcW w:w="1529" w:type="dxa"/>
          </w:tcPr>
          <w:p w14:paraId="47BAE5F4"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0.023</w:t>
            </w:r>
            <m:oMath>
              <m:r>
                <w:rPr>
                  <w:rFonts w:ascii="Cambria Math" w:eastAsiaTheme="minorEastAsia" w:hAnsi="Cambria Math" w:cs="Arial"/>
                  <w:sz w:val="20"/>
                  <w:szCs w:val="20"/>
                </w:rPr>
                <m:t xml:space="preserve"> </m:t>
              </m:r>
              <m:r>
                <w:rPr>
                  <w:rFonts w:ascii="Cambria Math" w:hAnsi="Cambria Math" w:cs="Arial"/>
                  <w:sz w:val="20"/>
                  <w:szCs w:val="20"/>
                </w:rPr>
                <m:t>± 0.002</m:t>
              </m:r>
            </m:oMath>
          </w:p>
        </w:tc>
      </w:tr>
      <w:tr w:rsidR="005F495D" w:rsidRPr="002D167C" w14:paraId="60196FB8" w14:textId="77777777" w:rsidTr="007071F2">
        <w:tc>
          <w:tcPr>
            <w:tcW w:w="1343" w:type="dxa"/>
            <w:vMerge/>
          </w:tcPr>
          <w:p w14:paraId="77E00366"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67EF5265" w14:textId="77777777" w:rsidR="005F495D" w:rsidRPr="002D167C" w:rsidRDefault="005F495D" w:rsidP="007071F2">
            <w:pPr>
              <w:spacing w:line="276" w:lineRule="auto"/>
              <w:jc w:val="both"/>
              <w:rPr>
                <w:rFonts w:ascii="Arial" w:hAnsi="Arial" w:cs="Arial"/>
                <w:sz w:val="20"/>
                <w:szCs w:val="20"/>
              </w:rPr>
            </w:pPr>
          </w:p>
        </w:tc>
        <w:tc>
          <w:tcPr>
            <w:tcW w:w="1581" w:type="dxa"/>
          </w:tcPr>
          <w:p w14:paraId="6338CDB9"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Fried Chicken</w:t>
            </w:r>
          </w:p>
        </w:tc>
        <w:tc>
          <w:tcPr>
            <w:tcW w:w="1577" w:type="dxa"/>
          </w:tcPr>
          <w:p w14:paraId="153914AA"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0.139</w:t>
            </w:r>
            <m:oMath>
              <m:r>
                <w:rPr>
                  <w:rFonts w:ascii="Cambria Math" w:eastAsiaTheme="minorEastAsia" w:hAnsi="Cambria Math" w:cs="Arial"/>
                  <w:sz w:val="20"/>
                  <w:szCs w:val="20"/>
                </w:rPr>
                <m:t xml:space="preserve"> </m:t>
              </m:r>
              <m:r>
                <w:rPr>
                  <w:rFonts w:ascii="Cambria Math" w:hAnsi="Cambria Math" w:cs="Arial"/>
                  <w:sz w:val="20"/>
                  <w:szCs w:val="20"/>
                </w:rPr>
                <m:t>± 0.002</m:t>
              </m:r>
            </m:oMath>
          </w:p>
        </w:tc>
        <w:tc>
          <w:tcPr>
            <w:tcW w:w="1529" w:type="dxa"/>
          </w:tcPr>
          <w:p w14:paraId="49DA8B29"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0.019</w:t>
            </w:r>
            <m:oMath>
              <m:r>
                <w:rPr>
                  <w:rFonts w:ascii="Cambria Math" w:eastAsiaTheme="minorEastAsia" w:hAnsi="Cambria Math" w:cs="Arial"/>
                  <w:sz w:val="20"/>
                  <w:szCs w:val="20"/>
                </w:rPr>
                <m:t xml:space="preserve"> </m:t>
              </m:r>
              <m:r>
                <w:rPr>
                  <w:rFonts w:ascii="Cambria Math" w:hAnsi="Cambria Math" w:cs="Arial"/>
                  <w:sz w:val="20"/>
                  <w:szCs w:val="20"/>
                </w:rPr>
                <m:t>± 0.001</m:t>
              </m:r>
            </m:oMath>
          </w:p>
        </w:tc>
      </w:tr>
      <w:tr w:rsidR="005F495D" w:rsidRPr="002D167C" w14:paraId="7EFCB2B8" w14:textId="77777777" w:rsidTr="007071F2">
        <w:tc>
          <w:tcPr>
            <w:tcW w:w="1343" w:type="dxa"/>
            <w:vMerge/>
          </w:tcPr>
          <w:p w14:paraId="4ADFDF27" w14:textId="77777777" w:rsidR="005F495D" w:rsidRPr="002D167C" w:rsidRDefault="005F495D" w:rsidP="007071F2">
            <w:pPr>
              <w:spacing w:line="276" w:lineRule="auto"/>
              <w:jc w:val="both"/>
              <w:rPr>
                <w:rFonts w:ascii="Arial" w:hAnsi="Arial" w:cs="Arial"/>
                <w:sz w:val="20"/>
                <w:szCs w:val="20"/>
              </w:rPr>
            </w:pPr>
          </w:p>
        </w:tc>
        <w:tc>
          <w:tcPr>
            <w:tcW w:w="907" w:type="dxa"/>
            <w:vMerge w:val="restart"/>
            <w:textDirection w:val="btLr"/>
          </w:tcPr>
          <w:p w14:paraId="0980B7EF" w14:textId="77777777" w:rsidR="005F495D" w:rsidRPr="00B97E80" w:rsidRDefault="005F495D" w:rsidP="007071F2">
            <w:pPr>
              <w:spacing w:line="276" w:lineRule="auto"/>
              <w:ind w:left="113" w:right="113"/>
              <w:jc w:val="center"/>
              <w:rPr>
                <w:rFonts w:ascii="Arial" w:hAnsi="Arial" w:cs="Arial"/>
                <w:b/>
                <w:bCs/>
                <w:sz w:val="20"/>
                <w:szCs w:val="20"/>
              </w:rPr>
            </w:pPr>
            <w:r w:rsidRPr="00B97E80">
              <w:rPr>
                <w:rFonts w:ascii="Arial" w:hAnsi="Arial" w:cs="Arial"/>
                <w:b/>
                <w:bCs/>
                <w:sz w:val="20"/>
                <w:szCs w:val="20"/>
              </w:rPr>
              <w:t>Cooked Food</w:t>
            </w:r>
          </w:p>
        </w:tc>
        <w:tc>
          <w:tcPr>
            <w:tcW w:w="1581" w:type="dxa"/>
          </w:tcPr>
          <w:p w14:paraId="2A1CFA5B"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Beans</w:t>
            </w:r>
          </w:p>
        </w:tc>
        <w:tc>
          <w:tcPr>
            <w:tcW w:w="1577" w:type="dxa"/>
          </w:tcPr>
          <w:p w14:paraId="34BD472E"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0.167</w:t>
            </w:r>
            <m:oMath>
              <m:r>
                <w:rPr>
                  <w:rFonts w:ascii="Cambria Math" w:eastAsiaTheme="minorEastAsia" w:hAnsi="Cambria Math" w:cs="Arial"/>
                  <w:sz w:val="20"/>
                  <w:szCs w:val="20"/>
                </w:rPr>
                <m:t xml:space="preserve"> </m:t>
              </m:r>
              <m:r>
                <w:rPr>
                  <w:rFonts w:ascii="Cambria Math" w:hAnsi="Cambria Math" w:cs="Arial"/>
                  <w:sz w:val="20"/>
                  <w:szCs w:val="20"/>
                </w:rPr>
                <m:t>± 0.002</m:t>
              </m:r>
            </m:oMath>
          </w:p>
        </w:tc>
        <w:tc>
          <w:tcPr>
            <w:tcW w:w="1529" w:type="dxa"/>
          </w:tcPr>
          <w:p w14:paraId="5C608C8C"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0.012</w:t>
            </w:r>
            <m:oMath>
              <m:r>
                <w:rPr>
                  <w:rFonts w:ascii="Cambria Math" w:eastAsiaTheme="minorEastAsia" w:hAnsi="Cambria Math" w:cs="Arial"/>
                  <w:sz w:val="20"/>
                  <w:szCs w:val="20"/>
                </w:rPr>
                <m:t xml:space="preserve"> </m:t>
              </m:r>
              <m:r>
                <w:rPr>
                  <w:rFonts w:ascii="Cambria Math" w:hAnsi="Cambria Math" w:cs="Arial"/>
                  <w:sz w:val="20"/>
                  <w:szCs w:val="20"/>
                </w:rPr>
                <m:t>± 0.002</m:t>
              </m:r>
            </m:oMath>
          </w:p>
        </w:tc>
      </w:tr>
      <w:tr w:rsidR="005F495D" w:rsidRPr="002D167C" w14:paraId="54E1D544" w14:textId="77777777" w:rsidTr="007071F2">
        <w:tc>
          <w:tcPr>
            <w:tcW w:w="1343" w:type="dxa"/>
            <w:vMerge/>
          </w:tcPr>
          <w:p w14:paraId="3F613135"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0EA99B8B" w14:textId="77777777" w:rsidR="005F495D" w:rsidRPr="002D167C" w:rsidRDefault="005F495D" w:rsidP="007071F2">
            <w:pPr>
              <w:spacing w:line="276" w:lineRule="auto"/>
              <w:jc w:val="center"/>
              <w:rPr>
                <w:rFonts w:ascii="Arial" w:hAnsi="Arial" w:cs="Arial"/>
                <w:sz w:val="20"/>
                <w:szCs w:val="20"/>
              </w:rPr>
            </w:pPr>
          </w:p>
        </w:tc>
        <w:tc>
          <w:tcPr>
            <w:tcW w:w="1581" w:type="dxa"/>
          </w:tcPr>
          <w:p w14:paraId="1BC0DC72"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Jollof Rice</w:t>
            </w:r>
          </w:p>
        </w:tc>
        <w:tc>
          <w:tcPr>
            <w:tcW w:w="1577" w:type="dxa"/>
          </w:tcPr>
          <w:p w14:paraId="50D5B6B0"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0.185</w:t>
            </w:r>
            <m:oMath>
              <m:r>
                <w:rPr>
                  <w:rFonts w:ascii="Cambria Math" w:eastAsiaTheme="minorEastAsia" w:hAnsi="Cambria Math" w:cs="Arial"/>
                  <w:sz w:val="20"/>
                  <w:szCs w:val="20"/>
                </w:rPr>
                <m:t xml:space="preserve"> </m:t>
              </m:r>
              <m:r>
                <w:rPr>
                  <w:rFonts w:ascii="Cambria Math" w:hAnsi="Cambria Math" w:cs="Arial"/>
                  <w:sz w:val="20"/>
                  <w:szCs w:val="20"/>
                </w:rPr>
                <m:t>± 0.001</m:t>
              </m:r>
            </m:oMath>
          </w:p>
        </w:tc>
        <w:tc>
          <w:tcPr>
            <w:tcW w:w="1529" w:type="dxa"/>
          </w:tcPr>
          <w:p w14:paraId="31CE5D66"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0.014</w:t>
            </w:r>
            <m:oMath>
              <m:r>
                <w:rPr>
                  <w:rFonts w:ascii="Cambria Math" w:eastAsiaTheme="minorEastAsia" w:hAnsi="Cambria Math" w:cs="Arial"/>
                  <w:sz w:val="20"/>
                  <w:szCs w:val="20"/>
                </w:rPr>
                <m:t xml:space="preserve"> </m:t>
              </m:r>
              <m:r>
                <w:rPr>
                  <w:rFonts w:ascii="Cambria Math" w:hAnsi="Cambria Math" w:cs="Arial"/>
                  <w:sz w:val="20"/>
                  <w:szCs w:val="20"/>
                </w:rPr>
                <m:t>± 0.002</m:t>
              </m:r>
            </m:oMath>
          </w:p>
        </w:tc>
      </w:tr>
      <w:tr w:rsidR="005F495D" w:rsidRPr="002D167C" w14:paraId="6057C32A" w14:textId="77777777" w:rsidTr="007071F2">
        <w:tc>
          <w:tcPr>
            <w:tcW w:w="1343" w:type="dxa"/>
            <w:vMerge/>
          </w:tcPr>
          <w:p w14:paraId="76BF68EB"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2828E9B2" w14:textId="77777777" w:rsidR="005F495D" w:rsidRPr="002D167C" w:rsidRDefault="005F495D" w:rsidP="007071F2">
            <w:pPr>
              <w:spacing w:line="276" w:lineRule="auto"/>
              <w:jc w:val="center"/>
              <w:rPr>
                <w:rFonts w:ascii="Arial" w:hAnsi="Arial" w:cs="Arial"/>
                <w:sz w:val="20"/>
                <w:szCs w:val="20"/>
              </w:rPr>
            </w:pPr>
          </w:p>
        </w:tc>
        <w:tc>
          <w:tcPr>
            <w:tcW w:w="1581" w:type="dxa"/>
          </w:tcPr>
          <w:p w14:paraId="449A21EA"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Moi-</w:t>
            </w:r>
            <w:proofErr w:type="spellStart"/>
            <w:r w:rsidRPr="002D167C">
              <w:rPr>
                <w:rFonts w:ascii="Arial" w:eastAsiaTheme="minorEastAsia" w:hAnsi="Arial" w:cs="Arial"/>
                <w:sz w:val="20"/>
                <w:szCs w:val="20"/>
              </w:rPr>
              <w:t>moi</w:t>
            </w:r>
            <w:proofErr w:type="spellEnd"/>
          </w:p>
        </w:tc>
        <w:tc>
          <w:tcPr>
            <w:tcW w:w="1577" w:type="dxa"/>
          </w:tcPr>
          <w:p w14:paraId="6813D616"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0.209</w:t>
            </w:r>
            <m:oMath>
              <m:r>
                <w:rPr>
                  <w:rFonts w:ascii="Cambria Math" w:eastAsiaTheme="minorEastAsia" w:hAnsi="Cambria Math" w:cs="Arial"/>
                  <w:sz w:val="20"/>
                  <w:szCs w:val="20"/>
                </w:rPr>
                <m:t xml:space="preserve"> </m:t>
              </m:r>
              <m:r>
                <w:rPr>
                  <w:rFonts w:ascii="Cambria Math" w:hAnsi="Cambria Math" w:cs="Arial"/>
                  <w:sz w:val="20"/>
                  <w:szCs w:val="20"/>
                </w:rPr>
                <m:t>± 0.001</m:t>
              </m:r>
            </m:oMath>
          </w:p>
        </w:tc>
        <w:tc>
          <w:tcPr>
            <w:tcW w:w="1529" w:type="dxa"/>
          </w:tcPr>
          <w:p w14:paraId="5C090027"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0.012</w:t>
            </w:r>
            <m:oMath>
              <m:r>
                <w:rPr>
                  <w:rFonts w:ascii="Cambria Math" w:eastAsiaTheme="minorEastAsia" w:hAnsi="Cambria Math" w:cs="Arial"/>
                  <w:sz w:val="20"/>
                  <w:szCs w:val="20"/>
                </w:rPr>
                <m:t xml:space="preserve">  </m:t>
              </m:r>
              <m:r>
                <w:rPr>
                  <w:rFonts w:ascii="Cambria Math" w:hAnsi="Cambria Math" w:cs="Arial"/>
                  <w:sz w:val="20"/>
                  <w:szCs w:val="20"/>
                </w:rPr>
                <m:t>± 0.003</m:t>
              </m:r>
            </m:oMath>
          </w:p>
        </w:tc>
      </w:tr>
      <w:tr w:rsidR="005F495D" w:rsidRPr="002D167C" w14:paraId="019EEDE4" w14:textId="77777777" w:rsidTr="007071F2">
        <w:tc>
          <w:tcPr>
            <w:tcW w:w="1343" w:type="dxa"/>
            <w:vMerge/>
          </w:tcPr>
          <w:p w14:paraId="21E70AC9"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37958368" w14:textId="77777777" w:rsidR="005F495D" w:rsidRPr="002D167C" w:rsidRDefault="005F495D" w:rsidP="007071F2">
            <w:pPr>
              <w:spacing w:line="276" w:lineRule="auto"/>
              <w:jc w:val="center"/>
              <w:rPr>
                <w:rFonts w:ascii="Arial" w:hAnsi="Arial" w:cs="Arial"/>
                <w:sz w:val="20"/>
                <w:szCs w:val="20"/>
              </w:rPr>
            </w:pPr>
          </w:p>
        </w:tc>
        <w:tc>
          <w:tcPr>
            <w:tcW w:w="1581" w:type="dxa"/>
          </w:tcPr>
          <w:p w14:paraId="7DDF0412" w14:textId="77777777" w:rsidR="005F495D" w:rsidRPr="002D167C" w:rsidRDefault="005F495D" w:rsidP="007071F2">
            <w:pPr>
              <w:spacing w:line="276" w:lineRule="auto"/>
              <w:jc w:val="both"/>
              <w:rPr>
                <w:rFonts w:ascii="Arial" w:hAnsi="Arial" w:cs="Arial"/>
                <w:sz w:val="20"/>
                <w:szCs w:val="20"/>
              </w:rPr>
            </w:pPr>
            <w:proofErr w:type="spellStart"/>
            <w:r w:rsidRPr="002D167C">
              <w:rPr>
                <w:rFonts w:ascii="Arial" w:eastAsiaTheme="minorEastAsia" w:hAnsi="Arial" w:cs="Arial"/>
                <w:sz w:val="20"/>
                <w:szCs w:val="20"/>
              </w:rPr>
              <w:t>Agidi</w:t>
            </w:r>
            <w:proofErr w:type="spellEnd"/>
          </w:p>
        </w:tc>
        <w:tc>
          <w:tcPr>
            <w:tcW w:w="1577" w:type="dxa"/>
          </w:tcPr>
          <w:p w14:paraId="6FAC17D4"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0.220</w:t>
            </w:r>
            <w:r>
              <w:rPr>
                <w:rFonts w:ascii="Arial" w:eastAsiaTheme="minorEastAsia" w:hAnsi="Arial" w:cs="Arial"/>
                <w:sz w:val="20"/>
                <w:szCs w:val="20"/>
              </w:rPr>
              <w:t xml:space="preserve"> </w:t>
            </w:r>
            <m:oMath>
              <m:r>
                <w:rPr>
                  <w:rFonts w:ascii="Cambria Math" w:hAnsi="Cambria Math" w:cs="Arial"/>
                  <w:sz w:val="20"/>
                  <w:szCs w:val="20"/>
                </w:rPr>
                <m:t>± 0.001</m:t>
              </m:r>
            </m:oMath>
          </w:p>
        </w:tc>
        <w:tc>
          <w:tcPr>
            <w:tcW w:w="1529" w:type="dxa"/>
          </w:tcPr>
          <w:p w14:paraId="381B126F"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0.010</w:t>
            </w:r>
            <m:oMath>
              <m:r>
                <w:rPr>
                  <w:rFonts w:ascii="Cambria Math" w:eastAsiaTheme="minorEastAsia" w:hAnsi="Cambria Math" w:cs="Arial"/>
                  <w:sz w:val="20"/>
                  <w:szCs w:val="20"/>
                </w:rPr>
                <m:t xml:space="preserve"> </m:t>
              </m:r>
              <m:r>
                <w:rPr>
                  <w:rFonts w:ascii="Cambria Math" w:hAnsi="Cambria Math" w:cs="Arial"/>
                  <w:sz w:val="20"/>
                  <w:szCs w:val="20"/>
                </w:rPr>
                <m:t>± 0.001</m:t>
              </m:r>
            </m:oMath>
          </w:p>
        </w:tc>
      </w:tr>
      <w:tr w:rsidR="005F495D" w:rsidRPr="002D167C" w14:paraId="67877F53" w14:textId="77777777" w:rsidTr="007071F2">
        <w:tc>
          <w:tcPr>
            <w:tcW w:w="1343" w:type="dxa"/>
            <w:vMerge/>
          </w:tcPr>
          <w:p w14:paraId="4918F4D5"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5D756146" w14:textId="77777777" w:rsidR="005F495D" w:rsidRPr="002D167C" w:rsidRDefault="005F495D" w:rsidP="007071F2">
            <w:pPr>
              <w:spacing w:line="276" w:lineRule="auto"/>
              <w:jc w:val="center"/>
              <w:rPr>
                <w:rFonts w:ascii="Arial" w:hAnsi="Arial" w:cs="Arial"/>
                <w:sz w:val="20"/>
                <w:szCs w:val="20"/>
              </w:rPr>
            </w:pPr>
          </w:p>
        </w:tc>
        <w:tc>
          <w:tcPr>
            <w:tcW w:w="1581" w:type="dxa"/>
          </w:tcPr>
          <w:p w14:paraId="7B21B42F"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Fufu</w:t>
            </w:r>
          </w:p>
        </w:tc>
        <w:tc>
          <w:tcPr>
            <w:tcW w:w="1577" w:type="dxa"/>
          </w:tcPr>
          <w:p w14:paraId="570A75A5"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0.158</w:t>
            </w:r>
            <m:oMath>
              <m:r>
                <w:rPr>
                  <w:rFonts w:ascii="Cambria Math" w:eastAsiaTheme="minorEastAsia" w:hAnsi="Cambria Math" w:cs="Arial"/>
                  <w:sz w:val="20"/>
                  <w:szCs w:val="20"/>
                </w:rPr>
                <m:t xml:space="preserve"> </m:t>
              </m:r>
              <m:r>
                <w:rPr>
                  <w:rFonts w:ascii="Cambria Math" w:hAnsi="Cambria Math" w:cs="Arial"/>
                  <w:sz w:val="20"/>
                  <w:szCs w:val="20"/>
                </w:rPr>
                <m:t>± 0.002</m:t>
              </m:r>
            </m:oMath>
          </w:p>
        </w:tc>
        <w:tc>
          <w:tcPr>
            <w:tcW w:w="1529" w:type="dxa"/>
          </w:tcPr>
          <w:p w14:paraId="47501D79"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0.021</w:t>
            </w:r>
            <m:oMath>
              <m:r>
                <w:rPr>
                  <w:rFonts w:ascii="Cambria Math" w:eastAsiaTheme="minorEastAsia" w:hAnsi="Cambria Math" w:cs="Arial"/>
                  <w:sz w:val="20"/>
                  <w:szCs w:val="20"/>
                </w:rPr>
                <m:t xml:space="preserve"> </m:t>
              </m:r>
              <m:r>
                <w:rPr>
                  <w:rFonts w:ascii="Cambria Math" w:hAnsi="Cambria Math" w:cs="Arial"/>
                  <w:sz w:val="20"/>
                  <w:szCs w:val="20"/>
                </w:rPr>
                <m:t>± 0.002</m:t>
              </m:r>
            </m:oMath>
          </w:p>
        </w:tc>
      </w:tr>
      <w:tr w:rsidR="005F495D" w:rsidRPr="002D167C" w14:paraId="5905F4E4" w14:textId="77777777" w:rsidTr="007071F2">
        <w:tc>
          <w:tcPr>
            <w:tcW w:w="1343" w:type="dxa"/>
            <w:vMerge/>
          </w:tcPr>
          <w:p w14:paraId="542C8139" w14:textId="77777777" w:rsidR="005F495D" w:rsidRPr="002D167C" w:rsidRDefault="005F495D" w:rsidP="007071F2">
            <w:pPr>
              <w:spacing w:line="276" w:lineRule="auto"/>
              <w:jc w:val="both"/>
              <w:rPr>
                <w:rFonts w:ascii="Arial" w:hAnsi="Arial" w:cs="Arial"/>
                <w:sz w:val="20"/>
                <w:szCs w:val="20"/>
              </w:rPr>
            </w:pPr>
          </w:p>
        </w:tc>
        <w:tc>
          <w:tcPr>
            <w:tcW w:w="907" w:type="dxa"/>
            <w:vMerge w:val="restart"/>
          </w:tcPr>
          <w:p w14:paraId="4A663B07" w14:textId="77777777" w:rsidR="005F495D" w:rsidRPr="00B97E80" w:rsidRDefault="005F495D" w:rsidP="007071F2">
            <w:pPr>
              <w:spacing w:line="276" w:lineRule="auto"/>
              <w:jc w:val="center"/>
              <w:rPr>
                <w:rFonts w:ascii="Arial" w:hAnsi="Arial" w:cs="Arial"/>
                <w:b/>
                <w:bCs/>
                <w:sz w:val="20"/>
                <w:szCs w:val="20"/>
              </w:rPr>
            </w:pPr>
            <w:r w:rsidRPr="00B97E80">
              <w:rPr>
                <w:rFonts w:ascii="Arial" w:hAnsi="Arial" w:cs="Arial"/>
                <w:b/>
                <w:bCs/>
                <w:sz w:val="20"/>
                <w:szCs w:val="20"/>
              </w:rPr>
              <w:t>Baked Food</w:t>
            </w:r>
          </w:p>
        </w:tc>
        <w:tc>
          <w:tcPr>
            <w:tcW w:w="1581" w:type="dxa"/>
          </w:tcPr>
          <w:p w14:paraId="4EF354C8"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Meat pie</w:t>
            </w:r>
          </w:p>
        </w:tc>
        <w:tc>
          <w:tcPr>
            <w:tcW w:w="1577" w:type="dxa"/>
          </w:tcPr>
          <w:p w14:paraId="6808634E"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0.241</w:t>
            </w:r>
            <m:oMath>
              <m:r>
                <w:rPr>
                  <w:rFonts w:ascii="Cambria Math" w:eastAsiaTheme="minorEastAsia" w:hAnsi="Cambria Math" w:cs="Arial"/>
                  <w:sz w:val="20"/>
                  <w:szCs w:val="20"/>
                </w:rPr>
                <m:t xml:space="preserve"> </m:t>
              </m:r>
              <m:r>
                <w:rPr>
                  <w:rFonts w:ascii="Cambria Math" w:hAnsi="Cambria Math" w:cs="Arial"/>
                  <w:sz w:val="20"/>
                  <w:szCs w:val="20"/>
                </w:rPr>
                <m:t>± 0.002</m:t>
              </m:r>
            </m:oMath>
          </w:p>
        </w:tc>
        <w:tc>
          <w:tcPr>
            <w:tcW w:w="1529" w:type="dxa"/>
          </w:tcPr>
          <w:p w14:paraId="24D6A1B2"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0.002</w:t>
            </w:r>
            <m:oMath>
              <m:r>
                <w:rPr>
                  <w:rFonts w:ascii="Cambria Math" w:eastAsiaTheme="minorEastAsia" w:hAnsi="Cambria Math" w:cs="Arial"/>
                  <w:sz w:val="20"/>
                  <w:szCs w:val="20"/>
                </w:rPr>
                <m:t xml:space="preserve"> </m:t>
              </m:r>
              <m:r>
                <w:rPr>
                  <w:rFonts w:ascii="Cambria Math" w:hAnsi="Cambria Math" w:cs="Arial"/>
                  <w:sz w:val="20"/>
                  <w:szCs w:val="20"/>
                </w:rPr>
                <m:t>± 0.001</m:t>
              </m:r>
            </m:oMath>
          </w:p>
        </w:tc>
      </w:tr>
      <w:tr w:rsidR="005F495D" w:rsidRPr="002D167C" w14:paraId="1D78D1CD" w14:textId="77777777" w:rsidTr="007071F2">
        <w:tc>
          <w:tcPr>
            <w:tcW w:w="1343" w:type="dxa"/>
            <w:vMerge/>
          </w:tcPr>
          <w:p w14:paraId="5490B6C1"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4EBFE17B" w14:textId="77777777" w:rsidR="005F495D" w:rsidRPr="002D167C" w:rsidRDefault="005F495D" w:rsidP="007071F2">
            <w:pPr>
              <w:spacing w:line="276" w:lineRule="auto"/>
              <w:jc w:val="center"/>
              <w:rPr>
                <w:rFonts w:ascii="Arial" w:hAnsi="Arial" w:cs="Arial"/>
                <w:sz w:val="20"/>
                <w:szCs w:val="20"/>
              </w:rPr>
            </w:pPr>
          </w:p>
        </w:tc>
        <w:tc>
          <w:tcPr>
            <w:tcW w:w="1581" w:type="dxa"/>
          </w:tcPr>
          <w:p w14:paraId="3239FD95"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Madiga</w:t>
            </w:r>
          </w:p>
        </w:tc>
        <w:tc>
          <w:tcPr>
            <w:tcW w:w="1577" w:type="dxa"/>
          </w:tcPr>
          <w:p w14:paraId="75C2050F"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0.196</w:t>
            </w:r>
            <m:oMath>
              <m:r>
                <w:rPr>
                  <w:rFonts w:ascii="Cambria Math" w:eastAsiaTheme="minorEastAsia" w:hAnsi="Cambria Math" w:cs="Arial"/>
                  <w:sz w:val="20"/>
                  <w:szCs w:val="20"/>
                </w:rPr>
                <m:t xml:space="preserve"> </m:t>
              </m:r>
              <m:r>
                <w:rPr>
                  <w:rFonts w:ascii="Cambria Math" w:hAnsi="Cambria Math" w:cs="Arial"/>
                  <w:sz w:val="20"/>
                  <w:szCs w:val="20"/>
                </w:rPr>
                <m:t>±  0.005</m:t>
              </m:r>
            </m:oMath>
          </w:p>
        </w:tc>
        <w:tc>
          <w:tcPr>
            <w:tcW w:w="1529" w:type="dxa"/>
          </w:tcPr>
          <w:p w14:paraId="2F48F8AD"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0.010</w:t>
            </w:r>
            <m:oMath>
              <m:r>
                <w:rPr>
                  <w:rFonts w:ascii="Cambria Math" w:eastAsiaTheme="minorEastAsia" w:hAnsi="Cambria Math" w:cs="Arial"/>
                  <w:sz w:val="20"/>
                  <w:szCs w:val="20"/>
                </w:rPr>
                <m:t xml:space="preserve"> </m:t>
              </m:r>
              <m:r>
                <w:rPr>
                  <w:rFonts w:ascii="Cambria Math" w:hAnsi="Cambria Math" w:cs="Arial"/>
                  <w:sz w:val="20"/>
                  <w:szCs w:val="20"/>
                </w:rPr>
                <m:t>± 0.003</m:t>
              </m:r>
            </m:oMath>
          </w:p>
        </w:tc>
      </w:tr>
      <w:tr w:rsidR="005F495D" w:rsidRPr="002D167C" w14:paraId="01118CBE" w14:textId="77777777" w:rsidTr="007071F2">
        <w:tc>
          <w:tcPr>
            <w:tcW w:w="1343" w:type="dxa"/>
            <w:vMerge/>
          </w:tcPr>
          <w:p w14:paraId="3F156DDB" w14:textId="77777777" w:rsidR="005F495D" w:rsidRPr="002D167C" w:rsidRDefault="005F495D" w:rsidP="007071F2">
            <w:pPr>
              <w:spacing w:line="276" w:lineRule="auto"/>
              <w:jc w:val="both"/>
              <w:rPr>
                <w:rFonts w:ascii="Arial" w:hAnsi="Arial" w:cs="Arial"/>
                <w:sz w:val="20"/>
                <w:szCs w:val="20"/>
              </w:rPr>
            </w:pPr>
          </w:p>
        </w:tc>
        <w:tc>
          <w:tcPr>
            <w:tcW w:w="907" w:type="dxa"/>
            <w:vMerge w:val="restart"/>
            <w:textDirection w:val="btLr"/>
          </w:tcPr>
          <w:p w14:paraId="34242FDE" w14:textId="77777777" w:rsidR="005F495D" w:rsidRPr="00B97E80" w:rsidRDefault="005F495D" w:rsidP="007071F2">
            <w:pPr>
              <w:spacing w:line="276" w:lineRule="auto"/>
              <w:ind w:left="113" w:right="113"/>
              <w:jc w:val="center"/>
              <w:rPr>
                <w:rFonts w:ascii="Arial" w:hAnsi="Arial" w:cs="Arial"/>
                <w:b/>
                <w:bCs/>
                <w:sz w:val="20"/>
                <w:szCs w:val="20"/>
              </w:rPr>
            </w:pPr>
            <w:r w:rsidRPr="00B97E80">
              <w:rPr>
                <w:rFonts w:ascii="Arial" w:hAnsi="Arial" w:cs="Arial"/>
                <w:b/>
                <w:bCs/>
                <w:sz w:val="20"/>
                <w:szCs w:val="20"/>
              </w:rPr>
              <w:t>Roasted Food</w:t>
            </w:r>
          </w:p>
        </w:tc>
        <w:tc>
          <w:tcPr>
            <w:tcW w:w="1581" w:type="dxa"/>
          </w:tcPr>
          <w:p w14:paraId="6B4D3229"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Plantain</w:t>
            </w:r>
          </w:p>
        </w:tc>
        <w:tc>
          <w:tcPr>
            <w:tcW w:w="1577" w:type="dxa"/>
          </w:tcPr>
          <w:p w14:paraId="0B8A38EC"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0.149</w:t>
            </w:r>
            <m:oMath>
              <m:r>
                <w:rPr>
                  <w:rFonts w:ascii="Cambria Math" w:eastAsiaTheme="minorEastAsia" w:hAnsi="Cambria Math" w:cs="Arial"/>
                  <w:sz w:val="20"/>
                  <w:szCs w:val="20"/>
                </w:rPr>
                <m:t xml:space="preserve"> </m:t>
              </m:r>
              <m:r>
                <w:rPr>
                  <w:rFonts w:ascii="Cambria Math" w:hAnsi="Cambria Math" w:cs="Arial"/>
                  <w:sz w:val="20"/>
                  <w:szCs w:val="20"/>
                </w:rPr>
                <m:t>± 0.001</m:t>
              </m:r>
            </m:oMath>
          </w:p>
        </w:tc>
        <w:tc>
          <w:tcPr>
            <w:tcW w:w="1529" w:type="dxa"/>
          </w:tcPr>
          <w:p w14:paraId="50B66A1C"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0.019</w:t>
            </w:r>
            <m:oMath>
              <m:r>
                <w:rPr>
                  <w:rFonts w:ascii="Cambria Math" w:eastAsiaTheme="minorEastAsia" w:hAnsi="Cambria Math" w:cs="Arial"/>
                  <w:sz w:val="20"/>
                  <w:szCs w:val="20"/>
                </w:rPr>
                <m:t xml:space="preserve"> </m:t>
              </m:r>
              <m:r>
                <w:rPr>
                  <w:rFonts w:ascii="Cambria Math" w:hAnsi="Cambria Math" w:cs="Arial"/>
                  <w:sz w:val="20"/>
                  <w:szCs w:val="20"/>
                </w:rPr>
                <m:t>± 0.001</m:t>
              </m:r>
            </m:oMath>
          </w:p>
        </w:tc>
      </w:tr>
      <w:tr w:rsidR="005F495D" w:rsidRPr="002D167C" w14:paraId="7A7FDFFB" w14:textId="77777777" w:rsidTr="007071F2">
        <w:tc>
          <w:tcPr>
            <w:tcW w:w="1343" w:type="dxa"/>
            <w:vMerge/>
          </w:tcPr>
          <w:p w14:paraId="1950FCF7"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53053C17" w14:textId="77777777" w:rsidR="005F495D" w:rsidRPr="002D167C" w:rsidRDefault="005F495D" w:rsidP="007071F2">
            <w:pPr>
              <w:spacing w:line="276" w:lineRule="auto"/>
              <w:jc w:val="both"/>
              <w:rPr>
                <w:rFonts w:ascii="Arial" w:hAnsi="Arial" w:cs="Arial"/>
                <w:sz w:val="20"/>
                <w:szCs w:val="20"/>
              </w:rPr>
            </w:pPr>
          </w:p>
        </w:tc>
        <w:tc>
          <w:tcPr>
            <w:tcW w:w="1581" w:type="dxa"/>
          </w:tcPr>
          <w:p w14:paraId="0ADF11B7"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Yam</w:t>
            </w:r>
          </w:p>
        </w:tc>
        <w:tc>
          <w:tcPr>
            <w:tcW w:w="1577" w:type="dxa"/>
          </w:tcPr>
          <w:p w14:paraId="2AB76310"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0.077</w:t>
            </w:r>
            <w:r>
              <w:rPr>
                <w:rFonts w:ascii="Arial" w:eastAsiaTheme="minorEastAsia" w:hAnsi="Arial" w:cs="Arial"/>
                <w:sz w:val="20"/>
                <w:szCs w:val="20"/>
              </w:rPr>
              <w:t xml:space="preserve"> </w:t>
            </w:r>
            <m:oMath>
              <m:r>
                <w:rPr>
                  <w:rFonts w:ascii="Cambria Math" w:hAnsi="Cambria Math" w:cs="Arial"/>
                  <w:sz w:val="20"/>
                  <w:szCs w:val="20"/>
                </w:rPr>
                <m:t>± 0.002</m:t>
              </m:r>
            </m:oMath>
          </w:p>
        </w:tc>
        <w:tc>
          <w:tcPr>
            <w:tcW w:w="1529" w:type="dxa"/>
          </w:tcPr>
          <w:p w14:paraId="58601E86"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0.028</w:t>
            </w:r>
            <m:oMath>
              <m:r>
                <w:rPr>
                  <w:rFonts w:ascii="Cambria Math" w:eastAsiaTheme="minorEastAsia" w:hAnsi="Cambria Math" w:cs="Arial"/>
                  <w:sz w:val="20"/>
                  <w:szCs w:val="20"/>
                </w:rPr>
                <m:t xml:space="preserve"> </m:t>
              </m:r>
              <m:r>
                <w:rPr>
                  <w:rFonts w:ascii="Cambria Math" w:hAnsi="Cambria Math" w:cs="Arial"/>
                  <w:sz w:val="20"/>
                  <w:szCs w:val="20"/>
                </w:rPr>
                <m:t>± 0.001</m:t>
              </m:r>
            </m:oMath>
          </w:p>
        </w:tc>
      </w:tr>
      <w:tr w:rsidR="005F495D" w:rsidRPr="002D167C" w14:paraId="56AB3BE3" w14:textId="77777777" w:rsidTr="007071F2">
        <w:tc>
          <w:tcPr>
            <w:tcW w:w="1343" w:type="dxa"/>
            <w:vMerge/>
          </w:tcPr>
          <w:p w14:paraId="16C09034" w14:textId="77777777" w:rsidR="005F495D" w:rsidRPr="002D167C" w:rsidRDefault="005F495D" w:rsidP="007071F2">
            <w:pPr>
              <w:spacing w:line="276" w:lineRule="auto"/>
              <w:jc w:val="both"/>
              <w:rPr>
                <w:rFonts w:ascii="Arial" w:hAnsi="Arial" w:cs="Arial"/>
                <w:sz w:val="20"/>
                <w:szCs w:val="20"/>
              </w:rPr>
            </w:pPr>
          </w:p>
        </w:tc>
        <w:tc>
          <w:tcPr>
            <w:tcW w:w="907" w:type="dxa"/>
            <w:vMerge/>
          </w:tcPr>
          <w:p w14:paraId="7468E3A5" w14:textId="77777777" w:rsidR="005F495D" w:rsidRPr="002D167C" w:rsidRDefault="005F495D" w:rsidP="007071F2">
            <w:pPr>
              <w:spacing w:line="276" w:lineRule="auto"/>
              <w:jc w:val="both"/>
              <w:rPr>
                <w:rFonts w:ascii="Arial" w:hAnsi="Arial" w:cs="Arial"/>
                <w:sz w:val="20"/>
                <w:szCs w:val="20"/>
              </w:rPr>
            </w:pPr>
          </w:p>
        </w:tc>
        <w:tc>
          <w:tcPr>
            <w:tcW w:w="1581" w:type="dxa"/>
          </w:tcPr>
          <w:p w14:paraId="76F21917"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Suya</w:t>
            </w:r>
          </w:p>
        </w:tc>
        <w:tc>
          <w:tcPr>
            <w:tcW w:w="1577" w:type="dxa"/>
          </w:tcPr>
          <w:p w14:paraId="40B973C7"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0.078</w:t>
            </w:r>
            <m:oMath>
              <m:r>
                <w:rPr>
                  <w:rFonts w:ascii="Cambria Math" w:eastAsiaTheme="minorEastAsia" w:hAnsi="Cambria Math" w:cs="Arial"/>
                  <w:sz w:val="20"/>
                  <w:szCs w:val="20"/>
                </w:rPr>
                <m:t xml:space="preserve"> </m:t>
              </m:r>
              <m:r>
                <w:rPr>
                  <w:rFonts w:ascii="Cambria Math" w:hAnsi="Cambria Math" w:cs="Arial"/>
                  <w:sz w:val="20"/>
                  <w:szCs w:val="20"/>
                </w:rPr>
                <m:t>± 0.005</m:t>
              </m:r>
            </m:oMath>
          </w:p>
        </w:tc>
        <w:tc>
          <w:tcPr>
            <w:tcW w:w="1529" w:type="dxa"/>
          </w:tcPr>
          <w:p w14:paraId="259B6CD7" w14:textId="77777777" w:rsidR="005F495D" w:rsidRPr="002D167C" w:rsidRDefault="005F495D" w:rsidP="007071F2">
            <w:pPr>
              <w:spacing w:line="276" w:lineRule="auto"/>
              <w:jc w:val="both"/>
              <w:rPr>
                <w:rFonts w:ascii="Arial" w:hAnsi="Arial" w:cs="Arial"/>
                <w:sz w:val="20"/>
                <w:szCs w:val="20"/>
              </w:rPr>
            </w:pPr>
            <w:r w:rsidRPr="002D167C">
              <w:rPr>
                <w:rFonts w:ascii="Arial" w:eastAsiaTheme="minorEastAsia" w:hAnsi="Arial" w:cs="Arial"/>
                <w:sz w:val="20"/>
                <w:szCs w:val="20"/>
              </w:rPr>
              <w:t>0.044</w:t>
            </w:r>
            <m:oMath>
              <m:r>
                <w:rPr>
                  <w:rFonts w:ascii="Cambria Math" w:eastAsiaTheme="minorEastAsia" w:hAnsi="Cambria Math" w:cs="Arial"/>
                  <w:sz w:val="20"/>
                  <w:szCs w:val="20"/>
                </w:rPr>
                <m:t xml:space="preserve"> </m:t>
              </m:r>
              <m:r>
                <w:rPr>
                  <w:rFonts w:ascii="Cambria Math" w:hAnsi="Cambria Math" w:cs="Arial"/>
                  <w:sz w:val="20"/>
                  <w:szCs w:val="20"/>
                </w:rPr>
                <m:t>± 0.001</m:t>
              </m:r>
            </m:oMath>
          </w:p>
        </w:tc>
      </w:tr>
    </w:tbl>
    <w:p w14:paraId="6C24BA3B" w14:textId="77777777" w:rsidR="005F495D" w:rsidRDefault="005F495D" w:rsidP="005F495D"/>
    <w:p w14:paraId="573E4939" w14:textId="625CA3EE" w:rsidR="00017870" w:rsidRPr="00824608" w:rsidRDefault="00DC3502" w:rsidP="00B363CE">
      <w:pPr>
        <w:tabs>
          <w:tab w:val="left" w:pos="3900"/>
        </w:tabs>
        <w:spacing w:line="360" w:lineRule="auto"/>
        <w:jc w:val="both"/>
        <w:rPr>
          <w:rFonts w:ascii="Arial" w:eastAsiaTheme="minorEastAsia" w:hAnsi="Arial" w:cs="Arial"/>
          <w:sz w:val="20"/>
          <w:szCs w:val="20"/>
        </w:rPr>
      </w:pPr>
      <w:r w:rsidRPr="00824608">
        <w:rPr>
          <w:rFonts w:ascii="Arial" w:eastAsiaTheme="minorEastAsia" w:hAnsi="Arial" w:cs="Arial"/>
          <w:sz w:val="20"/>
          <w:szCs w:val="20"/>
        </w:rPr>
        <w:t xml:space="preserve">Table 1shows the mean concentrations </w:t>
      </w:r>
      <w:r w:rsidR="00774B6C">
        <w:rPr>
          <w:rFonts w:ascii="Arial" w:eastAsiaTheme="minorEastAsia" w:hAnsi="Arial" w:cs="Arial"/>
          <w:sz w:val="20"/>
          <w:szCs w:val="20"/>
        </w:rPr>
        <w:t>(</w:t>
      </w:r>
      <w:r w:rsidRPr="00824608">
        <w:rPr>
          <w:rFonts w:ascii="Arial" w:eastAsiaTheme="minorEastAsia" w:hAnsi="Arial" w:cs="Arial"/>
          <w:sz w:val="20"/>
          <w:szCs w:val="20"/>
        </w:rPr>
        <w:t>mg/kg</w:t>
      </w:r>
      <w:r w:rsidR="00774B6C">
        <w:rPr>
          <w:rFonts w:ascii="Arial" w:eastAsiaTheme="minorEastAsia" w:hAnsi="Arial" w:cs="Arial"/>
          <w:sz w:val="20"/>
          <w:szCs w:val="20"/>
        </w:rPr>
        <w:t>)</w:t>
      </w:r>
      <w:r w:rsidRPr="00824608">
        <w:rPr>
          <w:rFonts w:ascii="Arial" w:eastAsiaTheme="minorEastAsia" w:hAnsi="Arial" w:cs="Arial"/>
          <w:sz w:val="20"/>
          <w:szCs w:val="20"/>
        </w:rPr>
        <w:t xml:space="preserve"> of Pb</w:t>
      </w:r>
      <w:r w:rsidR="00824608" w:rsidRPr="00824608">
        <w:rPr>
          <w:rFonts w:ascii="Arial" w:eastAsiaTheme="minorEastAsia" w:hAnsi="Arial" w:cs="Arial"/>
          <w:sz w:val="20"/>
          <w:szCs w:val="20"/>
        </w:rPr>
        <w:t xml:space="preserve"> and </w:t>
      </w:r>
      <w:r w:rsidRPr="00824608">
        <w:rPr>
          <w:rFonts w:ascii="Arial" w:eastAsiaTheme="minorEastAsia" w:hAnsi="Arial" w:cs="Arial"/>
          <w:sz w:val="20"/>
          <w:szCs w:val="20"/>
        </w:rPr>
        <w:t>Cd</w:t>
      </w:r>
      <w:r w:rsidR="00824608" w:rsidRPr="00824608">
        <w:rPr>
          <w:rFonts w:ascii="Arial" w:eastAsiaTheme="minorEastAsia" w:hAnsi="Arial" w:cs="Arial"/>
          <w:sz w:val="20"/>
          <w:szCs w:val="20"/>
        </w:rPr>
        <w:t xml:space="preserve"> </w:t>
      </w:r>
      <w:r w:rsidRPr="00824608">
        <w:rPr>
          <w:rFonts w:ascii="Arial" w:eastAsiaTheme="minorEastAsia" w:hAnsi="Arial" w:cs="Arial"/>
          <w:sz w:val="20"/>
          <w:szCs w:val="20"/>
        </w:rPr>
        <w:t>in the various Street Vended Foods in three communities in the three different Local Government Area</w:t>
      </w:r>
      <w:r w:rsidR="00C1628C">
        <w:rPr>
          <w:rFonts w:ascii="Arial" w:eastAsiaTheme="minorEastAsia" w:hAnsi="Arial" w:cs="Arial"/>
          <w:sz w:val="20"/>
          <w:szCs w:val="20"/>
        </w:rPr>
        <w:t>s</w:t>
      </w:r>
      <w:r w:rsidRPr="00824608">
        <w:rPr>
          <w:rFonts w:ascii="Arial" w:eastAsiaTheme="minorEastAsia" w:hAnsi="Arial" w:cs="Arial"/>
          <w:sz w:val="20"/>
          <w:szCs w:val="20"/>
        </w:rPr>
        <w:t xml:space="preserve"> in Bayelsa State. The concentrations (mg/kg dry weight basis) for Pb ranged from 0.105-0.263 mg/kg in Yenagoa; 0.005</w:t>
      </w:r>
      <w:r w:rsidR="00FD0BD5">
        <w:rPr>
          <w:rFonts w:ascii="Arial" w:eastAsiaTheme="minorEastAsia" w:hAnsi="Arial" w:cs="Arial"/>
          <w:sz w:val="20"/>
          <w:szCs w:val="20"/>
        </w:rPr>
        <w:t xml:space="preserve"> </w:t>
      </w:r>
      <w:r w:rsidRPr="00824608">
        <w:rPr>
          <w:rFonts w:ascii="Arial" w:eastAsiaTheme="minorEastAsia" w:hAnsi="Arial" w:cs="Arial"/>
          <w:sz w:val="20"/>
          <w:szCs w:val="20"/>
        </w:rPr>
        <w:t>-</w:t>
      </w:r>
      <w:r w:rsidR="00FD0BD5">
        <w:rPr>
          <w:rFonts w:ascii="Arial" w:eastAsiaTheme="minorEastAsia" w:hAnsi="Arial" w:cs="Arial"/>
          <w:sz w:val="20"/>
          <w:szCs w:val="20"/>
        </w:rPr>
        <w:t xml:space="preserve"> </w:t>
      </w:r>
      <w:r w:rsidRPr="00824608">
        <w:rPr>
          <w:rFonts w:ascii="Arial" w:eastAsiaTheme="minorEastAsia" w:hAnsi="Arial" w:cs="Arial"/>
          <w:sz w:val="20"/>
          <w:szCs w:val="20"/>
        </w:rPr>
        <w:t xml:space="preserve">0.239 mg/kg in </w:t>
      </w:r>
      <w:proofErr w:type="spellStart"/>
      <w:r w:rsidRPr="00824608">
        <w:rPr>
          <w:rFonts w:ascii="Arial" w:eastAsiaTheme="minorEastAsia" w:hAnsi="Arial" w:cs="Arial"/>
          <w:sz w:val="20"/>
          <w:szCs w:val="20"/>
        </w:rPr>
        <w:t>Amassoma</w:t>
      </w:r>
      <w:proofErr w:type="spellEnd"/>
      <w:r w:rsidRPr="00824608">
        <w:rPr>
          <w:rFonts w:ascii="Arial" w:eastAsiaTheme="minorEastAsia" w:hAnsi="Arial" w:cs="Arial"/>
          <w:sz w:val="20"/>
          <w:szCs w:val="20"/>
        </w:rPr>
        <w:t>; and 0.077-</w:t>
      </w:r>
      <w:r w:rsidR="00FD0BD5">
        <w:rPr>
          <w:rFonts w:ascii="Arial" w:eastAsiaTheme="minorEastAsia" w:hAnsi="Arial" w:cs="Arial"/>
          <w:sz w:val="20"/>
          <w:szCs w:val="20"/>
        </w:rPr>
        <w:t xml:space="preserve"> </w:t>
      </w:r>
      <w:r w:rsidRPr="00824608">
        <w:rPr>
          <w:rFonts w:ascii="Arial" w:eastAsiaTheme="minorEastAsia" w:hAnsi="Arial" w:cs="Arial"/>
          <w:sz w:val="20"/>
          <w:szCs w:val="20"/>
        </w:rPr>
        <w:t xml:space="preserve">0.241mg/kg in </w:t>
      </w:r>
      <w:proofErr w:type="spellStart"/>
      <w:r w:rsidRPr="00824608">
        <w:rPr>
          <w:rFonts w:ascii="Arial" w:eastAsiaTheme="minorEastAsia" w:hAnsi="Arial" w:cs="Arial"/>
          <w:sz w:val="20"/>
          <w:szCs w:val="20"/>
        </w:rPr>
        <w:t>Ogbia</w:t>
      </w:r>
      <w:proofErr w:type="spellEnd"/>
      <w:r w:rsidRPr="00824608">
        <w:rPr>
          <w:rFonts w:ascii="Arial" w:eastAsiaTheme="minorEastAsia" w:hAnsi="Arial" w:cs="Arial"/>
          <w:sz w:val="20"/>
          <w:szCs w:val="20"/>
        </w:rPr>
        <w:t>. The highest concentration of Pb was recorded in roasted plantain (0.263</w:t>
      </w:r>
      <m:oMath>
        <m:r>
          <w:rPr>
            <w:rFonts w:ascii="Cambria Math" w:eastAsiaTheme="minorEastAsia" w:hAnsi="Cambria Math" w:cs="Arial"/>
            <w:sz w:val="20"/>
            <w:szCs w:val="20"/>
          </w:rPr>
          <m:t xml:space="preserve"> ± </m:t>
        </m:r>
      </m:oMath>
      <w:r w:rsidRPr="00824608">
        <w:rPr>
          <w:rFonts w:ascii="Arial" w:eastAsiaTheme="minorEastAsia" w:hAnsi="Arial" w:cs="Arial"/>
          <w:sz w:val="20"/>
          <w:szCs w:val="20"/>
        </w:rPr>
        <w:t>0.003 mg/kg) from Yenagoa city</w:t>
      </w:r>
      <w:r w:rsidR="006136F5">
        <w:rPr>
          <w:rFonts w:ascii="Arial" w:eastAsiaTheme="minorEastAsia" w:hAnsi="Arial" w:cs="Arial"/>
          <w:sz w:val="20"/>
          <w:szCs w:val="20"/>
        </w:rPr>
        <w:t>, w</w:t>
      </w:r>
      <w:r w:rsidRPr="00824608">
        <w:rPr>
          <w:rFonts w:ascii="Arial" w:eastAsiaTheme="minorEastAsia" w:hAnsi="Arial" w:cs="Arial"/>
          <w:sz w:val="20"/>
          <w:szCs w:val="20"/>
        </w:rPr>
        <w:t>hile, the lowest mean concentration was recorded in fried beef (0.005</w:t>
      </w:r>
      <m:oMath>
        <m:r>
          <w:rPr>
            <w:rFonts w:ascii="Cambria Math" w:eastAsiaTheme="minorEastAsia" w:hAnsi="Cambria Math" w:cs="Arial"/>
            <w:sz w:val="20"/>
            <w:szCs w:val="20"/>
          </w:rPr>
          <m:t xml:space="preserve"> ± </m:t>
        </m:r>
      </m:oMath>
      <w:r w:rsidRPr="00824608">
        <w:rPr>
          <w:rFonts w:ascii="Arial" w:eastAsiaTheme="minorEastAsia" w:hAnsi="Arial" w:cs="Arial"/>
          <w:sz w:val="20"/>
          <w:szCs w:val="20"/>
        </w:rPr>
        <w:t>0.001 mg/kg) from Amassoma town</w:t>
      </w:r>
      <w:r w:rsidR="008066B9">
        <w:rPr>
          <w:rFonts w:ascii="Arial" w:eastAsiaTheme="minorEastAsia" w:hAnsi="Arial" w:cs="Arial"/>
          <w:sz w:val="20"/>
          <w:szCs w:val="20"/>
        </w:rPr>
        <w:t>, while, Pb was below detection limit (BDL)</w:t>
      </w:r>
      <w:r w:rsidR="00AC2D14">
        <w:rPr>
          <w:rFonts w:ascii="Arial" w:eastAsiaTheme="minorEastAsia" w:hAnsi="Arial" w:cs="Arial"/>
          <w:sz w:val="20"/>
          <w:szCs w:val="20"/>
        </w:rPr>
        <w:t xml:space="preserve">. </w:t>
      </w:r>
      <w:r w:rsidRPr="00824608">
        <w:rPr>
          <w:rFonts w:ascii="Arial" w:eastAsiaTheme="minorEastAsia" w:hAnsi="Arial" w:cs="Arial"/>
          <w:sz w:val="20"/>
          <w:szCs w:val="20"/>
        </w:rPr>
        <w:t>Generally, the concentrations</w:t>
      </w:r>
      <w:r w:rsidR="00572521" w:rsidRPr="00824608">
        <w:rPr>
          <w:rFonts w:ascii="Arial" w:eastAsiaTheme="minorEastAsia" w:hAnsi="Arial" w:cs="Arial"/>
          <w:sz w:val="20"/>
          <w:szCs w:val="20"/>
        </w:rPr>
        <w:t xml:space="preserve"> </w:t>
      </w:r>
      <w:r w:rsidRPr="00824608">
        <w:rPr>
          <w:rFonts w:ascii="Arial" w:eastAsiaTheme="minorEastAsia" w:hAnsi="Arial" w:cs="Arial"/>
          <w:sz w:val="20"/>
          <w:szCs w:val="20"/>
        </w:rPr>
        <w:t>of Pb in the fried,</w:t>
      </w:r>
      <w:r w:rsidR="00572521" w:rsidRPr="00824608">
        <w:rPr>
          <w:rFonts w:ascii="Arial" w:eastAsiaTheme="minorEastAsia" w:hAnsi="Arial" w:cs="Arial"/>
          <w:sz w:val="20"/>
          <w:szCs w:val="20"/>
        </w:rPr>
        <w:t xml:space="preserve"> </w:t>
      </w:r>
      <w:r w:rsidRPr="00824608">
        <w:rPr>
          <w:rFonts w:ascii="Arial" w:eastAsiaTheme="minorEastAsia" w:hAnsi="Arial" w:cs="Arial"/>
          <w:sz w:val="20"/>
          <w:szCs w:val="20"/>
        </w:rPr>
        <w:t>cooked, baked and roasted</w:t>
      </w:r>
      <w:r w:rsidR="00572521" w:rsidRPr="00824608">
        <w:rPr>
          <w:rFonts w:ascii="Arial" w:eastAsiaTheme="minorEastAsia" w:hAnsi="Arial" w:cs="Arial"/>
          <w:sz w:val="20"/>
          <w:szCs w:val="20"/>
        </w:rPr>
        <w:t xml:space="preserve"> foods in each food samples</w:t>
      </w:r>
      <w:r w:rsidR="007A42AE">
        <w:rPr>
          <w:rFonts w:ascii="Arial" w:eastAsiaTheme="minorEastAsia" w:hAnsi="Arial" w:cs="Arial"/>
          <w:sz w:val="20"/>
          <w:szCs w:val="20"/>
        </w:rPr>
        <w:t xml:space="preserve"> from</w:t>
      </w:r>
      <w:r w:rsidR="00572521" w:rsidRPr="00824608">
        <w:rPr>
          <w:rFonts w:ascii="Arial" w:eastAsiaTheme="minorEastAsia" w:hAnsi="Arial" w:cs="Arial"/>
          <w:sz w:val="20"/>
          <w:szCs w:val="20"/>
        </w:rPr>
        <w:t xml:space="preserve"> the three communities were evenly distributed</w:t>
      </w:r>
      <w:r w:rsidR="006E644F">
        <w:rPr>
          <w:rFonts w:ascii="Arial" w:eastAsiaTheme="minorEastAsia" w:hAnsi="Arial" w:cs="Arial"/>
          <w:sz w:val="20"/>
          <w:szCs w:val="20"/>
        </w:rPr>
        <w:t>. The mean concentration</w:t>
      </w:r>
      <w:r w:rsidR="00DA53D0">
        <w:rPr>
          <w:rFonts w:ascii="Arial" w:eastAsiaTheme="minorEastAsia" w:hAnsi="Arial" w:cs="Arial"/>
          <w:sz w:val="20"/>
          <w:szCs w:val="20"/>
        </w:rPr>
        <w:t>s</w:t>
      </w:r>
      <w:r w:rsidR="006E644F">
        <w:rPr>
          <w:rFonts w:ascii="Arial" w:eastAsiaTheme="minorEastAsia" w:hAnsi="Arial" w:cs="Arial"/>
          <w:sz w:val="20"/>
          <w:szCs w:val="20"/>
        </w:rPr>
        <w:t xml:space="preserve"> of Pb in the SVFs from the three </w:t>
      </w:r>
      <w:r w:rsidR="009722A3">
        <w:rPr>
          <w:rFonts w:ascii="Arial" w:eastAsiaTheme="minorEastAsia" w:hAnsi="Arial" w:cs="Arial"/>
          <w:sz w:val="20"/>
          <w:szCs w:val="20"/>
        </w:rPr>
        <w:t>communities were</w:t>
      </w:r>
      <w:r w:rsidR="006E644F">
        <w:rPr>
          <w:rFonts w:ascii="Arial" w:eastAsiaTheme="minorEastAsia" w:hAnsi="Arial" w:cs="Arial"/>
          <w:sz w:val="20"/>
          <w:szCs w:val="20"/>
        </w:rPr>
        <w:t xml:space="preserve"> subjected to two-way analysis of variance (ANOVA) without replication and the result</w:t>
      </w:r>
      <w:r w:rsidR="00A222A6">
        <w:rPr>
          <w:rFonts w:ascii="Arial" w:eastAsiaTheme="minorEastAsia" w:hAnsi="Arial" w:cs="Arial"/>
          <w:sz w:val="20"/>
          <w:szCs w:val="20"/>
        </w:rPr>
        <w:t>s</w:t>
      </w:r>
      <w:r w:rsidR="006E644F">
        <w:rPr>
          <w:rFonts w:ascii="Arial" w:eastAsiaTheme="minorEastAsia" w:hAnsi="Arial" w:cs="Arial"/>
          <w:sz w:val="20"/>
          <w:szCs w:val="20"/>
        </w:rPr>
        <w:t xml:space="preserve"> indicate significant difference (p</w:t>
      </w:r>
      <w:r w:rsidR="00D22255">
        <w:rPr>
          <w:rFonts w:ascii="Arial" w:eastAsiaTheme="minorEastAsia" w:hAnsi="Arial" w:cs="Arial"/>
          <w:sz w:val="20"/>
          <w:szCs w:val="20"/>
        </w:rPr>
        <w:t xml:space="preserve"> </w:t>
      </w:r>
      <w:r w:rsidR="006E644F">
        <w:rPr>
          <w:rFonts w:ascii="Arial" w:eastAsiaTheme="minorEastAsia" w:hAnsi="Arial" w:cs="Arial"/>
          <w:sz w:val="20"/>
          <w:szCs w:val="20"/>
        </w:rPr>
        <w:t>= 0.02 and p</w:t>
      </w:r>
      <w:r w:rsidR="00D22255">
        <w:rPr>
          <w:rFonts w:ascii="Arial" w:eastAsiaTheme="minorEastAsia" w:hAnsi="Arial" w:cs="Arial"/>
          <w:sz w:val="20"/>
          <w:szCs w:val="20"/>
        </w:rPr>
        <w:t xml:space="preserve"> </w:t>
      </w:r>
      <w:r w:rsidR="006E644F">
        <w:rPr>
          <w:rFonts w:ascii="Arial" w:eastAsiaTheme="minorEastAsia" w:hAnsi="Arial" w:cs="Arial"/>
          <w:sz w:val="20"/>
          <w:szCs w:val="20"/>
        </w:rPr>
        <w:t>=</w:t>
      </w:r>
      <w:r w:rsidR="00D22255">
        <w:rPr>
          <w:rFonts w:ascii="Arial" w:eastAsiaTheme="minorEastAsia" w:hAnsi="Arial" w:cs="Arial"/>
          <w:sz w:val="20"/>
          <w:szCs w:val="20"/>
        </w:rPr>
        <w:t xml:space="preserve"> </w:t>
      </w:r>
      <w:r w:rsidR="006E644F">
        <w:rPr>
          <w:rFonts w:ascii="Arial" w:eastAsiaTheme="minorEastAsia" w:hAnsi="Arial" w:cs="Arial"/>
          <w:sz w:val="20"/>
          <w:szCs w:val="20"/>
        </w:rPr>
        <w:t>0.01)</w:t>
      </w:r>
      <w:r w:rsidR="006E644F" w:rsidRPr="00824608">
        <w:rPr>
          <w:rFonts w:ascii="Arial" w:eastAsiaTheme="minorEastAsia" w:hAnsi="Arial" w:cs="Arial"/>
          <w:sz w:val="20"/>
          <w:szCs w:val="20"/>
        </w:rPr>
        <w:t xml:space="preserve"> </w:t>
      </w:r>
      <w:r w:rsidR="002E069A">
        <w:rPr>
          <w:rFonts w:ascii="Arial" w:eastAsiaTheme="minorEastAsia" w:hAnsi="Arial" w:cs="Arial"/>
          <w:sz w:val="20"/>
          <w:szCs w:val="20"/>
        </w:rPr>
        <w:t xml:space="preserve">of Pb levels </w:t>
      </w:r>
      <w:r w:rsidR="006E644F">
        <w:rPr>
          <w:rFonts w:ascii="Arial" w:eastAsiaTheme="minorEastAsia" w:hAnsi="Arial" w:cs="Arial"/>
          <w:sz w:val="20"/>
          <w:szCs w:val="20"/>
        </w:rPr>
        <w:t xml:space="preserve">across the three communities </w:t>
      </w:r>
      <w:r w:rsidR="00D22255">
        <w:rPr>
          <w:rFonts w:ascii="Arial" w:eastAsiaTheme="minorEastAsia" w:hAnsi="Arial" w:cs="Arial"/>
          <w:sz w:val="20"/>
          <w:szCs w:val="20"/>
        </w:rPr>
        <w:t>and the</w:t>
      </w:r>
      <w:r w:rsidR="002E069A">
        <w:rPr>
          <w:rFonts w:ascii="Arial" w:eastAsiaTheme="minorEastAsia" w:hAnsi="Arial" w:cs="Arial"/>
          <w:sz w:val="20"/>
          <w:szCs w:val="20"/>
        </w:rPr>
        <w:t xml:space="preserve"> SVFs</w:t>
      </w:r>
      <w:r w:rsidR="00883BB6">
        <w:rPr>
          <w:rFonts w:ascii="Arial" w:eastAsiaTheme="minorEastAsia" w:hAnsi="Arial" w:cs="Arial"/>
          <w:sz w:val="20"/>
          <w:szCs w:val="20"/>
        </w:rPr>
        <w:t>,</w:t>
      </w:r>
      <w:r w:rsidR="002E069A">
        <w:rPr>
          <w:rFonts w:ascii="Arial" w:eastAsiaTheme="minorEastAsia" w:hAnsi="Arial" w:cs="Arial"/>
          <w:sz w:val="20"/>
          <w:szCs w:val="20"/>
        </w:rPr>
        <w:t xml:space="preserve"> suggesting </w:t>
      </w:r>
      <w:r w:rsidR="00D92916">
        <w:rPr>
          <w:rFonts w:ascii="Arial" w:eastAsiaTheme="minorEastAsia" w:hAnsi="Arial" w:cs="Arial"/>
          <w:sz w:val="20"/>
          <w:szCs w:val="20"/>
        </w:rPr>
        <w:t>variability of Pb level between the three communities</w:t>
      </w:r>
      <w:r w:rsidR="009722A3">
        <w:rPr>
          <w:rFonts w:ascii="Arial" w:eastAsiaTheme="minorEastAsia" w:hAnsi="Arial" w:cs="Arial"/>
          <w:sz w:val="20"/>
          <w:szCs w:val="20"/>
        </w:rPr>
        <w:t xml:space="preserve"> </w:t>
      </w:r>
      <w:r w:rsidR="00B36C02">
        <w:rPr>
          <w:rFonts w:ascii="Arial" w:eastAsiaTheme="minorEastAsia" w:hAnsi="Arial" w:cs="Arial"/>
          <w:sz w:val="20"/>
          <w:szCs w:val="20"/>
        </w:rPr>
        <w:t>and the</w:t>
      </w:r>
      <w:r w:rsidR="009722A3">
        <w:rPr>
          <w:rFonts w:ascii="Arial" w:eastAsiaTheme="minorEastAsia" w:hAnsi="Arial" w:cs="Arial"/>
          <w:sz w:val="20"/>
          <w:szCs w:val="20"/>
        </w:rPr>
        <w:t xml:space="preserve"> </w:t>
      </w:r>
      <w:r w:rsidR="00D92916">
        <w:rPr>
          <w:rFonts w:ascii="Arial" w:eastAsiaTheme="minorEastAsia" w:hAnsi="Arial" w:cs="Arial"/>
          <w:sz w:val="20"/>
          <w:szCs w:val="20"/>
        </w:rPr>
        <w:t>SVFs.</w:t>
      </w:r>
      <w:r w:rsidR="009722A3">
        <w:rPr>
          <w:rFonts w:ascii="Arial" w:eastAsiaTheme="minorEastAsia" w:hAnsi="Arial" w:cs="Arial"/>
          <w:sz w:val="20"/>
          <w:szCs w:val="20"/>
        </w:rPr>
        <w:t xml:space="preserve"> This observed difference </w:t>
      </w:r>
      <w:r w:rsidR="00572521" w:rsidRPr="00824608">
        <w:rPr>
          <w:rFonts w:ascii="Arial" w:eastAsiaTheme="minorEastAsia" w:hAnsi="Arial" w:cs="Arial"/>
          <w:sz w:val="20"/>
          <w:szCs w:val="20"/>
        </w:rPr>
        <w:t>could be attributed to the exposure of each food sample to Pb, (especially vehicular emission</w:t>
      </w:r>
      <w:r w:rsidR="008A1026">
        <w:rPr>
          <w:rFonts w:ascii="Arial" w:eastAsiaTheme="minorEastAsia" w:hAnsi="Arial" w:cs="Arial"/>
          <w:sz w:val="20"/>
          <w:szCs w:val="20"/>
        </w:rPr>
        <w:t xml:space="preserve"> </w:t>
      </w:r>
      <w:r w:rsidR="00572521" w:rsidRPr="00824608">
        <w:rPr>
          <w:rFonts w:ascii="Arial" w:eastAsiaTheme="minorEastAsia" w:hAnsi="Arial" w:cs="Arial"/>
          <w:sz w:val="20"/>
          <w:szCs w:val="20"/>
        </w:rPr>
        <w:t>from lea</w:t>
      </w:r>
      <w:r w:rsidR="006D3528">
        <w:rPr>
          <w:rFonts w:ascii="Arial" w:eastAsiaTheme="minorEastAsia" w:hAnsi="Arial" w:cs="Arial"/>
          <w:sz w:val="20"/>
          <w:szCs w:val="20"/>
        </w:rPr>
        <w:t>d</w:t>
      </w:r>
      <w:r w:rsidR="00572521" w:rsidRPr="00824608">
        <w:rPr>
          <w:rFonts w:ascii="Arial" w:eastAsiaTheme="minorEastAsia" w:hAnsi="Arial" w:cs="Arial"/>
          <w:sz w:val="20"/>
          <w:szCs w:val="20"/>
        </w:rPr>
        <w:t xml:space="preserve"> exhaust pipe)</w:t>
      </w:r>
      <w:r w:rsidR="007032AC">
        <w:rPr>
          <w:rFonts w:ascii="Arial" w:eastAsiaTheme="minorEastAsia" w:hAnsi="Arial" w:cs="Arial"/>
          <w:sz w:val="20"/>
          <w:szCs w:val="20"/>
        </w:rPr>
        <w:t xml:space="preserve"> t</w:t>
      </w:r>
      <w:r w:rsidR="00F816DC" w:rsidRPr="00824608">
        <w:rPr>
          <w:rFonts w:ascii="Arial" w:eastAsiaTheme="minorEastAsia" w:hAnsi="Arial" w:cs="Arial"/>
          <w:sz w:val="20"/>
          <w:szCs w:val="20"/>
        </w:rPr>
        <w:t>he vending site as well</w:t>
      </w:r>
      <w:r w:rsidR="007032AC">
        <w:rPr>
          <w:rFonts w:ascii="Arial" w:eastAsiaTheme="minorEastAsia" w:hAnsi="Arial" w:cs="Arial"/>
          <w:sz w:val="20"/>
          <w:szCs w:val="20"/>
        </w:rPr>
        <w:t xml:space="preserve"> as</w:t>
      </w:r>
      <w:r w:rsidR="00F816DC" w:rsidRPr="00824608">
        <w:rPr>
          <w:rFonts w:ascii="Arial" w:eastAsiaTheme="minorEastAsia" w:hAnsi="Arial" w:cs="Arial"/>
          <w:sz w:val="20"/>
          <w:szCs w:val="20"/>
        </w:rPr>
        <w:t xml:space="preserve"> the unhygienic practices of vendor</w:t>
      </w:r>
      <w:r w:rsidR="004040FD">
        <w:rPr>
          <w:rFonts w:ascii="Arial" w:eastAsiaTheme="minorEastAsia" w:hAnsi="Arial" w:cs="Arial"/>
          <w:sz w:val="20"/>
          <w:szCs w:val="20"/>
        </w:rPr>
        <w:t xml:space="preserve">s </w:t>
      </w:r>
      <w:r w:rsidR="00F816DC" w:rsidRPr="00824608">
        <w:rPr>
          <w:rFonts w:ascii="Arial" w:eastAsiaTheme="minorEastAsia" w:hAnsi="Arial" w:cs="Arial"/>
          <w:sz w:val="20"/>
          <w:szCs w:val="20"/>
        </w:rPr>
        <w:t>during</w:t>
      </w:r>
      <w:r w:rsidR="00D971A9">
        <w:rPr>
          <w:rFonts w:ascii="Arial" w:eastAsiaTheme="minorEastAsia" w:hAnsi="Arial" w:cs="Arial"/>
          <w:sz w:val="20"/>
          <w:szCs w:val="20"/>
        </w:rPr>
        <w:t xml:space="preserve"> food</w:t>
      </w:r>
      <w:r w:rsidR="00F816DC" w:rsidRPr="00824608">
        <w:rPr>
          <w:rFonts w:ascii="Arial" w:eastAsiaTheme="minorEastAsia" w:hAnsi="Arial" w:cs="Arial"/>
          <w:sz w:val="20"/>
          <w:szCs w:val="20"/>
        </w:rPr>
        <w:t xml:space="preserve"> preparation. The concentrations </w:t>
      </w:r>
      <w:r w:rsidR="004040FD">
        <w:rPr>
          <w:rFonts w:ascii="Arial" w:eastAsiaTheme="minorEastAsia" w:hAnsi="Arial" w:cs="Arial"/>
          <w:sz w:val="20"/>
          <w:szCs w:val="20"/>
        </w:rPr>
        <w:t xml:space="preserve">of </w:t>
      </w:r>
      <w:r w:rsidR="00F816DC" w:rsidRPr="00824608">
        <w:rPr>
          <w:rFonts w:ascii="Arial" w:eastAsiaTheme="minorEastAsia" w:hAnsi="Arial" w:cs="Arial"/>
          <w:sz w:val="20"/>
          <w:szCs w:val="20"/>
        </w:rPr>
        <w:t>Pb from this</w:t>
      </w:r>
      <w:r w:rsidR="007032AC">
        <w:rPr>
          <w:rFonts w:ascii="Arial" w:eastAsiaTheme="minorEastAsia" w:hAnsi="Arial" w:cs="Arial"/>
          <w:sz w:val="20"/>
          <w:szCs w:val="20"/>
        </w:rPr>
        <w:t xml:space="preserve"> study</w:t>
      </w:r>
      <w:r w:rsidR="00F816DC" w:rsidRPr="00824608">
        <w:rPr>
          <w:rFonts w:ascii="Arial" w:eastAsiaTheme="minorEastAsia" w:hAnsi="Arial" w:cs="Arial"/>
          <w:sz w:val="20"/>
          <w:szCs w:val="20"/>
        </w:rPr>
        <w:t xml:space="preserve"> is similar to the mean values reported by Oyet and Samuel (2020) which ranged from</w:t>
      </w:r>
      <w:r w:rsidR="001D0A1C">
        <w:rPr>
          <w:rFonts w:ascii="Arial" w:eastAsiaTheme="minorEastAsia" w:hAnsi="Arial" w:cs="Arial"/>
          <w:sz w:val="20"/>
          <w:szCs w:val="20"/>
        </w:rPr>
        <w:t xml:space="preserve"> </w:t>
      </w:r>
      <w:r w:rsidR="00F816DC" w:rsidRPr="00824608">
        <w:rPr>
          <w:rFonts w:ascii="Arial" w:eastAsiaTheme="minorEastAsia" w:hAnsi="Arial" w:cs="Arial"/>
          <w:sz w:val="20"/>
          <w:szCs w:val="20"/>
        </w:rPr>
        <w:t>0.01- 0.18 mg/kg. However, Mohammed et al., reported a</w:t>
      </w:r>
      <w:r w:rsidR="008F6349" w:rsidRPr="00824608">
        <w:rPr>
          <w:rFonts w:ascii="Arial" w:eastAsiaTheme="minorEastAsia" w:hAnsi="Arial" w:cs="Arial"/>
          <w:sz w:val="20"/>
          <w:szCs w:val="20"/>
        </w:rPr>
        <w:t xml:space="preserve"> </w:t>
      </w:r>
      <w:r w:rsidR="00F816DC" w:rsidRPr="00824608">
        <w:rPr>
          <w:rFonts w:ascii="Arial" w:eastAsiaTheme="minorEastAsia" w:hAnsi="Arial" w:cs="Arial"/>
          <w:sz w:val="20"/>
          <w:szCs w:val="20"/>
        </w:rPr>
        <w:t>hig</w:t>
      </w:r>
      <w:r w:rsidR="00F406CC">
        <w:rPr>
          <w:rFonts w:ascii="Arial" w:eastAsiaTheme="minorEastAsia" w:hAnsi="Arial" w:cs="Arial"/>
          <w:sz w:val="20"/>
          <w:szCs w:val="20"/>
        </w:rPr>
        <w:t>h</w:t>
      </w:r>
      <w:r w:rsidR="00F816DC" w:rsidRPr="00824608">
        <w:rPr>
          <w:rFonts w:ascii="Arial" w:eastAsiaTheme="minorEastAsia" w:hAnsi="Arial" w:cs="Arial"/>
          <w:sz w:val="20"/>
          <w:szCs w:val="20"/>
        </w:rPr>
        <w:t>er value of Pb</w:t>
      </w:r>
      <w:r w:rsidR="008F6349" w:rsidRPr="00824608">
        <w:rPr>
          <w:rFonts w:ascii="Arial" w:eastAsiaTheme="minorEastAsia" w:hAnsi="Arial" w:cs="Arial"/>
          <w:sz w:val="20"/>
          <w:szCs w:val="20"/>
        </w:rPr>
        <w:t xml:space="preserve"> </w:t>
      </w:r>
      <w:r w:rsidR="00F816DC" w:rsidRPr="00824608">
        <w:rPr>
          <w:rFonts w:ascii="Arial" w:eastAsiaTheme="minorEastAsia" w:hAnsi="Arial" w:cs="Arial"/>
          <w:sz w:val="20"/>
          <w:szCs w:val="20"/>
        </w:rPr>
        <w:t xml:space="preserve">in </w:t>
      </w:r>
      <w:proofErr w:type="spellStart"/>
      <w:r w:rsidR="00F816DC" w:rsidRPr="00824608">
        <w:rPr>
          <w:rFonts w:ascii="Arial" w:eastAsiaTheme="minorEastAsia" w:hAnsi="Arial" w:cs="Arial"/>
          <w:sz w:val="20"/>
          <w:szCs w:val="20"/>
        </w:rPr>
        <w:t>akara</w:t>
      </w:r>
      <w:proofErr w:type="spellEnd"/>
      <w:r w:rsidR="00F816DC" w:rsidRPr="00824608">
        <w:rPr>
          <w:rFonts w:ascii="Arial" w:eastAsiaTheme="minorEastAsia" w:hAnsi="Arial" w:cs="Arial"/>
          <w:sz w:val="20"/>
          <w:szCs w:val="20"/>
        </w:rPr>
        <w:t xml:space="preserve"> and puff-puff</w:t>
      </w:r>
      <w:r w:rsidR="008F6349" w:rsidRPr="00824608">
        <w:rPr>
          <w:rFonts w:ascii="Arial" w:eastAsiaTheme="minorEastAsia" w:hAnsi="Arial" w:cs="Arial"/>
          <w:sz w:val="20"/>
          <w:szCs w:val="20"/>
        </w:rPr>
        <w:t>.</w:t>
      </w:r>
      <w:r w:rsidR="00F816DC" w:rsidRPr="00824608">
        <w:rPr>
          <w:rFonts w:ascii="Arial" w:eastAsiaTheme="minorEastAsia" w:hAnsi="Arial" w:cs="Arial"/>
          <w:sz w:val="20"/>
          <w:szCs w:val="20"/>
        </w:rPr>
        <w:t xml:space="preserve"> Also, </w:t>
      </w:r>
      <w:proofErr w:type="spellStart"/>
      <w:r w:rsidR="00F816DC" w:rsidRPr="00824608">
        <w:rPr>
          <w:rFonts w:ascii="Arial" w:eastAsiaTheme="minorEastAsia" w:hAnsi="Arial" w:cs="Arial"/>
          <w:sz w:val="20"/>
          <w:szCs w:val="20"/>
        </w:rPr>
        <w:t>Mwove</w:t>
      </w:r>
      <w:proofErr w:type="spellEnd"/>
      <w:r w:rsidR="00F816DC" w:rsidRPr="00824608">
        <w:rPr>
          <w:rFonts w:ascii="Arial" w:eastAsiaTheme="minorEastAsia" w:hAnsi="Arial" w:cs="Arial"/>
          <w:sz w:val="20"/>
          <w:szCs w:val="20"/>
        </w:rPr>
        <w:t xml:space="preserve"> et al</w:t>
      </w:r>
      <w:r w:rsidR="00ED5BDD">
        <w:rPr>
          <w:rFonts w:ascii="Arial" w:eastAsiaTheme="minorEastAsia" w:hAnsi="Arial" w:cs="Arial"/>
          <w:sz w:val="20"/>
          <w:szCs w:val="20"/>
        </w:rPr>
        <w:t xml:space="preserve">., </w:t>
      </w:r>
      <w:r w:rsidR="008F6349" w:rsidRPr="00824608">
        <w:rPr>
          <w:rFonts w:ascii="Arial" w:eastAsiaTheme="minorEastAsia" w:hAnsi="Arial" w:cs="Arial"/>
          <w:sz w:val="20"/>
          <w:szCs w:val="20"/>
        </w:rPr>
        <w:t>2023 reported higher values of Pb between 0.271-1.891 mg/kg respectively. The concentrations of Pb from this study is higher than the Maximum Recommended Limits (MRL)</w:t>
      </w:r>
      <w:r w:rsidR="00A941F4">
        <w:rPr>
          <w:rFonts w:ascii="Arial" w:eastAsiaTheme="minorEastAsia" w:hAnsi="Arial" w:cs="Arial"/>
          <w:sz w:val="20"/>
          <w:szCs w:val="20"/>
        </w:rPr>
        <w:t xml:space="preserve"> of </w:t>
      </w:r>
      <w:r w:rsidR="00A941F4" w:rsidRPr="00824608">
        <w:rPr>
          <w:rFonts w:ascii="Arial" w:eastAsiaTheme="minorEastAsia" w:hAnsi="Arial" w:cs="Arial"/>
          <w:sz w:val="20"/>
          <w:szCs w:val="20"/>
        </w:rPr>
        <w:t>0</w:t>
      </w:r>
      <w:r w:rsidR="00A941F4">
        <w:rPr>
          <w:rFonts w:ascii="Arial" w:eastAsiaTheme="minorEastAsia" w:hAnsi="Arial" w:cs="Arial"/>
          <w:sz w:val="20"/>
          <w:szCs w:val="20"/>
        </w:rPr>
        <w:t>.</w:t>
      </w:r>
      <w:r w:rsidR="00A941F4" w:rsidRPr="00824608">
        <w:rPr>
          <w:rFonts w:ascii="Arial" w:eastAsiaTheme="minorEastAsia" w:hAnsi="Arial" w:cs="Arial"/>
          <w:sz w:val="20"/>
          <w:szCs w:val="20"/>
        </w:rPr>
        <w:t>1mg/kg</w:t>
      </w:r>
      <w:r w:rsidR="008F6349" w:rsidRPr="00824608">
        <w:rPr>
          <w:rFonts w:ascii="Arial" w:eastAsiaTheme="minorEastAsia" w:hAnsi="Arial" w:cs="Arial"/>
          <w:sz w:val="20"/>
          <w:szCs w:val="20"/>
        </w:rPr>
        <w:t xml:space="preserve"> </w:t>
      </w:r>
      <w:r w:rsidR="009F003E">
        <w:rPr>
          <w:rFonts w:ascii="Arial" w:eastAsiaTheme="minorEastAsia" w:hAnsi="Arial" w:cs="Arial"/>
          <w:sz w:val="20"/>
          <w:szCs w:val="20"/>
        </w:rPr>
        <w:t xml:space="preserve">set </w:t>
      </w:r>
      <w:r w:rsidR="008F6349" w:rsidRPr="00824608">
        <w:rPr>
          <w:rFonts w:ascii="Arial" w:eastAsiaTheme="minorEastAsia" w:hAnsi="Arial" w:cs="Arial"/>
          <w:sz w:val="20"/>
          <w:szCs w:val="20"/>
        </w:rPr>
        <w:t>by Joint FAO/WHO</w:t>
      </w:r>
      <w:r w:rsidR="00E77637">
        <w:rPr>
          <w:rFonts w:ascii="Arial" w:eastAsiaTheme="minorEastAsia" w:hAnsi="Arial" w:cs="Arial"/>
          <w:sz w:val="20"/>
          <w:szCs w:val="20"/>
        </w:rPr>
        <w:t xml:space="preserve"> (2021)</w:t>
      </w:r>
      <w:r w:rsidR="009F003E">
        <w:rPr>
          <w:rFonts w:ascii="Arial" w:eastAsiaTheme="minorEastAsia" w:hAnsi="Arial" w:cs="Arial"/>
          <w:sz w:val="20"/>
          <w:szCs w:val="20"/>
        </w:rPr>
        <w:t xml:space="preserve"> and</w:t>
      </w:r>
      <w:r w:rsidR="008F6349" w:rsidRPr="00824608">
        <w:rPr>
          <w:rFonts w:ascii="Arial" w:eastAsiaTheme="minorEastAsia" w:hAnsi="Arial" w:cs="Arial"/>
          <w:sz w:val="20"/>
          <w:szCs w:val="20"/>
        </w:rPr>
        <w:t xml:space="preserve"> </w:t>
      </w:r>
      <w:r w:rsidR="00A941F4">
        <w:rPr>
          <w:rFonts w:ascii="Arial" w:eastAsiaTheme="minorEastAsia" w:hAnsi="Arial" w:cs="Arial"/>
          <w:sz w:val="20"/>
          <w:szCs w:val="20"/>
        </w:rPr>
        <w:t>Codex Alimentarius Commission</w:t>
      </w:r>
      <w:r w:rsidR="00E77637">
        <w:rPr>
          <w:rFonts w:ascii="Arial" w:eastAsiaTheme="minorEastAsia" w:hAnsi="Arial" w:cs="Arial"/>
          <w:sz w:val="20"/>
          <w:szCs w:val="20"/>
        </w:rPr>
        <w:t xml:space="preserve"> (2019)</w:t>
      </w:r>
      <w:r w:rsidR="00A941F4">
        <w:rPr>
          <w:rFonts w:ascii="Arial" w:eastAsiaTheme="minorEastAsia" w:hAnsi="Arial" w:cs="Arial"/>
          <w:sz w:val="20"/>
          <w:szCs w:val="20"/>
        </w:rPr>
        <w:t xml:space="preserve"> for </w:t>
      </w:r>
      <w:r w:rsidR="008F6349" w:rsidRPr="00824608">
        <w:rPr>
          <w:rFonts w:ascii="Arial" w:eastAsiaTheme="minorEastAsia" w:hAnsi="Arial" w:cs="Arial"/>
          <w:sz w:val="20"/>
          <w:szCs w:val="20"/>
        </w:rPr>
        <w:t>food standard values</w:t>
      </w:r>
      <w:r w:rsidR="00E77637">
        <w:rPr>
          <w:rFonts w:ascii="Arial" w:eastAsiaTheme="minorEastAsia" w:hAnsi="Arial" w:cs="Arial"/>
          <w:sz w:val="20"/>
          <w:szCs w:val="20"/>
        </w:rPr>
        <w:t xml:space="preserve">. </w:t>
      </w:r>
      <w:r w:rsidR="008F6349" w:rsidRPr="00824608">
        <w:rPr>
          <w:rFonts w:ascii="Arial" w:eastAsiaTheme="minorEastAsia" w:hAnsi="Arial" w:cs="Arial"/>
          <w:sz w:val="20"/>
          <w:szCs w:val="20"/>
        </w:rPr>
        <w:t xml:space="preserve">The high percentage of Pb </w:t>
      </w:r>
      <w:r w:rsidR="001B39F6" w:rsidRPr="00824608">
        <w:rPr>
          <w:rFonts w:ascii="Arial" w:eastAsiaTheme="minorEastAsia" w:hAnsi="Arial" w:cs="Arial"/>
          <w:sz w:val="20"/>
          <w:szCs w:val="20"/>
        </w:rPr>
        <w:t>from this</w:t>
      </w:r>
      <w:r w:rsidR="008F6349" w:rsidRPr="00824608">
        <w:rPr>
          <w:rFonts w:ascii="Arial" w:eastAsiaTheme="minorEastAsia" w:hAnsi="Arial" w:cs="Arial"/>
          <w:sz w:val="20"/>
          <w:szCs w:val="20"/>
        </w:rPr>
        <w:t xml:space="preserve"> study is a major source of public concern considering the high rate of daily</w:t>
      </w:r>
      <w:r w:rsidR="008F6349" w:rsidRPr="004F5F33">
        <w:rPr>
          <w:rFonts w:ascii="Arial" w:eastAsiaTheme="minorEastAsia" w:hAnsi="Arial" w:cs="Arial"/>
          <w:sz w:val="24"/>
          <w:szCs w:val="24"/>
        </w:rPr>
        <w:t xml:space="preserve"> </w:t>
      </w:r>
      <w:r w:rsidR="008F6349" w:rsidRPr="00FD0BD5">
        <w:rPr>
          <w:rFonts w:ascii="Arial" w:eastAsiaTheme="minorEastAsia" w:hAnsi="Arial" w:cs="Arial"/>
          <w:sz w:val="20"/>
          <w:szCs w:val="20"/>
        </w:rPr>
        <w:t>consumption/</w:t>
      </w:r>
      <w:r w:rsidR="008F6349" w:rsidRPr="004F5F33">
        <w:rPr>
          <w:rFonts w:ascii="Arial" w:eastAsiaTheme="minorEastAsia" w:hAnsi="Arial" w:cs="Arial"/>
          <w:sz w:val="24"/>
          <w:szCs w:val="24"/>
        </w:rPr>
        <w:t xml:space="preserve"> </w:t>
      </w:r>
      <w:r w:rsidR="008F6349" w:rsidRPr="00824608">
        <w:rPr>
          <w:rFonts w:ascii="Arial" w:eastAsiaTheme="minorEastAsia" w:hAnsi="Arial" w:cs="Arial"/>
          <w:sz w:val="20"/>
          <w:szCs w:val="20"/>
        </w:rPr>
        <w:t>exposure to SVFs. Again, Pb is a very toxic metal and has no known biochemical role in the living system rather, it is very toxic even at low concentration</w:t>
      </w:r>
      <w:r w:rsidR="00A22353" w:rsidRPr="00824608">
        <w:rPr>
          <w:rFonts w:ascii="Arial" w:eastAsiaTheme="minorEastAsia" w:hAnsi="Arial" w:cs="Arial"/>
          <w:sz w:val="20"/>
          <w:szCs w:val="20"/>
        </w:rPr>
        <w:t>. It damages</w:t>
      </w:r>
      <w:r w:rsidR="00A22353" w:rsidRPr="004F5F33">
        <w:rPr>
          <w:rFonts w:ascii="Arial" w:eastAsiaTheme="minorEastAsia" w:hAnsi="Arial" w:cs="Arial"/>
          <w:sz w:val="24"/>
          <w:szCs w:val="24"/>
        </w:rPr>
        <w:t xml:space="preserve"> </w:t>
      </w:r>
      <w:r w:rsidR="00A22353" w:rsidRPr="00824608">
        <w:rPr>
          <w:rFonts w:ascii="Arial" w:eastAsiaTheme="minorEastAsia" w:hAnsi="Arial" w:cs="Arial"/>
          <w:sz w:val="20"/>
          <w:szCs w:val="20"/>
        </w:rPr>
        <w:t xml:space="preserve">major organs such as liver, lung, brain, kidney and death </w:t>
      </w:r>
      <w:r w:rsidR="003A3AF3">
        <w:rPr>
          <w:rFonts w:ascii="Arial" w:eastAsiaTheme="minorEastAsia" w:hAnsi="Arial" w:cs="Arial"/>
          <w:sz w:val="20"/>
          <w:szCs w:val="20"/>
        </w:rPr>
        <w:t>may</w:t>
      </w:r>
      <w:r w:rsidR="00A22353" w:rsidRPr="00824608">
        <w:rPr>
          <w:rFonts w:ascii="Arial" w:eastAsiaTheme="minorEastAsia" w:hAnsi="Arial" w:cs="Arial"/>
          <w:sz w:val="20"/>
          <w:szCs w:val="20"/>
        </w:rPr>
        <w:t xml:space="preserve"> occur if not properly handled (Hazrat et al., 2019).</w:t>
      </w:r>
    </w:p>
    <w:p w14:paraId="429F393D" w14:textId="75A49F8E" w:rsidR="00C902B1" w:rsidRPr="00DB78C7" w:rsidRDefault="0047250B" w:rsidP="00B363CE">
      <w:pPr>
        <w:tabs>
          <w:tab w:val="left" w:pos="3900"/>
        </w:tabs>
        <w:spacing w:line="360" w:lineRule="auto"/>
        <w:jc w:val="both"/>
        <w:rPr>
          <w:rFonts w:ascii="Arial" w:eastAsiaTheme="minorEastAsia" w:hAnsi="Arial" w:cs="Arial"/>
          <w:sz w:val="20"/>
          <w:szCs w:val="20"/>
        </w:rPr>
      </w:pPr>
      <w:r w:rsidRPr="00824608">
        <w:rPr>
          <w:rFonts w:ascii="Arial" w:eastAsiaTheme="minorEastAsia" w:hAnsi="Arial" w:cs="Arial"/>
          <w:sz w:val="20"/>
          <w:szCs w:val="20"/>
        </w:rPr>
        <w:t xml:space="preserve">Cd concentrations ranged from 0.003-0.035 mg/kg in Yenagoa; 0.011-0.035 mg/kg in </w:t>
      </w:r>
      <w:proofErr w:type="spellStart"/>
      <w:r w:rsidRPr="00824608">
        <w:rPr>
          <w:rFonts w:ascii="Arial" w:eastAsiaTheme="minorEastAsia" w:hAnsi="Arial" w:cs="Arial"/>
          <w:sz w:val="20"/>
          <w:szCs w:val="20"/>
        </w:rPr>
        <w:t>Amassoma</w:t>
      </w:r>
      <w:proofErr w:type="spellEnd"/>
      <w:r w:rsidRPr="00824608">
        <w:rPr>
          <w:rFonts w:ascii="Arial" w:eastAsiaTheme="minorEastAsia" w:hAnsi="Arial" w:cs="Arial"/>
          <w:sz w:val="20"/>
          <w:szCs w:val="20"/>
        </w:rPr>
        <w:t xml:space="preserve">; and 0.002-0.044 mg/kg in </w:t>
      </w:r>
      <w:proofErr w:type="spellStart"/>
      <w:r w:rsidRPr="00824608">
        <w:rPr>
          <w:rFonts w:ascii="Arial" w:eastAsiaTheme="minorEastAsia" w:hAnsi="Arial" w:cs="Arial"/>
          <w:sz w:val="20"/>
          <w:szCs w:val="20"/>
        </w:rPr>
        <w:t>Ogbia</w:t>
      </w:r>
      <w:proofErr w:type="spellEnd"/>
      <w:r w:rsidRPr="00824608">
        <w:rPr>
          <w:rFonts w:ascii="Arial" w:eastAsiaTheme="minorEastAsia" w:hAnsi="Arial" w:cs="Arial"/>
          <w:sz w:val="20"/>
          <w:szCs w:val="20"/>
        </w:rPr>
        <w:t>. The highest concentration of Cd was found in suya (0.044</w:t>
      </w:r>
      <m:oMath>
        <m:r>
          <w:rPr>
            <w:rFonts w:ascii="Cambria Math" w:eastAsiaTheme="minorEastAsia" w:hAnsi="Cambria Math" w:cs="Arial"/>
            <w:sz w:val="20"/>
            <w:szCs w:val="20"/>
          </w:rPr>
          <m:t>±</m:t>
        </m:r>
      </m:oMath>
      <w:r w:rsidRPr="00824608">
        <w:rPr>
          <w:rFonts w:ascii="Arial" w:eastAsiaTheme="minorEastAsia" w:hAnsi="Arial" w:cs="Arial"/>
          <w:sz w:val="20"/>
          <w:szCs w:val="20"/>
        </w:rPr>
        <w:t xml:space="preserve">0.001 mg/kg) </w:t>
      </w:r>
      <w:r w:rsidR="000875EE">
        <w:rPr>
          <w:rFonts w:ascii="Arial" w:eastAsiaTheme="minorEastAsia" w:hAnsi="Arial" w:cs="Arial"/>
          <w:sz w:val="20"/>
          <w:szCs w:val="20"/>
        </w:rPr>
        <w:t>from</w:t>
      </w:r>
      <w:r w:rsidRPr="00824608">
        <w:rPr>
          <w:rFonts w:ascii="Arial" w:eastAsiaTheme="minorEastAsia" w:hAnsi="Arial" w:cs="Arial"/>
          <w:sz w:val="20"/>
          <w:szCs w:val="20"/>
        </w:rPr>
        <w:t xml:space="preserve"> </w:t>
      </w:r>
      <w:proofErr w:type="spellStart"/>
      <w:r w:rsidRPr="00824608">
        <w:rPr>
          <w:rFonts w:ascii="Arial" w:eastAsiaTheme="minorEastAsia" w:hAnsi="Arial" w:cs="Arial"/>
          <w:sz w:val="20"/>
          <w:szCs w:val="20"/>
        </w:rPr>
        <w:t>Ogbia</w:t>
      </w:r>
      <w:proofErr w:type="spellEnd"/>
      <w:r w:rsidR="000875EE">
        <w:rPr>
          <w:rFonts w:ascii="Arial" w:eastAsiaTheme="minorEastAsia" w:hAnsi="Arial" w:cs="Arial"/>
          <w:sz w:val="20"/>
          <w:szCs w:val="20"/>
        </w:rPr>
        <w:t xml:space="preserve"> town</w:t>
      </w:r>
      <w:r w:rsidRPr="00824608">
        <w:rPr>
          <w:rFonts w:ascii="Arial" w:eastAsiaTheme="minorEastAsia" w:hAnsi="Arial" w:cs="Arial"/>
          <w:sz w:val="20"/>
          <w:szCs w:val="20"/>
        </w:rPr>
        <w:t xml:space="preserve"> while, the lowest concentration was</w:t>
      </w:r>
      <w:r w:rsidR="00A81E32">
        <w:rPr>
          <w:rFonts w:ascii="Arial" w:eastAsiaTheme="minorEastAsia" w:hAnsi="Arial" w:cs="Arial"/>
          <w:sz w:val="20"/>
          <w:szCs w:val="20"/>
        </w:rPr>
        <w:t xml:space="preserve"> also</w:t>
      </w:r>
      <w:r w:rsidRPr="00824608">
        <w:rPr>
          <w:rFonts w:ascii="Arial" w:eastAsiaTheme="minorEastAsia" w:hAnsi="Arial" w:cs="Arial"/>
          <w:sz w:val="20"/>
          <w:szCs w:val="20"/>
        </w:rPr>
        <w:t xml:space="preserve"> found in meat pie (0.002</w:t>
      </w:r>
      <m:oMath>
        <m:r>
          <w:rPr>
            <w:rFonts w:ascii="Cambria Math" w:eastAsiaTheme="minorEastAsia" w:hAnsi="Cambria Math" w:cs="Arial"/>
            <w:sz w:val="20"/>
            <w:szCs w:val="20"/>
          </w:rPr>
          <m:t>±</m:t>
        </m:r>
      </m:oMath>
      <w:r w:rsidRPr="00824608">
        <w:rPr>
          <w:rFonts w:ascii="Arial" w:eastAsiaTheme="minorEastAsia" w:hAnsi="Arial" w:cs="Arial"/>
          <w:sz w:val="20"/>
          <w:szCs w:val="20"/>
        </w:rPr>
        <w:t xml:space="preserve">0.001 mg/kg) </w:t>
      </w:r>
      <w:r w:rsidR="000875EE">
        <w:rPr>
          <w:rFonts w:ascii="Arial" w:eastAsiaTheme="minorEastAsia" w:hAnsi="Arial" w:cs="Arial"/>
          <w:sz w:val="20"/>
          <w:szCs w:val="20"/>
        </w:rPr>
        <w:t>from</w:t>
      </w:r>
      <w:r w:rsidRPr="00824608">
        <w:rPr>
          <w:rFonts w:ascii="Arial" w:eastAsiaTheme="minorEastAsia" w:hAnsi="Arial" w:cs="Arial"/>
          <w:sz w:val="20"/>
          <w:szCs w:val="20"/>
        </w:rPr>
        <w:t xml:space="preserve"> </w:t>
      </w:r>
      <w:proofErr w:type="spellStart"/>
      <w:r w:rsidRPr="00824608">
        <w:rPr>
          <w:rFonts w:ascii="Arial" w:eastAsiaTheme="minorEastAsia" w:hAnsi="Arial" w:cs="Arial"/>
          <w:sz w:val="20"/>
          <w:szCs w:val="20"/>
        </w:rPr>
        <w:t>Ogbia</w:t>
      </w:r>
      <w:proofErr w:type="spellEnd"/>
      <w:r w:rsidRPr="00824608">
        <w:rPr>
          <w:rFonts w:ascii="Arial" w:eastAsiaTheme="minorEastAsia" w:hAnsi="Arial" w:cs="Arial"/>
          <w:sz w:val="20"/>
          <w:szCs w:val="20"/>
        </w:rPr>
        <w:t xml:space="preserve"> </w:t>
      </w:r>
      <w:r w:rsidR="000875EE">
        <w:rPr>
          <w:rFonts w:ascii="Arial" w:eastAsiaTheme="minorEastAsia" w:hAnsi="Arial" w:cs="Arial"/>
          <w:sz w:val="20"/>
          <w:szCs w:val="20"/>
        </w:rPr>
        <w:t xml:space="preserve">town </w:t>
      </w:r>
      <w:r w:rsidRPr="00824608">
        <w:rPr>
          <w:rFonts w:ascii="Arial" w:eastAsiaTheme="minorEastAsia" w:hAnsi="Arial" w:cs="Arial"/>
          <w:sz w:val="20"/>
          <w:szCs w:val="20"/>
        </w:rPr>
        <w:t xml:space="preserve">respectively. Notably, the concentrations of Cd in </w:t>
      </w:r>
      <w:r w:rsidR="002154BD" w:rsidRPr="00824608">
        <w:rPr>
          <w:rFonts w:ascii="Arial" w:eastAsiaTheme="minorEastAsia" w:hAnsi="Arial" w:cs="Arial"/>
          <w:sz w:val="20"/>
          <w:szCs w:val="20"/>
        </w:rPr>
        <w:t>animal-based</w:t>
      </w:r>
      <w:r w:rsidRPr="00824608">
        <w:rPr>
          <w:rFonts w:ascii="Arial" w:eastAsiaTheme="minorEastAsia" w:hAnsi="Arial" w:cs="Arial"/>
          <w:sz w:val="20"/>
          <w:szCs w:val="20"/>
        </w:rPr>
        <w:t xml:space="preserve"> food samples </w:t>
      </w:r>
      <w:r w:rsidR="00E77637">
        <w:rPr>
          <w:rFonts w:ascii="Arial" w:eastAsiaTheme="minorEastAsia" w:hAnsi="Arial" w:cs="Arial"/>
          <w:sz w:val="20"/>
          <w:szCs w:val="20"/>
        </w:rPr>
        <w:t xml:space="preserve">such as fried beef, chicken, fish and roasted suya </w:t>
      </w:r>
      <w:r w:rsidRPr="00824608">
        <w:rPr>
          <w:rFonts w:ascii="Arial" w:eastAsiaTheme="minorEastAsia" w:hAnsi="Arial" w:cs="Arial"/>
          <w:sz w:val="20"/>
          <w:szCs w:val="20"/>
        </w:rPr>
        <w:t>were similar and higher than othe</w:t>
      </w:r>
      <w:r w:rsidR="00C8559B" w:rsidRPr="00824608">
        <w:rPr>
          <w:rFonts w:ascii="Arial" w:eastAsiaTheme="minorEastAsia" w:hAnsi="Arial" w:cs="Arial"/>
          <w:sz w:val="20"/>
          <w:szCs w:val="20"/>
        </w:rPr>
        <w:t>r</w:t>
      </w:r>
      <w:r w:rsidRPr="00824608">
        <w:rPr>
          <w:rFonts w:ascii="Arial" w:eastAsiaTheme="minorEastAsia" w:hAnsi="Arial" w:cs="Arial"/>
          <w:sz w:val="20"/>
          <w:szCs w:val="20"/>
        </w:rPr>
        <w:t xml:space="preserve"> food s</w:t>
      </w:r>
      <w:r w:rsidR="00C8559B" w:rsidRPr="00824608">
        <w:rPr>
          <w:rFonts w:ascii="Arial" w:eastAsiaTheme="minorEastAsia" w:hAnsi="Arial" w:cs="Arial"/>
          <w:sz w:val="20"/>
          <w:szCs w:val="20"/>
        </w:rPr>
        <w:t>am</w:t>
      </w:r>
      <w:r w:rsidRPr="00824608">
        <w:rPr>
          <w:rFonts w:ascii="Arial" w:eastAsiaTheme="minorEastAsia" w:hAnsi="Arial" w:cs="Arial"/>
          <w:sz w:val="20"/>
          <w:szCs w:val="20"/>
        </w:rPr>
        <w:t>ples in all the three communities. This</w:t>
      </w:r>
      <w:r w:rsidR="002154BD" w:rsidRPr="00824608">
        <w:rPr>
          <w:rFonts w:ascii="Arial" w:eastAsiaTheme="minorEastAsia" w:hAnsi="Arial" w:cs="Arial"/>
          <w:sz w:val="20"/>
          <w:szCs w:val="20"/>
        </w:rPr>
        <w:t xml:space="preserve"> is attributed to the high bio accumulative properties of Cd in animals.</w:t>
      </w:r>
      <w:r w:rsidR="00625D27">
        <w:rPr>
          <w:rFonts w:ascii="Arial" w:eastAsiaTheme="minorEastAsia" w:hAnsi="Arial" w:cs="Arial"/>
          <w:sz w:val="20"/>
          <w:szCs w:val="20"/>
        </w:rPr>
        <w:t xml:space="preserve"> Analysis of Variance (ANOVA) pointed out significant difference (p = 0.02) in the level of Cd across the three communities</w:t>
      </w:r>
      <w:r w:rsidR="005722EA">
        <w:rPr>
          <w:rFonts w:ascii="Arial" w:eastAsiaTheme="minorEastAsia" w:hAnsi="Arial" w:cs="Arial"/>
          <w:sz w:val="20"/>
          <w:szCs w:val="20"/>
        </w:rPr>
        <w:t>.</w:t>
      </w:r>
      <w:r w:rsidR="002154BD" w:rsidRPr="00824608">
        <w:rPr>
          <w:rFonts w:ascii="Arial" w:eastAsiaTheme="minorEastAsia" w:hAnsi="Arial" w:cs="Arial"/>
          <w:sz w:val="20"/>
          <w:szCs w:val="20"/>
        </w:rPr>
        <w:t xml:space="preserve"> Also, Ekhator et al., (2017) reported </w:t>
      </w:r>
      <w:r w:rsidR="00E17A12" w:rsidRPr="00824608">
        <w:rPr>
          <w:rFonts w:ascii="Arial" w:eastAsiaTheme="minorEastAsia" w:hAnsi="Arial" w:cs="Arial"/>
          <w:sz w:val="20"/>
          <w:szCs w:val="20"/>
        </w:rPr>
        <w:t>similar trend</w:t>
      </w:r>
      <w:r w:rsidR="00E33CDD">
        <w:rPr>
          <w:rFonts w:ascii="Arial" w:eastAsiaTheme="minorEastAsia" w:hAnsi="Arial" w:cs="Arial"/>
          <w:sz w:val="20"/>
          <w:szCs w:val="20"/>
        </w:rPr>
        <w:t>s</w:t>
      </w:r>
      <w:r w:rsidR="002154BD" w:rsidRPr="00824608">
        <w:rPr>
          <w:rFonts w:ascii="Arial" w:eastAsiaTheme="minorEastAsia" w:hAnsi="Arial" w:cs="Arial"/>
          <w:sz w:val="20"/>
          <w:szCs w:val="20"/>
        </w:rPr>
        <w:t xml:space="preserve"> where Cd concentrations were not detected in most of the studied</w:t>
      </w:r>
      <w:r w:rsidR="002154BD" w:rsidRPr="004F5F33">
        <w:rPr>
          <w:rFonts w:ascii="Arial" w:eastAsiaTheme="minorEastAsia" w:hAnsi="Arial" w:cs="Arial"/>
          <w:sz w:val="24"/>
          <w:szCs w:val="24"/>
        </w:rPr>
        <w:t xml:space="preserve"> </w:t>
      </w:r>
      <w:r w:rsidR="002154BD" w:rsidRPr="00824608">
        <w:rPr>
          <w:rFonts w:ascii="Arial" w:eastAsiaTheme="minorEastAsia" w:hAnsi="Arial" w:cs="Arial"/>
          <w:sz w:val="20"/>
          <w:szCs w:val="20"/>
        </w:rPr>
        <w:t>Street Vended Food samples except meat-based products. Mohammed et al., (2016</w:t>
      </w:r>
      <w:r w:rsidR="00EA6104">
        <w:rPr>
          <w:rFonts w:ascii="Arial" w:eastAsiaTheme="minorEastAsia" w:hAnsi="Arial" w:cs="Arial"/>
          <w:sz w:val="20"/>
          <w:szCs w:val="20"/>
        </w:rPr>
        <w:t>)</w:t>
      </w:r>
      <w:r w:rsidR="002154BD" w:rsidRPr="00824608">
        <w:rPr>
          <w:rFonts w:ascii="Arial" w:eastAsiaTheme="minorEastAsia" w:hAnsi="Arial" w:cs="Arial"/>
          <w:sz w:val="20"/>
          <w:szCs w:val="20"/>
        </w:rPr>
        <w:t xml:space="preserve"> Oyet and Samuel (2020) and Kingsley et al., also reported similar values of Cd in some road side snacks and roasted foods from Ilorin and Lagos State</w:t>
      </w:r>
      <w:r w:rsidR="00ED5BDD">
        <w:rPr>
          <w:rFonts w:ascii="Arial" w:eastAsiaTheme="minorEastAsia" w:hAnsi="Arial" w:cs="Arial"/>
          <w:sz w:val="20"/>
          <w:szCs w:val="20"/>
        </w:rPr>
        <w:t>,</w:t>
      </w:r>
      <w:r w:rsidR="002154BD" w:rsidRPr="00824608">
        <w:rPr>
          <w:rFonts w:ascii="Arial" w:eastAsiaTheme="minorEastAsia" w:hAnsi="Arial" w:cs="Arial"/>
          <w:sz w:val="20"/>
          <w:szCs w:val="20"/>
        </w:rPr>
        <w:t xml:space="preserve"> (Nigeria). The mean concentrations of Cd from this study were higher that the values reported by </w:t>
      </w:r>
      <w:proofErr w:type="spellStart"/>
      <w:r w:rsidR="002154BD" w:rsidRPr="00824608">
        <w:rPr>
          <w:rFonts w:ascii="Arial" w:eastAsiaTheme="minorEastAsia" w:hAnsi="Arial" w:cs="Arial"/>
          <w:sz w:val="20"/>
          <w:szCs w:val="20"/>
        </w:rPr>
        <w:t>Mwove</w:t>
      </w:r>
      <w:proofErr w:type="spellEnd"/>
      <w:r w:rsidR="002154BD" w:rsidRPr="00824608">
        <w:rPr>
          <w:rFonts w:ascii="Arial" w:eastAsiaTheme="minorEastAsia" w:hAnsi="Arial" w:cs="Arial"/>
          <w:sz w:val="20"/>
          <w:szCs w:val="20"/>
        </w:rPr>
        <w:t xml:space="preserve"> et al., 2023; but lower than the reported values of 1.30</w:t>
      </w:r>
      <m:oMath>
        <m:r>
          <w:rPr>
            <w:rFonts w:ascii="Cambria Math" w:eastAsiaTheme="minorEastAsia" w:hAnsi="Cambria Math" w:cs="Arial"/>
            <w:sz w:val="20"/>
            <w:szCs w:val="20"/>
          </w:rPr>
          <m:t xml:space="preserve"> ± </m:t>
        </m:r>
      </m:oMath>
      <w:r w:rsidR="00306F30" w:rsidRPr="00824608">
        <w:rPr>
          <w:rFonts w:ascii="Arial" w:eastAsiaTheme="minorEastAsia" w:hAnsi="Arial" w:cs="Arial"/>
          <w:sz w:val="20"/>
          <w:szCs w:val="20"/>
        </w:rPr>
        <w:t>0.03 mg/kg – 6.90</w:t>
      </w:r>
      <m:oMath>
        <m:r>
          <w:rPr>
            <w:rFonts w:ascii="Cambria Math" w:eastAsiaTheme="minorEastAsia" w:hAnsi="Cambria Math" w:cs="Arial"/>
            <w:sz w:val="20"/>
            <w:szCs w:val="20"/>
          </w:rPr>
          <m:t xml:space="preserve"> ± 0.00</m:t>
        </m:r>
      </m:oMath>
      <w:r w:rsidR="00824608">
        <w:rPr>
          <w:rFonts w:ascii="Arial" w:eastAsiaTheme="minorEastAsia" w:hAnsi="Arial" w:cs="Arial"/>
          <w:sz w:val="20"/>
          <w:szCs w:val="20"/>
        </w:rPr>
        <w:t xml:space="preserve"> mg/kg by </w:t>
      </w:r>
      <w:proofErr w:type="spellStart"/>
      <w:r w:rsidR="00306F30" w:rsidRPr="00824608">
        <w:rPr>
          <w:rFonts w:ascii="Arial" w:eastAsiaTheme="minorEastAsia" w:hAnsi="Arial" w:cs="Arial"/>
          <w:sz w:val="20"/>
          <w:szCs w:val="20"/>
        </w:rPr>
        <w:t>Ajegi</w:t>
      </w:r>
      <w:proofErr w:type="spellEnd"/>
      <w:r w:rsidR="00306F30" w:rsidRPr="00824608">
        <w:rPr>
          <w:rFonts w:ascii="Arial" w:eastAsiaTheme="minorEastAsia" w:hAnsi="Arial" w:cs="Arial"/>
          <w:sz w:val="20"/>
          <w:szCs w:val="20"/>
        </w:rPr>
        <w:t xml:space="preserve"> et al., (2023); and 0.001 – 1.000</w:t>
      </w:r>
      <w:r w:rsidR="00DB78C7">
        <w:rPr>
          <w:rFonts w:ascii="Arial" w:eastAsiaTheme="minorEastAsia" w:hAnsi="Arial" w:cs="Arial"/>
          <w:sz w:val="20"/>
          <w:szCs w:val="20"/>
        </w:rPr>
        <w:t xml:space="preserve"> </w:t>
      </w:r>
      <w:r w:rsidR="00306F30" w:rsidRPr="00824608">
        <w:rPr>
          <w:rFonts w:ascii="Arial" w:eastAsiaTheme="minorEastAsia" w:hAnsi="Arial" w:cs="Arial"/>
          <w:sz w:val="20"/>
          <w:szCs w:val="20"/>
        </w:rPr>
        <w:t xml:space="preserve">mg/kg in shawarma, fruit </w:t>
      </w:r>
      <w:proofErr w:type="spellStart"/>
      <w:r w:rsidR="00306F30" w:rsidRPr="00824608">
        <w:rPr>
          <w:rFonts w:ascii="Arial" w:eastAsiaTheme="minorEastAsia" w:hAnsi="Arial" w:cs="Arial"/>
          <w:sz w:val="20"/>
          <w:szCs w:val="20"/>
        </w:rPr>
        <w:t>cha</w:t>
      </w:r>
      <w:r w:rsidR="00ED5BDD">
        <w:rPr>
          <w:rFonts w:ascii="Arial" w:eastAsiaTheme="minorEastAsia" w:hAnsi="Arial" w:cs="Arial"/>
          <w:sz w:val="20"/>
          <w:szCs w:val="20"/>
        </w:rPr>
        <w:t>a</w:t>
      </w:r>
      <w:r w:rsidR="00306F30" w:rsidRPr="00824608">
        <w:rPr>
          <w:rFonts w:ascii="Arial" w:eastAsiaTheme="minorEastAsia" w:hAnsi="Arial" w:cs="Arial"/>
          <w:sz w:val="20"/>
          <w:szCs w:val="20"/>
        </w:rPr>
        <w:t>t</w:t>
      </w:r>
      <w:proofErr w:type="spellEnd"/>
      <w:r w:rsidR="00306F30" w:rsidRPr="00824608">
        <w:rPr>
          <w:rFonts w:ascii="Arial" w:eastAsiaTheme="minorEastAsia" w:hAnsi="Arial" w:cs="Arial"/>
          <w:sz w:val="20"/>
          <w:szCs w:val="20"/>
        </w:rPr>
        <w:t xml:space="preserve"> and </w:t>
      </w:r>
      <w:proofErr w:type="spellStart"/>
      <w:r w:rsidR="00306F30" w:rsidRPr="00824608">
        <w:rPr>
          <w:rFonts w:ascii="Arial" w:eastAsiaTheme="minorEastAsia" w:hAnsi="Arial" w:cs="Arial"/>
          <w:sz w:val="20"/>
          <w:szCs w:val="20"/>
        </w:rPr>
        <w:t>dahi</w:t>
      </w:r>
      <w:proofErr w:type="spellEnd"/>
      <w:r w:rsidR="00306F30" w:rsidRPr="00824608">
        <w:rPr>
          <w:rFonts w:ascii="Arial" w:eastAsiaTheme="minorEastAsia" w:hAnsi="Arial" w:cs="Arial"/>
          <w:sz w:val="20"/>
          <w:szCs w:val="20"/>
        </w:rPr>
        <w:t xml:space="preserve"> </w:t>
      </w:r>
      <w:proofErr w:type="spellStart"/>
      <w:r w:rsidR="00306F30" w:rsidRPr="00824608">
        <w:rPr>
          <w:rFonts w:ascii="Arial" w:eastAsiaTheme="minorEastAsia" w:hAnsi="Arial" w:cs="Arial"/>
          <w:sz w:val="20"/>
          <w:szCs w:val="20"/>
        </w:rPr>
        <w:t>baray</w:t>
      </w:r>
      <w:proofErr w:type="spellEnd"/>
      <w:r w:rsidR="00306F30" w:rsidRPr="00824608">
        <w:rPr>
          <w:rFonts w:ascii="Arial" w:eastAsiaTheme="minorEastAsia" w:hAnsi="Arial" w:cs="Arial"/>
          <w:sz w:val="20"/>
          <w:szCs w:val="20"/>
        </w:rPr>
        <w:t xml:space="preserve"> by Hassan et al., (2022). The concentration of Cd from</w:t>
      </w:r>
      <w:r w:rsidR="009156FC" w:rsidRPr="00824608">
        <w:rPr>
          <w:rFonts w:ascii="Arial" w:eastAsiaTheme="minorEastAsia" w:hAnsi="Arial" w:cs="Arial"/>
          <w:sz w:val="20"/>
          <w:szCs w:val="20"/>
        </w:rPr>
        <w:t xml:space="preserve"> </w:t>
      </w:r>
      <w:r w:rsidR="00306F30" w:rsidRPr="00824608">
        <w:rPr>
          <w:rFonts w:ascii="Arial" w:eastAsiaTheme="minorEastAsia" w:hAnsi="Arial" w:cs="Arial"/>
          <w:sz w:val="20"/>
          <w:szCs w:val="20"/>
        </w:rPr>
        <w:t>this</w:t>
      </w:r>
      <w:r w:rsidR="009156FC" w:rsidRPr="00824608">
        <w:rPr>
          <w:rFonts w:ascii="Arial" w:eastAsiaTheme="minorEastAsia" w:hAnsi="Arial" w:cs="Arial"/>
          <w:sz w:val="20"/>
          <w:szCs w:val="20"/>
        </w:rPr>
        <w:t xml:space="preserve"> study is lower than the `recommended limits of FAO/WHO (2021) and Codex Alimentarius commission (2019) which were 0.05 mg/kg and 0.10</w:t>
      </w:r>
      <w:r w:rsidR="00DB78C7">
        <w:rPr>
          <w:rFonts w:ascii="Arial" w:eastAsiaTheme="minorEastAsia" w:hAnsi="Arial" w:cs="Arial"/>
          <w:sz w:val="20"/>
          <w:szCs w:val="20"/>
        </w:rPr>
        <w:t xml:space="preserve"> </w:t>
      </w:r>
      <w:r w:rsidR="009156FC" w:rsidRPr="00824608">
        <w:rPr>
          <w:rFonts w:ascii="Arial" w:eastAsiaTheme="minorEastAsia" w:hAnsi="Arial" w:cs="Arial"/>
          <w:sz w:val="20"/>
          <w:szCs w:val="20"/>
        </w:rPr>
        <w:t>mg/kg respectively. Although, the levels of Cd reported from this study is lower than standard recommended limit</w:t>
      </w:r>
      <w:r w:rsidR="00ED5BDD">
        <w:rPr>
          <w:rFonts w:ascii="Arial" w:eastAsiaTheme="minorEastAsia" w:hAnsi="Arial" w:cs="Arial"/>
          <w:sz w:val="20"/>
          <w:szCs w:val="20"/>
        </w:rPr>
        <w:t>s</w:t>
      </w:r>
      <w:r w:rsidR="009156FC" w:rsidRPr="00824608">
        <w:rPr>
          <w:rFonts w:ascii="Arial" w:eastAsiaTheme="minorEastAsia" w:hAnsi="Arial" w:cs="Arial"/>
          <w:sz w:val="20"/>
          <w:szCs w:val="20"/>
        </w:rPr>
        <w:t xml:space="preserve">, </w:t>
      </w:r>
      <w:r w:rsidR="009156FC" w:rsidRPr="00DB78C7">
        <w:rPr>
          <w:rFonts w:ascii="Arial" w:eastAsiaTheme="minorEastAsia" w:hAnsi="Arial" w:cs="Arial"/>
          <w:sz w:val="20"/>
          <w:szCs w:val="20"/>
        </w:rPr>
        <w:t>its trace</w:t>
      </w:r>
      <w:r w:rsidR="00ED5BDD">
        <w:rPr>
          <w:rFonts w:ascii="Arial" w:eastAsiaTheme="minorEastAsia" w:hAnsi="Arial" w:cs="Arial"/>
          <w:sz w:val="20"/>
          <w:szCs w:val="20"/>
        </w:rPr>
        <w:t xml:space="preserve"> level</w:t>
      </w:r>
      <w:r w:rsidR="009156FC" w:rsidRPr="00DB78C7">
        <w:rPr>
          <w:rFonts w:ascii="Arial" w:eastAsiaTheme="minorEastAsia" w:hAnsi="Arial" w:cs="Arial"/>
          <w:sz w:val="20"/>
          <w:szCs w:val="20"/>
        </w:rPr>
        <w:t xml:space="preserve"> in food is a source of concern considering the fact that Cd had no known biochemical role in living system but causes toxicity even at low concentration (</w:t>
      </w:r>
      <w:proofErr w:type="spellStart"/>
      <w:r w:rsidR="009156FC" w:rsidRPr="00DB78C7">
        <w:rPr>
          <w:rFonts w:ascii="Arial" w:eastAsiaTheme="minorEastAsia" w:hAnsi="Arial" w:cs="Arial"/>
          <w:sz w:val="20"/>
          <w:szCs w:val="20"/>
        </w:rPr>
        <w:t>Letuka</w:t>
      </w:r>
      <w:proofErr w:type="spellEnd"/>
      <w:r w:rsidR="009156FC" w:rsidRPr="00DB78C7">
        <w:rPr>
          <w:rFonts w:ascii="Arial" w:eastAsiaTheme="minorEastAsia" w:hAnsi="Arial" w:cs="Arial"/>
          <w:sz w:val="20"/>
          <w:szCs w:val="20"/>
        </w:rPr>
        <w:t xml:space="preserve"> et al.,2023; </w:t>
      </w:r>
      <w:proofErr w:type="spellStart"/>
      <w:r w:rsidR="009156FC" w:rsidRPr="00DB78C7">
        <w:rPr>
          <w:rFonts w:ascii="Arial" w:eastAsiaTheme="minorEastAsia" w:hAnsi="Arial" w:cs="Arial"/>
          <w:sz w:val="20"/>
          <w:szCs w:val="20"/>
        </w:rPr>
        <w:t>Mwove</w:t>
      </w:r>
      <w:proofErr w:type="spellEnd"/>
      <w:r w:rsidR="009156FC" w:rsidRPr="00DB78C7">
        <w:rPr>
          <w:rFonts w:ascii="Arial" w:eastAsiaTheme="minorEastAsia" w:hAnsi="Arial" w:cs="Arial"/>
          <w:sz w:val="20"/>
          <w:szCs w:val="20"/>
        </w:rPr>
        <w:t xml:space="preserve"> et al., 2023).</w:t>
      </w:r>
    </w:p>
    <w:p w14:paraId="1A2FC928" w14:textId="3164DCD9" w:rsidR="00C902B1" w:rsidRPr="00E05766" w:rsidRDefault="00C902B1" w:rsidP="00B363CE">
      <w:pPr>
        <w:tabs>
          <w:tab w:val="left" w:pos="3900"/>
        </w:tabs>
        <w:spacing w:line="360" w:lineRule="auto"/>
        <w:jc w:val="both"/>
        <w:rPr>
          <w:rFonts w:ascii="Arial" w:eastAsiaTheme="minorEastAsia" w:hAnsi="Arial" w:cs="Arial"/>
          <w:b/>
          <w:bCs/>
        </w:rPr>
      </w:pPr>
      <w:r w:rsidRPr="00E05766">
        <w:rPr>
          <w:rFonts w:ascii="Arial" w:eastAsiaTheme="minorEastAsia" w:hAnsi="Arial" w:cs="Arial"/>
          <w:b/>
          <w:bCs/>
        </w:rPr>
        <w:lastRenderedPageBreak/>
        <w:t>3.2. Human Health Risk Exposure Assessment.</w:t>
      </w:r>
    </w:p>
    <w:p w14:paraId="0B8BFAA1" w14:textId="657B8AA5" w:rsidR="00DF1079" w:rsidRPr="00996645" w:rsidRDefault="00C902B1" w:rsidP="00B363CE">
      <w:pPr>
        <w:tabs>
          <w:tab w:val="left" w:pos="3900"/>
        </w:tabs>
        <w:spacing w:line="360" w:lineRule="auto"/>
        <w:jc w:val="both"/>
        <w:rPr>
          <w:rFonts w:ascii="Arial" w:eastAsiaTheme="minorEastAsia" w:hAnsi="Arial" w:cs="Arial"/>
          <w:sz w:val="20"/>
          <w:szCs w:val="20"/>
        </w:rPr>
      </w:pPr>
      <w:r w:rsidRPr="004F5F33">
        <w:rPr>
          <w:rFonts w:ascii="Arial" w:eastAsiaTheme="minorEastAsia" w:hAnsi="Arial" w:cs="Arial"/>
          <w:sz w:val="24"/>
          <w:szCs w:val="24"/>
        </w:rPr>
        <w:t>T</w:t>
      </w:r>
      <w:r w:rsidRPr="00E05766">
        <w:rPr>
          <w:rFonts w:ascii="Arial" w:eastAsiaTheme="minorEastAsia" w:hAnsi="Arial" w:cs="Arial"/>
          <w:sz w:val="20"/>
          <w:szCs w:val="20"/>
        </w:rPr>
        <w:t xml:space="preserve">he human health risk exposure assessment was estimated to ascertain the risk associated with the oral ingestion of Street Vended Foods (Akara, Puff-puff, fried beef, fried fish, fried chicken, cooked beans, jollof rice, </w:t>
      </w:r>
      <w:proofErr w:type="spellStart"/>
      <w:r w:rsidRPr="00E05766">
        <w:rPr>
          <w:rFonts w:ascii="Arial" w:eastAsiaTheme="minorEastAsia" w:hAnsi="Arial" w:cs="Arial"/>
          <w:sz w:val="20"/>
          <w:szCs w:val="20"/>
        </w:rPr>
        <w:t>moi-moi</w:t>
      </w:r>
      <w:proofErr w:type="spellEnd"/>
      <w:r w:rsidRPr="00E05766">
        <w:rPr>
          <w:rFonts w:ascii="Arial" w:eastAsiaTheme="minorEastAsia" w:hAnsi="Arial" w:cs="Arial"/>
          <w:sz w:val="20"/>
          <w:szCs w:val="20"/>
        </w:rPr>
        <w:t xml:space="preserve">, </w:t>
      </w:r>
      <w:proofErr w:type="spellStart"/>
      <w:r w:rsidRPr="00E05766">
        <w:rPr>
          <w:rFonts w:ascii="Arial" w:eastAsiaTheme="minorEastAsia" w:hAnsi="Arial" w:cs="Arial"/>
          <w:sz w:val="20"/>
          <w:szCs w:val="20"/>
        </w:rPr>
        <w:t>agidi</w:t>
      </w:r>
      <w:proofErr w:type="spellEnd"/>
      <w:r w:rsidRPr="00E05766">
        <w:rPr>
          <w:rFonts w:ascii="Arial" w:eastAsiaTheme="minorEastAsia" w:hAnsi="Arial" w:cs="Arial"/>
          <w:sz w:val="20"/>
          <w:szCs w:val="20"/>
        </w:rPr>
        <w:t xml:space="preserve">, fufu, </w:t>
      </w:r>
      <w:proofErr w:type="spellStart"/>
      <w:r w:rsidRPr="00E05766">
        <w:rPr>
          <w:rFonts w:ascii="Arial" w:eastAsiaTheme="minorEastAsia" w:hAnsi="Arial" w:cs="Arial"/>
          <w:sz w:val="20"/>
          <w:szCs w:val="20"/>
        </w:rPr>
        <w:t>meatpie</w:t>
      </w:r>
      <w:proofErr w:type="spellEnd"/>
      <w:r w:rsidRPr="00E05766">
        <w:rPr>
          <w:rFonts w:ascii="Arial" w:eastAsiaTheme="minorEastAsia" w:hAnsi="Arial" w:cs="Arial"/>
          <w:sz w:val="20"/>
          <w:szCs w:val="20"/>
        </w:rPr>
        <w:t xml:space="preserve">, </w:t>
      </w:r>
      <w:proofErr w:type="spellStart"/>
      <w:r w:rsidRPr="00E05766">
        <w:rPr>
          <w:rFonts w:ascii="Arial" w:eastAsiaTheme="minorEastAsia" w:hAnsi="Arial" w:cs="Arial"/>
          <w:sz w:val="20"/>
          <w:szCs w:val="20"/>
        </w:rPr>
        <w:t>madiga</w:t>
      </w:r>
      <w:proofErr w:type="spellEnd"/>
      <w:r w:rsidRPr="00E05766">
        <w:rPr>
          <w:rFonts w:ascii="Arial" w:eastAsiaTheme="minorEastAsia" w:hAnsi="Arial" w:cs="Arial"/>
          <w:sz w:val="20"/>
          <w:szCs w:val="20"/>
        </w:rPr>
        <w:t>, roasted plantain, roasted yam and suya meat) contaminated with Pb</w:t>
      </w:r>
      <w:r w:rsidR="00E05766" w:rsidRPr="00E05766">
        <w:rPr>
          <w:rFonts w:ascii="Arial" w:eastAsiaTheme="minorEastAsia" w:hAnsi="Arial" w:cs="Arial"/>
          <w:sz w:val="20"/>
          <w:szCs w:val="20"/>
        </w:rPr>
        <w:t xml:space="preserve"> and Cd </w:t>
      </w:r>
      <w:r w:rsidRPr="00E05766">
        <w:rPr>
          <w:rFonts w:ascii="Arial" w:eastAsiaTheme="minorEastAsia" w:hAnsi="Arial" w:cs="Arial"/>
          <w:sz w:val="20"/>
          <w:szCs w:val="20"/>
        </w:rPr>
        <w:t>from Bayelsa State. The calculated results are presented in table 2</w:t>
      </w:r>
      <w:r w:rsidR="0020363B">
        <w:rPr>
          <w:rFonts w:ascii="Arial" w:eastAsiaTheme="minorEastAsia" w:hAnsi="Arial" w:cs="Arial"/>
          <w:sz w:val="20"/>
          <w:szCs w:val="20"/>
        </w:rPr>
        <w:t xml:space="preserve"> and 3</w:t>
      </w:r>
      <w:r w:rsidR="005F190B">
        <w:rPr>
          <w:rFonts w:ascii="Arial" w:eastAsiaTheme="minorEastAsia" w:hAnsi="Arial" w:cs="Arial"/>
          <w:sz w:val="20"/>
          <w:szCs w:val="20"/>
        </w:rPr>
        <w:t xml:space="preserve"> as</w:t>
      </w:r>
      <w:r w:rsidRPr="00E05766">
        <w:rPr>
          <w:rFonts w:ascii="Arial" w:eastAsiaTheme="minorEastAsia" w:hAnsi="Arial" w:cs="Arial"/>
          <w:sz w:val="20"/>
          <w:szCs w:val="20"/>
        </w:rPr>
        <w:t xml:space="preserve"> shown below.</w:t>
      </w:r>
      <w:bookmarkStart w:id="2" w:name="_Hlk193313585"/>
    </w:p>
    <w:p w14:paraId="2A34EBDB" w14:textId="5E5ABB05" w:rsidR="00DF1079" w:rsidRPr="00E05766" w:rsidRDefault="0035082D" w:rsidP="00B363CE">
      <w:pPr>
        <w:tabs>
          <w:tab w:val="left" w:pos="3900"/>
        </w:tabs>
        <w:spacing w:line="360" w:lineRule="auto"/>
        <w:jc w:val="both"/>
        <w:rPr>
          <w:rFonts w:ascii="Arial" w:eastAsiaTheme="minorEastAsia" w:hAnsi="Arial" w:cs="Arial"/>
          <w:b/>
          <w:bCs/>
        </w:rPr>
      </w:pPr>
      <w:r w:rsidRPr="00E05766">
        <w:rPr>
          <w:rFonts w:ascii="Arial" w:eastAsiaTheme="minorEastAsia" w:hAnsi="Arial" w:cs="Arial"/>
          <w:b/>
          <w:bCs/>
        </w:rPr>
        <w:t>Table 2: Estimated Daily Intake,</w:t>
      </w:r>
      <w:r w:rsidR="00BD66F1" w:rsidRPr="00E05766">
        <w:rPr>
          <w:rFonts w:ascii="Arial" w:eastAsiaTheme="minorEastAsia" w:hAnsi="Arial" w:cs="Arial"/>
          <w:b/>
          <w:bCs/>
        </w:rPr>
        <w:t xml:space="preserve"> </w:t>
      </w:r>
      <w:r w:rsidRPr="00E05766">
        <w:rPr>
          <w:rFonts w:ascii="Arial" w:eastAsiaTheme="minorEastAsia" w:hAnsi="Arial" w:cs="Arial"/>
          <w:b/>
          <w:bCs/>
        </w:rPr>
        <w:t xml:space="preserve">EDI </w:t>
      </w:r>
      <w:r w:rsidR="00983E57">
        <w:rPr>
          <w:rFonts w:ascii="Arial" w:eastAsiaTheme="minorEastAsia" w:hAnsi="Arial" w:cs="Arial"/>
          <w:b/>
          <w:bCs/>
        </w:rPr>
        <w:t xml:space="preserve">and Chronic Daily Intake, CDI </w:t>
      </w:r>
      <w:r w:rsidR="00BD66F1" w:rsidRPr="00E05766">
        <w:rPr>
          <w:rFonts w:ascii="Arial" w:eastAsiaTheme="minorEastAsia" w:hAnsi="Arial" w:cs="Arial"/>
          <w:b/>
          <w:bCs/>
        </w:rPr>
        <w:t>(mg/kg-</w:t>
      </w:r>
      <w:proofErr w:type="spellStart"/>
      <w:r w:rsidR="00BD66F1" w:rsidRPr="00E05766">
        <w:rPr>
          <w:rFonts w:ascii="Arial" w:eastAsiaTheme="minorEastAsia" w:hAnsi="Arial" w:cs="Arial"/>
          <w:b/>
          <w:bCs/>
        </w:rPr>
        <w:t>bw</w:t>
      </w:r>
      <w:proofErr w:type="spellEnd"/>
      <w:r w:rsidR="00BD66F1" w:rsidRPr="00E05766">
        <w:rPr>
          <w:rFonts w:ascii="Arial" w:eastAsiaTheme="minorEastAsia" w:hAnsi="Arial" w:cs="Arial"/>
          <w:b/>
          <w:bCs/>
        </w:rPr>
        <w:t>/day/person</w:t>
      </w:r>
      <w:r w:rsidR="00983E57">
        <w:rPr>
          <w:rFonts w:ascii="Arial" w:eastAsiaTheme="minorEastAsia" w:hAnsi="Arial" w:cs="Arial"/>
          <w:b/>
          <w:bCs/>
        </w:rPr>
        <w:t>)</w:t>
      </w:r>
      <w:r w:rsidR="00BD66F1" w:rsidRPr="00E05766">
        <w:rPr>
          <w:rFonts w:ascii="Arial" w:eastAsiaTheme="minorEastAsia" w:hAnsi="Arial" w:cs="Arial"/>
          <w:b/>
          <w:bCs/>
        </w:rPr>
        <w:t xml:space="preserve"> of Pb</w:t>
      </w:r>
      <w:r w:rsidR="00E05766" w:rsidRPr="00E05766">
        <w:rPr>
          <w:rFonts w:ascii="Arial" w:eastAsiaTheme="minorEastAsia" w:hAnsi="Arial" w:cs="Arial"/>
          <w:b/>
          <w:bCs/>
        </w:rPr>
        <w:t xml:space="preserve"> and </w:t>
      </w:r>
      <w:r w:rsidR="00BD66F1" w:rsidRPr="00E05766">
        <w:rPr>
          <w:rFonts w:ascii="Arial" w:eastAsiaTheme="minorEastAsia" w:hAnsi="Arial" w:cs="Arial"/>
          <w:b/>
          <w:bCs/>
        </w:rPr>
        <w:t>Cd in some Street Vended Foods from Bayelsa State.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306"/>
        <w:gridCol w:w="1286"/>
        <w:gridCol w:w="1543"/>
        <w:gridCol w:w="1026"/>
        <w:gridCol w:w="1285"/>
        <w:gridCol w:w="1285"/>
        <w:gridCol w:w="1285"/>
      </w:tblGrid>
      <w:tr w:rsidR="00983E57" w:rsidRPr="004F5F33" w14:paraId="1E243D71" w14:textId="35D469E7" w:rsidTr="0097707D">
        <w:tc>
          <w:tcPr>
            <w:tcW w:w="1306" w:type="dxa"/>
          </w:tcPr>
          <w:p w14:paraId="42F4AAD4" w14:textId="77777777" w:rsidR="00983E57" w:rsidRPr="00E05766" w:rsidRDefault="00983E57" w:rsidP="00BA1921">
            <w:pPr>
              <w:spacing w:line="360" w:lineRule="auto"/>
              <w:jc w:val="center"/>
              <w:rPr>
                <w:rFonts w:ascii="Arial" w:hAnsi="Arial" w:cs="Arial"/>
                <w:b/>
                <w:bCs/>
                <w:sz w:val="20"/>
                <w:szCs w:val="20"/>
              </w:rPr>
            </w:pPr>
            <w:bookmarkStart w:id="3" w:name="_Hlk193313623"/>
            <w:bookmarkEnd w:id="2"/>
            <w:r w:rsidRPr="00E05766">
              <w:rPr>
                <w:rFonts w:ascii="Arial" w:hAnsi="Arial" w:cs="Arial"/>
                <w:b/>
                <w:bCs/>
                <w:sz w:val="20"/>
                <w:szCs w:val="20"/>
              </w:rPr>
              <w:t>LOCATION</w:t>
            </w:r>
          </w:p>
        </w:tc>
        <w:tc>
          <w:tcPr>
            <w:tcW w:w="2829" w:type="dxa"/>
            <w:gridSpan w:val="2"/>
          </w:tcPr>
          <w:p w14:paraId="224790AF" w14:textId="193DE089" w:rsidR="00983E57" w:rsidRPr="00E05766" w:rsidRDefault="00983E57" w:rsidP="00BA1921">
            <w:pPr>
              <w:spacing w:line="360" w:lineRule="auto"/>
              <w:jc w:val="center"/>
              <w:rPr>
                <w:rFonts w:ascii="Arial" w:hAnsi="Arial" w:cs="Arial"/>
                <w:b/>
                <w:bCs/>
                <w:sz w:val="20"/>
                <w:szCs w:val="20"/>
              </w:rPr>
            </w:pPr>
            <w:r w:rsidRPr="00E05766">
              <w:rPr>
                <w:rFonts w:ascii="Arial" w:hAnsi="Arial" w:cs="Arial"/>
                <w:b/>
                <w:bCs/>
                <w:sz w:val="20"/>
                <w:szCs w:val="20"/>
              </w:rPr>
              <w:t>SAMPLE</w:t>
            </w:r>
          </w:p>
        </w:tc>
        <w:tc>
          <w:tcPr>
            <w:tcW w:w="2311" w:type="dxa"/>
            <w:gridSpan w:val="2"/>
          </w:tcPr>
          <w:p w14:paraId="6FCCA2CA" w14:textId="07C7EFCF" w:rsidR="00983E57" w:rsidRPr="00E05766" w:rsidRDefault="00983E57" w:rsidP="00BA1921">
            <w:pPr>
              <w:spacing w:line="360" w:lineRule="auto"/>
              <w:jc w:val="center"/>
              <w:rPr>
                <w:rFonts w:ascii="Arial" w:hAnsi="Arial" w:cs="Arial"/>
                <w:b/>
                <w:bCs/>
                <w:sz w:val="20"/>
                <w:szCs w:val="20"/>
              </w:rPr>
            </w:pPr>
            <w:r>
              <w:rPr>
                <w:rFonts w:ascii="Arial" w:hAnsi="Arial" w:cs="Arial"/>
                <w:b/>
                <w:bCs/>
                <w:sz w:val="20"/>
                <w:szCs w:val="20"/>
              </w:rPr>
              <w:t>EDI</w:t>
            </w:r>
          </w:p>
        </w:tc>
        <w:tc>
          <w:tcPr>
            <w:tcW w:w="2570" w:type="dxa"/>
            <w:gridSpan w:val="2"/>
          </w:tcPr>
          <w:p w14:paraId="30EFA274" w14:textId="186DE3E2" w:rsidR="00983E57" w:rsidRPr="00E05766" w:rsidRDefault="00983E57" w:rsidP="00BA1921">
            <w:pPr>
              <w:spacing w:line="360" w:lineRule="auto"/>
              <w:jc w:val="center"/>
              <w:rPr>
                <w:rFonts w:ascii="Arial" w:hAnsi="Arial" w:cs="Arial"/>
                <w:b/>
                <w:bCs/>
                <w:sz w:val="20"/>
                <w:szCs w:val="20"/>
              </w:rPr>
            </w:pPr>
            <w:r>
              <w:rPr>
                <w:rFonts w:ascii="Arial" w:hAnsi="Arial" w:cs="Arial"/>
                <w:b/>
                <w:bCs/>
                <w:sz w:val="20"/>
                <w:szCs w:val="20"/>
              </w:rPr>
              <w:t>CDI</w:t>
            </w:r>
          </w:p>
        </w:tc>
      </w:tr>
      <w:tr w:rsidR="00983E57" w:rsidRPr="004F5F33" w14:paraId="0334C322" w14:textId="77777777" w:rsidTr="0097707D">
        <w:tc>
          <w:tcPr>
            <w:tcW w:w="1306" w:type="dxa"/>
          </w:tcPr>
          <w:p w14:paraId="00928143" w14:textId="77777777" w:rsidR="00983E57" w:rsidRPr="00E05766" w:rsidRDefault="00983E57" w:rsidP="00BA1921">
            <w:pPr>
              <w:spacing w:line="360" w:lineRule="auto"/>
              <w:jc w:val="center"/>
              <w:rPr>
                <w:rFonts w:ascii="Arial" w:hAnsi="Arial" w:cs="Arial"/>
                <w:b/>
                <w:bCs/>
                <w:sz w:val="20"/>
                <w:szCs w:val="20"/>
              </w:rPr>
            </w:pPr>
          </w:p>
        </w:tc>
        <w:tc>
          <w:tcPr>
            <w:tcW w:w="1286" w:type="dxa"/>
          </w:tcPr>
          <w:p w14:paraId="0F758FCE" w14:textId="77777777" w:rsidR="00983E57" w:rsidRPr="00E05766" w:rsidRDefault="00983E57" w:rsidP="00BA1921">
            <w:pPr>
              <w:spacing w:line="360" w:lineRule="auto"/>
              <w:jc w:val="center"/>
              <w:rPr>
                <w:rFonts w:ascii="Arial" w:hAnsi="Arial" w:cs="Arial"/>
                <w:b/>
                <w:bCs/>
                <w:sz w:val="20"/>
                <w:szCs w:val="20"/>
              </w:rPr>
            </w:pPr>
          </w:p>
        </w:tc>
        <w:tc>
          <w:tcPr>
            <w:tcW w:w="1543" w:type="dxa"/>
          </w:tcPr>
          <w:p w14:paraId="2C1A889C" w14:textId="77777777" w:rsidR="00983E57" w:rsidRPr="00E05766" w:rsidRDefault="00983E57" w:rsidP="00BA1921">
            <w:pPr>
              <w:spacing w:line="360" w:lineRule="auto"/>
              <w:jc w:val="center"/>
              <w:rPr>
                <w:rFonts w:ascii="Arial" w:hAnsi="Arial" w:cs="Arial"/>
                <w:b/>
                <w:bCs/>
                <w:sz w:val="20"/>
                <w:szCs w:val="20"/>
              </w:rPr>
            </w:pPr>
          </w:p>
        </w:tc>
        <w:tc>
          <w:tcPr>
            <w:tcW w:w="1026" w:type="dxa"/>
          </w:tcPr>
          <w:p w14:paraId="10F7A58C" w14:textId="0A06F23F" w:rsidR="00983E57" w:rsidRPr="00E05766" w:rsidRDefault="00983E57" w:rsidP="00BA1921">
            <w:pPr>
              <w:spacing w:line="360" w:lineRule="auto"/>
              <w:jc w:val="center"/>
              <w:rPr>
                <w:rFonts w:ascii="Arial" w:hAnsi="Arial" w:cs="Arial"/>
                <w:b/>
                <w:bCs/>
                <w:sz w:val="20"/>
                <w:szCs w:val="20"/>
              </w:rPr>
            </w:pPr>
            <w:r>
              <w:rPr>
                <w:rFonts w:ascii="Arial" w:hAnsi="Arial" w:cs="Arial"/>
                <w:b/>
                <w:bCs/>
                <w:sz w:val="20"/>
                <w:szCs w:val="20"/>
              </w:rPr>
              <w:t>Pb</w:t>
            </w:r>
          </w:p>
        </w:tc>
        <w:tc>
          <w:tcPr>
            <w:tcW w:w="1285" w:type="dxa"/>
          </w:tcPr>
          <w:p w14:paraId="0796B807" w14:textId="48E6BF9B" w:rsidR="00983E57" w:rsidRPr="00E05766" w:rsidRDefault="00983E57" w:rsidP="00BA1921">
            <w:pPr>
              <w:spacing w:line="360" w:lineRule="auto"/>
              <w:jc w:val="center"/>
              <w:rPr>
                <w:rFonts w:ascii="Arial" w:hAnsi="Arial" w:cs="Arial"/>
                <w:b/>
                <w:bCs/>
                <w:sz w:val="20"/>
                <w:szCs w:val="20"/>
              </w:rPr>
            </w:pPr>
            <w:r>
              <w:rPr>
                <w:rFonts w:ascii="Arial" w:hAnsi="Arial" w:cs="Arial"/>
                <w:b/>
                <w:bCs/>
                <w:sz w:val="20"/>
                <w:szCs w:val="20"/>
              </w:rPr>
              <w:t>Cd</w:t>
            </w:r>
          </w:p>
        </w:tc>
        <w:tc>
          <w:tcPr>
            <w:tcW w:w="1285" w:type="dxa"/>
          </w:tcPr>
          <w:p w14:paraId="3C1E9D4D" w14:textId="69ED6EA4" w:rsidR="00983E57" w:rsidRPr="00E05766" w:rsidRDefault="00983E57" w:rsidP="00BA1921">
            <w:pPr>
              <w:spacing w:line="360" w:lineRule="auto"/>
              <w:jc w:val="center"/>
              <w:rPr>
                <w:rFonts w:ascii="Arial" w:hAnsi="Arial" w:cs="Arial"/>
                <w:b/>
                <w:bCs/>
                <w:sz w:val="20"/>
                <w:szCs w:val="20"/>
              </w:rPr>
            </w:pPr>
            <w:r>
              <w:rPr>
                <w:rFonts w:ascii="Arial" w:hAnsi="Arial" w:cs="Arial"/>
                <w:b/>
                <w:bCs/>
                <w:sz w:val="20"/>
                <w:szCs w:val="20"/>
              </w:rPr>
              <w:t>Pb</w:t>
            </w:r>
          </w:p>
        </w:tc>
        <w:tc>
          <w:tcPr>
            <w:tcW w:w="1285" w:type="dxa"/>
          </w:tcPr>
          <w:p w14:paraId="7D85705E" w14:textId="0FE91600" w:rsidR="00983E57" w:rsidRPr="00E05766" w:rsidRDefault="00983E57" w:rsidP="00BA1921">
            <w:pPr>
              <w:spacing w:line="360" w:lineRule="auto"/>
              <w:jc w:val="center"/>
              <w:rPr>
                <w:rFonts w:ascii="Arial" w:hAnsi="Arial" w:cs="Arial"/>
                <w:b/>
                <w:bCs/>
                <w:sz w:val="20"/>
                <w:szCs w:val="20"/>
              </w:rPr>
            </w:pPr>
            <w:r>
              <w:rPr>
                <w:rFonts w:ascii="Arial" w:hAnsi="Arial" w:cs="Arial"/>
                <w:b/>
                <w:bCs/>
                <w:sz w:val="20"/>
                <w:szCs w:val="20"/>
              </w:rPr>
              <w:t>Cd</w:t>
            </w:r>
          </w:p>
        </w:tc>
      </w:tr>
      <w:tr w:rsidR="00EC24F2" w:rsidRPr="004F5F33" w14:paraId="25976742" w14:textId="74380651" w:rsidTr="0097707D">
        <w:tc>
          <w:tcPr>
            <w:tcW w:w="1306" w:type="dxa"/>
            <w:vMerge w:val="restart"/>
            <w:textDirection w:val="btLr"/>
          </w:tcPr>
          <w:p w14:paraId="6F55DE42" w14:textId="2EC65E73" w:rsidR="00EC24F2" w:rsidRPr="00E05766" w:rsidRDefault="0097707D" w:rsidP="00E81E5E">
            <w:pPr>
              <w:spacing w:line="360" w:lineRule="auto"/>
              <w:ind w:left="113" w:right="113"/>
              <w:jc w:val="center"/>
              <w:rPr>
                <w:rFonts w:ascii="Arial" w:hAnsi="Arial" w:cs="Arial"/>
                <w:b/>
                <w:bCs/>
                <w:sz w:val="20"/>
                <w:szCs w:val="20"/>
              </w:rPr>
            </w:pPr>
            <w:r w:rsidRPr="00E05766">
              <w:rPr>
                <w:rFonts w:ascii="Arial" w:hAnsi="Arial" w:cs="Arial"/>
                <w:b/>
                <w:bCs/>
                <w:sz w:val="20"/>
                <w:szCs w:val="20"/>
              </w:rPr>
              <w:t>YENAGOA TOWN</w:t>
            </w:r>
          </w:p>
        </w:tc>
        <w:tc>
          <w:tcPr>
            <w:tcW w:w="1286" w:type="dxa"/>
            <w:vMerge w:val="restart"/>
            <w:textDirection w:val="btLr"/>
          </w:tcPr>
          <w:p w14:paraId="4C3C6B62" w14:textId="77777777" w:rsidR="00EC24F2" w:rsidRPr="00E05766" w:rsidRDefault="00EC24F2" w:rsidP="00E81E5E">
            <w:pPr>
              <w:spacing w:line="360" w:lineRule="auto"/>
              <w:ind w:left="113" w:right="113"/>
              <w:jc w:val="center"/>
              <w:rPr>
                <w:rFonts w:ascii="Arial" w:hAnsi="Arial" w:cs="Arial"/>
                <w:b/>
                <w:bCs/>
                <w:sz w:val="20"/>
                <w:szCs w:val="20"/>
              </w:rPr>
            </w:pPr>
            <w:r w:rsidRPr="00E05766">
              <w:rPr>
                <w:rFonts w:ascii="Arial" w:hAnsi="Arial" w:cs="Arial"/>
                <w:b/>
                <w:bCs/>
                <w:sz w:val="20"/>
                <w:szCs w:val="20"/>
              </w:rPr>
              <w:t>Fried Food</w:t>
            </w:r>
          </w:p>
        </w:tc>
        <w:tc>
          <w:tcPr>
            <w:tcW w:w="1543" w:type="dxa"/>
          </w:tcPr>
          <w:p w14:paraId="44F06D89" w14:textId="77777777" w:rsidR="00EC24F2" w:rsidRPr="00E05766" w:rsidRDefault="00EC24F2" w:rsidP="00EC24F2">
            <w:pPr>
              <w:spacing w:line="360" w:lineRule="auto"/>
              <w:jc w:val="both"/>
              <w:rPr>
                <w:rFonts w:ascii="Arial" w:hAnsi="Arial" w:cs="Arial"/>
                <w:sz w:val="20"/>
                <w:szCs w:val="20"/>
              </w:rPr>
            </w:pPr>
            <w:r w:rsidRPr="00E05766">
              <w:rPr>
                <w:rFonts w:ascii="Arial" w:hAnsi="Arial" w:cs="Arial"/>
                <w:sz w:val="20"/>
                <w:szCs w:val="20"/>
              </w:rPr>
              <w:t>Akara</w:t>
            </w:r>
          </w:p>
        </w:tc>
        <w:tc>
          <w:tcPr>
            <w:tcW w:w="1026" w:type="dxa"/>
          </w:tcPr>
          <w:p w14:paraId="56A6FFED" w14:textId="1B70F06D"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1.1E</w:t>
            </w:r>
            <w:r w:rsidRPr="00E05766">
              <w:rPr>
                <w:rFonts w:ascii="Arial" w:hAnsi="Arial" w:cs="Arial"/>
                <w:sz w:val="20"/>
                <w:szCs w:val="20"/>
                <w:vertAlign w:val="superscript"/>
              </w:rPr>
              <w:t>-03</w:t>
            </w:r>
          </w:p>
        </w:tc>
        <w:tc>
          <w:tcPr>
            <w:tcW w:w="1285" w:type="dxa"/>
          </w:tcPr>
          <w:p w14:paraId="5FB51B29" w14:textId="0556E318"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3.7E</w:t>
            </w:r>
            <w:r w:rsidRPr="00E05766">
              <w:rPr>
                <w:rFonts w:ascii="Arial" w:hAnsi="Arial" w:cs="Arial"/>
                <w:sz w:val="20"/>
                <w:szCs w:val="20"/>
                <w:vertAlign w:val="superscript"/>
              </w:rPr>
              <w:t>-05</w:t>
            </w:r>
          </w:p>
        </w:tc>
        <w:tc>
          <w:tcPr>
            <w:tcW w:w="1285" w:type="dxa"/>
          </w:tcPr>
          <w:p w14:paraId="1E8CB86E" w14:textId="1D2661B6"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1.0E</w:t>
            </w:r>
            <w:r w:rsidRPr="004F5F33">
              <w:rPr>
                <w:rFonts w:ascii="Arial" w:hAnsi="Arial" w:cs="Arial"/>
                <w:sz w:val="20"/>
                <w:szCs w:val="20"/>
                <w:vertAlign w:val="superscript"/>
              </w:rPr>
              <w:t>-06</w:t>
            </w:r>
          </w:p>
        </w:tc>
        <w:tc>
          <w:tcPr>
            <w:tcW w:w="1285" w:type="dxa"/>
          </w:tcPr>
          <w:p w14:paraId="24574AE3" w14:textId="17DF41D6"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3.9E</w:t>
            </w:r>
            <w:r w:rsidRPr="004F5F33">
              <w:rPr>
                <w:rFonts w:ascii="Arial" w:hAnsi="Arial" w:cs="Arial"/>
                <w:sz w:val="20"/>
                <w:szCs w:val="20"/>
                <w:vertAlign w:val="superscript"/>
              </w:rPr>
              <w:t>-08</w:t>
            </w:r>
          </w:p>
        </w:tc>
      </w:tr>
      <w:tr w:rsidR="00EC24F2" w:rsidRPr="004F5F33" w14:paraId="38144A74" w14:textId="43E0AAE0" w:rsidTr="0097707D">
        <w:tc>
          <w:tcPr>
            <w:tcW w:w="1306" w:type="dxa"/>
            <w:vMerge/>
            <w:textDirection w:val="btLr"/>
          </w:tcPr>
          <w:p w14:paraId="3C6115C9" w14:textId="77777777" w:rsidR="00EC24F2" w:rsidRPr="00E05766" w:rsidRDefault="00EC24F2" w:rsidP="00E81E5E">
            <w:pPr>
              <w:spacing w:line="360" w:lineRule="auto"/>
              <w:ind w:left="113" w:right="113"/>
              <w:jc w:val="center"/>
              <w:rPr>
                <w:rFonts w:ascii="Arial" w:hAnsi="Arial" w:cs="Arial"/>
                <w:b/>
                <w:bCs/>
                <w:sz w:val="20"/>
                <w:szCs w:val="20"/>
              </w:rPr>
            </w:pPr>
          </w:p>
        </w:tc>
        <w:tc>
          <w:tcPr>
            <w:tcW w:w="1286" w:type="dxa"/>
            <w:vMerge/>
            <w:textDirection w:val="btLr"/>
          </w:tcPr>
          <w:p w14:paraId="738D8C72" w14:textId="77777777" w:rsidR="00EC24F2" w:rsidRPr="00E05766" w:rsidRDefault="00EC24F2" w:rsidP="00E81E5E">
            <w:pPr>
              <w:spacing w:line="360" w:lineRule="auto"/>
              <w:ind w:left="113" w:right="113"/>
              <w:jc w:val="center"/>
              <w:rPr>
                <w:rFonts w:ascii="Arial" w:hAnsi="Arial" w:cs="Arial"/>
                <w:b/>
                <w:bCs/>
                <w:sz w:val="20"/>
                <w:szCs w:val="20"/>
              </w:rPr>
            </w:pPr>
          </w:p>
        </w:tc>
        <w:tc>
          <w:tcPr>
            <w:tcW w:w="1543" w:type="dxa"/>
          </w:tcPr>
          <w:p w14:paraId="1851D5BF" w14:textId="77777777" w:rsidR="00EC24F2" w:rsidRPr="00E05766" w:rsidRDefault="00EC24F2" w:rsidP="00EC24F2">
            <w:pPr>
              <w:spacing w:line="360" w:lineRule="auto"/>
              <w:jc w:val="both"/>
              <w:rPr>
                <w:rFonts w:ascii="Arial" w:hAnsi="Arial" w:cs="Arial"/>
                <w:sz w:val="20"/>
                <w:szCs w:val="20"/>
              </w:rPr>
            </w:pPr>
            <w:r w:rsidRPr="00E05766">
              <w:rPr>
                <w:rFonts w:ascii="Arial" w:hAnsi="Arial" w:cs="Arial"/>
                <w:sz w:val="20"/>
                <w:szCs w:val="20"/>
              </w:rPr>
              <w:t>Puff-Puff</w:t>
            </w:r>
          </w:p>
        </w:tc>
        <w:tc>
          <w:tcPr>
            <w:tcW w:w="1026" w:type="dxa"/>
          </w:tcPr>
          <w:p w14:paraId="1681BC42" w14:textId="45888921"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9.9E</w:t>
            </w:r>
            <w:r w:rsidRPr="00E05766">
              <w:rPr>
                <w:rFonts w:ascii="Arial" w:hAnsi="Arial" w:cs="Arial"/>
                <w:sz w:val="20"/>
                <w:szCs w:val="20"/>
                <w:vertAlign w:val="superscript"/>
              </w:rPr>
              <w:t>-04</w:t>
            </w:r>
          </w:p>
        </w:tc>
        <w:tc>
          <w:tcPr>
            <w:tcW w:w="1285" w:type="dxa"/>
          </w:tcPr>
          <w:p w14:paraId="0A1FE87A" w14:textId="763048FE"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2.0E</w:t>
            </w:r>
            <w:r w:rsidRPr="00E05766">
              <w:rPr>
                <w:rFonts w:ascii="Arial" w:hAnsi="Arial" w:cs="Arial"/>
                <w:sz w:val="20"/>
                <w:szCs w:val="20"/>
                <w:vertAlign w:val="superscript"/>
              </w:rPr>
              <w:t>-05</w:t>
            </w:r>
          </w:p>
        </w:tc>
        <w:tc>
          <w:tcPr>
            <w:tcW w:w="1285" w:type="dxa"/>
          </w:tcPr>
          <w:p w14:paraId="762FDD6D" w14:textId="647F4E6B"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9.9E</w:t>
            </w:r>
            <w:r w:rsidRPr="004F5F33">
              <w:rPr>
                <w:rFonts w:ascii="Arial" w:hAnsi="Arial" w:cs="Arial"/>
                <w:sz w:val="20"/>
                <w:szCs w:val="20"/>
                <w:vertAlign w:val="superscript"/>
              </w:rPr>
              <w:t>-07</w:t>
            </w:r>
          </w:p>
        </w:tc>
        <w:tc>
          <w:tcPr>
            <w:tcW w:w="1285" w:type="dxa"/>
          </w:tcPr>
          <w:p w14:paraId="1D0826FF" w14:textId="6AED7FE3"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2.0E</w:t>
            </w:r>
            <w:r w:rsidRPr="004F5F33">
              <w:rPr>
                <w:rFonts w:ascii="Arial" w:hAnsi="Arial" w:cs="Arial"/>
                <w:sz w:val="20"/>
                <w:szCs w:val="20"/>
                <w:vertAlign w:val="superscript"/>
              </w:rPr>
              <w:t>-08</w:t>
            </w:r>
          </w:p>
        </w:tc>
      </w:tr>
      <w:tr w:rsidR="00EC24F2" w:rsidRPr="004F5F33" w14:paraId="3912C42C" w14:textId="5CCCD363" w:rsidTr="0097707D">
        <w:tc>
          <w:tcPr>
            <w:tcW w:w="1306" w:type="dxa"/>
            <w:vMerge/>
            <w:textDirection w:val="btLr"/>
          </w:tcPr>
          <w:p w14:paraId="7D790A1F" w14:textId="77777777" w:rsidR="00EC24F2" w:rsidRPr="00E05766" w:rsidRDefault="00EC24F2" w:rsidP="00E81E5E">
            <w:pPr>
              <w:spacing w:line="360" w:lineRule="auto"/>
              <w:ind w:left="113" w:right="113"/>
              <w:jc w:val="center"/>
              <w:rPr>
                <w:rFonts w:ascii="Arial" w:hAnsi="Arial" w:cs="Arial"/>
                <w:b/>
                <w:bCs/>
                <w:sz w:val="20"/>
                <w:szCs w:val="20"/>
              </w:rPr>
            </w:pPr>
          </w:p>
        </w:tc>
        <w:tc>
          <w:tcPr>
            <w:tcW w:w="1286" w:type="dxa"/>
            <w:vMerge/>
            <w:textDirection w:val="btLr"/>
          </w:tcPr>
          <w:p w14:paraId="27863A21" w14:textId="77777777" w:rsidR="00EC24F2" w:rsidRPr="00E05766" w:rsidRDefault="00EC24F2" w:rsidP="00E81E5E">
            <w:pPr>
              <w:spacing w:line="360" w:lineRule="auto"/>
              <w:ind w:left="113" w:right="113"/>
              <w:jc w:val="center"/>
              <w:rPr>
                <w:rFonts w:ascii="Arial" w:hAnsi="Arial" w:cs="Arial"/>
                <w:b/>
                <w:bCs/>
                <w:sz w:val="20"/>
                <w:szCs w:val="20"/>
              </w:rPr>
            </w:pPr>
          </w:p>
        </w:tc>
        <w:tc>
          <w:tcPr>
            <w:tcW w:w="1543" w:type="dxa"/>
          </w:tcPr>
          <w:p w14:paraId="6370C8FF" w14:textId="77777777" w:rsidR="00EC24F2" w:rsidRPr="00E05766" w:rsidRDefault="00EC24F2" w:rsidP="00EC24F2">
            <w:pPr>
              <w:spacing w:line="360" w:lineRule="auto"/>
              <w:jc w:val="both"/>
              <w:rPr>
                <w:rFonts w:ascii="Arial" w:hAnsi="Arial" w:cs="Arial"/>
                <w:sz w:val="20"/>
                <w:szCs w:val="20"/>
              </w:rPr>
            </w:pPr>
            <w:r w:rsidRPr="00E05766">
              <w:rPr>
                <w:rFonts w:ascii="Arial" w:hAnsi="Arial" w:cs="Arial"/>
                <w:sz w:val="20"/>
                <w:szCs w:val="20"/>
              </w:rPr>
              <w:t>Fried beef</w:t>
            </w:r>
          </w:p>
        </w:tc>
        <w:tc>
          <w:tcPr>
            <w:tcW w:w="1026" w:type="dxa"/>
          </w:tcPr>
          <w:p w14:paraId="78DBC3A3" w14:textId="2FC21656"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4.8E</w:t>
            </w:r>
            <w:r w:rsidRPr="00E05766">
              <w:rPr>
                <w:rFonts w:ascii="Arial" w:hAnsi="Arial" w:cs="Arial"/>
                <w:sz w:val="20"/>
                <w:szCs w:val="20"/>
                <w:vertAlign w:val="superscript"/>
              </w:rPr>
              <w:t>-04</w:t>
            </w:r>
          </w:p>
        </w:tc>
        <w:tc>
          <w:tcPr>
            <w:tcW w:w="1285" w:type="dxa"/>
          </w:tcPr>
          <w:p w14:paraId="21ED3EBA" w14:textId="1CBF9055"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1.5E</w:t>
            </w:r>
            <w:r w:rsidRPr="00E05766">
              <w:rPr>
                <w:rFonts w:ascii="Arial" w:hAnsi="Arial" w:cs="Arial"/>
                <w:sz w:val="20"/>
                <w:szCs w:val="20"/>
                <w:vertAlign w:val="superscript"/>
              </w:rPr>
              <w:t>-04</w:t>
            </w:r>
          </w:p>
        </w:tc>
        <w:tc>
          <w:tcPr>
            <w:tcW w:w="1285" w:type="dxa"/>
          </w:tcPr>
          <w:p w14:paraId="555FA283" w14:textId="02F04DC5"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4.8E</w:t>
            </w:r>
            <w:r w:rsidRPr="004F5F33">
              <w:rPr>
                <w:rFonts w:ascii="Arial" w:hAnsi="Arial" w:cs="Arial"/>
                <w:sz w:val="20"/>
                <w:szCs w:val="20"/>
                <w:vertAlign w:val="superscript"/>
              </w:rPr>
              <w:t>-07</w:t>
            </w:r>
          </w:p>
        </w:tc>
        <w:tc>
          <w:tcPr>
            <w:tcW w:w="1285" w:type="dxa"/>
          </w:tcPr>
          <w:p w14:paraId="38D65322" w14:textId="34501CCE"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1.5E</w:t>
            </w:r>
            <w:r w:rsidRPr="004F5F33">
              <w:rPr>
                <w:rFonts w:ascii="Arial" w:hAnsi="Arial" w:cs="Arial"/>
                <w:sz w:val="20"/>
                <w:szCs w:val="20"/>
                <w:vertAlign w:val="superscript"/>
              </w:rPr>
              <w:t>-07</w:t>
            </w:r>
          </w:p>
        </w:tc>
      </w:tr>
      <w:tr w:rsidR="00EC24F2" w:rsidRPr="004F5F33" w14:paraId="78652CB5" w14:textId="114014D9" w:rsidTr="0097707D">
        <w:tc>
          <w:tcPr>
            <w:tcW w:w="1306" w:type="dxa"/>
            <w:vMerge/>
            <w:textDirection w:val="btLr"/>
          </w:tcPr>
          <w:p w14:paraId="1FFC9737" w14:textId="77777777" w:rsidR="00EC24F2" w:rsidRPr="00E05766" w:rsidRDefault="00EC24F2" w:rsidP="00E81E5E">
            <w:pPr>
              <w:spacing w:line="360" w:lineRule="auto"/>
              <w:ind w:left="113" w:right="113"/>
              <w:jc w:val="center"/>
              <w:rPr>
                <w:rFonts w:ascii="Arial" w:hAnsi="Arial" w:cs="Arial"/>
                <w:b/>
                <w:bCs/>
                <w:sz w:val="20"/>
                <w:szCs w:val="20"/>
              </w:rPr>
            </w:pPr>
          </w:p>
        </w:tc>
        <w:tc>
          <w:tcPr>
            <w:tcW w:w="1286" w:type="dxa"/>
            <w:vMerge/>
            <w:textDirection w:val="btLr"/>
          </w:tcPr>
          <w:p w14:paraId="3841DA8B" w14:textId="77777777" w:rsidR="00EC24F2" w:rsidRPr="00E05766" w:rsidRDefault="00EC24F2" w:rsidP="00E81E5E">
            <w:pPr>
              <w:spacing w:line="360" w:lineRule="auto"/>
              <w:ind w:left="113" w:right="113"/>
              <w:jc w:val="center"/>
              <w:rPr>
                <w:rFonts w:ascii="Arial" w:hAnsi="Arial" w:cs="Arial"/>
                <w:b/>
                <w:bCs/>
                <w:sz w:val="20"/>
                <w:szCs w:val="20"/>
              </w:rPr>
            </w:pPr>
          </w:p>
        </w:tc>
        <w:tc>
          <w:tcPr>
            <w:tcW w:w="1543" w:type="dxa"/>
          </w:tcPr>
          <w:p w14:paraId="5169DDDD" w14:textId="77777777" w:rsidR="00EC24F2" w:rsidRPr="00E05766" w:rsidRDefault="00EC24F2" w:rsidP="00EC24F2">
            <w:pPr>
              <w:spacing w:line="360" w:lineRule="auto"/>
              <w:jc w:val="both"/>
              <w:rPr>
                <w:rFonts w:ascii="Arial" w:hAnsi="Arial" w:cs="Arial"/>
                <w:sz w:val="20"/>
                <w:szCs w:val="20"/>
              </w:rPr>
            </w:pPr>
            <w:r w:rsidRPr="00E05766">
              <w:rPr>
                <w:rFonts w:ascii="Arial" w:hAnsi="Arial" w:cs="Arial"/>
                <w:sz w:val="20"/>
                <w:szCs w:val="20"/>
              </w:rPr>
              <w:t>Fried fish</w:t>
            </w:r>
          </w:p>
        </w:tc>
        <w:tc>
          <w:tcPr>
            <w:tcW w:w="1026" w:type="dxa"/>
          </w:tcPr>
          <w:p w14:paraId="6571392E" w14:textId="7904C734"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4.5E</w:t>
            </w:r>
            <w:r w:rsidRPr="00E05766">
              <w:rPr>
                <w:rFonts w:ascii="Arial" w:hAnsi="Arial" w:cs="Arial"/>
                <w:sz w:val="20"/>
                <w:szCs w:val="20"/>
                <w:vertAlign w:val="superscript"/>
              </w:rPr>
              <w:t>-04</w:t>
            </w:r>
          </w:p>
        </w:tc>
        <w:tc>
          <w:tcPr>
            <w:tcW w:w="1285" w:type="dxa"/>
          </w:tcPr>
          <w:p w14:paraId="43AB8801" w14:textId="13F4E64B"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9.4E</w:t>
            </w:r>
            <w:r w:rsidRPr="00E05766">
              <w:rPr>
                <w:rFonts w:ascii="Arial" w:hAnsi="Arial" w:cs="Arial"/>
                <w:sz w:val="20"/>
                <w:szCs w:val="20"/>
                <w:vertAlign w:val="superscript"/>
              </w:rPr>
              <w:t>-05</w:t>
            </w:r>
          </w:p>
        </w:tc>
        <w:tc>
          <w:tcPr>
            <w:tcW w:w="1285" w:type="dxa"/>
          </w:tcPr>
          <w:p w14:paraId="479D1CFD" w14:textId="780AEB5D"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4.5E</w:t>
            </w:r>
            <w:r w:rsidRPr="004F5F33">
              <w:rPr>
                <w:rFonts w:ascii="Arial" w:hAnsi="Arial" w:cs="Arial"/>
                <w:sz w:val="20"/>
                <w:szCs w:val="20"/>
                <w:vertAlign w:val="superscript"/>
              </w:rPr>
              <w:t>-07</w:t>
            </w:r>
          </w:p>
        </w:tc>
        <w:tc>
          <w:tcPr>
            <w:tcW w:w="1285" w:type="dxa"/>
          </w:tcPr>
          <w:p w14:paraId="626C85F9" w14:textId="55F44638"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9.4E</w:t>
            </w:r>
            <w:r w:rsidRPr="004F5F33">
              <w:rPr>
                <w:rFonts w:ascii="Arial" w:hAnsi="Arial" w:cs="Arial"/>
                <w:sz w:val="20"/>
                <w:szCs w:val="20"/>
                <w:vertAlign w:val="superscript"/>
              </w:rPr>
              <w:t>-08</w:t>
            </w:r>
          </w:p>
        </w:tc>
      </w:tr>
      <w:tr w:rsidR="00EC24F2" w:rsidRPr="004F5F33" w14:paraId="6530D414" w14:textId="785C83AF" w:rsidTr="0097707D">
        <w:tc>
          <w:tcPr>
            <w:tcW w:w="1306" w:type="dxa"/>
            <w:vMerge/>
            <w:textDirection w:val="btLr"/>
          </w:tcPr>
          <w:p w14:paraId="5C710B8C" w14:textId="77777777" w:rsidR="00EC24F2" w:rsidRPr="00E05766" w:rsidRDefault="00EC24F2" w:rsidP="00E81E5E">
            <w:pPr>
              <w:spacing w:line="360" w:lineRule="auto"/>
              <w:ind w:left="113" w:right="113"/>
              <w:jc w:val="center"/>
              <w:rPr>
                <w:rFonts w:ascii="Arial" w:hAnsi="Arial" w:cs="Arial"/>
                <w:b/>
                <w:bCs/>
                <w:sz w:val="20"/>
                <w:szCs w:val="20"/>
              </w:rPr>
            </w:pPr>
          </w:p>
        </w:tc>
        <w:tc>
          <w:tcPr>
            <w:tcW w:w="1286" w:type="dxa"/>
            <w:vMerge/>
            <w:textDirection w:val="btLr"/>
          </w:tcPr>
          <w:p w14:paraId="77D4D3FF" w14:textId="77777777" w:rsidR="00EC24F2" w:rsidRPr="00E05766" w:rsidRDefault="00EC24F2" w:rsidP="00E81E5E">
            <w:pPr>
              <w:spacing w:line="360" w:lineRule="auto"/>
              <w:ind w:left="113" w:right="113"/>
              <w:jc w:val="center"/>
              <w:rPr>
                <w:rFonts w:ascii="Arial" w:hAnsi="Arial" w:cs="Arial"/>
                <w:b/>
                <w:bCs/>
                <w:sz w:val="20"/>
                <w:szCs w:val="20"/>
              </w:rPr>
            </w:pPr>
          </w:p>
        </w:tc>
        <w:tc>
          <w:tcPr>
            <w:tcW w:w="1543" w:type="dxa"/>
          </w:tcPr>
          <w:p w14:paraId="3AD5CB2F" w14:textId="77777777" w:rsidR="00EC24F2" w:rsidRPr="0042126D" w:rsidRDefault="00EC24F2" w:rsidP="00EC24F2">
            <w:pPr>
              <w:spacing w:line="360" w:lineRule="auto"/>
              <w:jc w:val="both"/>
              <w:rPr>
                <w:rFonts w:ascii="Arial" w:hAnsi="Arial" w:cs="Arial"/>
                <w:sz w:val="20"/>
                <w:szCs w:val="20"/>
              </w:rPr>
            </w:pPr>
            <w:r w:rsidRPr="0042126D">
              <w:rPr>
                <w:rFonts w:ascii="Arial" w:hAnsi="Arial" w:cs="Arial"/>
                <w:sz w:val="20"/>
                <w:szCs w:val="20"/>
              </w:rPr>
              <w:t>Fried chicken</w:t>
            </w:r>
          </w:p>
        </w:tc>
        <w:tc>
          <w:tcPr>
            <w:tcW w:w="1026" w:type="dxa"/>
          </w:tcPr>
          <w:p w14:paraId="36E09321" w14:textId="0AED19BF"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4.5E</w:t>
            </w:r>
            <w:r w:rsidRPr="00E05766">
              <w:rPr>
                <w:rFonts w:ascii="Arial" w:hAnsi="Arial" w:cs="Arial"/>
                <w:sz w:val="20"/>
                <w:szCs w:val="20"/>
                <w:vertAlign w:val="superscript"/>
              </w:rPr>
              <w:t>-04</w:t>
            </w:r>
          </w:p>
        </w:tc>
        <w:tc>
          <w:tcPr>
            <w:tcW w:w="1285" w:type="dxa"/>
          </w:tcPr>
          <w:p w14:paraId="607936A6" w14:textId="784DB9DF"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1.3E</w:t>
            </w:r>
            <w:r w:rsidRPr="00E05766">
              <w:rPr>
                <w:rFonts w:ascii="Arial" w:hAnsi="Arial" w:cs="Arial"/>
                <w:sz w:val="20"/>
                <w:szCs w:val="20"/>
                <w:vertAlign w:val="superscript"/>
              </w:rPr>
              <w:t>-04</w:t>
            </w:r>
          </w:p>
        </w:tc>
        <w:tc>
          <w:tcPr>
            <w:tcW w:w="1285" w:type="dxa"/>
          </w:tcPr>
          <w:p w14:paraId="2112103E" w14:textId="1736C0DE"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4.5E</w:t>
            </w:r>
            <w:r w:rsidRPr="004F5F33">
              <w:rPr>
                <w:rFonts w:ascii="Arial" w:hAnsi="Arial" w:cs="Arial"/>
                <w:sz w:val="20"/>
                <w:szCs w:val="20"/>
                <w:vertAlign w:val="superscript"/>
              </w:rPr>
              <w:t>-07</w:t>
            </w:r>
          </w:p>
        </w:tc>
        <w:tc>
          <w:tcPr>
            <w:tcW w:w="1285" w:type="dxa"/>
          </w:tcPr>
          <w:p w14:paraId="1034D5CD" w14:textId="2A91B50E"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1.3E</w:t>
            </w:r>
            <w:r w:rsidRPr="004F5F33">
              <w:rPr>
                <w:rFonts w:ascii="Arial" w:hAnsi="Arial" w:cs="Arial"/>
                <w:sz w:val="20"/>
                <w:szCs w:val="20"/>
                <w:vertAlign w:val="superscript"/>
              </w:rPr>
              <w:t>-07</w:t>
            </w:r>
          </w:p>
        </w:tc>
      </w:tr>
      <w:tr w:rsidR="00EC24F2" w:rsidRPr="004F5F33" w14:paraId="1DB65545" w14:textId="55FACB73" w:rsidTr="0097707D">
        <w:tc>
          <w:tcPr>
            <w:tcW w:w="1306" w:type="dxa"/>
            <w:vMerge/>
            <w:textDirection w:val="btLr"/>
          </w:tcPr>
          <w:p w14:paraId="1D450199" w14:textId="77777777" w:rsidR="00EC24F2" w:rsidRPr="00E05766" w:rsidRDefault="00EC24F2" w:rsidP="00E81E5E">
            <w:pPr>
              <w:spacing w:line="360" w:lineRule="auto"/>
              <w:ind w:left="113" w:right="113"/>
              <w:jc w:val="center"/>
              <w:rPr>
                <w:rFonts w:ascii="Arial" w:hAnsi="Arial" w:cs="Arial"/>
                <w:b/>
                <w:bCs/>
                <w:sz w:val="20"/>
                <w:szCs w:val="20"/>
              </w:rPr>
            </w:pPr>
          </w:p>
        </w:tc>
        <w:tc>
          <w:tcPr>
            <w:tcW w:w="1286" w:type="dxa"/>
            <w:vMerge w:val="restart"/>
            <w:textDirection w:val="btLr"/>
          </w:tcPr>
          <w:p w14:paraId="7B5B077F" w14:textId="77777777" w:rsidR="00EC24F2" w:rsidRPr="00E05766" w:rsidRDefault="00EC24F2" w:rsidP="00E81E5E">
            <w:pPr>
              <w:spacing w:line="360" w:lineRule="auto"/>
              <w:ind w:left="113" w:right="113"/>
              <w:jc w:val="center"/>
              <w:rPr>
                <w:rFonts w:ascii="Arial" w:hAnsi="Arial" w:cs="Arial"/>
                <w:b/>
                <w:bCs/>
                <w:sz w:val="20"/>
                <w:szCs w:val="20"/>
              </w:rPr>
            </w:pPr>
            <w:r w:rsidRPr="00E05766">
              <w:rPr>
                <w:rFonts w:ascii="Arial" w:hAnsi="Arial" w:cs="Arial"/>
                <w:b/>
                <w:bCs/>
                <w:sz w:val="20"/>
                <w:szCs w:val="20"/>
              </w:rPr>
              <w:t>Cooked Food</w:t>
            </w:r>
          </w:p>
        </w:tc>
        <w:tc>
          <w:tcPr>
            <w:tcW w:w="1543" w:type="dxa"/>
          </w:tcPr>
          <w:p w14:paraId="6E3B86D3" w14:textId="77777777" w:rsidR="00EC24F2" w:rsidRPr="00E05766" w:rsidRDefault="00EC24F2" w:rsidP="00EC24F2">
            <w:pPr>
              <w:spacing w:line="360" w:lineRule="auto"/>
              <w:jc w:val="both"/>
              <w:rPr>
                <w:rFonts w:ascii="Arial" w:hAnsi="Arial" w:cs="Arial"/>
                <w:b/>
                <w:bCs/>
                <w:sz w:val="20"/>
                <w:szCs w:val="20"/>
              </w:rPr>
            </w:pPr>
            <w:r w:rsidRPr="00E05766">
              <w:rPr>
                <w:rFonts w:ascii="Arial" w:hAnsi="Arial" w:cs="Arial"/>
                <w:b/>
                <w:bCs/>
                <w:sz w:val="20"/>
                <w:szCs w:val="20"/>
              </w:rPr>
              <w:t>Beans</w:t>
            </w:r>
          </w:p>
        </w:tc>
        <w:tc>
          <w:tcPr>
            <w:tcW w:w="1026" w:type="dxa"/>
          </w:tcPr>
          <w:p w14:paraId="7CB037DF" w14:textId="5FE692E1"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8.3E</w:t>
            </w:r>
            <w:r w:rsidRPr="00E05766">
              <w:rPr>
                <w:rFonts w:ascii="Arial" w:hAnsi="Arial" w:cs="Arial"/>
                <w:sz w:val="20"/>
                <w:szCs w:val="20"/>
                <w:vertAlign w:val="superscript"/>
              </w:rPr>
              <w:t>-04</w:t>
            </w:r>
          </w:p>
        </w:tc>
        <w:tc>
          <w:tcPr>
            <w:tcW w:w="1285" w:type="dxa"/>
          </w:tcPr>
          <w:p w14:paraId="0F5C6385" w14:textId="285BA310"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8.3E</w:t>
            </w:r>
            <w:r w:rsidRPr="00E05766">
              <w:rPr>
                <w:rFonts w:ascii="Arial" w:hAnsi="Arial" w:cs="Arial"/>
                <w:sz w:val="20"/>
                <w:szCs w:val="20"/>
                <w:vertAlign w:val="superscript"/>
              </w:rPr>
              <w:t>-05</w:t>
            </w:r>
          </w:p>
        </w:tc>
        <w:tc>
          <w:tcPr>
            <w:tcW w:w="1285" w:type="dxa"/>
          </w:tcPr>
          <w:p w14:paraId="7779B118" w14:textId="32DB9A9A"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8.3E</w:t>
            </w:r>
            <w:r w:rsidRPr="004F5F33">
              <w:rPr>
                <w:rFonts w:ascii="Arial" w:hAnsi="Arial" w:cs="Arial"/>
                <w:sz w:val="20"/>
                <w:szCs w:val="20"/>
                <w:vertAlign w:val="superscript"/>
              </w:rPr>
              <w:t>-07</w:t>
            </w:r>
          </w:p>
        </w:tc>
        <w:tc>
          <w:tcPr>
            <w:tcW w:w="1285" w:type="dxa"/>
          </w:tcPr>
          <w:p w14:paraId="115BDA8A" w14:textId="2DC6C87C"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8.3E</w:t>
            </w:r>
            <w:r w:rsidRPr="004F5F33">
              <w:rPr>
                <w:rFonts w:ascii="Arial" w:hAnsi="Arial" w:cs="Arial"/>
                <w:sz w:val="20"/>
                <w:szCs w:val="20"/>
                <w:vertAlign w:val="superscript"/>
              </w:rPr>
              <w:t>-08</w:t>
            </w:r>
          </w:p>
        </w:tc>
      </w:tr>
      <w:tr w:rsidR="00EC24F2" w:rsidRPr="004F5F33" w14:paraId="1AA73EB3" w14:textId="0BDB98DB" w:rsidTr="0097707D">
        <w:tc>
          <w:tcPr>
            <w:tcW w:w="1306" w:type="dxa"/>
            <w:vMerge/>
          </w:tcPr>
          <w:p w14:paraId="76F1E997" w14:textId="77777777" w:rsidR="00EC24F2" w:rsidRPr="00E05766" w:rsidRDefault="00EC24F2" w:rsidP="00E81E5E">
            <w:pPr>
              <w:spacing w:line="360" w:lineRule="auto"/>
              <w:jc w:val="center"/>
              <w:rPr>
                <w:rFonts w:ascii="Arial" w:hAnsi="Arial" w:cs="Arial"/>
                <w:b/>
                <w:bCs/>
                <w:sz w:val="20"/>
                <w:szCs w:val="20"/>
              </w:rPr>
            </w:pPr>
          </w:p>
        </w:tc>
        <w:tc>
          <w:tcPr>
            <w:tcW w:w="1286" w:type="dxa"/>
            <w:vMerge/>
          </w:tcPr>
          <w:p w14:paraId="399B4888" w14:textId="77777777" w:rsidR="00EC24F2" w:rsidRPr="00E05766" w:rsidRDefault="00EC24F2" w:rsidP="00E81E5E">
            <w:pPr>
              <w:spacing w:line="360" w:lineRule="auto"/>
              <w:jc w:val="center"/>
              <w:rPr>
                <w:rFonts w:ascii="Arial" w:hAnsi="Arial" w:cs="Arial"/>
                <w:b/>
                <w:bCs/>
                <w:sz w:val="20"/>
                <w:szCs w:val="20"/>
              </w:rPr>
            </w:pPr>
          </w:p>
        </w:tc>
        <w:tc>
          <w:tcPr>
            <w:tcW w:w="1543" w:type="dxa"/>
          </w:tcPr>
          <w:p w14:paraId="153A5ADB" w14:textId="77777777" w:rsidR="00EC24F2" w:rsidRPr="00E05766" w:rsidRDefault="00EC24F2" w:rsidP="00EC24F2">
            <w:pPr>
              <w:spacing w:line="360" w:lineRule="auto"/>
              <w:jc w:val="both"/>
              <w:rPr>
                <w:rFonts w:ascii="Arial" w:hAnsi="Arial" w:cs="Arial"/>
                <w:b/>
                <w:bCs/>
                <w:sz w:val="20"/>
                <w:szCs w:val="20"/>
              </w:rPr>
            </w:pPr>
            <w:r w:rsidRPr="00E05766">
              <w:rPr>
                <w:rFonts w:ascii="Arial" w:hAnsi="Arial" w:cs="Arial"/>
                <w:b/>
                <w:bCs/>
                <w:sz w:val="20"/>
                <w:szCs w:val="20"/>
              </w:rPr>
              <w:t>Jollof rice</w:t>
            </w:r>
          </w:p>
        </w:tc>
        <w:tc>
          <w:tcPr>
            <w:tcW w:w="1026" w:type="dxa"/>
          </w:tcPr>
          <w:p w14:paraId="7ABC480A" w14:textId="5D59F567"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8.7E</w:t>
            </w:r>
            <w:r w:rsidRPr="00E05766">
              <w:rPr>
                <w:rFonts w:ascii="Arial" w:hAnsi="Arial" w:cs="Arial"/>
                <w:sz w:val="20"/>
                <w:szCs w:val="20"/>
                <w:vertAlign w:val="superscript"/>
              </w:rPr>
              <w:t>-04</w:t>
            </w:r>
          </w:p>
        </w:tc>
        <w:tc>
          <w:tcPr>
            <w:tcW w:w="1285" w:type="dxa"/>
          </w:tcPr>
          <w:p w14:paraId="2424A896" w14:textId="2887DD53"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7.3E</w:t>
            </w:r>
            <w:r w:rsidRPr="00E05766">
              <w:rPr>
                <w:rFonts w:ascii="Arial" w:hAnsi="Arial" w:cs="Arial"/>
                <w:sz w:val="20"/>
                <w:szCs w:val="20"/>
                <w:vertAlign w:val="superscript"/>
              </w:rPr>
              <w:t>-05</w:t>
            </w:r>
          </w:p>
        </w:tc>
        <w:tc>
          <w:tcPr>
            <w:tcW w:w="1285" w:type="dxa"/>
          </w:tcPr>
          <w:p w14:paraId="1A06773F" w14:textId="3E05FBEA"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8.7E</w:t>
            </w:r>
            <w:r w:rsidRPr="004F5F33">
              <w:rPr>
                <w:rFonts w:ascii="Arial" w:hAnsi="Arial" w:cs="Arial"/>
                <w:sz w:val="20"/>
                <w:szCs w:val="20"/>
                <w:vertAlign w:val="superscript"/>
              </w:rPr>
              <w:t>-07</w:t>
            </w:r>
          </w:p>
        </w:tc>
        <w:tc>
          <w:tcPr>
            <w:tcW w:w="1285" w:type="dxa"/>
          </w:tcPr>
          <w:p w14:paraId="0283D04C" w14:textId="069E02B3"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7.3E</w:t>
            </w:r>
            <w:r w:rsidRPr="004F5F33">
              <w:rPr>
                <w:rFonts w:ascii="Arial" w:hAnsi="Arial" w:cs="Arial"/>
                <w:sz w:val="20"/>
                <w:szCs w:val="20"/>
                <w:vertAlign w:val="superscript"/>
              </w:rPr>
              <w:t>-08</w:t>
            </w:r>
          </w:p>
        </w:tc>
      </w:tr>
      <w:tr w:rsidR="00EC24F2" w:rsidRPr="004F5F33" w14:paraId="24F978A2" w14:textId="15DA92B5" w:rsidTr="0097707D">
        <w:tc>
          <w:tcPr>
            <w:tcW w:w="1306" w:type="dxa"/>
            <w:vMerge/>
          </w:tcPr>
          <w:p w14:paraId="1D1D2861" w14:textId="77777777" w:rsidR="00EC24F2" w:rsidRPr="00E05766" w:rsidRDefault="00EC24F2" w:rsidP="00E81E5E">
            <w:pPr>
              <w:spacing w:line="360" w:lineRule="auto"/>
              <w:jc w:val="center"/>
              <w:rPr>
                <w:rFonts w:ascii="Arial" w:hAnsi="Arial" w:cs="Arial"/>
                <w:b/>
                <w:bCs/>
                <w:sz w:val="20"/>
                <w:szCs w:val="20"/>
              </w:rPr>
            </w:pPr>
          </w:p>
        </w:tc>
        <w:tc>
          <w:tcPr>
            <w:tcW w:w="1286" w:type="dxa"/>
            <w:vMerge/>
          </w:tcPr>
          <w:p w14:paraId="02A2D26E" w14:textId="77777777" w:rsidR="00EC24F2" w:rsidRPr="00E05766" w:rsidRDefault="00EC24F2" w:rsidP="00E81E5E">
            <w:pPr>
              <w:spacing w:line="360" w:lineRule="auto"/>
              <w:jc w:val="center"/>
              <w:rPr>
                <w:rFonts w:ascii="Arial" w:hAnsi="Arial" w:cs="Arial"/>
                <w:b/>
                <w:bCs/>
                <w:sz w:val="20"/>
                <w:szCs w:val="20"/>
              </w:rPr>
            </w:pPr>
          </w:p>
        </w:tc>
        <w:tc>
          <w:tcPr>
            <w:tcW w:w="1543" w:type="dxa"/>
          </w:tcPr>
          <w:p w14:paraId="3B6F7A7C" w14:textId="77777777" w:rsidR="00EC24F2" w:rsidRPr="00E05766" w:rsidRDefault="00EC24F2" w:rsidP="00EC24F2">
            <w:pPr>
              <w:spacing w:line="360" w:lineRule="auto"/>
              <w:jc w:val="both"/>
              <w:rPr>
                <w:rFonts w:ascii="Arial" w:hAnsi="Arial" w:cs="Arial"/>
                <w:b/>
                <w:bCs/>
                <w:sz w:val="20"/>
                <w:szCs w:val="20"/>
              </w:rPr>
            </w:pPr>
            <w:r w:rsidRPr="00E05766">
              <w:rPr>
                <w:rFonts w:ascii="Arial" w:hAnsi="Arial" w:cs="Arial"/>
                <w:b/>
                <w:bCs/>
                <w:sz w:val="20"/>
                <w:szCs w:val="20"/>
              </w:rPr>
              <w:t>Moi-</w:t>
            </w:r>
            <w:proofErr w:type="spellStart"/>
            <w:r w:rsidRPr="00E05766">
              <w:rPr>
                <w:rFonts w:ascii="Arial" w:hAnsi="Arial" w:cs="Arial"/>
                <w:b/>
                <w:bCs/>
                <w:sz w:val="20"/>
                <w:szCs w:val="20"/>
              </w:rPr>
              <w:t>moi</w:t>
            </w:r>
            <w:proofErr w:type="spellEnd"/>
          </w:p>
        </w:tc>
        <w:tc>
          <w:tcPr>
            <w:tcW w:w="1026" w:type="dxa"/>
          </w:tcPr>
          <w:p w14:paraId="3EBACD8D" w14:textId="2B3F0EEA"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8.4E</w:t>
            </w:r>
            <w:r w:rsidRPr="00E05766">
              <w:rPr>
                <w:rFonts w:ascii="Arial" w:hAnsi="Arial" w:cs="Arial"/>
                <w:sz w:val="20"/>
                <w:szCs w:val="20"/>
                <w:vertAlign w:val="superscript"/>
              </w:rPr>
              <w:t>-04</w:t>
            </w:r>
          </w:p>
        </w:tc>
        <w:tc>
          <w:tcPr>
            <w:tcW w:w="1285" w:type="dxa"/>
          </w:tcPr>
          <w:p w14:paraId="1F6C7749" w14:textId="1971BB32"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8.4E</w:t>
            </w:r>
            <w:r w:rsidRPr="00E05766">
              <w:rPr>
                <w:rFonts w:ascii="Arial" w:hAnsi="Arial" w:cs="Arial"/>
                <w:sz w:val="20"/>
                <w:szCs w:val="20"/>
                <w:vertAlign w:val="superscript"/>
              </w:rPr>
              <w:t>-05</w:t>
            </w:r>
          </w:p>
        </w:tc>
        <w:tc>
          <w:tcPr>
            <w:tcW w:w="1285" w:type="dxa"/>
          </w:tcPr>
          <w:p w14:paraId="39DC5F6A" w14:textId="76DA3376"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8.4E</w:t>
            </w:r>
            <w:r w:rsidRPr="004F5F33">
              <w:rPr>
                <w:rFonts w:ascii="Arial" w:hAnsi="Arial" w:cs="Arial"/>
                <w:sz w:val="20"/>
                <w:szCs w:val="20"/>
                <w:vertAlign w:val="superscript"/>
              </w:rPr>
              <w:t>-07</w:t>
            </w:r>
          </w:p>
        </w:tc>
        <w:tc>
          <w:tcPr>
            <w:tcW w:w="1285" w:type="dxa"/>
          </w:tcPr>
          <w:p w14:paraId="7D3AEBD7" w14:textId="2BF53D0A"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8.4E</w:t>
            </w:r>
            <w:r w:rsidRPr="004F5F33">
              <w:rPr>
                <w:rFonts w:ascii="Arial" w:hAnsi="Arial" w:cs="Arial"/>
                <w:sz w:val="20"/>
                <w:szCs w:val="20"/>
                <w:vertAlign w:val="superscript"/>
              </w:rPr>
              <w:t>-08</w:t>
            </w:r>
          </w:p>
        </w:tc>
      </w:tr>
      <w:tr w:rsidR="00EC24F2" w:rsidRPr="004F5F33" w14:paraId="457BFE55" w14:textId="58768FE4" w:rsidTr="0097707D">
        <w:tc>
          <w:tcPr>
            <w:tcW w:w="1306" w:type="dxa"/>
            <w:vMerge/>
          </w:tcPr>
          <w:p w14:paraId="1195ACA2" w14:textId="77777777" w:rsidR="00EC24F2" w:rsidRPr="00E05766" w:rsidRDefault="00EC24F2" w:rsidP="00E81E5E">
            <w:pPr>
              <w:spacing w:line="360" w:lineRule="auto"/>
              <w:jc w:val="center"/>
              <w:rPr>
                <w:rFonts w:ascii="Arial" w:hAnsi="Arial" w:cs="Arial"/>
                <w:b/>
                <w:bCs/>
                <w:sz w:val="20"/>
                <w:szCs w:val="20"/>
              </w:rPr>
            </w:pPr>
          </w:p>
        </w:tc>
        <w:tc>
          <w:tcPr>
            <w:tcW w:w="1286" w:type="dxa"/>
            <w:vMerge/>
          </w:tcPr>
          <w:p w14:paraId="360C704C" w14:textId="77777777" w:rsidR="00EC24F2" w:rsidRPr="00E05766" w:rsidRDefault="00EC24F2" w:rsidP="00E81E5E">
            <w:pPr>
              <w:spacing w:line="360" w:lineRule="auto"/>
              <w:jc w:val="center"/>
              <w:rPr>
                <w:rFonts w:ascii="Arial" w:hAnsi="Arial" w:cs="Arial"/>
                <w:b/>
                <w:bCs/>
                <w:sz w:val="20"/>
                <w:szCs w:val="20"/>
              </w:rPr>
            </w:pPr>
          </w:p>
        </w:tc>
        <w:tc>
          <w:tcPr>
            <w:tcW w:w="1543" w:type="dxa"/>
          </w:tcPr>
          <w:p w14:paraId="163CE09A" w14:textId="77777777" w:rsidR="00EC24F2" w:rsidRPr="00E05766" w:rsidRDefault="00EC24F2" w:rsidP="00EC24F2">
            <w:pPr>
              <w:spacing w:line="360" w:lineRule="auto"/>
              <w:jc w:val="both"/>
              <w:rPr>
                <w:rFonts w:ascii="Arial" w:hAnsi="Arial" w:cs="Arial"/>
                <w:b/>
                <w:bCs/>
                <w:sz w:val="20"/>
                <w:szCs w:val="20"/>
              </w:rPr>
            </w:pPr>
            <w:proofErr w:type="spellStart"/>
            <w:r w:rsidRPr="00E05766">
              <w:rPr>
                <w:rFonts w:ascii="Arial" w:hAnsi="Arial" w:cs="Arial"/>
                <w:b/>
                <w:bCs/>
                <w:sz w:val="20"/>
                <w:szCs w:val="20"/>
              </w:rPr>
              <w:t>Agidi</w:t>
            </w:r>
            <w:proofErr w:type="spellEnd"/>
          </w:p>
        </w:tc>
        <w:tc>
          <w:tcPr>
            <w:tcW w:w="1026" w:type="dxa"/>
          </w:tcPr>
          <w:p w14:paraId="38812C98" w14:textId="0746EEC4"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6.4E</w:t>
            </w:r>
            <w:r w:rsidRPr="00E05766">
              <w:rPr>
                <w:rFonts w:ascii="Arial" w:hAnsi="Arial" w:cs="Arial"/>
                <w:sz w:val="20"/>
                <w:szCs w:val="20"/>
                <w:vertAlign w:val="superscript"/>
              </w:rPr>
              <w:t>-04</w:t>
            </w:r>
          </w:p>
        </w:tc>
        <w:tc>
          <w:tcPr>
            <w:tcW w:w="1285" w:type="dxa"/>
          </w:tcPr>
          <w:p w14:paraId="4E9882FB" w14:textId="464E10B3" w:rsidR="00EC24F2" w:rsidRPr="00E05766" w:rsidRDefault="00EC24F2" w:rsidP="00EC24F2">
            <w:pPr>
              <w:spacing w:line="360" w:lineRule="auto"/>
              <w:jc w:val="both"/>
              <w:rPr>
                <w:rFonts w:ascii="Arial" w:hAnsi="Arial" w:cs="Arial"/>
                <w:b/>
                <w:bCs/>
                <w:sz w:val="20"/>
                <w:szCs w:val="20"/>
              </w:rPr>
            </w:pPr>
            <w:r w:rsidRPr="00E05766">
              <w:rPr>
                <w:rFonts w:ascii="Arial" w:hAnsi="Arial" w:cs="Arial"/>
                <w:sz w:val="20"/>
                <w:szCs w:val="20"/>
              </w:rPr>
              <w:t>1.3E</w:t>
            </w:r>
            <w:r w:rsidRPr="00E05766">
              <w:rPr>
                <w:rFonts w:ascii="Arial" w:hAnsi="Arial" w:cs="Arial"/>
                <w:sz w:val="20"/>
                <w:szCs w:val="20"/>
                <w:vertAlign w:val="superscript"/>
              </w:rPr>
              <w:t>-04</w:t>
            </w:r>
          </w:p>
        </w:tc>
        <w:tc>
          <w:tcPr>
            <w:tcW w:w="1285" w:type="dxa"/>
          </w:tcPr>
          <w:p w14:paraId="3873F853" w14:textId="7A33762E"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6.4E</w:t>
            </w:r>
            <w:r w:rsidRPr="004F5F33">
              <w:rPr>
                <w:rFonts w:ascii="Arial" w:hAnsi="Arial" w:cs="Arial"/>
                <w:sz w:val="20"/>
                <w:szCs w:val="20"/>
                <w:vertAlign w:val="superscript"/>
              </w:rPr>
              <w:t>-07</w:t>
            </w:r>
          </w:p>
        </w:tc>
        <w:tc>
          <w:tcPr>
            <w:tcW w:w="1285" w:type="dxa"/>
          </w:tcPr>
          <w:p w14:paraId="577AF02C" w14:textId="2349C2D7" w:rsidR="00EC24F2" w:rsidRPr="00E05766" w:rsidRDefault="00EC24F2" w:rsidP="00EC24F2">
            <w:pPr>
              <w:spacing w:line="360" w:lineRule="auto"/>
              <w:jc w:val="both"/>
              <w:rPr>
                <w:rFonts w:ascii="Arial" w:hAnsi="Arial" w:cs="Arial"/>
                <w:sz w:val="20"/>
                <w:szCs w:val="20"/>
              </w:rPr>
            </w:pPr>
            <w:r w:rsidRPr="004F5F33">
              <w:rPr>
                <w:rFonts w:ascii="Arial" w:hAnsi="Arial" w:cs="Arial"/>
                <w:sz w:val="20"/>
                <w:szCs w:val="20"/>
              </w:rPr>
              <w:t>1.3E</w:t>
            </w:r>
            <w:r w:rsidRPr="004F5F33">
              <w:rPr>
                <w:rFonts w:ascii="Arial" w:hAnsi="Arial" w:cs="Arial"/>
                <w:sz w:val="20"/>
                <w:szCs w:val="20"/>
                <w:vertAlign w:val="superscript"/>
              </w:rPr>
              <w:t>-07</w:t>
            </w:r>
          </w:p>
        </w:tc>
      </w:tr>
      <w:tr w:rsidR="00EC24F2" w:rsidRPr="004F5F33" w14:paraId="16A2E8DA" w14:textId="225CB9BA" w:rsidTr="0097707D">
        <w:tc>
          <w:tcPr>
            <w:tcW w:w="1306" w:type="dxa"/>
            <w:vMerge/>
          </w:tcPr>
          <w:p w14:paraId="40D8CC89" w14:textId="77777777" w:rsidR="00EC24F2" w:rsidRPr="004F5F33" w:rsidRDefault="00EC24F2" w:rsidP="00E81E5E">
            <w:pPr>
              <w:spacing w:line="360" w:lineRule="auto"/>
              <w:jc w:val="center"/>
              <w:rPr>
                <w:rFonts w:ascii="Arial" w:hAnsi="Arial" w:cs="Arial"/>
                <w:b/>
                <w:bCs/>
                <w:sz w:val="20"/>
                <w:szCs w:val="20"/>
              </w:rPr>
            </w:pPr>
          </w:p>
        </w:tc>
        <w:tc>
          <w:tcPr>
            <w:tcW w:w="1286" w:type="dxa"/>
            <w:vMerge/>
          </w:tcPr>
          <w:p w14:paraId="582B6C73" w14:textId="77777777" w:rsidR="00EC24F2" w:rsidRPr="004F5F33" w:rsidRDefault="00EC24F2" w:rsidP="00E81E5E">
            <w:pPr>
              <w:spacing w:line="360" w:lineRule="auto"/>
              <w:jc w:val="center"/>
              <w:rPr>
                <w:rFonts w:ascii="Arial" w:hAnsi="Arial" w:cs="Arial"/>
                <w:b/>
                <w:bCs/>
                <w:sz w:val="20"/>
                <w:szCs w:val="20"/>
              </w:rPr>
            </w:pPr>
          </w:p>
        </w:tc>
        <w:tc>
          <w:tcPr>
            <w:tcW w:w="1543" w:type="dxa"/>
          </w:tcPr>
          <w:p w14:paraId="14EC58F6" w14:textId="77777777" w:rsidR="00EC24F2" w:rsidRPr="004F5F33" w:rsidRDefault="00EC24F2" w:rsidP="00EC24F2">
            <w:pPr>
              <w:spacing w:line="360" w:lineRule="auto"/>
              <w:jc w:val="both"/>
              <w:rPr>
                <w:rFonts w:ascii="Arial" w:hAnsi="Arial" w:cs="Arial"/>
                <w:b/>
                <w:bCs/>
                <w:sz w:val="20"/>
                <w:szCs w:val="20"/>
              </w:rPr>
            </w:pPr>
            <w:r w:rsidRPr="004F5F33">
              <w:rPr>
                <w:rFonts w:ascii="Arial" w:hAnsi="Arial" w:cs="Arial"/>
                <w:b/>
                <w:bCs/>
                <w:sz w:val="20"/>
                <w:szCs w:val="20"/>
              </w:rPr>
              <w:t>Fufu</w:t>
            </w:r>
          </w:p>
        </w:tc>
        <w:tc>
          <w:tcPr>
            <w:tcW w:w="1026" w:type="dxa"/>
          </w:tcPr>
          <w:p w14:paraId="4A1D9F65" w14:textId="5CE17FA2" w:rsidR="00EC24F2" w:rsidRPr="004F5F33" w:rsidRDefault="00EC24F2" w:rsidP="00EC24F2">
            <w:pPr>
              <w:spacing w:line="360" w:lineRule="auto"/>
              <w:jc w:val="both"/>
              <w:rPr>
                <w:rFonts w:ascii="Arial" w:hAnsi="Arial" w:cs="Arial"/>
                <w:b/>
                <w:bCs/>
                <w:sz w:val="20"/>
                <w:szCs w:val="20"/>
              </w:rPr>
            </w:pPr>
            <w:r w:rsidRPr="004F5F33">
              <w:rPr>
                <w:rFonts w:ascii="Arial" w:hAnsi="Arial" w:cs="Arial"/>
                <w:sz w:val="20"/>
                <w:szCs w:val="20"/>
              </w:rPr>
              <w:t>7.9E</w:t>
            </w:r>
            <w:r w:rsidRPr="004F5F33">
              <w:rPr>
                <w:rFonts w:ascii="Arial" w:hAnsi="Arial" w:cs="Arial"/>
                <w:sz w:val="20"/>
                <w:szCs w:val="20"/>
                <w:vertAlign w:val="superscript"/>
              </w:rPr>
              <w:t>-04</w:t>
            </w:r>
          </w:p>
        </w:tc>
        <w:tc>
          <w:tcPr>
            <w:tcW w:w="1285" w:type="dxa"/>
          </w:tcPr>
          <w:p w14:paraId="6D78D136" w14:textId="6196B3AF" w:rsidR="00EC24F2" w:rsidRPr="004F5F33" w:rsidRDefault="00EC24F2" w:rsidP="00EC24F2">
            <w:pPr>
              <w:spacing w:line="360" w:lineRule="auto"/>
              <w:jc w:val="both"/>
              <w:rPr>
                <w:rFonts w:ascii="Arial" w:hAnsi="Arial" w:cs="Arial"/>
                <w:b/>
                <w:bCs/>
                <w:sz w:val="20"/>
                <w:szCs w:val="20"/>
              </w:rPr>
            </w:pPr>
            <w:r w:rsidRPr="004F5F33">
              <w:rPr>
                <w:rFonts w:ascii="Arial" w:hAnsi="Arial" w:cs="Arial"/>
                <w:sz w:val="20"/>
                <w:szCs w:val="20"/>
              </w:rPr>
              <w:t>1.0E</w:t>
            </w:r>
            <w:r w:rsidRPr="004F5F33">
              <w:rPr>
                <w:rFonts w:ascii="Arial" w:hAnsi="Arial" w:cs="Arial"/>
                <w:sz w:val="20"/>
                <w:szCs w:val="20"/>
                <w:vertAlign w:val="superscript"/>
              </w:rPr>
              <w:t>-04</w:t>
            </w:r>
          </w:p>
        </w:tc>
        <w:tc>
          <w:tcPr>
            <w:tcW w:w="1285" w:type="dxa"/>
          </w:tcPr>
          <w:p w14:paraId="2DABBB74" w14:textId="5FC47CF5" w:rsidR="00EC24F2" w:rsidRPr="004F5F33" w:rsidRDefault="00EC24F2" w:rsidP="00EC24F2">
            <w:pPr>
              <w:spacing w:line="360" w:lineRule="auto"/>
              <w:jc w:val="both"/>
              <w:rPr>
                <w:rFonts w:ascii="Arial" w:hAnsi="Arial" w:cs="Arial"/>
                <w:sz w:val="20"/>
                <w:szCs w:val="20"/>
              </w:rPr>
            </w:pPr>
            <w:r w:rsidRPr="004F5F33">
              <w:rPr>
                <w:rFonts w:ascii="Arial" w:hAnsi="Arial" w:cs="Arial"/>
                <w:sz w:val="20"/>
                <w:szCs w:val="20"/>
              </w:rPr>
              <w:t>7.9E</w:t>
            </w:r>
            <w:r w:rsidRPr="004F5F33">
              <w:rPr>
                <w:rFonts w:ascii="Arial" w:hAnsi="Arial" w:cs="Arial"/>
                <w:sz w:val="20"/>
                <w:szCs w:val="20"/>
                <w:vertAlign w:val="superscript"/>
              </w:rPr>
              <w:t>-07</w:t>
            </w:r>
          </w:p>
        </w:tc>
        <w:tc>
          <w:tcPr>
            <w:tcW w:w="1285" w:type="dxa"/>
          </w:tcPr>
          <w:p w14:paraId="5A4DE411" w14:textId="0FFAAE74" w:rsidR="00EC24F2" w:rsidRPr="004F5F33" w:rsidRDefault="00EC24F2" w:rsidP="00EC24F2">
            <w:pPr>
              <w:spacing w:line="360" w:lineRule="auto"/>
              <w:jc w:val="both"/>
              <w:rPr>
                <w:rFonts w:ascii="Arial" w:hAnsi="Arial" w:cs="Arial"/>
                <w:sz w:val="20"/>
                <w:szCs w:val="20"/>
              </w:rPr>
            </w:pPr>
            <w:r w:rsidRPr="004F5F33">
              <w:rPr>
                <w:rFonts w:ascii="Arial" w:hAnsi="Arial" w:cs="Arial"/>
                <w:sz w:val="20"/>
                <w:szCs w:val="20"/>
              </w:rPr>
              <w:t>1.0E</w:t>
            </w:r>
            <w:r w:rsidRPr="004F5F33">
              <w:rPr>
                <w:rFonts w:ascii="Arial" w:hAnsi="Arial" w:cs="Arial"/>
                <w:sz w:val="20"/>
                <w:szCs w:val="20"/>
                <w:vertAlign w:val="superscript"/>
              </w:rPr>
              <w:t>-07</w:t>
            </w:r>
          </w:p>
        </w:tc>
      </w:tr>
      <w:tr w:rsidR="00EC24F2" w:rsidRPr="004F5F33" w14:paraId="6F98F01D" w14:textId="793355A9" w:rsidTr="0097707D">
        <w:tc>
          <w:tcPr>
            <w:tcW w:w="1306" w:type="dxa"/>
            <w:vMerge/>
          </w:tcPr>
          <w:p w14:paraId="02CBC399" w14:textId="77777777" w:rsidR="00EC24F2" w:rsidRPr="004F5F33" w:rsidRDefault="00EC24F2" w:rsidP="00E81E5E">
            <w:pPr>
              <w:spacing w:line="360" w:lineRule="auto"/>
              <w:jc w:val="center"/>
              <w:rPr>
                <w:rFonts w:ascii="Arial" w:hAnsi="Arial" w:cs="Arial"/>
                <w:b/>
                <w:bCs/>
                <w:sz w:val="20"/>
                <w:szCs w:val="20"/>
              </w:rPr>
            </w:pPr>
          </w:p>
        </w:tc>
        <w:tc>
          <w:tcPr>
            <w:tcW w:w="1286" w:type="dxa"/>
            <w:vMerge w:val="restart"/>
          </w:tcPr>
          <w:p w14:paraId="5E1B743C" w14:textId="77777777" w:rsidR="00EC24F2" w:rsidRPr="004F5F33" w:rsidRDefault="00EC24F2" w:rsidP="00E81E5E">
            <w:pPr>
              <w:spacing w:line="360" w:lineRule="auto"/>
              <w:jc w:val="center"/>
              <w:rPr>
                <w:rFonts w:ascii="Arial" w:hAnsi="Arial" w:cs="Arial"/>
                <w:b/>
                <w:bCs/>
                <w:sz w:val="20"/>
                <w:szCs w:val="20"/>
              </w:rPr>
            </w:pPr>
            <w:r w:rsidRPr="004F5F33">
              <w:rPr>
                <w:rFonts w:ascii="Arial" w:hAnsi="Arial" w:cs="Arial"/>
                <w:b/>
                <w:bCs/>
                <w:sz w:val="20"/>
                <w:szCs w:val="20"/>
              </w:rPr>
              <w:t>Baked Food</w:t>
            </w:r>
          </w:p>
        </w:tc>
        <w:tc>
          <w:tcPr>
            <w:tcW w:w="1543" w:type="dxa"/>
          </w:tcPr>
          <w:p w14:paraId="5E470FB8" w14:textId="77777777" w:rsidR="00EC24F2" w:rsidRPr="004F5F33" w:rsidRDefault="00EC24F2" w:rsidP="00EC24F2">
            <w:pPr>
              <w:spacing w:line="360" w:lineRule="auto"/>
              <w:jc w:val="both"/>
              <w:rPr>
                <w:rFonts w:ascii="Arial" w:hAnsi="Arial" w:cs="Arial"/>
                <w:b/>
                <w:bCs/>
                <w:sz w:val="20"/>
                <w:szCs w:val="20"/>
              </w:rPr>
            </w:pPr>
            <w:proofErr w:type="spellStart"/>
            <w:r w:rsidRPr="004F5F33">
              <w:rPr>
                <w:rFonts w:ascii="Arial" w:hAnsi="Arial" w:cs="Arial"/>
                <w:b/>
                <w:bCs/>
                <w:sz w:val="20"/>
                <w:szCs w:val="20"/>
              </w:rPr>
              <w:t>Meatpie</w:t>
            </w:r>
            <w:proofErr w:type="spellEnd"/>
          </w:p>
        </w:tc>
        <w:tc>
          <w:tcPr>
            <w:tcW w:w="1026" w:type="dxa"/>
          </w:tcPr>
          <w:p w14:paraId="6732E23A" w14:textId="26726999" w:rsidR="00EC24F2" w:rsidRPr="004F5F33" w:rsidRDefault="00EC24F2" w:rsidP="00EC24F2">
            <w:pPr>
              <w:spacing w:line="360" w:lineRule="auto"/>
              <w:jc w:val="both"/>
              <w:rPr>
                <w:rFonts w:ascii="Arial" w:hAnsi="Arial" w:cs="Arial"/>
                <w:b/>
                <w:bCs/>
                <w:sz w:val="20"/>
                <w:szCs w:val="20"/>
              </w:rPr>
            </w:pPr>
            <w:r w:rsidRPr="004F5F33">
              <w:rPr>
                <w:rFonts w:ascii="Arial" w:hAnsi="Arial" w:cs="Arial"/>
                <w:sz w:val="20"/>
                <w:szCs w:val="20"/>
              </w:rPr>
              <w:t>9.8E</w:t>
            </w:r>
            <w:r w:rsidRPr="004F5F33">
              <w:rPr>
                <w:rFonts w:ascii="Arial" w:hAnsi="Arial" w:cs="Arial"/>
                <w:sz w:val="20"/>
                <w:szCs w:val="20"/>
                <w:vertAlign w:val="superscript"/>
              </w:rPr>
              <w:t>-04</w:t>
            </w:r>
          </w:p>
        </w:tc>
        <w:tc>
          <w:tcPr>
            <w:tcW w:w="1285" w:type="dxa"/>
          </w:tcPr>
          <w:p w14:paraId="261DC9DA" w14:textId="0EACAB85" w:rsidR="00EC24F2" w:rsidRPr="004F5F33" w:rsidRDefault="00EC24F2" w:rsidP="00EC24F2">
            <w:pPr>
              <w:spacing w:line="360" w:lineRule="auto"/>
              <w:jc w:val="both"/>
              <w:rPr>
                <w:rFonts w:ascii="Arial" w:hAnsi="Arial" w:cs="Arial"/>
                <w:b/>
                <w:bCs/>
                <w:sz w:val="20"/>
                <w:szCs w:val="20"/>
              </w:rPr>
            </w:pPr>
            <w:r w:rsidRPr="004F5F33">
              <w:rPr>
                <w:rFonts w:ascii="Arial" w:hAnsi="Arial" w:cs="Arial"/>
                <w:sz w:val="20"/>
                <w:szCs w:val="20"/>
              </w:rPr>
              <w:t>4.9E</w:t>
            </w:r>
            <w:r w:rsidRPr="004F5F33">
              <w:rPr>
                <w:rFonts w:ascii="Arial" w:hAnsi="Arial" w:cs="Arial"/>
                <w:sz w:val="20"/>
                <w:szCs w:val="20"/>
                <w:vertAlign w:val="superscript"/>
              </w:rPr>
              <w:t>-05</w:t>
            </w:r>
          </w:p>
        </w:tc>
        <w:tc>
          <w:tcPr>
            <w:tcW w:w="1285" w:type="dxa"/>
          </w:tcPr>
          <w:p w14:paraId="1C560B0A" w14:textId="1F035DC0" w:rsidR="00EC24F2" w:rsidRPr="004F5F33" w:rsidRDefault="00EC24F2" w:rsidP="00EC24F2">
            <w:pPr>
              <w:spacing w:line="360" w:lineRule="auto"/>
              <w:jc w:val="both"/>
              <w:rPr>
                <w:rFonts w:ascii="Arial" w:hAnsi="Arial" w:cs="Arial"/>
                <w:sz w:val="20"/>
                <w:szCs w:val="20"/>
              </w:rPr>
            </w:pPr>
            <w:r w:rsidRPr="004F5F33">
              <w:rPr>
                <w:rFonts w:ascii="Arial" w:hAnsi="Arial" w:cs="Arial"/>
                <w:sz w:val="20"/>
                <w:szCs w:val="20"/>
              </w:rPr>
              <w:t>9.8E</w:t>
            </w:r>
            <w:r w:rsidRPr="004F5F33">
              <w:rPr>
                <w:rFonts w:ascii="Arial" w:hAnsi="Arial" w:cs="Arial"/>
                <w:sz w:val="20"/>
                <w:szCs w:val="20"/>
                <w:vertAlign w:val="superscript"/>
              </w:rPr>
              <w:t>-07</w:t>
            </w:r>
          </w:p>
        </w:tc>
        <w:tc>
          <w:tcPr>
            <w:tcW w:w="1285" w:type="dxa"/>
          </w:tcPr>
          <w:p w14:paraId="416A2D67" w14:textId="5F305EC6" w:rsidR="00EC24F2" w:rsidRPr="004F5F33" w:rsidRDefault="00EC24F2" w:rsidP="00EC24F2">
            <w:pPr>
              <w:spacing w:line="360" w:lineRule="auto"/>
              <w:jc w:val="both"/>
              <w:rPr>
                <w:rFonts w:ascii="Arial" w:hAnsi="Arial" w:cs="Arial"/>
                <w:sz w:val="20"/>
                <w:szCs w:val="20"/>
              </w:rPr>
            </w:pPr>
            <w:r w:rsidRPr="004F5F33">
              <w:rPr>
                <w:rFonts w:ascii="Arial" w:hAnsi="Arial" w:cs="Arial"/>
                <w:sz w:val="20"/>
                <w:szCs w:val="20"/>
              </w:rPr>
              <w:t>4.9E</w:t>
            </w:r>
            <w:r w:rsidRPr="004F5F33">
              <w:rPr>
                <w:rFonts w:ascii="Arial" w:hAnsi="Arial" w:cs="Arial"/>
                <w:sz w:val="20"/>
                <w:szCs w:val="20"/>
                <w:vertAlign w:val="superscript"/>
              </w:rPr>
              <w:t>-08</w:t>
            </w:r>
          </w:p>
        </w:tc>
      </w:tr>
      <w:tr w:rsidR="00EC24F2" w:rsidRPr="004F5F33" w14:paraId="31653D71" w14:textId="215CAFBF" w:rsidTr="0097707D">
        <w:tc>
          <w:tcPr>
            <w:tcW w:w="1306" w:type="dxa"/>
            <w:vMerge/>
          </w:tcPr>
          <w:p w14:paraId="594070D6" w14:textId="77777777" w:rsidR="00EC24F2" w:rsidRPr="004F5F33" w:rsidRDefault="00EC24F2" w:rsidP="00E81E5E">
            <w:pPr>
              <w:spacing w:line="360" w:lineRule="auto"/>
              <w:jc w:val="center"/>
              <w:rPr>
                <w:rFonts w:ascii="Arial" w:hAnsi="Arial" w:cs="Arial"/>
                <w:b/>
                <w:bCs/>
                <w:sz w:val="20"/>
                <w:szCs w:val="20"/>
              </w:rPr>
            </w:pPr>
          </w:p>
        </w:tc>
        <w:tc>
          <w:tcPr>
            <w:tcW w:w="1286" w:type="dxa"/>
            <w:vMerge/>
          </w:tcPr>
          <w:p w14:paraId="18359597" w14:textId="77777777" w:rsidR="00EC24F2" w:rsidRPr="004F5F33" w:rsidRDefault="00EC24F2" w:rsidP="00E81E5E">
            <w:pPr>
              <w:spacing w:line="360" w:lineRule="auto"/>
              <w:jc w:val="center"/>
              <w:rPr>
                <w:rFonts w:ascii="Arial" w:hAnsi="Arial" w:cs="Arial"/>
                <w:b/>
                <w:bCs/>
                <w:sz w:val="20"/>
                <w:szCs w:val="20"/>
              </w:rPr>
            </w:pPr>
          </w:p>
        </w:tc>
        <w:tc>
          <w:tcPr>
            <w:tcW w:w="1543" w:type="dxa"/>
          </w:tcPr>
          <w:p w14:paraId="5AB87F25" w14:textId="77777777" w:rsidR="00EC24F2" w:rsidRPr="004F5F33" w:rsidRDefault="00EC24F2" w:rsidP="00EC24F2">
            <w:pPr>
              <w:spacing w:line="360" w:lineRule="auto"/>
              <w:jc w:val="both"/>
              <w:rPr>
                <w:rFonts w:ascii="Arial" w:hAnsi="Arial" w:cs="Arial"/>
                <w:b/>
                <w:bCs/>
                <w:sz w:val="20"/>
                <w:szCs w:val="20"/>
              </w:rPr>
            </w:pPr>
            <w:r w:rsidRPr="004F5F33">
              <w:rPr>
                <w:rFonts w:ascii="Arial" w:hAnsi="Arial" w:cs="Arial"/>
                <w:b/>
                <w:bCs/>
                <w:sz w:val="20"/>
                <w:szCs w:val="20"/>
              </w:rPr>
              <w:t>Madiga</w:t>
            </w:r>
          </w:p>
        </w:tc>
        <w:tc>
          <w:tcPr>
            <w:tcW w:w="1026" w:type="dxa"/>
          </w:tcPr>
          <w:p w14:paraId="72F29E9B" w14:textId="44AC60A8" w:rsidR="00EC24F2" w:rsidRPr="004F5F33" w:rsidRDefault="00EC24F2" w:rsidP="00EC24F2">
            <w:pPr>
              <w:spacing w:line="360" w:lineRule="auto"/>
              <w:jc w:val="both"/>
              <w:rPr>
                <w:rFonts w:ascii="Arial" w:hAnsi="Arial" w:cs="Arial"/>
                <w:b/>
                <w:bCs/>
                <w:sz w:val="20"/>
                <w:szCs w:val="20"/>
              </w:rPr>
            </w:pPr>
            <w:r w:rsidRPr="004F5F33">
              <w:rPr>
                <w:rFonts w:ascii="Arial" w:hAnsi="Arial" w:cs="Arial"/>
                <w:sz w:val="20"/>
                <w:szCs w:val="20"/>
              </w:rPr>
              <w:t>8.3E</w:t>
            </w:r>
            <w:r w:rsidRPr="004F5F33">
              <w:rPr>
                <w:rFonts w:ascii="Arial" w:hAnsi="Arial" w:cs="Arial"/>
                <w:sz w:val="20"/>
                <w:szCs w:val="20"/>
                <w:vertAlign w:val="superscript"/>
              </w:rPr>
              <w:t>-04</w:t>
            </w:r>
          </w:p>
        </w:tc>
        <w:tc>
          <w:tcPr>
            <w:tcW w:w="1285" w:type="dxa"/>
          </w:tcPr>
          <w:p w14:paraId="60BB9D4A" w14:textId="2FAD74AA" w:rsidR="00EC24F2" w:rsidRPr="004F5F33" w:rsidRDefault="00EC24F2" w:rsidP="00EC24F2">
            <w:pPr>
              <w:spacing w:line="360" w:lineRule="auto"/>
              <w:jc w:val="both"/>
              <w:rPr>
                <w:rFonts w:ascii="Arial" w:hAnsi="Arial" w:cs="Arial"/>
                <w:b/>
                <w:bCs/>
                <w:sz w:val="20"/>
                <w:szCs w:val="20"/>
              </w:rPr>
            </w:pPr>
            <w:r w:rsidRPr="004F5F33">
              <w:rPr>
                <w:rFonts w:ascii="Arial" w:hAnsi="Arial" w:cs="Arial"/>
                <w:sz w:val="20"/>
                <w:szCs w:val="20"/>
              </w:rPr>
              <w:t>5.4E</w:t>
            </w:r>
            <w:r w:rsidRPr="004F5F33">
              <w:rPr>
                <w:rFonts w:ascii="Arial" w:hAnsi="Arial" w:cs="Arial"/>
                <w:sz w:val="20"/>
                <w:szCs w:val="20"/>
                <w:vertAlign w:val="superscript"/>
              </w:rPr>
              <w:t>-05</w:t>
            </w:r>
          </w:p>
        </w:tc>
        <w:tc>
          <w:tcPr>
            <w:tcW w:w="1285" w:type="dxa"/>
          </w:tcPr>
          <w:p w14:paraId="065C43A1" w14:textId="5DB0AB78" w:rsidR="00EC24F2" w:rsidRPr="004F5F33" w:rsidRDefault="00EC24F2" w:rsidP="00EC24F2">
            <w:pPr>
              <w:spacing w:line="360" w:lineRule="auto"/>
              <w:jc w:val="both"/>
              <w:rPr>
                <w:rFonts w:ascii="Arial" w:hAnsi="Arial" w:cs="Arial"/>
                <w:sz w:val="20"/>
                <w:szCs w:val="20"/>
              </w:rPr>
            </w:pPr>
            <w:r w:rsidRPr="004F5F33">
              <w:rPr>
                <w:rFonts w:ascii="Arial" w:hAnsi="Arial" w:cs="Arial"/>
                <w:sz w:val="20"/>
                <w:szCs w:val="20"/>
              </w:rPr>
              <w:t>8.3E</w:t>
            </w:r>
            <w:r w:rsidRPr="004F5F33">
              <w:rPr>
                <w:rFonts w:ascii="Arial" w:hAnsi="Arial" w:cs="Arial"/>
                <w:sz w:val="20"/>
                <w:szCs w:val="20"/>
                <w:vertAlign w:val="superscript"/>
              </w:rPr>
              <w:t>-07</w:t>
            </w:r>
          </w:p>
        </w:tc>
        <w:tc>
          <w:tcPr>
            <w:tcW w:w="1285" w:type="dxa"/>
          </w:tcPr>
          <w:p w14:paraId="7BCEF85E" w14:textId="5DAEF6C1" w:rsidR="00EC24F2" w:rsidRPr="004F5F33" w:rsidRDefault="00EC24F2" w:rsidP="00EC24F2">
            <w:pPr>
              <w:spacing w:line="360" w:lineRule="auto"/>
              <w:jc w:val="both"/>
              <w:rPr>
                <w:rFonts w:ascii="Arial" w:hAnsi="Arial" w:cs="Arial"/>
                <w:sz w:val="20"/>
                <w:szCs w:val="20"/>
              </w:rPr>
            </w:pPr>
            <w:r w:rsidRPr="004F5F33">
              <w:rPr>
                <w:rFonts w:ascii="Arial" w:hAnsi="Arial" w:cs="Arial"/>
                <w:sz w:val="20"/>
                <w:szCs w:val="20"/>
              </w:rPr>
              <w:t>5.4E</w:t>
            </w:r>
            <w:r w:rsidRPr="004F5F33">
              <w:rPr>
                <w:rFonts w:ascii="Arial" w:hAnsi="Arial" w:cs="Arial"/>
                <w:sz w:val="20"/>
                <w:szCs w:val="20"/>
                <w:vertAlign w:val="superscript"/>
              </w:rPr>
              <w:t>-08</w:t>
            </w:r>
          </w:p>
        </w:tc>
      </w:tr>
      <w:tr w:rsidR="00EC24F2" w:rsidRPr="004F5F33" w14:paraId="615926A4" w14:textId="4E1B2103" w:rsidTr="0097707D">
        <w:tc>
          <w:tcPr>
            <w:tcW w:w="1306" w:type="dxa"/>
            <w:vMerge/>
          </w:tcPr>
          <w:p w14:paraId="13F2E1C9" w14:textId="77777777" w:rsidR="00EC24F2" w:rsidRPr="004F5F33" w:rsidRDefault="00EC24F2" w:rsidP="00E81E5E">
            <w:pPr>
              <w:spacing w:line="360" w:lineRule="auto"/>
              <w:jc w:val="center"/>
              <w:rPr>
                <w:rFonts w:ascii="Arial" w:hAnsi="Arial" w:cs="Arial"/>
                <w:b/>
                <w:bCs/>
                <w:sz w:val="20"/>
                <w:szCs w:val="20"/>
              </w:rPr>
            </w:pPr>
          </w:p>
        </w:tc>
        <w:tc>
          <w:tcPr>
            <w:tcW w:w="1286" w:type="dxa"/>
            <w:vMerge w:val="restart"/>
          </w:tcPr>
          <w:p w14:paraId="67CC854E" w14:textId="344170F1" w:rsidR="00EC24F2" w:rsidRPr="004F5F33" w:rsidRDefault="00EC24F2" w:rsidP="00E81E5E">
            <w:pPr>
              <w:spacing w:line="360" w:lineRule="auto"/>
              <w:jc w:val="center"/>
              <w:rPr>
                <w:rFonts w:ascii="Arial" w:hAnsi="Arial" w:cs="Arial"/>
                <w:b/>
                <w:bCs/>
                <w:sz w:val="20"/>
                <w:szCs w:val="20"/>
              </w:rPr>
            </w:pPr>
            <w:r w:rsidRPr="004F5F33">
              <w:rPr>
                <w:rFonts w:ascii="Arial" w:hAnsi="Arial" w:cs="Arial"/>
                <w:b/>
                <w:bCs/>
                <w:sz w:val="20"/>
                <w:szCs w:val="20"/>
              </w:rPr>
              <w:t>Roasted Food</w:t>
            </w:r>
          </w:p>
        </w:tc>
        <w:tc>
          <w:tcPr>
            <w:tcW w:w="1543" w:type="dxa"/>
          </w:tcPr>
          <w:p w14:paraId="2C22DE66" w14:textId="77777777" w:rsidR="00EC24F2" w:rsidRPr="004F5F33" w:rsidRDefault="00EC24F2" w:rsidP="00EC24F2">
            <w:pPr>
              <w:spacing w:line="360" w:lineRule="auto"/>
              <w:jc w:val="both"/>
              <w:rPr>
                <w:rFonts w:ascii="Arial" w:hAnsi="Arial" w:cs="Arial"/>
                <w:b/>
                <w:bCs/>
                <w:sz w:val="20"/>
                <w:szCs w:val="20"/>
              </w:rPr>
            </w:pPr>
            <w:r w:rsidRPr="004F5F33">
              <w:rPr>
                <w:rFonts w:ascii="Arial" w:hAnsi="Arial" w:cs="Arial"/>
                <w:b/>
                <w:bCs/>
                <w:sz w:val="20"/>
                <w:szCs w:val="20"/>
              </w:rPr>
              <w:t>Plantain</w:t>
            </w:r>
          </w:p>
        </w:tc>
        <w:tc>
          <w:tcPr>
            <w:tcW w:w="1026" w:type="dxa"/>
          </w:tcPr>
          <w:p w14:paraId="50BAB975" w14:textId="6BB223D4" w:rsidR="00EC24F2" w:rsidRPr="004F5F33" w:rsidRDefault="00EC24F2" w:rsidP="00EC24F2">
            <w:pPr>
              <w:spacing w:line="360" w:lineRule="auto"/>
              <w:jc w:val="both"/>
              <w:rPr>
                <w:rFonts w:ascii="Arial" w:hAnsi="Arial" w:cs="Arial"/>
                <w:b/>
                <w:bCs/>
                <w:sz w:val="20"/>
                <w:szCs w:val="20"/>
              </w:rPr>
            </w:pPr>
            <w:r w:rsidRPr="004F5F33">
              <w:rPr>
                <w:rFonts w:ascii="Arial" w:hAnsi="Arial" w:cs="Arial"/>
                <w:sz w:val="20"/>
                <w:szCs w:val="20"/>
              </w:rPr>
              <w:t>1.1E</w:t>
            </w:r>
            <w:r w:rsidRPr="004F5F33">
              <w:rPr>
                <w:rFonts w:ascii="Arial" w:hAnsi="Arial" w:cs="Arial"/>
                <w:sz w:val="20"/>
                <w:szCs w:val="20"/>
                <w:vertAlign w:val="superscript"/>
              </w:rPr>
              <w:t>-03</w:t>
            </w:r>
          </w:p>
        </w:tc>
        <w:tc>
          <w:tcPr>
            <w:tcW w:w="1285" w:type="dxa"/>
          </w:tcPr>
          <w:p w14:paraId="2669A582" w14:textId="75D0D073" w:rsidR="00EC24F2" w:rsidRPr="004F5F33" w:rsidRDefault="00EC24F2" w:rsidP="00EC24F2">
            <w:pPr>
              <w:spacing w:line="360" w:lineRule="auto"/>
              <w:jc w:val="both"/>
              <w:rPr>
                <w:rFonts w:ascii="Arial" w:hAnsi="Arial" w:cs="Arial"/>
                <w:b/>
                <w:bCs/>
                <w:sz w:val="20"/>
                <w:szCs w:val="20"/>
              </w:rPr>
            </w:pPr>
            <w:r w:rsidRPr="004F5F33">
              <w:rPr>
                <w:rFonts w:ascii="Arial" w:hAnsi="Arial" w:cs="Arial"/>
                <w:sz w:val="20"/>
                <w:szCs w:val="20"/>
              </w:rPr>
              <w:t>8.7E</w:t>
            </w:r>
            <w:r w:rsidRPr="004F5F33">
              <w:rPr>
                <w:rFonts w:ascii="Arial" w:hAnsi="Arial" w:cs="Arial"/>
                <w:sz w:val="20"/>
                <w:szCs w:val="20"/>
                <w:vertAlign w:val="superscript"/>
              </w:rPr>
              <w:t>-05</w:t>
            </w:r>
          </w:p>
        </w:tc>
        <w:tc>
          <w:tcPr>
            <w:tcW w:w="1285" w:type="dxa"/>
          </w:tcPr>
          <w:p w14:paraId="0AAED62B" w14:textId="1C3D33FD" w:rsidR="00EC24F2" w:rsidRPr="004F5F33" w:rsidRDefault="00EC24F2" w:rsidP="00EC24F2">
            <w:pPr>
              <w:spacing w:line="360" w:lineRule="auto"/>
              <w:jc w:val="both"/>
              <w:rPr>
                <w:rFonts w:ascii="Arial" w:hAnsi="Arial" w:cs="Arial"/>
                <w:sz w:val="20"/>
                <w:szCs w:val="20"/>
              </w:rPr>
            </w:pPr>
            <w:r w:rsidRPr="004F5F33">
              <w:rPr>
                <w:rFonts w:ascii="Arial" w:hAnsi="Arial" w:cs="Arial"/>
                <w:sz w:val="20"/>
                <w:szCs w:val="20"/>
              </w:rPr>
              <w:t>1.1E</w:t>
            </w:r>
            <w:r w:rsidRPr="004F5F33">
              <w:rPr>
                <w:rFonts w:ascii="Arial" w:hAnsi="Arial" w:cs="Arial"/>
                <w:sz w:val="20"/>
                <w:szCs w:val="20"/>
                <w:vertAlign w:val="superscript"/>
              </w:rPr>
              <w:t>-06</w:t>
            </w:r>
          </w:p>
        </w:tc>
        <w:tc>
          <w:tcPr>
            <w:tcW w:w="1285" w:type="dxa"/>
          </w:tcPr>
          <w:p w14:paraId="01CE5B77" w14:textId="73003DA2" w:rsidR="00EC24F2" w:rsidRPr="004F5F33" w:rsidRDefault="00EC24F2" w:rsidP="00EC24F2">
            <w:pPr>
              <w:spacing w:line="360" w:lineRule="auto"/>
              <w:jc w:val="both"/>
              <w:rPr>
                <w:rFonts w:ascii="Arial" w:hAnsi="Arial" w:cs="Arial"/>
                <w:sz w:val="20"/>
                <w:szCs w:val="20"/>
              </w:rPr>
            </w:pPr>
            <w:r w:rsidRPr="004F5F33">
              <w:rPr>
                <w:rFonts w:ascii="Arial" w:hAnsi="Arial" w:cs="Arial"/>
                <w:sz w:val="20"/>
                <w:szCs w:val="20"/>
              </w:rPr>
              <w:t>8.7E</w:t>
            </w:r>
            <w:r w:rsidRPr="004F5F33">
              <w:rPr>
                <w:rFonts w:ascii="Arial" w:hAnsi="Arial" w:cs="Arial"/>
                <w:sz w:val="20"/>
                <w:szCs w:val="20"/>
                <w:vertAlign w:val="superscript"/>
              </w:rPr>
              <w:t>-08</w:t>
            </w:r>
          </w:p>
        </w:tc>
      </w:tr>
      <w:tr w:rsidR="00EC24F2" w:rsidRPr="004F5F33" w14:paraId="73D821B0" w14:textId="6497A2DE" w:rsidTr="0097707D">
        <w:tc>
          <w:tcPr>
            <w:tcW w:w="1306" w:type="dxa"/>
            <w:vMerge/>
          </w:tcPr>
          <w:p w14:paraId="342C4649" w14:textId="77777777" w:rsidR="00EC24F2" w:rsidRPr="004F5F33" w:rsidRDefault="00EC24F2" w:rsidP="00EC24F2">
            <w:pPr>
              <w:spacing w:line="360" w:lineRule="auto"/>
              <w:jc w:val="both"/>
              <w:rPr>
                <w:rFonts w:ascii="Arial" w:hAnsi="Arial" w:cs="Arial"/>
                <w:b/>
                <w:bCs/>
                <w:sz w:val="20"/>
                <w:szCs w:val="20"/>
              </w:rPr>
            </w:pPr>
          </w:p>
        </w:tc>
        <w:tc>
          <w:tcPr>
            <w:tcW w:w="1286" w:type="dxa"/>
            <w:vMerge/>
          </w:tcPr>
          <w:p w14:paraId="2191252E" w14:textId="77777777" w:rsidR="00EC24F2" w:rsidRPr="004F5F33" w:rsidRDefault="00EC24F2" w:rsidP="00EC24F2">
            <w:pPr>
              <w:spacing w:line="360" w:lineRule="auto"/>
              <w:jc w:val="both"/>
              <w:rPr>
                <w:rFonts w:ascii="Arial" w:hAnsi="Arial" w:cs="Arial"/>
                <w:b/>
                <w:bCs/>
                <w:sz w:val="20"/>
                <w:szCs w:val="20"/>
              </w:rPr>
            </w:pPr>
          </w:p>
        </w:tc>
        <w:tc>
          <w:tcPr>
            <w:tcW w:w="1543" w:type="dxa"/>
          </w:tcPr>
          <w:p w14:paraId="584C1433" w14:textId="77777777" w:rsidR="00EC24F2" w:rsidRPr="004F5F33" w:rsidRDefault="00EC24F2" w:rsidP="00EC24F2">
            <w:pPr>
              <w:spacing w:line="360" w:lineRule="auto"/>
              <w:jc w:val="both"/>
              <w:rPr>
                <w:rFonts w:ascii="Arial" w:hAnsi="Arial" w:cs="Arial"/>
                <w:b/>
                <w:bCs/>
                <w:sz w:val="20"/>
                <w:szCs w:val="20"/>
              </w:rPr>
            </w:pPr>
            <w:r w:rsidRPr="004F5F33">
              <w:rPr>
                <w:rFonts w:ascii="Arial" w:hAnsi="Arial" w:cs="Arial"/>
                <w:b/>
                <w:bCs/>
                <w:sz w:val="20"/>
                <w:szCs w:val="20"/>
              </w:rPr>
              <w:t>Yam</w:t>
            </w:r>
          </w:p>
        </w:tc>
        <w:tc>
          <w:tcPr>
            <w:tcW w:w="1026" w:type="dxa"/>
          </w:tcPr>
          <w:p w14:paraId="79AFD518" w14:textId="4B3D90DA" w:rsidR="00EC24F2" w:rsidRPr="004F5F33" w:rsidRDefault="00EC24F2" w:rsidP="00EC24F2">
            <w:pPr>
              <w:spacing w:line="360" w:lineRule="auto"/>
              <w:jc w:val="both"/>
              <w:rPr>
                <w:rFonts w:ascii="Arial" w:hAnsi="Arial" w:cs="Arial"/>
                <w:b/>
                <w:bCs/>
                <w:sz w:val="20"/>
                <w:szCs w:val="20"/>
              </w:rPr>
            </w:pPr>
            <w:r w:rsidRPr="004F5F33">
              <w:rPr>
                <w:rFonts w:ascii="Arial" w:hAnsi="Arial" w:cs="Arial"/>
                <w:sz w:val="20"/>
                <w:szCs w:val="20"/>
              </w:rPr>
              <w:t>5.7E</w:t>
            </w:r>
            <w:r w:rsidRPr="004F5F33">
              <w:rPr>
                <w:rFonts w:ascii="Arial" w:hAnsi="Arial" w:cs="Arial"/>
                <w:sz w:val="20"/>
                <w:szCs w:val="20"/>
                <w:vertAlign w:val="superscript"/>
              </w:rPr>
              <w:t>-04</w:t>
            </w:r>
          </w:p>
        </w:tc>
        <w:tc>
          <w:tcPr>
            <w:tcW w:w="1285" w:type="dxa"/>
          </w:tcPr>
          <w:p w14:paraId="698F017D" w14:textId="410394F6" w:rsidR="00EC24F2" w:rsidRPr="004F5F33" w:rsidRDefault="00EC24F2" w:rsidP="00EC24F2">
            <w:pPr>
              <w:spacing w:line="360" w:lineRule="auto"/>
              <w:jc w:val="both"/>
              <w:rPr>
                <w:rFonts w:ascii="Arial" w:hAnsi="Arial" w:cs="Arial"/>
                <w:b/>
                <w:bCs/>
                <w:sz w:val="20"/>
                <w:szCs w:val="20"/>
              </w:rPr>
            </w:pPr>
            <w:r w:rsidRPr="004F5F33">
              <w:rPr>
                <w:rFonts w:ascii="Arial" w:hAnsi="Arial" w:cs="Arial"/>
                <w:sz w:val="20"/>
                <w:szCs w:val="20"/>
              </w:rPr>
              <w:t>9.7E</w:t>
            </w:r>
            <w:r w:rsidRPr="004F5F33">
              <w:rPr>
                <w:rFonts w:ascii="Arial" w:hAnsi="Arial" w:cs="Arial"/>
                <w:sz w:val="20"/>
                <w:szCs w:val="20"/>
                <w:vertAlign w:val="superscript"/>
              </w:rPr>
              <w:t>-05</w:t>
            </w:r>
          </w:p>
        </w:tc>
        <w:tc>
          <w:tcPr>
            <w:tcW w:w="1285" w:type="dxa"/>
          </w:tcPr>
          <w:p w14:paraId="6BF78E88" w14:textId="6B49700D" w:rsidR="00EC24F2" w:rsidRPr="004F5F33" w:rsidRDefault="00EC24F2" w:rsidP="00EC24F2">
            <w:pPr>
              <w:spacing w:line="360" w:lineRule="auto"/>
              <w:jc w:val="both"/>
              <w:rPr>
                <w:rFonts w:ascii="Arial" w:hAnsi="Arial" w:cs="Arial"/>
                <w:sz w:val="20"/>
                <w:szCs w:val="20"/>
              </w:rPr>
            </w:pPr>
            <w:r w:rsidRPr="004F5F33">
              <w:rPr>
                <w:rFonts w:ascii="Arial" w:hAnsi="Arial" w:cs="Arial"/>
                <w:sz w:val="20"/>
                <w:szCs w:val="20"/>
              </w:rPr>
              <w:t>5.7E</w:t>
            </w:r>
            <w:r w:rsidRPr="004F5F33">
              <w:rPr>
                <w:rFonts w:ascii="Arial" w:hAnsi="Arial" w:cs="Arial"/>
                <w:sz w:val="20"/>
                <w:szCs w:val="20"/>
                <w:vertAlign w:val="superscript"/>
              </w:rPr>
              <w:t>-07</w:t>
            </w:r>
          </w:p>
        </w:tc>
        <w:tc>
          <w:tcPr>
            <w:tcW w:w="1285" w:type="dxa"/>
          </w:tcPr>
          <w:p w14:paraId="28501929" w14:textId="7B5C9AD4" w:rsidR="00EC24F2" w:rsidRPr="004F5F33" w:rsidRDefault="00EC24F2" w:rsidP="00EC24F2">
            <w:pPr>
              <w:spacing w:line="360" w:lineRule="auto"/>
              <w:jc w:val="both"/>
              <w:rPr>
                <w:rFonts w:ascii="Arial" w:hAnsi="Arial" w:cs="Arial"/>
                <w:sz w:val="20"/>
                <w:szCs w:val="20"/>
              </w:rPr>
            </w:pPr>
            <w:r w:rsidRPr="004F5F33">
              <w:rPr>
                <w:rFonts w:ascii="Arial" w:hAnsi="Arial" w:cs="Arial"/>
                <w:sz w:val="20"/>
                <w:szCs w:val="20"/>
              </w:rPr>
              <w:t>9.7E</w:t>
            </w:r>
            <w:r w:rsidRPr="004F5F33">
              <w:rPr>
                <w:rFonts w:ascii="Arial" w:hAnsi="Arial" w:cs="Arial"/>
                <w:sz w:val="20"/>
                <w:szCs w:val="20"/>
                <w:vertAlign w:val="superscript"/>
              </w:rPr>
              <w:t>-08</w:t>
            </w:r>
          </w:p>
        </w:tc>
      </w:tr>
      <w:tr w:rsidR="00EC24F2" w:rsidRPr="004F5F33" w14:paraId="6E8FF65A" w14:textId="23E203B3" w:rsidTr="0097707D">
        <w:tc>
          <w:tcPr>
            <w:tcW w:w="1306" w:type="dxa"/>
            <w:vMerge/>
          </w:tcPr>
          <w:p w14:paraId="459144A3" w14:textId="77777777" w:rsidR="00EC24F2" w:rsidRPr="004F5F33" w:rsidRDefault="00EC24F2" w:rsidP="00EC24F2">
            <w:pPr>
              <w:spacing w:line="360" w:lineRule="auto"/>
              <w:jc w:val="both"/>
              <w:rPr>
                <w:rFonts w:ascii="Arial" w:hAnsi="Arial" w:cs="Arial"/>
                <w:b/>
                <w:bCs/>
                <w:sz w:val="20"/>
                <w:szCs w:val="20"/>
              </w:rPr>
            </w:pPr>
          </w:p>
        </w:tc>
        <w:tc>
          <w:tcPr>
            <w:tcW w:w="1286" w:type="dxa"/>
            <w:vMerge/>
          </w:tcPr>
          <w:p w14:paraId="71030A09" w14:textId="77777777" w:rsidR="00EC24F2" w:rsidRPr="004F5F33" w:rsidRDefault="00EC24F2" w:rsidP="00EC24F2">
            <w:pPr>
              <w:spacing w:line="360" w:lineRule="auto"/>
              <w:jc w:val="both"/>
              <w:rPr>
                <w:rFonts w:ascii="Arial" w:hAnsi="Arial" w:cs="Arial"/>
                <w:b/>
                <w:bCs/>
                <w:sz w:val="20"/>
                <w:szCs w:val="20"/>
              </w:rPr>
            </w:pPr>
          </w:p>
        </w:tc>
        <w:tc>
          <w:tcPr>
            <w:tcW w:w="1543" w:type="dxa"/>
          </w:tcPr>
          <w:p w14:paraId="1CA4FFE5" w14:textId="77777777" w:rsidR="00EC24F2" w:rsidRPr="004F5F33" w:rsidRDefault="00EC24F2" w:rsidP="00EC24F2">
            <w:pPr>
              <w:spacing w:line="360" w:lineRule="auto"/>
              <w:jc w:val="both"/>
              <w:rPr>
                <w:rFonts w:ascii="Arial" w:hAnsi="Arial" w:cs="Arial"/>
                <w:b/>
                <w:bCs/>
                <w:sz w:val="20"/>
                <w:szCs w:val="20"/>
              </w:rPr>
            </w:pPr>
            <w:r w:rsidRPr="004F5F33">
              <w:rPr>
                <w:rFonts w:ascii="Arial" w:hAnsi="Arial" w:cs="Arial"/>
                <w:b/>
                <w:bCs/>
                <w:sz w:val="20"/>
                <w:szCs w:val="20"/>
              </w:rPr>
              <w:t>Suya</w:t>
            </w:r>
          </w:p>
        </w:tc>
        <w:tc>
          <w:tcPr>
            <w:tcW w:w="1026" w:type="dxa"/>
          </w:tcPr>
          <w:p w14:paraId="00F9BB27" w14:textId="33BC2347" w:rsidR="00EC24F2" w:rsidRPr="004F5F33" w:rsidRDefault="00EC24F2" w:rsidP="00EC24F2">
            <w:pPr>
              <w:spacing w:line="360" w:lineRule="auto"/>
              <w:jc w:val="both"/>
              <w:rPr>
                <w:rFonts w:ascii="Arial" w:hAnsi="Arial" w:cs="Arial"/>
                <w:b/>
                <w:bCs/>
                <w:sz w:val="20"/>
                <w:szCs w:val="20"/>
              </w:rPr>
            </w:pPr>
            <w:r w:rsidRPr="004F5F33">
              <w:rPr>
                <w:rFonts w:ascii="Arial" w:hAnsi="Arial" w:cs="Arial"/>
                <w:sz w:val="20"/>
                <w:szCs w:val="20"/>
              </w:rPr>
              <w:t>6.4E</w:t>
            </w:r>
            <w:r w:rsidRPr="004F5F33">
              <w:rPr>
                <w:rFonts w:ascii="Arial" w:hAnsi="Arial" w:cs="Arial"/>
                <w:sz w:val="20"/>
                <w:szCs w:val="20"/>
                <w:vertAlign w:val="superscript"/>
              </w:rPr>
              <w:t>-04</w:t>
            </w:r>
          </w:p>
        </w:tc>
        <w:tc>
          <w:tcPr>
            <w:tcW w:w="1285" w:type="dxa"/>
          </w:tcPr>
          <w:p w14:paraId="078D7B2C" w14:textId="7EE6A5FC" w:rsidR="00EC24F2" w:rsidRPr="004F5F33" w:rsidRDefault="00EC24F2" w:rsidP="00EC24F2">
            <w:pPr>
              <w:spacing w:line="360" w:lineRule="auto"/>
              <w:jc w:val="both"/>
              <w:rPr>
                <w:rFonts w:ascii="Arial" w:hAnsi="Arial" w:cs="Arial"/>
                <w:b/>
                <w:bCs/>
                <w:sz w:val="20"/>
                <w:szCs w:val="20"/>
              </w:rPr>
            </w:pPr>
            <w:r w:rsidRPr="004F5F33">
              <w:rPr>
                <w:rFonts w:ascii="Arial" w:hAnsi="Arial" w:cs="Arial"/>
                <w:sz w:val="20"/>
                <w:szCs w:val="20"/>
              </w:rPr>
              <w:t>8.9E</w:t>
            </w:r>
            <w:r w:rsidRPr="004F5F33">
              <w:rPr>
                <w:rFonts w:ascii="Arial" w:hAnsi="Arial" w:cs="Arial"/>
                <w:sz w:val="20"/>
                <w:szCs w:val="20"/>
                <w:vertAlign w:val="superscript"/>
              </w:rPr>
              <w:t>-05</w:t>
            </w:r>
          </w:p>
        </w:tc>
        <w:tc>
          <w:tcPr>
            <w:tcW w:w="1285" w:type="dxa"/>
          </w:tcPr>
          <w:p w14:paraId="661E2A92" w14:textId="2AACBDD0" w:rsidR="00EC24F2" w:rsidRPr="004F5F33" w:rsidRDefault="00EC24F2" w:rsidP="00EC24F2">
            <w:pPr>
              <w:spacing w:line="360" w:lineRule="auto"/>
              <w:jc w:val="both"/>
              <w:rPr>
                <w:rFonts w:ascii="Arial" w:hAnsi="Arial" w:cs="Arial"/>
                <w:sz w:val="20"/>
                <w:szCs w:val="20"/>
              </w:rPr>
            </w:pPr>
            <w:r w:rsidRPr="004F5F33">
              <w:rPr>
                <w:rFonts w:ascii="Arial" w:hAnsi="Arial" w:cs="Arial"/>
                <w:sz w:val="20"/>
                <w:szCs w:val="20"/>
              </w:rPr>
              <w:t>6.4E</w:t>
            </w:r>
            <w:r w:rsidRPr="004F5F33">
              <w:rPr>
                <w:rFonts w:ascii="Arial" w:hAnsi="Arial" w:cs="Arial"/>
                <w:sz w:val="20"/>
                <w:szCs w:val="20"/>
                <w:vertAlign w:val="superscript"/>
              </w:rPr>
              <w:t>-07</w:t>
            </w:r>
          </w:p>
        </w:tc>
        <w:tc>
          <w:tcPr>
            <w:tcW w:w="1285" w:type="dxa"/>
          </w:tcPr>
          <w:p w14:paraId="30B4C0A5" w14:textId="3FFAA5B6" w:rsidR="00EC24F2" w:rsidRPr="004F5F33" w:rsidRDefault="00EC24F2" w:rsidP="00EC24F2">
            <w:pPr>
              <w:spacing w:line="360" w:lineRule="auto"/>
              <w:jc w:val="both"/>
              <w:rPr>
                <w:rFonts w:ascii="Arial" w:hAnsi="Arial" w:cs="Arial"/>
                <w:sz w:val="20"/>
                <w:szCs w:val="20"/>
              </w:rPr>
            </w:pPr>
            <w:r w:rsidRPr="004F5F33">
              <w:rPr>
                <w:rFonts w:ascii="Arial" w:hAnsi="Arial" w:cs="Arial"/>
                <w:sz w:val="20"/>
                <w:szCs w:val="20"/>
              </w:rPr>
              <w:t>8.9E</w:t>
            </w:r>
            <w:r w:rsidRPr="004F5F33">
              <w:rPr>
                <w:rFonts w:ascii="Arial" w:hAnsi="Arial" w:cs="Arial"/>
                <w:sz w:val="20"/>
                <w:szCs w:val="20"/>
                <w:vertAlign w:val="superscript"/>
              </w:rPr>
              <w:t>-08</w:t>
            </w:r>
          </w:p>
        </w:tc>
      </w:tr>
      <w:tr w:rsidR="00A5132E" w:rsidRPr="004F5F33" w14:paraId="466B8735" w14:textId="214F52E2" w:rsidTr="00F40170">
        <w:tc>
          <w:tcPr>
            <w:tcW w:w="1306" w:type="dxa"/>
            <w:vMerge w:val="restart"/>
            <w:tcBorders>
              <w:top w:val="single" w:sz="4" w:space="0" w:color="auto"/>
            </w:tcBorders>
            <w:textDirection w:val="btLr"/>
          </w:tcPr>
          <w:p w14:paraId="23EAC46C" w14:textId="47DF9361" w:rsidR="00A5132E" w:rsidRPr="004F5F33" w:rsidRDefault="0097707D"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AMASSOMA TOWN</w:t>
            </w:r>
          </w:p>
        </w:tc>
        <w:tc>
          <w:tcPr>
            <w:tcW w:w="1286" w:type="dxa"/>
            <w:vMerge w:val="restart"/>
            <w:tcBorders>
              <w:top w:val="single" w:sz="4" w:space="0" w:color="auto"/>
            </w:tcBorders>
            <w:textDirection w:val="btLr"/>
          </w:tcPr>
          <w:p w14:paraId="007E221A" w14:textId="77777777" w:rsidR="00A5132E" w:rsidRPr="004F5F33" w:rsidRDefault="00A5132E"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Fried Food</w:t>
            </w:r>
          </w:p>
        </w:tc>
        <w:tc>
          <w:tcPr>
            <w:tcW w:w="1543" w:type="dxa"/>
            <w:tcBorders>
              <w:top w:val="single" w:sz="4" w:space="0" w:color="auto"/>
            </w:tcBorders>
          </w:tcPr>
          <w:p w14:paraId="01EF0223"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Akara</w:t>
            </w:r>
          </w:p>
        </w:tc>
        <w:tc>
          <w:tcPr>
            <w:tcW w:w="1026" w:type="dxa"/>
            <w:tcBorders>
              <w:top w:val="single" w:sz="4" w:space="0" w:color="auto"/>
            </w:tcBorders>
          </w:tcPr>
          <w:p w14:paraId="49319F27" w14:textId="0DD1284B" w:rsidR="00A5132E" w:rsidRPr="00A5132E" w:rsidRDefault="00A5132E" w:rsidP="00A5132E">
            <w:pPr>
              <w:spacing w:line="360" w:lineRule="auto"/>
              <w:jc w:val="both"/>
              <w:rPr>
                <w:rFonts w:ascii="Arial" w:hAnsi="Arial" w:cs="Arial"/>
                <w:sz w:val="20"/>
                <w:szCs w:val="20"/>
              </w:rPr>
            </w:pPr>
            <w:r w:rsidRPr="00A5132E">
              <w:rPr>
                <w:rFonts w:ascii="Arial" w:hAnsi="Arial" w:cs="Arial"/>
                <w:sz w:val="20"/>
                <w:szCs w:val="20"/>
              </w:rPr>
              <w:t>BDL</w:t>
            </w:r>
          </w:p>
        </w:tc>
        <w:tc>
          <w:tcPr>
            <w:tcW w:w="1285" w:type="dxa"/>
            <w:tcBorders>
              <w:top w:val="single" w:sz="4" w:space="0" w:color="auto"/>
            </w:tcBorders>
          </w:tcPr>
          <w:p w14:paraId="0FB3877A" w14:textId="2FF68316"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6.6E</w:t>
            </w:r>
            <w:r w:rsidRPr="004F5F33">
              <w:rPr>
                <w:rFonts w:ascii="Arial" w:hAnsi="Arial" w:cs="Arial"/>
                <w:sz w:val="20"/>
                <w:szCs w:val="20"/>
                <w:vertAlign w:val="superscript"/>
              </w:rPr>
              <w:t>-04</w:t>
            </w:r>
          </w:p>
        </w:tc>
        <w:tc>
          <w:tcPr>
            <w:tcW w:w="1285" w:type="dxa"/>
            <w:tcBorders>
              <w:top w:val="single" w:sz="4" w:space="0" w:color="auto"/>
            </w:tcBorders>
          </w:tcPr>
          <w:p w14:paraId="6BBC3FFF" w14:textId="54989085" w:rsidR="00A5132E" w:rsidRPr="00A5132E" w:rsidRDefault="00A5132E" w:rsidP="00A5132E">
            <w:pPr>
              <w:spacing w:line="360" w:lineRule="auto"/>
              <w:jc w:val="both"/>
              <w:rPr>
                <w:rFonts w:ascii="Arial" w:hAnsi="Arial" w:cs="Arial"/>
                <w:sz w:val="20"/>
                <w:szCs w:val="20"/>
              </w:rPr>
            </w:pPr>
            <w:r w:rsidRPr="00A5132E">
              <w:rPr>
                <w:rFonts w:ascii="Arial" w:hAnsi="Arial" w:cs="Arial"/>
                <w:sz w:val="20"/>
                <w:szCs w:val="20"/>
              </w:rPr>
              <w:t>BDL</w:t>
            </w:r>
          </w:p>
        </w:tc>
        <w:tc>
          <w:tcPr>
            <w:tcW w:w="1285" w:type="dxa"/>
            <w:tcBorders>
              <w:top w:val="single" w:sz="4" w:space="0" w:color="auto"/>
            </w:tcBorders>
          </w:tcPr>
          <w:p w14:paraId="7B2B72E0" w14:textId="7BED1B00"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6.6E</w:t>
            </w:r>
            <w:r w:rsidRPr="004F5F33">
              <w:rPr>
                <w:rFonts w:ascii="Arial" w:hAnsi="Arial" w:cs="Arial"/>
                <w:sz w:val="20"/>
                <w:szCs w:val="20"/>
                <w:vertAlign w:val="superscript"/>
              </w:rPr>
              <w:t>-08</w:t>
            </w:r>
          </w:p>
        </w:tc>
      </w:tr>
      <w:tr w:rsidR="00A5132E" w:rsidRPr="004F5F33" w14:paraId="5AE904C3" w14:textId="4CE30637" w:rsidTr="0097707D">
        <w:tc>
          <w:tcPr>
            <w:tcW w:w="1306" w:type="dxa"/>
            <w:vMerge/>
          </w:tcPr>
          <w:p w14:paraId="262EDD83" w14:textId="77777777" w:rsidR="00A5132E" w:rsidRPr="004F5F33" w:rsidRDefault="00A5132E" w:rsidP="00E81E5E">
            <w:pPr>
              <w:spacing w:line="360" w:lineRule="auto"/>
              <w:jc w:val="center"/>
              <w:rPr>
                <w:rFonts w:ascii="Arial" w:hAnsi="Arial" w:cs="Arial"/>
                <w:b/>
                <w:bCs/>
                <w:sz w:val="20"/>
                <w:szCs w:val="20"/>
              </w:rPr>
            </w:pPr>
          </w:p>
        </w:tc>
        <w:tc>
          <w:tcPr>
            <w:tcW w:w="1286" w:type="dxa"/>
            <w:vMerge/>
          </w:tcPr>
          <w:p w14:paraId="6EF4BB96" w14:textId="77777777" w:rsidR="00A5132E" w:rsidRPr="004F5F33" w:rsidRDefault="00A5132E" w:rsidP="00E81E5E">
            <w:pPr>
              <w:spacing w:line="360" w:lineRule="auto"/>
              <w:jc w:val="center"/>
              <w:rPr>
                <w:rFonts w:ascii="Arial" w:hAnsi="Arial" w:cs="Arial"/>
                <w:b/>
                <w:bCs/>
                <w:sz w:val="20"/>
                <w:szCs w:val="20"/>
              </w:rPr>
            </w:pPr>
          </w:p>
        </w:tc>
        <w:tc>
          <w:tcPr>
            <w:tcW w:w="1543" w:type="dxa"/>
          </w:tcPr>
          <w:p w14:paraId="3DCD50E5"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Puff-puff</w:t>
            </w:r>
          </w:p>
        </w:tc>
        <w:tc>
          <w:tcPr>
            <w:tcW w:w="1026" w:type="dxa"/>
          </w:tcPr>
          <w:p w14:paraId="08A52E25" w14:textId="3E559E9C"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1.0E</w:t>
            </w:r>
            <w:r w:rsidRPr="004F5F33">
              <w:rPr>
                <w:rFonts w:ascii="Arial" w:hAnsi="Arial" w:cs="Arial"/>
                <w:sz w:val="20"/>
                <w:szCs w:val="20"/>
                <w:vertAlign w:val="superscript"/>
              </w:rPr>
              <w:t>-03</w:t>
            </w:r>
          </w:p>
        </w:tc>
        <w:tc>
          <w:tcPr>
            <w:tcW w:w="1285" w:type="dxa"/>
          </w:tcPr>
          <w:p w14:paraId="43E809D2" w14:textId="600F7B68"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1.3E</w:t>
            </w:r>
            <w:r w:rsidRPr="004F5F33">
              <w:rPr>
                <w:rFonts w:ascii="Arial" w:hAnsi="Arial" w:cs="Arial"/>
                <w:sz w:val="20"/>
                <w:szCs w:val="20"/>
                <w:vertAlign w:val="superscript"/>
              </w:rPr>
              <w:t>-04</w:t>
            </w:r>
          </w:p>
        </w:tc>
        <w:tc>
          <w:tcPr>
            <w:tcW w:w="1285" w:type="dxa"/>
          </w:tcPr>
          <w:p w14:paraId="26F157E4" w14:textId="5231C34A"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1.0E</w:t>
            </w:r>
            <w:r w:rsidRPr="004F5F33">
              <w:rPr>
                <w:rFonts w:ascii="Arial" w:hAnsi="Arial" w:cs="Arial"/>
                <w:sz w:val="20"/>
                <w:szCs w:val="20"/>
                <w:vertAlign w:val="superscript"/>
              </w:rPr>
              <w:t>-06</w:t>
            </w:r>
          </w:p>
        </w:tc>
        <w:tc>
          <w:tcPr>
            <w:tcW w:w="1285" w:type="dxa"/>
          </w:tcPr>
          <w:p w14:paraId="3C725C26" w14:textId="5A1DC420"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1.3E</w:t>
            </w:r>
            <w:r w:rsidRPr="004F5F33">
              <w:rPr>
                <w:rFonts w:ascii="Arial" w:hAnsi="Arial" w:cs="Arial"/>
                <w:sz w:val="20"/>
                <w:szCs w:val="20"/>
                <w:vertAlign w:val="superscript"/>
              </w:rPr>
              <w:t>-07</w:t>
            </w:r>
          </w:p>
        </w:tc>
      </w:tr>
      <w:tr w:rsidR="00A5132E" w:rsidRPr="004F5F33" w14:paraId="2ABF6556" w14:textId="0A45F46D" w:rsidTr="0097707D">
        <w:tc>
          <w:tcPr>
            <w:tcW w:w="1306" w:type="dxa"/>
            <w:vMerge/>
          </w:tcPr>
          <w:p w14:paraId="38688781" w14:textId="77777777" w:rsidR="00A5132E" w:rsidRPr="004F5F33" w:rsidRDefault="00A5132E" w:rsidP="00E81E5E">
            <w:pPr>
              <w:spacing w:line="360" w:lineRule="auto"/>
              <w:jc w:val="center"/>
              <w:rPr>
                <w:rFonts w:ascii="Arial" w:hAnsi="Arial" w:cs="Arial"/>
                <w:b/>
                <w:bCs/>
                <w:sz w:val="20"/>
                <w:szCs w:val="20"/>
              </w:rPr>
            </w:pPr>
          </w:p>
        </w:tc>
        <w:tc>
          <w:tcPr>
            <w:tcW w:w="1286" w:type="dxa"/>
            <w:vMerge/>
          </w:tcPr>
          <w:p w14:paraId="1D233176" w14:textId="77777777" w:rsidR="00A5132E" w:rsidRPr="004F5F33" w:rsidRDefault="00A5132E" w:rsidP="00E81E5E">
            <w:pPr>
              <w:spacing w:line="360" w:lineRule="auto"/>
              <w:jc w:val="center"/>
              <w:rPr>
                <w:rFonts w:ascii="Arial" w:hAnsi="Arial" w:cs="Arial"/>
                <w:b/>
                <w:bCs/>
                <w:sz w:val="20"/>
                <w:szCs w:val="20"/>
              </w:rPr>
            </w:pPr>
          </w:p>
        </w:tc>
        <w:tc>
          <w:tcPr>
            <w:tcW w:w="1543" w:type="dxa"/>
          </w:tcPr>
          <w:p w14:paraId="6A2D4E49"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Fried beef</w:t>
            </w:r>
          </w:p>
        </w:tc>
        <w:tc>
          <w:tcPr>
            <w:tcW w:w="1026" w:type="dxa"/>
          </w:tcPr>
          <w:p w14:paraId="67213F3A" w14:textId="2D2A79E8"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2.3E</w:t>
            </w:r>
            <w:r w:rsidRPr="004F5F33">
              <w:rPr>
                <w:rFonts w:ascii="Arial" w:hAnsi="Arial" w:cs="Arial"/>
                <w:sz w:val="20"/>
                <w:szCs w:val="20"/>
                <w:vertAlign w:val="superscript"/>
              </w:rPr>
              <w:t>-05</w:t>
            </w:r>
          </w:p>
        </w:tc>
        <w:tc>
          <w:tcPr>
            <w:tcW w:w="1285" w:type="dxa"/>
          </w:tcPr>
          <w:p w14:paraId="018385D1" w14:textId="207DD79D"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1.4E</w:t>
            </w:r>
            <w:r w:rsidRPr="004F5F33">
              <w:rPr>
                <w:rFonts w:ascii="Arial" w:hAnsi="Arial" w:cs="Arial"/>
                <w:sz w:val="20"/>
                <w:szCs w:val="20"/>
                <w:vertAlign w:val="superscript"/>
              </w:rPr>
              <w:t>-04</w:t>
            </w:r>
          </w:p>
        </w:tc>
        <w:tc>
          <w:tcPr>
            <w:tcW w:w="1285" w:type="dxa"/>
          </w:tcPr>
          <w:p w14:paraId="1A471173" w14:textId="42F9DC16"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2.3E</w:t>
            </w:r>
            <w:r w:rsidRPr="004F5F33">
              <w:rPr>
                <w:rFonts w:ascii="Arial" w:hAnsi="Arial" w:cs="Arial"/>
                <w:sz w:val="20"/>
                <w:szCs w:val="20"/>
                <w:vertAlign w:val="superscript"/>
              </w:rPr>
              <w:t>-08</w:t>
            </w:r>
          </w:p>
        </w:tc>
        <w:tc>
          <w:tcPr>
            <w:tcW w:w="1285" w:type="dxa"/>
          </w:tcPr>
          <w:p w14:paraId="38BEAC2D" w14:textId="067D1761"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1.4E</w:t>
            </w:r>
            <w:r w:rsidRPr="004F5F33">
              <w:rPr>
                <w:rFonts w:ascii="Arial" w:hAnsi="Arial" w:cs="Arial"/>
                <w:sz w:val="20"/>
                <w:szCs w:val="20"/>
                <w:vertAlign w:val="superscript"/>
              </w:rPr>
              <w:t>-07</w:t>
            </w:r>
          </w:p>
        </w:tc>
      </w:tr>
      <w:tr w:rsidR="00A5132E" w:rsidRPr="004F5F33" w14:paraId="5E2E0B16" w14:textId="05E00521" w:rsidTr="0097707D">
        <w:tc>
          <w:tcPr>
            <w:tcW w:w="1306" w:type="dxa"/>
            <w:vMerge/>
          </w:tcPr>
          <w:p w14:paraId="0B9F63C8" w14:textId="77777777" w:rsidR="00A5132E" w:rsidRPr="004F5F33" w:rsidRDefault="00A5132E" w:rsidP="00E81E5E">
            <w:pPr>
              <w:spacing w:line="360" w:lineRule="auto"/>
              <w:jc w:val="center"/>
              <w:rPr>
                <w:rFonts w:ascii="Arial" w:hAnsi="Arial" w:cs="Arial"/>
                <w:b/>
                <w:bCs/>
                <w:sz w:val="20"/>
                <w:szCs w:val="20"/>
              </w:rPr>
            </w:pPr>
          </w:p>
        </w:tc>
        <w:tc>
          <w:tcPr>
            <w:tcW w:w="1286" w:type="dxa"/>
            <w:vMerge/>
          </w:tcPr>
          <w:p w14:paraId="7CC3AF14" w14:textId="77777777" w:rsidR="00A5132E" w:rsidRPr="004F5F33" w:rsidRDefault="00A5132E" w:rsidP="00E81E5E">
            <w:pPr>
              <w:spacing w:line="360" w:lineRule="auto"/>
              <w:jc w:val="center"/>
              <w:rPr>
                <w:rFonts w:ascii="Arial" w:hAnsi="Arial" w:cs="Arial"/>
                <w:b/>
                <w:bCs/>
                <w:sz w:val="20"/>
                <w:szCs w:val="20"/>
              </w:rPr>
            </w:pPr>
          </w:p>
        </w:tc>
        <w:tc>
          <w:tcPr>
            <w:tcW w:w="1543" w:type="dxa"/>
          </w:tcPr>
          <w:p w14:paraId="7A209C65"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Fried fish</w:t>
            </w:r>
          </w:p>
        </w:tc>
        <w:tc>
          <w:tcPr>
            <w:tcW w:w="1026" w:type="dxa"/>
          </w:tcPr>
          <w:p w14:paraId="501CB62B" w14:textId="56A28C52"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6.4E</w:t>
            </w:r>
            <w:r w:rsidRPr="004F5F33">
              <w:rPr>
                <w:rFonts w:ascii="Arial" w:hAnsi="Arial" w:cs="Arial"/>
                <w:sz w:val="20"/>
                <w:szCs w:val="20"/>
                <w:vertAlign w:val="superscript"/>
              </w:rPr>
              <w:t>-05</w:t>
            </w:r>
          </w:p>
        </w:tc>
        <w:tc>
          <w:tcPr>
            <w:tcW w:w="1285" w:type="dxa"/>
          </w:tcPr>
          <w:p w14:paraId="7885639D" w14:textId="2874C0AC"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1.5E</w:t>
            </w:r>
            <w:r w:rsidRPr="004F5F33">
              <w:rPr>
                <w:rFonts w:ascii="Arial" w:hAnsi="Arial" w:cs="Arial"/>
                <w:sz w:val="20"/>
                <w:szCs w:val="20"/>
                <w:vertAlign w:val="superscript"/>
              </w:rPr>
              <w:t>-04</w:t>
            </w:r>
          </w:p>
        </w:tc>
        <w:tc>
          <w:tcPr>
            <w:tcW w:w="1285" w:type="dxa"/>
          </w:tcPr>
          <w:p w14:paraId="30E902D8" w14:textId="07F6A07C"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6.4E</w:t>
            </w:r>
            <w:r w:rsidRPr="004F5F33">
              <w:rPr>
                <w:rFonts w:ascii="Arial" w:hAnsi="Arial" w:cs="Arial"/>
                <w:sz w:val="20"/>
                <w:szCs w:val="20"/>
                <w:vertAlign w:val="superscript"/>
              </w:rPr>
              <w:t>-08</w:t>
            </w:r>
          </w:p>
        </w:tc>
        <w:tc>
          <w:tcPr>
            <w:tcW w:w="1285" w:type="dxa"/>
          </w:tcPr>
          <w:p w14:paraId="7E31811A" w14:textId="1B776A06"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1.5E</w:t>
            </w:r>
            <w:r w:rsidRPr="004F5F33">
              <w:rPr>
                <w:rFonts w:ascii="Arial" w:hAnsi="Arial" w:cs="Arial"/>
                <w:sz w:val="20"/>
                <w:szCs w:val="20"/>
                <w:vertAlign w:val="superscript"/>
              </w:rPr>
              <w:t>-07</w:t>
            </w:r>
          </w:p>
        </w:tc>
      </w:tr>
      <w:tr w:rsidR="00A5132E" w:rsidRPr="004F5F33" w14:paraId="0E2A0408" w14:textId="4C32B28A" w:rsidTr="0097707D">
        <w:tc>
          <w:tcPr>
            <w:tcW w:w="1306" w:type="dxa"/>
            <w:vMerge/>
          </w:tcPr>
          <w:p w14:paraId="276C4341" w14:textId="77777777" w:rsidR="00A5132E" w:rsidRPr="004F5F33" w:rsidRDefault="00A5132E" w:rsidP="00E81E5E">
            <w:pPr>
              <w:spacing w:line="360" w:lineRule="auto"/>
              <w:jc w:val="center"/>
              <w:rPr>
                <w:rFonts w:ascii="Arial" w:hAnsi="Arial" w:cs="Arial"/>
                <w:b/>
                <w:bCs/>
                <w:sz w:val="20"/>
                <w:szCs w:val="20"/>
              </w:rPr>
            </w:pPr>
          </w:p>
        </w:tc>
        <w:tc>
          <w:tcPr>
            <w:tcW w:w="1286" w:type="dxa"/>
            <w:vMerge/>
          </w:tcPr>
          <w:p w14:paraId="7F5CDC8A" w14:textId="77777777" w:rsidR="00A5132E" w:rsidRPr="004F5F33" w:rsidRDefault="00A5132E" w:rsidP="00E81E5E">
            <w:pPr>
              <w:spacing w:line="360" w:lineRule="auto"/>
              <w:jc w:val="center"/>
              <w:rPr>
                <w:rFonts w:ascii="Arial" w:hAnsi="Arial" w:cs="Arial"/>
                <w:b/>
                <w:bCs/>
                <w:sz w:val="20"/>
                <w:szCs w:val="20"/>
              </w:rPr>
            </w:pPr>
          </w:p>
        </w:tc>
        <w:tc>
          <w:tcPr>
            <w:tcW w:w="1543" w:type="dxa"/>
          </w:tcPr>
          <w:p w14:paraId="2885A8B9"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Fried chicken</w:t>
            </w:r>
          </w:p>
        </w:tc>
        <w:tc>
          <w:tcPr>
            <w:tcW w:w="1026" w:type="dxa"/>
          </w:tcPr>
          <w:p w14:paraId="2AA68E29" w14:textId="2465B675"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2.0E</w:t>
            </w:r>
            <w:r w:rsidRPr="004F5F33">
              <w:rPr>
                <w:rFonts w:ascii="Arial" w:hAnsi="Arial" w:cs="Arial"/>
                <w:sz w:val="20"/>
                <w:szCs w:val="20"/>
                <w:vertAlign w:val="superscript"/>
              </w:rPr>
              <w:t>-04</w:t>
            </w:r>
          </w:p>
        </w:tc>
        <w:tc>
          <w:tcPr>
            <w:tcW w:w="1285" w:type="dxa"/>
          </w:tcPr>
          <w:p w14:paraId="52A88346" w14:textId="6C5CA7FA"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1.5E</w:t>
            </w:r>
            <w:r w:rsidRPr="004F5F33">
              <w:rPr>
                <w:rFonts w:ascii="Arial" w:hAnsi="Arial" w:cs="Arial"/>
                <w:sz w:val="20"/>
                <w:szCs w:val="20"/>
                <w:vertAlign w:val="superscript"/>
              </w:rPr>
              <w:t>-04</w:t>
            </w:r>
          </w:p>
        </w:tc>
        <w:tc>
          <w:tcPr>
            <w:tcW w:w="1285" w:type="dxa"/>
          </w:tcPr>
          <w:p w14:paraId="1A73C732" w14:textId="4F2B2BC4"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2.0E</w:t>
            </w:r>
            <w:r w:rsidRPr="004F5F33">
              <w:rPr>
                <w:rFonts w:ascii="Arial" w:hAnsi="Arial" w:cs="Arial"/>
                <w:sz w:val="20"/>
                <w:szCs w:val="20"/>
                <w:vertAlign w:val="superscript"/>
              </w:rPr>
              <w:t>-07</w:t>
            </w:r>
          </w:p>
        </w:tc>
        <w:tc>
          <w:tcPr>
            <w:tcW w:w="1285" w:type="dxa"/>
          </w:tcPr>
          <w:p w14:paraId="4FF827C8" w14:textId="463AD1E6"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1.5E</w:t>
            </w:r>
            <w:r w:rsidRPr="004F5F33">
              <w:rPr>
                <w:rFonts w:ascii="Arial" w:hAnsi="Arial" w:cs="Arial"/>
                <w:sz w:val="20"/>
                <w:szCs w:val="20"/>
                <w:vertAlign w:val="superscript"/>
              </w:rPr>
              <w:t>-07</w:t>
            </w:r>
          </w:p>
        </w:tc>
      </w:tr>
      <w:tr w:rsidR="00A5132E" w:rsidRPr="004F5F33" w14:paraId="14817657" w14:textId="7E1B00B7" w:rsidTr="0097707D">
        <w:tc>
          <w:tcPr>
            <w:tcW w:w="1306" w:type="dxa"/>
            <w:vMerge/>
          </w:tcPr>
          <w:p w14:paraId="7CE95B47" w14:textId="77777777" w:rsidR="00A5132E" w:rsidRPr="004F5F33" w:rsidRDefault="00A5132E" w:rsidP="00E81E5E">
            <w:pPr>
              <w:spacing w:line="360" w:lineRule="auto"/>
              <w:jc w:val="center"/>
              <w:rPr>
                <w:rFonts w:ascii="Arial" w:hAnsi="Arial" w:cs="Arial"/>
                <w:b/>
                <w:bCs/>
                <w:sz w:val="20"/>
                <w:szCs w:val="20"/>
              </w:rPr>
            </w:pPr>
          </w:p>
        </w:tc>
        <w:tc>
          <w:tcPr>
            <w:tcW w:w="1286" w:type="dxa"/>
            <w:vMerge w:val="restart"/>
            <w:textDirection w:val="btLr"/>
          </w:tcPr>
          <w:p w14:paraId="1F5FB1B9" w14:textId="77777777" w:rsidR="00A5132E" w:rsidRPr="004F5F33" w:rsidRDefault="00A5132E"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Cooked Food</w:t>
            </w:r>
          </w:p>
        </w:tc>
        <w:tc>
          <w:tcPr>
            <w:tcW w:w="1543" w:type="dxa"/>
          </w:tcPr>
          <w:p w14:paraId="3531D4A8"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Beans</w:t>
            </w:r>
          </w:p>
        </w:tc>
        <w:tc>
          <w:tcPr>
            <w:tcW w:w="1026" w:type="dxa"/>
          </w:tcPr>
          <w:p w14:paraId="53B811B0" w14:textId="2458BD8A"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6.5E</w:t>
            </w:r>
            <w:r w:rsidRPr="004F5F33">
              <w:rPr>
                <w:rFonts w:ascii="Arial" w:hAnsi="Arial" w:cs="Arial"/>
                <w:sz w:val="20"/>
                <w:szCs w:val="20"/>
                <w:vertAlign w:val="superscript"/>
              </w:rPr>
              <w:t>-04</w:t>
            </w:r>
          </w:p>
        </w:tc>
        <w:tc>
          <w:tcPr>
            <w:tcW w:w="1285" w:type="dxa"/>
          </w:tcPr>
          <w:p w14:paraId="578B72EA" w14:textId="7FF8D9A0"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6.1E</w:t>
            </w:r>
            <w:r w:rsidRPr="004F5F33">
              <w:rPr>
                <w:rFonts w:ascii="Arial" w:hAnsi="Arial" w:cs="Arial"/>
                <w:sz w:val="20"/>
                <w:szCs w:val="20"/>
                <w:vertAlign w:val="superscript"/>
              </w:rPr>
              <w:t>-05</w:t>
            </w:r>
          </w:p>
        </w:tc>
        <w:tc>
          <w:tcPr>
            <w:tcW w:w="1285" w:type="dxa"/>
          </w:tcPr>
          <w:p w14:paraId="2A371E5F" w14:textId="59933A45"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6.5E</w:t>
            </w:r>
            <w:r w:rsidRPr="004F5F33">
              <w:rPr>
                <w:rFonts w:ascii="Arial" w:hAnsi="Arial" w:cs="Arial"/>
                <w:sz w:val="20"/>
                <w:szCs w:val="20"/>
                <w:vertAlign w:val="superscript"/>
              </w:rPr>
              <w:t>-07</w:t>
            </w:r>
          </w:p>
        </w:tc>
        <w:tc>
          <w:tcPr>
            <w:tcW w:w="1285" w:type="dxa"/>
          </w:tcPr>
          <w:p w14:paraId="6CF75D3F" w14:textId="002F617B"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6.1E</w:t>
            </w:r>
            <w:r w:rsidRPr="004F5F33">
              <w:rPr>
                <w:rFonts w:ascii="Arial" w:hAnsi="Arial" w:cs="Arial"/>
                <w:sz w:val="20"/>
                <w:szCs w:val="20"/>
                <w:vertAlign w:val="superscript"/>
              </w:rPr>
              <w:t>-08</w:t>
            </w:r>
          </w:p>
        </w:tc>
      </w:tr>
      <w:tr w:rsidR="00A5132E" w:rsidRPr="004F5F33" w14:paraId="5409CFE1" w14:textId="68C121F6" w:rsidTr="0097707D">
        <w:tc>
          <w:tcPr>
            <w:tcW w:w="1306" w:type="dxa"/>
            <w:vMerge/>
          </w:tcPr>
          <w:p w14:paraId="45A591F1" w14:textId="77777777" w:rsidR="00A5132E" w:rsidRPr="004F5F33" w:rsidRDefault="00A5132E" w:rsidP="00E81E5E">
            <w:pPr>
              <w:spacing w:line="360" w:lineRule="auto"/>
              <w:jc w:val="center"/>
              <w:rPr>
                <w:rFonts w:ascii="Arial" w:hAnsi="Arial" w:cs="Arial"/>
                <w:b/>
                <w:bCs/>
                <w:sz w:val="20"/>
                <w:szCs w:val="20"/>
              </w:rPr>
            </w:pPr>
          </w:p>
        </w:tc>
        <w:tc>
          <w:tcPr>
            <w:tcW w:w="1286" w:type="dxa"/>
            <w:vMerge/>
          </w:tcPr>
          <w:p w14:paraId="7BDC9613" w14:textId="77777777" w:rsidR="00A5132E" w:rsidRPr="004F5F33" w:rsidRDefault="00A5132E" w:rsidP="00E81E5E">
            <w:pPr>
              <w:spacing w:line="360" w:lineRule="auto"/>
              <w:jc w:val="center"/>
              <w:rPr>
                <w:rFonts w:ascii="Arial" w:hAnsi="Arial" w:cs="Arial"/>
                <w:b/>
                <w:bCs/>
                <w:sz w:val="20"/>
                <w:szCs w:val="20"/>
              </w:rPr>
            </w:pPr>
          </w:p>
        </w:tc>
        <w:tc>
          <w:tcPr>
            <w:tcW w:w="1543" w:type="dxa"/>
          </w:tcPr>
          <w:p w14:paraId="58765AB3"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Jollof rice</w:t>
            </w:r>
          </w:p>
        </w:tc>
        <w:tc>
          <w:tcPr>
            <w:tcW w:w="1026" w:type="dxa"/>
          </w:tcPr>
          <w:p w14:paraId="4F827259" w14:textId="3F80B2A9"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8.9E</w:t>
            </w:r>
            <w:r w:rsidRPr="004F5F33">
              <w:rPr>
                <w:rFonts w:ascii="Arial" w:hAnsi="Arial" w:cs="Arial"/>
                <w:sz w:val="20"/>
                <w:szCs w:val="20"/>
                <w:vertAlign w:val="superscript"/>
              </w:rPr>
              <w:t>-04</w:t>
            </w:r>
          </w:p>
        </w:tc>
        <w:tc>
          <w:tcPr>
            <w:tcW w:w="1285" w:type="dxa"/>
          </w:tcPr>
          <w:p w14:paraId="5A699AB2" w14:textId="50C182D6"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8.6E</w:t>
            </w:r>
            <w:r w:rsidRPr="004F5F33">
              <w:rPr>
                <w:rFonts w:ascii="Arial" w:hAnsi="Arial" w:cs="Arial"/>
                <w:sz w:val="20"/>
                <w:szCs w:val="20"/>
                <w:vertAlign w:val="superscript"/>
              </w:rPr>
              <w:t>-05</w:t>
            </w:r>
          </w:p>
        </w:tc>
        <w:tc>
          <w:tcPr>
            <w:tcW w:w="1285" w:type="dxa"/>
          </w:tcPr>
          <w:p w14:paraId="2DA28869" w14:textId="34BB5B30"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8.9E</w:t>
            </w:r>
            <w:r w:rsidRPr="004F5F33">
              <w:rPr>
                <w:rFonts w:ascii="Arial" w:hAnsi="Arial" w:cs="Arial"/>
                <w:sz w:val="20"/>
                <w:szCs w:val="20"/>
                <w:vertAlign w:val="superscript"/>
              </w:rPr>
              <w:t>-07</w:t>
            </w:r>
          </w:p>
        </w:tc>
        <w:tc>
          <w:tcPr>
            <w:tcW w:w="1285" w:type="dxa"/>
          </w:tcPr>
          <w:p w14:paraId="5440BFBF" w14:textId="12A6206D"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8.6E</w:t>
            </w:r>
            <w:r w:rsidRPr="004F5F33">
              <w:rPr>
                <w:rFonts w:ascii="Arial" w:hAnsi="Arial" w:cs="Arial"/>
                <w:sz w:val="20"/>
                <w:szCs w:val="20"/>
                <w:vertAlign w:val="superscript"/>
              </w:rPr>
              <w:t>-08</w:t>
            </w:r>
          </w:p>
        </w:tc>
      </w:tr>
      <w:tr w:rsidR="00A5132E" w:rsidRPr="004F5F33" w14:paraId="123678CE" w14:textId="5308D302" w:rsidTr="0097707D">
        <w:tc>
          <w:tcPr>
            <w:tcW w:w="1306" w:type="dxa"/>
            <w:vMerge/>
          </w:tcPr>
          <w:p w14:paraId="1778C435" w14:textId="77777777" w:rsidR="00A5132E" w:rsidRPr="004F5F33" w:rsidRDefault="00A5132E" w:rsidP="00E81E5E">
            <w:pPr>
              <w:spacing w:line="360" w:lineRule="auto"/>
              <w:jc w:val="center"/>
              <w:rPr>
                <w:rFonts w:ascii="Arial" w:hAnsi="Arial" w:cs="Arial"/>
                <w:b/>
                <w:bCs/>
                <w:sz w:val="20"/>
                <w:szCs w:val="20"/>
              </w:rPr>
            </w:pPr>
          </w:p>
        </w:tc>
        <w:tc>
          <w:tcPr>
            <w:tcW w:w="1286" w:type="dxa"/>
            <w:vMerge/>
          </w:tcPr>
          <w:p w14:paraId="0F0BD416" w14:textId="77777777" w:rsidR="00A5132E" w:rsidRPr="004F5F33" w:rsidRDefault="00A5132E" w:rsidP="00E81E5E">
            <w:pPr>
              <w:spacing w:line="360" w:lineRule="auto"/>
              <w:jc w:val="center"/>
              <w:rPr>
                <w:rFonts w:ascii="Arial" w:hAnsi="Arial" w:cs="Arial"/>
                <w:b/>
                <w:bCs/>
                <w:sz w:val="20"/>
                <w:szCs w:val="20"/>
              </w:rPr>
            </w:pPr>
          </w:p>
        </w:tc>
        <w:tc>
          <w:tcPr>
            <w:tcW w:w="1543" w:type="dxa"/>
          </w:tcPr>
          <w:p w14:paraId="53D4179F"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Moi-</w:t>
            </w:r>
            <w:proofErr w:type="spellStart"/>
            <w:r w:rsidRPr="004F5F33">
              <w:rPr>
                <w:rFonts w:ascii="Arial" w:hAnsi="Arial" w:cs="Arial"/>
                <w:b/>
                <w:bCs/>
                <w:sz w:val="20"/>
                <w:szCs w:val="20"/>
              </w:rPr>
              <w:t>moi</w:t>
            </w:r>
            <w:proofErr w:type="spellEnd"/>
          </w:p>
        </w:tc>
        <w:tc>
          <w:tcPr>
            <w:tcW w:w="1026" w:type="dxa"/>
          </w:tcPr>
          <w:p w14:paraId="0A9B217B" w14:textId="64BEF2D3" w:rsidR="00A5132E" w:rsidRPr="00A5132E" w:rsidRDefault="00A5132E" w:rsidP="00A5132E">
            <w:pPr>
              <w:spacing w:line="360" w:lineRule="auto"/>
              <w:jc w:val="both"/>
              <w:rPr>
                <w:rFonts w:ascii="Arial" w:hAnsi="Arial" w:cs="Arial"/>
                <w:sz w:val="20"/>
                <w:szCs w:val="20"/>
              </w:rPr>
            </w:pPr>
            <w:r w:rsidRPr="00A5132E">
              <w:rPr>
                <w:rFonts w:ascii="Arial" w:hAnsi="Arial" w:cs="Arial"/>
                <w:sz w:val="20"/>
                <w:szCs w:val="20"/>
              </w:rPr>
              <w:t>BDL</w:t>
            </w:r>
          </w:p>
        </w:tc>
        <w:tc>
          <w:tcPr>
            <w:tcW w:w="1285" w:type="dxa"/>
          </w:tcPr>
          <w:p w14:paraId="7C6022AD" w14:textId="676A8F69"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4.6E</w:t>
            </w:r>
            <w:r w:rsidRPr="004F5F33">
              <w:rPr>
                <w:rFonts w:ascii="Arial" w:hAnsi="Arial" w:cs="Arial"/>
                <w:sz w:val="20"/>
                <w:szCs w:val="20"/>
                <w:vertAlign w:val="superscript"/>
              </w:rPr>
              <w:t>-05</w:t>
            </w:r>
          </w:p>
        </w:tc>
        <w:tc>
          <w:tcPr>
            <w:tcW w:w="1285" w:type="dxa"/>
          </w:tcPr>
          <w:p w14:paraId="794AF12C" w14:textId="0A36AB40" w:rsidR="00A5132E" w:rsidRPr="00A5132E" w:rsidRDefault="00A5132E" w:rsidP="00A5132E">
            <w:pPr>
              <w:spacing w:line="360" w:lineRule="auto"/>
              <w:jc w:val="both"/>
              <w:rPr>
                <w:rFonts w:ascii="Arial" w:hAnsi="Arial" w:cs="Arial"/>
                <w:sz w:val="20"/>
                <w:szCs w:val="20"/>
              </w:rPr>
            </w:pPr>
            <w:r w:rsidRPr="00A5132E">
              <w:rPr>
                <w:rFonts w:ascii="Arial" w:hAnsi="Arial" w:cs="Arial"/>
                <w:sz w:val="20"/>
                <w:szCs w:val="20"/>
              </w:rPr>
              <w:t>BDL</w:t>
            </w:r>
          </w:p>
        </w:tc>
        <w:tc>
          <w:tcPr>
            <w:tcW w:w="1285" w:type="dxa"/>
          </w:tcPr>
          <w:p w14:paraId="1493DEA7" w14:textId="6E546BD2"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4.6E</w:t>
            </w:r>
            <w:r w:rsidRPr="004F5F33">
              <w:rPr>
                <w:rFonts w:ascii="Arial" w:hAnsi="Arial" w:cs="Arial"/>
                <w:sz w:val="20"/>
                <w:szCs w:val="20"/>
                <w:vertAlign w:val="superscript"/>
              </w:rPr>
              <w:t>-08</w:t>
            </w:r>
          </w:p>
        </w:tc>
      </w:tr>
      <w:tr w:rsidR="00A5132E" w:rsidRPr="004F5F33" w14:paraId="51692C89" w14:textId="07D167DD" w:rsidTr="0097707D">
        <w:tc>
          <w:tcPr>
            <w:tcW w:w="1306" w:type="dxa"/>
            <w:vMerge/>
          </w:tcPr>
          <w:p w14:paraId="4EC53267" w14:textId="77777777" w:rsidR="00A5132E" w:rsidRPr="004F5F33" w:rsidRDefault="00A5132E" w:rsidP="00E81E5E">
            <w:pPr>
              <w:spacing w:line="360" w:lineRule="auto"/>
              <w:jc w:val="center"/>
              <w:rPr>
                <w:rFonts w:ascii="Arial" w:hAnsi="Arial" w:cs="Arial"/>
                <w:b/>
                <w:bCs/>
                <w:sz w:val="20"/>
                <w:szCs w:val="20"/>
              </w:rPr>
            </w:pPr>
          </w:p>
        </w:tc>
        <w:tc>
          <w:tcPr>
            <w:tcW w:w="1286" w:type="dxa"/>
            <w:vMerge/>
          </w:tcPr>
          <w:p w14:paraId="7E2B82C4" w14:textId="77777777" w:rsidR="00A5132E" w:rsidRPr="004F5F33" w:rsidRDefault="00A5132E" w:rsidP="00E81E5E">
            <w:pPr>
              <w:spacing w:line="360" w:lineRule="auto"/>
              <w:jc w:val="center"/>
              <w:rPr>
                <w:rFonts w:ascii="Arial" w:hAnsi="Arial" w:cs="Arial"/>
                <w:b/>
                <w:bCs/>
                <w:sz w:val="20"/>
                <w:szCs w:val="20"/>
              </w:rPr>
            </w:pPr>
          </w:p>
        </w:tc>
        <w:tc>
          <w:tcPr>
            <w:tcW w:w="1543" w:type="dxa"/>
          </w:tcPr>
          <w:p w14:paraId="664481E0" w14:textId="77777777" w:rsidR="00A5132E" w:rsidRPr="004F5F33" w:rsidRDefault="00A5132E" w:rsidP="00A5132E">
            <w:pPr>
              <w:spacing w:line="360" w:lineRule="auto"/>
              <w:jc w:val="both"/>
              <w:rPr>
                <w:rFonts w:ascii="Arial" w:hAnsi="Arial" w:cs="Arial"/>
                <w:b/>
                <w:bCs/>
                <w:sz w:val="20"/>
                <w:szCs w:val="20"/>
              </w:rPr>
            </w:pPr>
            <w:proofErr w:type="spellStart"/>
            <w:r w:rsidRPr="004F5F33">
              <w:rPr>
                <w:rFonts w:ascii="Arial" w:hAnsi="Arial" w:cs="Arial"/>
                <w:b/>
                <w:bCs/>
                <w:sz w:val="20"/>
                <w:szCs w:val="20"/>
              </w:rPr>
              <w:t>Agidi</w:t>
            </w:r>
            <w:proofErr w:type="spellEnd"/>
          </w:p>
        </w:tc>
        <w:tc>
          <w:tcPr>
            <w:tcW w:w="1026" w:type="dxa"/>
          </w:tcPr>
          <w:p w14:paraId="6D376522" w14:textId="451EE728"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9.6E</w:t>
            </w:r>
            <w:r w:rsidRPr="004F5F33">
              <w:rPr>
                <w:rFonts w:ascii="Arial" w:hAnsi="Arial" w:cs="Arial"/>
                <w:sz w:val="20"/>
                <w:szCs w:val="20"/>
                <w:vertAlign w:val="superscript"/>
              </w:rPr>
              <w:t>-04</w:t>
            </w:r>
          </w:p>
        </w:tc>
        <w:tc>
          <w:tcPr>
            <w:tcW w:w="1285" w:type="dxa"/>
          </w:tcPr>
          <w:p w14:paraId="012FC5BD" w14:textId="2D13D6B3"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5.9E</w:t>
            </w:r>
            <w:r w:rsidRPr="004F5F33">
              <w:rPr>
                <w:rFonts w:ascii="Arial" w:hAnsi="Arial" w:cs="Arial"/>
                <w:sz w:val="20"/>
                <w:szCs w:val="20"/>
                <w:vertAlign w:val="superscript"/>
              </w:rPr>
              <w:t>-05</w:t>
            </w:r>
          </w:p>
        </w:tc>
        <w:tc>
          <w:tcPr>
            <w:tcW w:w="1285" w:type="dxa"/>
          </w:tcPr>
          <w:p w14:paraId="3492A1B5" w14:textId="37B9529F"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9.6E</w:t>
            </w:r>
            <w:r w:rsidRPr="004F5F33">
              <w:rPr>
                <w:rFonts w:ascii="Arial" w:hAnsi="Arial" w:cs="Arial"/>
                <w:sz w:val="20"/>
                <w:szCs w:val="20"/>
                <w:vertAlign w:val="superscript"/>
              </w:rPr>
              <w:t>-07</w:t>
            </w:r>
          </w:p>
        </w:tc>
        <w:tc>
          <w:tcPr>
            <w:tcW w:w="1285" w:type="dxa"/>
          </w:tcPr>
          <w:p w14:paraId="078A4FCC" w14:textId="5BA37700"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5.9E</w:t>
            </w:r>
            <w:r w:rsidRPr="004F5F33">
              <w:rPr>
                <w:rFonts w:ascii="Arial" w:hAnsi="Arial" w:cs="Arial"/>
                <w:sz w:val="20"/>
                <w:szCs w:val="20"/>
                <w:vertAlign w:val="superscript"/>
              </w:rPr>
              <w:t>-08</w:t>
            </w:r>
          </w:p>
        </w:tc>
      </w:tr>
      <w:tr w:rsidR="00A5132E" w:rsidRPr="004F5F33" w14:paraId="74934C1E" w14:textId="6023F5A9" w:rsidTr="0097707D">
        <w:tc>
          <w:tcPr>
            <w:tcW w:w="1306" w:type="dxa"/>
            <w:vMerge/>
          </w:tcPr>
          <w:p w14:paraId="4ADE51FF" w14:textId="77777777" w:rsidR="00A5132E" w:rsidRPr="004F5F33" w:rsidRDefault="00A5132E" w:rsidP="00E81E5E">
            <w:pPr>
              <w:spacing w:line="360" w:lineRule="auto"/>
              <w:jc w:val="center"/>
              <w:rPr>
                <w:rFonts w:ascii="Arial" w:hAnsi="Arial" w:cs="Arial"/>
                <w:b/>
                <w:bCs/>
                <w:sz w:val="20"/>
                <w:szCs w:val="20"/>
              </w:rPr>
            </w:pPr>
          </w:p>
        </w:tc>
        <w:tc>
          <w:tcPr>
            <w:tcW w:w="1286" w:type="dxa"/>
            <w:vMerge/>
          </w:tcPr>
          <w:p w14:paraId="4DFC6F64" w14:textId="77777777" w:rsidR="00A5132E" w:rsidRPr="004F5F33" w:rsidRDefault="00A5132E" w:rsidP="00E81E5E">
            <w:pPr>
              <w:spacing w:line="360" w:lineRule="auto"/>
              <w:jc w:val="center"/>
              <w:rPr>
                <w:rFonts w:ascii="Arial" w:hAnsi="Arial" w:cs="Arial"/>
                <w:b/>
                <w:bCs/>
                <w:sz w:val="20"/>
                <w:szCs w:val="20"/>
              </w:rPr>
            </w:pPr>
          </w:p>
        </w:tc>
        <w:tc>
          <w:tcPr>
            <w:tcW w:w="1543" w:type="dxa"/>
          </w:tcPr>
          <w:p w14:paraId="684A1B4E"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Fufu</w:t>
            </w:r>
          </w:p>
        </w:tc>
        <w:tc>
          <w:tcPr>
            <w:tcW w:w="1026" w:type="dxa"/>
          </w:tcPr>
          <w:p w14:paraId="7E066037" w14:textId="7AF42CA8"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3.9E</w:t>
            </w:r>
            <w:r w:rsidRPr="004F5F33">
              <w:rPr>
                <w:rFonts w:ascii="Arial" w:hAnsi="Arial" w:cs="Arial"/>
                <w:sz w:val="20"/>
                <w:szCs w:val="20"/>
                <w:vertAlign w:val="superscript"/>
              </w:rPr>
              <w:t>-04</w:t>
            </w:r>
          </w:p>
        </w:tc>
        <w:tc>
          <w:tcPr>
            <w:tcW w:w="1285" w:type="dxa"/>
          </w:tcPr>
          <w:p w14:paraId="55A618DD" w14:textId="46810133"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4.9E</w:t>
            </w:r>
            <w:r w:rsidRPr="004F5F33">
              <w:rPr>
                <w:rFonts w:ascii="Arial" w:hAnsi="Arial" w:cs="Arial"/>
                <w:sz w:val="20"/>
                <w:szCs w:val="20"/>
                <w:vertAlign w:val="superscript"/>
              </w:rPr>
              <w:t>-05</w:t>
            </w:r>
          </w:p>
        </w:tc>
        <w:tc>
          <w:tcPr>
            <w:tcW w:w="1285" w:type="dxa"/>
          </w:tcPr>
          <w:p w14:paraId="0E82980F" w14:textId="291921A7"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3.9E</w:t>
            </w:r>
            <w:r w:rsidRPr="004F5F33">
              <w:rPr>
                <w:rFonts w:ascii="Arial" w:hAnsi="Arial" w:cs="Arial"/>
                <w:sz w:val="20"/>
                <w:szCs w:val="20"/>
                <w:vertAlign w:val="superscript"/>
              </w:rPr>
              <w:t>-07</w:t>
            </w:r>
          </w:p>
        </w:tc>
        <w:tc>
          <w:tcPr>
            <w:tcW w:w="1285" w:type="dxa"/>
          </w:tcPr>
          <w:p w14:paraId="5E944935" w14:textId="442CD7AA"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4.9E</w:t>
            </w:r>
            <w:r w:rsidRPr="004F5F33">
              <w:rPr>
                <w:rFonts w:ascii="Arial" w:hAnsi="Arial" w:cs="Arial"/>
                <w:sz w:val="20"/>
                <w:szCs w:val="20"/>
                <w:vertAlign w:val="superscript"/>
              </w:rPr>
              <w:t>-08</w:t>
            </w:r>
          </w:p>
        </w:tc>
      </w:tr>
      <w:tr w:rsidR="00A5132E" w:rsidRPr="004F5F33" w14:paraId="1E6E22C8" w14:textId="79C956E8" w:rsidTr="0097707D">
        <w:tc>
          <w:tcPr>
            <w:tcW w:w="1306" w:type="dxa"/>
            <w:vMerge/>
          </w:tcPr>
          <w:p w14:paraId="51DC20DF" w14:textId="77777777" w:rsidR="00A5132E" w:rsidRPr="004F5F33" w:rsidRDefault="00A5132E" w:rsidP="00E81E5E">
            <w:pPr>
              <w:spacing w:line="360" w:lineRule="auto"/>
              <w:jc w:val="center"/>
              <w:rPr>
                <w:rFonts w:ascii="Arial" w:hAnsi="Arial" w:cs="Arial"/>
                <w:b/>
                <w:bCs/>
                <w:sz w:val="20"/>
                <w:szCs w:val="20"/>
              </w:rPr>
            </w:pPr>
          </w:p>
        </w:tc>
        <w:tc>
          <w:tcPr>
            <w:tcW w:w="1286" w:type="dxa"/>
            <w:vMerge w:val="restart"/>
          </w:tcPr>
          <w:p w14:paraId="04E5DC2A" w14:textId="77777777" w:rsidR="00A5132E" w:rsidRPr="004F5F33" w:rsidRDefault="00A5132E" w:rsidP="00E81E5E">
            <w:pPr>
              <w:spacing w:line="360" w:lineRule="auto"/>
              <w:jc w:val="center"/>
              <w:rPr>
                <w:rFonts w:ascii="Arial" w:hAnsi="Arial" w:cs="Arial"/>
                <w:b/>
                <w:bCs/>
                <w:sz w:val="20"/>
                <w:szCs w:val="20"/>
              </w:rPr>
            </w:pPr>
            <w:r w:rsidRPr="004F5F33">
              <w:rPr>
                <w:rFonts w:ascii="Arial" w:hAnsi="Arial" w:cs="Arial"/>
                <w:b/>
                <w:bCs/>
                <w:sz w:val="20"/>
                <w:szCs w:val="20"/>
              </w:rPr>
              <w:t>Baked Food</w:t>
            </w:r>
          </w:p>
        </w:tc>
        <w:tc>
          <w:tcPr>
            <w:tcW w:w="1543" w:type="dxa"/>
          </w:tcPr>
          <w:p w14:paraId="013BDFE0" w14:textId="77777777" w:rsidR="00A5132E" w:rsidRPr="004F5F33" w:rsidRDefault="00A5132E" w:rsidP="00A5132E">
            <w:pPr>
              <w:spacing w:line="360" w:lineRule="auto"/>
              <w:jc w:val="both"/>
              <w:rPr>
                <w:rFonts w:ascii="Arial" w:hAnsi="Arial" w:cs="Arial"/>
                <w:b/>
                <w:bCs/>
                <w:sz w:val="20"/>
                <w:szCs w:val="20"/>
              </w:rPr>
            </w:pPr>
            <w:proofErr w:type="spellStart"/>
            <w:r w:rsidRPr="004F5F33">
              <w:rPr>
                <w:rFonts w:ascii="Arial" w:hAnsi="Arial" w:cs="Arial"/>
                <w:b/>
                <w:bCs/>
                <w:sz w:val="20"/>
                <w:szCs w:val="20"/>
              </w:rPr>
              <w:t>Meatpie</w:t>
            </w:r>
            <w:proofErr w:type="spellEnd"/>
          </w:p>
        </w:tc>
        <w:tc>
          <w:tcPr>
            <w:tcW w:w="1026" w:type="dxa"/>
          </w:tcPr>
          <w:p w14:paraId="710832B8" w14:textId="6AD998BD"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9.6E</w:t>
            </w:r>
            <w:r w:rsidRPr="004F5F33">
              <w:rPr>
                <w:rFonts w:ascii="Arial" w:hAnsi="Arial" w:cs="Arial"/>
                <w:sz w:val="20"/>
                <w:szCs w:val="20"/>
                <w:vertAlign w:val="superscript"/>
              </w:rPr>
              <w:t>-04</w:t>
            </w:r>
          </w:p>
        </w:tc>
        <w:tc>
          <w:tcPr>
            <w:tcW w:w="1285" w:type="dxa"/>
          </w:tcPr>
          <w:p w14:paraId="628EAC56" w14:textId="0B566A17"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9.1E</w:t>
            </w:r>
            <w:r w:rsidRPr="004F5F33">
              <w:rPr>
                <w:rFonts w:ascii="Arial" w:hAnsi="Arial" w:cs="Arial"/>
                <w:sz w:val="20"/>
                <w:szCs w:val="20"/>
                <w:vertAlign w:val="superscript"/>
              </w:rPr>
              <w:t>-05</w:t>
            </w:r>
          </w:p>
        </w:tc>
        <w:tc>
          <w:tcPr>
            <w:tcW w:w="1285" w:type="dxa"/>
          </w:tcPr>
          <w:p w14:paraId="5E0C5A9D" w14:textId="075A5FFD"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9.6E</w:t>
            </w:r>
            <w:r w:rsidRPr="004F5F33">
              <w:rPr>
                <w:rFonts w:ascii="Arial" w:hAnsi="Arial" w:cs="Arial"/>
                <w:sz w:val="20"/>
                <w:szCs w:val="20"/>
                <w:vertAlign w:val="superscript"/>
              </w:rPr>
              <w:t>-07</w:t>
            </w:r>
          </w:p>
        </w:tc>
        <w:tc>
          <w:tcPr>
            <w:tcW w:w="1285" w:type="dxa"/>
          </w:tcPr>
          <w:p w14:paraId="3C180E9F" w14:textId="31212E79"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9.1E</w:t>
            </w:r>
            <w:r w:rsidRPr="004F5F33">
              <w:rPr>
                <w:rFonts w:ascii="Arial" w:hAnsi="Arial" w:cs="Arial"/>
                <w:sz w:val="20"/>
                <w:szCs w:val="20"/>
                <w:vertAlign w:val="superscript"/>
              </w:rPr>
              <w:t>-08</w:t>
            </w:r>
          </w:p>
        </w:tc>
      </w:tr>
      <w:tr w:rsidR="00A5132E" w:rsidRPr="004F5F33" w14:paraId="476F8590" w14:textId="01F5CBD9" w:rsidTr="0097707D">
        <w:tc>
          <w:tcPr>
            <w:tcW w:w="1306" w:type="dxa"/>
            <w:vMerge/>
          </w:tcPr>
          <w:p w14:paraId="02391D70" w14:textId="77777777" w:rsidR="00A5132E" w:rsidRPr="004F5F33" w:rsidRDefault="00A5132E" w:rsidP="00E81E5E">
            <w:pPr>
              <w:spacing w:line="360" w:lineRule="auto"/>
              <w:jc w:val="center"/>
              <w:rPr>
                <w:rFonts w:ascii="Arial" w:hAnsi="Arial" w:cs="Arial"/>
                <w:b/>
                <w:bCs/>
                <w:sz w:val="20"/>
                <w:szCs w:val="20"/>
              </w:rPr>
            </w:pPr>
          </w:p>
        </w:tc>
        <w:tc>
          <w:tcPr>
            <w:tcW w:w="1286" w:type="dxa"/>
            <w:vMerge/>
          </w:tcPr>
          <w:p w14:paraId="642B0FCD" w14:textId="77777777" w:rsidR="00A5132E" w:rsidRPr="004F5F33" w:rsidRDefault="00A5132E" w:rsidP="00E81E5E">
            <w:pPr>
              <w:spacing w:line="360" w:lineRule="auto"/>
              <w:jc w:val="center"/>
              <w:rPr>
                <w:rFonts w:ascii="Arial" w:hAnsi="Arial" w:cs="Arial"/>
                <w:b/>
                <w:bCs/>
                <w:sz w:val="20"/>
                <w:szCs w:val="20"/>
              </w:rPr>
            </w:pPr>
          </w:p>
        </w:tc>
        <w:tc>
          <w:tcPr>
            <w:tcW w:w="1543" w:type="dxa"/>
          </w:tcPr>
          <w:p w14:paraId="630A1B91"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Madiga</w:t>
            </w:r>
          </w:p>
        </w:tc>
        <w:tc>
          <w:tcPr>
            <w:tcW w:w="1026" w:type="dxa"/>
          </w:tcPr>
          <w:p w14:paraId="15D07055" w14:textId="3D2FE0FE"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9.6E</w:t>
            </w:r>
            <w:r w:rsidRPr="004F5F33">
              <w:rPr>
                <w:rFonts w:ascii="Arial" w:hAnsi="Arial" w:cs="Arial"/>
                <w:sz w:val="20"/>
                <w:szCs w:val="20"/>
                <w:vertAlign w:val="superscript"/>
              </w:rPr>
              <w:t>-04</w:t>
            </w:r>
          </w:p>
        </w:tc>
        <w:tc>
          <w:tcPr>
            <w:tcW w:w="1285" w:type="dxa"/>
          </w:tcPr>
          <w:p w14:paraId="78721A82" w14:textId="0DEFAFF6"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7.1E</w:t>
            </w:r>
            <w:r w:rsidRPr="004F5F33">
              <w:rPr>
                <w:rFonts w:ascii="Arial" w:hAnsi="Arial" w:cs="Arial"/>
                <w:sz w:val="20"/>
                <w:szCs w:val="20"/>
                <w:vertAlign w:val="superscript"/>
              </w:rPr>
              <w:t>-05</w:t>
            </w:r>
          </w:p>
        </w:tc>
        <w:tc>
          <w:tcPr>
            <w:tcW w:w="1285" w:type="dxa"/>
          </w:tcPr>
          <w:p w14:paraId="7BCF55C4" w14:textId="6100AF52"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9.6E</w:t>
            </w:r>
            <w:r w:rsidRPr="004F5F33">
              <w:rPr>
                <w:rFonts w:ascii="Arial" w:hAnsi="Arial" w:cs="Arial"/>
                <w:sz w:val="20"/>
                <w:szCs w:val="20"/>
                <w:vertAlign w:val="superscript"/>
              </w:rPr>
              <w:t>-07</w:t>
            </w:r>
          </w:p>
        </w:tc>
        <w:tc>
          <w:tcPr>
            <w:tcW w:w="1285" w:type="dxa"/>
          </w:tcPr>
          <w:p w14:paraId="4D99EE64" w14:textId="7252D50C"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7.1E</w:t>
            </w:r>
            <w:r w:rsidRPr="004F5F33">
              <w:rPr>
                <w:rFonts w:ascii="Arial" w:hAnsi="Arial" w:cs="Arial"/>
                <w:sz w:val="20"/>
                <w:szCs w:val="20"/>
                <w:vertAlign w:val="superscript"/>
              </w:rPr>
              <w:t>-08</w:t>
            </w:r>
          </w:p>
        </w:tc>
      </w:tr>
      <w:tr w:rsidR="00A5132E" w:rsidRPr="004F5F33" w14:paraId="4A3DA49A" w14:textId="255B52C4" w:rsidTr="0097707D">
        <w:tc>
          <w:tcPr>
            <w:tcW w:w="1306" w:type="dxa"/>
            <w:vMerge/>
          </w:tcPr>
          <w:p w14:paraId="1C63B75D" w14:textId="77777777" w:rsidR="00A5132E" w:rsidRPr="004F5F33" w:rsidRDefault="00A5132E" w:rsidP="00E81E5E">
            <w:pPr>
              <w:spacing w:line="360" w:lineRule="auto"/>
              <w:jc w:val="center"/>
              <w:rPr>
                <w:rFonts w:ascii="Arial" w:hAnsi="Arial" w:cs="Arial"/>
                <w:b/>
                <w:bCs/>
                <w:sz w:val="20"/>
                <w:szCs w:val="20"/>
              </w:rPr>
            </w:pPr>
          </w:p>
        </w:tc>
        <w:tc>
          <w:tcPr>
            <w:tcW w:w="1286" w:type="dxa"/>
            <w:vMerge w:val="restart"/>
            <w:textDirection w:val="btLr"/>
          </w:tcPr>
          <w:p w14:paraId="387E1A4A" w14:textId="77777777" w:rsidR="00A5132E" w:rsidRPr="004F5F33" w:rsidRDefault="00A5132E"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Roasted Food</w:t>
            </w:r>
          </w:p>
        </w:tc>
        <w:tc>
          <w:tcPr>
            <w:tcW w:w="1543" w:type="dxa"/>
          </w:tcPr>
          <w:p w14:paraId="58C368DD"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Plantain</w:t>
            </w:r>
          </w:p>
        </w:tc>
        <w:tc>
          <w:tcPr>
            <w:tcW w:w="1026" w:type="dxa"/>
          </w:tcPr>
          <w:p w14:paraId="5B9ADA46" w14:textId="076C4B12"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9.2E</w:t>
            </w:r>
            <w:r w:rsidRPr="004F5F33">
              <w:rPr>
                <w:rFonts w:ascii="Arial" w:hAnsi="Arial" w:cs="Arial"/>
                <w:sz w:val="20"/>
                <w:szCs w:val="20"/>
                <w:vertAlign w:val="superscript"/>
              </w:rPr>
              <w:t>-04</w:t>
            </w:r>
          </w:p>
        </w:tc>
        <w:tc>
          <w:tcPr>
            <w:tcW w:w="1285" w:type="dxa"/>
          </w:tcPr>
          <w:p w14:paraId="5EB49029" w14:textId="7554BA71"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8.3E</w:t>
            </w:r>
            <w:r w:rsidRPr="004F5F33">
              <w:rPr>
                <w:rFonts w:ascii="Arial" w:hAnsi="Arial" w:cs="Arial"/>
                <w:sz w:val="20"/>
                <w:szCs w:val="20"/>
                <w:vertAlign w:val="superscript"/>
              </w:rPr>
              <w:t>-05</w:t>
            </w:r>
          </w:p>
        </w:tc>
        <w:tc>
          <w:tcPr>
            <w:tcW w:w="1285" w:type="dxa"/>
          </w:tcPr>
          <w:p w14:paraId="7425FE8C" w14:textId="6EC41BA7"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9.2E</w:t>
            </w:r>
            <w:r w:rsidRPr="004F5F33">
              <w:rPr>
                <w:rFonts w:ascii="Arial" w:hAnsi="Arial" w:cs="Arial"/>
                <w:sz w:val="20"/>
                <w:szCs w:val="20"/>
                <w:vertAlign w:val="superscript"/>
              </w:rPr>
              <w:t>-07</w:t>
            </w:r>
          </w:p>
        </w:tc>
        <w:tc>
          <w:tcPr>
            <w:tcW w:w="1285" w:type="dxa"/>
          </w:tcPr>
          <w:p w14:paraId="3B82EAEA" w14:textId="7465BDE4"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8.3E</w:t>
            </w:r>
            <w:r w:rsidRPr="004F5F33">
              <w:rPr>
                <w:rFonts w:ascii="Arial" w:hAnsi="Arial" w:cs="Arial"/>
                <w:sz w:val="20"/>
                <w:szCs w:val="20"/>
                <w:vertAlign w:val="superscript"/>
              </w:rPr>
              <w:t>-08</w:t>
            </w:r>
          </w:p>
        </w:tc>
      </w:tr>
      <w:tr w:rsidR="00A5132E" w:rsidRPr="004F5F33" w14:paraId="236989E2" w14:textId="287AF850" w:rsidTr="0097707D">
        <w:tc>
          <w:tcPr>
            <w:tcW w:w="1306" w:type="dxa"/>
            <w:vMerge/>
          </w:tcPr>
          <w:p w14:paraId="39E088FA" w14:textId="77777777" w:rsidR="00A5132E" w:rsidRPr="004F5F33" w:rsidRDefault="00A5132E" w:rsidP="00A5132E">
            <w:pPr>
              <w:spacing w:line="360" w:lineRule="auto"/>
              <w:jc w:val="both"/>
              <w:rPr>
                <w:rFonts w:ascii="Arial" w:hAnsi="Arial" w:cs="Arial"/>
                <w:b/>
                <w:bCs/>
                <w:sz w:val="20"/>
                <w:szCs w:val="20"/>
              </w:rPr>
            </w:pPr>
          </w:p>
        </w:tc>
        <w:tc>
          <w:tcPr>
            <w:tcW w:w="1286" w:type="dxa"/>
            <w:vMerge/>
          </w:tcPr>
          <w:p w14:paraId="75F3C146" w14:textId="77777777" w:rsidR="00A5132E" w:rsidRPr="004F5F33" w:rsidRDefault="00A5132E" w:rsidP="00A5132E">
            <w:pPr>
              <w:spacing w:line="360" w:lineRule="auto"/>
              <w:jc w:val="both"/>
              <w:rPr>
                <w:rFonts w:ascii="Arial" w:hAnsi="Arial" w:cs="Arial"/>
                <w:b/>
                <w:bCs/>
                <w:sz w:val="20"/>
                <w:szCs w:val="20"/>
              </w:rPr>
            </w:pPr>
          </w:p>
        </w:tc>
        <w:tc>
          <w:tcPr>
            <w:tcW w:w="1543" w:type="dxa"/>
          </w:tcPr>
          <w:p w14:paraId="234A8E32"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Yam</w:t>
            </w:r>
          </w:p>
        </w:tc>
        <w:tc>
          <w:tcPr>
            <w:tcW w:w="1026" w:type="dxa"/>
          </w:tcPr>
          <w:p w14:paraId="7E3DE010" w14:textId="731F6978"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4.9E</w:t>
            </w:r>
            <w:r w:rsidRPr="004F5F33">
              <w:rPr>
                <w:rFonts w:ascii="Arial" w:hAnsi="Arial" w:cs="Arial"/>
                <w:sz w:val="20"/>
                <w:szCs w:val="20"/>
                <w:vertAlign w:val="superscript"/>
              </w:rPr>
              <w:t>-04</w:t>
            </w:r>
          </w:p>
        </w:tc>
        <w:tc>
          <w:tcPr>
            <w:tcW w:w="1285" w:type="dxa"/>
          </w:tcPr>
          <w:p w14:paraId="26C9C617" w14:textId="79502A44"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7.9E</w:t>
            </w:r>
            <w:r w:rsidRPr="004F5F33">
              <w:rPr>
                <w:rFonts w:ascii="Arial" w:hAnsi="Arial" w:cs="Arial"/>
                <w:sz w:val="20"/>
                <w:szCs w:val="20"/>
                <w:vertAlign w:val="superscript"/>
              </w:rPr>
              <w:t>-05</w:t>
            </w:r>
          </w:p>
        </w:tc>
        <w:tc>
          <w:tcPr>
            <w:tcW w:w="1285" w:type="dxa"/>
          </w:tcPr>
          <w:p w14:paraId="3DF0636E" w14:textId="7E32C724"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4.9E</w:t>
            </w:r>
            <w:r w:rsidRPr="004F5F33">
              <w:rPr>
                <w:rFonts w:ascii="Arial" w:hAnsi="Arial" w:cs="Arial"/>
                <w:sz w:val="20"/>
                <w:szCs w:val="20"/>
                <w:vertAlign w:val="superscript"/>
              </w:rPr>
              <w:t>-07</w:t>
            </w:r>
          </w:p>
        </w:tc>
        <w:tc>
          <w:tcPr>
            <w:tcW w:w="1285" w:type="dxa"/>
          </w:tcPr>
          <w:p w14:paraId="1094DEB8" w14:textId="7D0E9EE5"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7.9E</w:t>
            </w:r>
            <w:r w:rsidRPr="004F5F33">
              <w:rPr>
                <w:rFonts w:ascii="Arial" w:hAnsi="Arial" w:cs="Arial"/>
                <w:sz w:val="20"/>
                <w:szCs w:val="20"/>
                <w:vertAlign w:val="superscript"/>
              </w:rPr>
              <w:t>-08</w:t>
            </w:r>
          </w:p>
        </w:tc>
      </w:tr>
      <w:tr w:rsidR="00A5132E" w:rsidRPr="004F5F33" w14:paraId="6BD57BAD" w14:textId="3A310186" w:rsidTr="00F40170">
        <w:tc>
          <w:tcPr>
            <w:tcW w:w="1306" w:type="dxa"/>
            <w:vMerge/>
            <w:tcBorders>
              <w:bottom w:val="single" w:sz="4" w:space="0" w:color="auto"/>
            </w:tcBorders>
          </w:tcPr>
          <w:p w14:paraId="22DB6B56" w14:textId="77777777" w:rsidR="00A5132E" w:rsidRPr="004F5F33" w:rsidRDefault="00A5132E" w:rsidP="00A5132E">
            <w:pPr>
              <w:spacing w:line="360" w:lineRule="auto"/>
              <w:jc w:val="both"/>
              <w:rPr>
                <w:rFonts w:ascii="Arial" w:hAnsi="Arial" w:cs="Arial"/>
                <w:b/>
                <w:bCs/>
                <w:sz w:val="20"/>
                <w:szCs w:val="20"/>
              </w:rPr>
            </w:pPr>
          </w:p>
        </w:tc>
        <w:tc>
          <w:tcPr>
            <w:tcW w:w="1286" w:type="dxa"/>
            <w:vMerge/>
            <w:tcBorders>
              <w:bottom w:val="single" w:sz="4" w:space="0" w:color="auto"/>
            </w:tcBorders>
          </w:tcPr>
          <w:p w14:paraId="56B1851D" w14:textId="77777777" w:rsidR="00A5132E" w:rsidRPr="004F5F33" w:rsidRDefault="00A5132E" w:rsidP="00A5132E">
            <w:pPr>
              <w:spacing w:line="360" w:lineRule="auto"/>
              <w:jc w:val="both"/>
              <w:rPr>
                <w:rFonts w:ascii="Arial" w:hAnsi="Arial" w:cs="Arial"/>
                <w:b/>
                <w:bCs/>
                <w:sz w:val="20"/>
                <w:szCs w:val="20"/>
              </w:rPr>
            </w:pPr>
          </w:p>
        </w:tc>
        <w:tc>
          <w:tcPr>
            <w:tcW w:w="1543" w:type="dxa"/>
            <w:tcBorders>
              <w:bottom w:val="single" w:sz="4" w:space="0" w:color="auto"/>
            </w:tcBorders>
          </w:tcPr>
          <w:p w14:paraId="734C9AF0"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Suya</w:t>
            </w:r>
          </w:p>
        </w:tc>
        <w:tc>
          <w:tcPr>
            <w:tcW w:w="1026" w:type="dxa"/>
            <w:tcBorders>
              <w:bottom w:val="single" w:sz="4" w:space="0" w:color="auto"/>
            </w:tcBorders>
          </w:tcPr>
          <w:p w14:paraId="5CE0D2D6" w14:textId="42F2F375"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4.3E</w:t>
            </w:r>
            <w:r w:rsidRPr="004F5F33">
              <w:rPr>
                <w:rFonts w:ascii="Arial" w:hAnsi="Arial" w:cs="Arial"/>
                <w:sz w:val="20"/>
                <w:szCs w:val="20"/>
                <w:vertAlign w:val="superscript"/>
              </w:rPr>
              <w:t>-04</w:t>
            </w:r>
          </w:p>
        </w:tc>
        <w:tc>
          <w:tcPr>
            <w:tcW w:w="1285" w:type="dxa"/>
            <w:tcBorders>
              <w:bottom w:val="single" w:sz="4" w:space="0" w:color="auto"/>
            </w:tcBorders>
          </w:tcPr>
          <w:p w14:paraId="38053A14" w14:textId="321B1F13"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1.3E</w:t>
            </w:r>
            <w:r w:rsidRPr="004F5F33">
              <w:rPr>
                <w:rFonts w:ascii="Arial" w:hAnsi="Arial" w:cs="Arial"/>
                <w:sz w:val="20"/>
                <w:szCs w:val="20"/>
                <w:vertAlign w:val="superscript"/>
              </w:rPr>
              <w:t>-04</w:t>
            </w:r>
          </w:p>
        </w:tc>
        <w:tc>
          <w:tcPr>
            <w:tcW w:w="1285" w:type="dxa"/>
            <w:tcBorders>
              <w:bottom w:val="single" w:sz="4" w:space="0" w:color="auto"/>
            </w:tcBorders>
          </w:tcPr>
          <w:p w14:paraId="472F272E" w14:textId="34F2A9E8"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4.3E</w:t>
            </w:r>
            <w:r w:rsidRPr="004F5F33">
              <w:rPr>
                <w:rFonts w:ascii="Arial" w:hAnsi="Arial" w:cs="Arial"/>
                <w:sz w:val="20"/>
                <w:szCs w:val="20"/>
                <w:vertAlign w:val="superscript"/>
              </w:rPr>
              <w:t>-07</w:t>
            </w:r>
          </w:p>
        </w:tc>
        <w:tc>
          <w:tcPr>
            <w:tcW w:w="1285" w:type="dxa"/>
            <w:tcBorders>
              <w:bottom w:val="single" w:sz="4" w:space="0" w:color="auto"/>
            </w:tcBorders>
          </w:tcPr>
          <w:p w14:paraId="051452DE" w14:textId="5C6D06B7"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1.3E</w:t>
            </w:r>
            <w:r w:rsidRPr="004F5F33">
              <w:rPr>
                <w:rFonts w:ascii="Arial" w:hAnsi="Arial" w:cs="Arial"/>
                <w:sz w:val="20"/>
                <w:szCs w:val="20"/>
                <w:vertAlign w:val="superscript"/>
              </w:rPr>
              <w:t>-07</w:t>
            </w:r>
          </w:p>
        </w:tc>
      </w:tr>
      <w:tr w:rsidR="00A5132E" w:rsidRPr="004F5F33" w14:paraId="4EDF62FB" w14:textId="77BBB250" w:rsidTr="00F40170">
        <w:tc>
          <w:tcPr>
            <w:tcW w:w="1306" w:type="dxa"/>
            <w:vMerge w:val="restart"/>
            <w:tcBorders>
              <w:top w:val="single" w:sz="4" w:space="0" w:color="auto"/>
            </w:tcBorders>
            <w:textDirection w:val="btLr"/>
          </w:tcPr>
          <w:p w14:paraId="77F67A7B" w14:textId="4AF97774" w:rsidR="00A5132E" w:rsidRPr="004F5F33" w:rsidRDefault="0097707D"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OGBIA TOWN</w:t>
            </w:r>
          </w:p>
        </w:tc>
        <w:tc>
          <w:tcPr>
            <w:tcW w:w="1286" w:type="dxa"/>
            <w:vMerge w:val="restart"/>
            <w:tcBorders>
              <w:top w:val="single" w:sz="4" w:space="0" w:color="auto"/>
            </w:tcBorders>
            <w:textDirection w:val="btLr"/>
          </w:tcPr>
          <w:p w14:paraId="45C5AA68" w14:textId="77777777" w:rsidR="00A5132E" w:rsidRPr="004F5F33" w:rsidRDefault="00A5132E"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Fried Food</w:t>
            </w:r>
          </w:p>
        </w:tc>
        <w:tc>
          <w:tcPr>
            <w:tcW w:w="1543" w:type="dxa"/>
            <w:tcBorders>
              <w:top w:val="single" w:sz="4" w:space="0" w:color="auto"/>
            </w:tcBorders>
          </w:tcPr>
          <w:p w14:paraId="4B273D02"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Akara</w:t>
            </w:r>
          </w:p>
        </w:tc>
        <w:tc>
          <w:tcPr>
            <w:tcW w:w="1026" w:type="dxa"/>
            <w:tcBorders>
              <w:top w:val="single" w:sz="4" w:space="0" w:color="auto"/>
            </w:tcBorders>
          </w:tcPr>
          <w:p w14:paraId="3B5C5EC7" w14:textId="4FA9FB71"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1.1E</w:t>
            </w:r>
            <w:r w:rsidRPr="004F5F33">
              <w:rPr>
                <w:rFonts w:ascii="Arial" w:hAnsi="Arial" w:cs="Arial"/>
                <w:sz w:val="20"/>
                <w:szCs w:val="20"/>
                <w:vertAlign w:val="superscript"/>
              </w:rPr>
              <w:t>-03</w:t>
            </w:r>
          </w:p>
        </w:tc>
        <w:tc>
          <w:tcPr>
            <w:tcW w:w="1285" w:type="dxa"/>
            <w:tcBorders>
              <w:top w:val="single" w:sz="4" w:space="0" w:color="auto"/>
            </w:tcBorders>
          </w:tcPr>
          <w:p w14:paraId="61ACC518" w14:textId="32642142"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6.4E</w:t>
            </w:r>
            <w:r w:rsidRPr="004F5F33">
              <w:rPr>
                <w:rFonts w:ascii="Arial" w:hAnsi="Arial" w:cs="Arial"/>
                <w:sz w:val="20"/>
                <w:szCs w:val="20"/>
                <w:vertAlign w:val="superscript"/>
              </w:rPr>
              <w:t>-05</w:t>
            </w:r>
          </w:p>
        </w:tc>
        <w:tc>
          <w:tcPr>
            <w:tcW w:w="1285" w:type="dxa"/>
            <w:tcBorders>
              <w:top w:val="single" w:sz="4" w:space="0" w:color="auto"/>
            </w:tcBorders>
          </w:tcPr>
          <w:p w14:paraId="2B7261FC" w14:textId="24BE0DE4"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1.1E</w:t>
            </w:r>
            <w:r w:rsidRPr="004F5F33">
              <w:rPr>
                <w:rFonts w:ascii="Arial" w:hAnsi="Arial" w:cs="Arial"/>
                <w:sz w:val="20"/>
                <w:szCs w:val="20"/>
                <w:vertAlign w:val="superscript"/>
              </w:rPr>
              <w:t>-06</w:t>
            </w:r>
          </w:p>
        </w:tc>
        <w:tc>
          <w:tcPr>
            <w:tcW w:w="1285" w:type="dxa"/>
            <w:tcBorders>
              <w:top w:val="single" w:sz="4" w:space="0" w:color="auto"/>
            </w:tcBorders>
          </w:tcPr>
          <w:p w14:paraId="76B49295" w14:textId="2A27BA39"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6.4E</w:t>
            </w:r>
            <w:r w:rsidRPr="004F5F33">
              <w:rPr>
                <w:rFonts w:ascii="Arial" w:hAnsi="Arial" w:cs="Arial"/>
                <w:sz w:val="20"/>
                <w:szCs w:val="20"/>
                <w:vertAlign w:val="superscript"/>
              </w:rPr>
              <w:t>-08</w:t>
            </w:r>
          </w:p>
        </w:tc>
      </w:tr>
      <w:tr w:rsidR="00A5132E" w:rsidRPr="004F5F33" w14:paraId="3397AA6E" w14:textId="08685126" w:rsidTr="0097707D">
        <w:tc>
          <w:tcPr>
            <w:tcW w:w="1306" w:type="dxa"/>
            <w:vMerge/>
          </w:tcPr>
          <w:p w14:paraId="6AE52840" w14:textId="77777777" w:rsidR="00A5132E" w:rsidRPr="004F5F33" w:rsidRDefault="00A5132E" w:rsidP="00E81E5E">
            <w:pPr>
              <w:spacing w:line="360" w:lineRule="auto"/>
              <w:jc w:val="center"/>
              <w:rPr>
                <w:rFonts w:ascii="Arial" w:hAnsi="Arial" w:cs="Arial"/>
                <w:b/>
                <w:bCs/>
                <w:sz w:val="20"/>
                <w:szCs w:val="20"/>
              </w:rPr>
            </w:pPr>
          </w:p>
        </w:tc>
        <w:tc>
          <w:tcPr>
            <w:tcW w:w="1286" w:type="dxa"/>
            <w:vMerge/>
          </w:tcPr>
          <w:p w14:paraId="7445FCC2" w14:textId="77777777" w:rsidR="00A5132E" w:rsidRPr="004F5F33" w:rsidRDefault="00A5132E" w:rsidP="00E81E5E">
            <w:pPr>
              <w:spacing w:line="360" w:lineRule="auto"/>
              <w:jc w:val="center"/>
              <w:rPr>
                <w:rFonts w:ascii="Arial" w:hAnsi="Arial" w:cs="Arial"/>
                <w:b/>
                <w:bCs/>
                <w:sz w:val="20"/>
                <w:szCs w:val="20"/>
              </w:rPr>
            </w:pPr>
          </w:p>
        </w:tc>
        <w:tc>
          <w:tcPr>
            <w:tcW w:w="1543" w:type="dxa"/>
          </w:tcPr>
          <w:p w14:paraId="3BFE92B1"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Puff-puff</w:t>
            </w:r>
          </w:p>
        </w:tc>
        <w:tc>
          <w:tcPr>
            <w:tcW w:w="1026" w:type="dxa"/>
          </w:tcPr>
          <w:p w14:paraId="304E5FA7" w14:textId="5FDD77C6"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1.0E</w:t>
            </w:r>
            <w:r w:rsidRPr="004F5F33">
              <w:rPr>
                <w:rFonts w:ascii="Arial" w:hAnsi="Arial" w:cs="Arial"/>
                <w:sz w:val="20"/>
                <w:szCs w:val="20"/>
                <w:vertAlign w:val="superscript"/>
              </w:rPr>
              <w:t>-03</w:t>
            </w:r>
          </w:p>
        </w:tc>
        <w:tc>
          <w:tcPr>
            <w:tcW w:w="1285" w:type="dxa"/>
          </w:tcPr>
          <w:p w14:paraId="49B84ADB" w14:textId="5803F824"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1.2E</w:t>
            </w:r>
            <w:r w:rsidRPr="004F5F33">
              <w:rPr>
                <w:rFonts w:ascii="Arial" w:hAnsi="Arial" w:cs="Arial"/>
                <w:sz w:val="20"/>
                <w:szCs w:val="20"/>
                <w:vertAlign w:val="superscript"/>
              </w:rPr>
              <w:t>-04</w:t>
            </w:r>
          </w:p>
        </w:tc>
        <w:tc>
          <w:tcPr>
            <w:tcW w:w="1285" w:type="dxa"/>
          </w:tcPr>
          <w:p w14:paraId="69948389" w14:textId="511FE0BE"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1.0E</w:t>
            </w:r>
            <w:r w:rsidRPr="004F5F33">
              <w:rPr>
                <w:rFonts w:ascii="Arial" w:hAnsi="Arial" w:cs="Arial"/>
                <w:sz w:val="20"/>
                <w:szCs w:val="20"/>
                <w:vertAlign w:val="superscript"/>
              </w:rPr>
              <w:t>-06</w:t>
            </w:r>
          </w:p>
        </w:tc>
        <w:tc>
          <w:tcPr>
            <w:tcW w:w="1285" w:type="dxa"/>
          </w:tcPr>
          <w:p w14:paraId="24FDCB64" w14:textId="4EFDB02A"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1.3E</w:t>
            </w:r>
            <w:r w:rsidRPr="004F5F33">
              <w:rPr>
                <w:rFonts w:ascii="Arial" w:hAnsi="Arial" w:cs="Arial"/>
                <w:sz w:val="20"/>
                <w:szCs w:val="20"/>
                <w:vertAlign w:val="superscript"/>
              </w:rPr>
              <w:t>-07</w:t>
            </w:r>
          </w:p>
        </w:tc>
      </w:tr>
      <w:tr w:rsidR="00A5132E" w:rsidRPr="004F5F33" w14:paraId="73EFF9C1" w14:textId="377071BA" w:rsidTr="0097707D">
        <w:tc>
          <w:tcPr>
            <w:tcW w:w="1306" w:type="dxa"/>
            <w:vMerge/>
          </w:tcPr>
          <w:p w14:paraId="5C72116E" w14:textId="77777777" w:rsidR="00A5132E" w:rsidRPr="004F5F33" w:rsidRDefault="00A5132E" w:rsidP="00E81E5E">
            <w:pPr>
              <w:spacing w:line="360" w:lineRule="auto"/>
              <w:jc w:val="center"/>
              <w:rPr>
                <w:rFonts w:ascii="Arial" w:hAnsi="Arial" w:cs="Arial"/>
                <w:b/>
                <w:bCs/>
                <w:sz w:val="20"/>
                <w:szCs w:val="20"/>
              </w:rPr>
            </w:pPr>
          </w:p>
        </w:tc>
        <w:tc>
          <w:tcPr>
            <w:tcW w:w="1286" w:type="dxa"/>
            <w:vMerge/>
          </w:tcPr>
          <w:p w14:paraId="1F139024" w14:textId="77777777" w:rsidR="00A5132E" w:rsidRPr="004F5F33" w:rsidRDefault="00A5132E" w:rsidP="00E81E5E">
            <w:pPr>
              <w:spacing w:line="360" w:lineRule="auto"/>
              <w:jc w:val="center"/>
              <w:rPr>
                <w:rFonts w:ascii="Arial" w:hAnsi="Arial" w:cs="Arial"/>
                <w:b/>
                <w:bCs/>
                <w:sz w:val="20"/>
                <w:szCs w:val="20"/>
              </w:rPr>
            </w:pPr>
          </w:p>
        </w:tc>
        <w:tc>
          <w:tcPr>
            <w:tcW w:w="1543" w:type="dxa"/>
          </w:tcPr>
          <w:p w14:paraId="4C8D6D20"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Fried beef</w:t>
            </w:r>
          </w:p>
        </w:tc>
        <w:tc>
          <w:tcPr>
            <w:tcW w:w="1026" w:type="dxa"/>
          </w:tcPr>
          <w:p w14:paraId="68A0395E" w14:textId="1B770E1B"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4.4E</w:t>
            </w:r>
            <w:r w:rsidRPr="004F5F33">
              <w:rPr>
                <w:rFonts w:ascii="Arial" w:hAnsi="Arial" w:cs="Arial"/>
                <w:sz w:val="20"/>
                <w:szCs w:val="20"/>
                <w:vertAlign w:val="superscript"/>
              </w:rPr>
              <w:t>-04</w:t>
            </w:r>
          </w:p>
        </w:tc>
        <w:tc>
          <w:tcPr>
            <w:tcW w:w="1285" w:type="dxa"/>
          </w:tcPr>
          <w:p w14:paraId="65C5B5B2" w14:textId="584DD58A"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1.4E</w:t>
            </w:r>
            <w:r w:rsidRPr="004F5F33">
              <w:rPr>
                <w:rFonts w:ascii="Arial" w:hAnsi="Arial" w:cs="Arial"/>
                <w:sz w:val="20"/>
                <w:szCs w:val="20"/>
                <w:vertAlign w:val="superscript"/>
              </w:rPr>
              <w:t>-04</w:t>
            </w:r>
          </w:p>
        </w:tc>
        <w:tc>
          <w:tcPr>
            <w:tcW w:w="1285" w:type="dxa"/>
          </w:tcPr>
          <w:p w14:paraId="368B55D7" w14:textId="755C1E9C"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4.4E</w:t>
            </w:r>
            <w:r w:rsidRPr="004F5F33">
              <w:rPr>
                <w:rFonts w:ascii="Arial" w:hAnsi="Arial" w:cs="Arial"/>
                <w:sz w:val="20"/>
                <w:szCs w:val="20"/>
                <w:vertAlign w:val="superscript"/>
              </w:rPr>
              <w:t>-07</w:t>
            </w:r>
          </w:p>
        </w:tc>
        <w:tc>
          <w:tcPr>
            <w:tcW w:w="1285" w:type="dxa"/>
          </w:tcPr>
          <w:p w14:paraId="6FC7C176" w14:textId="6A0F4154"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1.4E</w:t>
            </w:r>
            <w:r w:rsidRPr="004F5F33">
              <w:rPr>
                <w:rFonts w:ascii="Arial" w:hAnsi="Arial" w:cs="Arial"/>
                <w:sz w:val="20"/>
                <w:szCs w:val="20"/>
                <w:vertAlign w:val="superscript"/>
              </w:rPr>
              <w:t>-07</w:t>
            </w:r>
          </w:p>
        </w:tc>
      </w:tr>
      <w:tr w:rsidR="00A5132E" w:rsidRPr="004F5F33" w14:paraId="671298D8" w14:textId="5D55C45A" w:rsidTr="0097707D">
        <w:tc>
          <w:tcPr>
            <w:tcW w:w="1306" w:type="dxa"/>
            <w:vMerge/>
          </w:tcPr>
          <w:p w14:paraId="584D6789" w14:textId="77777777" w:rsidR="00A5132E" w:rsidRPr="004F5F33" w:rsidRDefault="00A5132E" w:rsidP="00E81E5E">
            <w:pPr>
              <w:spacing w:line="360" w:lineRule="auto"/>
              <w:jc w:val="center"/>
              <w:rPr>
                <w:rFonts w:ascii="Arial" w:hAnsi="Arial" w:cs="Arial"/>
                <w:b/>
                <w:bCs/>
                <w:sz w:val="20"/>
                <w:szCs w:val="20"/>
              </w:rPr>
            </w:pPr>
          </w:p>
        </w:tc>
        <w:tc>
          <w:tcPr>
            <w:tcW w:w="1286" w:type="dxa"/>
            <w:vMerge/>
          </w:tcPr>
          <w:p w14:paraId="2C89C784" w14:textId="77777777" w:rsidR="00A5132E" w:rsidRPr="004F5F33" w:rsidRDefault="00A5132E" w:rsidP="00E81E5E">
            <w:pPr>
              <w:spacing w:line="360" w:lineRule="auto"/>
              <w:jc w:val="center"/>
              <w:rPr>
                <w:rFonts w:ascii="Arial" w:hAnsi="Arial" w:cs="Arial"/>
                <w:b/>
                <w:bCs/>
                <w:sz w:val="20"/>
                <w:szCs w:val="20"/>
              </w:rPr>
            </w:pPr>
          </w:p>
        </w:tc>
        <w:tc>
          <w:tcPr>
            <w:tcW w:w="1543" w:type="dxa"/>
          </w:tcPr>
          <w:p w14:paraId="3CB7D723"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Fried fish</w:t>
            </w:r>
          </w:p>
        </w:tc>
        <w:tc>
          <w:tcPr>
            <w:tcW w:w="1026" w:type="dxa"/>
          </w:tcPr>
          <w:p w14:paraId="73C53ECA" w14:textId="2B24A540"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5.2E</w:t>
            </w:r>
            <w:r w:rsidRPr="004F5F33">
              <w:rPr>
                <w:rFonts w:ascii="Arial" w:hAnsi="Arial" w:cs="Arial"/>
                <w:sz w:val="20"/>
                <w:szCs w:val="20"/>
                <w:vertAlign w:val="superscript"/>
              </w:rPr>
              <w:t>-04</w:t>
            </w:r>
          </w:p>
        </w:tc>
        <w:tc>
          <w:tcPr>
            <w:tcW w:w="1285" w:type="dxa"/>
          </w:tcPr>
          <w:p w14:paraId="7106CCDB" w14:textId="4EF5C524"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9.7E</w:t>
            </w:r>
            <w:r w:rsidRPr="004F5F33">
              <w:rPr>
                <w:rFonts w:ascii="Arial" w:hAnsi="Arial" w:cs="Arial"/>
                <w:sz w:val="20"/>
                <w:szCs w:val="20"/>
                <w:vertAlign w:val="superscript"/>
              </w:rPr>
              <w:t>-05</w:t>
            </w:r>
          </w:p>
        </w:tc>
        <w:tc>
          <w:tcPr>
            <w:tcW w:w="1285" w:type="dxa"/>
          </w:tcPr>
          <w:p w14:paraId="43A5346F" w14:textId="664A1AB1"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5.2E</w:t>
            </w:r>
            <w:r w:rsidRPr="004F5F33">
              <w:rPr>
                <w:rFonts w:ascii="Arial" w:hAnsi="Arial" w:cs="Arial"/>
                <w:sz w:val="20"/>
                <w:szCs w:val="20"/>
                <w:vertAlign w:val="superscript"/>
              </w:rPr>
              <w:t>-07</w:t>
            </w:r>
          </w:p>
        </w:tc>
        <w:tc>
          <w:tcPr>
            <w:tcW w:w="1285" w:type="dxa"/>
          </w:tcPr>
          <w:p w14:paraId="3E5A8D88" w14:textId="43EED6B6"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9.7E</w:t>
            </w:r>
            <w:r w:rsidRPr="004F5F33">
              <w:rPr>
                <w:rFonts w:ascii="Arial" w:hAnsi="Arial" w:cs="Arial"/>
                <w:sz w:val="20"/>
                <w:szCs w:val="20"/>
                <w:vertAlign w:val="superscript"/>
              </w:rPr>
              <w:t>-08</w:t>
            </w:r>
          </w:p>
        </w:tc>
      </w:tr>
      <w:tr w:rsidR="00A5132E" w:rsidRPr="004F5F33" w14:paraId="0AB774E7" w14:textId="32F47645" w:rsidTr="0097707D">
        <w:tc>
          <w:tcPr>
            <w:tcW w:w="1306" w:type="dxa"/>
            <w:vMerge/>
          </w:tcPr>
          <w:p w14:paraId="4F7E9552" w14:textId="77777777" w:rsidR="00A5132E" w:rsidRPr="004F5F33" w:rsidRDefault="00A5132E" w:rsidP="00E81E5E">
            <w:pPr>
              <w:spacing w:line="360" w:lineRule="auto"/>
              <w:jc w:val="center"/>
              <w:rPr>
                <w:rFonts w:ascii="Arial" w:hAnsi="Arial" w:cs="Arial"/>
                <w:b/>
                <w:bCs/>
                <w:sz w:val="20"/>
                <w:szCs w:val="20"/>
              </w:rPr>
            </w:pPr>
          </w:p>
        </w:tc>
        <w:tc>
          <w:tcPr>
            <w:tcW w:w="1286" w:type="dxa"/>
            <w:vMerge/>
          </w:tcPr>
          <w:p w14:paraId="4633587C" w14:textId="77777777" w:rsidR="00A5132E" w:rsidRPr="004F5F33" w:rsidRDefault="00A5132E" w:rsidP="00E81E5E">
            <w:pPr>
              <w:spacing w:line="360" w:lineRule="auto"/>
              <w:jc w:val="center"/>
              <w:rPr>
                <w:rFonts w:ascii="Arial" w:hAnsi="Arial" w:cs="Arial"/>
                <w:b/>
                <w:bCs/>
                <w:sz w:val="20"/>
                <w:szCs w:val="20"/>
              </w:rPr>
            </w:pPr>
          </w:p>
        </w:tc>
        <w:tc>
          <w:tcPr>
            <w:tcW w:w="1543" w:type="dxa"/>
          </w:tcPr>
          <w:p w14:paraId="3AD663E4"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Fried chicken</w:t>
            </w:r>
          </w:p>
        </w:tc>
        <w:tc>
          <w:tcPr>
            <w:tcW w:w="1026" w:type="dxa"/>
          </w:tcPr>
          <w:p w14:paraId="4DC2E94F" w14:textId="04132B87"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5.9E</w:t>
            </w:r>
            <w:r w:rsidRPr="004F5F33">
              <w:rPr>
                <w:rFonts w:ascii="Arial" w:hAnsi="Arial" w:cs="Arial"/>
                <w:sz w:val="20"/>
                <w:szCs w:val="20"/>
                <w:vertAlign w:val="superscript"/>
              </w:rPr>
              <w:t>-04</w:t>
            </w:r>
          </w:p>
        </w:tc>
        <w:tc>
          <w:tcPr>
            <w:tcW w:w="1285" w:type="dxa"/>
          </w:tcPr>
          <w:p w14:paraId="497D607A" w14:textId="45E3F3C2"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8.3E</w:t>
            </w:r>
            <w:r w:rsidRPr="004F5F33">
              <w:rPr>
                <w:rFonts w:ascii="Arial" w:hAnsi="Arial" w:cs="Arial"/>
                <w:sz w:val="20"/>
                <w:szCs w:val="20"/>
                <w:vertAlign w:val="superscript"/>
              </w:rPr>
              <w:t>-03</w:t>
            </w:r>
          </w:p>
        </w:tc>
        <w:tc>
          <w:tcPr>
            <w:tcW w:w="1285" w:type="dxa"/>
          </w:tcPr>
          <w:p w14:paraId="362E12B7" w14:textId="3CAFD8DD"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5.9E</w:t>
            </w:r>
            <w:r w:rsidRPr="004F5F33">
              <w:rPr>
                <w:rFonts w:ascii="Arial" w:hAnsi="Arial" w:cs="Arial"/>
                <w:sz w:val="20"/>
                <w:szCs w:val="20"/>
                <w:vertAlign w:val="superscript"/>
              </w:rPr>
              <w:t>-07</w:t>
            </w:r>
          </w:p>
        </w:tc>
        <w:tc>
          <w:tcPr>
            <w:tcW w:w="1285" w:type="dxa"/>
          </w:tcPr>
          <w:p w14:paraId="676A0311" w14:textId="411F5A78"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8.3E</w:t>
            </w:r>
            <w:r w:rsidRPr="004F5F33">
              <w:rPr>
                <w:rFonts w:ascii="Arial" w:hAnsi="Arial" w:cs="Arial"/>
                <w:sz w:val="20"/>
                <w:szCs w:val="20"/>
                <w:vertAlign w:val="superscript"/>
              </w:rPr>
              <w:t>-08</w:t>
            </w:r>
          </w:p>
        </w:tc>
      </w:tr>
      <w:tr w:rsidR="00A5132E" w:rsidRPr="004F5F33" w14:paraId="19090877" w14:textId="69048062" w:rsidTr="0097707D">
        <w:trPr>
          <w:cantSplit/>
          <w:trHeight w:val="242"/>
        </w:trPr>
        <w:tc>
          <w:tcPr>
            <w:tcW w:w="1306" w:type="dxa"/>
            <w:vMerge/>
          </w:tcPr>
          <w:p w14:paraId="3B0C7E63" w14:textId="77777777" w:rsidR="00A5132E" w:rsidRPr="004F5F33" w:rsidRDefault="00A5132E" w:rsidP="00E81E5E">
            <w:pPr>
              <w:spacing w:line="360" w:lineRule="auto"/>
              <w:jc w:val="center"/>
              <w:rPr>
                <w:rFonts w:ascii="Arial" w:hAnsi="Arial" w:cs="Arial"/>
                <w:b/>
                <w:bCs/>
                <w:sz w:val="20"/>
                <w:szCs w:val="20"/>
              </w:rPr>
            </w:pPr>
          </w:p>
        </w:tc>
        <w:tc>
          <w:tcPr>
            <w:tcW w:w="1286" w:type="dxa"/>
            <w:vMerge w:val="restart"/>
            <w:textDirection w:val="btLr"/>
          </w:tcPr>
          <w:p w14:paraId="695965D8" w14:textId="77777777" w:rsidR="00A5132E" w:rsidRPr="004F5F33" w:rsidRDefault="00A5132E"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Cooked Food</w:t>
            </w:r>
          </w:p>
        </w:tc>
        <w:tc>
          <w:tcPr>
            <w:tcW w:w="1543" w:type="dxa"/>
          </w:tcPr>
          <w:p w14:paraId="25A4ED0E"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Beans</w:t>
            </w:r>
          </w:p>
        </w:tc>
        <w:tc>
          <w:tcPr>
            <w:tcW w:w="1026" w:type="dxa"/>
          </w:tcPr>
          <w:p w14:paraId="432706E8" w14:textId="12CE4425"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7.2E</w:t>
            </w:r>
            <w:r w:rsidRPr="004F5F33">
              <w:rPr>
                <w:rFonts w:ascii="Arial" w:hAnsi="Arial" w:cs="Arial"/>
                <w:sz w:val="20"/>
                <w:szCs w:val="20"/>
                <w:vertAlign w:val="superscript"/>
              </w:rPr>
              <w:t>-04</w:t>
            </w:r>
          </w:p>
        </w:tc>
        <w:tc>
          <w:tcPr>
            <w:tcW w:w="1285" w:type="dxa"/>
          </w:tcPr>
          <w:p w14:paraId="4B40BD6F" w14:textId="6D4BBD21"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5.3E</w:t>
            </w:r>
            <w:r w:rsidRPr="004F5F33">
              <w:rPr>
                <w:rFonts w:ascii="Arial" w:hAnsi="Arial" w:cs="Arial"/>
                <w:sz w:val="20"/>
                <w:szCs w:val="20"/>
                <w:vertAlign w:val="superscript"/>
              </w:rPr>
              <w:t>-05</w:t>
            </w:r>
          </w:p>
        </w:tc>
        <w:tc>
          <w:tcPr>
            <w:tcW w:w="1285" w:type="dxa"/>
          </w:tcPr>
          <w:p w14:paraId="6BB7AC70" w14:textId="6ADE92AB"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7.2E</w:t>
            </w:r>
            <w:r w:rsidRPr="004F5F33">
              <w:rPr>
                <w:rFonts w:ascii="Arial" w:hAnsi="Arial" w:cs="Arial"/>
                <w:sz w:val="20"/>
                <w:szCs w:val="20"/>
                <w:vertAlign w:val="superscript"/>
              </w:rPr>
              <w:t>-07</w:t>
            </w:r>
          </w:p>
        </w:tc>
        <w:tc>
          <w:tcPr>
            <w:tcW w:w="1285" w:type="dxa"/>
          </w:tcPr>
          <w:p w14:paraId="6CBE2E4E" w14:textId="77ADAB98"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5.3E</w:t>
            </w:r>
            <w:r w:rsidRPr="004F5F33">
              <w:rPr>
                <w:rFonts w:ascii="Arial" w:hAnsi="Arial" w:cs="Arial"/>
                <w:sz w:val="20"/>
                <w:szCs w:val="20"/>
                <w:vertAlign w:val="superscript"/>
              </w:rPr>
              <w:t>-08</w:t>
            </w:r>
          </w:p>
        </w:tc>
      </w:tr>
      <w:tr w:rsidR="00A5132E" w:rsidRPr="004F5F33" w14:paraId="502D2E63" w14:textId="57034618" w:rsidTr="0097707D">
        <w:tc>
          <w:tcPr>
            <w:tcW w:w="1306" w:type="dxa"/>
            <w:vMerge/>
          </w:tcPr>
          <w:p w14:paraId="0A9688B0" w14:textId="77777777" w:rsidR="00A5132E" w:rsidRPr="004F5F33" w:rsidRDefault="00A5132E" w:rsidP="00A5132E">
            <w:pPr>
              <w:spacing w:line="360" w:lineRule="auto"/>
              <w:jc w:val="both"/>
              <w:rPr>
                <w:rFonts w:ascii="Arial" w:hAnsi="Arial" w:cs="Arial"/>
                <w:b/>
                <w:bCs/>
                <w:sz w:val="20"/>
                <w:szCs w:val="20"/>
              </w:rPr>
            </w:pPr>
          </w:p>
        </w:tc>
        <w:tc>
          <w:tcPr>
            <w:tcW w:w="1286" w:type="dxa"/>
            <w:vMerge/>
          </w:tcPr>
          <w:p w14:paraId="4C06780B" w14:textId="77777777" w:rsidR="00A5132E" w:rsidRPr="004F5F33" w:rsidRDefault="00A5132E" w:rsidP="00A5132E">
            <w:pPr>
              <w:spacing w:line="360" w:lineRule="auto"/>
              <w:jc w:val="both"/>
              <w:rPr>
                <w:rFonts w:ascii="Arial" w:hAnsi="Arial" w:cs="Arial"/>
                <w:b/>
                <w:bCs/>
                <w:sz w:val="20"/>
                <w:szCs w:val="20"/>
              </w:rPr>
            </w:pPr>
          </w:p>
        </w:tc>
        <w:tc>
          <w:tcPr>
            <w:tcW w:w="1543" w:type="dxa"/>
          </w:tcPr>
          <w:p w14:paraId="2F380900"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Jollof rice</w:t>
            </w:r>
          </w:p>
        </w:tc>
        <w:tc>
          <w:tcPr>
            <w:tcW w:w="1026" w:type="dxa"/>
          </w:tcPr>
          <w:p w14:paraId="13BE1806" w14:textId="754CDE0D"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7.9E</w:t>
            </w:r>
            <w:r w:rsidRPr="004F5F33">
              <w:rPr>
                <w:rFonts w:ascii="Arial" w:hAnsi="Arial" w:cs="Arial"/>
                <w:sz w:val="20"/>
                <w:szCs w:val="20"/>
                <w:vertAlign w:val="superscript"/>
              </w:rPr>
              <w:t>-04</w:t>
            </w:r>
          </w:p>
        </w:tc>
        <w:tc>
          <w:tcPr>
            <w:tcW w:w="1285" w:type="dxa"/>
          </w:tcPr>
          <w:p w14:paraId="7EAC5B8B" w14:textId="206EE901"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6.0E</w:t>
            </w:r>
            <w:r w:rsidRPr="004F5F33">
              <w:rPr>
                <w:rFonts w:ascii="Arial" w:hAnsi="Arial" w:cs="Arial"/>
                <w:sz w:val="20"/>
                <w:szCs w:val="20"/>
                <w:vertAlign w:val="superscript"/>
              </w:rPr>
              <w:t>-05</w:t>
            </w:r>
          </w:p>
        </w:tc>
        <w:tc>
          <w:tcPr>
            <w:tcW w:w="1285" w:type="dxa"/>
          </w:tcPr>
          <w:p w14:paraId="5E5379A5" w14:textId="5C9CE1A0"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7.9E</w:t>
            </w:r>
            <w:r w:rsidRPr="004F5F33">
              <w:rPr>
                <w:rFonts w:ascii="Arial" w:hAnsi="Arial" w:cs="Arial"/>
                <w:sz w:val="20"/>
                <w:szCs w:val="20"/>
                <w:vertAlign w:val="superscript"/>
              </w:rPr>
              <w:t>-07</w:t>
            </w:r>
          </w:p>
        </w:tc>
        <w:tc>
          <w:tcPr>
            <w:tcW w:w="1285" w:type="dxa"/>
          </w:tcPr>
          <w:p w14:paraId="33A4E5F4" w14:textId="09889743"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6.0E</w:t>
            </w:r>
            <w:r w:rsidRPr="004F5F33">
              <w:rPr>
                <w:rFonts w:ascii="Arial" w:hAnsi="Arial" w:cs="Arial"/>
                <w:sz w:val="20"/>
                <w:szCs w:val="20"/>
                <w:vertAlign w:val="superscript"/>
              </w:rPr>
              <w:t>-08</w:t>
            </w:r>
          </w:p>
        </w:tc>
      </w:tr>
      <w:tr w:rsidR="00A5132E" w:rsidRPr="004F5F33" w14:paraId="2264895B" w14:textId="5816964F" w:rsidTr="0097707D">
        <w:tc>
          <w:tcPr>
            <w:tcW w:w="1306" w:type="dxa"/>
            <w:vMerge/>
          </w:tcPr>
          <w:p w14:paraId="70597157" w14:textId="77777777" w:rsidR="00A5132E" w:rsidRPr="004F5F33" w:rsidRDefault="00A5132E" w:rsidP="00A5132E">
            <w:pPr>
              <w:spacing w:line="360" w:lineRule="auto"/>
              <w:jc w:val="both"/>
              <w:rPr>
                <w:rFonts w:ascii="Arial" w:hAnsi="Arial" w:cs="Arial"/>
                <w:b/>
                <w:bCs/>
                <w:sz w:val="20"/>
                <w:szCs w:val="20"/>
              </w:rPr>
            </w:pPr>
          </w:p>
        </w:tc>
        <w:tc>
          <w:tcPr>
            <w:tcW w:w="1286" w:type="dxa"/>
            <w:vMerge/>
          </w:tcPr>
          <w:p w14:paraId="325E0D98" w14:textId="77777777" w:rsidR="00A5132E" w:rsidRPr="004F5F33" w:rsidRDefault="00A5132E" w:rsidP="00A5132E">
            <w:pPr>
              <w:spacing w:line="360" w:lineRule="auto"/>
              <w:jc w:val="both"/>
              <w:rPr>
                <w:rFonts w:ascii="Arial" w:hAnsi="Arial" w:cs="Arial"/>
                <w:b/>
                <w:bCs/>
                <w:sz w:val="20"/>
                <w:szCs w:val="20"/>
              </w:rPr>
            </w:pPr>
          </w:p>
        </w:tc>
        <w:tc>
          <w:tcPr>
            <w:tcW w:w="1543" w:type="dxa"/>
          </w:tcPr>
          <w:p w14:paraId="5D3C44C7"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Moi-</w:t>
            </w:r>
            <w:proofErr w:type="spellStart"/>
            <w:r w:rsidRPr="004F5F33">
              <w:rPr>
                <w:rFonts w:ascii="Arial" w:hAnsi="Arial" w:cs="Arial"/>
                <w:b/>
                <w:bCs/>
                <w:sz w:val="20"/>
                <w:szCs w:val="20"/>
              </w:rPr>
              <w:t>moi</w:t>
            </w:r>
            <w:proofErr w:type="spellEnd"/>
          </w:p>
        </w:tc>
        <w:tc>
          <w:tcPr>
            <w:tcW w:w="1026" w:type="dxa"/>
          </w:tcPr>
          <w:p w14:paraId="6C2767D9" w14:textId="5C1CE39C"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9.0E</w:t>
            </w:r>
            <w:r w:rsidRPr="004F5F33">
              <w:rPr>
                <w:rFonts w:ascii="Arial" w:hAnsi="Arial" w:cs="Arial"/>
                <w:sz w:val="20"/>
                <w:szCs w:val="20"/>
                <w:vertAlign w:val="superscript"/>
              </w:rPr>
              <w:t>-04</w:t>
            </w:r>
          </w:p>
        </w:tc>
        <w:tc>
          <w:tcPr>
            <w:tcW w:w="1285" w:type="dxa"/>
          </w:tcPr>
          <w:p w14:paraId="3EC7DCB4" w14:textId="5FF3492B"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5.3E</w:t>
            </w:r>
            <w:r w:rsidRPr="004F5F33">
              <w:rPr>
                <w:rFonts w:ascii="Arial" w:hAnsi="Arial" w:cs="Arial"/>
                <w:sz w:val="20"/>
                <w:szCs w:val="20"/>
                <w:vertAlign w:val="superscript"/>
              </w:rPr>
              <w:t>-05</w:t>
            </w:r>
          </w:p>
        </w:tc>
        <w:tc>
          <w:tcPr>
            <w:tcW w:w="1285" w:type="dxa"/>
          </w:tcPr>
          <w:p w14:paraId="04D545F3" w14:textId="581F9A8A"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9.0E</w:t>
            </w:r>
            <w:r w:rsidRPr="004F5F33">
              <w:rPr>
                <w:rFonts w:ascii="Arial" w:hAnsi="Arial" w:cs="Arial"/>
                <w:sz w:val="20"/>
                <w:szCs w:val="20"/>
                <w:vertAlign w:val="superscript"/>
              </w:rPr>
              <w:t>-07</w:t>
            </w:r>
          </w:p>
        </w:tc>
        <w:tc>
          <w:tcPr>
            <w:tcW w:w="1285" w:type="dxa"/>
          </w:tcPr>
          <w:p w14:paraId="75913847" w14:textId="4F78789F"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5.3E</w:t>
            </w:r>
            <w:r w:rsidRPr="004F5F33">
              <w:rPr>
                <w:rFonts w:ascii="Arial" w:hAnsi="Arial" w:cs="Arial"/>
                <w:sz w:val="20"/>
                <w:szCs w:val="20"/>
                <w:vertAlign w:val="superscript"/>
              </w:rPr>
              <w:t>-08</w:t>
            </w:r>
          </w:p>
        </w:tc>
      </w:tr>
      <w:tr w:rsidR="00A5132E" w:rsidRPr="004F5F33" w14:paraId="52E65895" w14:textId="5F28E4FE" w:rsidTr="0097707D">
        <w:tc>
          <w:tcPr>
            <w:tcW w:w="1306" w:type="dxa"/>
            <w:vMerge/>
          </w:tcPr>
          <w:p w14:paraId="05F6280D" w14:textId="77777777" w:rsidR="00A5132E" w:rsidRPr="004F5F33" w:rsidRDefault="00A5132E" w:rsidP="00A5132E">
            <w:pPr>
              <w:spacing w:line="360" w:lineRule="auto"/>
              <w:jc w:val="both"/>
              <w:rPr>
                <w:rFonts w:ascii="Arial" w:hAnsi="Arial" w:cs="Arial"/>
                <w:b/>
                <w:bCs/>
                <w:sz w:val="20"/>
                <w:szCs w:val="20"/>
              </w:rPr>
            </w:pPr>
          </w:p>
        </w:tc>
        <w:tc>
          <w:tcPr>
            <w:tcW w:w="1286" w:type="dxa"/>
            <w:vMerge/>
          </w:tcPr>
          <w:p w14:paraId="4F6B32D8" w14:textId="77777777" w:rsidR="00A5132E" w:rsidRPr="004F5F33" w:rsidRDefault="00A5132E" w:rsidP="00A5132E">
            <w:pPr>
              <w:spacing w:line="360" w:lineRule="auto"/>
              <w:jc w:val="both"/>
              <w:rPr>
                <w:rFonts w:ascii="Arial" w:hAnsi="Arial" w:cs="Arial"/>
                <w:b/>
                <w:bCs/>
                <w:sz w:val="20"/>
                <w:szCs w:val="20"/>
              </w:rPr>
            </w:pPr>
          </w:p>
        </w:tc>
        <w:tc>
          <w:tcPr>
            <w:tcW w:w="1543" w:type="dxa"/>
          </w:tcPr>
          <w:p w14:paraId="5E8A642E" w14:textId="77777777" w:rsidR="00A5132E" w:rsidRPr="004F5F33" w:rsidRDefault="00A5132E" w:rsidP="00A5132E">
            <w:pPr>
              <w:spacing w:line="360" w:lineRule="auto"/>
              <w:jc w:val="both"/>
              <w:rPr>
                <w:rFonts w:ascii="Arial" w:hAnsi="Arial" w:cs="Arial"/>
                <w:b/>
                <w:bCs/>
                <w:sz w:val="20"/>
                <w:szCs w:val="20"/>
              </w:rPr>
            </w:pPr>
            <w:proofErr w:type="spellStart"/>
            <w:r w:rsidRPr="004F5F33">
              <w:rPr>
                <w:rFonts w:ascii="Arial" w:hAnsi="Arial" w:cs="Arial"/>
                <w:b/>
                <w:bCs/>
                <w:sz w:val="20"/>
                <w:szCs w:val="20"/>
              </w:rPr>
              <w:t>Agidi</w:t>
            </w:r>
            <w:proofErr w:type="spellEnd"/>
          </w:p>
        </w:tc>
        <w:tc>
          <w:tcPr>
            <w:tcW w:w="1026" w:type="dxa"/>
          </w:tcPr>
          <w:p w14:paraId="7E321F22" w14:textId="1F3FEB66"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9.4E</w:t>
            </w:r>
            <w:r w:rsidRPr="004F5F33">
              <w:rPr>
                <w:rFonts w:ascii="Arial" w:hAnsi="Arial" w:cs="Arial"/>
                <w:sz w:val="20"/>
                <w:szCs w:val="20"/>
                <w:vertAlign w:val="superscript"/>
              </w:rPr>
              <w:t>-04</w:t>
            </w:r>
          </w:p>
        </w:tc>
        <w:tc>
          <w:tcPr>
            <w:tcW w:w="1285" w:type="dxa"/>
          </w:tcPr>
          <w:p w14:paraId="63E1672A" w14:textId="2B39D861"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4.1E</w:t>
            </w:r>
            <w:r w:rsidRPr="004F5F33">
              <w:rPr>
                <w:rFonts w:ascii="Arial" w:hAnsi="Arial" w:cs="Arial"/>
                <w:sz w:val="20"/>
                <w:szCs w:val="20"/>
                <w:vertAlign w:val="superscript"/>
              </w:rPr>
              <w:t>-05</w:t>
            </w:r>
          </w:p>
        </w:tc>
        <w:tc>
          <w:tcPr>
            <w:tcW w:w="1285" w:type="dxa"/>
          </w:tcPr>
          <w:p w14:paraId="7E8E6C7C" w14:textId="5BB85975"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9.4E</w:t>
            </w:r>
            <w:r w:rsidRPr="004F5F33">
              <w:rPr>
                <w:rFonts w:ascii="Arial" w:hAnsi="Arial" w:cs="Arial"/>
                <w:sz w:val="20"/>
                <w:szCs w:val="20"/>
                <w:vertAlign w:val="superscript"/>
              </w:rPr>
              <w:t>-07</w:t>
            </w:r>
          </w:p>
        </w:tc>
        <w:tc>
          <w:tcPr>
            <w:tcW w:w="1285" w:type="dxa"/>
          </w:tcPr>
          <w:p w14:paraId="3EE5BF03" w14:textId="4A4CB458"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4.1E</w:t>
            </w:r>
            <w:r w:rsidRPr="004F5F33">
              <w:rPr>
                <w:rFonts w:ascii="Arial" w:hAnsi="Arial" w:cs="Arial"/>
                <w:sz w:val="20"/>
                <w:szCs w:val="20"/>
                <w:vertAlign w:val="superscript"/>
              </w:rPr>
              <w:t>-08</w:t>
            </w:r>
          </w:p>
        </w:tc>
      </w:tr>
      <w:tr w:rsidR="00A5132E" w:rsidRPr="004F5F33" w14:paraId="2A19EB5B" w14:textId="0EDDAEA9" w:rsidTr="0097707D">
        <w:tc>
          <w:tcPr>
            <w:tcW w:w="1306" w:type="dxa"/>
            <w:vMerge/>
          </w:tcPr>
          <w:p w14:paraId="69E1364D" w14:textId="77777777" w:rsidR="00A5132E" w:rsidRPr="004F5F33" w:rsidRDefault="00A5132E" w:rsidP="00A5132E">
            <w:pPr>
              <w:spacing w:line="360" w:lineRule="auto"/>
              <w:jc w:val="both"/>
              <w:rPr>
                <w:rFonts w:ascii="Arial" w:hAnsi="Arial" w:cs="Arial"/>
                <w:b/>
                <w:bCs/>
                <w:sz w:val="20"/>
                <w:szCs w:val="20"/>
              </w:rPr>
            </w:pPr>
          </w:p>
        </w:tc>
        <w:tc>
          <w:tcPr>
            <w:tcW w:w="1286" w:type="dxa"/>
            <w:vMerge/>
          </w:tcPr>
          <w:p w14:paraId="7FED1092" w14:textId="77777777" w:rsidR="00A5132E" w:rsidRPr="004F5F33" w:rsidRDefault="00A5132E" w:rsidP="00A5132E">
            <w:pPr>
              <w:spacing w:line="360" w:lineRule="auto"/>
              <w:jc w:val="both"/>
              <w:rPr>
                <w:rFonts w:ascii="Arial" w:hAnsi="Arial" w:cs="Arial"/>
                <w:b/>
                <w:bCs/>
                <w:sz w:val="20"/>
                <w:szCs w:val="20"/>
              </w:rPr>
            </w:pPr>
          </w:p>
        </w:tc>
        <w:tc>
          <w:tcPr>
            <w:tcW w:w="1543" w:type="dxa"/>
          </w:tcPr>
          <w:p w14:paraId="44A1A0C2"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Fufu</w:t>
            </w:r>
          </w:p>
        </w:tc>
        <w:tc>
          <w:tcPr>
            <w:tcW w:w="1026" w:type="dxa"/>
          </w:tcPr>
          <w:p w14:paraId="07A105BA" w14:textId="41A2AD94"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6.8E</w:t>
            </w:r>
            <w:r w:rsidRPr="004F5F33">
              <w:rPr>
                <w:rFonts w:ascii="Arial" w:hAnsi="Arial" w:cs="Arial"/>
                <w:sz w:val="20"/>
                <w:szCs w:val="20"/>
                <w:vertAlign w:val="superscript"/>
              </w:rPr>
              <w:t>-04</w:t>
            </w:r>
          </w:p>
        </w:tc>
        <w:tc>
          <w:tcPr>
            <w:tcW w:w="1285" w:type="dxa"/>
          </w:tcPr>
          <w:p w14:paraId="47655C7A" w14:textId="5EB97339"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8.9E</w:t>
            </w:r>
            <w:r w:rsidRPr="004F5F33">
              <w:rPr>
                <w:rFonts w:ascii="Arial" w:hAnsi="Arial" w:cs="Arial"/>
                <w:sz w:val="20"/>
                <w:szCs w:val="20"/>
                <w:vertAlign w:val="superscript"/>
              </w:rPr>
              <w:t>-05</w:t>
            </w:r>
          </w:p>
        </w:tc>
        <w:tc>
          <w:tcPr>
            <w:tcW w:w="1285" w:type="dxa"/>
          </w:tcPr>
          <w:p w14:paraId="3A6516CB" w14:textId="7BAF81CF"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6.8E</w:t>
            </w:r>
            <w:r w:rsidRPr="004F5F33">
              <w:rPr>
                <w:rFonts w:ascii="Arial" w:hAnsi="Arial" w:cs="Arial"/>
                <w:sz w:val="20"/>
                <w:szCs w:val="20"/>
                <w:vertAlign w:val="superscript"/>
              </w:rPr>
              <w:t>-07</w:t>
            </w:r>
          </w:p>
        </w:tc>
        <w:tc>
          <w:tcPr>
            <w:tcW w:w="1285" w:type="dxa"/>
          </w:tcPr>
          <w:p w14:paraId="69823154" w14:textId="1713ED58"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8.9E</w:t>
            </w:r>
            <w:r w:rsidRPr="004F5F33">
              <w:rPr>
                <w:rFonts w:ascii="Arial" w:hAnsi="Arial" w:cs="Arial"/>
                <w:sz w:val="20"/>
                <w:szCs w:val="20"/>
                <w:vertAlign w:val="superscript"/>
              </w:rPr>
              <w:t>-08</w:t>
            </w:r>
          </w:p>
        </w:tc>
      </w:tr>
      <w:tr w:rsidR="00A5132E" w:rsidRPr="004F5F33" w14:paraId="1E516CD1" w14:textId="42AB5C9A" w:rsidTr="0097707D">
        <w:tc>
          <w:tcPr>
            <w:tcW w:w="1306" w:type="dxa"/>
            <w:vMerge/>
          </w:tcPr>
          <w:p w14:paraId="3F66D83A" w14:textId="77777777" w:rsidR="00A5132E" w:rsidRPr="004F5F33" w:rsidRDefault="00A5132E" w:rsidP="00A5132E">
            <w:pPr>
              <w:spacing w:line="360" w:lineRule="auto"/>
              <w:jc w:val="both"/>
              <w:rPr>
                <w:rFonts w:ascii="Arial" w:hAnsi="Arial" w:cs="Arial"/>
                <w:b/>
                <w:bCs/>
                <w:sz w:val="20"/>
                <w:szCs w:val="20"/>
              </w:rPr>
            </w:pPr>
          </w:p>
        </w:tc>
        <w:tc>
          <w:tcPr>
            <w:tcW w:w="1286" w:type="dxa"/>
            <w:vMerge w:val="restart"/>
          </w:tcPr>
          <w:p w14:paraId="6781FE90"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Baked Food</w:t>
            </w:r>
          </w:p>
        </w:tc>
        <w:tc>
          <w:tcPr>
            <w:tcW w:w="1543" w:type="dxa"/>
          </w:tcPr>
          <w:p w14:paraId="010FBDD2"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Meat pie</w:t>
            </w:r>
          </w:p>
        </w:tc>
        <w:tc>
          <w:tcPr>
            <w:tcW w:w="1026" w:type="dxa"/>
          </w:tcPr>
          <w:p w14:paraId="53F1DD28" w14:textId="46819B6D"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1.0E</w:t>
            </w:r>
            <w:r w:rsidRPr="004F5F33">
              <w:rPr>
                <w:rFonts w:ascii="Arial" w:hAnsi="Arial" w:cs="Arial"/>
                <w:sz w:val="20"/>
                <w:szCs w:val="20"/>
                <w:vertAlign w:val="superscript"/>
              </w:rPr>
              <w:t>-03</w:t>
            </w:r>
          </w:p>
        </w:tc>
        <w:tc>
          <w:tcPr>
            <w:tcW w:w="1285" w:type="dxa"/>
          </w:tcPr>
          <w:p w14:paraId="00BE2665" w14:textId="7B814DBC"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8.6E</w:t>
            </w:r>
            <w:r w:rsidRPr="004F5F33">
              <w:rPr>
                <w:rFonts w:ascii="Arial" w:hAnsi="Arial" w:cs="Arial"/>
                <w:sz w:val="20"/>
                <w:szCs w:val="20"/>
                <w:vertAlign w:val="superscript"/>
              </w:rPr>
              <w:t>-05</w:t>
            </w:r>
          </w:p>
        </w:tc>
        <w:tc>
          <w:tcPr>
            <w:tcW w:w="1285" w:type="dxa"/>
          </w:tcPr>
          <w:p w14:paraId="4800E255" w14:textId="72850848"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1.0E</w:t>
            </w:r>
            <w:r w:rsidRPr="004F5F33">
              <w:rPr>
                <w:rFonts w:ascii="Arial" w:hAnsi="Arial" w:cs="Arial"/>
                <w:sz w:val="20"/>
                <w:szCs w:val="20"/>
                <w:vertAlign w:val="superscript"/>
              </w:rPr>
              <w:t>-06</w:t>
            </w:r>
          </w:p>
        </w:tc>
        <w:tc>
          <w:tcPr>
            <w:tcW w:w="1285" w:type="dxa"/>
          </w:tcPr>
          <w:p w14:paraId="430C47CD" w14:textId="749B9EA6"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8.6E</w:t>
            </w:r>
            <w:r w:rsidRPr="004F5F33">
              <w:rPr>
                <w:rFonts w:ascii="Arial" w:hAnsi="Arial" w:cs="Arial"/>
                <w:sz w:val="20"/>
                <w:szCs w:val="20"/>
                <w:vertAlign w:val="superscript"/>
              </w:rPr>
              <w:t>-08</w:t>
            </w:r>
          </w:p>
        </w:tc>
      </w:tr>
      <w:tr w:rsidR="00A5132E" w:rsidRPr="004F5F33" w14:paraId="5540F0C8" w14:textId="492B64BB" w:rsidTr="0097707D">
        <w:tc>
          <w:tcPr>
            <w:tcW w:w="1306" w:type="dxa"/>
            <w:vMerge/>
          </w:tcPr>
          <w:p w14:paraId="34C84F1D" w14:textId="77777777" w:rsidR="00A5132E" w:rsidRPr="004F5F33" w:rsidRDefault="00A5132E" w:rsidP="00A5132E">
            <w:pPr>
              <w:spacing w:line="360" w:lineRule="auto"/>
              <w:jc w:val="both"/>
              <w:rPr>
                <w:rFonts w:ascii="Arial" w:hAnsi="Arial" w:cs="Arial"/>
                <w:b/>
                <w:bCs/>
                <w:sz w:val="20"/>
                <w:szCs w:val="20"/>
              </w:rPr>
            </w:pPr>
          </w:p>
        </w:tc>
        <w:tc>
          <w:tcPr>
            <w:tcW w:w="1286" w:type="dxa"/>
            <w:vMerge/>
          </w:tcPr>
          <w:p w14:paraId="038FE66D" w14:textId="77777777" w:rsidR="00A5132E" w:rsidRPr="004F5F33" w:rsidRDefault="00A5132E" w:rsidP="00A5132E">
            <w:pPr>
              <w:spacing w:line="360" w:lineRule="auto"/>
              <w:jc w:val="both"/>
              <w:rPr>
                <w:rFonts w:ascii="Arial" w:hAnsi="Arial" w:cs="Arial"/>
                <w:b/>
                <w:bCs/>
                <w:sz w:val="20"/>
                <w:szCs w:val="20"/>
              </w:rPr>
            </w:pPr>
          </w:p>
        </w:tc>
        <w:tc>
          <w:tcPr>
            <w:tcW w:w="1543" w:type="dxa"/>
          </w:tcPr>
          <w:p w14:paraId="4287A3BD"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Madiga</w:t>
            </w:r>
          </w:p>
        </w:tc>
        <w:tc>
          <w:tcPr>
            <w:tcW w:w="1026" w:type="dxa"/>
          </w:tcPr>
          <w:p w14:paraId="68A14FB7" w14:textId="7F0E92A1"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8.4E</w:t>
            </w:r>
            <w:r w:rsidRPr="004F5F33">
              <w:rPr>
                <w:rFonts w:ascii="Arial" w:hAnsi="Arial" w:cs="Arial"/>
                <w:sz w:val="20"/>
                <w:szCs w:val="20"/>
                <w:vertAlign w:val="superscript"/>
              </w:rPr>
              <w:t>-04</w:t>
            </w:r>
          </w:p>
        </w:tc>
        <w:tc>
          <w:tcPr>
            <w:tcW w:w="1285" w:type="dxa"/>
          </w:tcPr>
          <w:p w14:paraId="0F7C1951" w14:textId="6D483DE1"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4.4E</w:t>
            </w:r>
            <w:r w:rsidRPr="004F5F33">
              <w:rPr>
                <w:rFonts w:ascii="Arial" w:hAnsi="Arial" w:cs="Arial"/>
                <w:sz w:val="20"/>
                <w:szCs w:val="20"/>
                <w:vertAlign w:val="superscript"/>
              </w:rPr>
              <w:t>-05</w:t>
            </w:r>
          </w:p>
        </w:tc>
        <w:tc>
          <w:tcPr>
            <w:tcW w:w="1285" w:type="dxa"/>
          </w:tcPr>
          <w:p w14:paraId="0C8E3CAB" w14:textId="1122471C"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8.4E</w:t>
            </w:r>
            <w:r w:rsidRPr="004F5F33">
              <w:rPr>
                <w:rFonts w:ascii="Arial" w:hAnsi="Arial" w:cs="Arial"/>
                <w:sz w:val="20"/>
                <w:szCs w:val="20"/>
                <w:vertAlign w:val="superscript"/>
              </w:rPr>
              <w:t>-07</w:t>
            </w:r>
          </w:p>
        </w:tc>
        <w:tc>
          <w:tcPr>
            <w:tcW w:w="1285" w:type="dxa"/>
          </w:tcPr>
          <w:p w14:paraId="20C42AEF" w14:textId="6B0EB9F0"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4.4E</w:t>
            </w:r>
            <w:r w:rsidRPr="004F5F33">
              <w:rPr>
                <w:rFonts w:ascii="Arial" w:hAnsi="Arial" w:cs="Arial"/>
                <w:sz w:val="20"/>
                <w:szCs w:val="20"/>
                <w:vertAlign w:val="superscript"/>
              </w:rPr>
              <w:t>-08</w:t>
            </w:r>
          </w:p>
        </w:tc>
      </w:tr>
      <w:tr w:rsidR="00A5132E" w:rsidRPr="004F5F33" w14:paraId="1CE734AE" w14:textId="20AFD3DD" w:rsidTr="0097707D">
        <w:tc>
          <w:tcPr>
            <w:tcW w:w="1306" w:type="dxa"/>
            <w:vMerge/>
          </w:tcPr>
          <w:p w14:paraId="37621335" w14:textId="77777777" w:rsidR="00A5132E" w:rsidRPr="004F5F33" w:rsidRDefault="00A5132E" w:rsidP="00A5132E">
            <w:pPr>
              <w:spacing w:line="360" w:lineRule="auto"/>
              <w:jc w:val="both"/>
              <w:rPr>
                <w:rFonts w:ascii="Arial" w:hAnsi="Arial" w:cs="Arial"/>
                <w:b/>
                <w:bCs/>
                <w:sz w:val="20"/>
                <w:szCs w:val="20"/>
              </w:rPr>
            </w:pPr>
          </w:p>
        </w:tc>
        <w:tc>
          <w:tcPr>
            <w:tcW w:w="1286" w:type="dxa"/>
            <w:vMerge w:val="restart"/>
            <w:textDirection w:val="btLr"/>
          </w:tcPr>
          <w:p w14:paraId="488796F8" w14:textId="77777777" w:rsidR="00A5132E" w:rsidRPr="004F5F33" w:rsidRDefault="00A5132E" w:rsidP="00A5132E">
            <w:pPr>
              <w:spacing w:line="360" w:lineRule="auto"/>
              <w:ind w:left="113" w:right="113"/>
              <w:jc w:val="both"/>
              <w:rPr>
                <w:rFonts w:ascii="Arial" w:hAnsi="Arial" w:cs="Arial"/>
                <w:b/>
                <w:bCs/>
                <w:sz w:val="20"/>
                <w:szCs w:val="20"/>
              </w:rPr>
            </w:pPr>
            <w:r w:rsidRPr="004F5F33">
              <w:rPr>
                <w:rFonts w:ascii="Arial" w:hAnsi="Arial" w:cs="Arial"/>
                <w:b/>
                <w:bCs/>
                <w:sz w:val="20"/>
                <w:szCs w:val="20"/>
              </w:rPr>
              <w:t>Roasted Food</w:t>
            </w:r>
          </w:p>
        </w:tc>
        <w:tc>
          <w:tcPr>
            <w:tcW w:w="1543" w:type="dxa"/>
          </w:tcPr>
          <w:p w14:paraId="14B78336"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Plantain</w:t>
            </w:r>
          </w:p>
        </w:tc>
        <w:tc>
          <w:tcPr>
            <w:tcW w:w="1026" w:type="dxa"/>
          </w:tcPr>
          <w:p w14:paraId="5F315D4C" w14:textId="560BD973"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6.4E</w:t>
            </w:r>
            <w:r w:rsidRPr="004F5F33">
              <w:rPr>
                <w:rFonts w:ascii="Arial" w:hAnsi="Arial" w:cs="Arial"/>
                <w:sz w:val="20"/>
                <w:szCs w:val="20"/>
                <w:vertAlign w:val="superscript"/>
              </w:rPr>
              <w:t>-04</w:t>
            </w:r>
          </w:p>
        </w:tc>
        <w:tc>
          <w:tcPr>
            <w:tcW w:w="1285" w:type="dxa"/>
          </w:tcPr>
          <w:p w14:paraId="03D50CAC" w14:textId="23420F19"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8.3E</w:t>
            </w:r>
            <w:r w:rsidRPr="004F5F33">
              <w:rPr>
                <w:rFonts w:ascii="Arial" w:hAnsi="Arial" w:cs="Arial"/>
                <w:sz w:val="20"/>
                <w:szCs w:val="20"/>
                <w:vertAlign w:val="superscript"/>
              </w:rPr>
              <w:t>-05</w:t>
            </w:r>
          </w:p>
        </w:tc>
        <w:tc>
          <w:tcPr>
            <w:tcW w:w="1285" w:type="dxa"/>
          </w:tcPr>
          <w:p w14:paraId="48F3B26B" w14:textId="2F0011F1"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6.4E</w:t>
            </w:r>
            <w:r w:rsidRPr="004F5F33">
              <w:rPr>
                <w:rFonts w:ascii="Arial" w:hAnsi="Arial" w:cs="Arial"/>
                <w:sz w:val="20"/>
                <w:szCs w:val="20"/>
                <w:vertAlign w:val="superscript"/>
              </w:rPr>
              <w:t>-07</w:t>
            </w:r>
          </w:p>
        </w:tc>
        <w:tc>
          <w:tcPr>
            <w:tcW w:w="1285" w:type="dxa"/>
          </w:tcPr>
          <w:p w14:paraId="145F923D" w14:textId="30BD17CE"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8.3E</w:t>
            </w:r>
            <w:r w:rsidRPr="004F5F33">
              <w:rPr>
                <w:rFonts w:ascii="Arial" w:hAnsi="Arial" w:cs="Arial"/>
                <w:sz w:val="20"/>
                <w:szCs w:val="20"/>
                <w:vertAlign w:val="superscript"/>
              </w:rPr>
              <w:t>-08</w:t>
            </w:r>
          </w:p>
        </w:tc>
      </w:tr>
      <w:tr w:rsidR="00A5132E" w:rsidRPr="004F5F33" w14:paraId="58990B72" w14:textId="3179F68B" w:rsidTr="0097707D">
        <w:tc>
          <w:tcPr>
            <w:tcW w:w="1306" w:type="dxa"/>
            <w:vMerge/>
          </w:tcPr>
          <w:p w14:paraId="6CDCAB49" w14:textId="77777777" w:rsidR="00A5132E" w:rsidRPr="004F5F33" w:rsidRDefault="00A5132E" w:rsidP="00A5132E">
            <w:pPr>
              <w:spacing w:line="360" w:lineRule="auto"/>
              <w:jc w:val="both"/>
              <w:rPr>
                <w:rFonts w:ascii="Arial" w:hAnsi="Arial" w:cs="Arial"/>
                <w:b/>
                <w:bCs/>
                <w:sz w:val="20"/>
                <w:szCs w:val="20"/>
              </w:rPr>
            </w:pPr>
          </w:p>
        </w:tc>
        <w:tc>
          <w:tcPr>
            <w:tcW w:w="1286" w:type="dxa"/>
            <w:vMerge/>
          </w:tcPr>
          <w:p w14:paraId="68A3F293" w14:textId="77777777" w:rsidR="00A5132E" w:rsidRPr="004F5F33" w:rsidRDefault="00A5132E" w:rsidP="00A5132E">
            <w:pPr>
              <w:spacing w:line="360" w:lineRule="auto"/>
              <w:jc w:val="both"/>
              <w:rPr>
                <w:rFonts w:ascii="Arial" w:hAnsi="Arial" w:cs="Arial"/>
                <w:b/>
                <w:bCs/>
                <w:sz w:val="20"/>
                <w:szCs w:val="20"/>
              </w:rPr>
            </w:pPr>
          </w:p>
        </w:tc>
        <w:tc>
          <w:tcPr>
            <w:tcW w:w="1543" w:type="dxa"/>
          </w:tcPr>
          <w:p w14:paraId="749DD055"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Yam</w:t>
            </w:r>
          </w:p>
        </w:tc>
        <w:tc>
          <w:tcPr>
            <w:tcW w:w="1026" w:type="dxa"/>
          </w:tcPr>
          <w:p w14:paraId="654E5266" w14:textId="482212AE"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3.3E</w:t>
            </w:r>
            <w:r w:rsidRPr="004F5F33">
              <w:rPr>
                <w:rFonts w:ascii="Arial" w:hAnsi="Arial" w:cs="Arial"/>
                <w:sz w:val="20"/>
                <w:szCs w:val="20"/>
                <w:vertAlign w:val="superscript"/>
              </w:rPr>
              <w:t>-04</w:t>
            </w:r>
          </w:p>
        </w:tc>
        <w:tc>
          <w:tcPr>
            <w:tcW w:w="1285" w:type="dxa"/>
          </w:tcPr>
          <w:p w14:paraId="08BC0746" w14:textId="752099C6"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1.2E</w:t>
            </w:r>
            <w:r w:rsidRPr="004F5F33">
              <w:rPr>
                <w:rFonts w:ascii="Arial" w:hAnsi="Arial" w:cs="Arial"/>
                <w:sz w:val="20"/>
                <w:szCs w:val="20"/>
                <w:vertAlign w:val="superscript"/>
              </w:rPr>
              <w:t>-04</w:t>
            </w:r>
          </w:p>
        </w:tc>
        <w:tc>
          <w:tcPr>
            <w:tcW w:w="1285" w:type="dxa"/>
          </w:tcPr>
          <w:p w14:paraId="4057383E" w14:textId="6146F7BA"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3.3E</w:t>
            </w:r>
            <w:r w:rsidRPr="004F5F33">
              <w:rPr>
                <w:rFonts w:ascii="Arial" w:hAnsi="Arial" w:cs="Arial"/>
                <w:sz w:val="20"/>
                <w:szCs w:val="20"/>
                <w:vertAlign w:val="superscript"/>
              </w:rPr>
              <w:t>-07</w:t>
            </w:r>
          </w:p>
        </w:tc>
        <w:tc>
          <w:tcPr>
            <w:tcW w:w="1285" w:type="dxa"/>
          </w:tcPr>
          <w:p w14:paraId="2EF3F7CE" w14:textId="7A9A75C1"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1.2E</w:t>
            </w:r>
            <w:r w:rsidRPr="004F5F33">
              <w:rPr>
                <w:rFonts w:ascii="Arial" w:hAnsi="Arial" w:cs="Arial"/>
                <w:sz w:val="20"/>
                <w:szCs w:val="20"/>
                <w:vertAlign w:val="superscript"/>
              </w:rPr>
              <w:t>-07</w:t>
            </w:r>
          </w:p>
        </w:tc>
      </w:tr>
      <w:tr w:rsidR="00A5132E" w:rsidRPr="004F5F33" w14:paraId="4D9FD1D7" w14:textId="60767459" w:rsidTr="0097707D">
        <w:tc>
          <w:tcPr>
            <w:tcW w:w="1306" w:type="dxa"/>
            <w:vMerge/>
          </w:tcPr>
          <w:p w14:paraId="0258FA8C" w14:textId="77777777" w:rsidR="00A5132E" w:rsidRPr="004F5F33" w:rsidRDefault="00A5132E" w:rsidP="00A5132E">
            <w:pPr>
              <w:spacing w:line="360" w:lineRule="auto"/>
              <w:jc w:val="both"/>
              <w:rPr>
                <w:rFonts w:ascii="Arial" w:hAnsi="Arial" w:cs="Arial"/>
                <w:b/>
                <w:bCs/>
                <w:sz w:val="20"/>
                <w:szCs w:val="20"/>
              </w:rPr>
            </w:pPr>
          </w:p>
        </w:tc>
        <w:tc>
          <w:tcPr>
            <w:tcW w:w="1286" w:type="dxa"/>
            <w:vMerge/>
          </w:tcPr>
          <w:p w14:paraId="2A907014" w14:textId="77777777" w:rsidR="00A5132E" w:rsidRPr="004F5F33" w:rsidRDefault="00A5132E" w:rsidP="00A5132E">
            <w:pPr>
              <w:spacing w:line="360" w:lineRule="auto"/>
              <w:jc w:val="both"/>
              <w:rPr>
                <w:rFonts w:ascii="Arial" w:hAnsi="Arial" w:cs="Arial"/>
                <w:b/>
                <w:bCs/>
                <w:sz w:val="20"/>
                <w:szCs w:val="20"/>
              </w:rPr>
            </w:pPr>
          </w:p>
        </w:tc>
        <w:tc>
          <w:tcPr>
            <w:tcW w:w="1543" w:type="dxa"/>
          </w:tcPr>
          <w:p w14:paraId="022870FC" w14:textId="77777777" w:rsidR="00A5132E" w:rsidRPr="004F5F33" w:rsidRDefault="00A5132E" w:rsidP="00A5132E">
            <w:pPr>
              <w:spacing w:line="360" w:lineRule="auto"/>
              <w:jc w:val="both"/>
              <w:rPr>
                <w:rFonts w:ascii="Arial" w:hAnsi="Arial" w:cs="Arial"/>
                <w:b/>
                <w:bCs/>
                <w:sz w:val="20"/>
                <w:szCs w:val="20"/>
              </w:rPr>
            </w:pPr>
            <w:r w:rsidRPr="004F5F33">
              <w:rPr>
                <w:rFonts w:ascii="Arial" w:hAnsi="Arial" w:cs="Arial"/>
                <w:b/>
                <w:bCs/>
                <w:sz w:val="20"/>
                <w:szCs w:val="20"/>
              </w:rPr>
              <w:t>Suya</w:t>
            </w:r>
          </w:p>
        </w:tc>
        <w:tc>
          <w:tcPr>
            <w:tcW w:w="1026" w:type="dxa"/>
          </w:tcPr>
          <w:p w14:paraId="64832320" w14:textId="391BB99F"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3.3E</w:t>
            </w:r>
            <w:r w:rsidRPr="004F5F33">
              <w:rPr>
                <w:rFonts w:ascii="Arial" w:hAnsi="Arial" w:cs="Arial"/>
                <w:sz w:val="20"/>
                <w:szCs w:val="20"/>
                <w:vertAlign w:val="superscript"/>
              </w:rPr>
              <w:t>-04</w:t>
            </w:r>
          </w:p>
        </w:tc>
        <w:tc>
          <w:tcPr>
            <w:tcW w:w="1285" w:type="dxa"/>
          </w:tcPr>
          <w:p w14:paraId="15E76995" w14:textId="3F331778" w:rsidR="00A5132E" w:rsidRPr="004F5F33" w:rsidRDefault="00A5132E" w:rsidP="00A5132E">
            <w:pPr>
              <w:spacing w:line="360" w:lineRule="auto"/>
              <w:jc w:val="both"/>
              <w:rPr>
                <w:rFonts w:ascii="Arial" w:hAnsi="Arial" w:cs="Arial"/>
                <w:b/>
                <w:bCs/>
                <w:sz w:val="20"/>
                <w:szCs w:val="20"/>
              </w:rPr>
            </w:pPr>
            <w:r w:rsidRPr="004F5F33">
              <w:rPr>
                <w:rFonts w:ascii="Arial" w:hAnsi="Arial" w:cs="Arial"/>
                <w:sz w:val="20"/>
                <w:szCs w:val="20"/>
              </w:rPr>
              <w:t>1.9E</w:t>
            </w:r>
            <w:r w:rsidRPr="004F5F33">
              <w:rPr>
                <w:rFonts w:ascii="Arial" w:hAnsi="Arial" w:cs="Arial"/>
                <w:sz w:val="20"/>
                <w:szCs w:val="20"/>
                <w:vertAlign w:val="superscript"/>
              </w:rPr>
              <w:t>-04</w:t>
            </w:r>
          </w:p>
        </w:tc>
        <w:tc>
          <w:tcPr>
            <w:tcW w:w="1285" w:type="dxa"/>
          </w:tcPr>
          <w:p w14:paraId="6CEEE657" w14:textId="12A46F7E"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3.4E</w:t>
            </w:r>
            <w:r w:rsidRPr="004F5F33">
              <w:rPr>
                <w:rFonts w:ascii="Arial" w:hAnsi="Arial" w:cs="Arial"/>
                <w:sz w:val="20"/>
                <w:szCs w:val="20"/>
                <w:vertAlign w:val="superscript"/>
              </w:rPr>
              <w:t>-07</w:t>
            </w:r>
          </w:p>
        </w:tc>
        <w:tc>
          <w:tcPr>
            <w:tcW w:w="1285" w:type="dxa"/>
          </w:tcPr>
          <w:p w14:paraId="3B5A645B" w14:textId="4955EA59" w:rsidR="00A5132E" w:rsidRPr="004F5F33" w:rsidRDefault="00A5132E" w:rsidP="00A5132E">
            <w:pPr>
              <w:spacing w:line="360" w:lineRule="auto"/>
              <w:jc w:val="both"/>
              <w:rPr>
                <w:rFonts w:ascii="Arial" w:hAnsi="Arial" w:cs="Arial"/>
                <w:sz w:val="20"/>
                <w:szCs w:val="20"/>
              </w:rPr>
            </w:pPr>
            <w:r w:rsidRPr="004F5F33">
              <w:rPr>
                <w:rFonts w:ascii="Arial" w:hAnsi="Arial" w:cs="Arial"/>
                <w:sz w:val="20"/>
                <w:szCs w:val="20"/>
              </w:rPr>
              <w:t>1.9E</w:t>
            </w:r>
            <w:r w:rsidRPr="004F5F33">
              <w:rPr>
                <w:rFonts w:ascii="Arial" w:hAnsi="Arial" w:cs="Arial"/>
                <w:sz w:val="20"/>
                <w:szCs w:val="20"/>
                <w:vertAlign w:val="superscript"/>
              </w:rPr>
              <w:t>-07</w:t>
            </w:r>
          </w:p>
        </w:tc>
      </w:tr>
    </w:tbl>
    <w:p w14:paraId="4242E2DE" w14:textId="77777777" w:rsidR="00F612FE" w:rsidRPr="004F5F33" w:rsidRDefault="00F612FE" w:rsidP="00B363CE">
      <w:pPr>
        <w:spacing w:line="360" w:lineRule="auto"/>
        <w:jc w:val="both"/>
        <w:rPr>
          <w:rFonts w:ascii="Arial" w:hAnsi="Arial" w:cs="Arial"/>
          <w:b/>
          <w:bCs/>
          <w:sz w:val="20"/>
          <w:szCs w:val="20"/>
        </w:rPr>
      </w:pPr>
      <w:bookmarkStart w:id="4" w:name="_Hlk192189515"/>
      <w:bookmarkStart w:id="5" w:name="_Hlk193313819"/>
      <w:bookmarkEnd w:id="3"/>
    </w:p>
    <w:bookmarkEnd w:id="4"/>
    <w:p w14:paraId="0D2C0345" w14:textId="5AB87994" w:rsidR="00DF1079" w:rsidRPr="007C1EEA" w:rsidRDefault="00EB1C90" w:rsidP="00B363CE">
      <w:pPr>
        <w:spacing w:line="360" w:lineRule="auto"/>
        <w:jc w:val="both"/>
        <w:rPr>
          <w:rFonts w:ascii="Arial" w:hAnsi="Arial" w:cs="Arial"/>
          <w:b/>
          <w:bCs/>
        </w:rPr>
      </w:pPr>
      <w:r w:rsidRPr="007C1EEA">
        <w:rPr>
          <w:rFonts w:ascii="Arial" w:hAnsi="Arial" w:cs="Arial"/>
          <w:b/>
          <w:bCs/>
        </w:rPr>
        <w:t xml:space="preserve">Table </w:t>
      </w:r>
      <w:r w:rsidR="007F6132">
        <w:rPr>
          <w:rFonts w:ascii="Arial" w:hAnsi="Arial" w:cs="Arial"/>
          <w:b/>
          <w:bCs/>
        </w:rPr>
        <w:t>3</w:t>
      </w:r>
      <w:r w:rsidRPr="007C1EEA">
        <w:rPr>
          <w:rFonts w:ascii="Arial" w:hAnsi="Arial" w:cs="Arial"/>
          <w:b/>
          <w:bCs/>
        </w:rPr>
        <w:t>: THQ</w:t>
      </w:r>
      <w:r w:rsidR="00825701">
        <w:rPr>
          <w:rFonts w:ascii="Arial" w:hAnsi="Arial" w:cs="Arial"/>
          <w:b/>
          <w:bCs/>
        </w:rPr>
        <w:t>,</w:t>
      </w:r>
      <w:r w:rsidRPr="007C1EEA">
        <w:rPr>
          <w:rFonts w:ascii="Arial" w:hAnsi="Arial" w:cs="Arial"/>
          <w:b/>
          <w:bCs/>
        </w:rPr>
        <w:t xml:space="preserve"> HI Indices</w:t>
      </w:r>
      <w:r w:rsidR="00825701">
        <w:rPr>
          <w:rFonts w:ascii="Arial" w:hAnsi="Arial" w:cs="Arial"/>
          <w:b/>
          <w:bCs/>
        </w:rPr>
        <w:t>, LTCR and CLTCR</w:t>
      </w:r>
      <w:r w:rsidRPr="007C1EEA">
        <w:rPr>
          <w:rFonts w:ascii="Arial" w:hAnsi="Arial" w:cs="Arial"/>
          <w:b/>
          <w:bCs/>
        </w:rPr>
        <w:t xml:space="preserve"> of Pb</w:t>
      </w:r>
      <w:r w:rsidR="00F612FE">
        <w:rPr>
          <w:rFonts w:ascii="Arial" w:hAnsi="Arial" w:cs="Arial"/>
          <w:b/>
          <w:bCs/>
        </w:rPr>
        <w:t xml:space="preserve"> and </w:t>
      </w:r>
      <w:r w:rsidRPr="007C1EEA">
        <w:rPr>
          <w:rFonts w:ascii="Arial" w:hAnsi="Arial" w:cs="Arial"/>
          <w:b/>
          <w:bCs/>
        </w:rPr>
        <w:t>C</w:t>
      </w:r>
      <w:r w:rsidR="00F612FE">
        <w:rPr>
          <w:rFonts w:ascii="Arial" w:hAnsi="Arial" w:cs="Arial"/>
          <w:b/>
          <w:bCs/>
        </w:rPr>
        <w:t>d</w:t>
      </w:r>
      <w:r w:rsidRPr="007C1EEA">
        <w:rPr>
          <w:rFonts w:ascii="Arial" w:hAnsi="Arial" w:cs="Arial"/>
          <w:b/>
          <w:bCs/>
        </w:rPr>
        <w:t xml:space="preserve"> in the Street Vended Foods from Bayelsa State</w:t>
      </w:r>
      <w:r w:rsidR="00E81E5E">
        <w:rPr>
          <w:rFonts w:ascii="Arial" w:hAnsi="Arial" w:cs="Arial"/>
          <w:b/>
          <w:bCs/>
        </w:rP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261"/>
        <w:gridCol w:w="817"/>
        <w:gridCol w:w="1247"/>
        <w:gridCol w:w="950"/>
        <w:gridCol w:w="887"/>
        <w:gridCol w:w="1034"/>
        <w:gridCol w:w="891"/>
        <w:gridCol w:w="891"/>
        <w:gridCol w:w="1038"/>
      </w:tblGrid>
      <w:tr w:rsidR="00F612FE" w:rsidRPr="004F5F33" w14:paraId="2E069089" w14:textId="5788CDBA" w:rsidTr="0042126D">
        <w:tc>
          <w:tcPr>
            <w:tcW w:w="1261" w:type="dxa"/>
          </w:tcPr>
          <w:p w14:paraId="30065637" w14:textId="303B583A" w:rsidR="00F612FE" w:rsidRPr="004F5F33" w:rsidRDefault="00F612FE" w:rsidP="00E81E5E">
            <w:pPr>
              <w:spacing w:line="360" w:lineRule="auto"/>
              <w:jc w:val="center"/>
              <w:rPr>
                <w:rFonts w:ascii="Arial" w:hAnsi="Arial" w:cs="Arial"/>
                <w:b/>
                <w:bCs/>
                <w:sz w:val="20"/>
                <w:szCs w:val="20"/>
              </w:rPr>
            </w:pPr>
            <w:r w:rsidRPr="004F5F33">
              <w:rPr>
                <w:rFonts w:ascii="Arial" w:hAnsi="Arial" w:cs="Arial"/>
                <w:b/>
                <w:bCs/>
                <w:sz w:val="20"/>
                <w:szCs w:val="20"/>
              </w:rPr>
              <w:t>LOCATION</w:t>
            </w:r>
          </w:p>
        </w:tc>
        <w:tc>
          <w:tcPr>
            <w:tcW w:w="2064" w:type="dxa"/>
            <w:gridSpan w:val="2"/>
          </w:tcPr>
          <w:p w14:paraId="1D86A42F" w14:textId="183E056A" w:rsidR="00F612FE" w:rsidRPr="004F5F33" w:rsidRDefault="00F612FE" w:rsidP="00E81E5E">
            <w:pPr>
              <w:spacing w:line="360" w:lineRule="auto"/>
              <w:jc w:val="center"/>
              <w:rPr>
                <w:rFonts w:ascii="Arial" w:hAnsi="Arial" w:cs="Arial"/>
                <w:b/>
                <w:bCs/>
                <w:sz w:val="20"/>
                <w:szCs w:val="20"/>
              </w:rPr>
            </w:pPr>
            <w:r w:rsidRPr="004F5F33">
              <w:rPr>
                <w:rFonts w:ascii="Arial" w:hAnsi="Arial" w:cs="Arial"/>
                <w:b/>
                <w:bCs/>
                <w:sz w:val="20"/>
                <w:szCs w:val="20"/>
              </w:rPr>
              <w:t>SAMPLE</w:t>
            </w:r>
          </w:p>
        </w:tc>
        <w:tc>
          <w:tcPr>
            <w:tcW w:w="1837" w:type="dxa"/>
            <w:gridSpan w:val="2"/>
          </w:tcPr>
          <w:p w14:paraId="07943F7A" w14:textId="54B7B004" w:rsidR="00F612FE" w:rsidRPr="004F5F33" w:rsidRDefault="00F612FE" w:rsidP="00E81E5E">
            <w:pPr>
              <w:spacing w:line="360" w:lineRule="auto"/>
              <w:jc w:val="center"/>
              <w:rPr>
                <w:rFonts w:ascii="Arial" w:hAnsi="Arial" w:cs="Arial"/>
                <w:b/>
                <w:bCs/>
                <w:sz w:val="20"/>
                <w:szCs w:val="20"/>
              </w:rPr>
            </w:pPr>
            <w:r>
              <w:rPr>
                <w:rFonts w:ascii="Arial" w:hAnsi="Arial" w:cs="Arial"/>
                <w:b/>
                <w:bCs/>
                <w:sz w:val="20"/>
                <w:szCs w:val="20"/>
              </w:rPr>
              <w:t>THQ</w:t>
            </w:r>
          </w:p>
        </w:tc>
        <w:tc>
          <w:tcPr>
            <w:tcW w:w="1034" w:type="dxa"/>
          </w:tcPr>
          <w:p w14:paraId="50692A51" w14:textId="77777777" w:rsidR="00F612FE" w:rsidRPr="004F5F33" w:rsidRDefault="00F612FE" w:rsidP="00E81E5E">
            <w:pPr>
              <w:spacing w:line="360" w:lineRule="auto"/>
              <w:ind w:left="144"/>
              <w:jc w:val="center"/>
              <w:rPr>
                <w:rFonts w:ascii="Arial" w:hAnsi="Arial" w:cs="Arial"/>
                <w:b/>
                <w:bCs/>
                <w:sz w:val="20"/>
                <w:szCs w:val="20"/>
              </w:rPr>
            </w:pPr>
            <w:r w:rsidRPr="004F5F33">
              <w:rPr>
                <w:rFonts w:ascii="Arial" w:hAnsi="Arial" w:cs="Arial"/>
                <w:b/>
                <w:bCs/>
                <w:sz w:val="20"/>
                <w:szCs w:val="20"/>
              </w:rPr>
              <w:t>HI</w:t>
            </w:r>
          </w:p>
        </w:tc>
        <w:tc>
          <w:tcPr>
            <w:tcW w:w="1782" w:type="dxa"/>
            <w:gridSpan w:val="2"/>
          </w:tcPr>
          <w:p w14:paraId="311219E8" w14:textId="0109F6A6" w:rsidR="00F612FE" w:rsidRPr="004F5F33" w:rsidRDefault="00F612FE" w:rsidP="00E81E5E">
            <w:pPr>
              <w:spacing w:line="360" w:lineRule="auto"/>
              <w:ind w:left="144"/>
              <w:jc w:val="center"/>
              <w:rPr>
                <w:rFonts w:ascii="Arial" w:hAnsi="Arial" w:cs="Arial"/>
                <w:b/>
                <w:bCs/>
                <w:sz w:val="20"/>
                <w:szCs w:val="20"/>
              </w:rPr>
            </w:pPr>
            <w:r>
              <w:rPr>
                <w:rFonts w:ascii="Arial" w:hAnsi="Arial" w:cs="Arial"/>
                <w:b/>
                <w:bCs/>
                <w:sz w:val="20"/>
                <w:szCs w:val="20"/>
              </w:rPr>
              <w:t>LTCR</w:t>
            </w:r>
          </w:p>
        </w:tc>
        <w:tc>
          <w:tcPr>
            <w:tcW w:w="1038" w:type="dxa"/>
          </w:tcPr>
          <w:p w14:paraId="36493ABA" w14:textId="32832122" w:rsidR="00F612FE" w:rsidRPr="004F5F33" w:rsidRDefault="00F612FE" w:rsidP="00E81E5E">
            <w:pPr>
              <w:spacing w:line="360" w:lineRule="auto"/>
              <w:ind w:left="144"/>
              <w:jc w:val="center"/>
              <w:rPr>
                <w:rFonts w:ascii="Arial" w:hAnsi="Arial" w:cs="Arial"/>
                <w:b/>
                <w:bCs/>
                <w:sz w:val="20"/>
                <w:szCs w:val="20"/>
              </w:rPr>
            </w:pPr>
            <w:r>
              <w:rPr>
                <w:rFonts w:ascii="Arial" w:hAnsi="Arial" w:cs="Arial"/>
                <w:b/>
                <w:bCs/>
                <w:sz w:val="20"/>
                <w:szCs w:val="20"/>
              </w:rPr>
              <w:t>CLTCR</w:t>
            </w:r>
          </w:p>
        </w:tc>
      </w:tr>
      <w:tr w:rsidR="0042126D" w:rsidRPr="004F5F33" w14:paraId="173B4309" w14:textId="325EC976" w:rsidTr="0042126D">
        <w:tc>
          <w:tcPr>
            <w:tcW w:w="1261" w:type="dxa"/>
            <w:vMerge w:val="restart"/>
            <w:textDirection w:val="btLr"/>
          </w:tcPr>
          <w:p w14:paraId="4CE3A312" w14:textId="721D02F9" w:rsidR="00F612FE" w:rsidRPr="004F5F33" w:rsidRDefault="0097707D" w:rsidP="00E81E5E">
            <w:pPr>
              <w:spacing w:line="360" w:lineRule="auto"/>
              <w:ind w:left="113" w:right="113"/>
              <w:jc w:val="center"/>
              <w:rPr>
                <w:rFonts w:ascii="Arial" w:hAnsi="Arial" w:cs="Arial"/>
                <w:b/>
                <w:bCs/>
                <w:sz w:val="20"/>
                <w:szCs w:val="20"/>
              </w:rPr>
            </w:pPr>
            <w:r>
              <w:rPr>
                <w:rFonts w:ascii="Arial" w:hAnsi="Arial" w:cs="Arial"/>
                <w:b/>
                <w:bCs/>
                <w:sz w:val="20"/>
                <w:szCs w:val="20"/>
              </w:rPr>
              <w:t>YENAGOA TOWN</w:t>
            </w:r>
          </w:p>
        </w:tc>
        <w:tc>
          <w:tcPr>
            <w:tcW w:w="817" w:type="dxa"/>
            <w:vMerge w:val="restart"/>
            <w:textDirection w:val="btLr"/>
          </w:tcPr>
          <w:p w14:paraId="53F3D86F" w14:textId="68F2687A" w:rsidR="00F612FE" w:rsidRPr="004F5F33" w:rsidRDefault="00F612FE"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Fried Food</w:t>
            </w:r>
          </w:p>
        </w:tc>
        <w:tc>
          <w:tcPr>
            <w:tcW w:w="1247" w:type="dxa"/>
          </w:tcPr>
          <w:p w14:paraId="4CC2ED92" w14:textId="77777777" w:rsidR="00F612FE" w:rsidRPr="004F5F33" w:rsidRDefault="00F612FE" w:rsidP="00E81E5E">
            <w:pPr>
              <w:spacing w:line="360" w:lineRule="auto"/>
              <w:jc w:val="center"/>
              <w:rPr>
                <w:rFonts w:ascii="Arial" w:hAnsi="Arial" w:cs="Arial"/>
                <w:b/>
                <w:bCs/>
                <w:sz w:val="20"/>
                <w:szCs w:val="20"/>
              </w:rPr>
            </w:pPr>
          </w:p>
        </w:tc>
        <w:tc>
          <w:tcPr>
            <w:tcW w:w="950" w:type="dxa"/>
          </w:tcPr>
          <w:p w14:paraId="1E4ADD79" w14:textId="4DFB2ADB" w:rsidR="00F612FE" w:rsidRPr="004F5F33" w:rsidRDefault="00F612FE" w:rsidP="00E81E5E">
            <w:pPr>
              <w:spacing w:line="360" w:lineRule="auto"/>
              <w:jc w:val="center"/>
              <w:rPr>
                <w:rFonts w:ascii="Arial" w:hAnsi="Arial" w:cs="Arial"/>
                <w:b/>
                <w:bCs/>
                <w:sz w:val="20"/>
                <w:szCs w:val="20"/>
              </w:rPr>
            </w:pPr>
            <w:r w:rsidRPr="004F5F33">
              <w:rPr>
                <w:rFonts w:ascii="Arial" w:hAnsi="Arial" w:cs="Arial"/>
                <w:b/>
                <w:bCs/>
                <w:sz w:val="20"/>
                <w:szCs w:val="20"/>
              </w:rPr>
              <w:t>Pb</w:t>
            </w:r>
          </w:p>
        </w:tc>
        <w:tc>
          <w:tcPr>
            <w:tcW w:w="887" w:type="dxa"/>
          </w:tcPr>
          <w:p w14:paraId="391F3EA7" w14:textId="42959958" w:rsidR="00F612FE" w:rsidRPr="004F5F33" w:rsidRDefault="00F612FE" w:rsidP="00E81E5E">
            <w:pPr>
              <w:spacing w:line="360" w:lineRule="auto"/>
              <w:jc w:val="center"/>
              <w:rPr>
                <w:rFonts w:ascii="Arial" w:hAnsi="Arial" w:cs="Arial"/>
                <w:b/>
                <w:bCs/>
                <w:sz w:val="20"/>
                <w:szCs w:val="20"/>
              </w:rPr>
            </w:pPr>
            <w:r w:rsidRPr="004F5F33">
              <w:rPr>
                <w:rFonts w:ascii="Arial" w:hAnsi="Arial" w:cs="Arial"/>
                <w:b/>
                <w:bCs/>
                <w:sz w:val="20"/>
                <w:szCs w:val="20"/>
              </w:rPr>
              <w:t>Cd</w:t>
            </w:r>
          </w:p>
        </w:tc>
        <w:tc>
          <w:tcPr>
            <w:tcW w:w="1034" w:type="dxa"/>
          </w:tcPr>
          <w:p w14:paraId="73B41F81" w14:textId="285E8133" w:rsidR="00F612FE" w:rsidRPr="004F5F33" w:rsidRDefault="00F612FE" w:rsidP="00E81E5E">
            <w:pPr>
              <w:spacing w:line="360" w:lineRule="auto"/>
              <w:jc w:val="center"/>
              <w:rPr>
                <w:rFonts w:ascii="Arial" w:hAnsi="Arial" w:cs="Arial"/>
                <w:b/>
                <w:bCs/>
                <w:sz w:val="20"/>
                <w:szCs w:val="20"/>
              </w:rPr>
            </w:pPr>
            <m:oMathPara>
              <m:oMath>
                <m:r>
                  <m:rPr>
                    <m:sty m:val="bi"/>
                  </m:rPr>
                  <w:rPr>
                    <w:rFonts w:ascii="Cambria Math" w:hAnsi="Cambria Math" w:cs="Arial"/>
                    <w:sz w:val="20"/>
                    <w:szCs w:val="20"/>
                  </w:rPr>
                  <m:t>∑THQ</m:t>
                </m:r>
              </m:oMath>
            </m:oMathPara>
          </w:p>
        </w:tc>
        <w:tc>
          <w:tcPr>
            <w:tcW w:w="891" w:type="dxa"/>
          </w:tcPr>
          <w:p w14:paraId="571FED55" w14:textId="4A42021B" w:rsidR="00F612FE" w:rsidRDefault="00F612FE" w:rsidP="00E81E5E">
            <w:pPr>
              <w:spacing w:line="360" w:lineRule="auto"/>
              <w:jc w:val="center"/>
              <w:rPr>
                <w:rFonts w:ascii="Arial" w:eastAsia="Calibri" w:hAnsi="Arial" w:cs="Arial"/>
                <w:b/>
                <w:sz w:val="20"/>
                <w:szCs w:val="20"/>
              </w:rPr>
            </w:pPr>
            <w:r>
              <w:rPr>
                <w:rFonts w:ascii="Arial" w:eastAsia="Calibri" w:hAnsi="Arial" w:cs="Arial"/>
                <w:b/>
                <w:sz w:val="20"/>
                <w:szCs w:val="20"/>
              </w:rPr>
              <w:t>Pb</w:t>
            </w:r>
          </w:p>
        </w:tc>
        <w:tc>
          <w:tcPr>
            <w:tcW w:w="891" w:type="dxa"/>
          </w:tcPr>
          <w:p w14:paraId="14ED1B6C" w14:textId="78AE7F52" w:rsidR="00F612FE" w:rsidRDefault="00F612FE" w:rsidP="00E81E5E">
            <w:pPr>
              <w:spacing w:line="360" w:lineRule="auto"/>
              <w:jc w:val="center"/>
              <w:rPr>
                <w:rFonts w:ascii="Arial" w:eastAsia="Calibri" w:hAnsi="Arial" w:cs="Arial"/>
                <w:b/>
                <w:sz w:val="20"/>
                <w:szCs w:val="20"/>
              </w:rPr>
            </w:pPr>
            <w:r>
              <w:rPr>
                <w:rFonts w:ascii="Arial" w:eastAsia="Calibri" w:hAnsi="Arial" w:cs="Arial"/>
                <w:b/>
                <w:sz w:val="20"/>
                <w:szCs w:val="20"/>
              </w:rPr>
              <w:t>Cd</w:t>
            </w:r>
          </w:p>
        </w:tc>
        <w:tc>
          <w:tcPr>
            <w:tcW w:w="1038" w:type="dxa"/>
          </w:tcPr>
          <w:p w14:paraId="7963902D" w14:textId="35D26476" w:rsidR="00F612FE" w:rsidRPr="00F612FE" w:rsidRDefault="00F612FE" w:rsidP="00E81E5E">
            <w:pPr>
              <w:spacing w:line="360" w:lineRule="auto"/>
              <w:jc w:val="center"/>
              <w:rPr>
                <w:rFonts w:ascii="Arial" w:eastAsia="Calibri" w:hAnsi="Arial" w:cs="Arial"/>
                <w:sz w:val="20"/>
                <w:szCs w:val="20"/>
              </w:rPr>
            </w:pPr>
            <m:oMathPara>
              <m:oMath>
                <m:r>
                  <w:rPr>
                    <w:rFonts w:ascii="Cambria Math" w:hAnsi="Cambria Math" w:cs="Arial"/>
                    <w:sz w:val="20"/>
                    <w:szCs w:val="20"/>
                  </w:rPr>
                  <m:t>∑LTCR</m:t>
                </m:r>
              </m:oMath>
            </m:oMathPara>
          </w:p>
        </w:tc>
      </w:tr>
      <w:tr w:rsidR="0042126D" w:rsidRPr="004F5F33" w14:paraId="4D134B73" w14:textId="7B9F0628" w:rsidTr="0042126D">
        <w:tc>
          <w:tcPr>
            <w:tcW w:w="1261" w:type="dxa"/>
            <w:vMerge/>
          </w:tcPr>
          <w:p w14:paraId="578770DB" w14:textId="77777777" w:rsidR="00115076" w:rsidRPr="004F5F33" w:rsidRDefault="00115076" w:rsidP="00115076">
            <w:pPr>
              <w:spacing w:line="360" w:lineRule="auto"/>
              <w:jc w:val="both"/>
              <w:rPr>
                <w:rFonts w:ascii="Arial" w:hAnsi="Arial" w:cs="Arial"/>
                <w:sz w:val="20"/>
                <w:szCs w:val="20"/>
              </w:rPr>
            </w:pPr>
          </w:p>
        </w:tc>
        <w:tc>
          <w:tcPr>
            <w:tcW w:w="817" w:type="dxa"/>
            <w:vMerge/>
          </w:tcPr>
          <w:p w14:paraId="0201716E" w14:textId="77777777" w:rsidR="00115076" w:rsidRPr="004F5F33" w:rsidRDefault="00115076" w:rsidP="00115076">
            <w:pPr>
              <w:spacing w:line="360" w:lineRule="auto"/>
              <w:jc w:val="both"/>
              <w:rPr>
                <w:rFonts w:ascii="Arial" w:hAnsi="Arial" w:cs="Arial"/>
                <w:sz w:val="20"/>
                <w:szCs w:val="20"/>
              </w:rPr>
            </w:pPr>
          </w:p>
        </w:tc>
        <w:tc>
          <w:tcPr>
            <w:tcW w:w="1247" w:type="dxa"/>
          </w:tcPr>
          <w:p w14:paraId="0C6943B5" w14:textId="0D33E6FD"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Akara</w:t>
            </w:r>
          </w:p>
        </w:tc>
        <w:tc>
          <w:tcPr>
            <w:tcW w:w="950" w:type="dxa"/>
          </w:tcPr>
          <w:p w14:paraId="5651E733" w14:textId="7DD11FB2"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2.5E</w:t>
            </w:r>
            <w:r w:rsidRPr="004F5F33">
              <w:rPr>
                <w:rFonts w:ascii="Arial" w:hAnsi="Arial" w:cs="Arial"/>
                <w:sz w:val="20"/>
                <w:szCs w:val="20"/>
                <w:vertAlign w:val="superscript"/>
              </w:rPr>
              <w:t>-04</w:t>
            </w:r>
          </w:p>
        </w:tc>
        <w:tc>
          <w:tcPr>
            <w:tcW w:w="887" w:type="dxa"/>
          </w:tcPr>
          <w:p w14:paraId="1F1F69BE" w14:textId="6D71EAAB"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3.9E</w:t>
            </w:r>
            <w:r w:rsidRPr="004F5F33">
              <w:rPr>
                <w:rFonts w:ascii="Arial" w:hAnsi="Arial" w:cs="Arial"/>
                <w:sz w:val="20"/>
                <w:szCs w:val="20"/>
                <w:vertAlign w:val="superscript"/>
              </w:rPr>
              <w:t>-05</w:t>
            </w:r>
          </w:p>
        </w:tc>
        <w:tc>
          <w:tcPr>
            <w:tcW w:w="1034" w:type="dxa"/>
            <w:vAlign w:val="bottom"/>
          </w:tcPr>
          <w:p w14:paraId="36EF5398" w14:textId="0CF6CF80" w:rsidR="00115076" w:rsidRPr="004F5F33" w:rsidRDefault="00115076" w:rsidP="00115076">
            <w:pPr>
              <w:spacing w:line="360" w:lineRule="auto"/>
              <w:jc w:val="both"/>
              <w:rPr>
                <w:rFonts w:ascii="Arial" w:hAnsi="Arial" w:cs="Arial"/>
                <w:sz w:val="20"/>
                <w:szCs w:val="20"/>
              </w:rPr>
            </w:pPr>
            <w:r w:rsidRPr="004F5F33">
              <w:rPr>
                <w:rFonts w:ascii="Arial" w:hAnsi="Arial" w:cs="Arial"/>
                <w:color w:val="000000"/>
                <w:sz w:val="20"/>
                <w:szCs w:val="20"/>
              </w:rPr>
              <w:t>2.89E</w:t>
            </w:r>
            <w:r w:rsidRPr="004F5F33">
              <w:rPr>
                <w:rFonts w:ascii="Arial" w:hAnsi="Arial" w:cs="Arial"/>
                <w:color w:val="000000"/>
                <w:sz w:val="20"/>
                <w:szCs w:val="20"/>
                <w:vertAlign w:val="superscript"/>
              </w:rPr>
              <w:t>-04</w:t>
            </w:r>
          </w:p>
        </w:tc>
        <w:tc>
          <w:tcPr>
            <w:tcW w:w="891" w:type="dxa"/>
          </w:tcPr>
          <w:p w14:paraId="0C8B59FA" w14:textId="0CD9A3BC"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1.1E</w:t>
            </w:r>
            <w:r w:rsidRPr="004F5F33">
              <w:rPr>
                <w:rFonts w:ascii="Arial" w:hAnsi="Arial" w:cs="Arial"/>
                <w:sz w:val="20"/>
                <w:szCs w:val="20"/>
                <w:vertAlign w:val="superscript"/>
              </w:rPr>
              <w:t>-04</w:t>
            </w:r>
          </w:p>
        </w:tc>
        <w:tc>
          <w:tcPr>
            <w:tcW w:w="891" w:type="dxa"/>
          </w:tcPr>
          <w:p w14:paraId="610E84F9" w14:textId="146B1C05"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1.0E</w:t>
            </w:r>
            <w:r w:rsidRPr="004F5F33">
              <w:rPr>
                <w:rFonts w:ascii="Arial" w:hAnsi="Arial" w:cs="Arial"/>
                <w:sz w:val="20"/>
                <w:szCs w:val="20"/>
                <w:vertAlign w:val="superscript"/>
              </w:rPr>
              <w:t>-07</w:t>
            </w:r>
          </w:p>
        </w:tc>
        <w:tc>
          <w:tcPr>
            <w:tcW w:w="1038" w:type="dxa"/>
            <w:vAlign w:val="bottom"/>
          </w:tcPr>
          <w:p w14:paraId="1EBC1775" w14:textId="6C1EB28C"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color w:val="000000"/>
                <w:sz w:val="20"/>
                <w:szCs w:val="20"/>
              </w:rPr>
              <w:t>1.10E</w:t>
            </w:r>
            <w:r w:rsidRPr="004F5F33">
              <w:rPr>
                <w:rFonts w:ascii="Arial" w:hAnsi="Arial" w:cs="Arial"/>
                <w:color w:val="000000"/>
                <w:sz w:val="20"/>
                <w:szCs w:val="20"/>
                <w:vertAlign w:val="superscript"/>
              </w:rPr>
              <w:t>-04</w:t>
            </w:r>
          </w:p>
        </w:tc>
      </w:tr>
      <w:tr w:rsidR="0042126D" w:rsidRPr="004F5F33" w14:paraId="0775F01B" w14:textId="30DC9EC6" w:rsidTr="0042126D">
        <w:tc>
          <w:tcPr>
            <w:tcW w:w="1261" w:type="dxa"/>
            <w:vMerge/>
          </w:tcPr>
          <w:p w14:paraId="78425B48" w14:textId="77777777" w:rsidR="00115076" w:rsidRPr="004F5F33" w:rsidRDefault="00115076" w:rsidP="00115076">
            <w:pPr>
              <w:spacing w:line="360" w:lineRule="auto"/>
              <w:jc w:val="both"/>
              <w:rPr>
                <w:rFonts w:ascii="Arial" w:hAnsi="Arial" w:cs="Arial"/>
                <w:sz w:val="20"/>
                <w:szCs w:val="20"/>
              </w:rPr>
            </w:pPr>
          </w:p>
        </w:tc>
        <w:tc>
          <w:tcPr>
            <w:tcW w:w="817" w:type="dxa"/>
            <w:vMerge/>
          </w:tcPr>
          <w:p w14:paraId="24B4D790" w14:textId="77777777" w:rsidR="00115076" w:rsidRPr="004F5F33" w:rsidRDefault="00115076" w:rsidP="00115076">
            <w:pPr>
              <w:spacing w:line="360" w:lineRule="auto"/>
              <w:jc w:val="both"/>
              <w:rPr>
                <w:rFonts w:ascii="Arial" w:hAnsi="Arial" w:cs="Arial"/>
                <w:sz w:val="20"/>
                <w:szCs w:val="20"/>
              </w:rPr>
            </w:pPr>
          </w:p>
        </w:tc>
        <w:tc>
          <w:tcPr>
            <w:tcW w:w="1247" w:type="dxa"/>
          </w:tcPr>
          <w:p w14:paraId="48BE7346" w14:textId="48F7F319"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Puff-puff</w:t>
            </w:r>
          </w:p>
        </w:tc>
        <w:tc>
          <w:tcPr>
            <w:tcW w:w="950" w:type="dxa"/>
          </w:tcPr>
          <w:p w14:paraId="6D783F6B" w14:textId="5F61C25D"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2.5E</w:t>
            </w:r>
            <w:r w:rsidRPr="004F5F33">
              <w:rPr>
                <w:rFonts w:ascii="Arial" w:hAnsi="Arial" w:cs="Arial"/>
                <w:sz w:val="20"/>
                <w:szCs w:val="20"/>
                <w:vertAlign w:val="superscript"/>
              </w:rPr>
              <w:t>-04</w:t>
            </w:r>
          </w:p>
        </w:tc>
        <w:tc>
          <w:tcPr>
            <w:tcW w:w="887" w:type="dxa"/>
          </w:tcPr>
          <w:p w14:paraId="3925E628" w14:textId="3C5CBBD2"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2.0E</w:t>
            </w:r>
            <w:r w:rsidRPr="004F5F33">
              <w:rPr>
                <w:rFonts w:ascii="Arial" w:hAnsi="Arial" w:cs="Arial"/>
                <w:sz w:val="20"/>
                <w:szCs w:val="20"/>
                <w:vertAlign w:val="superscript"/>
              </w:rPr>
              <w:t>-05</w:t>
            </w:r>
          </w:p>
        </w:tc>
        <w:tc>
          <w:tcPr>
            <w:tcW w:w="1034" w:type="dxa"/>
            <w:vAlign w:val="bottom"/>
          </w:tcPr>
          <w:p w14:paraId="0171897A" w14:textId="061094C6" w:rsidR="00115076" w:rsidRPr="004F5F33" w:rsidRDefault="00115076" w:rsidP="00115076">
            <w:pPr>
              <w:spacing w:line="360" w:lineRule="auto"/>
              <w:jc w:val="both"/>
              <w:rPr>
                <w:rFonts w:ascii="Arial" w:hAnsi="Arial" w:cs="Arial"/>
                <w:sz w:val="20"/>
                <w:szCs w:val="20"/>
              </w:rPr>
            </w:pPr>
            <w:r w:rsidRPr="004F5F33">
              <w:rPr>
                <w:rFonts w:ascii="Arial" w:hAnsi="Arial" w:cs="Arial"/>
                <w:color w:val="000000"/>
                <w:sz w:val="20"/>
                <w:szCs w:val="20"/>
              </w:rPr>
              <w:t>2.70E</w:t>
            </w:r>
            <w:r w:rsidRPr="004F5F33">
              <w:rPr>
                <w:rFonts w:ascii="Arial" w:hAnsi="Arial" w:cs="Arial"/>
                <w:color w:val="000000"/>
                <w:sz w:val="20"/>
                <w:szCs w:val="20"/>
                <w:vertAlign w:val="superscript"/>
              </w:rPr>
              <w:t>-04</w:t>
            </w:r>
          </w:p>
        </w:tc>
        <w:tc>
          <w:tcPr>
            <w:tcW w:w="891" w:type="dxa"/>
          </w:tcPr>
          <w:p w14:paraId="0FD95637" w14:textId="70B490AE"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1.1E</w:t>
            </w:r>
            <w:r w:rsidRPr="004F5F33">
              <w:rPr>
                <w:rFonts w:ascii="Arial" w:hAnsi="Arial" w:cs="Arial"/>
                <w:sz w:val="20"/>
                <w:szCs w:val="20"/>
                <w:vertAlign w:val="superscript"/>
              </w:rPr>
              <w:t>-04</w:t>
            </w:r>
          </w:p>
        </w:tc>
        <w:tc>
          <w:tcPr>
            <w:tcW w:w="891" w:type="dxa"/>
          </w:tcPr>
          <w:p w14:paraId="59A2F609" w14:textId="5A1F4BBC"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5.3E</w:t>
            </w:r>
            <w:r w:rsidRPr="004F5F33">
              <w:rPr>
                <w:rFonts w:ascii="Arial" w:hAnsi="Arial" w:cs="Arial"/>
                <w:sz w:val="20"/>
                <w:szCs w:val="20"/>
                <w:vertAlign w:val="superscript"/>
              </w:rPr>
              <w:t>-07</w:t>
            </w:r>
          </w:p>
        </w:tc>
        <w:tc>
          <w:tcPr>
            <w:tcW w:w="1038" w:type="dxa"/>
            <w:vAlign w:val="bottom"/>
          </w:tcPr>
          <w:p w14:paraId="1AC3DF68" w14:textId="7DA9541E"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color w:val="000000"/>
                <w:sz w:val="20"/>
                <w:szCs w:val="20"/>
              </w:rPr>
              <w:t>1.11E</w:t>
            </w:r>
            <w:r w:rsidRPr="004F5F33">
              <w:rPr>
                <w:rFonts w:ascii="Arial" w:hAnsi="Arial" w:cs="Arial"/>
                <w:color w:val="000000"/>
                <w:sz w:val="20"/>
                <w:szCs w:val="20"/>
                <w:vertAlign w:val="superscript"/>
              </w:rPr>
              <w:t>-04</w:t>
            </w:r>
          </w:p>
        </w:tc>
      </w:tr>
      <w:tr w:rsidR="0042126D" w:rsidRPr="004F5F33" w14:paraId="7D85D9A8" w14:textId="675E6B93" w:rsidTr="0042126D">
        <w:tc>
          <w:tcPr>
            <w:tcW w:w="1261" w:type="dxa"/>
            <w:vMerge/>
          </w:tcPr>
          <w:p w14:paraId="5288F8CD" w14:textId="77777777" w:rsidR="00115076" w:rsidRPr="004F5F33" w:rsidRDefault="00115076" w:rsidP="00115076">
            <w:pPr>
              <w:spacing w:line="360" w:lineRule="auto"/>
              <w:jc w:val="both"/>
              <w:rPr>
                <w:rFonts w:ascii="Arial" w:hAnsi="Arial" w:cs="Arial"/>
                <w:sz w:val="20"/>
                <w:szCs w:val="20"/>
              </w:rPr>
            </w:pPr>
          </w:p>
        </w:tc>
        <w:tc>
          <w:tcPr>
            <w:tcW w:w="817" w:type="dxa"/>
            <w:vMerge/>
          </w:tcPr>
          <w:p w14:paraId="6BBDA4C4" w14:textId="77777777" w:rsidR="00115076" w:rsidRPr="004F5F33" w:rsidRDefault="00115076" w:rsidP="00115076">
            <w:pPr>
              <w:spacing w:line="360" w:lineRule="auto"/>
              <w:jc w:val="both"/>
              <w:rPr>
                <w:rFonts w:ascii="Arial" w:hAnsi="Arial" w:cs="Arial"/>
                <w:sz w:val="20"/>
                <w:szCs w:val="20"/>
              </w:rPr>
            </w:pPr>
          </w:p>
        </w:tc>
        <w:tc>
          <w:tcPr>
            <w:tcW w:w="1247" w:type="dxa"/>
          </w:tcPr>
          <w:p w14:paraId="6566DA4D" w14:textId="304A676A"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Fried beef</w:t>
            </w:r>
          </w:p>
        </w:tc>
        <w:tc>
          <w:tcPr>
            <w:tcW w:w="950" w:type="dxa"/>
          </w:tcPr>
          <w:p w14:paraId="49D0E028" w14:textId="6797BA7F"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1.2E</w:t>
            </w:r>
            <w:r w:rsidRPr="004F5F33">
              <w:rPr>
                <w:rFonts w:ascii="Arial" w:hAnsi="Arial" w:cs="Arial"/>
                <w:sz w:val="20"/>
                <w:szCs w:val="20"/>
                <w:vertAlign w:val="superscript"/>
              </w:rPr>
              <w:t>-04</w:t>
            </w:r>
          </w:p>
        </w:tc>
        <w:tc>
          <w:tcPr>
            <w:tcW w:w="887" w:type="dxa"/>
          </w:tcPr>
          <w:p w14:paraId="6D3448B4" w14:textId="58032957"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1.5E</w:t>
            </w:r>
            <w:r w:rsidRPr="004F5F33">
              <w:rPr>
                <w:rFonts w:ascii="Arial" w:hAnsi="Arial" w:cs="Arial"/>
                <w:sz w:val="20"/>
                <w:szCs w:val="20"/>
                <w:vertAlign w:val="superscript"/>
              </w:rPr>
              <w:t>-04</w:t>
            </w:r>
          </w:p>
        </w:tc>
        <w:tc>
          <w:tcPr>
            <w:tcW w:w="1034" w:type="dxa"/>
            <w:vAlign w:val="bottom"/>
          </w:tcPr>
          <w:p w14:paraId="39E9C46E" w14:textId="2F1FA740" w:rsidR="00115076" w:rsidRPr="004F5F33" w:rsidRDefault="00115076" w:rsidP="00115076">
            <w:pPr>
              <w:spacing w:line="360" w:lineRule="auto"/>
              <w:jc w:val="both"/>
              <w:rPr>
                <w:rFonts w:ascii="Arial" w:hAnsi="Arial" w:cs="Arial"/>
                <w:sz w:val="20"/>
                <w:szCs w:val="20"/>
              </w:rPr>
            </w:pPr>
            <w:r w:rsidRPr="004F5F33">
              <w:rPr>
                <w:rFonts w:ascii="Arial" w:hAnsi="Arial" w:cs="Arial"/>
                <w:color w:val="000000"/>
                <w:sz w:val="20"/>
                <w:szCs w:val="20"/>
              </w:rPr>
              <w:t>2.70E</w:t>
            </w:r>
            <w:r w:rsidRPr="004F5F33">
              <w:rPr>
                <w:rFonts w:ascii="Arial" w:hAnsi="Arial" w:cs="Arial"/>
                <w:color w:val="000000"/>
                <w:sz w:val="20"/>
                <w:szCs w:val="20"/>
                <w:vertAlign w:val="superscript"/>
              </w:rPr>
              <w:t>-04</w:t>
            </w:r>
          </w:p>
        </w:tc>
        <w:tc>
          <w:tcPr>
            <w:tcW w:w="891" w:type="dxa"/>
          </w:tcPr>
          <w:p w14:paraId="1F2F1B55" w14:textId="640D0785"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5.4E</w:t>
            </w:r>
            <w:r w:rsidRPr="004F5F33">
              <w:rPr>
                <w:rFonts w:ascii="Arial" w:hAnsi="Arial" w:cs="Arial"/>
                <w:sz w:val="20"/>
                <w:szCs w:val="20"/>
                <w:vertAlign w:val="superscript"/>
              </w:rPr>
              <w:t>-05</w:t>
            </w:r>
          </w:p>
        </w:tc>
        <w:tc>
          <w:tcPr>
            <w:tcW w:w="891" w:type="dxa"/>
          </w:tcPr>
          <w:p w14:paraId="45A76D7B" w14:textId="62E666A3"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4.0E</w:t>
            </w:r>
            <w:r w:rsidRPr="004F5F33">
              <w:rPr>
                <w:rFonts w:ascii="Arial" w:hAnsi="Arial" w:cs="Arial"/>
                <w:sz w:val="20"/>
                <w:szCs w:val="20"/>
                <w:vertAlign w:val="superscript"/>
              </w:rPr>
              <w:t>-07</w:t>
            </w:r>
          </w:p>
        </w:tc>
        <w:tc>
          <w:tcPr>
            <w:tcW w:w="1038" w:type="dxa"/>
            <w:vAlign w:val="bottom"/>
          </w:tcPr>
          <w:p w14:paraId="2C51DB97" w14:textId="3BFC5594"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color w:val="000000"/>
                <w:sz w:val="20"/>
                <w:szCs w:val="20"/>
              </w:rPr>
              <w:t>5.44E</w:t>
            </w:r>
            <w:r w:rsidRPr="004F5F33">
              <w:rPr>
                <w:rFonts w:ascii="Arial" w:hAnsi="Arial" w:cs="Arial"/>
                <w:color w:val="000000"/>
                <w:sz w:val="20"/>
                <w:szCs w:val="20"/>
                <w:vertAlign w:val="superscript"/>
              </w:rPr>
              <w:t>-05</w:t>
            </w:r>
          </w:p>
        </w:tc>
      </w:tr>
      <w:tr w:rsidR="0042126D" w:rsidRPr="004F5F33" w14:paraId="174DD724" w14:textId="5B620CFD" w:rsidTr="0042126D">
        <w:tc>
          <w:tcPr>
            <w:tcW w:w="1261" w:type="dxa"/>
            <w:vMerge/>
          </w:tcPr>
          <w:p w14:paraId="12FBF3DA" w14:textId="77777777" w:rsidR="00115076" w:rsidRPr="004F5F33" w:rsidRDefault="00115076" w:rsidP="00115076">
            <w:pPr>
              <w:spacing w:line="360" w:lineRule="auto"/>
              <w:jc w:val="both"/>
              <w:rPr>
                <w:rFonts w:ascii="Arial" w:hAnsi="Arial" w:cs="Arial"/>
                <w:sz w:val="20"/>
                <w:szCs w:val="20"/>
              </w:rPr>
            </w:pPr>
          </w:p>
        </w:tc>
        <w:tc>
          <w:tcPr>
            <w:tcW w:w="817" w:type="dxa"/>
            <w:vMerge/>
          </w:tcPr>
          <w:p w14:paraId="66C6A25F" w14:textId="77777777" w:rsidR="00115076" w:rsidRPr="004F5F33" w:rsidRDefault="00115076" w:rsidP="00115076">
            <w:pPr>
              <w:spacing w:line="360" w:lineRule="auto"/>
              <w:jc w:val="both"/>
              <w:rPr>
                <w:rFonts w:ascii="Arial" w:hAnsi="Arial" w:cs="Arial"/>
                <w:sz w:val="20"/>
                <w:szCs w:val="20"/>
              </w:rPr>
            </w:pPr>
          </w:p>
        </w:tc>
        <w:tc>
          <w:tcPr>
            <w:tcW w:w="1247" w:type="dxa"/>
          </w:tcPr>
          <w:p w14:paraId="6D500ED8" w14:textId="296CAA90"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Fried fish</w:t>
            </w:r>
          </w:p>
        </w:tc>
        <w:tc>
          <w:tcPr>
            <w:tcW w:w="950" w:type="dxa"/>
          </w:tcPr>
          <w:p w14:paraId="15230F1E" w14:textId="1C2F8292"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1.1E</w:t>
            </w:r>
            <w:r w:rsidRPr="004F5F33">
              <w:rPr>
                <w:rFonts w:ascii="Arial" w:hAnsi="Arial" w:cs="Arial"/>
                <w:sz w:val="20"/>
                <w:szCs w:val="20"/>
                <w:vertAlign w:val="superscript"/>
              </w:rPr>
              <w:t>-04</w:t>
            </w:r>
          </w:p>
        </w:tc>
        <w:tc>
          <w:tcPr>
            <w:tcW w:w="887" w:type="dxa"/>
          </w:tcPr>
          <w:p w14:paraId="7D079FC0" w14:textId="2E0E4F39"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9.4E</w:t>
            </w:r>
            <w:r w:rsidRPr="004F5F33">
              <w:rPr>
                <w:rFonts w:ascii="Arial" w:hAnsi="Arial" w:cs="Arial"/>
                <w:sz w:val="20"/>
                <w:szCs w:val="20"/>
                <w:vertAlign w:val="superscript"/>
              </w:rPr>
              <w:t>-05</w:t>
            </w:r>
          </w:p>
        </w:tc>
        <w:tc>
          <w:tcPr>
            <w:tcW w:w="1034" w:type="dxa"/>
            <w:vAlign w:val="bottom"/>
          </w:tcPr>
          <w:p w14:paraId="18B35A87" w14:textId="3A11DED8" w:rsidR="00115076" w:rsidRPr="004F5F33" w:rsidRDefault="00115076" w:rsidP="00115076">
            <w:pPr>
              <w:spacing w:line="360" w:lineRule="auto"/>
              <w:jc w:val="both"/>
              <w:rPr>
                <w:rFonts w:ascii="Arial" w:hAnsi="Arial" w:cs="Arial"/>
                <w:sz w:val="20"/>
                <w:szCs w:val="20"/>
              </w:rPr>
            </w:pPr>
            <w:r w:rsidRPr="004F5F33">
              <w:rPr>
                <w:rFonts w:ascii="Arial" w:hAnsi="Arial" w:cs="Arial"/>
                <w:color w:val="000000"/>
                <w:sz w:val="20"/>
                <w:szCs w:val="20"/>
              </w:rPr>
              <w:t>2.04E</w:t>
            </w:r>
            <w:r w:rsidRPr="004F5F33">
              <w:rPr>
                <w:rFonts w:ascii="Arial" w:hAnsi="Arial" w:cs="Arial"/>
                <w:color w:val="000000"/>
                <w:sz w:val="20"/>
                <w:szCs w:val="20"/>
                <w:vertAlign w:val="superscript"/>
              </w:rPr>
              <w:t>-04</w:t>
            </w:r>
          </w:p>
        </w:tc>
        <w:tc>
          <w:tcPr>
            <w:tcW w:w="891" w:type="dxa"/>
          </w:tcPr>
          <w:p w14:paraId="22D4CCDF" w14:textId="5A6BEADA"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5.0E</w:t>
            </w:r>
            <w:r w:rsidRPr="004F5F33">
              <w:rPr>
                <w:rFonts w:ascii="Arial" w:hAnsi="Arial" w:cs="Arial"/>
                <w:sz w:val="20"/>
                <w:szCs w:val="20"/>
                <w:vertAlign w:val="superscript"/>
              </w:rPr>
              <w:t>-05</w:t>
            </w:r>
          </w:p>
        </w:tc>
        <w:tc>
          <w:tcPr>
            <w:tcW w:w="891" w:type="dxa"/>
          </w:tcPr>
          <w:p w14:paraId="3A3B166B" w14:textId="791D9019"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2.5E</w:t>
            </w:r>
            <w:r w:rsidRPr="004F5F33">
              <w:rPr>
                <w:rFonts w:ascii="Arial" w:hAnsi="Arial" w:cs="Arial"/>
                <w:sz w:val="20"/>
                <w:szCs w:val="20"/>
                <w:vertAlign w:val="superscript"/>
              </w:rPr>
              <w:t>-07</w:t>
            </w:r>
          </w:p>
        </w:tc>
        <w:tc>
          <w:tcPr>
            <w:tcW w:w="1038" w:type="dxa"/>
            <w:vAlign w:val="bottom"/>
          </w:tcPr>
          <w:p w14:paraId="5B993DA5" w14:textId="7E2E064A"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color w:val="000000"/>
                <w:sz w:val="20"/>
                <w:szCs w:val="20"/>
              </w:rPr>
              <w:t>5.03E</w:t>
            </w:r>
            <w:r w:rsidRPr="004F5F33">
              <w:rPr>
                <w:rFonts w:ascii="Arial" w:hAnsi="Arial" w:cs="Arial"/>
                <w:color w:val="000000"/>
                <w:sz w:val="20"/>
                <w:szCs w:val="20"/>
                <w:vertAlign w:val="superscript"/>
              </w:rPr>
              <w:t>-05</w:t>
            </w:r>
          </w:p>
        </w:tc>
      </w:tr>
      <w:tr w:rsidR="0042126D" w:rsidRPr="004F5F33" w14:paraId="702F04CA" w14:textId="20DEC6D3" w:rsidTr="0042126D">
        <w:tc>
          <w:tcPr>
            <w:tcW w:w="1261" w:type="dxa"/>
            <w:vMerge/>
          </w:tcPr>
          <w:p w14:paraId="2043434B" w14:textId="77777777" w:rsidR="00115076" w:rsidRPr="004F5F33" w:rsidRDefault="00115076" w:rsidP="00115076">
            <w:pPr>
              <w:spacing w:line="360" w:lineRule="auto"/>
              <w:jc w:val="both"/>
              <w:rPr>
                <w:rFonts w:ascii="Arial" w:hAnsi="Arial" w:cs="Arial"/>
                <w:sz w:val="20"/>
                <w:szCs w:val="20"/>
              </w:rPr>
            </w:pPr>
          </w:p>
        </w:tc>
        <w:tc>
          <w:tcPr>
            <w:tcW w:w="817" w:type="dxa"/>
            <w:vMerge/>
          </w:tcPr>
          <w:p w14:paraId="4F794519" w14:textId="77777777" w:rsidR="00115076" w:rsidRPr="004F5F33" w:rsidRDefault="00115076" w:rsidP="00115076">
            <w:pPr>
              <w:spacing w:line="360" w:lineRule="auto"/>
              <w:jc w:val="both"/>
              <w:rPr>
                <w:rFonts w:ascii="Arial" w:hAnsi="Arial" w:cs="Arial"/>
                <w:sz w:val="20"/>
                <w:szCs w:val="20"/>
              </w:rPr>
            </w:pPr>
          </w:p>
        </w:tc>
        <w:tc>
          <w:tcPr>
            <w:tcW w:w="1247" w:type="dxa"/>
          </w:tcPr>
          <w:p w14:paraId="7A5CBA67" w14:textId="43510987"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Fried chicken</w:t>
            </w:r>
          </w:p>
        </w:tc>
        <w:tc>
          <w:tcPr>
            <w:tcW w:w="950" w:type="dxa"/>
          </w:tcPr>
          <w:p w14:paraId="79A03343" w14:textId="7565D7FF"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1.1E</w:t>
            </w:r>
            <w:r w:rsidRPr="004F5F33">
              <w:rPr>
                <w:rFonts w:ascii="Arial" w:hAnsi="Arial" w:cs="Arial"/>
                <w:sz w:val="20"/>
                <w:szCs w:val="20"/>
                <w:vertAlign w:val="superscript"/>
              </w:rPr>
              <w:t>-04</w:t>
            </w:r>
          </w:p>
        </w:tc>
        <w:tc>
          <w:tcPr>
            <w:tcW w:w="887" w:type="dxa"/>
          </w:tcPr>
          <w:p w14:paraId="11DB9990" w14:textId="510DC27B"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1.3E</w:t>
            </w:r>
            <w:r w:rsidRPr="004F5F33">
              <w:rPr>
                <w:rFonts w:ascii="Arial" w:hAnsi="Arial" w:cs="Arial"/>
                <w:sz w:val="20"/>
                <w:szCs w:val="20"/>
                <w:vertAlign w:val="superscript"/>
              </w:rPr>
              <w:t>-04</w:t>
            </w:r>
          </w:p>
        </w:tc>
        <w:tc>
          <w:tcPr>
            <w:tcW w:w="1034" w:type="dxa"/>
            <w:vAlign w:val="bottom"/>
          </w:tcPr>
          <w:p w14:paraId="503882C3" w14:textId="1B0B56A7" w:rsidR="00115076" w:rsidRPr="004F5F33" w:rsidRDefault="00115076" w:rsidP="00115076">
            <w:pPr>
              <w:spacing w:line="360" w:lineRule="auto"/>
              <w:jc w:val="both"/>
              <w:rPr>
                <w:rFonts w:ascii="Arial" w:hAnsi="Arial" w:cs="Arial"/>
                <w:sz w:val="20"/>
                <w:szCs w:val="20"/>
              </w:rPr>
            </w:pPr>
            <w:r w:rsidRPr="004F5F33">
              <w:rPr>
                <w:rFonts w:ascii="Arial" w:hAnsi="Arial" w:cs="Arial"/>
                <w:color w:val="000000"/>
                <w:sz w:val="20"/>
                <w:szCs w:val="20"/>
              </w:rPr>
              <w:t>2.40E</w:t>
            </w:r>
            <w:r w:rsidRPr="004F5F33">
              <w:rPr>
                <w:rFonts w:ascii="Arial" w:hAnsi="Arial" w:cs="Arial"/>
                <w:color w:val="000000"/>
                <w:sz w:val="20"/>
                <w:szCs w:val="20"/>
                <w:vertAlign w:val="superscript"/>
              </w:rPr>
              <w:t>-04</w:t>
            </w:r>
          </w:p>
        </w:tc>
        <w:tc>
          <w:tcPr>
            <w:tcW w:w="891" w:type="dxa"/>
          </w:tcPr>
          <w:p w14:paraId="7AD6A126" w14:textId="46B444C9"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5.0E</w:t>
            </w:r>
            <w:r w:rsidRPr="004F5F33">
              <w:rPr>
                <w:rFonts w:ascii="Arial" w:hAnsi="Arial" w:cs="Arial"/>
                <w:sz w:val="20"/>
                <w:szCs w:val="20"/>
                <w:vertAlign w:val="superscript"/>
              </w:rPr>
              <w:t>-05</w:t>
            </w:r>
          </w:p>
        </w:tc>
        <w:tc>
          <w:tcPr>
            <w:tcW w:w="891" w:type="dxa"/>
          </w:tcPr>
          <w:p w14:paraId="013EA780" w14:textId="0CBFAF42"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3.5E</w:t>
            </w:r>
            <w:r w:rsidRPr="004F5F33">
              <w:rPr>
                <w:rFonts w:ascii="Arial" w:hAnsi="Arial" w:cs="Arial"/>
                <w:sz w:val="20"/>
                <w:szCs w:val="20"/>
                <w:vertAlign w:val="superscript"/>
              </w:rPr>
              <w:t>-07</w:t>
            </w:r>
          </w:p>
        </w:tc>
        <w:tc>
          <w:tcPr>
            <w:tcW w:w="1038" w:type="dxa"/>
            <w:vAlign w:val="bottom"/>
          </w:tcPr>
          <w:p w14:paraId="1D7E4500" w14:textId="30B34175"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color w:val="000000"/>
                <w:sz w:val="20"/>
                <w:szCs w:val="20"/>
              </w:rPr>
              <w:t>5.04E</w:t>
            </w:r>
            <w:r w:rsidRPr="004F5F33">
              <w:rPr>
                <w:rFonts w:ascii="Arial" w:hAnsi="Arial" w:cs="Arial"/>
                <w:color w:val="000000"/>
                <w:sz w:val="20"/>
                <w:szCs w:val="20"/>
                <w:vertAlign w:val="superscript"/>
              </w:rPr>
              <w:t>-05</w:t>
            </w:r>
          </w:p>
        </w:tc>
      </w:tr>
      <w:tr w:rsidR="0042126D" w:rsidRPr="004F5F33" w14:paraId="77E0F359" w14:textId="1029DB42" w:rsidTr="0042126D">
        <w:tc>
          <w:tcPr>
            <w:tcW w:w="1261" w:type="dxa"/>
            <w:vMerge/>
          </w:tcPr>
          <w:p w14:paraId="56D7B311" w14:textId="77777777" w:rsidR="00115076" w:rsidRPr="004F5F33" w:rsidRDefault="00115076" w:rsidP="00115076">
            <w:pPr>
              <w:spacing w:line="360" w:lineRule="auto"/>
              <w:jc w:val="both"/>
              <w:rPr>
                <w:rFonts w:ascii="Arial" w:hAnsi="Arial" w:cs="Arial"/>
                <w:sz w:val="20"/>
                <w:szCs w:val="20"/>
              </w:rPr>
            </w:pPr>
          </w:p>
        </w:tc>
        <w:tc>
          <w:tcPr>
            <w:tcW w:w="817" w:type="dxa"/>
            <w:vMerge w:val="restart"/>
            <w:textDirection w:val="btLr"/>
          </w:tcPr>
          <w:p w14:paraId="2BFD6C6B" w14:textId="277B14E3" w:rsidR="00115076" w:rsidRPr="004F5F33" w:rsidRDefault="00115076"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Cooked Food</w:t>
            </w:r>
          </w:p>
        </w:tc>
        <w:tc>
          <w:tcPr>
            <w:tcW w:w="1247" w:type="dxa"/>
          </w:tcPr>
          <w:p w14:paraId="34350529" w14:textId="4037FD9C"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Beans</w:t>
            </w:r>
          </w:p>
        </w:tc>
        <w:tc>
          <w:tcPr>
            <w:tcW w:w="950" w:type="dxa"/>
          </w:tcPr>
          <w:p w14:paraId="1F34FB0F" w14:textId="54707271"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2.1E</w:t>
            </w:r>
            <w:r w:rsidRPr="004F5F33">
              <w:rPr>
                <w:rFonts w:ascii="Arial" w:hAnsi="Arial" w:cs="Arial"/>
                <w:sz w:val="20"/>
                <w:szCs w:val="20"/>
                <w:vertAlign w:val="superscript"/>
              </w:rPr>
              <w:t>-04</w:t>
            </w:r>
          </w:p>
        </w:tc>
        <w:tc>
          <w:tcPr>
            <w:tcW w:w="887" w:type="dxa"/>
          </w:tcPr>
          <w:p w14:paraId="4E903003" w14:textId="5F9770DA"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8.3E</w:t>
            </w:r>
            <w:r w:rsidRPr="004F5F33">
              <w:rPr>
                <w:rFonts w:ascii="Arial" w:hAnsi="Arial" w:cs="Arial"/>
                <w:sz w:val="20"/>
                <w:szCs w:val="20"/>
                <w:vertAlign w:val="superscript"/>
              </w:rPr>
              <w:t>-05</w:t>
            </w:r>
          </w:p>
        </w:tc>
        <w:tc>
          <w:tcPr>
            <w:tcW w:w="1034" w:type="dxa"/>
            <w:vAlign w:val="bottom"/>
          </w:tcPr>
          <w:p w14:paraId="68CA1405" w14:textId="54FE3E2A" w:rsidR="00115076" w:rsidRPr="004F5F33" w:rsidRDefault="00115076" w:rsidP="00115076">
            <w:pPr>
              <w:spacing w:line="360" w:lineRule="auto"/>
              <w:jc w:val="both"/>
              <w:rPr>
                <w:rFonts w:ascii="Arial" w:hAnsi="Arial" w:cs="Arial"/>
                <w:sz w:val="20"/>
                <w:szCs w:val="20"/>
              </w:rPr>
            </w:pPr>
            <w:r w:rsidRPr="004F5F33">
              <w:rPr>
                <w:rFonts w:ascii="Arial" w:hAnsi="Arial" w:cs="Arial"/>
                <w:color w:val="000000"/>
                <w:sz w:val="20"/>
                <w:szCs w:val="20"/>
              </w:rPr>
              <w:t>2.93E</w:t>
            </w:r>
            <w:r w:rsidRPr="004F5F33">
              <w:rPr>
                <w:rFonts w:ascii="Arial" w:hAnsi="Arial" w:cs="Arial"/>
                <w:color w:val="000000"/>
                <w:sz w:val="20"/>
                <w:szCs w:val="20"/>
                <w:vertAlign w:val="superscript"/>
              </w:rPr>
              <w:t>-04</w:t>
            </w:r>
          </w:p>
        </w:tc>
        <w:tc>
          <w:tcPr>
            <w:tcW w:w="891" w:type="dxa"/>
          </w:tcPr>
          <w:p w14:paraId="3BF604DF" w14:textId="67E2EE1B"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9.2E</w:t>
            </w:r>
            <w:r w:rsidRPr="004F5F33">
              <w:rPr>
                <w:rFonts w:ascii="Arial" w:hAnsi="Arial" w:cs="Arial"/>
                <w:sz w:val="20"/>
                <w:szCs w:val="20"/>
                <w:vertAlign w:val="superscript"/>
              </w:rPr>
              <w:t>-05</w:t>
            </w:r>
          </w:p>
        </w:tc>
        <w:tc>
          <w:tcPr>
            <w:tcW w:w="891" w:type="dxa"/>
          </w:tcPr>
          <w:p w14:paraId="028448B5" w14:textId="07D58264"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2.2E</w:t>
            </w:r>
            <w:r w:rsidRPr="004F5F33">
              <w:rPr>
                <w:rFonts w:ascii="Arial" w:hAnsi="Arial" w:cs="Arial"/>
                <w:sz w:val="20"/>
                <w:szCs w:val="20"/>
                <w:vertAlign w:val="superscript"/>
              </w:rPr>
              <w:t>-07</w:t>
            </w:r>
          </w:p>
        </w:tc>
        <w:tc>
          <w:tcPr>
            <w:tcW w:w="1038" w:type="dxa"/>
            <w:vAlign w:val="bottom"/>
          </w:tcPr>
          <w:p w14:paraId="30CD26AE" w14:textId="24F7DE1E"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color w:val="000000"/>
                <w:sz w:val="20"/>
                <w:szCs w:val="20"/>
              </w:rPr>
              <w:t>9.22E</w:t>
            </w:r>
            <w:r w:rsidRPr="004F5F33">
              <w:rPr>
                <w:rFonts w:ascii="Arial" w:hAnsi="Arial" w:cs="Arial"/>
                <w:color w:val="000000"/>
                <w:sz w:val="20"/>
                <w:szCs w:val="20"/>
                <w:vertAlign w:val="superscript"/>
              </w:rPr>
              <w:t>-05</w:t>
            </w:r>
          </w:p>
        </w:tc>
      </w:tr>
      <w:tr w:rsidR="0042126D" w:rsidRPr="004F5F33" w14:paraId="1542FCED" w14:textId="4951A16D" w:rsidTr="0042126D">
        <w:tc>
          <w:tcPr>
            <w:tcW w:w="1261" w:type="dxa"/>
            <w:vMerge/>
          </w:tcPr>
          <w:p w14:paraId="76F53FBD" w14:textId="77777777" w:rsidR="00115076" w:rsidRPr="004F5F33" w:rsidRDefault="00115076" w:rsidP="00115076">
            <w:pPr>
              <w:spacing w:line="360" w:lineRule="auto"/>
              <w:jc w:val="both"/>
              <w:rPr>
                <w:rFonts w:ascii="Arial" w:hAnsi="Arial" w:cs="Arial"/>
                <w:sz w:val="20"/>
                <w:szCs w:val="20"/>
              </w:rPr>
            </w:pPr>
          </w:p>
        </w:tc>
        <w:tc>
          <w:tcPr>
            <w:tcW w:w="817" w:type="dxa"/>
            <w:vMerge/>
          </w:tcPr>
          <w:p w14:paraId="399B3C75" w14:textId="77777777" w:rsidR="00115076" w:rsidRPr="004F5F33" w:rsidRDefault="00115076" w:rsidP="00E81E5E">
            <w:pPr>
              <w:spacing w:line="360" w:lineRule="auto"/>
              <w:jc w:val="center"/>
              <w:rPr>
                <w:rFonts w:ascii="Arial" w:hAnsi="Arial" w:cs="Arial"/>
                <w:sz w:val="20"/>
                <w:szCs w:val="20"/>
              </w:rPr>
            </w:pPr>
          </w:p>
        </w:tc>
        <w:tc>
          <w:tcPr>
            <w:tcW w:w="1247" w:type="dxa"/>
          </w:tcPr>
          <w:p w14:paraId="136B25A7" w14:textId="144F18DD"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Jollof rice</w:t>
            </w:r>
          </w:p>
        </w:tc>
        <w:tc>
          <w:tcPr>
            <w:tcW w:w="950" w:type="dxa"/>
          </w:tcPr>
          <w:p w14:paraId="109046A5" w14:textId="05A269A5"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2.2.E</w:t>
            </w:r>
            <w:r w:rsidRPr="004F5F33">
              <w:rPr>
                <w:rFonts w:ascii="Arial" w:hAnsi="Arial" w:cs="Arial"/>
                <w:sz w:val="20"/>
                <w:szCs w:val="20"/>
                <w:vertAlign w:val="superscript"/>
              </w:rPr>
              <w:t>-04</w:t>
            </w:r>
          </w:p>
        </w:tc>
        <w:tc>
          <w:tcPr>
            <w:tcW w:w="887" w:type="dxa"/>
          </w:tcPr>
          <w:p w14:paraId="09F2ECA7" w14:textId="29FD493C"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7.3E</w:t>
            </w:r>
            <w:r w:rsidRPr="004F5F33">
              <w:rPr>
                <w:rFonts w:ascii="Arial" w:hAnsi="Arial" w:cs="Arial"/>
                <w:sz w:val="20"/>
                <w:szCs w:val="20"/>
                <w:vertAlign w:val="superscript"/>
              </w:rPr>
              <w:t>-05</w:t>
            </w:r>
          </w:p>
        </w:tc>
        <w:tc>
          <w:tcPr>
            <w:tcW w:w="1034" w:type="dxa"/>
            <w:vAlign w:val="bottom"/>
          </w:tcPr>
          <w:p w14:paraId="17182B54" w14:textId="7CD30E20" w:rsidR="00115076" w:rsidRPr="004F5F33" w:rsidRDefault="00115076" w:rsidP="00115076">
            <w:pPr>
              <w:spacing w:line="360" w:lineRule="auto"/>
              <w:jc w:val="both"/>
              <w:rPr>
                <w:rFonts w:ascii="Arial" w:hAnsi="Arial" w:cs="Arial"/>
                <w:sz w:val="20"/>
                <w:szCs w:val="20"/>
              </w:rPr>
            </w:pPr>
            <w:r w:rsidRPr="004F5F33">
              <w:rPr>
                <w:rFonts w:ascii="Arial" w:hAnsi="Arial" w:cs="Arial"/>
                <w:color w:val="000000"/>
                <w:sz w:val="20"/>
                <w:szCs w:val="20"/>
              </w:rPr>
              <w:t>7.30E</w:t>
            </w:r>
            <w:r w:rsidRPr="004F5F33">
              <w:rPr>
                <w:rFonts w:ascii="Arial" w:hAnsi="Arial" w:cs="Arial"/>
                <w:color w:val="000000"/>
                <w:sz w:val="20"/>
                <w:szCs w:val="20"/>
                <w:vertAlign w:val="superscript"/>
              </w:rPr>
              <w:t>-05</w:t>
            </w:r>
          </w:p>
        </w:tc>
        <w:tc>
          <w:tcPr>
            <w:tcW w:w="891" w:type="dxa"/>
          </w:tcPr>
          <w:p w14:paraId="0BD2221E" w14:textId="5410E9AF"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9.7E</w:t>
            </w:r>
            <w:r w:rsidRPr="004F5F33">
              <w:rPr>
                <w:rFonts w:ascii="Arial" w:hAnsi="Arial" w:cs="Arial"/>
                <w:sz w:val="20"/>
                <w:szCs w:val="20"/>
                <w:vertAlign w:val="superscript"/>
              </w:rPr>
              <w:t>-05</w:t>
            </w:r>
          </w:p>
        </w:tc>
        <w:tc>
          <w:tcPr>
            <w:tcW w:w="891" w:type="dxa"/>
          </w:tcPr>
          <w:p w14:paraId="3EFD5FED" w14:textId="27E1AEAD"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1.9E</w:t>
            </w:r>
            <w:r w:rsidRPr="004F5F33">
              <w:rPr>
                <w:rFonts w:ascii="Arial" w:hAnsi="Arial" w:cs="Arial"/>
                <w:sz w:val="20"/>
                <w:szCs w:val="20"/>
                <w:vertAlign w:val="superscript"/>
              </w:rPr>
              <w:t>-07</w:t>
            </w:r>
          </w:p>
        </w:tc>
        <w:tc>
          <w:tcPr>
            <w:tcW w:w="1038" w:type="dxa"/>
            <w:vAlign w:val="bottom"/>
          </w:tcPr>
          <w:p w14:paraId="5BAA9F9F" w14:textId="17F6DCFF"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color w:val="000000"/>
                <w:sz w:val="20"/>
                <w:szCs w:val="20"/>
              </w:rPr>
              <w:t>9.72E</w:t>
            </w:r>
            <w:r w:rsidRPr="004F5F33">
              <w:rPr>
                <w:rFonts w:ascii="Arial" w:hAnsi="Arial" w:cs="Arial"/>
                <w:color w:val="000000"/>
                <w:sz w:val="20"/>
                <w:szCs w:val="20"/>
                <w:vertAlign w:val="superscript"/>
              </w:rPr>
              <w:t>-05</w:t>
            </w:r>
          </w:p>
        </w:tc>
      </w:tr>
      <w:tr w:rsidR="0042126D" w:rsidRPr="004F5F33" w14:paraId="02870CC5" w14:textId="3BBA8C7A" w:rsidTr="0042126D">
        <w:tc>
          <w:tcPr>
            <w:tcW w:w="1261" w:type="dxa"/>
            <w:vMerge/>
          </w:tcPr>
          <w:p w14:paraId="4B5CAFEB" w14:textId="77777777" w:rsidR="00115076" w:rsidRPr="004F5F33" w:rsidRDefault="00115076" w:rsidP="00115076">
            <w:pPr>
              <w:spacing w:line="360" w:lineRule="auto"/>
              <w:jc w:val="both"/>
              <w:rPr>
                <w:rFonts w:ascii="Arial" w:hAnsi="Arial" w:cs="Arial"/>
                <w:sz w:val="20"/>
                <w:szCs w:val="20"/>
              </w:rPr>
            </w:pPr>
          </w:p>
        </w:tc>
        <w:tc>
          <w:tcPr>
            <w:tcW w:w="817" w:type="dxa"/>
            <w:vMerge/>
          </w:tcPr>
          <w:p w14:paraId="3DD5B5D2" w14:textId="77777777" w:rsidR="00115076" w:rsidRPr="004F5F33" w:rsidRDefault="00115076" w:rsidP="00E81E5E">
            <w:pPr>
              <w:spacing w:line="360" w:lineRule="auto"/>
              <w:jc w:val="center"/>
              <w:rPr>
                <w:rFonts w:ascii="Arial" w:hAnsi="Arial" w:cs="Arial"/>
                <w:sz w:val="20"/>
                <w:szCs w:val="20"/>
              </w:rPr>
            </w:pPr>
          </w:p>
        </w:tc>
        <w:tc>
          <w:tcPr>
            <w:tcW w:w="1247" w:type="dxa"/>
          </w:tcPr>
          <w:p w14:paraId="4AACFEE6" w14:textId="134103C5"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Moi-</w:t>
            </w:r>
            <w:proofErr w:type="spellStart"/>
            <w:r w:rsidRPr="004F5F33">
              <w:rPr>
                <w:rFonts w:ascii="Arial" w:hAnsi="Arial" w:cs="Arial"/>
                <w:sz w:val="20"/>
                <w:szCs w:val="20"/>
              </w:rPr>
              <w:t>moi</w:t>
            </w:r>
            <w:proofErr w:type="spellEnd"/>
          </w:p>
        </w:tc>
        <w:tc>
          <w:tcPr>
            <w:tcW w:w="950" w:type="dxa"/>
          </w:tcPr>
          <w:p w14:paraId="69BB8D93" w14:textId="0DDEE790"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2.1E</w:t>
            </w:r>
            <w:r w:rsidRPr="004F5F33">
              <w:rPr>
                <w:rFonts w:ascii="Arial" w:hAnsi="Arial" w:cs="Arial"/>
                <w:sz w:val="20"/>
                <w:szCs w:val="20"/>
                <w:vertAlign w:val="superscript"/>
              </w:rPr>
              <w:t>-04</w:t>
            </w:r>
          </w:p>
        </w:tc>
        <w:tc>
          <w:tcPr>
            <w:tcW w:w="887" w:type="dxa"/>
          </w:tcPr>
          <w:p w14:paraId="5B33404E" w14:textId="7106FC09"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8.4E</w:t>
            </w:r>
            <w:r w:rsidRPr="004F5F33">
              <w:rPr>
                <w:rFonts w:ascii="Arial" w:hAnsi="Arial" w:cs="Arial"/>
                <w:sz w:val="20"/>
                <w:szCs w:val="20"/>
                <w:vertAlign w:val="superscript"/>
              </w:rPr>
              <w:t>-05</w:t>
            </w:r>
          </w:p>
        </w:tc>
        <w:tc>
          <w:tcPr>
            <w:tcW w:w="1034" w:type="dxa"/>
            <w:vAlign w:val="bottom"/>
          </w:tcPr>
          <w:p w14:paraId="1F3655D2" w14:textId="5A278FE2" w:rsidR="00115076" w:rsidRPr="004F5F33" w:rsidRDefault="00115076" w:rsidP="00115076">
            <w:pPr>
              <w:spacing w:line="360" w:lineRule="auto"/>
              <w:jc w:val="both"/>
              <w:rPr>
                <w:rFonts w:ascii="Arial" w:hAnsi="Arial" w:cs="Arial"/>
                <w:sz w:val="20"/>
                <w:szCs w:val="20"/>
              </w:rPr>
            </w:pPr>
            <w:r w:rsidRPr="004F5F33">
              <w:rPr>
                <w:rFonts w:ascii="Arial" w:hAnsi="Arial" w:cs="Arial"/>
                <w:color w:val="000000"/>
                <w:sz w:val="20"/>
                <w:szCs w:val="20"/>
              </w:rPr>
              <w:t>2.94E</w:t>
            </w:r>
            <w:r w:rsidRPr="004F5F33">
              <w:rPr>
                <w:rFonts w:ascii="Arial" w:hAnsi="Arial" w:cs="Arial"/>
                <w:color w:val="000000"/>
                <w:sz w:val="20"/>
                <w:szCs w:val="20"/>
                <w:vertAlign w:val="superscript"/>
              </w:rPr>
              <w:t>-04</w:t>
            </w:r>
          </w:p>
        </w:tc>
        <w:tc>
          <w:tcPr>
            <w:tcW w:w="891" w:type="dxa"/>
          </w:tcPr>
          <w:p w14:paraId="493B9542" w14:textId="7488D450"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9.3E</w:t>
            </w:r>
            <w:r w:rsidRPr="004F5F33">
              <w:rPr>
                <w:rFonts w:ascii="Arial" w:hAnsi="Arial" w:cs="Arial"/>
                <w:sz w:val="20"/>
                <w:szCs w:val="20"/>
                <w:vertAlign w:val="superscript"/>
              </w:rPr>
              <w:t>-05</w:t>
            </w:r>
          </w:p>
        </w:tc>
        <w:tc>
          <w:tcPr>
            <w:tcW w:w="891" w:type="dxa"/>
          </w:tcPr>
          <w:p w14:paraId="0BC349F8" w14:textId="4045EB50"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2.2E</w:t>
            </w:r>
            <w:r w:rsidRPr="004F5F33">
              <w:rPr>
                <w:rFonts w:ascii="Arial" w:hAnsi="Arial" w:cs="Arial"/>
                <w:sz w:val="20"/>
                <w:szCs w:val="20"/>
                <w:vertAlign w:val="superscript"/>
              </w:rPr>
              <w:t>-07</w:t>
            </w:r>
          </w:p>
        </w:tc>
        <w:tc>
          <w:tcPr>
            <w:tcW w:w="1038" w:type="dxa"/>
            <w:vAlign w:val="bottom"/>
          </w:tcPr>
          <w:p w14:paraId="7EABE581" w14:textId="5561256B"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color w:val="000000"/>
                <w:sz w:val="20"/>
                <w:szCs w:val="20"/>
              </w:rPr>
              <w:t>9.32E</w:t>
            </w:r>
            <w:r w:rsidRPr="004F5F33">
              <w:rPr>
                <w:rFonts w:ascii="Arial" w:hAnsi="Arial" w:cs="Arial"/>
                <w:color w:val="000000"/>
                <w:sz w:val="20"/>
                <w:szCs w:val="20"/>
                <w:vertAlign w:val="superscript"/>
              </w:rPr>
              <w:t>-05</w:t>
            </w:r>
          </w:p>
        </w:tc>
      </w:tr>
      <w:tr w:rsidR="0042126D" w:rsidRPr="004F5F33" w14:paraId="2A98401F" w14:textId="2390871E" w:rsidTr="0042126D">
        <w:tc>
          <w:tcPr>
            <w:tcW w:w="1261" w:type="dxa"/>
            <w:vMerge/>
          </w:tcPr>
          <w:p w14:paraId="1B3D29F6" w14:textId="77777777" w:rsidR="00115076" w:rsidRPr="004F5F33" w:rsidRDefault="00115076" w:rsidP="00115076">
            <w:pPr>
              <w:spacing w:line="360" w:lineRule="auto"/>
              <w:jc w:val="both"/>
              <w:rPr>
                <w:rFonts w:ascii="Arial" w:hAnsi="Arial" w:cs="Arial"/>
                <w:sz w:val="20"/>
                <w:szCs w:val="20"/>
              </w:rPr>
            </w:pPr>
          </w:p>
        </w:tc>
        <w:tc>
          <w:tcPr>
            <w:tcW w:w="817" w:type="dxa"/>
            <w:vMerge/>
          </w:tcPr>
          <w:p w14:paraId="147F8E92" w14:textId="77777777" w:rsidR="00115076" w:rsidRPr="004F5F33" w:rsidRDefault="00115076" w:rsidP="00E81E5E">
            <w:pPr>
              <w:spacing w:line="360" w:lineRule="auto"/>
              <w:jc w:val="center"/>
              <w:rPr>
                <w:rFonts w:ascii="Arial" w:hAnsi="Arial" w:cs="Arial"/>
                <w:sz w:val="20"/>
                <w:szCs w:val="20"/>
              </w:rPr>
            </w:pPr>
          </w:p>
        </w:tc>
        <w:tc>
          <w:tcPr>
            <w:tcW w:w="1247" w:type="dxa"/>
          </w:tcPr>
          <w:p w14:paraId="7C8D4676" w14:textId="606E2520" w:rsidR="00115076" w:rsidRPr="004F5F33" w:rsidRDefault="00115076" w:rsidP="00115076">
            <w:pPr>
              <w:spacing w:line="360" w:lineRule="auto"/>
              <w:jc w:val="both"/>
              <w:rPr>
                <w:rFonts w:ascii="Arial" w:hAnsi="Arial" w:cs="Arial"/>
                <w:sz w:val="20"/>
                <w:szCs w:val="20"/>
              </w:rPr>
            </w:pPr>
            <w:proofErr w:type="spellStart"/>
            <w:r w:rsidRPr="004F5F33">
              <w:rPr>
                <w:rFonts w:ascii="Arial" w:hAnsi="Arial" w:cs="Arial"/>
                <w:sz w:val="20"/>
                <w:szCs w:val="20"/>
              </w:rPr>
              <w:t>Agidi</w:t>
            </w:r>
            <w:proofErr w:type="spellEnd"/>
          </w:p>
        </w:tc>
        <w:tc>
          <w:tcPr>
            <w:tcW w:w="950" w:type="dxa"/>
          </w:tcPr>
          <w:p w14:paraId="52D50B63" w14:textId="79E0E87A"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1.6E</w:t>
            </w:r>
            <w:r w:rsidRPr="004F5F33">
              <w:rPr>
                <w:rFonts w:ascii="Arial" w:hAnsi="Arial" w:cs="Arial"/>
                <w:sz w:val="20"/>
                <w:szCs w:val="20"/>
                <w:vertAlign w:val="superscript"/>
              </w:rPr>
              <w:t>-04</w:t>
            </w:r>
          </w:p>
        </w:tc>
        <w:tc>
          <w:tcPr>
            <w:tcW w:w="887" w:type="dxa"/>
          </w:tcPr>
          <w:p w14:paraId="5222ABCE" w14:textId="0CD241F8"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1.3E</w:t>
            </w:r>
            <w:r w:rsidRPr="004F5F33">
              <w:rPr>
                <w:rFonts w:ascii="Arial" w:hAnsi="Arial" w:cs="Arial"/>
                <w:sz w:val="20"/>
                <w:szCs w:val="20"/>
                <w:vertAlign w:val="superscript"/>
              </w:rPr>
              <w:t>-04</w:t>
            </w:r>
          </w:p>
        </w:tc>
        <w:tc>
          <w:tcPr>
            <w:tcW w:w="1034" w:type="dxa"/>
            <w:vAlign w:val="bottom"/>
          </w:tcPr>
          <w:p w14:paraId="41490D83" w14:textId="18A814B8" w:rsidR="00115076" w:rsidRPr="004F5F33" w:rsidRDefault="00115076" w:rsidP="00115076">
            <w:pPr>
              <w:spacing w:line="360" w:lineRule="auto"/>
              <w:jc w:val="both"/>
              <w:rPr>
                <w:rFonts w:ascii="Arial" w:hAnsi="Arial" w:cs="Arial"/>
                <w:sz w:val="20"/>
                <w:szCs w:val="20"/>
              </w:rPr>
            </w:pPr>
            <w:r w:rsidRPr="004F5F33">
              <w:rPr>
                <w:rFonts w:ascii="Arial" w:hAnsi="Arial" w:cs="Arial"/>
                <w:color w:val="000000"/>
                <w:sz w:val="20"/>
                <w:szCs w:val="20"/>
              </w:rPr>
              <w:t>2.90E</w:t>
            </w:r>
            <w:r w:rsidRPr="004F5F33">
              <w:rPr>
                <w:rFonts w:ascii="Arial" w:hAnsi="Arial" w:cs="Arial"/>
                <w:color w:val="000000"/>
                <w:sz w:val="20"/>
                <w:szCs w:val="20"/>
                <w:vertAlign w:val="superscript"/>
              </w:rPr>
              <w:t>-04</w:t>
            </w:r>
          </w:p>
        </w:tc>
        <w:tc>
          <w:tcPr>
            <w:tcW w:w="891" w:type="dxa"/>
          </w:tcPr>
          <w:p w14:paraId="7C201441" w14:textId="0AE54D0C"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7.1E</w:t>
            </w:r>
            <w:r w:rsidRPr="004F5F33">
              <w:rPr>
                <w:rFonts w:ascii="Arial" w:hAnsi="Arial" w:cs="Arial"/>
                <w:sz w:val="20"/>
                <w:szCs w:val="20"/>
                <w:vertAlign w:val="superscript"/>
              </w:rPr>
              <w:t>-05</w:t>
            </w:r>
          </w:p>
        </w:tc>
        <w:tc>
          <w:tcPr>
            <w:tcW w:w="891" w:type="dxa"/>
          </w:tcPr>
          <w:p w14:paraId="4615EC61" w14:textId="19C96A4D"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3.4E</w:t>
            </w:r>
            <w:r w:rsidRPr="004F5F33">
              <w:rPr>
                <w:rFonts w:ascii="Arial" w:hAnsi="Arial" w:cs="Arial"/>
                <w:sz w:val="20"/>
                <w:szCs w:val="20"/>
                <w:vertAlign w:val="superscript"/>
              </w:rPr>
              <w:t>-07</w:t>
            </w:r>
          </w:p>
        </w:tc>
        <w:tc>
          <w:tcPr>
            <w:tcW w:w="1038" w:type="dxa"/>
            <w:vAlign w:val="bottom"/>
          </w:tcPr>
          <w:p w14:paraId="7A9C4A1C" w14:textId="5EFFD480"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color w:val="000000"/>
                <w:sz w:val="20"/>
                <w:szCs w:val="20"/>
              </w:rPr>
              <w:t>7.13E</w:t>
            </w:r>
            <w:r w:rsidRPr="004F5F33">
              <w:rPr>
                <w:rFonts w:ascii="Arial" w:hAnsi="Arial" w:cs="Arial"/>
                <w:color w:val="000000"/>
                <w:sz w:val="20"/>
                <w:szCs w:val="20"/>
                <w:vertAlign w:val="superscript"/>
              </w:rPr>
              <w:t>-05</w:t>
            </w:r>
          </w:p>
        </w:tc>
      </w:tr>
      <w:tr w:rsidR="0042126D" w:rsidRPr="004F5F33" w14:paraId="7F97DF70" w14:textId="58D4078F" w:rsidTr="0042126D">
        <w:tc>
          <w:tcPr>
            <w:tcW w:w="1261" w:type="dxa"/>
            <w:vMerge/>
          </w:tcPr>
          <w:p w14:paraId="353DAC98" w14:textId="77777777" w:rsidR="00115076" w:rsidRPr="004F5F33" w:rsidRDefault="00115076" w:rsidP="00115076">
            <w:pPr>
              <w:spacing w:line="360" w:lineRule="auto"/>
              <w:jc w:val="both"/>
              <w:rPr>
                <w:rFonts w:ascii="Arial" w:hAnsi="Arial" w:cs="Arial"/>
                <w:sz w:val="20"/>
                <w:szCs w:val="20"/>
              </w:rPr>
            </w:pPr>
          </w:p>
        </w:tc>
        <w:tc>
          <w:tcPr>
            <w:tcW w:w="817" w:type="dxa"/>
            <w:vMerge/>
          </w:tcPr>
          <w:p w14:paraId="1A1308AE" w14:textId="77777777" w:rsidR="00115076" w:rsidRPr="004F5F33" w:rsidRDefault="00115076" w:rsidP="00E81E5E">
            <w:pPr>
              <w:spacing w:line="360" w:lineRule="auto"/>
              <w:jc w:val="center"/>
              <w:rPr>
                <w:rFonts w:ascii="Arial" w:hAnsi="Arial" w:cs="Arial"/>
                <w:sz w:val="20"/>
                <w:szCs w:val="20"/>
              </w:rPr>
            </w:pPr>
          </w:p>
        </w:tc>
        <w:tc>
          <w:tcPr>
            <w:tcW w:w="1247" w:type="dxa"/>
          </w:tcPr>
          <w:p w14:paraId="6740BD4C" w14:textId="713B251A"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Fufu</w:t>
            </w:r>
          </w:p>
        </w:tc>
        <w:tc>
          <w:tcPr>
            <w:tcW w:w="950" w:type="dxa"/>
          </w:tcPr>
          <w:p w14:paraId="39AAEE64" w14:textId="246876DE"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2.0E</w:t>
            </w:r>
            <w:r w:rsidRPr="004F5F33">
              <w:rPr>
                <w:rFonts w:ascii="Arial" w:hAnsi="Arial" w:cs="Arial"/>
                <w:sz w:val="20"/>
                <w:szCs w:val="20"/>
                <w:vertAlign w:val="superscript"/>
              </w:rPr>
              <w:t>-04</w:t>
            </w:r>
          </w:p>
        </w:tc>
        <w:tc>
          <w:tcPr>
            <w:tcW w:w="887" w:type="dxa"/>
          </w:tcPr>
          <w:p w14:paraId="6D884DBD" w14:textId="7BFBFE72"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1.0E</w:t>
            </w:r>
            <w:r w:rsidRPr="004F5F33">
              <w:rPr>
                <w:rFonts w:ascii="Arial" w:hAnsi="Arial" w:cs="Arial"/>
                <w:sz w:val="20"/>
                <w:szCs w:val="20"/>
                <w:vertAlign w:val="superscript"/>
              </w:rPr>
              <w:t>-04</w:t>
            </w:r>
          </w:p>
        </w:tc>
        <w:tc>
          <w:tcPr>
            <w:tcW w:w="1034" w:type="dxa"/>
            <w:vAlign w:val="bottom"/>
          </w:tcPr>
          <w:p w14:paraId="060EC493" w14:textId="513664D5" w:rsidR="00115076" w:rsidRPr="004F5F33" w:rsidRDefault="00115076" w:rsidP="00115076">
            <w:pPr>
              <w:spacing w:line="360" w:lineRule="auto"/>
              <w:jc w:val="both"/>
              <w:rPr>
                <w:rFonts w:ascii="Arial" w:hAnsi="Arial" w:cs="Arial"/>
                <w:sz w:val="20"/>
                <w:szCs w:val="20"/>
              </w:rPr>
            </w:pPr>
            <w:r w:rsidRPr="004F5F33">
              <w:rPr>
                <w:rFonts w:ascii="Arial" w:hAnsi="Arial" w:cs="Arial"/>
                <w:color w:val="000000"/>
                <w:sz w:val="20"/>
                <w:szCs w:val="20"/>
              </w:rPr>
              <w:t>3.00E</w:t>
            </w:r>
            <w:r w:rsidRPr="004F5F33">
              <w:rPr>
                <w:rFonts w:ascii="Arial" w:hAnsi="Arial" w:cs="Arial"/>
                <w:color w:val="000000"/>
                <w:sz w:val="20"/>
                <w:szCs w:val="20"/>
                <w:vertAlign w:val="superscript"/>
              </w:rPr>
              <w:t>-04</w:t>
            </w:r>
          </w:p>
        </w:tc>
        <w:tc>
          <w:tcPr>
            <w:tcW w:w="891" w:type="dxa"/>
          </w:tcPr>
          <w:p w14:paraId="63F48F49" w14:textId="17882C1D"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8.8E</w:t>
            </w:r>
            <w:r w:rsidRPr="004F5F33">
              <w:rPr>
                <w:rFonts w:ascii="Arial" w:hAnsi="Arial" w:cs="Arial"/>
                <w:sz w:val="20"/>
                <w:szCs w:val="20"/>
                <w:vertAlign w:val="superscript"/>
              </w:rPr>
              <w:t>-05</w:t>
            </w:r>
          </w:p>
        </w:tc>
        <w:tc>
          <w:tcPr>
            <w:tcW w:w="891" w:type="dxa"/>
          </w:tcPr>
          <w:p w14:paraId="4FEA8B25" w14:textId="5E110071"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2.6E</w:t>
            </w:r>
            <w:r w:rsidRPr="004F5F33">
              <w:rPr>
                <w:rFonts w:ascii="Arial" w:hAnsi="Arial" w:cs="Arial"/>
                <w:sz w:val="20"/>
                <w:szCs w:val="20"/>
                <w:vertAlign w:val="superscript"/>
              </w:rPr>
              <w:t>-07</w:t>
            </w:r>
          </w:p>
        </w:tc>
        <w:tc>
          <w:tcPr>
            <w:tcW w:w="1038" w:type="dxa"/>
            <w:vAlign w:val="bottom"/>
          </w:tcPr>
          <w:p w14:paraId="5932EEA9" w14:textId="4D4AD9D3"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color w:val="000000"/>
                <w:sz w:val="20"/>
                <w:szCs w:val="20"/>
              </w:rPr>
              <w:t>8.83E</w:t>
            </w:r>
            <w:r w:rsidRPr="004F5F33">
              <w:rPr>
                <w:rFonts w:ascii="Arial" w:hAnsi="Arial" w:cs="Arial"/>
                <w:color w:val="000000"/>
                <w:sz w:val="20"/>
                <w:szCs w:val="20"/>
                <w:vertAlign w:val="superscript"/>
              </w:rPr>
              <w:t>-05</w:t>
            </w:r>
          </w:p>
        </w:tc>
      </w:tr>
      <w:tr w:rsidR="0042126D" w:rsidRPr="004F5F33" w14:paraId="3D94A331" w14:textId="11FAB0F3" w:rsidTr="0042126D">
        <w:tc>
          <w:tcPr>
            <w:tcW w:w="1261" w:type="dxa"/>
            <w:vMerge/>
          </w:tcPr>
          <w:p w14:paraId="0A832D78" w14:textId="77777777" w:rsidR="00115076" w:rsidRPr="004F5F33" w:rsidRDefault="00115076" w:rsidP="00115076">
            <w:pPr>
              <w:spacing w:line="360" w:lineRule="auto"/>
              <w:jc w:val="both"/>
              <w:rPr>
                <w:rFonts w:ascii="Arial" w:hAnsi="Arial" w:cs="Arial"/>
                <w:sz w:val="20"/>
                <w:szCs w:val="20"/>
              </w:rPr>
            </w:pPr>
          </w:p>
        </w:tc>
        <w:tc>
          <w:tcPr>
            <w:tcW w:w="817" w:type="dxa"/>
            <w:vMerge w:val="restart"/>
          </w:tcPr>
          <w:p w14:paraId="657412A2" w14:textId="0E9B16E1" w:rsidR="00115076" w:rsidRPr="004F5F33" w:rsidRDefault="00115076" w:rsidP="00E81E5E">
            <w:pPr>
              <w:spacing w:line="360" w:lineRule="auto"/>
              <w:jc w:val="center"/>
              <w:rPr>
                <w:rFonts w:ascii="Arial" w:hAnsi="Arial" w:cs="Arial"/>
                <w:b/>
                <w:bCs/>
                <w:sz w:val="20"/>
                <w:szCs w:val="20"/>
              </w:rPr>
            </w:pPr>
            <w:r w:rsidRPr="004F5F33">
              <w:rPr>
                <w:rFonts w:ascii="Arial" w:hAnsi="Arial" w:cs="Arial"/>
                <w:b/>
                <w:bCs/>
                <w:sz w:val="20"/>
                <w:szCs w:val="20"/>
              </w:rPr>
              <w:t>Baked Food</w:t>
            </w:r>
          </w:p>
        </w:tc>
        <w:tc>
          <w:tcPr>
            <w:tcW w:w="1247" w:type="dxa"/>
          </w:tcPr>
          <w:p w14:paraId="30FBB9FA" w14:textId="43240AD0" w:rsidR="00115076" w:rsidRPr="004F5F33" w:rsidRDefault="00115076" w:rsidP="00115076">
            <w:pPr>
              <w:spacing w:line="360" w:lineRule="auto"/>
              <w:jc w:val="both"/>
              <w:rPr>
                <w:rFonts w:ascii="Arial" w:hAnsi="Arial" w:cs="Arial"/>
                <w:sz w:val="20"/>
                <w:szCs w:val="20"/>
              </w:rPr>
            </w:pPr>
            <w:proofErr w:type="spellStart"/>
            <w:r w:rsidRPr="004F5F33">
              <w:rPr>
                <w:rFonts w:ascii="Arial" w:hAnsi="Arial" w:cs="Arial"/>
                <w:sz w:val="20"/>
                <w:szCs w:val="20"/>
              </w:rPr>
              <w:t>Meatpie</w:t>
            </w:r>
            <w:proofErr w:type="spellEnd"/>
          </w:p>
        </w:tc>
        <w:tc>
          <w:tcPr>
            <w:tcW w:w="950" w:type="dxa"/>
          </w:tcPr>
          <w:p w14:paraId="441A7F97" w14:textId="5475C76A"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3.4E</w:t>
            </w:r>
            <w:r w:rsidRPr="004F5F33">
              <w:rPr>
                <w:rFonts w:ascii="Arial" w:hAnsi="Arial" w:cs="Arial"/>
                <w:sz w:val="20"/>
                <w:szCs w:val="20"/>
                <w:vertAlign w:val="superscript"/>
              </w:rPr>
              <w:t>-04</w:t>
            </w:r>
          </w:p>
        </w:tc>
        <w:tc>
          <w:tcPr>
            <w:tcW w:w="887" w:type="dxa"/>
          </w:tcPr>
          <w:p w14:paraId="479DA08B" w14:textId="0FAA1D5F"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4.9E</w:t>
            </w:r>
            <w:r w:rsidRPr="004F5F33">
              <w:rPr>
                <w:rFonts w:ascii="Arial" w:hAnsi="Arial" w:cs="Arial"/>
                <w:sz w:val="20"/>
                <w:szCs w:val="20"/>
                <w:vertAlign w:val="superscript"/>
              </w:rPr>
              <w:t>-05</w:t>
            </w:r>
          </w:p>
        </w:tc>
        <w:tc>
          <w:tcPr>
            <w:tcW w:w="1034" w:type="dxa"/>
            <w:vAlign w:val="bottom"/>
          </w:tcPr>
          <w:p w14:paraId="2E7E47C9" w14:textId="074A1C51" w:rsidR="00115076" w:rsidRPr="004F5F33" w:rsidRDefault="00115076" w:rsidP="00115076">
            <w:pPr>
              <w:spacing w:line="360" w:lineRule="auto"/>
              <w:jc w:val="both"/>
              <w:rPr>
                <w:rFonts w:ascii="Arial" w:hAnsi="Arial" w:cs="Arial"/>
                <w:sz w:val="20"/>
                <w:szCs w:val="20"/>
              </w:rPr>
            </w:pPr>
            <w:r w:rsidRPr="004F5F33">
              <w:rPr>
                <w:rFonts w:ascii="Arial" w:hAnsi="Arial" w:cs="Arial"/>
                <w:color w:val="000000"/>
                <w:sz w:val="20"/>
                <w:szCs w:val="20"/>
              </w:rPr>
              <w:t>3.89E</w:t>
            </w:r>
            <w:r w:rsidRPr="004F5F33">
              <w:rPr>
                <w:rFonts w:ascii="Arial" w:hAnsi="Arial" w:cs="Arial"/>
                <w:color w:val="000000"/>
                <w:sz w:val="20"/>
                <w:szCs w:val="20"/>
                <w:vertAlign w:val="superscript"/>
              </w:rPr>
              <w:t>-04</w:t>
            </w:r>
          </w:p>
        </w:tc>
        <w:tc>
          <w:tcPr>
            <w:tcW w:w="891" w:type="dxa"/>
          </w:tcPr>
          <w:p w14:paraId="39378BB5" w14:textId="4B934746"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1.1E</w:t>
            </w:r>
            <w:r w:rsidRPr="004F5F33">
              <w:rPr>
                <w:rFonts w:ascii="Arial" w:hAnsi="Arial" w:cs="Arial"/>
                <w:sz w:val="20"/>
                <w:szCs w:val="20"/>
                <w:vertAlign w:val="superscript"/>
              </w:rPr>
              <w:t>-04</w:t>
            </w:r>
          </w:p>
        </w:tc>
        <w:tc>
          <w:tcPr>
            <w:tcW w:w="891" w:type="dxa"/>
          </w:tcPr>
          <w:p w14:paraId="46B8C4C7" w14:textId="6C22172D"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1.3E</w:t>
            </w:r>
            <w:r w:rsidRPr="004F5F33">
              <w:rPr>
                <w:rFonts w:ascii="Arial" w:hAnsi="Arial" w:cs="Arial"/>
                <w:sz w:val="20"/>
                <w:szCs w:val="20"/>
                <w:vertAlign w:val="superscript"/>
              </w:rPr>
              <w:t>-07</w:t>
            </w:r>
          </w:p>
        </w:tc>
        <w:tc>
          <w:tcPr>
            <w:tcW w:w="1038" w:type="dxa"/>
            <w:vAlign w:val="bottom"/>
          </w:tcPr>
          <w:p w14:paraId="59630ECD" w14:textId="72E015E0"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color w:val="000000"/>
                <w:sz w:val="20"/>
                <w:szCs w:val="20"/>
              </w:rPr>
              <w:t>1.10E</w:t>
            </w:r>
            <w:r w:rsidRPr="004F5F33">
              <w:rPr>
                <w:rFonts w:ascii="Arial" w:hAnsi="Arial" w:cs="Arial"/>
                <w:color w:val="000000"/>
                <w:sz w:val="20"/>
                <w:szCs w:val="20"/>
                <w:vertAlign w:val="superscript"/>
              </w:rPr>
              <w:t>-04</w:t>
            </w:r>
          </w:p>
        </w:tc>
      </w:tr>
      <w:tr w:rsidR="0042126D" w:rsidRPr="004F5F33" w14:paraId="14FD3130" w14:textId="483BB4F9" w:rsidTr="0042126D">
        <w:tc>
          <w:tcPr>
            <w:tcW w:w="1261" w:type="dxa"/>
            <w:vMerge/>
          </w:tcPr>
          <w:p w14:paraId="18C2A980" w14:textId="77777777" w:rsidR="00115076" w:rsidRPr="004F5F33" w:rsidRDefault="00115076" w:rsidP="00115076">
            <w:pPr>
              <w:spacing w:line="360" w:lineRule="auto"/>
              <w:jc w:val="both"/>
              <w:rPr>
                <w:rFonts w:ascii="Arial" w:hAnsi="Arial" w:cs="Arial"/>
                <w:sz w:val="20"/>
                <w:szCs w:val="20"/>
              </w:rPr>
            </w:pPr>
          </w:p>
        </w:tc>
        <w:tc>
          <w:tcPr>
            <w:tcW w:w="817" w:type="dxa"/>
            <w:vMerge/>
          </w:tcPr>
          <w:p w14:paraId="7EED5CB4" w14:textId="77777777" w:rsidR="00115076" w:rsidRPr="004F5F33" w:rsidRDefault="00115076" w:rsidP="00E81E5E">
            <w:pPr>
              <w:spacing w:line="360" w:lineRule="auto"/>
              <w:jc w:val="center"/>
              <w:rPr>
                <w:rFonts w:ascii="Arial" w:hAnsi="Arial" w:cs="Arial"/>
                <w:sz w:val="20"/>
                <w:szCs w:val="20"/>
              </w:rPr>
            </w:pPr>
          </w:p>
        </w:tc>
        <w:tc>
          <w:tcPr>
            <w:tcW w:w="1247" w:type="dxa"/>
          </w:tcPr>
          <w:p w14:paraId="730A50FC" w14:textId="64C11F1A"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Madiga</w:t>
            </w:r>
          </w:p>
        </w:tc>
        <w:tc>
          <w:tcPr>
            <w:tcW w:w="950" w:type="dxa"/>
          </w:tcPr>
          <w:p w14:paraId="6DD1CD74" w14:textId="4397023E"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2.1E</w:t>
            </w:r>
            <w:r w:rsidRPr="004F5F33">
              <w:rPr>
                <w:rFonts w:ascii="Arial" w:hAnsi="Arial" w:cs="Arial"/>
                <w:sz w:val="20"/>
                <w:szCs w:val="20"/>
                <w:vertAlign w:val="superscript"/>
              </w:rPr>
              <w:t>-04</w:t>
            </w:r>
          </w:p>
        </w:tc>
        <w:tc>
          <w:tcPr>
            <w:tcW w:w="887" w:type="dxa"/>
          </w:tcPr>
          <w:p w14:paraId="24C3C95D" w14:textId="42606B86" w:rsidR="00115076" w:rsidRPr="004F5F33" w:rsidRDefault="00115076" w:rsidP="00115076">
            <w:pPr>
              <w:spacing w:line="360" w:lineRule="auto"/>
              <w:jc w:val="both"/>
              <w:rPr>
                <w:rFonts w:ascii="Arial" w:hAnsi="Arial" w:cs="Arial"/>
                <w:sz w:val="20"/>
                <w:szCs w:val="20"/>
              </w:rPr>
            </w:pPr>
            <w:r w:rsidRPr="004F5F33">
              <w:rPr>
                <w:rFonts w:ascii="Arial" w:hAnsi="Arial" w:cs="Arial"/>
                <w:sz w:val="20"/>
                <w:szCs w:val="20"/>
              </w:rPr>
              <w:t>5.4E</w:t>
            </w:r>
            <w:r w:rsidRPr="004F5F33">
              <w:rPr>
                <w:rFonts w:ascii="Arial" w:hAnsi="Arial" w:cs="Arial"/>
                <w:sz w:val="20"/>
                <w:szCs w:val="20"/>
                <w:vertAlign w:val="superscript"/>
              </w:rPr>
              <w:t>-05</w:t>
            </w:r>
          </w:p>
        </w:tc>
        <w:tc>
          <w:tcPr>
            <w:tcW w:w="1034" w:type="dxa"/>
            <w:vAlign w:val="bottom"/>
          </w:tcPr>
          <w:p w14:paraId="51A07D8B" w14:textId="745FA5E9" w:rsidR="00115076" w:rsidRPr="004F5F33" w:rsidRDefault="00115076" w:rsidP="00115076">
            <w:pPr>
              <w:spacing w:line="360" w:lineRule="auto"/>
              <w:jc w:val="both"/>
              <w:rPr>
                <w:rFonts w:ascii="Arial" w:hAnsi="Arial" w:cs="Arial"/>
                <w:sz w:val="20"/>
                <w:szCs w:val="20"/>
              </w:rPr>
            </w:pPr>
            <w:r w:rsidRPr="004F5F33">
              <w:rPr>
                <w:rFonts w:ascii="Arial" w:hAnsi="Arial" w:cs="Arial"/>
                <w:color w:val="000000"/>
                <w:sz w:val="20"/>
                <w:szCs w:val="20"/>
              </w:rPr>
              <w:t>2.64E</w:t>
            </w:r>
            <w:r w:rsidRPr="004F5F33">
              <w:rPr>
                <w:rFonts w:ascii="Arial" w:hAnsi="Arial" w:cs="Arial"/>
                <w:color w:val="000000"/>
                <w:sz w:val="20"/>
                <w:szCs w:val="20"/>
                <w:vertAlign w:val="superscript"/>
              </w:rPr>
              <w:t>-04</w:t>
            </w:r>
          </w:p>
        </w:tc>
        <w:tc>
          <w:tcPr>
            <w:tcW w:w="891" w:type="dxa"/>
          </w:tcPr>
          <w:p w14:paraId="0BBA66CF" w14:textId="19B42E62"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9.2E</w:t>
            </w:r>
            <w:r w:rsidRPr="004F5F33">
              <w:rPr>
                <w:rFonts w:ascii="Arial" w:hAnsi="Arial" w:cs="Arial"/>
                <w:sz w:val="20"/>
                <w:szCs w:val="20"/>
                <w:vertAlign w:val="superscript"/>
              </w:rPr>
              <w:t>-05</w:t>
            </w:r>
          </w:p>
        </w:tc>
        <w:tc>
          <w:tcPr>
            <w:tcW w:w="891" w:type="dxa"/>
          </w:tcPr>
          <w:p w14:paraId="7D1F3028" w14:textId="306430C2"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sz w:val="20"/>
                <w:szCs w:val="20"/>
              </w:rPr>
              <w:t>1.4E</w:t>
            </w:r>
            <w:r w:rsidRPr="004F5F33">
              <w:rPr>
                <w:rFonts w:ascii="Arial" w:hAnsi="Arial" w:cs="Arial"/>
                <w:sz w:val="20"/>
                <w:szCs w:val="20"/>
                <w:vertAlign w:val="superscript"/>
              </w:rPr>
              <w:t>-07</w:t>
            </w:r>
          </w:p>
        </w:tc>
        <w:tc>
          <w:tcPr>
            <w:tcW w:w="1038" w:type="dxa"/>
            <w:vAlign w:val="bottom"/>
          </w:tcPr>
          <w:p w14:paraId="359AA0E1" w14:textId="0EAF3D13" w:rsidR="00115076" w:rsidRPr="004F5F33" w:rsidRDefault="00115076" w:rsidP="00115076">
            <w:pPr>
              <w:spacing w:line="360" w:lineRule="auto"/>
              <w:jc w:val="both"/>
              <w:rPr>
                <w:rFonts w:ascii="Arial" w:hAnsi="Arial" w:cs="Arial"/>
                <w:color w:val="000000"/>
                <w:sz w:val="20"/>
                <w:szCs w:val="20"/>
              </w:rPr>
            </w:pPr>
            <w:r w:rsidRPr="004F5F33">
              <w:rPr>
                <w:rFonts w:ascii="Arial" w:hAnsi="Arial" w:cs="Arial"/>
                <w:color w:val="000000"/>
                <w:sz w:val="20"/>
                <w:szCs w:val="20"/>
              </w:rPr>
              <w:t>9.21E</w:t>
            </w:r>
            <w:r w:rsidRPr="004F5F33">
              <w:rPr>
                <w:rFonts w:ascii="Arial" w:hAnsi="Arial" w:cs="Arial"/>
                <w:color w:val="000000"/>
                <w:sz w:val="20"/>
                <w:szCs w:val="20"/>
                <w:vertAlign w:val="superscript"/>
              </w:rPr>
              <w:t>-05</w:t>
            </w:r>
          </w:p>
        </w:tc>
      </w:tr>
      <w:tr w:rsidR="0042126D" w:rsidRPr="004F5F33" w14:paraId="2E02CEBF" w14:textId="081AAB36" w:rsidTr="0042126D">
        <w:tc>
          <w:tcPr>
            <w:tcW w:w="1261" w:type="dxa"/>
            <w:vMerge/>
          </w:tcPr>
          <w:p w14:paraId="3D51929B" w14:textId="77777777" w:rsidR="005430CC" w:rsidRPr="004F5F33" w:rsidRDefault="005430CC" w:rsidP="005430CC">
            <w:pPr>
              <w:spacing w:line="360" w:lineRule="auto"/>
              <w:jc w:val="both"/>
              <w:rPr>
                <w:rFonts w:ascii="Arial" w:hAnsi="Arial" w:cs="Arial"/>
                <w:sz w:val="20"/>
                <w:szCs w:val="20"/>
              </w:rPr>
            </w:pPr>
          </w:p>
        </w:tc>
        <w:tc>
          <w:tcPr>
            <w:tcW w:w="817" w:type="dxa"/>
            <w:vMerge w:val="restart"/>
            <w:textDirection w:val="btLr"/>
          </w:tcPr>
          <w:p w14:paraId="7D72294F" w14:textId="3CA0D7DC" w:rsidR="005430CC" w:rsidRPr="004F5F33" w:rsidRDefault="005430CC"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Roasted Food</w:t>
            </w:r>
          </w:p>
        </w:tc>
        <w:tc>
          <w:tcPr>
            <w:tcW w:w="1247" w:type="dxa"/>
          </w:tcPr>
          <w:p w14:paraId="1FA7B636" w14:textId="069F20FA"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Plantain</w:t>
            </w:r>
          </w:p>
        </w:tc>
        <w:tc>
          <w:tcPr>
            <w:tcW w:w="950" w:type="dxa"/>
          </w:tcPr>
          <w:p w14:paraId="0005E87F" w14:textId="3572852B"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2.8E</w:t>
            </w:r>
            <w:r w:rsidRPr="004F5F33">
              <w:rPr>
                <w:rFonts w:ascii="Arial" w:hAnsi="Arial" w:cs="Arial"/>
                <w:sz w:val="20"/>
                <w:szCs w:val="20"/>
                <w:vertAlign w:val="superscript"/>
              </w:rPr>
              <w:t>-04</w:t>
            </w:r>
          </w:p>
        </w:tc>
        <w:tc>
          <w:tcPr>
            <w:tcW w:w="887" w:type="dxa"/>
          </w:tcPr>
          <w:p w14:paraId="7DB5106C" w14:textId="18B41BF0"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8.7E</w:t>
            </w:r>
            <w:r w:rsidRPr="004F5F33">
              <w:rPr>
                <w:rFonts w:ascii="Arial" w:hAnsi="Arial" w:cs="Arial"/>
                <w:sz w:val="20"/>
                <w:szCs w:val="20"/>
                <w:vertAlign w:val="superscript"/>
              </w:rPr>
              <w:t>-05</w:t>
            </w:r>
          </w:p>
        </w:tc>
        <w:tc>
          <w:tcPr>
            <w:tcW w:w="1034" w:type="dxa"/>
            <w:vAlign w:val="bottom"/>
          </w:tcPr>
          <w:p w14:paraId="41FD506A" w14:textId="2C6F25DB"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3.67E</w:t>
            </w:r>
            <w:r w:rsidRPr="004F5F33">
              <w:rPr>
                <w:rFonts w:ascii="Arial" w:hAnsi="Arial" w:cs="Arial"/>
                <w:color w:val="000000"/>
                <w:sz w:val="20"/>
                <w:szCs w:val="20"/>
                <w:vertAlign w:val="superscript"/>
              </w:rPr>
              <w:t>-04</w:t>
            </w:r>
          </w:p>
        </w:tc>
        <w:tc>
          <w:tcPr>
            <w:tcW w:w="891" w:type="dxa"/>
          </w:tcPr>
          <w:p w14:paraId="61C1C662" w14:textId="43A7E70F"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1.3E</w:t>
            </w:r>
            <w:r w:rsidRPr="004F5F33">
              <w:rPr>
                <w:rFonts w:ascii="Arial" w:hAnsi="Arial" w:cs="Arial"/>
                <w:sz w:val="20"/>
                <w:szCs w:val="20"/>
                <w:vertAlign w:val="superscript"/>
              </w:rPr>
              <w:t>-04</w:t>
            </w:r>
          </w:p>
        </w:tc>
        <w:tc>
          <w:tcPr>
            <w:tcW w:w="891" w:type="dxa"/>
          </w:tcPr>
          <w:p w14:paraId="53D5D4E4" w14:textId="1B5809B0"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2.3E</w:t>
            </w:r>
            <w:r w:rsidRPr="004F5F33">
              <w:rPr>
                <w:rFonts w:ascii="Arial" w:hAnsi="Arial" w:cs="Arial"/>
                <w:sz w:val="20"/>
                <w:szCs w:val="20"/>
                <w:vertAlign w:val="superscript"/>
              </w:rPr>
              <w:t>-07</w:t>
            </w:r>
          </w:p>
        </w:tc>
        <w:tc>
          <w:tcPr>
            <w:tcW w:w="1038" w:type="dxa"/>
            <w:vAlign w:val="bottom"/>
          </w:tcPr>
          <w:p w14:paraId="0226F76F" w14:textId="1B78533F"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1.30E</w:t>
            </w:r>
            <w:r w:rsidRPr="004F5F33">
              <w:rPr>
                <w:rFonts w:ascii="Arial" w:hAnsi="Arial" w:cs="Arial"/>
                <w:color w:val="000000"/>
                <w:sz w:val="20"/>
                <w:szCs w:val="20"/>
                <w:vertAlign w:val="superscript"/>
              </w:rPr>
              <w:t>-04</w:t>
            </w:r>
          </w:p>
        </w:tc>
      </w:tr>
      <w:tr w:rsidR="0042126D" w:rsidRPr="004F5F33" w14:paraId="2DC2201C" w14:textId="2BEF155F" w:rsidTr="0042126D">
        <w:tc>
          <w:tcPr>
            <w:tcW w:w="1261" w:type="dxa"/>
            <w:vMerge/>
          </w:tcPr>
          <w:p w14:paraId="5FC218DF" w14:textId="77777777" w:rsidR="005430CC" w:rsidRPr="004F5F33" w:rsidRDefault="005430CC" w:rsidP="005430CC">
            <w:pPr>
              <w:spacing w:line="360" w:lineRule="auto"/>
              <w:jc w:val="both"/>
              <w:rPr>
                <w:rFonts w:ascii="Arial" w:hAnsi="Arial" w:cs="Arial"/>
                <w:sz w:val="20"/>
                <w:szCs w:val="20"/>
              </w:rPr>
            </w:pPr>
          </w:p>
        </w:tc>
        <w:tc>
          <w:tcPr>
            <w:tcW w:w="817" w:type="dxa"/>
            <w:vMerge/>
          </w:tcPr>
          <w:p w14:paraId="34410F6F" w14:textId="77777777" w:rsidR="005430CC" w:rsidRPr="004F5F33" w:rsidRDefault="005430CC" w:rsidP="005430CC">
            <w:pPr>
              <w:spacing w:line="360" w:lineRule="auto"/>
              <w:jc w:val="both"/>
              <w:rPr>
                <w:rFonts w:ascii="Arial" w:hAnsi="Arial" w:cs="Arial"/>
                <w:sz w:val="20"/>
                <w:szCs w:val="20"/>
              </w:rPr>
            </w:pPr>
          </w:p>
        </w:tc>
        <w:tc>
          <w:tcPr>
            <w:tcW w:w="1247" w:type="dxa"/>
          </w:tcPr>
          <w:p w14:paraId="3EF9E8CB" w14:textId="7290181C"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Yam</w:t>
            </w:r>
          </w:p>
        </w:tc>
        <w:tc>
          <w:tcPr>
            <w:tcW w:w="950" w:type="dxa"/>
          </w:tcPr>
          <w:p w14:paraId="14649AED" w14:textId="60B7D37C"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1.4E</w:t>
            </w:r>
            <w:r w:rsidRPr="004F5F33">
              <w:rPr>
                <w:rFonts w:ascii="Arial" w:hAnsi="Arial" w:cs="Arial"/>
                <w:sz w:val="20"/>
                <w:szCs w:val="20"/>
                <w:vertAlign w:val="superscript"/>
              </w:rPr>
              <w:t>-04</w:t>
            </w:r>
          </w:p>
        </w:tc>
        <w:tc>
          <w:tcPr>
            <w:tcW w:w="887" w:type="dxa"/>
          </w:tcPr>
          <w:p w14:paraId="72982E24" w14:textId="318BCC9A"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9.7E</w:t>
            </w:r>
            <w:r w:rsidRPr="004F5F33">
              <w:rPr>
                <w:rFonts w:ascii="Arial" w:hAnsi="Arial" w:cs="Arial"/>
                <w:sz w:val="20"/>
                <w:szCs w:val="20"/>
                <w:vertAlign w:val="superscript"/>
              </w:rPr>
              <w:t>-05</w:t>
            </w:r>
          </w:p>
        </w:tc>
        <w:tc>
          <w:tcPr>
            <w:tcW w:w="1034" w:type="dxa"/>
            <w:vAlign w:val="bottom"/>
          </w:tcPr>
          <w:p w14:paraId="64FBDFB5" w14:textId="4F3CE021"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2.37E</w:t>
            </w:r>
            <w:r w:rsidRPr="004F5F33">
              <w:rPr>
                <w:rFonts w:ascii="Arial" w:hAnsi="Arial" w:cs="Arial"/>
                <w:color w:val="000000"/>
                <w:sz w:val="20"/>
                <w:szCs w:val="20"/>
                <w:vertAlign w:val="superscript"/>
              </w:rPr>
              <w:t>-04</w:t>
            </w:r>
          </w:p>
        </w:tc>
        <w:tc>
          <w:tcPr>
            <w:tcW w:w="891" w:type="dxa"/>
          </w:tcPr>
          <w:p w14:paraId="177E9C6E" w14:textId="721E551A"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6.3E</w:t>
            </w:r>
            <w:r w:rsidRPr="004F5F33">
              <w:rPr>
                <w:rFonts w:ascii="Arial" w:hAnsi="Arial" w:cs="Arial"/>
                <w:sz w:val="20"/>
                <w:szCs w:val="20"/>
                <w:vertAlign w:val="superscript"/>
              </w:rPr>
              <w:t>-05</w:t>
            </w:r>
          </w:p>
        </w:tc>
        <w:tc>
          <w:tcPr>
            <w:tcW w:w="891" w:type="dxa"/>
          </w:tcPr>
          <w:p w14:paraId="54D81BA9" w14:textId="10B3AFA6"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2.6E</w:t>
            </w:r>
            <w:r w:rsidRPr="004F5F33">
              <w:rPr>
                <w:rFonts w:ascii="Arial" w:hAnsi="Arial" w:cs="Arial"/>
                <w:sz w:val="20"/>
                <w:szCs w:val="20"/>
                <w:vertAlign w:val="superscript"/>
              </w:rPr>
              <w:t>-07</w:t>
            </w:r>
          </w:p>
        </w:tc>
        <w:tc>
          <w:tcPr>
            <w:tcW w:w="1038" w:type="dxa"/>
            <w:vAlign w:val="bottom"/>
          </w:tcPr>
          <w:p w14:paraId="0E13B243" w14:textId="586627AE"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6.33E</w:t>
            </w:r>
            <w:r w:rsidRPr="004F5F33">
              <w:rPr>
                <w:rFonts w:ascii="Arial" w:hAnsi="Arial" w:cs="Arial"/>
                <w:color w:val="000000"/>
                <w:sz w:val="20"/>
                <w:szCs w:val="20"/>
                <w:vertAlign w:val="superscript"/>
              </w:rPr>
              <w:t>-05</w:t>
            </w:r>
          </w:p>
        </w:tc>
      </w:tr>
      <w:tr w:rsidR="0042126D" w:rsidRPr="004F5F33" w14:paraId="4C0D0CD4" w14:textId="24AA692B" w:rsidTr="00F40170">
        <w:tc>
          <w:tcPr>
            <w:tcW w:w="1261" w:type="dxa"/>
            <w:vMerge/>
            <w:tcBorders>
              <w:bottom w:val="single" w:sz="4" w:space="0" w:color="auto"/>
            </w:tcBorders>
          </w:tcPr>
          <w:p w14:paraId="2698BE2A" w14:textId="77777777" w:rsidR="005430CC" w:rsidRPr="004F5F33" w:rsidRDefault="005430CC" w:rsidP="005430CC">
            <w:pPr>
              <w:spacing w:line="360" w:lineRule="auto"/>
              <w:jc w:val="both"/>
              <w:rPr>
                <w:rFonts w:ascii="Arial" w:hAnsi="Arial" w:cs="Arial"/>
                <w:sz w:val="20"/>
                <w:szCs w:val="20"/>
              </w:rPr>
            </w:pPr>
          </w:p>
        </w:tc>
        <w:tc>
          <w:tcPr>
            <w:tcW w:w="817" w:type="dxa"/>
            <w:vMerge/>
            <w:tcBorders>
              <w:bottom w:val="single" w:sz="4" w:space="0" w:color="auto"/>
            </w:tcBorders>
          </w:tcPr>
          <w:p w14:paraId="4CC40B8D" w14:textId="77777777" w:rsidR="005430CC" w:rsidRPr="004F5F33" w:rsidRDefault="005430CC" w:rsidP="005430CC">
            <w:pPr>
              <w:spacing w:line="360" w:lineRule="auto"/>
              <w:jc w:val="both"/>
              <w:rPr>
                <w:rFonts w:ascii="Arial" w:hAnsi="Arial" w:cs="Arial"/>
                <w:sz w:val="20"/>
                <w:szCs w:val="20"/>
              </w:rPr>
            </w:pPr>
          </w:p>
        </w:tc>
        <w:tc>
          <w:tcPr>
            <w:tcW w:w="1247" w:type="dxa"/>
            <w:tcBorders>
              <w:bottom w:val="single" w:sz="4" w:space="0" w:color="auto"/>
            </w:tcBorders>
          </w:tcPr>
          <w:p w14:paraId="17FC0634" w14:textId="1CA4AE99"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Suya</w:t>
            </w:r>
          </w:p>
        </w:tc>
        <w:tc>
          <w:tcPr>
            <w:tcW w:w="950" w:type="dxa"/>
            <w:tcBorders>
              <w:bottom w:val="single" w:sz="4" w:space="0" w:color="auto"/>
            </w:tcBorders>
          </w:tcPr>
          <w:p w14:paraId="3A86B489" w14:textId="0877C862"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1.6E</w:t>
            </w:r>
            <w:r w:rsidRPr="004F5F33">
              <w:rPr>
                <w:rFonts w:ascii="Arial" w:hAnsi="Arial" w:cs="Arial"/>
                <w:sz w:val="20"/>
                <w:szCs w:val="20"/>
                <w:vertAlign w:val="superscript"/>
              </w:rPr>
              <w:t>-04</w:t>
            </w:r>
          </w:p>
        </w:tc>
        <w:tc>
          <w:tcPr>
            <w:tcW w:w="887" w:type="dxa"/>
            <w:tcBorders>
              <w:bottom w:val="single" w:sz="4" w:space="0" w:color="auto"/>
            </w:tcBorders>
          </w:tcPr>
          <w:p w14:paraId="5CC8B5B9" w14:textId="6EC46CF7"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8.9E</w:t>
            </w:r>
            <w:r w:rsidRPr="004F5F33">
              <w:rPr>
                <w:rFonts w:ascii="Arial" w:hAnsi="Arial" w:cs="Arial"/>
                <w:sz w:val="20"/>
                <w:szCs w:val="20"/>
                <w:vertAlign w:val="superscript"/>
              </w:rPr>
              <w:t>-05</w:t>
            </w:r>
          </w:p>
        </w:tc>
        <w:tc>
          <w:tcPr>
            <w:tcW w:w="1034" w:type="dxa"/>
            <w:tcBorders>
              <w:bottom w:val="single" w:sz="4" w:space="0" w:color="auto"/>
            </w:tcBorders>
            <w:vAlign w:val="bottom"/>
          </w:tcPr>
          <w:p w14:paraId="74DC8CA8" w14:textId="066E689D" w:rsidR="005430CC" w:rsidRPr="004F5F33" w:rsidRDefault="005430CC" w:rsidP="005430CC">
            <w:pPr>
              <w:spacing w:line="360" w:lineRule="auto"/>
              <w:jc w:val="both"/>
              <w:rPr>
                <w:rFonts w:ascii="Arial" w:hAnsi="Arial" w:cs="Arial"/>
                <w:color w:val="000000"/>
                <w:sz w:val="20"/>
                <w:szCs w:val="20"/>
                <w:vertAlign w:val="superscript"/>
              </w:rPr>
            </w:pPr>
            <w:r w:rsidRPr="004F5F33">
              <w:rPr>
                <w:rFonts w:ascii="Arial" w:hAnsi="Arial" w:cs="Arial"/>
                <w:color w:val="000000"/>
                <w:sz w:val="20"/>
                <w:szCs w:val="20"/>
              </w:rPr>
              <w:t>2.49E</w:t>
            </w:r>
            <w:r w:rsidRPr="004F5F33">
              <w:rPr>
                <w:rFonts w:ascii="Arial" w:hAnsi="Arial" w:cs="Arial"/>
                <w:color w:val="000000"/>
                <w:sz w:val="20"/>
                <w:szCs w:val="20"/>
                <w:vertAlign w:val="superscript"/>
              </w:rPr>
              <w:t>-04</w:t>
            </w:r>
          </w:p>
        </w:tc>
        <w:tc>
          <w:tcPr>
            <w:tcW w:w="891" w:type="dxa"/>
            <w:tcBorders>
              <w:bottom w:val="single" w:sz="4" w:space="0" w:color="auto"/>
            </w:tcBorders>
          </w:tcPr>
          <w:p w14:paraId="193AA9E1" w14:textId="620D16C6"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7.1E</w:t>
            </w:r>
            <w:r w:rsidRPr="004F5F33">
              <w:rPr>
                <w:rFonts w:ascii="Arial" w:hAnsi="Arial" w:cs="Arial"/>
                <w:sz w:val="20"/>
                <w:szCs w:val="20"/>
                <w:vertAlign w:val="superscript"/>
              </w:rPr>
              <w:t>-05</w:t>
            </w:r>
          </w:p>
        </w:tc>
        <w:tc>
          <w:tcPr>
            <w:tcW w:w="891" w:type="dxa"/>
            <w:tcBorders>
              <w:bottom w:val="single" w:sz="4" w:space="0" w:color="auto"/>
            </w:tcBorders>
          </w:tcPr>
          <w:p w14:paraId="7101FE2F" w14:textId="2B2F9E98"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2.3E</w:t>
            </w:r>
            <w:r w:rsidRPr="004F5F33">
              <w:rPr>
                <w:rFonts w:ascii="Arial" w:hAnsi="Arial" w:cs="Arial"/>
                <w:sz w:val="20"/>
                <w:szCs w:val="20"/>
                <w:vertAlign w:val="superscript"/>
              </w:rPr>
              <w:t>-07</w:t>
            </w:r>
          </w:p>
        </w:tc>
        <w:tc>
          <w:tcPr>
            <w:tcW w:w="1038" w:type="dxa"/>
            <w:tcBorders>
              <w:bottom w:val="single" w:sz="4" w:space="0" w:color="auto"/>
            </w:tcBorders>
            <w:vAlign w:val="bottom"/>
          </w:tcPr>
          <w:p w14:paraId="38914C45" w14:textId="5CE3FFF0"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7.12E</w:t>
            </w:r>
            <w:r w:rsidRPr="004F5F33">
              <w:rPr>
                <w:rFonts w:ascii="Arial" w:hAnsi="Arial" w:cs="Arial"/>
                <w:color w:val="000000"/>
                <w:sz w:val="20"/>
                <w:szCs w:val="20"/>
                <w:vertAlign w:val="superscript"/>
              </w:rPr>
              <w:t>-05</w:t>
            </w:r>
          </w:p>
        </w:tc>
      </w:tr>
      <w:tr w:rsidR="0042126D" w:rsidRPr="004F5F33" w14:paraId="0CF64664" w14:textId="3927CF01" w:rsidTr="00F40170">
        <w:tc>
          <w:tcPr>
            <w:tcW w:w="1261" w:type="dxa"/>
            <w:vMerge w:val="restart"/>
            <w:tcBorders>
              <w:top w:val="single" w:sz="4" w:space="0" w:color="auto"/>
            </w:tcBorders>
            <w:textDirection w:val="btLr"/>
          </w:tcPr>
          <w:p w14:paraId="60B10DEA" w14:textId="5E07ECFC" w:rsidR="005430CC" w:rsidRPr="004F5F33" w:rsidRDefault="0097707D"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AMASSOMA TOWN</w:t>
            </w:r>
          </w:p>
        </w:tc>
        <w:tc>
          <w:tcPr>
            <w:tcW w:w="817" w:type="dxa"/>
            <w:vMerge w:val="restart"/>
            <w:tcBorders>
              <w:top w:val="single" w:sz="4" w:space="0" w:color="auto"/>
            </w:tcBorders>
          </w:tcPr>
          <w:p w14:paraId="036FB349" w14:textId="77777777" w:rsidR="005430CC" w:rsidRPr="004F5F33" w:rsidRDefault="005430CC" w:rsidP="00E81E5E">
            <w:pPr>
              <w:spacing w:line="360" w:lineRule="auto"/>
              <w:jc w:val="center"/>
              <w:rPr>
                <w:rFonts w:ascii="Arial" w:hAnsi="Arial" w:cs="Arial"/>
                <w:sz w:val="20"/>
                <w:szCs w:val="20"/>
              </w:rPr>
            </w:pPr>
          </w:p>
        </w:tc>
        <w:tc>
          <w:tcPr>
            <w:tcW w:w="1247" w:type="dxa"/>
            <w:tcBorders>
              <w:top w:val="single" w:sz="4" w:space="0" w:color="auto"/>
            </w:tcBorders>
          </w:tcPr>
          <w:p w14:paraId="6F3DB2DC" w14:textId="5EBDCCAD"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Akara</w:t>
            </w:r>
          </w:p>
        </w:tc>
        <w:tc>
          <w:tcPr>
            <w:tcW w:w="950" w:type="dxa"/>
            <w:tcBorders>
              <w:top w:val="single" w:sz="4" w:space="0" w:color="auto"/>
            </w:tcBorders>
          </w:tcPr>
          <w:p w14:paraId="2D039CBB" w14:textId="1C820498" w:rsidR="005430CC" w:rsidRPr="004F5F33" w:rsidRDefault="0097707D" w:rsidP="005430CC">
            <w:pPr>
              <w:spacing w:line="360" w:lineRule="auto"/>
              <w:jc w:val="both"/>
              <w:rPr>
                <w:rFonts w:ascii="Arial" w:hAnsi="Arial" w:cs="Arial"/>
                <w:sz w:val="20"/>
                <w:szCs w:val="20"/>
              </w:rPr>
            </w:pPr>
            <w:r>
              <w:rPr>
                <w:rFonts w:ascii="Arial" w:hAnsi="Arial" w:cs="Arial"/>
                <w:sz w:val="20"/>
                <w:szCs w:val="20"/>
              </w:rPr>
              <w:t>BDL</w:t>
            </w:r>
          </w:p>
        </w:tc>
        <w:tc>
          <w:tcPr>
            <w:tcW w:w="887" w:type="dxa"/>
            <w:tcBorders>
              <w:top w:val="single" w:sz="4" w:space="0" w:color="auto"/>
            </w:tcBorders>
          </w:tcPr>
          <w:p w14:paraId="7EA080AE" w14:textId="66ECDCE9"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6.6E</w:t>
            </w:r>
            <w:r w:rsidRPr="004F5F33">
              <w:rPr>
                <w:rFonts w:ascii="Arial" w:hAnsi="Arial" w:cs="Arial"/>
                <w:sz w:val="20"/>
                <w:szCs w:val="20"/>
                <w:vertAlign w:val="superscript"/>
              </w:rPr>
              <w:t>-05</w:t>
            </w:r>
          </w:p>
        </w:tc>
        <w:tc>
          <w:tcPr>
            <w:tcW w:w="1034" w:type="dxa"/>
            <w:tcBorders>
              <w:top w:val="single" w:sz="4" w:space="0" w:color="auto"/>
            </w:tcBorders>
            <w:vAlign w:val="bottom"/>
          </w:tcPr>
          <w:p w14:paraId="509C0846" w14:textId="40235B89"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6.60E</w:t>
            </w:r>
            <w:r w:rsidRPr="004F5F33">
              <w:rPr>
                <w:rFonts w:ascii="Arial" w:hAnsi="Arial" w:cs="Arial"/>
                <w:color w:val="000000"/>
                <w:sz w:val="20"/>
                <w:szCs w:val="20"/>
                <w:vertAlign w:val="superscript"/>
              </w:rPr>
              <w:t>-05</w:t>
            </w:r>
          </w:p>
        </w:tc>
        <w:tc>
          <w:tcPr>
            <w:tcW w:w="891" w:type="dxa"/>
            <w:tcBorders>
              <w:top w:val="single" w:sz="4" w:space="0" w:color="auto"/>
            </w:tcBorders>
          </w:tcPr>
          <w:p w14:paraId="161483B9" w14:textId="2C3C5CE5" w:rsidR="005430CC" w:rsidRPr="004F5F33" w:rsidRDefault="0097707D" w:rsidP="005430CC">
            <w:pPr>
              <w:spacing w:line="360" w:lineRule="auto"/>
              <w:jc w:val="both"/>
              <w:rPr>
                <w:rFonts w:ascii="Arial" w:hAnsi="Arial" w:cs="Arial"/>
                <w:color w:val="000000"/>
                <w:sz w:val="20"/>
                <w:szCs w:val="20"/>
              </w:rPr>
            </w:pPr>
            <w:r>
              <w:rPr>
                <w:rFonts w:ascii="Arial" w:hAnsi="Arial" w:cs="Arial"/>
                <w:color w:val="000000"/>
                <w:sz w:val="20"/>
                <w:szCs w:val="20"/>
              </w:rPr>
              <w:t>BDL</w:t>
            </w:r>
          </w:p>
        </w:tc>
        <w:tc>
          <w:tcPr>
            <w:tcW w:w="891" w:type="dxa"/>
            <w:tcBorders>
              <w:top w:val="single" w:sz="4" w:space="0" w:color="auto"/>
            </w:tcBorders>
          </w:tcPr>
          <w:p w14:paraId="1BBF800E" w14:textId="4123DF0A"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1.7E</w:t>
            </w:r>
            <w:r w:rsidRPr="004F5F33">
              <w:rPr>
                <w:rFonts w:ascii="Arial" w:hAnsi="Arial" w:cs="Arial"/>
                <w:sz w:val="20"/>
                <w:szCs w:val="20"/>
                <w:vertAlign w:val="superscript"/>
              </w:rPr>
              <w:t>-07</w:t>
            </w:r>
          </w:p>
        </w:tc>
        <w:tc>
          <w:tcPr>
            <w:tcW w:w="1038" w:type="dxa"/>
            <w:tcBorders>
              <w:top w:val="single" w:sz="4" w:space="0" w:color="auto"/>
            </w:tcBorders>
            <w:vAlign w:val="bottom"/>
          </w:tcPr>
          <w:p w14:paraId="473D2E55" w14:textId="183053A2"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1.70E</w:t>
            </w:r>
            <w:r w:rsidRPr="004F5F33">
              <w:rPr>
                <w:rFonts w:ascii="Arial" w:hAnsi="Arial" w:cs="Arial"/>
                <w:color w:val="000000"/>
                <w:sz w:val="20"/>
                <w:szCs w:val="20"/>
                <w:vertAlign w:val="superscript"/>
              </w:rPr>
              <w:t>-07</w:t>
            </w:r>
          </w:p>
        </w:tc>
      </w:tr>
      <w:tr w:rsidR="0042126D" w:rsidRPr="004F5F33" w14:paraId="72FA2DE8" w14:textId="11274BF9" w:rsidTr="0042126D">
        <w:tc>
          <w:tcPr>
            <w:tcW w:w="1261" w:type="dxa"/>
            <w:vMerge/>
          </w:tcPr>
          <w:p w14:paraId="0F3412AF"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5BBD8476" w14:textId="77777777" w:rsidR="005430CC" w:rsidRPr="004F5F33" w:rsidRDefault="005430CC" w:rsidP="00E81E5E">
            <w:pPr>
              <w:spacing w:line="360" w:lineRule="auto"/>
              <w:jc w:val="center"/>
              <w:rPr>
                <w:rFonts w:ascii="Arial" w:hAnsi="Arial" w:cs="Arial"/>
                <w:sz w:val="20"/>
                <w:szCs w:val="20"/>
              </w:rPr>
            </w:pPr>
          </w:p>
        </w:tc>
        <w:tc>
          <w:tcPr>
            <w:tcW w:w="1247" w:type="dxa"/>
          </w:tcPr>
          <w:p w14:paraId="108F8840" w14:textId="2BAB353B"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Puff-puff</w:t>
            </w:r>
          </w:p>
        </w:tc>
        <w:tc>
          <w:tcPr>
            <w:tcW w:w="950" w:type="dxa"/>
          </w:tcPr>
          <w:p w14:paraId="6D6AA982" w14:textId="1A14DA4F"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2.6E</w:t>
            </w:r>
            <w:r w:rsidRPr="004F5F33">
              <w:rPr>
                <w:rFonts w:ascii="Arial" w:hAnsi="Arial" w:cs="Arial"/>
                <w:sz w:val="20"/>
                <w:szCs w:val="20"/>
                <w:vertAlign w:val="superscript"/>
              </w:rPr>
              <w:t>-04</w:t>
            </w:r>
          </w:p>
        </w:tc>
        <w:tc>
          <w:tcPr>
            <w:tcW w:w="887" w:type="dxa"/>
          </w:tcPr>
          <w:p w14:paraId="2FF5CB27" w14:textId="0F9941FD"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1.3E</w:t>
            </w:r>
            <w:r w:rsidRPr="004F5F33">
              <w:rPr>
                <w:rFonts w:ascii="Arial" w:hAnsi="Arial" w:cs="Arial"/>
                <w:sz w:val="20"/>
                <w:szCs w:val="20"/>
                <w:vertAlign w:val="superscript"/>
              </w:rPr>
              <w:t>-04</w:t>
            </w:r>
          </w:p>
        </w:tc>
        <w:tc>
          <w:tcPr>
            <w:tcW w:w="1034" w:type="dxa"/>
            <w:vAlign w:val="bottom"/>
          </w:tcPr>
          <w:p w14:paraId="4597FE0E" w14:textId="0685142A"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3.90E</w:t>
            </w:r>
            <w:r w:rsidRPr="004F5F33">
              <w:rPr>
                <w:rFonts w:ascii="Arial" w:hAnsi="Arial" w:cs="Arial"/>
                <w:color w:val="000000"/>
                <w:sz w:val="20"/>
                <w:szCs w:val="20"/>
                <w:vertAlign w:val="superscript"/>
              </w:rPr>
              <w:t>-04</w:t>
            </w:r>
          </w:p>
        </w:tc>
        <w:tc>
          <w:tcPr>
            <w:tcW w:w="891" w:type="dxa"/>
          </w:tcPr>
          <w:p w14:paraId="2F79B037" w14:textId="11052EE4"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1.1E</w:t>
            </w:r>
            <w:r w:rsidRPr="004F5F33">
              <w:rPr>
                <w:rFonts w:ascii="Arial" w:hAnsi="Arial" w:cs="Arial"/>
                <w:sz w:val="20"/>
                <w:szCs w:val="20"/>
                <w:vertAlign w:val="superscript"/>
              </w:rPr>
              <w:t>-04</w:t>
            </w:r>
          </w:p>
        </w:tc>
        <w:tc>
          <w:tcPr>
            <w:tcW w:w="891" w:type="dxa"/>
          </w:tcPr>
          <w:p w14:paraId="4FB99E8C" w14:textId="0EE4ADC8"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3.3E</w:t>
            </w:r>
            <w:r w:rsidRPr="004F5F33">
              <w:rPr>
                <w:rFonts w:ascii="Arial" w:hAnsi="Arial" w:cs="Arial"/>
                <w:sz w:val="20"/>
                <w:szCs w:val="20"/>
                <w:vertAlign w:val="superscript"/>
              </w:rPr>
              <w:t>-07</w:t>
            </w:r>
          </w:p>
        </w:tc>
        <w:tc>
          <w:tcPr>
            <w:tcW w:w="1038" w:type="dxa"/>
            <w:vAlign w:val="bottom"/>
          </w:tcPr>
          <w:p w14:paraId="2B9A41CF" w14:textId="75EB9A09"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1.10E</w:t>
            </w:r>
            <w:r w:rsidRPr="004F5F33">
              <w:rPr>
                <w:rFonts w:ascii="Arial" w:hAnsi="Arial" w:cs="Arial"/>
                <w:color w:val="000000"/>
                <w:sz w:val="20"/>
                <w:szCs w:val="20"/>
                <w:vertAlign w:val="superscript"/>
              </w:rPr>
              <w:t>-04</w:t>
            </w:r>
          </w:p>
        </w:tc>
      </w:tr>
      <w:tr w:rsidR="0042126D" w:rsidRPr="004F5F33" w14:paraId="70B158E4" w14:textId="57DB7E6F" w:rsidTr="0042126D">
        <w:tc>
          <w:tcPr>
            <w:tcW w:w="1261" w:type="dxa"/>
            <w:vMerge/>
          </w:tcPr>
          <w:p w14:paraId="567E0ECF"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3D0B0898" w14:textId="77777777" w:rsidR="005430CC" w:rsidRPr="004F5F33" w:rsidRDefault="005430CC" w:rsidP="00E81E5E">
            <w:pPr>
              <w:spacing w:line="360" w:lineRule="auto"/>
              <w:jc w:val="center"/>
              <w:rPr>
                <w:rFonts w:ascii="Arial" w:hAnsi="Arial" w:cs="Arial"/>
                <w:sz w:val="20"/>
                <w:szCs w:val="20"/>
              </w:rPr>
            </w:pPr>
          </w:p>
        </w:tc>
        <w:tc>
          <w:tcPr>
            <w:tcW w:w="1247" w:type="dxa"/>
          </w:tcPr>
          <w:p w14:paraId="6B55908C" w14:textId="38167C91"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Fried beef</w:t>
            </w:r>
          </w:p>
        </w:tc>
        <w:tc>
          <w:tcPr>
            <w:tcW w:w="950" w:type="dxa"/>
          </w:tcPr>
          <w:p w14:paraId="4C974930" w14:textId="47468CDB"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5.7E</w:t>
            </w:r>
            <w:r w:rsidRPr="004F5F33">
              <w:rPr>
                <w:rFonts w:ascii="Arial" w:hAnsi="Arial" w:cs="Arial"/>
                <w:sz w:val="20"/>
                <w:szCs w:val="20"/>
                <w:vertAlign w:val="superscript"/>
              </w:rPr>
              <w:t>-06</w:t>
            </w:r>
          </w:p>
        </w:tc>
        <w:tc>
          <w:tcPr>
            <w:tcW w:w="887" w:type="dxa"/>
          </w:tcPr>
          <w:p w14:paraId="62DF99DE" w14:textId="24551825"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1.4E</w:t>
            </w:r>
            <w:r w:rsidRPr="004F5F33">
              <w:rPr>
                <w:rFonts w:ascii="Arial" w:hAnsi="Arial" w:cs="Arial"/>
                <w:sz w:val="20"/>
                <w:szCs w:val="20"/>
                <w:vertAlign w:val="superscript"/>
              </w:rPr>
              <w:t>-04</w:t>
            </w:r>
          </w:p>
        </w:tc>
        <w:tc>
          <w:tcPr>
            <w:tcW w:w="1034" w:type="dxa"/>
            <w:vAlign w:val="bottom"/>
          </w:tcPr>
          <w:p w14:paraId="51EF9EF1" w14:textId="0B0465FC"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1.46E</w:t>
            </w:r>
            <w:r w:rsidRPr="004F5F33">
              <w:rPr>
                <w:rFonts w:ascii="Arial" w:hAnsi="Arial" w:cs="Arial"/>
                <w:color w:val="000000"/>
                <w:sz w:val="20"/>
                <w:szCs w:val="20"/>
                <w:vertAlign w:val="superscript"/>
              </w:rPr>
              <w:t>-04</w:t>
            </w:r>
          </w:p>
        </w:tc>
        <w:tc>
          <w:tcPr>
            <w:tcW w:w="891" w:type="dxa"/>
          </w:tcPr>
          <w:p w14:paraId="7E5F301E" w14:textId="6A8136F0"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2.5E</w:t>
            </w:r>
            <w:r w:rsidRPr="004F5F33">
              <w:rPr>
                <w:rFonts w:ascii="Arial" w:hAnsi="Arial" w:cs="Arial"/>
                <w:sz w:val="20"/>
                <w:szCs w:val="20"/>
                <w:vertAlign w:val="superscript"/>
              </w:rPr>
              <w:t>-06</w:t>
            </w:r>
          </w:p>
        </w:tc>
        <w:tc>
          <w:tcPr>
            <w:tcW w:w="891" w:type="dxa"/>
          </w:tcPr>
          <w:p w14:paraId="037D11FA" w14:textId="7A259623"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3.7E</w:t>
            </w:r>
            <w:r w:rsidRPr="004F5F33">
              <w:rPr>
                <w:rFonts w:ascii="Arial" w:hAnsi="Arial" w:cs="Arial"/>
                <w:sz w:val="20"/>
                <w:szCs w:val="20"/>
                <w:vertAlign w:val="superscript"/>
              </w:rPr>
              <w:t>-07</w:t>
            </w:r>
          </w:p>
        </w:tc>
        <w:tc>
          <w:tcPr>
            <w:tcW w:w="1038" w:type="dxa"/>
            <w:vAlign w:val="bottom"/>
          </w:tcPr>
          <w:p w14:paraId="1A8E592B" w14:textId="0EFDADB6"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2.87E</w:t>
            </w:r>
            <w:r w:rsidRPr="004F5F33">
              <w:rPr>
                <w:rFonts w:ascii="Arial" w:hAnsi="Arial" w:cs="Arial"/>
                <w:color w:val="000000"/>
                <w:sz w:val="20"/>
                <w:szCs w:val="20"/>
                <w:vertAlign w:val="superscript"/>
              </w:rPr>
              <w:t>-06</w:t>
            </w:r>
          </w:p>
        </w:tc>
      </w:tr>
      <w:tr w:rsidR="0042126D" w:rsidRPr="004F5F33" w14:paraId="70E3DA51" w14:textId="61FF8F3A" w:rsidTr="00D637C8">
        <w:tc>
          <w:tcPr>
            <w:tcW w:w="1261" w:type="dxa"/>
            <w:vMerge/>
            <w:textDirection w:val="btLr"/>
          </w:tcPr>
          <w:p w14:paraId="68E53BA8" w14:textId="1940A3A6" w:rsidR="005430CC" w:rsidRPr="004F5F33" w:rsidRDefault="005430CC" w:rsidP="00E81E5E">
            <w:pPr>
              <w:spacing w:line="360" w:lineRule="auto"/>
              <w:ind w:left="113" w:right="113"/>
              <w:jc w:val="center"/>
              <w:rPr>
                <w:rFonts w:ascii="Arial" w:hAnsi="Arial" w:cs="Arial"/>
                <w:b/>
                <w:bCs/>
                <w:sz w:val="20"/>
                <w:szCs w:val="20"/>
              </w:rPr>
            </w:pPr>
          </w:p>
        </w:tc>
        <w:tc>
          <w:tcPr>
            <w:tcW w:w="817" w:type="dxa"/>
            <w:vMerge w:val="restart"/>
            <w:textDirection w:val="btLr"/>
          </w:tcPr>
          <w:p w14:paraId="3D2E7FFC" w14:textId="1EE64BA9" w:rsidR="005430CC" w:rsidRPr="00D637C8" w:rsidRDefault="00D637C8" w:rsidP="00E81E5E">
            <w:pPr>
              <w:spacing w:line="360" w:lineRule="auto"/>
              <w:ind w:left="113" w:right="113"/>
              <w:jc w:val="center"/>
              <w:rPr>
                <w:rFonts w:ascii="Arial" w:hAnsi="Arial" w:cs="Arial"/>
                <w:b/>
                <w:bCs/>
                <w:sz w:val="20"/>
                <w:szCs w:val="20"/>
              </w:rPr>
            </w:pPr>
            <w:r w:rsidRPr="00D637C8">
              <w:rPr>
                <w:rFonts w:ascii="Arial" w:hAnsi="Arial" w:cs="Arial"/>
                <w:b/>
                <w:bCs/>
                <w:sz w:val="20"/>
                <w:szCs w:val="20"/>
              </w:rPr>
              <w:t>Fried Food</w:t>
            </w:r>
          </w:p>
        </w:tc>
        <w:tc>
          <w:tcPr>
            <w:tcW w:w="1247" w:type="dxa"/>
          </w:tcPr>
          <w:p w14:paraId="3BF0CC3A" w14:textId="4A7AB10D"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Fried fish</w:t>
            </w:r>
          </w:p>
        </w:tc>
        <w:tc>
          <w:tcPr>
            <w:tcW w:w="950" w:type="dxa"/>
          </w:tcPr>
          <w:p w14:paraId="1FD79335" w14:textId="69CA109F"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1.6E</w:t>
            </w:r>
            <w:r w:rsidRPr="004F5F33">
              <w:rPr>
                <w:rFonts w:ascii="Arial" w:hAnsi="Arial" w:cs="Arial"/>
                <w:sz w:val="20"/>
                <w:szCs w:val="20"/>
                <w:vertAlign w:val="superscript"/>
              </w:rPr>
              <w:t>-05</w:t>
            </w:r>
          </w:p>
        </w:tc>
        <w:tc>
          <w:tcPr>
            <w:tcW w:w="887" w:type="dxa"/>
          </w:tcPr>
          <w:p w14:paraId="2C370C55" w14:textId="1BAE31A1"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1.5E</w:t>
            </w:r>
            <w:r w:rsidRPr="004F5F33">
              <w:rPr>
                <w:rFonts w:ascii="Arial" w:hAnsi="Arial" w:cs="Arial"/>
                <w:sz w:val="20"/>
                <w:szCs w:val="20"/>
                <w:vertAlign w:val="superscript"/>
              </w:rPr>
              <w:t>-04</w:t>
            </w:r>
          </w:p>
        </w:tc>
        <w:tc>
          <w:tcPr>
            <w:tcW w:w="1034" w:type="dxa"/>
            <w:vAlign w:val="bottom"/>
          </w:tcPr>
          <w:p w14:paraId="3DEE0FE0" w14:textId="3CCBC06D"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1.66E</w:t>
            </w:r>
            <w:r w:rsidRPr="004F5F33">
              <w:rPr>
                <w:rFonts w:ascii="Arial" w:hAnsi="Arial" w:cs="Arial"/>
                <w:color w:val="000000"/>
                <w:sz w:val="20"/>
                <w:szCs w:val="20"/>
                <w:vertAlign w:val="superscript"/>
              </w:rPr>
              <w:t>-04</w:t>
            </w:r>
          </w:p>
        </w:tc>
        <w:tc>
          <w:tcPr>
            <w:tcW w:w="891" w:type="dxa"/>
          </w:tcPr>
          <w:p w14:paraId="55D7A832" w14:textId="34FDCF4C"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7.1E</w:t>
            </w:r>
            <w:r w:rsidRPr="004F5F33">
              <w:rPr>
                <w:rFonts w:ascii="Arial" w:hAnsi="Arial" w:cs="Arial"/>
                <w:sz w:val="20"/>
                <w:szCs w:val="20"/>
                <w:vertAlign w:val="superscript"/>
              </w:rPr>
              <w:t>-06</w:t>
            </w:r>
          </w:p>
        </w:tc>
        <w:tc>
          <w:tcPr>
            <w:tcW w:w="891" w:type="dxa"/>
          </w:tcPr>
          <w:p w14:paraId="2D5032AF" w14:textId="08066896"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3.8E</w:t>
            </w:r>
            <w:r w:rsidRPr="004F5F33">
              <w:rPr>
                <w:rFonts w:ascii="Arial" w:hAnsi="Arial" w:cs="Arial"/>
                <w:sz w:val="20"/>
                <w:szCs w:val="20"/>
                <w:vertAlign w:val="superscript"/>
              </w:rPr>
              <w:t>-07</w:t>
            </w:r>
          </w:p>
        </w:tc>
        <w:tc>
          <w:tcPr>
            <w:tcW w:w="1038" w:type="dxa"/>
            <w:vAlign w:val="bottom"/>
          </w:tcPr>
          <w:p w14:paraId="24267E49" w14:textId="78E6EB06"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7.48E</w:t>
            </w:r>
            <w:r w:rsidRPr="004F5F33">
              <w:rPr>
                <w:rFonts w:ascii="Arial" w:hAnsi="Arial" w:cs="Arial"/>
                <w:color w:val="000000"/>
                <w:sz w:val="20"/>
                <w:szCs w:val="20"/>
                <w:vertAlign w:val="superscript"/>
              </w:rPr>
              <w:t>-06</w:t>
            </w:r>
          </w:p>
        </w:tc>
      </w:tr>
      <w:tr w:rsidR="0042126D" w:rsidRPr="004F5F33" w14:paraId="2C566893" w14:textId="73C784AB" w:rsidTr="0042126D">
        <w:tc>
          <w:tcPr>
            <w:tcW w:w="1261" w:type="dxa"/>
            <w:vMerge/>
          </w:tcPr>
          <w:p w14:paraId="6F3716FC"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2F79BB88" w14:textId="77777777" w:rsidR="005430CC" w:rsidRPr="004F5F33" w:rsidRDefault="005430CC" w:rsidP="00E81E5E">
            <w:pPr>
              <w:spacing w:line="360" w:lineRule="auto"/>
              <w:jc w:val="center"/>
              <w:rPr>
                <w:rFonts w:ascii="Arial" w:hAnsi="Arial" w:cs="Arial"/>
                <w:sz w:val="20"/>
                <w:szCs w:val="20"/>
              </w:rPr>
            </w:pPr>
          </w:p>
        </w:tc>
        <w:tc>
          <w:tcPr>
            <w:tcW w:w="1247" w:type="dxa"/>
          </w:tcPr>
          <w:p w14:paraId="6C1C1F27" w14:textId="34079768"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Fried chicken</w:t>
            </w:r>
          </w:p>
        </w:tc>
        <w:tc>
          <w:tcPr>
            <w:tcW w:w="950" w:type="dxa"/>
          </w:tcPr>
          <w:p w14:paraId="0DE417B4" w14:textId="1AFC65A4"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4.9E</w:t>
            </w:r>
            <w:r w:rsidRPr="004F5F33">
              <w:rPr>
                <w:rFonts w:ascii="Arial" w:hAnsi="Arial" w:cs="Arial"/>
                <w:sz w:val="20"/>
                <w:szCs w:val="20"/>
                <w:vertAlign w:val="superscript"/>
              </w:rPr>
              <w:t>-05</w:t>
            </w:r>
          </w:p>
        </w:tc>
        <w:tc>
          <w:tcPr>
            <w:tcW w:w="887" w:type="dxa"/>
          </w:tcPr>
          <w:p w14:paraId="026E03AD" w14:textId="113D5018"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1.5E</w:t>
            </w:r>
            <w:r w:rsidRPr="004F5F33">
              <w:rPr>
                <w:rFonts w:ascii="Arial" w:hAnsi="Arial" w:cs="Arial"/>
                <w:sz w:val="20"/>
                <w:szCs w:val="20"/>
                <w:vertAlign w:val="superscript"/>
              </w:rPr>
              <w:t>-04</w:t>
            </w:r>
          </w:p>
        </w:tc>
        <w:tc>
          <w:tcPr>
            <w:tcW w:w="1034" w:type="dxa"/>
            <w:vAlign w:val="bottom"/>
          </w:tcPr>
          <w:p w14:paraId="03C15E97" w14:textId="31C1D4FE"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1.99E</w:t>
            </w:r>
            <w:r w:rsidRPr="004F5F33">
              <w:rPr>
                <w:rFonts w:ascii="Arial" w:hAnsi="Arial" w:cs="Arial"/>
                <w:color w:val="000000"/>
                <w:sz w:val="20"/>
                <w:szCs w:val="20"/>
                <w:vertAlign w:val="superscript"/>
              </w:rPr>
              <w:t>-04</w:t>
            </w:r>
          </w:p>
        </w:tc>
        <w:tc>
          <w:tcPr>
            <w:tcW w:w="891" w:type="dxa"/>
          </w:tcPr>
          <w:p w14:paraId="6C62F1F4" w14:textId="4DD34FA6"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2.2E</w:t>
            </w:r>
            <w:r w:rsidRPr="004F5F33">
              <w:rPr>
                <w:rFonts w:ascii="Arial" w:hAnsi="Arial" w:cs="Arial"/>
                <w:sz w:val="20"/>
                <w:szCs w:val="20"/>
                <w:vertAlign w:val="superscript"/>
              </w:rPr>
              <w:t>-05</w:t>
            </w:r>
          </w:p>
        </w:tc>
        <w:tc>
          <w:tcPr>
            <w:tcW w:w="891" w:type="dxa"/>
          </w:tcPr>
          <w:p w14:paraId="597DFA26" w14:textId="3EA3608E"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3.9E</w:t>
            </w:r>
            <w:r w:rsidRPr="004F5F33">
              <w:rPr>
                <w:rFonts w:ascii="Arial" w:hAnsi="Arial" w:cs="Arial"/>
                <w:sz w:val="20"/>
                <w:szCs w:val="20"/>
                <w:vertAlign w:val="superscript"/>
              </w:rPr>
              <w:t>-07</w:t>
            </w:r>
          </w:p>
        </w:tc>
        <w:tc>
          <w:tcPr>
            <w:tcW w:w="1038" w:type="dxa"/>
            <w:vAlign w:val="bottom"/>
          </w:tcPr>
          <w:p w14:paraId="48397F45" w14:textId="1CBC0BD8"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2.24E</w:t>
            </w:r>
            <w:r w:rsidRPr="004F5F33">
              <w:rPr>
                <w:rFonts w:ascii="Arial" w:hAnsi="Arial" w:cs="Arial"/>
                <w:color w:val="000000"/>
                <w:sz w:val="20"/>
                <w:szCs w:val="20"/>
                <w:vertAlign w:val="superscript"/>
              </w:rPr>
              <w:t>-05</w:t>
            </w:r>
          </w:p>
        </w:tc>
      </w:tr>
      <w:tr w:rsidR="0042126D" w:rsidRPr="004F5F33" w14:paraId="5AC1DBF0" w14:textId="60D44A50" w:rsidTr="0042126D">
        <w:tc>
          <w:tcPr>
            <w:tcW w:w="1261" w:type="dxa"/>
            <w:vMerge/>
          </w:tcPr>
          <w:p w14:paraId="5EAC12A3" w14:textId="77777777" w:rsidR="005430CC" w:rsidRPr="004F5F33" w:rsidRDefault="005430CC" w:rsidP="00E81E5E">
            <w:pPr>
              <w:spacing w:line="360" w:lineRule="auto"/>
              <w:jc w:val="center"/>
              <w:rPr>
                <w:rFonts w:ascii="Arial" w:hAnsi="Arial" w:cs="Arial"/>
                <w:sz w:val="20"/>
                <w:szCs w:val="20"/>
              </w:rPr>
            </w:pPr>
          </w:p>
        </w:tc>
        <w:tc>
          <w:tcPr>
            <w:tcW w:w="817" w:type="dxa"/>
            <w:vMerge w:val="restart"/>
            <w:textDirection w:val="btLr"/>
          </w:tcPr>
          <w:p w14:paraId="0A53E045" w14:textId="71137352" w:rsidR="005430CC" w:rsidRPr="004F5F33" w:rsidRDefault="005430CC"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Cooked Food</w:t>
            </w:r>
          </w:p>
        </w:tc>
        <w:tc>
          <w:tcPr>
            <w:tcW w:w="1247" w:type="dxa"/>
          </w:tcPr>
          <w:p w14:paraId="4ECF5D81" w14:textId="1E0BCA11"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Beans</w:t>
            </w:r>
          </w:p>
        </w:tc>
        <w:tc>
          <w:tcPr>
            <w:tcW w:w="950" w:type="dxa"/>
          </w:tcPr>
          <w:p w14:paraId="0442FEAD" w14:textId="4877607B"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1.6E</w:t>
            </w:r>
            <w:r w:rsidRPr="004F5F33">
              <w:rPr>
                <w:rFonts w:ascii="Arial" w:hAnsi="Arial" w:cs="Arial"/>
                <w:sz w:val="20"/>
                <w:szCs w:val="20"/>
                <w:vertAlign w:val="superscript"/>
              </w:rPr>
              <w:t>-04</w:t>
            </w:r>
          </w:p>
        </w:tc>
        <w:tc>
          <w:tcPr>
            <w:tcW w:w="887" w:type="dxa"/>
          </w:tcPr>
          <w:p w14:paraId="1930DA0A" w14:textId="7112CB92"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6.1E</w:t>
            </w:r>
            <w:r w:rsidRPr="004F5F33">
              <w:rPr>
                <w:rFonts w:ascii="Arial" w:hAnsi="Arial" w:cs="Arial"/>
                <w:sz w:val="20"/>
                <w:szCs w:val="20"/>
                <w:vertAlign w:val="superscript"/>
              </w:rPr>
              <w:t>-05</w:t>
            </w:r>
          </w:p>
        </w:tc>
        <w:tc>
          <w:tcPr>
            <w:tcW w:w="1034" w:type="dxa"/>
            <w:vAlign w:val="bottom"/>
          </w:tcPr>
          <w:p w14:paraId="259831F9" w14:textId="5E22CCB2"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2.21E</w:t>
            </w:r>
            <w:r w:rsidRPr="004F5F33">
              <w:rPr>
                <w:rFonts w:ascii="Arial" w:hAnsi="Arial" w:cs="Arial"/>
                <w:color w:val="000000"/>
                <w:sz w:val="20"/>
                <w:szCs w:val="20"/>
                <w:vertAlign w:val="superscript"/>
              </w:rPr>
              <w:t>-04</w:t>
            </w:r>
          </w:p>
        </w:tc>
        <w:tc>
          <w:tcPr>
            <w:tcW w:w="891" w:type="dxa"/>
          </w:tcPr>
          <w:p w14:paraId="4BD19D26" w14:textId="751F124A"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7.3E</w:t>
            </w:r>
            <w:r w:rsidRPr="004F5F33">
              <w:rPr>
                <w:rFonts w:ascii="Arial" w:hAnsi="Arial" w:cs="Arial"/>
                <w:sz w:val="20"/>
                <w:szCs w:val="20"/>
                <w:vertAlign w:val="superscript"/>
              </w:rPr>
              <w:t>-05</w:t>
            </w:r>
          </w:p>
        </w:tc>
        <w:tc>
          <w:tcPr>
            <w:tcW w:w="891" w:type="dxa"/>
          </w:tcPr>
          <w:p w14:paraId="7D4FD0FD" w14:textId="440DA342"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1.6E</w:t>
            </w:r>
            <w:r w:rsidRPr="004F5F33">
              <w:rPr>
                <w:rFonts w:ascii="Arial" w:hAnsi="Arial" w:cs="Arial"/>
                <w:sz w:val="20"/>
                <w:szCs w:val="20"/>
                <w:vertAlign w:val="superscript"/>
              </w:rPr>
              <w:t>-07</w:t>
            </w:r>
          </w:p>
        </w:tc>
        <w:tc>
          <w:tcPr>
            <w:tcW w:w="1038" w:type="dxa"/>
            <w:vAlign w:val="bottom"/>
          </w:tcPr>
          <w:p w14:paraId="4B33CD82" w14:textId="5A3CF6EA"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7.32E</w:t>
            </w:r>
            <w:r w:rsidRPr="004F5F33">
              <w:rPr>
                <w:rFonts w:ascii="Arial" w:hAnsi="Arial" w:cs="Arial"/>
                <w:color w:val="000000"/>
                <w:sz w:val="20"/>
                <w:szCs w:val="20"/>
                <w:vertAlign w:val="superscript"/>
              </w:rPr>
              <w:t>-05</w:t>
            </w:r>
          </w:p>
        </w:tc>
      </w:tr>
      <w:tr w:rsidR="0042126D" w:rsidRPr="004F5F33" w14:paraId="15E51AD2" w14:textId="1D5FC407" w:rsidTr="0042126D">
        <w:tc>
          <w:tcPr>
            <w:tcW w:w="1261" w:type="dxa"/>
            <w:vMerge/>
          </w:tcPr>
          <w:p w14:paraId="3A68010D"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42FD17E1" w14:textId="77777777" w:rsidR="005430CC" w:rsidRPr="004F5F33" w:rsidRDefault="005430CC" w:rsidP="00E81E5E">
            <w:pPr>
              <w:spacing w:line="360" w:lineRule="auto"/>
              <w:jc w:val="center"/>
              <w:rPr>
                <w:rFonts w:ascii="Arial" w:hAnsi="Arial" w:cs="Arial"/>
                <w:sz w:val="20"/>
                <w:szCs w:val="20"/>
              </w:rPr>
            </w:pPr>
          </w:p>
        </w:tc>
        <w:tc>
          <w:tcPr>
            <w:tcW w:w="1247" w:type="dxa"/>
          </w:tcPr>
          <w:p w14:paraId="0289E982" w14:textId="0430B5E1"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Jollof rice</w:t>
            </w:r>
          </w:p>
        </w:tc>
        <w:tc>
          <w:tcPr>
            <w:tcW w:w="950" w:type="dxa"/>
          </w:tcPr>
          <w:p w14:paraId="7FCFE0BC" w14:textId="7CA09D87"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2.2E</w:t>
            </w:r>
            <w:r w:rsidRPr="004F5F33">
              <w:rPr>
                <w:rFonts w:ascii="Arial" w:hAnsi="Arial" w:cs="Arial"/>
                <w:sz w:val="20"/>
                <w:szCs w:val="20"/>
                <w:vertAlign w:val="superscript"/>
              </w:rPr>
              <w:t>-04</w:t>
            </w:r>
          </w:p>
        </w:tc>
        <w:tc>
          <w:tcPr>
            <w:tcW w:w="887" w:type="dxa"/>
          </w:tcPr>
          <w:p w14:paraId="64ED9B8F" w14:textId="5A28A923"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8.6E</w:t>
            </w:r>
            <w:r w:rsidRPr="004F5F33">
              <w:rPr>
                <w:rFonts w:ascii="Arial" w:hAnsi="Arial" w:cs="Arial"/>
                <w:sz w:val="20"/>
                <w:szCs w:val="20"/>
                <w:vertAlign w:val="superscript"/>
              </w:rPr>
              <w:t>-05</w:t>
            </w:r>
          </w:p>
        </w:tc>
        <w:tc>
          <w:tcPr>
            <w:tcW w:w="1034" w:type="dxa"/>
            <w:vAlign w:val="bottom"/>
          </w:tcPr>
          <w:p w14:paraId="75B7592D" w14:textId="23FD8429"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3.06E</w:t>
            </w:r>
            <w:r w:rsidRPr="004F5F33">
              <w:rPr>
                <w:rFonts w:ascii="Arial" w:hAnsi="Arial" w:cs="Arial"/>
                <w:color w:val="000000"/>
                <w:sz w:val="20"/>
                <w:szCs w:val="20"/>
                <w:vertAlign w:val="superscript"/>
              </w:rPr>
              <w:t>-04</w:t>
            </w:r>
          </w:p>
        </w:tc>
        <w:tc>
          <w:tcPr>
            <w:tcW w:w="891" w:type="dxa"/>
          </w:tcPr>
          <w:p w14:paraId="1ED5DA89" w14:textId="6FD943F9"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9.9E</w:t>
            </w:r>
            <w:r w:rsidRPr="004F5F33">
              <w:rPr>
                <w:rFonts w:ascii="Arial" w:hAnsi="Arial" w:cs="Arial"/>
                <w:sz w:val="20"/>
                <w:szCs w:val="20"/>
                <w:vertAlign w:val="superscript"/>
              </w:rPr>
              <w:t>-05</w:t>
            </w:r>
          </w:p>
        </w:tc>
        <w:tc>
          <w:tcPr>
            <w:tcW w:w="891" w:type="dxa"/>
          </w:tcPr>
          <w:p w14:paraId="0B69BD94" w14:textId="7D11A6E8"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2.3E</w:t>
            </w:r>
            <w:r w:rsidRPr="004F5F33">
              <w:rPr>
                <w:rFonts w:ascii="Arial" w:hAnsi="Arial" w:cs="Arial"/>
                <w:sz w:val="20"/>
                <w:szCs w:val="20"/>
                <w:vertAlign w:val="superscript"/>
              </w:rPr>
              <w:t>-07</w:t>
            </w:r>
          </w:p>
        </w:tc>
        <w:tc>
          <w:tcPr>
            <w:tcW w:w="1038" w:type="dxa"/>
            <w:vAlign w:val="bottom"/>
          </w:tcPr>
          <w:p w14:paraId="7DF0052D" w14:textId="293D1170"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9.92E</w:t>
            </w:r>
            <w:r w:rsidRPr="004F5F33">
              <w:rPr>
                <w:rFonts w:ascii="Arial" w:hAnsi="Arial" w:cs="Arial"/>
                <w:color w:val="000000"/>
                <w:sz w:val="20"/>
                <w:szCs w:val="20"/>
                <w:vertAlign w:val="superscript"/>
              </w:rPr>
              <w:t>-05</w:t>
            </w:r>
          </w:p>
        </w:tc>
      </w:tr>
      <w:tr w:rsidR="0042126D" w:rsidRPr="004F5F33" w14:paraId="3A85DF9A" w14:textId="7C0377DF" w:rsidTr="0042126D">
        <w:tc>
          <w:tcPr>
            <w:tcW w:w="1261" w:type="dxa"/>
            <w:vMerge/>
          </w:tcPr>
          <w:p w14:paraId="17B8335E"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10974DC8" w14:textId="77777777" w:rsidR="005430CC" w:rsidRPr="004F5F33" w:rsidRDefault="005430CC" w:rsidP="00E81E5E">
            <w:pPr>
              <w:spacing w:line="360" w:lineRule="auto"/>
              <w:jc w:val="center"/>
              <w:rPr>
                <w:rFonts w:ascii="Arial" w:hAnsi="Arial" w:cs="Arial"/>
                <w:sz w:val="20"/>
                <w:szCs w:val="20"/>
              </w:rPr>
            </w:pPr>
          </w:p>
        </w:tc>
        <w:tc>
          <w:tcPr>
            <w:tcW w:w="1247" w:type="dxa"/>
          </w:tcPr>
          <w:p w14:paraId="178FA0B7" w14:textId="448CA2D9"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Moi-</w:t>
            </w:r>
            <w:proofErr w:type="spellStart"/>
            <w:r w:rsidRPr="004F5F33">
              <w:rPr>
                <w:rFonts w:ascii="Arial" w:hAnsi="Arial" w:cs="Arial"/>
                <w:sz w:val="20"/>
                <w:szCs w:val="20"/>
              </w:rPr>
              <w:t>moi</w:t>
            </w:r>
            <w:proofErr w:type="spellEnd"/>
          </w:p>
        </w:tc>
        <w:tc>
          <w:tcPr>
            <w:tcW w:w="950" w:type="dxa"/>
          </w:tcPr>
          <w:p w14:paraId="7C1542A6" w14:textId="123B8B17" w:rsidR="005430CC" w:rsidRPr="004F5F33" w:rsidRDefault="00D637C8" w:rsidP="005430CC">
            <w:pPr>
              <w:spacing w:line="360" w:lineRule="auto"/>
              <w:jc w:val="both"/>
              <w:rPr>
                <w:rFonts w:ascii="Arial" w:hAnsi="Arial" w:cs="Arial"/>
                <w:sz w:val="20"/>
                <w:szCs w:val="20"/>
              </w:rPr>
            </w:pPr>
            <w:r>
              <w:rPr>
                <w:rFonts w:ascii="Arial" w:hAnsi="Arial" w:cs="Arial"/>
                <w:sz w:val="20"/>
                <w:szCs w:val="20"/>
              </w:rPr>
              <w:t>BDL</w:t>
            </w:r>
          </w:p>
        </w:tc>
        <w:tc>
          <w:tcPr>
            <w:tcW w:w="887" w:type="dxa"/>
          </w:tcPr>
          <w:p w14:paraId="56AAE705" w14:textId="666A2ACF"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4.6E</w:t>
            </w:r>
            <w:r w:rsidRPr="004F5F33">
              <w:rPr>
                <w:rFonts w:ascii="Arial" w:hAnsi="Arial" w:cs="Arial"/>
                <w:sz w:val="20"/>
                <w:szCs w:val="20"/>
                <w:vertAlign w:val="superscript"/>
              </w:rPr>
              <w:t>-05</w:t>
            </w:r>
          </w:p>
        </w:tc>
        <w:tc>
          <w:tcPr>
            <w:tcW w:w="1034" w:type="dxa"/>
            <w:vAlign w:val="bottom"/>
          </w:tcPr>
          <w:p w14:paraId="36B435EF" w14:textId="25842A2F"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4.60E</w:t>
            </w:r>
            <w:r w:rsidRPr="004F5F33">
              <w:rPr>
                <w:rFonts w:ascii="Arial" w:hAnsi="Arial" w:cs="Arial"/>
                <w:color w:val="000000"/>
                <w:sz w:val="20"/>
                <w:szCs w:val="20"/>
                <w:vertAlign w:val="superscript"/>
              </w:rPr>
              <w:t>-05</w:t>
            </w:r>
          </w:p>
        </w:tc>
        <w:tc>
          <w:tcPr>
            <w:tcW w:w="891" w:type="dxa"/>
          </w:tcPr>
          <w:p w14:paraId="25851BE0" w14:textId="7EF8B442" w:rsidR="005430CC" w:rsidRPr="004F5F33" w:rsidRDefault="00D637C8" w:rsidP="005430CC">
            <w:pPr>
              <w:spacing w:line="360" w:lineRule="auto"/>
              <w:jc w:val="both"/>
              <w:rPr>
                <w:rFonts w:ascii="Arial" w:hAnsi="Arial" w:cs="Arial"/>
                <w:color w:val="000000"/>
                <w:sz w:val="20"/>
                <w:szCs w:val="20"/>
              </w:rPr>
            </w:pPr>
            <w:r>
              <w:rPr>
                <w:rFonts w:ascii="Arial" w:hAnsi="Arial" w:cs="Arial"/>
                <w:color w:val="000000"/>
                <w:sz w:val="20"/>
                <w:szCs w:val="20"/>
              </w:rPr>
              <w:t>BDL</w:t>
            </w:r>
          </w:p>
        </w:tc>
        <w:tc>
          <w:tcPr>
            <w:tcW w:w="891" w:type="dxa"/>
          </w:tcPr>
          <w:p w14:paraId="2F206DE7" w14:textId="7C1AB1A2"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1.2E</w:t>
            </w:r>
            <w:r w:rsidRPr="004F5F33">
              <w:rPr>
                <w:rFonts w:ascii="Arial" w:hAnsi="Arial" w:cs="Arial"/>
                <w:sz w:val="20"/>
                <w:szCs w:val="20"/>
                <w:vertAlign w:val="superscript"/>
              </w:rPr>
              <w:t>-07</w:t>
            </w:r>
          </w:p>
        </w:tc>
        <w:tc>
          <w:tcPr>
            <w:tcW w:w="1038" w:type="dxa"/>
            <w:vAlign w:val="bottom"/>
          </w:tcPr>
          <w:p w14:paraId="2C1A8ED7" w14:textId="271D7F13"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1.20E</w:t>
            </w:r>
            <w:r w:rsidRPr="004F5F33">
              <w:rPr>
                <w:rFonts w:ascii="Arial" w:hAnsi="Arial" w:cs="Arial"/>
                <w:color w:val="000000"/>
                <w:sz w:val="20"/>
                <w:szCs w:val="20"/>
                <w:vertAlign w:val="superscript"/>
              </w:rPr>
              <w:t>-07</w:t>
            </w:r>
          </w:p>
        </w:tc>
      </w:tr>
      <w:tr w:rsidR="0042126D" w:rsidRPr="004F5F33" w14:paraId="53C67FAF" w14:textId="11E68614" w:rsidTr="0042126D">
        <w:tc>
          <w:tcPr>
            <w:tcW w:w="1261" w:type="dxa"/>
            <w:vMerge/>
          </w:tcPr>
          <w:p w14:paraId="73C2CE7B"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1378323B" w14:textId="77777777" w:rsidR="005430CC" w:rsidRPr="004F5F33" w:rsidRDefault="005430CC" w:rsidP="00E81E5E">
            <w:pPr>
              <w:spacing w:line="360" w:lineRule="auto"/>
              <w:jc w:val="center"/>
              <w:rPr>
                <w:rFonts w:ascii="Arial" w:hAnsi="Arial" w:cs="Arial"/>
                <w:sz w:val="20"/>
                <w:szCs w:val="20"/>
              </w:rPr>
            </w:pPr>
          </w:p>
        </w:tc>
        <w:tc>
          <w:tcPr>
            <w:tcW w:w="1247" w:type="dxa"/>
          </w:tcPr>
          <w:p w14:paraId="052BCA7E" w14:textId="24BE1068" w:rsidR="005430CC" w:rsidRPr="004F5F33" w:rsidRDefault="005430CC" w:rsidP="005430CC">
            <w:pPr>
              <w:spacing w:line="360" w:lineRule="auto"/>
              <w:jc w:val="both"/>
              <w:rPr>
                <w:rFonts w:ascii="Arial" w:hAnsi="Arial" w:cs="Arial"/>
                <w:sz w:val="20"/>
                <w:szCs w:val="20"/>
              </w:rPr>
            </w:pPr>
            <w:proofErr w:type="spellStart"/>
            <w:r w:rsidRPr="004F5F33">
              <w:rPr>
                <w:rFonts w:ascii="Arial" w:hAnsi="Arial" w:cs="Arial"/>
                <w:sz w:val="20"/>
                <w:szCs w:val="20"/>
              </w:rPr>
              <w:t>Agidi</w:t>
            </w:r>
            <w:proofErr w:type="spellEnd"/>
          </w:p>
        </w:tc>
        <w:tc>
          <w:tcPr>
            <w:tcW w:w="950" w:type="dxa"/>
          </w:tcPr>
          <w:p w14:paraId="7C03FB11" w14:textId="332C3BCE"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2.4E</w:t>
            </w:r>
            <w:r w:rsidRPr="004F5F33">
              <w:rPr>
                <w:rFonts w:ascii="Arial" w:hAnsi="Arial" w:cs="Arial"/>
                <w:sz w:val="20"/>
                <w:szCs w:val="20"/>
                <w:vertAlign w:val="superscript"/>
              </w:rPr>
              <w:t>-04</w:t>
            </w:r>
          </w:p>
        </w:tc>
        <w:tc>
          <w:tcPr>
            <w:tcW w:w="887" w:type="dxa"/>
          </w:tcPr>
          <w:p w14:paraId="3FC3BD54" w14:textId="3238DE8C"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5.9E</w:t>
            </w:r>
            <w:r w:rsidRPr="004F5F33">
              <w:rPr>
                <w:rFonts w:ascii="Arial" w:hAnsi="Arial" w:cs="Arial"/>
                <w:sz w:val="20"/>
                <w:szCs w:val="20"/>
                <w:vertAlign w:val="superscript"/>
              </w:rPr>
              <w:t>-05</w:t>
            </w:r>
          </w:p>
        </w:tc>
        <w:tc>
          <w:tcPr>
            <w:tcW w:w="1034" w:type="dxa"/>
            <w:vAlign w:val="bottom"/>
          </w:tcPr>
          <w:p w14:paraId="405D3BA8" w14:textId="42F77175"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2.99E</w:t>
            </w:r>
            <w:r w:rsidRPr="004F5F33">
              <w:rPr>
                <w:rFonts w:ascii="Arial" w:hAnsi="Arial" w:cs="Arial"/>
                <w:color w:val="000000"/>
                <w:sz w:val="20"/>
                <w:szCs w:val="20"/>
                <w:vertAlign w:val="superscript"/>
              </w:rPr>
              <w:t>-04</w:t>
            </w:r>
          </w:p>
        </w:tc>
        <w:tc>
          <w:tcPr>
            <w:tcW w:w="891" w:type="dxa"/>
          </w:tcPr>
          <w:p w14:paraId="3C5F5782" w14:textId="31A0D30C"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1.1E</w:t>
            </w:r>
            <w:r w:rsidRPr="004F5F33">
              <w:rPr>
                <w:rFonts w:ascii="Arial" w:hAnsi="Arial" w:cs="Arial"/>
                <w:sz w:val="20"/>
                <w:szCs w:val="20"/>
                <w:vertAlign w:val="superscript"/>
              </w:rPr>
              <w:t>-04</w:t>
            </w:r>
          </w:p>
        </w:tc>
        <w:tc>
          <w:tcPr>
            <w:tcW w:w="891" w:type="dxa"/>
          </w:tcPr>
          <w:p w14:paraId="47DBD85C" w14:textId="01CD305B"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1.5E</w:t>
            </w:r>
            <w:r w:rsidRPr="004F5F33">
              <w:rPr>
                <w:rFonts w:ascii="Arial" w:hAnsi="Arial" w:cs="Arial"/>
                <w:sz w:val="20"/>
                <w:szCs w:val="20"/>
                <w:vertAlign w:val="superscript"/>
              </w:rPr>
              <w:t>-07</w:t>
            </w:r>
          </w:p>
        </w:tc>
        <w:tc>
          <w:tcPr>
            <w:tcW w:w="1038" w:type="dxa"/>
            <w:vAlign w:val="bottom"/>
          </w:tcPr>
          <w:p w14:paraId="53B27B0A" w14:textId="37C4C0FE"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1.10E</w:t>
            </w:r>
            <w:r w:rsidRPr="004F5F33">
              <w:rPr>
                <w:rFonts w:ascii="Arial" w:hAnsi="Arial" w:cs="Arial"/>
                <w:color w:val="000000"/>
                <w:sz w:val="20"/>
                <w:szCs w:val="20"/>
                <w:vertAlign w:val="superscript"/>
              </w:rPr>
              <w:t>-04</w:t>
            </w:r>
          </w:p>
        </w:tc>
      </w:tr>
      <w:tr w:rsidR="0042126D" w:rsidRPr="004F5F33" w14:paraId="2B389A57" w14:textId="01271D4E" w:rsidTr="0042126D">
        <w:tc>
          <w:tcPr>
            <w:tcW w:w="1261" w:type="dxa"/>
            <w:vMerge/>
          </w:tcPr>
          <w:p w14:paraId="55F4D89E"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2D2718B7" w14:textId="77777777" w:rsidR="005430CC" w:rsidRPr="004F5F33" w:rsidRDefault="005430CC" w:rsidP="00E81E5E">
            <w:pPr>
              <w:spacing w:line="360" w:lineRule="auto"/>
              <w:jc w:val="center"/>
              <w:rPr>
                <w:rFonts w:ascii="Arial" w:hAnsi="Arial" w:cs="Arial"/>
                <w:sz w:val="20"/>
                <w:szCs w:val="20"/>
              </w:rPr>
            </w:pPr>
          </w:p>
        </w:tc>
        <w:tc>
          <w:tcPr>
            <w:tcW w:w="1247" w:type="dxa"/>
          </w:tcPr>
          <w:p w14:paraId="4FEBECDC" w14:textId="672BD951"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Fufu</w:t>
            </w:r>
          </w:p>
        </w:tc>
        <w:tc>
          <w:tcPr>
            <w:tcW w:w="950" w:type="dxa"/>
          </w:tcPr>
          <w:p w14:paraId="28EA9F98" w14:textId="65F30323"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9.8E</w:t>
            </w:r>
            <w:r w:rsidRPr="004F5F33">
              <w:rPr>
                <w:rFonts w:ascii="Arial" w:hAnsi="Arial" w:cs="Arial"/>
                <w:sz w:val="20"/>
                <w:szCs w:val="20"/>
                <w:vertAlign w:val="superscript"/>
              </w:rPr>
              <w:t>-05</w:t>
            </w:r>
          </w:p>
        </w:tc>
        <w:tc>
          <w:tcPr>
            <w:tcW w:w="887" w:type="dxa"/>
          </w:tcPr>
          <w:p w14:paraId="4BF964BB" w14:textId="7194171E"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4.9E</w:t>
            </w:r>
            <w:r w:rsidRPr="004F5F33">
              <w:rPr>
                <w:rFonts w:ascii="Arial" w:hAnsi="Arial" w:cs="Arial"/>
                <w:sz w:val="20"/>
                <w:szCs w:val="20"/>
                <w:vertAlign w:val="superscript"/>
              </w:rPr>
              <w:t>-05</w:t>
            </w:r>
          </w:p>
        </w:tc>
        <w:tc>
          <w:tcPr>
            <w:tcW w:w="1034" w:type="dxa"/>
            <w:vAlign w:val="bottom"/>
          </w:tcPr>
          <w:p w14:paraId="7243B9B7" w14:textId="0747ECF5"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1.47E</w:t>
            </w:r>
            <w:r w:rsidRPr="004F5F33">
              <w:rPr>
                <w:rFonts w:ascii="Arial" w:hAnsi="Arial" w:cs="Arial"/>
                <w:color w:val="000000"/>
                <w:sz w:val="20"/>
                <w:szCs w:val="20"/>
                <w:vertAlign w:val="superscript"/>
              </w:rPr>
              <w:t>-04</w:t>
            </w:r>
          </w:p>
        </w:tc>
        <w:tc>
          <w:tcPr>
            <w:tcW w:w="891" w:type="dxa"/>
          </w:tcPr>
          <w:p w14:paraId="76574446" w14:textId="122C9104"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4.4E</w:t>
            </w:r>
            <w:r w:rsidRPr="004F5F33">
              <w:rPr>
                <w:rFonts w:ascii="Arial" w:hAnsi="Arial" w:cs="Arial"/>
                <w:sz w:val="20"/>
                <w:szCs w:val="20"/>
                <w:vertAlign w:val="superscript"/>
              </w:rPr>
              <w:t>-05</w:t>
            </w:r>
          </w:p>
        </w:tc>
        <w:tc>
          <w:tcPr>
            <w:tcW w:w="891" w:type="dxa"/>
          </w:tcPr>
          <w:p w14:paraId="4A6C669D" w14:textId="52C40E89"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1.3E</w:t>
            </w:r>
            <w:r w:rsidRPr="004F5F33">
              <w:rPr>
                <w:rFonts w:ascii="Arial" w:hAnsi="Arial" w:cs="Arial"/>
                <w:sz w:val="20"/>
                <w:szCs w:val="20"/>
                <w:vertAlign w:val="superscript"/>
              </w:rPr>
              <w:t>-07</w:t>
            </w:r>
          </w:p>
        </w:tc>
        <w:tc>
          <w:tcPr>
            <w:tcW w:w="1038" w:type="dxa"/>
            <w:vAlign w:val="bottom"/>
          </w:tcPr>
          <w:p w14:paraId="549BF7AD" w14:textId="466E6D91"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4.41E</w:t>
            </w:r>
            <w:r w:rsidRPr="004F5F33">
              <w:rPr>
                <w:rFonts w:ascii="Arial" w:hAnsi="Arial" w:cs="Arial"/>
                <w:color w:val="000000"/>
                <w:sz w:val="20"/>
                <w:szCs w:val="20"/>
                <w:vertAlign w:val="superscript"/>
              </w:rPr>
              <w:t>-05</w:t>
            </w:r>
          </w:p>
        </w:tc>
      </w:tr>
      <w:tr w:rsidR="0042126D" w:rsidRPr="004F5F33" w14:paraId="39BE3111" w14:textId="7E79867B" w:rsidTr="0042126D">
        <w:tc>
          <w:tcPr>
            <w:tcW w:w="1261" w:type="dxa"/>
            <w:vMerge/>
          </w:tcPr>
          <w:p w14:paraId="4F5C6D9B" w14:textId="77777777" w:rsidR="005430CC" w:rsidRPr="004F5F33" w:rsidRDefault="005430CC" w:rsidP="00E81E5E">
            <w:pPr>
              <w:spacing w:line="360" w:lineRule="auto"/>
              <w:jc w:val="center"/>
              <w:rPr>
                <w:rFonts w:ascii="Arial" w:hAnsi="Arial" w:cs="Arial"/>
                <w:sz w:val="20"/>
                <w:szCs w:val="20"/>
              </w:rPr>
            </w:pPr>
          </w:p>
        </w:tc>
        <w:tc>
          <w:tcPr>
            <w:tcW w:w="817" w:type="dxa"/>
            <w:vMerge w:val="restart"/>
          </w:tcPr>
          <w:p w14:paraId="27E5B65E" w14:textId="0CF96F04" w:rsidR="005430CC" w:rsidRPr="004F5F33" w:rsidRDefault="005430CC" w:rsidP="00E81E5E">
            <w:pPr>
              <w:spacing w:line="360" w:lineRule="auto"/>
              <w:jc w:val="center"/>
              <w:rPr>
                <w:rFonts w:ascii="Arial" w:hAnsi="Arial" w:cs="Arial"/>
                <w:b/>
                <w:bCs/>
                <w:sz w:val="20"/>
                <w:szCs w:val="20"/>
              </w:rPr>
            </w:pPr>
            <w:r w:rsidRPr="004F5F33">
              <w:rPr>
                <w:rFonts w:ascii="Arial" w:hAnsi="Arial" w:cs="Arial"/>
                <w:b/>
                <w:bCs/>
                <w:sz w:val="20"/>
                <w:szCs w:val="20"/>
              </w:rPr>
              <w:t>Baked Food</w:t>
            </w:r>
          </w:p>
        </w:tc>
        <w:tc>
          <w:tcPr>
            <w:tcW w:w="1247" w:type="dxa"/>
          </w:tcPr>
          <w:p w14:paraId="3291EC92" w14:textId="67BBF099" w:rsidR="005430CC" w:rsidRPr="004F5F33" w:rsidRDefault="005430CC" w:rsidP="005430CC">
            <w:pPr>
              <w:spacing w:line="360" w:lineRule="auto"/>
              <w:jc w:val="both"/>
              <w:rPr>
                <w:rFonts w:ascii="Arial" w:hAnsi="Arial" w:cs="Arial"/>
                <w:sz w:val="20"/>
                <w:szCs w:val="20"/>
              </w:rPr>
            </w:pPr>
            <w:proofErr w:type="spellStart"/>
            <w:r w:rsidRPr="004F5F33">
              <w:rPr>
                <w:rFonts w:ascii="Arial" w:hAnsi="Arial" w:cs="Arial"/>
                <w:sz w:val="20"/>
                <w:szCs w:val="20"/>
              </w:rPr>
              <w:t>Meatpie</w:t>
            </w:r>
            <w:proofErr w:type="spellEnd"/>
          </w:p>
        </w:tc>
        <w:tc>
          <w:tcPr>
            <w:tcW w:w="950" w:type="dxa"/>
          </w:tcPr>
          <w:p w14:paraId="232D6E43" w14:textId="543518D9"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2.4E</w:t>
            </w:r>
            <w:r w:rsidRPr="004F5F33">
              <w:rPr>
                <w:rFonts w:ascii="Arial" w:hAnsi="Arial" w:cs="Arial"/>
                <w:sz w:val="20"/>
                <w:szCs w:val="20"/>
                <w:vertAlign w:val="superscript"/>
              </w:rPr>
              <w:t>-04</w:t>
            </w:r>
          </w:p>
        </w:tc>
        <w:tc>
          <w:tcPr>
            <w:tcW w:w="887" w:type="dxa"/>
          </w:tcPr>
          <w:p w14:paraId="20EBD649" w14:textId="007D93EC"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9.1E</w:t>
            </w:r>
            <w:r w:rsidRPr="004F5F33">
              <w:rPr>
                <w:rFonts w:ascii="Arial" w:hAnsi="Arial" w:cs="Arial"/>
                <w:sz w:val="20"/>
                <w:szCs w:val="20"/>
                <w:vertAlign w:val="superscript"/>
              </w:rPr>
              <w:t>-05</w:t>
            </w:r>
          </w:p>
        </w:tc>
        <w:tc>
          <w:tcPr>
            <w:tcW w:w="1034" w:type="dxa"/>
            <w:vAlign w:val="bottom"/>
          </w:tcPr>
          <w:p w14:paraId="0DA623F5" w14:textId="3BBC607F"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3.31E</w:t>
            </w:r>
            <w:r w:rsidRPr="004F5F33">
              <w:rPr>
                <w:rFonts w:ascii="Arial" w:hAnsi="Arial" w:cs="Arial"/>
                <w:color w:val="000000"/>
                <w:sz w:val="20"/>
                <w:szCs w:val="20"/>
                <w:vertAlign w:val="superscript"/>
              </w:rPr>
              <w:t>-04</w:t>
            </w:r>
          </w:p>
        </w:tc>
        <w:tc>
          <w:tcPr>
            <w:tcW w:w="891" w:type="dxa"/>
          </w:tcPr>
          <w:p w14:paraId="032D6304" w14:textId="156E3EAD"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1.1E</w:t>
            </w:r>
            <w:r w:rsidRPr="004F5F33">
              <w:rPr>
                <w:rFonts w:ascii="Arial" w:hAnsi="Arial" w:cs="Arial"/>
                <w:sz w:val="20"/>
                <w:szCs w:val="20"/>
                <w:vertAlign w:val="superscript"/>
              </w:rPr>
              <w:t>-04</w:t>
            </w:r>
          </w:p>
        </w:tc>
        <w:tc>
          <w:tcPr>
            <w:tcW w:w="891" w:type="dxa"/>
          </w:tcPr>
          <w:p w14:paraId="6FFDC2CD" w14:textId="41673502"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2.4E</w:t>
            </w:r>
            <w:r w:rsidRPr="004F5F33">
              <w:rPr>
                <w:rFonts w:ascii="Arial" w:hAnsi="Arial" w:cs="Arial"/>
                <w:sz w:val="20"/>
                <w:szCs w:val="20"/>
                <w:vertAlign w:val="superscript"/>
              </w:rPr>
              <w:t>-07</w:t>
            </w:r>
          </w:p>
        </w:tc>
        <w:tc>
          <w:tcPr>
            <w:tcW w:w="1038" w:type="dxa"/>
            <w:vAlign w:val="bottom"/>
          </w:tcPr>
          <w:p w14:paraId="172911CD" w14:textId="2F69767A"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1.10E</w:t>
            </w:r>
            <w:r w:rsidRPr="004F5F33">
              <w:rPr>
                <w:rFonts w:ascii="Arial" w:hAnsi="Arial" w:cs="Arial"/>
                <w:color w:val="000000"/>
                <w:sz w:val="20"/>
                <w:szCs w:val="20"/>
                <w:vertAlign w:val="superscript"/>
              </w:rPr>
              <w:t>-04</w:t>
            </w:r>
          </w:p>
        </w:tc>
      </w:tr>
      <w:tr w:rsidR="0042126D" w:rsidRPr="004F5F33" w14:paraId="3FEA5208" w14:textId="1D9C955B" w:rsidTr="0042126D">
        <w:tc>
          <w:tcPr>
            <w:tcW w:w="1261" w:type="dxa"/>
            <w:vMerge/>
          </w:tcPr>
          <w:p w14:paraId="66F59236"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75F71049" w14:textId="77777777" w:rsidR="005430CC" w:rsidRPr="004F5F33" w:rsidRDefault="005430CC" w:rsidP="00E81E5E">
            <w:pPr>
              <w:spacing w:line="360" w:lineRule="auto"/>
              <w:jc w:val="center"/>
              <w:rPr>
                <w:rFonts w:ascii="Arial" w:hAnsi="Arial" w:cs="Arial"/>
                <w:sz w:val="20"/>
                <w:szCs w:val="20"/>
              </w:rPr>
            </w:pPr>
          </w:p>
        </w:tc>
        <w:tc>
          <w:tcPr>
            <w:tcW w:w="1247" w:type="dxa"/>
          </w:tcPr>
          <w:p w14:paraId="2238A53A" w14:textId="76120245"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Madiga</w:t>
            </w:r>
          </w:p>
        </w:tc>
        <w:tc>
          <w:tcPr>
            <w:tcW w:w="950" w:type="dxa"/>
          </w:tcPr>
          <w:p w14:paraId="72275A57" w14:textId="484AEF23"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2.4E</w:t>
            </w:r>
            <w:r w:rsidRPr="004F5F33">
              <w:rPr>
                <w:rFonts w:ascii="Arial" w:hAnsi="Arial" w:cs="Arial"/>
                <w:sz w:val="20"/>
                <w:szCs w:val="20"/>
                <w:vertAlign w:val="superscript"/>
              </w:rPr>
              <w:t>-04</w:t>
            </w:r>
          </w:p>
        </w:tc>
        <w:tc>
          <w:tcPr>
            <w:tcW w:w="887" w:type="dxa"/>
          </w:tcPr>
          <w:p w14:paraId="6AC1A541" w14:textId="3AD1D4E2"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7.1E</w:t>
            </w:r>
            <w:r w:rsidRPr="004F5F33">
              <w:rPr>
                <w:rFonts w:ascii="Arial" w:hAnsi="Arial" w:cs="Arial"/>
                <w:sz w:val="20"/>
                <w:szCs w:val="20"/>
                <w:vertAlign w:val="superscript"/>
              </w:rPr>
              <w:t>-05</w:t>
            </w:r>
          </w:p>
        </w:tc>
        <w:tc>
          <w:tcPr>
            <w:tcW w:w="1034" w:type="dxa"/>
            <w:vAlign w:val="bottom"/>
          </w:tcPr>
          <w:p w14:paraId="421F2564" w14:textId="4C4D55F9"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3.11E</w:t>
            </w:r>
            <w:r w:rsidRPr="004F5F33">
              <w:rPr>
                <w:rFonts w:ascii="Arial" w:hAnsi="Arial" w:cs="Arial"/>
                <w:color w:val="000000"/>
                <w:sz w:val="20"/>
                <w:szCs w:val="20"/>
                <w:vertAlign w:val="superscript"/>
              </w:rPr>
              <w:t>-04</w:t>
            </w:r>
          </w:p>
        </w:tc>
        <w:tc>
          <w:tcPr>
            <w:tcW w:w="891" w:type="dxa"/>
          </w:tcPr>
          <w:p w14:paraId="462671B6" w14:textId="7BF2FD9C"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1.1E</w:t>
            </w:r>
            <w:r w:rsidRPr="004F5F33">
              <w:rPr>
                <w:rFonts w:ascii="Arial" w:hAnsi="Arial" w:cs="Arial"/>
                <w:sz w:val="20"/>
                <w:szCs w:val="20"/>
                <w:vertAlign w:val="superscript"/>
              </w:rPr>
              <w:t>-04</w:t>
            </w:r>
          </w:p>
        </w:tc>
        <w:tc>
          <w:tcPr>
            <w:tcW w:w="891" w:type="dxa"/>
          </w:tcPr>
          <w:p w14:paraId="790148EC" w14:textId="33F83AF7"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1.9E</w:t>
            </w:r>
            <w:r w:rsidRPr="004F5F33">
              <w:rPr>
                <w:rFonts w:ascii="Arial" w:hAnsi="Arial" w:cs="Arial"/>
                <w:sz w:val="20"/>
                <w:szCs w:val="20"/>
                <w:vertAlign w:val="superscript"/>
              </w:rPr>
              <w:t>-07</w:t>
            </w:r>
          </w:p>
        </w:tc>
        <w:tc>
          <w:tcPr>
            <w:tcW w:w="1038" w:type="dxa"/>
            <w:vAlign w:val="bottom"/>
          </w:tcPr>
          <w:p w14:paraId="1B1A7A29" w14:textId="54FAE1C8"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1.10E</w:t>
            </w:r>
            <w:r w:rsidRPr="004F5F33">
              <w:rPr>
                <w:rFonts w:ascii="Arial" w:hAnsi="Arial" w:cs="Arial"/>
                <w:color w:val="000000"/>
                <w:sz w:val="20"/>
                <w:szCs w:val="20"/>
                <w:vertAlign w:val="superscript"/>
              </w:rPr>
              <w:t>-04</w:t>
            </w:r>
          </w:p>
        </w:tc>
      </w:tr>
      <w:tr w:rsidR="0042126D" w:rsidRPr="004F5F33" w14:paraId="2A61FEDD" w14:textId="61CD2FEA" w:rsidTr="0042126D">
        <w:tc>
          <w:tcPr>
            <w:tcW w:w="1261" w:type="dxa"/>
            <w:vMerge/>
          </w:tcPr>
          <w:p w14:paraId="2FEA4AAA" w14:textId="77777777" w:rsidR="005430CC" w:rsidRPr="004F5F33" w:rsidRDefault="005430CC" w:rsidP="00E81E5E">
            <w:pPr>
              <w:spacing w:line="360" w:lineRule="auto"/>
              <w:jc w:val="center"/>
              <w:rPr>
                <w:rFonts w:ascii="Arial" w:hAnsi="Arial" w:cs="Arial"/>
                <w:sz w:val="20"/>
                <w:szCs w:val="20"/>
              </w:rPr>
            </w:pPr>
          </w:p>
        </w:tc>
        <w:tc>
          <w:tcPr>
            <w:tcW w:w="817" w:type="dxa"/>
            <w:vMerge w:val="restart"/>
            <w:textDirection w:val="btLr"/>
          </w:tcPr>
          <w:p w14:paraId="4A3F3034" w14:textId="77464951" w:rsidR="005430CC" w:rsidRPr="004F5F33" w:rsidRDefault="005430CC"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Roasted Food</w:t>
            </w:r>
          </w:p>
        </w:tc>
        <w:tc>
          <w:tcPr>
            <w:tcW w:w="1247" w:type="dxa"/>
          </w:tcPr>
          <w:p w14:paraId="75290990" w14:textId="4FEB3E92"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Plantain</w:t>
            </w:r>
          </w:p>
        </w:tc>
        <w:tc>
          <w:tcPr>
            <w:tcW w:w="950" w:type="dxa"/>
          </w:tcPr>
          <w:p w14:paraId="4260CEE0" w14:textId="38CADE23"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2.3E</w:t>
            </w:r>
            <w:r w:rsidRPr="004F5F33">
              <w:rPr>
                <w:rFonts w:ascii="Arial" w:hAnsi="Arial" w:cs="Arial"/>
                <w:sz w:val="20"/>
                <w:szCs w:val="20"/>
                <w:vertAlign w:val="superscript"/>
              </w:rPr>
              <w:t>-04</w:t>
            </w:r>
          </w:p>
        </w:tc>
        <w:tc>
          <w:tcPr>
            <w:tcW w:w="887" w:type="dxa"/>
          </w:tcPr>
          <w:p w14:paraId="16ED4111" w14:textId="2B2DAAC2"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8.3E</w:t>
            </w:r>
            <w:r w:rsidRPr="004F5F33">
              <w:rPr>
                <w:rFonts w:ascii="Arial" w:hAnsi="Arial" w:cs="Arial"/>
                <w:sz w:val="20"/>
                <w:szCs w:val="20"/>
                <w:vertAlign w:val="superscript"/>
              </w:rPr>
              <w:t>-05</w:t>
            </w:r>
          </w:p>
        </w:tc>
        <w:tc>
          <w:tcPr>
            <w:tcW w:w="1034" w:type="dxa"/>
            <w:vAlign w:val="bottom"/>
          </w:tcPr>
          <w:p w14:paraId="717ED944" w14:textId="5A95EDD0"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3.13E</w:t>
            </w:r>
            <w:r w:rsidRPr="004F5F33">
              <w:rPr>
                <w:rFonts w:ascii="Arial" w:hAnsi="Arial" w:cs="Arial"/>
                <w:color w:val="000000"/>
                <w:sz w:val="20"/>
                <w:szCs w:val="20"/>
                <w:vertAlign w:val="superscript"/>
              </w:rPr>
              <w:t>-04</w:t>
            </w:r>
          </w:p>
        </w:tc>
        <w:tc>
          <w:tcPr>
            <w:tcW w:w="891" w:type="dxa"/>
          </w:tcPr>
          <w:p w14:paraId="345069C7" w14:textId="135AE224"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1.0E</w:t>
            </w:r>
            <w:r w:rsidRPr="004F5F33">
              <w:rPr>
                <w:rFonts w:ascii="Arial" w:hAnsi="Arial" w:cs="Arial"/>
                <w:sz w:val="20"/>
                <w:szCs w:val="20"/>
                <w:vertAlign w:val="superscript"/>
              </w:rPr>
              <w:t>-04</w:t>
            </w:r>
          </w:p>
        </w:tc>
        <w:tc>
          <w:tcPr>
            <w:tcW w:w="891" w:type="dxa"/>
          </w:tcPr>
          <w:p w14:paraId="55E2581F" w14:textId="20A23A59"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2.2E</w:t>
            </w:r>
            <w:r w:rsidRPr="004F5F33">
              <w:rPr>
                <w:rFonts w:ascii="Arial" w:hAnsi="Arial" w:cs="Arial"/>
                <w:sz w:val="20"/>
                <w:szCs w:val="20"/>
                <w:vertAlign w:val="superscript"/>
              </w:rPr>
              <w:t>-07</w:t>
            </w:r>
          </w:p>
        </w:tc>
        <w:tc>
          <w:tcPr>
            <w:tcW w:w="1038" w:type="dxa"/>
            <w:vAlign w:val="bottom"/>
          </w:tcPr>
          <w:p w14:paraId="17B4069E" w14:textId="0AA535D0"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1.00E</w:t>
            </w:r>
            <w:r w:rsidRPr="004F5F33">
              <w:rPr>
                <w:rFonts w:ascii="Arial" w:hAnsi="Arial" w:cs="Arial"/>
                <w:color w:val="000000"/>
                <w:sz w:val="20"/>
                <w:szCs w:val="20"/>
                <w:vertAlign w:val="superscript"/>
              </w:rPr>
              <w:t>-04</w:t>
            </w:r>
          </w:p>
        </w:tc>
      </w:tr>
      <w:tr w:rsidR="0042126D" w:rsidRPr="004F5F33" w14:paraId="478CD510" w14:textId="706E905F" w:rsidTr="0042126D">
        <w:tc>
          <w:tcPr>
            <w:tcW w:w="1261" w:type="dxa"/>
            <w:vMerge/>
          </w:tcPr>
          <w:p w14:paraId="4FFA98B7" w14:textId="77777777" w:rsidR="005430CC" w:rsidRPr="004F5F33" w:rsidRDefault="005430CC" w:rsidP="005430CC">
            <w:pPr>
              <w:spacing w:line="360" w:lineRule="auto"/>
              <w:jc w:val="both"/>
              <w:rPr>
                <w:rFonts w:ascii="Arial" w:hAnsi="Arial" w:cs="Arial"/>
                <w:sz w:val="20"/>
                <w:szCs w:val="20"/>
              </w:rPr>
            </w:pPr>
          </w:p>
        </w:tc>
        <w:tc>
          <w:tcPr>
            <w:tcW w:w="817" w:type="dxa"/>
            <w:vMerge/>
          </w:tcPr>
          <w:p w14:paraId="5BC197B8" w14:textId="77777777" w:rsidR="005430CC" w:rsidRPr="004F5F33" w:rsidRDefault="005430CC" w:rsidP="005430CC">
            <w:pPr>
              <w:spacing w:line="360" w:lineRule="auto"/>
              <w:jc w:val="both"/>
              <w:rPr>
                <w:rFonts w:ascii="Arial" w:hAnsi="Arial" w:cs="Arial"/>
                <w:sz w:val="20"/>
                <w:szCs w:val="20"/>
              </w:rPr>
            </w:pPr>
          </w:p>
        </w:tc>
        <w:tc>
          <w:tcPr>
            <w:tcW w:w="1247" w:type="dxa"/>
          </w:tcPr>
          <w:p w14:paraId="2CE6559F" w14:textId="33DC3790"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Yam</w:t>
            </w:r>
          </w:p>
        </w:tc>
        <w:tc>
          <w:tcPr>
            <w:tcW w:w="950" w:type="dxa"/>
          </w:tcPr>
          <w:p w14:paraId="1B6F7E32" w14:textId="02EAC82C"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1.2E</w:t>
            </w:r>
            <w:r w:rsidRPr="004F5F33">
              <w:rPr>
                <w:rFonts w:ascii="Arial" w:hAnsi="Arial" w:cs="Arial"/>
                <w:sz w:val="20"/>
                <w:szCs w:val="20"/>
                <w:vertAlign w:val="superscript"/>
              </w:rPr>
              <w:t>-04</w:t>
            </w:r>
          </w:p>
        </w:tc>
        <w:tc>
          <w:tcPr>
            <w:tcW w:w="887" w:type="dxa"/>
          </w:tcPr>
          <w:p w14:paraId="1F48F7F1" w14:textId="7A31AD9B"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7.9E</w:t>
            </w:r>
            <w:r w:rsidRPr="004F5F33">
              <w:rPr>
                <w:rFonts w:ascii="Arial" w:hAnsi="Arial" w:cs="Arial"/>
                <w:sz w:val="20"/>
                <w:szCs w:val="20"/>
                <w:vertAlign w:val="superscript"/>
              </w:rPr>
              <w:t>-05</w:t>
            </w:r>
          </w:p>
        </w:tc>
        <w:tc>
          <w:tcPr>
            <w:tcW w:w="1034" w:type="dxa"/>
            <w:vAlign w:val="bottom"/>
          </w:tcPr>
          <w:p w14:paraId="4D6F729D" w14:textId="29147E39"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1.99E</w:t>
            </w:r>
            <w:r w:rsidRPr="004F5F33">
              <w:rPr>
                <w:rFonts w:ascii="Arial" w:hAnsi="Arial" w:cs="Arial"/>
                <w:color w:val="000000"/>
                <w:sz w:val="20"/>
                <w:szCs w:val="20"/>
                <w:vertAlign w:val="superscript"/>
              </w:rPr>
              <w:t>-04</w:t>
            </w:r>
          </w:p>
        </w:tc>
        <w:tc>
          <w:tcPr>
            <w:tcW w:w="891" w:type="dxa"/>
          </w:tcPr>
          <w:p w14:paraId="14B6AE90" w14:textId="7F0E18FE"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5.4E</w:t>
            </w:r>
            <w:r w:rsidRPr="004F5F33">
              <w:rPr>
                <w:rFonts w:ascii="Arial" w:hAnsi="Arial" w:cs="Arial"/>
                <w:sz w:val="20"/>
                <w:szCs w:val="20"/>
                <w:vertAlign w:val="superscript"/>
              </w:rPr>
              <w:t>-05</w:t>
            </w:r>
          </w:p>
        </w:tc>
        <w:tc>
          <w:tcPr>
            <w:tcW w:w="891" w:type="dxa"/>
          </w:tcPr>
          <w:p w14:paraId="3EC92604" w14:textId="5AE1BD76"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2.1E</w:t>
            </w:r>
            <w:r w:rsidRPr="004F5F33">
              <w:rPr>
                <w:rFonts w:ascii="Arial" w:hAnsi="Arial" w:cs="Arial"/>
                <w:sz w:val="20"/>
                <w:szCs w:val="20"/>
                <w:vertAlign w:val="superscript"/>
              </w:rPr>
              <w:t>-07</w:t>
            </w:r>
          </w:p>
        </w:tc>
        <w:tc>
          <w:tcPr>
            <w:tcW w:w="1038" w:type="dxa"/>
            <w:vAlign w:val="bottom"/>
          </w:tcPr>
          <w:p w14:paraId="5CA57675" w14:textId="212E3501"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5.42E</w:t>
            </w:r>
            <w:r w:rsidRPr="004F5F33">
              <w:rPr>
                <w:rFonts w:ascii="Arial" w:hAnsi="Arial" w:cs="Arial"/>
                <w:color w:val="000000"/>
                <w:sz w:val="20"/>
                <w:szCs w:val="20"/>
                <w:vertAlign w:val="superscript"/>
              </w:rPr>
              <w:t>-05</w:t>
            </w:r>
          </w:p>
        </w:tc>
      </w:tr>
      <w:tr w:rsidR="0042126D" w:rsidRPr="004F5F33" w14:paraId="334AC286" w14:textId="52BE60B6" w:rsidTr="00F40170">
        <w:tc>
          <w:tcPr>
            <w:tcW w:w="1261" w:type="dxa"/>
            <w:vMerge/>
            <w:tcBorders>
              <w:bottom w:val="single" w:sz="4" w:space="0" w:color="auto"/>
            </w:tcBorders>
          </w:tcPr>
          <w:p w14:paraId="62AE9AA0" w14:textId="77777777" w:rsidR="005430CC" w:rsidRPr="004F5F33" w:rsidRDefault="005430CC" w:rsidP="005430CC">
            <w:pPr>
              <w:spacing w:line="360" w:lineRule="auto"/>
              <w:jc w:val="both"/>
              <w:rPr>
                <w:rFonts w:ascii="Arial" w:hAnsi="Arial" w:cs="Arial"/>
                <w:sz w:val="20"/>
                <w:szCs w:val="20"/>
              </w:rPr>
            </w:pPr>
          </w:p>
        </w:tc>
        <w:tc>
          <w:tcPr>
            <w:tcW w:w="817" w:type="dxa"/>
            <w:vMerge/>
            <w:tcBorders>
              <w:bottom w:val="single" w:sz="4" w:space="0" w:color="auto"/>
            </w:tcBorders>
          </w:tcPr>
          <w:p w14:paraId="5F6EE07D" w14:textId="77777777" w:rsidR="005430CC" w:rsidRPr="004F5F33" w:rsidRDefault="005430CC" w:rsidP="005430CC">
            <w:pPr>
              <w:spacing w:line="360" w:lineRule="auto"/>
              <w:jc w:val="both"/>
              <w:rPr>
                <w:rFonts w:ascii="Arial" w:hAnsi="Arial" w:cs="Arial"/>
                <w:sz w:val="20"/>
                <w:szCs w:val="20"/>
              </w:rPr>
            </w:pPr>
          </w:p>
        </w:tc>
        <w:tc>
          <w:tcPr>
            <w:tcW w:w="1247" w:type="dxa"/>
            <w:tcBorders>
              <w:bottom w:val="single" w:sz="4" w:space="0" w:color="auto"/>
            </w:tcBorders>
          </w:tcPr>
          <w:p w14:paraId="3BA6F89F" w14:textId="7BDC1725"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Suya</w:t>
            </w:r>
          </w:p>
        </w:tc>
        <w:tc>
          <w:tcPr>
            <w:tcW w:w="950" w:type="dxa"/>
            <w:tcBorders>
              <w:bottom w:val="single" w:sz="4" w:space="0" w:color="auto"/>
            </w:tcBorders>
          </w:tcPr>
          <w:p w14:paraId="0F9CC41B" w14:textId="71F33A7D"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1.1E</w:t>
            </w:r>
            <w:r w:rsidRPr="004F5F33">
              <w:rPr>
                <w:rFonts w:ascii="Arial" w:hAnsi="Arial" w:cs="Arial"/>
                <w:sz w:val="20"/>
                <w:szCs w:val="20"/>
                <w:vertAlign w:val="superscript"/>
              </w:rPr>
              <w:t>-04</w:t>
            </w:r>
          </w:p>
        </w:tc>
        <w:tc>
          <w:tcPr>
            <w:tcW w:w="887" w:type="dxa"/>
            <w:tcBorders>
              <w:bottom w:val="single" w:sz="4" w:space="0" w:color="auto"/>
            </w:tcBorders>
          </w:tcPr>
          <w:p w14:paraId="0C1BF935" w14:textId="67AEC69E"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1.3E</w:t>
            </w:r>
            <w:r w:rsidRPr="004F5F33">
              <w:rPr>
                <w:rFonts w:ascii="Arial" w:hAnsi="Arial" w:cs="Arial"/>
                <w:sz w:val="20"/>
                <w:szCs w:val="20"/>
                <w:vertAlign w:val="superscript"/>
              </w:rPr>
              <w:t>-04</w:t>
            </w:r>
          </w:p>
        </w:tc>
        <w:tc>
          <w:tcPr>
            <w:tcW w:w="1034" w:type="dxa"/>
            <w:tcBorders>
              <w:bottom w:val="single" w:sz="4" w:space="0" w:color="auto"/>
            </w:tcBorders>
            <w:vAlign w:val="bottom"/>
          </w:tcPr>
          <w:p w14:paraId="5E81C40B" w14:textId="031B4BB1"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2.40E</w:t>
            </w:r>
            <w:r w:rsidRPr="004F5F33">
              <w:rPr>
                <w:rFonts w:ascii="Arial" w:hAnsi="Arial" w:cs="Arial"/>
                <w:color w:val="000000"/>
                <w:sz w:val="20"/>
                <w:szCs w:val="20"/>
                <w:vertAlign w:val="superscript"/>
              </w:rPr>
              <w:t>-04</w:t>
            </w:r>
          </w:p>
        </w:tc>
        <w:tc>
          <w:tcPr>
            <w:tcW w:w="891" w:type="dxa"/>
            <w:tcBorders>
              <w:bottom w:val="single" w:sz="4" w:space="0" w:color="auto"/>
            </w:tcBorders>
          </w:tcPr>
          <w:p w14:paraId="0426DC5D" w14:textId="04B438BD"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4.8E</w:t>
            </w:r>
            <w:r w:rsidRPr="004F5F33">
              <w:rPr>
                <w:rFonts w:ascii="Arial" w:hAnsi="Arial" w:cs="Arial"/>
                <w:sz w:val="20"/>
                <w:szCs w:val="20"/>
                <w:vertAlign w:val="superscript"/>
              </w:rPr>
              <w:t>-05</w:t>
            </w:r>
          </w:p>
        </w:tc>
        <w:tc>
          <w:tcPr>
            <w:tcW w:w="891" w:type="dxa"/>
            <w:tcBorders>
              <w:bottom w:val="single" w:sz="4" w:space="0" w:color="auto"/>
            </w:tcBorders>
          </w:tcPr>
          <w:p w14:paraId="1717B441" w14:textId="10F1682E"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3.5E</w:t>
            </w:r>
            <w:r w:rsidRPr="004F5F33">
              <w:rPr>
                <w:rFonts w:ascii="Arial" w:hAnsi="Arial" w:cs="Arial"/>
                <w:sz w:val="20"/>
                <w:szCs w:val="20"/>
                <w:vertAlign w:val="superscript"/>
              </w:rPr>
              <w:t>-07</w:t>
            </w:r>
          </w:p>
        </w:tc>
        <w:tc>
          <w:tcPr>
            <w:tcW w:w="1038" w:type="dxa"/>
            <w:tcBorders>
              <w:bottom w:val="single" w:sz="4" w:space="0" w:color="auto"/>
            </w:tcBorders>
            <w:vAlign w:val="bottom"/>
          </w:tcPr>
          <w:p w14:paraId="6C9109C5" w14:textId="1836650F"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4.84E</w:t>
            </w:r>
            <w:r w:rsidRPr="004F5F33">
              <w:rPr>
                <w:rFonts w:ascii="Arial" w:hAnsi="Arial" w:cs="Arial"/>
                <w:color w:val="000000"/>
                <w:sz w:val="20"/>
                <w:szCs w:val="20"/>
                <w:vertAlign w:val="superscript"/>
              </w:rPr>
              <w:t>-05</w:t>
            </w:r>
          </w:p>
        </w:tc>
      </w:tr>
      <w:tr w:rsidR="0042126D" w:rsidRPr="004F5F33" w14:paraId="4BA1A0DF" w14:textId="1330BABD" w:rsidTr="00F40170">
        <w:tc>
          <w:tcPr>
            <w:tcW w:w="1261" w:type="dxa"/>
            <w:vMerge w:val="restart"/>
            <w:tcBorders>
              <w:top w:val="single" w:sz="4" w:space="0" w:color="auto"/>
            </w:tcBorders>
            <w:textDirection w:val="btLr"/>
          </w:tcPr>
          <w:p w14:paraId="43880D8D" w14:textId="66AD4BF7" w:rsidR="005430CC" w:rsidRPr="004F5F33" w:rsidRDefault="005430CC"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O</w:t>
            </w:r>
            <w:r w:rsidR="0097707D">
              <w:rPr>
                <w:rFonts w:ascii="Arial" w:hAnsi="Arial" w:cs="Arial"/>
                <w:b/>
                <w:bCs/>
                <w:sz w:val="20"/>
                <w:szCs w:val="20"/>
              </w:rPr>
              <w:t>GBIA</w:t>
            </w:r>
            <w:r w:rsidRPr="004F5F33">
              <w:rPr>
                <w:rFonts w:ascii="Arial" w:hAnsi="Arial" w:cs="Arial"/>
                <w:b/>
                <w:bCs/>
                <w:sz w:val="20"/>
                <w:szCs w:val="20"/>
              </w:rPr>
              <w:t xml:space="preserve"> </w:t>
            </w:r>
            <w:r w:rsidR="0097707D">
              <w:rPr>
                <w:rFonts w:ascii="Arial" w:hAnsi="Arial" w:cs="Arial"/>
                <w:b/>
                <w:bCs/>
                <w:sz w:val="20"/>
                <w:szCs w:val="20"/>
              </w:rPr>
              <w:t>TOWN</w:t>
            </w:r>
          </w:p>
        </w:tc>
        <w:tc>
          <w:tcPr>
            <w:tcW w:w="817" w:type="dxa"/>
            <w:vMerge w:val="restart"/>
            <w:tcBorders>
              <w:top w:val="single" w:sz="4" w:space="0" w:color="auto"/>
            </w:tcBorders>
            <w:textDirection w:val="btLr"/>
          </w:tcPr>
          <w:p w14:paraId="557CAF0A" w14:textId="20B965F2" w:rsidR="005430CC" w:rsidRPr="004F5F33" w:rsidRDefault="005430CC"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Fried Food</w:t>
            </w:r>
          </w:p>
        </w:tc>
        <w:tc>
          <w:tcPr>
            <w:tcW w:w="1247" w:type="dxa"/>
            <w:tcBorders>
              <w:top w:val="single" w:sz="4" w:space="0" w:color="auto"/>
            </w:tcBorders>
          </w:tcPr>
          <w:p w14:paraId="2B540427" w14:textId="5A46D278"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Akara</w:t>
            </w:r>
          </w:p>
        </w:tc>
        <w:tc>
          <w:tcPr>
            <w:tcW w:w="950" w:type="dxa"/>
            <w:tcBorders>
              <w:top w:val="single" w:sz="4" w:space="0" w:color="auto"/>
            </w:tcBorders>
          </w:tcPr>
          <w:p w14:paraId="513006C3" w14:textId="5B4689FE"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2.7E</w:t>
            </w:r>
            <w:r w:rsidRPr="004F5F33">
              <w:rPr>
                <w:rFonts w:ascii="Arial" w:hAnsi="Arial" w:cs="Arial"/>
                <w:sz w:val="20"/>
                <w:szCs w:val="20"/>
                <w:vertAlign w:val="superscript"/>
              </w:rPr>
              <w:t>-04</w:t>
            </w:r>
          </w:p>
        </w:tc>
        <w:tc>
          <w:tcPr>
            <w:tcW w:w="887" w:type="dxa"/>
            <w:tcBorders>
              <w:top w:val="single" w:sz="4" w:space="0" w:color="auto"/>
            </w:tcBorders>
          </w:tcPr>
          <w:p w14:paraId="3A804254" w14:textId="148A814F"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6.4E</w:t>
            </w:r>
            <w:r w:rsidRPr="004F5F33">
              <w:rPr>
                <w:rFonts w:ascii="Arial" w:hAnsi="Arial" w:cs="Arial"/>
                <w:sz w:val="20"/>
                <w:szCs w:val="20"/>
                <w:vertAlign w:val="superscript"/>
              </w:rPr>
              <w:t>-05</w:t>
            </w:r>
          </w:p>
        </w:tc>
        <w:tc>
          <w:tcPr>
            <w:tcW w:w="1034" w:type="dxa"/>
            <w:tcBorders>
              <w:top w:val="single" w:sz="4" w:space="0" w:color="auto"/>
            </w:tcBorders>
            <w:vAlign w:val="bottom"/>
          </w:tcPr>
          <w:p w14:paraId="6D2F5375" w14:textId="548554CC"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3.34E</w:t>
            </w:r>
            <w:r w:rsidRPr="004F5F33">
              <w:rPr>
                <w:rFonts w:ascii="Arial" w:hAnsi="Arial" w:cs="Arial"/>
                <w:color w:val="000000"/>
                <w:sz w:val="20"/>
                <w:szCs w:val="20"/>
                <w:vertAlign w:val="superscript"/>
              </w:rPr>
              <w:t>-04</w:t>
            </w:r>
          </w:p>
        </w:tc>
        <w:tc>
          <w:tcPr>
            <w:tcW w:w="891" w:type="dxa"/>
            <w:tcBorders>
              <w:top w:val="single" w:sz="4" w:space="0" w:color="auto"/>
            </w:tcBorders>
          </w:tcPr>
          <w:p w14:paraId="00D8F883" w14:textId="79CFBAB3"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1.2E</w:t>
            </w:r>
            <w:r w:rsidRPr="004F5F33">
              <w:rPr>
                <w:rFonts w:ascii="Arial" w:hAnsi="Arial" w:cs="Arial"/>
                <w:sz w:val="20"/>
                <w:szCs w:val="20"/>
                <w:vertAlign w:val="superscript"/>
              </w:rPr>
              <w:t>-04</w:t>
            </w:r>
          </w:p>
        </w:tc>
        <w:tc>
          <w:tcPr>
            <w:tcW w:w="891" w:type="dxa"/>
            <w:tcBorders>
              <w:top w:val="single" w:sz="4" w:space="0" w:color="auto"/>
            </w:tcBorders>
          </w:tcPr>
          <w:p w14:paraId="36636F2C" w14:textId="313A6575"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1.7E</w:t>
            </w:r>
            <w:r w:rsidRPr="004F5F33">
              <w:rPr>
                <w:rFonts w:ascii="Arial" w:hAnsi="Arial" w:cs="Arial"/>
                <w:sz w:val="20"/>
                <w:szCs w:val="20"/>
                <w:vertAlign w:val="superscript"/>
              </w:rPr>
              <w:t>-07</w:t>
            </w:r>
          </w:p>
        </w:tc>
        <w:tc>
          <w:tcPr>
            <w:tcW w:w="1038" w:type="dxa"/>
            <w:tcBorders>
              <w:top w:val="single" w:sz="4" w:space="0" w:color="auto"/>
            </w:tcBorders>
            <w:vAlign w:val="bottom"/>
          </w:tcPr>
          <w:p w14:paraId="4F7894FD" w14:textId="2852F9DE"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1.20E</w:t>
            </w:r>
            <w:r w:rsidRPr="004F5F33">
              <w:rPr>
                <w:rFonts w:ascii="Arial" w:hAnsi="Arial" w:cs="Arial"/>
                <w:color w:val="000000"/>
                <w:sz w:val="20"/>
                <w:szCs w:val="20"/>
                <w:vertAlign w:val="superscript"/>
              </w:rPr>
              <w:t>-04</w:t>
            </w:r>
          </w:p>
        </w:tc>
      </w:tr>
      <w:tr w:rsidR="0042126D" w:rsidRPr="004F5F33" w14:paraId="75964F8F" w14:textId="5FF88DD1" w:rsidTr="0042126D">
        <w:tc>
          <w:tcPr>
            <w:tcW w:w="1261" w:type="dxa"/>
            <w:vMerge/>
          </w:tcPr>
          <w:p w14:paraId="687646AB"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1C81EE8E" w14:textId="77777777" w:rsidR="005430CC" w:rsidRPr="004F5F33" w:rsidRDefault="005430CC" w:rsidP="00E81E5E">
            <w:pPr>
              <w:spacing w:line="360" w:lineRule="auto"/>
              <w:jc w:val="center"/>
              <w:rPr>
                <w:rFonts w:ascii="Arial" w:hAnsi="Arial" w:cs="Arial"/>
                <w:sz w:val="20"/>
                <w:szCs w:val="20"/>
              </w:rPr>
            </w:pPr>
          </w:p>
        </w:tc>
        <w:tc>
          <w:tcPr>
            <w:tcW w:w="1247" w:type="dxa"/>
          </w:tcPr>
          <w:p w14:paraId="3FA98EA9" w14:textId="6A052F9D"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Puff-puff</w:t>
            </w:r>
          </w:p>
        </w:tc>
        <w:tc>
          <w:tcPr>
            <w:tcW w:w="950" w:type="dxa"/>
          </w:tcPr>
          <w:p w14:paraId="66D2B166" w14:textId="47C0A99A"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2.6E</w:t>
            </w:r>
            <w:r w:rsidRPr="004F5F33">
              <w:rPr>
                <w:rFonts w:ascii="Arial" w:hAnsi="Arial" w:cs="Arial"/>
                <w:sz w:val="20"/>
                <w:szCs w:val="20"/>
                <w:vertAlign w:val="superscript"/>
              </w:rPr>
              <w:t>-04</w:t>
            </w:r>
          </w:p>
        </w:tc>
        <w:tc>
          <w:tcPr>
            <w:tcW w:w="887" w:type="dxa"/>
          </w:tcPr>
          <w:p w14:paraId="3BEC8540" w14:textId="15D6E67E"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1.3E</w:t>
            </w:r>
            <w:r w:rsidRPr="004F5F33">
              <w:rPr>
                <w:rFonts w:ascii="Arial" w:hAnsi="Arial" w:cs="Arial"/>
                <w:sz w:val="20"/>
                <w:szCs w:val="20"/>
                <w:vertAlign w:val="superscript"/>
              </w:rPr>
              <w:t>-04</w:t>
            </w:r>
          </w:p>
        </w:tc>
        <w:tc>
          <w:tcPr>
            <w:tcW w:w="1034" w:type="dxa"/>
            <w:vAlign w:val="bottom"/>
          </w:tcPr>
          <w:p w14:paraId="5AEA9D02" w14:textId="64C560DA"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3.90E</w:t>
            </w:r>
            <w:r w:rsidRPr="004F5F33">
              <w:rPr>
                <w:rFonts w:ascii="Arial" w:hAnsi="Arial" w:cs="Arial"/>
                <w:color w:val="000000"/>
                <w:sz w:val="20"/>
                <w:szCs w:val="20"/>
                <w:vertAlign w:val="superscript"/>
              </w:rPr>
              <w:t>-04</w:t>
            </w:r>
          </w:p>
        </w:tc>
        <w:tc>
          <w:tcPr>
            <w:tcW w:w="891" w:type="dxa"/>
          </w:tcPr>
          <w:p w14:paraId="2593E331" w14:textId="1248949D"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1.1E</w:t>
            </w:r>
            <w:r w:rsidRPr="004F5F33">
              <w:rPr>
                <w:rFonts w:ascii="Arial" w:hAnsi="Arial" w:cs="Arial"/>
                <w:sz w:val="20"/>
                <w:szCs w:val="20"/>
                <w:vertAlign w:val="superscript"/>
              </w:rPr>
              <w:t>-04</w:t>
            </w:r>
          </w:p>
        </w:tc>
        <w:tc>
          <w:tcPr>
            <w:tcW w:w="891" w:type="dxa"/>
          </w:tcPr>
          <w:p w14:paraId="41134F51" w14:textId="057A1225"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3.3E</w:t>
            </w:r>
            <w:r w:rsidRPr="004F5F33">
              <w:rPr>
                <w:rFonts w:ascii="Arial" w:hAnsi="Arial" w:cs="Arial"/>
                <w:sz w:val="20"/>
                <w:szCs w:val="20"/>
                <w:vertAlign w:val="superscript"/>
              </w:rPr>
              <w:t>-07</w:t>
            </w:r>
          </w:p>
        </w:tc>
        <w:tc>
          <w:tcPr>
            <w:tcW w:w="1038" w:type="dxa"/>
            <w:vAlign w:val="bottom"/>
          </w:tcPr>
          <w:p w14:paraId="5D6577F2" w14:textId="3716D761"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1.10E</w:t>
            </w:r>
            <w:r w:rsidRPr="004F5F33">
              <w:rPr>
                <w:rFonts w:ascii="Arial" w:hAnsi="Arial" w:cs="Arial"/>
                <w:color w:val="000000"/>
                <w:sz w:val="20"/>
                <w:szCs w:val="20"/>
                <w:vertAlign w:val="superscript"/>
              </w:rPr>
              <w:t>-04</w:t>
            </w:r>
          </w:p>
        </w:tc>
      </w:tr>
      <w:tr w:rsidR="0042126D" w:rsidRPr="004F5F33" w14:paraId="7F64657B" w14:textId="18B763C5" w:rsidTr="0042126D">
        <w:tc>
          <w:tcPr>
            <w:tcW w:w="1261" w:type="dxa"/>
            <w:vMerge/>
          </w:tcPr>
          <w:p w14:paraId="331C8C0E"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6935C867" w14:textId="77777777" w:rsidR="005430CC" w:rsidRPr="004F5F33" w:rsidRDefault="005430CC" w:rsidP="00E81E5E">
            <w:pPr>
              <w:spacing w:line="360" w:lineRule="auto"/>
              <w:jc w:val="center"/>
              <w:rPr>
                <w:rFonts w:ascii="Arial" w:hAnsi="Arial" w:cs="Arial"/>
                <w:sz w:val="20"/>
                <w:szCs w:val="20"/>
              </w:rPr>
            </w:pPr>
          </w:p>
        </w:tc>
        <w:tc>
          <w:tcPr>
            <w:tcW w:w="1247" w:type="dxa"/>
          </w:tcPr>
          <w:p w14:paraId="4F561705" w14:textId="64009B0F"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Fried beef</w:t>
            </w:r>
          </w:p>
        </w:tc>
        <w:tc>
          <w:tcPr>
            <w:tcW w:w="950" w:type="dxa"/>
          </w:tcPr>
          <w:p w14:paraId="34BE0178" w14:textId="55299FF0"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1.1E</w:t>
            </w:r>
            <w:r w:rsidRPr="004F5F33">
              <w:rPr>
                <w:rFonts w:ascii="Arial" w:hAnsi="Arial" w:cs="Arial"/>
                <w:sz w:val="20"/>
                <w:szCs w:val="20"/>
                <w:vertAlign w:val="superscript"/>
              </w:rPr>
              <w:t>-04</w:t>
            </w:r>
          </w:p>
        </w:tc>
        <w:tc>
          <w:tcPr>
            <w:tcW w:w="887" w:type="dxa"/>
          </w:tcPr>
          <w:p w14:paraId="784B2C96" w14:textId="6EBB9833"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1.4E</w:t>
            </w:r>
            <w:r w:rsidRPr="004F5F33">
              <w:rPr>
                <w:rFonts w:ascii="Arial" w:hAnsi="Arial" w:cs="Arial"/>
                <w:sz w:val="20"/>
                <w:szCs w:val="20"/>
                <w:vertAlign w:val="superscript"/>
              </w:rPr>
              <w:t>-04</w:t>
            </w:r>
          </w:p>
        </w:tc>
        <w:tc>
          <w:tcPr>
            <w:tcW w:w="1034" w:type="dxa"/>
            <w:vAlign w:val="bottom"/>
          </w:tcPr>
          <w:p w14:paraId="33488007" w14:textId="34C8E973"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2.50E</w:t>
            </w:r>
            <w:r w:rsidRPr="004F5F33">
              <w:rPr>
                <w:rFonts w:ascii="Arial" w:hAnsi="Arial" w:cs="Arial"/>
                <w:color w:val="000000"/>
                <w:sz w:val="20"/>
                <w:szCs w:val="20"/>
                <w:vertAlign w:val="superscript"/>
              </w:rPr>
              <w:t>-04</w:t>
            </w:r>
          </w:p>
        </w:tc>
        <w:tc>
          <w:tcPr>
            <w:tcW w:w="891" w:type="dxa"/>
          </w:tcPr>
          <w:p w14:paraId="7D3A7FE6" w14:textId="02517816"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4.9E</w:t>
            </w:r>
            <w:r w:rsidRPr="004F5F33">
              <w:rPr>
                <w:rFonts w:ascii="Arial" w:hAnsi="Arial" w:cs="Arial"/>
                <w:sz w:val="20"/>
                <w:szCs w:val="20"/>
                <w:vertAlign w:val="superscript"/>
              </w:rPr>
              <w:t>-05</w:t>
            </w:r>
          </w:p>
        </w:tc>
        <w:tc>
          <w:tcPr>
            <w:tcW w:w="891" w:type="dxa"/>
          </w:tcPr>
          <w:p w14:paraId="73E44A7C" w14:textId="0A78A14A"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3.8E</w:t>
            </w:r>
            <w:r w:rsidRPr="004F5F33">
              <w:rPr>
                <w:rFonts w:ascii="Arial" w:hAnsi="Arial" w:cs="Arial"/>
                <w:sz w:val="20"/>
                <w:szCs w:val="20"/>
                <w:vertAlign w:val="superscript"/>
              </w:rPr>
              <w:t>-07</w:t>
            </w:r>
          </w:p>
        </w:tc>
        <w:tc>
          <w:tcPr>
            <w:tcW w:w="1038" w:type="dxa"/>
            <w:vAlign w:val="bottom"/>
          </w:tcPr>
          <w:p w14:paraId="4E7B42C6" w14:textId="50D03753"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4.94E</w:t>
            </w:r>
            <w:r w:rsidRPr="004F5F33">
              <w:rPr>
                <w:rFonts w:ascii="Arial" w:hAnsi="Arial" w:cs="Arial"/>
                <w:color w:val="000000"/>
                <w:sz w:val="20"/>
                <w:szCs w:val="20"/>
                <w:vertAlign w:val="superscript"/>
              </w:rPr>
              <w:t>-05</w:t>
            </w:r>
          </w:p>
        </w:tc>
      </w:tr>
      <w:tr w:rsidR="0042126D" w:rsidRPr="004F5F33" w14:paraId="4140B98B" w14:textId="69BD8756" w:rsidTr="0042126D">
        <w:tc>
          <w:tcPr>
            <w:tcW w:w="1261" w:type="dxa"/>
            <w:vMerge/>
          </w:tcPr>
          <w:p w14:paraId="3B062876"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764B0E61" w14:textId="77777777" w:rsidR="005430CC" w:rsidRPr="004F5F33" w:rsidRDefault="005430CC" w:rsidP="00E81E5E">
            <w:pPr>
              <w:spacing w:line="360" w:lineRule="auto"/>
              <w:jc w:val="center"/>
              <w:rPr>
                <w:rFonts w:ascii="Arial" w:hAnsi="Arial" w:cs="Arial"/>
                <w:sz w:val="20"/>
                <w:szCs w:val="20"/>
              </w:rPr>
            </w:pPr>
          </w:p>
        </w:tc>
        <w:tc>
          <w:tcPr>
            <w:tcW w:w="1247" w:type="dxa"/>
          </w:tcPr>
          <w:p w14:paraId="3873A570" w14:textId="0649866A"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Fried fish</w:t>
            </w:r>
          </w:p>
        </w:tc>
        <w:tc>
          <w:tcPr>
            <w:tcW w:w="950" w:type="dxa"/>
          </w:tcPr>
          <w:p w14:paraId="479E7974" w14:textId="650F4727"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1.3E</w:t>
            </w:r>
            <w:r w:rsidRPr="004F5F33">
              <w:rPr>
                <w:rFonts w:ascii="Arial" w:hAnsi="Arial" w:cs="Arial"/>
                <w:sz w:val="20"/>
                <w:szCs w:val="20"/>
                <w:vertAlign w:val="superscript"/>
              </w:rPr>
              <w:t>-04</w:t>
            </w:r>
          </w:p>
        </w:tc>
        <w:tc>
          <w:tcPr>
            <w:tcW w:w="887" w:type="dxa"/>
          </w:tcPr>
          <w:p w14:paraId="25A620B9" w14:textId="3605549A"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9.7E</w:t>
            </w:r>
            <w:r w:rsidRPr="004F5F33">
              <w:rPr>
                <w:rFonts w:ascii="Arial" w:hAnsi="Arial" w:cs="Arial"/>
                <w:sz w:val="20"/>
                <w:szCs w:val="20"/>
                <w:vertAlign w:val="superscript"/>
              </w:rPr>
              <w:t>-05</w:t>
            </w:r>
          </w:p>
        </w:tc>
        <w:tc>
          <w:tcPr>
            <w:tcW w:w="1034" w:type="dxa"/>
            <w:vAlign w:val="bottom"/>
          </w:tcPr>
          <w:p w14:paraId="3FE14C81" w14:textId="06CF20C7"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2.27E</w:t>
            </w:r>
            <w:r w:rsidRPr="004F5F33">
              <w:rPr>
                <w:rFonts w:ascii="Arial" w:hAnsi="Arial" w:cs="Arial"/>
                <w:color w:val="000000"/>
                <w:sz w:val="20"/>
                <w:szCs w:val="20"/>
                <w:vertAlign w:val="superscript"/>
              </w:rPr>
              <w:t>-04</w:t>
            </w:r>
          </w:p>
        </w:tc>
        <w:tc>
          <w:tcPr>
            <w:tcW w:w="891" w:type="dxa"/>
          </w:tcPr>
          <w:p w14:paraId="48F9CAB6" w14:textId="5EE758C3"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5.8E</w:t>
            </w:r>
            <w:r w:rsidRPr="004F5F33">
              <w:rPr>
                <w:rFonts w:ascii="Arial" w:hAnsi="Arial" w:cs="Arial"/>
                <w:sz w:val="20"/>
                <w:szCs w:val="20"/>
                <w:vertAlign w:val="superscript"/>
              </w:rPr>
              <w:t>-05</w:t>
            </w:r>
          </w:p>
        </w:tc>
        <w:tc>
          <w:tcPr>
            <w:tcW w:w="891" w:type="dxa"/>
          </w:tcPr>
          <w:p w14:paraId="614EE972" w14:textId="6C4517CA"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2.6E</w:t>
            </w:r>
            <w:r w:rsidRPr="004F5F33">
              <w:rPr>
                <w:rFonts w:ascii="Arial" w:hAnsi="Arial" w:cs="Arial"/>
                <w:sz w:val="20"/>
                <w:szCs w:val="20"/>
                <w:vertAlign w:val="superscript"/>
              </w:rPr>
              <w:t>-07</w:t>
            </w:r>
          </w:p>
        </w:tc>
        <w:tc>
          <w:tcPr>
            <w:tcW w:w="1038" w:type="dxa"/>
            <w:vAlign w:val="bottom"/>
          </w:tcPr>
          <w:p w14:paraId="26FDCD2E" w14:textId="31AE9041"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5.83E</w:t>
            </w:r>
            <w:r w:rsidRPr="004F5F33">
              <w:rPr>
                <w:rFonts w:ascii="Arial" w:hAnsi="Arial" w:cs="Arial"/>
                <w:color w:val="000000"/>
                <w:sz w:val="20"/>
                <w:szCs w:val="20"/>
                <w:vertAlign w:val="superscript"/>
              </w:rPr>
              <w:t>-05</w:t>
            </w:r>
          </w:p>
        </w:tc>
      </w:tr>
      <w:tr w:rsidR="0042126D" w:rsidRPr="004F5F33" w14:paraId="39F06DDF" w14:textId="71B51681" w:rsidTr="0042126D">
        <w:tc>
          <w:tcPr>
            <w:tcW w:w="1261" w:type="dxa"/>
            <w:vMerge/>
          </w:tcPr>
          <w:p w14:paraId="1FE8567F"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2F4B0947" w14:textId="77777777" w:rsidR="005430CC" w:rsidRPr="004F5F33" w:rsidRDefault="005430CC" w:rsidP="00E81E5E">
            <w:pPr>
              <w:spacing w:line="360" w:lineRule="auto"/>
              <w:jc w:val="center"/>
              <w:rPr>
                <w:rFonts w:ascii="Arial" w:hAnsi="Arial" w:cs="Arial"/>
                <w:sz w:val="20"/>
                <w:szCs w:val="20"/>
              </w:rPr>
            </w:pPr>
          </w:p>
        </w:tc>
        <w:tc>
          <w:tcPr>
            <w:tcW w:w="1247" w:type="dxa"/>
          </w:tcPr>
          <w:p w14:paraId="6CAFA9AE" w14:textId="4DB63C91"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Fried chicken</w:t>
            </w:r>
          </w:p>
        </w:tc>
        <w:tc>
          <w:tcPr>
            <w:tcW w:w="950" w:type="dxa"/>
          </w:tcPr>
          <w:p w14:paraId="2A0D5D97" w14:textId="68C27B62"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1.4E</w:t>
            </w:r>
            <w:r w:rsidRPr="004F5F33">
              <w:rPr>
                <w:rFonts w:ascii="Arial" w:hAnsi="Arial" w:cs="Arial"/>
                <w:sz w:val="20"/>
                <w:szCs w:val="20"/>
                <w:vertAlign w:val="superscript"/>
              </w:rPr>
              <w:t>-04</w:t>
            </w:r>
          </w:p>
        </w:tc>
        <w:tc>
          <w:tcPr>
            <w:tcW w:w="887" w:type="dxa"/>
          </w:tcPr>
          <w:p w14:paraId="5DCC3A8D" w14:textId="0C34050A"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8.3E</w:t>
            </w:r>
            <w:r w:rsidRPr="004F5F33">
              <w:rPr>
                <w:rFonts w:ascii="Arial" w:hAnsi="Arial" w:cs="Arial"/>
                <w:sz w:val="20"/>
                <w:szCs w:val="20"/>
                <w:vertAlign w:val="superscript"/>
              </w:rPr>
              <w:t>-05</w:t>
            </w:r>
          </w:p>
        </w:tc>
        <w:tc>
          <w:tcPr>
            <w:tcW w:w="1034" w:type="dxa"/>
            <w:vAlign w:val="bottom"/>
          </w:tcPr>
          <w:p w14:paraId="5165656A" w14:textId="6E277664"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2.23E</w:t>
            </w:r>
            <w:r w:rsidRPr="004F5F33">
              <w:rPr>
                <w:rFonts w:ascii="Arial" w:hAnsi="Arial" w:cs="Arial"/>
                <w:color w:val="000000"/>
                <w:sz w:val="20"/>
                <w:szCs w:val="20"/>
                <w:vertAlign w:val="superscript"/>
              </w:rPr>
              <w:t>-04</w:t>
            </w:r>
          </w:p>
        </w:tc>
        <w:tc>
          <w:tcPr>
            <w:tcW w:w="891" w:type="dxa"/>
          </w:tcPr>
          <w:p w14:paraId="5A050126" w14:textId="10E0C86F"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6.6E</w:t>
            </w:r>
            <w:r w:rsidRPr="004F5F33">
              <w:rPr>
                <w:rFonts w:ascii="Arial" w:hAnsi="Arial" w:cs="Arial"/>
                <w:sz w:val="20"/>
                <w:szCs w:val="20"/>
                <w:vertAlign w:val="superscript"/>
              </w:rPr>
              <w:t>-05</w:t>
            </w:r>
          </w:p>
        </w:tc>
        <w:tc>
          <w:tcPr>
            <w:tcW w:w="891" w:type="dxa"/>
          </w:tcPr>
          <w:p w14:paraId="68B1D908" w14:textId="1A76145B"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2.2E</w:t>
            </w:r>
            <w:r w:rsidRPr="004F5F33">
              <w:rPr>
                <w:rFonts w:ascii="Arial" w:hAnsi="Arial" w:cs="Arial"/>
                <w:sz w:val="20"/>
                <w:szCs w:val="20"/>
                <w:vertAlign w:val="superscript"/>
              </w:rPr>
              <w:t>-07</w:t>
            </w:r>
          </w:p>
        </w:tc>
        <w:tc>
          <w:tcPr>
            <w:tcW w:w="1038" w:type="dxa"/>
            <w:vAlign w:val="bottom"/>
          </w:tcPr>
          <w:p w14:paraId="4B2D46ED" w14:textId="3EF7AC38"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6.62E</w:t>
            </w:r>
            <w:r w:rsidRPr="004F5F33">
              <w:rPr>
                <w:rFonts w:ascii="Arial" w:hAnsi="Arial" w:cs="Arial"/>
                <w:color w:val="000000"/>
                <w:sz w:val="20"/>
                <w:szCs w:val="20"/>
                <w:vertAlign w:val="superscript"/>
              </w:rPr>
              <w:t>-05</w:t>
            </w:r>
          </w:p>
        </w:tc>
      </w:tr>
      <w:tr w:rsidR="0042126D" w:rsidRPr="004F5F33" w14:paraId="44735CA9" w14:textId="2306D9E0" w:rsidTr="0042126D">
        <w:tc>
          <w:tcPr>
            <w:tcW w:w="1261" w:type="dxa"/>
            <w:vMerge/>
          </w:tcPr>
          <w:p w14:paraId="7FC43744" w14:textId="77777777" w:rsidR="005430CC" w:rsidRPr="004F5F33" w:rsidRDefault="005430CC" w:rsidP="00E81E5E">
            <w:pPr>
              <w:spacing w:line="360" w:lineRule="auto"/>
              <w:jc w:val="center"/>
              <w:rPr>
                <w:rFonts w:ascii="Arial" w:hAnsi="Arial" w:cs="Arial"/>
                <w:sz w:val="20"/>
                <w:szCs w:val="20"/>
              </w:rPr>
            </w:pPr>
          </w:p>
        </w:tc>
        <w:tc>
          <w:tcPr>
            <w:tcW w:w="817" w:type="dxa"/>
            <w:vMerge w:val="restart"/>
            <w:textDirection w:val="btLr"/>
          </w:tcPr>
          <w:p w14:paraId="2589168E" w14:textId="6A0A1DAA" w:rsidR="005430CC" w:rsidRPr="004F5F33" w:rsidRDefault="005430CC"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Cooked Food</w:t>
            </w:r>
          </w:p>
        </w:tc>
        <w:tc>
          <w:tcPr>
            <w:tcW w:w="1247" w:type="dxa"/>
          </w:tcPr>
          <w:p w14:paraId="1732F9F7" w14:textId="633E5905"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Beans</w:t>
            </w:r>
          </w:p>
        </w:tc>
        <w:tc>
          <w:tcPr>
            <w:tcW w:w="950" w:type="dxa"/>
          </w:tcPr>
          <w:p w14:paraId="19AC2AEF" w14:textId="2BF6B995"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1.8E</w:t>
            </w:r>
            <w:r w:rsidRPr="004F5F33">
              <w:rPr>
                <w:rFonts w:ascii="Arial" w:hAnsi="Arial" w:cs="Arial"/>
                <w:sz w:val="20"/>
                <w:szCs w:val="20"/>
                <w:vertAlign w:val="superscript"/>
              </w:rPr>
              <w:t>-04</w:t>
            </w:r>
          </w:p>
        </w:tc>
        <w:tc>
          <w:tcPr>
            <w:tcW w:w="887" w:type="dxa"/>
          </w:tcPr>
          <w:p w14:paraId="7CF7E11F" w14:textId="39764789"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5.3E</w:t>
            </w:r>
            <w:r w:rsidRPr="004F5F33">
              <w:rPr>
                <w:rFonts w:ascii="Arial" w:hAnsi="Arial" w:cs="Arial"/>
                <w:sz w:val="20"/>
                <w:szCs w:val="20"/>
                <w:vertAlign w:val="superscript"/>
              </w:rPr>
              <w:t>-05</w:t>
            </w:r>
          </w:p>
        </w:tc>
        <w:tc>
          <w:tcPr>
            <w:tcW w:w="1034" w:type="dxa"/>
            <w:vAlign w:val="bottom"/>
          </w:tcPr>
          <w:p w14:paraId="041F6BB3" w14:textId="09F23277"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2.33E</w:t>
            </w:r>
            <w:r w:rsidRPr="004F5F33">
              <w:rPr>
                <w:rFonts w:ascii="Arial" w:hAnsi="Arial" w:cs="Arial"/>
                <w:color w:val="000000"/>
                <w:sz w:val="20"/>
                <w:szCs w:val="20"/>
                <w:vertAlign w:val="superscript"/>
              </w:rPr>
              <w:t>-04</w:t>
            </w:r>
          </w:p>
        </w:tc>
        <w:tc>
          <w:tcPr>
            <w:tcW w:w="891" w:type="dxa"/>
          </w:tcPr>
          <w:p w14:paraId="517F247B" w14:textId="3E96ACEC"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8.0E</w:t>
            </w:r>
            <w:r w:rsidRPr="004F5F33">
              <w:rPr>
                <w:rFonts w:ascii="Arial" w:hAnsi="Arial" w:cs="Arial"/>
                <w:sz w:val="20"/>
                <w:szCs w:val="20"/>
                <w:vertAlign w:val="superscript"/>
              </w:rPr>
              <w:t>-05</w:t>
            </w:r>
          </w:p>
        </w:tc>
        <w:tc>
          <w:tcPr>
            <w:tcW w:w="891" w:type="dxa"/>
          </w:tcPr>
          <w:p w14:paraId="6DEF8207" w14:textId="3574A5A3"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1.4E</w:t>
            </w:r>
            <w:r w:rsidRPr="004F5F33">
              <w:rPr>
                <w:rFonts w:ascii="Arial" w:hAnsi="Arial" w:cs="Arial"/>
                <w:sz w:val="20"/>
                <w:szCs w:val="20"/>
                <w:vertAlign w:val="superscript"/>
              </w:rPr>
              <w:t>-07</w:t>
            </w:r>
          </w:p>
        </w:tc>
        <w:tc>
          <w:tcPr>
            <w:tcW w:w="1038" w:type="dxa"/>
            <w:vAlign w:val="bottom"/>
          </w:tcPr>
          <w:p w14:paraId="58E12FCE" w14:textId="57033821"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8.01E</w:t>
            </w:r>
            <w:r w:rsidRPr="004F5F33">
              <w:rPr>
                <w:rFonts w:ascii="Arial" w:hAnsi="Arial" w:cs="Arial"/>
                <w:color w:val="000000"/>
                <w:sz w:val="20"/>
                <w:szCs w:val="20"/>
                <w:vertAlign w:val="superscript"/>
              </w:rPr>
              <w:t>-05</w:t>
            </w:r>
          </w:p>
        </w:tc>
      </w:tr>
      <w:tr w:rsidR="0042126D" w:rsidRPr="004F5F33" w14:paraId="706E830F" w14:textId="51F3CBF9" w:rsidTr="0042126D">
        <w:tc>
          <w:tcPr>
            <w:tcW w:w="1261" w:type="dxa"/>
            <w:vMerge/>
          </w:tcPr>
          <w:p w14:paraId="7CD2433E"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296A95BD" w14:textId="77777777" w:rsidR="005430CC" w:rsidRPr="004F5F33" w:rsidRDefault="005430CC" w:rsidP="00E81E5E">
            <w:pPr>
              <w:spacing w:line="360" w:lineRule="auto"/>
              <w:jc w:val="center"/>
              <w:rPr>
                <w:rFonts w:ascii="Arial" w:hAnsi="Arial" w:cs="Arial"/>
                <w:sz w:val="20"/>
                <w:szCs w:val="20"/>
              </w:rPr>
            </w:pPr>
          </w:p>
        </w:tc>
        <w:tc>
          <w:tcPr>
            <w:tcW w:w="1247" w:type="dxa"/>
          </w:tcPr>
          <w:p w14:paraId="78FF4302" w14:textId="69EA068E"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Jollof rice</w:t>
            </w:r>
          </w:p>
        </w:tc>
        <w:tc>
          <w:tcPr>
            <w:tcW w:w="950" w:type="dxa"/>
          </w:tcPr>
          <w:p w14:paraId="73BA8B46" w14:textId="4F735B86"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2.0E</w:t>
            </w:r>
            <w:r w:rsidRPr="004F5F33">
              <w:rPr>
                <w:rFonts w:ascii="Arial" w:hAnsi="Arial" w:cs="Arial"/>
                <w:sz w:val="20"/>
                <w:szCs w:val="20"/>
                <w:vertAlign w:val="superscript"/>
              </w:rPr>
              <w:t>-04</w:t>
            </w:r>
          </w:p>
        </w:tc>
        <w:tc>
          <w:tcPr>
            <w:tcW w:w="887" w:type="dxa"/>
          </w:tcPr>
          <w:p w14:paraId="567DFDD4" w14:textId="4FFBCC7D"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6.0E</w:t>
            </w:r>
            <w:r w:rsidRPr="004F5F33">
              <w:rPr>
                <w:rFonts w:ascii="Arial" w:hAnsi="Arial" w:cs="Arial"/>
                <w:sz w:val="20"/>
                <w:szCs w:val="20"/>
                <w:vertAlign w:val="superscript"/>
              </w:rPr>
              <w:t>-05</w:t>
            </w:r>
          </w:p>
        </w:tc>
        <w:tc>
          <w:tcPr>
            <w:tcW w:w="1034" w:type="dxa"/>
            <w:vAlign w:val="bottom"/>
          </w:tcPr>
          <w:p w14:paraId="689327E6" w14:textId="6BE40002"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2.60E</w:t>
            </w:r>
            <w:r w:rsidRPr="004F5F33">
              <w:rPr>
                <w:rFonts w:ascii="Arial" w:hAnsi="Arial" w:cs="Arial"/>
                <w:color w:val="000000"/>
                <w:sz w:val="20"/>
                <w:szCs w:val="20"/>
                <w:vertAlign w:val="superscript"/>
              </w:rPr>
              <w:t>-04</w:t>
            </w:r>
          </w:p>
        </w:tc>
        <w:tc>
          <w:tcPr>
            <w:tcW w:w="891" w:type="dxa"/>
          </w:tcPr>
          <w:p w14:paraId="52FF568C" w14:textId="318D22A1"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8.8E</w:t>
            </w:r>
            <w:r w:rsidRPr="004F5F33">
              <w:rPr>
                <w:rFonts w:ascii="Arial" w:hAnsi="Arial" w:cs="Arial"/>
                <w:sz w:val="20"/>
                <w:szCs w:val="20"/>
                <w:vertAlign w:val="superscript"/>
              </w:rPr>
              <w:t>-05</w:t>
            </w:r>
          </w:p>
        </w:tc>
        <w:tc>
          <w:tcPr>
            <w:tcW w:w="891" w:type="dxa"/>
          </w:tcPr>
          <w:p w14:paraId="270FFF57" w14:textId="0E764FC3"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1.6E</w:t>
            </w:r>
            <w:r w:rsidRPr="004F5F33">
              <w:rPr>
                <w:rFonts w:ascii="Arial" w:hAnsi="Arial" w:cs="Arial"/>
                <w:sz w:val="20"/>
                <w:szCs w:val="20"/>
                <w:vertAlign w:val="superscript"/>
              </w:rPr>
              <w:t>-07</w:t>
            </w:r>
          </w:p>
        </w:tc>
        <w:tc>
          <w:tcPr>
            <w:tcW w:w="1038" w:type="dxa"/>
            <w:vAlign w:val="bottom"/>
          </w:tcPr>
          <w:p w14:paraId="10E4FD01" w14:textId="6BDE9413"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8.82E</w:t>
            </w:r>
            <w:r w:rsidRPr="004F5F33">
              <w:rPr>
                <w:rFonts w:ascii="Arial" w:hAnsi="Arial" w:cs="Arial"/>
                <w:color w:val="000000"/>
                <w:sz w:val="20"/>
                <w:szCs w:val="20"/>
                <w:vertAlign w:val="superscript"/>
              </w:rPr>
              <w:t>-05</w:t>
            </w:r>
          </w:p>
        </w:tc>
      </w:tr>
      <w:tr w:rsidR="0042126D" w:rsidRPr="004F5F33" w14:paraId="24F49097" w14:textId="3BCAD845" w:rsidTr="0042126D">
        <w:tc>
          <w:tcPr>
            <w:tcW w:w="1261" w:type="dxa"/>
            <w:vMerge/>
          </w:tcPr>
          <w:p w14:paraId="78BF0F82"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54C2F758" w14:textId="77777777" w:rsidR="005430CC" w:rsidRPr="004F5F33" w:rsidRDefault="005430CC" w:rsidP="00E81E5E">
            <w:pPr>
              <w:spacing w:line="360" w:lineRule="auto"/>
              <w:jc w:val="center"/>
              <w:rPr>
                <w:rFonts w:ascii="Arial" w:hAnsi="Arial" w:cs="Arial"/>
                <w:sz w:val="20"/>
                <w:szCs w:val="20"/>
              </w:rPr>
            </w:pPr>
          </w:p>
        </w:tc>
        <w:tc>
          <w:tcPr>
            <w:tcW w:w="1247" w:type="dxa"/>
          </w:tcPr>
          <w:p w14:paraId="5697D464" w14:textId="520A6B73"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Moi-</w:t>
            </w:r>
            <w:proofErr w:type="spellStart"/>
            <w:r w:rsidRPr="004F5F33">
              <w:rPr>
                <w:rFonts w:ascii="Arial" w:hAnsi="Arial" w:cs="Arial"/>
                <w:sz w:val="20"/>
                <w:szCs w:val="20"/>
              </w:rPr>
              <w:t>moi</w:t>
            </w:r>
            <w:proofErr w:type="spellEnd"/>
          </w:p>
        </w:tc>
        <w:tc>
          <w:tcPr>
            <w:tcW w:w="950" w:type="dxa"/>
          </w:tcPr>
          <w:p w14:paraId="19BBEFF9" w14:textId="383B9DF8"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2.2E</w:t>
            </w:r>
            <w:r w:rsidRPr="004F5F33">
              <w:rPr>
                <w:rFonts w:ascii="Arial" w:hAnsi="Arial" w:cs="Arial"/>
                <w:sz w:val="20"/>
                <w:szCs w:val="20"/>
                <w:vertAlign w:val="superscript"/>
              </w:rPr>
              <w:t>-04</w:t>
            </w:r>
          </w:p>
        </w:tc>
        <w:tc>
          <w:tcPr>
            <w:tcW w:w="887" w:type="dxa"/>
          </w:tcPr>
          <w:p w14:paraId="59F1EFA8" w14:textId="2BE226CE"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5.3E</w:t>
            </w:r>
            <w:r w:rsidRPr="004F5F33">
              <w:rPr>
                <w:rFonts w:ascii="Arial" w:hAnsi="Arial" w:cs="Arial"/>
                <w:sz w:val="20"/>
                <w:szCs w:val="20"/>
                <w:vertAlign w:val="superscript"/>
              </w:rPr>
              <w:t>-05</w:t>
            </w:r>
          </w:p>
        </w:tc>
        <w:tc>
          <w:tcPr>
            <w:tcW w:w="1034" w:type="dxa"/>
            <w:vAlign w:val="bottom"/>
          </w:tcPr>
          <w:p w14:paraId="232D892F" w14:textId="6DCD8C32"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2.73E</w:t>
            </w:r>
            <w:r w:rsidRPr="004F5F33">
              <w:rPr>
                <w:rFonts w:ascii="Arial" w:hAnsi="Arial" w:cs="Arial"/>
                <w:color w:val="000000"/>
                <w:sz w:val="20"/>
                <w:szCs w:val="20"/>
                <w:vertAlign w:val="superscript"/>
              </w:rPr>
              <w:t>-04</w:t>
            </w:r>
          </w:p>
        </w:tc>
        <w:tc>
          <w:tcPr>
            <w:tcW w:w="891" w:type="dxa"/>
          </w:tcPr>
          <w:p w14:paraId="524415D0" w14:textId="027835BE" w:rsidR="005430CC" w:rsidRPr="004F5F33" w:rsidRDefault="005430CC" w:rsidP="005430CC">
            <w:pPr>
              <w:spacing w:line="360" w:lineRule="auto"/>
              <w:jc w:val="both"/>
              <w:rPr>
                <w:rFonts w:ascii="Arial" w:hAnsi="Arial" w:cs="Arial"/>
                <w:color w:val="000000"/>
                <w:sz w:val="20"/>
                <w:szCs w:val="20"/>
              </w:rPr>
            </w:pPr>
            <w:r w:rsidRPr="00457B6E">
              <w:rPr>
                <w:rFonts w:ascii="Arial" w:hAnsi="Arial" w:cs="Arial"/>
                <w:sz w:val="18"/>
                <w:szCs w:val="18"/>
              </w:rPr>
              <w:t>10.0E</w:t>
            </w:r>
            <w:r w:rsidRPr="00457B6E">
              <w:rPr>
                <w:rFonts w:ascii="Arial" w:hAnsi="Arial" w:cs="Arial"/>
                <w:sz w:val="18"/>
                <w:szCs w:val="18"/>
                <w:vertAlign w:val="superscript"/>
              </w:rPr>
              <w:t>-05</w:t>
            </w:r>
          </w:p>
        </w:tc>
        <w:tc>
          <w:tcPr>
            <w:tcW w:w="891" w:type="dxa"/>
          </w:tcPr>
          <w:p w14:paraId="03ED58EA" w14:textId="58B25CF0"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1.4E</w:t>
            </w:r>
            <w:r w:rsidRPr="004F5F33">
              <w:rPr>
                <w:rFonts w:ascii="Arial" w:hAnsi="Arial" w:cs="Arial"/>
                <w:sz w:val="20"/>
                <w:szCs w:val="20"/>
                <w:vertAlign w:val="superscript"/>
              </w:rPr>
              <w:t>-07</w:t>
            </w:r>
          </w:p>
        </w:tc>
        <w:tc>
          <w:tcPr>
            <w:tcW w:w="1038" w:type="dxa"/>
            <w:vAlign w:val="bottom"/>
          </w:tcPr>
          <w:p w14:paraId="6FD79ECA" w14:textId="4DA455C1"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1.00E</w:t>
            </w:r>
            <w:r w:rsidRPr="004F5F33">
              <w:rPr>
                <w:rFonts w:ascii="Arial" w:hAnsi="Arial" w:cs="Arial"/>
                <w:color w:val="000000"/>
                <w:sz w:val="20"/>
                <w:szCs w:val="20"/>
                <w:vertAlign w:val="superscript"/>
              </w:rPr>
              <w:t>-04</w:t>
            </w:r>
          </w:p>
        </w:tc>
      </w:tr>
      <w:tr w:rsidR="0042126D" w:rsidRPr="004F5F33" w14:paraId="3B39DC89" w14:textId="3DF38F6A" w:rsidTr="0042126D">
        <w:tc>
          <w:tcPr>
            <w:tcW w:w="1261" w:type="dxa"/>
            <w:vMerge/>
          </w:tcPr>
          <w:p w14:paraId="24AD7174"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2CE62324" w14:textId="77777777" w:rsidR="005430CC" w:rsidRPr="004F5F33" w:rsidRDefault="005430CC" w:rsidP="00E81E5E">
            <w:pPr>
              <w:spacing w:line="360" w:lineRule="auto"/>
              <w:jc w:val="center"/>
              <w:rPr>
                <w:rFonts w:ascii="Arial" w:hAnsi="Arial" w:cs="Arial"/>
                <w:sz w:val="20"/>
                <w:szCs w:val="20"/>
              </w:rPr>
            </w:pPr>
          </w:p>
        </w:tc>
        <w:tc>
          <w:tcPr>
            <w:tcW w:w="1247" w:type="dxa"/>
          </w:tcPr>
          <w:p w14:paraId="13DEF82B" w14:textId="74C8E9E6" w:rsidR="005430CC" w:rsidRPr="004F5F33" w:rsidRDefault="005430CC" w:rsidP="005430CC">
            <w:pPr>
              <w:spacing w:line="360" w:lineRule="auto"/>
              <w:jc w:val="both"/>
              <w:rPr>
                <w:rFonts w:ascii="Arial" w:hAnsi="Arial" w:cs="Arial"/>
                <w:sz w:val="20"/>
                <w:szCs w:val="20"/>
              </w:rPr>
            </w:pPr>
            <w:proofErr w:type="spellStart"/>
            <w:r w:rsidRPr="004F5F33">
              <w:rPr>
                <w:rFonts w:ascii="Arial" w:hAnsi="Arial" w:cs="Arial"/>
                <w:sz w:val="20"/>
                <w:szCs w:val="20"/>
              </w:rPr>
              <w:t>Agidi</w:t>
            </w:r>
            <w:proofErr w:type="spellEnd"/>
          </w:p>
        </w:tc>
        <w:tc>
          <w:tcPr>
            <w:tcW w:w="950" w:type="dxa"/>
          </w:tcPr>
          <w:p w14:paraId="6BE34629" w14:textId="6C87C090"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2.4E</w:t>
            </w:r>
            <w:r w:rsidRPr="004F5F33">
              <w:rPr>
                <w:rFonts w:ascii="Arial" w:hAnsi="Arial" w:cs="Arial"/>
                <w:sz w:val="20"/>
                <w:szCs w:val="20"/>
                <w:vertAlign w:val="superscript"/>
              </w:rPr>
              <w:t>-04</w:t>
            </w:r>
          </w:p>
        </w:tc>
        <w:tc>
          <w:tcPr>
            <w:tcW w:w="887" w:type="dxa"/>
          </w:tcPr>
          <w:p w14:paraId="09078A1C" w14:textId="47042681"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4.1E</w:t>
            </w:r>
            <w:r w:rsidRPr="004F5F33">
              <w:rPr>
                <w:rFonts w:ascii="Arial" w:hAnsi="Arial" w:cs="Arial"/>
                <w:sz w:val="20"/>
                <w:szCs w:val="20"/>
                <w:vertAlign w:val="superscript"/>
              </w:rPr>
              <w:t>-05</w:t>
            </w:r>
          </w:p>
        </w:tc>
        <w:tc>
          <w:tcPr>
            <w:tcW w:w="1034" w:type="dxa"/>
            <w:vAlign w:val="bottom"/>
          </w:tcPr>
          <w:p w14:paraId="3A5A74A6" w14:textId="634824A0"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2.81E</w:t>
            </w:r>
            <w:r w:rsidRPr="004F5F33">
              <w:rPr>
                <w:rFonts w:ascii="Arial" w:hAnsi="Arial" w:cs="Arial"/>
                <w:color w:val="000000"/>
                <w:sz w:val="20"/>
                <w:szCs w:val="20"/>
                <w:vertAlign w:val="superscript"/>
              </w:rPr>
              <w:t>-04</w:t>
            </w:r>
          </w:p>
        </w:tc>
        <w:tc>
          <w:tcPr>
            <w:tcW w:w="891" w:type="dxa"/>
          </w:tcPr>
          <w:p w14:paraId="083535F3" w14:textId="347AB38B"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1.0E</w:t>
            </w:r>
            <w:r w:rsidRPr="004F5F33">
              <w:rPr>
                <w:rFonts w:ascii="Arial" w:hAnsi="Arial" w:cs="Arial"/>
                <w:sz w:val="20"/>
                <w:szCs w:val="20"/>
                <w:vertAlign w:val="superscript"/>
              </w:rPr>
              <w:t>-04</w:t>
            </w:r>
          </w:p>
        </w:tc>
        <w:tc>
          <w:tcPr>
            <w:tcW w:w="891" w:type="dxa"/>
          </w:tcPr>
          <w:p w14:paraId="086B23AA" w14:textId="62469A95"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1.1E</w:t>
            </w:r>
            <w:r w:rsidRPr="004F5F33">
              <w:rPr>
                <w:rFonts w:ascii="Arial" w:hAnsi="Arial" w:cs="Arial"/>
                <w:sz w:val="20"/>
                <w:szCs w:val="20"/>
                <w:vertAlign w:val="superscript"/>
              </w:rPr>
              <w:t>-07</w:t>
            </w:r>
          </w:p>
        </w:tc>
        <w:tc>
          <w:tcPr>
            <w:tcW w:w="1038" w:type="dxa"/>
            <w:vAlign w:val="bottom"/>
          </w:tcPr>
          <w:p w14:paraId="43D19BDE" w14:textId="49A54415"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1.00E</w:t>
            </w:r>
            <w:r w:rsidRPr="004F5F33">
              <w:rPr>
                <w:rFonts w:ascii="Arial" w:hAnsi="Arial" w:cs="Arial"/>
                <w:color w:val="000000"/>
                <w:sz w:val="20"/>
                <w:szCs w:val="20"/>
                <w:vertAlign w:val="superscript"/>
              </w:rPr>
              <w:t>-04</w:t>
            </w:r>
          </w:p>
        </w:tc>
      </w:tr>
      <w:tr w:rsidR="0042126D" w:rsidRPr="004F5F33" w14:paraId="6AB7EB89" w14:textId="5B555CA1" w:rsidTr="0042126D">
        <w:tc>
          <w:tcPr>
            <w:tcW w:w="1261" w:type="dxa"/>
            <w:vMerge/>
          </w:tcPr>
          <w:p w14:paraId="4D2D144F"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55710AB7" w14:textId="77777777" w:rsidR="005430CC" w:rsidRPr="004F5F33" w:rsidRDefault="005430CC" w:rsidP="00E81E5E">
            <w:pPr>
              <w:spacing w:line="360" w:lineRule="auto"/>
              <w:jc w:val="center"/>
              <w:rPr>
                <w:rFonts w:ascii="Arial" w:hAnsi="Arial" w:cs="Arial"/>
                <w:sz w:val="20"/>
                <w:szCs w:val="20"/>
              </w:rPr>
            </w:pPr>
          </w:p>
        </w:tc>
        <w:tc>
          <w:tcPr>
            <w:tcW w:w="1247" w:type="dxa"/>
          </w:tcPr>
          <w:p w14:paraId="6CB4FD86" w14:textId="5AC21590"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Fufu</w:t>
            </w:r>
          </w:p>
        </w:tc>
        <w:tc>
          <w:tcPr>
            <w:tcW w:w="950" w:type="dxa"/>
          </w:tcPr>
          <w:p w14:paraId="766EDEDC" w14:textId="2958F824"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1.7E</w:t>
            </w:r>
            <w:r w:rsidRPr="004F5F33">
              <w:rPr>
                <w:rFonts w:ascii="Arial" w:hAnsi="Arial" w:cs="Arial"/>
                <w:sz w:val="20"/>
                <w:szCs w:val="20"/>
                <w:vertAlign w:val="superscript"/>
              </w:rPr>
              <w:t>-04</w:t>
            </w:r>
          </w:p>
        </w:tc>
        <w:tc>
          <w:tcPr>
            <w:tcW w:w="887" w:type="dxa"/>
          </w:tcPr>
          <w:p w14:paraId="16688E64" w14:textId="03E82313"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8.9E</w:t>
            </w:r>
            <w:r w:rsidRPr="004F5F33">
              <w:rPr>
                <w:rFonts w:ascii="Arial" w:hAnsi="Arial" w:cs="Arial"/>
                <w:sz w:val="20"/>
                <w:szCs w:val="20"/>
                <w:vertAlign w:val="superscript"/>
              </w:rPr>
              <w:t>-05</w:t>
            </w:r>
          </w:p>
        </w:tc>
        <w:tc>
          <w:tcPr>
            <w:tcW w:w="1034" w:type="dxa"/>
            <w:vAlign w:val="bottom"/>
          </w:tcPr>
          <w:p w14:paraId="0FCDF18A" w14:textId="043EC7CA"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2.59E</w:t>
            </w:r>
            <w:r w:rsidRPr="004F5F33">
              <w:rPr>
                <w:rFonts w:ascii="Arial" w:hAnsi="Arial" w:cs="Arial"/>
                <w:color w:val="000000"/>
                <w:sz w:val="20"/>
                <w:szCs w:val="20"/>
                <w:vertAlign w:val="superscript"/>
              </w:rPr>
              <w:t>-04</w:t>
            </w:r>
          </w:p>
        </w:tc>
        <w:tc>
          <w:tcPr>
            <w:tcW w:w="891" w:type="dxa"/>
          </w:tcPr>
          <w:p w14:paraId="096258DE" w14:textId="6431C06E"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7.5E</w:t>
            </w:r>
            <w:r w:rsidRPr="004F5F33">
              <w:rPr>
                <w:rFonts w:ascii="Arial" w:hAnsi="Arial" w:cs="Arial"/>
                <w:sz w:val="20"/>
                <w:szCs w:val="20"/>
                <w:vertAlign w:val="superscript"/>
              </w:rPr>
              <w:t>-05</w:t>
            </w:r>
          </w:p>
        </w:tc>
        <w:tc>
          <w:tcPr>
            <w:tcW w:w="891" w:type="dxa"/>
          </w:tcPr>
          <w:p w14:paraId="74F0BF75" w14:textId="63B01DE4"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2.3E</w:t>
            </w:r>
            <w:r w:rsidRPr="004F5F33">
              <w:rPr>
                <w:rFonts w:ascii="Arial" w:hAnsi="Arial" w:cs="Arial"/>
                <w:sz w:val="20"/>
                <w:szCs w:val="20"/>
                <w:vertAlign w:val="superscript"/>
              </w:rPr>
              <w:t>-07</w:t>
            </w:r>
          </w:p>
        </w:tc>
        <w:tc>
          <w:tcPr>
            <w:tcW w:w="1038" w:type="dxa"/>
            <w:vAlign w:val="bottom"/>
          </w:tcPr>
          <w:p w14:paraId="74CF632D" w14:textId="76779D2D"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7.52E</w:t>
            </w:r>
            <w:r w:rsidRPr="004F5F33">
              <w:rPr>
                <w:rFonts w:ascii="Arial" w:hAnsi="Arial" w:cs="Arial"/>
                <w:color w:val="000000"/>
                <w:sz w:val="20"/>
                <w:szCs w:val="20"/>
                <w:vertAlign w:val="superscript"/>
              </w:rPr>
              <w:t>-05</w:t>
            </w:r>
          </w:p>
        </w:tc>
      </w:tr>
      <w:tr w:rsidR="0042126D" w:rsidRPr="004F5F33" w14:paraId="7DE721E0" w14:textId="531CBB9E" w:rsidTr="0042126D">
        <w:tc>
          <w:tcPr>
            <w:tcW w:w="1261" w:type="dxa"/>
            <w:vMerge/>
          </w:tcPr>
          <w:p w14:paraId="69EA3BB5" w14:textId="77777777" w:rsidR="005430CC" w:rsidRPr="004F5F33" w:rsidRDefault="005430CC" w:rsidP="00E81E5E">
            <w:pPr>
              <w:spacing w:line="360" w:lineRule="auto"/>
              <w:jc w:val="center"/>
              <w:rPr>
                <w:rFonts w:ascii="Arial" w:hAnsi="Arial" w:cs="Arial"/>
                <w:sz w:val="20"/>
                <w:szCs w:val="20"/>
              </w:rPr>
            </w:pPr>
          </w:p>
        </w:tc>
        <w:tc>
          <w:tcPr>
            <w:tcW w:w="817" w:type="dxa"/>
            <w:vMerge w:val="restart"/>
          </w:tcPr>
          <w:p w14:paraId="5A016F69" w14:textId="468FEF6A" w:rsidR="005430CC" w:rsidRPr="004F5F33" w:rsidRDefault="005430CC" w:rsidP="00E81E5E">
            <w:pPr>
              <w:spacing w:line="360" w:lineRule="auto"/>
              <w:jc w:val="center"/>
              <w:rPr>
                <w:rFonts w:ascii="Arial" w:hAnsi="Arial" w:cs="Arial"/>
                <w:b/>
                <w:bCs/>
                <w:sz w:val="20"/>
                <w:szCs w:val="20"/>
              </w:rPr>
            </w:pPr>
            <w:r w:rsidRPr="004F5F33">
              <w:rPr>
                <w:rFonts w:ascii="Arial" w:hAnsi="Arial" w:cs="Arial"/>
                <w:b/>
                <w:bCs/>
                <w:sz w:val="20"/>
                <w:szCs w:val="20"/>
              </w:rPr>
              <w:t>Baked Food</w:t>
            </w:r>
          </w:p>
        </w:tc>
        <w:tc>
          <w:tcPr>
            <w:tcW w:w="1247" w:type="dxa"/>
          </w:tcPr>
          <w:p w14:paraId="041BF520" w14:textId="62C21CA3" w:rsidR="005430CC" w:rsidRPr="004F5F33" w:rsidRDefault="005430CC" w:rsidP="005430CC">
            <w:pPr>
              <w:spacing w:line="360" w:lineRule="auto"/>
              <w:jc w:val="both"/>
              <w:rPr>
                <w:rFonts w:ascii="Arial" w:hAnsi="Arial" w:cs="Arial"/>
                <w:sz w:val="20"/>
                <w:szCs w:val="20"/>
              </w:rPr>
            </w:pPr>
            <w:proofErr w:type="spellStart"/>
            <w:r w:rsidRPr="004F5F33">
              <w:rPr>
                <w:rFonts w:ascii="Arial" w:hAnsi="Arial" w:cs="Arial"/>
                <w:sz w:val="20"/>
                <w:szCs w:val="20"/>
              </w:rPr>
              <w:t>Meatpie</w:t>
            </w:r>
            <w:proofErr w:type="spellEnd"/>
          </w:p>
        </w:tc>
        <w:tc>
          <w:tcPr>
            <w:tcW w:w="950" w:type="dxa"/>
          </w:tcPr>
          <w:p w14:paraId="3F978845" w14:textId="6F2F81AF"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2.6E</w:t>
            </w:r>
            <w:r w:rsidRPr="004F5F33">
              <w:rPr>
                <w:rFonts w:ascii="Arial" w:hAnsi="Arial" w:cs="Arial"/>
                <w:sz w:val="20"/>
                <w:szCs w:val="20"/>
                <w:vertAlign w:val="superscript"/>
              </w:rPr>
              <w:t>-04</w:t>
            </w:r>
          </w:p>
        </w:tc>
        <w:tc>
          <w:tcPr>
            <w:tcW w:w="887" w:type="dxa"/>
          </w:tcPr>
          <w:p w14:paraId="33538906" w14:textId="27A6BDB9"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8.6E</w:t>
            </w:r>
            <w:r w:rsidRPr="004F5F33">
              <w:rPr>
                <w:rFonts w:ascii="Arial" w:hAnsi="Arial" w:cs="Arial"/>
                <w:sz w:val="20"/>
                <w:szCs w:val="20"/>
                <w:vertAlign w:val="superscript"/>
              </w:rPr>
              <w:t>-05</w:t>
            </w:r>
          </w:p>
        </w:tc>
        <w:tc>
          <w:tcPr>
            <w:tcW w:w="1034" w:type="dxa"/>
            <w:vAlign w:val="bottom"/>
          </w:tcPr>
          <w:p w14:paraId="524A0D25" w14:textId="00B56D46"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3.46E</w:t>
            </w:r>
            <w:r w:rsidRPr="004F5F33">
              <w:rPr>
                <w:rFonts w:ascii="Arial" w:hAnsi="Arial" w:cs="Arial"/>
                <w:color w:val="000000"/>
                <w:sz w:val="20"/>
                <w:szCs w:val="20"/>
                <w:vertAlign w:val="superscript"/>
              </w:rPr>
              <w:t>-04</w:t>
            </w:r>
          </w:p>
        </w:tc>
        <w:tc>
          <w:tcPr>
            <w:tcW w:w="891" w:type="dxa"/>
          </w:tcPr>
          <w:p w14:paraId="71A3AC30" w14:textId="65D5B005"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1.1E</w:t>
            </w:r>
            <w:r w:rsidRPr="004F5F33">
              <w:rPr>
                <w:rFonts w:ascii="Arial" w:hAnsi="Arial" w:cs="Arial"/>
                <w:sz w:val="20"/>
                <w:szCs w:val="20"/>
                <w:vertAlign w:val="superscript"/>
              </w:rPr>
              <w:t>-04</w:t>
            </w:r>
          </w:p>
        </w:tc>
        <w:tc>
          <w:tcPr>
            <w:tcW w:w="891" w:type="dxa"/>
          </w:tcPr>
          <w:p w14:paraId="0A814710" w14:textId="51CEA694"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2.3E</w:t>
            </w:r>
            <w:r w:rsidRPr="004F5F33">
              <w:rPr>
                <w:rFonts w:ascii="Arial" w:hAnsi="Arial" w:cs="Arial"/>
                <w:sz w:val="20"/>
                <w:szCs w:val="20"/>
                <w:vertAlign w:val="superscript"/>
              </w:rPr>
              <w:t>-07</w:t>
            </w:r>
          </w:p>
        </w:tc>
        <w:tc>
          <w:tcPr>
            <w:tcW w:w="1038" w:type="dxa"/>
            <w:vAlign w:val="bottom"/>
          </w:tcPr>
          <w:p w14:paraId="1056896C" w14:textId="7FD951C8"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1.10E</w:t>
            </w:r>
            <w:r w:rsidRPr="004F5F33">
              <w:rPr>
                <w:rFonts w:ascii="Arial" w:hAnsi="Arial" w:cs="Arial"/>
                <w:color w:val="000000"/>
                <w:sz w:val="20"/>
                <w:szCs w:val="20"/>
                <w:vertAlign w:val="superscript"/>
              </w:rPr>
              <w:t>-04</w:t>
            </w:r>
          </w:p>
        </w:tc>
      </w:tr>
      <w:tr w:rsidR="0042126D" w:rsidRPr="004F5F33" w14:paraId="459142A5" w14:textId="62E2B2B9" w:rsidTr="0042126D">
        <w:tc>
          <w:tcPr>
            <w:tcW w:w="1261" w:type="dxa"/>
            <w:vMerge/>
          </w:tcPr>
          <w:p w14:paraId="6E875E32" w14:textId="77777777" w:rsidR="005430CC" w:rsidRPr="004F5F33" w:rsidRDefault="005430CC" w:rsidP="00E81E5E">
            <w:pPr>
              <w:spacing w:line="360" w:lineRule="auto"/>
              <w:jc w:val="center"/>
              <w:rPr>
                <w:rFonts w:ascii="Arial" w:hAnsi="Arial" w:cs="Arial"/>
                <w:sz w:val="20"/>
                <w:szCs w:val="20"/>
              </w:rPr>
            </w:pPr>
          </w:p>
        </w:tc>
        <w:tc>
          <w:tcPr>
            <w:tcW w:w="817" w:type="dxa"/>
            <w:vMerge/>
          </w:tcPr>
          <w:p w14:paraId="5A3583D9" w14:textId="77777777" w:rsidR="005430CC" w:rsidRPr="004F5F33" w:rsidRDefault="005430CC" w:rsidP="00E81E5E">
            <w:pPr>
              <w:spacing w:line="360" w:lineRule="auto"/>
              <w:jc w:val="center"/>
              <w:rPr>
                <w:rFonts w:ascii="Arial" w:hAnsi="Arial" w:cs="Arial"/>
                <w:sz w:val="20"/>
                <w:szCs w:val="20"/>
              </w:rPr>
            </w:pPr>
          </w:p>
        </w:tc>
        <w:tc>
          <w:tcPr>
            <w:tcW w:w="1247" w:type="dxa"/>
          </w:tcPr>
          <w:p w14:paraId="520FF406" w14:textId="4BD18590"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Madiga</w:t>
            </w:r>
          </w:p>
        </w:tc>
        <w:tc>
          <w:tcPr>
            <w:tcW w:w="950" w:type="dxa"/>
          </w:tcPr>
          <w:p w14:paraId="49115C00" w14:textId="600FC991"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2.1E</w:t>
            </w:r>
            <w:r w:rsidRPr="004F5F33">
              <w:rPr>
                <w:rFonts w:ascii="Arial" w:hAnsi="Arial" w:cs="Arial"/>
                <w:sz w:val="20"/>
                <w:szCs w:val="20"/>
                <w:vertAlign w:val="superscript"/>
              </w:rPr>
              <w:t>-04</w:t>
            </w:r>
          </w:p>
        </w:tc>
        <w:tc>
          <w:tcPr>
            <w:tcW w:w="887" w:type="dxa"/>
          </w:tcPr>
          <w:p w14:paraId="3A035354" w14:textId="4FB18B8D"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4.4E</w:t>
            </w:r>
            <w:r w:rsidRPr="004F5F33">
              <w:rPr>
                <w:rFonts w:ascii="Arial" w:hAnsi="Arial" w:cs="Arial"/>
                <w:sz w:val="20"/>
                <w:szCs w:val="20"/>
                <w:vertAlign w:val="superscript"/>
              </w:rPr>
              <w:t>-05</w:t>
            </w:r>
          </w:p>
        </w:tc>
        <w:tc>
          <w:tcPr>
            <w:tcW w:w="1034" w:type="dxa"/>
            <w:vAlign w:val="bottom"/>
          </w:tcPr>
          <w:p w14:paraId="7CAAF54B" w14:textId="33DEBB07"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2.54E</w:t>
            </w:r>
            <w:r w:rsidRPr="004F5F33">
              <w:rPr>
                <w:rFonts w:ascii="Arial" w:hAnsi="Arial" w:cs="Arial"/>
                <w:color w:val="000000"/>
                <w:sz w:val="20"/>
                <w:szCs w:val="20"/>
                <w:vertAlign w:val="superscript"/>
              </w:rPr>
              <w:t>-04</w:t>
            </w:r>
          </w:p>
        </w:tc>
        <w:tc>
          <w:tcPr>
            <w:tcW w:w="891" w:type="dxa"/>
          </w:tcPr>
          <w:p w14:paraId="514E2035" w14:textId="4F235393"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9.3E</w:t>
            </w:r>
            <w:r w:rsidRPr="004F5F33">
              <w:rPr>
                <w:rFonts w:ascii="Arial" w:hAnsi="Arial" w:cs="Arial"/>
                <w:sz w:val="20"/>
                <w:szCs w:val="20"/>
                <w:vertAlign w:val="superscript"/>
              </w:rPr>
              <w:t>-05</w:t>
            </w:r>
          </w:p>
        </w:tc>
        <w:tc>
          <w:tcPr>
            <w:tcW w:w="891" w:type="dxa"/>
          </w:tcPr>
          <w:p w14:paraId="55FC6AA6" w14:textId="194A1A3A"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1.2E</w:t>
            </w:r>
            <w:r w:rsidRPr="004F5F33">
              <w:rPr>
                <w:rFonts w:ascii="Arial" w:hAnsi="Arial" w:cs="Arial"/>
                <w:sz w:val="20"/>
                <w:szCs w:val="20"/>
                <w:vertAlign w:val="superscript"/>
              </w:rPr>
              <w:t>-07</w:t>
            </w:r>
          </w:p>
        </w:tc>
        <w:tc>
          <w:tcPr>
            <w:tcW w:w="1038" w:type="dxa"/>
            <w:vAlign w:val="bottom"/>
          </w:tcPr>
          <w:p w14:paraId="2DEF4FC8" w14:textId="4ADCE528"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9.31E</w:t>
            </w:r>
            <w:r w:rsidRPr="004F5F33">
              <w:rPr>
                <w:rFonts w:ascii="Arial" w:hAnsi="Arial" w:cs="Arial"/>
                <w:color w:val="000000"/>
                <w:sz w:val="20"/>
                <w:szCs w:val="20"/>
                <w:vertAlign w:val="superscript"/>
              </w:rPr>
              <w:t>-05</w:t>
            </w:r>
          </w:p>
        </w:tc>
      </w:tr>
      <w:tr w:rsidR="0042126D" w:rsidRPr="004F5F33" w14:paraId="580AAC5A" w14:textId="50D466B3" w:rsidTr="0042126D">
        <w:tc>
          <w:tcPr>
            <w:tcW w:w="1261" w:type="dxa"/>
            <w:vMerge/>
          </w:tcPr>
          <w:p w14:paraId="351DA318" w14:textId="77777777" w:rsidR="005430CC" w:rsidRPr="004F5F33" w:rsidRDefault="005430CC" w:rsidP="00E81E5E">
            <w:pPr>
              <w:spacing w:line="360" w:lineRule="auto"/>
              <w:jc w:val="center"/>
              <w:rPr>
                <w:rFonts w:ascii="Arial" w:hAnsi="Arial" w:cs="Arial"/>
                <w:sz w:val="20"/>
                <w:szCs w:val="20"/>
              </w:rPr>
            </w:pPr>
          </w:p>
        </w:tc>
        <w:tc>
          <w:tcPr>
            <w:tcW w:w="817" w:type="dxa"/>
            <w:vMerge w:val="restart"/>
            <w:textDirection w:val="btLr"/>
          </w:tcPr>
          <w:p w14:paraId="4D06A3CA" w14:textId="7710E589" w:rsidR="005430CC" w:rsidRPr="004F5F33" w:rsidRDefault="005430CC" w:rsidP="00E81E5E">
            <w:pPr>
              <w:spacing w:line="360" w:lineRule="auto"/>
              <w:ind w:left="113" w:right="113"/>
              <w:jc w:val="center"/>
              <w:rPr>
                <w:rFonts w:ascii="Arial" w:hAnsi="Arial" w:cs="Arial"/>
                <w:b/>
                <w:bCs/>
                <w:sz w:val="20"/>
                <w:szCs w:val="20"/>
              </w:rPr>
            </w:pPr>
            <w:r w:rsidRPr="004F5F33">
              <w:rPr>
                <w:rFonts w:ascii="Arial" w:hAnsi="Arial" w:cs="Arial"/>
                <w:b/>
                <w:bCs/>
                <w:sz w:val="20"/>
                <w:szCs w:val="20"/>
              </w:rPr>
              <w:t>Roasted Food</w:t>
            </w:r>
          </w:p>
        </w:tc>
        <w:tc>
          <w:tcPr>
            <w:tcW w:w="1247" w:type="dxa"/>
          </w:tcPr>
          <w:p w14:paraId="12C64E95" w14:textId="27B68511"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Plantain</w:t>
            </w:r>
          </w:p>
        </w:tc>
        <w:tc>
          <w:tcPr>
            <w:tcW w:w="950" w:type="dxa"/>
          </w:tcPr>
          <w:p w14:paraId="5CC16792" w14:textId="5D2DA908"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1.6E</w:t>
            </w:r>
            <w:r w:rsidRPr="004F5F33">
              <w:rPr>
                <w:rFonts w:ascii="Arial" w:hAnsi="Arial" w:cs="Arial"/>
                <w:sz w:val="20"/>
                <w:szCs w:val="20"/>
                <w:vertAlign w:val="superscript"/>
              </w:rPr>
              <w:t>-04</w:t>
            </w:r>
          </w:p>
        </w:tc>
        <w:tc>
          <w:tcPr>
            <w:tcW w:w="887" w:type="dxa"/>
          </w:tcPr>
          <w:p w14:paraId="02AF23C9" w14:textId="27CDEA8F"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8.3E</w:t>
            </w:r>
            <w:r w:rsidRPr="004F5F33">
              <w:rPr>
                <w:rFonts w:ascii="Arial" w:hAnsi="Arial" w:cs="Arial"/>
                <w:sz w:val="20"/>
                <w:szCs w:val="20"/>
                <w:vertAlign w:val="superscript"/>
              </w:rPr>
              <w:t>-05</w:t>
            </w:r>
          </w:p>
        </w:tc>
        <w:tc>
          <w:tcPr>
            <w:tcW w:w="1034" w:type="dxa"/>
            <w:vAlign w:val="bottom"/>
          </w:tcPr>
          <w:p w14:paraId="214B1253" w14:textId="2DD1870F"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2.43E</w:t>
            </w:r>
            <w:r w:rsidRPr="004F5F33">
              <w:rPr>
                <w:rFonts w:ascii="Arial" w:hAnsi="Arial" w:cs="Arial"/>
                <w:color w:val="000000"/>
                <w:sz w:val="20"/>
                <w:szCs w:val="20"/>
                <w:vertAlign w:val="superscript"/>
              </w:rPr>
              <w:t>-04</w:t>
            </w:r>
          </w:p>
        </w:tc>
        <w:tc>
          <w:tcPr>
            <w:tcW w:w="891" w:type="dxa"/>
          </w:tcPr>
          <w:p w14:paraId="6D861491" w14:textId="17501151"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7.1E</w:t>
            </w:r>
            <w:r w:rsidRPr="004F5F33">
              <w:rPr>
                <w:rFonts w:ascii="Arial" w:hAnsi="Arial" w:cs="Arial"/>
                <w:sz w:val="20"/>
                <w:szCs w:val="20"/>
                <w:vertAlign w:val="superscript"/>
              </w:rPr>
              <w:t>-05</w:t>
            </w:r>
          </w:p>
        </w:tc>
        <w:tc>
          <w:tcPr>
            <w:tcW w:w="891" w:type="dxa"/>
          </w:tcPr>
          <w:p w14:paraId="08D65AF3" w14:textId="75B50579"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2.2E</w:t>
            </w:r>
            <w:r w:rsidRPr="004F5F33">
              <w:rPr>
                <w:rFonts w:ascii="Arial" w:hAnsi="Arial" w:cs="Arial"/>
                <w:sz w:val="20"/>
                <w:szCs w:val="20"/>
                <w:vertAlign w:val="superscript"/>
              </w:rPr>
              <w:t>-07</w:t>
            </w:r>
          </w:p>
        </w:tc>
        <w:tc>
          <w:tcPr>
            <w:tcW w:w="1038" w:type="dxa"/>
            <w:vAlign w:val="bottom"/>
          </w:tcPr>
          <w:p w14:paraId="7F74BFF5" w14:textId="3C9FE3E0"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7.12E</w:t>
            </w:r>
            <w:r w:rsidRPr="004F5F33">
              <w:rPr>
                <w:rFonts w:ascii="Arial" w:hAnsi="Arial" w:cs="Arial"/>
                <w:color w:val="000000"/>
                <w:sz w:val="20"/>
                <w:szCs w:val="20"/>
                <w:vertAlign w:val="superscript"/>
              </w:rPr>
              <w:t>-05</w:t>
            </w:r>
          </w:p>
        </w:tc>
      </w:tr>
      <w:tr w:rsidR="0042126D" w:rsidRPr="004F5F33" w14:paraId="03C6B6C1" w14:textId="3CF51F87" w:rsidTr="0042126D">
        <w:tc>
          <w:tcPr>
            <w:tcW w:w="1261" w:type="dxa"/>
            <w:vMerge/>
          </w:tcPr>
          <w:p w14:paraId="01C3EA76" w14:textId="77777777" w:rsidR="005430CC" w:rsidRPr="004F5F33" w:rsidRDefault="005430CC" w:rsidP="005430CC">
            <w:pPr>
              <w:spacing w:line="360" w:lineRule="auto"/>
              <w:jc w:val="both"/>
              <w:rPr>
                <w:rFonts w:ascii="Arial" w:hAnsi="Arial" w:cs="Arial"/>
                <w:sz w:val="20"/>
                <w:szCs w:val="20"/>
              </w:rPr>
            </w:pPr>
          </w:p>
        </w:tc>
        <w:tc>
          <w:tcPr>
            <w:tcW w:w="817" w:type="dxa"/>
            <w:vMerge/>
          </w:tcPr>
          <w:p w14:paraId="54066671" w14:textId="77777777" w:rsidR="005430CC" w:rsidRPr="004F5F33" w:rsidRDefault="005430CC" w:rsidP="005430CC">
            <w:pPr>
              <w:spacing w:line="360" w:lineRule="auto"/>
              <w:jc w:val="both"/>
              <w:rPr>
                <w:rFonts w:ascii="Arial" w:hAnsi="Arial" w:cs="Arial"/>
                <w:sz w:val="20"/>
                <w:szCs w:val="20"/>
              </w:rPr>
            </w:pPr>
          </w:p>
        </w:tc>
        <w:tc>
          <w:tcPr>
            <w:tcW w:w="1247" w:type="dxa"/>
          </w:tcPr>
          <w:p w14:paraId="1494D206" w14:textId="7924EC23"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Yam</w:t>
            </w:r>
          </w:p>
        </w:tc>
        <w:tc>
          <w:tcPr>
            <w:tcW w:w="950" w:type="dxa"/>
          </w:tcPr>
          <w:p w14:paraId="2C49F9E9" w14:textId="4DACFC90"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8.3E</w:t>
            </w:r>
            <w:r w:rsidRPr="004F5F33">
              <w:rPr>
                <w:rFonts w:ascii="Arial" w:hAnsi="Arial" w:cs="Arial"/>
                <w:sz w:val="20"/>
                <w:szCs w:val="20"/>
                <w:vertAlign w:val="superscript"/>
              </w:rPr>
              <w:t>-05</w:t>
            </w:r>
          </w:p>
        </w:tc>
        <w:tc>
          <w:tcPr>
            <w:tcW w:w="887" w:type="dxa"/>
          </w:tcPr>
          <w:p w14:paraId="2D052F4B" w14:textId="6AB671E8"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1.2E</w:t>
            </w:r>
            <w:r w:rsidRPr="004F5F33">
              <w:rPr>
                <w:rFonts w:ascii="Arial" w:hAnsi="Arial" w:cs="Arial"/>
                <w:sz w:val="20"/>
                <w:szCs w:val="20"/>
                <w:vertAlign w:val="superscript"/>
              </w:rPr>
              <w:t>-04</w:t>
            </w:r>
          </w:p>
        </w:tc>
        <w:tc>
          <w:tcPr>
            <w:tcW w:w="1034" w:type="dxa"/>
            <w:vAlign w:val="bottom"/>
          </w:tcPr>
          <w:p w14:paraId="3CD99F72" w14:textId="10417605"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2.03E</w:t>
            </w:r>
            <w:r w:rsidRPr="004F5F33">
              <w:rPr>
                <w:rFonts w:ascii="Arial" w:hAnsi="Arial" w:cs="Arial"/>
                <w:color w:val="000000"/>
                <w:sz w:val="20"/>
                <w:szCs w:val="20"/>
                <w:vertAlign w:val="superscript"/>
              </w:rPr>
              <w:t>-04</w:t>
            </w:r>
          </w:p>
        </w:tc>
        <w:tc>
          <w:tcPr>
            <w:tcW w:w="891" w:type="dxa"/>
          </w:tcPr>
          <w:p w14:paraId="03AE83DE" w14:textId="5CF5D806"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3.7E</w:t>
            </w:r>
            <w:r w:rsidRPr="004F5F33">
              <w:rPr>
                <w:rFonts w:ascii="Arial" w:hAnsi="Arial" w:cs="Arial"/>
                <w:sz w:val="20"/>
                <w:szCs w:val="20"/>
                <w:vertAlign w:val="superscript"/>
              </w:rPr>
              <w:t>-05</w:t>
            </w:r>
          </w:p>
        </w:tc>
        <w:tc>
          <w:tcPr>
            <w:tcW w:w="891" w:type="dxa"/>
          </w:tcPr>
          <w:p w14:paraId="1AFA28B7" w14:textId="5E6D3B3D"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3.1E</w:t>
            </w:r>
            <w:r w:rsidRPr="004F5F33">
              <w:rPr>
                <w:rFonts w:ascii="Arial" w:hAnsi="Arial" w:cs="Arial"/>
                <w:sz w:val="20"/>
                <w:szCs w:val="20"/>
                <w:vertAlign w:val="superscript"/>
              </w:rPr>
              <w:t>-07</w:t>
            </w:r>
          </w:p>
        </w:tc>
        <w:tc>
          <w:tcPr>
            <w:tcW w:w="1038" w:type="dxa"/>
            <w:vAlign w:val="bottom"/>
          </w:tcPr>
          <w:p w14:paraId="22C74BE5" w14:textId="1F8683EE"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3.73E</w:t>
            </w:r>
            <w:r w:rsidRPr="004F5F33">
              <w:rPr>
                <w:rFonts w:ascii="Arial" w:hAnsi="Arial" w:cs="Arial"/>
                <w:color w:val="000000"/>
                <w:sz w:val="20"/>
                <w:szCs w:val="20"/>
                <w:vertAlign w:val="superscript"/>
              </w:rPr>
              <w:t>-05</w:t>
            </w:r>
          </w:p>
        </w:tc>
      </w:tr>
      <w:tr w:rsidR="0042126D" w:rsidRPr="004F5F33" w14:paraId="17B9124F" w14:textId="52B75F77" w:rsidTr="0042126D">
        <w:tc>
          <w:tcPr>
            <w:tcW w:w="1261" w:type="dxa"/>
            <w:vMerge/>
          </w:tcPr>
          <w:p w14:paraId="00CB4055" w14:textId="77777777" w:rsidR="005430CC" w:rsidRPr="004F5F33" w:rsidRDefault="005430CC" w:rsidP="005430CC">
            <w:pPr>
              <w:spacing w:line="360" w:lineRule="auto"/>
              <w:jc w:val="both"/>
              <w:rPr>
                <w:rFonts w:ascii="Arial" w:hAnsi="Arial" w:cs="Arial"/>
                <w:sz w:val="20"/>
                <w:szCs w:val="20"/>
              </w:rPr>
            </w:pPr>
          </w:p>
        </w:tc>
        <w:tc>
          <w:tcPr>
            <w:tcW w:w="817" w:type="dxa"/>
            <w:vMerge/>
          </w:tcPr>
          <w:p w14:paraId="106F9C6D" w14:textId="77777777" w:rsidR="005430CC" w:rsidRPr="004F5F33" w:rsidRDefault="005430CC" w:rsidP="005430CC">
            <w:pPr>
              <w:spacing w:line="360" w:lineRule="auto"/>
              <w:jc w:val="both"/>
              <w:rPr>
                <w:rFonts w:ascii="Arial" w:hAnsi="Arial" w:cs="Arial"/>
                <w:sz w:val="20"/>
                <w:szCs w:val="20"/>
              </w:rPr>
            </w:pPr>
          </w:p>
        </w:tc>
        <w:tc>
          <w:tcPr>
            <w:tcW w:w="1247" w:type="dxa"/>
          </w:tcPr>
          <w:p w14:paraId="24D0C722" w14:textId="4EA60EF5"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Suya</w:t>
            </w:r>
          </w:p>
        </w:tc>
        <w:tc>
          <w:tcPr>
            <w:tcW w:w="950" w:type="dxa"/>
          </w:tcPr>
          <w:p w14:paraId="787437E8" w14:textId="42CD599C"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8.4E</w:t>
            </w:r>
            <w:r w:rsidRPr="004F5F33">
              <w:rPr>
                <w:rFonts w:ascii="Arial" w:hAnsi="Arial" w:cs="Arial"/>
                <w:sz w:val="20"/>
                <w:szCs w:val="20"/>
                <w:vertAlign w:val="superscript"/>
              </w:rPr>
              <w:t>-05</w:t>
            </w:r>
          </w:p>
        </w:tc>
        <w:tc>
          <w:tcPr>
            <w:tcW w:w="887" w:type="dxa"/>
          </w:tcPr>
          <w:p w14:paraId="1D91AB98" w14:textId="65375F25" w:rsidR="005430CC" w:rsidRPr="004F5F33" w:rsidRDefault="005430CC" w:rsidP="005430CC">
            <w:pPr>
              <w:spacing w:line="360" w:lineRule="auto"/>
              <w:jc w:val="both"/>
              <w:rPr>
                <w:rFonts w:ascii="Arial" w:hAnsi="Arial" w:cs="Arial"/>
                <w:sz w:val="20"/>
                <w:szCs w:val="20"/>
              </w:rPr>
            </w:pPr>
            <w:r w:rsidRPr="004F5F33">
              <w:rPr>
                <w:rFonts w:ascii="Arial" w:hAnsi="Arial" w:cs="Arial"/>
                <w:sz w:val="20"/>
                <w:szCs w:val="20"/>
              </w:rPr>
              <w:t>1.9E</w:t>
            </w:r>
            <w:r w:rsidRPr="004F5F33">
              <w:rPr>
                <w:rFonts w:ascii="Arial" w:hAnsi="Arial" w:cs="Arial"/>
                <w:sz w:val="20"/>
                <w:szCs w:val="20"/>
                <w:vertAlign w:val="superscript"/>
              </w:rPr>
              <w:t>-04</w:t>
            </w:r>
          </w:p>
        </w:tc>
        <w:tc>
          <w:tcPr>
            <w:tcW w:w="1034" w:type="dxa"/>
            <w:vAlign w:val="bottom"/>
          </w:tcPr>
          <w:p w14:paraId="7650E048" w14:textId="0E5FC9A1" w:rsidR="005430CC" w:rsidRPr="004F5F33" w:rsidRDefault="005430CC" w:rsidP="005430CC">
            <w:pPr>
              <w:spacing w:line="360" w:lineRule="auto"/>
              <w:jc w:val="both"/>
              <w:rPr>
                <w:rFonts w:ascii="Arial" w:hAnsi="Arial" w:cs="Arial"/>
                <w:sz w:val="20"/>
                <w:szCs w:val="20"/>
              </w:rPr>
            </w:pPr>
            <w:r w:rsidRPr="004F5F33">
              <w:rPr>
                <w:rFonts w:ascii="Arial" w:hAnsi="Arial" w:cs="Arial"/>
                <w:color w:val="000000"/>
                <w:sz w:val="20"/>
                <w:szCs w:val="20"/>
              </w:rPr>
              <w:t>2.74E</w:t>
            </w:r>
            <w:r w:rsidRPr="004F5F33">
              <w:rPr>
                <w:rFonts w:ascii="Arial" w:hAnsi="Arial" w:cs="Arial"/>
                <w:color w:val="000000"/>
                <w:sz w:val="20"/>
                <w:szCs w:val="20"/>
                <w:vertAlign w:val="superscript"/>
              </w:rPr>
              <w:t>-04</w:t>
            </w:r>
          </w:p>
        </w:tc>
        <w:tc>
          <w:tcPr>
            <w:tcW w:w="891" w:type="dxa"/>
          </w:tcPr>
          <w:p w14:paraId="468FA1F1" w14:textId="0680031A"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3.7E</w:t>
            </w:r>
            <w:r w:rsidRPr="004F5F33">
              <w:rPr>
                <w:rFonts w:ascii="Arial" w:hAnsi="Arial" w:cs="Arial"/>
                <w:sz w:val="20"/>
                <w:szCs w:val="20"/>
                <w:vertAlign w:val="superscript"/>
              </w:rPr>
              <w:t>-05</w:t>
            </w:r>
          </w:p>
        </w:tc>
        <w:tc>
          <w:tcPr>
            <w:tcW w:w="891" w:type="dxa"/>
          </w:tcPr>
          <w:p w14:paraId="22841CDC" w14:textId="7803B46A"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sz w:val="20"/>
                <w:szCs w:val="20"/>
              </w:rPr>
              <w:t>5.0E</w:t>
            </w:r>
            <w:r w:rsidRPr="004F5F33">
              <w:rPr>
                <w:rFonts w:ascii="Arial" w:hAnsi="Arial" w:cs="Arial"/>
                <w:sz w:val="20"/>
                <w:szCs w:val="20"/>
                <w:vertAlign w:val="superscript"/>
              </w:rPr>
              <w:t>-07</w:t>
            </w:r>
          </w:p>
        </w:tc>
        <w:tc>
          <w:tcPr>
            <w:tcW w:w="1038" w:type="dxa"/>
            <w:vAlign w:val="bottom"/>
          </w:tcPr>
          <w:p w14:paraId="5FD638D0" w14:textId="412D3AA6" w:rsidR="005430CC" w:rsidRPr="004F5F33" w:rsidRDefault="005430CC" w:rsidP="005430CC">
            <w:pPr>
              <w:spacing w:line="360" w:lineRule="auto"/>
              <w:jc w:val="both"/>
              <w:rPr>
                <w:rFonts w:ascii="Arial" w:hAnsi="Arial" w:cs="Arial"/>
                <w:color w:val="000000"/>
                <w:sz w:val="20"/>
                <w:szCs w:val="20"/>
              </w:rPr>
            </w:pPr>
            <w:r w:rsidRPr="004F5F33">
              <w:rPr>
                <w:rFonts w:ascii="Arial" w:hAnsi="Arial" w:cs="Arial"/>
                <w:color w:val="000000"/>
                <w:sz w:val="20"/>
                <w:szCs w:val="20"/>
              </w:rPr>
              <w:t>3.75E</w:t>
            </w:r>
            <w:r w:rsidRPr="004F5F33">
              <w:rPr>
                <w:rFonts w:ascii="Arial" w:hAnsi="Arial" w:cs="Arial"/>
                <w:color w:val="000000"/>
                <w:sz w:val="20"/>
                <w:szCs w:val="20"/>
                <w:vertAlign w:val="superscript"/>
              </w:rPr>
              <w:t>-05</w:t>
            </w:r>
          </w:p>
        </w:tc>
      </w:tr>
      <w:bookmarkEnd w:id="5"/>
    </w:tbl>
    <w:p w14:paraId="41875ED0" w14:textId="77777777" w:rsidR="00F25654" w:rsidRPr="003B19AA" w:rsidRDefault="00F25654" w:rsidP="00B363CE">
      <w:pPr>
        <w:spacing w:line="360" w:lineRule="auto"/>
        <w:jc w:val="both"/>
        <w:rPr>
          <w:rFonts w:ascii="Arial" w:hAnsi="Arial" w:cs="Arial"/>
          <w:b/>
          <w:bCs/>
        </w:rPr>
      </w:pPr>
    </w:p>
    <w:p w14:paraId="61590874" w14:textId="6EB0558D" w:rsidR="00104DDF" w:rsidRPr="003B19AA" w:rsidRDefault="00EE6367" w:rsidP="00B363CE">
      <w:pPr>
        <w:spacing w:line="360" w:lineRule="auto"/>
        <w:jc w:val="both"/>
        <w:rPr>
          <w:rFonts w:ascii="Arial" w:hAnsi="Arial" w:cs="Arial"/>
          <w:b/>
          <w:bCs/>
        </w:rPr>
      </w:pPr>
      <w:r w:rsidRPr="003B19AA">
        <w:rPr>
          <w:rFonts w:ascii="Arial" w:hAnsi="Arial" w:cs="Arial"/>
          <w:b/>
          <w:bCs/>
        </w:rPr>
        <w:t>3.2.1. Non-Carcinogenic Health Risk Assessment.</w:t>
      </w:r>
    </w:p>
    <w:p w14:paraId="7DCEEABF" w14:textId="03FDC8A4" w:rsidR="00EE6367" w:rsidRPr="003B19AA" w:rsidRDefault="00EE6367" w:rsidP="00B363CE">
      <w:pPr>
        <w:spacing w:line="360" w:lineRule="auto"/>
        <w:jc w:val="both"/>
        <w:rPr>
          <w:rFonts w:ascii="Arial" w:hAnsi="Arial" w:cs="Arial"/>
          <w:sz w:val="20"/>
          <w:szCs w:val="20"/>
        </w:rPr>
      </w:pPr>
      <w:r w:rsidRPr="003B19AA">
        <w:rPr>
          <w:rFonts w:ascii="Arial" w:hAnsi="Arial" w:cs="Arial"/>
          <w:sz w:val="20"/>
          <w:szCs w:val="20"/>
        </w:rPr>
        <w:t>The non-carcinogenic models employed</w:t>
      </w:r>
      <w:r w:rsidR="00893127">
        <w:rPr>
          <w:rFonts w:ascii="Arial" w:hAnsi="Arial" w:cs="Arial"/>
          <w:sz w:val="20"/>
          <w:szCs w:val="20"/>
        </w:rPr>
        <w:t xml:space="preserve"> in</w:t>
      </w:r>
      <w:r w:rsidRPr="003B19AA">
        <w:rPr>
          <w:rFonts w:ascii="Arial" w:hAnsi="Arial" w:cs="Arial"/>
          <w:sz w:val="20"/>
          <w:szCs w:val="20"/>
        </w:rPr>
        <w:t xml:space="preserve"> this study were; the EDI (mg/kg- </w:t>
      </w:r>
      <w:proofErr w:type="spellStart"/>
      <w:r w:rsidRPr="003B19AA">
        <w:rPr>
          <w:rFonts w:ascii="Arial" w:hAnsi="Arial" w:cs="Arial"/>
          <w:sz w:val="20"/>
          <w:szCs w:val="20"/>
        </w:rPr>
        <w:t>bw</w:t>
      </w:r>
      <w:proofErr w:type="spellEnd"/>
      <w:r w:rsidRPr="003B19AA">
        <w:rPr>
          <w:rFonts w:ascii="Arial" w:hAnsi="Arial" w:cs="Arial"/>
          <w:sz w:val="20"/>
          <w:szCs w:val="20"/>
        </w:rPr>
        <w:t xml:space="preserve">/day/person), CDI (mg/kg – </w:t>
      </w:r>
      <w:proofErr w:type="spellStart"/>
      <w:r w:rsidRPr="003B19AA">
        <w:rPr>
          <w:rFonts w:ascii="Arial" w:hAnsi="Arial" w:cs="Arial"/>
          <w:sz w:val="20"/>
          <w:szCs w:val="20"/>
        </w:rPr>
        <w:t>bw</w:t>
      </w:r>
      <w:proofErr w:type="spellEnd"/>
      <w:r w:rsidRPr="003B19AA">
        <w:rPr>
          <w:rFonts w:ascii="Arial" w:hAnsi="Arial" w:cs="Arial"/>
          <w:sz w:val="20"/>
          <w:szCs w:val="20"/>
        </w:rPr>
        <w:t>/day/person), THQ and HI. The EDI and CDI expresses the maximum amount of a toxicant a person can be exposed to pe</w:t>
      </w:r>
      <w:r w:rsidR="004C3886">
        <w:rPr>
          <w:rFonts w:ascii="Arial" w:hAnsi="Arial" w:cs="Arial"/>
          <w:sz w:val="20"/>
          <w:szCs w:val="20"/>
        </w:rPr>
        <w:t xml:space="preserve">r </w:t>
      </w:r>
      <w:r w:rsidRPr="003B19AA">
        <w:rPr>
          <w:rFonts w:ascii="Arial" w:hAnsi="Arial" w:cs="Arial"/>
          <w:sz w:val="20"/>
          <w:szCs w:val="20"/>
        </w:rPr>
        <w:t>day without any health hazard in future; THQ is a dimension less quantity that defines</w:t>
      </w:r>
      <w:r w:rsidRPr="004F5F33">
        <w:rPr>
          <w:rFonts w:ascii="Arial" w:hAnsi="Arial" w:cs="Arial"/>
          <w:sz w:val="24"/>
          <w:szCs w:val="24"/>
        </w:rPr>
        <w:t xml:space="preserve"> </w:t>
      </w:r>
      <w:r w:rsidRPr="003B19AA">
        <w:rPr>
          <w:rFonts w:ascii="Arial" w:hAnsi="Arial" w:cs="Arial"/>
          <w:sz w:val="20"/>
          <w:szCs w:val="20"/>
        </w:rPr>
        <w:t>chronic exposure which its values are relative measure between contaminant</w:t>
      </w:r>
      <w:r w:rsidR="004C3886">
        <w:rPr>
          <w:rFonts w:ascii="Arial" w:hAnsi="Arial" w:cs="Arial"/>
          <w:sz w:val="20"/>
          <w:szCs w:val="20"/>
        </w:rPr>
        <w:t>s</w:t>
      </w:r>
      <w:r w:rsidRPr="003B19AA">
        <w:rPr>
          <w:rFonts w:ascii="Arial" w:hAnsi="Arial" w:cs="Arial"/>
          <w:sz w:val="20"/>
          <w:szCs w:val="20"/>
        </w:rPr>
        <w:t xml:space="preserve"> and their oral reference dose (</w:t>
      </w:r>
      <w:proofErr w:type="spellStart"/>
      <w:r w:rsidRPr="003B19AA">
        <w:rPr>
          <w:rFonts w:ascii="Arial" w:hAnsi="Arial" w:cs="Arial"/>
          <w:sz w:val="20"/>
          <w:szCs w:val="20"/>
        </w:rPr>
        <w:t>R</w:t>
      </w:r>
      <w:r w:rsidR="004C3886">
        <w:rPr>
          <w:rFonts w:ascii="Arial" w:hAnsi="Arial" w:cs="Arial"/>
          <w:sz w:val="20"/>
          <w:szCs w:val="20"/>
        </w:rPr>
        <w:t>f</w:t>
      </w:r>
      <w:r w:rsidRPr="003B19AA">
        <w:rPr>
          <w:rFonts w:ascii="Arial" w:hAnsi="Arial" w:cs="Arial"/>
          <w:sz w:val="20"/>
          <w:szCs w:val="20"/>
        </w:rPr>
        <w:t>D</w:t>
      </w:r>
      <w:proofErr w:type="spellEnd"/>
      <w:r w:rsidRPr="003B19AA">
        <w:rPr>
          <w:rFonts w:ascii="Arial" w:hAnsi="Arial" w:cs="Arial"/>
          <w:sz w:val="20"/>
          <w:szCs w:val="20"/>
        </w:rPr>
        <w:t>), and the HI defines the interactive/combined hazard of contaminants or toxicant</w:t>
      </w:r>
      <w:r w:rsidR="00DE5C2C">
        <w:rPr>
          <w:rFonts w:ascii="Arial" w:hAnsi="Arial" w:cs="Arial"/>
          <w:sz w:val="20"/>
          <w:szCs w:val="20"/>
        </w:rPr>
        <w:t>s</w:t>
      </w:r>
      <w:r w:rsidRPr="003B19AA">
        <w:rPr>
          <w:rFonts w:ascii="Arial" w:hAnsi="Arial" w:cs="Arial"/>
          <w:sz w:val="20"/>
          <w:szCs w:val="20"/>
        </w:rPr>
        <w:t xml:space="preserve"> in a given matrix. Table 2</w:t>
      </w:r>
      <w:r w:rsidR="00E81E5E">
        <w:rPr>
          <w:rFonts w:ascii="Arial" w:hAnsi="Arial" w:cs="Arial"/>
          <w:sz w:val="20"/>
          <w:szCs w:val="20"/>
        </w:rPr>
        <w:t xml:space="preserve"> </w:t>
      </w:r>
      <w:r w:rsidRPr="003B19AA">
        <w:rPr>
          <w:rFonts w:ascii="Arial" w:hAnsi="Arial" w:cs="Arial"/>
          <w:sz w:val="20"/>
          <w:szCs w:val="20"/>
        </w:rPr>
        <w:t>and</w:t>
      </w:r>
      <w:r w:rsidR="003D5C6F" w:rsidRPr="003B19AA">
        <w:rPr>
          <w:rFonts w:ascii="Arial" w:hAnsi="Arial" w:cs="Arial"/>
          <w:sz w:val="20"/>
          <w:szCs w:val="20"/>
        </w:rPr>
        <w:t xml:space="preserve"> </w:t>
      </w:r>
      <w:r w:rsidR="00E81E5E">
        <w:rPr>
          <w:rFonts w:ascii="Arial" w:hAnsi="Arial" w:cs="Arial"/>
          <w:sz w:val="20"/>
          <w:szCs w:val="20"/>
        </w:rPr>
        <w:t>3</w:t>
      </w:r>
      <w:r w:rsidR="003D5C6F" w:rsidRPr="003B19AA">
        <w:rPr>
          <w:rFonts w:ascii="Arial" w:hAnsi="Arial" w:cs="Arial"/>
          <w:sz w:val="20"/>
          <w:szCs w:val="20"/>
        </w:rPr>
        <w:t xml:space="preserve"> </w:t>
      </w:r>
      <w:r w:rsidRPr="003B19AA">
        <w:rPr>
          <w:rFonts w:ascii="Arial" w:hAnsi="Arial" w:cs="Arial"/>
          <w:sz w:val="20"/>
          <w:szCs w:val="20"/>
        </w:rPr>
        <w:t>shows the experimental calculated results for EDI, CDI THQ and HI.</w:t>
      </w:r>
    </w:p>
    <w:p w14:paraId="73BD5277" w14:textId="4905EF62" w:rsidR="003D5C6F" w:rsidRPr="003B19AA" w:rsidRDefault="003D5C6F" w:rsidP="00B363CE">
      <w:pPr>
        <w:spacing w:line="360" w:lineRule="auto"/>
        <w:jc w:val="both"/>
        <w:rPr>
          <w:rFonts w:ascii="Arial" w:hAnsi="Arial" w:cs="Arial"/>
          <w:sz w:val="20"/>
          <w:szCs w:val="20"/>
        </w:rPr>
      </w:pPr>
      <w:r w:rsidRPr="003B19AA">
        <w:rPr>
          <w:rFonts w:ascii="Arial" w:hAnsi="Arial" w:cs="Arial"/>
          <w:sz w:val="20"/>
          <w:szCs w:val="20"/>
        </w:rPr>
        <w:t>The EDI and CDI values of Pb in the SVFs ranged from 4.5E – 04 – 1.1E</w:t>
      </w:r>
      <w:r w:rsidRPr="003B19AA">
        <w:rPr>
          <w:rFonts w:ascii="Arial" w:hAnsi="Arial" w:cs="Arial"/>
          <w:sz w:val="20"/>
          <w:szCs w:val="20"/>
          <w:vertAlign w:val="superscript"/>
        </w:rPr>
        <w:t>-03</w:t>
      </w:r>
      <w:r w:rsidRPr="003B19AA">
        <w:rPr>
          <w:rFonts w:ascii="Arial" w:hAnsi="Arial" w:cs="Arial"/>
          <w:sz w:val="20"/>
          <w:szCs w:val="20"/>
        </w:rPr>
        <w:t xml:space="preserve"> and 4.5E</w:t>
      </w:r>
      <w:r w:rsidRPr="003B19AA">
        <w:rPr>
          <w:rFonts w:ascii="Arial" w:hAnsi="Arial" w:cs="Arial"/>
          <w:sz w:val="20"/>
          <w:szCs w:val="20"/>
          <w:vertAlign w:val="superscript"/>
        </w:rPr>
        <w:t>-04</w:t>
      </w:r>
      <w:r w:rsidRPr="003B19AA">
        <w:rPr>
          <w:rFonts w:ascii="Arial" w:hAnsi="Arial" w:cs="Arial"/>
          <w:sz w:val="20"/>
          <w:szCs w:val="20"/>
        </w:rPr>
        <w:t xml:space="preserve"> – 1.0E</w:t>
      </w:r>
      <w:r w:rsidRPr="003B19AA">
        <w:rPr>
          <w:rFonts w:ascii="Arial" w:hAnsi="Arial" w:cs="Arial"/>
          <w:sz w:val="20"/>
          <w:szCs w:val="20"/>
          <w:vertAlign w:val="superscript"/>
        </w:rPr>
        <w:t>-04</w:t>
      </w:r>
      <w:r w:rsidRPr="003B19AA">
        <w:rPr>
          <w:rFonts w:ascii="Arial" w:hAnsi="Arial" w:cs="Arial"/>
          <w:sz w:val="20"/>
          <w:szCs w:val="20"/>
        </w:rPr>
        <w:t xml:space="preserve"> (mg/kg-</w:t>
      </w:r>
      <w:proofErr w:type="spellStart"/>
      <w:r w:rsidRPr="003B19AA">
        <w:rPr>
          <w:rFonts w:ascii="Arial" w:hAnsi="Arial" w:cs="Arial"/>
          <w:sz w:val="20"/>
          <w:szCs w:val="20"/>
        </w:rPr>
        <w:t>bw</w:t>
      </w:r>
      <w:proofErr w:type="spellEnd"/>
      <w:r w:rsidRPr="003B19AA">
        <w:rPr>
          <w:rFonts w:ascii="Arial" w:hAnsi="Arial" w:cs="Arial"/>
          <w:sz w:val="20"/>
          <w:szCs w:val="20"/>
        </w:rPr>
        <w:t xml:space="preserve">/day/person) in </w:t>
      </w:r>
      <w:proofErr w:type="spellStart"/>
      <w:r w:rsidRPr="003B19AA">
        <w:rPr>
          <w:rFonts w:ascii="Arial" w:hAnsi="Arial" w:cs="Arial"/>
          <w:sz w:val="20"/>
          <w:szCs w:val="20"/>
        </w:rPr>
        <w:t>Yenagoa</w:t>
      </w:r>
      <w:proofErr w:type="spellEnd"/>
      <w:r w:rsidRPr="003B19AA">
        <w:rPr>
          <w:rFonts w:ascii="Arial" w:hAnsi="Arial" w:cs="Arial"/>
          <w:sz w:val="20"/>
          <w:szCs w:val="20"/>
        </w:rPr>
        <w:t>; 2.3E</w:t>
      </w:r>
      <w:r w:rsidRPr="003B19AA">
        <w:rPr>
          <w:rFonts w:ascii="Arial" w:hAnsi="Arial" w:cs="Arial"/>
          <w:sz w:val="20"/>
          <w:szCs w:val="20"/>
          <w:vertAlign w:val="superscript"/>
        </w:rPr>
        <w:t>-05</w:t>
      </w:r>
      <w:r w:rsidRPr="003B19AA">
        <w:rPr>
          <w:rFonts w:ascii="Arial" w:hAnsi="Arial" w:cs="Arial"/>
          <w:sz w:val="20"/>
          <w:szCs w:val="20"/>
        </w:rPr>
        <w:t xml:space="preserve"> –1.0E</w:t>
      </w:r>
      <w:r w:rsidRPr="003B19AA">
        <w:rPr>
          <w:rFonts w:ascii="Arial" w:hAnsi="Arial" w:cs="Arial"/>
          <w:sz w:val="20"/>
          <w:szCs w:val="20"/>
          <w:vertAlign w:val="superscript"/>
        </w:rPr>
        <w:t>-03</w:t>
      </w:r>
      <w:r w:rsidRPr="003B19AA">
        <w:rPr>
          <w:rFonts w:ascii="Arial" w:hAnsi="Arial" w:cs="Arial"/>
          <w:sz w:val="20"/>
          <w:szCs w:val="20"/>
        </w:rPr>
        <w:t xml:space="preserve"> and 2.3E</w:t>
      </w:r>
      <w:r w:rsidRPr="003B19AA">
        <w:rPr>
          <w:rFonts w:ascii="Arial" w:hAnsi="Arial" w:cs="Arial"/>
          <w:sz w:val="20"/>
          <w:szCs w:val="20"/>
          <w:vertAlign w:val="superscript"/>
        </w:rPr>
        <w:t>-08</w:t>
      </w:r>
      <w:r w:rsidRPr="003B19AA">
        <w:rPr>
          <w:rFonts w:ascii="Arial" w:hAnsi="Arial" w:cs="Arial"/>
          <w:sz w:val="20"/>
          <w:szCs w:val="20"/>
        </w:rPr>
        <w:t>– 1.0E</w:t>
      </w:r>
      <w:r w:rsidRPr="003B19AA">
        <w:rPr>
          <w:rFonts w:ascii="Arial" w:hAnsi="Arial" w:cs="Arial"/>
          <w:sz w:val="20"/>
          <w:szCs w:val="20"/>
          <w:vertAlign w:val="superscript"/>
        </w:rPr>
        <w:t>-06</w:t>
      </w:r>
      <w:r w:rsidR="0033208C" w:rsidRPr="003B19AA">
        <w:rPr>
          <w:rFonts w:ascii="Arial" w:hAnsi="Arial" w:cs="Arial"/>
          <w:sz w:val="20"/>
          <w:szCs w:val="20"/>
        </w:rPr>
        <w:t xml:space="preserve"> (mg/kg-</w:t>
      </w:r>
      <w:proofErr w:type="spellStart"/>
      <w:r w:rsidR="0033208C" w:rsidRPr="003B19AA">
        <w:rPr>
          <w:rFonts w:ascii="Arial" w:hAnsi="Arial" w:cs="Arial"/>
          <w:sz w:val="20"/>
          <w:szCs w:val="20"/>
        </w:rPr>
        <w:t>bw</w:t>
      </w:r>
      <w:proofErr w:type="spellEnd"/>
      <w:r w:rsidR="0033208C" w:rsidRPr="003B19AA">
        <w:rPr>
          <w:rFonts w:ascii="Arial" w:hAnsi="Arial" w:cs="Arial"/>
          <w:sz w:val="20"/>
          <w:szCs w:val="20"/>
        </w:rPr>
        <w:t xml:space="preserve">/day/person) in </w:t>
      </w:r>
      <w:proofErr w:type="spellStart"/>
      <w:r w:rsidR="0033208C" w:rsidRPr="003B19AA">
        <w:rPr>
          <w:rFonts w:ascii="Arial" w:hAnsi="Arial" w:cs="Arial"/>
          <w:sz w:val="20"/>
          <w:szCs w:val="20"/>
        </w:rPr>
        <w:t>Ogbia</w:t>
      </w:r>
      <w:proofErr w:type="spellEnd"/>
      <w:r w:rsidR="0033208C" w:rsidRPr="003B19AA">
        <w:rPr>
          <w:rFonts w:ascii="Arial" w:hAnsi="Arial" w:cs="Arial"/>
          <w:sz w:val="20"/>
          <w:szCs w:val="20"/>
        </w:rPr>
        <w:t xml:space="preserve">. EDI values of Pb from this study were either within or below the Provisional Tolerable Intake (PTDI) of </w:t>
      </w:r>
      <w:r w:rsidR="00E67F75" w:rsidRPr="003B19AA">
        <w:rPr>
          <w:rFonts w:ascii="Arial" w:hAnsi="Arial" w:cs="Arial"/>
          <w:sz w:val="20"/>
          <w:szCs w:val="20"/>
        </w:rPr>
        <w:t>Pb set by Council</w:t>
      </w:r>
      <w:r w:rsidR="00B000D1">
        <w:rPr>
          <w:rFonts w:ascii="Arial" w:hAnsi="Arial" w:cs="Arial"/>
          <w:sz w:val="20"/>
          <w:szCs w:val="20"/>
        </w:rPr>
        <w:t xml:space="preserve"> of</w:t>
      </w:r>
      <w:r w:rsidR="00E67F75" w:rsidRPr="003B19AA">
        <w:rPr>
          <w:rFonts w:ascii="Arial" w:hAnsi="Arial" w:cs="Arial"/>
          <w:sz w:val="20"/>
          <w:szCs w:val="20"/>
        </w:rPr>
        <w:t xml:space="preserve"> Europe (</w:t>
      </w:r>
      <w:proofErr w:type="spellStart"/>
      <w:r w:rsidR="00DE5C2C">
        <w:rPr>
          <w:rFonts w:ascii="Arial" w:hAnsi="Arial" w:cs="Arial"/>
          <w:sz w:val="20"/>
          <w:szCs w:val="20"/>
        </w:rPr>
        <w:t>C</w:t>
      </w:r>
      <w:r w:rsidR="00B000D1">
        <w:rPr>
          <w:rFonts w:ascii="Arial" w:hAnsi="Arial" w:cs="Arial"/>
          <w:sz w:val="20"/>
          <w:szCs w:val="20"/>
        </w:rPr>
        <w:t>o</w:t>
      </w:r>
      <w:r w:rsidR="00DE5C2C">
        <w:rPr>
          <w:rFonts w:ascii="Arial" w:hAnsi="Arial" w:cs="Arial"/>
          <w:sz w:val="20"/>
          <w:szCs w:val="20"/>
        </w:rPr>
        <w:t>E</w:t>
      </w:r>
      <w:proofErr w:type="spellEnd"/>
      <w:r w:rsidR="00E67F75" w:rsidRPr="003B19AA">
        <w:rPr>
          <w:rFonts w:ascii="Arial" w:hAnsi="Arial" w:cs="Arial"/>
          <w:sz w:val="20"/>
          <w:szCs w:val="20"/>
        </w:rPr>
        <w:t>, 2013)</w:t>
      </w:r>
      <w:r w:rsidR="00E81E5E">
        <w:rPr>
          <w:rFonts w:ascii="Arial" w:hAnsi="Arial" w:cs="Arial"/>
          <w:sz w:val="20"/>
          <w:szCs w:val="20"/>
        </w:rPr>
        <w:t xml:space="preserve"> and</w:t>
      </w:r>
      <w:r w:rsidR="000E078F">
        <w:rPr>
          <w:rFonts w:ascii="Arial" w:hAnsi="Arial" w:cs="Arial"/>
          <w:sz w:val="20"/>
          <w:szCs w:val="20"/>
        </w:rPr>
        <w:t xml:space="preserve"> FAO/WHO (</w:t>
      </w:r>
      <w:r w:rsidR="00E67F75" w:rsidRPr="003B19AA">
        <w:rPr>
          <w:rFonts w:ascii="Arial" w:hAnsi="Arial" w:cs="Arial"/>
          <w:sz w:val="20"/>
          <w:szCs w:val="20"/>
        </w:rPr>
        <w:t>20</w:t>
      </w:r>
      <w:r w:rsidR="000E078F">
        <w:rPr>
          <w:rFonts w:ascii="Arial" w:hAnsi="Arial" w:cs="Arial"/>
          <w:sz w:val="20"/>
          <w:szCs w:val="20"/>
        </w:rPr>
        <w:t>11</w:t>
      </w:r>
      <w:r w:rsidR="00E67F75" w:rsidRPr="003B19AA">
        <w:rPr>
          <w:rFonts w:ascii="Arial" w:hAnsi="Arial" w:cs="Arial"/>
          <w:sz w:val="20"/>
          <w:szCs w:val="20"/>
        </w:rPr>
        <w:t>)</w:t>
      </w:r>
      <w:r w:rsidR="00E81E5E">
        <w:rPr>
          <w:rFonts w:ascii="Arial" w:hAnsi="Arial" w:cs="Arial"/>
          <w:sz w:val="20"/>
          <w:szCs w:val="20"/>
        </w:rPr>
        <w:t xml:space="preserve">, which were </w:t>
      </w:r>
      <w:r w:rsidR="00E81E5E" w:rsidRPr="003B19AA">
        <w:rPr>
          <w:rFonts w:ascii="Arial" w:hAnsi="Arial" w:cs="Arial"/>
          <w:sz w:val="20"/>
          <w:szCs w:val="20"/>
        </w:rPr>
        <w:t>3.6E</w:t>
      </w:r>
      <w:r w:rsidR="00E81E5E" w:rsidRPr="003B19AA">
        <w:rPr>
          <w:rFonts w:ascii="Arial" w:hAnsi="Arial" w:cs="Arial"/>
          <w:sz w:val="20"/>
          <w:szCs w:val="20"/>
          <w:vertAlign w:val="superscript"/>
        </w:rPr>
        <w:t>-04</w:t>
      </w:r>
      <w:r w:rsidR="00E81E5E" w:rsidRPr="003B19AA">
        <w:rPr>
          <w:rFonts w:ascii="Arial" w:hAnsi="Arial" w:cs="Arial"/>
          <w:sz w:val="20"/>
          <w:szCs w:val="20"/>
        </w:rPr>
        <w:t xml:space="preserve"> and 3.</w:t>
      </w:r>
      <w:r w:rsidR="00E81E5E">
        <w:rPr>
          <w:rFonts w:ascii="Arial" w:hAnsi="Arial" w:cs="Arial"/>
          <w:sz w:val="20"/>
          <w:szCs w:val="20"/>
        </w:rPr>
        <w:t>0</w:t>
      </w:r>
      <w:r w:rsidR="00E81E5E" w:rsidRPr="003B19AA">
        <w:rPr>
          <w:rFonts w:ascii="Arial" w:hAnsi="Arial" w:cs="Arial"/>
          <w:sz w:val="20"/>
          <w:szCs w:val="20"/>
        </w:rPr>
        <w:t>E</w:t>
      </w:r>
      <w:r w:rsidR="00E81E5E" w:rsidRPr="003B19AA">
        <w:rPr>
          <w:rFonts w:ascii="Arial" w:hAnsi="Arial" w:cs="Arial"/>
          <w:sz w:val="20"/>
          <w:szCs w:val="20"/>
          <w:vertAlign w:val="superscript"/>
        </w:rPr>
        <w:t>-04</w:t>
      </w:r>
      <w:r w:rsidR="00E81E5E" w:rsidRPr="003B19AA">
        <w:rPr>
          <w:rFonts w:ascii="Arial" w:hAnsi="Arial" w:cs="Arial"/>
          <w:sz w:val="20"/>
          <w:szCs w:val="20"/>
        </w:rPr>
        <w:t xml:space="preserve"> (mg/kg-</w:t>
      </w:r>
      <w:proofErr w:type="spellStart"/>
      <w:r w:rsidR="00E81E5E" w:rsidRPr="003B19AA">
        <w:rPr>
          <w:rFonts w:ascii="Arial" w:hAnsi="Arial" w:cs="Arial"/>
          <w:sz w:val="20"/>
          <w:szCs w:val="20"/>
        </w:rPr>
        <w:t>bw</w:t>
      </w:r>
      <w:proofErr w:type="spellEnd"/>
      <w:r w:rsidR="00E81E5E" w:rsidRPr="003B19AA">
        <w:rPr>
          <w:rFonts w:ascii="Arial" w:hAnsi="Arial" w:cs="Arial"/>
          <w:sz w:val="20"/>
          <w:szCs w:val="20"/>
        </w:rPr>
        <w:t>/day/person)</w:t>
      </w:r>
      <w:r w:rsidR="00E81E5E">
        <w:rPr>
          <w:rFonts w:ascii="Arial" w:hAnsi="Arial" w:cs="Arial"/>
          <w:sz w:val="20"/>
          <w:szCs w:val="20"/>
        </w:rPr>
        <w:t xml:space="preserve">. </w:t>
      </w:r>
      <w:r w:rsidR="00E67F75" w:rsidRPr="003B19AA">
        <w:rPr>
          <w:rFonts w:ascii="Arial" w:hAnsi="Arial" w:cs="Arial"/>
          <w:sz w:val="20"/>
          <w:szCs w:val="20"/>
        </w:rPr>
        <w:t>Again, these values were all lower than the EDI and CDI to Upper Intake Level (UL) of 2.4E</w:t>
      </w:r>
      <w:r w:rsidR="00E67F75" w:rsidRPr="003B19AA">
        <w:rPr>
          <w:rFonts w:ascii="Arial" w:hAnsi="Arial" w:cs="Arial"/>
          <w:sz w:val="20"/>
          <w:szCs w:val="20"/>
          <w:vertAlign w:val="superscript"/>
        </w:rPr>
        <w:t>-01</w:t>
      </w:r>
      <w:r w:rsidR="008D64C0" w:rsidRPr="003B19AA">
        <w:rPr>
          <w:rFonts w:ascii="Arial" w:hAnsi="Arial" w:cs="Arial"/>
          <w:sz w:val="20"/>
          <w:szCs w:val="20"/>
        </w:rPr>
        <w:t xml:space="preserve"> set by USEPA (2013)</w:t>
      </w:r>
      <w:r w:rsidR="00DE5C2C">
        <w:rPr>
          <w:rFonts w:ascii="Arial" w:hAnsi="Arial" w:cs="Arial"/>
          <w:sz w:val="20"/>
          <w:szCs w:val="20"/>
        </w:rPr>
        <w:t>.</w:t>
      </w:r>
      <w:r w:rsidR="00115076">
        <w:rPr>
          <w:rFonts w:ascii="Arial" w:hAnsi="Arial" w:cs="Arial"/>
          <w:sz w:val="20"/>
          <w:szCs w:val="20"/>
        </w:rPr>
        <w:t>The EDI and CDI for</w:t>
      </w:r>
      <w:r w:rsidR="008D64C0" w:rsidRPr="003B19AA">
        <w:rPr>
          <w:rFonts w:ascii="Arial" w:hAnsi="Arial" w:cs="Arial"/>
          <w:sz w:val="20"/>
          <w:szCs w:val="20"/>
        </w:rPr>
        <w:t xml:space="preserve"> Cd ranged from 2.0E</w:t>
      </w:r>
      <w:r w:rsidR="008D64C0" w:rsidRPr="003B19AA">
        <w:rPr>
          <w:rFonts w:ascii="Arial" w:hAnsi="Arial" w:cs="Arial"/>
          <w:sz w:val="20"/>
          <w:szCs w:val="20"/>
          <w:vertAlign w:val="superscript"/>
        </w:rPr>
        <w:t>-05</w:t>
      </w:r>
      <w:r w:rsidR="008D64C0" w:rsidRPr="003B19AA">
        <w:rPr>
          <w:rFonts w:ascii="Arial" w:hAnsi="Arial" w:cs="Arial"/>
          <w:sz w:val="20"/>
          <w:szCs w:val="20"/>
        </w:rPr>
        <w:t>– 1.0E</w:t>
      </w:r>
      <w:r w:rsidR="008D64C0" w:rsidRPr="003B19AA">
        <w:rPr>
          <w:rFonts w:ascii="Arial" w:hAnsi="Arial" w:cs="Arial"/>
          <w:sz w:val="20"/>
          <w:szCs w:val="20"/>
          <w:vertAlign w:val="superscript"/>
        </w:rPr>
        <w:t>-04</w:t>
      </w:r>
      <w:r w:rsidR="008D64C0" w:rsidRPr="003B19AA">
        <w:rPr>
          <w:rFonts w:ascii="Arial" w:hAnsi="Arial" w:cs="Arial"/>
          <w:sz w:val="20"/>
          <w:szCs w:val="20"/>
        </w:rPr>
        <w:t xml:space="preserve"> and 2.0E</w:t>
      </w:r>
      <w:r w:rsidR="008D64C0" w:rsidRPr="003B19AA">
        <w:rPr>
          <w:rFonts w:ascii="Arial" w:hAnsi="Arial" w:cs="Arial"/>
          <w:sz w:val="20"/>
          <w:szCs w:val="20"/>
          <w:vertAlign w:val="superscript"/>
        </w:rPr>
        <w:t>-08</w:t>
      </w:r>
      <w:r w:rsidR="008D64C0" w:rsidRPr="003B19AA">
        <w:rPr>
          <w:rFonts w:ascii="Arial" w:hAnsi="Arial" w:cs="Arial"/>
          <w:sz w:val="20"/>
          <w:szCs w:val="20"/>
        </w:rPr>
        <w:t>– 1.0E</w:t>
      </w:r>
      <w:r w:rsidR="008D64C0" w:rsidRPr="003B19AA">
        <w:rPr>
          <w:rFonts w:ascii="Arial" w:hAnsi="Arial" w:cs="Arial"/>
          <w:sz w:val="20"/>
          <w:szCs w:val="20"/>
          <w:vertAlign w:val="superscript"/>
        </w:rPr>
        <w:t>-07</w:t>
      </w:r>
      <w:r w:rsidR="008D64C0" w:rsidRPr="003B19AA">
        <w:rPr>
          <w:rFonts w:ascii="Arial" w:hAnsi="Arial" w:cs="Arial"/>
          <w:sz w:val="20"/>
          <w:szCs w:val="20"/>
        </w:rPr>
        <w:t xml:space="preserve"> (mg/kg-</w:t>
      </w:r>
      <w:proofErr w:type="spellStart"/>
      <w:r w:rsidR="008D64C0" w:rsidRPr="003B19AA">
        <w:rPr>
          <w:rFonts w:ascii="Arial" w:hAnsi="Arial" w:cs="Arial"/>
          <w:sz w:val="20"/>
          <w:szCs w:val="20"/>
        </w:rPr>
        <w:t>bw</w:t>
      </w:r>
      <w:proofErr w:type="spellEnd"/>
      <w:r w:rsidR="008D64C0" w:rsidRPr="003B19AA">
        <w:rPr>
          <w:rFonts w:ascii="Arial" w:hAnsi="Arial" w:cs="Arial"/>
          <w:sz w:val="20"/>
          <w:szCs w:val="20"/>
        </w:rPr>
        <w:t xml:space="preserve">/day/person) in </w:t>
      </w:r>
      <w:proofErr w:type="spellStart"/>
      <w:r w:rsidR="008D64C0" w:rsidRPr="003B19AA">
        <w:rPr>
          <w:rFonts w:ascii="Arial" w:hAnsi="Arial" w:cs="Arial"/>
          <w:sz w:val="20"/>
          <w:szCs w:val="20"/>
        </w:rPr>
        <w:t>Yenagoa</w:t>
      </w:r>
      <w:proofErr w:type="spellEnd"/>
      <w:r w:rsidR="001A1F2A" w:rsidRPr="003B19AA">
        <w:rPr>
          <w:rFonts w:ascii="Arial" w:hAnsi="Arial" w:cs="Arial"/>
          <w:sz w:val="20"/>
          <w:szCs w:val="20"/>
        </w:rPr>
        <w:t>; 4.6E</w:t>
      </w:r>
      <w:r w:rsidR="001A1F2A" w:rsidRPr="003B19AA">
        <w:rPr>
          <w:rFonts w:ascii="Arial" w:hAnsi="Arial" w:cs="Arial"/>
          <w:sz w:val="20"/>
          <w:szCs w:val="20"/>
          <w:vertAlign w:val="superscript"/>
        </w:rPr>
        <w:t>-05</w:t>
      </w:r>
      <w:r w:rsidR="001A1F2A" w:rsidRPr="003B19AA">
        <w:rPr>
          <w:rFonts w:ascii="Arial" w:hAnsi="Arial" w:cs="Arial"/>
          <w:sz w:val="20"/>
          <w:szCs w:val="20"/>
        </w:rPr>
        <w:t>– 1.5E</w:t>
      </w:r>
      <w:r w:rsidR="001A1F2A" w:rsidRPr="003B19AA">
        <w:rPr>
          <w:rFonts w:ascii="Arial" w:hAnsi="Arial" w:cs="Arial"/>
          <w:sz w:val="20"/>
          <w:szCs w:val="20"/>
          <w:vertAlign w:val="superscript"/>
        </w:rPr>
        <w:t>-04</w:t>
      </w:r>
      <w:r w:rsidR="001A1F2A" w:rsidRPr="003B19AA">
        <w:rPr>
          <w:rFonts w:ascii="Arial" w:hAnsi="Arial" w:cs="Arial"/>
          <w:sz w:val="20"/>
          <w:szCs w:val="20"/>
        </w:rPr>
        <w:t xml:space="preserve"> and 2.0E</w:t>
      </w:r>
      <w:r w:rsidR="001A1F2A" w:rsidRPr="003B19AA">
        <w:rPr>
          <w:rFonts w:ascii="Arial" w:hAnsi="Arial" w:cs="Arial"/>
          <w:sz w:val="20"/>
          <w:szCs w:val="20"/>
          <w:vertAlign w:val="superscript"/>
        </w:rPr>
        <w:t>-08</w:t>
      </w:r>
      <w:r w:rsidR="001A1F2A" w:rsidRPr="003B19AA">
        <w:rPr>
          <w:rFonts w:ascii="Arial" w:hAnsi="Arial" w:cs="Arial"/>
          <w:sz w:val="20"/>
          <w:szCs w:val="20"/>
        </w:rPr>
        <w:t>– 1.0E</w:t>
      </w:r>
      <w:r w:rsidR="001A1F2A" w:rsidRPr="003B19AA">
        <w:rPr>
          <w:rFonts w:ascii="Arial" w:hAnsi="Arial" w:cs="Arial"/>
          <w:sz w:val="20"/>
          <w:szCs w:val="20"/>
          <w:vertAlign w:val="superscript"/>
        </w:rPr>
        <w:t>-07</w:t>
      </w:r>
      <w:r w:rsidR="001A1F2A" w:rsidRPr="003B19AA">
        <w:rPr>
          <w:rFonts w:ascii="Arial" w:hAnsi="Arial" w:cs="Arial"/>
          <w:sz w:val="20"/>
          <w:szCs w:val="20"/>
        </w:rPr>
        <w:t xml:space="preserve"> (mg/kg-</w:t>
      </w:r>
      <w:proofErr w:type="spellStart"/>
      <w:r w:rsidR="001A1F2A" w:rsidRPr="003B19AA">
        <w:rPr>
          <w:rFonts w:ascii="Arial" w:hAnsi="Arial" w:cs="Arial"/>
          <w:sz w:val="20"/>
          <w:szCs w:val="20"/>
        </w:rPr>
        <w:t>bw</w:t>
      </w:r>
      <w:proofErr w:type="spellEnd"/>
      <w:r w:rsidR="001A1F2A" w:rsidRPr="003B19AA">
        <w:rPr>
          <w:rFonts w:ascii="Arial" w:hAnsi="Arial" w:cs="Arial"/>
          <w:sz w:val="20"/>
          <w:szCs w:val="20"/>
        </w:rPr>
        <w:t xml:space="preserve">/day/person) in </w:t>
      </w:r>
      <w:proofErr w:type="spellStart"/>
      <w:r w:rsidR="001A1F2A" w:rsidRPr="003B19AA">
        <w:rPr>
          <w:rFonts w:ascii="Arial" w:hAnsi="Arial" w:cs="Arial"/>
          <w:sz w:val="20"/>
          <w:szCs w:val="20"/>
        </w:rPr>
        <w:t>Amassoma</w:t>
      </w:r>
      <w:proofErr w:type="spellEnd"/>
      <w:r w:rsidR="001A1F2A" w:rsidRPr="003B19AA">
        <w:rPr>
          <w:rFonts w:ascii="Arial" w:hAnsi="Arial" w:cs="Arial"/>
          <w:sz w:val="20"/>
          <w:szCs w:val="20"/>
        </w:rPr>
        <w:t>; 4.1E</w:t>
      </w:r>
      <w:r w:rsidR="001A1F2A" w:rsidRPr="003B19AA">
        <w:rPr>
          <w:rFonts w:ascii="Arial" w:hAnsi="Arial" w:cs="Arial"/>
          <w:sz w:val="20"/>
          <w:szCs w:val="20"/>
          <w:vertAlign w:val="superscript"/>
        </w:rPr>
        <w:t>-05</w:t>
      </w:r>
      <w:r w:rsidR="001A1F2A" w:rsidRPr="003B19AA">
        <w:rPr>
          <w:rFonts w:ascii="Arial" w:hAnsi="Arial" w:cs="Arial"/>
          <w:sz w:val="20"/>
          <w:szCs w:val="20"/>
        </w:rPr>
        <w:t>– 1.9E</w:t>
      </w:r>
      <w:r w:rsidR="001A1F2A" w:rsidRPr="003B19AA">
        <w:rPr>
          <w:rFonts w:ascii="Arial" w:hAnsi="Arial" w:cs="Arial"/>
          <w:sz w:val="20"/>
          <w:szCs w:val="20"/>
          <w:vertAlign w:val="superscript"/>
        </w:rPr>
        <w:t>-04</w:t>
      </w:r>
      <w:r w:rsidR="001A1F2A" w:rsidRPr="003B19AA">
        <w:rPr>
          <w:rFonts w:ascii="Arial" w:hAnsi="Arial" w:cs="Arial"/>
          <w:sz w:val="20"/>
          <w:szCs w:val="20"/>
        </w:rPr>
        <w:t xml:space="preserve"> and 4.1E</w:t>
      </w:r>
      <w:r w:rsidR="001A1F2A" w:rsidRPr="003B19AA">
        <w:rPr>
          <w:rFonts w:ascii="Arial" w:hAnsi="Arial" w:cs="Arial"/>
          <w:sz w:val="20"/>
          <w:szCs w:val="20"/>
          <w:vertAlign w:val="superscript"/>
        </w:rPr>
        <w:t>-08</w:t>
      </w:r>
      <w:r w:rsidR="001A1F2A" w:rsidRPr="003B19AA">
        <w:rPr>
          <w:rFonts w:ascii="Arial" w:hAnsi="Arial" w:cs="Arial"/>
          <w:sz w:val="20"/>
          <w:szCs w:val="20"/>
        </w:rPr>
        <w:t>– 1.9E</w:t>
      </w:r>
      <w:r w:rsidR="001A1F2A" w:rsidRPr="003B19AA">
        <w:rPr>
          <w:rFonts w:ascii="Arial" w:hAnsi="Arial" w:cs="Arial"/>
          <w:sz w:val="20"/>
          <w:szCs w:val="20"/>
          <w:vertAlign w:val="superscript"/>
        </w:rPr>
        <w:t>-07</w:t>
      </w:r>
      <w:r w:rsidR="001A1F2A" w:rsidRPr="003B19AA">
        <w:rPr>
          <w:rFonts w:ascii="Arial" w:hAnsi="Arial" w:cs="Arial"/>
          <w:sz w:val="20"/>
          <w:szCs w:val="20"/>
        </w:rPr>
        <w:t xml:space="preserve"> (mg/kg-</w:t>
      </w:r>
      <w:proofErr w:type="spellStart"/>
      <w:r w:rsidR="001A1F2A" w:rsidRPr="003B19AA">
        <w:rPr>
          <w:rFonts w:ascii="Arial" w:hAnsi="Arial" w:cs="Arial"/>
          <w:sz w:val="20"/>
          <w:szCs w:val="20"/>
        </w:rPr>
        <w:t>bw</w:t>
      </w:r>
      <w:proofErr w:type="spellEnd"/>
      <w:r w:rsidR="001A1F2A" w:rsidRPr="003B19AA">
        <w:rPr>
          <w:rFonts w:ascii="Arial" w:hAnsi="Arial" w:cs="Arial"/>
          <w:sz w:val="20"/>
          <w:szCs w:val="20"/>
        </w:rPr>
        <w:t xml:space="preserve">/day/person) in </w:t>
      </w:r>
      <w:proofErr w:type="spellStart"/>
      <w:r w:rsidR="001A1F2A" w:rsidRPr="003B19AA">
        <w:rPr>
          <w:rFonts w:ascii="Arial" w:hAnsi="Arial" w:cs="Arial"/>
          <w:sz w:val="20"/>
          <w:szCs w:val="20"/>
        </w:rPr>
        <w:t>Ogbia</w:t>
      </w:r>
      <w:proofErr w:type="spellEnd"/>
      <w:r w:rsidR="001A1F2A" w:rsidRPr="003B19AA">
        <w:rPr>
          <w:rFonts w:ascii="Arial" w:hAnsi="Arial" w:cs="Arial"/>
          <w:sz w:val="20"/>
          <w:szCs w:val="20"/>
        </w:rPr>
        <w:t>. The EDI and CDI values for the different SVFs obtained from this study were all lower the PTDI limits of 3.6E</w:t>
      </w:r>
      <w:r w:rsidR="001A1F2A" w:rsidRPr="003B19AA">
        <w:rPr>
          <w:rFonts w:ascii="Arial" w:hAnsi="Arial" w:cs="Arial"/>
          <w:sz w:val="20"/>
          <w:szCs w:val="20"/>
          <w:vertAlign w:val="superscript"/>
        </w:rPr>
        <w:t>-04</w:t>
      </w:r>
      <w:r w:rsidR="001A1F2A" w:rsidRPr="003B19AA">
        <w:rPr>
          <w:rFonts w:ascii="Arial" w:hAnsi="Arial" w:cs="Arial"/>
          <w:sz w:val="20"/>
          <w:szCs w:val="20"/>
        </w:rPr>
        <w:t xml:space="preserve"> mg/kg-</w:t>
      </w:r>
      <w:proofErr w:type="spellStart"/>
      <w:r w:rsidR="001A1F2A" w:rsidRPr="003B19AA">
        <w:rPr>
          <w:rFonts w:ascii="Arial" w:hAnsi="Arial" w:cs="Arial"/>
          <w:sz w:val="20"/>
          <w:szCs w:val="20"/>
        </w:rPr>
        <w:t>bw</w:t>
      </w:r>
      <w:proofErr w:type="spellEnd"/>
      <w:r w:rsidR="001A1F2A" w:rsidRPr="003B19AA">
        <w:rPr>
          <w:rFonts w:ascii="Arial" w:hAnsi="Arial" w:cs="Arial"/>
          <w:sz w:val="20"/>
          <w:szCs w:val="20"/>
        </w:rPr>
        <w:t>/day/person</w:t>
      </w:r>
      <w:r w:rsidR="009E1328" w:rsidRPr="003B19AA">
        <w:rPr>
          <w:rFonts w:ascii="Arial" w:hAnsi="Arial" w:cs="Arial"/>
          <w:sz w:val="20"/>
          <w:szCs w:val="20"/>
        </w:rPr>
        <w:t xml:space="preserve"> </w:t>
      </w:r>
      <w:r w:rsidR="00DE5C2C">
        <w:rPr>
          <w:rFonts w:ascii="Arial" w:hAnsi="Arial" w:cs="Arial"/>
          <w:sz w:val="20"/>
          <w:szCs w:val="20"/>
        </w:rPr>
        <w:t xml:space="preserve">set by </w:t>
      </w:r>
      <w:proofErr w:type="spellStart"/>
      <w:r w:rsidR="00B000D1">
        <w:rPr>
          <w:rFonts w:ascii="Arial" w:hAnsi="Arial" w:cs="Arial"/>
          <w:sz w:val="20"/>
          <w:szCs w:val="20"/>
        </w:rPr>
        <w:t>CoE</w:t>
      </w:r>
      <w:proofErr w:type="spellEnd"/>
      <w:r w:rsidR="00DE5C2C">
        <w:rPr>
          <w:rFonts w:ascii="Arial" w:hAnsi="Arial" w:cs="Arial"/>
          <w:sz w:val="20"/>
          <w:szCs w:val="20"/>
        </w:rPr>
        <w:t xml:space="preserve"> </w:t>
      </w:r>
      <w:r w:rsidR="001A1F2A" w:rsidRPr="003B19AA">
        <w:rPr>
          <w:rFonts w:ascii="Arial" w:hAnsi="Arial" w:cs="Arial"/>
          <w:sz w:val="20"/>
          <w:szCs w:val="20"/>
        </w:rPr>
        <w:t xml:space="preserve">(2013) </w:t>
      </w:r>
      <w:r w:rsidR="001A1F2A" w:rsidRPr="003B19AA">
        <w:rPr>
          <w:rFonts w:ascii="Arial" w:hAnsi="Arial" w:cs="Arial"/>
          <w:sz w:val="20"/>
          <w:szCs w:val="20"/>
        </w:rPr>
        <w:lastRenderedPageBreak/>
        <w:t>and</w:t>
      </w:r>
      <w:r w:rsidR="000E078F">
        <w:rPr>
          <w:rFonts w:ascii="Arial" w:hAnsi="Arial" w:cs="Arial"/>
          <w:sz w:val="20"/>
          <w:szCs w:val="20"/>
        </w:rPr>
        <w:t xml:space="preserve"> </w:t>
      </w:r>
      <w:r w:rsidR="00E91DBA">
        <w:rPr>
          <w:rFonts w:ascii="Arial" w:hAnsi="Arial" w:cs="Arial"/>
          <w:sz w:val="20"/>
          <w:szCs w:val="20"/>
        </w:rPr>
        <w:t xml:space="preserve">FAO/WHO </w:t>
      </w:r>
      <w:r w:rsidR="001A1F2A" w:rsidRPr="003B19AA">
        <w:rPr>
          <w:rFonts w:ascii="Arial" w:hAnsi="Arial" w:cs="Arial"/>
          <w:sz w:val="20"/>
          <w:szCs w:val="20"/>
        </w:rPr>
        <w:t>(20</w:t>
      </w:r>
      <w:r w:rsidR="00E91DBA">
        <w:rPr>
          <w:rFonts w:ascii="Arial" w:hAnsi="Arial" w:cs="Arial"/>
          <w:sz w:val="20"/>
          <w:szCs w:val="20"/>
        </w:rPr>
        <w:t>11</w:t>
      </w:r>
      <w:r w:rsidR="001A1F2A" w:rsidRPr="003B19AA">
        <w:rPr>
          <w:rFonts w:ascii="Arial" w:hAnsi="Arial" w:cs="Arial"/>
          <w:sz w:val="20"/>
          <w:szCs w:val="20"/>
        </w:rPr>
        <w:t>)</w:t>
      </w:r>
      <w:r w:rsidR="000E078F">
        <w:rPr>
          <w:rFonts w:ascii="Arial" w:hAnsi="Arial" w:cs="Arial"/>
          <w:sz w:val="20"/>
          <w:szCs w:val="20"/>
        </w:rPr>
        <w:t>,</w:t>
      </w:r>
      <w:r w:rsidR="009E1328" w:rsidRPr="003B19AA">
        <w:rPr>
          <w:rFonts w:ascii="Arial" w:hAnsi="Arial" w:cs="Arial"/>
          <w:sz w:val="20"/>
          <w:szCs w:val="20"/>
        </w:rPr>
        <w:t xml:space="preserve"> and 6.4E</w:t>
      </w:r>
      <w:r w:rsidR="009E1328" w:rsidRPr="003B19AA">
        <w:rPr>
          <w:rFonts w:ascii="Arial" w:hAnsi="Arial" w:cs="Arial"/>
          <w:sz w:val="20"/>
          <w:szCs w:val="20"/>
          <w:vertAlign w:val="superscript"/>
        </w:rPr>
        <w:t>-02</w:t>
      </w:r>
      <w:r w:rsidR="009E1328" w:rsidRPr="003B19AA">
        <w:rPr>
          <w:rFonts w:ascii="Arial" w:hAnsi="Arial" w:cs="Arial"/>
          <w:sz w:val="20"/>
          <w:szCs w:val="20"/>
        </w:rPr>
        <w:t xml:space="preserve"> mg/kg-</w:t>
      </w:r>
      <w:proofErr w:type="spellStart"/>
      <w:r w:rsidR="009E1328" w:rsidRPr="003B19AA">
        <w:rPr>
          <w:rFonts w:ascii="Arial" w:hAnsi="Arial" w:cs="Arial"/>
          <w:sz w:val="20"/>
          <w:szCs w:val="20"/>
        </w:rPr>
        <w:t>bw</w:t>
      </w:r>
      <w:proofErr w:type="spellEnd"/>
      <w:r w:rsidR="009E1328" w:rsidRPr="003B19AA">
        <w:rPr>
          <w:rFonts w:ascii="Arial" w:hAnsi="Arial" w:cs="Arial"/>
          <w:sz w:val="20"/>
          <w:szCs w:val="20"/>
        </w:rPr>
        <w:t xml:space="preserve">/day/person set by USEPA (2013). The EDI and CDI values of Pb and Cd obtained from this study </w:t>
      </w:r>
      <w:r w:rsidR="00E264F7">
        <w:rPr>
          <w:rFonts w:ascii="Arial" w:hAnsi="Arial" w:cs="Arial"/>
          <w:sz w:val="20"/>
          <w:szCs w:val="20"/>
        </w:rPr>
        <w:t>were</w:t>
      </w:r>
      <w:r w:rsidR="009E1328" w:rsidRPr="003B19AA">
        <w:rPr>
          <w:rFonts w:ascii="Arial" w:hAnsi="Arial" w:cs="Arial"/>
          <w:sz w:val="20"/>
          <w:szCs w:val="20"/>
        </w:rPr>
        <w:t xml:space="preserve"> lower than the reported range values of 8.6E</w:t>
      </w:r>
      <w:r w:rsidR="009E1328" w:rsidRPr="003B19AA">
        <w:rPr>
          <w:rFonts w:ascii="Arial" w:hAnsi="Arial" w:cs="Arial"/>
          <w:sz w:val="20"/>
          <w:szCs w:val="20"/>
          <w:vertAlign w:val="superscript"/>
        </w:rPr>
        <w:t>-05</w:t>
      </w:r>
      <w:r w:rsidR="009E1328" w:rsidRPr="003B19AA">
        <w:rPr>
          <w:rFonts w:ascii="Arial" w:hAnsi="Arial" w:cs="Arial"/>
          <w:sz w:val="20"/>
          <w:szCs w:val="20"/>
        </w:rPr>
        <w:t>– 2.6E</w:t>
      </w:r>
      <w:r w:rsidR="009E1328" w:rsidRPr="003B19AA">
        <w:rPr>
          <w:rFonts w:ascii="Arial" w:hAnsi="Arial" w:cs="Arial"/>
          <w:sz w:val="20"/>
          <w:szCs w:val="20"/>
          <w:vertAlign w:val="superscript"/>
        </w:rPr>
        <w:t>-03</w:t>
      </w:r>
      <w:r w:rsidR="009E1328" w:rsidRPr="003B19AA">
        <w:rPr>
          <w:rFonts w:ascii="Arial" w:hAnsi="Arial" w:cs="Arial"/>
          <w:sz w:val="20"/>
          <w:szCs w:val="20"/>
        </w:rPr>
        <w:t xml:space="preserve"> mg/kg-</w:t>
      </w:r>
      <w:proofErr w:type="spellStart"/>
      <w:r w:rsidR="009E1328" w:rsidRPr="003B19AA">
        <w:rPr>
          <w:rFonts w:ascii="Arial" w:hAnsi="Arial" w:cs="Arial"/>
          <w:sz w:val="20"/>
          <w:szCs w:val="20"/>
        </w:rPr>
        <w:t>bw</w:t>
      </w:r>
      <w:proofErr w:type="spellEnd"/>
      <w:r w:rsidR="009E1328" w:rsidRPr="003B19AA">
        <w:rPr>
          <w:rFonts w:ascii="Arial" w:hAnsi="Arial" w:cs="Arial"/>
          <w:sz w:val="20"/>
          <w:szCs w:val="20"/>
        </w:rPr>
        <w:t>/day/person</w:t>
      </w:r>
      <w:r w:rsidR="0027473C">
        <w:rPr>
          <w:rFonts w:ascii="Arial" w:hAnsi="Arial" w:cs="Arial"/>
          <w:sz w:val="20"/>
          <w:szCs w:val="20"/>
        </w:rPr>
        <w:t xml:space="preserve"> </w:t>
      </w:r>
      <w:r w:rsidR="009E1328" w:rsidRPr="003B19AA">
        <w:rPr>
          <w:rFonts w:ascii="Arial" w:hAnsi="Arial" w:cs="Arial"/>
          <w:sz w:val="20"/>
          <w:szCs w:val="20"/>
        </w:rPr>
        <w:t>(adults); and 2.7E</w:t>
      </w:r>
      <w:r w:rsidR="009E1328" w:rsidRPr="003B19AA">
        <w:rPr>
          <w:rFonts w:ascii="Arial" w:hAnsi="Arial" w:cs="Arial"/>
          <w:sz w:val="20"/>
          <w:szCs w:val="20"/>
          <w:vertAlign w:val="superscript"/>
        </w:rPr>
        <w:t>-03</w:t>
      </w:r>
      <w:r w:rsidR="009E1328" w:rsidRPr="003B19AA">
        <w:rPr>
          <w:rFonts w:ascii="Arial" w:hAnsi="Arial" w:cs="Arial"/>
          <w:sz w:val="20"/>
          <w:szCs w:val="20"/>
        </w:rPr>
        <w:t>– 9.5E</w:t>
      </w:r>
      <w:r w:rsidR="009E1328" w:rsidRPr="003B19AA">
        <w:rPr>
          <w:rFonts w:ascii="Arial" w:hAnsi="Arial" w:cs="Arial"/>
          <w:sz w:val="20"/>
          <w:szCs w:val="20"/>
          <w:vertAlign w:val="superscript"/>
        </w:rPr>
        <w:t>-03</w:t>
      </w:r>
      <w:r w:rsidR="009E1328" w:rsidRPr="003B19AA">
        <w:rPr>
          <w:rFonts w:ascii="Arial" w:hAnsi="Arial" w:cs="Arial"/>
          <w:sz w:val="20"/>
          <w:szCs w:val="20"/>
        </w:rPr>
        <w:t xml:space="preserve"> mg/kg-</w:t>
      </w:r>
      <w:proofErr w:type="spellStart"/>
      <w:r w:rsidR="009E1328" w:rsidRPr="003B19AA">
        <w:rPr>
          <w:rFonts w:ascii="Arial" w:hAnsi="Arial" w:cs="Arial"/>
          <w:sz w:val="20"/>
          <w:szCs w:val="20"/>
        </w:rPr>
        <w:t>bw</w:t>
      </w:r>
      <w:proofErr w:type="spellEnd"/>
      <w:r w:rsidR="009E1328" w:rsidRPr="003B19AA">
        <w:rPr>
          <w:rFonts w:ascii="Arial" w:hAnsi="Arial" w:cs="Arial"/>
          <w:sz w:val="20"/>
          <w:szCs w:val="20"/>
        </w:rPr>
        <w:t>/day/person (children); and 8.6E</w:t>
      </w:r>
      <w:r w:rsidR="009E1328" w:rsidRPr="003B19AA">
        <w:rPr>
          <w:rFonts w:ascii="Arial" w:hAnsi="Arial" w:cs="Arial"/>
          <w:sz w:val="20"/>
          <w:szCs w:val="20"/>
          <w:vertAlign w:val="superscript"/>
        </w:rPr>
        <w:t>-05</w:t>
      </w:r>
      <w:r w:rsidR="009E1328" w:rsidRPr="003B19AA">
        <w:rPr>
          <w:rFonts w:ascii="Arial" w:hAnsi="Arial" w:cs="Arial"/>
          <w:sz w:val="20"/>
          <w:szCs w:val="20"/>
        </w:rPr>
        <w:t>– 7.7E</w:t>
      </w:r>
      <w:r w:rsidR="009E1328" w:rsidRPr="003B19AA">
        <w:rPr>
          <w:rFonts w:ascii="Arial" w:hAnsi="Arial" w:cs="Arial"/>
          <w:sz w:val="20"/>
          <w:szCs w:val="20"/>
          <w:vertAlign w:val="superscript"/>
        </w:rPr>
        <w:t>-04</w:t>
      </w:r>
      <w:r w:rsidR="009E1328" w:rsidRPr="003B19AA">
        <w:rPr>
          <w:rFonts w:ascii="Arial" w:hAnsi="Arial" w:cs="Arial"/>
          <w:sz w:val="20"/>
          <w:szCs w:val="20"/>
        </w:rPr>
        <w:t xml:space="preserve"> mg/kg-</w:t>
      </w:r>
      <w:proofErr w:type="spellStart"/>
      <w:r w:rsidR="009E1328" w:rsidRPr="003B19AA">
        <w:rPr>
          <w:rFonts w:ascii="Arial" w:hAnsi="Arial" w:cs="Arial"/>
          <w:sz w:val="20"/>
          <w:szCs w:val="20"/>
        </w:rPr>
        <w:t>bw</w:t>
      </w:r>
      <w:proofErr w:type="spellEnd"/>
      <w:r w:rsidR="009E1328" w:rsidRPr="003B19AA">
        <w:rPr>
          <w:rFonts w:ascii="Arial" w:hAnsi="Arial" w:cs="Arial"/>
          <w:sz w:val="20"/>
          <w:szCs w:val="20"/>
        </w:rPr>
        <w:t>/day (adults), 2.7E</w:t>
      </w:r>
      <w:r w:rsidR="009E1328" w:rsidRPr="003B19AA">
        <w:rPr>
          <w:rFonts w:ascii="Arial" w:hAnsi="Arial" w:cs="Arial"/>
          <w:sz w:val="20"/>
          <w:szCs w:val="20"/>
          <w:vertAlign w:val="superscript"/>
        </w:rPr>
        <w:t>-04</w:t>
      </w:r>
      <w:r w:rsidR="009E1328" w:rsidRPr="003B19AA">
        <w:rPr>
          <w:rFonts w:ascii="Arial" w:hAnsi="Arial" w:cs="Arial"/>
          <w:sz w:val="20"/>
          <w:szCs w:val="20"/>
        </w:rPr>
        <w:t>– 2.4E</w:t>
      </w:r>
      <w:r w:rsidR="009E1328" w:rsidRPr="003B19AA">
        <w:rPr>
          <w:rFonts w:ascii="Arial" w:hAnsi="Arial" w:cs="Arial"/>
          <w:sz w:val="20"/>
          <w:szCs w:val="20"/>
          <w:vertAlign w:val="superscript"/>
        </w:rPr>
        <w:t>-03</w:t>
      </w:r>
      <w:r w:rsidR="009E1328" w:rsidRPr="003B19AA">
        <w:rPr>
          <w:rFonts w:ascii="Arial" w:hAnsi="Arial" w:cs="Arial"/>
          <w:sz w:val="20"/>
          <w:szCs w:val="20"/>
        </w:rPr>
        <w:t xml:space="preserve"> (children) in some street and homemade foods (Kingsley et al.,2023). However, Ekhator et al., (2023) reported similar EDI values for Pb and Cd in some street</w:t>
      </w:r>
      <w:r w:rsidR="002102A8" w:rsidRPr="003B19AA">
        <w:rPr>
          <w:rFonts w:ascii="Arial" w:hAnsi="Arial" w:cs="Arial"/>
          <w:sz w:val="20"/>
          <w:szCs w:val="20"/>
        </w:rPr>
        <w:t xml:space="preserve"> </w:t>
      </w:r>
      <w:r w:rsidR="009E1328" w:rsidRPr="003B19AA">
        <w:rPr>
          <w:rFonts w:ascii="Arial" w:hAnsi="Arial" w:cs="Arial"/>
          <w:sz w:val="20"/>
          <w:szCs w:val="20"/>
        </w:rPr>
        <w:t>vented foods consumed in Mid-Wes</w:t>
      </w:r>
      <w:r w:rsidR="002102A8" w:rsidRPr="003B19AA">
        <w:rPr>
          <w:rFonts w:ascii="Arial" w:hAnsi="Arial" w:cs="Arial"/>
          <w:sz w:val="20"/>
          <w:szCs w:val="20"/>
        </w:rPr>
        <w:t>t</w:t>
      </w:r>
      <w:r w:rsidR="009E1328" w:rsidRPr="003B19AA">
        <w:rPr>
          <w:rFonts w:ascii="Arial" w:hAnsi="Arial" w:cs="Arial"/>
          <w:sz w:val="20"/>
          <w:szCs w:val="20"/>
        </w:rPr>
        <w:t xml:space="preserve"> Nigeria </w:t>
      </w:r>
      <w:r w:rsidR="0027473C">
        <w:rPr>
          <w:rFonts w:ascii="Arial" w:hAnsi="Arial" w:cs="Arial"/>
          <w:sz w:val="20"/>
          <w:szCs w:val="20"/>
        </w:rPr>
        <w:t>which</w:t>
      </w:r>
      <w:r w:rsidR="009E1328" w:rsidRPr="003B19AA">
        <w:rPr>
          <w:rFonts w:ascii="Arial" w:hAnsi="Arial" w:cs="Arial"/>
          <w:sz w:val="20"/>
          <w:szCs w:val="20"/>
        </w:rPr>
        <w:t xml:space="preserve"> </w:t>
      </w:r>
      <w:r w:rsidR="002102A8" w:rsidRPr="003B19AA">
        <w:rPr>
          <w:rFonts w:ascii="Arial" w:hAnsi="Arial" w:cs="Arial"/>
          <w:sz w:val="20"/>
          <w:szCs w:val="20"/>
        </w:rPr>
        <w:t>were;</w:t>
      </w:r>
      <w:r w:rsidR="009E1328" w:rsidRPr="003B19AA">
        <w:rPr>
          <w:rFonts w:ascii="Arial" w:hAnsi="Arial" w:cs="Arial"/>
          <w:sz w:val="20"/>
          <w:szCs w:val="20"/>
        </w:rPr>
        <w:t xml:space="preserve"> 4.0E</w:t>
      </w:r>
      <w:r w:rsidR="009E1328" w:rsidRPr="003B19AA">
        <w:rPr>
          <w:rFonts w:ascii="Arial" w:hAnsi="Arial" w:cs="Arial"/>
          <w:sz w:val="20"/>
          <w:szCs w:val="20"/>
          <w:vertAlign w:val="superscript"/>
        </w:rPr>
        <w:t>-05</w:t>
      </w:r>
      <w:r w:rsidR="009E1328" w:rsidRPr="003B19AA">
        <w:rPr>
          <w:rFonts w:ascii="Arial" w:hAnsi="Arial" w:cs="Arial"/>
          <w:sz w:val="20"/>
          <w:szCs w:val="20"/>
        </w:rPr>
        <w:t>– 6.9E</w:t>
      </w:r>
      <w:r w:rsidR="009E1328" w:rsidRPr="003B19AA">
        <w:rPr>
          <w:rFonts w:ascii="Arial" w:hAnsi="Arial" w:cs="Arial"/>
          <w:sz w:val="20"/>
          <w:szCs w:val="20"/>
          <w:vertAlign w:val="superscript"/>
        </w:rPr>
        <w:t>-03</w:t>
      </w:r>
      <w:r w:rsidR="002102A8" w:rsidRPr="003B19AA">
        <w:rPr>
          <w:rFonts w:ascii="Arial" w:hAnsi="Arial" w:cs="Arial"/>
          <w:sz w:val="20"/>
          <w:szCs w:val="20"/>
          <w:vertAlign w:val="superscript"/>
        </w:rPr>
        <w:t xml:space="preserve"> </w:t>
      </w:r>
      <w:r w:rsidR="002102A8" w:rsidRPr="003B19AA">
        <w:rPr>
          <w:rFonts w:ascii="Arial" w:hAnsi="Arial" w:cs="Arial"/>
          <w:sz w:val="20"/>
          <w:szCs w:val="20"/>
        </w:rPr>
        <w:t>and 7.2E</w:t>
      </w:r>
      <w:r w:rsidR="002102A8" w:rsidRPr="003B19AA">
        <w:rPr>
          <w:rFonts w:ascii="Arial" w:hAnsi="Arial" w:cs="Arial"/>
          <w:sz w:val="20"/>
          <w:szCs w:val="20"/>
          <w:vertAlign w:val="superscript"/>
        </w:rPr>
        <w:t>-05</w:t>
      </w:r>
      <w:r w:rsidR="002102A8" w:rsidRPr="003B19AA">
        <w:rPr>
          <w:rFonts w:ascii="Arial" w:hAnsi="Arial" w:cs="Arial"/>
          <w:sz w:val="20"/>
          <w:szCs w:val="20"/>
        </w:rPr>
        <w:t>– 1.1E</w:t>
      </w:r>
      <w:r w:rsidR="002102A8" w:rsidRPr="003B19AA">
        <w:rPr>
          <w:rFonts w:ascii="Arial" w:hAnsi="Arial" w:cs="Arial"/>
          <w:sz w:val="20"/>
          <w:szCs w:val="20"/>
          <w:vertAlign w:val="superscript"/>
        </w:rPr>
        <w:t>-02</w:t>
      </w:r>
      <w:r w:rsidR="002102A8" w:rsidRPr="003B19AA">
        <w:rPr>
          <w:rFonts w:ascii="Arial" w:hAnsi="Arial" w:cs="Arial"/>
          <w:sz w:val="20"/>
          <w:szCs w:val="20"/>
        </w:rPr>
        <w:t xml:space="preserve"> (mg/kg-</w:t>
      </w:r>
      <w:proofErr w:type="spellStart"/>
      <w:r w:rsidR="002102A8" w:rsidRPr="003B19AA">
        <w:rPr>
          <w:rFonts w:ascii="Arial" w:hAnsi="Arial" w:cs="Arial"/>
          <w:sz w:val="20"/>
          <w:szCs w:val="20"/>
        </w:rPr>
        <w:t>bw</w:t>
      </w:r>
      <w:proofErr w:type="spellEnd"/>
      <w:r w:rsidR="002102A8" w:rsidRPr="003B19AA">
        <w:rPr>
          <w:rFonts w:ascii="Arial" w:hAnsi="Arial" w:cs="Arial"/>
          <w:sz w:val="20"/>
          <w:szCs w:val="20"/>
        </w:rPr>
        <w:t>/day/</w:t>
      </w:r>
      <w:r w:rsidR="00DE5C2C" w:rsidRPr="003B19AA">
        <w:rPr>
          <w:rFonts w:ascii="Arial" w:hAnsi="Arial" w:cs="Arial"/>
          <w:sz w:val="20"/>
          <w:szCs w:val="20"/>
        </w:rPr>
        <w:t>person) in</w:t>
      </w:r>
      <w:r w:rsidR="002102A8" w:rsidRPr="003B19AA">
        <w:rPr>
          <w:rFonts w:ascii="Arial" w:hAnsi="Arial" w:cs="Arial"/>
          <w:sz w:val="20"/>
          <w:szCs w:val="20"/>
        </w:rPr>
        <w:t xml:space="preserve"> children and adults; and 1.3E</w:t>
      </w:r>
      <w:r w:rsidR="002102A8" w:rsidRPr="003B19AA">
        <w:rPr>
          <w:rFonts w:ascii="Arial" w:hAnsi="Arial" w:cs="Arial"/>
          <w:sz w:val="20"/>
          <w:szCs w:val="20"/>
          <w:vertAlign w:val="superscript"/>
        </w:rPr>
        <w:t>-06</w:t>
      </w:r>
      <w:r w:rsidR="002102A8" w:rsidRPr="003B19AA">
        <w:rPr>
          <w:rFonts w:ascii="Arial" w:hAnsi="Arial" w:cs="Arial"/>
          <w:sz w:val="20"/>
          <w:szCs w:val="20"/>
        </w:rPr>
        <w:t>– 4.5E</w:t>
      </w:r>
      <w:r w:rsidR="002102A8" w:rsidRPr="003B19AA">
        <w:rPr>
          <w:rFonts w:ascii="Arial" w:hAnsi="Arial" w:cs="Arial"/>
          <w:sz w:val="20"/>
          <w:szCs w:val="20"/>
          <w:vertAlign w:val="superscript"/>
        </w:rPr>
        <w:t>-06</w:t>
      </w:r>
      <w:r w:rsidR="002102A8" w:rsidRPr="003B19AA">
        <w:rPr>
          <w:rFonts w:ascii="Arial" w:hAnsi="Arial" w:cs="Arial"/>
          <w:sz w:val="20"/>
          <w:szCs w:val="20"/>
        </w:rPr>
        <w:t xml:space="preserve"> and 2.2E</w:t>
      </w:r>
      <w:r w:rsidR="002102A8" w:rsidRPr="003B19AA">
        <w:rPr>
          <w:rFonts w:ascii="Arial" w:hAnsi="Arial" w:cs="Arial"/>
          <w:sz w:val="20"/>
          <w:szCs w:val="20"/>
          <w:vertAlign w:val="superscript"/>
        </w:rPr>
        <w:t>-06</w:t>
      </w:r>
      <w:r w:rsidR="002102A8" w:rsidRPr="003B19AA">
        <w:rPr>
          <w:rFonts w:ascii="Arial" w:hAnsi="Arial" w:cs="Arial"/>
          <w:sz w:val="20"/>
          <w:szCs w:val="20"/>
        </w:rPr>
        <w:t>– 9.9E</w:t>
      </w:r>
      <w:r w:rsidR="002102A8" w:rsidRPr="003B19AA">
        <w:rPr>
          <w:rFonts w:ascii="Arial" w:hAnsi="Arial" w:cs="Arial"/>
          <w:sz w:val="20"/>
          <w:szCs w:val="20"/>
          <w:vertAlign w:val="superscript"/>
        </w:rPr>
        <w:t>-06</w:t>
      </w:r>
      <w:r w:rsidR="002102A8" w:rsidRPr="003B19AA">
        <w:rPr>
          <w:rFonts w:ascii="Arial" w:hAnsi="Arial" w:cs="Arial"/>
          <w:sz w:val="20"/>
          <w:szCs w:val="20"/>
        </w:rPr>
        <w:t xml:space="preserve"> (mg/kg-</w:t>
      </w:r>
      <w:proofErr w:type="spellStart"/>
      <w:r w:rsidR="002102A8" w:rsidRPr="003B19AA">
        <w:rPr>
          <w:rFonts w:ascii="Arial" w:hAnsi="Arial" w:cs="Arial"/>
          <w:sz w:val="20"/>
          <w:szCs w:val="20"/>
        </w:rPr>
        <w:t>bw</w:t>
      </w:r>
      <w:proofErr w:type="spellEnd"/>
      <w:r w:rsidR="002102A8" w:rsidRPr="003B19AA">
        <w:rPr>
          <w:rFonts w:ascii="Arial" w:hAnsi="Arial" w:cs="Arial"/>
          <w:sz w:val="20"/>
          <w:szCs w:val="20"/>
        </w:rPr>
        <w:t>/day/person) person in adults and children respectively.</w:t>
      </w:r>
      <w:r w:rsidR="005F0101">
        <w:rPr>
          <w:rFonts w:ascii="Arial" w:hAnsi="Arial" w:cs="Arial"/>
          <w:sz w:val="20"/>
          <w:szCs w:val="20"/>
        </w:rPr>
        <w:t xml:space="preserve"> </w:t>
      </w:r>
      <w:r w:rsidR="00CA5F6E">
        <w:rPr>
          <w:rFonts w:ascii="Arial" w:hAnsi="Arial" w:cs="Arial"/>
          <w:sz w:val="20"/>
          <w:szCs w:val="20"/>
        </w:rPr>
        <w:t>Again, ANOVA results revealed</w:t>
      </w:r>
      <w:r w:rsidR="00CA5F6E" w:rsidRPr="003B19AA">
        <w:rPr>
          <w:rFonts w:ascii="Arial" w:hAnsi="Arial" w:cs="Arial"/>
          <w:sz w:val="20"/>
          <w:szCs w:val="20"/>
        </w:rPr>
        <w:t xml:space="preserve"> </w:t>
      </w:r>
      <w:r w:rsidR="00CA5F6E">
        <w:rPr>
          <w:rFonts w:ascii="Arial" w:hAnsi="Arial" w:cs="Arial"/>
          <w:sz w:val="20"/>
          <w:szCs w:val="20"/>
        </w:rPr>
        <w:t xml:space="preserve">a </w:t>
      </w:r>
      <w:r w:rsidR="00CA5F6E" w:rsidRPr="003B19AA">
        <w:rPr>
          <w:rFonts w:ascii="Arial" w:hAnsi="Arial" w:cs="Arial"/>
          <w:sz w:val="20"/>
          <w:szCs w:val="20"/>
        </w:rPr>
        <w:t>significant difference (</w:t>
      </w:r>
      <w:r w:rsidR="00CA5F6E">
        <w:rPr>
          <w:rFonts w:ascii="Arial" w:hAnsi="Arial" w:cs="Arial"/>
          <w:sz w:val="20"/>
          <w:szCs w:val="20"/>
        </w:rPr>
        <w:t xml:space="preserve">p = </w:t>
      </w:r>
      <w:r w:rsidR="00CA5F6E" w:rsidRPr="003B19AA">
        <w:rPr>
          <w:rFonts w:ascii="Arial" w:hAnsi="Arial" w:cs="Arial"/>
          <w:sz w:val="20"/>
          <w:szCs w:val="20"/>
        </w:rPr>
        <w:t>0.0</w:t>
      </w:r>
      <w:r w:rsidR="00CA5F6E">
        <w:rPr>
          <w:rFonts w:ascii="Arial" w:hAnsi="Arial" w:cs="Arial"/>
          <w:sz w:val="20"/>
          <w:szCs w:val="20"/>
        </w:rPr>
        <w:t>2</w:t>
      </w:r>
      <w:r w:rsidR="00CA5F6E" w:rsidRPr="003B19AA">
        <w:rPr>
          <w:rFonts w:ascii="Arial" w:hAnsi="Arial" w:cs="Arial"/>
          <w:sz w:val="20"/>
          <w:szCs w:val="20"/>
        </w:rPr>
        <w:t>)</w:t>
      </w:r>
      <w:r w:rsidR="00CA5F6E">
        <w:rPr>
          <w:rFonts w:ascii="Arial" w:hAnsi="Arial" w:cs="Arial"/>
          <w:sz w:val="20"/>
          <w:szCs w:val="20"/>
        </w:rPr>
        <w:t xml:space="preserve"> in the EDI and CDI values of Pb</w:t>
      </w:r>
      <w:r w:rsidR="00182638">
        <w:rPr>
          <w:rFonts w:ascii="Arial" w:hAnsi="Arial" w:cs="Arial"/>
          <w:sz w:val="20"/>
          <w:szCs w:val="20"/>
        </w:rPr>
        <w:t xml:space="preserve"> and Cd</w:t>
      </w:r>
      <w:r w:rsidR="00CA5F6E">
        <w:rPr>
          <w:rFonts w:ascii="Arial" w:hAnsi="Arial" w:cs="Arial"/>
          <w:sz w:val="20"/>
          <w:szCs w:val="20"/>
        </w:rPr>
        <w:t xml:space="preserve"> in the SVFs across</w:t>
      </w:r>
      <w:r w:rsidR="00CA5F6E" w:rsidRPr="003B19AA">
        <w:rPr>
          <w:rFonts w:ascii="Arial" w:hAnsi="Arial" w:cs="Arial"/>
          <w:sz w:val="20"/>
          <w:szCs w:val="20"/>
        </w:rPr>
        <w:t xml:space="preserve"> </w:t>
      </w:r>
      <w:r w:rsidR="00CA5F6E">
        <w:rPr>
          <w:rFonts w:ascii="Arial" w:hAnsi="Arial" w:cs="Arial"/>
          <w:sz w:val="20"/>
          <w:szCs w:val="20"/>
        </w:rPr>
        <w:t>the three communities</w:t>
      </w:r>
      <w:r w:rsidR="00CA5F6E" w:rsidRPr="003B19AA">
        <w:rPr>
          <w:rFonts w:ascii="Arial" w:hAnsi="Arial" w:cs="Arial"/>
          <w:sz w:val="20"/>
          <w:szCs w:val="20"/>
        </w:rPr>
        <w:t>.</w:t>
      </w:r>
    </w:p>
    <w:p w14:paraId="393CC546" w14:textId="353626C9" w:rsidR="002102A8" w:rsidRPr="003B19AA" w:rsidRDefault="002102A8" w:rsidP="00B363CE">
      <w:pPr>
        <w:spacing w:line="360" w:lineRule="auto"/>
        <w:jc w:val="both"/>
        <w:rPr>
          <w:rFonts w:ascii="Arial" w:hAnsi="Arial" w:cs="Arial"/>
          <w:sz w:val="20"/>
          <w:szCs w:val="20"/>
        </w:rPr>
      </w:pPr>
      <w:r w:rsidRPr="003B19AA">
        <w:rPr>
          <w:rFonts w:ascii="Arial" w:hAnsi="Arial" w:cs="Arial"/>
          <w:sz w:val="20"/>
          <w:szCs w:val="20"/>
        </w:rPr>
        <w:t xml:space="preserve">The Target Hazard Quotient (THQ) of Pb and Cd are presented in table </w:t>
      </w:r>
      <w:r w:rsidR="004E0B92">
        <w:rPr>
          <w:rFonts w:ascii="Arial" w:hAnsi="Arial" w:cs="Arial"/>
          <w:sz w:val="20"/>
          <w:szCs w:val="20"/>
        </w:rPr>
        <w:t>3</w:t>
      </w:r>
      <w:r w:rsidR="0030311E" w:rsidRPr="003B19AA">
        <w:rPr>
          <w:rFonts w:ascii="Arial" w:hAnsi="Arial" w:cs="Arial"/>
          <w:sz w:val="20"/>
          <w:szCs w:val="20"/>
        </w:rPr>
        <w:t>. The THQ values for Pb ranged from 1.1E</w:t>
      </w:r>
      <w:r w:rsidR="0030311E" w:rsidRPr="003B19AA">
        <w:rPr>
          <w:rFonts w:ascii="Arial" w:hAnsi="Arial" w:cs="Arial"/>
          <w:sz w:val="20"/>
          <w:szCs w:val="20"/>
          <w:vertAlign w:val="superscript"/>
        </w:rPr>
        <w:t>-04</w:t>
      </w:r>
      <w:r w:rsidR="0030311E" w:rsidRPr="003B19AA">
        <w:rPr>
          <w:rFonts w:ascii="Arial" w:hAnsi="Arial" w:cs="Arial"/>
          <w:sz w:val="20"/>
          <w:szCs w:val="20"/>
        </w:rPr>
        <w:t>– 3.4E</w:t>
      </w:r>
      <w:r w:rsidR="0030311E" w:rsidRPr="003B19AA">
        <w:rPr>
          <w:rFonts w:ascii="Arial" w:hAnsi="Arial" w:cs="Arial"/>
          <w:sz w:val="20"/>
          <w:szCs w:val="20"/>
          <w:vertAlign w:val="superscript"/>
        </w:rPr>
        <w:t>-04</w:t>
      </w:r>
      <w:r w:rsidR="00F445ED" w:rsidRPr="003B19AA">
        <w:rPr>
          <w:rFonts w:ascii="Arial" w:hAnsi="Arial" w:cs="Arial"/>
          <w:sz w:val="20"/>
          <w:szCs w:val="20"/>
        </w:rPr>
        <w:t xml:space="preserve"> </w:t>
      </w:r>
      <w:r w:rsidR="00DA286A">
        <w:rPr>
          <w:rFonts w:ascii="Arial" w:hAnsi="Arial" w:cs="Arial"/>
          <w:sz w:val="20"/>
          <w:szCs w:val="20"/>
        </w:rPr>
        <w:t>in Yenagoa</w:t>
      </w:r>
      <w:r w:rsidR="007572F6">
        <w:rPr>
          <w:rFonts w:ascii="Arial" w:hAnsi="Arial" w:cs="Arial"/>
          <w:sz w:val="20"/>
          <w:szCs w:val="20"/>
        </w:rPr>
        <w:t xml:space="preserve"> city</w:t>
      </w:r>
      <w:r w:rsidR="00DA286A">
        <w:rPr>
          <w:rFonts w:ascii="Arial" w:hAnsi="Arial" w:cs="Arial"/>
          <w:sz w:val="20"/>
          <w:szCs w:val="20"/>
        </w:rPr>
        <w:t>, 5.6E</w:t>
      </w:r>
      <w:r w:rsidR="00DA286A" w:rsidRPr="00DA286A">
        <w:rPr>
          <w:rFonts w:ascii="Arial" w:hAnsi="Arial" w:cs="Arial"/>
          <w:sz w:val="20"/>
          <w:szCs w:val="20"/>
          <w:vertAlign w:val="superscript"/>
        </w:rPr>
        <w:t>-05</w:t>
      </w:r>
      <w:r w:rsidR="00DA286A">
        <w:rPr>
          <w:rFonts w:ascii="Arial" w:hAnsi="Arial" w:cs="Arial"/>
          <w:sz w:val="20"/>
          <w:szCs w:val="20"/>
        </w:rPr>
        <w:t xml:space="preserve"> – 2.6E</w:t>
      </w:r>
      <w:r w:rsidR="00DA286A" w:rsidRPr="00DA286A">
        <w:rPr>
          <w:rFonts w:ascii="Arial" w:hAnsi="Arial" w:cs="Arial"/>
          <w:sz w:val="20"/>
          <w:szCs w:val="20"/>
          <w:vertAlign w:val="superscript"/>
        </w:rPr>
        <w:t>-04</w:t>
      </w:r>
      <w:r w:rsidR="00DA286A">
        <w:rPr>
          <w:rFonts w:ascii="Arial" w:hAnsi="Arial" w:cs="Arial"/>
          <w:sz w:val="20"/>
          <w:szCs w:val="20"/>
          <w:vertAlign w:val="superscript"/>
        </w:rPr>
        <w:t xml:space="preserve"> </w:t>
      </w:r>
      <w:r w:rsidR="00DA286A">
        <w:rPr>
          <w:rFonts w:ascii="Arial" w:hAnsi="Arial" w:cs="Arial"/>
          <w:sz w:val="20"/>
          <w:szCs w:val="20"/>
        </w:rPr>
        <w:t xml:space="preserve">in </w:t>
      </w:r>
      <w:proofErr w:type="spellStart"/>
      <w:r w:rsidR="00DA286A">
        <w:rPr>
          <w:rFonts w:ascii="Arial" w:hAnsi="Arial" w:cs="Arial"/>
          <w:sz w:val="20"/>
          <w:szCs w:val="20"/>
        </w:rPr>
        <w:t>Amassoma</w:t>
      </w:r>
      <w:proofErr w:type="spellEnd"/>
      <w:r w:rsidR="007572F6">
        <w:rPr>
          <w:rFonts w:ascii="Arial" w:hAnsi="Arial" w:cs="Arial"/>
          <w:sz w:val="20"/>
          <w:szCs w:val="20"/>
        </w:rPr>
        <w:t xml:space="preserve"> town</w:t>
      </w:r>
      <w:r w:rsidR="00DA286A">
        <w:rPr>
          <w:rFonts w:ascii="Arial" w:hAnsi="Arial" w:cs="Arial"/>
          <w:sz w:val="20"/>
          <w:szCs w:val="20"/>
        </w:rPr>
        <w:t xml:space="preserve"> and 8.3E</w:t>
      </w:r>
      <w:r w:rsidR="00DA286A" w:rsidRPr="00DA286A">
        <w:rPr>
          <w:rFonts w:ascii="Arial" w:hAnsi="Arial" w:cs="Arial"/>
          <w:sz w:val="20"/>
          <w:szCs w:val="20"/>
          <w:vertAlign w:val="superscript"/>
        </w:rPr>
        <w:t>-05</w:t>
      </w:r>
      <w:r w:rsidR="00DA286A">
        <w:rPr>
          <w:rFonts w:ascii="Arial" w:hAnsi="Arial" w:cs="Arial"/>
          <w:sz w:val="20"/>
          <w:szCs w:val="20"/>
        </w:rPr>
        <w:t xml:space="preserve"> – 2.7E</w:t>
      </w:r>
      <w:r w:rsidR="00DA286A" w:rsidRPr="00DA286A">
        <w:rPr>
          <w:rFonts w:ascii="Arial" w:hAnsi="Arial" w:cs="Arial"/>
          <w:sz w:val="20"/>
          <w:szCs w:val="20"/>
          <w:vertAlign w:val="superscript"/>
        </w:rPr>
        <w:t>-04</w:t>
      </w:r>
      <w:r w:rsidR="00DA286A">
        <w:rPr>
          <w:rFonts w:ascii="Arial" w:hAnsi="Arial" w:cs="Arial"/>
          <w:sz w:val="20"/>
          <w:szCs w:val="20"/>
        </w:rPr>
        <w:t xml:space="preserve"> </w:t>
      </w:r>
      <w:r w:rsidR="007572F6">
        <w:rPr>
          <w:rFonts w:ascii="Arial" w:hAnsi="Arial" w:cs="Arial"/>
          <w:sz w:val="20"/>
          <w:szCs w:val="20"/>
        </w:rPr>
        <w:t xml:space="preserve">in </w:t>
      </w:r>
      <w:proofErr w:type="spellStart"/>
      <w:r w:rsidR="007572F6">
        <w:rPr>
          <w:rFonts w:ascii="Arial" w:hAnsi="Arial" w:cs="Arial"/>
          <w:sz w:val="20"/>
          <w:szCs w:val="20"/>
        </w:rPr>
        <w:t>Ogbia</w:t>
      </w:r>
      <w:proofErr w:type="spellEnd"/>
      <w:r w:rsidR="007572F6">
        <w:rPr>
          <w:rFonts w:ascii="Arial" w:hAnsi="Arial" w:cs="Arial"/>
          <w:sz w:val="20"/>
          <w:szCs w:val="20"/>
        </w:rPr>
        <w:t xml:space="preserve"> </w:t>
      </w:r>
      <w:proofErr w:type="spellStart"/>
      <w:proofErr w:type="gramStart"/>
      <w:r w:rsidR="007572F6">
        <w:rPr>
          <w:rFonts w:ascii="Arial" w:hAnsi="Arial" w:cs="Arial"/>
          <w:sz w:val="20"/>
          <w:szCs w:val="20"/>
        </w:rPr>
        <w:t>town.</w:t>
      </w:r>
      <w:r w:rsidR="003D08C2" w:rsidRPr="003B19AA">
        <w:rPr>
          <w:rFonts w:ascii="Arial" w:hAnsi="Arial" w:cs="Arial"/>
          <w:sz w:val="20"/>
          <w:szCs w:val="20"/>
        </w:rPr>
        <w:t>The</w:t>
      </w:r>
      <w:proofErr w:type="spellEnd"/>
      <w:proofErr w:type="gramEnd"/>
      <w:r w:rsidR="003D08C2" w:rsidRPr="003B19AA">
        <w:rPr>
          <w:rFonts w:ascii="Arial" w:hAnsi="Arial" w:cs="Arial"/>
          <w:sz w:val="20"/>
          <w:szCs w:val="20"/>
        </w:rPr>
        <w:t xml:space="preserve"> highest THQ values </w:t>
      </w:r>
      <w:r w:rsidR="00954776" w:rsidRPr="003B19AA">
        <w:rPr>
          <w:rFonts w:ascii="Arial" w:hAnsi="Arial" w:cs="Arial"/>
          <w:sz w:val="20"/>
          <w:szCs w:val="20"/>
        </w:rPr>
        <w:t>were</w:t>
      </w:r>
      <w:r w:rsidR="003D08C2" w:rsidRPr="003B19AA">
        <w:rPr>
          <w:rFonts w:ascii="Arial" w:hAnsi="Arial" w:cs="Arial"/>
          <w:sz w:val="20"/>
          <w:szCs w:val="20"/>
        </w:rPr>
        <w:t xml:space="preserve"> found in </w:t>
      </w:r>
      <w:r w:rsidR="002D13E8" w:rsidRPr="003B19AA">
        <w:rPr>
          <w:rFonts w:ascii="Arial" w:hAnsi="Arial" w:cs="Arial"/>
          <w:sz w:val="20"/>
          <w:szCs w:val="20"/>
        </w:rPr>
        <w:t>meat pie</w:t>
      </w:r>
      <w:r w:rsidR="003D08C2" w:rsidRPr="003B19AA">
        <w:rPr>
          <w:rFonts w:ascii="Arial" w:hAnsi="Arial" w:cs="Arial"/>
          <w:sz w:val="20"/>
          <w:szCs w:val="20"/>
        </w:rPr>
        <w:t xml:space="preserve"> (</w:t>
      </w:r>
      <w:r w:rsidR="00954776" w:rsidRPr="003B19AA">
        <w:rPr>
          <w:rFonts w:ascii="Arial" w:hAnsi="Arial" w:cs="Arial"/>
          <w:sz w:val="20"/>
          <w:szCs w:val="20"/>
        </w:rPr>
        <w:t>3.4</w:t>
      </w:r>
      <w:r w:rsidR="003D08C2" w:rsidRPr="003B19AA">
        <w:rPr>
          <w:rFonts w:ascii="Arial" w:hAnsi="Arial" w:cs="Arial"/>
          <w:sz w:val="20"/>
          <w:szCs w:val="20"/>
        </w:rPr>
        <w:t>E</w:t>
      </w:r>
      <w:r w:rsidR="003D08C2" w:rsidRPr="003B19AA">
        <w:rPr>
          <w:rFonts w:ascii="Arial" w:hAnsi="Arial" w:cs="Arial"/>
          <w:sz w:val="20"/>
          <w:szCs w:val="20"/>
          <w:vertAlign w:val="superscript"/>
        </w:rPr>
        <w:t>-0</w:t>
      </w:r>
      <w:r w:rsidR="00954776" w:rsidRPr="003B19AA">
        <w:rPr>
          <w:rFonts w:ascii="Arial" w:hAnsi="Arial" w:cs="Arial"/>
          <w:sz w:val="20"/>
          <w:szCs w:val="20"/>
          <w:vertAlign w:val="superscript"/>
        </w:rPr>
        <w:t>4</w:t>
      </w:r>
      <w:r w:rsidR="00AD68F7">
        <w:rPr>
          <w:rFonts w:ascii="Arial" w:hAnsi="Arial" w:cs="Arial"/>
          <w:sz w:val="20"/>
          <w:szCs w:val="20"/>
        </w:rPr>
        <w:t xml:space="preserve">) </w:t>
      </w:r>
      <w:r w:rsidR="00C0350D">
        <w:rPr>
          <w:rFonts w:ascii="Arial" w:hAnsi="Arial" w:cs="Arial"/>
          <w:sz w:val="20"/>
          <w:szCs w:val="20"/>
        </w:rPr>
        <w:t xml:space="preserve">from </w:t>
      </w:r>
      <w:r w:rsidR="00954776" w:rsidRPr="003B19AA">
        <w:rPr>
          <w:rFonts w:ascii="Arial" w:hAnsi="Arial" w:cs="Arial"/>
          <w:sz w:val="20"/>
          <w:szCs w:val="20"/>
        </w:rPr>
        <w:t xml:space="preserve">Yenagoa while, the lowest THQ value of Pb was recorded in fried beef </w:t>
      </w:r>
      <w:r w:rsidR="00C0350D">
        <w:rPr>
          <w:rFonts w:ascii="Arial" w:hAnsi="Arial" w:cs="Arial"/>
          <w:sz w:val="20"/>
          <w:szCs w:val="20"/>
        </w:rPr>
        <w:t>from</w:t>
      </w:r>
      <w:r w:rsidR="00954776" w:rsidRPr="003B19AA">
        <w:rPr>
          <w:rFonts w:ascii="Arial" w:hAnsi="Arial" w:cs="Arial"/>
          <w:sz w:val="20"/>
          <w:szCs w:val="20"/>
        </w:rPr>
        <w:t xml:space="preserve"> </w:t>
      </w:r>
      <w:proofErr w:type="spellStart"/>
      <w:r w:rsidR="00954776" w:rsidRPr="003B19AA">
        <w:rPr>
          <w:rFonts w:ascii="Arial" w:hAnsi="Arial" w:cs="Arial"/>
          <w:sz w:val="20"/>
          <w:szCs w:val="20"/>
        </w:rPr>
        <w:t>Amassoma</w:t>
      </w:r>
      <w:proofErr w:type="spellEnd"/>
      <w:r w:rsidR="00954776" w:rsidRPr="003B19AA">
        <w:rPr>
          <w:rFonts w:ascii="Arial" w:hAnsi="Arial" w:cs="Arial"/>
          <w:sz w:val="20"/>
          <w:szCs w:val="20"/>
        </w:rPr>
        <w:t>. THQ values for Cd ranged from 2.0E</w:t>
      </w:r>
      <w:r w:rsidR="00954776" w:rsidRPr="003B19AA">
        <w:rPr>
          <w:rFonts w:ascii="Arial" w:hAnsi="Arial" w:cs="Arial"/>
          <w:sz w:val="20"/>
          <w:szCs w:val="20"/>
          <w:vertAlign w:val="superscript"/>
        </w:rPr>
        <w:t>-05</w:t>
      </w:r>
      <w:r w:rsidR="00954776" w:rsidRPr="003B19AA">
        <w:rPr>
          <w:rFonts w:ascii="Arial" w:hAnsi="Arial" w:cs="Arial"/>
          <w:sz w:val="20"/>
          <w:szCs w:val="20"/>
        </w:rPr>
        <w:t>– 1.5E</w:t>
      </w:r>
      <w:r w:rsidR="00954776" w:rsidRPr="003B19AA">
        <w:rPr>
          <w:rFonts w:ascii="Arial" w:hAnsi="Arial" w:cs="Arial"/>
          <w:sz w:val="20"/>
          <w:szCs w:val="20"/>
          <w:vertAlign w:val="superscript"/>
        </w:rPr>
        <w:t>-04</w:t>
      </w:r>
      <w:r w:rsidR="00954776" w:rsidRPr="003B19AA">
        <w:rPr>
          <w:rFonts w:ascii="Arial" w:hAnsi="Arial" w:cs="Arial"/>
          <w:sz w:val="20"/>
          <w:szCs w:val="20"/>
        </w:rPr>
        <w:t xml:space="preserve"> in Yenagoa, 4.6E</w:t>
      </w:r>
      <w:r w:rsidR="00954776" w:rsidRPr="003B19AA">
        <w:rPr>
          <w:rFonts w:ascii="Arial" w:hAnsi="Arial" w:cs="Arial"/>
          <w:sz w:val="20"/>
          <w:szCs w:val="20"/>
          <w:vertAlign w:val="superscript"/>
        </w:rPr>
        <w:t>-05</w:t>
      </w:r>
      <w:r w:rsidR="00954776" w:rsidRPr="003B19AA">
        <w:rPr>
          <w:rFonts w:ascii="Arial" w:hAnsi="Arial" w:cs="Arial"/>
          <w:sz w:val="20"/>
          <w:szCs w:val="20"/>
        </w:rPr>
        <w:t>– 1.5E</w:t>
      </w:r>
      <w:r w:rsidR="00954776" w:rsidRPr="003B19AA">
        <w:rPr>
          <w:rFonts w:ascii="Arial" w:hAnsi="Arial" w:cs="Arial"/>
          <w:sz w:val="20"/>
          <w:szCs w:val="20"/>
          <w:vertAlign w:val="superscript"/>
        </w:rPr>
        <w:t>-04</w:t>
      </w:r>
      <w:r w:rsidR="00954776" w:rsidRPr="003B19AA">
        <w:rPr>
          <w:rFonts w:ascii="Arial" w:hAnsi="Arial" w:cs="Arial"/>
          <w:sz w:val="20"/>
          <w:szCs w:val="20"/>
        </w:rPr>
        <w:t xml:space="preserve"> </w:t>
      </w:r>
      <w:r w:rsidR="007572F6">
        <w:rPr>
          <w:rFonts w:ascii="Arial" w:hAnsi="Arial" w:cs="Arial"/>
          <w:sz w:val="20"/>
          <w:szCs w:val="20"/>
        </w:rPr>
        <w:t>in</w:t>
      </w:r>
      <w:r w:rsidR="00954776" w:rsidRPr="003B19AA">
        <w:rPr>
          <w:rFonts w:ascii="Arial" w:hAnsi="Arial" w:cs="Arial"/>
          <w:sz w:val="20"/>
          <w:szCs w:val="20"/>
        </w:rPr>
        <w:t xml:space="preserve"> </w:t>
      </w:r>
      <w:proofErr w:type="spellStart"/>
      <w:r w:rsidR="00954776" w:rsidRPr="003B19AA">
        <w:rPr>
          <w:rFonts w:ascii="Arial" w:hAnsi="Arial" w:cs="Arial"/>
          <w:sz w:val="20"/>
          <w:szCs w:val="20"/>
        </w:rPr>
        <w:t>Amassoma</w:t>
      </w:r>
      <w:proofErr w:type="spellEnd"/>
      <w:r w:rsidR="00954776" w:rsidRPr="003B19AA">
        <w:rPr>
          <w:rFonts w:ascii="Arial" w:hAnsi="Arial" w:cs="Arial"/>
          <w:sz w:val="20"/>
          <w:szCs w:val="20"/>
        </w:rPr>
        <w:t>; and 4.1E</w:t>
      </w:r>
      <w:r w:rsidR="00954776" w:rsidRPr="003B19AA">
        <w:rPr>
          <w:rFonts w:ascii="Arial" w:hAnsi="Arial" w:cs="Arial"/>
          <w:sz w:val="20"/>
          <w:szCs w:val="20"/>
          <w:vertAlign w:val="superscript"/>
        </w:rPr>
        <w:t>-05</w:t>
      </w:r>
      <w:r w:rsidR="00954776" w:rsidRPr="003B19AA">
        <w:rPr>
          <w:rFonts w:ascii="Arial" w:hAnsi="Arial" w:cs="Arial"/>
          <w:sz w:val="20"/>
          <w:szCs w:val="20"/>
        </w:rPr>
        <w:t>– 1.9E</w:t>
      </w:r>
      <w:r w:rsidR="00954776" w:rsidRPr="003B19AA">
        <w:rPr>
          <w:rFonts w:ascii="Arial" w:hAnsi="Arial" w:cs="Arial"/>
          <w:sz w:val="20"/>
          <w:szCs w:val="20"/>
          <w:vertAlign w:val="superscript"/>
        </w:rPr>
        <w:t>-04</w:t>
      </w:r>
      <w:r w:rsidR="00954776" w:rsidRPr="003B19AA">
        <w:rPr>
          <w:rFonts w:ascii="Arial" w:hAnsi="Arial" w:cs="Arial"/>
          <w:sz w:val="20"/>
          <w:szCs w:val="20"/>
        </w:rPr>
        <w:t xml:space="preserve"> </w:t>
      </w:r>
      <w:r w:rsidR="007572F6">
        <w:rPr>
          <w:rFonts w:ascii="Arial" w:hAnsi="Arial" w:cs="Arial"/>
          <w:sz w:val="20"/>
          <w:szCs w:val="20"/>
        </w:rPr>
        <w:t>in</w:t>
      </w:r>
      <w:r w:rsidR="00C0350D">
        <w:rPr>
          <w:rFonts w:ascii="Arial" w:hAnsi="Arial" w:cs="Arial"/>
          <w:sz w:val="20"/>
          <w:szCs w:val="20"/>
        </w:rPr>
        <w:t xml:space="preserve"> </w:t>
      </w:r>
      <w:proofErr w:type="spellStart"/>
      <w:r w:rsidR="00954776" w:rsidRPr="003B19AA">
        <w:rPr>
          <w:rFonts w:ascii="Arial" w:hAnsi="Arial" w:cs="Arial"/>
          <w:sz w:val="20"/>
          <w:szCs w:val="20"/>
        </w:rPr>
        <w:t>Ogbia</w:t>
      </w:r>
      <w:proofErr w:type="spellEnd"/>
      <w:r w:rsidR="00954776" w:rsidRPr="003B19AA">
        <w:rPr>
          <w:rFonts w:ascii="Arial" w:hAnsi="Arial" w:cs="Arial"/>
          <w:sz w:val="20"/>
          <w:szCs w:val="20"/>
        </w:rPr>
        <w:t xml:space="preserve">; with </w:t>
      </w:r>
      <w:proofErr w:type="spellStart"/>
      <w:r w:rsidR="00954776" w:rsidRPr="003B19AA">
        <w:rPr>
          <w:rFonts w:ascii="Arial" w:hAnsi="Arial" w:cs="Arial"/>
          <w:sz w:val="20"/>
          <w:szCs w:val="20"/>
        </w:rPr>
        <w:t>suya</w:t>
      </w:r>
      <w:proofErr w:type="spellEnd"/>
      <w:r w:rsidR="00626F89">
        <w:rPr>
          <w:rFonts w:ascii="Arial" w:hAnsi="Arial" w:cs="Arial"/>
          <w:sz w:val="20"/>
          <w:szCs w:val="20"/>
        </w:rPr>
        <w:t xml:space="preserve"> from </w:t>
      </w:r>
      <w:proofErr w:type="spellStart"/>
      <w:r w:rsidR="00954776" w:rsidRPr="003B19AA">
        <w:rPr>
          <w:rFonts w:ascii="Arial" w:hAnsi="Arial" w:cs="Arial"/>
          <w:sz w:val="20"/>
          <w:szCs w:val="20"/>
        </w:rPr>
        <w:t>Ogbia</w:t>
      </w:r>
      <w:proofErr w:type="spellEnd"/>
      <w:r w:rsidR="00626F89">
        <w:rPr>
          <w:rFonts w:ascii="Arial" w:hAnsi="Arial" w:cs="Arial"/>
          <w:sz w:val="20"/>
          <w:szCs w:val="20"/>
        </w:rPr>
        <w:t xml:space="preserve"> </w:t>
      </w:r>
      <w:r w:rsidR="00954776" w:rsidRPr="003B19AA">
        <w:rPr>
          <w:rFonts w:ascii="Arial" w:hAnsi="Arial" w:cs="Arial"/>
          <w:sz w:val="20"/>
          <w:szCs w:val="20"/>
        </w:rPr>
        <w:t xml:space="preserve">recording the highest </w:t>
      </w:r>
      <w:r w:rsidR="00AD68F7">
        <w:rPr>
          <w:rFonts w:ascii="Arial" w:hAnsi="Arial" w:cs="Arial"/>
          <w:sz w:val="20"/>
          <w:szCs w:val="20"/>
        </w:rPr>
        <w:t>(</w:t>
      </w:r>
      <w:r w:rsidR="00954776" w:rsidRPr="003B19AA">
        <w:rPr>
          <w:rFonts w:ascii="Arial" w:hAnsi="Arial" w:cs="Arial"/>
          <w:sz w:val="20"/>
          <w:szCs w:val="20"/>
        </w:rPr>
        <w:t>1.9E</w:t>
      </w:r>
      <w:r w:rsidR="00954776" w:rsidRPr="003B19AA">
        <w:rPr>
          <w:rFonts w:ascii="Arial" w:hAnsi="Arial" w:cs="Arial"/>
          <w:sz w:val="20"/>
          <w:szCs w:val="20"/>
          <w:vertAlign w:val="superscript"/>
        </w:rPr>
        <w:t>-04</w:t>
      </w:r>
      <w:r w:rsidR="00AD68F7">
        <w:rPr>
          <w:rFonts w:ascii="Arial" w:hAnsi="Arial" w:cs="Arial"/>
          <w:sz w:val="20"/>
          <w:szCs w:val="20"/>
        </w:rPr>
        <w:t xml:space="preserve">) </w:t>
      </w:r>
      <w:r w:rsidR="00954776" w:rsidRPr="003B19AA">
        <w:rPr>
          <w:rFonts w:ascii="Arial" w:hAnsi="Arial" w:cs="Arial"/>
          <w:sz w:val="20"/>
          <w:szCs w:val="20"/>
        </w:rPr>
        <w:t>and puff-puff from Yenagoa recording the lowest (2.0E</w:t>
      </w:r>
      <w:r w:rsidR="00954776" w:rsidRPr="003B19AA">
        <w:rPr>
          <w:rFonts w:ascii="Arial" w:hAnsi="Arial" w:cs="Arial"/>
          <w:sz w:val="20"/>
          <w:szCs w:val="20"/>
          <w:vertAlign w:val="superscript"/>
        </w:rPr>
        <w:t>-05</w:t>
      </w:r>
      <w:r w:rsidR="005D57D1">
        <w:rPr>
          <w:rFonts w:ascii="Arial" w:hAnsi="Arial" w:cs="Arial"/>
          <w:sz w:val="20"/>
          <w:szCs w:val="20"/>
        </w:rPr>
        <w:t>).</w:t>
      </w:r>
      <w:r w:rsidR="005D57D1" w:rsidRPr="003B19AA">
        <w:rPr>
          <w:rFonts w:ascii="Arial" w:hAnsi="Arial" w:cs="Arial"/>
          <w:sz w:val="20"/>
          <w:szCs w:val="20"/>
        </w:rPr>
        <w:t xml:space="preserve"> The</w:t>
      </w:r>
      <w:r w:rsidR="00954776" w:rsidRPr="003B19AA">
        <w:rPr>
          <w:rFonts w:ascii="Arial" w:hAnsi="Arial" w:cs="Arial"/>
          <w:sz w:val="20"/>
          <w:szCs w:val="20"/>
        </w:rPr>
        <w:t xml:space="preserve"> hazard indices for both Pb and Cd in the studied SVFs</w:t>
      </w:r>
      <w:r w:rsidR="00A26153" w:rsidRPr="003B19AA">
        <w:rPr>
          <w:rFonts w:ascii="Arial" w:hAnsi="Arial" w:cs="Arial"/>
          <w:sz w:val="20"/>
          <w:szCs w:val="20"/>
        </w:rPr>
        <w:t xml:space="preserve"> </w:t>
      </w:r>
      <w:r w:rsidR="00954776" w:rsidRPr="003B19AA">
        <w:rPr>
          <w:rFonts w:ascii="Arial" w:hAnsi="Arial" w:cs="Arial"/>
          <w:sz w:val="20"/>
          <w:szCs w:val="20"/>
        </w:rPr>
        <w:t>f</w:t>
      </w:r>
      <w:r w:rsidR="00A26153" w:rsidRPr="003B19AA">
        <w:rPr>
          <w:rFonts w:ascii="Arial" w:hAnsi="Arial" w:cs="Arial"/>
          <w:sz w:val="20"/>
          <w:szCs w:val="20"/>
        </w:rPr>
        <w:t>ro</w:t>
      </w:r>
      <w:r w:rsidR="00954776" w:rsidRPr="003B19AA">
        <w:rPr>
          <w:rFonts w:ascii="Arial" w:hAnsi="Arial" w:cs="Arial"/>
          <w:sz w:val="20"/>
          <w:szCs w:val="20"/>
        </w:rPr>
        <w:t>m</w:t>
      </w:r>
      <w:r w:rsidR="00A26153" w:rsidRPr="003B19AA">
        <w:rPr>
          <w:rFonts w:ascii="Arial" w:hAnsi="Arial" w:cs="Arial"/>
          <w:sz w:val="20"/>
          <w:szCs w:val="20"/>
        </w:rPr>
        <w:t xml:space="preserve"> </w:t>
      </w:r>
      <w:r w:rsidR="00954776" w:rsidRPr="003B19AA">
        <w:rPr>
          <w:rFonts w:ascii="Arial" w:hAnsi="Arial" w:cs="Arial"/>
          <w:sz w:val="20"/>
          <w:szCs w:val="20"/>
        </w:rPr>
        <w:t>Bayelsa</w:t>
      </w:r>
      <w:r w:rsidR="00F70F5B">
        <w:rPr>
          <w:rFonts w:ascii="Arial" w:hAnsi="Arial" w:cs="Arial"/>
          <w:sz w:val="20"/>
          <w:szCs w:val="20"/>
        </w:rPr>
        <w:t xml:space="preserve"> State</w:t>
      </w:r>
      <w:r w:rsidR="00954776" w:rsidRPr="003B19AA">
        <w:rPr>
          <w:rFonts w:ascii="Arial" w:hAnsi="Arial" w:cs="Arial"/>
          <w:sz w:val="20"/>
          <w:szCs w:val="20"/>
        </w:rPr>
        <w:t xml:space="preserve"> were all</w:t>
      </w:r>
      <w:r w:rsidR="00A26153" w:rsidRPr="003B19AA">
        <w:rPr>
          <w:rFonts w:ascii="Arial" w:hAnsi="Arial" w:cs="Arial"/>
          <w:sz w:val="20"/>
          <w:szCs w:val="20"/>
        </w:rPr>
        <w:t xml:space="preserve"> below the maximum tolerable limits of 1[HI&lt;1] Indicating no health hazard at the moment</w:t>
      </w:r>
      <w:r w:rsidR="00084884">
        <w:rPr>
          <w:rFonts w:ascii="Arial" w:hAnsi="Arial" w:cs="Arial"/>
          <w:sz w:val="20"/>
          <w:szCs w:val="20"/>
        </w:rPr>
        <w:t xml:space="preserve">. </w:t>
      </w:r>
      <w:r w:rsidR="00DA76D5" w:rsidRPr="003B19AA">
        <w:rPr>
          <w:rFonts w:ascii="Arial" w:hAnsi="Arial" w:cs="Arial"/>
          <w:sz w:val="20"/>
          <w:szCs w:val="20"/>
        </w:rPr>
        <w:t>Also, the THQ values for both Pb and Cd were lower than their oral reference doze (</w:t>
      </w:r>
      <w:proofErr w:type="spellStart"/>
      <w:r w:rsidR="00DA76D5" w:rsidRPr="003B19AA">
        <w:rPr>
          <w:rFonts w:ascii="Arial" w:hAnsi="Arial" w:cs="Arial"/>
          <w:sz w:val="20"/>
          <w:szCs w:val="20"/>
        </w:rPr>
        <w:t>R</w:t>
      </w:r>
      <w:r w:rsidR="00117756">
        <w:rPr>
          <w:rFonts w:ascii="Arial" w:hAnsi="Arial" w:cs="Arial"/>
          <w:sz w:val="20"/>
          <w:szCs w:val="20"/>
        </w:rPr>
        <w:t>f</w:t>
      </w:r>
      <w:r w:rsidR="00DA76D5" w:rsidRPr="003B19AA">
        <w:rPr>
          <w:rFonts w:ascii="Arial" w:hAnsi="Arial" w:cs="Arial"/>
          <w:sz w:val="20"/>
          <w:szCs w:val="20"/>
        </w:rPr>
        <w:t>D</w:t>
      </w:r>
      <w:proofErr w:type="spellEnd"/>
      <w:r w:rsidR="00DA76D5" w:rsidRPr="003B19AA">
        <w:rPr>
          <w:rFonts w:ascii="Arial" w:hAnsi="Arial" w:cs="Arial"/>
          <w:sz w:val="20"/>
          <w:szCs w:val="20"/>
        </w:rPr>
        <w:t>) which were 4.0E</w:t>
      </w:r>
      <w:r w:rsidR="00DA76D5" w:rsidRPr="003B19AA">
        <w:rPr>
          <w:rFonts w:ascii="Arial" w:hAnsi="Arial" w:cs="Arial"/>
          <w:sz w:val="20"/>
          <w:szCs w:val="20"/>
          <w:vertAlign w:val="superscript"/>
        </w:rPr>
        <w:t>-03</w:t>
      </w:r>
      <w:r w:rsidR="00DA76D5" w:rsidRPr="003B19AA">
        <w:rPr>
          <w:rFonts w:ascii="Arial" w:hAnsi="Arial" w:cs="Arial"/>
          <w:sz w:val="20"/>
          <w:szCs w:val="20"/>
        </w:rPr>
        <w:t xml:space="preserve"> and 1.0E</w:t>
      </w:r>
      <w:r w:rsidR="00DA76D5" w:rsidRPr="003B19AA">
        <w:rPr>
          <w:rFonts w:ascii="Arial" w:hAnsi="Arial" w:cs="Arial"/>
          <w:sz w:val="20"/>
          <w:szCs w:val="20"/>
          <w:vertAlign w:val="superscript"/>
        </w:rPr>
        <w:t>-03</w:t>
      </w:r>
      <w:r w:rsidR="00DA76D5" w:rsidRPr="003B19AA">
        <w:rPr>
          <w:rFonts w:ascii="Arial" w:hAnsi="Arial" w:cs="Arial"/>
          <w:sz w:val="20"/>
          <w:szCs w:val="20"/>
        </w:rPr>
        <w:t xml:space="preserve"> respectively. The THQ and HI values from this study </w:t>
      </w:r>
      <w:r w:rsidR="007014C0">
        <w:rPr>
          <w:rFonts w:ascii="Arial" w:hAnsi="Arial" w:cs="Arial"/>
          <w:sz w:val="20"/>
          <w:szCs w:val="20"/>
        </w:rPr>
        <w:t>were</w:t>
      </w:r>
      <w:r w:rsidR="00DA76D5" w:rsidRPr="003B19AA">
        <w:rPr>
          <w:rFonts w:ascii="Arial" w:hAnsi="Arial" w:cs="Arial"/>
          <w:sz w:val="20"/>
          <w:szCs w:val="20"/>
        </w:rPr>
        <w:t xml:space="preserve"> lower than the reported</w:t>
      </w:r>
      <w:r w:rsidR="00C0350D">
        <w:rPr>
          <w:rFonts w:ascii="Arial" w:hAnsi="Arial" w:cs="Arial"/>
          <w:sz w:val="20"/>
          <w:szCs w:val="20"/>
        </w:rPr>
        <w:t xml:space="preserve"> values</w:t>
      </w:r>
      <w:r w:rsidR="00DA76D5" w:rsidRPr="003B19AA">
        <w:rPr>
          <w:rFonts w:ascii="Arial" w:hAnsi="Arial" w:cs="Arial"/>
          <w:sz w:val="20"/>
          <w:szCs w:val="20"/>
        </w:rPr>
        <w:t xml:space="preserve"> of Ekhator et al., (20</w:t>
      </w:r>
      <w:r w:rsidR="005D57D1">
        <w:rPr>
          <w:rFonts w:ascii="Arial" w:hAnsi="Arial" w:cs="Arial"/>
          <w:sz w:val="20"/>
          <w:szCs w:val="20"/>
        </w:rPr>
        <w:t>17</w:t>
      </w:r>
      <w:r w:rsidR="00DA76D5" w:rsidRPr="003B19AA">
        <w:rPr>
          <w:rFonts w:ascii="Arial" w:hAnsi="Arial" w:cs="Arial"/>
          <w:sz w:val="20"/>
          <w:szCs w:val="20"/>
        </w:rPr>
        <w:t>) but, similar to the reported values of Kingsley et al., 2023.Therefore, the experimental calculated values for THQ and HI indicate that the exposed population</w:t>
      </w:r>
      <w:r w:rsidR="00401B08">
        <w:rPr>
          <w:rFonts w:ascii="Arial" w:hAnsi="Arial" w:cs="Arial"/>
          <w:sz w:val="20"/>
          <w:szCs w:val="20"/>
        </w:rPr>
        <w:t>s</w:t>
      </w:r>
      <w:r w:rsidR="00DA76D5" w:rsidRPr="003B19AA">
        <w:rPr>
          <w:rFonts w:ascii="Arial" w:hAnsi="Arial" w:cs="Arial"/>
          <w:sz w:val="20"/>
          <w:szCs w:val="20"/>
        </w:rPr>
        <w:t xml:space="preserve"> (Bayelsa Residents) are unlikely to experience non-carcinogenic risk ha</w:t>
      </w:r>
      <w:r w:rsidR="003B19AA">
        <w:rPr>
          <w:rFonts w:ascii="Arial" w:hAnsi="Arial" w:cs="Arial"/>
          <w:sz w:val="20"/>
          <w:szCs w:val="20"/>
        </w:rPr>
        <w:t>za</w:t>
      </w:r>
      <w:r w:rsidR="00DA76D5" w:rsidRPr="003B19AA">
        <w:rPr>
          <w:rFonts w:ascii="Arial" w:hAnsi="Arial" w:cs="Arial"/>
          <w:sz w:val="20"/>
          <w:szCs w:val="20"/>
        </w:rPr>
        <w:t>rd at the moment.</w:t>
      </w:r>
    </w:p>
    <w:p w14:paraId="2675DBF0" w14:textId="4183BE7F" w:rsidR="009C47EB" w:rsidRPr="003B19AA" w:rsidRDefault="009C47EB" w:rsidP="00B363CE">
      <w:pPr>
        <w:spacing w:line="360" w:lineRule="auto"/>
        <w:jc w:val="both"/>
        <w:rPr>
          <w:rFonts w:ascii="Arial" w:hAnsi="Arial" w:cs="Arial"/>
          <w:b/>
          <w:bCs/>
        </w:rPr>
      </w:pPr>
      <w:r w:rsidRPr="003B19AA">
        <w:rPr>
          <w:rFonts w:ascii="Arial" w:hAnsi="Arial" w:cs="Arial"/>
          <w:b/>
          <w:bCs/>
        </w:rPr>
        <w:t>3.2.2. Carcinogenic Health Risk Assessment.</w:t>
      </w:r>
    </w:p>
    <w:p w14:paraId="762FEF9E" w14:textId="38BDB602" w:rsidR="009C47EB" w:rsidRPr="003B19AA" w:rsidRDefault="009C47EB" w:rsidP="00B363CE">
      <w:pPr>
        <w:spacing w:line="360" w:lineRule="auto"/>
        <w:jc w:val="both"/>
        <w:rPr>
          <w:rFonts w:ascii="Arial" w:hAnsi="Arial" w:cs="Arial"/>
          <w:sz w:val="20"/>
          <w:szCs w:val="20"/>
        </w:rPr>
      </w:pPr>
      <w:r w:rsidRPr="003B19AA">
        <w:rPr>
          <w:rFonts w:ascii="Arial" w:hAnsi="Arial" w:cs="Arial"/>
          <w:sz w:val="20"/>
          <w:szCs w:val="20"/>
        </w:rPr>
        <w:t xml:space="preserve">The carcinogenic health risk assessment </w:t>
      </w:r>
      <w:r w:rsidR="00E07051" w:rsidRPr="003B19AA">
        <w:rPr>
          <w:rFonts w:ascii="Arial" w:hAnsi="Arial" w:cs="Arial"/>
          <w:sz w:val="20"/>
          <w:szCs w:val="20"/>
        </w:rPr>
        <w:t>was</w:t>
      </w:r>
      <w:r w:rsidRPr="003B19AA">
        <w:rPr>
          <w:rFonts w:ascii="Arial" w:hAnsi="Arial" w:cs="Arial"/>
          <w:sz w:val="20"/>
          <w:szCs w:val="20"/>
        </w:rPr>
        <w:t xml:space="preserve"> evaluated as the incremental</w:t>
      </w:r>
      <w:r w:rsidR="00E07051" w:rsidRPr="003B19AA">
        <w:rPr>
          <w:rFonts w:ascii="Arial" w:hAnsi="Arial" w:cs="Arial"/>
          <w:sz w:val="20"/>
          <w:szCs w:val="20"/>
        </w:rPr>
        <w:t xml:space="preserve"> </w:t>
      </w:r>
      <w:r w:rsidRPr="003B19AA">
        <w:rPr>
          <w:rFonts w:ascii="Arial" w:hAnsi="Arial" w:cs="Arial"/>
          <w:sz w:val="20"/>
          <w:szCs w:val="20"/>
        </w:rPr>
        <w:t>probability</w:t>
      </w:r>
      <w:r w:rsidR="00E07051" w:rsidRPr="003B19AA">
        <w:rPr>
          <w:rFonts w:ascii="Arial" w:hAnsi="Arial" w:cs="Arial"/>
          <w:sz w:val="20"/>
          <w:szCs w:val="20"/>
        </w:rPr>
        <w:t xml:space="preserve"> </w:t>
      </w:r>
      <w:r w:rsidRPr="003B19AA">
        <w:rPr>
          <w:rFonts w:ascii="Arial" w:hAnsi="Arial" w:cs="Arial"/>
          <w:sz w:val="20"/>
          <w:szCs w:val="20"/>
        </w:rPr>
        <w:t>of</w:t>
      </w:r>
      <w:r w:rsidR="00E07051" w:rsidRPr="003B19AA">
        <w:rPr>
          <w:rFonts w:ascii="Arial" w:hAnsi="Arial" w:cs="Arial"/>
          <w:sz w:val="20"/>
          <w:szCs w:val="20"/>
        </w:rPr>
        <w:t xml:space="preserve"> </w:t>
      </w:r>
      <w:r w:rsidRPr="003B19AA">
        <w:rPr>
          <w:rFonts w:ascii="Arial" w:hAnsi="Arial" w:cs="Arial"/>
          <w:sz w:val="20"/>
          <w:szCs w:val="20"/>
        </w:rPr>
        <w:t>an</w:t>
      </w:r>
      <w:r w:rsidR="00E07051" w:rsidRPr="003B19AA">
        <w:rPr>
          <w:rFonts w:ascii="Arial" w:hAnsi="Arial" w:cs="Arial"/>
          <w:sz w:val="20"/>
          <w:szCs w:val="20"/>
        </w:rPr>
        <w:t xml:space="preserve"> </w:t>
      </w:r>
      <w:r w:rsidRPr="003B19AA">
        <w:rPr>
          <w:rFonts w:ascii="Arial" w:hAnsi="Arial" w:cs="Arial"/>
          <w:sz w:val="20"/>
          <w:szCs w:val="20"/>
        </w:rPr>
        <w:t>individual</w:t>
      </w:r>
      <w:r w:rsidR="00E07051" w:rsidRPr="003B19AA">
        <w:rPr>
          <w:rFonts w:ascii="Arial" w:hAnsi="Arial" w:cs="Arial"/>
          <w:sz w:val="20"/>
          <w:szCs w:val="20"/>
        </w:rPr>
        <w:t xml:space="preserve"> </w:t>
      </w:r>
      <w:r w:rsidRPr="003B19AA">
        <w:rPr>
          <w:rFonts w:ascii="Arial" w:hAnsi="Arial" w:cs="Arial"/>
          <w:sz w:val="20"/>
          <w:szCs w:val="20"/>
        </w:rPr>
        <w:t>developing</w:t>
      </w:r>
      <w:r w:rsidR="00E07051" w:rsidRPr="003B19AA">
        <w:rPr>
          <w:rFonts w:ascii="Arial" w:hAnsi="Arial" w:cs="Arial"/>
          <w:sz w:val="20"/>
          <w:szCs w:val="20"/>
        </w:rPr>
        <w:t xml:space="preserve"> </w:t>
      </w:r>
      <w:r w:rsidRPr="003B19AA">
        <w:rPr>
          <w:rFonts w:ascii="Arial" w:hAnsi="Arial" w:cs="Arial"/>
          <w:sz w:val="20"/>
          <w:szCs w:val="20"/>
        </w:rPr>
        <w:t>cancer over a</w:t>
      </w:r>
      <w:r w:rsidR="00E07051" w:rsidRPr="003B19AA">
        <w:rPr>
          <w:rFonts w:ascii="Arial" w:hAnsi="Arial" w:cs="Arial"/>
          <w:sz w:val="20"/>
          <w:szCs w:val="20"/>
        </w:rPr>
        <w:t xml:space="preserve"> </w:t>
      </w:r>
      <w:r w:rsidRPr="003B19AA">
        <w:rPr>
          <w:rFonts w:ascii="Arial" w:hAnsi="Arial" w:cs="Arial"/>
          <w:sz w:val="20"/>
          <w:szCs w:val="20"/>
        </w:rPr>
        <w:t>life</w:t>
      </w:r>
      <w:r w:rsidR="00E07051" w:rsidRPr="003B19AA">
        <w:rPr>
          <w:rFonts w:ascii="Arial" w:hAnsi="Arial" w:cs="Arial"/>
          <w:sz w:val="20"/>
          <w:szCs w:val="20"/>
        </w:rPr>
        <w:t xml:space="preserve"> </w:t>
      </w:r>
      <w:r w:rsidRPr="003B19AA">
        <w:rPr>
          <w:rFonts w:ascii="Arial" w:hAnsi="Arial" w:cs="Arial"/>
          <w:sz w:val="20"/>
          <w:szCs w:val="20"/>
        </w:rPr>
        <w:t>time of 70 years</w:t>
      </w:r>
      <w:r w:rsidR="00D60A34">
        <w:rPr>
          <w:rFonts w:ascii="Arial" w:hAnsi="Arial" w:cs="Arial"/>
          <w:sz w:val="20"/>
          <w:szCs w:val="20"/>
        </w:rPr>
        <w:t xml:space="preserve"> (the assured lifetime)</w:t>
      </w:r>
      <w:r w:rsidRPr="003B19AA">
        <w:rPr>
          <w:rFonts w:ascii="Arial" w:hAnsi="Arial" w:cs="Arial"/>
          <w:sz w:val="20"/>
          <w:szCs w:val="20"/>
        </w:rPr>
        <w:t>. In this</w:t>
      </w:r>
      <w:r w:rsidRPr="004F5F33">
        <w:rPr>
          <w:rFonts w:ascii="Arial" w:hAnsi="Arial" w:cs="Arial"/>
          <w:sz w:val="24"/>
          <w:szCs w:val="24"/>
        </w:rPr>
        <w:t xml:space="preserve"> </w:t>
      </w:r>
      <w:r w:rsidRPr="003B19AA">
        <w:rPr>
          <w:rFonts w:ascii="Arial" w:hAnsi="Arial" w:cs="Arial"/>
          <w:sz w:val="20"/>
          <w:szCs w:val="20"/>
        </w:rPr>
        <w:t>study,</w:t>
      </w:r>
      <w:r w:rsidR="00E07051" w:rsidRPr="003B19AA">
        <w:rPr>
          <w:rFonts w:ascii="Arial" w:hAnsi="Arial" w:cs="Arial"/>
          <w:sz w:val="20"/>
          <w:szCs w:val="20"/>
        </w:rPr>
        <w:t xml:space="preserve"> </w:t>
      </w:r>
      <w:r w:rsidRPr="003B19AA">
        <w:rPr>
          <w:rFonts w:ascii="Arial" w:hAnsi="Arial" w:cs="Arial"/>
          <w:sz w:val="20"/>
          <w:szCs w:val="20"/>
        </w:rPr>
        <w:t>the carcinogenic health risk was expressed</w:t>
      </w:r>
      <w:r w:rsidR="00E07051" w:rsidRPr="003B19AA">
        <w:rPr>
          <w:rFonts w:ascii="Arial" w:hAnsi="Arial" w:cs="Arial"/>
          <w:sz w:val="20"/>
          <w:szCs w:val="20"/>
        </w:rPr>
        <w:t xml:space="preserve"> </w:t>
      </w:r>
      <w:r w:rsidRPr="003B19AA">
        <w:rPr>
          <w:rFonts w:ascii="Arial" w:hAnsi="Arial" w:cs="Arial"/>
          <w:sz w:val="20"/>
          <w:szCs w:val="20"/>
        </w:rPr>
        <w:t>as Life Time Cancer</w:t>
      </w:r>
      <w:r w:rsidR="00E07051" w:rsidRPr="003B19AA">
        <w:rPr>
          <w:rFonts w:ascii="Arial" w:hAnsi="Arial" w:cs="Arial"/>
          <w:sz w:val="20"/>
          <w:szCs w:val="20"/>
        </w:rPr>
        <w:t xml:space="preserve"> </w:t>
      </w:r>
      <w:r w:rsidRPr="003B19AA">
        <w:rPr>
          <w:rFonts w:ascii="Arial" w:hAnsi="Arial" w:cs="Arial"/>
          <w:sz w:val="20"/>
          <w:szCs w:val="20"/>
        </w:rPr>
        <w:t>Risk</w:t>
      </w:r>
      <w:r w:rsidR="00E07051" w:rsidRPr="003B19AA">
        <w:rPr>
          <w:rFonts w:ascii="Arial" w:hAnsi="Arial" w:cs="Arial"/>
          <w:sz w:val="20"/>
          <w:szCs w:val="20"/>
        </w:rPr>
        <w:t xml:space="preserve"> </w:t>
      </w:r>
      <w:r w:rsidRPr="003B19AA">
        <w:rPr>
          <w:rFonts w:ascii="Arial" w:hAnsi="Arial" w:cs="Arial"/>
          <w:sz w:val="20"/>
          <w:szCs w:val="20"/>
        </w:rPr>
        <w:t>(LTCR) and it is a</w:t>
      </w:r>
      <w:r w:rsidR="00E07051" w:rsidRPr="003B19AA">
        <w:rPr>
          <w:rFonts w:ascii="Arial" w:hAnsi="Arial" w:cs="Arial"/>
          <w:sz w:val="20"/>
          <w:szCs w:val="20"/>
        </w:rPr>
        <w:t xml:space="preserve"> </w:t>
      </w:r>
      <w:r w:rsidRPr="003B19AA">
        <w:rPr>
          <w:rFonts w:ascii="Arial" w:hAnsi="Arial" w:cs="Arial"/>
          <w:sz w:val="20"/>
          <w:szCs w:val="20"/>
        </w:rPr>
        <w:t>measure of</w:t>
      </w:r>
      <w:r w:rsidR="00E07051" w:rsidRPr="003B19AA">
        <w:rPr>
          <w:rFonts w:ascii="Arial" w:hAnsi="Arial" w:cs="Arial"/>
          <w:sz w:val="20"/>
          <w:szCs w:val="20"/>
        </w:rPr>
        <w:t xml:space="preserve"> </w:t>
      </w:r>
      <w:r w:rsidRPr="003B19AA">
        <w:rPr>
          <w:rFonts w:ascii="Arial" w:hAnsi="Arial" w:cs="Arial"/>
          <w:sz w:val="20"/>
          <w:szCs w:val="20"/>
        </w:rPr>
        <w:t>chronic daily</w:t>
      </w:r>
      <w:r w:rsidR="00E07051" w:rsidRPr="003B19AA">
        <w:rPr>
          <w:rFonts w:ascii="Arial" w:hAnsi="Arial" w:cs="Arial"/>
          <w:sz w:val="20"/>
          <w:szCs w:val="20"/>
        </w:rPr>
        <w:t xml:space="preserve"> </w:t>
      </w:r>
      <w:r w:rsidRPr="003B19AA">
        <w:rPr>
          <w:rFonts w:ascii="Arial" w:hAnsi="Arial" w:cs="Arial"/>
          <w:sz w:val="20"/>
          <w:szCs w:val="20"/>
        </w:rPr>
        <w:t>exposure</w:t>
      </w:r>
      <w:r w:rsidR="00E07051" w:rsidRPr="003B19AA">
        <w:rPr>
          <w:rFonts w:ascii="Arial" w:hAnsi="Arial" w:cs="Arial"/>
          <w:sz w:val="20"/>
          <w:szCs w:val="20"/>
        </w:rPr>
        <w:t xml:space="preserve"> to the cancer slope factor oral (mg/kg</w:t>
      </w:r>
      <w:r w:rsidR="003B19AA">
        <w:rPr>
          <w:rFonts w:ascii="Arial" w:hAnsi="Arial" w:cs="Arial"/>
          <w:sz w:val="20"/>
          <w:szCs w:val="20"/>
        </w:rPr>
        <w:t>-</w:t>
      </w:r>
      <w:proofErr w:type="spellStart"/>
      <w:r w:rsidR="00E07051" w:rsidRPr="003B19AA">
        <w:rPr>
          <w:rFonts w:ascii="Arial" w:hAnsi="Arial" w:cs="Arial"/>
          <w:sz w:val="20"/>
          <w:szCs w:val="20"/>
        </w:rPr>
        <w:t>bw</w:t>
      </w:r>
      <w:proofErr w:type="spellEnd"/>
      <w:r w:rsidR="00E07051" w:rsidRPr="003B19AA">
        <w:rPr>
          <w:rFonts w:ascii="Arial" w:hAnsi="Arial" w:cs="Arial"/>
          <w:sz w:val="20"/>
          <w:szCs w:val="20"/>
        </w:rPr>
        <w:t>/day</w:t>
      </w:r>
      <w:r w:rsidR="00A9751B">
        <w:rPr>
          <w:rFonts w:ascii="Arial" w:hAnsi="Arial" w:cs="Arial"/>
          <w:sz w:val="20"/>
          <w:szCs w:val="20"/>
        </w:rPr>
        <w:t>/person</w:t>
      </w:r>
      <w:r w:rsidR="00E07051" w:rsidRPr="003B19AA">
        <w:rPr>
          <w:rFonts w:ascii="Arial" w:hAnsi="Arial" w:cs="Arial"/>
          <w:sz w:val="20"/>
          <w:szCs w:val="20"/>
        </w:rPr>
        <w:t>)</w:t>
      </w:r>
      <w:r w:rsidR="00465D37" w:rsidRPr="003B19AA">
        <w:rPr>
          <w:rFonts w:ascii="Arial" w:hAnsi="Arial" w:cs="Arial"/>
          <w:sz w:val="20"/>
          <w:szCs w:val="20"/>
        </w:rPr>
        <w:t xml:space="preserve"> of the contaminants (Pb and Cd). Table </w:t>
      </w:r>
      <w:r w:rsidR="004E0B92">
        <w:rPr>
          <w:rFonts w:ascii="Arial" w:hAnsi="Arial" w:cs="Arial"/>
          <w:sz w:val="20"/>
          <w:szCs w:val="20"/>
        </w:rPr>
        <w:t>3</w:t>
      </w:r>
      <w:r w:rsidR="00465D37" w:rsidRPr="003B19AA">
        <w:rPr>
          <w:rFonts w:ascii="Arial" w:hAnsi="Arial" w:cs="Arial"/>
          <w:sz w:val="20"/>
          <w:szCs w:val="20"/>
        </w:rPr>
        <w:t xml:space="preserve"> shows the Life Time Cancer Risk (LTCR) and the Cumulative Life Time Cancer Risk (CLTCR) Pb and Cd for the exposed populations (Bayelsa Residents) via ingestion of SVFs. The LTCR values of Pb in Akara, Puff-puff, mea</w:t>
      </w:r>
      <w:r w:rsidR="003B19AA">
        <w:rPr>
          <w:rFonts w:ascii="Arial" w:hAnsi="Arial" w:cs="Arial"/>
          <w:sz w:val="20"/>
          <w:szCs w:val="20"/>
        </w:rPr>
        <w:t xml:space="preserve">t </w:t>
      </w:r>
      <w:r w:rsidR="00465D37" w:rsidRPr="003B19AA">
        <w:rPr>
          <w:rFonts w:ascii="Arial" w:hAnsi="Arial" w:cs="Arial"/>
          <w:sz w:val="20"/>
          <w:szCs w:val="20"/>
        </w:rPr>
        <w:t>pie</w:t>
      </w:r>
      <w:r w:rsidR="00465D37" w:rsidRPr="004F5F33">
        <w:rPr>
          <w:rFonts w:ascii="Arial" w:hAnsi="Arial" w:cs="Arial"/>
          <w:sz w:val="24"/>
          <w:szCs w:val="24"/>
        </w:rPr>
        <w:t xml:space="preserve"> </w:t>
      </w:r>
      <w:r w:rsidR="00465D37" w:rsidRPr="003B19AA">
        <w:rPr>
          <w:rFonts w:ascii="Arial" w:hAnsi="Arial" w:cs="Arial"/>
          <w:sz w:val="20"/>
          <w:szCs w:val="20"/>
        </w:rPr>
        <w:t xml:space="preserve">and roasted plantain from </w:t>
      </w:r>
      <w:proofErr w:type="spellStart"/>
      <w:r w:rsidR="00465D37" w:rsidRPr="003B19AA">
        <w:rPr>
          <w:rFonts w:ascii="Arial" w:hAnsi="Arial" w:cs="Arial"/>
          <w:sz w:val="20"/>
          <w:szCs w:val="20"/>
        </w:rPr>
        <w:t>Yenagoa</w:t>
      </w:r>
      <w:proofErr w:type="spellEnd"/>
      <w:r w:rsidR="00465D37" w:rsidRPr="003B19AA">
        <w:rPr>
          <w:rFonts w:ascii="Arial" w:hAnsi="Arial" w:cs="Arial"/>
          <w:sz w:val="20"/>
          <w:szCs w:val="20"/>
        </w:rPr>
        <w:t xml:space="preserve"> city</w:t>
      </w:r>
      <w:r w:rsidR="008B460A">
        <w:rPr>
          <w:rFonts w:ascii="Arial" w:hAnsi="Arial" w:cs="Arial"/>
          <w:sz w:val="20"/>
          <w:szCs w:val="20"/>
        </w:rPr>
        <w:t xml:space="preserve">, </w:t>
      </w:r>
      <w:r w:rsidR="003034BF" w:rsidRPr="003B19AA">
        <w:rPr>
          <w:rFonts w:ascii="Arial" w:hAnsi="Arial" w:cs="Arial"/>
          <w:sz w:val="20"/>
          <w:szCs w:val="20"/>
        </w:rPr>
        <w:t xml:space="preserve">Puff-puff, </w:t>
      </w:r>
      <w:proofErr w:type="spellStart"/>
      <w:r w:rsidR="003034BF" w:rsidRPr="003B19AA">
        <w:rPr>
          <w:rFonts w:ascii="Arial" w:hAnsi="Arial" w:cs="Arial"/>
          <w:sz w:val="20"/>
          <w:szCs w:val="20"/>
        </w:rPr>
        <w:t>agidi</w:t>
      </w:r>
      <w:proofErr w:type="spellEnd"/>
      <w:r w:rsidR="003034BF" w:rsidRPr="003B19AA">
        <w:rPr>
          <w:rFonts w:ascii="Arial" w:hAnsi="Arial" w:cs="Arial"/>
          <w:sz w:val="20"/>
          <w:szCs w:val="20"/>
        </w:rPr>
        <w:t xml:space="preserve">, meat pie, </w:t>
      </w:r>
      <w:proofErr w:type="spellStart"/>
      <w:r w:rsidR="003034BF" w:rsidRPr="003B19AA">
        <w:rPr>
          <w:rFonts w:ascii="Arial" w:hAnsi="Arial" w:cs="Arial"/>
          <w:sz w:val="20"/>
          <w:szCs w:val="20"/>
        </w:rPr>
        <w:t>madiga</w:t>
      </w:r>
      <w:proofErr w:type="spellEnd"/>
      <w:r w:rsidR="003034BF" w:rsidRPr="003B19AA">
        <w:rPr>
          <w:rFonts w:ascii="Arial" w:hAnsi="Arial" w:cs="Arial"/>
          <w:sz w:val="20"/>
          <w:szCs w:val="20"/>
        </w:rPr>
        <w:t xml:space="preserve"> and roasted plantain from</w:t>
      </w:r>
      <w:r w:rsidR="0081187F" w:rsidRPr="003B19AA">
        <w:rPr>
          <w:rFonts w:ascii="Arial" w:hAnsi="Arial" w:cs="Arial"/>
          <w:sz w:val="20"/>
          <w:szCs w:val="20"/>
        </w:rPr>
        <w:t xml:space="preserve"> </w:t>
      </w:r>
      <w:proofErr w:type="spellStart"/>
      <w:r w:rsidR="003034BF" w:rsidRPr="003B19AA">
        <w:rPr>
          <w:rFonts w:ascii="Arial" w:hAnsi="Arial" w:cs="Arial"/>
          <w:sz w:val="20"/>
          <w:szCs w:val="20"/>
        </w:rPr>
        <w:t>Amassoma</w:t>
      </w:r>
      <w:proofErr w:type="spellEnd"/>
      <w:r w:rsidR="003034BF" w:rsidRPr="003B19AA">
        <w:rPr>
          <w:rFonts w:ascii="Arial" w:hAnsi="Arial" w:cs="Arial"/>
          <w:sz w:val="20"/>
          <w:szCs w:val="20"/>
        </w:rPr>
        <w:t>;</w:t>
      </w:r>
      <w:r w:rsidR="0081187F" w:rsidRPr="003B19AA">
        <w:rPr>
          <w:rFonts w:ascii="Arial" w:hAnsi="Arial" w:cs="Arial"/>
          <w:sz w:val="20"/>
          <w:szCs w:val="20"/>
        </w:rPr>
        <w:t xml:space="preserve"> </w:t>
      </w:r>
      <w:r w:rsidR="003034BF" w:rsidRPr="003B19AA">
        <w:rPr>
          <w:rFonts w:ascii="Arial" w:hAnsi="Arial" w:cs="Arial"/>
          <w:sz w:val="20"/>
          <w:szCs w:val="20"/>
        </w:rPr>
        <w:t xml:space="preserve">and </w:t>
      </w:r>
      <w:proofErr w:type="spellStart"/>
      <w:r w:rsidR="003034BF" w:rsidRPr="003B19AA">
        <w:rPr>
          <w:rFonts w:ascii="Arial" w:hAnsi="Arial" w:cs="Arial"/>
          <w:sz w:val="20"/>
          <w:szCs w:val="20"/>
        </w:rPr>
        <w:t>akara</w:t>
      </w:r>
      <w:proofErr w:type="spellEnd"/>
      <w:r w:rsidR="003034BF" w:rsidRPr="003B19AA">
        <w:rPr>
          <w:rFonts w:ascii="Arial" w:hAnsi="Arial" w:cs="Arial"/>
          <w:sz w:val="20"/>
          <w:szCs w:val="20"/>
        </w:rPr>
        <w:t>,</w:t>
      </w:r>
      <w:r w:rsidR="0081187F" w:rsidRPr="003B19AA">
        <w:rPr>
          <w:rFonts w:ascii="Arial" w:hAnsi="Arial" w:cs="Arial"/>
          <w:sz w:val="20"/>
          <w:szCs w:val="20"/>
        </w:rPr>
        <w:t xml:space="preserve"> </w:t>
      </w:r>
      <w:r w:rsidR="003034BF" w:rsidRPr="003B19AA">
        <w:rPr>
          <w:rFonts w:ascii="Arial" w:hAnsi="Arial" w:cs="Arial"/>
          <w:sz w:val="20"/>
          <w:szCs w:val="20"/>
        </w:rPr>
        <w:t>puff-puff</w:t>
      </w:r>
      <w:r w:rsidR="0081187F" w:rsidRPr="003B19AA">
        <w:rPr>
          <w:rFonts w:ascii="Arial" w:hAnsi="Arial" w:cs="Arial"/>
          <w:sz w:val="20"/>
          <w:szCs w:val="20"/>
        </w:rPr>
        <w:t xml:space="preserve">, </w:t>
      </w:r>
      <w:proofErr w:type="spellStart"/>
      <w:r w:rsidR="0081187F" w:rsidRPr="003B19AA">
        <w:rPr>
          <w:rFonts w:ascii="Arial" w:hAnsi="Arial" w:cs="Arial"/>
          <w:sz w:val="20"/>
          <w:szCs w:val="20"/>
        </w:rPr>
        <w:t>agidi</w:t>
      </w:r>
      <w:proofErr w:type="spellEnd"/>
      <w:r w:rsidR="0081187F" w:rsidRPr="003B19AA">
        <w:rPr>
          <w:rFonts w:ascii="Arial" w:hAnsi="Arial" w:cs="Arial"/>
          <w:sz w:val="20"/>
          <w:szCs w:val="20"/>
        </w:rPr>
        <w:t xml:space="preserve"> and meat pie from </w:t>
      </w:r>
      <w:proofErr w:type="spellStart"/>
      <w:r w:rsidR="0081187F" w:rsidRPr="003B19AA">
        <w:rPr>
          <w:rFonts w:ascii="Arial" w:hAnsi="Arial" w:cs="Arial"/>
          <w:sz w:val="20"/>
          <w:szCs w:val="20"/>
        </w:rPr>
        <w:t>Ogbia</w:t>
      </w:r>
      <w:proofErr w:type="spellEnd"/>
      <w:r w:rsidR="008B460A">
        <w:rPr>
          <w:rFonts w:ascii="Arial" w:hAnsi="Arial" w:cs="Arial"/>
          <w:sz w:val="20"/>
          <w:szCs w:val="20"/>
        </w:rPr>
        <w:t xml:space="preserve"> were within the limits value of 1.0E</w:t>
      </w:r>
      <w:r w:rsidR="008B460A" w:rsidRPr="008B460A">
        <w:rPr>
          <w:rFonts w:ascii="Arial" w:hAnsi="Arial" w:cs="Arial"/>
          <w:sz w:val="20"/>
          <w:szCs w:val="20"/>
          <w:vertAlign w:val="superscript"/>
        </w:rPr>
        <w:t>-04</w:t>
      </w:r>
      <w:r w:rsidR="008B460A">
        <w:rPr>
          <w:rFonts w:ascii="Arial" w:hAnsi="Arial" w:cs="Arial"/>
          <w:sz w:val="20"/>
          <w:szCs w:val="20"/>
        </w:rPr>
        <w:t xml:space="preserve"> (one in ten thousand) but lower than the limits of 1.0E</w:t>
      </w:r>
      <w:r w:rsidR="008B460A" w:rsidRPr="008B460A">
        <w:rPr>
          <w:rFonts w:ascii="Arial" w:hAnsi="Arial" w:cs="Arial"/>
          <w:sz w:val="20"/>
          <w:szCs w:val="20"/>
          <w:vertAlign w:val="superscript"/>
        </w:rPr>
        <w:t>-06</w:t>
      </w:r>
      <w:r w:rsidR="008B460A">
        <w:rPr>
          <w:rFonts w:ascii="Arial" w:hAnsi="Arial" w:cs="Arial"/>
          <w:sz w:val="20"/>
          <w:szCs w:val="20"/>
        </w:rPr>
        <w:t xml:space="preserve"> (one in a million)</w:t>
      </w:r>
      <w:r w:rsidR="006468D9">
        <w:rPr>
          <w:rFonts w:ascii="Arial" w:hAnsi="Arial" w:cs="Arial"/>
          <w:sz w:val="20"/>
          <w:szCs w:val="20"/>
        </w:rPr>
        <w:t xml:space="preserve"> set by USEPA (2017)</w:t>
      </w:r>
      <w:r w:rsidR="000F2E0E">
        <w:rPr>
          <w:rFonts w:ascii="Arial" w:hAnsi="Arial" w:cs="Arial"/>
          <w:sz w:val="20"/>
          <w:szCs w:val="20"/>
        </w:rPr>
        <w:t>,</w:t>
      </w:r>
      <w:r w:rsidR="008B460A">
        <w:rPr>
          <w:rFonts w:ascii="Arial" w:hAnsi="Arial" w:cs="Arial"/>
          <w:sz w:val="20"/>
          <w:szCs w:val="20"/>
        </w:rPr>
        <w:t xml:space="preserve"> </w:t>
      </w:r>
      <w:r w:rsidR="0081187F" w:rsidRPr="003B19AA">
        <w:rPr>
          <w:rFonts w:ascii="Arial" w:hAnsi="Arial" w:cs="Arial"/>
          <w:sz w:val="20"/>
          <w:szCs w:val="20"/>
        </w:rPr>
        <w:t>Moi</w:t>
      </w:r>
      <w:r w:rsidR="002D6245">
        <w:rPr>
          <w:rFonts w:ascii="Arial" w:hAnsi="Arial" w:cs="Arial"/>
          <w:sz w:val="20"/>
          <w:szCs w:val="20"/>
        </w:rPr>
        <w:t>-</w:t>
      </w:r>
      <w:proofErr w:type="spellStart"/>
      <w:r w:rsidR="0081187F" w:rsidRPr="003B19AA">
        <w:rPr>
          <w:rFonts w:ascii="Arial" w:hAnsi="Arial" w:cs="Arial"/>
          <w:sz w:val="20"/>
          <w:szCs w:val="20"/>
        </w:rPr>
        <w:t>moi</w:t>
      </w:r>
      <w:proofErr w:type="spellEnd"/>
      <w:r w:rsidR="0081187F" w:rsidRPr="003B19AA">
        <w:rPr>
          <w:rFonts w:ascii="Arial" w:hAnsi="Arial" w:cs="Arial"/>
          <w:sz w:val="20"/>
          <w:szCs w:val="20"/>
        </w:rPr>
        <w:t xml:space="preserve"> from</w:t>
      </w:r>
      <w:r w:rsidR="003B19AA" w:rsidRPr="003B19AA">
        <w:rPr>
          <w:rFonts w:ascii="Arial" w:hAnsi="Arial" w:cs="Arial"/>
          <w:sz w:val="20"/>
          <w:szCs w:val="20"/>
        </w:rPr>
        <w:t xml:space="preserve"> </w:t>
      </w:r>
      <w:proofErr w:type="spellStart"/>
      <w:r w:rsidR="0081187F" w:rsidRPr="003B19AA">
        <w:rPr>
          <w:rFonts w:ascii="Arial" w:hAnsi="Arial" w:cs="Arial"/>
          <w:sz w:val="20"/>
          <w:szCs w:val="20"/>
        </w:rPr>
        <w:t>Amassoma</w:t>
      </w:r>
      <w:proofErr w:type="spellEnd"/>
      <w:r w:rsidR="0081187F" w:rsidRPr="003B19AA">
        <w:rPr>
          <w:rFonts w:ascii="Arial" w:hAnsi="Arial" w:cs="Arial"/>
          <w:sz w:val="20"/>
          <w:szCs w:val="20"/>
        </w:rPr>
        <w:t xml:space="preserve"> was below detection limit (BDL), but, all other SVFs from this study were higher than the threshold values (1.0E</w:t>
      </w:r>
      <w:r w:rsidR="0081187F" w:rsidRPr="003B19AA">
        <w:rPr>
          <w:rFonts w:ascii="Arial" w:hAnsi="Arial" w:cs="Arial"/>
          <w:sz w:val="20"/>
          <w:szCs w:val="20"/>
          <w:vertAlign w:val="superscript"/>
        </w:rPr>
        <w:t>-04</w:t>
      </w:r>
      <w:r w:rsidR="0081187F" w:rsidRPr="003B19AA">
        <w:rPr>
          <w:rFonts w:ascii="Arial" w:hAnsi="Arial" w:cs="Arial"/>
          <w:sz w:val="20"/>
          <w:szCs w:val="20"/>
        </w:rPr>
        <w:t>– 1.0E</w:t>
      </w:r>
      <w:r w:rsidR="0081187F" w:rsidRPr="003B19AA">
        <w:rPr>
          <w:rFonts w:ascii="Arial" w:hAnsi="Arial" w:cs="Arial"/>
          <w:sz w:val="20"/>
          <w:szCs w:val="20"/>
          <w:vertAlign w:val="superscript"/>
        </w:rPr>
        <w:t>-06</w:t>
      </w:r>
      <w:r w:rsidR="0081187F" w:rsidRPr="003B19AA">
        <w:rPr>
          <w:rFonts w:ascii="Arial" w:hAnsi="Arial" w:cs="Arial"/>
          <w:sz w:val="20"/>
          <w:szCs w:val="20"/>
        </w:rPr>
        <w:t xml:space="preserve">) respectively. The combine or cumulative life time cancer risk of Pb in </w:t>
      </w:r>
      <w:proofErr w:type="spellStart"/>
      <w:r w:rsidR="0081187F" w:rsidRPr="003B19AA">
        <w:rPr>
          <w:rFonts w:ascii="Arial" w:hAnsi="Arial" w:cs="Arial"/>
          <w:sz w:val="20"/>
          <w:szCs w:val="20"/>
        </w:rPr>
        <w:t>akara</w:t>
      </w:r>
      <w:proofErr w:type="spellEnd"/>
      <w:r w:rsidR="0081187F" w:rsidRPr="003B19AA">
        <w:rPr>
          <w:rFonts w:ascii="Arial" w:hAnsi="Arial" w:cs="Arial"/>
          <w:sz w:val="20"/>
          <w:szCs w:val="20"/>
        </w:rPr>
        <w:t>,</w:t>
      </w:r>
      <w:r w:rsidR="005530A6">
        <w:rPr>
          <w:rFonts w:ascii="Arial" w:hAnsi="Arial" w:cs="Arial"/>
          <w:sz w:val="20"/>
          <w:szCs w:val="20"/>
        </w:rPr>
        <w:t xml:space="preserve"> </w:t>
      </w:r>
      <w:r w:rsidR="0081187F" w:rsidRPr="003B19AA">
        <w:rPr>
          <w:rFonts w:ascii="Arial" w:hAnsi="Arial" w:cs="Arial"/>
          <w:sz w:val="20"/>
          <w:szCs w:val="20"/>
        </w:rPr>
        <w:t>puff-puff, meat pie and roasted plantain (</w:t>
      </w:r>
      <w:proofErr w:type="spellStart"/>
      <w:r w:rsidR="0081187F" w:rsidRPr="003B19AA">
        <w:rPr>
          <w:rFonts w:ascii="Arial" w:hAnsi="Arial" w:cs="Arial"/>
          <w:sz w:val="20"/>
          <w:szCs w:val="20"/>
        </w:rPr>
        <w:t>Yenagoa</w:t>
      </w:r>
      <w:proofErr w:type="spellEnd"/>
      <w:r w:rsidR="0081187F" w:rsidRPr="003B19AA">
        <w:rPr>
          <w:rFonts w:ascii="Arial" w:hAnsi="Arial" w:cs="Arial"/>
          <w:sz w:val="20"/>
          <w:szCs w:val="20"/>
        </w:rPr>
        <w:t>),</w:t>
      </w:r>
      <w:r w:rsidR="005530A6">
        <w:rPr>
          <w:rFonts w:ascii="Arial" w:hAnsi="Arial" w:cs="Arial"/>
          <w:sz w:val="20"/>
          <w:szCs w:val="20"/>
        </w:rPr>
        <w:t xml:space="preserve"> </w:t>
      </w:r>
      <w:proofErr w:type="spellStart"/>
      <w:r w:rsidR="0081187F" w:rsidRPr="003B19AA">
        <w:rPr>
          <w:rFonts w:ascii="Arial" w:hAnsi="Arial" w:cs="Arial"/>
          <w:sz w:val="20"/>
          <w:szCs w:val="20"/>
        </w:rPr>
        <w:t>akara</w:t>
      </w:r>
      <w:proofErr w:type="spellEnd"/>
      <w:r w:rsidR="0081187F" w:rsidRPr="003B19AA">
        <w:rPr>
          <w:rFonts w:ascii="Arial" w:hAnsi="Arial" w:cs="Arial"/>
          <w:sz w:val="20"/>
          <w:szCs w:val="20"/>
        </w:rPr>
        <w:t xml:space="preserve">, puff-puff, moimoi, </w:t>
      </w:r>
      <w:proofErr w:type="spellStart"/>
      <w:r w:rsidR="0081187F" w:rsidRPr="003B19AA">
        <w:rPr>
          <w:rFonts w:ascii="Arial" w:hAnsi="Arial" w:cs="Arial"/>
          <w:sz w:val="20"/>
          <w:szCs w:val="20"/>
        </w:rPr>
        <w:t>agidi</w:t>
      </w:r>
      <w:proofErr w:type="spellEnd"/>
      <w:r w:rsidR="0081187F" w:rsidRPr="003B19AA">
        <w:rPr>
          <w:rFonts w:ascii="Arial" w:hAnsi="Arial" w:cs="Arial"/>
          <w:sz w:val="20"/>
          <w:szCs w:val="20"/>
        </w:rPr>
        <w:t xml:space="preserve">, meat pie and </w:t>
      </w:r>
      <w:proofErr w:type="spellStart"/>
      <w:r w:rsidR="0081187F" w:rsidRPr="003B19AA">
        <w:rPr>
          <w:rFonts w:ascii="Arial" w:hAnsi="Arial" w:cs="Arial"/>
          <w:sz w:val="20"/>
          <w:szCs w:val="20"/>
        </w:rPr>
        <w:t>madiga</w:t>
      </w:r>
      <w:proofErr w:type="spellEnd"/>
      <w:r w:rsidR="0081187F" w:rsidRPr="003B19AA">
        <w:rPr>
          <w:rFonts w:ascii="Arial" w:hAnsi="Arial" w:cs="Arial"/>
          <w:sz w:val="20"/>
          <w:szCs w:val="20"/>
        </w:rPr>
        <w:t xml:space="preserve"> (</w:t>
      </w:r>
      <w:proofErr w:type="spellStart"/>
      <w:r w:rsidR="0081187F" w:rsidRPr="003B19AA">
        <w:rPr>
          <w:rFonts w:ascii="Arial" w:hAnsi="Arial" w:cs="Arial"/>
          <w:sz w:val="20"/>
          <w:szCs w:val="20"/>
        </w:rPr>
        <w:t>Amassoma</w:t>
      </w:r>
      <w:proofErr w:type="spellEnd"/>
      <w:r w:rsidR="0081187F" w:rsidRPr="003B19AA">
        <w:rPr>
          <w:rFonts w:ascii="Arial" w:hAnsi="Arial" w:cs="Arial"/>
          <w:sz w:val="20"/>
          <w:szCs w:val="20"/>
        </w:rPr>
        <w:t xml:space="preserve">) and </w:t>
      </w:r>
      <w:proofErr w:type="spellStart"/>
      <w:r w:rsidR="0081187F" w:rsidRPr="003B19AA">
        <w:rPr>
          <w:rFonts w:ascii="Arial" w:hAnsi="Arial" w:cs="Arial"/>
          <w:sz w:val="20"/>
          <w:szCs w:val="20"/>
        </w:rPr>
        <w:t>akara</w:t>
      </w:r>
      <w:proofErr w:type="spellEnd"/>
      <w:r w:rsidR="0081187F" w:rsidRPr="003B19AA">
        <w:rPr>
          <w:rFonts w:ascii="Arial" w:hAnsi="Arial" w:cs="Arial"/>
          <w:sz w:val="20"/>
          <w:szCs w:val="20"/>
        </w:rPr>
        <w:t xml:space="preserve">, puff-puff, </w:t>
      </w:r>
      <w:proofErr w:type="spellStart"/>
      <w:r w:rsidR="0081187F" w:rsidRPr="003B19AA">
        <w:rPr>
          <w:rFonts w:ascii="Arial" w:hAnsi="Arial" w:cs="Arial"/>
          <w:sz w:val="20"/>
          <w:szCs w:val="20"/>
        </w:rPr>
        <w:t>moi-moi</w:t>
      </w:r>
      <w:proofErr w:type="spellEnd"/>
      <w:r w:rsidR="0081187F" w:rsidRPr="003B19AA">
        <w:rPr>
          <w:rFonts w:ascii="Arial" w:hAnsi="Arial" w:cs="Arial"/>
          <w:sz w:val="20"/>
          <w:szCs w:val="20"/>
        </w:rPr>
        <w:t xml:space="preserve">, </w:t>
      </w:r>
      <w:proofErr w:type="spellStart"/>
      <w:r w:rsidR="0081187F" w:rsidRPr="003B19AA">
        <w:rPr>
          <w:rFonts w:ascii="Arial" w:hAnsi="Arial" w:cs="Arial"/>
          <w:sz w:val="20"/>
          <w:szCs w:val="20"/>
        </w:rPr>
        <w:t>agidi</w:t>
      </w:r>
      <w:proofErr w:type="spellEnd"/>
      <w:r w:rsidR="0081187F" w:rsidRPr="003B19AA">
        <w:rPr>
          <w:rFonts w:ascii="Arial" w:hAnsi="Arial" w:cs="Arial"/>
          <w:sz w:val="20"/>
          <w:szCs w:val="20"/>
        </w:rPr>
        <w:t xml:space="preserve"> and meat pie (</w:t>
      </w:r>
      <w:proofErr w:type="spellStart"/>
      <w:r w:rsidR="0081187F" w:rsidRPr="003B19AA">
        <w:rPr>
          <w:rFonts w:ascii="Arial" w:hAnsi="Arial" w:cs="Arial"/>
          <w:sz w:val="20"/>
          <w:szCs w:val="20"/>
        </w:rPr>
        <w:t>Ogbia</w:t>
      </w:r>
      <w:proofErr w:type="spellEnd"/>
      <w:r w:rsidR="0081187F" w:rsidRPr="003B19AA">
        <w:rPr>
          <w:rFonts w:ascii="Arial" w:hAnsi="Arial" w:cs="Arial"/>
          <w:sz w:val="20"/>
          <w:szCs w:val="20"/>
        </w:rPr>
        <w:t>) were also within the safe limit of 1.0E</w:t>
      </w:r>
      <w:r w:rsidR="0081187F" w:rsidRPr="003B19AA">
        <w:rPr>
          <w:rFonts w:ascii="Arial" w:hAnsi="Arial" w:cs="Arial"/>
          <w:sz w:val="20"/>
          <w:szCs w:val="20"/>
          <w:vertAlign w:val="superscript"/>
        </w:rPr>
        <w:t>-04</w:t>
      </w:r>
      <w:r w:rsidR="0081187F" w:rsidRPr="003B19AA">
        <w:rPr>
          <w:rFonts w:ascii="Arial" w:hAnsi="Arial" w:cs="Arial"/>
          <w:sz w:val="20"/>
          <w:szCs w:val="20"/>
        </w:rPr>
        <w:t xml:space="preserve"> while, all other SVF</w:t>
      </w:r>
      <w:r w:rsidR="005530A6">
        <w:rPr>
          <w:rFonts w:ascii="Arial" w:hAnsi="Arial" w:cs="Arial"/>
          <w:sz w:val="20"/>
          <w:szCs w:val="20"/>
        </w:rPr>
        <w:t>s from this study</w:t>
      </w:r>
      <w:r w:rsidR="0081187F" w:rsidRPr="003B19AA">
        <w:rPr>
          <w:rFonts w:ascii="Arial" w:hAnsi="Arial" w:cs="Arial"/>
          <w:sz w:val="20"/>
          <w:szCs w:val="20"/>
        </w:rPr>
        <w:t xml:space="preserve"> were higher than the </w:t>
      </w:r>
      <w:r w:rsidR="007919E7" w:rsidRPr="003B19AA">
        <w:rPr>
          <w:rFonts w:ascii="Arial" w:hAnsi="Arial" w:cs="Arial"/>
          <w:sz w:val="20"/>
          <w:szCs w:val="20"/>
        </w:rPr>
        <w:t>threshold</w:t>
      </w:r>
      <w:r w:rsidR="00897B7A" w:rsidRPr="003B19AA">
        <w:rPr>
          <w:rFonts w:ascii="Arial" w:hAnsi="Arial" w:cs="Arial"/>
          <w:sz w:val="20"/>
          <w:szCs w:val="20"/>
        </w:rPr>
        <w:t xml:space="preserve"> value of 1.0E</w:t>
      </w:r>
      <w:r w:rsidR="00897B7A" w:rsidRPr="003B19AA">
        <w:rPr>
          <w:rFonts w:ascii="Arial" w:hAnsi="Arial" w:cs="Arial"/>
          <w:sz w:val="20"/>
          <w:szCs w:val="20"/>
          <w:vertAlign w:val="superscript"/>
        </w:rPr>
        <w:t>-04</w:t>
      </w:r>
      <w:r w:rsidR="00897B7A" w:rsidRPr="003B19AA">
        <w:rPr>
          <w:rFonts w:ascii="Arial" w:hAnsi="Arial" w:cs="Arial"/>
          <w:sz w:val="20"/>
          <w:szCs w:val="20"/>
        </w:rPr>
        <w:t>– 1.0E</w:t>
      </w:r>
      <w:r w:rsidR="00897B7A" w:rsidRPr="003B19AA">
        <w:rPr>
          <w:rFonts w:ascii="Arial" w:hAnsi="Arial" w:cs="Arial"/>
          <w:sz w:val="20"/>
          <w:szCs w:val="20"/>
          <w:vertAlign w:val="superscript"/>
        </w:rPr>
        <w:t>-06</w:t>
      </w:r>
      <w:r w:rsidR="00897B7A" w:rsidRPr="003B19AA">
        <w:rPr>
          <w:rFonts w:ascii="Arial" w:hAnsi="Arial" w:cs="Arial"/>
          <w:sz w:val="20"/>
          <w:szCs w:val="20"/>
        </w:rPr>
        <w:t xml:space="preserve"> respectively. Generally</w:t>
      </w:r>
      <w:r w:rsidR="00897B7A" w:rsidRPr="004F5F33">
        <w:rPr>
          <w:rFonts w:ascii="Arial" w:hAnsi="Arial" w:cs="Arial"/>
          <w:sz w:val="24"/>
          <w:szCs w:val="24"/>
        </w:rPr>
        <w:t xml:space="preserve">, </w:t>
      </w:r>
      <w:r w:rsidR="00897B7A" w:rsidRPr="003B19AA">
        <w:rPr>
          <w:rFonts w:ascii="Arial" w:hAnsi="Arial" w:cs="Arial"/>
          <w:sz w:val="20"/>
          <w:szCs w:val="20"/>
        </w:rPr>
        <w:t xml:space="preserve">the LTCR and CLTCR values of Pb in </w:t>
      </w:r>
      <w:proofErr w:type="spellStart"/>
      <w:r w:rsidR="00897B7A" w:rsidRPr="003B19AA">
        <w:rPr>
          <w:rFonts w:ascii="Arial" w:hAnsi="Arial" w:cs="Arial"/>
          <w:sz w:val="20"/>
          <w:szCs w:val="20"/>
        </w:rPr>
        <w:t>akara</w:t>
      </w:r>
      <w:proofErr w:type="spellEnd"/>
      <w:r w:rsidR="00897B7A" w:rsidRPr="003B19AA">
        <w:rPr>
          <w:rFonts w:ascii="Arial" w:hAnsi="Arial" w:cs="Arial"/>
          <w:sz w:val="20"/>
          <w:szCs w:val="20"/>
        </w:rPr>
        <w:t>,</w:t>
      </w:r>
      <w:r w:rsidR="007B50F5" w:rsidRPr="003B19AA">
        <w:rPr>
          <w:rFonts w:ascii="Arial" w:hAnsi="Arial" w:cs="Arial"/>
          <w:sz w:val="20"/>
          <w:szCs w:val="20"/>
        </w:rPr>
        <w:t xml:space="preserve"> </w:t>
      </w:r>
      <w:r w:rsidR="00897B7A" w:rsidRPr="003B19AA">
        <w:rPr>
          <w:rFonts w:ascii="Arial" w:hAnsi="Arial" w:cs="Arial"/>
          <w:sz w:val="20"/>
          <w:szCs w:val="20"/>
        </w:rPr>
        <w:t>puff-puff, meat pie in all the three local Government Areas</w:t>
      </w:r>
      <w:r w:rsidR="007B50F5" w:rsidRPr="003B19AA">
        <w:rPr>
          <w:rFonts w:ascii="Arial" w:hAnsi="Arial" w:cs="Arial"/>
          <w:sz w:val="20"/>
          <w:szCs w:val="20"/>
        </w:rPr>
        <w:t xml:space="preserve"> were within threshold values. The high LTCR and CLTCR values obtained from most of the SVFs is a major source of concern considering the toxicity of Pb and Cd in animal studies and the fact </w:t>
      </w:r>
      <w:r w:rsidR="00360021">
        <w:rPr>
          <w:rFonts w:ascii="Arial" w:hAnsi="Arial" w:cs="Arial"/>
          <w:sz w:val="20"/>
          <w:szCs w:val="20"/>
        </w:rPr>
        <w:t xml:space="preserve">that </w:t>
      </w:r>
      <w:r w:rsidR="007B50F5" w:rsidRPr="003B19AA">
        <w:rPr>
          <w:rFonts w:ascii="Arial" w:hAnsi="Arial" w:cs="Arial"/>
          <w:sz w:val="20"/>
          <w:szCs w:val="20"/>
        </w:rPr>
        <w:t xml:space="preserve">these metals have no </w:t>
      </w:r>
      <w:r w:rsidR="00473C48">
        <w:rPr>
          <w:rFonts w:ascii="Arial" w:hAnsi="Arial" w:cs="Arial"/>
          <w:sz w:val="20"/>
          <w:szCs w:val="20"/>
        </w:rPr>
        <w:t xml:space="preserve">known </w:t>
      </w:r>
      <w:r w:rsidR="007B50F5" w:rsidRPr="003B19AA">
        <w:rPr>
          <w:rFonts w:ascii="Arial" w:hAnsi="Arial" w:cs="Arial"/>
          <w:sz w:val="20"/>
          <w:szCs w:val="20"/>
        </w:rPr>
        <w:t>biochemical roles in living system rather the</w:t>
      </w:r>
      <w:r w:rsidR="008E6339">
        <w:rPr>
          <w:rFonts w:ascii="Arial" w:hAnsi="Arial" w:cs="Arial"/>
          <w:sz w:val="20"/>
          <w:szCs w:val="20"/>
        </w:rPr>
        <w:t xml:space="preserve">y </w:t>
      </w:r>
      <w:r w:rsidR="007B50F5" w:rsidRPr="003B19AA">
        <w:rPr>
          <w:rFonts w:ascii="Arial" w:hAnsi="Arial" w:cs="Arial"/>
          <w:sz w:val="20"/>
          <w:szCs w:val="20"/>
        </w:rPr>
        <w:t>elicit different toxicity even at low levels (Hazrat et al., 2019).</w:t>
      </w:r>
    </w:p>
    <w:p w14:paraId="5C25D442" w14:textId="34BD9D25" w:rsidR="007F3C0F" w:rsidRPr="003B19AA" w:rsidRDefault="007F3C0F" w:rsidP="00B363CE">
      <w:pPr>
        <w:spacing w:line="360" w:lineRule="auto"/>
        <w:jc w:val="both"/>
        <w:rPr>
          <w:rFonts w:ascii="Arial" w:hAnsi="Arial" w:cs="Arial"/>
          <w:b/>
          <w:bCs/>
        </w:rPr>
      </w:pPr>
      <w:r w:rsidRPr="003B19AA">
        <w:rPr>
          <w:rFonts w:ascii="Arial" w:hAnsi="Arial" w:cs="Arial"/>
          <w:b/>
          <w:bCs/>
        </w:rPr>
        <w:t>CONCLUSION</w:t>
      </w:r>
    </w:p>
    <w:p w14:paraId="69426C2E" w14:textId="674EC82B" w:rsidR="007F3C0F" w:rsidRPr="003B19AA" w:rsidRDefault="007F3C0F" w:rsidP="00B363CE">
      <w:pPr>
        <w:spacing w:line="360" w:lineRule="auto"/>
        <w:jc w:val="both"/>
        <w:rPr>
          <w:rFonts w:ascii="Arial" w:hAnsi="Arial" w:cs="Arial"/>
          <w:sz w:val="20"/>
          <w:szCs w:val="20"/>
        </w:rPr>
      </w:pPr>
      <w:r w:rsidRPr="003B19AA">
        <w:rPr>
          <w:rFonts w:ascii="Arial" w:hAnsi="Arial" w:cs="Arial"/>
          <w:sz w:val="20"/>
          <w:szCs w:val="20"/>
        </w:rPr>
        <w:t>This study has unv</w:t>
      </w:r>
      <w:r w:rsidR="00B748A1">
        <w:rPr>
          <w:rFonts w:ascii="Arial" w:hAnsi="Arial" w:cs="Arial"/>
          <w:sz w:val="20"/>
          <w:szCs w:val="20"/>
        </w:rPr>
        <w:t>e</w:t>
      </w:r>
      <w:r w:rsidRPr="003B19AA">
        <w:rPr>
          <w:rFonts w:ascii="Arial" w:hAnsi="Arial" w:cs="Arial"/>
          <w:sz w:val="20"/>
          <w:szCs w:val="20"/>
        </w:rPr>
        <w:t>iled the levels of Pb and Cd in some SVFs in three Local Government Area</w:t>
      </w:r>
      <w:r w:rsidR="004C1D50">
        <w:rPr>
          <w:rFonts w:ascii="Arial" w:hAnsi="Arial" w:cs="Arial"/>
          <w:sz w:val="20"/>
          <w:szCs w:val="20"/>
        </w:rPr>
        <w:t>s</w:t>
      </w:r>
      <w:r w:rsidRPr="003B19AA">
        <w:rPr>
          <w:rFonts w:ascii="Arial" w:hAnsi="Arial" w:cs="Arial"/>
          <w:sz w:val="20"/>
          <w:szCs w:val="20"/>
        </w:rPr>
        <w:t xml:space="preserve"> of Bayelsa State. The concentrations of Pb in the various SVFs were all higher than the threshold limits of FAO/WHO, (2021)</w:t>
      </w:r>
      <w:r w:rsidR="00913425">
        <w:rPr>
          <w:rFonts w:ascii="Arial" w:hAnsi="Arial" w:cs="Arial"/>
          <w:sz w:val="20"/>
          <w:szCs w:val="20"/>
        </w:rPr>
        <w:t xml:space="preserve"> and Codex </w:t>
      </w:r>
      <w:r w:rsidR="00913425">
        <w:rPr>
          <w:rFonts w:ascii="Arial" w:hAnsi="Arial" w:cs="Arial"/>
          <w:sz w:val="20"/>
          <w:szCs w:val="20"/>
        </w:rPr>
        <w:lastRenderedPageBreak/>
        <w:t xml:space="preserve">Alimentarius Commission (2019). </w:t>
      </w:r>
      <w:r w:rsidRPr="003B19AA">
        <w:rPr>
          <w:rFonts w:ascii="Arial" w:hAnsi="Arial" w:cs="Arial"/>
          <w:sz w:val="20"/>
          <w:szCs w:val="20"/>
        </w:rPr>
        <w:t>But,</w:t>
      </w:r>
      <w:r w:rsidR="00D81B72" w:rsidRPr="003B19AA">
        <w:rPr>
          <w:rFonts w:ascii="Arial" w:hAnsi="Arial" w:cs="Arial"/>
          <w:sz w:val="20"/>
          <w:szCs w:val="20"/>
        </w:rPr>
        <w:t xml:space="preserve"> </w:t>
      </w:r>
      <w:r w:rsidRPr="003B19AA">
        <w:rPr>
          <w:rFonts w:ascii="Arial" w:hAnsi="Arial" w:cs="Arial"/>
          <w:sz w:val="20"/>
          <w:szCs w:val="20"/>
        </w:rPr>
        <w:t>the concentration</w:t>
      </w:r>
      <w:r w:rsidR="00F5339B">
        <w:rPr>
          <w:rFonts w:ascii="Arial" w:hAnsi="Arial" w:cs="Arial"/>
          <w:sz w:val="20"/>
          <w:szCs w:val="20"/>
        </w:rPr>
        <w:t>s</w:t>
      </w:r>
      <w:r w:rsidRPr="003B19AA">
        <w:rPr>
          <w:rFonts w:ascii="Arial" w:hAnsi="Arial" w:cs="Arial"/>
          <w:sz w:val="20"/>
          <w:szCs w:val="20"/>
        </w:rPr>
        <w:t xml:space="preserve"> of Cd </w:t>
      </w:r>
      <w:r w:rsidR="00D81B72" w:rsidRPr="003B19AA">
        <w:rPr>
          <w:rFonts w:ascii="Arial" w:hAnsi="Arial" w:cs="Arial"/>
          <w:sz w:val="20"/>
          <w:szCs w:val="20"/>
        </w:rPr>
        <w:t>w</w:t>
      </w:r>
      <w:r w:rsidR="00623B75">
        <w:rPr>
          <w:rFonts w:ascii="Arial" w:hAnsi="Arial" w:cs="Arial"/>
          <w:sz w:val="20"/>
          <w:szCs w:val="20"/>
        </w:rPr>
        <w:t>ere</w:t>
      </w:r>
      <w:r w:rsidR="00D81B72" w:rsidRPr="003B19AA">
        <w:rPr>
          <w:rFonts w:ascii="Arial" w:hAnsi="Arial" w:cs="Arial"/>
          <w:sz w:val="20"/>
          <w:szCs w:val="20"/>
        </w:rPr>
        <w:t xml:space="preserve"> </w:t>
      </w:r>
      <w:r w:rsidRPr="003B19AA">
        <w:rPr>
          <w:rFonts w:ascii="Arial" w:hAnsi="Arial" w:cs="Arial"/>
          <w:sz w:val="20"/>
          <w:szCs w:val="20"/>
        </w:rPr>
        <w:t>below the recommended</w:t>
      </w:r>
      <w:r w:rsidR="00D81B72" w:rsidRPr="003B19AA">
        <w:rPr>
          <w:rFonts w:ascii="Arial" w:hAnsi="Arial" w:cs="Arial"/>
          <w:sz w:val="20"/>
          <w:szCs w:val="20"/>
        </w:rPr>
        <w:t xml:space="preserve"> threshold</w:t>
      </w:r>
      <w:r w:rsidRPr="003B19AA">
        <w:rPr>
          <w:rFonts w:ascii="Arial" w:hAnsi="Arial" w:cs="Arial"/>
          <w:sz w:val="20"/>
          <w:szCs w:val="20"/>
        </w:rPr>
        <w:t xml:space="preserve"> limits of FAO/WHO, (2021) and codex Alimentarius commission (2019). </w:t>
      </w:r>
      <w:r w:rsidR="005D0472">
        <w:rPr>
          <w:rFonts w:ascii="Arial" w:hAnsi="Arial" w:cs="Arial"/>
          <w:sz w:val="20"/>
          <w:szCs w:val="20"/>
        </w:rPr>
        <w:t>Analysis of variance sho</w:t>
      </w:r>
      <w:r w:rsidR="00FC6526">
        <w:rPr>
          <w:rFonts w:ascii="Arial" w:hAnsi="Arial" w:cs="Arial"/>
          <w:sz w:val="20"/>
          <w:szCs w:val="20"/>
        </w:rPr>
        <w:t>ws significant difference (p = 0.01 and 0.02) in the levels of Pb and Cd across the three communities among the SVFs.</w:t>
      </w:r>
      <w:r w:rsidR="00CA4A43">
        <w:rPr>
          <w:rFonts w:ascii="Arial" w:hAnsi="Arial" w:cs="Arial"/>
          <w:sz w:val="20"/>
          <w:szCs w:val="20"/>
        </w:rPr>
        <w:t xml:space="preserve"> </w:t>
      </w:r>
      <w:r w:rsidRPr="003B19AA">
        <w:rPr>
          <w:rFonts w:ascii="Arial" w:hAnsi="Arial" w:cs="Arial"/>
          <w:sz w:val="20"/>
          <w:szCs w:val="20"/>
        </w:rPr>
        <w:t>The</w:t>
      </w:r>
      <w:r w:rsidR="00D81B72" w:rsidRPr="003B19AA">
        <w:rPr>
          <w:rFonts w:ascii="Arial" w:hAnsi="Arial" w:cs="Arial"/>
          <w:sz w:val="20"/>
          <w:szCs w:val="20"/>
        </w:rPr>
        <w:t xml:space="preserve"> </w:t>
      </w:r>
      <w:r w:rsidRPr="003B19AA">
        <w:rPr>
          <w:rFonts w:ascii="Arial" w:hAnsi="Arial" w:cs="Arial"/>
          <w:sz w:val="20"/>
          <w:szCs w:val="20"/>
        </w:rPr>
        <w:t>human health risk</w:t>
      </w:r>
      <w:r w:rsidR="00D81B72" w:rsidRPr="003B19AA">
        <w:rPr>
          <w:rFonts w:ascii="Arial" w:hAnsi="Arial" w:cs="Arial"/>
          <w:sz w:val="20"/>
          <w:szCs w:val="20"/>
        </w:rPr>
        <w:t xml:space="preserve"> exposure assessment indicate that the EDI, CDI THQ and HI (non-carcinogenic risk) were all within the safe limits at the moment. However, the carcinogenic risk assessment (LTCR and CLTCR values) for most of the studied SVFs exceed</w:t>
      </w:r>
      <w:r w:rsidR="00245AB8">
        <w:rPr>
          <w:rFonts w:ascii="Arial" w:hAnsi="Arial" w:cs="Arial"/>
          <w:sz w:val="20"/>
          <w:szCs w:val="20"/>
        </w:rPr>
        <w:t>ed</w:t>
      </w:r>
      <w:r w:rsidR="00D81B72" w:rsidRPr="003B19AA">
        <w:rPr>
          <w:rFonts w:ascii="Arial" w:hAnsi="Arial" w:cs="Arial"/>
          <w:sz w:val="20"/>
          <w:szCs w:val="20"/>
        </w:rPr>
        <w:t xml:space="preserve"> their recommended threshold values, while, some were within the set limits. Therefore, regular </w:t>
      </w:r>
      <w:r w:rsidR="00613159">
        <w:rPr>
          <w:rFonts w:ascii="Arial" w:hAnsi="Arial" w:cs="Arial"/>
          <w:sz w:val="20"/>
          <w:szCs w:val="20"/>
        </w:rPr>
        <w:t>/</w:t>
      </w:r>
      <w:r w:rsidR="00D81B72" w:rsidRPr="003B19AA">
        <w:rPr>
          <w:rFonts w:ascii="Arial" w:hAnsi="Arial" w:cs="Arial"/>
          <w:sz w:val="20"/>
          <w:szCs w:val="20"/>
        </w:rPr>
        <w:t>or daily consumption of street vended foods should be discouraged so as to avert health hazard in future.</w:t>
      </w:r>
    </w:p>
    <w:p w14:paraId="07DCD910" w14:textId="77777777" w:rsidR="00F406CC" w:rsidRDefault="00F406CC" w:rsidP="00B363CE">
      <w:pPr>
        <w:pStyle w:val="NoSpacing"/>
        <w:jc w:val="both"/>
        <w:rPr>
          <w:rFonts w:ascii="Arial" w:hAnsi="Arial" w:cs="Arial"/>
          <w:sz w:val="24"/>
          <w:szCs w:val="24"/>
        </w:rPr>
      </w:pPr>
      <w:bookmarkStart w:id="6" w:name="_GoBack"/>
      <w:bookmarkEnd w:id="6"/>
    </w:p>
    <w:p w14:paraId="6CA4FFCB" w14:textId="699B5A1C" w:rsidR="00215498" w:rsidRPr="00F406CC" w:rsidRDefault="00215498" w:rsidP="00B363CE">
      <w:pPr>
        <w:pStyle w:val="NoSpacing"/>
        <w:jc w:val="both"/>
        <w:rPr>
          <w:rFonts w:ascii="Arial" w:hAnsi="Arial" w:cs="Arial"/>
          <w:b/>
          <w:bCs/>
        </w:rPr>
      </w:pPr>
      <w:r w:rsidRPr="00F406CC">
        <w:rPr>
          <w:rFonts w:ascii="Arial" w:hAnsi="Arial" w:cs="Arial"/>
          <w:b/>
          <w:bCs/>
        </w:rPr>
        <w:t>REFERENCES</w:t>
      </w:r>
    </w:p>
    <w:p w14:paraId="57412098" w14:textId="6524F457" w:rsidR="00215498" w:rsidRPr="00F406CC" w:rsidRDefault="00215498" w:rsidP="00B363CE">
      <w:pPr>
        <w:pStyle w:val="NoSpacing"/>
        <w:numPr>
          <w:ilvl w:val="0"/>
          <w:numId w:val="2"/>
        </w:numPr>
        <w:jc w:val="both"/>
        <w:rPr>
          <w:rFonts w:ascii="Arial" w:hAnsi="Arial" w:cs="Arial"/>
          <w:sz w:val="20"/>
          <w:szCs w:val="20"/>
        </w:rPr>
      </w:pPr>
      <w:proofErr w:type="spellStart"/>
      <w:r w:rsidRPr="00F406CC">
        <w:rPr>
          <w:rFonts w:ascii="Arial" w:hAnsi="Arial" w:cs="Arial"/>
          <w:sz w:val="20"/>
          <w:szCs w:val="20"/>
        </w:rPr>
        <w:t>Mazi</w:t>
      </w:r>
      <w:proofErr w:type="spellEnd"/>
      <w:r w:rsidRPr="00F406CC">
        <w:rPr>
          <w:rFonts w:ascii="Arial" w:hAnsi="Arial" w:cs="Arial"/>
          <w:sz w:val="20"/>
          <w:szCs w:val="20"/>
        </w:rPr>
        <w:t xml:space="preserve">, I.M., </w:t>
      </w:r>
      <w:proofErr w:type="spellStart"/>
      <w:r w:rsidRPr="00F406CC">
        <w:rPr>
          <w:rFonts w:ascii="Arial" w:hAnsi="Arial" w:cs="Arial"/>
          <w:sz w:val="20"/>
          <w:szCs w:val="20"/>
        </w:rPr>
        <w:t>Onyeaka</w:t>
      </w:r>
      <w:proofErr w:type="spellEnd"/>
      <w:r w:rsidRPr="00F406CC">
        <w:rPr>
          <w:rFonts w:ascii="Arial" w:hAnsi="Arial" w:cs="Arial"/>
          <w:sz w:val="20"/>
          <w:szCs w:val="20"/>
        </w:rPr>
        <w:t xml:space="preserve">, H., </w:t>
      </w:r>
      <w:proofErr w:type="spellStart"/>
      <w:r w:rsidRPr="00F406CC">
        <w:rPr>
          <w:rFonts w:ascii="Arial" w:hAnsi="Arial" w:cs="Arial"/>
          <w:sz w:val="20"/>
          <w:szCs w:val="20"/>
        </w:rPr>
        <w:t>Akegbe</w:t>
      </w:r>
      <w:proofErr w:type="spellEnd"/>
      <w:r w:rsidRPr="00F406CC">
        <w:rPr>
          <w:rFonts w:ascii="Arial" w:hAnsi="Arial" w:cs="Arial"/>
          <w:sz w:val="20"/>
          <w:szCs w:val="20"/>
        </w:rPr>
        <w:t xml:space="preserve">, H., </w:t>
      </w:r>
      <w:proofErr w:type="spellStart"/>
      <w:r w:rsidRPr="00F406CC">
        <w:rPr>
          <w:rFonts w:ascii="Arial" w:hAnsi="Arial" w:cs="Arial"/>
          <w:sz w:val="20"/>
          <w:szCs w:val="20"/>
        </w:rPr>
        <w:t>Njoagwuani</w:t>
      </w:r>
      <w:proofErr w:type="spellEnd"/>
      <w:r w:rsidRPr="00F406CC">
        <w:rPr>
          <w:rFonts w:ascii="Arial" w:hAnsi="Arial" w:cs="Arial"/>
          <w:sz w:val="20"/>
          <w:szCs w:val="20"/>
        </w:rPr>
        <w:t xml:space="preserve">; E. I., </w:t>
      </w:r>
      <w:proofErr w:type="spellStart"/>
      <w:r w:rsidRPr="00F406CC">
        <w:rPr>
          <w:rFonts w:ascii="Arial" w:hAnsi="Arial" w:cs="Arial"/>
          <w:sz w:val="20"/>
          <w:szCs w:val="20"/>
        </w:rPr>
        <w:t>Ochulor</w:t>
      </w:r>
      <w:proofErr w:type="spellEnd"/>
      <w:r w:rsidRPr="00F406CC">
        <w:rPr>
          <w:rFonts w:ascii="Arial" w:hAnsi="Arial" w:cs="Arial"/>
          <w:sz w:val="20"/>
          <w:szCs w:val="20"/>
        </w:rPr>
        <w:t xml:space="preserve">. C.E., </w:t>
      </w:r>
      <w:proofErr w:type="spellStart"/>
      <w:r w:rsidRPr="00F406CC">
        <w:rPr>
          <w:rFonts w:ascii="Arial" w:hAnsi="Arial" w:cs="Arial"/>
          <w:sz w:val="20"/>
          <w:szCs w:val="20"/>
        </w:rPr>
        <w:t>Oladuntoye</w:t>
      </w:r>
      <w:proofErr w:type="spellEnd"/>
      <w:r w:rsidRPr="00F406CC">
        <w:rPr>
          <w:rFonts w:ascii="Arial" w:hAnsi="Arial" w:cs="Arial"/>
          <w:sz w:val="20"/>
          <w:szCs w:val="20"/>
        </w:rPr>
        <w:t xml:space="preserve">, I.O., </w:t>
      </w:r>
      <w:proofErr w:type="spellStart"/>
      <w:r w:rsidRPr="00F406CC">
        <w:rPr>
          <w:rFonts w:ascii="Arial" w:hAnsi="Arial" w:cs="Arial"/>
          <w:sz w:val="20"/>
          <w:szCs w:val="20"/>
        </w:rPr>
        <w:t>Omotosho</w:t>
      </w:r>
      <w:proofErr w:type="spellEnd"/>
      <w:r w:rsidRPr="00F406CC">
        <w:rPr>
          <w:rFonts w:ascii="Arial" w:hAnsi="Arial" w:cs="Arial"/>
          <w:sz w:val="20"/>
          <w:szCs w:val="20"/>
        </w:rPr>
        <w:t xml:space="preserve">, </w:t>
      </w:r>
      <w:proofErr w:type="spellStart"/>
      <w:r w:rsidR="00C97421" w:rsidRPr="00F406CC">
        <w:rPr>
          <w:rFonts w:ascii="Arial" w:hAnsi="Arial" w:cs="Arial"/>
          <w:sz w:val="20"/>
          <w:szCs w:val="20"/>
        </w:rPr>
        <w:t>A.d.</w:t>
      </w:r>
      <w:proofErr w:type="spellEnd"/>
      <w:r w:rsidR="00C97421" w:rsidRPr="00F406CC">
        <w:rPr>
          <w:rFonts w:ascii="Arial" w:hAnsi="Arial" w:cs="Arial"/>
          <w:sz w:val="20"/>
          <w:szCs w:val="20"/>
        </w:rPr>
        <w:t xml:space="preserve">, </w:t>
      </w:r>
      <w:proofErr w:type="spellStart"/>
      <w:r w:rsidR="00C97421" w:rsidRPr="00F406CC">
        <w:rPr>
          <w:rFonts w:ascii="Arial" w:hAnsi="Arial" w:cs="Arial"/>
          <w:sz w:val="20"/>
          <w:szCs w:val="20"/>
        </w:rPr>
        <w:t>Nwaiwu</w:t>
      </w:r>
      <w:proofErr w:type="spellEnd"/>
      <w:r w:rsidR="00C97421" w:rsidRPr="00F406CC">
        <w:rPr>
          <w:rFonts w:ascii="Arial" w:hAnsi="Arial" w:cs="Arial"/>
          <w:sz w:val="20"/>
          <w:szCs w:val="20"/>
        </w:rPr>
        <w:t xml:space="preserve">, O., </w:t>
      </w:r>
      <w:proofErr w:type="spellStart"/>
      <w:r w:rsidR="00C97421" w:rsidRPr="00F406CC">
        <w:rPr>
          <w:rFonts w:ascii="Arial" w:hAnsi="Arial" w:cs="Arial"/>
          <w:sz w:val="20"/>
          <w:szCs w:val="20"/>
        </w:rPr>
        <w:t>Tamasiga</w:t>
      </w:r>
      <w:proofErr w:type="spellEnd"/>
      <w:r w:rsidR="00C97421" w:rsidRPr="00F406CC">
        <w:rPr>
          <w:rFonts w:ascii="Arial" w:hAnsi="Arial" w:cs="Arial"/>
          <w:sz w:val="20"/>
          <w:szCs w:val="20"/>
        </w:rPr>
        <w:t xml:space="preserve">, P., &amp; Odeyemi, O.A. (2023). Street Vented Foods in Nigeria. Analysis of the current state of affairs and way forward, </w:t>
      </w:r>
      <w:r w:rsidR="00C97421" w:rsidRPr="00F406CC">
        <w:rPr>
          <w:rFonts w:ascii="Arial" w:hAnsi="Arial" w:cs="Arial"/>
          <w:i/>
          <w:iCs/>
          <w:sz w:val="20"/>
          <w:szCs w:val="20"/>
        </w:rPr>
        <w:t>Cogent Food &amp; Agriculture,</w:t>
      </w:r>
      <w:r w:rsidR="00C97421" w:rsidRPr="00F406CC">
        <w:rPr>
          <w:rFonts w:ascii="Arial" w:hAnsi="Arial" w:cs="Arial"/>
          <w:sz w:val="20"/>
          <w:szCs w:val="20"/>
        </w:rPr>
        <w:t xml:space="preserve"> 9 (2). </w:t>
      </w:r>
      <w:hyperlink r:id="rId9" w:history="1">
        <w:r w:rsidR="00C97421" w:rsidRPr="00F406CC">
          <w:rPr>
            <w:rStyle w:val="Hyperlink"/>
            <w:rFonts w:ascii="Arial" w:hAnsi="Arial" w:cs="Arial"/>
            <w:sz w:val="20"/>
            <w:szCs w:val="20"/>
          </w:rPr>
          <w:t>https://doi.org/10.1080/23311932.2023.2266194</w:t>
        </w:r>
      </w:hyperlink>
      <w:r w:rsidR="00C97421" w:rsidRPr="00F406CC">
        <w:rPr>
          <w:rFonts w:ascii="Arial" w:hAnsi="Arial" w:cs="Arial"/>
          <w:sz w:val="20"/>
          <w:szCs w:val="20"/>
        </w:rPr>
        <w:t>.</w:t>
      </w:r>
    </w:p>
    <w:p w14:paraId="55BE8C77" w14:textId="77777777" w:rsidR="00447BC1" w:rsidRPr="00F406CC" w:rsidRDefault="00447BC1" w:rsidP="00B363CE">
      <w:pPr>
        <w:pStyle w:val="NoSpacing"/>
        <w:ind w:left="450" w:hanging="450"/>
        <w:jc w:val="both"/>
        <w:rPr>
          <w:rFonts w:ascii="Arial" w:hAnsi="Arial" w:cs="Arial"/>
          <w:sz w:val="20"/>
          <w:szCs w:val="20"/>
        </w:rPr>
      </w:pPr>
    </w:p>
    <w:p w14:paraId="51A2B5D6" w14:textId="2DC28D39" w:rsidR="00C97421" w:rsidRPr="00F406CC" w:rsidRDefault="00C97421" w:rsidP="00B363CE">
      <w:pPr>
        <w:pStyle w:val="NoSpacing"/>
        <w:numPr>
          <w:ilvl w:val="0"/>
          <w:numId w:val="2"/>
        </w:numPr>
        <w:jc w:val="both"/>
        <w:rPr>
          <w:rFonts w:ascii="Arial" w:hAnsi="Arial" w:cs="Arial"/>
          <w:sz w:val="20"/>
          <w:szCs w:val="20"/>
        </w:rPr>
      </w:pPr>
      <w:r w:rsidRPr="00F406CC">
        <w:rPr>
          <w:rFonts w:ascii="Arial" w:hAnsi="Arial" w:cs="Arial"/>
          <w:sz w:val="20"/>
          <w:szCs w:val="20"/>
        </w:rPr>
        <w:t xml:space="preserve">Oyet, G.I., &amp; Samuel, C.B. (2020). Safety Assessment of the Presence of Heavy Metals and Organic Pollutants in Vented Street Foods from Selected Locations in Lagos State, Nigeria. </w:t>
      </w:r>
      <w:r w:rsidRPr="00F406CC">
        <w:rPr>
          <w:rFonts w:ascii="Arial" w:hAnsi="Arial" w:cs="Arial"/>
          <w:i/>
          <w:iCs/>
          <w:sz w:val="20"/>
          <w:szCs w:val="20"/>
        </w:rPr>
        <w:t>European Journal of Nutrition &amp; Food Safety</w:t>
      </w:r>
      <w:r w:rsidR="005B68F1" w:rsidRPr="00F406CC">
        <w:rPr>
          <w:rFonts w:ascii="Arial" w:hAnsi="Arial" w:cs="Arial"/>
          <w:i/>
          <w:iCs/>
          <w:sz w:val="20"/>
          <w:szCs w:val="20"/>
        </w:rPr>
        <w:t>.</w:t>
      </w:r>
      <w:r w:rsidRPr="00F406CC">
        <w:rPr>
          <w:rFonts w:ascii="Arial" w:hAnsi="Arial" w:cs="Arial"/>
          <w:sz w:val="20"/>
          <w:szCs w:val="20"/>
        </w:rPr>
        <w:t xml:space="preserve"> 109-120. </w:t>
      </w:r>
      <w:hyperlink r:id="rId10" w:history="1">
        <w:r w:rsidRPr="00F406CC">
          <w:rPr>
            <w:rStyle w:val="Hyperlink"/>
            <w:rFonts w:ascii="Arial" w:hAnsi="Arial" w:cs="Arial"/>
            <w:sz w:val="20"/>
            <w:szCs w:val="20"/>
          </w:rPr>
          <w:t>http://doi.org/10.9734/ejnfs/2020/v121630251</w:t>
        </w:r>
      </w:hyperlink>
      <w:r w:rsidRPr="00F406CC">
        <w:rPr>
          <w:rFonts w:ascii="Arial" w:hAnsi="Arial" w:cs="Arial"/>
          <w:sz w:val="20"/>
          <w:szCs w:val="20"/>
        </w:rPr>
        <w:t>.</w:t>
      </w:r>
    </w:p>
    <w:p w14:paraId="1BB0948F" w14:textId="77777777" w:rsidR="00447BC1" w:rsidRPr="00F406CC" w:rsidRDefault="00447BC1" w:rsidP="00B363CE">
      <w:pPr>
        <w:pStyle w:val="NoSpacing"/>
        <w:ind w:left="540" w:hanging="540"/>
        <w:jc w:val="both"/>
        <w:rPr>
          <w:rFonts w:ascii="Arial" w:hAnsi="Arial" w:cs="Arial"/>
          <w:sz w:val="20"/>
          <w:szCs w:val="20"/>
        </w:rPr>
      </w:pPr>
    </w:p>
    <w:p w14:paraId="0CADDD9E" w14:textId="09778A1C" w:rsidR="00C97421" w:rsidRPr="00F406CC" w:rsidRDefault="00C97421" w:rsidP="00B363CE">
      <w:pPr>
        <w:pStyle w:val="NoSpacing"/>
        <w:numPr>
          <w:ilvl w:val="0"/>
          <w:numId w:val="2"/>
        </w:numPr>
        <w:jc w:val="both"/>
        <w:rPr>
          <w:rFonts w:ascii="Arial" w:hAnsi="Arial" w:cs="Arial"/>
          <w:sz w:val="20"/>
          <w:szCs w:val="20"/>
        </w:rPr>
      </w:pPr>
      <w:proofErr w:type="spellStart"/>
      <w:r w:rsidRPr="00F406CC">
        <w:rPr>
          <w:rFonts w:ascii="Arial" w:hAnsi="Arial" w:cs="Arial"/>
          <w:sz w:val="20"/>
          <w:szCs w:val="20"/>
        </w:rPr>
        <w:t>Ekhator</w:t>
      </w:r>
      <w:proofErr w:type="spellEnd"/>
      <w:r w:rsidRPr="00F406CC">
        <w:rPr>
          <w:rFonts w:ascii="Arial" w:hAnsi="Arial" w:cs="Arial"/>
          <w:sz w:val="20"/>
          <w:szCs w:val="20"/>
        </w:rPr>
        <w:t xml:space="preserve">, </w:t>
      </w:r>
      <w:proofErr w:type="spellStart"/>
      <w:r w:rsidRPr="00F406CC">
        <w:rPr>
          <w:rFonts w:ascii="Arial" w:hAnsi="Arial" w:cs="Arial"/>
          <w:sz w:val="20"/>
          <w:szCs w:val="20"/>
        </w:rPr>
        <w:t>O.</w:t>
      </w:r>
      <w:proofErr w:type="gramStart"/>
      <w:r w:rsidRPr="00F406CC">
        <w:rPr>
          <w:rFonts w:ascii="Arial" w:hAnsi="Arial" w:cs="Arial"/>
          <w:sz w:val="20"/>
          <w:szCs w:val="20"/>
        </w:rPr>
        <w:t>C.Udomelle</w:t>
      </w:r>
      <w:proofErr w:type="spellEnd"/>
      <w:proofErr w:type="gramEnd"/>
      <w:r w:rsidRPr="00F406CC">
        <w:rPr>
          <w:rFonts w:ascii="Arial" w:hAnsi="Arial" w:cs="Arial"/>
          <w:sz w:val="20"/>
          <w:szCs w:val="20"/>
        </w:rPr>
        <w:t xml:space="preserve">, N.A., </w:t>
      </w:r>
      <w:proofErr w:type="spellStart"/>
      <w:r w:rsidRPr="00F406CC">
        <w:rPr>
          <w:rFonts w:ascii="Arial" w:hAnsi="Arial" w:cs="Arial"/>
          <w:sz w:val="20"/>
          <w:szCs w:val="20"/>
        </w:rPr>
        <w:t>Igbiri</w:t>
      </w:r>
      <w:proofErr w:type="spellEnd"/>
      <w:r w:rsidRPr="00F406CC">
        <w:rPr>
          <w:rFonts w:ascii="Arial" w:hAnsi="Arial" w:cs="Arial"/>
          <w:sz w:val="20"/>
          <w:szCs w:val="20"/>
        </w:rPr>
        <w:t xml:space="preserve">, S., Asomugha, R.N., </w:t>
      </w:r>
      <w:proofErr w:type="spellStart"/>
      <w:r w:rsidRPr="00F406CC">
        <w:rPr>
          <w:rFonts w:ascii="Arial" w:hAnsi="Arial" w:cs="Arial"/>
          <w:sz w:val="20"/>
          <w:szCs w:val="20"/>
        </w:rPr>
        <w:t>Igweze</w:t>
      </w:r>
      <w:proofErr w:type="spellEnd"/>
      <w:r w:rsidRPr="00F406CC">
        <w:rPr>
          <w:rFonts w:ascii="Arial" w:hAnsi="Arial" w:cs="Arial"/>
          <w:sz w:val="20"/>
          <w:szCs w:val="20"/>
        </w:rPr>
        <w:t xml:space="preserve">, Z.N.,&amp; </w:t>
      </w:r>
      <w:proofErr w:type="spellStart"/>
      <w:r w:rsidRPr="00F406CC">
        <w:rPr>
          <w:rFonts w:ascii="Arial" w:hAnsi="Arial" w:cs="Arial"/>
          <w:sz w:val="20"/>
          <w:szCs w:val="20"/>
        </w:rPr>
        <w:t>Orisakwe</w:t>
      </w:r>
      <w:proofErr w:type="spellEnd"/>
      <w:r w:rsidRPr="00F406CC">
        <w:rPr>
          <w:rFonts w:ascii="Arial" w:hAnsi="Arial" w:cs="Arial"/>
          <w:sz w:val="20"/>
          <w:szCs w:val="20"/>
        </w:rPr>
        <w:t xml:space="preserve">, O.E (2017). Safety Evaluation of Potential Toxic Metals Exposure from Street Food Consumed in Mid-West Nigeria. </w:t>
      </w:r>
      <w:r w:rsidRPr="00F406CC">
        <w:rPr>
          <w:rFonts w:ascii="Arial" w:hAnsi="Arial" w:cs="Arial"/>
          <w:i/>
          <w:iCs/>
          <w:sz w:val="20"/>
          <w:szCs w:val="20"/>
        </w:rPr>
        <w:t>Journal of Environmental Science and Public Health.</w:t>
      </w:r>
      <w:r w:rsidRPr="00F406CC">
        <w:rPr>
          <w:rFonts w:ascii="Arial" w:hAnsi="Arial" w:cs="Arial"/>
          <w:sz w:val="20"/>
          <w:szCs w:val="20"/>
        </w:rPr>
        <w:t xml:space="preserve"> 1-</w:t>
      </w:r>
      <w:r w:rsidR="005B68F1" w:rsidRPr="00F406CC">
        <w:rPr>
          <w:rFonts w:ascii="Arial" w:hAnsi="Arial" w:cs="Arial"/>
          <w:sz w:val="20"/>
          <w:szCs w:val="20"/>
        </w:rPr>
        <w:t xml:space="preserve">8. </w:t>
      </w:r>
      <w:hyperlink r:id="rId11" w:history="1">
        <w:r w:rsidR="00E2396B" w:rsidRPr="00F406CC">
          <w:rPr>
            <w:rStyle w:val="Hyperlink"/>
            <w:rFonts w:ascii="Arial" w:hAnsi="Arial" w:cs="Arial"/>
            <w:sz w:val="20"/>
            <w:szCs w:val="20"/>
          </w:rPr>
          <w:t>https://doi.org/10.1155/2017/8458057</w:t>
        </w:r>
      </w:hyperlink>
      <w:r w:rsidR="005B68F1" w:rsidRPr="00F406CC">
        <w:rPr>
          <w:rFonts w:ascii="Arial" w:hAnsi="Arial" w:cs="Arial"/>
          <w:sz w:val="20"/>
          <w:szCs w:val="20"/>
        </w:rPr>
        <w:t>.</w:t>
      </w:r>
    </w:p>
    <w:p w14:paraId="49FA0985" w14:textId="77777777" w:rsidR="00447BC1" w:rsidRPr="00F406CC" w:rsidRDefault="00447BC1" w:rsidP="00B363CE">
      <w:pPr>
        <w:pStyle w:val="NoSpacing"/>
        <w:ind w:left="540" w:hanging="540"/>
        <w:jc w:val="both"/>
        <w:rPr>
          <w:rFonts w:ascii="Arial" w:hAnsi="Arial" w:cs="Arial"/>
          <w:sz w:val="20"/>
          <w:szCs w:val="20"/>
        </w:rPr>
      </w:pPr>
    </w:p>
    <w:p w14:paraId="3BEB7BE1" w14:textId="0B9A8601" w:rsidR="00E2396B" w:rsidRPr="00F406CC" w:rsidRDefault="00E2396B" w:rsidP="00B363CE">
      <w:pPr>
        <w:pStyle w:val="NoSpacing"/>
        <w:numPr>
          <w:ilvl w:val="0"/>
          <w:numId w:val="2"/>
        </w:numPr>
        <w:jc w:val="both"/>
        <w:rPr>
          <w:rFonts w:ascii="Arial" w:hAnsi="Arial" w:cs="Arial"/>
          <w:sz w:val="20"/>
          <w:szCs w:val="20"/>
        </w:rPr>
      </w:pPr>
      <w:r w:rsidRPr="00F406CC">
        <w:rPr>
          <w:rFonts w:ascii="Arial" w:hAnsi="Arial" w:cs="Arial"/>
          <w:sz w:val="20"/>
          <w:szCs w:val="20"/>
        </w:rPr>
        <w:t xml:space="preserve">Mohammed, A. A., </w:t>
      </w:r>
      <w:proofErr w:type="spellStart"/>
      <w:r w:rsidRPr="00F406CC">
        <w:rPr>
          <w:rFonts w:ascii="Arial" w:hAnsi="Arial" w:cs="Arial"/>
          <w:sz w:val="20"/>
          <w:szCs w:val="20"/>
        </w:rPr>
        <w:t>Iniaghe</w:t>
      </w:r>
      <w:proofErr w:type="spellEnd"/>
      <w:r w:rsidRPr="00F406CC">
        <w:rPr>
          <w:rFonts w:ascii="Arial" w:hAnsi="Arial" w:cs="Arial"/>
          <w:sz w:val="20"/>
          <w:szCs w:val="20"/>
        </w:rPr>
        <w:t xml:space="preserve">, P.O., Okoro, H. K., Saliu, O.D., &amp;Adeoti, T.P.  (2016). Assessment of heavy metal contamination in Vented Road-side Snacks using Ilorin as a case study. </w:t>
      </w:r>
      <w:r w:rsidRPr="00F406CC">
        <w:rPr>
          <w:rFonts w:ascii="Arial" w:hAnsi="Arial" w:cs="Arial"/>
          <w:i/>
          <w:iCs/>
          <w:sz w:val="20"/>
          <w:szCs w:val="20"/>
        </w:rPr>
        <w:t>Al-Hikmah Journal of Pure &amp; Applied Sciences,</w:t>
      </w:r>
      <w:r w:rsidRPr="00F406CC">
        <w:rPr>
          <w:rFonts w:ascii="Arial" w:hAnsi="Arial" w:cs="Arial"/>
          <w:sz w:val="20"/>
          <w:szCs w:val="20"/>
        </w:rPr>
        <w:t xml:space="preserve"> 3:51-56.</w:t>
      </w:r>
    </w:p>
    <w:p w14:paraId="42139CE5" w14:textId="77777777" w:rsidR="00143F27" w:rsidRPr="00F406CC" w:rsidRDefault="00143F27" w:rsidP="00B363CE">
      <w:pPr>
        <w:pStyle w:val="NoSpacing"/>
        <w:ind w:left="540" w:hanging="540"/>
        <w:jc w:val="both"/>
        <w:rPr>
          <w:rFonts w:ascii="Arial" w:hAnsi="Arial" w:cs="Arial"/>
          <w:sz w:val="20"/>
          <w:szCs w:val="20"/>
        </w:rPr>
      </w:pPr>
    </w:p>
    <w:p w14:paraId="7FDF3C8F" w14:textId="7E93E7A4" w:rsidR="00143F27" w:rsidRPr="00F406CC" w:rsidRDefault="00143F27" w:rsidP="00B363CE">
      <w:pPr>
        <w:pStyle w:val="NoSpacing"/>
        <w:numPr>
          <w:ilvl w:val="0"/>
          <w:numId w:val="2"/>
        </w:numPr>
        <w:jc w:val="both"/>
        <w:rPr>
          <w:rFonts w:ascii="Arial" w:hAnsi="Arial" w:cs="Arial"/>
          <w:sz w:val="20"/>
          <w:szCs w:val="20"/>
        </w:rPr>
      </w:pPr>
      <w:proofErr w:type="spellStart"/>
      <w:r w:rsidRPr="00F406CC">
        <w:rPr>
          <w:rFonts w:ascii="Arial" w:hAnsi="Arial" w:cs="Arial"/>
          <w:sz w:val="20"/>
          <w:szCs w:val="20"/>
        </w:rPr>
        <w:t>Mwove</w:t>
      </w:r>
      <w:proofErr w:type="spellEnd"/>
      <w:r w:rsidRPr="00F406CC">
        <w:rPr>
          <w:rFonts w:ascii="Arial" w:hAnsi="Arial" w:cs="Arial"/>
          <w:sz w:val="20"/>
          <w:szCs w:val="20"/>
        </w:rPr>
        <w:t xml:space="preserve"> J. </w:t>
      </w:r>
      <w:proofErr w:type="spellStart"/>
      <w:r w:rsidRPr="00F406CC">
        <w:rPr>
          <w:rFonts w:ascii="Arial" w:hAnsi="Arial" w:cs="Arial"/>
          <w:sz w:val="20"/>
          <w:szCs w:val="20"/>
        </w:rPr>
        <w:t>Imathiu</w:t>
      </w:r>
      <w:proofErr w:type="spellEnd"/>
      <w:r w:rsidRPr="00F406CC">
        <w:rPr>
          <w:rFonts w:ascii="Arial" w:hAnsi="Arial" w:cs="Arial"/>
          <w:sz w:val="20"/>
          <w:szCs w:val="20"/>
        </w:rPr>
        <w:t xml:space="preserve"> S. Orina I., and Karanja P. (2023). Environmental Exposure Assessment of Lead and Cadmium in Street Vented Foods sold in Selected Location in Kenya. </w:t>
      </w:r>
      <w:r w:rsidRPr="00F406CC">
        <w:rPr>
          <w:rFonts w:ascii="Arial" w:hAnsi="Arial" w:cs="Arial"/>
          <w:i/>
          <w:iCs/>
          <w:sz w:val="20"/>
          <w:szCs w:val="20"/>
        </w:rPr>
        <w:t>Food Science &amp; Nutrition.</w:t>
      </w:r>
      <w:r w:rsidRPr="00F406CC">
        <w:rPr>
          <w:rFonts w:ascii="Arial" w:hAnsi="Arial" w:cs="Arial"/>
          <w:sz w:val="20"/>
          <w:szCs w:val="20"/>
        </w:rPr>
        <w:t xml:space="preserve"> 11: 2610-2619 001:10.1002/FSN3.3344</w:t>
      </w:r>
    </w:p>
    <w:p w14:paraId="0B2A7A70" w14:textId="77777777" w:rsidR="00143F27" w:rsidRPr="00F406CC" w:rsidRDefault="00143F27" w:rsidP="00B363CE">
      <w:pPr>
        <w:pStyle w:val="NoSpacing"/>
        <w:ind w:left="540" w:hanging="540"/>
        <w:jc w:val="both"/>
        <w:rPr>
          <w:rFonts w:ascii="Arial" w:hAnsi="Arial" w:cs="Arial"/>
          <w:sz w:val="20"/>
          <w:szCs w:val="20"/>
        </w:rPr>
      </w:pPr>
    </w:p>
    <w:p w14:paraId="44940BC2" w14:textId="77777777" w:rsidR="00143F27" w:rsidRPr="00F406CC" w:rsidRDefault="00143F27" w:rsidP="00B363CE">
      <w:pPr>
        <w:pStyle w:val="NoSpacing"/>
        <w:numPr>
          <w:ilvl w:val="0"/>
          <w:numId w:val="2"/>
        </w:numPr>
        <w:jc w:val="both"/>
        <w:rPr>
          <w:rFonts w:ascii="Arial" w:hAnsi="Arial" w:cs="Arial"/>
          <w:sz w:val="20"/>
          <w:szCs w:val="20"/>
        </w:rPr>
      </w:pPr>
      <w:r w:rsidRPr="00F406CC">
        <w:rPr>
          <w:rFonts w:ascii="Arial" w:hAnsi="Arial" w:cs="Arial"/>
          <w:sz w:val="20"/>
          <w:szCs w:val="20"/>
        </w:rPr>
        <w:t xml:space="preserve">Fuste-Forne, F. (2021). Street Food in New York City: Perspective from a holiday market. </w:t>
      </w:r>
      <w:r w:rsidRPr="00F406CC">
        <w:rPr>
          <w:rFonts w:ascii="Arial" w:hAnsi="Arial" w:cs="Arial"/>
          <w:i/>
          <w:iCs/>
          <w:sz w:val="20"/>
          <w:szCs w:val="20"/>
        </w:rPr>
        <w:t>International Journal of Gastronomy and Food Science,</w:t>
      </w:r>
      <w:r w:rsidRPr="00F406CC">
        <w:rPr>
          <w:rFonts w:ascii="Arial" w:hAnsi="Arial" w:cs="Arial"/>
          <w:sz w:val="20"/>
          <w:szCs w:val="20"/>
        </w:rPr>
        <w:t>24. 100319.https://doi.org/10.1016/j.ijgfs.2021.100319.</w:t>
      </w:r>
    </w:p>
    <w:p w14:paraId="3AE6F1BF" w14:textId="77777777" w:rsidR="00447BC1" w:rsidRPr="00F406CC" w:rsidRDefault="00447BC1" w:rsidP="00B363CE">
      <w:pPr>
        <w:pStyle w:val="NoSpacing"/>
        <w:jc w:val="both"/>
        <w:rPr>
          <w:rFonts w:ascii="Arial" w:hAnsi="Arial" w:cs="Arial"/>
          <w:sz w:val="20"/>
          <w:szCs w:val="20"/>
        </w:rPr>
      </w:pPr>
    </w:p>
    <w:p w14:paraId="79BE130A" w14:textId="55F71F22" w:rsidR="00E2396B" w:rsidRPr="00F406CC" w:rsidRDefault="00E2396B" w:rsidP="00B363CE">
      <w:pPr>
        <w:pStyle w:val="NoSpacing"/>
        <w:numPr>
          <w:ilvl w:val="0"/>
          <w:numId w:val="2"/>
        </w:numPr>
        <w:jc w:val="both"/>
        <w:rPr>
          <w:rFonts w:ascii="Arial" w:hAnsi="Arial" w:cs="Arial"/>
          <w:sz w:val="20"/>
          <w:szCs w:val="20"/>
        </w:rPr>
      </w:pPr>
      <w:r w:rsidRPr="00F406CC">
        <w:rPr>
          <w:rFonts w:ascii="Arial" w:hAnsi="Arial" w:cs="Arial"/>
          <w:sz w:val="20"/>
          <w:szCs w:val="20"/>
        </w:rPr>
        <w:t>Food and</w:t>
      </w:r>
      <w:r w:rsidR="00EE5DA5" w:rsidRPr="00F406CC">
        <w:rPr>
          <w:rFonts w:ascii="Arial" w:hAnsi="Arial" w:cs="Arial"/>
          <w:sz w:val="20"/>
          <w:szCs w:val="20"/>
        </w:rPr>
        <w:t xml:space="preserve"> </w:t>
      </w:r>
      <w:r w:rsidRPr="00F406CC">
        <w:rPr>
          <w:rFonts w:ascii="Arial" w:hAnsi="Arial" w:cs="Arial"/>
          <w:sz w:val="20"/>
          <w:szCs w:val="20"/>
        </w:rPr>
        <w:t>Agricultural</w:t>
      </w:r>
      <w:r w:rsidR="00EE5DA5" w:rsidRPr="00F406CC">
        <w:rPr>
          <w:rFonts w:ascii="Arial" w:hAnsi="Arial" w:cs="Arial"/>
          <w:sz w:val="20"/>
          <w:szCs w:val="20"/>
        </w:rPr>
        <w:t xml:space="preserve"> </w:t>
      </w:r>
      <w:r w:rsidRPr="00F406CC">
        <w:rPr>
          <w:rFonts w:ascii="Arial" w:hAnsi="Arial" w:cs="Arial"/>
          <w:sz w:val="20"/>
          <w:szCs w:val="20"/>
        </w:rPr>
        <w:t>Organization, FAO. (2007). Promises and Challenges</w:t>
      </w:r>
      <w:r w:rsidR="00EE5DA5" w:rsidRPr="00F406CC">
        <w:rPr>
          <w:rFonts w:ascii="Arial" w:hAnsi="Arial" w:cs="Arial"/>
          <w:sz w:val="20"/>
          <w:szCs w:val="20"/>
        </w:rPr>
        <w:t xml:space="preserve"> </w:t>
      </w:r>
      <w:r w:rsidRPr="00F406CC">
        <w:rPr>
          <w:rFonts w:ascii="Arial" w:hAnsi="Arial" w:cs="Arial"/>
          <w:sz w:val="20"/>
          <w:szCs w:val="20"/>
        </w:rPr>
        <w:t>of the informal</w:t>
      </w:r>
      <w:r w:rsidR="00EE5DA5" w:rsidRPr="00F406CC">
        <w:rPr>
          <w:rFonts w:ascii="Arial" w:hAnsi="Arial" w:cs="Arial"/>
          <w:sz w:val="20"/>
          <w:szCs w:val="20"/>
        </w:rPr>
        <w:t xml:space="preserve"> </w:t>
      </w:r>
      <w:r w:rsidRPr="00F406CC">
        <w:rPr>
          <w:rFonts w:ascii="Arial" w:hAnsi="Arial" w:cs="Arial"/>
          <w:sz w:val="20"/>
          <w:szCs w:val="20"/>
        </w:rPr>
        <w:t>food sector in developing countries. Rome.</w:t>
      </w:r>
      <w:r w:rsidR="00EE5DA5" w:rsidRPr="00F406CC">
        <w:rPr>
          <w:rFonts w:ascii="Arial" w:hAnsi="Arial" w:cs="Arial"/>
          <w:sz w:val="20"/>
          <w:szCs w:val="20"/>
        </w:rPr>
        <w:t xml:space="preserve"> </w:t>
      </w:r>
      <w:r w:rsidRPr="00F406CC">
        <w:rPr>
          <w:rFonts w:ascii="Arial" w:hAnsi="Arial" w:cs="Arial"/>
          <w:sz w:val="20"/>
          <w:szCs w:val="20"/>
        </w:rPr>
        <w:t>S. Simon.</w:t>
      </w:r>
    </w:p>
    <w:p w14:paraId="04722E4D" w14:textId="77777777" w:rsidR="00447BC1" w:rsidRPr="00F406CC" w:rsidRDefault="00447BC1" w:rsidP="00B363CE">
      <w:pPr>
        <w:pStyle w:val="NoSpacing"/>
        <w:ind w:left="540" w:hanging="540"/>
        <w:jc w:val="both"/>
        <w:rPr>
          <w:rFonts w:ascii="Arial" w:hAnsi="Arial" w:cs="Arial"/>
          <w:sz w:val="20"/>
          <w:szCs w:val="20"/>
        </w:rPr>
      </w:pPr>
    </w:p>
    <w:p w14:paraId="50D2E245" w14:textId="1D9A78B9" w:rsidR="00EE5DA5" w:rsidRPr="00F406CC" w:rsidRDefault="00143F27" w:rsidP="00B363CE">
      <w:pPr>
        <w:pStyle w:val="NoSpacing"/>
        <w:numPr>
          <w:ilvl w:val="0"/>
          <w:numId w:val="2"/>
        </w:numPr>
        <w:jc w:val="both"/>
        <w:rPr>
          <w:rFonts w:ascii="Arial" w:hAnsi="Arial" w:cs="Arial"/>
          <w:i/>
          <w:iCs/>
          <w:sz w:val="20"/>
          <w:szCs w:val="20"/>
        </w:rPr>
      </w:pPr>
      <w:proofErr w:type="spellStart"/>
      <w:r w:rsidRPr="00F406CC">
        <w:rPr>
          <w:rFonts w:ascii="Arial" w:hAnsi="Arial" w:cs="Arial"/>
          <w:sz w:val="20"/>
          <w:szCs w:val="20"/>
        </w:rPr>
        <w:t>Ajegi</w:t>
      </w:r>
      <w:proofErr w:type="spellEnd"/>
      <w:r w:rsidRPr="00F406CC">
        <w:rPr>
          <w:rFonts w:ascii="Arial" w:hAnsi="Arial" w:cs="Arial"/>
          <w:sz w:val="20"/>
          <w:szCs w:val="20"/>
        </w:rPr>
        <w:t xml:space="preserve">, J.O., </w:t>
      </w:r>
      <w:proofErr w:type="spellStart"/>
      <w:r w:rsidRPr="00F406CC">
        <w:rPr>
          <w:rFonts w:ascii="Arial" w:hAnsi="Arial" w:cs="Arial"/>
          <w:sz w:val="20"/>
          <w:szCs w:val="20"/>
        </w:rPr>
        <w:t>Ishwah</w:t>
      </w:r>
      <w:proofErr w:type="spellEnd"/>
      <w:r w:rsidRPr="00F406CC">
        <w:rPr>
          <w:rFonts w:ascii="Arial" w:hAnsi="Arial" w:cs="Arial"/>
          <w:sz w:val="20"/>
          <w:szCs w:val="20"/>
        </w:rPr>
        <w:t xml:space="preserve">, B., Johnson, E., &amp; </w:t>
      </w:r>
      <w:proofErr w:type="spellStart"/>
      <w:r w:rsidRPr="00F406CC">
        <w:rPr>
          <w:rFonts w:ascii="Arial" w:hAnsi="Arial" w:cs="Arial"/>
          <w:sz w:val="20"/>
          <w:szCs w:val="20"/>
        </w:rPr>
        <w:t>Igori</w:t>
      </w:r>
      <w:proofErr w:type="spellEnd"/>
      <w:r w:rsidRPr="00F406CC">
        <w:rPr>
          <w:rFonts w:ascii="Arial" w:hAnsi="Arial" w:cs="Arial"/>
          <w:sz w:val="20"/>
          <w:szCs w:val="20"/>
        </w:rPr>
        <w:t xml:space="preserve"> W. (2023). Assessment of Heavy Metal Contamination of Street Vended Foodstuffs in Makurdi. </w:t>
      </w:r>
      <w:r w:rsidRPr="00F406CC">
        <w:rPr>
          <w:rFonts w:ascii="Arial" w:hAnsi="Arial" w:cs="Arial"/>
          <w:i/>
          <w:iCs/>
          <w:sz w:val="20"/>
          <w:szCs w:val="20"/>
        </w:rPr>
        <w:t>FUW Trends in Science &amp; Technology Journal, 387 – 392.</w:t>
      </w:r>
    </w:p>
    <w:p w14:paraId="4A160282" w14:textId="496B22FF" w:rsidR="00143F27" w:rsidRPr="00F406CC" w:rsidRDefault="00143F27" w:rsidP="00B363CE">
      <w:pPr>
        <w:pStyle w:val="NoSpacing"/>
        <w:ind w:left="630" w:hanging="630"/>
        <w:jc w:val="both"/>
        <w:rPr>
          <w:rFonts w:ascii="Arial" w:hAnsi="Arial" w:cs="Arial"/>
          <w:b/>
          <w:bCs/>
          <w:sz w:val="20"/>
          <w:szCs w:val="20"/>
        </w:rPr>
      </w:pPr>
    </w:p>
    <w:p w14:paraId="2E2A6E73" w14:textId="56A22E05" w:rsidR="00143F27" w:rsidRPr="00F406CC" w:rsidRDefault="00143F27" w:rsidP="00B363CE">
      <w:pPr>
        <w:pStyle w:val="NoSpacing"/>
        <w:numPr>
          <w:ilvl w:val="0"/>
          <w:numId w:val="2"/>
        </w:numPr>
        <w:jc w:val="both"/>
        <w:rPr>
          <w:rFonts w:ascii="Arial" w:hAnsi="Arial" w:cs="Arial"/>
          <w:sz w:val="20"/>
          <w:szCs w:val="20"/>
        </w:rPr>
      </w:pPr>
      <w:proofErr w:type="spellStart"/>
      <w:proofErr w:type="gramStart"/>
      <w:r w:rsidRPr="00F406CC">
        <w:rPr>
          <w:rFonts w:ascii="Arial" w:hAnsi="Arial" w:cs="Arial"/>
          <w:sz w:val="20"/>
          <w:szCs w:val="20"/>
        </w:rPr>
        <w:t>Adeosun,K.P</w:t>
      </w:r>
      <w:proofErr w:type="spellEnd"/>
      <w:r w:rsidRPr="00F406CC">
        <w:rPr>
          <w:rFonts w:ascii="Arial" w:hAnsi="Arial" w:cs="Arial"/>
          <w:sz w:val="20"/>
          <w:szCs w:val="20"/>
        </w:rPr>
        <w:t>.</w:t>
      </w:r>
      <w:proofErr w:type="gramEnd"/>
      <w:r w:rsidRPr="00F406CC">
        <w:rPr>
          <w:rFonts w:ascii="Arial" w:hAnsi="Arial" w:cs="Arial"/>
          <w:sz w:val="20"/>
          <w:szCs w:val="20"/>
        </w:rPr>
        <w:t xml:space="preserve">, </w:t>
      </w:r>
      <w:proofErr w:type="spellStart"/>
      <w:r w:rsidRPr="00F406CC">
        <w:rPr>
          <w:rFonts w:ascii="Arial" w:hAnsi="Arial" w:cs="Arial"/>
          <w:sz w:val="20"/>
          <w:szCs w:val="20"/>
        </w:rPr>
        <w:t>Greene,M</w:t>
      </w:r>
      <w:proofErr w:type="spellEnd"/>
      <w:r w:rsidRPr="00F406CC">
        <w:rPr>
          <w:rFonts w:ascii="Arial" w:hAnsi="Arial" w:cs="Arial"/>
          <w:sz w:val="20"/>
          <w:szCs w:val="20"/>
        </w:rPr>
        <w:t>, &amp;</w:t>
      </w:r>
      <w:proofErr w:type="spellStart"/>
      <w:r w:rsidR="009D0B25" w:rsidRPr="00F406CC">
        <w:rPr>
          <w:rFonts w:ascii="Arial" w:hAnsi="Arial" w:cs="Arial"/>
          <w:sz w:val="20"/>
          <w:szCs w:val="20"/>
        </w:rPr>
        <w:t>Oosterveer,P</w:t>
      </w:r>
      <w:proofErr w:type="spellEnd"/>
      <w:r w:rsidR="009D0B25" w:rsidRPr="00F406CC">
        <w:rPr>
          <w:rFonts w:ascii="Arial" w:hAnsi="Arial" w:cs="Arial"/>
          <w:sz w:val="20"/>
          <w:szCs w:val="20"/>
        </w:rPr>
        <w:t>. (2022). Informal Ready-to-Eat Food Vending; A Social Practice Perspective on Urban Food Provisioning in Nigeria</w:t>
      </w:r>
      <w:r w:rsidR="009D0B25" w:rsidRPr="00F406CC">
        <w:rPr>
          <w:rFonts w:ascii="Arial" w:hAnsi="Arial" w:cs="Arial"/>
          <w:b/>
          <w:bCs/>
          <w:sz w:val="20"/>
          <w:szCs w:val="20"/>
        </w:rPr>
        <w:t xml:space="preserve">. </w:t>
      </w:r>
      <w:r w:rsidR="009D0B25" w:rsidRPr="00F406CC">
        <w:rPr>
          <w:rFonts w:ascii="Arial" w:hAnsi="Arial" w:cs="Arial"/>
          <w:i/>
          <w:iCs/>
          <w:sz w:val="20"/>
          <w:szCs w:val="20"/>
        </w:rPr>
        <w:t>Food Security</w:t>
      </w:r>
      <w:r w:rsidR="009D0B25" w:rsidRPr="00F406CC">
        <w:rPr>
          <w:rFonts w:ascii="Arial" w:hAnsi="Arial" w:cs="Arial"/>
          <w:b/>
          <w:bCs/>
          <w:sz w:val="20"/>
          <w:szCs w:val="20"/>
        </w:rPr>
        <w:t>.</w:t>
      </w:r>
      <w:r w:rsidR="009D0B25" w:rsidRPr="00F406CC">
        <w:rPr>
          <w:rFonts w:ascii="Arial" w:hAnsi="Arial" w:cs="Arial"/>
          <w:sz w:val="20"/>
          <w:szCs w:val="20"/>
        </w:rPr>
        <w:t xml:space="preserve"> </w:t>
      </w:r>
      <w:hyperlink r:id="rId12" w:history="1">
        <w:r w:rsidR="009D0B25" w:rsidRPr="00F406CC">
          <w:rPr>
            <w:rStyle w:val="Hyperlink"/>
            <w:rFonts w:ascii="Arial" w:hAnsi="Arial" w:cs="Arial"/>
            <w:sz w:val="20"/>
            <w:szCs w:val="20"/>
          </w:rPr>
          <w:t>https://doi.org/10.1007/s/2571-22-01257-0</w:t>
        </w:r>
      </w:hyperlink>
      <w:r w:rsidR="009D0B25" w:rsidRPr="00F406CC">
        <w:rPr>
          <w:rFonts w:ascii="Arial" w:hAnsi="Arial" w:cs="Arial"/>
          <w:sz w:val="20"/>
          <w:szCs w:val="20"/>
        </w:rPr>
        <w:t>.</w:t>
      </w:r>
    </w:p>
    <w:p w14:paraId="26CC5547" w14:textId="77777777" w:rsidR="009D0B25" w:rsidRPr="00F406CC" w:rsidRDefault="009D0B25" w:rsidP="00B363CE">
      <w:pPr>
        <w:pStyle w:val="NoSpacing"/>
        <w:ind w:left="630" w:hanging="630"/>
        <w:jc w:val="both"/>
        <w:rPr>
          <w:rFonts w:ascii="Arial" w:hAnsi="Arial" w:cs="Arial"/>
          <w:sz w:val="20"/>
          <w:szCs w:val="20"/>
        </w:rPr>
      </w:pPr>
    </w:p>
    <w:p w14:paraId="1C539DF7" w14:textId="45832231" w:rsidR="009D0B25" w:rsidRPr="00F406CC" w:rsidRDefault="009D0B25" w:rsidP="00B363CE">
      <w:pPr>
        <w:pStyle w:val="NoSpacing"/>
        <w:numPr>
          <w:ilvl w:val="0"/>
          <w:numId w:val="2"/>
        </w:numPr>
        <w:jc w:val="both"/>
        <w:rPr>
          <w:rFonts w:ascii="Arial" w:hAnsi="Arial" w:cs="Arial"/>
          <w:sz w:val="20"/>
          <w:szCs w:val="20"/>
        </w:rPr>
      </w:pPr>
      <w:proofErr w:type="spellStart"/>
      <w:r w:rsidRPr="00F406CC">
        <w:rPr>
          <w:rFonts w:ascii="Arial" w:hAnsi="Arial" w:cs="Arial"/>
          <w:sz w:val="20"/>
          <w:szCs w:val="20"/>
        </w:rPr>
        <w:t>Imathiu</w:t>
      </w:r>
      <w:proofErr w:type="spellEnd"/>
      <w:r w:rsidRPr="00F406CC">
        <w:rPr>
          <w:rFonts w:ascii="Arial" w:hAnsi="Arial" w:cs="Arial"/>
          <w:sz w:val="20"/>
          <w:szCs w:val="20"/>
        </w:rPr>
        <w:t xml:space="preserve">, S. (2017). Street Vended Foods: Potential for Improving Food and Nutrition Security or a Risk factor for Food. Borne Diseases in Developing Countries? </w:t>
      </w:r>
      <w:r w:rsidRPr="00F406CC">
        <w:rPr>
          <w:rFonts w:ascii="Arial" w:hAnsi="Arial" w:cs="Arial"/>
          <w:i/>
          <w:iCs/>
          <w:sz w:val="20"/>
          <w:szCs w:val="20"/>
        </w:rPr>
        <w:t>Current Research innutrition &amp; Food Science Journal,</w:t>
      </w:r>
      <w:r w:rsidRPr="00F406CC">
        <w:rPr>
          <w:rFonts w:ascii="Arial" w:hAnsi="Arial" w:cs="Arial"/>
          <w:sz w:val="20"/>
          <w:szCs w:val="20"/>
        </w:rPr>
        <w:t xml:space="preserve"> 5(2), 55-65. </w:t>
      </w:r>
      <w:hyperlink r:id="rId13" w:history="1">
        <w:r w:rsidRPr="00F406CC">
          <w:rPr>
            <w:rStyle w:val="Hyperlink"/>
            <w:rFonts w:ascii="Arial" w:hAnsi="Arial" w:cs="Arial"/>
            <w:sz w:val="20"/>
            <w:szCs w:val="20"/>
          </w:rPr>
          <w:t>https://doi.org/10.12944/crnfsj.5.2.02</w:t>
        </w:r>
      </w:hyperlink>
      <w:r w:rsidRPr="00F406CC">
        <w:rPr>
          <w:rFonts w:ascii="Arial" w:hAnsi="Arial" w:cs="Arial"/>
          <w:sz w:val="20"/>
          <w:szCs w:val="20"/>
        </w:rPr>
        <w:t>.</w:t>
      </w:r>
    </w:p>
    <w:p w14:paraId="52C3917C" w14:textId="77777777" w:rsidR="009D0B25" w:rsidRPr="00F406CC" w:rsidRDefault="009D0B25" w:rsidP="00B363CE">
      <w:pPr>
        <w:pStyle w:val="NoSpacing"/>
        <w:ind w:left="630" w:hanging="630"/>
        <w:jc w:val="both"/>
        <w:rPr>
          <w:rFonts w:ascii="Arial" w:hAnsi="Arial" w:cs="Arial"/>
          <w:sz w:val="20"/>
          <w:szCs w:val="20"/>
        </w:rPr>
      </w:pPr>
    </w:p>
    <w:p w14:paraId="22E90DB0" w14:textId="33089A59" w:rsidR="009D0B25" w:rsidRPr="00F406CC" w:rsidRDefault="009D0B25" w:rsidP="00B363CE">
      <w:pPr>
        <w:pStyle w:val="NoSpacing"/>
        <w:numPr>
          <w:ilvl w:val="0"/>
          <w:numId w:val="2"/>
        </w:numPr>
        <w:jc w:val="both"/>
        <w:rPr>
          <w:rFonts w:ascii="Arial" w:hAnsi="Arial" w:cs="Arial"/>
          <w:sz w:val="20"/>
          <w:szCs w:val="20"/>
        </w:rPr>
      </w:pPr>
      <w:proofErr w:type="spellStart"/>
      <w:r w:rsidRPr="00F406CC">
        <w:rPr>
          <w:rFonts w:ascii="Arial" w:hAnsi="Arial" w:cs="Arial"/>
          <w:sz w:val="20"/>
          <w:szCs w:val="20"/>
        </w:rPr>
        <w:t>Letuka</w:t>
      </w:r>
      <w:proofErr w:type="spellEnd"/>
      <w:r w:rsidRPr="00F406CC">
        <w:rPr>
          <w:rFonts w:ascii="Arial" w:hAnsi="Arial" w:cs="Arial"/>
          <w:sz w:val="20"/>
          <w:szCs w:val="20"/>
        </w:rPr>
        <w:t xml:space="preserve">, P., </w:t>
      </w:r>
      <w:proofErr w:type="spellStart"/>
      <w:r w:rsidRPr="00F406CC">
        <w:rPr>
          <w:rFonts w:ascii="Arial" w:hAnsi="Arial" w:cs="Arial"/>
          <w:sz w:val="20"/>
          <w:szCs w:val="20"/>
        </w:rPr>
        <w:t>Nkhebenyane</w:t>
      </w:r>
      <w:proofErr w:type="spellEnd"/>
      <w:r w:rsidRPr="00F406CC">
        <w:rPr>
          <w:rFonts w:ascii="Arial" w:hAnsi="Arial" w:cs="Arial"/>
          <w:sz w:val="20"/>
          <w:szCs w:val="20"/>
        </w:rPr>
        <w:t xml:space="preserve">, J., &amp; </w:t>
      </w:r>
      <w:proofErr w:type="spellStart"/>
      <w:r w:rsidRPr="00F406CC">
        <w:rPr>
          <w:rFonts w:ascii="Arial" w:hAnsi="Arial" w:cs="Arial"/>
          <w:sz w:val="20"/>
          <w:szCs w:val="20"/>
        </w:rPr>
        <w:t>Tywabi</w:t>
      </w:r>
      <w:proofErr w:type="spellEnd"/>
      <w:r w:rsidRPr="00F406CC">
        <w:rPr>
          <w:rFonts w:ascii="Arial" w:hAnsi="Arial" w:cs="Arial"/>
          <w:sz w:val="20"/>
          <w:szCs w:val="20"/>
        </w:rPr>
        <w:t xml:space="preserve">- </w:t>
      </w:r>
      <w:proofErr w:type="spellStart"/>
      <w:r w:rsidRPr="00F406CC">
        <w:rPr>
          <w:rFonts w:ascii="Arial" w:hAnsi="Arial" w:cs="Arial"/>
          <w:sz w:val="20"/>
          <w:szCs w:val="20"/>
        </w:rPr>
        <w:t>Ngeva</w:t>
      </w:r>
      <w:proofErr w:type="spellEnd"/>
      <w:r w:rsidRPr="00F406CC">
        <w:rPr>
          <w:rFonts w:ascii="Arial" w:hAnsi="Arial" w:cs="Arial"/>
          <w:sz w:val="20"/>
          <w:szCs w:val="20"/>
        </w:rPr>
        <w:t xml:space="preserve">, Z. (2022). Heavy Metal Contamination in Food: The Perspective of the Sub-Saharan Informal Food Trade. </w:t>
      </w:r>
      <w:proofErr w:type="spellStart"/>
      <w:r w:rsidRPr="00F406CC">
        <w:rPr>
          <w:rFonts w:ascii="Arial" w:hAnsi="Arial" w:cs="Arial"/>
          <w:sz w:val="20"/>
          <w:szCs w:val="20"/>
        </w:rPr>
        <w:t>Intechopen</w:t>
      </w:r>
      <w:proofErr w:type="spellEnd"/>
      <w:r w:rsidRPr="00F406CC">
        <w:rPr>
          <w:rFonts w:ascii="Arial" w:hAnsi="Arial" w:cs="Arial"/>
          <w:sz w:val="20"/>
          <w:szCs w:val="20"/>
        </w:rPr>
        <w:t xml:space="preserve"> </w:t>
      </w:r>
      <w:proofErr w:type="spellStart"/>
      <w:r w:rsidRPr="00F406CC">
        <w:rPr>
          <w:rFonts w:ascii="Arial" w:hAnsi="Arial" w:cs="Arial"/>
          <w:sz w:val="20"/>
          <w:szCs w:val="20"/>
        </w:rPr>
        <w:t>Ebooks</w:t>
      </w:r>
      <w:proofErr w:type="spellEnd"/>
      <w:r w:rsidRPr="00F406CC">
        <w:rPr>
          <w:rFonts w:ascii="Arial" w:hAnsi="Arial" w:cs="Arial"/>
          <w:sz w:val="20"/>
          <w:szCs w:val="20"/>
        </w:rPr>
        <w:t xml:space="preserve">. </w:t>
      </w:r>
      <w:hyperlink r:id="rId14" w:history="1">
        <w:r w:rsidRPr="00F406CC">
          <w:rPr>
            <w:rStyle w:val="Hyperlink"/>
            <w:rFonts w:ascii="Arial" w:hAnsi="Arial" w:cs="Arial"/>
            <w:sz w:val="20"/>
            <w:szCs w:val="20"/>
          </w:rPr>
          <w:t>https://doi.org/10.5772/intechopen.108861</w:t>
        </w:r>
      </w:hyperlink>
      <w:r w:rsidRPr="00F406CC">
        <w:rPr>
          <w:rFonts w:ascii="Arial" w:hAnsi="Arial" w:cs="Arial"/>
          <w:sz w:val="20"/>
          <w:szCs w:val="20"/>
        </w:rPr>
        <w:t>.</w:t>
      </w:r>
    </w:p>
    <w:p w14:paraId="7DD285F0" w14:textId="55306932" w:rsidR="009D0B25" w:rsidRPr="00F406CC" w:rsidRDefault="009D0B25" w:rsidP="00B363CE">
      <w:pPr>
        <w:pStyle w:val="NoSpacing"/>
        <w:ind w:left="630" w:hanging="630"/>
        <w:jc w:val="both"/>
        <w:rPr>
          <w:rFonts w:ascii="Arial" w:hAnsi="Arial" w:cs="Arial"/>
          <w:sz w:val="20"/>
          <w:szCs w:val="20"/>
        </w:rPr>
      </w:pPr>
    </w:p>
    <w:p w14:paraId="3D408FD0" w14:textId="5F4C53C2" w:rsidR="009D0B25" w:rsidRPr="00F406CC" w:rsidRDefault="009D0B25" w:rsidP="00B363CE">
      <w:pPr>
        <w:pStyle w:val="NoSpacing"/>
        <w:numPr>
          <w:ilvl w:val="0"/>
          <w:numId w:val="2"/>
        </w:numPr>
        <w:jc w:val="both"/>
        <w:rPr>
          <w:rFonts w:ascii="Arial" w:hAnsi="Arial" w:cs="Arial"/>
          <w:sz w:val="20"/>
          <w:szCs w:val="20"/>
        </w:rPr>
      </w:pPr>
      <w:r w:rsidRPr="00F406CC">
        <w:rPr>
          <w:rFonts w:ascii="Arial" w:hAnsi="Arial" w:cs="Arial"/>
          <w:sz w:val="20"/>
          <w:szCs w:val="20"/>
        </w:rPr>
        <w:t>Nurudeen,</w:t>
      </w:r>
      <w:r w:rsidR="00491237" w:rsidRPr="00F406CC">
        <w:rPr>
          <w:rFonts w:ascii="Arial" w:hAnsi="Arial" w:cs="Arial"/>
          <w:sz w:val="20"/>
          <w:szCs w:val="20"/>
        </w:rPr>
        <w:t xml:space="preserve"> </w:t>
      </w:r>
      <w:r w:rsidRPr="00F406CC">
        <w:rPr>
          <w:rFonts w:ascii="Arial" w:hAnsi="Arial" w:cs="Arial"/>
          <w:sz w:val="20"/>
          <w:szCs w:val="20"/>
        </w:rPr>
        <w:t>A.</w:t>
      </w:r>
      <w:r w:rsidR="00491237" w:rsidRPr="00F406CC">
        <w:rPr>
          <w:rFonts w:ascii="Arial" w:hAnsi="Arial" w:cs="Arial"/>
          <w:sz w:val="20"/>
          <w:szCs w:val="20"/>
        </w:rPr>
        <w:t xml:space="preserve"> </w:t>
      </w:r>
      <w:r w:rsidRPr="00F406CC">
        <w:rPr>
          <w:rFonts w:ascii="Arial" w:hAnsi="Arial" w:cs="Arial"/>
          <w:sz w:val="20"/>
          <w:szCs w:val="20"/>
        </w:rPr>
        <w:t>A., Lawal, A.O</w:t>
      </w:r>
      <w:r w:rsidR="00B26097" w:rsidRPr="00F406CC">
        <w:rPr>
          <w:rFonts w:ascii="Arial" w:hAnsi="Arial" w:cs="Arial"/>
          <w:sz w:val="20"/>
          <w:szCs w:val="20"/>
        </w:rPr>
        <w:t xml:space="preserve">; &amp; Ajayi, S.A (2014). A Survey of Hygiene and Sanitary Practices of Street Food Vendors in the Central State of Northern Nigeria. </w:t>
      </w:r>
      <w:r w:rsidR="00B26097" w:rsidRPr="00F406CC">
        <w:rPr>
          <w:rFonts w:ascii="Arial" w:hAnsi="Arial" w:cs="Arial"/>
          <w:i/>
          <w:iCs/>
          <w:sz w:val="20"/>
          <w:szCs w:val="20"/>
        </w:rPr>
        <w:t>Journal of Public Health and Epidemiology</w:t>
      </w:r>
      <w:r w:rsidR="00B26097" w:rsidRPr="00F406CC">
        <w:rPr>
          <w:rFonts w:ascii="Arial" w:hAnsi="Arial" w:cs="Arial"/>
          <w:sz w:val="20"/>
          <w:szCs w:val="20"/>
        </w:rPr>
        <w:t>, 6(5), 174-181.https://doi.org/10.5897/JPHE 2014.0607.</w:t>
      </w:r>
    </w:p>
    <w:p w14:paraId="0E3625E7" w14:textId="77777777" w:rsidR="00491237" w:rsidRPr="00F406CC" w:rsidRDefault="00491237" w:rsidP="00B363CE">
      <w:pPr>
        <w:pStyle w:val="NoSpacing"/>
        <w:ind w:left="630" w:hanging="630"/>
        <w:jc w:val="both"/>
        <w:rPr>
          <w:rFonts w:ascii="Arial" w:hAnsi="Arial" w:cs="Arial"/>
          <w:sz w:val="20"/>
          <w:szCs w:val="20"/>
        </w:rPr>
      </w:pPr>
    </w:p>
    <w:p w14:paraId="0A980A29" w14:textId="6CC3E4A4" w:rsidR="00B26097" w:rsidRPr="00F406CC" w:rsidRDefault="00B26097" w:rsidP="00B363CE">
      <w:pPr>
        <w:pStyle w:val="NoSpacing"/>
        <w:numPr>
          <w:ilvl w:val="0"/>
          <w:numId w:val="2"/>
        </w:numPr>
        <w:jc w:val="both"/>
        <w:rPr>
          <w:rFonts w:ascii="Arial" w:hAnsi="Arial" w:cs="Arial"/>
          <w:sz w:val="20"/>
          <w:szCs w:val="20"/>
        </w:rPr>
      </w:pPr>
      <w:proofErr w:type="spellStart"/>
      <w:r w:rsidRPr="00F406CC">
        <w:rPr>
          <w:rFonts w:ascii="Arial" w:hAnsi="Arial" w:cs="Arial"/>
          <w:sz w:val="20"/>
          <w:szCs w:val="20"/>
        </w:rPr>
        <w:t>Sezgin</w:t>
      </w:r>
      <w:proofErr w:type="spellEnd"/>
      <w:r w:rsidRPr="00F406CC">
        <w:rPr>
          <w:rFonts w:ascii="Arial" w:hAnsi="Arial" w:cs="Arial"/>
          <w:sz w:val="20"/>
          <w:szCs w:val="20"/>
        </w:rPr>
        <w:t xml:space="preserve">, A.C., &amp; </w:t>
      </w:r>
      <w:proofErr w:type="spellStart"/>
      <w:r w:rsidRPr="00F406CC">
        <w:rPr>
          <w:rFonts w:ascii="Arial" w:hAnsi="Arial" w:cs="Arial"/>
          <w:sz w:val="20"/>
          <w:szCs w:val="20"/>
        </w:rPr>
        <w:t>Sanlier</w:t>
      </w:r>
      <w:proofErr w:type="spellEnd"/>
      <w:r w:rsidRPr="00F406CC">
        <w:rPr>
          <w:rFonts w:ascii="Arial" w:hAnsi="Arial" w:cs="Arial"/>
          <w:sz w:val="20"/>
          <w:szCs w:val="20"/>
        </w:rPr>
        <w:t xml:space="preserve">, N. (2016). Street Food Consumption in Terms of the Food Safety and Health. </w:t>
      </w:r>
      <w:r w:rsidRPr="00F406CC">
        <w:rPr>
          <w:rFonts w:ascii="Arial" w:hAnsi="Arial" w:cs="Arial"/>
          <w:i/>
          <w:iCs/>
          <w:sz w:val="20"/>
          <w:szCs w:val="20"/>
        </w:rPr>
        <w:t>Journal of Human Sciences</w:t>
      </w:r>
      <w:r w:rsidRPr="00F406CC">
        <w:rPr>
          <w:rFonts w:ascii="Arial" w:hAnsi="Arial" w:cs="Arial"/>
          <w:sz w:val="20"/>
          <w:szCs w:val="20"/>
        </w:rPr>
        <w:t xml:space="preserve">, 13 (3), 4072. </w:t>
      </w:r>
      <w:hyperlink r:id="rId15" w:history="1">
        <w:r w:rsidRPr="00F406CC">
          <w:rPr>
            <w:rStyle w:val="Hyperlink"/>
            <w:rFonts w:ascii="Arial" w:hAnsi="Arial" w:cs="Arial"/>
            <w:sz w:val="20"/>
            <w:szCs w:val="20"/>
          </w:rPr>
          <w:t>https://doi.org/10.14687/jhs.v1313.3925</w:t>
        </w:r>
      </w:hyperlink>
      <w:r w:rsidRPr="00F406CC">
        <w:rPr>
          <w:rFonts w:ascii="Arial" w:hAnsi="Arial" w:cs="Arial"/>
          <w:sz w:val="20"/>
          <w:szCs w:val="20"/>
        </w:rPr>
        <w:t>.</w:t>
      </w:r>
    </w:p>
    <w:p w14:paraId="3445BDE1" w14:textId="0866096C" w:rsidR="00B26097" w:rsidRPr="00F406CC" w:rsidRDefault="00B26097" w:rsidP="00B363CE">
      <w:pPr>
        <w:pStyle w:val="NoSpacing"/>
        <w:ind w:left="630" w:hanging="630"/>
        <w:jc w:val="both"/>
        <w:rPr>
          <w:rFonts w:ascii="Arial" w:hAnsi="Arial" w:cs="Arial"/>
          <w:sz w:val="20"/>
          <w:szCs w:val="20"/>
        </w:rPr>
      </w:pPr>
    </w:p>
    <w:p w14:paraId="4D843546" w14:textId="482735F5" w:rsidR="00B26097" w:rsidRPr="00F406CC" w:rsidRDefault="00B26097" w:rsidP="00B363CE">
      <w:pPr>
        <w:pStyle w:val="NoSpacing"/>
        <w:numPr>
          <w:ilvl w:val="0"/>
          <w:numId w:val="2"/>
        </w:numPr>
        <w:jc w:val="both"/>
        <w:rPr>
          <w:rFonts w:ascii="Arial" w:hAnsi="Arial" w:cs="Arial"/>
          <w:sz w:val="20"/>
          <w:szCs w:val="20"/>
        </w:rPr>
      </w:pPr>
      <w:r w:rsidRPr="00F406CC">
        <w:rPr>
          <w:rFonts w:ascii="Arial" w:hAnsi="Arial" w:cs="Arial"/>
          <w:sz w:val="20"/>
          <w:szCs w:val="20"/>
        </w:rPr>
        <w:t xml:space="preserve">Rane, S. (2011). Street Vended Food in Developing World: Hazard Analysis. </w:t>
      </w:r>
      <w:r w:rsidRPr="00F406CC">
        <w:rPr>
          <w:rFonts w:ascii="Arial" w:hAnsi="Arial" w:cs="Arial"/>
          <w:i/>
          <w:iCs/>
          <w:sz w:val="20"/>
          <w:szCs w:val="20"/>
        </w:rPr>
        <w:t>Indian Journal of Microbiology,</w:t>
      </w:r>
      <w:r w:rsidRPr="00F406CC">
        <w:rPr>
          <w:rFonts w:ascii="Arial" w:hAnsi="Arial" w:cs="Arial"/>
          <w:sz w:val="20"/>
          <w:szCs w:val="20"/>
        </w:rPr>
        <w:t xml:space="preserve"> 51(1), 100-106. </w:t>
      </w:r>
      <w:hyperlink r:id="rId16" w:history="1">
        <w:r w:rsidRPr="00F406CC">
          <w:rPr>
            <w:rStyle w:val="Hyperlink"/>
            <w:rFonts w:ascii="Arial" w:hAnsi="Arial" w:cs="Arial"/>
            <w:sz w:val="20"/>
            <w:szCs w:val="20"/>
          </w:rPr>
          <w:t>https://doi.org/10.1007/s/2088-011-0154-</w:t>
        </w:r>
      </w:hyperlink>
      <w:r w:rsidRPr="00F406CC">
        <w:rPr>
          <w:rFonts w:ascii="Arial" w:hAnsi="Arial" w:cs="Arial"/>
          <w:sz w:val="20"/>
          <w:szCs w:val="20"/>
        </w:rPr>
        <w:t>+.</w:t>
      </w:r>
    </w:p>
    <w:p w14:paraId="48F0CE0A" w14:textId="40C6CF52" w:rsidR="00B26097" w:rsidRPr="00F406CC" w:rsidRDefault="00B26097" w:rsidP="00B363CE">
      <w:pPr>
        <w:pStyle w:val="NoSpacing"/>
        <w:ind w:left="630" w:hanging="630"/>
        <w:jc w:val="both"/>
        <w:rPr>
          <w:rFonts w:ascii="Arial" w:hAnsi="Arial" w:cs="Arial"/>
          <w:sz w:val="20"/>
          <w:szCs w:val="20"/>
        </w:rPr>
      </w:pPr>
    </w:p>
    <w:p w14:paraId="260C471F" w14:textId="2AB357F8" w:rsidR="00B26097" w:rsidRPr="00F406CC" w:rsidRDefault="00B26097" w:rsidP="00B363CE">
      <w:pPr>
        <w:pStyle w:val="NoSpacing"/>
        <w:numPr>
          <w:ilvl w:val="0"/>
          <w:numId w:val="2"/>
        </w:numPr>
        <w:jc w:val="both"/>
        <w:rPr>
          <w:rFonts w:ascii="Arial" w:hAnsi="Arial" w:cs="Arial"/>
          <w:sz w:val="20"/>
          <w:szCs w:val="20"/>
        </w:rPr>
      </w:pPr>
      <w:r w:rsidRPr="00F406CC">
        <w:rPr>
          <w:rFonts w:ascii="Arial" w:hAnsi="Arial" w:cs="Arial"/>
          <w:sz w:val="20"/>
          <w:szCs w:val="20"/>
        </w:rPr>
        <w:lastRenderedPageBreak/>
        <w:t>Rakha. A., Fatima.</w:t>
      </w:r>
      <w:r w:rsidR="00443B21" w:rsidRPr="00F406CC">
        <w:rPr>
          <w:rFonts w:ascii="Arial" w:hAnsi="Arial" w:cs="Arial"/>
          <w:sz w:val="20"/>
          <w:szCs w:val="20"/>
        </w:rPr>
        <w:t xml:space="preserve"> </w:t>
      </w:r>
      <w:r w:rsidRPr="00F406CC">
        <w:rPr>
          <w:rFonts w:ascii="Arial" w:hAnsi="Arial" w:cs="Arial"/>
          <w:sz w:val="20"/>
          <w:szCs w:val="20"/>
        </w:rPr>
        <w:t>M.,</w:t>
      </w:r>
      <w:r w:rsidR="00443B21" w:rsidRPr="00F406CC">
        <w:rPr>
          <w:rFonts w:ascii="Arial" w:hAnsi="Arial" w:cs="Arial"/>
          <w:sz w:val="20"/>
          <w:szCs w:val="20"/>
        </w:rPr>
        <w:t xml:space="preserve"> </w:t>
      </w:r>
      <w:r w:rsidRPr="00F406CC">
        <w:rPr>
          <w:rFonts w:ascii="Arial" w:hAnsi="Arial" w:cs="Arial"/>
          <w:sz w:val="20"/>
          <w:szCs w:val="20"/>
        </w:rPr>
        <w:t>Ban, Y., Whan, M.A., Chaudhary, N., &amp; Aadil. R.M (2022). Safety and Quality</w:t>
      </w:r>
      <w:r w:rsidR="00443B21" w:rsidRPr="00F406CC">
        <w:rPr>
          <w:rFonts w:ascii="Arial" w:hAnsi="Arial" w:cs="Arial"/>
          <w:sz w:val="20"/>
          <w:szCs w:val="20"/>
        </w:rPr>
        <w:t xml:space="preserve"> </w:t>
      </w:r>
      <w:r w:rsidRPr="00F406CC">
        <w:rPr>
          <w:rFonts w:ascii="Arial" w:hAnsi="Arial" w:cs="Arial"/>
          <w:sz w:val="20"/>
          <w:szCs w:val="20"/>
        </w:rPr>
        <w:t>Perspective of Street Vended Foods in Developing Countries</w:t>
      </w:r>
      <w:r w:rsidR="00443B21" w:rsidRPr="00F406CC">
        <w:rPr>
          <w:rFonts w:ascii="Arial" w:hAnsi="Arial" w:cs="Arial"/>
          <w:sz w:val="20"/>
          <w:szCs w:val="20"/>
        </w:rPr>
        <w:t xml:space="preserve">. </w:t>
      </w:r>
      <w:r w:rsidR="00443B21" w:rsidRPr="00F406CC">
        <w:rPr>
          <w:rFonts w:ascii="Arial" w:hAnsi="Arial" w:cs="Arial"/>
          <w:i/>
          <w:iCs/>
          <w:sz w:val="20"/>
          <w:szCs w:val="20"/>
        </w:rPr>
        <w:t>Food Control</w:t>
      </w:r>
      <w:r w:rsidR="00443B21" w:rsidRPr="00F406CC">
        <w:rPr>
          <w:rFonts w:ascii="Arial" w:hAnsi="Arial" w:cs="Arial"/>
          <w:sz w:val="20"/>
          <w:szCs w:val="20"/>
        </w:rPr>
        <w:t xml:space="preserve">, 138,10901. </w:t>
      </w:r>
      <w:hyperlink r:id="rId17" w:history="1">
        <w:r w:rsidR="00443B21" w:rsidRPr="00F406CC">
          <w:rPr>
            <w:rStyle w:val="Hyperlink"/>
            <w:rFonts w:ascii="Arial" w:hAnsi="Arial" w:cs="Arial"/>
            <w:sz w:val="20"/>
            <w:szCs w:val="20"/>
          </w:rPr>
          <w:t>https://doi.org/10.1016/j.Food</w:t>
        </w:r>
      </w:hyperlink>
      <w:r w:rsidR="00443B21" w:rsidRPr="00F406CC">
        <w:rPr>
          <w:rFonts w:ascii="Arial" w:hAnsi="Arial" w:cs="Arial"/>
          <w:sz w:val="20"/>
          <w:szCs w:val="20"/>
        </w:rPr>
        <w:t xml:space="preserve"> cont. 2022.109001.</w:t>
      </w:r>
    </w:p>
    <w:p w14:paraId="3D427FFD" w14:textId="3B34E969" w:rsidR="00443B21" w:rsidRPr="00F406CC" w:rsidRDefault="00443B21" w:rsidP="00B363CE">
      <w:pPr>
        <w:pStyle w:val="NoSpacing"/>
        <w:ind w:left="630" w:hanging="630"/>
        <w:jc w:val="both"/>
        <w:rPr>
          <w:rFonts w:ascii="Arial" w:hAnsi="Arial" w:cs="Arial"/>
          <w:sz w:val="20"/>
          <w:szCs w:val="20"/>
        </w:rPr>
      </w:pPr>
    </w:p>
    <w:p w14:paraId="77EB30DD" w14:textId="4E58BC06" w:rsidR="00443B21" w:rsidRPr="00F406CC" w:rsidRDefault="00443B21" w:rsidP="00B363CE">
      <w:pPr>
        <w:pStyle w:val="NoSpacing"/>
        <w:numPr>
          <w:ilvl w:val="0"/>
          <w:numId w:val="2"/>
        </w:numPr>
        <w:jc w:val="both"/>
        <w:rPr>
          <w:rFonts w:ascii="Arial" w:hAnsi="Arial" w:cs="Arial"/>
          <w:sz w:val="20"/>
          <w:szCs w:val="20"/>
        </w:rPr>
      </w:pPr>
      <w:proofErr w:type="spellStart"/>
      <w:r w:rsidRPr="00F406CC">
        <w:rPr>
          <w:rFonts w:ascii="Arial" w:hAnsi="Arial" w:cs="Arial"/>
          <w:sz w:val="20"/>
          <w:szCs w:val="20"/>
        </w:rPr>
        <w:t>Okofie</w:t>
      </w:r>
      <w:proofErr w:type="spellEnd"/>
      <w:r w:rsidRPr="00F406CC">
        <w:rPr>
          <w:rFonts w:ascii="Arial" w:hAnsi="Arial" w:cs="Arial"/>
          <w:sz w:val="20"/>
          <w:szCs w:val="20"/>
        </w:rPr>
        <w:t xml:space="preserve">, P.W., &amp; </w:t>
      </w:r>
      <w:proofErr w:type="spellStart"/>
      <w:r w:rsidRPr="00F406CC">
        <w:rPr>
          <w:rFonts w:ascii="Arial" w:hAnsi="Arial" w:cs="Arial"/>
          <w:sz w:val="20"/>
          <w:szCs w:val="20"/>
        </w:rPr>
        <w:t>Isah</w:t>
      </w:r>
      <w:proofErr w:type="spellEnd"/>
      <w:r w:rsidRPr="00F406CC">
        <w:rPr>
          <w:rFonts w:ascii="Arial" w:hAnsi="Arial" w:cs="Arial"/>
          <w:sz w:val="20"/>
          <w:szCs w:val="20"/>
        </w:rPr>
        <w:t>, E.C. (2019). Food Hygiene Knowledge and Practices of Street Food Vendors in Benin City, Nigeria.</w:t>
      </w:r>
      <w:r w:rsidR="00491237" w:rsidRPr="00F406CC">
        <w:rPr>
          <w:rFonts w:ascii="Arial" w:hAnsi="Arial" w:cs="Arial"/>
          <w:sz w:val="20"/>
          <w:szCs w:val="20"/>
        </w:rPr>
        <w:t xml:space="preserve"> </w:t>
      </w:r>
      <w:r w:rsidRPr="00F406CC">
        <w:rPr>
          <w:rFonts w:ascii="Arial" w:hAnsi="Arial" w:cs="Arial"/>
          <w:i/>
          <w:iCs/>
          <w:sz w:val="20"/>
          <w:szCs w:val="20"/>
        </w:rPr>
        <w:t>International Journal of Consumer Studies</w:t>
      </w:r>
      <w:r w:rsidRPr="00F406CC">
        <w:rPr>
          <w:rFonts w:ascii="Arial" w:hAnsi="Arial" w:cs="Arial"/>
          <w:sz w:val="20"/>
          <w:szCs w:val="20"/>
        </w:rPr>
        <w:t xml:space="preserve">, 43(6), 528-535. </w:t>
      </w:r>
      <w:hyperlink r:id="rId18" w:history="1">
        <w:r w:rsidRPr="00F406CC">
          <w:rPr>
            <w:rStyle w:val="Hyperlink"/>
            <w:rFonts w:ascii="Arial" w:hAnsi="Arial" w:cs="Arial"/>
            <w:sz w:val="20"/>
            <w:szCs w:val="20"/>
          </w:rPr>
          <w:t>https://doi.org/10.1111?ijes.12538</w:t>
        </w:r>
      </w:hyperlink>
      <w:r w:rsidRPr="00F406CC">
        <w:rPr>
          <w:rFonts w:ascii="Arial" w:hAnsi="Arial" w:cs="Arial"/>
          <w:sz w:val="20"/>
          <w:szCs w:val="20"/>
        </w:rPr>
        <w:t>.</w:t>
      </w:r>
    </w:p>
    <w:p w14:paraId="01D881CF" w14:textId="7C9D4E78" w:rsidR="00443B21" w:rsidRPr="00F406CC" w:rsidRDefault="00443B21" w:rsidP="00B363CE">
      <w:pPr>
        <w:pStyle w:val="NoSpacing"/>
        <w:ind w:left="630" w:hanging="630"/>
        <w:jc w:val="both"/>
        <w:rPr>
          <w:rFonts w:ascii="Arial" w:hAnsi="Arial" w:cs="Arial"/>
          <w:sz w:val="20"/>
          <w:szCs w:val="20"/>
        </w:rPr>
      </w:pPr>
    </w:p>
    <w:p w14:paraId="39D852B2" w14:textId="42028928" w:rsidR="00443B21" w:rsidRPr="00F406CC" w:rsidRDefault="00443B21" w:rsidP="00B363CE">
      <w:pPr>
        <w:pStyle w:val="NoSpacing"/>
        <w:numPr>
          <w:ilvl w:val="0"/>
          <w:numId w:val="2"/>
        </w:numPr>
        <w:jc w:val="both"/>
        <w:rPr>
          <w:rFonts w:ascii="Arial" w:hAnsi="Arial" w:cs="Arial"/>
          <w:sz w:val="20"/>
          <w:szCs w:val="20"/>
        </w:rPr>
      </w:pPr>
      <w:proofErr w:type="spellStart"/>
      <w:r w:rsidRPr="00F406CC">
        <w:rPr>
          <w:rFonts w:ascii="Arial" w:hAnsi="Arial" w:cs="Arial"/>
          <w:sz w:val="20"/>
          <w:szCs w:val="20"/>
        </w:rPr>
        <w:t>Ankar-Brewoo</w:t>
      </w:r>
      <w:proofErr w:type="spellEnd"/>
      <w:r w:rsidRPr="00F406CC">
        <w:rPr>
          <w:rFonts w:ascii="Arial" w:hAnsi="Arial" w:cs="Arial"/>
          <w:sz w:val="20"/>
          <w:szCs w:val="20"/>
        </w:rPr>
        <w:t>, G.M.,</w:t>
      </w:r>
      <w:r w:rsidR="004504C2" w:rsidRPr="00F406CC">
        <w:rPr>
          <w:rFonts w:ascii="Arial" w:hAnsi="Arial" w:cs="Arial"/>
          <w:sz w:val="20"/>
          <w:szCs w:val="20"/>
        </w:rPr>
        <w:t xml:space="preserve"> </w:t>
      </w:r>
      <w:r w:rsidRPr="00F406CC">
        <w:rPr>
          <w:rFonts w:ascii="Arial" w:hAnsi="Arial" w:cs="Arial"/>
          <w:sz w:val="20"/>
          <w:szCs w:val="20"/>
        </w:rPr>
        <w:t>Darko, G.,</w:t>
      </w:r>
      <w:r w:rsidR="004504C2" w:rsidRPr="00F406CC">
        <w:rPr>
          <w:rFonts w:ascii="Arial" w:hAnsi="Arial" w:cs="Arial"/>
          <w:sz w:val="20"/>
          <w:szCs w:val="20"/>
        </w:rPr>
        <w:t xml:space="preserve"> </w:t>
      </w:r>
      <w:proofErr w:type="spellStart"/>
      <w:r w:rsidRPr="00F406CC">
        <w:rPr>
          <w:rFonts w:ascii="Arial" w:hAnsi="Arial" w:cs="Arial"/>
          <w:sz w:val="20"/>
          <w:szCs w:val="20"/>
        </w:rPr>
        <w:t>Abaidoo</w:t>
      </w:r>
      <w:proofErr w:type="spellEnd"/>
      <w:r w:rsidRPr="00F406CC">
        <w:rPr>
          <w:rFonts w:ascii="Arial" w:hAnsi="Arial" w:cs="Arial"/>
          <w:sz w:val="20"/>
          <w:szCs w:val="20"/>
        </w:rPr>
        <w:t xml:space="preserve"> R.C., Dalsgaard, A., Johnson, P. N., Ellis, W.O., &amp; Brimer. L. (2020). Health Risks of</w:t>
      </w:r>
      <w:r w:rsidR="004504C2" w:rsidRPr="00F406CC">
        <w:rPr>
          <w:rFonts w:ascii="Arial" w:hAnsi="Arial" w:cs="Arial"/>
          <w:sz w:val="20"/>
          <w:szCs w:val="20"/>
        </w:rPr>
        <w:t xml:space="preserve"> </w:t>
      </w:r>
      <w:r w:rsidRPr="00F406CC">
        <w:rPr>
          <w:rFonts w:ascii="Arial" w:hAnsi="Arial" w:cs="Arial"/>
          <w:sz w:val="20"/>
          <w:szCs w:val="20"/>
        </w:rPr>
        <w:t>Toxic Metals (Al, Fe and Pb) in two Common Street Vended</w:t>
      </w:r>
      <w:r w:rsidR="004504C2" w:rsidRPr="00F406CC">
        <w:rPr>
          <w:rFonts w:ascii="Arial" w:hAnsi="Arial" w:cs="Arial"/>
          <w:sz w:val="20"/>
          <w:szCs w:val="20"/>
        </w:rPr>
        <w:t xml:space="preserve"> </w:t>
      </w:r>
      <w:r w:rsidRPr="00F406CC">
        <w:rPr>
          <w:rFonts w:ascii="Arial" w:hAnsi="Arial" w:cs="Arial"/>
          <w:sz w:val="20"/>
          <w:szCs w:val="20"/>
        </w:rPr>
        <w:t>Foods,</w:t>
      </w:r>
      <w:r w:rsidR="004504C2" w:rsidRPr="00F406CC">
        <w:rPr>
          <w:rFonts w:ascii="Arial" w:hAnsi="Arial" w:cs="Arial"/>
          <w:sz w:val="20"/>
          <w:szCs w:val="20"/>
        </w:rPr>
        <w:t xml:space="preserve"> </w:t>
      </w:r>
      <w:r w:rsidRPr="00F406CC">
        <w:rPr>
          <w:rFonts w:ascii="Arial" w:hAnsi="Arial" w:cs="Arial"/>
          <w:sz w:val="20"/>
          <w:szCs w:val="20"/>
        </w:rPr>
        <w:t xml:space="preserve">Fufu and Fried Rice in Kumasi, Ghana. </w:t>
      </w:r>
      <w:r w:rsidRPr="00F406CC">
        <w:rPr>
          <w:rFonts w:ascii="Arial" w:hAnsi="Arial" w:cs="Arial"/>
          <w:i/>
          <w:iCs/>
          <w:sz w:val="20"/>
          <w:szCs w:val="20"/>
        </w:rPr>
        <w:t>Scientific African</w:t>
      </w:r>
      <w:r w:rsidRPr="00F406CC">
        <w:rPr>
          <w:rFonts w:ascii="Arial" w:hAnsi="Arial" w:cs="Arial"/>
          <w:sz w:val="20"/>
          <w:szCs w:val="20"/>
        </w:rPr>
        <w:t>, 7.e00289.</w:t>
      </w:r>
    </w:p>
    <w:p w14:paraId="76549846" w14:textId="26629FFB" w:rsidR="004504C2" w:rsidRPr="00F406CC" w:rsidRDefault="004504C2" w:rsidP="00B363CE">
      <w:pPr>
        <w:pStyle w:val="NoSpacing"/>
        <w:ind w:left="630" w:hanging="630"/>
        <w:jc w:val="both"/>
        <w:rPr>
          <w:rFonts w:ascii="Arial" w:hAnsi="Arial" w:cs="Arial"/>
          <w:sz w:val="20"/>
          <w:szCs w:val="20"/>
        </w:rPr>
      </w:pPr>
    </w:p>
    <w:p w14:paraId="30A01F0D" w14:textId="3D32195B" w:rsidR="004504C2" w:rsidRPr="00F406CC" w:rsidRDefault="004504C2" w:rsidP="00B363CE">
      <w:pPr>
        <w:pStyle w:val="NoSpacing"/>
        <w:numPr>
          <w:ilvl w:val="0"/>
          <w:numId w:val="2"/>
        </w:numPr>
        <w:jc w:val="both"/>
        <w:rPr>
          <w:rFonts w:ascii="Arial" w:hAnsi="Arial" w:cs="Arial"/>
          <w:sz w:val="20"/>
          <w:szCs w:val="20"/>
        </w:rPr>
      </w:pPr>
      <w:proofErr w:type="spellStart"/>
      <w:r w:rsidRPr="00F406CC">
        <w:rPr>
          <w:rFonts w:ascii="Arial" w:hAnsi="Arial" w:cs="Arial"/>
          <w:sz w:val="20"/>
          <w:szCs w:val="20"/>
        </w:rPr>
        <w:t>Ikpeme</w:t>
      </w:r>
      <w:proofErr w:type="spellEnd"/>
      <w:r w:rsidRPr="00F406CC">
        <w:rPr>
          <w:rFonts w:ascii="Arial" w:hAnsi="Arial" w:cs="Arial"/>
          <w:sz w:val="20"/>
          <w:szCs w:val="20"/>
        </w:rPr>
        <w:t xml:space="preserve">, E.C., </w:t>
      </w:r>
      <w:proofErr w:type="spellStart"/>
      <w:r w:rsidRPr="00F406CC">
        <w:rPr>
          <w:rFonts w:ascii="Arial" w:hAnsi="Arial" w:cs="Arial"/>
          <w:sz w:val="20"/>
          <w:szCs w:val="20"/>
        </w:rPr>
        <w:t>Ekam</w:t>
      </w:r>
      <w:proofErr w:type="spellEnd"/>
      <w:r w:rsidRPr="00F406CC">
        <w:rPr>
          <w:rFonts w:ascii="Arial" w:hAnsi="Arial" w:cs="Arial"/>
          <w:sz w:val="20"/>
          <w:szCs w:val="20"/>
        </w:rPr>
        <w:t xml:space="preserve">. V., &amp; </w:t>
      </w:r>
      <w:proofErr w:type="spellStart"/>
      <w:r w:rsidRPr="00F406CC">
        <w:rPr>
          <w:rFonts w:ascii="Arial" w:hAnsi="Arial" w:cs="Arial"/>
          <w:sz w:val="20"/>
          <w:szCs w:val="20"/>
        </w:rPr>
        <w:t>Eneji</w:t>
      </w:r>
      <w:proofErr w:type="spellEnd"/>
      <w:r w:rsidRPr="00F406CC">
        <w:rPr>
          <w:rFonts w:ascii="Arial" w:hAnsi="Arial" w:cs="Arial"/>
          <w:sz w:val="20"/>
          <w:szCs w:val="20"/>
        </w:rPr>
        <w:t>.</w:t>
      </w:r>
      <w:r w:rsidR="003C539C" w:rsidRPr="00F406CC">
        <w:rPr>
          <w:rFonts w:ascii="Arial" w:hAnsi="Arial" w:cs="Arial"/>
          <w:sz w:val="20"/>
          <w:szCs w:val="20"/>
        </w:rPr>
        <w:t xml:space="preserve"> </w:t>
      </w:r>
      <w:r w:rsidRPr="00F406CC">
        <w:rPr>
          <w:rFonts w:ascii="Arial" w:hAnsi="Arial" w:cs="Arial"/>
          <w:sz w:val="20"/>
          <w:szCs w:val="20"/>
        </w:rPr>
        <w:t>C.</w:t>
      </w:r>
      <w:r w:rsidR="00491237" w:rsidRPr="00F406CC">
        <w:rPr>
          <w:rFonts w:ascii="Arial" w:hAnsi="Arial" w:cs="Arial"/>
          <w:sz w:val="20"/>
          <w:szCs w:val="20"/>
        </w:rPr>
        <w:t xml:space="preserve"> </w:t>
      </w:r>
      <w:r w:rsidRPr="00F406CC">
        <w:rPr>
          <w:rFonts w:ascii="Arial" w:hAnsi="Arial" w:cs="Arial"/>
          <w:sz w:val="20"/>
          <w:szCs w:val="20"/>
        </w:rPr>
        <w:t>(2009). The Assessment of Heavy Metals and By-Products</w:t>
      </w:r>
      <w:r w:rsidR="003C539C" w:rsidRPr="00F406CC">
        <w:rPr>
          <w:rFonts w:ascii="Arial" w:hAnsi="Arial" w:cs="Arial"/>
          <w:sz w:val="20"/>
          <w:szCs w:val="20"/>
        </w:rPr>
        <w:t xml:space="preserve"> on Fried Foods sold by Roadside Vendors in Calabar, Nigeria; </w:t>
      </w:r>
      <w:r w:rsidR="003C539C" w:rsidRPr="00F406CC">
        <w:rPr>
          <w:rFonts w:ascii="Arial" w:hAnsi="Arial" w:cs="Arial"/>
          <w:i/>
          <w:iCs/>
          <w:sz w:val="20"/>
          <w:szCs w:val="20"/>
        </w:rPr>
        <w:t>Mary Slessor Journal of Medicine,</w:t>
      </w:r>
      <w:r w:rsidR="003C539C" w:rsidRPr="00F406CC">
        <w:rPr>
          <w:rFonts w:ascii="Arial" w:hAnsi="Arial" w:cs="Arial"/>
          <w:sz w:val="20"/>
          <w:szCs w:val="20"/>
        </w:rPr>
        <w:t xml:space="preserve"> 9(1). </w:t>
      </w:r>
      <w:hyperlink r:id="rId19" w:history="1">
        <w:r w:rsidR="003C539C" w:rsidRPr="00F406CC">
          <w:rPr>
            <w:rStyle w:val="Hyperlink"/>
            <w:rFonts w:ascii="Arial" w:hAnsi="Arial" w:cs="Arial"/>
            <w:sz w:val="20"/>
            <w:szCs w:val="20"/>
          </w:rPr>
          <w:t>https://doi.org/10.4314/msjm.v9i1.46646</w:t>
        </w:r>
      </w:hyperlink>
      <w:r w:rsidR="003C539C" w:rsidRPr="00F406CC">
        <w:rPr>
          <w:rFonts w:ascii="Arial" w:hAnsi="Arial" w:cs="Arial"/>
          <w:sz w:val="20"/>
          <w:szCs w:val="20"/>
        </w:rPr>
        <w:t>.</w:t>
      </w:r>
    </w:p>
    <w:p w14:paraId="6ED79FDF" w14:textId="02EF4165" w:rsidR="003C539C" w:rsidRPr="00F406CC" w:rsidRDefault="003C539C" w:rsidP="00B363CE">
      <w:pPr>
        <w:pStyle w:val="NoSpacing"/>
        <w:ind w:left="630" w:hanging="630"/>
        <w:jc w:val="both"/>
        <w:rPr>
          <w:rFonts w:ascii="Arial" w:hAnsi="Arial" w:cs="Arial"/>
          <w:sz w:val="20"/>
          <w:szCs w:val="20"/>
        </w:rPr>
      </w:pPr>
    </w:p>
    <w:p w14:paraId="2FAC7857" w14:textId="7CF7ED40" w:rsidR="008C0C28" w:rsidRPr="00F406CC" w:rsidRDefault="008C0C28" w:rsidP="00B363CE">
      <w:pPr>
        <w:pStyle w:val="NoSpacing"/>
        <w:numPr>
          <w:ilvl w:val="0"/>
          <w:numId w:val="2"/>
        </w:numPr>
        <w:jc w:val="both"/>
        <w:rPr>
          <w:rFonts w:ascii="Arial" w:hAnsi="Arial" w:cs="Arial"/>
          <w:sz w:val="20"/>
          <w:szCs w:val="20"/>
        </w:rPr>
      </w:pPr>
      <w:r w:rsidRPr="00F406CC">
        <w:rPr>
          <w:rFonts w:ascii="Arial" w:hAnsi="Arial" w:cs="Arial"/>
          <w:sz w:val="20"/>
          <w:szCs w:val="20"/>
        </w:rPr>
        <w:t xml:space="preserve">Oyet, G. I., &amp; Samuel, C. B. (2020). Safety Assessment of the Presence of Heavy Metals and Organic Pollutants in Street Vended Foods from selected Locations in Lagos State, Nigeria. </w:t>
      </w:r>
      <w:r w:rsidRPr="00F406CC">
        <w:rPr>
          <w:rFonts w:ascii="Arial" w:hAnsi="Arial" w:cs="Arial"/>
          <w:i/>
          <w:iCs/>
          <w:sz w:val="20"/>
          <w:szCs w:val="20"/>
        </w:rPr>
        <w:t>European Journal of Nutrition &amp; Food Safety</w:t>
      </w:r>
      <w:r w:rsidRPr="00F406CC">
        <w:rPr>
          <w:rFonts w:ascii="Arial" w:hAnsi="Arial" w:cs="Arial"/>
          <w:sz w:val="20"/>
          <w:szCs w:val="20"/>
        </w:rPr>
        <w:t xml:space="preserve">, 109-120. </w:t>
      </w:r>
      <w:hyperlink r:id="rId20" w:history="1">
        <w:r w:rsidRPr="00F406CC">
          <w:rPr>
            <w:rStyle w:val="Hyperlink"/>
            <w:rFonts w:ascii="Arial" w:hAnsi="Arial" w:cs="Arial"/>
            <w:sz w:val="20"/>
            <w:szCs w:val="20"/>
          </w:rPr>
          <w:t>https://doi.org/10.9734/ejnfs/2020/v12i63025</w:t>
        </w:r>
      </w:hyperlink>
      <w:r w:rsidRPr="00F406CC">
        <w:rPr>
          <w:rFonts w:ascii="Arial" w:hAnsi="Arial" w:cs="Arial"/>
          <w:sz w:val="20"/>
          <w:szCs w:val="20"/>
        </w:rPr>
        <w:t>.</w:t>
      </w:r>
    </w:p>
    <w:p w14:paraId="50D7179F" w14:textId="3B733854" w:rsidR="008C0C28" w:rsidRPr="00F406CC" w:rsidRDefault="008C0C28" w:rsidP="00B363CE">
      <w:pPr>
        <w:pStyle w:val="NoSpacing"/>
        <w:ind w:left="630" w:hanging="630"/>
        <w:jc w:val="both"/>
        <w:rPr>
          <w:rFonts w:ascii="Arial" w:hAnsi="Arial" w:cs="Arial"/>
          <w:sz w:val="20"/>
          <w:szCs w:val="20"/>
        </w:rPr>
      </w:pPr>
    </w:p>
    <w:p w14:paraId="4E44B639" w14:textId="1A4D43F7" w:rsidR="008C0C28" w:rsidRPr="00F406CC" w:rsidRDefault="008C0C28" w:rsidP="00B363CE">
      <w:pPr>
        <w:pStyle w:val="NoSpacing"/>
        <w:numPr>
          <w:ilvl w:val="0"/>
          <w:numId w:val="2"/>
        </w:numPr>
        <w:jc w:val="both"/>
        <w:rPr>
          <w:rFonts w:ascii="Arial" w:hAnsi="Arial" w:cs="Arial"/>
          <w:sz w:val="20"/>
          <w:szCs w:val="20"/>
        </w:rPr>
      </w:pPr>
      <w:r w:rsidRPr="00F406CC">
        <w:rPr>
          <w:rFonts w:ascii="Arial" w:hAnsi="Arial" w:cs="Arial"/>
          <w:sz w:val="20"/>
          <w:szCs w:val="20"/>
        </w:rPr>
        <w:t xml:space="preserve">Adeyeye, S. A. o. (2017) A Preliminary Study on the Quality and Safety of Street- Vended Food, </w:t>
      </w:r>
      <w:proofErr w:type="spellStart"/>
      <w:r w:rsidRPr="00F406CC">
        <w:rPr>
          <w:rFonts w:ascii="Arial" w:hAnsi="Arial" w:cs="Arial"/>
          <w:sz w:val="20"/>
          <w:szCs w:val="20"/>
        </w:rPr>
        <w:t>Warankasi</w:t>
      </w:r>
      <w:proofErr w:type="spellEnd"/>
      <w:r w:rsidRPr="00F406CC">
        <w:rPr>
          <w:rFonts w:ascii="Arial" w:hAnsi="Arial" w:cs="Arial"/>
          <w:sz w:val="20"/>
          <w:szCs w:val="20"/>
        </w:rPr>
        <w:t xml:space="preserve"> (a</w:t>
      </w:r>
      <w:r w:rsidR="00B7142A" w:rsidRPr="00F406CC">
        <w:rPr>
          <w:rFonts w:ascii="Arial" w:hAnsi="Arial" w:cs="Arial"/>
          <w:sz w:val="20"/>
          <w:szCs w:val="20"/>
        </w:rPr>
        <w:t xml:space="preserve"> Nigerian</w:t>
      </w:r>
      <w:r w:rsidRPr="00F406CC">
        <w:rPr>
          <w:rFonts w:ascii="Arial" w:hAnsi="Arial" w:cs="Arial"/>
          <w:sz w:val="20"/>
          <w:szCs w:val="20"/>
        </w:rPr>
        <w:t xml:space="preserve"> soft white cheese) from Ibadan, Oyo State, Nigeria.</w:t>
      </w:r>
      <w:r w:rsidR="00B7142A" w:rsidRPr="00F406CC">
        <w:rPr>
          <w:rFonts w:ascii="Arial" w:hAnsi="Arial" w:cs="Arial"/>
          <w:sz w:val="20"/>
          <w:szCs w:val="20"/>
        </w:rPr>
        <w:t xml:space="preserve"> </w:t>
      </w:r>
      <w:r w:rsidRPr="00F406CC">
        <w:rPr>
          <w:rFonts w:ascii="Arial" w:hAnsi="Arial" w:cs="Arial"/>
          <w:i/>
          <w:iCs/>
          <w:sz w:val="20"/>
          <w:szCs w:val="20"/>
        </w:rPr>
        <w:t>B</w:t>
      </w:r>
      <w:r w:rsidR="00B7142A" w:rsidRPr="00F406CC">
        <w:rPr>
          <w:rFonts w:ascii="Arial" w:hAnsi="Arial" w:cs="Arial"/>
          <w:i/>
          <w:iCs/>
          <w:sz w:val="20"/>
          <w:szCs w:val="20"/>
        </w:rPr>
        <w:t>ritish</w:t>
      </w:r>
      <w:r w:rsidRPr="00F406CC">
        <w:rPr>
          <w:rFonts w:ascii="Arial" w:hAnsi="Arial" w:cs="Arial"/>
          <w:i/>
          <w:iCs/>
          <w:sz w:val="20"/>
          <w:szCs w:val="20"/>
        </w:rPr>
        <w:t xml:space="preserve"> Food Journal,</w:t>
      </w:r>
      <w:r w:rsidRPr="00F406CC">
        <w:rPr>
          <w:rFonts w:ascii="Arial" w:hAnsi="Arial" w:cs="Arial"/>
          <w:sz w:val="20"/>
          <w:szCs w:val="20"/>
        </w:rPr>
        <w:t xml:space="preserve"> 119(2),322-330. </w:t>
      </w:r>
      <w:hyperlink r:id="rId21" w:history="1">
        <w:r w:rsidR="00B7142A" w:rsidRPr="00F406CC">
          <w:rPr>
            <w:rStyle w:val="Hyperlink"/>
            <w:rFonts w:ascii="Arial" w:hAnsi="Arial" w:cs="Arial"/>
            <w:sz w:val="20"/>
            <w:szCs w:val="20"/>
          </w:rPr>
          <w:t>https://doi.org/10.118/bfj-05-2016-20118</w:t>
        </w:r>
      </w:hyperlink>
      <w:r w:rsidR="00B7142A" w:rsidRPr="00F406CC">
        <w:rPr>
          <w:rFonts w:ascii="Arial" w:hAnsi="Arial" w:cs="Arial"/>
          <w:sz w:val="20"/>
          <w:szCs w:val="20"/>
        </w:rPr>
        <w:t>.</w:t>
      </w:r>
    </w:p>
    <w:p w14:paraId="3B37923B" w14:textId="46FBEF31" w:rsidR="00B7142A" w:rsidRPr="00F406CC" w:rsidRDefault="00B7142A" w:rsidP="00B363CE">
      <w:pPr>
        <w:pStyle w:val="NoSpacing"/>
        <w:ind w:left="630" w:hanging="630"/>
        <w:jc w:val="both"/>
        <w:rPr>
          <w:rFonts w:ascii="Arial" w:hAnsi="Arial" w:cs="Arial"/>
          <w:sz w:val="20"/>
          <w:szCs w:val="20"/>
        </w:rPr>
      </w:pPr>
    </w:p>
    <w:p w14:paraId="4A13F4FB" w14:textId="596913B9" w:rsidR="00B7142A" w:rsidRPr="00F406CC" w:rsidRDefault="00B7142A" w:rsidP="00B363CE">
      <w:pPr>
        <w:pStyle w:val="NoSpacing"/>
        <w:numPr>
          <w:ilvl w:val="0"/>
          <w:numId w:val="2"/>
        </w:numPr>
        <w:jc w:val="both"/>
        <w:rPr>
          <w:rFonts w:ascii="Arial" w:hAnsi="Arial" w:cs="Arial"/>
          <w:sz w:val="20"/>
          <w:szCs w:val="20"/>
        </w:rPr>
      </w:pPr>
      <w:proofErr w:type="spellStart"/>
      <w:r w:rsidRPr="00F406CC">
        <w:rPr>
          <w:rFonts w:ascii="Arial" w:hAnsi="Arial" w:cs="Arial"/>
          <w:sz w:val="20"/>
          <w:szCs w:val="20"/>
        </w:rPr>
        <w:t>Jomova</w:t>
      </w:r>
      <w:proofErr w:type="spellEnd"/>
      <w:r w:rsidRPr="00F406CC">
        <w:rPr>
          <w:rFonts w:ascii="Arial" w:hAnsi="Arial" w:cs="Arial"/>
          <w:sz w:val="20"/>
          <w:szCs w:val="20"/>
        </w:rPr>
        <w:t xml:space="preserve">, K., Makova, M., Alomar, S.Y., </w:t>
      </w:r>
      <w:proofErr w:type="spellStart"/>
      <w:r w:rsidRPr="00F406CC">
        <w:rPr>
          <w:rFonts w:ascii="Arial" w:hAnsi="Arial" w:cs="Arial"/>
          <w:sz w:val="20"/>
          <w:szCs w:val="20"/>
        </w:rPr>
        <w:t>Alwasel</w:t>
      </w:r>
      <w:proofErr w:type="spellEnd"/>
      <w:r w:rsidRPr="00F406CC">
        <w:rPr>
          <w:rFonts w:ascii="Arial" w:hAnsi="Arial" w:cs="Arial"/>
          <w:sz w:val="20"/>
          <w:szCs w:val="20"/>
        </w:rPr>
        <w:t xml:space="preserve">, S.H., </w:t>
      </w:r>
      <w:proofErr w:type="spellStart"/>
      <w:r w:rsidRPr="00F406CC">
        <w:rPr>
          <w:rFonts w:ascii="Arial" w:hAnsi="Arial" w:cs="Arial"/>
          <w:sz w:val="20"/>
          <w:szCs w:val="20"/>
        </w:rPr>
        <w:t>Nepovimova</w:t>
      </w:r>
      <w:proofErr w:type="spellEnd"/>
      <w:r w:rsidRPr="00F406CC">
        <w:rPr>
          <w:rFonts w:ascii="Arial" w:hAnsi="Arial" w:cs="Arial"/>
          <w:sz w:val="20"/>
          <w:szCs w:val="20"/>
        </w:rPr>
        <w:t xml:space="preserve">, E., Kuca, K., Rhodes, C. J., &amp; Valko, M. (2022). Essential Metals in Health and Disease. </w:t>
      </w:r>
      <w:r w:rsidRPr="00F406CC">
        <w:rPr>
          <w:rFonts w:ascii="Arial" w:hAnsi="Arial" w:cs="Arial"/>
          <w:i/>
          <w:iCs/>
          <w:sz w:val="20"/>
          <w:szCs w:val="20"/>
        </w:rPr>
        <w:t>Chemical- Biological Interactions,</w:t>
      </w:r>
      <w:r w:rsidRPr="00F406CC">
        <w:rPr>
          <w:rFonts w:ascii="Arial" w:hAnsi="Arial" w:cs="Arial"/>
          <w:sz w:val="20"/>
          <w:szCs w:val="20"/>
        </w:rPr>
        <w:t xml:space="preserve"> 367,110173-110173-110173. </w:t>
      </w:r>
      <w:hyperlink r:id="rId22" w:history="1">
        <w:r w:rsidRPr="00F406CC">
          <w:rPr>
            <w:rStyle w:val="Hyperlink"/>
            <w:rFonts w:ascii="Arial" w:hAnsi="Arial" w:cs="Arial"/>
            <w:sz w:val="20"/>
            <w:szCs w:val="20"/>
          </w:rPr>
          <w:t>https://doi.org/10.1016/j.cbi.2022.110173</w:t>
        </w:r>
      </w:hyperlink>
      <w:r w:rsidRPr="00F406CC">
        <w:rPr>
          <w:rFonts w:ascii="Arial" w:hAnsi="Arial" w:cs="Arial"/>
          <w:sz w:val="20"/>
          <w:szCs w:val="20"/>
        </w:rPr>
        <w:t>.</w:t>
      </w:r>
    </w:p>
    <w:p w14:paraId="1CBEC612" w14:textId="06C160B2" w:rsidR="00B7142A" w:rsidRPr="00F406CC" w:rsidRDefault="00B7142A" w:rsidP="00B363CE">
      <w:pPr>
        <w:pStyle w:val="NoSpacing"/>
        <w:ind w:left="630" w:hanging="630"/>
        <w:jc w:val="both"/>
        <w:rPr>
          <w:rFonts w:ascii="Arial" w:hAnsi="Arial" w:cs="Arial"/>
          <w:sz w:val="20"/>
          <w:szCs w:val="20"/>
        </w:rPr>
      </w:pPr>
    </w:p>
    <w:p w14:paraId="43A7343A" w14:textId="46039678" w:rsidR="00B7142A" w:rsidRPr="00F406CC" w:rsidRDefault="00B7142A" w:rsidP="00B363CE">
      <w:pPr>
        <w:pStyle w:val="NoSpacing"/>
        <w:numPr>
          <w:ilvl w:val="0"/>
          <w:numId w:val="2"/>
        </w:numPr>
        <w:jc w:val="both"/>
        <w:rPr>
          <w:rFonts w:ascii="Arial" w:hAnsi="Arial" w:cs="Arial"/>
          <w:sz w:val="20"/>
          <w:szCs w:val="20"/>
        </w:rPr>
      </w:pPr>
      <w:proofErr w:type="spellStart"/>
      <w:r w:rsidRPr="00F406CC">
        <w:rPr>
          <w:rFonts w:ascii="Arial" w:hAnsi="Arial" w:cs="Arial"/>
          <w:sz w:val="20"/>
          <w:szCs w:val="20"/>
        </w:rPr>
        <w:t>Markmanuel</w:t>
      </w:r>
      <w:proofErr w:type="spellEnd"/>
      <w:r w:rsidRPr="00F406CC">
        <w:rPr>
          <w:rFonts w:ascii="Arial" w:hAnsi="Arial" w:cs="Arial"/>
          <w:sz w:val="20"/>
          <w:szCs w:val="20"/>
        </w:rPr>
        <w:t xml:space="preserve">, D.P., Godwin, J., </w:t>
      </w:r>
      <w:proofErr w:type="spellStart"/>
      <w:r w:rsidRPr="00F406CC">
        <w:rPr>
          <w:rFonts w:ascii="Arial" w:hAnsi="Arial" w:cs="Arial"/>
          <w:sz w:val="20"/>
          <w:szCs w:val="20"/>
        </w:rPr>
        <w:t>Ebuete</w:t>
      </w:r>
      <w:proofErr w:type="spellEnd"/>
      <w:r w:rsidRPr="00F406CC">
        <w:rPr>
          <w:rFonts w:ascii="Arial" w:hAnsi="Arial" w:cs="Arial"/>
          <w:sz w:val="20"/>
          <w:szCs w:val="20"/>
        </w:rPr>
        <w:t xml:space="preserve"> A.W. (2023). Potential Cancer and Non-cancer Hazard of Some Heavy Metals in Children and Adults via Consumption of Canned Chicken Luncheon and Turkey Luncheon. </w:t>
      </w:r>
      <w:r w:rsidRPr="00F406CC">
        <w:rPr>
          <w:rFonts w:ascii="Arial" w:hAnsi="Arial" w:cs="Arial"/>
          <w:i/>
          <w:iCs/>
          <w:sz w:val="20"/>
          <w:szCs w:val="20"/>
        </w:rPr>
        <w:t>Discovery Scientific Society</w:t>
      </w:r>
      <w:r w:rsidRPr="00F406CC">
        <w:rPr>
          <w:rFonts w:ascii="Arial" w:hAnsi="Arial" w:cs="Arial"/>
          <w:sz w:val="20"/>
          <w:szCs w:val="20"/>
        </w:rPr>
        <w:t xml:space="preserve">.Discovery59, e6d1239 (2023) PISSN 2278-54469, </w:t>
      </w:r>
      <w:proofErr w:type="spellStart"/>
      <w:r w:rsidRPr="00F406CC">
        <w:rPr>
          <w:rFonts w:ascii="Arial" w:hAnsi="Arial" w:cs="Arial"/>
          <w:sz w:val="20"/>
          <w:szCs w:val="20"/>
        </w:rPr>
        <w:t>elSSN</w:t>
      </w:r>
      <w:proofErr w:type="spellEnd"/>
      <w:r w:rsidRPr="00F406CC">
        <w:rPr>
          <w:rFonts w:ascii="Arial" w:hAnsi="Arial" w:cs="Arial"/>
          <w:sz w:val="20"/>
          <w:szCs w:val="20"/>
        </w:rPr>
        <w:t xml:space="preserve"> 22785450. </w:t>
      </w:r>
    </w:p>
    <w:p w14:paraId="0F35BE76" w14:textId="1BD87947" w:rsidR="00B7142A" w:rsidRPr="00F406CC" w:rsidRDefault="00B7142A" w:rsidP="00B363CE">
      <w:pPr>
        <w:pStyle w:val="NoSpacing"/>
        <w:ind w:left="630" w:hanging="630"/>
        <w:jc w:val="both"/>
        <w:rPr>
          <w:rFonts w:ascii="Arial" w:hAnsi="Arial" w:cs="Arial"/>
          <w:sz w:val="20"/>
          <w:szCs w:val="20"/>
        </w:rPr>
      </w:pPr>
    </w:p>
    <w:p w14:paraId="5AB16C69" w14:textId="10BA23CB" w:rsidR="00B7142A" w:rsidRPr="00F406CC" w:rsidRDefault="00B7142A" w:rsidP="00B363CE">
      <w:pPr>
        <w:pStyle w:val="NoSpacing"/>
        <w:numPr>
          <w:ilvl w:val="0"/>
          <w:numId w:val="2"/>
        </w:numPr>
        <w:jc w:val="both"/>
        <w:rPr>
          <w:rFonts w:ascii="Arial" w:hAnsi="Arial" w:cs="Arial"/>
          <w:sz w:val="20"/>
          <w:szCs w:val="20"/>
        </w:rPr>
      </w:pPr>
      <w:proofErr w:type="spellStart"/>
      <w:r w:rsidRPr="00F406CC">
        <w:rPr>
          <w:rFonts w:ascii="Arial" w:hAnsi="Arial" w:cs="Arial"/>
          <w:sz w:val="20"/>
          <w:szCs w:val="20"/>
        </w:rPr>
        <w:t>Markmanuel</w:t>
      </w:r>
      <w:proofErr w:type="spellEnd"/>
      <w:r w:rsidRPr="00F406CC">
        <w:rPr>
          <w:rFonts w:ascii="Arial" w:hAnsi="Arial" w:cs="Arial"/>
          <w:sz w:val="20"/>
          <w:szCs w:val="20"/>
        </w:rPr>
        <w:t xml:space="preserve">, D.P., &amp; </w:t>
      </w:r>
      <w:proofErr w:type="spellStart"/>
      <w:r w:rsidRPr="00F406CC">
        <w:rPr>
          <w:rFonts w:ascii="Arial" w:hAnsi="Arial" w:cs="Arial"/>
          <w:sz w:val="20"/>
          <w:szCs w:val="20"/>
        </w:rPr>
        <w:t>Markbere</w:t>
      </w:r>
      <w:proofErr w:type="spellEnd"/>
      <w:r w:rsidRPr="00F406CC">
        <w:rPr>
          <w:rFonts w:ascii="Arial" w:hAnsi="Arial" w:cs="Arial"/>
          <w:sz w:val="20"/>
          <w:szCs w:val="20"/>
        </w:rPr>
        <w:t>, O.B (2020). Evaluation and Health Risk of Toxic Metals in a</w:t>
      </w:r>
      <w:r w:rsidR="00C55050" w:rsidRPr="00F406CC">
        <w:rPr>
          <w:rFonts w:ascii="Arial" w:hAnsi="Arial" w:cs="Arial"/>
          <w:sz w:val="20"/>
          <w:szCs w:val="20"/>
        </w:rPr>
        <w:t xml:space="preserve"> </w:t>
      </w:r>
      <w:r w:rsidRPr="00F406CC">
        <w:rPr>
          <w:rFonts w:ascii="Arial" w:hAnsi="Arial" w:cs="Arial"/>
          <w:sz w:val="20"/>
          <w:szCs w:val="20"/>
        </w:rPr>
        <w:t>Processed African Palm Weevil (</w:t>
      </w:r>
      <w:proofErr w:type="spellStart"/>
      <w:r w:rsidRPr="00F406CC">
        <w:rPr>
          <w:rFonts w:ascii="Arial" w:hAnsi="Arial" w:cs="Arial"/>
          <w:sz w:val="20"/>
          <w:szCs w:val="20"/>
        </w:rPr>
        <w:t>Rhynchophorus</w:t>
      </w:r>
      <w:proofErr w:type="spellEnd"/>
      <w:r w:rsidRPr="00F406CC">
        <w:rPr>
          <w:rFonts w:ascii="Arial" w:hAnsi="Arial" w:cs="Arial"/>
          <w:sz w:val="20"/>
          <w:szCs w:val="20"/>
        </w:rPr>
        <w:t xml:space="preserve"> </w:t>
      </w:r>
      <w:proofErr w:type="spellStart"/>
      <w:r w:rsidRPr="00F406CC">
        <w:rPr>
          <w:rFonts w:ascii="Arial" w:hAnsi="Arial" w:cs="Arial"/>
          <w:sz w:val="20"/>
          <w:szCs w:val="20"/>
        </w:rPr>
        <w:t>Phoenics</w:t>
      </w:r>
      <w:proofErr w:type="spellEnd"/>
      <w:r w:rsidRPr="00F406CC">
        <w:rPr>
          <w:rFonts w:ascii="Arial" w:hAnsi="Arial" w:cs="Arial"/>
          <w:sz w:val="20"/>
          <w:szCs w:val="20"/>
        </w:rPr>
        <w:t>)</w:t>
      </w:r>
      <w:r w:rsidR="00C55050" w:rsidRPr="00F406CC">
        <w:rPr>
          <w:rFonts w:ascii="Arial" w:hAnsi="Arial" w:cs="Arial"/>
          <w:sz w:val="20"/>
          <w:szCs w:val="20"/>
        </w:rPr>
        <w:t xml:space="preserve"> commonly Consumed in the Niger Delta Region, Nigeria. </w:t>
      </w:r>
      <w:r w:rsidR="00C55050" w:rsidRPr="00F406CC">
        <w:rPr>
          <w:rFonts w:ascii="Arial" w:hAnsi="Arial" w:cs="Arial"/>
          <w:i/>
          <w:iCs/>
          <w:sz w:val="20"/>
          <w:szCs w:val="20"/>
        </w:rPr>
        <w:t>World Journal of Pharmacy and Pharmaceutical Sciences,</w:t>
      </w:r>
      <w:r w:rsidR="00C55050" w:rsidRPr="00F406CC">
        <w:rPr>
          <w:rFonts w:ascii="Arial" w:hAnsi="Arial" w:cs="Arial"/>
          <w:sz w:val="20"/>
          <w:szCs w:val="20"/>
        </w:rPr>
        <w:t xml:space="preserve"> 9(8</w:t>
      </w:r>
      <w:r w:rsidR="00491237" w:rsidRPr="00F406CC">
        <w:rPr>
          <w:rFonts w:ascii="Arial" w:hAnsi="Arial" w:cs="Arial"/>
          <w:sz w:val="20"/>
          <w:szCs w:val="20"/>
        </w:rPr>
        <w:t>)</w:t>
      </w:r>
      <w:r w:rsidR="00C55050" w:rsidRPr="00F406CC">
        <w:rPr>
          <w:rFonts w:ascii="Arial" w:hAnsi="Arial" w:cs="Arial"/>
          <w:sz w:val="20"/>
          <w:szCs w:val="20"/>
        </w:rPr>
        <w:t>,206-218: DOI.10.20959/wjpp520208-16648.</w:t>
      </w:r>
    </w:p>
    <w:p w14:paraId="520AF7E1" w14:textId="09D46502" w:rsidR="00C55050" w:rsidRPr="00F406CC" w:rsidRDefault="00C55050" w:rsidP="00B363CE">
      <w:pPr>
        <w:pStyle w:val="NoSpacing"/>
        <w:ind w:left="630" w:hanging="630"/>
        <w:jc w:val="both"/>
        <w:rPr>
          <w:rFonts w:ascii="Arial" w:hAnsi="Arial" w:cs="Arial"/>
          <w:sz w:val="20"/>
          <w:szCs w:val="20"/>
        </w:rPr>
      </w:pPr>
    </w:p>
    <w:p w14:paraId="3433B147" w14:textId="0D0546FC" w:rsidR="00C55050" w:rsidRPr="00F406CC" w:rsidRDefault="00C55050" w:rsidP="00B363CE">
      <w:pPr>
        <w:pStyle w:val="NoSpacing"/>
        <w:numPr>
          <w:ilvl w:val="0"/>
          <w:numId w:val="2"/>
        </w:numPr>
        <w:jc w:val="both"/>
        <w:rPr>
          <w:rFonts w:ascii="Arial" w:hAnsi="Arial" w:cs="Arial"/>
          <w:sz w:val="20"/>
          <w:szCs w:val="20"/>
        </w:rPr>
      </w:pPr>
      <w:proofErr w:type="spellStart"/>
      <w:r w:rsidRPr="00F406CC">
        <w:rPr>
          <w:rFonts w:ascii="Arial" w:hAnsi="Arial" w:cs="Arial"/>
          <w:sz w:val="20"/>
          <w:szCs w:val="20"/>
        </w:rPr>
        <w:t>Markmanuel</w:t>
      </w:r>
      <w:proofErr w:type="spellEnd"/>
      <w:r w:rsidRPr="00F406CC">
        <w:rPr>
          <w:rFonts w:ascii="Arial" w:hAnsi="Arial" w:cs="Arial"/>
          <w:sz w:val="20"/>
          <w:szCs w:val="20"/>
        </w:rPr>
        <w:t xml:space="preserve">, D.P., </w:t>
      </w:r>
      <w:proofErr w:type="spellStart"/>
      <w:r w:rsidRPr="00F406CC">
        <w:rPr>
          <w:rFonts w:ascii="Arial" w:hAnsi="Arial" w:cs="Arial"/>
          <w:sz w:val="20"/>
          <w:szCs w:val="20"/>
        </w:rPr>
        <w:t>Abasi</w:t>
      </w:r>
      <w:proofErr w:type="spellEnd"/>
      <w:r w:rsidRPr="00F406CC">
        <w:rPr>
          <w:rFonts w:ascii="Arial" w:hAnsi="Arial" w:cs="Arial"/>
          <w:sz w:val="20"/>
          <w:szCs w:val="20"/>
        </w:rPr>
        <w:t xml:space="preserve">, C.Y., &amp; </w:t>
      </w:r>
      <w:proofErr w:type="spellStart"/>
      <w:r w:rsidRPr="00F406CC">
        <w:rPr>
          <w:rFonts w:ascii="Arial" w:hAnsi="Arial" w:cs="Arial"/>
          <w:sz w:val="20"/>
          <w:szCs w:val="20"/>
        </w:rPr>
        <w:t>Markbere</w:t>
      </w:r>
      <w:proofErr w:type="spellEnd"/>
      <w:r w:rsidRPr="00F406CC">
        <w:rPr>
          <w:rFonts w:ascii="Arial" w:hAnsi="Arial" w:cs="Arial"/>
          <w:sz w:val="20"/>
          <w:szCs w:val="20"/>
        </w:rPr>
        <w:t xml:space="preserve"> O.B. (2020</w:t>
      </w:r>
      <w:r w:rsidRPr="00F406CC">
        <w:rPr>
          <w:rFonts w:ascii="Arial" w:hAnsi="Arial" w:cs="Arial"/>
          <w:sz w:val="20"/>
          <w:szCs w:val="20"/>
          <w:vertAlign w:val="subscript"/>
        </w:rPr>
        <w:t>b</w:t>
      </w:r>
      <w:r w:rsidRPr="00F406CC">
        <w:rPr>
          <w:rFonts w:ascii="Arial" w:hAnsi="Arial" w:cs="Arial"/>
          <w:sz w:val="20"/>
          <w:szCs w:val="20"/>
        </w:rPr>
        <w:t xml:space="preserve">). Human Health Risk Appraisal of some Essential Heavy Metals in Edible Seafood Collected from River Nun, Bayelsa State, Nigeria. </w:t>
      </w:r>
      <w:r w:rsidRPr="00F406CC">
        <w:rPr>
          <w:rFonts w:ascii="Arial" w:hAnsi="Arial" w:cs="Arial"/>
          <w:i/>
          <w:iCs/>
          <w:sz w:val="20"/>
          <w:szCs w:val="20"/>
        </w:rPr>
        <w:t>International Journal of Modern Pharmaceutical Research</w:t>
      </w:r>
      <w:r w:rsidRPr="00F406CC">
        <w:rPr>
          <w:rFonts w:ascii="Arial" w:hAnsi="Arial" w:cs="Arial"/>
          <w:sz w:val="20"/>
          <w:szCs w:val="20"/>
        </w:rPr>
        <w:t>, 4</w:t>
      </w:r>
      <w:r w:rsidR="00491237" w:rsidRPr="00F406CC">
        <w:rPr>
          <w:rFonts w:ascii="Arial" w:hAnsi="Arial" w:cs="Arial"/>
          <w:sz w:val="20"/>
          <w:szCs w:val="20"/>
        </w:rPr>
        <w:t>(</w:t>
      </w:r>
      <w:r w:rsidRPr="00F406CC">
        <w:rPr>
          <w:rFonts w:ascii="Arial" w:hAnsi="Arial" w:cs="Arial"/>
          <w:sz w:val="20"/>
          <w:szCs w:val="20"/>
        </w:rPr>
        <w:t>6), 174-180. ISSN; 2319-5878,</w:t>
      </w:r>
      <w:r w:rsidR="00B27B24" w:rsidRPr="00F406CC">
        <w:rPr>
          <w:rFonts w:ascii="Arial" w:hAnsi="Arial" w:cs="Arial"/>
          <w:sz w:val="20"/>
          <w:szCs w:val="20"/>
        </w:rPr>
        <w:t xml:space="preserve"> </w:t>
      </w:r>
      <w:r w:rsidRPr="00F406CC">
        <w:rPr>
          <w:rFonts w:ascii="Arial" w:hAnsi="Arial" w:cs="Arial"/>
          <w:sz w:val="20"/>
          <w:szCs w:val="20"/>
        </w:rPr>
        <w:t>ISO 9001: 2015 Certified Journal.</w:t>
      </w:r>
    </w:p>
    <w:p w14:paraId="1B5884CD" w14:textId="2DEB7D66" w:rsidR="00B27B24" w:rsidRPr="00F406CC" w:rsidRDefault="00B27B24" w:rsidP="00B363CE">
      <w:pPr>
        <w:pStyle w:val="NoSpacing"/>
        <w:ind w:left="630" w:hanging="630"/>
        <w:jc w:val="both"/>
        <w:rPr>
          <w:rFonts w:ascii="Arial" w:hAnsi="Arial" w:cs="Arial"/>
          <w:sz w:val="20"/>
          <w:szCs w:val="20"/>
        </w:rPr>
      </w:pPr>
    </w:p>
    <w:p w14:paraId="3E366C20" w14:textId="7CB7B67C" w:rsidR="00B27B24" w:rsidRPr="00F406CC" w:rsidRDefault="00B27B24" w:rsidP="00B363CE">
      <w:pPr>
        <w:pStyle w:val="NoSpacing"/>
        <w:numPr>
          <w:ilvl w:val="0"/>
          <w:numId w:val="2"/>
        </w:numPr>
        <w:jc w:val="both"/>
        <w:rPr>
          <w:rFonts w:ascii="Arial" w:hAnsi="Arial" w:cs="Arial"/>
          <w:sz w:val="20"/>
          <w:szCs w:val="20"/>
        </w:rPr>
      </w:pPr>
      <w:r w:rsidRPr="00F406CC">
        <w:rPr>
          <w:rFonts w:ascii="Arial" w:hAnsi="Arial" w:cs="Arial"/>
          <w:sz w:val="20"/>
          <w:szCs w:val="20"/>
        </w:rPr>
        <w:t xml:space="preserve">Hazrat, A., Ezzat, K., &amp; Ikram, I. (2019). Environmental Chemistry and Ecotoxicology of Hazardous Heavy Metals. Environmental Persistence, Toxicity and Bioaccumulation. </w:t>
      </w:r>
      <w:proofErr w:type="spellStart"/>
      <w:r w:rsidRPr="00F406CC">
        <w:rPr>
          <w:rFonts w:ascii="Arial" w:hAnsi="Arial" w:cs="Arial"/>
          <w:i/>
          <w:iCs/>
          <w:sz w:val="20"/>
          <w:szCs w:val="20"/>
        </w:rPr>
        <w:t>Hindawi</w:t>
      </w:r>
      <w:proofErr w:type="spellEnd"/>
      <w:r w:rsidRPr="00F406CC">
        <w:rPr>
          <w:rFonts w:ascii="Arial" w:hAnsi="Arial" w:cs="Arial"/>
          <w:i/>
          <w:iCs/>
          <w:sz w:val="20"/>
          <w:szCs w:val="20"/>
        </w:rPr>
        <w:t>: Journal of Chemistry</w:t>
      </w:r>
      <w:r w:rsidRPr="00F406CC">
        <w:rPr>
          <w:rFonts w:ascii="Arial" w:hAnsi="Arial" w:cs="Arial"/>
          <w:sz w:val="20"/>
          <w:szCs w:val="20"/>
        </w:rPr>
        <w:t>, 2019, 6730305.https://doi.org/10.1155/2019/6730305.</w:t>
      </w:r>
    </w:p>
    <w:p w14:paraId="62D686DC" w14:textId="4D43FA33" w:rsidR="00B27B24" w:rsidRPr="00F406CC" w:rsidRDefault="00B27B24" w:rsidP="00B363CE">
      <w:pPr>
        <w:pStyle w:val="NoSpacing"/>
        <w:ind w:left="630" w:hanging="630"/>
        <w:jc w:val="both"/>
        <w:rPr>
          <w:rFonts w:ascii="Arial" w:hAnsi="Arial" w:cs="Arial"/>
          <w:sz w:val="20"/>
          <w:szCs w:val="20"/>
        </w:rPr>
      </w:pPr>
    </w:p>
    <w:p w14:paraId="5FA74FFC" w14:textId="21C9C2E3" w:rsidR="0055545D" w:rsidRDefault="0055545D" w:rsidP="00B363CE">
      <w:pPr>
        <w:pStyle w:val="ListParagraph"/>
        <w:numPr>
          <w:ilvl w:val="0"/>
          <w:numId w:val="2"/>
        </w:numPr>
        <w:jc w:val="both"/>
        <w:rPr>
          <w:rFonts w:ascii="Arial" w:hAnsi="Arial" w:cs="Arial"/>
          <w:sz w:val="20"/>
          <w:szCs w:val="20"/>
        </w:rPr>
      </w:pPr>
      <w:r w:rsidRPr="00F406CC">
        <w:rPr>
          <w:rFonts w:ascii="Arial" w:hAnsi="Arial" w:cs="Arial"/>
          <w:sz w:val="20"/>
          <w:szCs w:val="20"/>
        </w:rPr>
        <w:t>Overview of Bayelsa State (2023). Niger Delta Monitoring Group Retrieved 30 May 2023.</w:t>
      </w:r>
    </w:p>
    <w:p w14:paraId="544643C6" w14:textId="77777777" w:rsidR="00547253" w:rsidRPr="00F406CC" w:rsidRDefault="00547253" w:rsidP="00547253">
      <w:pPr>
        <w:pStyle w:val="ListParagraph"/>
        <w:jc w:val="both"/>
        <w:rPr>
          <w:rFonts w:ascii="Arial" w:hAnsi="Arial" w:cs="Arial"/>
          <w:sz w:val="20"/>
          <w:szCs w:val="20"/>
        </w:rPr>
      </w:pPr>
    </w:p>
    <w:p w14:paraId="51162213" w14:textId="3E4EF715" w:rsidR="00547253" w:rsidRDefault="0055545D" w:rsidP="00547253">
      <w:pPr>
        <w:pStyle w:val="ListParagraph"/>
        <w:numPr>
          <w:ilvl w:val="0"/>
          <w:numId w:val="2"/>
        </w:numPr>
        <w:jc w:val="both"/>
        <w:rPr>
          <w:rFonts w:ascii="Arial" w:hAnsi="Arial" w:cs="Arial"/>
          <w:sz w:val="20"/>
          <w:szCs w:val="20"/>
        </w:rPr>
      </w:pPr>
      <w:proofErr w:type="spellStart"/>
      <w:r w:rsidRPr="00F406CC">
        <w:rPr>
          <w:rFonts w:ascii="Arial" w:hAnsi="Arial" w:cs="Arial"/>
          <w:sz w:val="20"/>
          <w:szCs w:val="20"/>
        </w:rPr>
        <w:t>Markmanuel</w:t>
      </w:r>
      <w:proofErr w:type="spellEnd"/>
      <w:r w:rsidRPr="00F406CC">
        <w:rPr>
          <w:rFonts w:ascii="Arial" w:hAnsi="Arial" w:cs="Arial"/>
          <w:sz w:val="20"/>
          <w:szCs w:val="20"/>
        </w:rPr>
        <w:t xml:space="preserve">, D.P., </w:t>
      </w:r>
      <w:proofErr w:type="spellStart"/>
      <w:r w:rsidRPr="00F406CC">
        <w:rPr>
          <w:rFonts w:ascii="Arial" w:hAnsi="Arial" w:cs="Arial"/>
          <w:sz w:val="20"/>
          <w:szCs w:val="20"/>
        </w:rPr>
        <w:t>Adowei</w:t>
      </w:r>
      <w:proofErr w:type="spellEnd"/>
      <w:r w:rsidRPr="00F406CC">
        <w:rPr>
          <w:rFonts w:ascii="Arial" w:hAnsi="Arial" w:cs="Arial"/>
          <w:sz w:val="20"/>
          <w:szCs w:val="20"/>
        </w:rPr>
        <w:t xml:space="preserve">, P., Young, E. (2019). Speciation and health risks Evaluation of Nickel and Cadmium in Land and Marine Snails from Bayelsa State, Nigeria. </w:t>
      </w:r>
      <w:r w:rsidRPr="00F406CC">
        <w:rPr>
          <w:rFonts w:ascii="Arial" w:hAnsi="Arial" w:cs="Arial"/>
          <w:i/>
          <w:iCs/>
          <w:sz w:val="20"/>
          <w:szCs w:val="20"/>
        </w:rPr>
        <w:t>International Journal of Modern Pharmaceutical Research</w:t>
      </w:r>
      <w:r w:rsidRPr="00F406CC">
        <w:rPr>
          <w:rFonts w:ascii="Arial" w:hAnsi="Arial" w:cs="Arial"/>
          <w:sz w:val="20"/>
          <w:szCs w:val="20"/>
        </w:rPr>
        <w:t>, 3(6), 94-103.</w:t>
      </w:r>
    </w:p>
    <w:p w14:paraId="7669C2EF" w14:textId="77777777" w:rsidR="00547253" w:rsidRPr="00547253" w:rsidRDefault="00547253" w:rsidP="00547253">
      <w:pPr>
        <w:pStyle w:val="ListParagraph"/>
        <w:jc w:val="both"/>
        <w:rPr>
          <w:rFonts w:ascii="Arial" w:hAnsi="Arial" w:cs="Arial"/>
          <w:sz w:val="20"/>
          <w:szCs w:val="20"/>
        </w:rPr>
      </w:pPr>
    </w:p>
    <w:p w14:paraId="15ACBBE4" w14:textId="526830A7" w:rsidR="0055545D" w:rsidRDefault="0055545D" w:rsidP="00B363CE">
      <w:pPr>
        <w:pStyle w:val="ListParagraph"/>
        <w:numPr>
          <w:ilvl w:val="0"/>
          <w:numId w:val="2"/>
        </w:numPr>
        <w:jc w:val="both"/>
        <w:rPr>
          <w:rFonts w:ascii="Arial" w:hAnsi="Arial" w:cs="Arial"/>
          <w:sz w:val="20"/>
          <w:szCs w:val="20"/>
        </w:rPr>
      </w:pPr>
      <w:r w:rsidRPr="00F406CC">
        <w:rPr>
          <w:rFonts w:ascii="Arial" w:hAnsi="Arial" w:cs="Arial"/>
          <w:sz w:val="20"/>
          <w:szCs w:val="20"/>
        </w:rPr>
        <w:t xml:space="preserve">THISDAYLIVE (2023). Bayelsa Most Affected by Climate Change due to Environmental Degradation, says Diri-THISDAYLIVE, </w:t>
      </w:r>
      <w:hyperlink r:id="rId23" w:history="1">
        <w:r w:rsidRPr="00F406CC">
          <w:rPr>
            <w:rStyle w:val="Hyperlink"/>
            <w:rFonts w:ascii="Arial" w:hAnsi="Arial" w:cs="Arial"/>
            <w:sz w:val="20"/>
            <w:szCs w:val="20"/>
          </w:rPr>
          <w:t>www.thisdaylive.com</w:t>
        </w:r>
      </w:hyperlink>
      <w:r w:rsidRPr="00F406CC">
        <w:rPr>
          <w:rFonts w:ascii="Arial" w:hAnsi="Arial" w:cs="Arial"/>
          <w:sz w:val="20"/>
          <w:szCs w:val="20"/>
        </w:rPr>
        <w:t>. Retrieved 30 June 2023.</w:t>
      </w:r>
    </w:p>
    <w:p w14:paraId="021F4AD1" w14:textId="77777777" w:rsidR="00547253" w:rsidRPr="00F406CC" w:rsidRDefault="00547253" w:rsidP="00547253">
      <w:pPr>
        <w:pStyle w:val="ListParagraph"/>
        <w:jc w:val="both"/>
        <w:rPr>
          <w:rFonts w:ascii="Arial" w:hAnsi="Arial" w:cs="Arial"/>
          <w:sz w:val="20"/>
          <w:szCs w:val="20"/>
        </w:rPr>
      </w:pPr>
    </w:p>
    <w:p w14:paraId="1EB0DB18" w14:textId="0CCF09D3" w:rsidR="0055545D" w:rsidRPr="00F406CC" w:rsidRDefault="0055545D" w:rsidP="00B363CE">
      <w:pPr>
        <w:pStyle w:val="ListParagraph"/>
        <w:numPr>
          <w:ilvl w:val="0"/>
          <w:numId w:val="2"/>
        </w:numPr>
        <w:jc w:val="both"/>
        <w:rPr>
          <w:rFonts w:ascii="Arial" w:hAnsi="Arial" w:cs="Arial"/>
          <w:sz w:val="20"/>
          <w:szCs w:val="20"/>
        </w:rPr>
      </w:pPr>
      <w:proofErr w:type="spellStart"/>
      <w:r w:rsidRPr="00F406CC">
        <w:rPr>
          <w:rFonts w:ascii="Arial" w:hAnsi="Arial" w:cs="Arial"/>
          <w:sz w:val="20"/>
          <w:szCs w:val="20"/>
        </w:rPr>
        <w:t>Markmanuel</w:t>
      </w:r>
      <w:proofErr w:type="spellEnd"/>
      <w:r w:rsidRPr="00F406CC">
        <w:rPr>
          <w:rFonts w:ascii="Arial" w:hAnsi="Arial" w:cs="Arial"/>
          <w:sz w:val="20"/>
          <w:szCs w:val="20"/>
        </w:rPr>
        <w:t xml:space="preserve">, D.P., and </w:t>
      </w:r>
      <w:proofErr w:type="spellStart"/>
      <w:r w:rsidRPr="00F406CC">
        <w:rPr>
          <w:rFonts w:ascii="Arial" w:hAnsi="Arial" w:cs="Arial"/>
          <w:sz w:val="20"/>
          <w:szCs w:val="20"/>
        </w:rPr>
        <w:t>Ebuete</w:t>
      </w:r>
      <w:proofErr w:type="spellEnd"/>
      <w:r w:rsidRPr="00F406CC">
        <w:rPr>
          <w:rFonts w:ascii="Arial" w:hAnsi="Arial" w:cs="Arial"/>
          <w:sz w:val="20"/>
          <w:szCs w:val="20"/>
        </w:rPr>
        <w:t xml:space="preserve">, A.W. (2025). Exposure to Heavy Metals in Fruits and Vegetables from the </w:t>
      </w:r>
      <w:proofErr w:type="spellStart"/>
      <w:r w:rsidRPr="00F406CC">
        <w:rPr>
          <w:rFonts w:ascii="Arial" w:hAnsi="Arial" w:cs="Arial"/>
          <w:sz w:val="20"/>
          <w:szCs w:val="20"/>
        </w:rPr>
        <w:t>Etelebou</w:t>
      </w:r>
      <w:proofErr w:type="spellEnd"/>
      <w:r w:rsidRPr="00F406CC">
        <w:rPr>
          <w:rFonts w:ascii="Arial" w:hAnsi="Arial" w:cs="Arial"/>
          <w:sz w:val="20"/>
          <w:szCs w:val="20"/>
        </w:rPr>
        <w:t xml:space="preserve"> Dump site in Bayelsa State and it’s Health implications </w:t>
      </w:r>
      <w:r w:rsidRPr="00F406CC">
        <w:rPr>
          <w:rFonts w:ascii="Arial" w:hAnsi="Arial" w:cs="Arial"/>
          <w:i/>
          <w:iCs/>
          <w:sz w:val="20"/>
          <w:szCs w:val="20"/>
        </w:rPr>
        <w:t>African Journal of Environment and Natural Science Research,</w:t>
      </w:r>
      <w:r w:rsidRPr="00F406CC">
        <w:rPr>
          <w:rFonts w:ascii="Arial" w:hAnsi="Arial" w:cs="Arial"/>
          <w:sz w:val="20"/>
          <w:szCs w:val="20"/>
        </w:rPr>
        <w:t xml:space="preserve"> 8(1), 40-55. DOI: 10. 52589/AJENSR0-HV41D9HL.</w:t>
      </w:r>
    </w:p>
    <w:p w14:paraId="01D1E337" w14:textId="1E80E03B" w:rsidR="0055545D" w:rsidRPr="00F406CC" w:rsidRDefault="0055545D" w:rsidP="00B363CE">
      <w:pPr>
        <w:pStyle w:val="ListParagraph"/>
        <w:numPr>
          <w:ilvl w:val="0"/>
          <w:numId w:val="2"/>
        </w:numPr>
        <w:jc w:val="both"/>
        <w:rPr>
          <w:rFonts w:ascii="Arial" w:hAnsi="Arial" w:cs="Arial"/>
          <w:sz w:val="20"/>
          <w:szCs w:val="20"/>
        </w:rPr>
      </w:pPr>
      <w:proofErr w:type="spellStart"/>
      <w:r w:rsidRPr="00F406CC">
        <w:rPr>
          <w:rFonts w:ascii="Arial" w:hAnsi="Arial" w:cs="Arial"/>
          <w:sz w:val="20"/>
          <w:szCs w:val="20"/>
        </w:rPr>
        <w:t>Markmanuel</w:t>
      </w:r>
      <w:proofErr w:type="spellEnd"/>
      <w:r w:rsidRPr="00F406CC">
        <w:rPr>
          <w:rFonts w:ascii="Arial" w:hAnsi="Arial" w:cs="Arial"/>
          <w:sz w:val="20"/>
          <w:szCs w:val="20"/>
        </w:rPr>
        <w:t>,</w:t>
      </w:r>
      <w:r w:rsidR="00491237" w:rsidRPr="00F406CC">
        <w:rPr>
          <w:rFonts w:ascii="Arial" w:hAnsi="Arial" w:cs="Arial"/>
          <w:sz w:val="20"/>
          <w:szCs w:val="20"/>
        </w:rPr>
        <w:t xml:space="preserve"> </w:t>
      </w:r>
      <w:r w:rsidRPr="00F406CC">
        <w:rPr>
          <w:rFonts w:ascii="Arial" w:hAnsi="Arial" w:cs="Arial"/>
          <w:sz w:val="20"/>
          <w:szCs w:val="20"/>
        </w:rPr>
        <w:t xml:space="preserve">D.P., Amos – </w:t>
      </w:r>
      <w:proofErr w:type="spellStart"/>
      <w:r w:rsidRPr="00F406CC">
        <w:rPr>
          <w:rFonts w:ascii="Arial" w:hAnsi="Arial" w:cs="Arial"/>
          <w:sz w:val="20"/>
          <w:szCs w:val="20"/>
        </w:rPr>
        <w:t>Tautau</w:t>
      </w:r>
      <w:proofErr w:type="spellEnd"/>
      <w:r w:rsidRPr="00F406CC">
        <w:rPr>
          <w:rFonts w:ascii="Arial" w:hAnsi="Arial" w:cs="Arial"/>
          <w:sz w:val="20"/>
          <w:szCs w:val="20"/>
        </w:rPr>
        <w:t xml:space="preserve">, B.M.W., and </w:t>
      </w:r>
      <w:proofErr w:type="spellStart"/>
      <w:r w:rsidRPr="00F406CC">
        <w:rPr>
          <w:rFonts w:ascii="Arial" w:hAnsi="Arial" w:cs="Arial"/>
          <w:sz w:val="20"/>
          <w:szCs w:val="20"/>
        </w:rPr>
        <w:t>Songca</w:t>
      </w:r>
      <w:proofErr w:type="spellEnd"/>
      <w:r w:rsidRPr="00F406CC">
        <w:rPr>
          <w:rFonts w:ascii="Arial" w:hAnsi="Arial" w:cs="Arial"/>
          <w:sz w:val="20"/>
          <w:szCs w:val="20"/>
        </w:rPr>
        <w:t xml:space="preserve">, S.P. (2022). Tin concentrations and Human Health Risk Assessment for Children and Adults in seafood and canned fish commonly consumed in Bayelsa State, Nigeria. </w:t>
      </w:r>
      <w:r w:rsidRPr="00F406CC">
        <w:rPr>
          <w:rFonts w:ascii="Arial" w:hAnsi="Arial" w:cs="Arial"/>
          <w:i/>
          <w:iCs/>
          <w:sz w:val="20"/>
          <w:szCs w:val="20"/>
        </w:rPr>
        <w:t>J. Apple. Sci. Environ. Manage.,</w:t>
      </w:r>
      <w:r w:rsidRPr="00F406CC">
        <w:rPr>
          <w:rFonts w:ascii="Arial" w:hAnsi="Arial" w:cs="Arial"/>
          <w:sz w:val="20"/>
          <w:szCs w:val="20"/>
        </w:rPr>
        <w:t xml:space="preserve"> 26(7), 1263 – 1269.</w:t>
      </w:r>
    </w:p>
    <w:p w14:paraId="6C0670FF" w14:textId="485500B9" w:rsidR="0055545D" w:rsidRPr="00F406CC" w:rsidRDefault="0055545D" w:rsidP="00B363CE">
      <w:pPr>
        <w:pStyle w:val="ListParagraph"/>
        <w:numPr>
          <w:ilvl w:val="0"/>
          <w:numId w:val="2"/>
        </w:numPr>
        <w:jc w:val="both"/>
        <w:rPr>
          <w:rFonts w:ascii="Arial" w:hAnsi="Arial" w:cs="Arial"/>
          <w:sz w:val="20"/>
          <w:szCs w:val="20"/>
        </w:rPr>
      </w:pPr>
      <w:r w:rsidRPr="00F406CC">
        <w:rPr>
          <w:rFonts w:ascii="Arial" w:hAnsi="Arial" w:cs="Arial"/>
          <w:sz w:val="20"/>
          <w:szCs w:val="20"/>
        </w:rPr>
        <w:t xml:space="preserve">United State Environmental Protection Agency USEPA. (2017). Mid Atlantic Risk Assessment, Regional Screening Levels (RSLs) Generic </w:t>
      </w:r>
      <w:proofErr w:type="gramStart"/>
      <w:r w:rsidRPr="00F406CC">
        <w:rPr>
          <w:rFonts w:ascii="Arial" w:hAnsi="Arial" w:cs="Arial"/>
          <w:sz w:val="20"/>
          <w:szCs w:val="20"/>
        </w:rPr>
        <w:t>tables .</w:t>
      </w:r>
      <w:proofErr w:type="gramEnd"/>
      <w:r w:rsidRPr="00F406CC">
        <w:rPr>
          <w:rFonts w:ascii="Arial" w:hAnsi="Arial" w:cs="Arial"/>
          <w:sz w:val="20"/>
          <w:szCs w:val="20"/>
        </w:rPr>
        <w:t xml:space="preserve"> Available at </w:t>
      </w:r>
      <w:hyperlink r:id="rId24" w:history="1">
        <w:r w:rsidRPr="00F406CC">
          <w:rPr>
            <w:rStyle w:val="Hyperlink"/>
            <w:rFonts w:ascii="Arial" w:hAnsi="Arial" w:cs="Arial"/>
            <w:sz w:val="20"/>
            <w:szCs w:val="20"/>
          </w:rPr>
          <w:t>http://www.epa.gov/regional/Superfund/pre(Accessed</w:t>
        </w:r>
      </w:hyperlink>
      <w:r w:rsidRPr="00F406CC">
        <w:rPr>
          <w:rFonts w:ascii="Arial" w:hAnsi="Arial" w:cs="Arial"/>
          <w:sz w:val="20"/>
          <w:szCs w:val="20"/>
        </w:rPr>
        <w:t xml:space="preserve"> May 2019).</w:t>
      </w:r>
    </w:p>
    <w:p w14:paraId="4E29D36F" w14:textId="77777777" w:rsidR="0055545D" w:rsidRPr="00F406CC" w:rsidRDefault="0055545D" w:rsidP="00B363CE">
      <w:pPr>
        <w:pStyle w:val="ListParagraph"/>
        <w:numPr>
          <w:ilvl w:val="0"/>
          <w:numId w:val="2"/>
        </w:numPr>
        <w:jc w:val="both"/>
        <w:rPr>
          <w:rFonts w:ascii="Arial" w:hAnsi="Arial" w:cs="Arial"/>
          <w:sz w:val="20"/>
          <w:szCs w:val="20"/>
        </w:rPr>
      </w:pPr>
      <w:r w:rsidRPr="00F406CC">
        <w:rPr>
          <w:rFonts w:ascii="Arial" w:hAnsi="Arial" w:cs="Arial"/>
          <w:sz w:val="20"/>
          <w:szCs w:val="20"/>
        </w:rPr>
        <w:lastRenderedPageBreak/>
        <w:t>United State Environmental Protection Agency, USEPA. (2016). Reference Dose (</w:t>
      </w:r>
      <w:proofErr w:type="spellStart"/>
      <w:r w:rsidRPr="00F406CC">
        <w:rPr>
          <w:rFonts w:ascii="Arial" w:hAnsi="Arial" w:cs="Arial"/>
          <w:sz w:val="20"/>
          <w:szCs w:val="20"/>
        </w:rPr>
        <w:t>RfD</w:t>
      </w:r>
      <w:proofErr w:type="spellEnd"/>
      <w:r w:rsidRPr="00F406CC">
        <w:rPr>
          <w:rFonts w:ascii="Arial" w:hAnsi="Arial" w:cs="Arial"/>
          <w:sz w:val="20"/>
          <w:szCs w:val="20"/>
        </w:rPr>
        <w:t>), Description and use in Health Risk Assent Background Document: An Integrated Risk Information System (IRLS). Washington DC. 2016.</w:t>
      </w:r>
    </w:p>
    <w:p w14:paraId="35A1305A" w14:textId="77777777" w:rsidR="0055545D" w:rsidRPr="00F406CC" w:rsidRDefault="0055545D" w:rsidP="00B363CE">
      <w:pPr>
        <w:pStyle w:val="ListParagraph"/>
        <w:numPr>
          <w:ilvl w:val="0"/>
          <w:numId w:val="2"/>
        </w:numPr>
        <w:jc w:val="both"/>
        <w:rPr>
          <w:rFonts w:ascii="Arial" w:hAnsi="Arial" w:cs="Arial"/>
          <w:sz w:val="20"/>
          <w:szCs w:val="20"/>
        </w:rPr>
      </w:pPr>
      <w:r w:rsidRPr="00F406CC">
        <w:rPr>
          <w:rFonts w:ascii="Arial" w:hAnsi="Arial" w:cs="Arial"/>
          <w:sz w:val="20"/>
          <w:szCs w:val="20"/>
        </w:rPr>
        <w:t>United State Environmental Protection Agency, USEPA. (2011). Exposure Factor Handbook: 2011edition (Final Report). Washington DC. EPA/600/R09/0521.</w:t>
      </w:r>
    </w:p>
    <w:p w14:paraId="03C8BD2C" w14:textId="6DB60283" w:rsidR="0055545D" w:rsidRPr="00F406CC" w:rsidRDefault="0055545D" w:rsidP="00B363CE">
      <w:pPr>
        <w:pStyle w:val="ListParagraph"/>
        <w:numPr>
          <w:ilvl w:val="0"/>
          <w:numId w:val="2"/>
        </w:numPr>
        <w:jc w:val="both"/>
        <w:rPr>
          <w:rFonts w:ascii="Arial" w:hAnsi="Arial" w:cs="Arial"/>
          <w:sz w:val="20"/>
          <w:szCs w:val="20"/>
        </w:rPr>
      </w:pPr>
      <w:r w:rsidRPr="00F406CC">
        <w:rPr>
          <w:rFonts w:ascii="Arial" w:hAnsi="Arial" w:cs="Arial"/>
          <w:sz w:val="20"/>
          <w:szCs w:val="20"/>
        </w:rPr>
        <w:t>United State Environmental Protection Agency, USEPA (2005). Guidelines for Carcinogenic Risk Assessment. Risk Assessment Forum, USEPA Washington DC; 15-20.EPA/640/P-03/001B, March, 2005. Available online: http//www.EPA.gov/risk/guideline-carcinogenic risk Assessment.</w:t>
      </w:r>
    </w:p>
    <w:p w14:paraId="43E26772" w14:textId="174B3114" w:rsidR="0055545D" w:rsidRPr="00F406CC" w:rsidRDefault="00491237" w:rsidP="00B363CE">
      <w:pPr>
        <w:pStyle w:val="NoSpacing"/>
        <w:numPr>
          <w:ilvl w:val="0"/>
          <w:numId w:val="2"/>
        </w:numPr>
        <w:jc w:val="both"/>
        <w:rPr>
          <w:rFonts w:ascii="Arial" w:hAnsi="Arial" w:cs="Arial"/>
          <w:sz w:val="20"/>
          <w:szCs w:val="20"/>
        </w:rPr>
      </w:pPr>
      <w:r w:rsidRPr="00F406CC">
        <w:rPr>
          <w:rFonts w:ascii="Arial" w:hAnsi="Arial" w:cs="Arial"/>
          <w:sz w:val="20"/>
          <w:szCs w:val="20"/>
        </w:rPr>
        <w:t xml:space="preserve">Joint FAO/WHO Food Standards </w:t>
      </w:r>
      <w:proofErr w:type="spellStart"/>
      <w:r w:rsidRPr="00F406CC">
        <w:rPr>
          <w:rFonts w:ascii="Arial" w:hAnsi="Arial" w:cs="Arial"/>
          <w:sz w:val="20"/>
          <w:szCs w:val="20"/>
        </w:rPr>
        <w:t>Programme</w:t>
      </w:r>
      <w:proofErr w:type="spellEnd"/>
      <w:r w:rsidRPr="00F406CC">
        <w:rPr>
          <w:rFonts w:ascii="Arial" w:hAnsi="Arial" w:cs="Arial"/>
          <w:sz w:val="20"/>
          <w:szCs w:val="20"/>
        </w:rPr>
        <w:t xml:space="preserve"> (2021). Maximum levels for lead in certain food categories, codex committee on contaminant in food, 14</w:t>
      </w:r>
      <w:r w:rsidRPr="00F406CC">
        <w:rPr>
          <w:rFonts w:ascii="Arial" w:hAnsi="Arial" w:cs="Arial"/>
          <w:sz w:val="20"/>
          <w:szCs w:val="20"/>
          <w:vertAlign w:val="superscript"/>
        </w:rPr>
        <w:t>th</w:t>
      </w:r>
      <w:r w:rsidRPr="00F406CC">
        <w:rPr>
          <w:rFonts w:ascii="Arial" w:hAnsi="Arial" w:cs="Arial"/>
          <w:sz w:val="20"/>
          <w:szCs w:val="20"/>
        </w:rPr>
        <w:t xml:space="preserve"> session (virtual) 3-7 and 13 may, 2021. Retrieved from </w:t>
      </w:r>
      <w:hyperlink r:id="rId25" w:history="1">
        <w:r w:rsidR="00373D55" w:rsidRPr="00F406CC">
          <w:rPr>
            <w:rStyle w:val="Hyperlink"/>
            <w:rFonts w:ascii="Arial" w:hAnsi="Arial" w:cs="Arial"/>
            <w:sz w:val="20"/>
            <w:szCs w:val="20"/>
          </w:rPr>
          <w:t>https://www.fao.org/fao.who.codexalimentarius/sh-proxy/en/</w:t>
        </w:r>
      </w:hyperlink>
      <w:r w:rsidR="00373D55" w:rsidRPr="00F406CC">
        <w:rPr>
          <w:rFonts w:ascii="Arial" w:hAnsi="Arial" w:cs="Arial"/>
          <w:sz w:val="20"/>
          <w:szCs w:val="20"/>
        </w:rPr>
        <w:t>?</w:t>
      </w:r>
    </w:p>
    <w:p w14:paraId="3AA685E3" w14:textId="77777777" w:rsidR="00373D55" w:rsidRPr="00F406CC" w:rsidRDefault="00373D55" w:rsidP="00B363CE">
      <w:pPr>
        <w:pStyle w:val="NoSpacing"/>
        <w:ind w:left="630" w:hanging="630"/>
        <w:jc w:val="both"/>
        <w:rPr>
          <w:rFonts w:ascii="Arial" w:hAnsi="Arial" w:cs="Arial"/>
          <w:sz w:val="20"/>
          <w:szCs w:val="20"/>
        </w:rPr>
      </w:pPr>
    </w:p>
    <w:p w14:paraId="75232401" w14:textId="216B2318" w:rsidR="00373D55" w:rsidRPr="00F406CC" w:rsidRDefault="00373D55" w:rsidP="00B363CE">
      <w:pPr>
        <w:pStyle w:val="NoSpacing"/>
        <w:numPr>
          <w:ilvl w:val="0"/>
          <w:numId w:val="2"/>
        </w:numPr>
        <w:jc w:val="both"/>
        <w:rPr>
          <w:rFonts w:ascii="Arial" w:hAnsi="Arial" w:cs="Arial"/>
          <w:sz w:val="20"/>
          <w:szCs w:val="20"/>
        </w:rPr>
      </w:pPr>
      <w:r w:rsidRPr="00F406CC">
        <w:rPr>
          <w:rFonts w:ascii="Arial" w:hAnsi="Arial" w:cs="Arial"/>
          <w:sz w:val="20"/>
          <w:szCs w:val="20"/>
        </w:rPr>
        <w:t xml:space="preserve">Hassan, S., Khan, M.K., &amp; Farooq, M.A. (20220. Determination of microbial and heavy metal contamination of popular Street Vended Foods in Faisalabad, Pakistan. </w:t>
      </w:r>
      <w:r w:rsidRPr="00F406CC">
        <w:rPr>
          <w:rFonts w:ascii="Arial" w:hAnsi="Arial" w:cs="Arial"/>
          <w:i/>
          <w:iCs/>
          <w:sz w:val="20"/>
          <w:szCs w:val="20"/>
        </w:rPr>
        <w:t>IPS Journal of Nutrition and Food Science</w:t>
      </w:r>
      <w:r w:rsidRPr="00F406CC">
        <w:rPr>
          <w:rFonts w:ascii="Arial" w:hAnsi="Arial" w:cs="Arial"/>
          <w:sz w:val="20"/>
          <w:szCs w:val="20"/>
        </w:rPr>
        <w:t>, 1(1), 26-29.</w:t>
      </w:r>
    </w:p>
    <w:p w14:paraId="262E0A17" w14:textId="4F45DAF0" w:rsidR="00373D55" w:rsidRPr="00F406CC" w:rsidRDefault="00373D55" w:rsidP="00B363CE">
      <w:pPr>
        <w:pStyle w:val="NoSpacing"/>
        <w:ind w:left="630" w:hanging="630"/>
        <w:jc w:val="both"/>
        <w:rPr>
          <w:rFonts w:ascii="Arial" w:hAnsi="Arial" w:cs="Arial"/>
          <w:sz w:val="20"/>
          <w:szCs w:val="20"/>
        </w:rPr>
      </w:pPr>
    </w:p>
    <w:p w14:paraId="45ED0713" w14:textId="2F51503D" w:rsidR="00373D55" w:rsidRPr="00F406CC" w:rsidRDefault="00373D55" w:rsidP="00B363CE">
      <w:pPr>
        <w:pStyle w:val="NoSpacing"/>
        <w:numPr>
          <w:ilvl w:val="0"/>
          <w:numId w:val="2"/>
        </w:numPr>
        <w:jc w:val="both"/>
        <w:rPr>
          <w:rFonts w:ascii="Arial" w:hAnsi="Arial" w:cs="Arial"/>
          <w:sz w:val="20"/>
          <w:szCs w:val="20"/>
        </w:rPr>
      </w:pPr>
      <w:r w:rsidRPr="00F406CC">
        <w:rPr>
          <w:rFonts w:ascii="Arial" w:hAnsi="Arial" w:cs="Arial"/>
          <w:sz w:val="20"/>
          <w:szCs w:val="20"/>
        </w:rPr>
        <w:t>Codex Alimentarius Commission, (2019). Codex general standard for contaminants and toxins in food and feed (CXS 193-1995). Food and Agriculture Organization (FAO)/ World Health Organization (WHO).</w:t>
      </w:r>
    </w:p>
    <w:p w14:paraId="5D7FFB1E" w14:textId="11D18844" w:rsidR="00CB7CF2" w:rsidRPr="00F406CC" w:rsidRDefault="00CB7CF2" w:rsidP="00B363CE">
      <w:pPr>
        <w:pStyle w:val="NoSpacing"/>
        <w:ind w:left="630" w:hanging="630"/>
        <w:jc w:val="both"/>
        <w:rPr>
          <w:rFonts w:ascii="Arial" w:hAnsi="Arial" w:cs="Arial"/>
          <w:sz w:val="20"/>
          <w:szCs w:val="20"/>
        </w:rPr>
      </w:pPr>
    </w:p>
    <w:p w14:paraId="2E654E6E" w14:textId="267B5649" w:rsidR="00CB7CF2" w:rsidRPr="00F406CC" w:rsidRDefault="00CB7CF2" w:rsidP="00B363CE">
      <w:pPr>
        <w:pStyle w:val="NoSpacing"/>
        <w:numPr>
          <w:ilvl w:val="0"/>
          <w:numId w:val="2"/>
        </w:numPr>
        <w:jc w:val="both"/>
        <w:rPr>
          <w:rFonts w:ascii="Arial" w:hAnsi="Arial" w:cs="Arial"/>
          <w:sz w:val="20"/>
          <w:szCs w:val="20"/>
        </w:rPr>
      </w:pPr>
      <w:proofErr w:type="spellStart"/>
      <w:r w:rsidRPr="00F406CC">
        <w:rPr>
          <w:rFonts w:ascii="Arial" w:hAnsi="Arial" w:cs="Arial"/>
          <w:sz w:val="20"/>
          <w:szCs w:val="20"/>
        </w:rPr>
        <w:t>Moronkola</w:t>
      </w:r>
      <w:proofErr w:type="spellEnd"/>
      <w:r w:rsidRPr="00F406CC">
        <w:rPr>
          <w:rFonts w:ascii="Arial" w:hAnsi="Arial" w:cs="Arial"/>
          <w:sz w:val="20"/>
          <w:szCs w:val="20"/>
        </w:rPr>
        <w:t xml:space="preserve">, B.A., </w:t>
      </w:r>
      <w:proofErr w:type="spellStart"/>
      <w:r w:rsidRPr="00F406CC">
        <w:rPr>
          <w:rFonts w:ascii="Arial" w:hAnsi="Arial" w:cs="Arial"/>
          <w:sz w:val="20"/>
          <w:szCs w:val="20"/>
        </w:rPr>
        <w:t>Alegbe</w:t>
      </w:r>
      <w:proofErr w:type="spellEnd"/>
      <w:r w:rsidRPr="00F406CC">
        <w:rPr>
          <w:rFonts w:ascii="Arial" w:hAnsi="Arial" w:cs="Arial"/>
          <w:sz w:val="20"/>
          <w:szCs w:val="20"/>
        </w:rPr>
        <w:t>, M.J., Adewusi, A., &amp; Omowonuola A. A. (2023). Determination of Heavy metal in roasted and unroasted</w:t>
      </w:r>
      <w:r w:rsidR="009C067A" w:rsidRPr="00F406CC">
        <w:rPr>
          <w:rFonts w:ascii="Arial" w:hAnsi="Arial" w:cs="Arial"/>
          <w:sz w:val="20"/>
          <w:szCs w:val="20"/>
        </w:rPr>
        <w:t xml:space="preserve"> </w:t>
      </w:r>
      <w:r w:rsidRPr="00F406CC">
        <w:rPr>
          <w:rFonts w:ascii="Arial" w:hAnsi="Arial" w:cs="Arial"/>
          <w:sz w:val="20"/>
          <w:szCs w:val="20"/>
        </w:rPr>
        <w:t>plantain purchased from</w:t>
      </w:r>
      <w:r w:rsidR="009C067A" w:rsidRPr="00F406CC">
        <w:rPr>
          <w:rFonts w:ascii="Arial" w:hAnsi="Arial" w:cs="Arial"/>
          <w:sz w:val="20"/>
          <w:szCs w:val="20"/>
        </w:rPr>
        <w:t xml:space="preserve"> </w:t>
      </w:r>
      <w:r w:rsidRPr="00F406CC">
        <w:rPr>
          <w:rFonts w:ascii="Arial" w:hAnsi="Arial" w:cs="Arial"/>
          <w:sz w:val="20"/>
          <w:szCs w:val="20"/>
        </w:rPr>
        <w:t>selected areas in Lagos State. Quest Journals</w:t>
      </w:r>
      <w:r w:rsidR="009C067A" w:rsidRPr="00F406CC">
        <w:rPr>
          <w:rFonts w:ascii="Arial" w:hAnsi="Arial" w:cs="Arial"/>
          <w:sz w:val="20"/>
          <w:szCs w:val="20"/>
        </w:rPr>
        <w:t>. Journal of Research in Environmental and Earth Sciences,9(3), 63-68. Online: 2348-2532.www.questjournals.org.</w:t>
      </w:r>
    </w:p>
    <w:p w14:paraId="7CB8A707" w14:textId="77777777" w:rsidR="00547253" w:rsidRDefault="00547253" w:rsidP="00547253">
      <w:pPr>
        <w:pStyle w:val="NoSpacing"/>
        <w:jc w:val="both"/>
        <w:rPr>
          <w:rFonts w:ascii="Arial" w:hAnsi="Arial" w:cs="Arial"/>
          <w:sz w:val="20"/>
          <w:szCs w:val="20"/>
        </w:rPr>
      </w:pPr>
    </w:p>
    <w:p w14:paraId="1CB31F9D" w14:textId="775FE294" w:rsidR="00547253" w:rsidRDefault="00547253" w:rsidP="00B363CE">
      <w:pPr>
        <w:pStyle w:val="NoSpacing"/>
        <w:numPr>
          <w:ilvl w:val="0"/>
          <w:numId w:val="2"/>
        </w:numPr>
        <w:jc w:val="both"/>
        <w:rPr>
          <w:rFonts w:ascii="Arial" w:hAnsi="Arial" w:cs="Arial"/>
          <w:sz w:val="20"/>
          <w:szCs w:val="20"/>
        </w:rPr>
      </w:pPr>
      <w:r>
        <w:rPr>
          <w:rFonts w:ascii="Arial" w:hAnsi="Arial" w:cs="Arial"/>
          <w:sz w:val="20"/>
          <w:szCs w:val="20"/>
        </w:rPr>
        <w:t xml:space="preserve">Council of Europe, </w:t>
      </w:r>
      <w:proofErr w:type="spellStart"/>
      <w:r>
        <w:rPr>
          <w:rFonts w:ascii="Arial" w:hAnsi="Arial" w:cs="Arial"/>
          <w:sz w:val="20"/>
          <w:szCs w:val="20"/>
        </w:rPr>
        <w:t>CoE</w:t>
      </w:r>
      <w:proofErr w:type="spellEnd"/>
      <w:r>
        <w:rPr>
          <w:rFonts w:ascii="Arial" w:hAnsi="Arial" w:cs="Arial"/>
          <w:sz w:val="20"/>
          <w:szCs w:val="20"/>
        </w:rPr>
        <w:t xml:space="preserve"> (2013). Metals and alloys used in food contact materials and articles. A practical guide for manufacturers and regulation committee of experts on packing material for food and pharmaceutical products (</w:t>
      </w:r>
      <w:proofErr w:type="spellStart"/>
      <w:r>
        <w:rPr>
          <w:rFonts w:ascii="Arial" w:hAnsi="Arial" w:cs="Arial"/>
          <w:sz w:val="20"/>
          <w:szCs w:val="20"/>
        </w:rPr>
        <w:t>F.Sc</w:t>
      </w:r>
      <w:proofErr w:type="spellEnd"/>
      <w:r>
        <w:rPr>
          <w:rFonts w:ascii="Arial" w:hAnsi="Arial" w:cs="Arial"/>
          <w:sz w:val="20"/>
          <w:szCs w:val="20"/>
        </w:rPr>
        <w:t>. EMB); 1-215.</w:t>
      </w:r>
    </w:p>
    <w:p w14:paraId="348446EC" w14:textId="77777777" w:rsidR="00547253" w:rsidRDefault="00547253" w:rsidP="00547253">
      <w:pPr>
        <w:pStyle w:val="NoSpacing"/>
        <w:ind w:left="720"/>
        <w:jc w:val="both"/>
        <w:rPr>
          <w:rFonts w:ascii="Arial" w:hAnsi="Arial" w:cs="Arial"/>
          <w:sz w:val="20"/>
          <w:szCs w:val="20"/>
        </w:rPr>
      </w:pPr>
    </w:p>
    <w:p w14:paraId="5C82B294" w14:textId="1D6DE064" w:rsidR="00453347" w:rsidRPr="00453347" w:rsidRDefault="00547253" w:rsidP="00453347">
      <w:pPr>
        <w:pStyle w:val="NoSpacing"/>
        <w:numPr>
          <w:ilvl w:val="0"/>
          <w:numId w:val="2"/>
        </w:numPr>
        <w:jc w:val="both"/>
        <w:rPr>
          <w:rFonts w:ascii="Arial" w:hAnsi="Arial" w:cs="Arial"/>
          <w:sz w:val="20"/>
          <w:szCs w:val="20"/>
        </w:rPr>
      </w:pPr>
      <w:r>
        <w:rPr>
          <w:rFonts w:ascii="Arial" w:hAnsi="Arial" w:cs="Arial"/>
          <w:sz w:val="20"/>
          <w:szCs w:val="20"/>
        </w:rPr>
        <w:t>Joint FAO/WHO (2011). Expert committee on food additive evaluation of certain additives and contaminants in food. Seventy-second (72</w:t>
      </w:r>
      <w:r w:rsidRPr="00547253">
        <w:rPr>
          <w:rFonts w:ascii="Arial" w:hAnsi="Arial" w:cs="Arial"/>
          <w:sz w:val="20"/>
          <w:szCs w:val="20"/>
          <w:vertAlign w:val="superscript"/>
        </w:rPr>
        <w:t>nd</w:t>
      </w:r>
      <w:r>
        <w:rPr>
          <w:rFonts w:ascii="Arial" w:hAnsi="Arial" w:cs="Arial"/>
          <w:sz w:val="20"/>
          <w:szCs w:val="20"/>
        </w:rPr>
        <w:t>) report of the FAO/WHO Expert committee on food</w:t>
      </w:r>
      <w:r w:rsidR="00453347">
        <w:rPr>
          <w:rFonts w:ascii="Arial" w:hAnsi="Arial" w:cs="Arial"/>
          <w:sz w:val="20"/>
          <w:szCs w:val="20"/>
        </w:rPr>
        <w:t xml:space="preserve"> additives, Rome, Italy</w:t>
      </w:r>
      <w:r>
        <w:rPr>
          <w:rFonts w:ascii="Arial" w:hAnsi="Arial" w:cs="Arial"/>
          <w:sz w:val="20"/>
          <w:szCs w:val="20"/>
        </w:rPr>
        <w:t>.</w:t>
      </w:r>
      <w:r w:rsidR="00453347">
        <w:rPr>
          <w:rFonts w:ascii="Arial" w:hAnsi="Arial" w:cs="Arial"/>
          <w:sz w:val="20"/>
          <w:szCs w:val="20"/>
        </w:rPr>
        <w:t xml:space="preserve"> World Health Organization. http://app.who.int/ins/handle/1065/44514.</w:t>
      </w:r>
    </w:p>
    <w:p w14:paraId="40ED8303" w14:textId="77777777" w:rsidR="00547253" w:rsidRDefault="00547253" w:rsidP="00547253">
      <w:pPr>
        <w:pStyle w:val="NoSpacing"/>
        <w:jc w:val="both"/>
        <w:rPr>
          <w:rFonts w:ascii="Arial" w:hAnsi="Arial" w:cs="Arial"/>
          <w:sz w:val="20"/>
          <w:szCs w:val="20"/>
        </w:rPr>
      </w:pPr>
    </w:p>
    <w:p w14:paraId="4FDF2874" w14:textId="51900C82" w:rsidR="00547253" w:rsidRDefault="00547253" w:rsidP="00B363CE">
      <w:pPr>
        <w:pStyle w:val="NoSpacing"/>
        <w:numPr>
          <w:ilvl w:val="0"/>
          <w:numId w:val="2"/>
        </w:numPr>
        <w:jc w:val="both"/>
        <w:rPr>
          <w:rFonts w:ascii="Arial" w:hAnsi="Arial" w:cs="Arial"/>
          <w:sz w:val="20"/>
          <w:szCs w:val="20"/>
        </w:rPr>
      </w:pPr>
      <w:r>
        <w:rPr>
          <w:rFonts w:ascii="Arial" w:hAnsi="Arial" w:cs="Arial"/>
          <w:sz w:val="20"/>
          <w:szCs w:val="20"/>
        </w:rPr>
        <w:t>USEPA (2013). Reference dose (</w:t>
      </w:r>
      <w:proofErr w:type="spellStart"/>
      <w:r>
        <w:rPr>
          <w:rFonts w:ascii="Arial" w:hAnsi="Arial" w:cs="Arial"/>
          <w:sz w:val="20"/>
          <w:szCs w:val="20"/>
        </w:rPr>
        <w:t>RfD</w:t>
      </w:r>
      <w:proofErr w:type="spellEnd"/>
      <w:r>
        <w:rPr>
          <w:rFonts w:ascii="Arial" w:hAnsi="Arial" w:cs="Arial"/>
          <w:sz w:val="20"/>
          <w:szCs w:val="20"/>
        </w:rPr>
        <w:t xml:space="preserve">): Description and use in health risk assessments, Background Document IA, Integrated risk information system (IRIS); United State Environmental Protection Agency. Washington, DC, 15 March, 2013. </w:t>
      </w:r>
      <w:hyperlink r:id="rId26" w:history="1">
        <w:r w:rsidR="00610310" w:rsidRPr="009874CD">
          <w:rPr>
            <w:rStyle w:val="Hyperlink"/>
            <w:rFonts w:ascii="Arial" w:hAnsi="Arial" w:cs="Arial"/>
            <w:sz w:val="20"/>
            <w:szCs w:val="20"/>
          </w:rPr>
          <w:t>http://wwwepa.gov/iris/rfd.htm</w:t>
        </w:r>
      </w:hyperlink>
      <w:r w:rsidR="00610310">
        <w:rPr>
          <w:rFonts w:ascii="Arial" w:hAnsi="Arial" w:cs="Arial"/>
          <w:sz w:val="20"/>
          <w:szCs w:val="20"/>
        </w:rPr>
        <w:t>.</w:t>
      </w:r>
    </w:p>
    <w:p w14:paraId="04381351" w14:textId="77777777" w:rsidR="00610310" w:rsidRDefault="00610310" w:rsidP="00610310">
      <w:pPr>
        <w:pStyle w:val="NoSpacing"/>
        <w:jc w:val="both"/>
        <w:rPr>
          <w:rFonts w:ascii="Arial" w:hAnsi="Arial" w:cs="Arial"/>
          <w:sz w:val="20"/>
          <w:szCs w:val="20"/>
        </w:rPr>
      </w:pPr>
    </w:p>
    <w:p w14:paraId="023B8327" w14:textId="77777777" w:rsidR="00547253" w:rsidRPr="00F406CC" w:rsidRDefault="00547253" w:rsidP="00547253">
      <w:pPr>
        <w:pStyle w:val="NoSpacing"/>
        <w:jc w:val="both"/>
        <w:rPr>
          <w:rFonts w:ascii="Arial" w:hAnsi="Arial" w:cs="Arial"/>
          <w:sz w:val="20"/>
          <w:szCs w:val="20"/>
        </w:rPr>
      </w:pPr>
    </w:p>
    <w:p w14:paraId="3ED3F569" w14:textId="647A9EA0" w:rsidR="00B7142A" w:rsidRPr="00F406CC" w:rsidRDefault="00B7142A" w:rsidP="00B363CE">
      <w:pPr>
        <w:pStyle w:val="NoSpacing"/>
        <w:ind w:left="630" w:hanging="630"/>
        <w:jc w:val="both"/>
        <w:rPr>
          <w:rFonts w:ascii="Arial" w:hAnsi="Arial" w:cs="Arial"/>
          <w:sz w:val="20"/>
          <w:szCs w:val="20"/>
        </w:rPr>
      </w:pPr>
    </w:p>
    <w:p w14:paraId="4F244607" w14:textId="77777777" w:rsidR="00B7142A" w:rsidRPr="00F406CC" w:rsidRDefault="00B7142A" w:rsidP="00B363CE">
      <w:pPr>
        <w:pStyle w:val="NoSpacing"/>
        <w:ind w:left="630" w:hanging="630"/>
        <w:jc w:val="both"/>
        <w:rPr>
          <w:rFonts w:ascii="Arial" w:hAnsi="Arial" w:cs="Arial"/>
          <w:sz w:val="20"/>
          <w:szCs w:val="20"/>
        </w:rPr>
      </w:pPr>
    </w:p>
    <w:p w14:paraId="6E0A3303" w14:textId="1853F2F4" w:rsidR="00B7142A" w:rsidRPr="00F406CC" w:rsidRDefault="00B7142A" w:rsidP="00B363CE">
      <w:pPr>
        <w:pStyle w:val="NoSpacing"/>
        <w:ind w:left="630" w:hanging="630"/>
        <w:jc w:val="both"/>
        <w:rPr>
          <w:rFonts w:ascii="Arial" w:hAnsi="Arial" w:cs="Arial"/>
          <w:sz w:val="20"/>
          <w:szCs w:val="20"/>
        </w:rPr>
      </w:pPr>
    </w:p>
    <w:p w14:paraId="679C2DAA" w14:textId="77777777" w:rsidR="00B7142A" w:rsidRPr="00F406CC" w:rsidRDefault="00B7142A" w:rsidP="00B363CE">
      <w:pPr>
        <w:pStyle w:val="NoSpacing"/>
        <w:ind w:left="630" w:hanging="630"/>
        <w:jc w:val="both"/>
        <w:rPr>
          <w:rFonts w:ascii="Arial" w:hAnsi="Arial" w:cs="Arial"/>
          <w:sz w:val="20"/>
          <w:szCs w:val="20"/>
        </w:rPr>
      </w:pPr>
    </w:p>
    <w:p w14:paraId="31E5C829" w14:textId="77777777" w:rsidR="00B7142A" w:rsidRPr="00F406CC" w:rsidRDefault="00B7142A" w:rsidP="00B363CE">
      <w:pPr>
        <w:pStyle w:val="NoSpacing"/>
        <w:ind w:left="630" w:hanging="630"/>
        <w:jc w:val="both"/>
        <w:rPr>
          <w:rFonts w:ascii="Arial" w:hAnsi="Arial" w:cs="Arial"/>
          <w:sz w:val="20"/>
          <w:szCs w:val="20"/>
        </w:rPr>
      </w:pPr>
    </w:p>
    <w:p w14:paraId="3E0CF3BC" w14:textId="77777777" w:rsidR="008C0C28" w:rsidRPr="00F406CC" w:rsidRDefault="008C0C28" w:rsidP="00B363CE">
      <w:pPr>
        <w:pStyle w:val="NoSpacing"/>
        <w:ind w:left="630" w:hanging="630"/>
        <w:jc w:val="both"/>
        <w:rPr>
          <w:rFonts w:ascii="Arial" w:hAnsi="Arial" w:cs="Arial"/>
          <w:sz w:val="20"/>
          <w:szCs w:val="20"/>
        </w:rPr>
      </w:pPr>
    </w:p>
    <w:p w14:paraId="5291C701" w14:textId="3D8C5A90" w:rsidR="00443B21" w:rsidRPr="004F5F33" w:rsidRDefault="00443B21" w:rsidP="00B363CE">
      <w:pPr>
        <w:pStyle w:val="NoSpacing"/>
        <w:ind w:left="630" w:hanging="630"/>
        <w:jc w:val="both"/>
        <w:rPr>
          <w:rFonts w:ascii="Arial" w:hAnsi="Arial" w:cs="Arial"/>
          <w:sz w:val="24"/>
          <w:szCs w:val="24"/>
        </w:rPr>
      </w:pPr>
    </w:p>
    <w:p w14:paraId="4C7B210D" w14:textId="77777777" w:rsidR="00443B21" w:rsidRPr="004F5F33" w:rsidRDefault="00443B21" w:rsidP="00B363CE">
      <w:pPr>
        <w:pStyle w:val="NoSpacing"/>
        <w:ind w:left="630" w:hanging="630"/>
        <w:jc w:val="both"/>
        <w:rPr>
          <w:rFonts w:ascii="Arial" w:hAnsi="Arial" w:cs="Arial"/>
          <w:sz w:val="24"/>
          <w:szCs w:val="24"/>
        </w:rPr>
      </w:pPr>
    </w:p>
    <w:p w14:paraId="57B2E873" w14:textId="058C729A" w:rsidR="00B26097" w:rsidRPr="004F5F33" w:rsidRDefault="00B26097" w:rsidP="00B363CE">
      <w:pPr>
        <w:pStyle w:val="NoSpacing"/>
        <w:ind w:left="630" w:hanging="630"/>
        <w:jc w:val="both"/>
        <w:rPr>
          <w:rFonts w:ascii="Arial" w:hAnsi="Arial" w:cs="Arial"/>
          <w:sz w:val="24"/>
          <w:szCs w:val="24"/>
        </w:rPr>
      </w:pPr>
    </w:p>
    <w:p w14:paraId="781523DB" w14:textId="77777777" w:rsidR="00B26097" w:rsidRPr="004F5F33" w:rsidRDefault="00B26097" w:rsidP="00B363CE">
      <w:pPr>
        <w:pStyle w:val="NoSpacing"/>
        <w:ind w:left="630" w:hanging="630"/>
        <w:jc w:val="both"/>
        <w:rPr>
          <w:rFonts w:ascii="Arial" w:hAnsi="Arial" w:cs="Arial"/>
          <w:sz w:val="24"/>
          <w:szCs w:val="24"/>
        </w:rPr>
      </w:pPr>
    </w:p>
    <w:p w14:paraId="4A805A12" w14:textId="709B6305" w:rsidR="00B26097" w:rsidRPr="004F5F33" w:rsidRDefault="00B26097" w:rsidP="00B363CE">
      <w:pPr>
        <w:pStyle w:val="NoSpacing"/>
        <w:ind w:left="630" w:hanging="630"/>
        <w:jc w:val="both"/>
        <w:rPr>
          <w:rFonts w:ascii="Arial" w:hAnsi="Arial" w:cs="Arial"/>
          <w:sz w:val="24"/>
          <w:szCs w:val="24"/>
        </w:rPr>
      </w:pPr>
    </w:p>
    <w:p w14:paraId="16FDF276" w14:textId="7BF25EB6" w:rsidR="009D0B25" w:rsidRPr="004F5F33" w:rsidRDefault="009D0B25" w:rsidP="00B363CE">
      <w:pPr>
        <w:pStyle w:val="NoSpacing"/>
        <w:ind w:left="630" w:hanging="630"/>
        <w:jc w:val="both"/>
        <w:rPr>
          <w:rFonts w:ascii="Arial" w:hAnsi="Arial" w:cs="Arial"/>
          <w:sz w:val="24"/>
          <w:szCs w:val="24"/>
        </w:rPr>
      </w:pPr>
    </w:p>
    <w:p w14:paraId="1C2871CB" w14:textId="77777777" w:rsidR="009D0B25" w:rsidRPr="004F5F33" w:rsidRDefault="009D0B25" w:rsidP="00B363CE">
      <w:pPr>
        <w:pStyle w:val="NoSpacing"/>
        <w:ind w:left="630" w:hanging="630"/>
        <w:jc w:val="both"/>
        <w:rPr>
          <w:rFonts w:ascii="Arial" w:hAnsi="Arial" w:cs="Arial"/>
          <w:sz w:val="24"/>
          <w:szCs w:val="24"/>
        </w:rPr>
      </w:pPr>
    </w:p>
    <w:sectPr w:rsidR="009D0B25" w:rsidRPr="004F5F33" w:rsidSect="00996645">
      <w:headerReference w:type="even" r:id="rId27"/>
      <w:headerReference w:type="default" r:id="rId28"/>
      <w:footerReference w:type="even" r:id="rId29"/>
      <w:footerReference w:type="default" r:id="rId30"/>
      <w:headerReference w:type="first" r:id="rId31"/>
      <w:footerReference w:type="first" r:id="rId32"/>
      <w:pgSz w:w="11906" w:h="16838" w:code="9"/>
      <w:pgMar w:top="900" w:right="656"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29BC7A" w14:textId="77777777" w:rsidR="00630B1A" w:rsidRDefault="00630B1A" w:rsidP="00F46FF5">
      <w:pPr>
        <w:spacing w:after="0" w:line="240" w:lineRule="auto"/>
      </w:pPr>
      <w:r>
        <w:separator/>
      </w:r>
    </w:p>
  </w:endnote>
  <w:endnote w:type="continuationSeparator" w:id="0">
    <w:p w14:paraId="3E845730" w14:textId="77777777" w:rsidR="00630B1A" w:rsidRDefault="00630B1A" w:rsidP="00F46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1722A" w14:textId="77777777" w:rsidR="00F46FF5" w:rsidRDefault="00F46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7B349" w14:textId="77777777" w:rsidR="00F46FF5" w:rsidRDefault="00F46F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7E379" w14:textId="77777777" w:rsidR="00F46FF5" w:rsidRDefault="00F46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46FEE" w14:textId="77777777" w:rsidR="00630B1A" w:rsidRDefault="00630B1A" w:rsidP="00F46FF5">
      <w:pPr>
        <w:spacing w:after="0" w:line="240" w:lineRule="auto"/>
      </w:pPr>
      <w:r>
        <w:separator/>
      </w:r>
    </w:p>
  </w:footnote>
  <w:footnote w:type="continuationSeparator" w:id="0">
    <w:p w14:paraId="1DAE46E3" w14:textId="77777777" w:rsidR="00630B1A" w:rsidRDefault="00630B1A" w:rsidP="00F46F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3C5B8" w14:textId="067D9961" w:rsidR="00F46FF5" w:rsidRDefault="00F46FF5">
    <w:pPr>
      <w:pStyle w:val="Header"/>
    </w:pPr>
    <w:r>
      <w:rPr>
        <w:noProof/>
      </w:rPr>
      <w:pict w14:anchorId="148327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260219" o:spid="_x0000_s2050" type="#_x0000_t136" style="position:absolute;margin-left:0;margin-top:0;width:625.05pt;height:117.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A6785" w14:textId="36FDC5B0" w:rsidR="00F46FF5" w:rsidRDefault="00F46FF5">
    <w:pPr>
      <w:pStyle w:val="Header"/>
    </w:pPr>
    <w:r>
      <w:rPr>
        <w:noProof/>
      </w:rPr>
      <w:pict w14:anchorId="7B459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260220" o:spid="_x0000_s2051" type="#_x0000_t136" style="position:absolute;margin-left:0;margin-top:0;width:625.05pt;height:117.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AE28A" w14:textId="01A221E0" w:rsidR="00F46FF5" w:rsidRDefault="00F46FF5">
    <w:pPr>
      <w:pStyle w:val="Header"/>
    </w:pPr>
    <w:r>
      <w:rPr>
        <w:noProof/>
      </w:rPr>
      <w:pict w14:anchorId="4FEAE6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260218" o:spid="_x0000_s2049" type="#_x0000_t136" style="position:absolute;margin-left:0;margin-top:0;width:625.05pt;height:117.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07E7"/>
    <w:multiLevelType w:val="hybridMultilevel"/>
    <w:tmpl w:val="ABE4E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7F69BA"/>
    <w:multiLevelType w:val="hybridMultilevel"/>
    <w:tmpl w:val="0E88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B02"/>
    <w:rsid w:val="00001BE0"/>
    <w:rsid w:val="00002819"/>
    <w:rsid w:val="00010B2E"/>
    <w:rsid w:val="00015609"/>
    <w:rsid w:val="00017870"/>
    <w:rsid w:val="00032E4B"/>
    <w:rsid w:val="00037648"/>
    <w:rsid w:val="00043818"/>
    <w:rsid w:val="0005027F"/>
    <w:rsid w:val="0005090B"/>
    <w:rsid w:val="00084709"/>
    <w:rsid w:val="00084884"/>
    <w:rsid w:val="000875EE"/>
    <w:rsid w:val="00095890"/>
    <w:rsid w:val="000A7285"/>
    <w:rsid w:val="000B425F"/>
    <w:rsid w:val="000D1197"/>
    <w:rsid w:val="000D1443"/>
    <w:rsid w:val="000E078F"/>
    <w:rsid w:val="000E5D42"/>
    <w:rsid w:val="000F172A"/>
    <w:rsid w:val="000F2E0E"/>
    <w:rsid w:val="000F3A29"/>
    <w:rsid w:val="0010446B"/>
    <w:rsid w:val="00104DDF"/>
    <w:rsid w:val="0010673F"/>
    <w:rsid w:val="00115076"/>
    <w:rsid w:val="00117756"/>
    <w:rsid w:val="00123D13"/>
    <w:rsid w:val="00143F27"/>
    <w:rsid w:val="00147F6B"/>
    <w:rsid w:val="00166DD6"/>
    <w:rsid w:val="0017246B"/>
    <w:rsid w:val="001815BB"/>
    <w:rsid w:val="00182638"/>
    <w:rsid w:val="00185ADE"/>
    <w:rsid w:val="001A1F2A"/>
    <w:rsid w:val="001B39F6"/>
    <w:rsid w:val="001B7B02"/>
    <w:rsid w:val="001D0A1C"/>
    <w:rsid w:val="0020363B"/>
    <w:rsid w:val="002066A3"/>
    <w:rsid w:val="002102A8"/>
    <w:rsid w:val="002105D8"/>
    <w:rsid w:val="00211CC5"/>
    <w:rsid w:val="002134C8"/>
    <w:rsid w:val="00214D32"/>
    <w:rsid w:val="00215498"/>
    <w:rsid w:val="002154BD"/>
    <w:rsid w:val="00216E76"/>
    <w:rsid w:val="0022763B"/>
    <w:rsid w:val="00227E73"/>
    <w:rsid w:val="00245AB8"/>
    <w:rsid w:val="002465E9"/>
    <w:rsid w:val="00250783"/>
    <w:rsid w:val="00261AE3"/>
    <w:rsid w:val="00263C5B"/>
    <w:rsid w:val="0027473C"/>
    <w:rsid w:val="0028042B"/>
    <w:rsid w:val="002827EE"/>
    <w:rsid w:val="002A637E"/>
    <w:rsid w:val="002B66BC"/>
    <w:rsid w:val="002C71EA"/>
    <w:rsid w:val="002D13E8"/>
    <w:rsid w:val="002D167C"/>
    <w:rsid w:val="002D3577"/>
    <w:rsid w:val="002D6245"/>
    <w:rsid w:val="002E069A"/>
    <w:rsid w:val="002E68EC"/>
    <w:rsid w:val="003008EE"/>
    <w:rsid w:val="0030311E"/>
    <w:rsid w:val="003034BF"/>
    <w:rsid w:val="00306F30"/>
    <w:rsid w:val="0033208C"/>
    <w:rsid w:val="00340C56"/>
    <w:rsid w:val="0035082D"/>
    <w:rsid w:val="00360021"/>
    <w:rsid w:val="00364B37"/>
    <w:rsid w:val="00370D2D"/>
    <w:rsid w:val="003725C1"/>
    <w:rsid w:val="00373D55"/>
    <w:rsid w:val="00373F53"/>
    <w:rsid w:val="003767A5"/>
    <w:rsid w:val="00381588"/>
    <w:rsid w:val="00384124"/>
    <w:rsid w:val="003927CB"/>
    <w:rsid w:val="00396831"/>
    <w:rsid w:val="003978D6"/>
    <w:rsid w:val="003A0640"/>
    <w:rsid w:val="003A3AF3"/>
    <w:rsid w:val="003A443E"/>
    <w:rsid w:val="003B19AA"/>
    <w:rsid w:val="003B6C52"/>
    <w:rsid w:val="003C4B01"/>
    <w:rsid w:val="003C539C"/>
    <w:rsid w:val="003D08C2"/>
    <w:rsid w:val="003D5C6F"/>
    <w:rsid w:val="003E09E7"/>
    <w:rsid w:val="003E72EE"/>
    <w:rsid w:val="003F15BA"/>
    <w:rsid w:val="00401B08"/>
    <w:rsid w:val="004040FD"/>
    <w:rsid w:val="004104B4"/>
    <w:rsid w:val="0042126D"/>
    <w:rsid w:val="00422800"/>
    <w:rsid w:val="00443B21"/>
    <w:rsid w:val="00447BC1"/>
    <w:rsid w:val="004504C2"/>
    <w:rsid w:val="00451F4A"/>
    <w:rsid w:val="00453347"/>
    <w:rsid w:val="00457B6E"/>
    <w:rsid w:val="00461E50"/>
    <w:rsid w:val="00465D37"/>
    <w:rsid w:val="0047250B"/>
    <w:rsid w:val="00473C48"/>
    <w:rsid w:val="00474256"/>
    <w:rsid w:val="004754C3"/>
    <w:rsid w:val="0048000E"/>
    <w:rsid w:val="00485557"/>
    <w:rsid w:val="00491237"/>
    <w:rsid w:val="004A5974"/>
    <w:rsid w:val="004C1D50"/>
    <w:rsid w:val="004C3886"/>
    <w:rsid w:val="004C4DD9"/>
    <w:rsid w:val="004C520F"/>
    <w:rsid w:val="004D4820"/>
    <w:rsid w:val="004E0B92"/>
    <w:rsid w:val="004E7427"/>
    <w:rsid w:val="004F5F33"/>
    <w:rsid w:val="004F7263"/>
    <w:rsid w:val="004F778A"/>
    <w:rsid w:val="00502559"/>
    <w:rsid w:val="00505E5E"/>
    <w:rsid w:val="00506D9E"/>
    <w:rsid w:val="00512D7E"/>
    <w:rsid w:val="00513A74"/>
    <w:rsid w:val="00515E19"/>
    <w:rsid w:val="00520024"/>
    <w:rsid w:val="00520C0E"/>
    <w:rsid w:val="005236B5"/>
    <w:rsid w:val="005251FC"/>
    <w:rsid w:val="00525D9B"/>
    <w:rsid w:val="00530C63"/>
    <w:rsid w:val="0053698F"/>
    <w:rsid w:val="005430CC"/>
    <w:rsid w:val="00547253"/>
    <w:rsid w:val="005530A6"/>
    <w:rsid w:val="0055545D"/>
    <w:rsid w:val="005722EA"/>
    <w:rsid w:val="00572521"/>
    <w:rsid w:val="00573237"/>
    <w:rsid w:val="00574A27"/>
    <w:rsid w:val="00575E8B"/>
    <w:rsid w:val="00581BA1"/>
    <w:rsid w:val="00593CB1"/>
    <w:rsid w:val="0059755A"/>
    <w:rsid w:val="005A14FA"/>
    <w:rsid w:val="005A31D3"/>
    <w:rsid w:val="005A581D"/>
    <w:rsid w:val="005B57A8"/>
    <w:rsid w:val="005B68F1"/>
    <w:rsid w:val="005C146D"/>
    <w:rsid w:val="005D0271"/>
    <w:rsid w:val="005D0472"/>
    <w:rsid w:val="005D57D1"/>
    <w:rsid w:val="005E17F8"/>
    <w:rsid w:val="005F0101"/>
    <w:rsid w:val="005F190B"/>
    <w:rsid w:val="005F3BAC"/>
    <w:rsid w:val="005F495D"/>
    <w:rsid w:val="005F5CF9"/>
    <w:rsid w:val="00605F4E"/>
    <w:rsid w:val="00610310"/>
    <w:rsid w:val="00611E96"/>
    <w:rsid w:val="00612E8A"/>
    <w:rsid w:val="00613159"/>
    <w:rsid w:val="006136F5"/>
    <w:rsid w:val="006179F7"/>
    <w:rsid w:val="00623B75"/>
    <w:rsid w:val="00625D27"/>
    <w:rsid w:val="00626F89"/>
    <w:rsid w:val="00630B1A"/>
    <w:rsid w:val="00636672"/>
    <w:rsid w:val="006468D9"/>
    <w:rsid w:val="00651C35"/>
    <w:rsid w:val="00657363"/>
    <w:rsid w:val="00662535"/>
    <w:rsid w:val="00662A1C"/>
    <w:rsid w:val="00665435"/>
    <w:rsid w:val="006875D7"/>
    <w:rsid w:val="00691EE7"/>
    <w:rsid w:val="00696CDC"/>
    <w:rsid w:val="00696D21"/>
    <w:rsid w:val="006A2DF0"/>
    <w:rsid w:val="006C41FA"/>
    <w:rsid w:val="006C604A"/>
    <w:rsid w:val="006D3528"/>
    <w:rsid w:val="006E4DEA"/>
    <w:rsid w:val="006E644F"/>
    <w:rsid w:val="006F0EC5"/>
    <w:rsid w:val="007014C0"/>
    <w:rsid w:val="00702879"/>
    <w:rsid w:val="007032AC"/>
    <w:rsid w:val="0072793E"/>
    <w:rsid w:val="007441DA"/>
    <w:rsid w:val="007572F6"/>
    <w:rsid w:val="0076000C"/>
    <w:rsid w:val="00770829"/>
    <w:rsid w:val="00773B30"/>
    <w:rsid w:val="00774B6C"/>
    <w:rsid w:val="007919E7"/>
    <w:rsid w:val="0079229B"/>
    <w:rsid w:val="00793896"/>
    <w:rsid w:val="007A42AE"/>
    <w:rsid w:val="007A481D"/>
    <w:rsid w:val="007A5BAE"/>
    <w:rsid w:val="007B50F5"/>
    <w:rsid w:val="007C1EEA"/>
    <w:rsid w:val="007C3DE8"/>
    <w:rsid w:val="007D6445"/>
    <w:rsid w:val="007E25F6"/>
    <w:rsid w:val="007F3C0F"/>
    <w:rsid w:val="007F51B7"/>
    <w:rsid w:val="007F5A48"/>
    <w:rsid w:val="007F6132"/>
    <w:rsid w:val="00804C60"/>
    <w:rsid w:val="008066B9"/>
    <w:rsid w:val="0081187F"/>
    <w:rsid w:val="00824608"/>
    <w:rsid w:val="00825701"/>
    <w:rsid w:val="00826B66"/>
    <w:rsid w:val="00837798"/>
    <w:rsid w:val="008411EE"/>
    <w:rsid w:val="008541C1"/>
    <w:rsid w:val="008661F8"/>
    <w:rsid w:val="00872E5D"/>
    <w:rsid w:val="00883BB6"/>
    <w:rsid w:val="00887FD5"/>
    <w:rsid w:val="00891191"/>
    <w:rsid w:val="00893127"/>
    <w:rsid w:val="0089564C"/>
    <w:rsid w:val="00897B7A"/>
    <w:rsid w:val="008A1026"/>
    <w:rsid w:val="008A7668"/>
    <w:rsid w:val="008B3C53"/>
    <w:rsid w:val="008B460A"/>
    <w:rsid w:val="008B5477"/>
    <w:rsid w:val="008B7A8A"/>
    <w:rsid w:val="008C0C28"/>
    <w:rsid w:val="008D64C0"/>
    <w:rsid w:val="008E51B4"/>
    <w:rsid w:val="008E6339"/>
    <w:rsid w:val="008E67B8"/>
    <w:rsid w:val="008F368B"/>
    <w:rsid w:val="008F6349"/>
    <w:rsid w:val="008F7CC3"/>
    <w:rsid w:val="00900B74"/>
    <w:rsid w:val="00907DD1"/>
    <w:rsid w:val="00913425"/>
    <w:rsid w:val="009156FC"/>
    <w:rsid w:val="00924828"/>
    <w:rsid w:val="009249AF"/>
    <w:rsid w:val="00942E0F"/>
    <w:rsid w:val="0094413E"/>
    <w:rsid w:val="00953632"/>
    <w:rsid w:val="00954776"/>
    <w:rsid w:val="00967775"/>
    <w:rsid w:val="009722A3"/>
    <w:rsid w:val="00972A1C"/>
    <w:rsid w:val="00977077"/>
    <w:rsid w:val="0097707D"/>
    <w:rsid w:val="00983E57"/>
    <w:rsid w:val="00986AD8"/>
    <w:rsid w:val="00987B07"/>
    <w:rsid w:val="00996645"/>
    <w:rsid w:val="009A0FF9"/>
    <w:rsid w:val="009B5EDA"/>
    <w:rsid w:val="009C067A"/>
    <w:rsid w:val="009C47EB"/>
    <w:rsid w:val="009D0B25"/>
    <w:rsid w:val="009E1328"/>
    <w:rsid w:val="009E6A8B"/>
    <w:rsid w:val="009F003E"/>
    <w:rsid w:val="00A1220B"/>
    <w:rsid w:val="00A201AF"/>
    <w:rsid w:val="00A222A6"/>
    <w:rsid w:val="00A22353"/>
    <w:rsid w:val="00A23572"/>
    <w:rsid w:val="00A26153"/>
    <w:rsid w:val="00A2764C"/>
    <w:rsid w:val="00A27D8F"/>
    <w:rsid w:val="00A3444B"/>
    <w:rsid w:val="00A35C92"/>
    <w:rsid w:val="00A36A2F"/>
    <w:rsid w:val="00A42080"/>
    <w:rsid w:val="00A5132E"/>
    <w:rsid w:val="00A535FD"/>
    <w:rsid w:val="00A54280"/>
    <w:rsid w:val="00A81E32"/>
    <w:rsid w:val="00A941F4"/>
    <w:rsid w:val="00A9751B"/>
    <w:rsid w:val="00AB47DF"/>
    <w:rsid w:val="00AC0616"/>
    <w:rsid w:val="00AC2D14"/>
    <w:rsid w:val="00AC4871"/>
    <w:rsid w:val="00AC72F2"/>
    <w:rsid w:val="00AD68F7"/>
    <w:rsid w:val="00AE09CE"/>
    <w:rsid w:val="00AE2E1D"/>
    <w:rsid w:val="00AE6072"/>
    <w:rsid w:val="00AE726E"/>
    <w:rsid w:val="00B000D1"/>
    <w:rsid w:val="00B03126"/>
    <w:rsid w:val="00B26097"/>
    <w:rsid w:val="00B27B24"/>
    <w:rsid w:val="00B335E6"/>
    <w:rsid w:val="00B363CE"/>
    <w:rsid w:val="00B36C02"/>
    <w:rsid w:val="00B36F1C"/>
    <w:rsid w:val="00B4161F"/>
    <w:rsid w:val="00B442DD"/>
    <w:rsid w:val="00B4630F"/>
    <w:rsid w:val="00B6585F"/>
    <w:rsid w:val="00B7142A"/>
    <w:rsid w:val="00B748A1"/>
    <w:rsid w:val="00B82E90"/>
    <w:rsid w:val="00B84A64"/>
    <w:rsid w:val="00B879F1"/>
    <w:rsid w:val="00BA0AA1"/>
    <w:rsid w:val="00BA1921"/>
    <w:rsid w:val="00BA2A21"/>
    <w:rsid w:val="00BB7EC5"/>
    <w:rsid w:val="00BC52F4"/>
    <w:rsid w:val="00BD1ED8"/>
    <w:rsid w:val="00BD66F1"/>
    <w:rsid w:val="00BE1C81"/>
    <w:rsid w:val="00BE42E8"/>
    <w:rsid w:val="00BF415D"/>
    <w:rsid w:val="00BF4A32"/>
    <w:rsid w:val="00C026E7"/>
    <w:rsid w:val="00C0350D"/>
    <w:rsid w:val="00C14989"/>
    <w:rsid w:val="00C1628C"/>
    <w:rsid w:val="00C312EC"/>
    <w:rsid w:val="00C45605"/>
    <w:rsid w:val="00C55050"/>
    <w:rsid w:val="00C55E5B"/>
    <w:rsid w:val="00C828BB"/>
    <w:rsid w:val="00C8559B"/>
    <w:rsid w:val="00C902B1"/>
    <w:rsid w:val="00C97421"/>
    <w:rsid w:val="00CA3B1E"/>
    <w:rsid w:val="00CA4A43"/>
    <w:rsid w:val="00CA5F6E"/>
    <w:rsid w:val="00CA64F4"/>
    <w:rsid w:val="00CB7CF2"/>
    <w:rsid w:val="00CD062A"/>
    <w:rsid w:val="00CD063A"/>
    <w:rsid w:val="00CD6777"/>
    <w:rsid w:val="00CE2617"/>
    <w:rsid w:val="00CE2681"/>
    <w:rsid w:val="00D000DD"/>
    <w:rsid w:val="00D15B79"/>
    <w:rsid w:val="00D22255"/>
    <w:rsid w:val="00D4508E"/>
    <w:rsid w:val="00D60A34"/>
    <w:rsid w:val="00D616FC"/>
    <w:rsid w:val="00D637C8"/>
    <w:rsid w:val="00D64AF2"/>
    <w:rsid w:val="00D72128"/>
    <w:rsid w:val="00D759E3"/>
    <w:rsid w:val="00D80BCA"/>
    <w:rsid w:val="00D81588"/>
    <w:rsid w:val="00D81B72"/>
    <w:rsid w:val="00D92916"/>
    <w:rsid w:val="00D959E4"/>
    <w:rsid w:val="00D971A9"/>
    <w:rsid w:val="00D972B4"/>
    <w:rsid w:val="00DA009D"/>
    <w:rsid w:val="00DA286A"/>
    <w:rsid w:val="00DA53D0"/>
    <w:rsid w:val="00DA76D5"/>
    <w:rsid w:val="00DB78C7"/>
    <w:rsid w:val="00DC3502"/>
    <w:rsid w:val="00DC42AE"/>
    <w:rsid w:val="00DC6C51"/>
    <w:rsid w:val="00DE39A6"/>
    <w:rsid w:val="00DE4472"/>
    <w:rsid w:val="00DE5C2C"/>
    <w:rsid w:val="00DF1079"/>
    <w:rsid w:val="00DF5856"/>
    <w:rsid w:val="00E01799"/>
    <w:rsid w:val="00E05766"/>
    <w:rsid w:val="00E07051"/>
    <w:rsid w:val="00E10FFA"/>
    <w:rsid w:val="00E17A12"/>
    <w:rsid w:val="00E2396B"/>
    <w:rsid w:val="00E264F7"/>
    <w:rsid w:val="00E30288"/>
    <w:rsid w:val="00E337E4"/>
    <w:rsid w:val="00E33808"/>
    <w:rsid w:val="00E33CDD"/>
    <w:rsid w:val="00E3443C"/>
    <w:rsid w:val="00E35DFD"/>
    <w:rsid w:val="00E3746D"/>
    <w:rsid w:val="00E4382D"/>
    <w:rsid w:val="00E522A9"/>
    <w:rsid w:val="00E53FC4"/>
    <w:rsid w:val="00E564AE"/>
    <w:rsid w:val="00E67F75"/>
    <w:rsid w:val="00E733AB"/>
    <w:rsid w:val="00E77637"/>
    <w:rsid w:val="00E81E5E"/>
    <w:rsid w:val="00E9061E"/>
    <w:rsid w:val="00E91DBA"/>
    <w:rsid w:val="00EA6104"/>
    <w:rsid w:val="00EB1C90"/>
    <w:rsid w:val="00EC24F2"/>
    <w:rsid w:val="00EC47DB"/>
    <w:rsid w:val="00ED572C"/>
    <w:rsid w:val="00ED5BDD"/>
    <w:rsid w:val="00EE0FCE"/>
    <w:rsid w:val="00EE5DA5"/>
    <w:rsid w:val="00EE6367"/>
    <w:rsid w:val="00EE7806"/>
    <w:rsid w:val="00EF737F"/>
    <w:rsid w:val="00F10437"/>
    <w:rsid w:val="00F25654"/>
    <w:rsid w:val="00F34D8A"/>
    <w:rsid w:val="00F40170"/>
    <w:rsid w:val="00F406CC"/>
    <w:rsid w:val="00F445ED"/>
    <w:rsid w:val="00F46FF5"/>
    <w:rsid w:val="00F5339B"/>
    <w:rsid w:val="00F612FE"/>
    <w:rsid w:val="00F70F5B"/>
    <w:rsid w:val="00F816DC"/>
    <w:rsid w:val="00F90586"/>
    <w:rsid w:val="00F914AC"/>
    <w:rsid w:val="00F93760"/>
    <w:rsid w:val="00FA49E0"/>
    <w:rsid w:val="00FC6526"/>
    <w:rsid w:val="00FD0BD5"/>
    <w:rsid w:val="00FD405D"/>
    <w:rsid w:val="00FD7669"/>
    <w:rsid w:val="00FE0F34"/>
    <w:rsid w:val="00FE69D6"/>
    <w:rsid w:val="00FF107B"/>
    <w:rsid w:val="00FF4B9A"/>
    <w:rsid w:val="00FF7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C448A1"/>
  <w15:chartTrackingRefBased/>
  <w15:docId w15:val="{96750327-BF54-44C0-B501-EB1AD4DC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7421"/>
    <w:rPr>
      <w:color w:val="0563C1" w:themeColor="hyperlink"/>
      <w:u w:val="single"/>
    </w:rPr>
  </w:style>
  <w:style w:type="character" w:styleId="UnresolvedMention">
    <w:name w:val="Unresolved Mention"/>
    <w:basedOn w:val="DefaultParagraphFont"/>
    <w:uiPriority w:val="99"/>
    <w:semiHidden/>
    <w:unhideWhenUsed/>
    <w:rsid w:val="00C97421"/>
    <w:rPr>
      <w:color w:val="605E5C"/>
      <w:shd w:val="clear" w:color="auto" w:fill="E1DFDD"/>
    </w:rPr>
  </w:style>
  <w:style w:type="paragraph" w:styleId="NoSpacing">
    <w:name w:val="No Spacing"/>
    <w:uiPriority w:val="1"/>
    <w:qFormat/>
    <w:rsid w:val="00447BC1"/>
    <w:pPr>
      <w:spacing w:after="0" w:line="240" w:lineRule="auto"/>
    </w:pPr>
  </w:style>
  <w:style w:type="paragraph" w:styleId="ListParagraph">
    <w:name w:val="List Paragraph"/>
    <w:basedOn w:val="Normal"/>
    <w:uiPriority w:val="34"/>
    <w:qFormat/>
    <w:rsid w:val="00872E5D"/>
    <w:pPr>
      <w:ind w:left="720"/>
      <w:contextualSpacing/>
    </w:pPr>
  </w:style>
  <w:style w:type="character" w:styleId="PlaceholderText">
    <w:name w:val="Placeholder Text"/>
    <w:basedOn w:val="DefaultParagraphFont"/>
    <w:uiPriority w:val="99"/>
    <w:semiHidden/>
    <w:rsid w:val="00AE726E"/>
    <w:rPr>
      <w:color w:val="808080"/>
    </w:rPr>
  </w:style>
  <w:style w:type="table" w:styleId="TableGrid">
    <w:name w:val="Table Grid"/>
    <w:basedOn w:val="TableNormal"/>
    <w:uiPriority w:val="39"/>
    <w:rsid w:val="00B33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6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FF5"/>
  </w:style>
  <w:style w:type="paragraph" w:styleId="Footer">
    <w:name w:val="footer"/>
    <w:basedOn w:val="Normal"/>
    <w:link w:val="FooterChar"/>
    <w:uiPriority w:val="99"/>
    <w:unhideWhenUsed/>
    <w:rsid w:val="00F46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2944/crnfsj.5.2.02" TargetMode="External"/><Relationship Id="rId18" Type="http://schemas.openxmlformats.org/officeDocument/2006/relationships/hyperlink" Target="https://doi.org/10.1111?ijes.12538" TargetMode="External"/><Relationship Id="rId26" Type="http://schemas.openxmlformats.org/officeDocument/2006/relationships/hyperlink" Target="http://wwwepa.gov/iris/rfd.htm" TargetMode="External"/><Relationship Id="rId3" Type="http://schemas.openxmlformats.org/officeDocument/2006/relationships/styles" Target="styles.xml"/><Relationship Id="rId21" Type="http://schemas.openxmlformats.org/officeDocument/2006/relationships/hyperlink" Target="https://doi.org/10.118/bfj-05-2016-20118"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doi.org/10.1007/s/2571-22-01257-0" TargetMode="External"/><Relationship Id="rId17" Type="http://schemas.openxmlformats.org/officeDocument/2006/relationships/hyperlink" Target="https://doi.org/10.1016/j.Food" TargetMode="External"/><Relationship Id="rId25" Type="http://schemas.openxmlformats.org/officeDocument/2006/relationships/hyperlink" Target="https://www.fao.org/fao.who.codexalimentarius/sh-proxy/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07/s/2088-011-0154-" TargetMode="External"/><Relationship Id="rId20" Type="http://schemas.openxmlformats.org/officeDocument/2006/relationships/hyperlink" Target="https://doi.org/10.9734/ejnfs/2020/v12i63025"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55/2017/8458057" TargetMode="External"/><Relationship Id="rId24" Type="http://schemas.openxmlformats.org/officeDocument/2006/relationships/hyperlink" Target="http://www.epa.gov/regional/Superfund/pre(Accessed"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4687/jhs.v1313.3925" TargetMode="External"/><Relationship Id="rId23" Type="http://schemas.openxmlformats.org/officeDocument/2006/relationships/hyperlink" Target="http://www.thisdaylive.com" TargetMode="External"/><Relationship Id="rId28" Type="http://schemas.openxmlformats.org/officeDocument/2006/relationships/header" Target="header2.xml"/><Relationship Id="rId10" Type="http://schemas.openxmlformats.org/officeDocument/2006/relationships/hyperlink" Target="http://doi.org/10.9734/ejnfs/2020/v121630251" TargetMode="External"/><Relationship Id="rId19" Type="http://schemas.openxmlformats.org/officeDocument/2006/relationships/hyperlink" Target="https://doi.org/10.4314/msjm.v9i1.46646"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1080/23311932.2023.2266194" TargetMode="External"/><Relationship Id="rId14" Type="http://schemas.openxmlformats.org/officeDocument/2006/relationships/hyperlink" Target="https://doi.org/10.5772/intechopen.108861" TargetMode="External"/><Relationship Id="rId22" Type="http://schemas.openxmlformats.org/officeDocument/2006/relationships/hyperlink" Target="https://doi.org/10.1016/j.cbi.2022.110173"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 Id="rId8"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098659788"/>
        <w:category>
          <w:name w:val="General"/>
          <w:gallery w:val="placeholder"/>
        </w:category>
        <w:types>
          <w:type w:val="bbPlcHdr"/>
        </w:types>
        <w:behaviors>
          <w:behavior w:val="content"/>
        </w:behaviors>
        <w:guid w:val="{25763D15-D6FB-4D83-8124-9CD2141B5077}"/>
      </w:docPartPr>
      <w:docPartBody>
        <w:p w:rsidR="009B78CE" w:rsidRDefault="00951F98">
          <w:r w:rsidRPr="009874CD">
            <w:rPr>
              <w:rStyle w:val="PlaceholderText"/>
            </w:rPr>
            <w:t>Type equation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F98"/>
    <w:rsid w:val="00271AE0"/>
    <w:rsid w:val="005228DE"/>
    <w:rsid w:val="00873847"/>
    <w:rsid w:val="00951F98"/>
    <w:rsid w:val="009A0FF9"/>
    <w:rsid w:val="009B78CE"/>
    <w:rsid w:val="00AA5F94"/>
    <w:rsid w:val="00B547B4"/>
    <w:rsid w:val="00C969B6"/>
    <w:rsid w:val="00CA7158"/>
    <w:rsid w:val="00E776A5"/>
    <w:rsid w:val="00F90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1F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1E3EA-A8C3-4F12-9BD9-71C69A07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13</Pages>
  <Words>6327</Words>
  <Characters>36066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MADAM</dc:creator>
  <cp:keywords/>
  <dc:description/>
  <cp:lastModifiedBy>SDI 1084</cp:lastModifiedBy>
  <cp:revision>286</cp:revision>
  <cp:lastPrinted>2025-03-21T07:32:00Z</cp:lastPrinted>
  <dcterms:created xsi:type="dcterms:W3CDTF">2025-03-13T19:19:00Z</dcterms:created>
  <dcterms:modified xsi:type="dcterms:W3CDTF">2025-03-22T11:19:00Z</dcterms:modified>
</cp:coreProperties>
</file>