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C4D03" w14:textId="788FE169" w:rsidR="00C93594" w:rsidRDefault="00C93594" w:rsidP="006B2126">
      <w:pPr>
        <w:jc w:val="center"/>
        <w:rPr>
          <w:rFonts w:ascii="Times New Roman" w:eastAsia="Times New Roman" w:hAnsi="Times New Roman" w:cs="Times New Roman"/>
          <w:b/>
          <w:bCs/>
          <w:sz w:val="26"/>
          <w:szCs w:val="26"/>
        </w:rPr>
      </w:pPr>
      <w:r w:rsidRPr="004B203B">
        <w:rPr>
          <w:rFonts w:ascii="Times New Roman" w:eastAsia="Times New Roman" w:hAnsi="Times New Roman" w:cs="Times New Roman"/>
          <w:b/>
          <w:bCs/>
          <w:sz w:val="26"/>
          <w:szCs w:val="26"/>
        </w:rPr>
        <w:t xml:space="preserve">Exploring Lipid Levels as Indicators of Health Risks in </w:t>
      </w:r>
      <w:r w:rsidR="00CB695E" w:rsidRPr="004B203B">
        <w:rPr>
          <w:rFonts w:ascii="Times New Roman" w:eastAsia="Times New Roman" w:hAnsi="Times New Roman" w:cs="Times New Roman"/>
          <w:b/>
          <w:bCs/>
          <w:sz w:val="26"/>
          <w:szCs w:val="26"/>
        </w:rPr>
        <w:t xml:space="preserve">a </w:t>
      </w:r>
      <w:r w:rsidRPr="004B203B">
        <w:rPr>
          <w:rFonts w:ascii="Times New Roman" w:eastAsia="Times New Roman" w:hAnsi="Times New Roman" w:cs="Times New Roman"/>
          <w:b/>
          <w:bCs/>
          <w:sz w:val="26"/>
          <w:szCs w:val="26"/>
        </w:rPr>
        <w:t>University</w:t>
      </w:r>
      <w:r w:rsidR="00CB695E" w:rsidRPr="004B203B">
        <w:rPr>
          <w:rFonts w:ascii="Times New Roman" w:eastAsia="Times New Roman" w:hAnsi="Times New Roman" w:cs="Times New Roman"/>
          <w:b/>
          <w:bCs/>
          <w:sz w:val="26"/>
          <w:szCs w:val="26"/>
        </w:rPr>
        <w:t>’s</w:t>
      </w:r>
      <w:r w:rsidR="00AC11F2" w:rsidRPr="004B203B">
        <w:rPr>
          <w:rFonts w:ascii="Times New Roman" w:eastAsia="Times New Roman" w:hAnsi="Times New Roman" w:cs="Times New Roman"/>
          <w:b/>
          <w:bCs/>
          <w:sz w:val="26"/>
          <w:szCs w:val="26"/>
        </w:rPr>
        <w:t xml:space="preserve"> </w:t>
      </w:r>
      <w:r w:rsidRPr="004B203B">
        <w:rPr>
          <w:rFonts w:ascii="Times New Roman" w:eastAsia="Times New Roman" w:hAnsi="Times New Roman" w:cs="Times New Roman"/>
          <w:b/>
          <w:bCs/>
          <w:sz w:val="26"/>
          <w:szCs w:val="26"/>
        </w:rPr>
        <w:t>Executive</w:t>
      </w:r>
      <w:r w:rsidR="00CB695E" w:rsidRPr="004B203B">
        <w:rPr>
          <w:rFonts w:ascii="Times New Roman" w:eastAsia="Times New Roman" w:hAnsi="Times New Roman" w:cs="Times New Roman"/>
          <w:b/>
          <w:bCs/>
          <w:sz w:val="26"/>
          <w:szCs w:val="26"/>
        </w:rPr>
        <w:t xml:space="preserve"> staff</w:t>
      </w:r>
      <w:r w:rsidRPr="004B203B">
        <w:rPr>
          <w:rFonts w:ascii="Times New Roman" w:eastAsia="Times New Roman" w:hAnsi="Times New Roman" w:cs="Times New Roman"/>
          <w:b/>
          <w:bCs/>
          <w:sz w:val="26"/>
          <w:szCs w:val="26"/>
        </w:rPr>
        <w:t>: A Case Study at Rivers State University</w:t>
      </w:r>
    </w:p>
    <w:p w14:paraId="0ED98C1B" w14:textId="77777777" w:rsidR="002924A3" w:rsidRDefault="002924A3" w:rsidP="006B2126">
      <w:pPr>
        <w:jc w:val="center"/>
        <w:rPr>
          <w:rFonts w:ascii="Times New Roman" w:eastAsia="Times New Roman" w:hAnsi="Times New Roman" w:cs="Times New Roman"/>
          <w:b/>
          <w:bCs/>
          <w:sz w:val="26"/>
          <w:szCs w:val="26"/>
        </w:rPr>
      </w:pPr>
    </w:p>
    <w:p w14:paraId="7F375043" w14:textId="77777777" w:rsidR="006B2126" w:rsidRPr="004B203B" w:rsidRDefault="006B2126" w:rsidP="002924A3">
      <w:pPr>
        <w:rPr>
          <w:rFonts w:ascii="Times New Roman" w:eastAsia="Times New Roman" w:hAnsi="Times New Roman" w:cs="Times New Roman"/>
          <w:b/>
          <w:bCs/>
          <w:sz w:val="24"/>
        </w:rPr>
      </w:pPr>
      <w:bookmarkStart w:id="0" w:name="_GoBack"/>
      <w:bookmarkEnd w:id="0"/>
    </w:p>
    <w:p w14:paraId="2B7C449C" w14:textId="344A6C81" w:rsidR="00131A5E" w:rsidRPr="00954CD5" w:rsidRDefault="00C43B4F">
      <w:pPr>
        <w:rPr>
          <w:rFonts w:ascii="Times New Roman" w:eastAsia="Times New Roman" w:hAnsi="Times New Roman" w:cs="Times New Roman"/>
          <w:b/>
          <w:bCs/>
          <w:sz w:val="24"/>
        </w:rPr>
      </w:pPr>
      <w:r w:rsidRPr="00954CD5">
        <w:rPr>
          <w:rFonts w:ascii="Times New Roman" w:eastAsia="Times New Roman" w:hAnsi="Times New Roman" w:cs="Times New Roman"/>
          <w:b/>
          <w:bCs/>
          <w:sz w:val="24"/>
        </w:rPr>
        <w:t>Abstract</w:t>
      </w:r>
    </w:p>
    <w:p w14:paraId="255B345B" w14:textId="6312CED5" w:rsidR="00705237" w:rsidRPr="00705237" w:rsidRDefault="00705237" w:rsidP="00705237">
      <w:pPr>
        <w:rPr>
          <w:rFonts w:ascii="Times New Roman" w:eastAsia="Times New Roman" w:hAnsi="Times New Roman" w:cs="Times New Roman"/>
          <w:sz w:val="24"/>
        </w:rPr>
      </w:pPr>
      <w:bookmarkStart w:id="1" w:name="_Hlk190517955"/>
      <w:r w:rsidRPr="00705237">
        <w:rPr>
          <w:rFonts w:ascii="Times New Roman" w:eastAsia="Times New Roman" w:hAnsi="Times New Roman" w:cs="Times New Roman"/>
          <w:sz w:val="24"/>
        </w:rPr>
        <w:t>Executive staff, are the senior administrative and academic officers responsible for overall management of the university. The</w:t>
      </w:r>
      <w:r w:rsidR="00422EE5">
        <w:rPr>
          <w:rFonts w:ascii="Times New Roman" w:eastAsia="Times New Roman" w:hAnsi="Times New Roman" w:cs="Times New Roman"/>
          <w:sz w:val="24"/>
        </w:rPr>
        <w:t>se group of officers</w:t>
      </w:r>
      <w:r w:rsidRPr="00705237">
        <w:rPr>
          <w:rFonts w:ascii="Times New Roman" w:eastAsia="Times New Roman" w:hAnsi="Times New Roman" w:cs="Times New Roman"/>
          <w:sz w:val="24"/>
        </w:rPr>
        <w:t xml:space="preserve"> are at risk of developing </w:t>
      </w:r>
      <w:r w:rsidR="00422EE5">
        <w:rPr>
          <w:rFonts w:ascii="Times New Roman" w:eastAsia="Times New Roman" w:hAnsi="Times New Roman" w:cs="Times New Roman"/>
          <w:sz w:val="24"/>
        </w:rPr>
        <w:t xml:space="preserve">abnormal lipid profile, which </w:t>
      </w:r>
      <w:r w:rsidRPr="00705237">
        <w:rPr>
          <w:rFonts w:ascii="Times New Roman" w:eastAsia="Times New Roman" w:hAnsi="Times New Roman" w:cs="Times New Roman"/>
          <w:sz w:val="24"/>
        </w:rPr>
        <w:t xml:space="preserve">a major risk factor </w:t>
      </w:r>
      <w:r w:rsidR="00422EE5">
        <w:rPr>
          <w:rFonts w:ascii="Times New Roman" w:eastAsia="Times New Roman" w:hAnsi="Times New Roman" w:cs="Times New Roman"/>
          <w:sz w:val="24"/>
        </w:rPr>
        <w:t xml:space="preserve">developing </w:t>
      </w:r>
      <w:r w:rsidRPr="00705237">
        <w:rPr>
          <w:rFonts w:ascii="Times New Roman" w:eastAsia="Times New Roman" w:hAnsi="Times New Roman" w:cs="Times New Roman"/>
          <w:sz w:val="24"/>
        </w:rPr>
        <w:t xml:space="preserve">cardiovascular disease (CVD), due to occupationally related stress and sedentary lifestyles. This </w:t>
      </w:r>
      <w:r w:rsidR="00422EE5">
        <w:rPr>
          <w:rFonts w:ascii="Times New Roman" w:eastAsia="Times New Roman" w:hAnsi="Times New Roman" w:cs="Times New Roman"/>
          <w:sz w:val="24"/>
        </w:rPr>
        <w:t>research</w:t>
      </w:r>
      <w:r w:rsidRPr="00705237">
        <w:rPr>
          <w:rFonts w:ascii="Times New Roman" w:eastAsia="Times New Roman" w:hAnsi="Times New Roman" w:cs="Times New Roman"/>
          <w:sz w:val="24"/>
        </w:rPr>
        <w:t xml:space="preserve"> was </w:t>
      </w:r>
      <w:r w:rsidR="00422EE5">
        <w:rPr>
          <w:rFonts w:ascii="Times New Roman" w:eastAsia="Times New Roman" w:hAnsi="Times New Roman" w:cs="Times New Roman"/>
          <w:sz w:val="24"/>
        </w:rPr>
        <w:t>designed</w:t>
      </w:r>
      <w:r w:rsidRPr="00705237">
        <w:rPr>
          <w:rFonts w:ascii="Times New Roman" w:eastAsia="Times New Roman" w:hAnsi="Times New Roman" w:cs="Times New Roman"/>
          <w:sz w:val="24"/>
        </w:rPr>
        <w:t xml:space="preserve"> to explore the status of lipid p</w:t>
      </w:r>
      <w:r w:rsidR="00422EE5">
        <w:rPr>
          <w:rFonts w:ascii="Times New Roman" w:eastAsia="Times New Roman" w:hAnsi="Times New Roman" w:cs="Times New Roman"/>
          <w:sz w:val="24"/>
        </w:rPr>
        <w:t>arameters</w:t>
      </w:r>
      <w:r w:rsidRPr="00705237">
        <w:rPr>
          <w:rFonts w:ascii="Times New Roman" w:eastAsia="Times New Roman" w:hAnsi="Times New Roman" w:cs="Times New Roman"/>
          <w:sz w:val="24"/>
        </w:rPr>
        <w:t xml:space="preserve"> of executive staff in Rivers State University. A total of two hundred executive staff, ranging from administrative to senior academics enrolled for this study and blood samples were obtained from all participants who indicated interest to participate in the study and also qualified in the inclusion criteria. </w:t>
      </w:r>
      <w:r w:rsidR="00422EE5">
        <w:rPr>
          <w:rFonts w:ascii="Times New Roman" w:eastAsia="Times New Roman" w:hAnsi="Times New Roman" w:cs="Times New Roman"/>
          <w:sz w:val="24"/>
        </w:rPr>
        <w:t>Serum triglyceride (TG), t</w:t>
      </w:r>
      <w:r w:rsidRPr="00705237">
        <w:rPr>
          <w:rFonts w:ascii="Times New Roman" w:eastAsia="Times New Roman" w:hAnsi="Times New Roman" w:cs="Times New Roman"/>
          <w:sz w:val="24"/>
        </w:rPr>
        <w:t xml:space="preserve">otal </w:t>
      </w:r>
      <w:r w:rsidR="00422EE5">
        <w:rPr>
          <w:rFonts w:ascii="Times New Roman" w:eastAsia="Times New Roman" w:hAnsi="Times New Roman" w:cs="Times New Roman"/>
          <w:sz w:val="24"/>
        </w:rPr>
        <w:t>c</w:t>
      </w:r>
      <w:r w:rsidRPr="00705237">
        <w:rPr>
          <w:rFonts w:ascii="Times New Roman" w:eastAsia="Times New Roman" w:hAnsi="Times New Roman" w:cs="Times New Roman"/>
          <w:sz w:val="24"/>
        </w:rPr>
        <w:t>holesterol</w:t>
      </w:r>
      <w:r w:rsidR="00422EE5">
        <w:rPr>
          <w:rFonts w:ascii="Times New Roman" w:eastAsia="Times New Roman" w:hAnsi="Times New Roman" w:cs="Times New Roman"/>
          <w:sz w:val="24"/>
        </w:rPr>
        <w:t xml:space="preserve"> (TC)</w:t>
      </w:r>
      <w:r w:rsidRPr="00705237">
        <w:rPr>
          <w:rFonts w:ascii="Times New Roman" w:eastAsia="Times New Roman" w:hAnsi="Times New Roman" w:cs="Times New Roman"/>
          <w:sz w:val="24"/>
        </w:rPr>
        <w:t xml:space="preserve">, </w:t>
      </w:r>
      <w:r w:rsidR="00422EE5">
        <w:rPr>
          <w:rFonts w:ascii="Times New Roman" w:eastAsia="Times New Roman" w:hAnsi="Times New Roman" w:cs="Times New Roman"/>
          <w:sz w:val="24"/>
        </w:rPr>
        <w:t>high density lipoprotein cholesterol (</w:t>
      </w:r>
      <w:r w:rsidRPr="00705237">
        <w:rPr>
          <w:rFonts w:ascii="Times New Roman" w:eastAsia="Times New Roman" w:hAnsi="Times New Roman" w:cs="Times New Roman"/>
          <w:sz w:val="24"/>
        </w:rPr>
        <w:t>HDL</w:t>
      </w:r>
      <w:r w:rsidR="00763A78">
        <w:rPr>
          <w:rFonts w:ascii="Times New Roman" w:eastAsia="Times New Roman" w:hAnsi="Times New Roman" w:cs="Times New Roman"/>
          <w:sz w:val="24"/>
        </w:rPr>
        <w:t xml:space="preserve"> </w:t>
      </w:r>
      <w:r w:rsidRPr="00705237">
        <w:rPr>
          <w:rFonts w:ascii="Times New Roman" w:eastAsia="Times New Roman" w:hAnsi="Times New Roman" w:cs="Times New Roman"/>
          <w:sz w:val="24"/>
        </w:rPr>
        <w:t>Cholesterol</w:t>
      </w:r>
      <w:r w:rsidR="00422EE5">
        <w:rPr>
          <w:rFonts w:ascii="Times New Roman" w:eastAsia="Times New Roman" w:hAnsi="Times New Roman" w:cs="Times New Roman"/>
          <w:sz w:val="24"/>
        </w:rPr>
        <w:t xml:space="preserve">) </w:t>
      </w:r>
      <w:r w:rsidR="00763A78" w:rsidRPr="00705237">
        <w:rPr>
          <w:rFonts w:ascii="Times New Roman" w:eastAsia="Times New Roman" w:hAnsi="Times New Roman" w:cs="Times New Roman"/>
          <w:sz w:val="24"/>
        </w:rPr>
        <w:t>was</w:t>
      </w:r>
      <w:r w:rsidRPr="00705237">
        <w:rPr>
          <w:rFonts w:ascii="Times New Roman" w:eastAsia="Times New Roman" w:hAnsi="Times New Roman" w:cs="Times New Roman"/>
          <w:sz w:val="24"/>
        </w:rPr>
        <w:t xml:space="preserve"> </w:t>
      </w:r>
      <w:r w:rsidR="00763A78">
        <w:rPr>
          <w:rFonts w:ascii="Times New Roman" w:eastAsia="Times New Roman" w:hAnsi="Times New Roman" w:cs="Times New Roman"/>
          <w:sz w:val="24"/>
        </w:rPr>
        <w:t>analyzed</w:t>
      </w:r>
      <w:r w:rsidRPr="00705237">
        <w:rPr>
          <w:rFonts w:ascii="Times New Roman" w:eastAsia="Times New Roman" w:hAnsi="Times New Roman" w:cs="Times New Roman"/>
          <w:sz w:val="24"/>
        </w:rPr>
        <w:t xml:space="preserve"> spectrophotometrically </w:t>
      </w:r>
      <w:r w:rsidR="00763A78">
        <w:rPr>
          <w:rFonts w:ascii="Times New Roman" w:eastAsia="Times New Roman" w:hAnsi="Times New Roman" w:cs="Times New Roman"/>
          <w:sz w:val="24"/>
        </w:rPr>
        <w:t>with</w:t>
      </w:r>
      <w:r w:rsidRPr="00705237">
        <w:rPr>
          <w:rFonts w:ascii="Times New Roman" w:eastAsia="Times New Roman" w:hAnsi="Times New Roman" w:cs="Times New Roman"/>
          <w:sz w:val="24"/>
        </w:rPr>
        <w:t xml:space="preserve"> kits obtained from Spectrum Diagnostics employing </w:t>
      </w:r>
      <w:r w:rsidR="00763A78">
        <w:rPr>
          <w:rFonts w:ascii="Times New Roman" w:eastAsia="Times New Roman" w:hAnsi="Times New Roman" w:cs="Times New Roman"/>
          <w:sz w:val="24"/>
        </w:rPr>
        <w:t>manufacturers instructions</w:t>
      </w:r>
      <w:r w:rsidRPr="00705237">
        <w:rPr>
          <w:rFonts w:ascii="Times New Roman" w:eastAsia="Times New Roman" w:hAnsi="Times New Roman" w:cs="Times New Roman"/>
          <w:sz w:val="24"/>
        </w:rPr>
        <w:t>, while Low density</w:t>
      </w:r>
      <w:r w:rsidR="00763A78">
        <w:rPr>
          <w:rFonts w:ascii="Times New Roman" w:eastAsia="Times New Roman" w:hAnsi="Times New Roman" w:cs="Times New Roman"/>
          <w:sz w:val="24"/>
        </w:rPr>
        <w:t xml:space="preserve"> lipoprotein</w:t>
      </w:r>
      <w:r w:rsidRPr="00705237">
        <w:rPr>
          <w:rFonts w:ascii="Times New Roman" w:eastAsia="Times New Roman" w:hAnsi="Times New Roman" w:cs="Times New Roman"/>
          <w:sz w:val="24"/>
        </w:rPr>
        <w:t xml:space="preserve"> cholesterol</w:t>
      </w:r>
      <w:r w:rsidR="00763A78">
        <w:rPr>
          <w:rFonts w:ascii="Times New Roman" w:eastAsia="Times New Roman" w:hAnsi="Times New Roman" w:cs="Times New Roman"/>
          <w:sz w:val="24"/>
        </w:rPr>
        <w:t xml:space="preserve"> (LDL cholesterol)</w:t>
      </w:r>
      <w:r w:rsidRPr="00705237">
        <w:rPr>
          <w:rFonts w:ascii="Times New Roman" w:eastAsia="Times New Roman" w:hAnsi="Times New Roman" w:cs="Times New Roman"/>
          <w:sz w:val="24"/>
        </w:rPr>
        <w:t xml:space="preserve"> was calculated using the </w:t>
      </w:r>
      <w:proofErr w:type="spellStart"/>
      <w:r w:rsidRPr="00705237">
        <w:rPr>
          <w:rFonts w:ascii="Times New Roman" w:eastAsia="Times New Roman" w:hAnsi="Times New Roman" w:cs="Times New Roman"/>
          <w:sz w:val="24"/>
        </w:rPr>
        <w:t>Friedewald’s</w:t>
      </w:r>
      <w:proofErr w:type="spellEnd"/>
      <w:r w:rsidRPr="00705237">
        <w:rPr>
          <w:rFonts w:ascii="Times New Roman" w:eastAsia="Times New Roman" w:hAnsi="Times New Roman" w:cs="Times New Roman"/>
          <w:sz w:val="24"/>
        </w:rPr>
        <w:t xml:space="preserve"> equation. BMI was determined by calculation from height and weight of participants, while the blood pressures were determined using automatic blood pressure kit. The results were analyzed with SPSS version 24. Mean values were considered </w:t>
      </w:r>
      <w:r w:rsidR="00763A78">
        <w:rPr>
          <w:rFonts w:ascii="Times New Roman" w:eastAsia="Times New Roman" w:hAnsi="Times New Roman" w:cs="Times New Roman"/>
          <w:sz w:val="24"/>
        </w:rPr>
        <w:t>statistically s</w:t>
      </w:r>
      <w:r w:rsidRPr="00705237">
        <w:rPr>
          <w:rFonts w:ascii="Times New Roman" w:eastAsia="Times New Roman" w:hAnsi="Times New Roman" w:cs="Times New Roman"/>
          <w:sz w:val="24"/>
        </w:rPr>
        <w:t xml:space="preserve">ignificant </w:t>
      </w:r>
      <w:r w:rsidR="00763A78">
        <w:rPr>
          <w:rFonts w:ascii="Times New Roman" w:eastAsia="Times New Roman" w:hAnsi="Times New Roman" w:cs="Times New Roman"/>
          <w:sz w:val="24"/>
        </w:rPr>
        <w:t>when</w:t>
      </w:r>
      <w:r w:rsidRPr="00705237">
        <w:rPr>
          <w:rFonts w:ascii="Times New Roman" w:eastAsia="Times New Roman" w:hAnsi="Times New Roman" w:cs="Times New Roman"/>
          <w:sz w:val="24"/>
        </w:rPr>
        <w:t xml:space="preserve"> p&lt;0.05. The mean value of </w:t>
      </w:r>
      <w:r w:rsidR="00763A78">
        <w:rPr>
          <w:rFonts w:ascii="Times New Roman" w:eastAsia="Times New Roman" w:hAnsi="Times New Roman" w:cs="Times New Roman"/>
          <w:sz w:val="24"/>
        </w:rPr>
        <w:t>t</w:t>
      </w:r>
      <w:r w:rsidRPr="00705237">
        <w:rPr>
          <w:rFonts w:ascii="Times New Roman" w:eastAsia="Times New Roman" w:hAnsi="Times New Roman" w:cs="Times New Roman"/>
          <w:sz w:val="24"/>
        </w:rPr>
        <w:t xml:space="preserve">otal </w:t>
      </w:r>
      <w:r w:rsidR="00763A78">
        <w:rPr>
          <w:rFonts w:ascii="Times New Roman" w:eastAsia="Times New Roman" w:hAnsi="Times New Roman" w:cs="Times New Roman"/>
          <w:sz w:val="24"/>
        </w:rPr>
        <w:t>c</w:t>
      </w:r>
      <w:r w:rsidRPr="00705237">
        <w:rPr>
          <w:rFonts w:ascii="Times New Roman" w:eastAsia="Times New Roman" w:hAnsi="Times New Roman" w:cs="Times New Roman"/>
          <w:sz w:val="24"/>
        </w:rPr>
        <w:t xml:space="preserve">holesterol, </w:t>
      </w:r>
      <w:r w:rsidR="00763A78">
        <w:rPr>
          <w:rFonts w:ascii="Times New Roman" w:eastAsia="Times New Roman" w:hAnsi="Times New Roman" w:cs="Times New Roman"/>
          <w:sz w:val="24"/>
        </w:rPr>
        <w:t>t</w:t>
      </w:r>
      <w:r w:rsidRPr="00705237">
        <w:rPr>
          <w:rFonts w:ascii="Times New Roman" w:eastAsia="Times New Roman" w:hAnsi="Times New Roman" w:cs="Times New Roman"/>
          <w:sz w:val="24"/>
        </w:rPr>
        <w:t xml:space="preserve">riglyceride, </w:t>
      </w:r>
      <w:r w:rsidR="00763A78">
        <w:rPr>
          <w:rFonts w:ascii="Times New Roman" w:eastAsia="Times New Roman" w:hAnsi="Times New Roman" w:cs="Times New Roman"/>
          <w:sz w:val="24"/>
        </w:rPr>
        <w:t>h</w:t>
      </w:r>
      <w:r w:rsidRPr="00705237">
        <w:rPr>
          <w:rFonts w:ascii="Times New Roman" w:eastAsia="Times New Roman" w:hAnsi="Times New Roman" w:cs="Times New Roman"/>
          <w:sz w:val="24"/>
        </w:rPr>
        <w:t xml:space="preserve">igh density lipoprotein </w:t>
      </w:r>
      <w:r w:rsidR="00763A78">
        <w:rPr>
          <w:rFonts w:ascii="Times New Roman" w:eastAsia="Times New Roman" w:hAnsi="Times New Roman" w:cs="Times New Roman"/>
          <w:sz w:val="24"/>
        </w:rPr>
        <w:t>c</w:t>
      </w:r>
      <w:r w:rsidRPr="00705237">
        <w:rPr>
          <w:rFonts w:ascii="Times New Roman" w:eastAsia="Times New Roman" w:hAnsi="Times New Roman" w:cs="Times New Roman"/>
          <w:sz w:val="24"/>
        </w:rPr>
        <w:t xml:space="preserve">holesterol and </w:t>
      </w:r>
      <w:r w:rsidR="00763A78">
        <w:rPr>
          <w:rFonts w:ascii="Times New Roman" w:eastAsia="Times New Roman" w:hAnsi="Times New Roman" w:cs="Times New Roman"/>
          <w:sz w:val="24"/>
        </w:rPr>
        <w:t>l</w:t>
      </w:r>
      <w:r w:rsidRPr="00705237">
        <w:rPr>
          <w:rFonts w:ascii="Times New Roman" w:eastAsia="Times New Roman" w:hAnsi="Times New Roman" w:cs="Times New Roman"/>
          <w:sz w:val="24"/>
        </w:rPr>
        <w:t xml:space="preserve">ow-density lipoprotein Cholesterol levels were 4.37±1.04mmol/L 0.78±0.55mmol/L, 1.65±0.44mmol/L and 2.47±1.15mmol/L respectively for male and 4.56±0.79mmol/l, 0.72±0.79mmol/l, 1.65±0.55mmol/l and 2.50±0.90mmol/l </w:t>
      </w:r>
      <w:r w:rsidR="00763A78">
        <w:rPr>
          <w:rFonts w:ascii="Times New Roman" w:eastAsia="Times New Roman" w:hAnsi="Times New Roman" w:cs="Times New Roman"/>
          <w:sz w:val="24"/>
        </w:rPr>
        <w:t xml:space="preserve">respectively </w:t>
      </w:r>
      <w:r w:rsidRPr="00705237">
        <w:rPr>
          <w:rFonts w:ascii="Times New Roman" w:eastAsia="Times New Roman" w:hAnsi="Times New Roman" w:cs="Times New Roman"/>
          <w:sz w:val="24"/>
        </w:rPr>
        <w:t xml:space="preserve">for women. There were no significant differences when males were compared with females. However, when the participants were </w:t>
      </w:r>
      <w:r w:rsidR="00763A78">
        <w:rPr>
          <w:rFonts w:ascii="Times New Roman" w:eastAsia="Times New Roman" w:hAnsi="Times New Roman" w:cs="Times New Roman"/>
          <w:sz w:val="24"/>
        </w:rPr>
        <w:t xml:space="preserve">grouped </w:t>
      </w:r>
      <w:r w:rsidRPr="00705237">
        <w:rPr>
          <w:rFonts w:ascii="Times New Roman" w:eastAsia="Times New Roman" w:hAnsi="Times New Roman" w:cs="Times New Roman"/>
          <w:sz w:val="24"/>
        </w:rPr>
        <w:t>into age bracket, the middle aged and the older participants had significant elevation in total cholesterol (p=0.04)</w:t>
      </w:r>
      <w:r w:rsidR="00763A78">
        <w:rPr>
          <w:rFonts w:ascii="Times New Roman" w:eastAsia="Times New Roman" w:hAnsi="Times New Roman" w:cs="Times New Roman"/>
          <w:sz w:val="24"/>
        </w:rPr>
        <w:t>,</w:t>
      </w:r>
      <w:r w:rsidRPr="00705237">
        <w:rPr>
          <w:rFonts w:ascii="Times New Roman" w:eastAsia="Times New Roman" w:hAnsi="Times New Roman" w:cs="Times New Roman"/>
          <w:sz w:val="24"/>
        </w:rPr>
        <w:t xml:space="preserve"> </w:t>
      </w:r>
      <w:r w:rsidR="00763A78">
        <w:rPr>
          <w:rFonts w:ascii="Times New Roman" w:eastAsia="Times New Roman" w:hAnsi="Times New Roman" w:cs="Times New Roman"/>
          <w:sz w:val="24"/>
        </w:rPr>
        <w:t>t</w:t>
      </w:r>
      <w:r w:rsidRPr="00705237">
        <w:rPr>
          <w:rFonts w:ascii="Times New Roman" w:eastAsia="Times New Roman" w:hAnsi="Times New Roman" w:cs="Times New Roman"/>
          <w:sz w:val="24"/>
        </w:rPr>
        <w:t xml:space="preserve">riglyceride (p=0.003) and LDL (p=0.04). Furthermore, when the BMI of the participants were </w:t>
      </w:r>
      <w:r w:rsidR="00763A78">
        <w:rPr>
          <w:rFonts w:ascii="Times New Roman" w:eastAsia="Times New Roman" w:hAnsi="Times New Roman" w:cs="Times New Roman"/>
          <w:sz w:val="24"/>
        </w:rPr>
        <w:t>grouped</w:t>
      </w:r>
      <w:r w:rsidRPr="00705237">
        <w:rPr>
          <w:rFonts w:ascii="Times New Roman" w:eastAsia="Times New Roman" w:hAnsi="Times New Roman" w:cs="Times New Roman"/>
          <w:sz w:val="24"/>
        </w:rPr>
        <w:t xml:space="preserve"> into normal</w:t>
      </w:r>
      <w:r w:rsidR="00763A78">
        <w:rPr>
          <w:rFonts w:ascii="Times New Roman" w:eastAsia="Times New Roman" w:hAnsi="Times New Roman" w:cs="Times New Roman"/>
          <w:sz w:val="24"/>
        </w:rPr>
        <w:t xml:space="preserve"> weight</w:t>
      </w:r>
      <w:r w:rsidRPr="00705237">
        <w:rPr>
          <w:rFonts w:ascii="Times New Roman" w:eastAsia="Times New Roman" w:hAnsi="Times New Roman" w:cs="Times New Roman"/>
          <w:sz w:val="24"/>
        </w:rPr>
        <w:t xml:space="preserve">, overweight and obese, the </w:t>
      </w:r>
      <w:r w:rsidR="00763A78">
        <w:rPr>
          <w:rFonts w:ascii="Times New Roman" w:eastAsia="Times New Roman" w:hAnsi="Times New Roman" w:cs="Times New Roman"/>
          <w:sz w:val="24"/>
        </w:rPr>
        <w:t>t</w:t>
      </w:r>
      <w:r w:rsidRPr="00705237">
        <w:rPr>
          <w:rFonts w:ascii="Times New Roman" w:eastAsia="Times New Roman" w:hAnsi="Times New Roman" w:cs="Times New Roman"/>
          <w:sz w:val="24"/>
        </w:rPr>
        <w:t>riglyceride was significantly elevated in the overweight and the obese participants (P=0.03). The total cholesterol (P=0.007) and the triglyceride (P=0.001) were significantly elevated in participants with high blood pressure. Conclusively, the results of this research have shown the incidence of dyslipidemia in the executive staff of Rivers State University.  Based on these findings, we advocate for life style modifications such as regular exercise, healthy dieting and regular medical checks among the study population in order to prevent and manage unhealthy lipid profile levels.</w:t>
      </w:r>
    </w:p>
    <w:p w14:paraId="76A6E847" w14:textId="66D6AF97" w:rsidR="006B2126" w:rsidRPr="002924A3" w:rsidRDefault="00705237" w:rsidP="00B7384B">
      <w:pPr>
        <w:rPr>
          <w:rFonts w:ascii="Times New Roman" w:eastAsia="Times New Roman" w:hAnsi="Times New Roman" w:cs="Times New Roman"/>
          <w:b/>
          <w:bCs/>
          <w:sz w:val="24"/>
        </w:rPr>
      </w:pPr>
      <w:r w:rsidRPr="00705237">
        <w:rPr>
          <w:rFonts w:ascii="Times New Roman" w:eastAsia="Times New Roman" w:hAnsi="Times New Roman" w:cs="Times New Roman"/>
          <w:b/>
          <w:bCs/>
          <w:sz w:val="24"/>
        </w:rPr>
        <w:t>Key words:</w:t>
      </w:r>
      <w:r w:rsidR="002924A3">
        <w:rPr>
          <w:rFonts w:ascii="Times New Roman" w:eastAsia="Times New Roman" w:hAnsi="Times New Roman" w:cs="Times New Roman"/>
          <w:b/>
          <w:bCs/>
          <w:sz w:val="24"/>
        </w:rPr>
        <w:t xml:space="preserve"> </w:t>
      </w:r>
      <w:r w:rsidRPr="00705237">
        <w:rPr>
          <w:rFonts w:ascii="Times New Roman" w:eastAsia="Times New Roman" w:hAnsi="Times New Roman" w:cs="Times New Roman"/>
          <w:b/>
          <w:bCs/>
          <w:sz w:val="24"/>
        </w:rPr>
        <w:t>Lipids, Dyslipidemia, HDL Cholesterol,</w:t>
      </w:r>
      <w:r w:rsidR="002924A3">
        <w:rPr>
          <w:rFonts w:ascii="Times New Roman" w:eastAsia="Times New Roman" w:hAnsi="Times New Roman" w:cs="Times New Roman"/>
          <w:b/>
          <w:bCs/>
          <w:sz w:val="24"/>
        </w:rPr>
        <w:t xml:space="preserve"> </w:t>
      </w:r>
      <w:r w:rsidRPr="00705237">
        <w:rPr>
          <w:rFonts w:ascii="Times New Roman" w:eastAsia="Times New Roman" w:hAnsi="Times New Roman" w:cs="Times New Roman"/>
          <w:b/>
          <w:bCs/>
          <w:sz w:val="24"/>
        </w:rPr>
        <w:t>LDL Cholesterol, Triglycerides</w:t>
      </w:r>
      <w:bookmarkEnd w:id="1"/>
    </w:p>
    <w:p w14:paraId="3CBD4A6B" w14:textId="2CBBFCD2" w:rsidR="00B7384B" w:rsidRPr="004B203B" w:rsidRDefault="00B7384B" w:rsidP="00B7384B">
      <w:pPr>
        <w:rPr>
          <w:rFonts w:ascii="Times New Roman" w:eastAsia="Times New Roman" w:hAnsi="Times New Roman" w:cs="Times New Roman"/>
          <w:b/>
          <w:bCs/>
          <w:sz w:val="24"/>
        </w:rPr>
      </w:pPr>
      <w:r w:rsidRPr="004B203B">
        <w:rPr>
          <w:rFonts w:ascii="Times New Roman" w:eastAsia="Times New Roman" w:hAnsi="Times New Roman" w:cs="Times New Roman"/>
          <w:b/>
          <w:bCs/>
          <w:sz w:val="24"/>
        </w:rPr>
        <w:t>Introduction</w:t>
      </w:r>
    </w:p>
    <w:p w14:paraId="59DA869F" w14:textId="2A1AC063" w:rsidR="006E251A" w:rsidRPr="004B203B" w:rsidRDefault="006E251A" w:rsidP="00106FA4">
      <w:pPr>
        <w:spacing w:line="360" w:lineRule="auto"/>
        <w:rPr>
          <w:rFonts w:ascii="Times New Roman" w:eastAsia="Times New Roman" w:hAnsi="Times New Roman" w:cs="Times New Roman"/>
          <w:sz w:val="24"/>
        </w:rPr>
      </w:pPr>
      <w:r w:rsidRPr="004B203B">
        <w:rPr>
          <w:rFonts w:ascii="Times New Roman" w:eastAsia="Times New Roman" w:hAnsi="Times New Roman" w:cs="Times New Roman"/>
          <w:sz w:val="24"/>
          <w:lang w:val="en"/>
        </w:rPr>
        <w:t>Lipids</w:t>
      </w:r>
      <w:r w:rsidR="00BA0DA3" w:rsidRPr="004B203B">
        <w:rPr>
          <w:rFonts w:ascii="Times New Roman" w:eastAsia="Times New Roman" w:hAnsi="Times New Roman" w:cs="Times New Roman"/>
          <w:sz w:val="24"/>
          <w:lang w:val="en"/>
        </w:rPr>
        <w:t xml:space="preserve"> play essential role in metabolism as they help in</w:t>
      </w:r>
      <w:r w:rsidR="004840E6" w:rsidRPr="004B203B">
        <w:rPr>
          <w:rFonts w:ascii="Times New Roman" w:eastAsia="Times New Roman" w:hAnsi="Times New Roman" w:cs="Times New Roman"/>
          <w:sz w:val="24"/>
          <w:lang w:val="en"/>
        </w:rPr>
        <w:t xml:space="preserve"> energy</w:t>
      </w:r>
      <w:r w:rsidR="00DB6972">
        <w:rPr>
          <w:rFonts w:ascii="Times New Roman" w:eastAsia="Times New Roman" w:hAnsi="Times New Roman" w:cs="Times New Roman"/>
          <w:sz w:val="24"/>
          <w:lang w:val="en"/>
        </w:rPr>
        <w:t xml:space="preserve"> storage</w:t>
      </w:r>
      <w:r w:rsidR="004840E6" w:rsidRPr="004B203B">
        <w:rPr>
          <w:rFonts w:ascii="Times New Roman" w:eastAsia="Times New Roman" w:hAnsi="Times New Roman" w:cs="Times New Roman"/>
          <w:sz w:val="24"/>
          <w:lang w:val="en"/>
        </w:rPr>
        <w:t xml:space="preserve">, </w:t>
      </w:r>
      <w:r w:rsidRPr="004B203B">
        <w:rPr>
          <w:rFonts w:ascii="Times New Roman" w:eastAsia="Times New Roman" w:hAnsi="Times New Roman" w:cs="Times New Roman"/>
          <w:sz w:val="24"/>
          <w:lang w:val="en"/>
        </w:rPr>
        <w:t xml:space="preserve">cell </w:t>
      </w:r>
      <w:r w:rsidR="004840E6" w:rsidRPr="004B203B">
        <w:rPr>
          <w:rFonts w:ascii="Times New Roman" w:eastAsia="Times New Roman" w:hAnsi="Times New Roman" w:cs="Times New Roman"/>
          <w:sz w:val="24"/>
          <w:lang w:val="en"/>
        </w:rPr>
        <w:t xml:space="preserve">signaling, and </w:t>
      </w:r>
      <w:r w:rsidR="00DB6972">
        <w:rPr>
          <w:rFonts w:ascii="Times New Roman" w:eastAsia="Times New Roman" w:hAnsi="Times New Roman" w:cs="Times New Roman"/>
          <w:sz w:val="24"/>
          <w:lang w:val="en"/>
        </w:rPr>
        <w:t xml:space="preserve">also </w:t>
      </w:r>
      <w:r w:rsidR="004840E6" w:rsidRPr="004B203B">
        <w:rPr>
          <w:rFonts w:ascii="Times New Roman" w:eastAsia="Times New Roman" w:hAnsi="Times New Roman" w:cs="Times New Roman"/>
          <w:sz w:val="24"/>
          <w:lang w:val="en"/>
        </w:rPr>
        <w:t>acting as structural components of cell membranes.</w:t>
      </w:r>
      <w:r w:rsidR="00BA0DA3" w:rsidRPr="004B203B">
        <w:rPr>
          <w:rFonts w:ascii="Times New Roman" w:eastAsia="Times New Roman" w:hAnsi="Times New Roman" w:cs="Times New Roman"/>
          <w:sz w:val="24"/>
          <w:lang w:val="en"/>
        </w:rPr>
        <w:t xml:space="preserve"> Abnormal lipid metabolism results in </w:t>
      </w:r>
      <w:r w:rsidR="00BA0DA3" w:rsidRPr="004B203B">
        <w:rPr>
          <w:rFonts w:ascii="Times New Roman" w:eastAsia="Times New Roman" w:hAnsi="Times New Roman" w:cs="Times New Roman"/>
          <w:sz w:val="24"/>
        </w:rPr>
        <w:t>dyslipidemia</w:t>
      </w:r>
      <w:r w:rsidR="00C93594" w:rsidRPr="004B203B">
        <w:rPr>
          <w:rFonts w:ascii="Times New Roman" w:eastAsia="Times New Roman" w:hAnsi="Times New Roman" w:cs="Times New Roman"/>
          <w:sz w:val="24"/>
        </w:rPr>
        <w:t xml:space="preserve"> </w:t>
      </w:r>
      <w:r w:rsidR="00BA0DA3" w:rsidRPr="004B203B">
        <w:rPr>
          <w:rFonts w:ascii="Times New Roman" w:eastAsia="Times New Roman" w:hAnsi="Times New Roman" w:cs="Times New Roman"/>
          <w:sz w:val="24"/>
        </w:rPr>
        <w:t xml:space="preserve">which </w:t>
      </w:r>
      <w:r w:rsidR="00C93594" w:rsidRPr="004B203B">
        <w:rPr>
          <w:rFonts w:ascii="Times New Roman" w:eastAsia="Times New Roman" w:hAnsi="Times New Roman" w:cs="Times New Roman"/>
          <w:sz w:val="24"/>
        </w:rPr>
        <w:t xml:space="preserve">is characterized by </w:t>
      </w:r>
      <w:r w:rsidR="000D0164" w:rsidRPr="004B203B">
        <w:rPr>
          <w:rFonts w:ascii="Times New Roman" w:eastAsia="Times New Roman" w:hAnsi="Times New Roman" w:cs="Times New Roman"/>
          <w:sz w:val="24"/>
        </w:rPr>
        <w:t>altered</w:t>
      </w:r>
      <w:r w:rsidR="00C93594" w:rsidRPr="004B203B">
        <w:rPr>
          <w:rFonts w:ascii="Times New Roman" w:eastAsia="Times New Roman" w:hAnsi="Times New Roman" w:cs="Times New Roman"/>
          <w:sz w:val="24"/>
        </w:rPr>
        <w:t xml:space="preserve"> levels of lipid</w:t>
      </w:r>
      <w:r w:rsidR="000D0164" w:rsidRPr="004B203B">
        <w:rPr>
          <w:rFonts w:ascii="Times New Roman" w:eastAsia="Times New Roman" w:hAnsi="Times New Roman" w:cs="Times New Roman"/>
          <w:sz w:val="24"/>
        </w:rPr>
        <w:t xml:space="preserve"> </w:t>
      </w:r>
      <w:r w:rsidR="000D0164" w:rsidRPr="004B203B">
        <w:rPr>
          <w:rFonts w:ascii="Times New Roman" w:eastAsia="Times New Roman" w:hAnsi="Times New Roman" w:cs="Times New Roman"/>
          <w:sz w:val="24"/>
        </w:rPr>
        <w:lastRenderedPageBreak/>
        <w:t>components</w:t>
      </w:r>
      <w:r w:rsidR="00C93594" w:rsidRPr="004B203B">
        <w:rPr>
          <w:rFonts w:ascii="Times New Roman" w:eastAsia="Times New Roman" w:hAnsi="Times New Roman" w:cs="Times New Roman"/>
          <w:sz w:val="24"/>
        </w:rPr>
        <w:t>, including high-density lipoprotein (HDL), low-density lipoprotein (LDL), and triglycerides, in the blood</w:t>
      </w:r>
      <w:r w:rsidR="000D0164" w:rsidRPr="004B203B">
        <w:rPr>
          <w:rFonts w:ascii="Times New Roman" w:eastAsia="Times New Roman" w:hAnsi="Times New Roman" w:cs="Times New Roman"/>
          <w:sz w:val="24"/>
        </w:rPr>
        <w:t xml:space="preserve">. </w:t>
      </w:r>
    </w:p>
    <w:p w14:paraId="0DBCF5BD" w14:textId="77777777" w:rsidR="001C405A" w:rsidRPr="001C405A" w:rsidRDefault="00C93594" w:rsidP="00106FA4">
      <w:pPr>
        <w:spacing w:line="360" w:lineRule="auto"/>
        <w:rPr>
          <w:rFonts w:ascii="Times New Roman" w:hAnsi="Times New Roman" w:cs="Times New Roman"/>
          <w:sz w:val="24"/>
          <w:szCs w:val="32"/>
        </w:rPr>
      </w:pPr>
      <w:r w:rsidRPr="004B203B">
        <w:rPr>
          <w:rFonts w:ascii="Times New Roman" w:eastAsia="Times New Roman" w:hAnsi="Times New Roman" w:cs="Times New Roman"/>
          <w:sz w:val="24"/>
        </w:rPr>
        <w:t xml:space="preserve">Elevated levels of </w:t>
      </w:r>
      <w:r w:rsidR="00DB6972">
        <w:rPr>
          <w:rFonts w:ascii="Times New Roman" w:eastAsia="Times New Roman" w:hAnsi="Times New Roman" w:cs="Times New Roman"/>
          <w:sz w:val="24"/>
        </w:rPr>
        <w:t>low-density lipoprotein cholesterol</w:t>
      </w:r>
      <w:r w:rsidRPr="004B203B">
        <w:rPr>
          <w:rFonts w:ascii="Times New Roman" w:eastAsia="Times New Roman" w:hAnsi="Times New Roman" w:cs="Times New Roman"/>
          <w:sz w:val="24"/>
        </w:rPr>
        <w:t xml:space="preserve"> and triglycerides, coupled with low levels of </w:t>
      </w:r>
      <w:r w:rsidR="00DB6972">
        <w:rPr>
          <w:rFonts w:ascii="Times New Roman" w:eastAsia="Times New Roman" w:hAnsi="Times New Roman" w:cs="Times New Roman"/>
          <w:sz w:val="24"/>
        </w:rPr>
        <w:t>high-density lipoprotein cholesterol</w:t>
      </w:r>
      <w:r w:rsidRPr="004B203B">
        <w:rPr>
          <w:rFonts w:ascii="Times New Roman" w:eastAsia="Times New Roman" w:hAnsi="Times New Roman" w:cs="Times New Roman"/>
          <w:sz w:val="24"/>
        </w:rPr>
        <w:t>, are indicative of dyslipidemia</w:t>
      </w:r>
      <w:r w:rsidR="000D0164" w:rsidRPr="004B203B">
        <w:rPr>
          <w:rFonts w:ascii="Times New Roman" w:eastAsia="Times New Roman" w:hAnsi="Times New Roman" w:cs="Times New Roman"/>
          <w:sz w:val="24"/>
        </w:rPr>
        <w:t xml:space="preserve"> (</w:t>
      </w:r>
      <w:r w:rsidR="00FA7854">
        <w:rPr>
          <w:rFonts w:ascii="Times New Roman" w:eastAsia="Times New Roman" w:hAnsi="Times New Roman" w:cs="Times New Roman"/>
          <w:sz w:val="24"/>
        </w:rPr>
        <w:t>1</w:t>
      </w:r>
      <w:r w:rsidR="00670091">
        <w:rPr>
          <w:rFonts w:ascii="Times New Roman" w:eastAsia="Times New Roman" w:hAnsi="Times New Roman" w:cs="Times New Roman"/>
          <w:sz w:val="24"/>
        </w:rPr>
        <w:t xml:space="preserve">, </w:t>
      </w:r>
      <w:r w:rsidR="00FA7854">
        <w:rPr>
          <w:rFonts w:ascii="Times New Roman" w:eastAsia="Times New Roman" w:hAnsi="Times New Roman" w:cs="Times New Roman"/>
          <w:sz w:val="24"/>
        </w:rPr>
        <w:t>2)</w:t>
      </w:r>
      <w:r w:rsidRPr="004B203B">
        <w:rPr>
          <w:rFonts w:ascii="Times New Roman" w:eastAsia="Times New Roman" w:hAnsi="Times New Roman" w:cs="Times New Roman"/>
          <w:sz w:val="24"/>
        </w:rPr>
        <w:t xml:space="preserve">. </w:t>
      </w:r>
      <w:r w:rsidR="00F15425" w:rsidRPr="004B203B">
        <w:rPr>
          <w:rFonts w:ascii="Times New Roman" w:hAnsi="Times New Roman" w:cs="Times New Roman"/>
          <w:sz w:val="24"/>
          <w:szCs w:val="32"/>
        </w:rPr>
        <w:t>Dyslipidemia is most often asymptomatic, but it is</w:t>
      </w:r>
      <w:r w:rsidR="00232E5C" w:rsidRPr="004B203B">
        <w:rPr>
          <w:rFonts w:ascii="Times New Roman" w:hAnsi="Times New Roman" w:cs="Times New Roman"/>
          <w:sz w:val="24"/>
          <w:szCs w:val="32"/>
        </w:rPr>
        <w:t xml:space="preserve"> a</w:t>
      </w:r>
      <w:r w:rsidR="00F15425" w:rsidRPr="004B203B">
        <w:rPr>
          <w:rFonts w:ascii="Times New Roman" w:hAnsi="Times New Roman" w:cs="Times New Roman"/>
          <w:sz w:val="24"/>
          <w:szCs w:val="32"/>
        </w:rPr>
        <w:t xml:space="preserve"> major </w:t>
      </w:r>
      <w:r w:rsidR="00DB6972">
        <w:rPr>
          <w:rFonts w:ascii="Times New Roman" w:hAnsi="Times New Roman" w:cs="Times New Roman"/>
          <w:sz w:val="24"/>
          <w:szCs w:val="32"/>
        </w:rPr>
        <w:t xml:space="preserve">and </w:t>
      </w:r>
      <w:r w:rsidR="00F15425" w:rsidRPr="004B203B">
        <w:rPr>
          <w:rFonts w:ascii="Times New Roman" w:hAnsi="Times New Roman" w:cs="Times New Roman"/>
          <w:sz w:val="24"/>
          <w:szCs w:val="32"/>
        </w:rPr>
        <w:t>independent modifiable</w:t>
      </w:r>
      <w:r w:rsidR="00DB6972">
        <w:rPr>
          <w:rFonts w:ascii="Times New Roman" w:hAnsi="Times New Roman" w:cs="Times New Roman"/>
          <w:sz w:val="24"/>
          <w:szCs w:val="32"/>
        </w:rPr>
        <w:t xml:space="preserve"> </w:t>
      </w:r>
      <w:r w:rsidR="00F15425" w:rsidRPr="004B203B">
        <w:rPr>
          <w:rFonts w:ascii="Times New Roman" w:hAnsi="Times New Roman" w:cs="Times New Roman"/>
          <w:sz w:val="24"/>
          <w:szCs w:val="32"/>
        </w:rPr>
        <w:t>risk factor</w:t>
      </w:r>
      <w:r w:rsidR="00DB6972">
        <w:rPr>
          <w:rFonts w:ascii="Times New Roman" w:hAnsi="Times New Roman" w:cs="Times New Roman"/>
          <w:sz w:val="24"/>
          <w:szCs w:val="32"/>
        </w:rPr>
        <w:t xml:space="preserve"> for cardiovascular disease</w:t>
      </w:r>
      <w:r w:rsidR="00F15425" w:rsidRPr="004B203B">
        <w:rPr>
          <w:rFonts w:ascii="Times New Roman" w:hAnsi="Times New Roman" w:cs="Times New Roman"/>
          <w:sz w:val="24"/>
          <w:szCs w:val="32"/>
        </w:rPr>
        <w:t xml:space="preserve">. </w:t>
      </w:r>
      <w:r w:rsidR="001C405A" w:rsidRPr="001C405A">
        <w:rPr>
          <w:rFonts w:ascii="Times New Roman" w:hAnsi="Times New Roman" w:cs="Times New Roman"/>
          <w:sz w:val="24"/>
          <w:szCs w:val="32"/>
        </w:rPr>
        <w:t>It encompasses a group of metabolic disorders typically marked by elevated total cholesterol (TC), increased low-density lipoprotein cholesterol (LDL-c), heightened triglycerides (TG), and/or reduced high-density lipoprotein cholesterol (HDL-c).</w:t>
      </w:r>
      <w:r w:rsidR="00F15425" w:rsidRPr="004B203B">
        <w:rPr>
          <w:rFonts w:ascii="Times New Roman" w:hAnsi="Times New Roman" w:cs="Times New Roman"/>
          <w:sz w:val="24"/>
          <w:szCs w:val="32"/>
        </w:rPr>
        <w:t xml:space="preserve"> </w:t>
      </w:r>
    </w:p>
    <w:p w14:paraId="646F6CD9" w14:textId="0168507F" w:rsidR="00016E80" w:rsidRPr="002924A3" w:rsidRDefault="001C405A" w:rsidP="00106FA4">
      <w:pPr>
        <w:spacing w:line="360" w:lineRule="auto"/>
        <w:rPr>
          <w:rFonts w:ascii="Times New Roman" w:hAnsi="Times New Roman" w:cs="Times New Roman"/>
          <w:sz w:val="24"/>
          <w:szCs w:val="32"/>
        </w:rPr>
      </w:pPr>
      <w:r w:rsidRPr="001C405A">
        <w:rPr>
          <w:rFonts w:ascii="Times New Roman" w:hAnsi="Times New Roman" w:cs="Times New Roman"/>
          <w:sz w:val="24"/>
          <w:szCs w:val="32"/>
        </w:rPr>
        <w:t>These conditions result in a sustained increase in plasma cholesterol and triglyceride levels (3). Elevated blood cholesterol is a major risk factor for heart disease and stroke, significantly contributing to the global burden of ischemic heart disease (4). High levels of low-density lipoprotein cholesterol (LDL-c) are strong predictors of atherosclerotic cardiovascular disease (ASCVD), and LDL-c-lowering therapies have consistently been shown to reduce cardiovascular disease (CVD) risk across various populations (5). CVDs remain the leading cause of death worldwide, accounting for more annual fatalities than any other condition (6).</w:t>
      </w:r>
    </w:p>
    <w:p w14:paraId="6BC6E83B" w14:textId="1A53973A" w:rsidR="00D94358" w:rsidRPr="004B203B" w:rsidRDefault="008E3982" w:rsidP="00106FA4">
      <w:pPr>
        <w:spacing w:line="360" w:lineRule="auto"/>
        <w:rPr>
          <w:rFonts w:ascii="Times New Roman" w:eastAsia="Times New Roman" w:hAnsi="Times New Roman" w:cs="Times New Roman"/>
          <w:sz w:val="24"/>
        </w:rPr>
      </w:pPr>
      <w:r w:rsidRPr="008E3982">
        <w:rPr>
          <w:rFonts w:ascii="Times New Roman" w:eastAsia="Times New Roman" w:hAnsi="Times New Roman" w:cs="Times New Roman"/>
          <w:sz w:val="24"/>
        </w:rPr>
        <w:t xml:space="preserve">Elevated blood cholesterol levels have been associated with a heightened risk of coronary heart disease (CHD), stroke, and peripheral arterial disease. The Global Burden of Disease Project reported that in 2015, high total cholesterol contributed to 4.3 million deaths worldwide and accounted for 88.7 million disability-adjusted life years. </w:t>
      </w:r>
      <w:r w:rsidR="00C93594" w:rsidRPr="004B203B">
        <w:rPr>
          <w:rFonts w:ascii="Times New Roman" w:eastAsia="Times New Roman" w:hAnsi="Times New Roman" w:cs="Times New Roman"/>
          <w:sz w:val="24"/>
        </w:rPr>
        <w:t>(</w:t>
      </w:r>
      <w:r w:rsidR="00FA7854">
        <w:rPr>
          <w:rFonts w:ascii="Times New Roman" w:eastAsia="Times New Roman" w:hAnsi="Times New Roman" w:cs="Times New Roman"/>
          <w:sz w:val="24"/>
        </w:rPr>
        <w:t>7</w:t>
      </w:r>
      <w:r w:rsidR="00C93594" w:rsidRPr="004B203B">
        <w:rPr>
          <w:rFonts w:ascii="Times New Roman" w:eastAsia="Times New Roman" w:hAnsi="Times New Roman" w:cs="Times New Roman"/>
          <w:sz w:val="24"/>
        </w:rPr>
        <w:t xml:space="preserve">). The global burden of high </w:t>
      </w:r>
      <w:r w:rsidR="00D54F47" w:rsidRPr="004B203B">
        <w:rPr>
          <w:rFonts w:ascii="Times New Roman" w:eastAsia="Times New Roman" w:hAnsi="Times New Roman" w:cs="Times New Roman"/>
          <w:sz w:val="24"/>
        </w:rPr>
        <w:t>total cholesterol</w:t>
      </w:r>
      <w:r w:rsidR="00C93594" w:rsidRPr="004B203B">
        <w:rPr>
          <w:rFonts w:ascii="Times New Roman" w:eastAsia="Times New Roman" w:hAnsi="Times New Roman" w:cs="Times New Roman"/>
          <w:sz w:val="24"/>
        </w:rPr>
        <w:t xml:space="preserve"> is increasing, likely due to aging populations and the adoption of Westernized diets</w:t>
      </w:r>
      <w:r w:rsidR="00CE5D35" w:rsidRPr="004B203B">
        <w:rPr>
          <w:rFonts w:ascii="Times New Roman" w:eastAsia="Times New Roman" w:hAnsi="Times New Roman" w:cs="Times New Roman"/>
          <w:sz w:val="24"/>
        </w:rPr>
        <w:t>.</w:t>
      </w:r>
      <w:r w:rsidR="00135216" w:rsidRPr="004B203B">
        <w:rPr>
          <w:rFonts w:ascii="Times New Roman" w:eastAsia="Times New Roman" w:hAnsi="Times New Roman" w:cs="Times New Roman"/>
          <w:sz w:val="24"/>
        </w:rPr>
        <w:t xml:space="preserve"> </w:t>
      </w:r>
    </w:p>
    <w:p w14:paraId="0C36B026" w14:textId="2835B2BE" w:rsidR="00B10549" w:rsidRPr="004B203B" w:rsidRDefault="00D94358" w:rsidP="00106FA4">
      <w:pPr>
        <w:spacing w:line="360" w:lineRule="auto"/>
        <w:rPr>
          <w:rFonts w:ascii="Times New Roman" w:eastAsia="Times New Roman" w:hAnsi="Times New Roman" w:cs="Times New Roman"/>
          <w:sz w:val="24"/>
        </w:rPr>
      </w:pPr>
      <w:r w:rsidRPr="004B203B">
        <w:rPr>
          <w:rFonts w:ascii="Times New Roman" w:eastAsia="Times New Roman" w:hAnsi="Times New Roman" w:cs="Times New Roman"/>
          <w:sz w:val="24"/>
        </w:rPr>
        <w:t xml:space="preserve">The nature of job of these executive staff, </w:t>
      </w:r>
      <w:r w:rsidR="00CE5D35" w:rsidRPr="004B203B">
        <w:rPr>
          <w:rFonts w:ascii="Times New Roman" w:eastAsia="Times New Roman" w:hAnsi="Times New Roman" w:cs="Times New Roman"/>
          <w:sz w:val="24"/>
        </w:rPr>
        <w:t xml:space="preserve">predisposes them </w:t>
      </w:r>
      <w:r w:rsidR="008E3982">
        <w:rPr>
          <w:rFonts w:ascii="Times New Roman" w:eastAsia="Times New Roman" w:hAnsi="Times New Roman" w:cs="Times New Roman"/>
          <w:sz w:val="24"/>
        </w:rPr>
        <w:t>e</w:t>
      </w:r>
      <w:r w:rsidR="008E3982" w:rsidRPr="008E3982">
        <w:rPr>
          <w:rFonts w:ascii="Times New Roman" w:eastAsia="Times New Roman" w:hAnsi="Times New Roman" w:cs="Times New Roman"/>
          <w:sz w:val="24"/>
        </w:rPr>
        <w:t xml:space="preserve">xtended work hours, decreased physical activity, and poor dietary choices, including junk food and sugary beverages </w:t>
      </w:r>
      <w:r w:rsidR="00B10549" w:rsidRPr="004B203B">
        <w:rPr>
          <w:rFonts w:ascii="Times New Roman" w:eastAsia="Times New Roman" w:hAnsi="Times New Roman" w:cs="Times New Roman"/>
          <w:sz w:val="24"/>
        </w:rPr>
        <w:t>(</w:t>
      </w:r>
      <w:r w:rsidR="00FA7854">
        <w:rPr>
          <w:rFonts w:ascii="Times New Roman" w:eastAsia="Times New Roman" w:hAnsi="Times New Roman" w:cs="Times New Roman"/>
          <w:sz w:val="24"/>
        </w:rPr>
        <w:t>8</w:t>
      </w:r>
      <w:r w:rsidR="00B10549" w:rsidRPr="004B203B">
        <w:rPr>
          <w:rFonts w:ascii="Times New Roman" w:eastAsia="Times New Roman" w:hAnsi="Times New Roman" w:cs="Times New Roman"/>
          <w:sz w:val="24"/>
        </w:rPr>
        <w:t>)</w:t>
      </w:r>
      <w:r w:rsidR="005C3753" w:rsidRPr="004B203B">
        <w:rPr>
          <w:rFonts w:ascii="Times New Roman" w:eastAsia="Times New Roman" w:hAnsi="Times New Roman" w:cs="Times New Roman"/>
          <w:sz w:val="24"/>
        </w:rPr>
        <w:t>. It has been reported that</w:t>
      </w:r>
      <w:r w:rsidR="00CE5D35" w:rsidRPr="004B203B">
        <w:rPr>
          <w:rFonts w:ascii="Times New Roman" w:eastAsia="Times New Roman" w:hAnsi="Times New Roman" w:cs="Times New Roman"/>
          <w:sz w:val="24"/>
        </w:rPr>
        <w:t xml:space="preserve"> mental and job</w:t>
      </w:r>
      <w:r w:rsidR="00957503" w:rsidRPr="004B203B">
        <w:rPr>
          <w:rFonts w:ascii="Times New Roman" w:eastAsia="Times New Roman" w:hAnsi="Times New Roman" w:cs="Times New Roman"/>
          <w:sz w:val="24"/>
        </w:rPr>
        <w:t>-</w:t>
      </w:r>
      <w:r w:rsidR="00CE5D35" w:rsidRPr="004B203B">
        <w:rPr>
          <w:rFonts w:ascii="Times New Roman" w:eastAsia="Times New Roman" w:hAnsi="Times New Roman" w:cs="Times New Roman"/>
          <w:sz w:val="24"/>
        </w:rPr>
        <w:t>related stress</w:t>
      </w:r>
      <w:r w:rsidR="00B10549" w:rsidRPr="004B203B">
        <w:rPr>
          <w:rFonts w:ascii="Times New Roman" w:eastAsia="Times New Roman" w:hAnsi="Times New Roman" w:cs="Times New Roman"/>
          <w:sz w:val="24"/>
        </w:rPr>
        <w:t xml:space="preserve"> (</w:t>
      </w:r>
      <w:r w:rsidR="00FA7854">
        <w:rPr>
          <w:rFonts w:ascii="Times New Roman" w:eastAsia="Times New Roman" w:hAnsi="Times New Roman" w:cs="Times New Roman"/>
          <w:sz w:val="24"/>
        </w:rPr>
        <w:t>9</w:t>
      </w:r>
      <w:r w:rsidR="00B10549" w:rsidRPr="004B203B">
        <w:rPr>
          <w:rFonts w:ascii="Times New Roman" w:eastAsia="Times New Roman" w:hAnsi="Times New Roman" w:cs="Times New Roman"/>
          <w:sz w:val="24"/>
        </w:rPr>
        <w:t>)</w:t>
      </w:r>
      <w:r w:rsidR="00CE5D35" w:rsidRPr="004B203B">
        <w:rPr>
          <w:rFonts w:ascii="Times New Roman" w:eastAsia="Times New Roman" w:hAnsi="Times New Roman" w:cs="Times New Roman"/>
          <w:sz w:val="24"/>
        </w:rPr>
        <w:t xml:space="preserve"> </w:t>
      </w:r>
      <w:r w:rsidRPr="004B203B">
        <w:rPr>
          <w:rFonts w:ascii="Times New Roman" w:eastAsia="Times New Roman" w:hAnsi="Times New Roman" w:cs="Times New Roman"/>
          <w:sz w:val="24"/>
        </w:rPr>
        <w:t xml:space="preserve">can contribute </w:t>
      </w:r>
      <w:r w:rsidR="008E3982" w:rsidRPr="008E3982">
        <w:rPr>
          <w:rFonts w:ascii="Times New Roman" w:eastAsia="Times New Roman" w:hAnsi="Times New Roman" w:cs="Times New Roman"/>
          <w:sz w:val="24"/>
        </w:rPr>
        <w:t>Increased low-density lipoprotein cholesterol (LDL-C) and triglyceride (TG) levels, coupled with reduced high-density lipoprotein cholesterol (HDL-C) levels</w:t>
      </w:r>
      <w:r w:rsidR="008E3982">
        <w:rPr>
          <w:rFonts w:ascii="Times New Roman" w:eastAsia="Times New Roman" w:hAnsi="Times New Roman" w:cs="Times New Roman"/>
          <w:sz w:val="24"/>
        </w:rPr>
        <w:t xml:space="preserve"> </w:t>
      </w:r>
      <w:r w:rsidR="005C3753" w:rsidRPr="004B203B">
        <w:rPr>
          <w:rFonts w:ascii="Times New Roman" w:eastAsia="Times New Roman" w:hAnsi="Times New Roman" w:cs="Times New Roman"/>
          <w:sz w:val="24"/>
        </w:rPr>
        <w:t xml:space="preserve">a typical case of </w:t>
      </w:r>
      <w:r w:rsidR="005C3753" w:rsidRPr="00FA7854">
        <w:rPr>
          <w:rFonts w:ascii="Times New Roman" w:eastAsia="Times New Roman" w:hAnsi="Times New Roman" w:cs="Times New Roman"/>
          <w:sz w:val="24"/>
        </w:rPr>
        <w:t xml:space="preserve">dyslipidemia which results in coronary artery disease, a type of cardiovascular </w:t>
      </w:r>
      <w:r w:rsidR="005C3753" w:rsidRPr="00FA7854">
        <w:rPr>
          <w:rFonts w:ascii="Times New Roman" w:eastAsia="Times New Roman" w:hAnsi="Times New Roman" w:cs="Times New Roman"/>
          <w:sz w:val="24"/>
        </w:rPr>
        <w:lastRenderedPageBreak/>
        <w:t>disease</w:t>
      </w:r>
      <w:r w:rsidRPr="00FA7854">
        <w:rPr>
          <w:rFonts w:ascii="Times New Roman" w:eastAsia="Times New Roman" w:hAnsi="Times New Roman" w:cs="Times New Roman"/>
          <w:sz w:val="24"/>
        </w:rPr>
        <w:t xml:space="preserve">. </w:t>
      </w:r>
      <w:r w:rsidR="005C3753" w:rsidRPr="00670091">
        <w:rPr>
          <w:rFonts w:ascii="Times New Roman" w:eastAsia="Times New Roman" w:hAnsi="Times New Roman" w:cs="Times New Roman"/>
          <w:sz w:val="24"/>
        </w:rPr>
        <w:t>Because c</w:t>
      </w:r>
      <w:r w:rsidR="005C3753" w:rsidRPr="00670091">
        <w:rPr>
          <w:rFonts w:ascii="Times New Roman" w:hAnsi="Times New Roman" w:cs="Times New Roman"/>
          <w:sz w:val="24"/>
        </w:rPr>
        <w:t>oronary heart disease (CHD) has been reported as</w:t>
      </w:r>
      <w:r w:rsidR="008E3982">
        <w:rPr>
          <w:rFonts w:ascii="Times New Roman" w:hAnsi="Times New Roman" w:cs="Times New Roman"/>
          <w:sz w:val="24"/>
        </w:rPr>
        <w:t xml:space="preserve"> major</w:t>
      </w:r>
      <w:r w:rsidR="005C3753" w:rsidRPr="00670091">
        <w:rPr>
          <w:rFonts w:ascii="Times New Roman" w:hAnsi="Times New Roman" w:cs="Times New Roman"/>
          <w:sz w:val="24"/>
        </w:rPr>
        <w:t xml:space="preserve"> cause of death </w:t>
      </w:r>
      <w:r w:rsidR="008E3982">
        <w:rPr>
          <w:rFonts w:ascii="Times New Roman" w:hAnsi="Times New Roman" w:cs="Times New Roman"/>
          <w:sz w:val="24"/>
        </w:rPr>
        <w:t>in</w:t>
      </w:r>
      <w:r w:rsidR="005C3753" w:rsidRPr="00670091">
        <w:rPr>
          <w:rFonts w:ascii="Times New Roman" w:hAnsi="Times New Roman" w:cs="Times New Roman"/>
          <w:sz w:val="24"/>
        </w:rPr>
        <w:t xml:space="preserve"> developed </w:t>
      </w:r>
      <w:r w:rsidR="008E3982">
        <w:rPr>
          <w:rFonts w:ascii="Times New Roman" w:hAnsi="Times New Roman" w:cs="Times New Roman"/>
          <w:sz w:val="24"/>
        </w:rPr>
        <w:t xml:space="preserve">countries </w:t>
      </w:r>
      <w:r w:rsidR="005C3753" w:rsidRPr="00670091">
        <w:rPr>
          <w:rFonts w:ascii="Times New Roman" w:hAnsi="Times New Roman" w:cs="Times New Roman"/>
          <w:sz w:val="24"/>
        </w:rPr>
        <w:t xml:space="preserve">and recently in developing countries, Efforts to reduce the incidence of CHD risk is a </w:t>
      </w:r>
      <w:r w:rsidR="008E3982">
        <w:rPr>
          <w:rFonts w:ascii="Times New Roman" w:hAnsi="Times New Roman" w:cs="Times New Roman"/>
          <w:sz w:val="24"/>
        </w:rPr>
        <w:t>significant</w:t>
      </w:r>
      <w:r w:rsidR="005C3753" w:rsidRPr="00670091">
        <w:rPr>
          <w:rFonts w:ascii="Times New Roman" w:hAnsi="Times New Roman" w:cs="Times New Roman"/>
          <w:sz w:val="24"/>
        </w:rPr>
        <w:t xml:space="preserve"> public health </w:t>
      </w:r>
      <w:r w:rsidR="008E3982">
        <w:rPr>
          <w:rFonts w:ascii="Times New Roman" w:hAnsi="Times New Roman" w:cs="Times New Roman"/>
          <w:color w:val="000000" w:themeColor="text1"/>
          <w:sz w:val="24"/>
        </w:rPr>
        <w:t>issue</w:t>
      </w:r>
      <w:r w:rsidR="005C3753" w:rsidRPr="00670091">
        <w:rPr>
          <w:rFonts w:ascii="Times New Roman" w:hAnsi="Times New Roman" w:cs="Times New Roman"/>
          <w:color w:val="000000" w:themeColor="text1"/>
          <w:sz w:val="24"/>
        </w:rPr>
        <w:t xml:space="preserve"> (</w:t>
      </w:r>
      <w:r w:rsidR="00FA7854" w:rsidRPr="00670091">
        <w:rPr>
          <w:rFonts w:ascii="Times New Roman" w:hAnsi="Times New Roman" w:cs="Times New Roman"/>
          <w:color w:val="000000" w:themeColor="text1"/>
          <w:sz w:val="24"/>
        </w:rPr>
        <w:t>10</w:t>
      </w:r>
      <w:r w:rsidR="005C3753" w:rsidRPr="00670091">
        <w:rPr>
          <w:rFonts w:ascii="Times New Roman" w:hAnsi="Times New Roman" w:cs="Times New Roman"/>
          <w:color w:val="000000" w:themeColor="text1"/>
          <w:sz w:val="24"/>
        </w:rPr>
        <w:t xml:space="preserve">). </w:t>
      </w:r>
      <w:r w:rsidR="00C74548" w:rsidRPr="00C74548">
        <w:rPr>
          <w:rFonts w:ascii="Times New Roman" w:hAnsi="Times New Roman" w:cs="Times New Roman"/>
          <w:sz w:val="24"/>
        </w:rPr>
        <w:t xml:space="preserve">Dyslipidemia </w:t>
      </w:r>
      <w:r w:rsidR="00C74548">
        <w:rPr>
          <w:rFonts w:ascii="Times New Roman" w:hAnsi="Times New Roman" w:cs="Times New Roman"/>
          <w:sz w:val="24"/>
        </w:rPr>
        <w:t xml:space="preserve">has been </w:t>
      </w:r>
      <w:r w:rsidR="00C74548" w:rsidRPr="00C74548">
        <w:rPr>
          <w:rFonts w:ascii="Times New Roman" w:hAnsi="Times New Roman" w:cs="Times New Roman"/>
          <w:sz w:val="24"/>
        </w:rPr>
        <w:t xml:space="preserve">identified as a key modifiable risk factor in the onset and progression of coronary heart disease (CHD) </w:t>
      </w:r>
      <w:r w:rsidR="000D7BE7" w:rsidRPr="00670091">
        <w:rPr>
          <w:rFonts w:ascii="Times New Roman" w:hAnsi="Times New Roman" w:cs="Times New Roman"/>
          <w:color w:val="000000" w:themeColor="text1"/>
          <w:sz w:val="24"/>
        </w:rPr>
        <w:t>(10</w:t>
      </w:r>
      <w:r w:rsidR="005F6EA4" w:rsidRPr="00670091">
        <w:rPr>
          <w:rFonts w:ascii="Times New Roman" w:hAnsi="Times New Roman" w:cs="Times New Roman"/>
          <w:color w:val="000000" w:themeColor="text1"/>
          <w:sz w:val="24"/>
        </w:rPr>
        <w:t xml:space="preserve">) </w:t>
      </w:r>
      <w:r w:rsidR="00C74548" w:rsidRPr="00C74548">
        <w:rPr>
          <w:rFonts w:ascii="Times New Roman" w:hAnsi="Times New Roman" w:cs="Times New Roman"/>
          <w:sz w:val="24"/>
        </w:rPr>
        <w:t>Epidemiological studies have shown that reduced cholesterol levels, especially lower low-density lipoprotein cholesterol (LDL-C), are linked to a decreased risk of CHD-related illness and mortality</w:t>
      </w:r>
      <w:r w:rsidR="005C3753" w:rsidRPr="00670091">
        <w:rPr>
          <w:rFonts w:ascii="Times New Roman" w:hAnsi="Times New Roman" w:cs="Times New Roman"/>
          <w:color w:val="FF0000"/>
          <w:sz w:val="24"/>
        </w:rPr>
        <w:t xml:space="preserve">. </w:t>
      </w:r>
      <w:r w:rsidR="005C3753" w:rsidRPr="00670091">
        <w:rPr>
          <w:rFonts w:ascii="Times New Roman" w:hAnsi="Times New Roman" w:cs="Times New Roman"/>
          <w:sz w:val="24"/>
        </w:rPr>
        <w:t>Therefore, a</w:t>
      </w:r>
      <w:r w:rsidRPr="00670091">
        <w:rPr>
          <w:rFonts w:ascii="Times New Roman" w:eastAsia="Times New Roman" w:hAnsi="Times New Roman" w:cs="Times New Roman"/>
          <w:sz w:val="24"/>
        </w:rPr>
        <w:t xml:space="preserve">ssessing the </w:t>
      </w:r>
      <w:r w:rsidR="00135216" w:rsidRPr="00670091">
        <w:rPr>
          <w:rFonts w:ascii="Times New Roman" w:eastAsia="Times New Roman" w:hAnsi="Times New Roman" w:cs="Times New Roman"/>
          <w:sz w:val="24"/>
        </w:rPr>
        <w:t xml:space="preserve">lipid profile </w:t>
      </w:r>
      <w:r w:rsidRPr="00670091">
        <w:rPr>
          <w:rFonts w:ascii="Times New Roman" w:eastAsia="Times New Roman" w:hAnsi="Times New Roman" w:cs="Times New Roman"/>
          <w:sz w:val="24"/>
        </w:rPr>
        <w:t xml:space="preserve">of these officers </w:t>
      </w:r>
      <w:r w:rsidR="00135216" w:rsidRPr="00670091">
        <w:rPr>
          <w:rFonts w:ascii="Times New Roman" w:eastAsia="Times New Roman" w:hAnsi="Times New Roman" w:cs="Times New Roman"/>
          <w:sz w:val="24"/>
        </w:rPr>
        <w:t>is a vital diagnostic to</w:t>
      </w:r>
      <w:r w:rsidR="00B10549" w:rsidRPr="00670091">
        <w:rPr>
          <w:rFonts w:ascii="Times New Roman" w:eastAsia="Times New Roman" w:hAnsi="Times New Roman" w:cs="Times New Roman"/>
          <w:sz w:val="24"/>
        </w:rPr>
        <w:t>ol that can</w:t>
      </w:r>
      <w:r w:rsidR="00135216" w:rsidRPr="00670091">
        <w:rPr>
          <w:rFonts w:ascii="Times New Roman" w:eastAsia="Times New Roman" w:hAnsi="Times New Roman" w:cs="Times New Roman"/>
          <w:sz w:val="24"/>
        </w:rPr>
        <w:t xml:space="preserve"> </w:t>
      </w:r>
      <w:r w:rsidR="006E251A" w:rsidRPr="00670091">
        <w:rPr>
          <w:rFonts w:ascii="Times New Roman" w:eastAsia="Times New Roman" w:hAnsi="Times New Roman" w:cs="Times New Roman"/>
          <w:sz w:val="24"/>
        </w:rPr>
        <w:t xml:space="preserve">provide </w:t>
      </w:r>
      <w:r w:rsidR="00135216" w:rsidRPr="00670091">
        <w:rPr>
          <w:rFonts w:ascii="Times New Roman" w:eastAsia="Times New Roman" w:hAnsi="Times New Roman" w:cs="Times New Roman"/>
          <w:sz w:val="24"/>
        </w:rPr>
        <w:t>critical insights into an individual's</w:t>
      </w:r>
      <w:r w:rsidR="00135216" w:rsidRPr="004B203B">
        <w:rPr>
          <w:rFonts w:ascii="Times New Roman" w:eastAsia="Times New Roman" w:hAnsi="Times New Roman" w:cs="Times New Roman"/>
          <w:sz w:val="24"/>
        </w:rPr>
        <w:t xml:space="preserve"> cardiovascular health. These parameters not only help in early detection of abnormalities but also guide clinicians in tailoring interventions such as dietary </w:t>
      </w:r>
      <w:r w:rsidR="005C3753" w:rsidRPr="004B203B">
        <w:rPr>
          <w:rFonts w:ascii="Times New Roman" w:eastAsia="Times New Roman" w:hAnsi="Times New Roman" w:cs="Times New Roman"/>
          <w:sz w:val="24"/>
        </w:rPr>
        <w:t xml:space="preserve">modifications, lifestyle changes, and pharmacological treatments. </w:t>
      </w:r>
      <w:r w:rsidR="00C74548" w:rsidRPr="00C74548">
        <w:rPr>
          <w:rFonts w:ascii="Times New Roman" w:eastAsia="Times New Roman" w:hAnsi="Times New Roman" w:cs="Times New Roman"/>
          <w:sz w:val="24"/>
        </w:rPr>
        <w:t>This study aims to examine lipid levels as key indicators of cardiac health within the study population.</w:t>
      </w:r>
    </w:p>
    <w:p w14:paraId="16B9950C" w14:textId="0BF991AA" w:rsidR="00F96D35" w:rsidRPr="002924A3" w:rsidRDefault="00C93594" w:rsidP="00106FA4">
      <w:pPr>
        <w:spacing w:line="360" w:lineRule="auto"/>
        <w:rPr>
          <w:rFonts w:ascii="Times New Roman" w:eastAsia="Times New Roman" w:hAnsi="Times New Roman" w:cs="Times New Roman"/>
          <w:b/>
          <w:bCs/>
          <w:sz w:val="24"/>
        </w:rPr>
      </w:pPr>
      <w:r w:rsidRPr="004B203B">
        <w:rPr>
          <w:rFonts w:ascii="Times New Roman" w:eastAsia="Times New Roman" w:hAnsi="Times New Roman" w:cs="Times New Roman"/>
          <w:b/>
          <w:bCs/>
          <w:sz w:val="24"/>
        </w:rPr>
        <w:t xml:space="preserve">2. Methodology </w:t>
      </w:r>
    </w:p>
    <w:p w14:paraId="3CB87E5D" w14:textId="12530A29" w:rsidR="00131A5E" w:rsidRPr="004B203B" w:rsidRDefault="00C93594" w:rsidP="00106FA4">
      <w:pPr>
        <w:spacing w:line="360" w:lineRule="auto"/>
        <w:rPr>
          <w:rFonts w:ascii="Times New Roman" w:eastAsia="Times New Roman" w:hAnsi="Times New Roman" w:cs="Times New Roman"/>
          <w:b/>
          <w:bCs/>
          <w:sz w:val="24"/>
        </w:rPr>
      </w:pPr>
      <w:r w:rsidRPr="004B203B">
        <w:rPr>
          <w:rFonts w:ascii="Times New Roman" w:eastAsia="Times New Roman" w:hAnsi="Times New Roman" w:cs="Times New Roman"/>
          <w:b/>
          <w:bCs/>
          <w:sz w:val="24"/>
        </w:rPr>
        <w:t xml:space="preserve">2.1 Experimental Design </w:t>
      </w:r>
    </w:p>
    <w:p w14:paraId="73441ABF" w14:textId="0055EE9E" w:rsidR="00064FC3" w:rsidRPr="004B203B" w:rsidRDefault="00C74548" w:rsidP="00106FA4">
      <w:pPr>
        <w:spacing w:line="360" w:lineRule="auto"/>
        <w:rPr>
          <w:rFonts w:ascii="Times New Roman" w:eastAsia="Times New Roman" w:hAnsi="Times New Roman" w:cs="Times New Roman"/>
          <w:sz w:val="24"/>
        </w:rPr>
      </w:pPr>
      <w:r w:rsidRPr="00C74548">
        <w:rPr>
          <w:rFonts w:ascii="Times New Roman" w:eastAsia="Times New Roman" w:hAnsi="Times New Roman" w:cs="Times New Roman"/>
          <w:sz w:val="24"/>
        </w:rPr>
        <w:t xml:space="preserve">This observational study follows a prospective cohort design and is conducted </w:t>
      </w:r>
      <w:r>
        <w:rPr>
          <w:rFonts w:ascii="Times New Roman" w:eastAsia="Times New Roman" w:hAnsi="Times New Roman" w:cs="Times New Roman"/>
          <w:sz w:val="24"/>
        </w:rPr>
        <w:t>among executive staff of</w:t>
      </w:r>
      <w:r w:rsidRPr="00C74548">
        <w:rPr>
          <w:rFonts w:ascii="Times New Roman" w:eastAsia="Times New Roman" w:hAnsi="Times New Roman" w:cs="Times New Roman"/>
          <w:sz w:val="24"/>
        </w:rPr>
        <w:t xml:space="preserve"> Rivers State University, Port Harcourt, Rivers State</w:t>
      </w:r>
      <w:r w:rsidR="00C93594" w:rsidRPr="004B203B">
        <w:rPr>
          <w:rFonts w:ascii="Times New Roman" w:eastAsia="Times New Roman" w:hAnsi="Times New Roman" w:cs="Times New Roman"/>
          <w:sz w:val="24"/>
        </w:rPr>
        <w:t xml:space="preserve">. A total of </w:t>
      </w:r>
      <w:r w:rsidR="00064FC3" w:rsidRPr="004B203B">
        <w:rPr>
          <w:rFonts w:ascii="Times New Roman" w:eastAsia="Times New Roman" w:hAnsi="Times New Roman" w:cs="Times New Roman"/>
          <w:sz w:val="24"/>
        </w:rPr>
        <w:t>two hundred</w:t>
      </w:r>
      <w:r w:rsidR="00C93594" w:rsidRPr="004B203B">
        <w:rPr>
          <w:rFonts w:ascii="Times New Roman" w:eastAsia="Times New Roman" w:hAnsi="Times New Roman" w:cs="Times New Roman"/>
          <w:sz w:val="24"/>
        </w:rPr>
        <w:t xml:space="preserve"> executive staff were involved in the study</w:t>
      </w:r>
      <w:r>
        <w:rPr>
          <w:rFonts w:ascii="Times New Roman" w:eastAsia="Times New Roman" w:hAnsi="Times New Roman" w:cs="Times New Roman"/>
          <w:sz w:val="24"/>
        </w:rPr>
        <w:t xml:space="preserve"> and e</w:t>
      </w:r>
      <w:r w:rsidR="00C93594" w:rsidRPr="004B203B">
        <w:rPr>
          <w:rFonts w:ascii="Times New Roman" w:eastAsia="Times New Roman" w:hAnsi="Times New Roman" w:cs="Times New Roman"/>
          <w:sz w:val="24"/>
        </w:rPr>
        <w:t xml:space="preserve">thical approval </w:t>
      </w:r>
      <w:r>
        <w:rPr>
          <w:rFonts w:ascii="Times New Roman" w:eastAsia="Times New Roman" w:hAnsi="Times New Roman" w:cs="Times New Roman"/>
          <w:sz w:val="24"/>
        </w:rPr>
        <w:t xml:space="preserve">for the research </w:t>
      </w:r>
      <w:r w:rsidR="00C93594" w:rsidRPr="004B203B">
        <w:rPr>
          <w:rFonts w:ascii="Times New Roman" w:eastAsia="Times New Roman" w:hAnsi="Times New Roman" w:cs="Times New Roman"/>
          <w:sz w:val="24"/>
        </w:rPr>
        <w:t xml:space="preserve">was obtained from the Office of the Research </w:t>
      </w:r>
      <w:r w:rsidR="00E64FF6">
        <w:rPr>
          <w:rFonts w:ascii="Times New Roman" w:eastAsia="Times New Roman" w:hAnsi="Times New Roman" w:cs="Times New Roman"/>
          <w:sz w:val="24"/>
        </w:rPr>
        <w:t xml:space="preserve">and </w:t>
      </w:r>
      <w:r w:rsidR="00C93594" w:rsidRPr="004B203B">
        <w:rPr>
          <w:rFonts w:ascii="Times New Roman" w:eastAsia="Times New Roman" w:hAnsi="Times New Roman" w:cs="Times New Roman"/>
          <w:sz w:val="24"/>
        </w:rPr>
        <w:t xml:space="preserve">Ethics Committee of the Rivers State Health Management Board. </w:t>
      </w:r>
      <w:r w:rsidR="00E64FF6">
        <w:rPr>
          <w:rFonts w:ascii="Times New Roman" w:eastAsia="Times New Roman" w:hAnsi="Times New Roman" w:cs="Times New Roman"/>
          <w:sz w:val="24"/>
        </w:rPr>
        <w:t>Oral consent was obtained from all participating staff and a</w:t>
      </w:r>
      <w:r w:rsidR="00C93594" w:rsidRPr="004B203B">
        <w:rPr>
          <w:rFonts w:ascii="Times New Roman" w:eastAsia="Times New Roman" w:hAnsi="Times New Roman" w:cs="Times New Roman"/>
          <w:sz w:val="24"/>
        </w:rPr>
        <w:t xml:space="preserve"> well-structured questionnaire was employed to collect important information from </w:t>
      </w:r>
      <w:r w:rsidR="00E64FF6">
        <w:rPr>
          <w:rFonts w:ascii="Times New Roman" w:eastAsia="Times New Roman" w:hAnsi="Times New Roman" w:cs="Times New Roman"/>
          <w:sz w:val="24"/>
        </w:rPr>
        <w:t xml:space="preserve">the </w:t>
      </w:r>
      <w:r w:rsidR="00C93594" w:rsidRPr="004B203B">
        <w:rPr>
          <w:rFonts w:ascii="Times New Roman" w:eastAsia="Times New Roman" w:hAnsi="Times New Roman" w:cs="Times New Roman"/>
          <w:sz w:val="24"/>
        </w:rPr>
        <w:t>participant</w:t>
      </w:r>
      <w:r w:rsidR="00E64FF6">
        <w:rPr>
          <w:rFonts w:ascii="Times New Roman" w:eastAsia="Times New Roman" w:hAnsi="Times New Roman" w:cs="Times New Roman"/>
          <w:sz w:val="24"/>
        </w:rPr>
        <w:t>s</w:t>
      </w:r>
      <w:r w:rsidR="00C93594" w:rsidRPr="004B203B">
        <w:rPr>
          <w:rFonts w:ascii="Times New Roman" w:eastAsia="Times New Roman" w:hAnsi="Times New Roman" w:cs="Times New Roman"/>
          <w:sz w:val="24"/>
        </w:rPr>
        <w:t xml:space="preserve">. </w:t>
      </w:r>
    </w:p>
    <w:p w14:paraId="4F663804" w14:textId="5D6D1ABE" w:rsidR="00131A5E" w:rsidRPr="004B203B" w:rsidRDefault="00C93594" w:rsidP="00106FA4">
      <w:pPr>
        <w:spacing w:line="360" w:lineRule="auto"/>
        <w:rPr>
          <w:rFonts w:ascii="Times New Roman" w:eastAsia="Times New Roman" w:hAnsi="Times New Roman" w:cs="Times New Roman"/>
          <w:b/>
          <w:bCs/>
          <w:sz w:val="24"/>
        </w:rPr>
      </w:pPr>
      <w:r w:rsidRPr="004B203B">
        <w:rPr>
          <w:rFonts w:ascii="Times New Roman" w:eastAsia="Times New Roman" w:hAnsi="Times New Roman" w:cs="Times New Roman"/>
          <w:b/>
          <w:bCs/>
          <w:sz w:val="24"/>
        </w:rPr>
        <w:t>2.2 Sample Collection</w:t>
      </w:r>
    </w:p>
    <w:p w14:paraId="5875BABE" w14:textId="7BAFDE4A" w:rsidR="00064FC3" w:rsidRPr="004B203B" w:rsidRDefault="00C93594" w:rsidP="00106FA4">
      <w:pPr>
        <w:spacing w:line="360" w:lineRule="auto"/>
        <w:rPr>
          <w:rFonts w:ascii="Times New Roman" w:eastAsia="Times New Roman" w:hAnsi="Times New Roman" w:cs="Times New Roman"/>
          <w:sz w:val="24"/>
        </w:rPr>
      </w:pPr>
      <w:r w:rsidRPr="004B203B">
        <w:rPr>
          <w:rFonts w:ascii="Times New Roman" w:eastAsia="Times New Roman" w:hAnsi="Times New Roman" w:cs="Times New Roman"/>
          <w:sz w:val="24"/>
        </w:rPr>
        <w:t xml:space="preserve">Six </w:t>
      </w:r>
      <w:r w:rsidR="00064FC3" w:rsidRPr="004B203B">
        <w:rPr>
          <w:rFonts w:ascii="Times New Roman" w:eastAsia="Times New Roman" w:hAnsi="Times New Roman" w:cs="Times New Roman"/>
          <w:sz w:val="24"/>
        </w:rPr>
        <w:t>milliliters</w:t>
      </w:r>
      <w:r w:rsidRPr="004B203B">
        <w:rPr>
          <w:rFonts w:ascii="Times New Roman" w:eastAsia="Times New Roman" w:hAnsi="Times New Roman" w:cs="Times New Roman"/>
          <w:sz w:val="24"/>
        </w:rPr>
        <w:t xml:space="preserve"> of </w:t>
      </w:r>
      <w:r w:rsidR="00E64FF6">
        <w:rPr>
          <w:rFonts w:ascii="Times New Roman" w:eastAsia="Times New Roman" w:hAnsi="Times New Roman" w:cs="Times New Roman"/>
          <w:sz w:val="24"/>
        </w:rPr>
        <w:t>fasting</w:t>
      </w:r>
      <w:r w:rsidRPr="004B203B">
        <w:rPr>
          <w:rFonts w:ascii="Times New Roman" w:eastAsia="Times New Roman" w:hAnsi="Times New Roman" w:cs="Times New Roman"/>
          <w:sz w:val="24"/>
        </w:rPr>
        <w:t xml:space="preserve"> blood was </w:t>
      </w:r>
      <w:r w:rsidR="00E64FF6">
        <w:rPr>
          <w:rFonts w:ascii="Times New Roman" w:eastAsia="Times New Roman" w:hAnsi="Times New Roman" w:cs="Times New Roman"/>
          <w:sz w:val="24"/>
        </w:rPr>
        <w:t>obtained</w:t>
      </w:r>
      <w:r w:rsidRPr="004B203B">
        <w:rPr>
          <w:rFonts w:ascii="Times New Roman" w:eastAsia="Times New Roman" w:hAnsi="Times New Roman" w:cs="Times New Roman"/>
          <w:sz w:val="24"/>
        </w:rPr>
        <w:t xml:space="preserve"> aseptically from </w:t>
      </w:r>
      <w:r w:rsidR="00064FC3" w:rsidRPr="004B203B">
        <w:rPr>
          <w:rFonts w:ascii="Times New Roman" w:eastAsia="Times New Roman" w:hAnsi="Times New Roman" w:cs="Times New Roman"/>
          <w:sz w:val="24"/>
        </w:rPr>
        <w:t>all participants</w:t>
      </w:r>
      <w:r w:rsidRPr="004B203B">
        <w:rPr>
          <w:rFonts w:ascii="Times New Roman" w:eastAsia="Times New Roman" w:hAnsi="Times New Roman" w:cs="Times New Roman"/>
          <w:sz w:val="24"/>
        </w:rPr>
        <w:t xml:space="preserve"> and dispensed into </w:t>
      </w:r>
      <w:r w:rsidR="00064FC3" w:rsidRPr="004B203B">
        <w:rPr>
          <w:rFonts w:ascii="Times New Roman" w:eastAsia="Times New Roman" w:hAnsi="Times New Roman" w:cs="Times New Roman"/>
          <w:sz w:val="24"/>
        </w:rPr>
        <w:t>plain sample</w:t>
      </w:r>
      <w:r w:rsidRPr="004B203B">
        <w:rPr>
          <w:rFonts w:ascii="Times New Roman" w:eastAsia="Times New Roman" w:hAnsi="Times New Roman" w:cs="Times New Roman"/>
          <w:sz w:val="24"/>
        </w:rPr>
        <w:t xml:space="preserve"> bottle</w:t>
      </w:r>
      <w:r w:rsidR="00064FC3" w:rsidRPr="004B203B">
        <w:rPr>
          <w:rFonts w:ascii="Times New Roman" w:eastAsia="Times New Roman" w:hAnsi="Times New Roman" w:cs="Times New Roman"/>
          <w:sz w:val="24"/>
        </w:rPr>
        <w:t xml:space="preserve"> and allowed to stand for one hour at room temperature for complete clot retraction</w:t>
      </w:r>
      <w:r w:rsidRPr="004B203B">
        <w:rPr>
          <w:rFonts w:ascii="Times New Roman" w:eastAsia="Times New Roman" w:hAnsi="Times New Roman" w:cs="Times New Roman"/>
          <w:sz w:val="24"/>
        </w:rPr>
        <w:t xml:space="preserve">. The sample were </w:t>
      </w:r>
      <w:r w:rsidR="00064FC3" w:rsidRPr="004B203B">
        <w:rPr>
          <w:rFonts w:ascii="Times New Roman" w:eastAsia="Times New Roman" w:hAnsi="Times New Roman" w:cs="Times New Roman"/>
          <w:sz w:val="24"/>
        </w:rPr>
        <w:t xml:space="preserve">then </w:t>
      </w:r>
      <w:r w:rsidRPr="004B203B">
        <w:rPr>
          <w:rFonts w:ascii="Times New Roman" w:eastAsia="Times New Roman" w:hAnsi="Times New Roman" w:cs="Times New Roman"/>
          <w:sz w:val="24"/>
        </w:rPr>
        <w:t xml:space="preserve">spun </w:t>
      </w:r>
      <w:r w:rsidR="00064FC3" w:rsidRPr="004B203B">
        <w:rPr>
          <w:rFonts w:ascii="Times New Roman" w:eastAsia="Times New Roman" w:hAnsi="Times New Roman" w:cs="Times New Roman"/>
          <w:sz w:val="24"/>
        </w:rPr>
        <w:t xml:space="preserve">at 3500 rpm for 10 minutes </w:t>
      </w:r>
      <w:r w:rsidRPr="004B203B">
        <w:rPr>
          <w:rFonts w:ascii="Times New Roman" w:eastAsia="Times New Roman" w:hAnsi="Times New Roman" w:cs="Times New Roman"/>
          <w:sz w:val="24"/>
        </w:rPr>
        <w:t xml:space="preserve">and </w:t>
      </w:r>
      <w:r w:rsidR="00064FC3" w:rsidRPr="004B203B">
        <w:rPr>
          <w:rFonts w:ascii="Times New Roman" w:eastAsia="Times New Roman" w:hAnsi="Times New Roman" w:cs="Times New Roman"/>
          <w:sz w:val="24"/>
        </w:rPr>
        <w:t>serum</w:t>
      </w:r>
      <w:r w:rsidRPr="004B203B">
        <w:rPr>
          <w:rFonts w:ascii="Times New Roman" w:eastAsia="Times New Roman" w:hAnsi="Times New Roman" w:cs="Times New Roman"/>
          <w:sz w:val="24"/>
        </w:rPr>
        <w:t xml:space="preserve"> separated, </w:t>
      </w:r>
      <w:r w:rsidR="00064FC3" w:rsidRPr="004B203B">
        <w:rPr>
          <w:rFonts w:ascii="Times New Roman" w:eastAsia="Times New Roman" w:hAnsi="Times New Roman" w:cs="Times New Roman"/>
          <w:sz w:val="24"/>
        </w:rPr>
        <w:t>and stored frozen until analysis is done.</w:t>
      </w:r>
    </w:p>
    <w:p w14:paraId="0447F231" w14:textId="3C4C5C17" w:rsidR="00131A5E" w:rsidRPr="004B203B" w:rsidRDefault="00C93594" w:rsidP="00106FA4">
      <w:pPr>
        <w:spacing w:line="360" w:lineRule="auto"/>
        <w:rPr>
          <w:rFonts w:ascii="Times New Roman" w:eastAsia="Times New Roman" w:hAnsi="Times New Roman" w:cs="Times New Roman"/>
          <w:b/>
          <w:bCs/>
          <w:sz w:val="24"/>
        </w:rPr>
      </w:pPr>
      <w:r w:rsidRPr="004B203B">
        <w:rPr>
          <w:rFonts w:ascii="Times New Roman" w:eastAsia="Times New Roman" w:hAnsi="Times New Roman" w:cs="Times New Roman"/>
          <w:b/>
          <w:bCs/>
          <w:sz w:val="24"/>
        </w:rPr>
        <w:t xml:space="preserve">2.3 Sample Analysis </w:t>
      </w:r>
    </w:p>
    <w:p w14:paraId="3DF6A71D" w14:textId="24EFB43F" w:rsidR="00BE7FA6" w:rsidRPr="002924A3" w:rsidRDefault="00C93594" w:rsidP="00106FA4">
      <w:pPr>
        <w:spacing w:line="360" w:lineRule="auto"/>
        <w:rPr>
          <w:rFonts w:ascii="Times New Roman" w:eastAsia="Times New Roman" w:hAnsi="Times New Roman" w:cs="Times New Roman"/>
          <w:sz w:val="24"/>
        </w:rPr>
      </w:pPr>
      <w:r w:rsidRPr="004B203B">
        <w:rPr>
          <w:rFonts w:ascii="Times New Roman" w:eastAsia="Times New Roman" w:hAnsi="Times New Roman" w:cs="Times New Roman"/>
          <w:sz w:val="24"/>
        </w:rPr>
        <w:t>A total number o</w:t>
      </w:r>
      <w:r w:rsidR="00064FC3" w:rsidRPr="004B203B">
        <w:rPr>
          <w:rFonts w:ascii="Times New Roman" w:eastAsia="Times New Roman" w:hAnsi="Times New Roman" w:cs="Times New Roman"/>
          <w:sz w:val="24"/>
        </w:rPr>
        <w:t>f two hundred</w:t>
      </w:r>
      <w:r w:rsidRPr="004B203B">
        <w:rPr>
          <w:rFonts w:ascii="Times New Roman" w:eastAsia="Times New Roman" w:hAnsi="Times New Roman" w:cs="Times New Roman"/>
          <w:sz w:val="24"/>
        </w:rPr>
        <w:t xml:space="preserve"> ser</w:t>
      </w:r>
      <w:r w:rsidR="00064FC3" w:rsidRPr="004B203B">
        <w:rPr>
          <w:rFonts w:ascii="Times New Roman" w:eastAsia="Times New Roman" w:hAnsi="Times New Roman" w:cs="Times New Roman"/>
          <w:sz w:val="24"/>
        </w:rPr>
        <w:t>um</w:t>
      </w:r>
      <w:r w:rsidRPr="004B203B">
        <w:rPr>
          <w:rFonts w:ascii="Times New Roman" w:eastAsia="Times New Roman" w:hAnsi="Times New Roman" w:cs="Times New Roman"/>
          <w:sz w:val="24"/>
        </w:rPr>
        <w:t xml:space="preserve"> samples were analyzed, </w:t>
      </w:r>
      <w:r w:rsidR="00064FC3" w:rsidRPr="004B203B">
        <w:rPr>
          <w:rFonts w:ascii="Times New Roman" w:eastAsia="Times New Roman" w:hAnsi="Times New Roman" w:cs="Times New Roman"/>
          <w:sz w:val="24"/>
        </w:rPr>
        <w:t>by</w:t>
      </w:r>
      <w:r w:rsidRPr="004B203B">
        <w:rPr>
          <w:rFonts w:ascii="Times New Roman" w:eastAsia="Times New Roman" w:hAnsi="Times New Roman" w:cs="Times New Roman"/>
          <w:sz w:val="24"/>
        </w:rPr>
        <w:t xml:space="preserve"> the enzymatic methods for determination of </w:t>
      </w:r>
      <w:r w:rsidR="00E64FF6">
        <w:rPr>
          <w:rFonts w:ascii="Times New Roman" w:eastAsia="Times New Roman" w:hAnsi="Times New Roman" w:cs="Times New Roman"/>
          <w:sz w:val="24"/>
        </w:rPr>
        <w:t>t</w:t>
      </w:r>
      <w:r w:rsidRPr="004B203B">
        <w:rPr>
          <w:rFonts w:ascii="Times New Roman" w:eastAsia="Times New Roman" w:hAnsi="Times New Roman" w:cs="Times New Roman"/>
          <w:sz w:val="24"/>
        </w:rPr>
        <w:t xml:space="preserve">otal </w:t>
      </w:r>
      <w:r w:rsidR="00E64FF6">
        <w:rPr>
          <w:rFonts w:ascii="Times New Roman" w:eastAsia="Times New Roman" w:hAnsi="Times New Roman" w:cs="Times New Roman"/>
          <w:sz w:val="24"/>
        </w:rPr>
        <w:t>c</w:t>
      </w:r>
      <w:r w:rsidRPr="004B203B">
        <w:rPr>
          <w:rFonts w:ascii="Times New Roman" w:eastAsia="Times New Roman" w:hAnsi="Times New Roman" w:cs="Times New Roman"/>
          <w:sz w:val="24"/>
        </w:rPr>
        <w:t xml:space="preserve">holesterol (TC), </w:t>
      </w:r>
      <w:r w:rsidR="00E64FF6">
        <w:rPr>
          <w:rFonts w:ascii="Times New Roman" w:eastAsia="Times New Roman" w:hAnsi="Times New Roman" w:cs="Times New Roman"/>
          <w:sz w:val="24"/>
        </w:rPr>
        <w:t>t</w:t>
      </w:r>
      <w:r w:rsidRPr="004B203B">
        <w:rPr>
          <w:rFonts w:ascii="Times New Roman" w:eastAsia="Times New Roman" w:hAnsi="Times New Roman" w:cs="Times New Roman"/>
          <w:sz w:val="24"/>
        </w:rPr>
        <w:t xml:space="preserve">riglycerides (TG), </w:t>
      </w:r>
      <w:r w:rsidR="00E64FF6">
        <w:rPr>
          <w:rFonts w:ascii="Times New Roman" w:eastAsia="Times New Roman" w:hAnsi="Times New Roman" w:cs="Times New Roman"/>
          <w:sz w:val="24"/>
        </w:rPr>
        <w:t>h</w:t>
      </w:r>
      <w:r w:rsidRPr="004B203B">
        <w:rPr>
          <w:rFonts w:ascii="Times New Roman" w:eastAsia="Times New Roman" w:hAnsi="Times New Roman" w:cs="Times New Roman"/>
          <w:sz w:val="24"/>
        </w:rPr>
        <w:t xml:space="preserve">igh density </w:t>
      </w:r>
      <w:r w:rsidRPr="004B203B">
        <w:rPr>
          <w:rFonts w:ascii="Times New Roman" w:eastAsia="Times New Roman" w:hAnsi="Times New Roman" w:cs="Times New Roman"/>
          <w:sz w:val="24"/>
        </w:rPr>
        <w:lastRenderedPageBreak/>
        <w:t>lipoprotein cholesterol (HDL-cholesterol)</w:t>
      </w:r>
      <w:r w:rsidR="00064FC3" w:rsidRPr="004B203B">
        <w:rPr>
          <w:rFonts w:ascii="Times New Roman" w:eastAsia="Times New Roman" w:hAnsi="Times New Roman" w:cs="Times New Roman"/>
          <w:sz w:val="24"/>
        </w:rPr>
        <w:t>, using diagnostic kits obtained from Spectrum Diagnostics Egypt</w:t>
      </w:r>
      <w:r w:rsidRPr="004B203B">
        <w:rPr>
          <w:rFonts w:ascii="Times New Roman" w:eastAsia="Times New Roman" w:hAnsi="Times New Roman" w:cs="Times New Roman"/>
          <w:sz w:val="24"/>
        </w:rPr>
        <w:t>. Thereafter, the values for low density lipoprotein</w:t>
      </w:r>
      <w:r w:rsidR="00E64FF6">
        <w:rPr>
          <w:rFonts w:ascii="Times New Roman" w:eastAsia="Times New Roman" w:hAnsi="Times New Roman" w:cs="Times New Roman"/>
          <w:sz w:val="24"/>
        </w:rPr>
        <w:t xml:space="preserve"> cholesterol</w:t>
      </w:r>
      <w:r w:rsidRPr="004B203B">
        <w:rPr>
          <w:rFonts w:ascii="Times New Roman" w:eastAsia="Times New Roman" w:hAnsi="Times New Roman" w:cs="Times New Roman"/>
          <w:sz w:val="24"/>
        </w:rPr>
        <w:t xml:space="preserve"> (LDL) were calculated by applying the </w:t>
      </w:r>
      <w:proofErr w:type="spellStart"/>
      <w:r w:rsidRPr="004B203B">
        <w:rPr>
          <w:rFonts w:ascii="Times New Roman" w:eastAsia="Times New Roman" w:hAnsi="Times New Roman" w:cs="Times New Roman"/>
          <w:sz w:val="24"/>
        </w:rPr>
        <w:t>Friedewald</w:t>
      </w:r>
      <w:proofErr w:type="spellEnd"/>
      <w:r w:rsidRPr="004B203B">
        <w:rPr>
          <w:rFonts w:ascii="Times New Roman" w:eastAsia="Times New Roman" w:hAnsi="Times New Roman" w:cs="Times New Roman"/>
          <w:sz w:val="24"/>
        </w:rPr>
        <w:t xml:space="preserve"> </w:t>
      </w:r>
      <w:r w:rsidR="00E64FF6">
        <w:rPr>
          <w:rFonts w:ascii="Times New Roman" w:eastAsia="Times New Roman" w:hAnsi="Times New Roman" w:cs="Times New Roman"/>
          <w:sz w:val="24"/>
        </w:rPr>
        <w:t>formula</w:t>
      </w:r>
      <w:r w:rsidR="00C34FD6">
        <w:rPr>
          <w:rFonts w:ascii="Times New Roman" w:eastAsia="Times New Roman" w:hAnsi="Times New Roman" w:cs="Times New Roman"/>
          <w:sz w:val="24"/>
        </w:rPr>
        <w:t xml:space="preserve"> (</w:t>
      </w:r>
      <w:r w:rsidR="000D7BE7">
        <w:rPr>
          <w:rFonts w:ascii="Times New Roman" w:eastAsia="Times New Roman" w:hAnsi="Times New Roman" w:cs="Times New Roman"/>
          <w:sz w:val="24"/>
        </w:rPr>
        <w:t>11</w:t>
      </w:r>
      <w:r w:rsidR="00C34FD6">
        <w:rPr>
          <w:rFonts w:ascii="Times New Roman" w:eastAsia="Times New Roman" w:hAnsi="Times New Roman" w:cs="Times New Roman"/>
          <w:sz w:val="24"/>
        </w:rPr>
        <w:t>).</w:t>
      </w:r>
    </w:p>
    <w:p w14:paraId="7907DD9D" w14:textId="29E9CB1A" w:rsidR="00BE7FA6" w:rsidRPr="004B203B" w:rsidRDefault="00BE7FA6" w:rsidP="00106FA4">
      <w:pPr>
        <w:spacing w:line="360" w:lineRule="auto"/>
        <w:rPr>
          <w:rFonts w:ascii="Times New Roman" w:eastAsia="Times New Roman" w:hAnsi="Times New Roman" w:cs="Times New Roman"/>
          <w:b/>
          <w:bCs/>
          <w:sz w:val="24"/>
        </w:rPr>
      </w:pPr>
      <w:r w:rsidRPr="004B203B">
        <w:rPr>
          <w:rFonts w:ascii="Times New Roman" w:eastAsia="Times New Roman" w:hAnsi="Times New Roman" w:cs="Times New Roman"/>
          <w:b/>
          <w:bCs/>
          <w:sz w:val="24"/>
        </w:rPr>
        <w:t>2.4 Height/Weight determination</w:t>
      </w:r>
    </w:p>
    <w:p w14:paraId="601333F1" w14:textId="0BC4392E" w:rsidR="00161967" w:rsidRPr="004B203B" w:rsidRDefault="00BE7FA6" w:rsidP="00106FA4">
      <w:pPr>
        <w:spacing w:after="160" w:line="360" w:lineRule="auto"/>
        <w:rPr>
          <w:rFonts w:ascii="Times New Roman" w:eastAsia="Times New Roman" w:hAnsi="Times New Roman" w:cs="Times New Roman"/>
          <w:sz w:val="24"/>
        </w:rPr>
      </w:pPr>
      <w:r w:rsidRPr="004B203B">
        <w:rPr>
          <w:rFonts w:ascii="Times New Roman" w:eastAsia="Times New Roman" w:hAnsi="Times New Roman" w:cs="Times New Roman"/>
          <w:sz w:val="24"/>
        </w:rPr>
        <w:t>Participants weight was determined using a</w:t>
      </w:r>
      <w:r w:rsidR="00161967" w:rsidRPr="004B203B">
        <w:rPr>
          <w:rFonts w:ascii="Times New Roman" w:eastAsia="Times New Roman" w:hAnsi="Times New Roman" w:cs="Times New Roman"/>
          <w:sz w:val="24"/>
        </w:rPr>
        <w:t xml:space="preserve">n </w:t>
      </w:r>
      <w:proofErr w:type="spellStart"/>
      <w:r w:rsidR="00161967" w:rsidRPr="004B203B">
        <w:rPr>
          <w:rFonts w:ascii="Times New Roman" w:eastAsia="Times New Roman" w:hAnsi="Times New Roman" w:cs="Times New Roman"/>
          <w:sz w:val="24"/>
        </w:rPr>
        <w:t>AccuSure</w:t>
      </w:r>
      <w:proofErr w:type="spellEnd"/>
      <w:r w:rsidR="00161967" w:rsidRPr="004B203B">
        <w:rPr>
          <w:rFonts w:ascii="Times New Roman" w:eastAsia="Times New Roman" w:hAnsi="Times New Roman" w:cs="Times New Roman"/>
          <w:sz w:val="24"/>
        </w:rPr>
        <w:t xml:space="preserve"> Classic Retro Style Analog Mechanical Personal Weighing Scale with Zero Adjuster a</w:t>
      </w:r>
      <w:r w:rsidRPr="004B203B">
        <w:rPr>
          <w:rFonts w:ascii="Times New Roman" w:eastAsia="Times New Roman" w:hAnsi="Times New Roman" w:cs="Times New Roman"/>
          <w:sz w:val="24"/>
        </w:rPr>
        <w:t xml:space="preserve">nd results of weight expressed in kilogram, while the height was determined using a </w:t>
      </w:r>
      <w:r w:rsidR="004C70C1" w:rsidRPr="004B203B">
        <w:rPr>
          <w:rFonts w:ascii="Times New Roman" w:eastAsia="Times New Roman" w:hAnsi="Times New Roman" w:cs="Times New Roman"/>
          <w:sz w:val="24"/>
        </w:rPr>
        <w:t>measuring tape</w:t>
      </w:r>
      <w:r w:rsidRPr="004B203B">
        <w:rPr>
          <w:rFonts w:ascii="Times New Roman" w:eastAsia="Times New Roman" w:hAnsi="Times New Roman" w:cs="Times New Roman"/>
          <w:sz w:val="24"/>
        </w:rPr>
        <w:t xml:space="preserve"> with the participants standing erect</w:t>
      </w:r>
      <w:r w:rsidR="001B0677">
        <w:rPr>
          <w:rFonts w:ascii="Times New Roman" w:eastAsia="Times New Roman" w:hAnsi="Times New Roman" w:cs="Times New Roman"/>
          <w:sz w:val="24"/>
        </w:rPr>
        <w:t xml:space="preserve">, without shoes </w:t>
      </w:r>
      <w:r w:rsidRPr="004B203B">
        <w:rPr>
          <w:rFonts w:ascii="Times New Roman" w:eastAsia="Times New Roman" w:hAnsi="Times New Roman" w:cs="Times New Roman"/>
          <w:sz w:val="24"/>
        </w:rPr>
        <w:t xml:space="preserve">and backing the investigator. Height </w:t>
      </w:r>
      <w:r w:rsidR="00161967" w:rsidRPr="004B203B">
        <w:rPr>
          <w:rFonts w:ascii="Times New Roman" w:eastAsia="Times New Roman" w:hAnsi="Times New Roman" w:cs="Times New Roman"/>
          <w:sz w:val="24"/>
        </w:rPr>
        <w:t>was expressed</w:t>
      </w:r>
      <w:r w:rsidRPr="004B203B">
        <w:rPr>
          <w:rFonts w:ascii="Times New Roman" w:eastAsia="Times New Roman" w:hAnsi="Times New Roman" w:cs="Times New Roman"/>
          <w:sz w:val="24"/>
        </w:rPr>
        <w:t xml:space="preserve"> in meter</w:t>
      </w:r>
      <w:r w:rsidR="001B0677">
        <w:rPr>
          <w:rFonts w:ascii="Times New Roman" w:eastAsia="Times New Roman" w:hAnsi="Times New Roman" w:cs="Times New Roman"/>
          <w:sz w:val="24"/>
        </w:rPr>
        <w:t>.</w:t>
      </w:r>
    </w:p>
    <w:p w14:paraId="6A1E4A6D" w14:textId="10EB5D9F" w:rsidR="00161967" w:rsidRPr="004B203B" w:rsidRDefault="00161967" w:rsidP="00106FA4">
      <w:pPr>
        <w:spacing w:line="360" w:lineRule="auto"/>
        <w:rPr>
          <w:rFonts w:ascii="Times New Roman" w:eastAsia="Times New Roman" w:hAnsi="Times New Roman" w:cs="Times New Roman"/>
          <w:b/>
          <w:bCs/>
          <w:sz w:val="24"/>
        </w:rPr>
      </w:pPr>
      <w:r w:rsidRPr="004B203B">
        <w:rPr>
          <w:rFonts w:ascii="Times New Roman" w:eastAsia="Times New Roman" w:hAnsi="Times New Roman" w:cs="Times New Roman"/>
          <w:b/>
          <w:bCs/>
          <w:sz w:val="24"/>
        </w:rPr>
        <w:t>2.5 BMI Measurement</w:t>
      </w:r>
    </w:p>
    <w:p w14:paraId="6C334E7F" w14:textId="1AE2A463" w:rsidR="00161967" w:rsidRPr="002924A3" w:rsidRDefault="00161967" w:rsidP="00106FA4">
      <w:pPr>
        <w:spacing w:line="360" w:lineRule="auto"/>
        <w:rPr>
          <w:rFonts w:ascii="Times New Roman" w:eastAsia="Times New Roman" w:hAnsi="Times New Roman" w:cs="Times New Roman"/>
          <w:sz w:val="24"/>
        </w:rPr>
      </w:pPr>
      <w:r w:rsidRPr="004B203B">
        <w:rPr>
          <w:rFonts w:ascii="Times New Roman" w:eastAsia="Times New Roman" w:hAnsi="Times New Roman" w:cs="Times New Roman"/>
          <w:sz w:val="24"/>
        </w:rPr>
        <w:t>The BMI was determined by calculation using the appropriate formula Kg/m</w:t>
      </w:r>
      <w:r w:rsidRPr="004B203B">
        <w:rPr>
          <w:rFonts w:ascii="Times New Roman" w:eastAsia="Times New Roman" w:hAnsi="Times New Roman" w:cs="Times New Roman"/>
          <w:sz w:val="24"/>
          <w:vertAlign w:val="superscript"/>
        </w:rPr>
        <w:t>2</w:t>
      </w:r>
    </w:p>
    <w:p w14:paraId="7D0726C1" w14:textId="38F1C9E6" w:rsidR="00BE7FA6" w:rsidRPr="004B203B" w:rsidRDefault="00161967" w:rsidP="00106FA4">
      <w:pPr>
        <w:spacing w:line="360" w:lineRule="auto"/>
        <w:rPr>
          <w:rFonts w:ascii="Times New Roman" w:eastAsia="Times New Roman" w:hAnsi="Times New Roman" w:cs="Times New Roman"/>
          <w:b/>
          <w:bCs/>
          <w:sz w:val="24"/>
        </w:rPr>
      </w:pPr>
      <w:r w:rsidRPr="004B203B">
        <w:rPr>
          <w:rFonts w:ascii="Times New Roman" w:eastAsia="Times New Roman" w:hAnsi="Times New Roman" w:cs="Times New Roman"/>
          <w:b/>
          <w:bCs/>
          <w:sz w:val="24"/>
        </w:rPr>
        <w:t xml:space="preserve">2.6 </w:t>
      </w:r>
      <w:r w:rsidR="00BE7FA6" w:rsidRPr="004B203B">
        <w:rPr>
          <w:rFonts w:ascii="Times New Roman" w:eastAsia="Times New Roman" w:hAnsi="Times New Roman" w:cs="Times New Roman"/>
          <w:b/>
          <w:bCs/>
          <w:sz w:val="24"/>
        </w:rPr>
        <w:t>Blood pressure</w:t>
      </w:r>
    </w:p>
    <w:p w14:paraId="25688729" w14:textId="03C93918" w:rsidR="009C1DBC" w:rsidRPr="002924A3" w:rsidRDefault="00161967" w:rsidP="00106FA4">
      <w:pPr>
        <w:spacing w:line="360" w:lineRule="auto"/>
        <w:rPr>
          <w:rFonts w:ascii="Times New Roman" w:eastAsia="Times New Roman" w:hAnsi="Times New Roman" w:cs="Times New Roman"/>
          <w:sz w:val="24"/>
        </w:rPr>
      </w:pPr>
      <w:r w:rsidRPr="004B203B">
        <w:rPr>
          <w:rFonts w:ascii="Times New Roman" w:eastAsia="Times New Roman" w:hAnsi="Times New Roman" w:cs="Times New Roman"/>
          <w:sz w:val="24"/>
        </w:rPr>
        <w:t xml:space="preserve">The blood pressure of the participants </w:t>
      </w:r>
      <w:r w:rsidR="00957503" w:rsidRPr="004B203B">
        <w:rPr>
          <w:rFonts w:ascii="Times New Roman" w:eastAsia="Times New Roman" w:hAnsi="Times New Roman" w:cs="Times New Roman"/>
          <w:sz w:val="24"/>
        </w:rPr>
        <w:t>was</w:t>
      </w:r>
      <w:r w:rsidRPr="004B203B">
        <w:rPr>
          <w:rFonts w:ascii="Times New Roman" w:eastAsia="Times New Roman" w:hAnsi="Times New Roman" w:cs="Times New Roman"/>
          <w:sz w:val="24"/>
        </w:rPr>
        <w:t xml:space="preserve"> determined using a mercury sphygmomanometer</w:t>
      </w:r>
      <w:r w:rsidR="006B6771">
        <w:rPr>
          <w:rFonts w:ascii="Times New Roman" w:eastAsia="Times New Roman" w:hAnsi="Times New Roman" w:cs="Times New Roman"/>
          <w:sz w:val="24"/>
        </w:rPr>
        <w:t>.</w:t>
      </w:r>
    </w:p>
    <w:p w14:paraId="0ABA15D3" w14:textId="2DC6243A" w:rsidR="001B0677" w:rsidRPr="001B0677" w:rsidRDefault="001B0677" w:rsidP="00106FA4">
      <w:pPr>
        <w:spacing w:line="360" w:lineRule="auto"/>
        <w:rPr>
          <w:rFonts w:ascii="Times New Roman" w:eastAsia="Times New Roman" w:hAnsi="Times New Roman" w:cs="Times New Roman"/>
          <w:b/>
          <w:bCs/>
          <w:sz w:val="24"/>
        </w:rPr>
      </w:pPr>
      <w:r w:rsidRPr="001B0677">
        <w:rPr>
          <w:rFonts w:ascii="Times New Roman" w:eastAsia="Times New Roman" w:hAnsi="Times New Roman" w:cs="Times New Roman"/>
          <w:b/>
          <w:bCs/>
          <w:sz w:val="24"/>
        </w:rPr>
        <w:t>2.7 Ethical Issues</w:t>
      </w:r>
    </w:p>
    <w:p w14:paraId="0DC2A359" w14:textId="599FFA00" w:rsidR="002924A3" w:rsidRPr="002924A3" w:rsidRDefault="001B0677" w:rsidP="00106FA4">
      <w:pPr>
        <w:spacing w:line="360" w:lineRule="auto"/>
        <w:rPr>
          <w:rFonts w:ascii="Times New Roman" w:hAnsi="Times New Roman" w:cs="Times New Roman"/>
          <w:sz w:val="24"/>
        </w:rPr>
      </w:pPr>
      <w:r w:rsidRPr="001B0677">
        <w:rPr>
          <w:rFonts w:ascii="Times New Roman" w:hAnsi="Times New Roman" w:cs="Times New Roman"/>
          <w:sz w:val="24"/>
        </w:rPr>
        <w:t xml:space="preserve">Ethical clearance and approval were obtained from the </w:t>
      </w:r>
      <w:r>
        <w:rPr>
          <w:rFonts w:ascii="Times New Roman" w:hAnsi="Times New Roman" w:cs="Times New Roman"/>
          <w:sz w:val="24"/>
        </w:rPr>
        <w:t>H</w:t>
      </w:r>
      <w:r w:rsidRPr="001B0677">
        <w:rPr>
          <w:rFonts w:ascii="Times New Roman" w:hAnsi="Times New Roman" w:cs="Times New Roman"/>
          <w:sz w:val="24"/>
        </w:rPr>
        <w:t xml:space="preserve">ealth Research Ethics Committee of Rivers State Health Management Board, Ministry of Health Port Harcourt with approval number: RSHMB/RSHREC/2024/096. All participants were informed of what is expected from them and their rights. </w:t>
      </w:r>
      <w:r w:rsidR="00D15725" w:rsidRPr="00D15725">
        <w:rPr>
          <w:rFonts w:ascii="Times New Roman" w:hAnsi="Times New Roman" w:cs="Times New Roman"/>
          <w:sz w:val="24"/>
        </w:rPr>
        <w:t>Verbal informed consent was obtained from each participant, and the researcher adhered to the ethical principles outlined in the World Medical Association Declaration of Helsinki for medical research involving human subjects.</w:t>
      </w:r>
    </w:p>
    <w:p w14:paraId="7079755F" w14:textId="2A903079" w:rsidR="00131A5E" w:rsidRPr="004B203B" w:rsidRDefault="00C93594" w:rsidP="00106FA4">
      <w:pPr>
        <w:spacing w:line="360" w:lineRule="auto"/>
        <w:rPr>
          <w:rFonts w:ascii="Times New Roman" w:eastAsia="Times New Roman" w:hAnsi="Times New Roman" w:cs="Times New Roman"/>
          <w:b/>
          <w:bCs/>
          <w:sz w:val="24"/>
        </w:rPr>
      </w:pPr>
      <w:r w:rsidRPr="004B203B">
        <w:rPr>
          <w:rFonts w:ascii="Times New Roman" w:eastAsia="Times New Roman" w:hAnsi="Times New Roman" w:cs="Times New Roman"/>
          <w:b/>
          <w:bCs/>
          <w:sz w:val="24"/>
        </w:rPr>
        <w:t>2.</w:t>
      </w:r>
      <w:r w:rsidR="001B0677">
        <w:rPr>
          <w:rFonts w:ascii="Times New Roman" w:eastAsia="Times New Roman" w:hAnsi="Times New Roman" w:cs="Times New Roman"/>
          <w:b/>
          <w:bCs/>
          <w:sz w:val="24"/>
        </w:rPr>
        <w:t>8</w:t>
      </w:r>
      <w:r w:rsidRPr="004B203B">
        <w:rPr>
          <w:rFonts w:ascii="Times New Roman" w:eastAsia="Times New Roman" w:hAnsi="Times New Roman" w:cs="Times New Roman"/>
          <w:b/>
          <w:bCs/>
          <w:sz w:val="24"/>
        </w:rPr>
        <w:t xml:space="preserve"> Statistical Analysis </w:t>
      </w:r>
    </w:p>
    <w:p w14:paraId="6F288AF8" w14:textId="6946B940" w:rsidR="002924A3" w:rsidRPr="002924A3" w:rsidRDefault="00D15725" w:rsidP="00106FA4">
      <w:pPr>
        <w:spacing w:line="360" w:lineRule="auto"/>
        <w:rPr>
          <w:rFonts w:ascii="Times New Roman" w:eastAsia="Times New Roman" w:hAnsi="Times New Roman" w:cs="Times New Roman"/>
          <w:sz w:val="24"/>
        </w:rPr>
      </w:pPr>
      <w:r w:rsidRPr="00D15725">
        <w:rPr>
          <w:rFonts w:ascii="Times New Roman" w:eastAsia="Times New Roman" w:hAnsi="Times New Roman" w:cs="Times New Roman"/>
          <w:sz w:val="24"/>
        </w:rPr>
        <w:t>Statistical analysis was performed using SPSS version 24, with data presented as Mean ± Standard Deviation (SD). A 95% confidence interval (p ≤ 0.05) was used to determine statistical significance.</w:t>
      </w:r>
    </w:p>
    <w:p w14:paraId="373268C0" w14:textId="3573F2D3" w:rsidR="00131A5E" w:rsidRPr="004B203B" w:rsidRDefault="00C93594" w:rsidP="00106FA4">
      <w:pPr>
        <w:spacing w:line="360" w:lineRule="auto"/>
        <w:rPr>
          <w:rFonts w:ascii="Times New Roman" w:eastAsia="Times New Roman" w:hAnsi="Times New Roman" w:cs="Times New Roman"/>
          <w:b/>
          <w:bCs/>
          <w:sz w:val="24"/>
        </w:rPr>
      </w:pPr>
      <w:r w:rsidRPr="004B203B">
        <w:rPr>
          <w:rFonts w:ascii="Times New Roman" w:eastAsia="Times New Roman" w:hAnsi="Times New Roman" w:cs="Times New Roman"/>
          <w:b/>
          <w:bCs/>
          <w:sz w:val="24"/>
        </w:rPr>
        <w:t xml:space="preserve">3. Results </w:t>
      </w:r>
    </w:p>
    <w:p w14:paraId="23E95190" w14:textId="725B806B" w:rsidR="00131A5E" w:rsidRPr="004B203B" w:rsidRDefault="00C93594" w:rsidP="00106FA4">
      <w:pPr>
        <w:spacing w:line="360" w:lineRule="auto"/>
        <w:rPr>
          <w:rFonts w:ascii="Times New Roman" w:eastAsia="Times New Roman" w:hAnsi="Times New Roman" w:cs="Times New Roman"/>
          <w:sz w:val="24"/>
        </w:rPr>
      </w:pPr>
      <w:r w:rsidRPr="004B203B">
        <w:rPr>
          <w:rFonts w:ascii="Times New Roman" w:eastAsia="Times New Roman" w:hAnsi="Times New Roman" w:cs="Times New Roman"/>
          <w:sz w:val="24"/>
        </w:rPr>
        <w:t xml:space="preserve">3.1 Demographic </w:t>
      </w:r>
      <w:r w:rsidR="00207C62">
        <w:rPr>
          <w:rFonts w:ascii="Times New Roman" w:eastAsia="Times New Roman" w:hAnsi="Times New Roman" w:cs="Times New Roman"/>
          <w:sz w:val="24"/>
        </w:rPr>
        <w:t>c</w:t>
      </w:r>
      <w:r w:rsidRPr="004B203B">
        <w:rPr>
          <w:rFonts w:ascii="Times New Roman" w:eastAsia="Times New Roman" w:hAnsi="Times New Roman" w:cs="Times New Roman"/>
          <w:sz w:val="24"/>
        </w:rPr>
        <w:t xml:space="preserve">haracteristics of </w:t>
      </w:r>
      <w:r w:rsidR="00207C62">
        <w:rPr>
          <w:rFonts w:ascii="Times New Roman" w:eastAsia="Times New Roman" w:hAnsi="Times New Roman" w:cs="Times New Roman"/>
          <w:sz w:val="24"/>
        </w:rPr>
        <w:t>the participants</w:t>
      </w:r>
      <w:r w:rsidRPr="004B203B">
        <w:rPr>
          <w:rFonts w:ascii="Times New Roman" w:eastAsia="Times New Roman" w:hAnsi="Times New Roman" w:cs="Times New Roman"/>
          <w:sz w:val="24"/>
        </w:rPr>
        <w:t xml:space="preserve"> (n=</w:t>
      </w:r>
      <w:r w:rsidR="00064FC3" w:rsidRPr="004B203B">
        <w:rPr>
          <w:rFonts w:ascii="Times New Roman" w:eastAsia="Times New Roman" w:hAnsi="Times New Roman" w:cs="Times New Roman"/>
          <w:sz w:val="24"/>
        </w:rPr>
        <w:t>200</w:t>
      </w:r>
      <w:r w:rsidRPr="004B203B">
        <w:rPr>
          <w:rFonts w:ascii="Times New Roman" w:eastAsia="Times New Roman" w:hAnsi="Times New Roman" w:cs="Times New Roman"/>
          <w:sz w:val="24"/>
        </w:rPr>
        <w:t>)</w:t>
      </w:r>
    </w:p>
    <w:p w14:paraId="48EAC38D" w14:textId="4259B6BC" w:rsidR="00131A5E" w:rsidRPr="004B203B" w:rsidRDefault="00C93594" w:rsidP="00106FA4">
      <w:pPr>
        <w:spacing w:line="360" w:lineRule="auto"/>
        <w:rPr>
          <w:rFonts w:ascii="Times New Roman" w:eastAsia="Times New Roman" w:hAnsi="Times New Roman" w:cs="Times New Roman"/>
          <w:sz w:val="24"/>
        </w:rPr>
      </w:pPr>
      <w:r w:rsidRPr="004B203B">
        <w:rPr>
          <w:rFonts w:ascii="Times New Roman" w:eastAsia="Times New Roman" w:hAnsi="Times New Roman" w:cs="Times New Roman"/>
          <w:sz w:val="24"/>
        </w:rPr>
        <w:t xml:space="preserve">The demographic characteristics of the </w:t>
      </w:r>
      <w:r w:rsidR="00207C62">
        <w:rPr>
          <w:rFonts w:ascii="Times New Roman" w:eastAsia="Times New Roman" w:hAnsi="Times New Roman" w:cs="Times New Roman"/>
          <w:sz w:val="24"/>
        </w:rPr>
        <w:t>participants</w:t>
      </w:r>
      <w:r w:rsidRPr="004B203B">
        <w:rPr>
          <w:rFonts w:ascii="Times New Roman" w:eastAsia="Times New Roman" w:hAnsi="Times New Roman" w:cs="Times New Roman"/>
          <w:sz w:val="24"/>
        </w:rPr>
        <w:t xml:space="preserve"> (n=</w:t>
      </w:r>
      <w:r w:rsidR="00064FC3" w:rsidRPr="004B203B">
        <w:rPr>
          <w:rFonts w:ascii="Times New Roman" w:eastAsia="Times New Roman" w:hAnsi="Times New Roman" w:cs="Times New Roman"/>
          <w:sz w:val="24"/>
        </w:rPr>
        <w:t>20</w:t>
      </w:r>
      <w:r w:rsidRPr="004B203B">
        <w:rPr>
          <w:rFonts w:ascii="Times New Roman" w:eastAsia="Times New Roman" w:hAnsi="Times New Roman" w:cs="Times New Roman"/>
          <w:sz w:val="24"/>
        </w:rPr>
        <w:t xml:space="preserve">0) revealed a relatively even </w:t>
      </w:r>
      <w:r w:rsidRPr="004B203B">
        <w:rPr>
          <w:rFonts w:ascii="Times New Roman" w:eastAsia="Times New Roman" w:hAnsi="Times New Roman" w:cs="Times New Roman"/>
          <w:sz w:val="24"/>
        </w:rPr>
        <w:lastRenderedPageBreak/>
        <w:t>distribution of age groups, with 46% of participants falling within the 35-40 age range, followed by 20% in the 51 and above age range. The sample comprised 46% males and 54% females. In terms of faculty affiliation, the majority of participants (</w:t>
      </w:r>
      <w:r w:rsidR="0080329E" w:rsidRPr="004B203B">
        <w:rPr>
          <w:rFonts w:ascii="Times New Roman" w:eastAsia="Times New Roman" w:hAnsi="Times New Roman" w:cs="Times New Roman"/>
          <w:sz w:val="24"/>
        </w:rPr>
        <w:t>32</w:t>
      </w:r>
      <w:r w:rsidRPr="004B203B">
        <w:rPr>
          <w:rFonts w:ascii="Times New Roman" w:eastAsia="Times New Roman" w:hAnsi="Times New Roman" w:cs="Times New Roman"/>
          <w:sz w:val="24"/>
        </w:rPr>
        <w:t>%) were from the</w:t>
      </w:r>
      <w:r w:rsidR="0080329E" w:rsidRPr="004B203B">
        <w:rPr>
          <w:rFonts w:ascii="Times New Roman" w:eastAsia="Times New Roman" w:hAnsi="Times New Roman" w:cs="Times New Roman"/>
          <w:sz w:val="24"/>
        </w:rPr>
        <w:t xml:space="preserve"> University</w:t>
      </w:r>
      <w:r w:rsidRPr="004B203B">
        <w:rPr>
          <w:rFonts w:ascii="Times New Roman" w:eastAsia="Times New Roman" w:hAnsi="Times New Roman" w:cs="Times New Roman"/>
          <w:sz w:val="24"/>
        </w:rPr>
        <w:t xml:space="preserve"> </w:t>
      </w:r>
      <w:r w:rsidR="00CA6878" w:rsidRPr="004B203B">
        <w:rPr>
          <w:rFonts w:ascii="Times New Roman" w:eastAsia="Times New Roman" w:hAnsi="Times New Roman" w:cs="Times New Roman"/>
          <w:sz w:val="24"/>
        </w:rPr>
        <w:t>Administration</w:t>
      </w:r>
      <w:r w:rsidRPr="004B203B">
        <w:rPr>
          <w:rFonts w:ascii="Times New Roman" w:eastAsia="Times New Roman" w:hAnsi="Times New Roman" w:cs="Times New Roman"/>
          <w:sz w:val="24"/>
        </w:rPr>
        <w:t xml:space="preserve">, followed by </w:t>
      </w:r>
      <w:r w:rsidR="0080329E" w:rsidRPr="004B203B">
        <w:rPr>
          <w:rFonts w:ascii="Times New Roman" w:eastAsia="Times New Roman" w:hAnsi="Times New Roman" w:cs="Times New Roman"/>
          <w:sz w:val="24"/>
        </w:rPr>
        <w:t xml:space="preserve">faculty of </w:t>
      </w:r>
      <w:r w:rsidR="00957503" w:rsidRPr="004B203B">
        <w:rPr>
          <w:rFonts w:ascii="Times New Roman" w:eastAsia="Times New Roman" w:hAnsi="Times New Roman" w:cs="Times New Roman"/>
          <w:sz w:val="24"/>
        </w:rPr>
        <w:t>science</w:t>
      </w:r>
      <w:r w:rsidR="0080329E" w:rsidRPr="004B203B">
        <w:rPr>
          <w:rFonts w:ascii="Times New Roman" w:eastAsia="Times New Roman" w:hAnsi="Times New Roman" w:cs="Times New Roman"/>
          <w:sz w:val="24"/>
        </w:rPr>
        <w:t xml:space="preserve"> (20%) then College of Medicine (16%),</w:t>
      </w:r>
      <w:r w:rsidRPr="004B203B">
        <w:rPr>
          <w:rFonts w:ascii="Times New Roman" w:eastAsia="Times New Roman" w:hAnsi="Times New Roman" w:cs="Times New Roman"/>
          <w:sz w:val="24"/>
        </w:rPr>
        <w:t xml:space="preserve"> Faculty of Engineering (14%), </w:t>
      </w:r>
      <w:r w:rsidR="0080329E" w:rsidRPr="004B203B">
        <w:rPr>
          <w:rFonts w:ascii="Times New Roman" w:eastAsia="Times New Roman" w:hAnsi="Times New Roman" w:cs="Times New Roman"/>
          <w:sz w:val="24"/>
        </w:rPr>
        <w:t>while</w:t>
      </w:r>
      <w:r w:rsidRPr="004B203B">
        <w:rPr>
          <w:rFonts w:ascii="Times New Roman" w:eastAsia="Times New Roman" w:hAnsi="Times New Roman" w:cs="Times New Roman"/>
          <w:sz w:val="24"/>
        </w:rPr>
        <w:t xml:space="preserve"> Faculty of Education (10%</w:t>
      </w:r>
      <w:r w:rsidR="0080329E" w:rsidRPr="004B203B">
        <w:rPr>
          <w:rFonts w:ascii="Times New Roman" w:eastAsia="Times New Roman" w:hAnsi="Times New Roman" w:cs="Times New Roman"/>
          <w:sz w:val="24"/>
        </w:rPr>
        <w:t>) and lastly Faculty of Environmental Science (8%).</w:t>
      </w:r>
    </w:p>
    <w:p w14:paraId="0F886C9F" w14:textId="77777777" w:rsidR="00064FC3" w:rsidRPr="004B203B" w:rsidRDefault="00064FC3">
      <w:pPr>
        <w:rPr>
          <w:rFonts w:ascii="Times New Roman" w:eastAsia="Times New Roman" w:hAnsi="Times New Roman" w:cs="Times New Roman"/>
          <w:sz w:val="24"/>
        </w:rPr>
      </w:pPr>
    </w:p>
    <w:p w14:paraId="24384BA4" w14:textId="35A6160A" w:rsidR="00131A5E" w:rsidRPr="004B203B" w:rsidRDefault="003B5D64">
      <w:pPr>
        <w:rPr>
          <w:rFonts w:ascii="Times New Roman" w:eastAsia="Times New Roman" w:hAnsi="Times New Roman" w:cs="Times New Roman"/>
          <w:b/>
          <w:bCs/>
          <w:sz w:val="24"/>
        </w:rPr>
      </w:pPr>
      <w:r>
        <w:rPr>
          <w:rFonts w:ascii="Times New Roman" w:eastAsia="Times New Roman" w:hAnsi="Times New Roman" w:cs="Times New Roman"/>
          <w:b/>
          <w:bCs/>
          <w:sz w:val="24"/>
        </w:rPr>
        <w:t xml:space="preserve">Table </w:t>
      </w:r>
      <w:proofErr w:type="gramStart"/>
      <w:r>
        <w:rPr>
          <w:rFonts w:ascii="Times New Roman" w:eastAsia="Times New Roman" w:hAnsi="Times New Roman" w:cs="Times New Roman"/>
          <w:b/>
          <w:bCs/>
          <w:sz w:val="24"/>
        </w:rPr>
        <w:t>1 :</w:t>
      </w:r>
      <w:proofErr w:type="gramEnd"/>
      <w:r>
        <w:rPr>
          <w:rFonts w:ascii="Times New Roman" w:eastAsia="Times New Roman" w:hAnsi="Times New Roman" w:cs="Times New Roman"/>
          <w:b/>
          <w:bCs/>
          <w:sz w:val="24"/>
        </w:rPr>
        <w:t xml:space="preserve"> </w:t>
      </w:r>
      <w:r w:rsidR="00C93594" w:rsidRPr="004B203B">
        <w:rPr>
          <w:rFonts w:ascii="Times New Roman" w:eastAsia="Times New Roman" w:hAnsi="Times New Roman" w:cs="Times New Roman"/>
          <w:b/>
          <w:bCs/>
          <w:sz w:val="24"/>
        </w:rPr>
        <w:t xml:space="preserve"> Demographic </w:t>
      </w:r>
      <w:r w:rsidR="00207C62">
        <w:rPr>
          <w:rFonts w:ascii="Times New Roman" w:eastAsia="Times New Roman" w:hAnsi="Times New Roman" w:cs="Times New Roman"/>
          <w:b/>
          <w:bCs/>
          <w:sz w:val="24"/>
        </w:rPr>
        <w:t>c</w:t>
      </w:r>
      <w:r w:rsidR="00C93594" w:rsidRPr="004B203B">
        <w:rPr>
          <w:rFonts w:ascii="Times New Roman" w:eastAsia="Times New Roman" w:hAnsi="Times New Roman" w:cs="Times New Roman"/>
          <w:b/>
          <w:bCs/>
          <w:sz w:val="24"/>
        </w:rPr>
        <w:t xml:space="preserve">haracteristics of </w:t>
      </w:r>
      <w:r w:rsidR="00207C62">
        <w:rPr>
          <w:rFonts w:ascii="Times New Roman" w:eastAsia="Times New Roman" w:hAnsi="Times New Roman" w:cs="Times New Roman"/>
          <w:b/>
          <w:bCs/>
          <w:sz w:val="24"/>
        </w:rPr>
        <w:t xml:space="preserve">the participants </w:t>
      </w:r>
      <w:r w:rsidR="00C93594" w:rsidRPr="004B203B">
        <w:rPr>
          <w:rFonts w:ascii="Times New Roman" w:eastAsia="Times New Roman" w:hAnsi="Times New Roman" w:cs="Times New Roman"/>
          <w:b/>
          <w:bCs/>
          <w:sz w:val="24"/>
        </w:rPr>
        <w:t>(n=</w:t>
      </w:r>
      <w:r w:rsidR="00064FC3" w:rsidRPr="004B203B">
        <w:rPr>
          <w:rFonts w:ascii="Times New Roman" w:eastAsia="Times New Roman" w:hAnsi="Times New Roman" w:cs="Times New Roman"/>
          <w:b/>
          <w:bCs/>
          <w:sz w:val="24"/>
        </w:rPr>
        <w:t>20</w:t>
      </w:r>
      <w:r w:rsidR="00C93594" w:rsidRPr="004B203B">
        <w:rPr>
          <w:rFonts w:ascii="Times New Roman" w:eastAsia="Times New Roman" w:hAnsi="Times New Roman" w:cs="Times New Roman"/>
          <w:b/>
          <w:bCs/>
          <w:sz w:val="24"/>
        </w:rPr>
        <w:t>0)</w:t>
      </w:r>
    </w:p>
    <w:tbl>
      <w:tblPr>
        <w:tblStyle w:val="LightShading"/>
        <w:tblW w:w="8364" w:type="dxa"/>
        <w:tblLook w:val="0400" w:firstRow="0" w:lastRow="0" w:firstColumn="0" w:lastColumn="0" w:noHBand="0" w:noVBand="1"/>
      </w:tblPr>
      <w:tblGrid>
        <w:gridCol w:w="1181"/>
        <w:gridCol w:w="3755"/>
        <w:gridCol w:w="679"/>
        <w:gridCol w:w="652"/>
        <w:gridCol w:w="2097"/>
      </w:tblGrid>
      <w:tr w:rsidR="004B203B" w:rsidRPr="004B203B" w14:paraId="088C6547" w14:textId="77777777" w:rsidTr="00B07539">
        <w:trPr>
          <w:cnfStyle w:val="000000100000" w:firstRow="0" w:lastRow="0" w:firstColumn="0" w:lastColumn="0" w:oddVBand="0" w:evenVBand="0" w:oddHBand="1" w:evenHBand="0" w:firstRowFirstColumn="0" w:firstRowLastColumn="0" w:lastRowFirstColumn="0" w:lastRowLastColumn="0"/>
        </w:trPr>
        <w:tc>
          <w:tcPr>
            <w:tcW w:w="1181" w:type="dxa"/>
            <w:shd w:val="clear" w:color="auto" w:fill="FFFFFF"/>
          </w:tcPr>
          <w:p w14:paraId="1EBAA90C"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Age</w:t>
            </w:r>
          </w:p>
        </w:tc>
        <w:tc>
          <w:tcPr>
            <w:tcW w:w="3755" w:type="dxa"/>
            <w:shd w:val="clear" w:color="auto" w:fill="FFFFFF"/>
          </w:tcPr>
          <w:p w14:paraId="79F3FC5C" w14:textId="77777777" w:rsidR="00131A5E" w:rsidRPr="004B203B" w:rsidRDefault="00131A5E">
            <w:pPr>
              <w:rPr>
                <w:rFonts w:ascii="Times New Roman" w:eastAsia="Times New Roman" w:hAnsi="Times New Roman" w:cs="Times New Roman"/>
                <w:color w:val="auto"/>
                <w:sz w:val="24"/>
              </w:rPr>
            </w:pPr>
          </w:p>
        </w:tc>
        <w:tc>
          <w:tcPr>
            <w:tcW w:w="679" w:type="dxa"/>
            <w:shd w:val="clear" w:color="auto" w:fill="FFFFFF"/>
          </w:tcPr>
          <w:p w14:paraId="20254ECF"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N</w:t>
            </w:r>
          </w:p>
        </w:tc>
        <w:tc>
          <w:tcPr>
            <w:tcW w:w="652" w:type="dxa"/>
            <w:shd w:val="clear" w:color="auto" w:fill="FFFFFF"/>
          </w:tcPr>
          <w:p w14:paraId="524D1891"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w:t>
            </w:r>
          </w:p>
        </w:tc>
        <w:tc>
          <w:tcPr>
            <w:tcW w:w="2097" w:type="dxa"/>
            <w:shd w:val="clear" w:color="auto" w:fill="FFFFFF"/>
          </w:tcPr>
          <w:p w14:paraId="72B44372" w14:textId="77777777" w:rsidR="00131A5E" w:rsidRPr="004B203B" w:rsidRDefault="00131A5E">
            <w:pPr>
              <w:rPr>
                <w:rFonts w:ascii="Times New Roman" w:hAnsi="Times New Roman" w:cs="Times New Roman"/>
                <w:color w:val="auto"/>
                <w:sz w:val="22"/>
              </w:rPr>
            </w:pPr>
          </w:p>
        </w:tc>
      </w:tr>
      <w:tr w:rsidR="004B203B" w:rsidRPr="004B203B" w14:paraId="1A54B773" w14:textId="77777777" w:rsidTr="00B07539">
        <w:tc>
          <w:tcPr>
            <w:tcW w:w="1181" w:type="dxa"/>
            <w:shd w:val="clear" w:color="auto" w:fill="FFFFFF"/>
          </w:tcPr>
          <w:p w14:paraId="0D1607D3" w14:textId="77777777" w:rsidR="00131A5E" w:rsidRPr="004B203B" w:rsidRDefault="00131A5E">
            <w:pPr>
              <w:rPr>
                <w:rFonts w:ascii="Times New Roman" w:eastAsia="Times New Roman" w:hAnsi="Times New Roman" w:cs="Times New Roman"/>
                <w:color w:val="auto"/>
                <w:sz w:val="24"/>
              </w:rPr>
            </w:pPr>
          </w:p>
        </w:tc>
        <w:tc>
          <w:tcPr>
            <w:tcW w:w="3755" w:type="dxa"/>
            <w:shd w:val="clear" w:color="auto" w:fill="FFFFFF"/>
          </w:tcPr>
          <w:p w14:paraId="2136D184"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35-40</w:t>
            </w:r>
          </w:p>
        </w:tc>
        <w:tc>
          <w:tcPr>
            <w:tcW w:w="679" w:type="dxa"/>
            <w:shd w:val="clear" w:color="auto" w:fill="FFFFFF"/>
          </w:tcPr>
          <w:p w14:paraId="4F1080B4" w14:textId="360834FD" w:rsidR="00131A5E" w:rsidRPr="004B203B" w:rsidRDefault="00064FC3">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92</w:t>
            </w:r>
          </w:p>
        </w:tc>
        <w:tc>
          <w:tcPr>
            <w:tcW w:w="652" w:type="dxa"/>
            <w:shd w:val="clear" w:color="auto" w:fill="FFFFFF"/>
          </w:tcPr>
          <w:p w14:paraId="47266BBB"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46</w:t>
            </w:r>
          </w:p>
        </w:tc>
        <w:tc>
          <w:tcPr>
            <w:tcW w:w="2097" w:type="dxa"/>
            <w:shd w:val="clear" w:color="auto" w:fill="FFFFFF"/>
          </w:tcPr>
          <w:p w14:paraId="27FFC5D1" w14:textId="77777777" w:rsidR="00131A5E" w:rsidRPr="004B203B" w:rsidRDefault="00131A5E">
            <w:pPr>
              <w:rPr>
                <w:rFonts w:ascii="Times New Roman" w:hAnsi="Times New Roman" w:cs="Times New Roman"/>
                <w:color w:val="auto"/>
                <w:sz w:val="22"/>
              </w:rPr>
            </w:pPr>
          </w:p>
        </w:tc>
      </w:tr>
      <w:tr w:rsidR="004B203B" w:rsidRPr="004B203B" w14:paraId="368B6C6C" w14:textId="77777777" w:rsidTr="00B07539">
        <w:trPr>
          <w:cnfStyle w:val="000000100000" w:firstRow="0" w:lastRow="0" w:firstColumn="0" w:lastColumn="0" w:oddVBand="0" w:evenVBand="0" w:oddHBand="1" w:evenHBand="0" w:firstRowFirstColumn="0" w:firstRowLastColumn="0" w:lastRowFirstColumn="0" w:lastRowLastColumn="0"/>
        </w:trPr>
        <w:tc>
          <w:tcPr>
            <w:tcW w:w="1181" w:type="dxa"/>
            <w:shd w:val="clear" w:color="auto" w:fill="FFFFFF"/>
          </w:tcPr>
          <w:p w14:paraId="3F0E660F" w14:textId="77777777" w:rsidR="00131A5E" w:rsidRPr="004B203B" w:rsidRDefault="00131A5E">
            <w:pPr>
              <w:rPr>
                <w:rFonts w:ascii="Times New Roman" w:eastAsia="Times New Roman" w:hAnsi="Times New Roman" w:cs="Times New Roman"/>
                <w:color w:val="auto"/>
                <w:sz w:val="24"/>
              </w:rPr>
            </w:pPr>
          </w:p>
        </w:tc>
        <w:tc>
          <w:tcPr>
            <w:tcW w:w="3755" w:type="dxa"/>
            <w:shd w:val="clear" w:color="auto" w:fill="FFFFFF"/>
          </w:tcPr>
          <w:p w14:paraId="266E1887"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41-45</w:t>
            </w:r>
          </w:p>
        </w:tc>
        <w:tc>
          <w:tcPr>
            <w:tcW w:w="679" w:type="dxa"/>
            <w:shd w:val="clear" w:color="auto" w:fill="FFFFFF"/>
          </w:tcPr>
          <w:p w14:paraId="68AFCD08" w14:textId="2B1AB3F7" w:rsidR="00131A5E" w:rsidRPr="004B203B" w:rsidRDefault="00F66601">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36</w:t>
            </w:r>
          </w:p>
        </w:tc>
        <w:tc>
          <w:tcPr>
            <w:tcW w:w="652" w:type="dxa"/>
            <w:shd w:val="clear" w:color="auto" w:fill="FFFFFF"/>
          </w:tcPr>
          <w:p w14:paraId="3B598B84"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18</w:t>
            </w:r>
          </w:p>
        </w:tc>
        <w:tc>
          <w:tcPr>
            <w:tcW w:w="2097" w:type="dxa"/>
            <w:shd w:val="clear" w:color="auto" w:fill="FFFFFF"/>
          </w:tcPr>
          <w:p w14:paraId="754A1819" w14:textId="77777777" w:rsidR="00131A5E" w:rsidRPr="004B203B" w:rsidRDefault="00131A5E">
            <w:pPr>
              <w:rPr>
                <w:rFonts w:ascii="Times New Roman" w:hAnsi="Times New Roman" w:cs="Times New Roman"/>
                <w:color w:val="auto"/>
                <w:sz w:val="22"/>
              </w:rPr>
            </w:pPr>
          </w:p>
        </w:tc>
      </w:tr>
      <w:tr w:rsidR="004B203B" w:rsidRPr="004B203B" w14:paraId="4F55ADDE" w14:textId="77777777" w:rsidTr="00B07539">
        <w:tc>
          <w:tcPr>
            <w:tcW w:w="1181" w:type="dxa"/>
            <w:shd w:val="clear" w:color="auto" w:fill="FFFFFF"/>
          </w:tcPr>
          <w:p w14:paraId="1DCB3019" w14:textId="77777777" w:rsidR="00131A5E" w:rsidRPr="004B203B" w:rsidRDefault="00131A5E">
            <w:pPr>
              <w:rPr>
                <w:rFonts w:ascii="Times New Roman" w:eastAsia="Times New Roman" w:hAnsi="Times New Roman" w:cs="Times New Roman"/>
                <w:color w:val="auto"/>
                <w:sz w:val="24"/>
              </w:rPr>
            </w:pPr>
          </w:p>
        </w:tc>
        <w:tc>
          <w:tcPr>
            <w:tcW w:w="3755" w:type="dxa"/>
            <w:shd w:val="clear" w:color="auto" w:fill="FFFFFF"/>
          </w:tcPr>
          <w:p w14:paraId="1700DFCA"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46-50</w:t>
            </w:r>
          </w:p>
        </w:tc>
        <w:tc>
          <w:tcPr>
            <w:tcW w:w="679" w:type="dxa"/>
            <w:shd w:val="clear" w:color="auto" w:fill="FFFFFF"/>
          </w:tcPr>
          <w:p w14:paraId="1795FE69" w14:textId="1859E4D1" w:rsidR="00131A5E" w:rsidRPr="004B203B" w:rsidRDefault="00F66601">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32</w:t>
            </w:r>
          </w:p>
        </w:tc>
        <w:tc>
          <w:tcPr>
            <w:tcW w:w="652" w:type="dxa"/>
            <w:shd w:val="clear" w:color="auto" w:fill="FFFFFF"/>
          </w:tcPr>
          <w:p w14:paraId="704DB432"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16</w:t>
            </w:r>
          </w:p>
        </w:tc>
        <w:tc>
          <w:tcPr>
            <w:tcW w:w="2097" w:type="dxa"/>
            <w:shd w:val="clear" w:color="auto" w:fill="FFFFFF"/>
          </w:tcPr>
          <w:p w14:paraId="7006C8E3" w14:textId="77777777" w:rsidR="00131A5E" w:rsidRPr="004B203B" w:rsidRDefault="00131A5E">
            <w:pPr>
              <w:rPr>
                <w:rFonts w:ascii="Times New Roman" w:hAnsi="Times New Roman" w:cs="Times New Roman"/>
                <w:color w:val="auto"/>
                <w:sz w:val="22"/>
              </w:rPr>
            </w:pPr>
          </w:p>
        </w:tc>
      </w:tr>
      <w:tr w:rsidR="004B203B" w:rsidRPr="004B203B" w14:paraId="684B8436" w14:textId="77777777" w:rsidTr="00B07539">
        <w:trPr>
          <w:cnfStyle w:val="000000100000" w:firstRow="0" w:lastRow="0" w:firstColumn="0" w:lastColumn="0" w:oddVBand="0" w:evenVBand="0" w:oddHBand="1" w:evenHBand="0" w:firstRowFirstColumn="0" w:firstRowLastColumn="0" w:lastRowFirstColumn="0" w:lastRowLastColumn="0"/>
        </w:trPr>
        <w:tc>
          <w:tcPr>
            <w:tcW w:w="1181" w:type="dxa"/>
            <w:shd w:val="clear" w:color="auto" w:fill="FFFFFF"/>
          </w:tcPr>
          <w:p w14:paraId="24FBEBCD" w14:textId="77777777" w:rsidR="00131A5E" w:rsidRPr="004B203B" w:rsidRDefault="00131A5E">
            <w:pPr>
              <w:rPr>
                <w:rFonts w:ascii="Times New Roman" w:eastAsia="Times New Roman" w:hAnsi="Times New Roman" w:cs="Times New Roman"/>
                <w:color w:val="auto"/>
                <w:sz w:val="24"/>
              </w:rPr>
            </w:pPr>
          </w:p>
        </w:tc>
        <w:tc>
          <w:tcPr>
            <w:tcW w:w="3755" w:type="dxa"/>
            <w:shd w:val="clear" w:color="auto" w:fill="FFFFFF"/>
          </w:tcPr>
          <w:p w14:paraId="6F91DC41" w14:textId="2BC3D508"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51-</w:t>
            </w:r>
            <w:r w:rsidR="00CA0EAE" w:rsidRPr="004B203B">
              <w:rPr>
                <w:rFonts w:ascii="Times New Roman" w:eastAsia="Times New Roman" w:hAnsi="Times New Roman" w:cs="Times New Roman"/>
                <w:color w:val="auto"/>
                <w:sz w:val="24"/>
              </w:rPr>
              <w:t>60</w:t>
            </w:r>
          </w:p>
        </w:tc>
        <w:tc>
          <w:tcPr>
            <w:tcW w:w="679" w:type="dxa"/>
            <w:shd w:val="clear" w:color="auto" w:fill="FFFFFF"/>
          </w:tcPr>
          <w:p w14:paraId="49BBA013" w14:textId="1CA8C01B" w:rsidR="00131A5E" w:rsidRPr="004B203B" w:rsidRDefault="00F66601">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4</w:t>
            </w:r>
            <w:r w:rsidR="00C93594" w:rsidRPr="004B203B">
              <w:rPr>
                <w:rFonts w:ascii="Times New Roman" w:eastAsia="Times New Roman" w:hAnsi="Times New Roman" w:cs="Times New Roman"/>
                <w:color w:val="auto"/>
                <w:sz w:val="24"/>
              </w:rPr>
              <w:t>0</w:t>
            </w:r>
          </w:p>
        </w:tc>
        <w:tc>
          <w:tcPr>
            <w:tcW w:w="652" w:type="dxa"/>
            <w:shd w:val="clear" w:color="auto" w:fill="FFFFFF"/>
          </w:tcPr>
          <w:p w14:paraId="3DF8D97C"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20</w:t>
            </w:r>
          </w:p>
        </w:tc>
        <w:tc>
          <w:tcPr>
            <w:tcW w:w="2097" w:type="dxa"/>
            <w:shd w:val="clear" w:color="auto" w:fill="FFFFFF"/>
          </w:tcPr>
          <w:p w14:paraId="0EBC490F" w14:textId="77777777" w:rsidR="00131A5E" w:rsidRPr="004B203B" w:rsidRDefault="00131A5E">
            <w:pPr>
              <w:rPr>
                <w:rFonts w:ascii="Times New Roman" w:hAnsi="Times New Roman" w:cs="Times New Roman"/>
                <w:color w:val="auto"/>
                <w:sz w:val="22"/>
              </w:rPr>
            </w:pPr>
          </w:p>
        </w:tc>
      </w:tr>
      <w:tr w:rsidR="004B203B" w:rsidRPr="004B203B" w14:paraId="300E67B9" w14:textId="77777777" w:rsidTr="00B07539">
        <w:tc>
          <w:tcPr>
            <w:tcW w:w="1181" w:type="dxa"/>
            <w:shd w:val="clear" w:color="auto" w:fill="FFFFFF"/>
          </w:tcPr>
          <w:p w14:paraId="341BFB90" w14:textId="77777777" w:rsidR="00131A5E" w:rsidRPr="004B203B" w:rsidRDefault="00131A5E">
            <w:pPr>
              <w:rPr>
                <w:rFonts w:ascii="Times New Roman" w:eastAsia="Times New Roman" w:hAnsi="Times New Roman" w:cs="Times New Roman"/>
                <w:color w:val="auto"/>
                <w:sz w:val="24"/>
              </w:rPr>
            </w:pPr>
          </w:p>
        </w:tc>
        <w:tc>
          <w:tcPr>
            <w:tcW w:w="3755" w:type="dxa"/>
            <w:shd w:val="clear" w:color="auto" w:fill="FFFFFF"/>
          </w:tcPr>
          <w:p w14:paraId="308E8507" w14:textId="77777777" w:rsidR="00131A5E" w:rsidRPr="004B203B" w:rsidRDefault="00131A5E">
            <w:pPr>
              <w:rPr>
                <w:rFonts w:ascii="Times New Roman" w:eastAsia="Times New Roman" w:hAnsi="Times New Roman" w:cs="Times New Roman"/>
                <w:color w:val="auto"/>
                <w:sz w:val="24"/>
              </w:rPr>
            </w:pPr>
          </w:p>
        </w:tc>
        <w:tc>
          <w:tcPr>
            <w:tcW w:w="679" w:type="dxa"/>
            <w:shd w:val="clear" w:color="auto" w:fill="FFFFFF"/>
          </w:tcPr>
          <w:p w14:paraId="66921C7B" w14:textId="77777777" w:rsidR="00131A5E" w:rsidRPr="004B203B" w:rsidRDefault="00131A5E">
            <w:pPr>
              <w:rPr>
                <w:rFonts w:ascii="Times New Roman" w:eastAsia="Times New Roman" w:hAnsi="Times New Roman" w:cs="Times New Roman"/>
                <w:color w:val="auto"/>
                <w:sz w:val="24"/>
              </w:rPr>
            </w:pPr>
          </w:p>
        </w:tc>
        <w:tc>
          <w:tcPr>
            <w:tcW w:w="652" w:type="dxa"/>
            <w:shd w:val="clear" w:color="auto" w:fill="FFFFFF"/>
          </w:tcPr>
          <w:p w14:paraId="0E5B8AB4" w14:textId="77777777" w:rsidR="00131A5E" w:rsidRPr="004B203B" w:rsidRDefault="00131A5E">
            <w:pPr>
              <w:rPr>
                <w:rFonts w:ascii="Times New Roman" w:eastAsia="Times New Roman" w:hAnsi="Times New Roman" w:cs="Times New Roman"/>
                <w:color w:val="auto"/>
                <w:sz w:val="24"/>
              </w:rPr>
            </w:pPr>
          </w:p>
        </w:tc>
        <w:tc>
          <w:tcPr>
            <w:tcW w:w="2097" w:type="dxa"/>
            <w:shd w:val="clear" w:color="auto" w:fill="FFFFFF"/>
          </w:tcPr>
          <w:p w14:paraId="68E4E412" w14:textId="77777777" w:rsidR="00131A5E" w:rsidRPr="004B203B" w:rsidRDefault="00131A5E">
            <w:pPr>
              <w:rPr>
                <w:rFonts w:ascii="Times New Roman" w:hAnsi="Times New Roman" w:cs="Times New Roman"/>
                <w:color w:val="auto"/>
                <w:sz w:val="22"/>
              </w:rPr>
            </w:pPr>
          </w:p>
        </w:tc>
      </w:tr>
      <w:tr w:rsidR="004B203B" w:rsidRPr="004B203B" w14:paraId="07DFD0DC" w14:textId="77777777" w:rsidTr="00B07539">
        <w:trPr>
          <w:cnfStyle w:val="000000100000" w:firstRow="0" w:lastRow="0" w:firstColumn="0" w:lastColumn="0" w:oddVBand="0" w:evenVBand="0" w:oddHBand="1" w:evenHBand="0" w:firstRowFirstColumn="0" w:firstRowLastColumn="0" w:lastRowFirstColumn="0" w:lastRowLastColumn="0"/>
        </w:trPr>
        <w:tc>
          <w:tcPr>
            <w:tcW w:w="1181" w:type="dxa"/>
            <w:shd w:val="clear" w:color="auto" w:fill="FFFFFF"/>
          </w:tcPr>
          <w:p w14:paraId="33ADEE3D"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 xml:space="preserve">Sex </w:t>
            </w:r>
          </w:p>
        </w:tc>
        <w:tc>
          <w:tcPr>
            <w:tcW w:w="3755" w:type="dxa"/>
            <w:shd w:val="clear" w:color="auto" w:fill="FFFFFF"/>
          </w:tcPr>
          <w:p w14:paraId="32995F52"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Male</w:t>
            </w:r>
          </w:p>
        </w:tc>
        <w:tc>
          <w:tcPr>
            <w:tcW w:w="679" w:type="dxa"/>
            <w:shd w:val="clear" w:color="auto" w:fill="FFFFFF"/>
          </w:tcPr>
          <w:p w14:paraId="40EA995E" w14:textId="1E064B75" w:rsidR="00131A5E" w:rsidRPr="004B203B" w:rsidRDefault="00F66601">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92</w:t>
            </w:r>
          </w:p>
        </w:tc>
        <w:tc>
          <w:tcPr>
            <w:tcW w:w="652" w:type="dxa"/>
            <w:shd w:val="clear" w:color="auto" w:fill="FFFFFF"/>
          </w:tcPr>
          <w:p w14:paraId="030A770E"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46</w:t>
            </w:r>
          </w:p>
        </w:tc>
        <w:tc>
          <w:tcPr>
            <w:tcW w:w="2097" w:type="dxa"/>
            <w:shd w:val="clear" w:color="auto" w:fill="FFFFFF"/>
          </w:tcPr>
          <w:p w14:paraId="438607A3" w14:textId="77777777" w:rsidR="00131A5E" w:rsidRPr="004B203B" w:rsidRDefault="00131A5E">
            <w:pPr>
              <w:rPr>
                <w:rFonts w:ascii="Times New Roman" w:hAnsi="Times New Roman" w:cs="Times New Roman"/>
                <w:color w:val="auto"/>
                <w:sz w:val="22"/>
              </w:rPr>
            </w:pPr>
          </w:p>
        </w:tc>
      </w:tr>
      <w:tr w:rsidR="004B203B" w:rsidRPr="004B203B" w14:paraId="35F6256B" w14:textId="77777777" w:rsidTr="00B07539">
        <w:tc>
          <w:tcPr>
            <w:tcW w:w="1181" w:type="dxa"/>
            <w:shd w:val="clear" w:color="auto" w:fill="FFFFFF"/>
          </w:tcPr>
          <w:p w14:paraId="305C4DD5" w14:textId="77777777" w:rsidR="00131A5E" w:rsidRPr="004B203B" w:rsidRDefault="00131A5E">
            <w:pPr>
              <w:rPr>
                <w:rFonts w:ascii="Times New Roman" w:eastAsia="Times New Roman" w:hAnsi="Times New Roman" w:cs="Times New Roman"/>
                <w:color w:val="auto"/>
                <w:sz w:val="24"/>
              </w:rPr>
            </w:pPr>
          </w:p>
        </w:tc>
        <w:tc>
          <w:tcPr>
            <w:tcW w:w="3755" w:type="dxa"/>
            <w:shd w:val="clear" w:color="auto" w:fill="FFFFFF"/>
          </w:tcPr>
          <w:p w14:paraId="6022A9E9"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 xml:space="preserve">Female </w:t>
            </w:r>
          </w:p>
        </w:tc>
        <w:tc>
          <w:tcPr>
            <w:tcW w:w="679" w:type="dxa"/>
            <w:shd w:val="clear" w:color="auto" w:fill="FFFFFF"/>
          </w:tcPr>
          <w:p w14:paraId="2CDD3F10" w14:textId="204A29E9" w:rsidR="00131A5E" w:rsidRPr="004B203B" w:rsidRDefault="00F66601">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108</w:t>
            </w:r>
          </w:p>
        </w:tc>
        <w:tc>
          <w:tcPr>
            <w:tcW w:w="652" w:type="dxa"/>
            <w:shd w:val="clear" w:color="auto" w:fill="FFFFFF"/>
          </w:tcPr>
          <w:p w14:paraId="3EC92679"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54</w:t>
            </w:r>
          </w:p>
        </w:tc>
        <w:tc>
          <w:tcPr>
            <w:tcW w:w="2097" w:type="dxa"/>
            <w:shd w:val="clear" w:color="auto" w:fill="FFFFFF"/>
          </w:tcPr>
          <w:p w14:paraId="45D5CBBF" w14:textId="77777777" w:rsidR="00131A5E" w:rsidRPr="004B203B" w:rsidRDefault="00131A5E">
            <w:pPr>
              <w:rPr>
                <w:rFonts w:ascii="Times New Roman" w:hAnsi="Times New Roman" w:cs="Times New Roman"/>
                <w:color w:val="auto"/>
                <w:sz w:val="22"/>
              </w:rPr>
            </w:pPr>
          </w:p>
        </w:tc>
      </w:tr>
      <w:tr w:rsidR="004B203B" w:rsidRPr="004B203B" w14:paraId="2D9DA908" w14:textId="77777777" w:rsidTr="00B07539">
        <w:trPr>
          <w:cnfStyle w:val="000000100000" w:firstRow="0" w:lastRow="0" w:firstColumn="0" w:lastColumn="0" w:oddVBand="0" w:evenVBand="0" w:oddHBand="1" w:evenHBand="0" w:firstRowFirstColumn="0" w:firstRowLastColumn="0" w:lastRowFirstColumn="0" w:lastRowLastColumn="0"/>
        </w:trPr>
        <w:tc>
          <w:tcPr>
            <w:tcW w:w="1181" w:type="dxa"/>
            <w:shd w:val="clear" w:color="auto" w:fill="FFFFFF"/>
          </w:tcPr>
          <w:p w14:paraId="3F065B34" w14:textId="77777777" w:rsidR="00131A5E" w:rsidRPr="004B203B" w:rsidRDefault="00131A5E">
            <w:pPr>
              <w:rPr>
                <w:rFonts w:ascii="Times New Roman" w:eastAsia="Times New Roman" w:hAnsi="Times New Roman" w:cs="Times New Roman"/>
                <w:color w:val="auto"/>
                <w:sz w:val="24"/>
              </w:rPr>
            </w:pPr>
          </w:p>
        </w:tc>
        <w:tc>
          <w:tcPr>
            <w:tcW w:w="3755" w:type="dxa"/>
            <w:shd w:val="clear" w:color="auto" w:fill="FFFFFF"/>
          </w:tcPr>
          <w:p w14:paraId="71E5B1DB" w14:textId="77777777" w:rsidR="00131A5E" w:rsidRPr="004B203B" w:rsidRDefault="00131A5E">
            <w:pPr>
              <w:rPr>
                <w:rFonts w:ascii="Times New Roman" w:eastAsia="Times New Roman" w:hAnsi="Times New Roman" w:cs="Times New Roman"/>
                <w:color w:val="auto"/>
                <w:sz w:val="24"/>
              </w:rPr>
            </w:pPr>
          </w:p>
        </w:tc>
        <w:tc>
          <w:tcPr>
            <w:tcW w:w="679" w:type="dxa"/>
            <w:shd w:val="clear" w:color="auto" w:fill="FFFFFF"/>
          </w:tcPr>
          <w:p w14:paraId="13E501D7" w14:textId="77777777" w:rsidR="00131A5E" w:rsidRPr="004B203B" w:rsidRDefault="00131A5E">
            <w:pPr>
              <w:rPr>
                <w:rFonts w:ascii="Times New Roman" w:eastAsia="Times New Roman" w:hAnsi="Times New Roman" w:cs="Times New Roman"/>
                <w:color w:val="auto"/>
                <w:sz w:val="24"/>
              </w:rPr>
            </w:pPr>
          </w:p>
        </w:tc>
        <w:tc>
          <w:tcPr>
            <w:tcW w:w="652" w:type="dxa"/>
            <w:shd w:val="clear" w:color="auto" w:fill="FFFFFF"/>
          </w:tcPr>
          <w:p w14:paraId="53846281" w14:textId="77777777" w:rsidR="00131A5E" w:rsidRPr="004B203B" w:rsidRDefault="00131A5E">
            <w:pPr>
              <w:rPr>
                <w:rFonts w:ascii="Times New Roman" w:eastAsia="Times New Roman" w:hAnsi="Times New Roman" w:cs="Times New Roman"/>
                <w:color w:val="auto"/>
                <w:sz w:val="24"/>
              </w:rPr>
            </w:pPr>
          </w:p>
        </w:tc>
        <w:tc>
          <w:tcPr>
            <w:tcW w:w="2097" w:type="dxa"/>
            <w:shd w:val="clear" w:color="auto" w:fill="FFFFFF"/>
          </w:tcPr>
          <w:p w14:paraId="18C3E10F" w14:textId="2261B48A" w:rsidR="00131A5E" w:rsidRPr="004B203B" w:rsidRDefault="00131A5E">
            <w:pPr>
              <w:rPr>
                <w:rFonts w:ascii="Times New Roman" w:hAnsi="Times New Roman" w:cs="Times New Roman"/>
                <w:color w:val="auto"/>
                <w:sz w:val="24"/>
              </w:rPr>
            </w:pPr>
          </w:p>
        </w:tc>
      </w:tr>
      <w:tr w:rsidR="004B203B" w:rsidRPr="004B203B" w14:paraId="45D5B82E" w14:textId="77777777" w:rsidTr="00B07539">
        <w:tc>
          <w:tcPr>
            <w:tcW w:w="1181" w:type="dxa"/>
            <w:shd w:val="clear" w:color="auto" w:fill="FFFFFF"/>
          </w:tcPr>
          <w:p w14:paraId="146A74AC"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 xml:space="preserve">Faculties </w:t>
            </w:r>
          </w:p>
        </w:tc>
        <w:tc>
          <w:tcPr>
            <w:tcW w:w="3755" w:type="dxa"/>
            <w:shd w:val="clear" w:color="auto" w:fill="FFFFFF"/>
          </w:tcPr>
          <w:p w14:paraId="530A9904"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 xml:space="preserve">Faculty of Science </w:t>
            </w:r>
          </w:p>
        </w:tc>
        <w:tc>
          <w:tcPr>
            <w:tcW w:w="679" w:type="dxa"/>
            <w:shd w:val="clear" w:color="auto" w:fill="FFFFFF"/>
          </w:tcPr>
          <w:p w14:paraId="589D0093" w14:textId="734301E7" w:rsidR="00131A5E" w:rsidRPr="004B203B" w:rsidRDefault="00F66601">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40</w:t>
            </w:r>
          </w:p>
        </w:tc>
        <w:tc>
          <w:tcPr>
            <w:tcW w:w="652" w:type="dxa"/>
            <w:shd w:val="clear" w:color="auto" w:fill="FFFFFF"/>
          </w:tcPr>
          <w:p w14:paraId="1A2BE43E" w14:textId="0339C91C" w:rsidR="00131A5E" w:rsidRPr="004B203B" w:rsidRDefault="00F66601">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20</w:t>
            </w:r>
          </w:p>
        </w:tc>
        <w:tc>
          <w:tcPr>
            <w:tcW w:w="2097" w:type="dxa"/>
            <w:shd w:val="clear" w:color="auto" w:fill="FFFFFF"/>
          </w:tcPr>
          <w:p w14:paraId="20DFD406" w14:textId="1D1AF24D" w:rsidR="00131A5E" w:rsidRPr="004B203B" w:rsidRDefault="00131A5E">
            <w:pPr>
              <w:rPr>
                <w:rFonts w:ascii="Times New Roman" w:hAnsi="Times New Roman" w:cs="Times New Roman"/>
                <w:color w:val="auto"/>
                <w:sz w:val="24"/>
              </w:rPr>
            </w:pPr>
          </w:p>
        </w:tc>
      </w:tr>
      <w:tr w:rsidR="004B203B" w:rsidRPr="004B203B" w14:paraId="08C48434" w14:textId="77777777" w:rsidTr="00B07539">
        <w:trPr>
          <w:cnfStyle w:val="000000100000" w:firstRow="0" w:lastRow="0" w:firstColumn="0" w:lastColumn="0" w:oddVBand="0" w:evenVBand="0" w:oddHBand="1" w:evenHBand="0" w:firstRowFirstColumn="0" w:firstRowLastColumn="0" w:lastRowFirstColumn="0" w:lastRowLastColumn="0"/>
        </w:trPr>
        <w:tc>
          <w:tcPr>
            <w:tcW w:w="1181" w:type="dxa"/>
            <w:shd w:val="clear" w:color="auto" w:fill="FFFFFF"/>
          </w:tcPr>
          <w:p w14:paraId="330799EC" w14:textId="77777777" w:rsidR="00131A5E" w:rsidRPr="004B203B" w:rsidRDefault="00131A5E">
            <w:pPr>
              <w:rPr>
                <w:rFonts w:ascii="Times New Roman" w:eastAsia="Times New Roman" w:hAnsi="Times New Roman" w:cs="Times New Roman"/>
                <w:color w:val="auto"/>
                <w:sz w:val="24"/>
              </w:rPr>
            </w:pPr>
          </w:p>
        </w:tc>
        <w:tc>
          <w:tcPr>
            <w:tcW w:w="3755" w:type="dxa"/>
            <w:shd w:val="clear" w:color="auto" w:fill="FFFFFF"/>
          </w:tcPr>
          <w:p w14:paraId="45A8CB13"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 xml:space="preserve">Faculty of Environmental Science </w:t>
            </w:r>
          </w:p>
        </w:tc>
        <w:tc>
          <w:tcPr>
            <w:tcW w:w="679" w:type="dxa"/>
            <w:shd w:val="clear" w:color="auto" w:fill="FFFFFF"/>
          </w:tcPr>
          <w:p w14:paraId="778377A8" w14:textId="5892D3A6" w:rsidR="00131A5E" w:rsidRPr="004B203B" w:rsidRDefault="00F66601">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16</w:t>
            </w:r>
          </w:p>
        </w:tc>
        <w:tc>
          <w:tcPr>
            <w:tcW w:w="652" w:type="dxa"/>
            <w:shd w:val="clear" w:color="auto" w:fill="FFFFFF"/>
          </w:tcPr>
          <w:p w14:paraId="09926D7B"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8</w:t>
            </w:r>
          </w:p>
        </w:tc>
        <w:tc>
          <w:tcPr>
            <w:tcW w:w="2097" w:type="dxa"/>
            <w:shd w:val="clear" w:color="auto" w:fill="FFFFFF"/>
          </w:tcPr>
          <w:p w14:paraId="517ECE7D" w14:textId="46629AE3" w:rsidR="00131A5E" w:rsidRPr="004B203B" w:rsidRDefault="00131A5E">
            <w:pPr>
              <w:rPr>
                <w:rFonts w:ascii="Times New Roman" w:hAnsi="Times New Roman" w:cs="Times New Roman"/>
                <w:color w:val="auto"/>
                <w:sz w:val="24"/>
              </w:rPr>
            </w:pPr>
          </w:p>
        </w:tc>
      </w:tr>
      <w:tr w:rsidR="004B203B" w:rsidRPr="004B203B" w14:paraId="65427F60" w14:textId="77777777" w:rsidTr="00B07539">
        <w:tc>
          <w:tcPr>
            <w:tcW w:w="1181" w:type="dxa"/>
            <w:shd w:val="clear" w:color="auto" w:fill="FFFFFF"/>
          </w:tcPr>
          <w:p w14:paraId="76107CDA" w14:textId="77777777" w:rsidR="00131A5E" w:rsidRPr="004B203B" w:rsidRDefault="00131A5E">
            <w:pPr>
              <w:rPr>
                <w:rFonts w:ascii="Times New Roman" w:eastAsia="Times New Roman" w:hAnsi="Times New Roman" w:cs="Times New Roman"/>
                <w:color w:val="auto"/>
                <w:sz w:val="24"/>
              </w:rPr>
            </w:pPr>
          </w:p>
        </w:tc>
        <w:tc>
          <w:tcPr>
            <w:tcW w:w="3755" w:type="dxa"/>
            <w:shd w:val="clear" w:color="auto" w:fill="FFFFFF"/>
          </w:tcPr>
          <w:p w14:paraId="7192BFB6"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 xml:space="preserve">Faculty of Engineering </w:t>
            </w:r>
          </w:p>
        </w:tc>
        <w:tc>
          <w:tcPr>
            <w:tcW w:w="679" w:type="dxa"/>
            <w:shd w:val="clear" w:color="auto" w:fill="FFFFFF"/>
          </w:tcPr>
          <w:p w14:paraId="25D1A786" w14:textId="406FD13C" w:rsidR="00131A5E" w:rsidRPr="004B203B" w:rsidRDefault="00F66601">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28</w:t>
            </w:r>
          </w:p>
        </w:tc>
        <w:tc>
          <w:tcPr>
            <w:tcW w:w="652" w:type="dxa"/>
            <w:shd w:val="clear" w:color="auto" w:fill="FFFFFF"/>
          </w:tcPr>
          <w:p w14:paraId="771483A3"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14</w:t>
            </w:r>
          </w:p>
        </w:tc>
        <w:tc>
          <w:tcPr>
            <w:tcW w:w="2097" w:type="dxa"/>
            <w:shd w:val="clear" w:color="auto" w:fill="FFFFFF"/>
          </w:tcPr>
          <w:p w14:paraId="690AFAC0" w14:textId="24350762" w:rsidR="00131A5E" w:rsidRPr="004B203B" w:rsidRDefault="00131A5E">
            <w:pPr>
              <w:rPr>
                <w:rFonts w:ascii="Times New Roman" w:hAnsi="Times New Roman" w:cs="Times New Roman"/>
                <w:color w:val="auto"/>
                <w:sz w:val="24"/>
              </w:rPr>
            </w:pPr>
          </w:p>
        </w:tc>
      </w:tr>
      <w:tr w:rsidR="004B203B" w:rsidRPr="004B203B" w14:paraId="59F7EC8F" w14:textId="77777777" w:rsidTr="00B07539">
        <w:trPr>
          <w:cnfStyle w:val="000000100000" w:firstRow="0" w:lastRow="0" w:firstColumn="0" w:lastColumn="0" w:oddVBand="0" w:evenVBand="0" w:oddHBand="1" w:evenHBand="0" w:firstRowFirstColumn="0" w:firstRowLastColumn="0" w:lastRowFirstColumn="0" w:lastRowLastColumn="0"/>
        </w:trPr>
        <w:tc>
          <w:tcPr>
            <w:tcW w:w="1181" w:type="dxa"/>
            <w:shd w:val="clear" w:color="auto" w:fill="FFFFFF"/>
          </w:tcPr>
          <w:p w14:paraId="431D67BB" w14:textId="77777777" w:rsidR="00131A5E" w:rsidRPr="004B203B" w:rsidRDefault="00131A5E">
            <w:pPr>
              <w:rPr>
                <w:rFonts w:ascii="Times New Roman" w:eastAsia="Times New Roman" w:hAnsi="Times New Roman" w:cs="Times New Roman"/>
                <w:color w:val="auto"/>
                <w:sz w:val="24"/>
              </w:rPr>
            </w:pPr>
          </w:p>
        </w:tc>
        <w:tc>
          <w:tcPr>
            <w:tcW w:w="3755" w:type="dxa"/>
            <w:shd w:val="clear" w:color="auto" w:fill="FFFFFF"/>
          </w:tcPr>
          <w:p w14:paraId="5A215350"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 xml:space="preserve">College of Medical Science </w:t>
            </w:r>
          </w:p>
        </w:tc>
        <w:tc>
          <w:tcPr>
            <w:tcW w:w="679" w:type="dxa"/>
            <w:shd w:val="clear" w:color="auto" w:fill="FFFFFF"/>
          </w:tcPr>
          <w:p w14:paraId="4B8610DC" w14:textId="3E593549" w:rsidR="00131A5E" w:rsidRPr="004B203B" w:rsidRDefault="00F66601">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32</w:t>
            </w:r>
          </w:p>
        </w:tc>
        <w:tc>
          <w:tcPr>
            <w:tcW w:w="652" w:type="dxa"/>
            <w:shd w:val="clear" w:color="auto" w:fill="FFFFFF"/>
          </w:tcPr>
          <w:p w14:paraId="714197DE"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16</w:t>
            </w:r>
          </w:p>
        </w:tc>
        <w:tc>
          <w:tcPr>
            <w:tcW w:w="2097" w:type="dxa"/>
            <w:shd w:val="clear" w:color="auto" w:fill="FFFFFF"/>
          </w:tcPr>
          <w:p w14:paraId="7C6C1894" w14:textId="742C8DB0" w:rsidR="00131A5E" w:rsidRPr="004B203B" w:rsidRDefault="00131A5E">
            <w:pPr>
              <w:rPr>
                <w:rFonts w:ascii="Times New Roman" w:hAnsi="Times New Roman" w:cs="Times New Roman"/>
                <w:color w:val="auto"/>
                <w:sz w:val="24"/>
              </w:rPr>
            </w:pPr>
          </w:p>
        </w:tc>
      </w:tr>
      <w:tr w:rsidR="004B203B" w:rsidRPr="004B203B" w14:paraId="11424DF7" w14:textId="77777777" w:rsidTr="00B07539">
        <w:tc>
          <w:tcPr>
            <w:tcW w:w="1181" w:type="dxa"/>
            <w:shd w:val="clear" w:color="auto" w:fill="FFFFFF"/>
          </w:tcPr>
          <w:p w14:paraId="173B2176" w14:textId="77777777" w:rsidR="00131A5E" w:rsidRPr="004B203B" w:rsidRDefault="00131A5E">
            <w:pPr>
              <w:rPr>
                <w:rFonts w:ascii="Times New Roman" w:eastAsia="Times New Roman" w:hAnsi="Times New Roman" w:cs="Times New Roman"/>
                <w:color w:val="auto"/>
                <w:sz w:val="24"/>
              </w:rPr>
            </w:pPr>
          </w:p>
        </w:tc>
        <w:tc>
          <w:tcPr>
            <w:tcW w:w="3755" w:type="dxa"/>
            <w:shd w:val="clear" w:color="auto" w:fill="FFFFFF"/>
          </w:tcPr>
          <w:p w14:paraId="5FD8DEAD" w14:textId="77777777" w:rsidR="0080329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Faculty of Education</w:t>
            </w:r>
          </w:p>
          <w:p w14:paraId="527F7AD7" w14:textId="019CDD3B" w:rsidR="00131A5E" w:rsidRPr="004B203B" w:rsidRDefault="0080329E">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Administrati</w:t>
            </w:r>
            <w:r w:rsidR="00957503" w:rsidRPr="004B203B">
              <w:rPr>
                <w:rFonts w:ascii="Times New Roman" w:eastAsia="Times New Roman" w:hAnsi="Times New Roman" w:cs="Times New Roman"/>
                <w:color w:val="auto"/>
                <w:sz w:val="24"/>
              </w:rPr>
              <w:t>ve staff</w:t>
            </w:r>
            <w:r w:rsidR="00C93594" w:rsidRPr="004B203B">
              <w:rPr>
                <w:rFonts w:ascii="Times New Roman" w:eastAsia="Times New Roman" w:hAnsi="Times New Roman" w:cs="Times New Roman"/>
                <w:color w:val="auto"/>
                <w:sz w:val="24"/>
              </w:rPr>
              <w:t xml:space="preserve"> </w:t>
            </w:r>
          </w:p>
        </w:tc>
        <w:tc>
          <w:tcPr>
            <w:tcW w:w="679" w:type="dxa"/>
            <w:shd w:val="clear" w:color="auto" w:fill="FFFFFF"/>
          </w:tcPr>
          <w:p w14:paraId="3AB6A0BD" w14:textId="77777777" w:rsidR="00131A5E" w:rsidRPr="004B203B" w:rsidRDefault="00F66601">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20</w:t>
            </w:r>
          </w:p>
          <w:p w14:paraId="7F98752D" w14:textId="7ABA758E" w:rsidR="00F66601" w:rsidRPr="004B203B" w:rsidRDefault="00F66601">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64</w:t>
            </w:r>
          </w:p>
        </w:tc>
        <w:tc>
          <w:tcPr>
            <w:tcW w:w="652" w:type="dxa"/>
            <w:shd w:val="clear" w:color="auto" w:fill="FFFFFF"/>
          </w:tcPr>
          <w:p w14:paraId="1913AA9D"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10</w:t>
            </w:r>
          </w:p>
          <w:p w14:paraId="16D42ED8" w14:textId="651125A7" w:rsidR="00F66601" w:rsidRPr="004B203B" w:rsidRDefault="00F66601">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32</w:t>
            </w:r>
          </w:p>
        </w:tc>
        <w:tc>
          <w:tcPr>
            <w:tcW w:w="2097" w:type="dxa"/>
            <w:shd w:val="clear" w:color="auto" w:fill="FFFFFF"/>
          </w:tcPr>
          <w:p w14:paraId="6515D2BB" w14:textId="124ABA3D" w:rsidR="00131A5E" w:rsidRPr="004B203B" w:rsidRDefault="00CA6878">
            <w:pPr>
              <w:rPr>
                <w:rFonts w:ascii="Times New Roman" w:hAnsi="Times New Roman" w:cs="Times New Roman"/>
                <w:color w:val="auto"/>
                <w:sz w:val="24"/>
              </w:rPr>
            </w:pPr>
            <w:r w:rsidRPr="004B203B">
              <w:rPr>
                <w:rFonts w:ascii="Times New Roman" w:hAnsi="Times New Roman" w:cs="Times New Roman"/>
                <w:color w:val="auto"/>
                <w:sz w:val="24"/>
              </w:rPr>
              <w:t xml:space="preserve"> </w:t>
            </w:r>
          </w:p>
        </w:tc>
      </w:tr>
    </w:tbl>
    <w:p w14:paraId="37B5C423" w14:textId="77777777" w:rsidR="00131A5E" w:rsidRPr="004B203B" w:rsidRDefault="00131A5E">
      <w:pPr>
        <w:rPr>
          <w:rFonts w:ascii="Times New Roman" w:eastAsia="Times New Roman" w:hAnsi="Times New Roman" w:cs="Times New Roman"/>
          <w:sz w:val="24"/>
        </w:rPr>
      </w:pPr>
    </w:p>
    <w:p w14:paraId="4C480E67" w14:textId="77777777" w:rsidR="00131A5E" w:rsidRPr="004B203B" w:rsidRDefault="00131A5E">
      <w:pPr>
        <w:rPr>
          <w:rFonts w:ascii="Times New Roman" w:eastAsia="Times New Roman" w:hAnsi="Times New Roman" w:cs="Times New Roman"/>
          <w:sz w:val="24"/>
        </w:rPr>
      </w:pPr>
    </w:p>
    <w:p w14:paraId="035D6A93" w14:textId="3FA844AA" w:rsidR="00131A5E" w:rsidRPr="004B203B" w:rsidRDefault="00C93594" w:rsidP="00106FA4">
      <w:pPr>
        <w:spacing w:line="360" w:lineRule="auto"/>
        <w:rPr>
          <w:rFonts w:ascii="Times New Roman" w:eastAsia="Times New Roman" w:hAnsi="Times New Roman" w:cs="Times New Roman"/>
          <w:sz w:val="24"/>
        </w:rPr>
      </w:pPr>
      <w:r w:rsidRPr="004B203B">
        <w:rPr>
          <w:rFonts w:ascii="Times New Roman" w:eastAsia="Times New Roman" w:hAnsi="Times New Roman" w:cs="Times New Roman"/>
          <w:sz w:val="24"/>
        </w:rPr>
        <w:t>The results of the comparative analysis of lipid p</w:t>
      </w:r>
      <w:r w:rsidR="00207C62">
        <w:rPr>
          <w:rFonts w:ascii="Times New Roman" w:eastAsia="Times New Roman" w:hAnsi="Times New Roman" w:cs="Times New Roman"/>
          <w:sz w:val="24"/>
        </w:rPr>
        <w:t xml:space="preserve">arameters among </w:t>
      </w:r>
      <w:r w:rsidRPr="004B203B">
        <w:rPr>
          <w:rFonts w:ascii="Times New Roman" w:eastAsia="Times New Roman" w:hAnsi="Times New Roman" w:cs="Times New Roman"/>
          <w:sz w:val="24"/>
        </w:rPr>
        <w:t xml:space="preserve">males and females are presented in Table 2. The results revealed </w:t>
      </w:r>
      <w:r w:rsidR="00207C62">
        <w:rPr>
          <w:rFonts w:ascii="Times New Roman" w:eastAsia="Times New Roman" w:hAnsi="Times New Roman" w:cs="Times New Roman"/>
          <w:sz w:val="24"/>
        </w:rPr>
        <w:t xml:space="preserve">that there is </w:t>
      </w:r>
      <w:r w:rsidRPr="004B203B">
        <w:rPr>
          <w:rFonts w:ascii="Times New Roman" w:eastAsia="Times New Roman" w:hAnsi="Times New Roman" w:cs="Times New Roman"/>
          <w:sz w:val="24"/>
        </w:rPr>
        <w:t xml:space="preserve">no significant difference in the mean values of TC, TG, HDL, and LDL </w:t>
      </w:r>
      <w:r w:rsidR="00207C62">
        <w:rPr>
          <w:rFonts w:ascii="Times New Roman" w:eastAsia="Times New Roman" w:hAnsi="Times New Roman" w:cs="Times New Roman"/>
          <w:sz w:val="24"/>
        </w:rPr>
        <w:t>among</w:t>
      </w:r>
      <w:r w:rsidRPr="004B203B">
        <w:rPr>
          <w:rFonts w:ascii="Times New Roman" w:eastAsia="Times New Roman" w:hAnsi="Times New Roman" w:cs="Times New Roman"/>
          <w:sz w:val="24"/>
        </w:rPr>
        <w:t xml:space="preserve"> male and female</w:t>
      </w:r>
      <w:r w:rsidR="00207C62">
        <w:rPr>
          <w:rFonts w:ascii="Times New Roman" w:eastAsia="Times New Roman" w:hAnsi="Times New Roman" w:cs="Times New Roman"/>
          <w:sz w:val="24"/>
        </w:rPr>
        <w:t xml:space="preserve"> participants</w:t>
      </w:r>
      <w:r w:rsidR="00F66601" w:rsidRPr="004B203B">
        <w:rPr>
          <w:rFonts w:ascii="Times New Roman" w:eastAsia="Times New Roman" w:hAnsi="Times New Roman" w:cs="Times New Roman"/>
          <w:sz w:val="24"/>
        </w:rPr>
        <w:t xml:space="preserve"> in this study</w:t>
      </w:r>
      <w:r w:rsidRPr="004B203B">
        <w:rPr>
          <w:rFonts w:ascii="Times New Roman" w:eastAsia="Times New Roman" w:hAnsi="Times New Roman" w:cs="Times New Roman"/>
          <w:sz w:val="24"/>
        </w:rPr>
        <w:t xml:space="preserve">. </w:t>
      </w:r>
    </w:p>
    <w:p w14:paraId="0AE45B83" w14:textId="77777777" w:rsidR="005C234E" w:rsidRDefault="005C234E">
      <w:pPr>
        <w:rPr>
          <w:rFonts w:ascii="Times New Roman" w:eastAsia="Times New Roman" w:hAnsi="Times New Roman" w:cs="Times New Roman"/>
          <w:sz w:val="24"/>
        </w:rPr>
      </w:pPr>
    </w:p>
    <w:p w14:paraId="2ED43E1D" w14:textId="77777777" w:rsidR="002924A3" w:rsidRDefault="002924A3">
      <w:pPr>
        <w:rPr>
          <w:rFonts w:ascii="Times New Roman" w:eastAsia="Times New Roman" w:hAnsi="Times New Roman" w:cs="Times New Roman"/>
          <w:sz w:val="24"/>
        </w:rPr>
      </w:pPr>
    </w:p>
    <w:p w14:paraId="3300B147" w14:textId="77777777" w:rsidR="002924A3" w:rsidRDefault="002924A3">
      <w:pPr>
        <w:rPr>
          <w:rFonts w:ascii="Times New Roman" w:eastAsia="Times New Roman" w:hAnsi="Times New Roman" w:cs="Times New Roman"/>
          <w:sz w:val="24"/>
        </w:rPr>
      </w:pPr>
    </w:p>
    <w:p w14:paraId="098DDBE5" w14:textId="77777777" w:rsidR="002924A3" w:rsidRDefault="002924A3">
      <w:pPr>
        <w:rPr>
          <w:rFonts w:ascii="Times New Roman" w:eastAsia="Times New Roman" w:hAnsi="Times New Roman" w:cs="Times New Roman"/>
          <w:sz w:val="24"/>
        </w:rPr>
      </w:pPr>
    </w:p>
    <w:p w14:paraId="142DEC74" w14:textId="77777777" w:rsidR="002924A3" w:rsidRPr="004B203B" w:rsidRDefault="002924A3">
      <w:pPr>
        <w:rPr>
          <w:rFonts w:ascii="Times New Roman" w:eastAsia="Times New Roman" w:hAnsi="Times New Roman" w:cs="Times New Roman"/>
          <w:sz w:val="24"/>
        </w:rPr>
      </w:pPr>
    </w:p>
    <w:p w14:paraId="5E261575" w14:textId="77777777" w:rsidR="00207C62" w:rsidRDefault="00207C62">
      <w:pPr>
        <w:rPr>
          <w:rFonts w:ascii="Times New Roman" w:eastAsia="Times New Roman" w:hAnsi="Times New Roman" w:cs="Times New Roman"/>
          <w:b/>
          <w:bCs/>
          <w:sz w:val="24"/>
        </w:rPr>
      </w:pPr>
    </w:p>
    <w:p w14:paraId="1301AA4D" w14:textId="355F0F17" w:rsidR="00131A5E" w:rsidRPr="004B203B" w:rsidRDefault="00C93594">
      <w:pPr>
        <w:rPr>
          <w:rFonts w:ascii="Times New Roman" w:eastAsia="Times New Roman" w:hAnsi="Times New Roman" w:cs="Times New Roman"/>
          <w:b/>
          <w:bCs/>
          <w:sz w:val="24"/>
        </w:rPr>
      </w:pPr>
      <w:r w:rsidRPr="004B203B">
        <w:rPr>
          <w:rFonts w:ascii="Times New Roman" w:eastAsia="Times New Roman" w:hAnsi="Times New Roman" w:cs="Times New Roman"/>
          <w:b/>
          <w:bCs/>
          <w:sz w:val="24"/>
        </w:rPr>
        <w:t xml:space="preserve">Table 2 </w:t>
      </w:r>
      <w:r w:rsidR="00F66601" w:rsidRPr="004B203B">
        <w:rPr>
          <w:rFonts w:ascii="Times New Roman" w:eastAsia="Times New Roman" w:hAnsi="Times New Roman" w:cs="Times New Roman"/>
          <w:b/>
          <w:bCs/>
          <w:sz w:val="24"/>
        </w:rPr>
        <w:t>Mean Lipid profile compared by gender</w:t>
      </w:r>
    </w:p>
    <w:tbl>
      <w:tblPr>
        <w:tblStyle w:val="LightShading"/>
        <w:tblW w:w="0" w:type="auto"/>
        <w:shd w:val="clear" w:color="auto" w:fill="FFFFFF"/>
        <w:tblLayout w:type="fixed"/>
        <w:tblLook w:val="04A0" w:firstRow="1" w:lastRow="0" w:firstColumn="1" w:lastColumn="0" w:noHBand="0" w:noVBand="1"/>
      </w:tblPr>
      <w:tblGrid>
        <w:gridCol w:w="1704"/>
        <w:gridCol w:w="1704"/>
        <w:gridCol w:w="1704"/>
        <w:gridCol w:w="1704"/>
        <w:gridCol w:w="1706"/>
      </w:tblGrid>
      <w:tr w:rsidR="004B203B" w:rsidRPr="004B203B" w14:paraId="3BD482D6" w14:textId="77777777" w:rsidTr="00131A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41EF13FB"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Gender</w:t>
            </w:r>
          </w:p>
        </w:tc>
        <w:tc>
          <w:tcPr>
            <w:tcW w:w="1704" w:type="dxa"/>
            <w:shd w:val="clear" w:color="auto" w:fill="FFFFFF"/>
          </w:tcPr>
          <w:p w14:paraId="0BDE4D04" w14:textId="39EF2B87" w:rsidR="00131A5E" w:rsidRPr="004B203B" w:rsidRDefault="00C9359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T</w:t>
            </w:r>
            <w:r w:rsidR="00207C62">
              <w:rPr>
                <w:rFonts w:ascii="Times New Roman" w:eastAsia="Times New Roman" w:hAnsi="Times New Roman" w:cs="Times New Roman"/>
                <w:b w:val="0"/>
                <w:bCs w:val="0"/>
                <w:color w:val="auto"/>
                <w:sz w:val="24"/>
              </w:rPr>
              <w:t>otal cholesterol</w:t>
            </w:r>
            <w:r w:rsidRPr="004B203B">
              <w:rPr>
                <w:rFonts w:ascii="Times New Roman" w:eastAsia="Times New Roman" w:hAnsi="Times New Roman" w:cs="Times New Roman"/>
                <w:b w:val="0"/>
                <w:bCs w:val="0"/>
                <w:color w:val="auto"/>
                <w:sz w:val="24"/>
              </w:rPr>
              <w:t xml:space="preserve"> (mmol/L)</w:t>
            </w:r>
          </w:p>
        </w:tc>
        <w:tc>
          <w:tcPr>
            <w:tcW w:w="1704" w:type="dxa"/>
            <w:shd w:val="clear" w:color="auto" w:fill="FFFFFF"/>
          </w:tcPr>
          <w:p w14:paraId="6A3D5B35" w14:textId="48A918A7" w:rsidR="00131A5E" w:rsidRPr="004B203B" w:rsidRDefault="00C9359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T</w:t>
            </w:r>
            <w:r w:rsidR="00207C62">
              <w:rPr>
                <w:rFonts w:ascii="Times New Roman" w:eastAsia="Times New Roman" w:hAnsi="Times New Roman" w:cs="Times New Roman"/>
                <w:b w:val="0"/>
                <w:bCs w:val="0"/>
                <w:color w:val="auto"/>
                <w:sz w:val="24"/>
              </w:rPr>
              <w:t>riglycerides</w:t>
            </w:r>
            <w:r w:rsidR="005C234E" w:rsidRPr="004B203B">
              <w:rPr>
                <w:rFonts w:ascii="Times New Roman" w:eastAsia="Times New Roman" w:hAnsi="Times New Roman" w:cs="Times New Roman"/>
                <w:b w:val="0"/>
                <w:bCs w:val="0"/>
                <w:color w:val="auto"/>
                <w:sz w:val="24"/>
              </w:rPr>
              <w:t xml:space="preserve"> </w:t>
            </w:r>
            <w:r w:rsidRPr="004B203B">
              <w:rPr>
                <w:rFonts w:ascii="Times New Roman" w:eastAsia="Times New Roman" w:hAnsi="Times New Roman" w:cs="Times New Roman"/>
                <w:b w:val="0"/>
                <w:bCs w:val="0"/>
                <w:color w:val="auto"/>
                <w:sz w:val="24"/>
              </w:rPr>
              <w:t>(mmol/L)</w:t>
            </w:r>
          </w:p>
        </w:tc>
        <w:tc>
          <w:tcPr>
            <w:tcW w:w="1704" w:type="dxa"/>
            <w:shd w:val="clear" w:color="auto" w:fill="FFFFFF"/>
          </w:tcPr>
          <w:p w14:paraId="4EE0E867" w14:textId="1F48A5F1" w:rsidR="00131A5E" w:rsidRPr="004B203B" w:rsidRDefault="00C9359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H</w:t>
            </w:r>
            <w:r w:rsidR="00207C62">
              <w:rPr>
                <w:rFonts w:ascii="Times New Roman" w:eastAsia="Times New Roman" w:hAnsi="Times New Roman" w:cs="Times New Roman"/>
                <w:b w:val="0"/>
                <w:bCs w:val="0"/>
                <w:color w:val="auto"/>
                <w:sz w:val="24"/>
              </w:rPr>
              <w:t>igh density lipoprotein cholesterol</w:t>
            </w:r>
            <w:r w:rsidR="005C234E" w:rsidRPr="004B203B">
              <w:rPr>
                <w:rFonts w:ascii="Times New Roman" w:eastAsia="Times New Roman" w:hAnsi="Times New Roman" w:cs="Times New Roman"/>
                <w:b w:val="0"/>
                <w:bCs w:val="0"/>
                <w:color w:val="auto"/>
                <w:sz w:val="24"/>
              </w:rPr>
              <w:t xml:space="preserve"> </w:t>
            </w:r>
            <w:r w:rsidRPr="004B203B">
              <w:rPr>
                <w:rFonts w:ascii="Times New Roman" w:eastAsia="Times New Roman" w:hAnsi="Times New Roman" w:cs="Times New Roman"/>
                <w:b w:val="0"/>
                <w:bCs w:val="0"/>
                <w:color w:val="auto"/>
                <w:sz w:val="24"/>
              </w:rPr>
              <w:lastRenderedPageBreak/>
              <w:t>(mmol/L)</w:t>
            </w:r>
          </w:p>
        </w:tc>
        <w:tc>
          <w:tcPr>
            <w:tcW w:w="1706" w:type="dxa"/>
            <w:shd w:val="clear" w:color="auto" w:fill="FFFFFF"/>
          </w:tcPr>
          <w:p w14:paraId="2540A3B1" w14:textId="4567D89D" w:rsidR="00131A5E" w:rsidRPr="004B203B" w:rsidRDefault="00C9359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lastRenderedPageBreak/>
              <w:t>L</w:t>
            </w:r>
            <w:r w:rsidR="00207C62">
              <w:rPr>
                <w:rFonts w:ascii="Times New Roman" w:eastAsia="Times New Roman" w:hAnsi="Times New Roman" w:cs="Times New Roman"/>
                <w:b w:val="0"/>
                <w:bCs w:val="0"/>
                <w:color w:val="auto"/>
                <w:sz w:val="24"/>
              </w:rPr>
              <w:t>ow density lipoprotein cholesterol</w:t>
            </w:r>
            <w:r w:rsidR="005C234E" w:rsidRPr="004B203B">
              <w:rPr>
                <w:rFonts w:ascii="Times New Roman" w:eastAsia="Times New Roman" w:hAnsi="Times New Roman" w:cs="Times New Roman"/>
                <w:b w:val="0"/>
                <w:bCs w:val="0"/>
                <w:color w:val="auto"/>
                <w:sz w:val="24"/>
              </w:rPr>
              <w:t xml:space="preserve"> </w:t>
            </w:r>
            <w:r w:rsidRPr="004B203B">
              <w:rPr>
                <w:rFonts w:ascii="Times New Roman" w:eastAsia="Times New Roman" w:hAnsi="Times New Roman" w:cs="Times New Roman"/>
                <w:b w:val="0"/>
                <w:bCs w:val="0"/>
                <w:color w:val="auto"/>
                <w:sz w:val="24"/>
              </w:rPr>
              <w:lastRenderedPageBreak/>
              <w:t>(mmol/L)</w:t>
            </w:r>
          </w:p>
        </w:tc>
      </w:tr>
      <w:tr w:rsidR="004B203B" w:rsidRPr="004B203B" w14:paraId="17660ACC" w14:textId="77777777" w:rsidTr="00131A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62AC14CC"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lastRenderedPageBreak/>
              <w:t>Male</w:t>
            </w:r>
          </w:p>
        </w:tc>
        <w:tc>
          <w:tcPr>
            <w:tcW w:w="1704" w:type="dxa"/>
            <w:shd w:val="clear" w:color="auto" w:fill="FFFFFF"/>
          </w:tcPr>
          <w:p w14:paraId="7EA6B3C4" w14:textId="6F58B9C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4.37±1.04</w:t>
            </w:r>
          </w:p>
        </w:tc>
        <w:tc>
          <w:tcPr>
            <w:tcW w:w="1704" w:type="dxa"/>
            <w:shd w:val="clear" w:color="auto" w:fill="FFFFFF"/>
          </w:tcPr>
          <w:p w14:paraId="5C4B685A" w14:textId="5B10982D"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0.78±0.55</w:t>
            </w:r>
          </w:p>
        </w:tc>
        <w:tc>
          <w:tcPr>
            <w:tcW w:w="1704" w:type="dxa"/>
            <w:shd w:val="clear" w:color="auto" w:fill="FFFFFF"/>
          </w:tcPr>
          <w:p w14:paraId="53EF322A" w14:textId="185E7782"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1.65±0.44</w:t>
            </w:r>
          </w:p>
        </w:tc>
        <w:tc>
          <w:tcPr>
            <w:tcW w:w="1706" w:type="dxa"/>
            <w:shd w:val="clear" w:color="auto" w:fill="FFFFFF"/>
          </w:tcPr>
          <w:p w14:paraId="1A645D90" w14:textId="0359C7FE"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2.47±1.15</w:t>
            </w:r>
          </w:p>
        </w:tc>
      </w:tr>
      <w:tr w:rsidR="004B203B" w:rsidRPr="004B203B" w14:paraId="1CE4BF9E" w14:textId="77777777" w:rsidTr="00131A5E">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40B8F167"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 xml:space="preserve">Female </w:t>
            </w:r>
          </w:p>
        </w:tc>
        <w:tc>
          <w:tcPr>
            <w:tcW w:w="1704" w:type="dxa"/>
            <w:shd w:val="clear" w:color="auto" w:fill="FFFFFF"/>
          </w:tcPr>
          <w:p w14:paraId="1211C63A" w14:textId="68212836"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4.5</w:t>
            </w:r>
            <w:r w:rsidR="008C4D3D" w:rsidRPr="004B203B">
              <w:rPr>
                <w:rFonts w:ascii="Times New Roman" w:eastAsia="Times New Roman" w:hAnsi="Times New Roman" w:cs="Times New Roman"/>
                <w:color w:val="auto"/>
                <w:sz w:val="24"/>
              </w:rPr>
              <w:t>6</w:t>
            </w:r>
            <w:r w:rsidRPr="004B203B">
              <w:rPr>
                <w:rFonts w:ascii="Times New Roman" w:eastAsia="Times New Roman" w:hAnsi="Times New Roman" w:cs="Times New Roman"/>
                <w:color w:val="auto"/>
                <w:sz w:val="24"/>
              </w:rPr>
              <w:t>±0.79</w:t>
            </w:r>
          </w:p>
        </w:tc>
        <w:tc>
          <w:tcPr>
            <w:tcW w:w="1704" w:type="dxa"/>
            <w:shd w:val="clear" w:color="auto" w:fill="FFFFFF"/>
          </w:tcPr>
          <w:p w14:paraId="4EEE4F53" w14:textId="5C0A7605"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0.7</w:t>
            </w:r>
            <w:r w:rsidR="008C4D3D" w:rsidRPr="004B203B">
              <w:rPr>
                <w:rFonts w:ascii="Times New Roman" w:eastAsia="Times New Roman" w:hAnsi="Times New Roman" w:cs="Times New Roman"/>
                <w:color w:val="auto"/>
                <w:sz w:val="24"/>
              </w:rPr>
              <w:t>2</w:t>
            </w:r>
            <w:r w:rsidRPr="004B203B">
              <w:rPr>
                <w:rFonts w:ascii="Times New Roman" w:eastAsia="Times New Roman" w:hAnsi="Times New Roman" w:cs="Times New Roman"/>
                <w:color w:val="auto"/>
                <w:sz w:val="24"/>
              </w:rPr>
              <w:t>±0.79</w:t>
            </w:r>
          </w:p>
        </w:tc>
        <w:tc>
          <w:tcPr>
            <w:tcW w:w="1704" w:type="dxa"/>
            <w:shd w:val="clear" w:color="auto" w:fill="FFFFFF"/>
          </w:tcPr>
          <w:p w14:paraId="2765FC18" w14:textId="1660318E"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1.6</w:t>
            </w:r>
            <w:r w:rsidR="008C4D3D" w:rsidRPr="004B203B">
              <w:rPr>
                <w:rFonts w:ascii="Times New Roman" w:eastAsia="Times New Roman" w:hAnsi="Times New Roman" w:cs="Times New Roman"/>
                <w:color w:val="auto"/>
                <w:sz w:val="24"/>
              </w:rPr>
              <w:t>5</w:t>
            </w:r>
            <w:r w:rsidRPr="004B203B">
              <w:rPr>
                <w:rFonts w:ascii="Times New Roman" w:eastAsia="Times New Roman" w:hAnsi="Times New Roman" w:cs="Times New Roman"/>
                <w:color w:val="auto"/>
                <w:sz w:val="24"/>
              </w:rPr>
              <w:t>±0.55</w:t>
            </w:r>
          </w:p>
        </w:tc>
        <w:tc>
          <w:tcPr>
            <w:tcW w:w="1706" w:type="dxa"/>
            <w:shd w:val="clear" w:color="auto" w:fill="FFFFFF"/>
          </w:tcPr>
          <w:p w14:paraId="0E84EF80" w14:textId="28DFA8EA"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2.</w:t>
            </w:r>
            <w:r w:rsidR="008C4D3D" w:rsidRPr="004B203B">
              <w:rPr>
                <w:rFonts w:ascii="Times New Roman" w:eastAsia="Times New Roman" w:hAnsi="Times New Roman" w:cs="Times New Roman"/>
                <w:color w:val="auto"/>
                <w:sz w:val="24"/>
              </w:rPr>
              <w:t>50</w:t>
            </w:r>
            <w:r w:rsidRPr="004B203B">
              <w:rPr>
                <w:rFonts w:ascii="Times New Roman" w:eastAsia="Times New Roman" w:hAnsi="Times New Roman" w:cs="Times New Roman"/>
                <w:color w:val="auto"/>
                <w:sz w:val="24"/>
              </w:rPr>
              <w:t>±0.90</w:t>
            </w:r>
          </w:p>
        </w:tc>
      </w:tr>
      <w:tr w:rsidR="004B203B" w:rsidRPr="004B203B" w14:paraId="31253E86" w14:textId="77777777" w:rsidTr="00131A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0E97DA22"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T-test</w:t>
            </w:r>
          </w:p>
        </w:tc>
        <w:tc>
          <w:tcPr>
            <w:tcW w:w="1704" w:type="dxa"/>
            <w:shd w:val="clear" w:color="auto" w:fill="FFFFFF"/>
          </w:tcPr>
          <w:p w14:paraId="7297F3A2"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-0.721</w:t>
            </w:r>
          </w:p>
        </w:tc>
        <w:tc>
          <w:tcPr>
            <w:tcW w:w="1704" w:type="dxa"/>
            <w:shd w:val="clear" w:color="auto" w:fill="FFFFFF"/>
          </w:tcPr>
          <w:p w14:paraId="4A6A9147"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0.495</w:t>
            </w:r>
          </w:p>
        </w:tc>
        <w:tc>
          <w:tcPr>
            <w:tcW w:w="1704" w:type="dxa"/>
            <w:shd w:val="clear" w:color="auto" w:fill="FFFFFF"/>
          </w:tcPr>
          <w:p w14:paraId="75541B58"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0.036</w:t>
            </w:r>
          </w:p>
        </w:tc>
        <w:tc>
          <w:tcPr>
            <w:tcW w:w="1706" w:type="dxa"/>
            <w:shd w:val="clear" w:color="auto" w:fill="FFFFFF"/>
          </w:tcPr>
          <w:p w14:paraId="36A9F4E8"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0.084</w:t>
            </w:r>
          </w:p>
        </w:tc>
      </w:tr>
      <w:tr w:rsidR="004B203B" w:rsidRPr="004B203B" w14:paraId="3BB2F610" w14:textId="77777777" w:rsidTr="00131A5E">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7CDC7723"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 xml:space="preserve">P-value </w:t>
            </w:r>
          </w:p>
        </w:tc>
        <w:tc>
          <w:tcPr>
            <w:tcW w:w="1704" w:type="dxa"/>
            <w:shd w:val="clear" w:color="auto" w:fill="FFFFFF"/>
          </w:tcPr>
          <w:p w14:paraId="30D37F77" w14:textId="7777777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0.284</w:t>
            </w:r>
          </w:p>
        </w:tc>
        <w:tc>
          <w:tcPr>
            <w:tcW w:w="1704" w:type="dxa"/>
            <w:shd w:val="clear" w:color="auto" w:fill="FFFFFF"/>
          </w:tcPr>
          <w:p w14:paraId="3CCDB48C" w14:textId="7777777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0.220</w:t>
            </w:r>
          </w:p>
        </w:tc>
        <w:tc>
          <w:tcPr>
            <w:tcW w:w="1704" w:type="dxa"/>
            <w:shd w:val="clear" w:color="auto" w:fill="FFFFFF"/>
          </w:tcPr>
          <w:p w14:paraId="3A94412A" w14:textId="7777777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0.235</w:t>
            </w:r>
          </w:p>
        </w:tc>
        <w:tc>
          <w:tcPr>
            <w:tcW w:w="1706" w:type="dxa"/>
            <w:shd w:val="clear" w:color="auto" w:fill="FFFFFF"/>
          </w:tcPr>
          <w:p w14:paraId="6494CE15" w14:textId="7777777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0.544</w:t>
            </w:r>
          </w:p>
        </w:tc>
      </w:tr>
      <w:tr w:rsidR="004B203B" w:rsidRPr="004B203B" w14:paraId="7955E426" w14:textId="77777777" w:rsidTr="00131A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5B969602"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 xml:space="preserve">Remark </w:t>
            </w:r>
          </w:p>
        </w:tc>
        <w:tc>
          <w:tcPr>
            <w:tcW w:w="1704" w:type="dxa"/>
            <w:shd w:val="clear" w:color="auto" w:fill="FFFFFF"/>
          </w:tcPr>
          <w:p w14:paraId="3B05AE88"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NS</w:t>
            </w:r>
          </w:p>
        </w:tc>
        <w:tc>
          <w:tcPr>
            <w:tcW w:w="1704" w:type="dxa"/>
            <w:shd w:val="clear" w:color="auto" w:fill="FFFFFF"/>
          </w:tcPr>
          <w:p w14:paraId="64056F25"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NS</w:t>
            </w:r>
          </w:p>
        </w:tc>
        <w:tc>
          <w:tcPr>
            <w:tcW w:w="1704" w:type="dxa"/>
            <w:shd w:val="clear" w:color="auto" w:fill="FFFFFF"/>
          </w:tcPr>
          <w:p w14:paraId="3F85D32E"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NS</w:t>
            </w:r>
          </w:p>
        </w:tc>
        <w:tc>
          <w:tcPr>
            <w:tcW w:w="1706" w:type="dxa"/>
            <w:shd w:val="clear" w:color="auto" w:fill="FFFFFF"/>
          </w:tcPr>
          <w:p w14:paraId="0C036567"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NS</w:t>
            </w:r>
          </w:p>
        </w:tc>
      </w:tr>
    </w:tbl>
    <w:p w14:paraId="6F1E8DCC" w14:textId="1E348D91" w:rsidR="00131A5E" w:rsidRPr="004B203B" w:rsidRDefault="00207C62">
      <w:pPr>
        <w:rPr>
          <w:rFonts w:ascii="Times New Roman" w:eastAsia="Times New Roman" w:hAnsi="Times New Roman" w:cs="Times New Roman"/>
          <w:i/>
          <w:iCs/>
          <w:sz w:val="24"/>
        </w:rPr>
      </w:pPr>
      <w:r>
        <w:rPr>
          <w:rFonts w:ascii="Times New Roman" w:eastAsia="Times New Roman" w:hAnsi="Times New Roman" w:cs="Times New Roman"/>
          <w:i/>
          <w:iCs/>
          <w:sz w:val="24"/>
        </w:rPr>
        <w:t xml:space="preserve">Legend: </w:t>
      </w:r>
      <w:r w:rsidR="00C93594" w:rsidRPr="004B203B">
        <w:rPr>
          <w:rFonts w:ascii="Times New Roman" w:eastAsia="Times New Roman" w:hAnsi="Times New Roman" w:cs="Times New Roman"/>
          <w:i/>
          <w:iCs/>
          <w:sz w:val="24"/>
        </w:rPr>
        <w:t>S</w:t>
      </w:r>
      <w:r>
        <w:rPr>
          <w:rFonts w:ascii="Times New Roman" w:eastAsia="Times New Roman" w:hAnsi="Times New Roman" w:cs="Times New Roman"/>
          <w:i/>
          <w:iCs/>
          <w:sz w:val="24"/>
        </w:rPr>
        <w:t>=</w:t>
      </w:r>
      <w:r w:rsidR="00C93594" w:rsidRPr="004B203B">
        <w:rPr>
          <w:rFonts w:ascii="Times New Roman" w:eastAsia="Times New Roman" w:hAnsi="Times New Roman" w:cs="Times New Roman"/>
          <w:i/>
          <w:iCs/>
          <w:sz w:val="24"/>
        </w:rPr>
        <w:t xml:space="preserve"> Significant, NS</w:t>
      </w:r>
      <w:r>
        <w:rPr>
          <w:rFonts w:ascii="Times New Roman" w:eastAsia="Times New Roman" w:hAnsi="Times New Roman" w:cs="Times New Roman"/>
          <w:i/>
          <w:iCs/>
          <w:sz w:val="24"/>
        </w:rPr>
        <w:t>=</w:t>
      </w:r>
      <w:r w:rsidR="00C93594" w:rsidRPr="004B203B">
        <w:rPr>
          <w:rFonts w:ascii="Times New Roman" w:eastAsia="Times New Roman" w:hAnsi="Times New Roman" w:cs="Times New Roman"/>
          <w:i/>
          <w:iCs/>
          <w:sz w:val="24"/>
        </w:rPr>
        <w:t xml:space="preserve"> Not Significant, </w:t>
      </w:r>
    </w:p>
    <w:p w14:paraId="19B7AFFF" w14:textId="77777777" w:rsidR="00957503" w:rsidRPr="004B203B" w:rsidRDefault="00957503">
      <w:pPr>
        <w:rPr>
          <w:rFonts w:ascii="Times New Roman" w:eastAsia="Times New Roman" w:hAnsi="Times New Roman" w:cs="Times New Roman"/>
          <w:sz w:val="24"/>
        </w:rPr>
      </w:pPr>
    </w:p>
    <w:p w14:paraId="6B2E62F5" w14:textId="1AD2BD53" w:rsidR="001B1B33" w:rsidRPr="004B203B" w:rsidRDefault="00C93594" w:rsidP="00106FA4">
      <w:pPr>
        <w:spacing w:line="360" w:lineRule="auto"/>
        <w:rPr>
          <w:rFonts w:ascii="Times New Roman" w:eastAsia="Times New Roman" w:hAnsi="Times New Roman" w:cs="Times New Roman"/>
          <w:sz w:val="24"/>
        </w:rPr>
      </w:pPr>
      <w:r w:rsidRPr="004B203B">
        <w:rPr>
          <w:rFonts w:ascii="Times New Roman" w:eastAsia="Times New Roman" w:hAnsi="Times New Roman" w:cs="Times New Roman"/>
          <w:sz w:val="24"/>
        </w:rPr>
        <w:t xml:space="preserve">The results of the comparative analysis of lipid profile parameters across different age groups are presented in </w:t>
      </w:r>
      <w:r w:rsidR="001B1B33">
        <w:rPr>
          <w:rFonts w:ascii="Times New Roman" w:eastAsia="Times New Roman" w:hAnsi="Times New Roman" w:cs="Times New Roman"/>
          <w:sz w:val="24"/>
        </w:rPr>
        <w:t>t</w:t>
      </w:r>
      <w:r w:rsidRPr="004B203B">
        <w:rPr>
          <w:rFonts w:ascii="Times New Roman" w:eastAsia="Times New Roman" w:hAnsi="Times New Roman" w:cs="Times New Roman"/>
          <w:sz w:val="24"/>
        </w:rPr>
        <w:t xml:space="preserve">able 3. </w:t>
      </w:r>
      <w:r w:rsidR="001B1B33">
        <w:rPr>
          <w:rFonts w:ascii="Times New Roman" w:eastAsia="Times New Roman" w:hAnsi="Times New Roman" w:cs="Times New Roman"/>
          <w:sz w:val="24"/>
        </w:rPr>
        <w:t>The middle and upper age group have significantly elevated total cholesterol, triglyceride and low density lipoprotein cholesterol when compared with the lower age group</w:t>
      </w:r>
      <w:r w:rsidRPr="004B203B">
        <w:rPr>
          <w:rFonts w:ascii="Times New Roman" w:eastAsia="Times New Roman" w:hAnsi="Times New Roman" w:cs="Times New Roman"/>
          <w:sz w:val="24"/>
        </w:rPr>
        <w:t xml:space="preserve"> </w:t>
      </w:r>
    </w:p>
    <w:p w14:paraId="05E64F1C" w14:textId="21B5D612" w:rsidR="00131A5E" w:rsidRPr="004B203B" w:rsidRDefault="00C93594">
      <w:pPr>
        <w:rPr>
          <w:rFonts w:ascii="Times New Roman" w:eastAsia="Times New Roman" w:hAnsi="Times New Roman" w:cs="Times New Roman"/>
          <w:b/>
          <w:bCs/>
          <w:sz w:val="24"/>
        </w:rPr>
      </w:pPr>
      <w:r w:rsidRPr="004B203B">
        <w:rPr>
          <w:rFonts w:ascii="Times New Roman" w:eastAsia="Times New Roman" w:hAnsi="Times New Roman" w:cs="Times New Roman"/>
          <w:b/>
          <w:bCs/>
          <w:sz w:val="24"/>
        </w:rPr>
        <w:t xml:space="preserve">Table 3 </w:t>
      </w:r>
      <w:r w:rsidR="00D673CB" w:rsidRPr="004B203B">
        <w:rPr>
          <w:rFonts w:ascii="Times New Roman" w:eastAsia="Times New Roman" w:hAnsi="Times New Roman" w:cs="Times New Roman"/>
          <w:b/>
          <w:bCs/>
          <w:sz w:val="24"/>
        </w:rPr>
        <w:t>Mean lipid profile compared by age groups</w:t>
      </w:r>
    </w:p>
    <w:tbl>
      <w:tblPr>
        <w:tblStyle w:val="LightShading"/>
        <w:tblW w:w="8522" w:type="dxa"/>
        <w:tblLayout w:type="fixed"/>
        <w:tblLook w:val="04A0" w:firstRow="1" w:lastRow="0" w:firstColumn="1" w:lastColumn="0" w:noHBand="0" w:noVBand="1"/>
      </w:tblPr>
      <w:tblGrid>
        <w:gridCol w:w="1704"/>
        <w:gridCol w:w="1704"/>
        <w:gridCol w:w="1704"/>
        <w:gridCol w:w="1706"/>
        <w:gridCol w:w="1704"/>
      </w:tblGrid>
      <w:tr w:rsidR="001B1B33" w:rsidRPr="004B203B" w14:paraId="232730D3" w14:textId="77777777" w:rsidTr="001B1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6F758B15" w14:textId="7AF03D48" w:rsidR="001B1B33" w:rsidRPr="004B203B" w:rsidRDefault="001B1B33" w:rsidP="001B1B33">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T</w:t>
            </w:r>
            <w:r>
              <w:rPr>
                <w:rFonts w:ascii="Times New Roman" w:eastAsia="Times New Roman" w:hAnsi="Times New Roman" w:cs="Times New Roman"/>
                <w:b w:val="0"/>
                <w:bCs w:val="0"/>
                <w:color w:val="auto"/>
                <w:sz w:val="24"/>
              </w:rPr>
              <w:t>otal cholesterol</w:t>
            </w:r>
            <w:r w:rsidRPr="004B203B">
              <w:rPr>
                <w:rFonts w:ascii="Times New Roman" w:eastAsia="Times New Roman" w:hAnsi="Times New Roman" w:cs="Times New Roman"/>
                <w:b w:val="0"/>
                <w:bCs w:val="0"/>
                <w:color w:val="auto"/>
                <w:sz w:val="24"/>
              </w:rPr>
              <w:t xml:space="preserve"> (mmol/L)</w:t>
            </w:r>
          </w:p>
        </w:tc>
        <w:tc>
          <w:tcPr>
            <w:tcW w:w="1704" w:type="dxa"/>
            <w:shd w:val="clear" w:color="auto" w:fill="FFFFFF"/>
          </w:tcPr>
          <w:p w14:paraId="0B65A163" w14:textId="5F86B7A3" w:rsidR="001B1B33" w:rsidRPr="004B203B" w:rsidRDefault="001B1B33" w:rsidP="001B1B3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T</w:t>
            </w:r>
            <w:r>
              <w:rPr>
                <w:rFonts w:ascii="Times New Roman" w:eastAsia="Times New Roman" w:hAnsi="Times New Roman" w:cs="Times New Roman"/>
                <w:b w:val="0"/>
                <w:bCs w:val="0"/>
                <w:color w:val="auto"/>
                <w:sz w:val="24"/>
              </w:rPr>
              <w:t>riglycerides</w:t>
            </w:r>
            <w:r w:rsidRPr="004B203B">
              <w:rPr>
                <w:rFonts w:ascii="Times New Roman" w:eastAsia="Times New Roman" w:hAnsi="Times New Roman" w:cs="Times New Roman"/>
                <w:b w:val="0"/>
                <w:bCs w:val="0"/>
                <w:color w:val="auto"/>
                <w:sz w:val="24"/>
              </w:rPr>
              <w:t xml:space="preserve"> (mmol/L)</w:t>
            </w:r>
          </w:p>
        </w:tc>
        <w:tc>
          <w:tcPr>
            <w:tcW w:w="1704" w:type="dxa"/>
            <w:shd w:val="clear" w:color="auto" w:fill="FFFFFF"/>
          </w:tcPr>
          <w:p w14:paraId="54ED1713" w14:textId="7F0A247F" w:rsidR="001B1B33" w:rsidRPr="004B203B" w:rsidRDefault="001B1B33" w:rsidP="001B1B3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H</w:t>
            </w:r>
            <w:r>
              <w:rPr>
                <w:rFonts w:ascii="Times New Roman" w:eastAsia="Times New Roman" w:hAnsi="Times New Roman" w:cs="Times New Roman"/>
                <w:b w:val="0"/>
                <w:bCs w:val="0"/>
                <w:color w:val="auto"/>
                <w:sz w:val="24"/>
              </w:rPr>
              <w:t>igh density lipoprotein cholesterol</w:t>
            </w:r>
            <w:r w:rsidRPr="004B203B">
              <w:rPr>
                <w:rFonts w:ascii="Times New Roman" w:eastAsia="Times New Roman" w:hAnsi="Times New Roman" w:cs="Times New Roman"/>
                <w:b w:val="0"/>
                <w:bCs w:val="0"/>
                <w:color w:val="auto"/>
                <w:sz w:val="24"/>
              </w:rPr>
              <w:t xml:space="preserve"> (mmol/L)</w:t>
            </w:r>
          </w:p>
        </w:tc>
        <w:tc>
          <w:tcPr>
            <w:tcW w:w="1706" w:type="dxa"/>
            <w:shd w:val="clear" w:color="auto" w:fill="FFFFFF"/>
          </w:tcPr>
          <w:p w14:paraId="269B1204" w14:textId="4D29965B" w:rsidR="001B1B33" w:rsidRPr="004B203B" w:rsidRDefault="001B1B33" w:rsidP="001B1B3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L</w:t>
            </w:r>
            <w:r>
              <w:rPr>
                <w:rFonts w:ascii="Times New Roman" w:eastAsia="Times New Roman" w:hAnsi="Times New Roman" w:cs="Times New Roman"/>
                <w:b w:val="0"/>
                <w:bCs w:val="0"/>
                <w:color w:val="auto"/>
                <w:sz w:val="24"/>
              </w:rPr>
              <w:t>ow density lipoprotein cholesterol</w:t>
            </w:r>
            <w:r w:rsidRPr="004B203B">
              <w:rPr>
                <w:rFonts w:ascii="Times New Roman" w:eastAsia="Times New Roman" w:hAnsi="Times New Roman" w:cs="Times New Roman"/>
                <w:b w:val="0"/>
                <w:bCs w:val="0"/>
                <w:color w:val="auto"/>
                <w:sz w:val="24"/>
              </w:rPr>
              <w:t xml:space="preserve"> (mmol/L)</w:t>
            </w:r>
          </w:p>
        </w:tc>
        <w:tc>
          <w:tcPr>
            <w:tcW w:w="1704" w:type="dxa"/>
            <w:shd w:val="clear" w:color="auto" w:fill="FFFFFF"/>
          </w:tcPr>
          <w:p w14:paraId="260EDC53" w14:textId="137BD3AC" w:rsidR="001B1B33" w:rsidRPr="004B203B" w:rsidRDefault="001B1B33" w:rsidP="001B1B3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T</w:t>
            </w:r>
            <w:r>
              <w:rPr>
                <w:rFonts w:ascii="Times New Roman" w:eastAsia="Times New Roman" w:hAnsi="Times New Roman" w:cs="Times New Roman"/>
                <w:b w:val="0"/>
                <w:bCs w:val="0"/>
                <w:color w:val="auto"/>
                <w:sz w:val="24"/>
              </w:rPr>
              <w:t>otal cholesterol</w:t>
            </w:r>
            <w:r w:rsidRPr="004B203B">
              <w:rPr>
                <w:rFonts w:ascii="Times New Roman" w:eastAsia="Times New Roman" w:hAnsi="Times New Roman" w:cs="Times New Roman"/>
                <w:b w:val="0"/>
                <w:bCs w:val="0"/>
                <w:color w:val="auto"/>
                <w:sz w:val="24"/>
              </w:rPr>
              <w:t xml:space="preserve"> (mmol/L)</w:t>
            </w:r>
          </w:p>
        </w:tc>
      </w:tr>
      <w:tr w:rsidR="004B203B" w:rsidRPr="004B203B" w14:paraId="3EE3E365" w14:textId="77777777" w:rsidTr="001B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3188CBDF"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35-40</w:t>
            </w:r>
          </w:p>
        </w:tc>
        <w:tc>
          <w:tcPr>
            <w:tcW w:w="1704" w:type="dxa"/>
            <w:shd w:val="clear" w:color="auto" w:fill="FFFFFF"/>
          </w:tcPr>
          <w:p w14:paraId="6801ECD8"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4.324±0.826</w:t>
            </w:r>
          </w:p>
        </w:tc>
        <w:tc>
          <w:tcPr>
            <w:tcW w:w="1704" w:type="dxa"/>
            <w:shd w:val="clear" w:color="auto" w:fill="FFFFFF"/>
          </w:tcPr>
          <w:p w14:paraId="2CE81B92"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0.76±0.38</w:t>
            </w:r>
          </w:p>
        </w:tc>
        <w:tc>
          <w:tcPr>
            <w:tcW w:w="1706" w:type="dxa"/>
            <w:shd w:val="clear" w:color="auto" w:fill="FFFFFF"/>
          </w:tcPr>
          <w:p w14:paraId="5F76889A"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1.593±0.598</w:t>
            </w:r>
          </w:p>
        </w:tc>
        <w:tc>
          <w:tcPr>
            <w:tcW w:w="1704" w:type="dxa"/>
            <w:shd w:val="clear" w:color="auto" w:fill="FFFFFF"/>
          </w:tcPr>
          <w:p w14:paraId="6163709B"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2.33±0.806</w:t>
            </w:r>
          </w:p>
        </w:tc>
      </w:tr>
      <w:tr w:rsidR="004B203B" w:rsidRPr="004B203B" w14:paraId="0BFB105E" w14:textId="77777777" w:rsidTr="001B1B33">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4797618C"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41-45</w:t>
            </w:r>
          </w:p>
        </w:tc>
        <w:tc>
          <w:tcPr>
            <w:tcW w:w="1704" w:type="dxa"/>
            <w:shd w:val="clear" w:color="auto" w:fill="FFFFFF"/>
          </w:tcPr>
          <w:p w14:paraId="1586191F" w14:textId="7777777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4.0875±1.14</w:t>
            </w:r>
          </w:p>
        </w:tc>
        <w:tc>
          <w:tcPr>
            <w:tcW w:w="1704" w:type="dxa"/>
            <w:shd w:val="clear" w:color="auto" w:fill="FFFFFF"/>
          </w:tcPr>
          <w:p w14:paraId="547E64E5" w14:textId="7777777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0.545±0.245</w:t>
            </w:r>
          </w:p>
        </w:tc>
        <w:tc>
          <w:tcPr>
            <w:tcW w:w="1706" w:type="dxa"/>
            <w:shd w:val="clear" w:color="auto" w:fill="FFFFFF"/>
          </w:tcPr>
          <w:p w14:paraId="0FF18C99" w14:textId="7777777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1.755±0.367</w:t>
            </w:r>
          </w:p>
        </w:tc>
        <w:tc>
          <w:tcPr>
            <w:tcW w:w="1704" w:type="dxa"/>
            <w:shd w:val="clear" w:color="auto" w:fill="FFFFFF"/>
          </w:tcPr>
          <w:p w14:paraId="40AB702C" w14:textId="73CE5EA8"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2.0</w:t>
            </w:r>
            <w:r w:rsidR="001D59EC" w:rsidRPr="004B203B">
              <w:rPr>
                <w:rFonts w:ascii="Times New Roman" w:eastAsia="Times New Roman" w:hAnsi="Times New Roman" w:cs="Times New Roman"/>
                <w:color w:val="auto"/>
                <w:sz w:val="24"/>
              </w:rPr>
              <w:t>9</w:t>
            </w:r>
            <w:r w:rsidRPr="004B203B">
              <w:rPr>
                <w:rFonts w:ascii="Times New Roman" w:eastAsia="Times New Roman" w:hAnsi="Times New Roman" w:cs="Times New Roman"/>
                <w:color w:val="auto"/>
                <w:sz w:val="24"/>
              </w:rPr>
              <w:t>±1.271</w:t>
            </w:r>
          </w:p>
        </w:tc>
      </w:tr>
      <w:tr w:rsidR="004B203B" w:rsidRPr="004B203B" w14:paraId="1390E1DE" w14:textId="77777777" w:rsidTr="001B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39AFAB75"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46-50</w:t>
            </w:r>
          </w:p>
        </w:tc>
        <w:tc>
          <w:tcPr>
            <w:tcW w:w="1704" w:type="dxa"/>
            <w:shd w:val="clear" w:color="auto" w:fill="FFFFFF"/>
          </w:tcPr>
          <w:p w14:paraId="23518205" w14:textId="714D82BE"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5.</w:t>
            </w:r>
            <w:r w:rsidR="001D59EC" w:rsidRPr="004B203B">
              <w:rPr>
                <w:rFonts w:ascii="Times New Roman" w:eastAsia="Times New Roman" w:hAnsi="Times New Roman" w:cs="Times New Roman"/>
                <w:b/>
                <w:bCs/>
                <w:color w:val="auto"/>
                <w:sz w:val="24"/>
              </w:rPr>
              <w:t>19</w:t>
            </w:r>
            <w:r w:rsidRPr="004B203B">
              <w:rPr>
                <w:rFonts w:ascii="Times New Roman" w:eastAsia="Times New Roman" w:hAnsi="Times New Roman" w:cs="Times New Roman"/>
                <w:b/>
                <w:bCs/>
                <w:color w:val="auto"/>
                <w:sz w:val="24"/>
              </w:rPr>
              <w:t>±0.796</w:t>
            </w:r>
          </w:p>
        </w:tc>
        <w:tc>
          <w:tcPr>
            <w:tcW w:w="1704" w:type="dxa"/>
            <w:shd w:val="clear" w:color="auto" w:fill="FFFFFF"/>
          </w:tcPr>
          <w:p w14:paraId="08F5BD7B" w14:textId="3F4D74F1" w:rsidR="00131A5E" w:rsidRPr="004B203B" w:rsidRDefault="001D59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1.02</w:t>
            </w:r>
            <w:r w:rsidR="00C93594" w:rsidRPr="004B203B">
              <w:rPr>
                <w:rFonts w:ascii="Times New Roman" w:eastAsia="Times New Roman" w:hAnsi="Times New Roman" w:cs="Times New Roman"/>
                <w:b/>
                <w:bCs/>
                <w:color w:val="auto"/>
                <w:sz w:val="24"/>
              </w:rPr>
              <w:t>±0.736</w:t>
            </w:r>
          </w:p>
        </w:tc>
        <w:tc>
          <w:tcPr>
            <w:tcW w:w="1706" w:type="dxa"/>
            <w:shd w:val="clear" w:color="auto" w:fill="FFFFFF"/>
          </w:tcPr>
          <w:p w14:paraId="5672CBFC" w14:textId="198C14A6"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1.65±0.517</w:t>
            </w:r>
          </w:p>
        </w:tc>
        <w:tc>
          <w:tcPr>
            <w:tcW w:w="1704" w:type="dxa"/>
            <w:shd w:val="clear" w:color="auto" w:fill="FFFFFF"/>
          </w:tcPr>
          <w:p w14:paraId="0D085426" w14:textId="37E4386A" w:rsidR="00131A5E" w:rsidRPr="004B203B" w:rsidRDefault="001D59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3.08</w:t>
            </w:r>
            <w:r w:rsidR="00C93594" w:rsidRPr="004B203B">
              <w:rPr>
                <w:rFonts w:ascii="Times New Roman" w:eastAsia="Times New Roman" w:hAnsi="Times New Roman" w:cs="Times New Roman"/>
                <w:b/>
                <w:bCs/>
                <w:color w:val="auto"/>
                <w:sz w:val="24"/>
              </w:rPr>
              <w:t>±1.206</w:t>
            </w:r>
          </w:p>
        </w:tc>
      </w:tr>
      <w:tr w:rsidR="004B203B" w:rsidRPr="004B203B" w14:paraId="3A2C6AE0" w14:textId="77777777" w:rsidTr="001B1B33">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3835ADA2" w14:textId="1BC5C66F"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51</w:t>
            </w:r>
            <w:r w:rsidR="003E456C" w:rsidRPr="004B203B">
              <w:rPr>
                <w:rFonts w:ascii="Times New Roman" w:eastAsia="Times New Roman" w:hAnsi="Times New Roman" w:cs="Times New Roman"/>
                <w:color w:val="auto"/>
                <w:sz w:val="24"/>
              </w:rPr>
              <w:t>-60</w:t>
            </w:r>
          </w:p>
        </w:tc>
        <w:tc>
          <w:tcPr>
            <w:tcW w:w="1704" w:type="dxa"/>
            <w:shd w:val="clear" w:color="auto" w:fill="FFFFFF"/>
          </w:tcPr>
          <w:p w14:paraId="7E52EB3A" w14:textId="68287FEA" w:rsidR="00131A5E" w:rsidRPr="004B203B" w:rsidRDefault="001D59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5.24</w:t>
            </w:r>
            <w:r w:rsidR="00C93594" w:rsidRPr="004B203B">
              <w:rPr>
                <w:rFonts w:ascii="Times New Roman" w:eastAsia="Times New Roman" w:hAnsi="Times New Roman" w:cs="Times New Roman"/>
                <w:b/>
                <w:bCs/>
                <w:color w:val="auto"/>
                <w:sz w:val="24"/>
              </w:rPr>
              <w:t>±0.98</w:t>
            </w:r>
          </w:p>
        </w:tc>
        <w:tc>
          <w:tcPr>
            <w:tcW w:w="1704" w:type="dxa"/>
            <w:shd w:val="clear" w:color="auto" w:fill="FFFFFF"/>
          </w:tcPr>
          <w:p w14:paraId="4E1705EF" w14:textId="05847729" w:rsidR="00131A5E" w:rsidRPr="004B203B" w:rsidRDefault="001D59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1.34</w:t>
            </w:r>
            <w:r w:rsidR="00C93594" w:rsidRPr="004B203B">
              <w:rPr>
                <w:rFonts w:ascii="Times New Roman" w:eastAsia="Times New Roman" w:hAnsi="Times New Roman" w:cs="Times New Roman"/>
                <w:b/>
                <w:bCs/>
                <w:color w:val="auto"/>
                <w:sz w:val="24"/>
              </w:rPr>
              <w:t>±0.418</w:t>
            </w:r>
          </w:p>
        </w:tc>
        <w:tc>
          <w:tcPr>
            <w:tcW w:w="1706" w:type="dxa"/>
            <w:shd w:val="clear" w:color="auto" w:fill="FFFFFF"/>
          </w:tcPr>
          <w:p w14:paraId="644B7106" w14:textId="45DC012A"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1.60±0.242</w:t>
            </w:r>
          </w:p>
        </w:tc>
        <w:tc>
          <w:tcPr>
            <w:tcW w:w="1704" w:type="dxa"/>
            <w:shd w:val="clear" w:color="auto" w:fill="FFFFFF"/>
          </w:tcPr>
          <w:p w14:paraId="3D3BCCCB" w14:textId="38D425B1" w:rsidR="00131A5E" w:rsidRPr="004B203B" w:rsidRDefault="001D59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3.04</w:t>
            </w:r>
            <w:r w:rsidR="00C93594" w:rsidRPr="004B203B">
              <w:rPr>
                <w:rFonts w:ascii="Times New Roman" w:eastAsia="Times New Roman" w:hAnsi="Times New Roman" w:cs="Times New Roman"/>
                <w:b/>
                <w:bCs/>
                <w:color w:val="auto"/>
                <w:sz w:val="24"/>
              </w:rPr>
              <w:t>±0.970</w:t>
            </w:r>
          </w:p>
        </w:tc>
      </w:tr>
      <w:tr w:rsidR="004B203B" w:rsidRPr="004B203B" w14:paraId="426D830C" w14:textId="77777777" w:rsidTr="001B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550CF920"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 xml:space="preserve">P-value </w:t>
            </w:r>
          </w:p>
        </w:tc>
        <w:tc>
          <w:tcPr>
            <w:tcW w:w="1704" w:type="dxa"/>
            <w:shd w:val="clear" w:color="auto" w:fill="FFFFFF"/>
          </w:tcPr>
          <w:p w14:paraId="6DBE3416" w14:textId="6110FE10"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w:t>
            </w:r>
            <w:r w:rsidR="007D4298" w:rsidRPr="004B203B">
              <w:rPr>
                <w:rFonts w:ascii="Times New Roman" w:eastAsia="Times New Roman" w:hAnsi="Times New Roman" w:cs="Times New Roman"/>
                <w:color w:val="auto"/>
                <w:sz w:val="24"/>
              </w:rPr>
              <w:t>0</w:t>
            </w:r>
            <w:r w:rsidRPr="004B203B">
              <w:rPr>
                <w:rFonts w:ascii="Times New Roman" w:eastAsia="Times New Roman" w:hAnsi="Times New Roman" w:cs="Times New Roman"/>
                <w:color w:val="auto"/>
                <w:sz w:val="24"/>
              </w:rPr>
              <w:t>4</w:t>
            </w:r>
          </w:p>
        </w:tc>
        <w:tc>
          <w:tcPr>
            <w:tcW w:w="1704" w:type="dxa"/>
            <w:shd w:val="clear" w:color="auto" w:fill="FFFFFF"/>
          </w:tcPr>
          <w:p w14:paraId="34E12CAD" w14:textId="24E26845"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w:t>
            </w:r>
            <w:r w:rsidR="007D4298" w:rsidRPr="004B203B">
              <w:rPr>
                <w:rFonts w:ascii="Times New Roman" w:eastAsia="Times New Roman" w:hAnsi="Times New Roman" w:cs="Times New Roman"/>
                <w:color w:val="auto"/>
                <w:sz w:val="24"/>
              </w:rPr>
              <w:t>03</w:t>
            </w:r>
          </w:p>
        </w:tc>
        <w:tc>
          <w:tcPr>
            <w:tcW w:w="1706" w:type="dxa"/>
            <w:shd w:val="clear" w:color="auto" w:fill="FFFFFF"/>
          </w:tcPr>
          <w:p w14:paraId="3D7BA5EA"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0.588</w:t>
            </w:r>
          </w:p>
        </w:tc>
        <w:tc>
          <w:tcPr>
            <w:tcW w:w="1704" w:type="dxa"/>
            <w:shd w:val="clear" w:color="auto" w:fill="FFFFFF"/>
          </w:tcPr>
          <w:p w14:paraId="4B98DD45" w14:textId="15706EAD"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w:t>
            </w:r>
            <w:r w:rsidR="007D4298" w:rsidRPr="004B203B">
              <w:rPr>
                <w:rFonts w:ascii="Times New Roman" w:eastAsia="Times New Roman" w:hAnsi="Times New Roman" w:cs="Times New Roman"/>
                <w:color w:val="auto"/>
                <w:sz w:val="24"/>
              </w:rPr>
              <w:t>0</w:t>
            </w:r>
            <w:r w:rsidRPr="004B203B">
              <w:rPr>
                <w:rFonts w:ascii="Times New Roman" w:eastAsia="Times New Roman" w:hAnsi="Times New Roman" w:cs="Times New Roman"/>
                <w:color w:val="auto"/>
                <w:sz w:val="24"/>
              </w:rPr>
              <w:t>40</w:t>
            </w:r>
          </w:p>
        </w:tc>
      </w:tr>
      <w:tr w:rsidR="004B203B" w:rsidRPr="004B203B" w14:paraId="7C4852F2" w14:textId="77777777" w:rsidTr="001B1B33">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7E493B2C"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 xml:space="preserve">Remark </w:t>
            </w:r>
          </w:p>
        </w:tc>
        <w:tc>
          <w:tcPr>
            <w:tcW w:w="1704" w:type="dxa"/>
            <w:shd w:val="clear" w:color="auto" w:fill="FFFFFF"/>
          </w:tcPr>
          <w:p w14:paraId="5A7002B1" w14:textId="4E1104DF"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S</w:t>
            </w:r>
          </w:p>
        </w:tc>
        <w:tc>
          <w:tcPr>
            <w:tcW w:w="1704" w:type="dxa"/>
            <w:shd w:val="clear" w:color="auto" w:fill="FFFFFF"/>
          </w:tcPr>
          <w:p w14:paraId="162415F2" w14:textId="4F1E0775"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S</w:t>
            </w:r>
          </w:p>
        </w:tc>
        <w:tc>
          <w:tcPr>
            <w:tcW w:w="1706" w:type="dxa"/>
            <w:shd w:val="clear" w:color="auto" w:fill="FFFFFF"/>
          </w:tcPr>
          <w:p w14:paraId="016AAFFF" w14:textId="7777777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NS</w:t>
            </w:r>
          </w:p>
        </w:tc>
        <w:tc>
          <w:tcPr>
            <w:tcW w:w="1704" w:type="dxa"/>
            <w:shd w:val="clear" w:color="auto" w:fill="FFFFFF"/>
          </w:tcPr>
          <w:p w14:paraId="74EE7D42" w14:textId="14FD291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S</w:t>
            </w:r>
          </w:p>
        </w:tc>
      </w:tr>
    </w:tbl>
    <w:p w14:paraId="59738EAF" w14:textId="7117D073" w:rsidR="00131A5E" w:rsidRPr="004B203B" w:rsidRDefault="001B1B33">
      <w:pPr>
        <w:rPr>
          <w:rFonts w:ascii="Times New Roman" w:eastAsia="Times New Roman" w:hAnsi="Times New Roman" w:cs="Times New Roman"/>
          <w:i/>
          <w:iCs/>
          <w:sz w:val="24"/>
        </w:rPr>
      </w:pPr>
      <w:r>
        <w:rPr>
          <w:rFonts w:ascii="Times New Roman" w:eastAsia="Times New Roman" w:hAnsi="Times New Roman" w:cs="Times New Roman"/>
          <w:i/>
          <w:iCs/>
          <w:sz w:val="24"/>
        </w:rPr>
        <w:t xml:space="preserve">Legend: </w:t>
      </w:r>
      <w:r w:rsidR="00C93594" w:rsidRPr="004B203B">
        <w:rPr>
          <w:rFonts w:ascii="Times New Roman" w:eastAsia="Times New Roman" w:hAnsi="Times New Roman" w:cs="Times New Roman"/>
          <w:i/>
          <w:iCs/>
          <w:sz w:val="24"/>
        </w:rPr>
        <w:t>S</w:t>
      </w:r>
      <w:r>
        <w:rPr>
          <w:rFonts w:ascii="Times New Roman" w:eastAsia="Times New Roman" w:hAnsi="Times New Roman" w:cs="Times New Roman"/>
          <w:i/>
          <w:iCs/>
          <w:sz w:val="24"/>
        </w:rPr>
        <w:t>=</w:t>
      </w:r>
      <w:r w:rsidR="00C93594" w:rsidRPr="004B203B">
        <w:rPr>
          <w:rFonts w:ascii="Times New Roman" w:eastAsia="Times New Roman" w:hAnsi="Times New Roman" w:cs="Times New Roman"/>
          <w:i/>
          <w:iCs/>
          <w:sz w:val="24"/>
        </w:rPr>
        <w:t xml:space="preserve"> Significant, NS</w:t>
      </w:r>
      <w:r>
        <w:rPr>
          <w:rFonts w:ascii="Times New Roman" w:eastAsia="Times New Roman" w:hAnsi="Times New Roman" w:cs="Times New Roman"/>
          <w:i/>
          <w:iCs/>
          <w:sz w:val="24"/>
        </w:rPr>
        <w:t>=</w:t>
      </w:r>
      <w:r w:rsidR="00C93594" w:rsidRPr="004B203B">
        <w:rPr>
          <w:rFonts w:ascii="Times New Roman" w:eastAsia="Times New Roman" w:hAnsi="Times New Roman" w:cs="Times New Roman"/>
          <w:i/>
          <w:iCs/>
          <w:sz w:val="24"/>
        </w:rPr>
        <w:t xml:space="preserve"> Not Significant</w:t>
      </w:r>
      <w:r>
        <w:rPr>
          <w:rFonts w:ascii="Times New Roman" w:eastAsia="Times New Roman" w:hAnsi="Times New Roman" w:cs="Times New Roman"/>
          <w:i/>
          <w:iCs/>
          <w:sz w:val="24"/>
        </w:rPr>
        <w:t>.</w:t>
      </w:r>
    </w:p>
    <w:p w14:paraId="4135B986" w14:textId="77777777" w:rsidR="00131A5E" w:rsidRPr="004B203B" w:rsidRDefault="00131A5E">
      <w:pPr>
        <w:rPr>
          <w:rFonts w:ascii="Times New Roman" w:eastAsia="Times New Roman" w:hAnsi="Times New Roman" w:cs="Times New Roman"/>
          <w:sz w:val="24"/>
        </w:rPr>
      </w:pPr>
    </w:p>
    <w:p w14:paraId="6809B643" w14:textId="57E23DDD" w:rsidR="00131A5E" w:rsidRDefault="001B1B33" w:rsidP="00106FA4">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The comparative analysis of the lipid profile parameters across different BMI categories are shown on t</w:t>
      </w:r>
      <w:r w:rsidR="002B50B1" w:rsidRPr="004B203B">
        <w:rPr>
          <w:rFonts w:ascii="Times New Roman" w:eastAsia="Times New Roman" w:hAnsi="Times New Roman" w:cs="Times New Roman"/>
          <w:sz w:val="24"/>
        </w:rPr>
        <w:t xml:space="preserve">able 4. </w:t>
      </w:r>
      <w:r w:rsidR="00C93594" w:rsidRPr="004B203B">
        <w:rPr>
          <w:rFonts w:ascii="Times New Roman" w:eastAsia="Times New Roman" w:hAnsi="Times New Roman" w:cs="Times New Roman"/>
          <w:sz w:val="24"/>
        </w:rPr>
        <w:t xml:space="preserve">The results </w:t>
      </w:r>
      <w:r>
        <w:rPr>
          <w:rFonts w:ascii="Times New Roman" w:eastAsia="Times New Roman" w:hAnsi="Times New Roman" w:cs="Times New Roman"/>
          <w:sz w:val="24"/>
        </w:rPr>
        <w:t>show</w:t>
      </w:r>
      <w:r w:rsidR="00C93594" w:rsidRPr="004B203B">
        <w:rPr>
          <w:rFonts w:ascii="Times New Roman" w:eastAsia="Times New Roman" w:hAnsi="Times New Roman" w:cs="Times New Roman"/>
          <w:sz w:val="24"/>
        </w:rPr>
        <w:t xml:space="preserve"> a </w:t>
      </w:r>
      <w:r>
        <w:rPr>
          <w:rFonts w:ascii="Times New Roman" w:eastAsia="Times New Roman" w:hAnsi="Times New Roman" w:cs="Times New Roman"/>
          <w:sz w:val="24"/>
        </w:rPr>
        <w:t xml:space="preserve">marked elevation in </w:t>
      </w:r>
      <w:r w:rsidR="00C93594" w:rsidRPr="004B203B">
        <w:rPr>
          <w:rFonts w:ascii="Times New Roman" w:eastAsia="Times New Roman" w:hAnsi="Times New Roman" w:cs="Times New Roman"/>
          <w:sz w:val="24"/>
        </w:rPr>
        <w:t>values of triglycerides (TG) across the different BMI categories (p = 0.003)</w:t>
      </w:r>
      <w:r w:rsidR="002B50B1" w:rsidRPr="004B203B">
        <w:rPr>
          <w:rFonts w:ascii="Times New Roman" w:eastAsia="Times New Roman" w:hAnsi="Times New Roman" w:cs="Times New Roman"/>
          <w:sz w:val="24"/>
        </w:rPr>
        <w:t>,</w:t>
      </w:r>
      <w:r w:rsidR="00C93594" w:rsidRPr="004B203B">
        <w:rPr>
          <w:rFonts w:ascii="Times New Roman" w:eastAsia="Times New Roman" w:hAnsi="Times New Roman" w:cs="Times New Roman"/>
          <w:sz w:val="24"/>
        </w:rPr>
        <w:t xml:space="preserve"> </w:t>
      </w:r>
      <w:r w:rsidR="00596F4B">
        <w:rPr>
          <w:rFonts w:ascii="Times New Roman" w:eastAsia="Times New Roman" w:hAnsi="Times New Roman" w:cs="Times New Roman"/>
          <w:sz w:val="24"/>
        </w:rPr>
        <w:t xml:space="preserve">but there was no difference in the other parameters measured. </w:t>
      </w:r>
    </w:p>
    <w:p w14:paraId="5F7774E2" w14:textId="77777777" w:rsidR="00596F4B" w:rsidRPr="004B203B" w:rsidRDefault="00596F4B" w:rsidP="00596F4B">
      <w:pPr>
        <w:rPr>
          <w:rFonts w:ascii="Times New Roman" w:eastAsia="Times New Roman" w:hAnsi="Times New Roman" w:cs="Times New Roman"/>
          <w:sz w:val="24"/>
        </w:rPr>
      </w:pPr>
    </w:p>
    <w:p w14:paraId="57A22492" w14:textId="1D6C3283" w:rsidR="00131A5E" w:rsidRPr="004B203B" w:rsidRDefault="00C93594">
      <w:pPr>
        <w:rPr>
          <w:rFonts w:ascii="Times New Roman" w:eastAsia="Times New Roman" w:hAnsi="Times New Roman" w:cs="Times New Roman"/>
          <w:b/>
          <w:bCs/>
          <w:sz w:val="24"/>
        </w:rPr>
      </w:pPr>
      <w:r w:rsidRPr="004B203B">
        <w:rPr>
          <w:rFonts w:ascii="Times New Roman" w:eastAsia="Times New Roman" w:hAnsi="Times New Roman" w:cs="Times New Roman"/>
          <w:b/>
          <w:bCs/>
          <w:sz w:val="24"/>
        </w:rPr>
        <w:t xml:space="preserve">Table 4 </w:t>
      </w:r>
      <w:r w:rsidR="00D673CB" w:rsidRPr="004B203B">
        <w:rPr>
          <w:rFonts w:ascii="Times New Roman" w:eastAsia="Times New Roman" w:hAnsi="Times New Roman" w:cs="Times New Roman"/>
          <w:b/>
          <w:bCs/>
          <w:sz w:val="24"/>
        </w:rPr>
        <w:t>Mean lipid profile compared by BMI</w:t>
      </w:r>
      <w:r w:rsidRPr="004B203B">
        <w:rPr>
          <w:rFonts w:ascii="Times New Roman" w:eastAsia="Times New Roman" w:hAnsi="Times New Roman" w:cs="Times New Roman"/>
          <w:b/>
          <w:bCs/>
          <w:sz w:val="24"/>
        </w:rPr>
        <w:t xml:space="preserve"> </w:t>
      </w:r>
    </w:p>
    <w:tbl>
      <w:tblPr>
        <w:tblStyle w:val="LightShading"/>
        <w:tblW w:w="8522" w:type="dxa"/>
        <w:tblLayout w:type="fixed"/>
        <w:tblLook w:val="04A0" w:firstRow="1" w:lastRow="0" w:firstColumn="1" w:lastColumn="0" w:noHBand="0" w:noVBand="1"/>
      </w:tblPr>
      <w:tblGrid>
        <w:gridCol w:w="1704"/>
        <w:gridCol w:w="1704"/>
        <w:gridCol w:w="1704"/>
        <w:gridCol w:w="1706"/>
        <w:gridCol w:w="1704"/>
      </w:tblGrid>
      <w:tr w:rsidR="00596F4B" w:rsidRPr="004B203B" w14:paraId="12F901F1" w14:textId="77777777" w:rsidTr="00596F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0261D507" w14:textId="566EF6F4" w:rsidR="00596F4B" w:rsidRPr="004B203B" w:rsidRDefault="00596F4B" w:rsidP="00596F4B">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T</w:t>
            </w:r>
            <w:r>
              <w:rPr>
                <w:rFonts w:ascii="Times New Roman" w:eastAsia="Times New Roman" w:hAnsi="Times New Roman" w:cs="Times New Roman"/>
                <w:b w:val="0"/>
                <w:bCs w:val="0"/>
                <w:color w:val="auto"/>
                <w:sz w:val="24"/>
              </w:rPr>
              <w:t>otal cholesterol</w:t>
            </w:r>
            <w:r w:rsidRPr="004B203B">
              <w:rPr>
                <w:rFonts w:ascii="Times New Roman" w:eastAsia="Times New Roman" w:hAnsi="Times New Roman" w:cs="Times New Roman"/>
                <w:b w:val="0"/>
                <w:bCs w:val="0"/>
                <w:color w:val="auto"/>
                <w:sz w:val="24"/>
              </w:rPr>
              <w:t xml:space="preserve"> (mmol/L)</w:t>
            </w:r>
          </w:p>
        </w:tc>
        <w:tc>
          <w:tcPr>
            <w:tcW w:w="1704" w:type="dxa"/>
            <w:shd w:val="clear" w:color="auto" w:fill="FFFFFF"/>
          </w:tcPr>
          <w:p w14:paraId="7E3614CD" w14:textId="23723508" w:rsidR="00596F4B" w:rsidRPr="004B203B" w:rsidRDefault="00596F4B" w:rsidP="00596F4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T</w:t>
            </w:r>
            <w:r>
              <w:rPr>
                <w:rFonts w:ascii="Times New Roman" w:eastAsia="Times New Roman" w:hAnsi="Times New Roman" w:cs="Times New Roman"/>
                <w:b w:val="0"/>
                <w:bCs w:val="0"/>
                <w:color w:val="auto"/>
                <w:sz w:val="24"/>
              </w:rPr>
              <w:t>riglycerides</w:t>
            </w:r>
            <w:r w:rsidRPr="004B203B">
              <w:rPr>
                <w:rFonts w:ascii="Times New Roman" w:eastAsia="Times New Roman" w:hAnsi="Times New Roman" w:cs="Times New Roman"/>
                <w:b w:val="0"/>
                <w:bCs w:val="0"/>
                <w:color w:val="auto"/>
                <w:sz w:val="24"/>
              </w:rPr>
              <w:t xml:space="preserve"> (mmol/L)</w:t>
            </w:r>
          </w:p>
        </w:tc>
        <w:tc>
          <w:tcPr>
            <w:tcW w:w="1704" w:type="dxa"/>
            <w:shd w:val="clear" w:color="auto" w:fill="FFFFFF"/>
          </w:tcPr>
          <w:p w14:paraId="7BC90391" w14:textId="330F8A22" w:rsidR="00596F4B" w:rsidRPr="004B203B" w:rsidRDefault="00596F4B" w:rsidP="00596F4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H</w:t>
            </w:r>
            <w:r>
              <w:rPr>
                <w:rFonts w:ascii="Times New Roman" w:eastAsia="Times New Roman" w:hAnsi="Times New Roman" w:cs="Times New Roman"/>
                <w:b w:val="0"/>
                <w:bCs w:val="0"/>
                <w:color w:val="auto"/>
                <w:sz w:val="24"/>
              </w:rPr>
              <w:t>igh density lipoprotein cholesterol</w:t>
            </w:r>
            <w:r w:rsidRPr="004B203B">
              <w:rPr>
                <w:rFonts w:ascii="Times New Roman" w:eastAsia="Times New Roman" w:hAnsi="Times New Roman" w:cs="Times New Roman"/>
                <w:b w:val="0"/>
                <w:bCs w:val="0"/>
                <w:color w:val="auto"/>
                <w:sz w:val="24"/>
              </w:rPr>
              <w:t xml:space="preserve"> (mmol/L)</w:t>
            </w:r>
          </w:p>
        </w:tc>
        <w:tc>
          <w:tcPr>
            <w:tcW w:w="1706" w:type="dxa"/>
            <w:shd w:val="clear" w:color="auto" w:fill="FFFFFF"/>
          </w:tcPr>
          <w:p w14:paraId="699AD59F" w14:textId="1E7E05CA" w:rsidR="00596F4B" w:rsidRPr="004B203B" w:rsidRDefault="00596F4B" w:rsidP="00596F4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L</w:t>
            </w:r>
            <w:r>
              <w:rPr>
                <w:rFonts w:ascii="Times New Roman" w:eastAsia="Times New Roman" w:hAnsi="Times New Roman" w:cs="Times New Roman"/>
                <w:b w:val="0"/>
                <w:bCs w:val="0"/>
                <w:color w:val="auto"/>
                <w:sz w:val="24"/>
              </w:rPr>
              <w:t>ow density lipoprotein cholesterol</w:t>
            </w:r>
            <w:r w:rsidRPr="004B203B">
              <w:rPr>
                <w:rFonts w:ascii="Times New Roman" w:eastAsia="Times New Roman" w:hAnsi="Times New Roman" w:cs="Times New Roman"/>
                <w:b w:val="0"/>
                <w:bCs w:val="0"/>
                <w:color w:val="auto"/>
                <w:sz w:val="24"/>
              </w:rPr>
              <w:t xml:space="preserve"> (mmol/L)</w:t>
            </w:r>
          </w:p>
        </w:tc>
        <w:tc>
          <w:tcPr>
            <w:tcW w:w="1704" w:type="dxa"/>
            <w:shd w:val="clear" w:color="auto" w:fill="FFFFFF"/>
          </w:tcPr>
          <w:p w14:paraId="74023004" w14:textId="1150C22E" w:rsidR="00596F4B" w:rsidRPr="004B203B" w:rsidRDefault="00596F4B" w:rsidP="00596F4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T</w:t>
            </w:r>
            <w:r>
              <w:rPr>
                <w:rFonts w:ascii="Times New Roman" w:eastAsia="Times New Roman" w:hAnsi="Times New Roman" w:cs="Times New Roman"/>
                <w:b w:val="0"/>
                <w:bCs w:val="0"/>
                <w:color w:val="auto"/>
                <w:sz w:val="24"/>
              </w:rPr>
              <w:t>otal cholesterol</w:t>
            </w:r>
            <w:r w:rsidRPr="004B203B">
              <w:rPr>
                <w:rFonts w:ascii="Times New Roman" w:eastAsia="Times New Roman" w:hAnsi="Times New Roman" w:cs="Times New Roman"/>
                <w:b w:val="0"/>
                <w:bCs w:val="0"/>
                <w:color w:val="auto"/>
                <w:sz w:val="24"/>
              </w:rPr>
              <w:t xml:space="preserve"> (mmol/L)</w:t>
            </w:r>
          </w:p>
        </w:tc>
      </w:tr>
      <w:tr w:rsidR="004B203B" w:rsidRPr="004B203B" w14:paraId="4384CA39" w14:textId="77777777" w:rsidTr="00596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75CC3105"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18.5-24.9</w:t>
            </w:r>
          </w:p>
        </w:tc>
        <w:tc>
          <w:tcPr>
            <w:tcW w:w="1704" w:type="dxa"/>
            <w:shd w:val="clear" w:color="auto" w:fill="FFFFFF"/>
          </w:tcPr>
          <w:p w14:paraId="35818F0B"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4.563±1.04</w:t>
            </w:r>
          </w:p>
        </w:tc>
        <w:tc>
          <w:tcPr>
            <w:tcW w:w="1704" w:type="dxa"/>
            <w:shd w:val="clear" w:color="auto" w:fill="FFFFFF"/>
          </w:tcPr>
          <w:p w14:paraId="46596725"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0.680±0.34</w:t>
            </w:r>
          </w:p>
        </w:tc>
        <w:tc>
          <w:tcPr>
            <w:tcW w:w="1706" w:type="dxa"/>
            <w:shd w:val="clear" w:color="auto" w:fill="FFFFFF"/>
          </w:tcPr>
          <w:p w14:paraId="6ED6E196"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1.708±0.39</w:t>
            </w:r>
          </w:p>
        </w:tc>
        <w:tc>
          <w:tcPr>
            <w:tcW w:w="1704" w:type="dxa"/>
            <w:shd w:val="clear" w:color="auto" w:fill="FFFFFF"/>
          </w:tcPr>
          <w:p w14:paraId="44992DF4"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2.481±1.028</w:t>
            </w:r>
          </w:p>
        </w:tc>
      </w:tr>
      <w:tr w:rsidR="004B203B" w:rsidRPr="004B203B" w14:paraId="7AD37D07" w14:textId="77777777" w:rsidTr="00596F4B">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584ECBB7"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25-29.9</w:t>
            </w:r>
          </w:p>
        </w:tc>
        <w:tc>
          <w:tcPr>
            <w:tcW w:w="1704" w:type="dxa"/>
            <w:shd w:val="clear" w:color="auto" w:fill="FFFFFF"/>
          </w:tcPr>
          <w:p w14:paraId="61EA119B" w14:textId="0F70CA03" w:rsidR="00131A5E" w:rsidRPr="004B203B" w:rsidRDefault="001D59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5.2</w:t>
            </w:r>
            <w:r w:rsidR="00C93594" w:rsidRPr="004B203B">
              <w:rPr>
                <w:rFonts w:ascii="Times New Roman" w:eastAsia="Times New Roman" w:hAnsi="Times New Roman" w:cs="Times New Roman"/>
                <w:b/>
                <w:bCs/>
                <w:color w:val="auto"/>
                <w:sz w:val="24"/>
              </w:rPr>
              <w:t>±0.94</w:t>
            </w:r>
          </w:p>
        </w:tc>
        <w:tc>
          <w:tcPr>
            <w:tcW w:w="1704" w:type="dxa"/>
            <w:shd w:val="clear" w:color="auto" w:fill="FFFFFF"/>
          </w:tcPr>
          <w:p w14:paraId="6BB25740" w14:textId="6D7C0720" w:rsidR="00131A5E" w:rsidRPr="004B203B" w:rsidRDefault="001D59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1.1</w:t>
            </w:r>
            <w:r w:rsidR="00C93594" w:rsidRPr="004B203B">
              <w:rPr>
                <w:rFonts w:ascii="Times New Roman" w:eastAsia="Times New Roman" w:hAnsi="Times New Roman" w:cs="Times New Roman"/>
                <w:b/>
                <w:bCs/>
                <w:color w:val="auto"/>
                <w:sz w:val="24"/>
              </w:rPr>
              <w:t>±0.36</w:t>
            </w:r>
          </w:p>
        </w:tc>
        <w:tc>
          <w:tcPr>
            <w:tcW w:w="1706" w:type="dxa"/>
            <w:shd w:val="clear" w:color="auto" w:fill="FFFFFF"/>
          </w:tcPr>
          <w:p w14:paraId="33CA1A54" w14:textId="7A971BE4"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1.6</w:t>
            </w:r>
            <w:r w:rsidR="001D59EC" w:rsidRPr="004B203B">
              <w:rPr>
                <w:rFonts w:ascii="Times New Roman" w:eastAsia="Times New Roman" w:hAnsi="Times New Roman" w:cs="Times New Roman"/>
                <w:b/>
                <w:bCs/>
                <w:color w:val="auto"/>
                <w:sz w:val="24"/>
              </w:rPr>
              <w:t>3</w:t>
            </w:r>
            <w:r w:rsidRPr="004B203B">
              <w:rPr>
                <w:rFonts w:ascii="Times New Roman" w:eastAsia="Times New Roman" w:hAnsi="Times New Roman" w:cs="Times New Roman"/>
                <w:b/>
                <w:bCs/>
                <w:color w:val="auto"/>
                <w:sz w:val="24"/>
              </w:rPr>
              <w:t>±0.52</w:t>
            </w:r>
          </w:p>
        </w:tc>
        <w:tc>
          <w:tcPr>
            <w:tcW w:w="1704" w:type="dxa"/>
            <w:shd w:val="clear" w:color="auto" w:fill="FFFFFF"/>
          </w:tcPr>
          <w:p w14:paraId="6B60C787" w14:textId="50E2B633" w:rsidR="00131A5E" w:rsidRPr="004B203B" w:rsidRDefault="001D59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3.07</w:t>
            </w:r>
            <w:r w:rsidR="00C93594" w:rsidRPr="004B203B">
              <w:rPr>
                <w:rFonts w:ascii="Times New Roman" w:eastAsia="Times New Roman" w:hAnsi="Times New Roman" w:cs="Times New Roman"/>
                <w:b/>
                <w:bCs/>
                <w:color w:val="auto"/>
                <w:sz w:val="24"/>
              </w:rPr>
              <w:t>±0.876</w:t>
            </w:r>
          </w:p>
        </w:tc>
      </w:tr>
      <w:tr w:rsidR="004B203B" w:rsidRPr="004B203B" w14:paraId="5DF1E445" w14:textId="77777777" w:rsidTr="00596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1E706078"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≥30.0</w:t>
            </w:r>
          </w:p>
        </w:tc>
        <w:tc>
          <w:tcPr>
            <w:tcW w:w="1704" w:type="dxa"/>
            <w:shd w:val="clear" w:color="auto" w:fill="FFFFFF"/>
          </w:tcPr>
          <w:p w14:paraId="583196DC" w14:textId="66107CF6" w:rsidR="00131A5E" w:rsidRPr="004B203B" w:rsidRDefault="001D59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5.4</w:t>
            </w:r>
            <w:r w:rsidR="00C93594" w:rsidRPr="004B203B">
              <w:rPr>
                <w:rFonts w:ascii="Times New Roman" w:eastAsia="Times New Roman" w:hAnsi="Times New Roman" w:cs="Times New Roman"/>
                <w:b/>
                <w:bCs/>
                <w:color w:val="auto"/>
                <w:sz w:val="24"/>
              </w:rPr>
              <w:t>±0.71</w:t>
            </w:r>
          </w:p>
        </w:tc>
        <w:tc>
          <w:tcPr>
            <w:tcW w:w="1704" w:type="dxa"/>
            <w:shd w:val="clear" w:color="auto" w:fill="FFFFFF"/>
          </w:tcPr>
          <w:p w14:paraId="017569C4" w14:textId="4F896DB9"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1.2</w:t>
            </w:r>
            <w:r w:rsidR="001D59EC" w:rsidRPr="004B203B">
              <w:rPr>
                <w:rFonts w:ascii="Times New Roman" w:eastAsia="Times New Roman" w:hAnsi="Times New Roman" w:cs="Times New Roman"/>
                <w:b/>
                <w:bCs/>
                <w:color w:val="auto"/>
                <w:sz w:val="24"/>
              </w:rPr>
              <w:t>1</w:t>
            </w:r>
            <w:r w:rsidRPr="004B203B">
              <w:rPr>
                <w:rFonts w:ascii="Times New Roman" w:eastAsia="Times New Roman" w:hAnsi="Times New Roman" w:cs="Times New Roman"/>
                <w:b/>
                <w:bCs/>
                <w:color w:val="auto"/>
                <w:sz w:val="24"/>
              </w:rPr>
              <w:t>±0.61</w:t>
            </w:r>
          </w:p>
        </w:tc>
        <w:tc>
          <w:tcPr>
            <w:tcW w:w="1706" w:type="dxa"/>
            <w:shd w:val="clear" w:color="auto" w:fill="FFFFFF"/>
          </w:tcPr>
          <w:p w14:paraId="106730A4" w14:textId="7278295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1.8</w:t>
            </w:r>
            <w:r w:rsidR="001D59EC" w:rsidRPr="004B203B">
              <w:rPr>
                <w:rFonts w:ascii="Times New Roman" w:eastAsia="Times New Roman" w:hAnsi="Times New Roman" w:cs="Times New Roman"/>
                <w:b/>
                <w:bCs/>
                <w:color w:val="auto"/>
                <w:sz w:val="24"/>
              </w:rPr>
              <w:t>1</w:t>
            </w:r>
            <w:r w:rsidRPr="004B203B">
              <w:rPr>
                <w:rFonts w:ascii="Times New Roman" w:eastAsia="Times New Roman" w:hAnsi="Times New Roman" w:cs="Times New Roman"/>
                <w:b/>
                <w:bCs/>
                <w:color w:val="auto"/>
                <w:sz w:val="24"/>
              </w:rPr>
              <w:t>±0.34</w:t>
            </w:r>
          </w:p>
        </w:tc>
        <w:tc>
          <w:tcPr>
            <w:tcW w:w="1704" w:type="dxa"/>
            <w:shd w:val="clear" w:color="auto" w:fill="FFFFFF"/>
          </w:tcPr>
          <w:p w14:paraId="61C1AC0A" w14:textId="7E5ACF8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3.0</w:t>
            </w:r>
            <w:r w:rsidR="001D59EC" w:rsidRPr="004B203B">
              <w:rPr>
                <w:rFonts w:ascii="Times New Roman" w:eastAsia="Times New Roman" w:hAnsi="Times New Roman" w:cs="Times New Roman"/>
                <w:b/>
                <w:bCs/>
                <w:color w:val="auto"/>
                <w:sz w:val="24"/>
              </w:rPr>
              <w:t>4</w:t>
            </w:r>
            <w:r w:rsidRPr="004B203B">
              <w:rPr>
                <w:rFonts w:ascii="Times New Roman" w:eastAsia="Times New Roman" w:hAnsi="Times New Roman" w:cs="Times New Roman"/>
                <w:b/>
                <w:bCs/>
                <w:color w:val="auto"/>
                <w:sz w:val="24"/>
              </w:rPr>
              <w:t>±1.18</w:t>
            </w:r>
          </w:p>
        </w:tc>
      </w:tr>
      <w:tr w:rsidR="004B203B" w:rsidRPr="004B203B" w14:paraId="42759105" w14:textId="77777777" w:rsidTr="00596F4B">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23CF0B20"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 xml:space="preserve">P-value </w:t>
            </w:r>
          </w:p>
        </w:tc>
        <w:tc>
          <w:tcPr>
            <w:tcW w:w="1704" w:type="dxa"/>
            <w:shd w:val="clear" w:color="auto" w:fill="FFFFFF"/>
          </w:tcPr>
          <w:p w14:paraId="58EA9F38" w14:textId="7777777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0.570</w:t>
            </w:r>
          </w:p>
        </w:tc>
        <w:tc>
          <w:tcPr>
            <w:tcW w:w="1704" w:type="dxa"/>
            <w:shd w:val="clear" w:color="auto" w:fill="FFFFFF"/>
          </w:tcPr>
          <w:p w14:paraId="3BEB03F5" w14:textId="7777777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0.003</w:t>
            </w:r>
          </w:p>
        </w:tc>
        <w:tc>
          <w:tcPr>
            <w:tcW w:w="1706" w:type="dxa"/>
            <w:shd w:val="clear" w:color="auto" w:fill="FFFFFF"/>
          </w:tcPr>
          <w:p w14:paraId="420394F6" w14:textId="7777777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0.557</w:t>
            </w:r>
          </w:p>
        </w:tc>
        <w:tc>
          <w:tcPr>
            <w:tcW w:w="1704" w:type="dxa"/>
            <w:shd w:val="clear" w:color="auto" w:fill="FFFFFF"/>
          </w:tcPr>
          <w:p w14:paraId="1E767BBC" w14:textId="7777777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0.230</w:t>
            </w:r>
          </w:p>
        </w:tc>
      </w:tr>
      <w:tr w:rsidR="004B203B" w:rsidRPr="004B203B" w14:paraId="0E9B5E38" w14:textId="77777777" w:rsidTr="00596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33494FB9"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 xml:space="preserve">Remark </w:t>
            </w:r>
          </w:p>
        </w:tc>
        <w:tc>
          <w:tcPr>
            <w:tcW w:w="1704" w:type="dxa"/>
            <w:shd w:val="clear" w:color="auto" w:fill="FFFFFF"/>
          </w:tcPr>
          <w:p w14:paraId="1E843D0F"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NS</w:t>
            </w:r>
          </w:p>
        </w:tc>
        <w:tc>
          <w:tcPr>
            <w:tcW w:w="1704" w:type="dxa"/>
            <w:shd w:val="clear" w:color="auto" w:fill="FFFFFF"/>
          </w:tcPr>
          <w:p w14:paraId="52271B8D"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S</w:t>
            </w:r>
          </w:p>
        </w:tc>
        <w:tc>
          <w:tcPr>
            <w:tcW w:w="1706" w:type="dxa"/>
            <w:shd w:val="clear" w:color="auto" w:fill="FFFFFF"/>
          </w:tcPr>
          <w:p w14:paraId="4158C56B"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NS</w:t>
            </w:r>
          </w:p>
        </w:tc>
        <w:tc>
          <w:tcPr>
            <w:tcW w:w="1704" w:type="dxa"/>
            <w:shd w:val="clear" w:color="auto" w:fill="FFFFFF"/>
          </w:tcPr>
          <w:p w14:paraId="059A6182"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NS</w:t>
            </w:r>
          </w:p>
        </w:tc>
      </w:tr>
    </w:tbl>
    <w:p w14:paraId="797A4157" w14:textId="5A5A23B9" w:rsidR="00131A5E" w:rsidRPr="004B203B" w:rsidRDefault="00596F4B">
      <w:pPr>
        <w:rPr>
          <w:rFonts w:ascii="Times New Roman" w:eastAsia="Times New Roman" w:hAnsi="Times New Roman" w:cs="Times New Roman"/>
          <w:i/>
          <w:iCs/>
          <w:sz w:val="24"/>
        </w:rPr>
      </w:pPr>
      <w:r>
        <w:rPr>
          <w:rFonts w:ascii="Times New Roman" w:eastAsia="Times New Roman" w:hAnsi="Times New Roman" w:cs="Times New Roman"/>
          <w:i/>
          <w:iCs/>
          <w:sz w:val="24"/>
        </w:rPr>
        <w:lastRenderedPageBreak/>
        <w:t xml:space="preserve">Legend: </w:t>
      </w:r>
      <w:r w:rsidR="00C93594" w:rsidRPr="004B203B">
        <w:rPr>
          <w:rFonts w:ascii="Times New Roman" w:eastAsia="Times New Roman" w:hAnsi="Times New Roman" w:cs="Times New Roman"/>
          <w:i/>
          <w:iCs/>
          <w:sz w:val="24"/>
        </w:rPr>
        <w:t>S</w:t>
      </w:r>
      <w:r>
        <w:rPr>
          <w:rFonts w:ascii="Times New Roman" w:eastAsia="Times New Roman" w:hAnsi="Times New Roman" w:cs="Times New Roman"/>
          <w:i/>
          <w:iCs/>
          <w:sz w:val="24"/>
        </w:rPr>
        <w:t>=</w:t>
      </w:r>
      <w:r w:rsidR="00C93594" w:rsidRPr="004B203B">
        <w:rPr>
          <w:rFonts w:ascii="Times New Roman" w:eastAsia="Times New Roman" w:hAnsi="Times New Roman" w:cs="Times New Roman"/>
          <w:i/>
          <w:iCs/>
          <w:sz w:val="24"/>
        </w:rPr>
        <w:t xml:space="preserve"> Significant, NS</w:t>
      </w:r>
      <w:r>
        <w:rPr>
          <w:rFonts w:ascii="Times New Roman" w:eastAsia="Times New Roman" w:hAnsi="Times New Roman" w:cs="Times New Roman"/>
          <w:i/>
          <w:iCs/>
          <w:sz w:val="24"/>
        </w:rPr>
        <w:t>=</w:t>
      </w:r>
      <w:r w:rsidR="00C93594" w:rsidRPr="004B203B">
        <w:rPr>
          <w:rFonts w:ascii="Times New Roman" w:eastAsia="Times New Roman" w:hAnsi="Times New Roman" w:cs="Times New Roman"/>
          <w:i/>
          <w:iCs/>
          <w:sz w:val="24"/>
        </w:rPr>
        <w:t xml:space="preserve"> Not Significant</w:t>
      </w:r>
      <w:r>
        <w:rPr>
          <w:rFonts w:ascii="Times New Roman" w:eastAsia="Times New Roman" w:hAnsi="Times New Roman" w:cs="Times New Roman"/>
          <w:i/>
          <w:iCs/>
          <w:sz w:val="24"/>
        </w:rPr>
        <w:t>.</w:t>
      </w:r>
    </w:p>
    <w:p w14:paraId="1CF81A1B" w14:textId="3B26ECC8" w:rsidR="00131A5E" w:rsidRPr="004B203B" w:rsidRDefault="00131A5E">
      <w:pPr>
        <w:rPr>
          <w:rFonts w:ascii="Times New Roman" w:eastAsia="Times New Roman" w:hAnsi="Times New Roman" w:cs="Times New Roman"/>
          <w:sz w:val="24"/>
        </w:rPr>
      </w:pPr>
    </w:p>
    <w:p w14:paraId="750E3960" w14:textId="5ADA7C4B" w:rsidR="00131A5E" w:rsidRPr="004B203B" w:rsidRDefault="00596F4B" w:rsidP="00106FA4">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The comparative analysis of the lipid profile parameters across different blood pressure categories are shown on t</w:t>
      </w:r>
      <w:r w:rsidRPr="004B203B">
        <w:rPr>
          <w:rFonts w:ascii="Times New Roman" w:eastAsia="Times New Roman" w:hAnsi="Times New Roman" w:cs="Times New Roman"/>
          <w:sz w:val="24"/>
        </w:rPr>
        <w:t xml:space="preserve">able </w:t>
      </w:r>
      <w:r>
        <w:rPr>
          <w:rFonts w:ascii="Times New Roman" w:eastAsia="Times New Roman" w:hAnsi="Times New Roman" w:cs="Times New Roman"/>
          <w:sz w:val="24"/>
        </w:rPr>
        <w:t>5</w:t>
      </w:r>
      <w:r w:rsidRPr="004B203B">
        <w:rPr>
          <w:rFonts w:ascii="Times New Roman" w:eastAsia="Times New Roman" w:hAnsi="Times New Roman" w:cs="Times New Roman"/>
          <w:sz w:val="24"/>
        </w:rPr>
        <w:t>.</w:t>
      </w:r>
      <w:r w:rsidR="002B50B1" w:rsidRPr="004B203B">
        <w:rPr>
          <w:rFonts w:ascii="Times New Roman" w:eastAsia="Times New Roman" w:hAnsi="Times New Roman" w:cs="Times New Roman"/>
          <w:sz w:val="24"/>
        </w:rPr>
        <w:t xml:space="preserve"> </w:t>
      </w:r>
      <w:r w:rsidR="00C93594" w:rsidRPr="004B203B">
        <w:rPr>
          <w:rFonts w:ascii="Times New Roman" w:eastAsia="Times New Roman" w:hAnsi="Times New Roman" w:cs="Times New Roman"/>
          <w:sz w:val="24"/>
        </w:rPr>
        <w:t>The results revealed a significant difference in the mean values of total cholesterol</w:t>
      </w:r>
      <w:r>
        <w:rPr>
          <w:rFonts w:ascii="Times New Roman" w:eastAsia="Times New Roman" w:hAnsi="Times New Roman" w:cs="Times New Roman"/>
          <w:sz w:val="24"/>
        </w:rPr>
        <w:t xml:space="preserve"> </w:t>
      </w:r>
      <w:r w:rsidR="00C93594" w:rsidRPr="004B203B">
        <w:rPr>
          <w:rFonts w:ascii="Times New Roman" w:eastAsia="Times New Roman" w:hAnsi="Times New Roman" w:cs="Times New Roman"/>
          <w:sz w:val="24"/>
        </w:rPr>
        <w:t>and triglycerides across the different blood pressure categories (p&lt; 0.0076) and (p &lt; 0.001) respectively w</w:t>
      </w:r>
      <w:r>
        <w:rPr>
          <w:rFonts w:ascii="Times New Roman" w:eastAsia="Times New Roman" w:hAnsi="Times New Roman" w:cs="Times New Roman"/>
          <w:sz w:val="24"/>
        </w:rPr>
        <w:t>hile there was</w:t>
      </w:r>
      <w:r w:rsidR="00C93594" w:rsidRPr="004B203B">
        <w:rPr>
          <w:rFonts w:ascii="Times New Roman" w:eastAsia="Times New Roman" w:hAnsi="Times New Roman" w:cs="Times New Roman"/>
          <w:sz w:val="24"/>
        </w:rPr>
        <w:t xml:space="preserve"> no significant difference in the values of high-density lipoprotein </w:t>
      </w:r>
      <w:r>
        <w:rPr>
          <w:rFonts w:ascii="Times New Roman" w:eastAsia="Times New Roman" w:hAnsi="Times New Roman" w:cs="Times New Roman"/>
          <w:sz w:val="24"/>
        </w:rPr>
        <w:t>cholesterol</w:t>
      </w:r>
      <w:r w:rsidR="00C93594" w:rsidRPr="004B203B">
        <w:rPr>
          <w:rFonts w:ascii="Times New Roman" w:eastAsia="Times New Roman" w:hAnsi="Times New Roman" w:cs="Times New Roman"/>
          <w:sz w:val="24"/>
        </w:rPr>
        <w:t>, and low-density lipoprotein</w:t>
      </w:r>
      <w:r>
        <w:rPr>
          <w:rFonts w:ascii="Times New Roman" w:eastAsia="Times New Roman" w:hAnsi="Times New Roman" w:cs="Times New Roman"/>
          <w:sz w:val="24"/>
        </w:rPr>
        <w:t xml:space="preserve"> cholesterol</w:t>
      </w:r>
      <w:r w:rsidR="00C93594" w:rsidRPr="004B203B">
        <w:rPr>
          <w:rFonts w:ascii="Times New Roman" w:eastAsia="Times New Roman" w:hAnsi="Times New Roman" w:cs="Times New Roman"/>
          <w:sz w:val="24"/>
        </w:rPr>
        <w:t xml:space="preserve"> across the different blood pressure categories (p &gt; 0.05).</w:t>
      </w:r>
      <w:r w:rsidR="002B50B1" w:rsidRPr="004B203B">
        <w:rPr>
          <w:rFonts w:ascii="Times New Roman" w:eastAsia="Times New Roman" w:hAnsi="Times New Roman" w:cs="Times New Roman"/>
          <w:sz w:val="24"/>
        </w:rPr>
        <w:t xml:space="preserve"> However, the L</w:t>
      </w:r>
      <w:r>
        <w:rPr>
          <w:rFonts w:ascii="Times New Roman" w:eastAsia="Times New Roman" w:hAnsi="Times New Roman" w:cs="Times New Roman"/>
          <w:sz w:val="24"/>
        </w:rPr>
        <w:t>D</w:t>
      </w:r>
      <w:r w:rsidR="002B50B1" w:rsidRPr="004B203B">
        <w:rPr>
          <w:rFonts w:ascii="Times New Roman" w:eastAsia="Times New Roman" w:hAnsi="Times New Roman" w:cs="Times New Roman"/>
          <w:sz w:val="24"/>
        </w:rPr>
        <w:t>L cholesterol has an upward trend in the blood pressure of 180/120, a typical case of hypertension.</w:t>
      </w:r>
    </w:p>
    <w:p w14:paraId="2765B407" w14:textId="77777777" w:rsidR="002B50B1" w:rsidRPr="004B203B" w:rsidRDefault="002B50B1">
      <w:pPr>
        <w:rPr>
          <w:rFonts w:ascii="Times New Roman" w:eastAsia="Times New Roman" w:hAnsi="Times New Roman" w:cs="Times New Roman"/>
          <w:sz w:val="24"/>
        </w:rPr>
      </w:pPr>
    </w:p>
    <w:p w14:paraId="7087D087" w14:textId="0ADF25A3" w:rsidR="00131A5E" w:rsidRPr="004B203B" w:rsidRDefault="00C93594">
      <w:pPr>
        <w:rPr>
          <w:rFonts w:ascii="Times New Roman" w:eastAsia="Times New Roman" w:hAnsi="Times New Roman" w:cs="Times New Roman"/>
          <w:b/>
          <w:bCs/>
          <w:sz w:val="24"/>
        </w:rPr>
      </w:pPr>
      <w:r w:rsidRPr="004B203B">
        <w:rPr>
          <w:rFonts w:ascii="Times New Roman" w:eastAsia="Times New Roman" w:hAnsi="Times New Roman" w:cs="Times New Roman"/>
          <w:b/>
          <w:bCs/>
          <w:sz w:val="24"/>
        </w:rPr>
        <w:t xml:space="preserve">Table 5 </w:t>
      </w:r>
      <w:r w:rsidR="00D673CB" w:rsidRPr="004B203B">
        <w:rPr>
          <w:rFonts w:ascii="Times New Roman" w:eastAsia="Times New Roman" w:hAnsi="Times New Roman" w:cs="Times New Roman"/>
          <w:b/>
          <w:bCs/>
          <w:sz w:val="24"/>
        </w:rPr>
        <w:t>Mean lipid profile compared by blood pressure ranges</w:t>
      </w:r>
      <w:r w:rsidRPr="004B203B">
        <w:rPr>
          <w:rFonts w:ascii="Times New Roman" w:eastAsia="Times New Roman" w:hAnsi="Times New Roman" w:cs="Times New Roman"/>
          <w:b/>
          <w:bCs/>
          <w:sz w:val="24"/>
        </w:rPr>
        <w:t xml:space="preserve"> </w:t>
      </w:r>
    </w:p>
    <w:tbl>
      <w:tblPr>
        <w:tblStyle w:val="LightShading"/>
        <w:tblW w:w="8522" w:type="dxa"/>
        <w:tblLayout w:type="fixed"/>
        <w:tblLook w:val="04A0" w:firstRow="1" w:lastRow="0" w:firstColumn="1" w:lastColumn="0" w:noHBand="0" w:noVBand="1"/>
      </w:tblPr>
      <w:tblGrid>
        <w:gridCol w:w="1704"/>
        <w:gridCol w:w="1704"/>
        <w:gridCol w:w="1704"/>
        <w:gridCol w:w="1704"/>
        <w:gridCol w:w="1706"/>
      </w:tblGrid>
      <w:tr w:rsidR="00596F4B" w:rsidRPr="004B203B" w14:paraId="498A7C8C" w14:textId="77777777" w:rsidTr="00596F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2557CFAB" w14:textId="5C6476BF" w:rsidR="00596F4B" w:rsidRPr="004B203B" w:rsidRDefault="00596F4B" w:rsidP="00596F4B">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T</w:t>
            </w:r>
            <w:r>
              <w:rPr>
                <w:rFonts w:ascii="Times New Roman" w:eastAsia="Times New Roman" w:hAnsi="Times New Roman" w:cs="Times New Roman"/>
                <w:b w:val="0"/>
                <w:bCs w:val="0"/>
                <w:color w:val="auto"/>
                <w:sz w:val="24"/>
              </w:rPr>
              <w:t>otal cholesterol</w:t>
            </w:r>
            <w:r w:rsidRPr="004B203B">
              <w:rPr>
                <w:rFonts w:ascii="Times New Roman" w:eastAsia="Times New Roman" w:hAnsi="Times New Roman" w:cs="Times New Roman"/>
                <w:b w:val="0"/>
                <w:bCs w:val="0"/>
                <w:color w:val="auto"/>
                <w:sz w:val="24"/>
              </w:rPr>
              <w:t xml:space="preserve"> (mmol/L)</w:t>
            </w:r>
          </w:p>
        </w:tc>
        <w:tc>
          <w:tcPr>
            <w:tcW w:w="1704" w:type="dxa"/>
            <w:shd w:val="clear" w:color="auto" w:fill="FFFFFF"/>
          </w:tcPr>
          <w:p w14:paraId="34C69A14" w14:textId="6240508D" w:rsidR="00596F4B" w:rsidRPr="004B203B" w:rsidRDefault="00596F4B" w:rsidP="00596F4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T</w:t>
            </w:r>
            <w:r>
              <w:rPr>
                <w:rFonts w:ascii="Times New Roman" w:eastAsia="Times New Roman" w:hAnsi="Times New Roman" w:cs="Times New Roman"/>
                <w:b w:val="0"/>
                <w:bCs w:val="0"/>
                <w:color w:val="auto"/>
                <w:sz w:val="24"/>
              </w:rPr>
              <w:t>riglycerides</w:t>
            </w:r>
            <w:r w:rsidRPr="004B203B">
              <w:rPr>
                <w:rFonts w:ascii="Times New Roman" w:eastAsia="Times New Roman" w:hAnsi="Times New Roman" w:cs="Times New Roman"/>
                <w:b w:val="0"/>
                <w:bCs w:val="0"/>
                <w:color w:val="auto"/>
                <w:sz w:val="24"/>
              </w:rPr>
              <w:t xml:space="preserve"> (mmol/L)</w:t>
            </w:r>
          </w:p>
        </w:tc>
        <w:tc>
          <w:tcPr>
            <w:tcW w:w="1704" w:type="dxa"/>
            <w:shd w:val="clear" w:color="auto" w:fill="FFFFFF"/>
          </w:tcPr>
          <w:p w14:paraId="4211CBA1" w14:textId="5166346A" w:rsidR="00596F4B" w:rsidRPr="004B203B" w:rsidRDefault="00596F4B" w:rsidP="00596F4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H</w:t>
            </w:r>
            <w:r>
              <w:rPr>
                <w:rFonts w:ascii="Times New Roman" w:eastAsia="Times New Roman" w:hAnsi="Times New Roman" w:cs="Times New Roman"/>
                <w:b w:val="0"/>
                <w:bCs w:val="0"/>
                <w:color w:val="auto"/>
                <w:sz w:val="24"/>
              </w:rPr>
              <w:t>igh density lipoprotein cholesterol</w:t>
            </w:r>
            <w:r w:rsidRPr="004B203B">
              <w:rPr>
                <w:rFonts w:ascii="Times New Roman" w:eastAsia="Times New Roman" w:hAnsi="Times New Roman" w:cs="Times New Roman"/>
                <w:b w:val="0"/>
                <w:bCs w:val="0"/>
                <w:color w:val="auto"/>
                <w:sz w:val="24"/>
              </w:rPr>
              <w:t xml:space="preserve"> (mmol/L)</w:t>
            </w:r>
          </w:p>
        </w:tc>
        <w:tc>
          <w:tcPr>
            <w:tcW w:w="1704" w:type="dxa"/>
            <w:shd w:val="clear" w:color="auto" w:fill="FFFFFF"/>
          </w:tcPr>
          <w:p w14:paraId="3FBDBB93" w14:textId="63A1F628" w:rsidR="00596F4B" w:rsidRPr="004B203B" w:rsidRDefault="00596F4B" w:rsidP="00596F4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L</w:t>
            </w:r>
            <w:r>
              <w:rPr>
                <w:rFonts w:ascii="Times New Roman" w:eastAsia="Times New Roman" w:hAnsi="Times New Roman" w:cs="Times New Roman"/>
                <w:b w:val="0"/>
                <w:bCs w:val="0"/>
                <w:color w:val="auto"/>
                <w:sz w:val="24"/>
              </w:rPr>
              <w:t>ow density lipoprotein cholesterol</w:t>
            </w:r>
            <w:r w:rsidRPr="004B203B">
              <w:rPr>
                <w:rFonts w:ascii="Times New Roman" w:eastAsia="Times New Roman" w:hAnsi="Times New Roman" w:cs="Times New Roman"/>
                <w:b w:val="0"/>
                <w:bCs w:val="0"/>
                <w:color w:val="auto"/>
                <w:sz w:val="24"/>
              </w:rPr>
              <w:t xml:space="preserve"> (mmol/L)</w:t>
            </w:r>
          </w:p>
        </w:tc>
        <w:tc>
          <w:tcPr>
            <w:tcW w:w="1706" w:type="dxa"/>
            <w:shd w:val="clear" w:color="auto" w:fill="FFFFFF"/>
          </w:tcPr>
          <w:p w14:paraId="6CD1D94E" w14:textId="14BD2153" w:rsidR="00596F4B" w:rsidRPr="004B203B" w:rsidRDefault="00596F4B" w:rsidP="00596F4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T</w:t>
            </w:r>
            <w:r>
              <w:rPr>
                <w:rFonts w:ascii="Times New Roman" w:eastAsia="Times New Roman" w:hAnsi="Times New Roman" w:cs="Times New Roman"/>
                <w:b w:val="0"/>
                <w:bCs w:val="0"/>
                <w:color w:val="auto"/>
                <w:sz w:val="24"/>
              </w:rPr>
              <w:t>otal cholesterol</w:t>
            </w:r>
            <w:r w:rsidRPr="004B203B">
              <w:rPr>
                <w:rFonts w:ascii="Times New Roman" w:eastAsia="Times New Roman" w:hAnsi="Times New Roman" w:cs="Times New Roman"/>
                <w:b w:val="0"/>
                <w:bCs w:val="0"/>
                <w:color w:val="auto"/>
                <w:sz w:val="24"/>
              </w:rPr>
              <w:t xml:space="preserve"> (mmol/L)</w:t>
            </w:r>
          </w:p>
        </w:tc>
      </w:tr>
      <w:tr w:rsidR="004B203B" w:rsidRPr="004B203B" w14:paraId="447ECCFC" w14:textId="77777777" w:rsidTr="00596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60D8E066"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120/80</w:t>
            </w:r>
          </w:p>
        </w:tc>
        <w:tc>
          <w:tcPr>
            <w:tcW w:w="1704" w:type="dxa"/>
            <w:shd w:val="clear" w:color="auto" w:fill="FFFFFF"/>
          </w:tcPr>
          <w:p w14:paraId="7B258537"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4.109±0.97</w:t>
            </w:r>
          </w:p>
        </w:tc>
        <w:tc>
          <w:tcPr>
            <w:tcW w:w="1704" w:type="dxa"/>
            <w:shd w:val="clear" w:color="auto" w:fill="FFFFFF"/>
          </w:tcPr>
          <w:p w14:paraId="697478DA"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0.894±0.484</w:t>
            </w:r>
          </w:p>
        </w:tc>
        <w:tc>
          <w:tcPr>
            <w:tcW w:w="1704" w:type="dxa"/>
            <w:shd w:val="clear" w:color="auto" w:fill="FFFFFF"/>
          </w:tcPr>
          <w:p w14:paraId="344D365C"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1.625±0.442</w:t>
            </w:r>
          </w:p>
        </w:tc>
        <w:tc>
          <w:tcPr>
            <w:tcW w:w="1706" w:type="dxa"/>
            <w:shd w:val="clear" w:color="auto" w:fill="FFFFFF"/>
          </w:tcPr>
          <w:p w14:paraId="112B483B"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2.249±0.828</w:t>
            </w:r>
          </w:p>
        </w:tc>
      </w:tr>
      <w:tr w:rsidR="004B203B" w:rsidRPr="004B203B" w14:paraId="3CD206C0" w14:textId="77777777" w:rsidTr="00596F4B">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4F8AB94F"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139/89</w:t>
            </w:r>
          </w:p>
        </w:tc>
        <w:tc>
          <w:tcPr>
            <w:tcW w:w="1704" w:type="dxa"/>
            <w:shd w:val="clear" w:color="auto" w:fill="FFFFFF"/>
          </w:tcPr>
          <w:p w14:paraId="17F3FCC5" w14:textId="7777777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4.367±0.933</w:t>
            </w:r>
          </w:p>
        </w:tc>
        <w:tc>
          <w:tcPr>
            <w:tcW w:w="1704" w:type="dxa"/>
            <w:shd w:val="clear" w:color="auto" w:fill="FFFFFF"/>
          </w:tcPr>
          <w:p w14:paraId="0634C8B8" w14:textId="7777777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0.923±1.597</w:t>
            </w:r>
          </w:p>
        </w:tc>
        <w:tc>
          <w:tcPr>
            <w:tcW w:w="1704" w:type="dxa"/>
            <w:shd w:val="clear" w:color="auto" w:fill="FFFFFF"/>
          </w:tcPr>
          <w:p w14:paraId="3204E255" w14:textId="7777777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1.674±0.490</w:t>
            </w:r>
          </w:p>
        </w:tc>
        <w:tc>
          <w:tcPr>
            <w:tcW w:w="1706" w:type="dxa"/>
            <w:shd w:val="clear" w:color="auto" w:fill="FFFFFF"/>
          </w:tcPr>
          <w:p w14:paraId="006BA628" w14:textId="77777777"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2.497±0.970</w:t>
            </w:r>
          </w:p>
        </w:tc>
      </w:tr>
      <w:tr w:rsidR="004B203B" w:rsidRPr="004B203B" w14:paraId="7F1357AF" w14:textId="77777777" w:rsidTr="00596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6059D2C2" w14:textId="77777777" w:rsidR="00131A5E" w:rsidRPr="004B203B" w:rsidRDefault="00C93594">
            <w:pPr>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180/120</w:t>
            </w:r>
          </w:p>
        </w:tc>
        <w:tc>
          <w:tcPr>
            <w:tcW w:w="1704" w:type="dxa"/>
            <w:shd w:val="clear" w:color="auto" w:fill="FFFFFF"/>
          </w:tcPr>
          <w:p w14:paraId="70F74E11"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5.700±0.424</w:t>
            </w:r>
          </w:p>
        </w:tc>
        <w:tc>
          <w:tcPr>
            <w:tcW w:w="1704" w:type="dxa"/>
            <w:shd w:val="clear" w:color="auto" w:fill="FFFFFF"/>
          </w:tcPr>
          <w:p w14:paraId="5A7ACA1A"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1.100±0.424</w:t>
            </w:r>
          </w:p>
        </w:tc>
        <w:tc>
          <w:tcPr>
            <w:tcW w:w="1704" w:type="dxa"/>
            <w:shd w:val="clear" w:color="auto" w:fill="FFFFFF"/>
          </w:tcPr>
          <w:p w14:paraId="33A81EE3"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1.860±0.297</w:t>
            </w:r>
          </w:p>
        </w:tc>
        <w:tc>
          <w:tcPr>
            <w:tcW w:w="1706" w:type="dxa"/>
            <w:shd w:val="clear" w:color="auto" w:fill="FFFFFF"/>
          </w:tcPr>
          <w:p w14:paraId="53B5C354"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rPr>
            </w:pPr>
            <w:r w:rsidRPr="004B203B">
              <w:rPr>
                <w:rFonts w:ascii="Times New Roman" w:eastAsia="Times New Roman" w:hAnsi="Times New Roman" w:cs="Times New Roman"/>
                <w:b/>
                <w:bCs/>
                <w:color w:val="auto"/>
                <w:sz w:val="24"/>
              </w:rPr>
              <w:t>2.815±0.374</w:t>
            </w:r>
          </w:p>
        </w:tc>
      </w:tr>
      <w:tr w:rsidR="004B203B" w:rsidRPr="004B203B" w14:paraId="24A191CE" w14:textId="77777777" w:rsidTr="00596F4B">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2417E38A"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 xml:space="preserve">P-value </w:t>
            </w:r>
          </w:p>
        </w:tc>
        <w:tc>
          <w:tcPr>
            <w:tcW w:w="1704" w:type="dxa"/>
            <w:shd w:val="clear" w:color="auto" w:fill="FFFFFF"/>
          </w:tcPr>
          <w:p w14:paraId="4380EE7D" w14:textId="79514153"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0.007</w:t>
            </w:r>
          </w:p>
        </w:tc>
        <w:tc>
          <w:tcPr>
            <w:tcW w:w="1704" w:type="dxa"/>
            <w:shd w:val="clear" w:color="auto" w:fill="FFFFFF"/>
          </w:tcPr>
          <w:p w14:paraId="444A0495" w14:textId="616E63B6"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0.001</w:t>
            </w:r>
          </w:p>
        </w:tc>
        <w:tc>
          <w:tcPr>
            <w:tcW w:w="1704" w:type="dxa"/>
            <w:shd w:val="clear" w:color="auto" w:fill="FFFFFF"/>
          </w:tcPr>
          <w:p w14:paraId="669E936E" w14:textId="3D44111A"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0.77</w:t>
            </w:r>
          </w:p>
        </w:tc>
        <w:tc>
          <w:tcPr>
            <w:tcW w:w="1706" w:type="dxa"/>
            <w:shd w:val="clear" w:color="auto" w:fill="FFFFFF"/>
          </w:tcPr>
          <w:p w14:paraId="6C8AD1DA" w14:textId="7750E756" w:rsidR="00131A5E" w:rsidRPr="004B203B" w:rsidRDefault="00C9359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0.06</w:t>
            </w:r>
          </w:p>
        </w:tc>
      </w:tr>
      <w:tr w:rsidR="004B203B" w:rsidRPr="004B203B" w14:paraId="79AFFF84" w14:textId="77777777" w:rsidTr="00596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shd w:val="clear" w:color="auto" w:fill="FFFFFF"/>
          </w:tcPr>
          <w:p w14:paraId="65635E2E" w14:textId="77777777" w:rsidR="00131A5E" w:rsidRPr="004B203B" w:rsidRDefault="00C93594">
            <w:pPr>
              <w:rPr>
                <w:rFonts w:ascii="Times New Roman" w:eastAsia="Times New Roman" w:hAnsi="Times New Roman" w:cs="Times New Roman"/>
                <w:b w:val="0"/>
                <w:bCs w:val="0"/>
                <w:color w:val="auto"/>
                <w:sz w:val="24"/>
              </w:rPr>
            </w:pPr>
            <w:r w:rsidRPr="004B203B">
              <w:rPr>
                <w:rFonts w:ascii="Times New Roman" w:eastAsia="Times New Roman" w:hAnsi="Times New Roman" w:cs="Times New Roman"/>
                <w:b w:val="0"/>
                <w:bCs w:val="0"/>
                <w:color w:val="auto"/>
                <w:sz w:val="24"/>
              </w:rPr>
              <w:t xml:space="preserve">Remark </w:t>
            </w:r>
          </w:p>
        </w:tc>
        <w:tc>
          <w:tcPr>
            <w:tcW w:w="1704" w:type="dxa"/>
            <w:shd w:val="clear" w:color="auto" w:fill="FFFFFF"/>
          </w:tcPr>
          <w:p w14:paraId="3020FC74"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S</w:t>
            </w:r>
          </w:p>
        </w:tc>
        <w:tc>
          <w:tcPr>
            <w:tcW w:w="1704" w:type="dxa"/>
            <w:shd w:val="clear" w:color="auto" w:fill="FFFFFF"/>
          </w:tcPr>
          <w:p w14:paraId="7C81BDA3"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S</w:t>
            </w:r>
          </w:p>
        </w:tc>
        <w:tc>
          <w:tcPr>
            <w:tcW w:w="1704" w:type="dxa"/>
            <w:shd w:val="clear" w:color="auto" w:fill="FFFFFF"/>
          </w:tcPr>
          <w:p w14:paraId="18550BB5"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NS</w:t>
            </w:r>
          </w:p>
        </w:tc>
        <w:tc>
          <w:tcPr>
            <w:tcW w:w="1706" w:type="dxa"/>
            <w:shd w:val="clear" w:color="auto" w:fill="FFFFFF"/>
          </w:tcPr>
          <w:p w14:paraId="11AECB0A" w14:textId="77777777" w:rsidR="00131A5E" w:rsidRPr="004B203B" w:rsidRDefault="00C9359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rPr>
            </w:pPr>
            <w:r w:rsidRPr="004B203B">
              <w:rPr>
                <w:rFonts w:ascii="Times New Roman" w:eastAsia="Times New Roman" w:hAnsi="Times New Roman" w:cs="Times New Roman"/>
                <w:color w:val="auto"/>
                <w:sz w:val="24"/>
              </w:rPr>
              <w:t>NS</w:t>
            </w:r>
          </w:p>
        </w:tc>
      </w:tr>
    </w:tbl>
    <w:p w14:paraId="45A21C5E" w14:textId="2AF6DB12" w:rsidR="00131A5E" w:rsidRPr="004B203B" w:rsidRDefault="00596F4B">
      <w:pPr>
        <w:rPr>
          <w:rFonts w:ascii="Times New Roman" w:eastAsia="Times New Roman" w:hAnsi="Times New Roman" w:cs="Times New Roman"/>
          <w:i/>
          <w:iCs/>
          <w:sz w:val="24"/>
        </w:rPr>
      </w:pPr>
      <w:r>
        <w:rPr>
          <w:rFonts w:ascii="Times New Roman" w:eastAsia="Times New Roman" w:hAnsi="Times New Roman" w:cs="Times New Roman"/>
          <w:i/>
          <w:iCs/>
          <w:sz w:val="24"/>
        </w:rPr>
        <w:t xml:space="preserve">Legend: </w:t>
      </w:r>
      <w:r w:rsidR="00C93594" w:rsidRPr="004B203B">
        <w:rPr>
          <w:rFonts w:ascii="Times New Roman" w:eastAsia="Times New Roman" w:hAnsi="Times New Roman" w:cs="Times New Roman"/>
          <w:i/>
          <w:iCs/>
          <w:sz w:val="24"/>
        </w:rPr>
        <w:t>S</w:t>
      </w:r>
      <w:r>
        <w:rPr>
          <w:rFonts w:ascii="Times New Roman" w:eastAsia="Times New Roman" w:hAnsi="Times New Roman" w:cs="Times New Roman"/>
          <w:i/>
          <w:iCs/>
          <w:sz w:val="24"/>
        </w:rPr>
        <w:t>=</w:t>
      </w:r>
      <w:r w:rsidR="00C93594" w:rsidRPr="004B203B">
        <w:rPr>
          <w:rFonts w:ascii="Times New Roman" w:eastAsia="Times New Roman" w:hAnsi="Times New Roman" w:cs="Times New Roman"/>
          <w:i/>
          <w:iCs/>
          <w:sz w:val="24"/>
        </w:rPr>
        <w:t xml:space="preserve"> Significant, NS</w:t>
      </w:r>
      <w:r>
        <w:rPr>
          <w:rFonts w:ascii="Times New Roman" w:eastAsia="Times New Roman" w:hAnsi="Times New Roman" w:cs="Times New Roman"/>
          <w:i/>
          <w:iCs/>
          <w:sz w:val="24"/>
        </w:rPr>
        <w:t>=</w:t>
      </w:r>
      <w:r w:rsidR="00C93594" w:rsidRPr="004B203B">
        <w:rPr>
          <w:rFonts w:ascii="Times New Roman" w:eastAsia="Times New Roman" w:hAnsi="Times New Roman" w:cs="Times New Roman"/>
          <w:i/>
          <w:iCs/>
          <w:sz w:val="24"/>
        </w:rPr>
        <w:t xml:space="preserve"> Not Significant</w:t>
      </w:r>
      <w:r>
        <w:rPr>
          <w:rFonts w:ascii="Times New Roman" w:eastAsia="Times New Roman" w:hAnsi="Times New Roman" w:cs="Times New Roman"/>
          <w:i/>
          <w:iCs/>
          <w:sz w:val="24"/>
        </w:rPr>
        <w:t>.</w:t>
      </w:r>
      <w:r w:rsidR="00C93594" w:rsidRPr="004B203B">
        <w:rPr>
          <w:rFonts w:ascii="Times New Roman" w:eastAsia="Times New Roman" w:hAnsi="Times New Roman" w:cs="Times New Roman"/>
          <w:i/>
          <w:iCs/>
          <w:sz w:val="24"/>
        </w:rPr>
        <w:t xml:space="preserve"> </w:t>
      </w:r>
    </w:p>
    <w:p w14:paraId="05DC6E5F" w14:textId="77777777" w:rsidR="00131A5E" w:rsidRPr="004B203B" w:rsidRDefault="00131A5E">
      <w:pPr>
        <w:rPr>
          <w:rFonts w:ascii="Times New Roman" w:eastAsia="Times New Roman" w:hAnsi="Times New Roman" w:cs="Times New Roman"/>
          <w:sz w:val="24"/>
        </w:rPr>
      </w:pPr>
    </w:p>
    <w:p w14:paraId="7482E011" w14:textId="77777777" w:rsidR="00131A5E" w:rsidRPr="004B203B" w:rsidRDefault="00131A5E">
      <w:pPr>
        <w:rPr>
          <w:rFonts w:ascii="Times New Roman" w:eastAsia="Times New Roman" w:hAnsi="Times New Roman" w:cs="Times New Roman"/>
          <w:sz w:val="24"/>
        </w:rPr>
      </w:pPr>
    </w:p>
    <w:p w14:paraId="5BDAD6CC" w14:textId="77777777" w:rsidR="00131A5E" w:rsidRPr="004B203B" w:rsidRDefault="00C93594">
      <w:pPr>
        <w:jc w:val="left"/>
        <w:rPr>
          <w:rFonts w:ascii="Times New Roman" w:eastAsia="Times New Roman" w:hAnsi="Times New Roman" w:cs="Times New Roman"/>
          <w:b/>
          <w:bCs/>
          <w:sz w:val="24"/>
        </w:rPr>
      </w:pPr>
      <w:r w:rsidRPr="004B203B">
        <w:rPr>
          <w:rFonts w:ascii="Times New Roman" w:eastAsia="Times New Roman" w:hAnsi="Times New Roman" w:cs="Times New Roman"/>
          <w:b/>
          <w:bCs/>
          <w:sz w:val="24"/>
        </w:rPr>
        <w:t>4. Discussion</w:t>
      </w:r>
    </w:p>
    <w:p w14:paraId="72EC0077" w14:textId="3FDB65D0" w:rsidR="00BF6313" w:rsidRPr="004B203B" w:rsidRDefault="00C93594" w:rsidP="00106FA4">
      <w:pPr>
        <w:spacing w:line="360" w:lineRule="auto"/>
        <w:rPr>
          <w:rFonts w:ascii="Times New Roman" w:eastAsia="Times New Roman" w:hAnsi="Times New Roman" w:cs="Times New Roman"/>
          <w:sz w:val="24"/>
        </w:rPr>
      </w:pPr>
      <w:r w:rsidRPr="004B203B">
        <w:rPr>
          <w:rFonts w:ascii="Times New Roman" w:eastAsia="Times New Roman" w:hAnsi="Times New Roman" w:cs="Times New Roman"/>
          <w:sz w:val="24"/>
        </w:rPr>
        <w:t>Th</w:t>
      </w:r>
      <w:r w:rsidR="004C6BB1" w:rsidRPr="004B203B">
        <w:rPr>
          <w:rFonts w:ascii="Times New Roman" w:eastAsia="Times New Roman" w:hAnsi="Times New Roman" w:cs="Times New Roman"/>
          <w:sz w:val="24"/>
        </w:rPr>
        <w:t>e lipid profile of executive staff of Rivers State University has been studied</w:t>
      </w:r>
      <w:r w:rsidR="00EB2192" w:rsidRPr="004B203B">
        <w:rPr>
          <w:rFonts w:ascii="Times New Roman" w:eastAsia="Times New Roman" w:hAnsi="Times New Roman" w:cs="Times New Roman"/>
          <w:sz w:val="24"/>
        </w:rPr>
        <w:t xml:space="preserve"> in six major units of the university, comprising of Faculty of Science, Environmental Science, Engineering, Education, College of Medicine and Administrative staff. Participants are aged between 35 and </w:t>
      </w:r>
      <w:r w:rsidR="00F72421" w:rsidRPr="004B203B">
        <w:rPr>
          <w:rFonts w:ascii="Times New Roman" w:eastAsia="Times New Roman" w:hAnsi="Times New Roman" w:cs="Times New Roman"/>
          <w:sz w:val="24"/>
        </w:rPr>
        <w:t>60</w:t>
      </w:r>
      <w:r w:rsidR="00EB2192" w:rsidRPr="004B203B">
        <w:rPr>
          <w:rFonts w:ascii="Times New Roman" w:eastAsia="Times New Roman" w:hAnsi="Times New Roman" w:cs="Times New Roman"/>
          <w:sz w:val="24"/>
        </w:rPr>
        <w:t xml:space="preserve"> years, with 92 males and 102 females</w:t>
      </w:r>
      <w:r w:rsidR="004C6BB1" w:rsidRPr="004B203B">
        <w:rPr>
          <w:rFonts w:ascii="Times New Roman" w:eastAsia="Times New Roman" w:hAnsi="Times New Roman" w:cs="Times New Roman"/>
          <w:sz w:val="24"/>
        </w:rPr>
        <w:t xml:space="preserve">. </w:t>
      </w:r>
      <w:r w:rsidR="002B50B1" w:rsidRPr="004B203B">
        <w:rPr>
          <w:rFonts w:ascii="Times New Roman" w:eastAsia="Times New Roman" w:hAnsi="Times New Roman" w:cs="Times New Roman"/>
          <w:sz w:val="24"/>
        </w:rPr>
        <w:t>This study</w:t>
      </w:r>
      <w:r w:rsidRPr="004B203B">
        <w:rPr>
          <w:rFonts w:ascii="Times New Roman" w:eastAsia="Times New Roman" w:hAnsi="Times New Roman" w:cs="Times New Roman"/>
          <w:sz w:val="24"/>
        </w:rPr>
        <w:t xml:space="preserve"> was aimed at assessing the levels of </w:t>
      </w:r>
      <w:r w:rsidR="0001323B">
        <w:rPr>
          <w:rFonts w:ascii="Times New Roman" w:eastAsia="Times New Roman" w:hAnsi="Times New Roman" w:cs="Times New Roman"/>
          <w:sz w:val="24"/>
        </w:rPr>
        <w:t>lipid profile parameters</w:t>
      </w:r>
      <w:r w:rsidR="00957503" w:rsidRPr="004B203B">
        <w:rPr>
          <w:rFonts w:ascii="Times New Roman" w:eastAsia="Times New Roman" w:hAnsi="Times New Roman" w:cs="Times New Roman"/>
          <w:sz w:val="24"/>
        </w:rPr>
        <w:t xml:space="preserve"> in addition to the</w:t>
      </w:r>
      <w:r w:rsidR="0001323B">
        <w:rPr>
          <w:rFonts w:ascii="Times New Roman" w:eastAsia="Times New Roman" w:hAnsi="Times New Roman" w:cs="Times New Roman"/>
          <w:sz w:val="24"/>
        </w:rPr>
        <w:t xml:space="preserve"> body mass index and</w:t>
      </w:r>
      <w:r w:rsidR="00957503" w:rsidRPr="004B203B">
        <w:rPr>
          <w:rFonts w:ascii="Times New Roman" w:eastAsia="Times New Roman" w:hAnsi="Times New Roman" w:cs="Times New Roman"/>
          <w:sz w:val="24"/>
        </w:rPr>
        <w:t xml:space="preserve"> blood pressure </w:t>
      </w:r>
      <w:r w:rsidRPr="004B203B">
        <w:rPr>
          <w:rFonts w:ascii="Times New Roman" w:eastAsia="Times New Roman" w:hAnsi="Times New Roman" w:cs="Times New Roman"/>
          <w:sz w:val="24"/>
        </w:rPr>
        <w:t>in the executive staff of Rivers State University. The</w:t>
      </w:r>
      <w:r w:rsidR="000B1965" w:rsidRPr="004B203B">
        <w:rPr>
          <w:rFonts w:ascii="Times New Roman" w:eastAsia="Times New Roman" w:hAnsi="Times New Roman" w:cs="Times New Roman"/>
          <w:sz w:val="24"/>
        </w:rPr>
        <w:t xml:space="preserve"> mean</w:t>
      </w:r>
      <w:r w:rsidRPr="004B203B">
        <w:rPr>
          <w:rFonts w:ascii="Times New Roman" w:eastAsia="Times New Roman" w:hAnsi="Times New Roman" w:cs="Times New Roman"/>
          <w:sz w:val="24"/>
        </w:rPr>
        <w:t xml:space="preserve"> </w:t>
      </w:r>
      <w:r w:rsidR="00555BEE" w:rsidRPr="004B203B">
        <w:rPr>
          <w:rFonts w:ascii="Times New Roman" w:eastAsia="Times New Roman" w:hAnsi="Times New Roman" w:cs="Times New Roman"/>
          <w:sz w:val="24"/>
        </w:rPr>
        <w:t xml:space="preserve">result </w:t>
      </w:r>
      <w:r w:rsidR="00EB2192" w:rsidRPr="004B203B">
        <w:rPr>
          <w:rFonts w:ascii="Times New Roman" w:eastAsia="Times New Roman" w:hAnsi="Times New Roman" w:cs="Times New Roman"/>
          <w:sz w:val="24"/>
        </w:rPr>
        <w:t>as interpreted by The National Cholesterol Education Program Adult Treatment Panel III Guidelines</w:t>
      </w:r>
      <w:r w:rsidR="00106C81" w:rsidRPr="004B203B">
        <w:rPr>
          <w:rFonts w:ascii="Times New Roman" w:eastAsia="Times New Roman" w:hAnsi="Times New Roman" w:cs="Times New Roman"/>
          <w:sz w:val="24"/>
        </w:rPr>
        <w:t xml:space="preserve"> (</w:t>
      </w:r>
      <w:r w:rsidR="000D7BE7">
        <w:rPr>
          <w:rFonts w:ascii="Times New Roman" w:eastAsia="Times New Roman" w:hAnsi="Times New Roman" w:cs="Times New Roman"/>
          <w:sz w:val="24"/>
        </w:rPr>
        <w:t>1</w:t>
      </w:r>
      <w:r w:rsidR="00106C81" w:rsidRPr="004B203B">
        <w:rPr>
          <w:rFonts w:ascii="Times New Roman" w:eastAsia="Times New Roman" w:hAnsi="Times New Roman" w:cs="Times New Roman"/>
          <w:sz w:val="24"/>
        </w:rPr>
        <w:t>2)</w:t>
      </w:r>
      <w:r w:rsidR="00555BEE" w:rsidRPr="004B203B">
        <w:rPr>
          <w:rFonts w:ascii="Times New Roman" w:eastAsia="Times New Roman" w:hAnsi="Times New Roman" w:cs="Times New Roman"/>
          <w:sz w:val="24"/>
        </w:rPr>
        <w:t xml:space="preserve">, </w:t>
      </w:r>
      <w:r w:rsidR="000B1965" w:rsidRPr="004B203B">
        <w:rPr>
          <w:rFonts w:ascii="Times New Roman" w:eastAsia="Times New Roman" w:hAnsi="Times New Roman" w:cs="Times New Roman"/>
          <w:sz w:val="24"/>
        </w:rPr>
        <w:t xml:space="preserve">and </w:t>
      </w:r>
      <w:r w:rsidR="000D7BE7">
        <w:rPr>
          <w:rFonts w:ascii="Times New Roman" w:eastAsia="Times New Roman" w:hAnsi="Times New Roman" w:cs="Times New Roman"/>
          <w:sz w:val="24"/>
        </w:rPr>
        <w:t>(13)</w:t>
      </w:r>
      <w:r w:rsidR="00555BEE" w:rsidRPr="004B203B">
        <w:rPr>
          <w:rFonts w:ascii="Times New Roman" w:eastAsia="Times New Roman" w:hAnsi="Times New Roman" w:cs="Times New Roman"/>
          <w:sz w:val="24"/>
        </w:rPr>
        <w:t xml:space="preserve"> </w:t>
      </w:r>
      <w:r w:rsidR="000B1965" w:rsidRPr="004B203B">
        <w:rPr>
          <w:rFonts w:ascii="Times New Roman" w:eastAsia="Times New Roman" w:hAnsi="Times New Roman" w:cs="Times New Roman"/>
          <w:sz w:val="24"/>
        </w:rPr>
        <w:t xml:space="preserve">show a normal lipid profile. This result is not in agreement with the report of </w:t>
      </w:r>
      <w:r w:rsidR="00630C4E" w:rsidRPr="004B203B">
        <w:rPr>
          <w:rFonts w:ascii="Times New Roman" w:eastAsia="Times New Roman" w:hAnsi="Times New Roman" w:cs="Times New Roman"/>
          <w:sz w:val="24"/>
        </w:rPr>
        <w:t xml:space="preserve">(1) </w:t>
      </w:r>
      <w:r w:rsidR="00CA0EAE" w:rsidRPr="004B203B">
        <w:rPr>
          <w:rFonts w:ascii="Times New Roman" w:eastAsia="Times New Roman" w:hAnsi="Times New Roman" w:cs="Times New Roman"/>
          <w:sz w:val="24"/>
        </w:rPr>
        <w:t>and (</w:t>
      </w:r>
      <w:r w:rsidR="000D7BE7">
        <w:rPr>
          <w:rFonts w:ascii="Times New Roman" w:eastAsia="Times New Roman" w:hAnsi="Times New Roman" w:cs="Times New Roman"/>
          <w:sz w:val="24"/>
        </w:rPr>
        <w:t>14</w:t>
      </w:r>
      <w:r w:rsidR="00CA0EAE" w:rsidRPr="004B203B">
        <w:rPr>
          <w:rFonts w:ascii="Times New Roman" w:eastAsia="Times New Roman" w:hAnsi="Times New Roman" w:cs="Times New Roman"/>
          <w:sz w:val="24"/>
        </w:rPr>
        <w:t>) w</w:t>
      </w:r>
      <w:r w:rsidR="000B1965" w:rsidRPr="004B203B">
        <w:rPr>
          <w:rFonts w:ascii="Times New Roman" w:eastAsia="Times New Roman" w:hAnsi="Times New Roman" w:cs="Times New Roman"/>
          <w:sz w:val="24"/>
        </w:rPr>
        <w:t>ho reported a dyslipidemi</w:t>
      </w:r>
      <w:r w:rsidR="00CA0EAE" w:rsidRPr="004B203B">
        <w:rPr>
          <w:rFonts w:ascii="Times New Roman" w:eastAsia="Times New Roman" w:hAnsi="Times New Roman" w:cs="Times New Roman"/>
          <w:sz w:val="24"/>
        </w:rPr>
        <w:t>a</w:t>
      </w:r>
      <w:r w:rsidR="000B1965" w:rsidRPr="004B203B">
        <w:rPr>
          <w:rFonts w:ascii="Times New Roman" w:eastAsia="Times New Roman" w:hAnsi="Times New Roman" w:cs="Times New Roman"/>
          <w:sz w:val="24"/>
        </w:rPr>
        <w:t xml:space="preserve"> in their subjects.</w:t>
      </w:r>
      <w:r w:rsidR="00CA0EAE" w:rsidRPr="004B203B">
        <w:rPr>
          <w:rFonts w:ascii="Times New Roman" w:eastAsia="Times New Roman" w:hAnsi="Times New Roman" w:cs="Times New Roman"/>
          <w:sz w:val="24"/>
        </w:rPr>
        <w:t xml:space="preserve"> </w:t>
      </w:r>
      <w:r w:rsidR="000B1965" w:rsidRPr="004B203B">
        <w:rPr>
          <w:rFonts w:ascii="Times New Roman" w:eastAsia="Times New Roman" w:hAnsi="Times New Roman" w:cs="Times New Roman"/>
          <w:sz w:val="24"/>
        </w:rPr>
        <w:t>However</w:t>
      </w:r>
      <w:r w:rsidR="00CA0EAE" w:rsidRPr="004B203B">
        <w:rPr>
          <w:rFonts w:ascii="Times New Roman" w:eastAsia="Times New Roman" w:hAnsi="Times New Roman" w:cs="Times New Roman"/>
          <w:sz w:val="24"/>
        </w:rPr>
        <w:t xml:space="preserve">, </w:t>
      </w:r>
      <w:r w:rsidR="000B1965" w:rsidRPr="004B203B">
        <w:rPr>
          <w:rFonts w:ascii="Times New Roman" w:eastAsia="Times New Roman" w:hAnsi="Times New Roman" w:cs="Times New Roman"/>
          <w:sz w:val="24"/>
        </w:rPr>
        <w:t xml:space="preserve">when the </w:t>
      </w:r>
      <w:r w:rsidR="00CA0EAE" w:rsidRPr="004B203B">
        <w:rPr>
          <w:rFonts w:ascii="Times New Roman" w:eastAsia="Times New Roman" w:hAnsi="Times New Roman" w:cs="Times New Roman"/>
          <w:sz w:val="24"/>
        </w:rPr>
        <w:t xml:space="preserve">participants were </w:t>
      </w:r>
      <w:r w:rsidR="00630C4E" w:rsidRPr="004B203B">
        <w:rPr>
          <w:rFonts w:ascii="Times New Roman" w:eastAsia="Times New Roman" w:hAnsi="Times New Roman" w:cs="Times New Roman"/>
          <w:sz w:val="24"/>
        </w:rPr>
        <w:t>sorted into groups, a case of dyslipidemia was observed</w:t>
      </w:r>
      <w:r w:rsidR="00F72421" w:rsidRPr="004B203B">
        <w:rPr>
          <w:rFonts w:ascii="Times New Roman" w:eastAsia="Times New Roman" w:hAnsi="Times New Roman" w:cs="Times New Roman"/>
          <w:sz w:val="24"/>
        </w:rPr>
        <w:t xml:space="preserve">, </w:t>
      </w:r>
      <w:r w:rsidR="00F72421" w:rsidRPr="004B203B">
        <w:rPr>
          <w:rFonts w:ascii="Times New Roman" w:eastAsia="Times New Roman" w:hAnsi="Times New Roman" w:cs="Times New Roman"/>
          <w:sz w:val="24"/>
        </w:rPr>
        <w:lastRenderedPageBreak/>
        <w:t>this finding now corroborates the results of (1), (</w:t>
      </w:r>
      <w:r w:rsidR="000D7BE7">
        <w:rPr>
          <w:rFonts w:ascii="Times New Roman" w:eastAsia="Times New Roman" w:hAnsi="Times New Roman" w:cs="Times New Roman"/>
          <w:sz w:val="24"/>
        </w:rPr>
        <w:t>14</w:t>
      </w:r>
      <w:r w:rsidR="00F72421" w:rsidRPr="004B203B">
        <w:rPr>
          <w:rFonts w:ascii="Times New Roman" w:eastAsia="Times New Roman" w:hAnsi="Times New Roman" w:cs="Times New Roman"/>
          <w:sz w:val="24"/>
        </w:rPr>
        <w:t xml:space="preserve">); </w:t>
      </w:r>
      <w:r w:rsidR="00544E17">
        <w:rPr>
          <w:rFonts w:ascii="Times New Roman" w:eastAsia="Times New Roman" w:hAnsi="Times New Roman" w:cs="Times New Roman"/>
          <w:sz w:val="24"/>
        </w:rPr>
        <w:t>and</w:t>
      </w:r>
      <w:r w:rsidR="00F72421" w:rsidRPr="004B203B">
        <w:rPr>
          <w:rFonts w:ascii="Times New Roman" w:eastAsia="Times New Roman" w:hAnsi="Times New Roman" w:cs="Times New Roman"/>
          <w:sz w:val="24"/>
        </w:rPr>
        <w:t xml:space="preserve"> (</w:t>
      </w:r>
      <w:r w:rsidR="000D7BE7">
        <w:rPr>
          <w:rFonts w:ascii="Times New Roman" w:eastAsia="Times New Roman" w:hAnsi="Times New Roman" w:cs="Times New Roman"/>
          <w:sz w:val="24"/>
        </w:rPr>
        <w:t xml:space="preserve">15). </w:t>
      </w:r>
      <w:r w:rsidR="00F72421" w:rsidRPr="004B203B">
        <w:rPr>
          <w:rFonts w:ascii="Times New Roman" w:eastAsia="Times New Roman" w:hAnsi="Times New Roman" w:cs="Times New Roman"/>
          <w:sz w:val="24"/>
        </w:rPr>
        <w:t xml:space="preserve">When the results </w:t>
      </w:r>
      <w:r w:rsidR="00EF383E">
        <w:rPr>
          <w:rFonts w:ascii="Times New Roman" w:eastAsia="Times New Roman" w:hAnsi="Times New Roman" w:cs="Times New Roman"/>
          <w:sz w:val="24"/>
        </w:rPr>
        <w:t>we</w:t>
      </w:r>
      <w:r w:rsidR="00F72421" w:rsidRPr="004B203B">
        <w:rPr>
          <w:rFonts w:ascii="Times New Roman" w:eastAsia="Times New Roman" w:hAnsi="Times New Roman" w:cs="Times New Roman"/>
          <w:sz w:val="24"/>
        </w:rPr>
        <w:t xml:space="preserve">re </w:t>
      </w:r>
      <w:r w:rsidR="000B1965" w:rsidRPr="004B203B">
        <w:rPr>
          <w:rFonts w:ascii="Times New Roman" w:eastAsia="Times New Roman" w:hAnsi="Times New Roman" w:cs="Times New Roman"/>
          <w:sz w:val="24"/>
        </w:rPr>
        <w:t>sorted int</w:t>
      </w:r>
      <w:r w:rsidR="00630C4E" w:rsidRPr="004B203B">
        <w:rPr>
          <w:rFonts w:ascii="Times New Roman" w:eastAsia="Times New Roman" w:hAnsi="Times New Roman" w:cs="Times New Roman"/>
          <w:sz w:val="24"/>
        </w:rPr>
        <w:t>o</w:t>
      </w:r>
      <w:r w:rsidR="000B1965" w:rsidRPr="004B203B">
        <w:rPr>
          <w:rFonts w:ascii="Times New Roman" w:eastAsia="Times New Roman" w:hAnsi="Times New Roman" w:cs="Times New Roman"/>
          <w:sz w:val="24"/>
        </w:rPr>
        <w:t xml:space="preserve"> sex</w:t>
      </w:r>
      <w:r w:rsidR="00F72421" w:rsidRPr="004B203B">
        <w:rPr>
          <w:rFonts w:ascii="Times New Roman" w:eastAsia="Times New Roman" w:hAnsi="Times New Roman" w:cs="Times New Roman"/>
          <w:sz w:val="24"/>
        </w:rPr>
        <w:t>,</w:t>
      </w:r>
      <w:r w:rsidR="0080083C" w:rsidRPr="004B203B">
        <w:rPr>
          <w:rFonts w:ascii="Times New Roman" w:eastAsia="Times New Roman" w:hAnsi="Times New Roman" w:cs="Times New Roman"/>
          <w:sz w:val="24"/>
        </w:rPr>
        <w:t xml:space="preserve"> (Table.2)</w:t>
      </w:r>
      <w:r w:rsidR="00F72421" w:rsidRPr="004B203B">
        <w:rPr>
          <w:rFonts w:ascii="Times New Roman" w:eastAsia="Times New Roman" w:hAnsi="Times New Roman" w:cs="Times New Roman"/>
          <w:sz w:val="24"/>
        </w:rPr>
        <w:t xml:space="preserve"> the result show a higher </w:t>
      </w:r>
      <w:r w:rsidR="009C57E6" w:rsidRPr="004B203B">
        <w:rPr>
          <w:rFonts w:ascii="Times New Roman" w:eastAsia="Times New Roman" w:hAnsi="Times New Roman" w:cs="Times New Roman"/>
          <w:sz w:val="24"/>
        </w:rPr>
        <w:t xml:space="preserve">lipid </w:t>
      </w:r>
      <w:r w:rsidR="00F72421" w:rsidRPr="004B203B">
        <w:rPr>
          <w:rFonts w:ascii="Times New Roman" w:eastAsia="Times New Roman" w:hAnsi="Times New Roman" w:cs="Times New Roman"/>
          <w:sz w:val="24"/>
        </w:rPr>
        <w:t>trend with females</w:t>
      </w:r>
      <w:r w:rsidR="003E456C" w:rsidRPr="004B203B">
        <w:rPr>
          <w:rFonts w:ascii="Times New Roman" w:eastAsia="Times New Roman" w:hAnsi="Times New Roman" w:cs="Times New Roman"/>
          <w:sz w:val="24"/>
        </w:rPr>
        <w:t xml:space="preserve"> (</w:t>
      </w:r>
      <w:r w:rsidR="000D7BE7">
        <w:rPr>
          <w:rFonts w:ascii="Times New Roman" w:eastAsia="Times New Roman" w:hAnsi="Times New Roman" w:cs="Times New Roman"/>
          <w:sz w:val="24"/>
        </w:rPr>
        <w:t>16</w:t>
      </w:r>
      <w:r w:rsidR="003E456C" w:rsidRPr="004B203B">
        <w:rPr>
          <w:rFonts w:ascii="Times New Roman" w:eastAsia="Times New Roman" w:hAnsi="Times New Roman" w:cs="Times New Roman"/>
          <w:sz w:val="24"/>
        </w:rPr>
        <w:t>)</w:t>
      </w:r>
      <w:r w:rsidR="00CA1D29">
        <w:rPr>
          <w:rFonts w:ascii="Times New Roman" w:eastAsia="Times New Roman" w:hAnsi="Times New Roman" w:cs="Times New Roman"/>
          <w:sz w:val="24"/>
        </w:rPr>
        <w:t>,</w:t>
      </w:r>
      <w:r w:rsidR="003E456C" w:rsidRPr="004B203B">
        <w:rPr>
          <w:rFonts w:ascii="Times New Roman" w:eastAsia="Times New Roman" w:hAnsi="Times New Roman" w:cs="Times New Roman"/>
          <w:sz w:val="24"/>
        </w:rPr>
        <w:t xml:space="preserve"> </w:t>
      </w:r>
      <w:r w:rsidR="000D7BE7">
        <w:rPr>
          <w:rFonts w:ascii="Times New Roman" w:eastAsia="Times New Roman" w:hAnsi="Times New Roman" w:cs="Times New Roman"/>
          <w:sz w:val="24"/>
        </w:rPr>
        <w:t>(17) &amp;</w:t>
      </w:r>
      <w:r w:rsidR="009C57E6" w:rsidRPr="004B203B">
        <w:rPr>
          <w:rFonts w:ascii="Times New Roman" w:eastAsia="Times New Roman" w:hAnsi="Times New Roman" w:cs="Times New Roman"/>
          <w:sz w:val="24"/>
        </w:rPr>
        <w:t xml:space="preserve"> </w:t>
      </w:r>
      <w:r w:rsidR="000D7BE7">
        <w:rPr>
          <w:rFonts w:ascii="Times New Roman" w:eastAsia="Times New Roman" w:hAnsi="Times New Roman" w:cs="Times New Roman"/>
          <w:sz w:val="24"/>
        </w:rPr>
        <w:t>(1</w:t>
      </w:r>
      <w:r w:rsidR="003E456C" w:rsidRPr="004B203B">
        <w:rPr>
          <w:rFonts w:ascii="Times New Roman" w:eastAsia="Times New Roman" w:hAnsi="Times New Roman" w:cs="Times New Roman"/>
          <w:sz w:val="24"/>
        </w:rPr>
        <w:t>)</w:t>
      </w:r>
      <w:r w:rsidR="00EF383E">
        <w:rPr>
          <w:rFonts w:ascii="Times New Roman" w:eastAsia="Times New Roman" w:hAnsi="Times New Roman" w:cs="Times New Roman"/>
          <w:sz w:val="24"/>
        </w:rPr>
        <w:t>.</w:t>
      </w:r>
      <w:r w:rsidR="00F72421" w:rsidRPr="004B203B">
        <w:rPr>
          <w:rFonts w:ascii="Times New Roman" w:eastAsia="Times New Roman" w:hAnsi="Times New Roman" w:cs="Times New Roman"/>
          <w:sz w:val="24"/>
        </w:rPr>
        <w:t xml:space="preserve"> </w:t>
      </w:r>
      <w:r w:rsidR="0080083C" w:rsidRPr="004B203B">
        <w:rPr>
          <w:rFonts w:ascii="Times New Roman" w:eastAsia="Times New Roman" w:hAnsi="Times New Roman" w:cs="Times New Roman"/>
          <w:sz w:val="24"/>
        </w:rPr>
        <w:t>The results of this study agree with the</w:t>
      </w:r>
      <w:r w:rsidR="0001323B">
        <w:rPr>
          <w:rFonts w:ascii="Times New Roman" w:eastAsia="Times New Roman" w:hAnsi="Times New Roman" w:cs="Times New Roman"/>
          <w:sz w:val="24"/>
        </w:rPr>
        <w:t xml:space="preserve"> report</w:t>
      </w:r>
      <w:r w:rsidR="0080083C" w:rsidRPr="004B203B">
        <w:rPr>
          <w:rFonts w:ascii="Times New Roman" w:eastAsia="Times New Roman" w:hAnsi="Times New Roman" w:cs="Times New Roman"/>
          <w:sz w:val="24"/>
        </w:rPr>
        <w:t xml:space="preserve"> of (</w:t>
      </w:r>
      <w:r w:rsidR="000D7BE7">
        <w:rPr>
          <w:rFonts w:ascii="Times New Roman" w:eastAsia="Times New Roman" w:hAnsi="Times New Roman" w:cs="Times New Roman"/>
          <w:sz w:val="24"/>
        </w:rPr>
        <w:t>18</w:t>
      </w:r>
      <w:r w:rsidR="0080083C" w:rsidRPr="004B203B">
        <w:rPr>
          <w:rFonts w:ascii="Times New Roman" w:eastAsia="Times New Roman" w:hAnsi="Times New Roman" w:cs="Times New Roman"/>
          <w:sz w:val="24"/>
        </w:rPr>
        <w:t xml:space="preserve">) on assessment of workers Lipid Profile in cement factories on which they reported a significant difference between the lipid profile between genders, </w:t>
      </w:r>
      <w:r w:rsidR="00F72421" w:rsidRPr="004B203B">
        <w:rPr>
          <w:rFonts w:ascii="Times New Roman" w:eastAsia="Times New Roman" w:hAnsi="Times New Roman" w:cs="Times New Roman"/>
          <w:sz w:val="24"/>
        </w:rPr>
        <w:t xml:space="preserve">however the disparity </w:t>
      </w:r>
      <w:r w:rsidR="0080083C" w:rsidRPr="004B203B">
        <w:rPr>
          <w:rFonts w:ascii="Times New Roman" w:eastAsia="Times New Roman" w:hAnsi="Times New Roman" w:cs="Times New Roman"/>
          <w:sz w:val="24"/>
        </w:rPr>
        <w:t xml:space="preserve">in this study </w:t>
      </w:r>
      <w:r w:rsidR="00F72421" w:rsidRPr="004B203B">
        <w:rPr>
          <w:rFonts w:ascii="Times New Roman" w:eastAsia="Times New Roman" w:hAnsi="Times New Roman" w:cs="Times New Roman"/>
          <w:sz w:val="24"/>
        </w:rPr>
        <w:t>was not statistically different</w:t>
      </w:r>
      <w:r w:rsidR="009C57E6" w:rsidRPr="004B203B">
        <w:rPr>
          <w:rFonts w:ascii="Times New Roman" w:eastAsia="Times New Roman" w:hAnsi="Times New Roman" w:cs="Times New Roman"/>
          <w:sz w:val="24"/>
        </w:rPr>
        <w:t xml:space="preserve"> </w:t>
      </w:r>
      <w:r w:rsidR="0080083C" w:rsidRPr="004B203B">
        <w:rPr>
          <w:rFonts w:ascii="Times New Roman" w:eastAsia="Times New Roman" w:hAnsi="Times New Roman" w:cs="Times New Roman"/>
          <w:sz w:val="24"/>
        </w:rPr>
        <w:t>as reported by</w:t>
      </w:r>
      <w:r w:rsidR="009C57E6" w:rsidRPr="004B203B">
        <w:rPr>
          <w:rFonts w:ascii="Times New Roman" w:eastAsia="Times New Roman" w:hAnsi="Times New Roman" w:cs="Times New Roman"/>
          <w:sz w:val="24"/>
        </w:rPr>
        <w:t xml:space="preserve"> </w:t>
      </w:r>
      <w:r w:rsidR="000D7BE7">
        <w:rPr>
          <w:rFonts w:ascii="Times New Roman" w:eastAsia="Times New Roman" w:hAnsi="Times New Roman" w:cs="Times New Roman"/>
          <w:sz w:val="24"/>
        </w:rPr>
        <w:t>(1</w:t>
      </w:r>
      <w:r w:rsidR="009C57E6" w:rsidRPr="004B203B">
        <w:rPr>
          <w:rFonts w:ascii="Times New Roman" w:eastAsia="Times New Roman" w:hAnsi="Times New Roman" w:cs="Times New Roman"/>
          <w:sz w:val="24"/>
        </w:rPr>
        <w:t>)</w:t>
      </w:r>
      <w:r w:rsidR="00F72421" w:rsidRPr="004B203B">
        <w:rPr>
          <w:rFonts w:ascii="Times New Roman" w:eastAsia="Times New Roman" w:hAnsi="Times New Roman" w:cs="Times New Roman"/>
          <w:sz w:val="24"/>
        </w:rPr>
        <w:t>.</w:t>
      </w:r>
      <w:r w:rsidR="0080083C" w:rsidRPr="004B203B">
        <w:rPr>
          <w:rFonts w:ascii="Times New Roman" w:eastAsia="Times New Roman" w:hAnsi="Times New Roman" w:cs="Times New Roman"/>
          <w:sz w:val="24"/>
        </w:rPr>
        <w:t xml:space="preserve"> </w:t>
      </w:r>
      <w:r w:rsidR="003E456C" w:rsidRPr="004B203B">
        <w:rPr>
          <w:rFonts w:ascii="Times New Roman" w:eastAsia="Times New Roman" w:hAnsi="Times New Roman" w:cs="Times New Roman"/>
          <w:sz w:val="24"/>
        </w:rPr>
        <w:t xml:space="preserve">It was earlier thought that hormonal changes can contribute to the </w:t>
      </w:r>
      <w:r w:rsidR="0001323B">
        <w:rPr>
          <w:rFonts w:ascii="Times New Roman" w:eastAsia="Times New Roman" w:hAnsi="Times New Roman" w:cs="Times New Roman"/>
          <w:sz w:val="24"/>
        </w:rPr>
        <w:t>variations</w:t>
      </w:r>
      <w:r w:rsidR="003E456C" w:rsidRPr="004B203B">
        <w:rPr>
          <w:rFonts w:ascii="Times New Roman" w:eastAsia="Times New Roman" w:hAnsi="Times New Roman" w:cs="Times New Roman"/>
          <w:sz w:val="24"/>
        </w:rPr>
        <w:t xml:space="preserve"> in lipid p</w:t>
      </w:r>
      <w:r w:rsidR="0001323B">
        <w:rPr>
          <w:rFonts w:ascii="Times New Roman" w:eastAsia="Times New Roman" w:hAnsi="Times New Roman" w:cs="Times New Roman"/>
          <w:sz w:val="24"/>
        </w:rPr>
        <w:t>arameter</w:t>
      </w:r>
      <w:r w:rsidR="003E456C" w:rsidRPr="004B203B">
        <w:rPr>
          <w:rFonts w:ascii="Times New Roman" w:eastAsia="Times New Roman" w:hAnsi="Times New Roman" w:cs="Times New Roman"/>
          <w:sz w:val="24"/>
        </w:rPr>
        <w:t xml:space="preserve"> levels </w:t>
      </w:r>
      <w:r w:rsidR="0001323B">
        <w:rPr>
          <w:rFonts w:ascii="Times New Roman" w:eastAsia="Times New Roman" w:hAnsi="Times New Roman" w:cs="Times New Roman"/>
          <w:sz w:val="24"/>
        </w:rPr>
        <w:t>among males and females</w:t>
      </w:r>
      <w:r w:rsidR="003E456C" w:rsidRPr="004B203B">
        <w:rPr>
          <w:rFonts w:ascii="Times New Roman" w:eastAsia="Times New Roman" w:hAnsi="Times New Roman" w:cs="Times New Roman"/>
          <w:sz w:val="24"/>
        </w:rPr>
        <w:t>, however the report of (1</w:t>
      </w:r>
      <w:r w:rsidR="000D7BE7">
        <w:rPr>
          <w:rFonts w:ascii="Times New Roman" w:eastAsia="Times New Roman" w:hAnsi="Times New Roman" w:cs="Times New Roman"/>
          <w:sz w:val="24"/>
        </w:rPr>
        <w:t>7</w:t>
      </w:r>
      <w:r w:rsidR="003E456C" w:rsidRPr="004B203B">
        <w:rPr>
          <w:rFonts w:ascii="Times New Roman" w:eastAsia="Times New Roman" w:hAnsi="Times New Roman" w:cs="Times New Roman"/>
          <w:sz w:val="24"/>
        </w:rPr>
        <w:t xml:space="preserve">) </w:t>
      </w:r>
      <w:r w:rsidR="00EF383E">
        <w:rPr>
          <w:rFonts w:ascii="Times New Roman" w:eastAsia="Times New Roman" w:hAnsi="Times New Roman" w:cs="Times New Roman"/>
          <w:sz w:val="24"/>
        </w:rPr>
        <w:t>showed</w:t>
      </w:r>
      <w:r w:rsidR="003E456C" w:rsidRPr="004B203B">
        <w:rPr>
          <w:rFonts w:ascii="Times New Roman" w:eastAsia="Times New Roman" w:hAnsi="Times New Roman" w:cs="Times New Roman"/>
          <w:sz w:val="24"/>
        </w:rPr>
        <w:t xml:space="preserve"> that it is not just the hormone, but some unclear physiologic actors. When the participants were separated based on age bracket,</w:t>
      </w:r>
      <w:r w:rsidR="00C91FBC" w:rsidRPr="004B203B">
        <w:rPr>
          <w:rFonts w:ascii="Times New Roman" w:eastAsia="Times New Roman" w:hAnsi="Times New Roman" w:cs="Times New Roman"/>
          <w:sz w:val="24"/>
        </w:rPr>
        <w:t xml:space="preserve"> the results as presented in table 3 show that the mean values of </w:t>
      </w:r>
      <w:r w:rsidR="0001323B">
        <w:rPr>
          <w:rFonts w:ascii="Times New Roman" w:eastAsia="Times New Roman" w:hAnsi="Times New Roman" w:cs="Times New Roman"/>
          <w:sz w:val="24"/>
        </w:rPr>
        <w:t>lipid profile parameters</w:t>
      </w:r>
      <w:r w:rsidR="00C91FBC" w:rsidRPr="004B203B">
        <w:rPr>
          <w:rFonts w:ascii="Times New Roman" w:eastAsia="Times New Roman" w:hAnsi="Times New Roman" w:cs="Times New Roman"/>
          <w:sz w:val="24"/>
        </w:rPr>
        <w:t xml:space="preserve"> were found to vary across the age groups,</w:t>
      </w:r>
      <w:r w:rsidR="003E456C" w:rsidRPr="004B203B">
        <w:rPr>
          <w:rFonts w:ascii="Times New Roman" w:eastAsia="Times New Roman" w:hAnsi="Times New Roman" w:cs="Times New Roman"/>
          <w:sz w:val="24"/>
        </w:rPr>
        <w:t xml:space="preserve"> it was observed that </w:t>
      </w:r>
      <w:r w:rsidR="000B1965" w:rsidRPr="004B203B">
        <w:rPr>
          <w:rFonts w:ascii="Times New Roman" w:eastAsia="Times New Roman" w:hAnsi="Times New Roman" w:cs="Times New Roman"/>
          <w:sz w:val="24"/>
        </w:rPr>
        <w:t xml:space="preserve">age groups </w:t>
      </w:r>
      <w:r w:rsidR="009C57E6" w:rsidRPr="004B203B">
        <w:rPr>
          <w:rFonts w:ascii="Times New Roman" w:eastAsia="Times New Roman" w:hAnsi="Times New Roman" w:cs="Times New Roman"/>
          <w:sz w:val="24"/>
        </w:rPr>
        <w:t xml:space="preserve">46-50 </w:t>
      </w:r>
      <w:r w:rsidR="000B1965" w:rsidRPr="004B203B">
        <w:rPr>
          <w:rFonts w:ascii="Times New Roman" w:eastAsia="Times New Roman" w:hAnsi="Times New Roman" w:cs="Times New Roman"/>
          <w:sz w:val="24"/>
        </w:rPr>
        <w:t xml:space="preserve">and </w:t>
      </w:r>
      <w:r w:rsidR="009C57E6" w:rsidRPr="004B203B">
        <w:rPr>
          <w:rFonts w:ascii="Times New Roman" w:eastAsia="Times New Roman" w:hAnsi="Times New Roman" w:cs="Times New Roman"/>
          <w:sz w:val="24"/>
        </w:rPr>
        <w:t xml:space="preserve">51-60 show a clear case of dyslipidemia expressing as </w:t>
      </w:r>
      <w:r w:rsidR="00F907FA">
        <w:rPr>
          <w:rFonts w:ascii="Times New Roman" w:eastAsia="Times New Roman" w:hAnsi="Times New Roman" w:cs="Times New Roman"/>
          <w:sz w:val="24"/>
        </w:rPr>
        <w:t>combined</w:t>
      </w:r>
      <w:r w:rsidR="009C57E6" w:rsidRPr="004B203B">
        <w:rPr>
          <w:rFonts w:ascii="Times New Roman" w:eastAsia="Times New Roman" w:hAnsi="Times New Roman" w:cs="Times New Roman"/>
          <w:sz w:val="24"/>
        </w:rPr>
        <w:t xml:space="preserve"> hypercholesterolemia with elevated total cholesterol and LDL cholesterol</w:t>
      </w:r>
      <w:r w:rsidR="00F907FA">
        <w:rPr>
          <w:rFonts w:ascii="Times New Roman" w:eastAsia="Times New Roman" w:hAnsi="Times New Roman" w:cs="Times New Roman"/>
          <w:sz w:val="24"/>
        </w:rPr>
        <w:t xml:space="preserve"> and triglycerides</w:t>
      </w:r>
      <w:r w:rsidR="009C57E6" w:rsidRPr="004B203B">
        <w:rPr>
          <w:rFonts w:ascii="Times New Roman" w:eastAsia="Times New Roman" w:hAnsi="Times New Roman" w:cs="Times New Roman"/>
          <w:sz w:val="24"/>
        </w:rPr>
        <w:t xml:space="preserve">. </w:t>
      </w:r>
      <w:r w:rsidR="00AC3B36" w:rsidRPr="004B203B">
        <w:rPr>
          <w:rFonts w:ascii="Times New Roman" w:eastAsia="Times New Roman" w:hAnsi="Times New Roman" w:cs="Times New Roman"/>
          <w:sz w:val="24"/>
        </w:rPr>
        <w:t xml:space="preserve">This finding is in consonance with the report of </w:t>
      </w:r>
      <w:r w:rsidR="00EF383E">
        <w:rPr>
          <w:rFonts w:ascii="Times New Roman" w:eastAsia="Times New Roman" w:hAnsi="Times New Roman" w:cs="Times New Roman"/>
          <w:sz w:val="24"/>
        </w:rPr>
        <w:t>(</w:t>
      </w:r>
      <w:r w:rsidR="00AC3B36" w:rsidRPr="004B203B">
        <w:rPr>
          <w:rFonts w:ascii="Times New Roman" w:eastAsia="Times New Roman" w:hAnsi="Times New Roman" w:cs="Times New Roman"/>
          <w:sz w:val="24"/>
        </w:rPr>
        <w:t>19</w:t>
      </w:r>
      <w:r w:rsidR="00EF383E">
        <w:rPr>
          <w:rFonts w:ascii="Times New Roman" w:eastAsia="Times New Roman" w:hAnsi="Times New Roman" w:cs="Times New Roman"/>
          <w:sz w:val="24"/>
        </w:rPr>
        <w:t>)</w:t>
      </w:r>
      <w:r w:rsidR="00AC3B36" w:rsidRPr="004B203B">
        <w:rPr>
          <w:rFonts w:ascii="Times New Roman" w:eastAsia="Times New Roman" w:hAnsi="Times New Roman" w:cs="Times New Roman"/>
          <w:sz w:val="24"/>
        </w:rPr>
        <w:t xml:space="preserve"> and</w:t>
      </w:r>
      <w:r w:rsidR="00544E17">
        <w:rPr>
          <w:rFonts w:ascii="Times New Roman" w:eastAsia="Times New Roman" w:hAnsi="Times New Roman" w:cs="Times New Roman"/>
          <w:sz w:val="24"/>
        </w:rPr>
        <w:t xml:space="preserve"> </w:t>
      </w:r>
      <w:r w:rsidR="00EF383E">
        <w:rPr>
          <w:rFonts w:ascii="Times New Roman" w:eastAsia="Times New Roman" w:hAnsi="Times New Roman" w:cs="Times New Roman"/>
          <w:sz w:val="24"/>
        </w:rPr>
        <w:t>(</w:t>
      </w:r>
      <w:r w:rsidR="00AC3B36" w:rsidRPr="004B203B">
        <w:rPr>
          <w:rFonts w:ascii="Times New Roman" w:eastAsia="Times New Roman" w:hAnsi="Times New Roman" w:cs="Times New Roman"/>
          <w:sz w:val="24"/>
        </w:rPr>
        <w:t>20</w:t>
      </w:r>
      <w:r w:rsidR="00EF383E">
        <w:rPr>
          <w:rFonts w:ascii="Times New Roman" w:eastAsia="Times New Roman" w:hAnsi="Times New Roman" w:cs="Times New Roman"/>
          <w:sz w:val="24"/>
        </w:rPr>
        <w:t>)</w:t>
      </w:r>
      <w:r w:rsidR="007D4298" w:rsidRPr="004B203B">
        <w:rPr>
          <w:rFonts w:ascii="Times New Roman" w:eastAsia="Times New Roman" w:hAnsi="Times New Roman" w:cs="Times New Roman"/>
          <w:sz w:val="24"/>
        </w:rPr>
        <w:t>. It also agrees with the report of (2</w:t>
      </w:r>
      <w:r w:rsidR="000D7BE7">
        <w:rPr>
          <w:rFonts w:ascii="Times New Roman" w:eastAsia="Times New Roman" w:hAnsi="Times New Roman" w:cs="Times New Roman"/>
          <w:sz w:val="24"/>
        </w:rPr>
        <w:t>1</w:t>
      </w:r>
      <w:r w:rsidR="007D4298" w:rsidRPr="004B203B">
        <w:rPr>
          <w:rFonts w:ascii="Times New Roman" w:eastAsia="Times New Roman" w:hAnsi="Times New Roman" w:cs="Times New Roman"/>
          <w:sz w:val="24"/>
        </w:rPr>
        <w:t xml:space="preserve">) who reported a significant change in lipid profiles with advancing age. </w:t>
      </w:r>
      <w:r w:rsidR="0074323B" w:rsidRPr="004B203B">
        <w:rPr>
          <w:rFonts w:ascii="Times New Roman" w:eastAsia="Times New Roman" w:hAnsi="Times New Roman" w:cs="Times New Roman"/>
          <w:sz w:val="24"/>
        </w:rPr>
        <w:t xml:space="preserve">The results </w:t>
      </w:r>
      <w:r w:rsidR="007D4298" w:rsidRPr="004B203B">
        <w:rPr>
          <w:rFonts w:ascii="Times New Roman" w:eastAsia="Times New Roman" w:hAnsi="Times New Roman" w:cs="Times New Roman"/>
          <w:sz w:val="24"/>
        </w:rPr>
        <w:t xml:space="preserve">of this study </w:t>
      </w:r>
      <w:r w:rsidR="0074323B" w:rsidRPr="004B203B">
        <w:rPr>
          <w:rFonts w:ascii="Times New Roman" w:eastAsia="Times New Roman" w:hAnsi="Times New Roman" w:cs="Times New Roman"/>
          <w:sz w:val="24"/>
        </w:rPr>
        <w:t>were further analyzed with respect to BMI categorized into</w:t>
      </w:r>
      <w:r w:rsidR="00BB1C00" w:rsidRPr="004B203B">
        <w:rPr>
          <w:rFonts w:ascii="Times New Roman" w:eastAsia="Times New Roman" w:hAnsi="Times New Roman" w:cs="Times New Roman"/>
          <w:sz w:val="24"/>
        </w:rPr>
        <w:t xml:space="preserve"> normal</w:t>
      </w:r>
      <w:r w:rsidR="0074323B" w:rsidRPr="004B203B">
        <w:rPr>
          <w:rFonts w:ascii="Times New Roman" w:eastAsia="Times New Roman" w:hAnsi="Times New Roman" w:cs="Times New Roman"/>
          <w:sz w:val="24"/>
        </w:rPr>
        <w:t>,</w:t>
      </w:r>
      <w:r w:rsidR="00BB1C00" w:rsidRPr="004B203B">
        <w:rPr>
          <w:rFonts w:ascii="Times New Roman" w:eastAsia="Times New Roman" w:hAnsi="Times New Roman" w:cs="Times New Roman"/>
          <w:sz w:val="24"/>
        </w:rPr>
        <w:t xml:space="preserve"> overweight </w:t>
      </w:r>
      <w:r w:rsidR="00304373">
        <w:rPr>
          <w:rFonts w:ascii="Times New Roman" w:eastAsia="Times New Roman" w:hAnsi="Times New Roman" w:cs="Times New Roman"/>
          <w:sz w:val="24"/>
        </w:rPr>
        <w:t xml:space="preserve">and </w:t>
      </w:r>
      <w:r w:rsidR="00BB1C00" w:rsidRPr="004B203B">
        <w:rPr>
          <w:rFonts w:ascii="Times New Roman" w:eastAsia="Times New Roman" w:hAnsi="Times New Roman" w:cs="Times New Roman"/>
          <w:sz w:val="24"/>
        </w:rPr>
        <w:t>obese</w:t>
      </w:r>
      <w:r w:rsidR="0080083C" w:rsidRPr="004B203B">
        <w:rPr>
          <w:rFonts w:ascii="Times New Roman" w:eastAsia="Times New Roman" w:hAnsi="Times New Roman" w:cs="Times New Roman"/>
          <w:sz w:val="24"/>
        </w:rPr>
        <w:t xml:space="preserve"> (table 4). </w:t>
      </w:r>
      <w:r w:rsidR="0074323B" w:rsidRPr="004B203B">
        <w:rPr>
          <w:rFonts w:ascii="Times New Roman" w:eastAsia="Times New Roman" w:hAnsi="Times New Roman" w:cs="Times New Roman"/>
          <w:sz w:val="24"/>
        </w:rPr>
        <w:t>The BMI of normal participants has relatively normal lipid profile when compared to the overw</w:t>
      </w:r>
      <w:r w:rsidR="00BB1C00" w:rsidRPr="004B203B">
        <w:rPr>
          <w:rFonts w:ascii="Times New Roman" w:eastAsia="Times New Roman" w:hAnsi="Times New Roman" w:cs="Times New Roman"/>
          <w:sz w:val="24"/>
        </w:rPr>
        <w:t>eight and</w:t>
      </w:r>
      <w:r w:rsidR="00CA1D29">
        <w:rPr>
          <w:rFonts w:ascii="Times New Roman" w:eastAsia="Times New Roman" w:hAnsi="Times New Roman" w:cs="Times New Roman"/>
          <w:sz w:val="24"/>
        </w:rPr>
        <w:t xml:space="preserve"> </w:t>
      </w:r>
      <w:r w:rsidR="00BB1C00" w:rsidRPr="004B203B">
        <w:rPr>
          <w:rFonts w:ascii="Times New Roman" w:eastAsia="Times New Roman" w:hAnsi="Times New Roman" w:cs="Times New Roman"/>
          <w:sz w:val="24"/>
        </w:rPr>
        <w:t>obese</w:t>
      </w:r>
      <w:r w:rsidR="0080083C" w:rsidRPr="004B203B">
        <w:rPr>
          <w:rFonts w:ascii="Times New Roman" w:eastAsia="Times New Roman" w:hAnsi="Times New Roman" w:cs="Times New Roman"/>
          <w:sz w:val="24"/>
        </w:rPr>
        <w:t>,</w:t>
      </w:r>
      <w:r w:rsidR="00BB1C00" w:rsidRPr="004B203B">
        <w:rPr>
          <w:rFonts w:ascii="Times New Roman" w:eastAsia="Times New Roman" w:hAnsi="Times New Roman" w:cs="Times New Roman"/>
          <w:sz w:val="24"/>
        </w:rPr>
        <w:t xml:space="preserve"> who has elevated </w:t>
      </w:r>
      <w:r w:rsidR="0080083C" w:rsidRPr="004B203B">
        <w:rPr>
          <w:rFonts w:ascii="Times New Roman" w:eastAsia="Times New Roman" w:hAnsi="Times New Roman" w:cs="Times New Roman"/>
          <w:sz w:val="24"/>
        </w:rPr>
        <w:t>levels</w:t>
      </w:r>
      <w:r w:rsidR="007D4298" w:rsidRPr="004B203B">
        <w:rPr>
          <w:rFonts w:ascii="Times New Roman" w:eastAsia="Times New Roman" w:hAnsi="Times New Roman" w:cs="Times New Roman"/>
          <w:sz w:val="24"/>
        </w:rPr>
        <w:t xml:space="preserve"> </w:t>
      </w:r>
      <w:r w:rsidR="002E1505">
        <w:rPr>
          <w:rFonts w:ascii="Times New Roman" w:eastAsia="Times New Roman" w:hAnsi="Times New Roman" w:cs="Times New Roman"/>
          <w:sz w:val="24"/>
        </w:rPr>
        <w:t>of</w:t>
      </w:r>
      <w:r w:rsidR="00DC49CF">
        <w:rPr>
          <w:rFonts w:ascii="Times New Roman" w:eastAsia="Times New Roman" w:hAnsi="Times New Roman" w:cs="Times New Roman"/>
          <w:sz w:val="24"/>
        </w:rPr>
        <w:t xml:space="preserve">                                                                                                                                                                                                 </w:t>
      </w:r>
      <w:r w:rsidR="007D4298" w:rsidRPr="004B203B">
        <w:rPr>
          <w:rFonts w:ascii="Times New Roman" w:eastAsia="Times New Roman" w:hAnsi="Times New Roman" w:cs="Times New Roman"/>
          <w:sz w:val="24"/>
        </w:rPr>
        <w:t xml:space="preserve"> </w:t>
      </w:r>
      <w:r w:rsidR="00617CBB" w:rsidRPr="004B203B">
        <w:rPr>
          <w:rFonts w:ascii="Times New Roman" w:eastAsia="Times New Roman" w:hAnsi="Times New Roman" w:cs="Times New Roman"/>
          <w:sz w:val="24"/>
        </w:rPr>
        <w:t>triglycerides</w:t>
      </w:r>
      <w:r w:rsidR="00BB1C00" w:rsidRPr="004B203B">
        <w:rPr>
          <w:rFonts w:ascii="Times New Roman" w:eastAsia="Times New Roman" w:hAnsi="Times New Roman" w:cs="Times New Roman"/>
          <w:sz w:val="24"/>
        </w:rPr>
        <w:t xml:space="preserve">. These results agree with the findings of </w:t>
      </w:r>
      <w:r w:rsidR="00BF6313" w:rsidRPr="004B203B">
        <w:rPr>
          <w:rFonts w:ascii="Times New Roman" w:eastAsia="Times New Roman" w:hAnsi="Times New Roman" w:cs="Times New Roman"/>
          <w:sz w:val="24"/>
        </w:rPr>
        <w:t>(</w:t>
      </w:r>
      <w:r w:rsidR="00BB1C00" w:rsidRPr="004B203B">
        <w:rPr>
          <w:rFonts w:ascii="Times New Roman" w:eastAsia="Times New Roman" w:hAnsi="Times New Roman" w:cs="Times New Roman"/>
          <w:sz w:val="24"/>
        </w:rPr>
        <w:t>2</w:t>
      </w:r>
      <w:r w:rsidR="000D7BE7">
        <w:rPr>
          <w:rFonts w:ascii="Times New Roman" w:eastAsia="Times New Roman" w:hAnsi="Times New Roman" w:cs="Times New Roman"/>
          <w:sz w:val="24"/>
        </w:rPr>
        <w:t>2</w:t>
      </w:r>
      <w:r w:rsidR="00BF6313" w:rsidRPr="004B203B">
        <w:rPr>
          <w:rFonts w:ascii="Times New Roman" w:eastAsia="Times New Roman" w:hAnsi="Times New Roman" w:cs="Times New Roman"/>
          <w:sz w:val="24"/>
        </w:rPr>
        <w:t>)</w:t>
      </w:r>
      <w:r w:rsidR="00BB1C00" w:rsidRPr="004B203B">
        <w:rPr>
          <w:rFonts w:ascii="Times New Roman" w:eastAsia="Times New Roman" w:hAnsi="Times New Roman" w:cs="Times New Roman"/>
          <w:sz w:val="24"/>
        </w:rPr>
        <w:t xml:space="preserve">; </w:t>
      </w:r>
      <w:r w:rsidR="00BF6313" w:rsidRPr="004B203B">
        <w:rPr>
          <w:rFonts w:ascii="Times New Roman" w:eastAsia="Times New Roman" w:hAnsi="Times New Roman" w:cs="Times New Roman"/>
          <w:sz w:val="24"/>
        </w:rPr>
        <w:t>(</w:t>
      </w:r>
      <w:r w:rsidR="00BB1C00" w:rsidRPr="004B203B">
        <w:rPr>
          <w:rFonts w:ascii="Times New Roman" w:eastAsia="Times New Roman" w:hAnsi="Times New Roman" w:cs="Times New Roman"/>
          <w:sz w:val="24"/>
        </w:rPr>
        <w:t>2</w:t>
      </w:r>
      <w:r w:rsidR="00096A68">
        <w:rPr>
          <w:rFonts w:ascii="Times New Roman" w:eastAsia="Times New Roman" w:hAnsi="Times New Roman" w:cs="Times New Roman"/>
          <w:sz w:val="24"/>
        </w:rPr>
        <w:t>3</w:t>
      </w:r>
      <w:r w:rsidR="00BF6313" w:rsidRPr="004B203B">
        <w:rPr>
          <w:rFonts w:ascii="Times New Roman" w:eastAsia="Times New Roman" w:hAnsi="Times New Roman" w:cs="Times New Roman"/>
          <w:sz w:val="24"/>
        </w:rPr>
        <w:t>)</w:t>
      </w:r>
      <w:r w:rsidR="0080083C" w:rsidRPr="004B203B">
        <w:rPr>
          <w:rFonts w:ascii="Times New Roman" w:eastAsia="Times New Roman" w:hAnsi="Times New Roman" w:cs="Times New Roman"/>
          <w:sz w:val="24"/>
        </w:rPr>
        <w:t>;</w:t>
      </w:r>
      <w:r w:rsidR="004B203B" w:rsidRPr="001322E1">
        <w:rPr>
          <w:rFonts w:ascii="Times New Roman" w:eastAsia="Times New Roman" w:hAnsi="Times New Roman" w:cs="Times New Roman"/>
          <w:color w:val="FF0000"/>
          <w:sz w:val="24"/>
        </w:rPr>
        <w:t xml:space="preserve"> </w:t>
      </w:r>
      <w:r w:rsidR="00BF6313" w:rsidRPr="004B203B">
        <w:rPr>
          <w:rFonts w:ascii="Times New Roman" w:eastAsia="Times New Roman" w:hAnsi="Times New Roman" w:cs="Times New Roman"/>
          <w:sz w:val="24"/>
        </w:rPr>
        <w:t>(</w:t>
      </w:r>
      <w:r w:rsidR="000D7BE7">
        <w:rPr>
          <w:rFonts w:ascii="Times New Roman" w:eastAsia="Times New Roman" w:hAnsi="Times New Roman" w:cs="Times New Roman"/>
          <w:sz w:val="24"/>
        </w:rPr>
        <w:t>18</w:t>
      </w:r>
      <w:r w:rsidR="00EF383E">
        <w:rPr>
          <w:rFonts w:ascii="Times New Roman" w:eastAsia="Times New Roman" w:hAnsi="Times New Roman" w:cs="Times New Roman"/>
          <w:sz w:val="24"/>
        </w:rPr>
        <w:t>)</w:t>
      </w:r>
      <w:r w:rsidR="00BD5DD6" w:rsidRPr="004B203B">
        <w:rPr>
          <w:rFonts w:ascii="Times New Roman" w:eastAsia="Times New Roman" w:hAnsi="Times New Roman" w:cs="Times New Roman"/>
          <w:sz w:val="24"/>
        </w:rPr>
        <w:t xml:space="preserve"> and many others </w:t>
      </w:r>
      <w:r w:rsidR="00BB1C00" w:rsidRPr="004B203B">
        <w:rPr>
          <w:rFonts w:ascii="Times New Roman" w:eastAsia="Times New Roman" w:hAnsi="Times New Roman" w:cs="Times New Roman"/>
          <w:sz w:val="24"/>
        </w:rPr>
        <w:t>who reported a positive correlation between BMI and lipid profiles</w:t>
      </w:r>
      <w:r w:rsidR="00AB53E7" w:rsidRPr="004B203B">
        <w:rPr>
          <w:rFonts w:ascii="Times New Roman" w:eastAsia="Times New Roman" w:hAnsi="Times New Roman" w:cs="Times New Roman"/>
          <w:sz w:val="24"/>
        </w:rPr>
        <w:t>,</w:t>
      </w:r>
      <w:r w:rsidR="00BB1C00" w:rsidRPr="004B203B">
        <w:rPr>
          <w:rFonts w:ascii="Times New Roman" w:eastAsia="Times New Roman" w:hAnsi="Times New Roman" w:cs="Times New Roman"/>
          <w:sz w:val="24"/>
        </w:rPr>
        <w:t xml:space="preserve"> especially increased total cholesterol</w:t>
      </w:r>
      <w:r w:rsidR="00304373">
        <w:rPr>
          <w:rFonts w:ascii="Times New Roman" w:eastAsia="Times New Roman" w:hAnsi="Times New Roman" w:cs="Times New Roman"/>
          <w:sz w:val="24"/>
        </w:rPr>
        <w:t>, triglyceride</w:t>
      </w:r>
      <w:r w:rsidR="00BB1C00" w:rsidRPr="004B203B">
        <w:rPr>
          <w:rFonts w:ascii="Times New Roman" w:eastAsia="Times New Roman" w:hAnsi="Times New Roman" w:cs="Times New Roman"/>
          <w:sz w:val="24"/>
        </w:rPr>
        <w:t xml:space="preserve"> and LDL cholesterol. </w:t>
      </w:r>
      <w:r w:rsidR="00AB53E7" w:rsidRPr="004B203B">
        <w:rPr>
          <w:rFonts w:ascii="Times New Roman" w:eastAsia="Times New Roman" w:hAnsi="Times New Roman" w:cs="Times New Roman"/>
          <w:sz w:val="24"/>
        </w:rPr>
        <w:t xml:space="preserve">This study also explored the lipid profile status associated to </w:t>
      </w:r>
      <w:r w:rsidR="0074323B" w:rsidRPr="004B203B">
        <w:rPr>
          <w:rFonts w:ascii="Times New Roman" w:eastAsia="Times New Roman" w:hAnsi="Times New Roman" w:cs="Times New Roman"/>
          <w:sz w:val="24"/>
        </w:rPr>
        <w:t xml:space="preserve">different </w:t>
      </w:r>
      <w:r w:rsidR="000B1965" w:rsidRPr="004B203B">
        <w:rPr>
          <w:rFonts w:ascii="Times New Roman" w:eastAsia="Times New Roman" w:hAnsi="Times New Roman" w:cs="Times New Roman"/>
          <w:sz w:val="24"/>
        </w:rPr>
        <w:t>blood pressu</w:t>
      </w:r>
      <w:r w:rsidR="00630C4E" w:rsidRPr="004B203B">
        <w:rPr>
          <w:rFonts w:ascii="Times New Roman" w:eastAsia="Times New Roman" w:hAnsi="Times New Roman" w:cs="Times New Roman"/>
          <w:sz w:val="24"/>
        </w:rPr>
        <w:t>r</w:t>
      </w:r>
      <w:r w:rsidR="000B1965" w:rsidRPr="004B203B">
        <w:rPr>
          <w:rFonts w:ascii="Times New Roman" w:eastAsia="Times New Roman" w:hAnsi="Times New Roman" w:cs="Times New Roman"/>
          <w:sz w:val="24"/>
        </w:rPr>
        <w:t>e</w:t>
      </w:r>
      <w:r w:rsidR="00AB53E7" w:rsidRPr="004B203B">
        <w:rPr>
          <w:rFonts w:ascii="Times New Roman" w:eastAsia="Times New Roman" w:hAnsi="Times New Roman" w:cs="Times New Roman"/>
          <w:sz w:val="24"/>
        </w:rPr>
        <w:t xml:space="preserve"> ranges</w:t>
      </w:r>
      <w:r w:rsidR="0080083C" w:rsidRPr="004B203B">
        <w:rPr>
          <w:rFonts w:ascii="Times New Roman" w:eastAsia="Times New Roman" w:hAnsi="Times New Roman" w:cs="Times New Roman"/>
          <w:sz w:val="24"/>
        </w:rPr>
        <w:t xml:space="preserve"> (table 5)</w:t>
      </w:r>
      <w:r w:rsidR="00AB53E7" w:rsidRPr="004B203B">
        <w:rPr>
          <w:rFonts w:ascii="Times New Roman" w:eastAsia="Times New Roman" w:hAnsi="Times New Roman" w:cs="Times New Roman"/>
          <w:sz w:val="24"/>
        </w:rPr>
        <w:t>. We observed a dyslipidemia in participants with elevated blood pressure</w:t>
      </w:r>
      <w:r w:rsidR="0074323B" w:rsidRPr="004B203B">
        <w:rPr>
          <w:rFonts w:ascii="Times New Roman" w:eastAsia="Times New Roman" w:hAnsi="Times New Roman" w:cs="Times New Roman"/>
          <w:sz w:val="24"/>
        </w:rPr>
        <w:t>.</w:t>
      </w:r>
      <w:r w:rsidR="0080083C" w:rsidRPr="004B203B">
        <w:rPr>
          <w:rFonts w:ascii="Times New Roman" w:eastAsia="Times New Roman" w:hAnsi="Times New Roman" w:cs="Times New Roman"/>
          <w:sz w:val="24"/>
        </w:rPr>
        <w:t xml:space="preserve"> </w:t>
      </w:r>
      <w:proofErr w:type="gramStart"/>
      <w:r w:rsidR="00246D1B" w:rsidRPr="004B203B">
        <w:rPr>
          <w:rFonts w:ascii="Times New Roman" w:eastAsia="Times New Roman" w:hAnsi="Times New Roman" w:cs="Times New Roman"/>
          <w:sz w:val="24"/>
        </w:rPr>
        <w:t>Th</w:t>
      </w:r>
      <w:r w:rsidR="00304373">
        <w:rPr>
          <w:rFonts w:ascii="Times New Roman" w:eastAsia="Times New Roman" w:hAnsi="Times New Roman" w:cs="Times New Roman"/>
          <w:sz w:val="24"/>
        </w:rPr>
        <w:t>is findings</w:t>
      </w:r>
      <w:proofErr w:type="gramEnd"/>
      <w:r w:rsidR="00246D1B" w:rsidRPr="004B203B">
        <w:rPr>
          <w:rFonts w:ascii="Times New Roman" w:eastAsia="Times New Roman" w:hAnsi="Times New Roman" w:cs="Times New Roman"/>
          <w:sz w:val="24"/>
        </w:rPr>
        <w:t xml:space="preserve"> </w:t>
      </w:r>
      <w:r w:rsidR="00304373">
        <w:rPr>
          <w:rFonts w:ascii="Times New Roman" w:eastAsia="Times New Roman" w:hAnsi="Times New Roman" w:cs="Times New Roman"/>
          <w:sz w:val="24"/>
        </w:rPr>
        <w:t xml:space="preserve">agree with the </w:t>
      </w:r>
      <w:r w:rsidR="00246D1B" w:rsidRPr="004B203B">
        <w:rPr>
          <w:rFonts w:ascii="Times New Roman" w:eastAsia="Times New Roman" w:hAnsi="Times New Roman" w:cs="Times New Roman"/>
          <w:sz w:val="24"/>
        </w:rPr>
        <w:t>results of (2</w:t>
      </w:r>
      <w:r w:rsidR="00096A68">
        <w:rPr>
          <w:rFonts w:ascii="Times New Roman" w:eastAsia="Times New Roman" w:hAnsi="Times New Roman" w:cs="Times New Roman"/>
          <w:sz w:val="24"/>
        </w:rPr>
        <w:t>4</w:t>
      </w:r>
      <w:r w:rsidR="00246D1B" w:rsidRPr="004B203B">
        <w:rPr>
          <w:rFonts w:ascii="Times New Roman" w:eastAsia="Times New Roman" w:hAnsi="Times New Roman" w:cs="Times New Roman"/>
          <w:sz w:val="24"/>
        </w:rPr>
        <w:t>)</w:t>
      </w:r>
      <w:r w:rsidR="00544E17">
        <w:rPr>
          <w:rFonts w:ascii="Times New Roman" w:eastAsia="Times New Roman" w:hAnsi="Times New Roman" w:cs="Times New Roman"/>
          <w:sz w:val="24"/>
        </w:rPr>
        <w:t>,</w:t>
      </w:r>
      <w:r w:rsidR="00246D1B" w:rsidRPr="00E51505">
        <w:rPr>
          <w:rFonts w:ascii="Times New Roman" w:eastAsia="Times New Roman" w:hAnsi="Times New Roman" w:cs="Times New Roman"/>
          <w:color w:val="000000" w:themeColor="text1"/>
          <w:sz w:val="24"/>
        </w:rPr>
        <w:t xml:space="preserve"> </w:t>
      </w:r>
      <w:r w:rsidR="00246D1B" w:rsidRPr="004B203B">
        <w:rPr>
          <w:rFonts w:ascii="Times New Roman" w:eastAsia="Times New Roman" w:hAnsi="Times New Roman" w:cs="Times New Roman"/>
          <w:sz w:val="24"/>
        </w:rPr>
        <w:t>(2</w:t>
      </w:r>
      <w:r w:rsidR="00096A68">
        <w:rPr>
          <w:rFonts w:ascii="Times New Roman" w:eastAsia="Times New Roman" w:hAnsi="Times New Roman" w:cs="Times New Roman"/>
          <w:sz w:val="24"/>
        </w:rPr>
        <w:t>5</w:t>
      </w:r>
      <w:r w:rsidR="00246D1B" w:rsidRPr="004B203B">
        <w:rPr>
          <w:rFonts w:ascii="Times New Roman" w:eastAsia="Times New Roman" w:hAnsi="Times New Roman" w:cs="Times New Roman"/>
          <w:sz w:val="24"/>
        </w:rPr>
        <w:t>)</w:t>
      </w:r>
      <w:r w:rsidR="00EF383E">
        <w:rPr>
          <w:rFonts w:ascii="Times New Roman" w:eastAsia="Times New Roman" w:hAnsi="Times New Roman" w:cs="Times New Roman"/>
          <w:sz w:val="24"/>
        </w:rPr>
        <w:t xml:space="preserve"> and</w:t>
      </w:r>
      <w:r w:rsidR="00246D1B" w:rsidRPr="004B203B">
        <w:rPr>
          <w:rFonts w:ascii="Times New Roman" w:eastAsia="Times New Roman" w:hAnsi="Times New Roman" w:cs="Times New Roman"/>
          <w:sz w:val="24"/>
        </w:rPr>
        <w:t xml:space="preserve"> (2</w:t>
      </w:r>
      <w:r w:rsidR="00096A68">
        <w:rPr>
          <w:rFonts w:ascii="Times New Roman" w:eastAsia="Times New Roman" w:hAnsi="Times New Roman" w:cs="Times New Roman"/>
          <w:sz w:val="24"/>
        </w:rPr>
        <w:t>6</w:t>
      </w:r>
      <w:r w:rsidR="00246D1B" w:rsidRPr="004B203B">
        <w:rPr>
          <w:rFonts w:ascii="Times New Roman" w:eastAsia="Times New Roman" w:hAnsi="Times New Roman" w:cs="Times New Roman"/>
          <w:sz w:val="24"/>
        </w:rPr>
        <w:t>)</w:t>
      </w:r>
      <w:r w:rsidR="00BF6313" w:rsidRPr="004B203B">
        <w:rPr>
          <w:rFonts w:ascii="Times New Roman" w:eastAsia="Times New Roman" w:hAnsi="Times New Roman" w:cs="Times New Roman"/>
          <w:sz w:val="24"/>
        </w:rPr>
        <w:t>. It also agree</w:t>
      </w:r>
      <w:r w:rsidR="004B203B" w:rsidRPr="004B203B">
        <w:rPr>
          <w:rFonts w:ascii="Times New Roman" w:eastAsia="Times New Roman" w:hAnsi="Times New Roman" w:cs="Times New Roman"/>
          <w:sz w:val="24"/>
        </w:rPr>
        <w:t>s</w:t>
      </w:r>
      <w:r w:rsidR="00BF6313" w:rsidRPr="004B203B">
        <w:rPr>
          <w:rFonts w:ascii="Times New Roman" w:eastAsia="Times New Roman" w:hAnsi="Times New Roman" w:cs="Times New Roman"/>
          <w:sz w:val="24"/>
        </w:rPr>
        <w:t xml:space="preserve"> with the report of</w:t>
      </w:r>
      <w:r w:rsidR="00544E17">
        <w:rPr>
          <w:rFonts w:ascii="Times New Roman" w:eastAsia="Times New Roman" w:hAnsi="Times New Roman" w:cs="Times New Roman"/>
          <w:sz w:val="24"/>
        </w:rPr>
        <w:t xml:space="preserve"> </w:t>
      </w:r>
      <w:r w:rsidRPr="004B203B">
        <w:rPr>
          <w:rFonts w:ascii="Times New Roman" w:eastAsia="Times New Roman" w:hAnsi="Times New Roman" w:cs="Times New Roman"/>
          <w:sz w:val="24"/>
        </w:rPr>
        <w:t>(2</w:t>
      </w:r>
      <w:r w:rsidR="00096A68">
        <w:rPr>
          <w:rFonts w:ascii="Times New Roman" w:eastAsia="Times New Roman" w:hAnsi="Times New Roman" w:cs="Times New Roman"/>
          <w:sz w:val="24"/>
        </w:rPr>
        <w:t>7</w:t>
      </w:r>
      <w:r w:rsidRPr="004B203B">
        <w:rPr>
          <w:rFonts w:ascii="Times New Roman" w:eastAsia="Times New Roman" w:hAnsi="Times New Roman" w:cs="Times New Roman"/>
          <w:sz w:val="24"/>
        </w:rPr>
        <w:t>) on which they reported a positive association between blood pressure and lipid profile parameters. The reason for the significant increase in the level of TC and TG may be associated to health complications, because the TC and TG level increases with blood pressure therefore highlighting the importance of considering lipid profile and blood pressure in cardiovascular risk assessment.</w:t>
      </w:r>
    </w:p>
    <w:p w14:paraId="1EDC1C1D" w14:textId="47FE5662" w:rsidR="0053306C" w:rsidRPr="004B203B" w:rsidRDefault="0053306C" w:rsidP="00106FA4">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Prevention of CVD entails</w:t>
      </w:r>
      <w:r w:rsidR="00CE5D35" w:rsidRPr="004B203B">
        <w:rPr>
          <w:rFonts w:ascii="Times New Roman" w:eastAsia="Times New Roman" w:hAnsi="Times New Roman" w:cs="Times New Roman"/>
          <w:sz w:val="24"/>
        </w:rPr>
        <w:t xml:space="preserve"> reducing TC levels below currently accepted "normal" thresholds</w:t>
      </w:r>
      <w:r>
        <w:rPr>
          <w:rFonts w:ascii="Times New Roman" w:eastAsia="Times New Roman" w:hAnsi="Times New Roman" w:cs="Times New Roman"/>
          <w:sz w:val="24"/>
        </w:rPr>
        <w:t xml:space="preserve">, concomitantly leading </w:t>
      </w:r>
      <w:r w:rsidR="00CE5D35" w:rsidRPr="004B203B">
        <w:rPr>
          <w:rFonts w:ascii="Times New Roman" w:eastAsia="Times New Roman" w:hAnsi="Times New Roman" w:cs="Times New Roman"/>
          <w:sz w:val="24"/>
        </w:rPr>
        <w:t xml:space="preserve">to additional </w:t>
      </w:r>
      <w:r w:rsidR="00304373">
        <w:rPr>
          <w:rFonts w:ascii="Times New Roman" w:eastAsia="Times New Roman" w:hAnsi="Times New Roman" w:cs="Times New Roman"/>
          <w:sz w:val="24"/>
        </w:rPr>
        <w:t>lowering</w:t>
      </w:r>
      <w:r w:rsidR="00CE5D35" w:rsidRPr="004B203B">
        <w:rPr>
          <w:rFonts w:ascii="Times New Roman" w:eastAsia="Times New Roman" w:hAnsi="Times New Roman" w:cs="Times New Roman"/>
          <w:sz w:val="24"/>
        </w:rPr>
        <w:t xml:space="preserve"> the risk of CHD and stroke (</w:t>
      </w:r>
      <w:r w:rsidR="00CA1D29">
        <w:rPr>
          <w:rFonts w:ascii="Times New Roman" w:eastAsia="Times New Roman" w:hAnsi="Times New Roman" w:cs="Times New Roman"/>
          <w:sz w:val="24"/>
        </w:rPr>
        <w:t>28</w:t>
      </w:r>
      <w:r w:rsidR="00CE5D35" w:rsidRPr="004B203B">
        <w:rPr>
          <w:rFonts w:ascii="Times New Roman" w:eastAsia="Times New Roman" w:hAnsi="Times New Roman" w:cs="Times New Roman"/>
          <w:sz w:val="24"/>
        </w:rPr>
        <w:t xml:space="preserve">). </w:t>
      </w:r>
      <w:r w:rsidR="00135216" w:rsidRPr="004B203B">
        <w:rPr>
          <w:rFonts w:ascii="Times New Roman" w:eastAsia="Times New Roman" w:hAnsi="Times New Roman" w:cs="Times New Roman"/>
          <w:sz w:val="24"/>
        </w:rPr>
        <w:t xml:space="preserve">Individuals with higher HDL-C levels tend to have a lower risk of CVDs, whereas those with </w:t>
      </w:r>
      <w:r w:rsidR="00304373">
        <w:rPr>
          <w:rFonts w:ascii="Times New Roman" w:eastAsia="Times New Roman" w:hAnsi="Times New Roman" w:cs="Times New Roman"/>
          <w:sz w:val="24"/>
        </w:rPr>
        <w:t>reduced</w:t>
      </w:r>
      <w:r w:rsidR="00135216" w:rsidRPr="004B203B">
        <w:rPr>
          <w:rFonts w:ascii="Times New Roman" w:eastAsia="Times New Roman" w:hAnsi="Times New Roman" w:cs="Times New Roman"/>
          <w:sz w:val="24"/>
        </w:rPr>
        <w:t xml:space="preserve"> HDL-C levels are at </w:t>
      </w:r>
      <w:r w:rsidR="00304373">
        <w:rPr>
          <w:rFonts w:ascii="Times New Roman" w:eastAsia="Times New Roman" w:hAnsi="Times New Roman" w:cs="Times New Roman"/>
          <w:sz w:val="24"/>
        </w:rPr>
        <w:t>heightened</w:t>
      </w:r>
      <w:r w:rsidR="00135216" w:rsidRPr="004B203B">
        <w:rPr>
          <w:rFonts w:ascii="Times New Roman" w:eastAsia="Times New Roman" w:hAnsi="Times New Roman" w:cs="Times New Roman"/>
          <w:sz w:val="24"/>
        </w:rPr>
        <w:t xml:space="preserve"> risk of heart disease (2</w:t>
      </w:r>
      <w:r w:rsidR="00096A68">
        <w:rPr>
          <w:rFonts w:ascii="Times New Roman" w:eastAsia="Times New Roman" w:hAnsi="Times New Roman" w:cs="Times New Roman"/>
          <w:sz w:val="24"/>
        </w:rPr>
        <w:t>9</w:t>
      </w:r>
      <w:r w:rsidR="00135216" w:rsidRPr="004B203B">
        <w:rPr>
          <w:rFonts w:ascii="Times New Roman" w:eastAsia="Times New Roman" w:hAnsi="Times New Roman" w:cs="Times New Roman"/>
          <w:sz w:val="24"/>
        </w:rPr>
        <w:t>). In contrast, LDL-C plays a</w:t>
      </w:r>
      <w:r w:rsidR="00304373">
        <w:rPr>
          <w:rFonts w:ascii="Times New Roman" w:eastAsia="Times New Roman" w:hAnsi="Times New Roman" w:cs="Times New Roman"/>
          <w:sz w:val="24"/>
        </w:rPr>
        <w:t>n important</w:t>
      </w:r>
      <w:r w:rsidR="00135216" w:rsidRPr="004B203B">
        <w:rPr>
          <w:rFonts w:ascii="Times New Roman" w:eastAsia="Times New Roman" w:hAnsi="Times New Roman" w:cs="Times New Roman"/>
          <w:sz w:val="24"/>
        </w:rPr>
        <w:t xml:space="preserve"> role in delivering fat molecules to cells, but can contribute to atherosclerosis development if oxidized within arterial </w:t>
      </w:r>
      <w:r w:rsidR="00135216" w:rsidRPr="00544E17">
        <w:rPr>
          <w:rFonts w:ascii="Times New Roman" w:eastAsia="Times New Roman" w:hAnsi="Times New Roman" w:cs="Times New Roman"/>
          <w:color w:val="000000" w:themeColor="text1"/>
          <w:sz w:val="24"/>
        </w:rPr>
        <w:t>walls (</w:t>
      </w:r>
      <w:r w:rsidR="00096A68" w:rsidRPr="00544E17">
        <w:rPr>
          <w:rFonts w:ascii="Times New Roman" w:eastAsia="Times New Roman" w:hAnsi="Times New Roman" w:cs="Times New Roman"/>
          <w:color w:val="000000" w:themeColor="text1"/>
          <w:sz w:val="24"/>
        </w:rPr>
        <w:t>2</w:t>
      </w:r>
      <w:r w:rsidR="00135216" w:rsidRPr="00544E17">
        <w:rPr>
          <w:rFonts w:ascii="Times New Roman" w:eastAsia="Times New Roman" w:hAnsi="Times New Roman" w:cs="Times New Roman"/>
          <w:color w:val="000000" w:themeColor="text1"/>
          <w:sz w:val="24"/>
        </w:rPr>
        <w:t xml:space="preserve">). </w:t>
      </w:r>
      <w:r w:rsidR="00135216" w:rsidRPr="004B203B">
        <w:rPr>
          <w:rFonts w:ascii="Times New Roman" w:eastAsia="Times New Roman" w:hAnsi="Times New Roman" w:cs="Times New Roman"/>
          <w:sz w:val="24"/>
        </w:rPr>
        <w:t>Although LDL-C is often labeled as "bad cholesterol," recent research suggests that this label may be misleading, as LDL particles appear harmless until oxidized by free radicals within blood vessel walls (</w:t>
      </w:r>
      <w:r w:rsidR="00096A68">
        <w:rPr>
          <w:rFonts w:ascii="Times New Roman" w:eastAsia="Times New Roman" w:hAnsi="Times New Roman" w:cs="Times New Roman"/>
          <w:sz w:val="24"/>
        </w:rPr>
        <w:t>30</w:t>
      </w:r>
      <w:r w:rsidR="00135216" w:rsidRPr="004B203B">
        <w:rPr>
          <w:rFonts w:ascii="Times New Roman" w:eastAsia="Times New Roman" w:hAnsi="Times New Roman" w:cs="Times New Roman"/>
          <w:sz w:val="24"/>
        </w:rPr>
        <w:t>). Consuming antioxidants and minimizing exposure to free radicals may help reduce LDL-C's contribution to atherosclerosis, although the evidence remains inconclusive.</w:t>
      </w:r>
    </w:p>
    <w:p w14:paraId="7BC5172E" w14:textId="0C9F4D99" w:rsidR="00135216" w:rsidRPr="004B203B" w:rsidRDefault="00135216" w:rsidP="00106FA4">
      <w:pPr>
        <w:spacing w:line="360" w:lineRule="auto"/>
        <w:rPr>
          <w:rFonts w:ascii="Times New Roman" w:eastAsia="Times New Roman" w:hAnsi="Times New Roman" w:cs="Times New Roman"/>
          <w:sz w:val="24"/>
        </w:rPr>
      </w:pPr>
      <w:r w:rsidRPr="004B203B">
        <w:rPr>
          <w:rFonts w:ascii="Times New Roman" w:eastAsia="Times New Roman" w:hAnsi="Times New Roman" w:cs="Times New Roman"/>
          <w:sz w:val="24"/>
        </w:rPr>
        <w:t>Elevated triglyceride</w:t>
      </w:r>
      <w:r w:rsidR="00304373">
        <w:rPr>
          <w:rFonts w:ascii="Times New Roman" w:eastAsia="Times New Roman" w:hAnsi="Times New Roman" w:cs="Times New Roman"/>
          <w:sz w:val="24"/>
        </w:rPr>
        <w:t>s</w:t>
      </w:r>
      <w:r w:rsidRPr="004B203B">
        <w:rPr>
          <w:rFonts w:ascii="Times New Roman" w:eastAsia="Times New Roman" w:hAnsi="Times New Roman" w:cs="Times New Roman"/>
          <w:sz w:val="24"/>
        </w:rPr>
        <w:t xml:space="preserve"> in the bloodstream ha</w:t>
      </w:r>
      <w:r w:rsidR="00304373">
        <w:rPr>
          <w:rFonts w:ascii="Times New Roman" w:eastAsia="Times New Roman" w:hAnsi="Times New Roman" w:cs="Times New Roman"/>
          <w:sz w:val="24"/>
        </w:rPr>
        <w:t>s</w:t>
      </w:r>
      <w:r w:rsidRPr="004B203B">
        <w:rPr>
          <w:rFonts w:ascii="Times New Roman" w:eastAsia="Times New Roman" w:hAnsi="Times New Roman" w:cs="Times New Roman"/>
          <w:sz w:val="24"/>
        </w:rPr>
        <w:t xml:space="preserve"> been </w:t>
      </w:r>
      <w:r w:rsidR="00304373">
        <w:rPr>
          <w:rFonts w:ascii="Times New Roman" w:eastAsia="Times New Roman" w:hAnsi="Times New Roman" w:cs="Times New Roman"/>
          <w:sz w:val="24"/>
        </w:rPr>
        <w:t>associated with</w:t>
      </w:r>
      <w:r w:rsidRPr="004B203B">
        <w:rPr>
          <w:rFonts w:ascii="Times New Roman" w:eastAsia="Times New Roman" w:hAnsi="Times New Roman" w:cs="Times New Roman"/>
          <w:sz w:val="24"/>
        </w:rPr>
        <w:t xml:space="preserve"> an increased risk of atherosclerosis, </w:t>
      </w:r>
      <w:r w:rsidR="00304373">
        <w:rPr>
          <w:rFonts w:ascii="Times New Roman" w:eastAsia="Times New Roman" w:hAnsi="Times New Roman" w:cs="Times New Roman"/>
          <w:sz w:val="24"/>
        </w:rPr>
        <w:t xml:space="preserve">stroke and other forms of </w:t>
      </w:r>
      <w:r w:rsidRPr="004B203B">
        <w:rPr>
          <w:rFonts w:ascii="Times New Roman" w:eastAsia="Times New Roman" w:hAnsi="Times New Roman" w:cs="Times New Roman"/>
          <w:sz w:val="24"/>
        </w:rPr>
        <w:t>heart disease in humans (</w:t>
      </w:r>
      <w:r w:rsidR="00096A68">
        <w:rPr>
          <w:rFonts w:ascii="Times New Roman" w:eastAsia="Times New Roman" w:hAnsi="Times New Roman" w:cs="Times New Roman"/>
          <w:sz w:val="24"/>
        </w:rPr>
        <w:t>31</w:t>
      </w:r>
      <w:r w:rsidRPr="004B203B">
        <w:rPr>
          <w:rFonts w:ascii="Times New Roman" w:eastAsia="Times New Roman" w:hAnsi="Times New Roman" w:cs="Times New Roman"/>
          <w:sz w:val="24"/>
        </w:rPr>
        <w:t>).</w:t>
      </w:r>
      <w:r w:rsidR="008F452F">
        <w:rPr>
          <w:rFonts w:ascii="Times New Roman" w:eastAsia="Times New Roman" w:hAnsi="Times New Roman" w:cs="Times New Roman"/>
          <w:sz w:val="24"/>
        </w:rPr>
        <w:t xml:space="preserve"> </w:t>
      </w:r>
      <w:r w:rsidRPr="004B203B">
        <w:rPr>
          <w:rFonts w:ascii="Times New Roman" w:eastAsia="Times New Roman" w:hAnsi="Times New Roman" w:cs="Times New Roman"/>
          <w:sz w:val="24"/>
        </w:rPr>
        <w:t>The risk associated with high TG levels is partly attributed to a strong inverse relationship between TG levels and HDL-C. TG levels typically remain elevated for a period after eating, making fasting for 8-12 hours necessary for accurate testing. The American Heart Association recommends maintaining optimal TG levels of 1.1 mmol/L</w:t>
      </w:r>
      <w:r w:rsidR="00096A68">
        <w:rPr>
          <w:rFonts w:ascii="Times New Roman" w:eastAsia="Times New Roman" w:hAnsi="Times New Roman" w:cs="Times New Roman"/>
          <w:sz w:val="24"/>
        </w:rPr>
        <w:t xml:space="preserve"> </w:t>
      </w:r>
      <w:r w:rsidRPr="004B203B">
        <w:rPr>
          <w:rFonts w:ascii="Times New Roman" w:eastAsia="Times New Roman" w:hAnsi="Times New Roman" w:cs="Times New Roman"/>
          <w:sz w:val="24"/>
        </w:rPr>
        <w:t>or lower to promote heart health (</w:t>
      </w:r>
      <w:r w:rsidR="00096A68">
        <w:rPr>
          <w:rFonts w:ascii="Times New Roman" w:eastAsia="Times New Roman" w:hAnsi="Times New Roman" w:cs="Times New Roman"/>
          <w:sz w:val="24"/>
        </w:rPr>
        <w:t>31</w:t>
      </w:r>
      <w:r w:rsidRPr="004B203B">
        <w:rPr>
          <w:rFonts w:ascii="Times New Roman" w:eastAsia="Times New Roman" w:hAnsi="Times New Roman" w:cs="Times New Roman"/>
          <w:sz w:val="24"/>
        </w:rPr>
        <w:t xml:space="preserve">). </w:t>
      </w:r>
      <w:r w:rsidR="00C138E8" w:rsidRPr="00C138E8">
        <w:rPr>
          <w:rFonts w:ascii="Times New Roman" w:eastAsia="Times New Roman" w:hAnsi="Times New Roman" w:cs="Times New Roman"/>
          <w:sz w:val="24"/>
        </w:rPr>
        <w:t xml:space="preserve">Elevated TG levels are a key feature of metabolic syndrome, a collection of conditions that includes central obesity, hypertension, elevated blood sugar, and </w:t>
      </w:r>
      <w:r w:rsidR="006E35AD">
        <w:rPr>
          <w:rFonts w:ascii="Times New Roman" w:eastAsia="Times New Roman" w:hAnsi="Times New Roman" w:cs="Times New Roman"/>
          <w:sz w:val="24"/>
        </w:rPr>
        <w:t>elevated</w:t>
      </w:r>
      <w:r w:rsidR="00C138E8" w:rsidRPr="00C138E8">
        <w:rPr>
          <w:rFonts w:ascii="Times New Roman" w:eastAsia="Times New Roman" w:hAnsi="Times New Roman" w:cs="Times New Roman"/>
          <w:sz w:val="24"/>
        </w:rPr>
        <w:t xml:space="preserve"> cholesterol levels. </w:t>
      </w:r>
      <w:r w:rsidR="006E35AD">
        <w:rPr>
          <w:rFonts w:ascii="Times New Roman" w:eastAsia="Times New Roman" w:hAnsi="Times New Roman" w:cs="Times New Roman"/>
          <w:sz w:val="24"/>
        </w:rPr>
        <w:t>Some</w:t>
      </w:r>
      <w:r w:rsidR="00C138E8" w:rsidRPr="00C138E8">
        <w:rPr>
          <w:rFonts w:ascii="Times New Roman" w:eastAsia="Times New Roman" w:hAnsi="Times New Roman" w:cs="Times New Roman"/>
          <w:sz w:val="24"/>
        </w:rPr>
        <w:t xml:space="preserve"> medications, such as birth control pills,</w:t>
      </w:r>
      <w:r w:rsidR="006E35AD" w:rsidRPr="006E35AD">
        <w:rPr>
          <w:rFonts w:ascii="Times New Roman" w:eastAsia="Times New Roman" w:hAnsi="Times New Roman" w:cs="Times New Roman"/>
          <w:sz w:val="24"/>
        </w:rPr>
        <w:t xml:space="preserve"> </w:t>
      </w:r>
      <w:r w:rsidR="006E35AD" w:rsidRPr="00C138E8">
        <w:rPr>
          <w:rFonts w:ascii="Times New Roman" w:eastAsia="Times New Roman" w:hAnsi="Times New Roman" w:cs="Times New Roman"/>
          <w:sz w:val="24"/>
        </w:rPr>
        <w:t>beta-blockers,</w:t>
      </w:r>
      <w:r w:rsidR="00C138E8" w:rsidRPr="00C138E8">
        <w:rPr>
          <w:rFonts w:ascii="Times New Roman" w:eastAsia="Times New Roman" w:hAnsi="Times New Roman" w:cs="Times New Roman"/>
          <w:sz w:val="24"/>
        </w:rPr>
        <w:t xml:space="preserve"> diuretics, and steroids, can contribute to increased TG levels. Conversely, conditions associated with malnutrition, including cancer, cognitive decline, depression, and trauma, may deplete body fat, leading to low TG levels</w:t>
      </w:r>
      <w:r w:rsidRPr="004B203B">
        <w:rPr>
          <w:rFonts w:ascii="Times New Roman" w:eastAsia="Times New Roman" w:hAnsi="Times New Roman" w:cs="Times New Roman"/>
          <w:sz w:val="24"/>
        </w:rPr>
        <w:t xml:space="preserve"> (</w:t>
      </w:r>
      <w:r w:rsidR="00096A68">
        <w:rPr>
          <w:rFonts w:ascii="Times New Roman" w:eastAsia="Times New Roman" w:hAnsi="Times New Roman" w:cs="Times New Roman"/>
          <w:sz w:val="24"/>
        </w:rPr>
        <w:t>32</w:t>
      </w:r>
      <w:r w:rsidRPr="004B203B">
        <w:rPr>
          <w:rFonts w:ascii="Times New Roman" w:eastAsia="Times New Roman" w:hAnsi="Times New Roman" w:cs="Times New Roman"/>
          <w:sz w:val="24"/>
        </w:rPr>
        <w:t xml:space="preserve">). </w:t>
      </w:r>
    </w:p>
    <w:p w14:paraId="764EA48B" w14:textId="53174216" w:rsidR="00131A5E" w:rsidRPr="004B203B" w:rsidRDefault="00131A5E" w:rsidP="00106FA4">
      <w:pPr>
        <w:spacing w:line="360" w:lineRule="auto"/>
        <w:rPr>
          <w:rFonts w:ascii="Times New Roman" w:eastAsia="Times New Roman" w:hAnsi="Times New Roman" w:cs="Times New Roman"/>
          <w:sz w:val="24"/>
        </w:rPr>
      </w:pPr>
    </w:p>
    <w:p w14:paraId="420B6567" w14:textId="77777777" w:rsidR="00131A5E" w:rsidRPr="00917499" w:rsidRDefault="00C93594" w:rsidP="00106FA4">
      <w:pPr>
        <w:spacing w:line="360" w:lineRule="auto"/>
        <w:rPr>
          <w:rFonts w:ascii="Times New Roman" w:eastAsia="Times New Roman" w:hAnsi="Times New Roman" w:cs="Times New Roman"/>
          <w:b/>
          <w:bCs/>
          <w:sz w:val="24"/>
        </w:rPr>
      </w:pPr>
      <w:r w:rsidRPr="00917499">
        <w:rPr>
          <w:rFonts w:ascii="Times New Roman" w:eastAsia="Times New Roman" w:hAnsi="Times New Roman" w:cs="Times New Roman"/>
          <w:b/>
          <w:bCs/>
          <w:sz w:val="24"/>
        </w:rPr>
        <w:t>5. Conclusion</w:t>
      </w:r>
    </w:p>
    <w:p w14:paraId="4A3DF277" w14:textId="2F25F74A" w:rsidR="00131A5E" w:rsidRPr="004B203B" w:rsidRDefault="00C93594" w:rsidP="00106FA4">
      <w:pPr>
        <w:spacing w:line="360" w:lineRule="auto"/>
        <w:rPr>
          <w:rFonts w:ascii="Times New Roman" w:eastAsia="Times New Roman" w:hAnsi="Times New Roman" w:cs="Times New Roman"/>
          <w:sz w:val="24"/>
        </w:rPr>
      </w:pPr>
      <w:r w:rsidRPr="004B203B">
        <w:rPr>
          <w:rFonts w:ascii="Times New Roman" w:eastAsia="Times New Roman" w:hAnsi="Times New Roman" w:cs="Times New Roman"/>
          <w:sz w:val="24"/>
        </w:rPr>
        <w:t xml:space="preserve">This study assessed the lipid profile parameters of </w:t>
      </w:r>
      <w:r w:rsidR="001B0677">
        <w:rPr>
          <w:rFonts w:ascii="Times New Roman" w:eastAsia="Times New Roman" w:hAnsi="Times New Roman" w:cs="Times New Roman"/>
          <w:sz w:val="24"/>
        </w:rPr>
        <w:t xml:space="preserve">some </w:t>
      </w:r>
      <w:r w:rsidRPr="004B203B">
        <w:rPr>
          <w:rFonts w:ascii="Times New Roman" w:eastAsia="Times New Roman" w:hAnsi="Times New Roman" w:cs="Times New Roman"/>
          <w:sz w:val="24"/>
        </w:rPr>
        <w:t xml:space="preserve">executive staff of Rivers State University, revealing </w:t>
      </w:r>
      <w:r w:rsidR="001B0677">
        <w:rPr>
          <w:rFonts w:ascii="Times New Roman" w:eastAsia="Times New Roman" w:hAnsi="Times New Roman" w:cs="Times New Roman"/>
          <w:sz w:val="24"/>
        </w:rPr>
        <w:t>dyslipidemia, particularly hypercholesterolemia.</w:t>
      </w:r>
      <w:r w:rsidR="00DC49CF">
        <w:rPr>
          <w:rFonts w:ascii="Times New Roman" w:eastAsia="Times New Roman" w:hAnsi="Times New Roman" w:cs="Times New Roman"/>
          <w:sz w:val="24"/>
        </w:rPr>
        <w:t xml:space="preserve"> </w:t>
      </w:r>
      <w:r w:rsidR="001B0677">
        <w:rPr>
          <w:rFonts w:ascii="Times New Roman" w:eastAsia="Times New Roman" w:hAnsi="Times New Roman" w:cs="Times New Roman"/>
          <w:sz w:val="24"/>
        </w:rPr>
        <w:t>The</w:t>
      </w:r>
      <w:r w:rsidR="00DC49CF">
        <w:rPr>
          <w:rFonts w:ascii="Times New Roman" w:eastAsia="Times New Roman" w:hAnsi="Times New Roman" w:cs="Times New Roman"/>
          <w:sz w:val="24"/>
        </w:rPr>
        <w:t xml:space="preserve"> </w:t>
      </w:r>
      <w:r w:rsidR="001B0677">
        <w:rPr>
          <w:rFonts w:ascii="Times New Roman" w:eastAsia="Times New Roman" w:hAnsi="Times New Roman" w:cs="Times New Roman"/>
          <w:sz w:val="24"/>
        </w:rPr>
        <w:t>study revealed an elevated</w:t>
      </w:r>
      <w:r w:rsidR="003A235A">
        <w:rPr>
          <w:rFonts w:ascii="Times New Roman" w:eastAsia="Times New Roman" w:hAnsi="Times New Roman" w:cs="Times New Roman"/>
          <w:sz w:val="24"/>
        </w:rPr>
        <w:t xml:space="preserve"> lipid</w:t>
      </w:r>
      <w:r w:rsidR="001B0677">
        <w:rPr>
          <w:rFonts w:ascii="Times New Roman" w:eastAsia="Times New Roman" w:hAnsi="Times New Roman" w:cs="Times New Roman"/>
          <w:sz w:val="24"/>
        </w:rPr>
        <w:t xml:space="preserve"> level in overweight and obese subjects as well as participants of middle age and above. </w:t>
      </w:r>
      <w:r w:rsidR="003A235A">
        <w:rPr>
          <w:rFonts w:ascii="Times New Roman" w:eastAsia="Times New Roman" w:hAnsi="Times New Roman" w:cs="Times New Roman"/>
          <w:sz w:val="24"/>
        </w:rPr>
        <w:t>Furthermore, i</w:t>
      </w:r>
      <w:r w:rsidR="001B0677">
        <w:rPr>
          <w:rFonts w:ascii="Times New Roman" w:eastAsia="Times New Roman" w:hAnsi="Times New Roman" w:cs="Times New Roman"/>
          <w:sz w:val="24"/>
        </w:rPr>
        <w:t xml:space="preserve">ndividuals with hypertension tend to show </w:t>
      </w:r>
      <w:r w:rsidR="001B0677">
        <w:rPr>
          <w:rFonts w:ascii="Times New Roman" w:eastAsia="Times New Roman" w:hAnsi="Times New Roman" w:cs="Times New Roman"/>
          <w:sz w:val="24"/>
        </w:rPr>
        <w:lastRenderedPageBreak/>
        <w:t>elevated lipid levels</w:t>
      </w:r>
      <w:r w:rsidR="003A235A">
        <w:rPr>
          <w:rFonts w:ascii="Times New Roman" w:eastAsia="Times New Roman" w:hAnsi="Times New Roman" w:cs="Times New Roman"/>
          <w:sz w:val="24"/>
        </w:rPr>
        <w:t>.</w:t>
      </w:r>
      <w:r w:rsidR="001B0677">
        <w:rPr>
          <w:rFonts w:ascii="Times New Roman" w:eastAsia="Times New Roman" w:hAnsi="Times New Roman" w:cs="Times New Roman"/>
          <w:sz w:val="24"/>
        </w:rPr>
        <w:t xml:space="preserve"> </w:t>
      </w:r>
      <w:r w:rsidRPr="004B203B">
        <w:rPr>
          <w:rFonts w:ascii="Times New Roman" w:eastAsia="Times New Roman" w:hAnsi="Times New Roman" w:cs="Times New Roman"/>
          <w:sz w:val="24"/>
        </w:rPr>
        <w:t>These findings</w:t>
      </w:r>
      <w:r w:rsidR="003A235A">
        <w:rPr>
          <w:rFonts w:ascii="Times New Roman" w:eastAsia="Times New Roman" w:hAnsi="Times New Roman" w:cs="Times New Roman"/>
          <w:sz w:val="24"/>
        </w:rPr>
        <w:t xml:space="preserve"> corroborating with previous studies in different populations </w:t>
      </w:r>
      <w:r w:rsidRPr="004B203B">
        <w:rPr>
          <w:rFonts w:ascii="Times New Roman" w:eastAsia="Times New Roman" w:hAnsi="Times New Roman" w:cs="Times New Roman"/>
          <w:sz w:val="24"/>
        </w:rPr>
        <w:t>have implications for the prevention and management of cardiovascular diseases among the university's executive staff, highlighting the need for regular health check</w:t>
      </w:r>
      <w:r w:rsidR="00DC49CF">
        <w:rPr>
          <w:rFonts w:ascii="Times New Roman" w:eastAsia="Times New Roman" w:hAnsi="Times New Roman" w:cs="Times New Roman"/>
          <w:sz w:val="24"/>
        </w:rPr>
        <w:t>s</w:t>
      </w:r>
      <w:r w:rsidRPr="004B203B">
        <w:rPr>
          <w:rFonts w:ascii="Times New Roman" w:eastAsia="Times New Roman" w:hAnsi="Times New Roman" w:cs="Times New Roman"/>
          <w:sz w:val="24"/>
        </w:rPr>
        <w:t>, healthy lifestyle modifications, and targeted interventions to address modifiable risk factors.</w:t>
      </w:r>
      <w:r w:rsidR="003A235A">
        <w:rPr>
          <w:rFonts w:ascii="Times New Roman" w:eastAsia="Times New Roman" w:hAnsi="Times New Roman" w:cs="Times New Roman"/>
          <w:sz w:val="24"/>
        </w:rPr>
        <w:t xml:space="preserve"> Although age is a non-modifiable risk factor, efforts can be diverted to the modifiable risk factors in other to prevent incidences of dyslipidemia and the adverse health effects.</w:t>
      </w:r>
    </w:p>
    <w:p w14:paraId="16E690F4" w14:textId="77777777" w:rsidR="003A235A" w:rsidRDefault="003A235A" w:rsidP="00106FA4">
      <w:pPr>
        <w:spacing w:line="360" w:lineRule="auto"/>
        <w:rPr>
          <w:rFonts w:ascii="Times New Roman" w:eastAsia="Times New Roman" w:hAnsi="Times New Roman" w:cs="Times New Roman"/>
          <w:sz w:val="24"/>
        </w:rPr>
      </w:pPr>
    </w:p>
    <w:p w14:paraId="0DD5EDD7" w14:textId="77777777" w:rsidR="00131A5E" w:rsidRPr="004B203B" w:rsidRDefault="00131A5E">
      <w:pPr>
        <w:jc w:val="left"/>
        <w:rPr>
          <w:rFonts w:ascii="Times New Roman" w:eastAsia="Times New Roman" w:hAnsi="Times New Roman" w:cs="Times New Roman"/>
          <w:sz w:val="24"/>
        </w:rPr>
      </w:pPr>
    </w:p>
    <w:p w14:paraId="45E1D2D1" w14:textId="77777777" w:rsidR="00131A5E" w:rsidRPr="004B203B" w:rsidRDefault="00131A5E">
      <w:pPr>
        <w:jc w:val="left"/>
        <w:rPr>
          <w:rFonts w:ascii="Times New Roman" w:eastAsia="Times New Roman" w:hAnsi="Times New Roman" w:cs="Times New Roman"/>
          <w:sz w:val="24"/>
        </w:rPr>
      </w:pPr>
    </w:p>
    <w:p w14:paraId="03617CF6" w14:textId="77777777" w:rsidR="00131A5E" w:rsidRDefault="00C93594">
      <w:pPr>
        <w:ind w:left="418" w:hanging="418"/>
        <w:jc w:val="center"/>
        <w:rPr>
          <w:rFonts w:ascii="Times New Roman" w:eastAsia="Times New Roman" w:hAnsi="Times New Roman" w:cs="Times New Roman"/>
          <w:sz w:val="24"/>
        </w:rPr>
      </w:pPr>
      <w:r w:rsidRPr="004B203B">
        <w:rPr>
          <w:rFonts w:ascii="Times New Roman" w:eastAsia="Times New Roman" w:hAnsi="Times New Roman" w:cs="Times New Roman"/>
          <w:sz w:val="24"/>
        </w:rPr>
        <w:t xml:space="preserve">References </w:t>
      </w:r>
    </w:p>
    <w:p w14:paraId="08487AD3" w14:textId="1E1C26BF"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t xml:space="preserve">Okafor, A M., Ngwu, E K. and </w:t>
      </w:r>
      <w:proofErr w:type="spellStart"/>
      <w:r w:rsidRPr="00930AE8">
        <w:rPr>
          <w:rFonts w:ascii="Times New Roman" w:eastAsia="Times New Roman" w:hAnsi="Times New Roman" w:cs="Times New Roman"/>
          <w:sz w:val="24"/>
        </w:rPr>
        <w:t>Ayogu</w:t>
      </w:r>
      <w:proofErr w:type="spellEnd"/>
      <w:r w:rsidRPr="00930AE8">
        <w:rPr>
          <w:rFonts w:ascii="Times New Roman" w:eastAsia="Times New Roman" w:hAnsi="Times New Roman" w:cs="Times New Roman"/>
          <w:sz w:val="24"/>
        </w:rPr>
        <w:t xml:space="preserve">, R N.B. (2021). Prevalence and associated factors of </w:t>
      </w:r>
      <w:proofErr w:type="spellStart"/>
      <w:r w:rsidRPr="00930AE8">
        <w:rPr>
          <w:rFonts w:ascii="Times New Roman" w:eastAsia="Times New Roman" w:hAnsi="Times New Roman" w:cs="Times New Roman"/>
          <w:sz w:val="24"/>
        </w:rPr>
        <w:t>dyslipidaemia</w:t>
      </w:r>
      <w:proofErr w:type="spellEnd"/>
      <w:r w:rsidRPr="00930AE8">
        <w:rPr>
          <w:rFonts w:ascii="Times New Roman" w:eastAsia="Times New Roman" w:hAnsi="Times New Roman" w:cs="Times New Roman"/>
          <w:sz w:val="24"/>
        </w:rPr>
        <w:t xml:space="preserve"> among university workers in Southeast Nigeria: a cross-sectional study. Archives of Public Health 79:77</w:t>
      </w:r>
    </w:p>
    <w:p w14:paraId="5F9CAD45" w14:textId="77777777"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t>Centers for Disease Control and Prevention. (2017). LDL and HDL: Bad and good cholesterol</w:t>
      </w:r>
    </w:p>
    <w:p w14:paraId="18B007E3" w14:textId="65EE3D21" w:rsidR="0092796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t>Opoku S</w:t>
      </w:r>
      <w:r w:rsidR="00DC49CF">
        <w:rPr>
          <w:rFonts w:ascii="Times New Roman" w:eastAsia="Times New Roman" w:hAnsi="Times New Roman" w:cs="Times New Roman"/>
          <w:sz w:val="24"/>
        </w:rPr>
        <w:t>.</w:t>
      </w:r>
      <w:r w:rsidRPr="00930AE8">
        <w:rPr>
          <w:rFonts w:ascii="Times New Roman" w:eastAsia="Times New Roman" w:hAnsi="Times New Roman" w:cs="Times New Roman"/>
          <w:sz w:val="24"/>
        </w:rPr>
        <w:t>, Gan Y</w:t>
      </w:r>
      <w:r w:rsidR="00DC49CF">
        <w:rPr>
          <w:rFonts w:ascii="Times New Roman" w:eastAsia="Times New Roman" w:hAnsi="Times New Roman" w:cs="Times New Roman"/>
          <w:sz w:val="24"/>
        </w:rPr>
        <w:t>.</w:t>
      </w:r>
      <w:r w:rsidRPr="00930AE8">
        <w:rPr>
          <w:rFonts w:ascii="Times New Roman" w:eastAsia="Times New Roman" w:hAnsi="Times New Roman" w:cs="Times New Roman"/>
          <w:sz w:val="24"/>
        </w:rPr>
        <w:t>, Fu W</w:t>
      </w:r>
      <w:r w:rsidR="00DC49CF">
        <w:rPr>
          <w:rFonts w:ascii="Times New Roman" w:eastAsia="Times New Roman" w:hAnsi="Times New Roman" w:cs="Times New Roman"/>
          <w:sz w:val="24"/>
        </w:rPr>
        <w:t>.</w:t>
      </w:r>
      <w:r w:rsidRPr="00930AE8">
        <w:rPr>
          <w:rFonts w:ascii="Times New Roman" w:eastAsia="Times New Roman" w:hAnsi="Times New Roman" w:cs="Times New Roman"/>
          <w:sz w:val="24"/>
        </w:rPr>
        <w:t>, Chen D</w:t>
      </w:r>
      <w:r w:rsidR="00DC49CF">
        <w:rPr>
          <w:rFonts w:ascii="Times New Roman" w:eastAsia="Times New Roman" w:hAnsi="Times New Roman" w:cs="Times New Roman"/>
          <w:sz w:val="24"/>
        </w:rPr>
        <w:t>.</w:t>
      </w:r>
      <w:r w:rsidRPr="00930AE8">
        <w:rPr>
          <w:rFonts w:ascii="Times New Roman" w:eastAsia="Times New Roman" w:hAnsi="Times New Roman" w:cs="Times New Roman"/>
          <w:sz w:val="24"/>
        </w:rPr>
        <w:t>, Addo-yobo E</w:t>
      </w:r>
      <w:r w:rsidR="00DC49CF">
        <w:rPr>
          <w:rFonts w:ascii="Times New Roman" w:eastAsia="Times New Roman" w:hAnsi="Times New Roman" w:cs="Times New Roman"/>
          <w:sz w:val="24"/>
        </w:rPr>
        <w:t>.</w:t>
      </w:r>
      <w:r w:rsidRPr="00930AE8">
        <w:rPr>
          <w:rFonts w:ascii="Times New Roman" w:eastAsia="Times New Roman" w:hAnsi="Times New Roman" w:cs="Times New Roman"/>
          <w:sz w:val="24"/>
        </w:rPr>
        <w:t xml:space="preserve">, </w:t>
      </w:r>
      <w:proofErr w:type="spellStart"/>
      <w:r w:rsidRPr="00930AE8">
        <w:rPr>
          <w:rFonts w:ascii="Times New Roman" w:eastAsia="Times New Roman" w:hAnsi="Times New Roman" w:cs="Times New Roman"/>
          <w:sz w:val="24"/>
        </w:rPr>
        <w:t>Trofimovitch</w:t>
      </w:r>
      <w:proofErr w:type="spellEnd"/>
      <w:r w:rsidRPr="00930AE8">
        <w:rPr>
          <w:rFonts w:ascii="Times New Roman" w:eastAsia="Times New Roman" w:hAnsi="Times New Roman" w:cs="Times New Roman"/>
          <w:sz w:val="24"/>
        </w:rPr>
        <w:t xml:space="preserve"> D</w:t>
      </w:r>
      <w:r w:rsidR="00DC49CF">
        <w:rPr>
          <w:rFonts w:ascii="Times New Roman" w:eastAsia="Times New Roman" w:hAnsi="Times New Roman" w:cs="Times New Roman"/>
          <w:sz w:val="24"/>
        </w:rPr>
        <w:t xml:space="preserve"> (2019).</w:t>
      </w:r>
      <w:r w:rsidRPr="00930AE8">
        <w:rPr>
          <w:rFonts w:ascii="Times New Roman" w:eastAsia="Times New Roman" w:hAnsi="Times New Roman" w:cs="Times New Roman"/>
          <w:sz w:val="24"/>
        </w:rPr>
        <w:t xml:space="preserve"> Prevalence and risk factors for dyslipidemia among adults in rural and urban China: findings from the China National Stroke Screening and prevention project (CNSSPP). BMC Pub Health. 19: 1500</w:t>
      </w:r>
    </w:p>
    <w:p w14:paraId="6E846DC1" w14:textId="5E789328" w:rsidR="00115036" w:rsidRPr="00115036" w:rsidRDefault="00115036" w:rsidP="00115036">
      <w:pPr>
        <w:pStyle w:val="ListParagraph"/>
        <w:numPr>
          <w:ilvl w:val="0"/>
          <w:numId w:val="5"/>
        </w:numPr>
        <w:rPr>
          <w:rFonts w:ascii="Times New Roman" w:eastAsia="Times New Roman" w:hAnsi="Times New Roman" w:cs="Times New Roman"/>
          <w:sz w:val="24"/>
        </w:rPr>
      </w:pPr>
      <w:r w:rsidRPr="00115036">
        <w:rPr>
          <w:rFonts w:ascii="Times New Roman" w:eastAsia="Times New Roman" w:hAnsi="Times New Roman" w:cs="Times New Roman"/>
          <w:sz w:val="24"/>
        </w:rPr>
        <w:t xml:space="preserve">WHO. Raised cholesterol: Situation and trends. 2020. https://www.who.int/ </w:t>
      </w:r>
      <w:proofErr w:type="spellStart"/>
      <w:r w:rsidRPr="00115036">
        <w:rPr>
          <w:rFonts w:ascii="Times New Roman" w:eastAsia="Times New Roman" w:hAnsi="Times New Roman" w:cs="Times New Roman"/>
          <w:sz w:val="24"/>
        </w:rPr>
        <w:t>gho</w:t>
      </w:r>
      <w:proofErr w:type="spellEnd"/>
      <w:r w:rsidRPr="00115036">
        <w:rPr>
          <w:rFonts w:ascii="Times New Roman" w:eastAsia="Times New Roman" w:hAnsi="Times New Roman" w:cs="Times New Roman"/>
          <w:sz w:val="24"/>
        </w:rPr>
        <w:t>/</w:t>
      </w:r>
      <w:proofErr w:type="spellStart"/>
      <w:r w:rsidRPr="00115036">
        <w:rPr>
          <w:rFonts w:ascii="Times New Roman" w:eastAsia="Times New Roman" w:hAnsi="Times New Roman" w:cs="Times New Roman"/>
          <w:sz w:val="24"/>
        </w:rPr>
        <w:t>ncd</w:t>
      </w:r>
      <w:proofErr w:type="spellEnd"/>
      <w:r w:rsidRPr="00115036">
        <w:rPr>
          <w:rFonts w:ascii="Times New Roman" w:eastAsia="Times New Roman" w:hAnsi="Times New Roman" w:cs="Times New Roman"/>
          <w:sz w:val="24"/>
        </w:rPr>
        <w:t>/</w:t>
      </w:r>
      <w:proofErr w:type="spellStart"/>
      <w:r w:rsidRPr="00115036">
        <w:rPr>
          <w:rFonts w:ascii="Times New Roman" w:eastAsia="Times New Roman" w:hAnsi="Times New Roman" w:cs="Times New Roman"/>
          <w:sz w:val="24"/>
        </w:rPr>
        <w:t>risk_factors</w:t>
      </w:r>
      <w:proofErr w:type="spellEnd"/>
      <w:r w:rsidRPr="00115036">
        <w:rPr>
          <w:rFonts w:ascii="Times New Roman" w:eastAsia="Times New Roman" w:hAnsi="Times New Roman" w:cs="Times New Roman"/>
          <w:sz w:val="24"/>
        </w:rPr>
        <w:t>/</w:t>
      </w:r>
      <w:proofErr w:type="spellStart"/>
      <w:r w:rsidRPr="00115036">
        <w:rPr>
          <w:rFonts w:ascii="Times New Roman" w:eastAsia="Times New Roman" w:hAnsi="Times New Roman" w:cs="Times New Roman"/>
          <w:sz w:val="24"/>
        </w:rPr>
        <w:t>cholesterol_mean_text</w:t>
      </w:r>
      <w:proofErr w:type="spellEnd"/>
      <w:r w:rsidRPr="00115036">
        <w:rPr>
          <w:rFonts w:ascii="Times New Roman" w:eastAsia="Times New Roman" w:hAnsi="Times New Roman" w:cs="Times New Roman"/>
          <w:sz w:val="24"/>
        </w:rPr>
        <w:t>/</w:t>
      </w:r>
      <w:proofErr w:type="spellStart"/>
      <w:r w:rsidRPr="00115036">
        <w:rPr>
          <w:rFonts w:ascii="Times New Roman" w:eastAsia="Times New Roman" w:hAnsi="Times New Roman" w:cs="Times New Roman"/>
          <w:sz w:val="24"/>
        </w:rPr>
        <w:t>en</w:t>
      </w:r>
      <w:proofErr w:type="spellEnd"/>
      <w:r w:rsidRPr="00115036">
        <w:rPr>
          <w:rFonts w:ascii="Times New Roman" w:eastAsia="Times New Roman" w:hAnsi="Times New Roman" w:cs="Times New Roman"/>
          <w:sz w:val="24"/>
        </w:rPr>
        <w:t>/ Accessed 22 Aug 2024.</w:t>
      </w:r>
    </w:p>
    <w:p w14:paraId="342B3E72" w14:textId="16B7C726"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t xml:space="preserve">Mcloon CJ, Osman F, Glennon P, Lim PB, Hayat SA. </w:t>
      </w:r>
      <w:r w:rsidR="00DC49CF">
        <w:rPr>
          <w:rFonts w:ascii="Times New Roman" w:eastAsia="Times New Roman" w:hAnsi="Times New Roman" w:cs="Times New Roman"/>
          <w:sz w:val="24"/>
        </w:rPr>
        <w:t xml:space="preserve">(2016). </w:t>
      </w:r>
      <w:r w:rsidRPr="00930AE8">
        <w:rPr>
          <w:rFonts w:ascii="Times New Roman" w:eastAsia="Times New Roman" w:hAnsi="Times New Roman" w:cs="Times New Roman"/>
          <w:sz w:val="24"/>
        </w:rPr>
        <w:t>Global epidemiology and incidence of cardiovascular disease. In Papageorgiou N, editor. Cardiovascular diseases: Genetic susceptibility, environmental factors and their interaction</w:t>
      </w:r>
      <w:proofErr w:type="gramStart"/>
      <w:r w:rsidRPr="00930AE8">
        <w:rPr>
          <w:rFonts w:ascii="Times New Roman" w:eastAsia="Times New Roman" w:hAnsi="Times New Roman" w:cs="Times New Roman"/>
          <w:sz w:val="24"/>
        </w:rPr>
        <w:t>. ;</w:t>
      </w:r>
      <w:proofErr w:type="gramEnd"/>
      <w:r w:rsidRPr="00930AE8">
        <w:rPr>
          <w:rFonts w:ascii="Times New Roman" w:eastAsia="Times New Roman" w:hAnsi="Times New Roman" w:cs="Times New Roman"/>
          <w:sz w:val="24"/>
        </w:rPr>
        <w:t xml:space="preserve"> 57–96</w:t>
      </w:r>
    </w:p>
    <w:p w14:paraId="7A0770FB" w14:textId="77777777"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proofErr w:type="spellStart"/>
      <w:r w:rsidRPr="00930AE8">
        <w:rPr>
          <w:rFonts w:ascii="Times New Roman" w:eastAsia="Times New Roman" w:hAnsi="Times New Roman" w:cs="Times New Roman"/>
          <w:sz w:val="24"/>
        </w:rPr>
        <w:t>Forouzanfar</w:t>
      </w:r>
      <w:proofErr w:type="spellEnd"/>
      <w:r w:rsidRPr="00930AE8">
        <w:rPr>
          <w:rFonts w:ascii="Times New Roman" w:eastAsia="Times New Roman" w:hAnsi="Times New Roman" w:cs="Times New Roman"/>
          <w:sz w:val="24"/>
        </w:rPr>
        <w:t xml:space="preserve">, M. H., Afshin, A. &amp; Alexander, L. T. (2016). Global, regional, and national comparative risk assessment of 79 </w:t>
      </w:r>
      <w:proofErr w:type="spellStart"/>
      <w:r w:rsidRPr="00930AE8">
        <w:rPr>
          <w:rFonts w:ascii="Times New Roman" w:eastAsia="Times New Roman" w:hAnsi="Times New Roman" w:cs="Times New Roman"/>
          <w:sz w:val="24"/>
        </w:rPr>
        <w:t>behavioural</w:t>
      </w:r>
      <w:proofErr w:type="spellEnd"/>
      <w:r w:rsidRPr="00930AE8">
        <w:rPr>
          <w:rFonts w:ascii="Times New Roman" w:eastAsia="Times New Roman" w:hAnsi="Times New Roman" w:cs="Times New Roman"/>
          <w:sz w:val="24"/>
        </w:rPr>
        <w:t>, environmental and occupational, and metabolic risks or clusters of risks, 1990-2015: A systematic analysis for the Global Burden of Disease Study 2015. The Lancet, 388(10053), 1659-1724.</w:t>
      </w:r>
    </w:p>
    <w:p w14:paraId="0A8637A9" w14:textId="4F4C4B92"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t xml:space="preserve">Catalina-Romero C, Calvo E, Sanchez-Chaparro MA, </w:t>
      </w:r>
      <w:proofErr w:type="spellStart"/>
      <w:r w:rsidRPr="00930AE8">
        <w:rPr>
          <w:rFonts w:ascii="Times New Roman" w:eastAsia="Times New Roman" w:hAnsi="Times New Roman" w:cs="Times New Roman"/>
          <w:sz w:val="24"/>
        </w:rPr>
        <w:t>Valdivielso</w:t>
      </w:r>
      <w:proofErr w:type="spellEnd"/>
      <w:r w:rsidRPr="00930AE8">
        <w:rPr>
          <w:rFonts w:ascii="Times New Roman" w:eastAsia="Times New Roman" w:hAnsi="Times New Roman" w:cs="Times New Roman"/>
          <w:sz w:val="24"/>
        </w:rPr>
        <w:t xml:space="preserve"> P, </w:t>
      </w:r>
      <w:proofErr w:type="spellStart"/>
      <w:r w:rsidRPr="00930AE8">
        <w:rPr>
          <w:rFonts w:ascii="Times New Roman" w:eastAsia="Times New Roman" w:hAnsi="Times New Roman" w:cs="Times New Roman"/>
          <w:sz w:val="24"/>
        </w:rPr>
        <w:t>Sainz</w:t>
      </w:r>
      <w:proofErr w:type="spellEnd"/>
      <w:r w:rsidRPr="00930AE8">
        <w:rPr>
          <w:rFonts w:ascii="Times New Roman" w:eastAsia="Times New Roman" w:hAnsi="Times New Roman" w:cs="Times New Roman"/>
          <w:sz w:val="24"/>
        </w:rPr>
        <w:t xml:space="preserve"> JC, Cabrera M</w:t>
      </w:r>
      <w:r w:rsidR="00DC49CF">
        <w:rPr>
          <w:rFonts w:ascii="Times New Roman" w:eastAsia="Times New Roman" w:hAnsi="Times New Roman" w:cs="Times New Roman"/>
          <w:sz w:val="24"/>
        </w:rPr>
        <w:t xml:space="preserve"> (2013). </w:t>
      </w:r>
      <w:r w:rsidRPr="00930AE8">
        <w:rPr>
          <w:rFonts w:ascii="Times New Roman" w:eastAsia="Times New Roman" w:hAnsi="Times New Roman" w:cs="Times New Roman"/>
          <w:sz w:val="24"/>
        </w:rPr>
        <w:t xml:space="preserve">The relationship between job stress and </w:t>
      </w:r>
      <w:proofErr w:type="spellStart"/>
      <w:r w:rsidRPr="00930AE8">
        <w:rPr>
          <w:rFonts w:ascii="Times New Roman" w:eastAsia="Times New Roman" w:hAnsi="Times New Roman" w:cs="Times New Roman"/>
          <w:sz w:val="24"/>
        </w:rPr>
        <w:t>dyslipidaemia</w:t>
      </w:r>
      <w:proofErr w:type="spellEnd"/>
      <w:r w:rsidRPr="00930AE8">
        <w:rPr>
          <w:rFonts w:ascii="Times New Roman" w:eastAsia="Times New Roman" w:hAnsi="Times New Roman" w:cs="Times New Roman"/>
          <w:sz w:val="24"/>
        </w:rPr>
        <w:t>. Scandinavian J Pub Health. 41(2): 142–149. https://doi.org/10.1177/14 03494812470400 Accessed 22 Aug 2020</w:t>
      </w:r>
    </w:p>
    <w:p w14:paraId="5A120637" w14:textId="25B25CAD" w:rsidR="0092796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proofErr w:type="spellStart"/>
      <w:r w:rsidRPr="00930AE8">
        <w:rPr>
          <w:rFonts w:ascii="Times New Roman" w:eastAsia="Times New Roman" w:hAnsi="Times New Roman" w:cs="Times New Roman"/>
          <w:sz w:val="24"/>
        </w:rPr>
        <w:lastRenderedPageBreak/>
        <w:t>Ghiasvand</w:t>
      </w:r>
      <w:proofErr w:type="spellEnd"/>
      <w:r w:rsidRPr="00930AE8">
        <w:rPr>
          <w:rFonts w:ascii="Times New Roman" w:eastAsia="Times New Roman" w:hAnsi="Times New Roman" w:cs="Times New Roman"/>
          <w:sz w:val="24"/>
        </w:rPr>
        <w:t xml:space="preserve"> M, </w:t>
      </w:r>
      <w:proofErr w:type="spellStart"/>
      <w:r w:rsidRPr="00930AE8">
        <w:rPr>
          <w:rFonts w:ascii="Times New Roman" w:eastAsia="Times New Roman" w:hAnsi="Times New Roman" w:cs="Times New Roman"/>
          <w:sz w:val="24"/>
        </w:rPr>
        <w:t>Heshmat</w:t>
      </w:r>
      <w:proofErr w:type="spellEnd"/>
      <w:r w:rsidRPr="00930AE8">
        <w:rPr>
          <w:rFonts w:ascii="Times New Roman" w:eastAsia="Times New Roman" w:hAnsi="Times New Roman" w:cs="Times New Roman"/>
          <w:sz w:val="24"/>
        </w:rPr>
        <w:t xml:space="preserve"> R, </w:t>
      </w:r>
      <w:proofErr w:type="spellStart"/>
      <w:r w:rsidRPr="00930AE8">
        <w:rPr>
          <w:rFonts w:ascii="Times New Roman" w:eastAsia="Times New Roman" w:hAnsi="Times New Roman" w:cs="Times New Roman"/>
          <w:sz w:val="24"/>
        </w:rPr>
        <w:t>Golpira</w:t>
      </w:r>
      <w:proofErr w:type="spellEnd"/>
      <w:r w:rsidRPr="00930AE8">
        <w:rPr>
          <w:rFonts w:ascii="Times New Roman" w:eastAsia="Times New Roman" w:hAnsi="Times New Roman" w:cs="Times New Roman"/>
          <w:sz w:val="24"/>
        </w:rPr>
        <w:t xml:space="preserve"> R, </w:t>
      </w:r>
      <w:proofErr w:type="spellStart"/>
      <w:r w:rsidRPr="00930AE8">
        <w:rPr>
          <w:rFonts w:ascii="Times New Roman" w:eastAsia="Times New Roman" w:hAnsi="Times New Roman" w:cs="Times New Roman"/>
          <w:sz w:val="24"/>
        </w:rPr>
        <w:t>Haghpanah</w:t>
      </w:r>
      <w:proofErr w:type="spellEnd"/>
      <w:r w:rsidRPr="00930AE8">
        <w:rPr>
          <w:rFonts w:ascii="Times New Roman" w:eastAsia="Times New Roman" w:hAnsi="Times New Roman" w:cs="Times New Roman"/>
          <w:sz w:val="24"/>
        </w:rPr>
        <w:t xml:space="preserve"> V, Soleimani A, </w:t>
      </w:r>
      <w:proofErr w:type="spellStart"/>
      <w:r w:rsidRPr="00930AE8">
        <w:rPr>
          <w:rFonts w:ascii="Times New Roman" w:eastAsia="Times New Roman" w:hAnsi="Times New Roman" w:cs="Times New Roman"/>
          <w:sz w:val="24"/>
        </w:rPr>
        <w:t>Shoushtarizadeh</w:t>
      </w:r>
      <w:proofErr w:type="spellEnd"/>
      <w:r w:rsidRPr="00930AE8">
        <w:rPr>
          <w:rFonts w:ascii="Times New Roman" w:eastAsia="Times New Roman" w:hAnsi="Times New Roman" w:cs="Times New Roman"/>
          <w:sz w:val="24"/>
        </w:rPr>
        <w:t xml:space="preserve"> P</w:t>
      </w:r>
      <w:r w:rsidR="00DC49CF">
        <w:rPr>
          <w:rFonts w:ascii="Times New Roman" w:eastAsia="Times New Roman" w:hAnsi="Times New Roman" w:cs="Times New Roman"/>
          <w:sz w:val="24"/>
        </w:rPr>
        <w:t xml:space="preserve"> (2006).</w:t>
      </w:r>
      <w:r w:rsidRPr="00930AE8">
        <w:rPr>
          <w:rFonts w:ascii="Times New Roman" w:eastAsia="Times New Roman" w:hAnsi="Times New Roman" w:cs="Times New Roman"/>
          <w:sz w:val="24"/>
        </w:rPr>
        <w:t xml:space="preserve"> Shift working and risk of lipid disorders: a cross</w:t>
      </w:r>
      <w:r w:rsidR="00C34FD6">
        <w:rPr>
          <w:rFonts w:ascii="Times New Roman" w:eastAsia="Times New Roman" w:hAnsi="Times New Roman" w:cs="Times New Roman"/>
          <w:sz w:val="24"/>
        </w:rPr>
        <w:t xml:space="preserve">- </w:t>
      </w:r>
      <w:r w:rsidRPr="00930AE8">
        <w:rPr>
          <w:rFonts w:ascii="Times New Roman" w:eastAsia="Times New Roman" w:hAnsi="Times New Roman" w:cs="Times New Roman"/>
          <w:sz w:val="24"/>
        </w:rPr>
        <w:t>sectional study. Lipids Health Dis. 5: Article No 9.</w:t>
      </w:r>
    </w:p>
    <w:p w14:paraId="4A488D43" w14:textId="4BCF1FC5" w:rsidR="005F6EA4" w:rsidRPr="005F6EA4" w:rsidRDefault="00360C2A" w:rsidP="005F6EA4">
      <w:pPr>
        <w:pStyle w:val="ListParagraph"/>
        <w:numPr>
          <w:ilvl w:val="0"/>
          <w:numId w:val="5"/>
        </w:numPr>
        <w:spacing w:after="160" w:line="278" w:lineRule="auto"/>
        <w:rPr>
          <w:rFonts w:ascii="Times New Roman" w:hAnsi="Times New Roman" w:cs="Times New Roman"/>
          <w:sz w:val="24"/>
        </w:rPr>
      </w:pPr>
      <w:hyperlink r:id="rId8" w:history="1">
        <w:r w:rsidR="005F6EA4" w:rsidRPr="005F6EA4">
          <w:rPr>
            <w:rStyle w:val="Hyperlink"/>
            <w:rFonts w:ascii="Times New Roman" w:hAnsi="Times New Roman" w:cs="Times New Roman"/>
            <w:color w:val="000000" w:themeColor="text1"/>
            <w:sz w:val="24"/>
            <w:u w:val="none"/>
          </w:rPr>
          <w:t>Wilhelmsen</w:t>
        </w:r>
      </w:hyperlink>
      <w:r w:rsidR="005F6EA4" w:rsidRPr="005F6EA4">
        <w:rPr>
          <w:rFonts w:ascii="Times New Roman" w:hAnsi="Times New Roman" w:cs="Times New Roman"/>
          <w:color w:val="000000" w:themeColor="text1"/>
          <w:sz w:val="24"/>
        </w:rPr>
        <w:t xml:space="preserve"> , L., </w:t>
      </w:r>
      <w:hyperlink r:id="rId9" w:history="1">
        <w:r w:rsidR="005F6EA4" w:rsidRPr="005F6EA4">
          <w:rPr>
            <w:rStyle w:val="Hyperlink"/>
            <w:rFonts w:ascii="Times New Roman" w:hAnsi="Times New Roman" w:cs="Times New Roman"/>
            <w:color w:val="000000" w:themeColor="text1"/>
            <w:sz w:val="24"/>
            <w:u w:val="none"/>
          </w:rPr>
          <w:t xml:space="preserve"> </w:t>
        </w:r>
        <w:proofErr w:type="spellStart"/>
        <w:r w:rsidR="005F6EA4" w:rsidRPr="005F6EA4">
          <w:rPr>
            <w:rStyle w:val="Hyperlink"/>
            <w:rFonts w:ascii="Times New Roman" w:hAnsi="Times New Roman" w:cs="Times New Roman"/>
            <w:color w:val="000000" w:themeColor="text1"/>
            <w:sz w:val="24"/>
            <w:u w:val="none"/>
          </w:rPr>
          <w:t>Pyörälä</w:t>
        </w:r>
        <w:proofErr w:type="spellEnd"/>
      </w:hyperlink>
      <w:r w:rsidR="005F6EA4" w:rsidRPr="005F6EA4">
        <w:rPr>
          <w:rFonts w:ascii="Times New Roman" w:hAnsi="Times New Roman" w:cs="Times New Roman"/>
          <w:color w:val="000000" w:themeColor="text1"/>
          <w:sz w:val="24"/>
        </w:rPr>
        <w:t xml:space="preserve">, K., </w:t>
      </w:r>
      <w:hyperlink r:id="rId10" w:history="1">
        <w:r w:rsidR="005F6EA4" w:rsidRPr="005F6EA4">
          <w:rPr>
            <w:rStyle w:val="Hyperlink"/>
            <w:rFonts w:ascii="Times New Roman" w:hAnsi="Times New Roman" w:cs="Times New Roman"/>
            <w:color w:val="000000" w:themeColor="text1"/>
            <w:sz w:val="24"/>
            <w:u w:val="none"/>
          </w:rPr>
          <w:t xml:space="preserve"> Wedel</w:t>
        </w:r>
      </w:hyperlink>
      <w:r w:rsidR="005F6EA4" w:rsidRPr="005F6EA4">
        <w:rPr>
          <w:rFonts w:ascii="Times New Roman" w:hAnsi="Times New Roman" w:cs="Times New Roman"/>
          <w:color w:val="000000" w:themeColor="text1"/>
          <w:sz w:val="24"/>
        </w:rPr>
        <w:t xml:space="preserve">, H., </w:t>
      </w:r>
      <w:hyperlink r:id="rId11" w:history="1">
        <w:r w:rsidR="005F6EA4" w:rsidRPr="005F6EA4">
          <w:rPr>
            <w:rStyle w:val="Hyperlink"/>
            <w:rFonts w:ascii="Times New Roman" w:hAnsi="Times New Roman" w:cs="Times New Roman"/>
            <w:color w:val="000000" w:themeColor="text1"/>
            <w:sz w:val="24"/>
            <w:u w:val="none"/>
          </w:rPr>
          <w:t>Cook</w:t>
        </w:r>
      </w:hyperlink>
      <w:r w:rsidR="005F6EA4" w:rsidRPr="005F6EA4">
        <w:rPr>
          <w:rFonts w:ascii="Times New Roman" w:hAnsi="Times New Roman" w:cs="Times New Roman"/>
          <w:color w:val="000000" w:themeColor="text1"/>
          <w:sz w:val="24"/>
        </w:rPr>
        <w:t xml:space="preserve">, T., </w:t>
      </w:r>
      <w:hyperlink r:id="rId12" w:history="1">
        <w:proofErr w:type="spellStart"/>
        <w:r w:rsidR="005F6EA4" w:rsidRPr="005F6EA4">
          <w:rPr>
            <w:rStyle w:val="Hyperlink"/>
            <w:rFonts w:ascii="Times New Roman" w:hAnsi="Times New Roman" w:cs="Times New Roman"/>
            <w:color w:val="000000" w:themeColor="text1"/>
            <w:sz w:val="24"/>
            <w:u w:val="none"/>
          </w:rPr>
          <w:t>Pedersen</w:t>
        </w:r>
      </w:hyperlink>
      <w:r w:rsidR="005F6EA4" w:rsidRPr="005F6EA4">
        <w:rPr>
          <w:rFonts w:ascii="Times New Roman" w:hAnsi="Times New Roman" w:cs="Times New Roman"/>
          <w:color w:val="000000" w:themeColor="text1"/>
          <w:sz w:val="24"/>
        </w:rPr>
        <w:t>,T</w:t>
      </w:r>
      <w:proofErr w:type="spellEnd"/>
      <w:r w:rsidR="005F6EA4" w:rsidRPr="005F6EA4">
        <w:rPr>
          <w:rFonts w:ascii="Times New Roman" w:hAnsi="Times New Roman" w:cs="Times New Roman"/>
          <w:color w:val="000000" w:themeColor="text1"/>
          <w:sz w:val="24"/>
        </w:rPr>
        <w:t>.,  </w:t>
      </w:r>
      <w:hyperlink r:id="rId13" w:history="1">
        <w:r w:rsidR="005F6EA4" w:rsidRPr="005F6EA4">
          <w:rPr>
            <w:rStyle w:val="Hyperlink"/>
            <w:rFonts w:ascii="Times New Roman" w:hAnsi="Times New Roman" w:cs="Times New Roman"/>
            <w:color w:val="000000" w:themeColor="text1"/>
            <w:sz w:val="24"/>
            <w:u w:val="none"/>
          </w:rPr>
          <w:t xml:space="preserve"> </w:t>
        </w:r>
        <w:proofErr w:type="spellStart"/>
        <w:r w:rsidR="005F6EA4" w:rsidRPr="005F6EA4">
          <w:rPr>
            <w:rStyle w:val="Hyperlink"/>
            <w:rFonts w:ascii="Times New Roman" w:hAnsi="Times New Roman" w:cs="Times New Roman"/>
            <w:color w:val="000000" w:themeColor="text1"/>
            <w:sz w:val="24"/>
            <w:u w:val="none"/>
          </w:rPr>
          <w:t>Kjekshus</w:t>
        </w:r>
        <w:proofErr w:type="spellEnd"/>
      </w:hyperlink>
      <w:r w:rsidR="005F6EA4" w:rsidRPr="005F6EA4">
        <w:rPr>
          <w:rFonts w:ascii="Times New Roman" w:hAnsi="Times New Roman" w:cs="Times New Roman"/>
          <w:color w:val="000000" w:themeColor="text1"/>
          <w:sz w:val="24"/>
        </w:rPr>
        <w:t>, J</w:t>
      </w:r>
      <w:r w:rsidR="00D8014E">
        <w:rPr>
          <w:rFonts w:ascii="Times New Roman" w:hAnsi="Times New Roman" w:cs="Times New Roman"/>
          <w:color w:val="000000" w:themeColor="text1"/>
          <w:sz w:val="24"/>
        </w:rPr>
        <w:t xml:space="preserve"> </w:t>
      </w:r>
      <w:r w:rsidR="005F6EA4" w:rsidRPr="005F6EA4">
        <w:rPr>
          <w:rFonts w:ascii="Times New Roman" w:hAnsi="Times New Roman" w:cs="Times New Roman"/>
          <w:color w:val="000000" w:themeColor="text1"/>
          <w:sz w:val="24"/>
        </w:rPr>
        <w:t>(2001).</w:t>
      </w:r>
      <w:r w:rsidR="005F6EA4" w:rsidRPr="005F6EA4">
        <w:rPr>
          <w:rFonts w:ascii="Times New Roman" w:hAnsi="Times New Roman" w:cs="Times New Roman"/>
          <w:sz w:val="24"/>
        </w:rPr>
        <w:t xml:space="preserve"> Risk factors for a major coronary event after myocardial infarction in the Scandinavian Simvastatin Survival Study (4S). Impact of predicted risk on the benefit of cholesterol-lowering treatment. Eur</w:t>
      </w:r>
      <w:r w:rsidR="009E2EE5">
        <w:rPr>
          <w:rFonts w:ascii="Times New Roman" w:hAnsi="Times New Roman" w:cs="Times New Roman"/>
          <w:sz w:val="24"/>
        </w:rPr>
        <w:t>opean</w:t>
      </w:r>
      <w:r w:rsidR="005F6EA4" w:rsidRPr="005F6EA4">
        <w:rPr>
          <w:rFonts w:ascii="Times New Roman" w:hAnsi="Times New Roman" w:cs="Times New Roman"/>
          <w:sz w:val="24"/>
        </w:rPr>
        <w:t xml:space="preserve"> Heart J</w:t>
      </w:r>
      <w:r w:rsidR="009E2EE5">
        <w:rPr>
          <w:rFonts w:ascii="Times New Roman" w:hAnsi="Times New Roman" w:cs="Times New Roman"/>
          <w:sz w:val="24"/>
        </w:rPr>
        <w:t>ournal</w:t>
      </w:r>
      <w:r w:rsidR="005F6EA4" w:rsidRPr="005F6EA4">
        <w:rPr>
          <w:rFonts w:ascii="Times New Roman" w:hAnsi="Times New Roman" w:cs="Times New Roman"/>
          <w:sz w:val="24"/>
        </w:rPr>
        <w:t>, 22(13):1119-27.</w:t>
      </w:r>
    </w:p>
    <w:p w14:paraId="43E0385D" w14:textId="3E27DEFB" w:rsidR="00C34FD6" w:rsidRPr="00C34FD6" w:rsidRDefault="00C34FD6" w:rsidP="00C34FD6">
      <w:pPr>
        <w:pStyle w:val="ListParagraph"/>
        <w:numPr>
          <w:ilvl w:val="0"/>
          <w:numId w:val="5"/>
        </w:numPr>
        <w:rPr>
          <w:rFonts w:ascii="Times New Roman" w:eastAsia="Times New Roman" w:hAnsi="Times New Roman" w:cs="Times New Roman"/>
          <w:sz w:val="24"/>
        </w:rPr>
      </w:pPr>
      <w:proofErr w:type="spellStart"/>
      <w:r w:rsidRPr="00C34FD6">
        <w:rPr>
          <w:rFonts w:ascii="Times New Roman" w:eastAsia="Times New Roman" w:hAnsi="Times New Roman" w:cs="Times New Roman"/>
          <w:sz w:val="24"/>
        </w:rPr>
        <w:t>Friedewald</w:t>
      </w:r>
      <w:proofErr w:type="spellEnd"/>
      <w:r w:rsidRPr="00C34FD6">
        <w:rPr>
          <w:rFonts w:ascii="Times New Roman" w:eastAsia="Times New Roman" w:hAnsi="Times New Roman" w:cs="Times New Roman"/>
          <w:sz w:val="24"/>
        </w:rPr>
        <w:t>, W. T., Levy, R. I., &amp; Fredrickson, D. S. (1972). Estimation of the concentration of low-density lipoprotein cholesterol in plasma, without use of the preparative ultracentrifuge. Clinical Chemistry, 18(6), 499-502.</w:t>
      </w:r>
    </w:p>
    <w:p w14:paraId="00855230" w14:textId="77777777"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t>National Cholesterol Education Program. (2002). Third report of the National Cholesterol Education Program (NCEP) Expert Panel on Detection, Evaluation, and Treatment of High Blood Cholesterol in Adults (Adult Treatment Panel III) final report. Circulation, 106(25), 3143-3421.</w:t>
      </w:r>
    </w:p>
    <w:p w14:paraId="15AEA5A0" w14:textId="77777777"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t xml:space="preserve">Pappan N, Awosika AO, Rehman A. Dyslipidemia. [Updated 2024 Mar 4]. In: </w:t>
      </w:r>
      <w:proofErr w:type="spellStart"/>
      <w:r w:rsidRPr="00930AE8">
        <w:rPr>
          <w:rFonts w:ascii="Times New Roman" w:eastAsia="Times New Roman" w:hAnsi="Times New Roman" w:cs="Times New Roman"/>
          <w:sz w:val="24"/>
        </w:rPr>
        <w:t>StatPearls</w:t>
      </w:r>
      <w:proofErr w:type="spellEnd"/>
      <w:r w:rsidRPr="00930AE8">
        <w:rPr>
          <w:rFonts w:ascii="Times New Roman" w:eastAsia="Times New Roman" w:hAnsi="Times New Roman" w:cs="Times New Roman"/>
          <w:sz w:val="24"/>
        </w:rPr>
        <w:t xml:space="preserve"> [Internet]. Treasure Island (FL): </w:t>
      </w:r>
      <w:proofErr w:type="spellStart"/>
      <w:r w:rsidRPr="00930AE8">
        <w:rPr>
          <w:rFonts w:ascii="Times New Roman" w:eastAsia="Times New Roman" w:hAnsi="Times New Roman" w:cs="Times New Roman"/>
          <w:sz w:val="24"/>
        </w:rPr>
        <w:t>StatPearls</w:t>
      </w:r>
      <w:proofErr w:type="spellEnd"/>
      <w:r w:rsidRPr="00930AE8">
        <w:rPr>
          <w:rFonts w:ascii="Times New Roman" w:eastAsia="Times New Roman" w:hAnsi="Times New Roman" w:cs="Times New Roman"/>
          <w:sz w:val="24"/>
        </w:rPr>
        <w:t xml:space="preserve"> Publishing; 2025 Jan-. Available from</w:t>
      </w:r>
      <w:r w:rsidRPr="002F3642">
        <w:rPr>
          <w:rFonts w:ascii="Times New Roman" w:eastAsia="Times New Roman" w:hAnsi="Times New Roman" w:cs="Times New Roman"/>
          <w:sz w:val="24"/>
        </w:rPr>
        <w:t xml:space="preserve">: </w:t>
      </w:r>
      <w:hyperlink r:id="rId14" w:history="1">
        <w:r w:rsidRPr="002F3642">
          <w:rPr>
            <w:rStyle w:val="Hyperlink"/>
            <w:rFonts w:ascii="Times New Roman" w:eastAsia="Times New Roman" w:hAnsi="Times New Roman" w:cs="Times New Roman"/>
            <w:color w:val="auto"/>
            <w:sz w:val="24"/>
            <w:u w:val="none"/>
          </w:rPr>
          <w:t>https://www.ncbi.nlm.nih.gov/books/NBK560891/</w:t>
        </w:r>
      </w:hyperlink>
    </w:p>
    <w:p w14:paraId="6814A8B7" w14:textId="77777777" w:rsidR="00927968" w:rsidRPr="00930AE8" w:rsidRDefault="00360C2A" w:rsidP="00927968">
      <w:pPr>
        <w:pStyle w:val="ListParagraph"/>
        <w:widowControl/>
        <w:numPr>
          <w:ilvl w:val="0"/>
          <w:numId w:val="5"/>
        </w:numPr>
        <w:spacing w:after="160" w:line="278" w:lineRule="auto"/>
        <w:rPr>
          <w:rStyle w:val="Hyperlink"/>
          <w:rFonts w:ascii="Times New Roman" w:eastAsia="Times New Roman" w:hAnsi="Times New Roman" w:cs="Times New Roman"/>
          <w:color w:val="auto"/>
          <w:sz w:val="24"/>
          <w:u w:val="none"/>
        </w:rPr>
      </w:pPr>
      <w:hyperlink r:id="rId15" w:history="1">
        <w:r w:rsidR="00927968" w:rsidRPr="00930AE8">
          <w:rPr>
            <w:rStyle w:val="Hyperlink"/>
            <w:rFonts w:ascii="Times New Roman" w:eastAsia="Times New Roman" w:hAnsi="Times New Roman" w:cs="Times New Roman"/>
            <w:color w:val="auto"/>
            <w:sz w:val="24"/>
            <w:u w:val="none"/>
          </w:rPr>
          <w:t>Oguejiofor</w:t>
        </w:r>
      </w:hyperlink>
      <w:r w:rsidR="00927968" w:rsidRPr="00930AE8">
        <w:rPr>
          <w:rFonts w:ascii="Times New Roman" w:eastAsia="Times New Roman" w:hAnsi="Times New Roman" w:cs="Times New Roman"/>
          <w:sz w:val="24"/>
          <w:vertAlign w:val="superscript"/>
        </w:rPr>
        <w:t xml:space="preserve">  </w:t>
      </w:r>
      <w:r w:rsidR="00927968" w:rsidRPr="00930AE8">
        <w:rPr>
          <w:rFonts w:ascii="Times New Roman" w:eastAsia="Times New Roman" w:hAnsi="Times New Roman" w:cs="Times New Roman"/>
          <w:sz w:val="24"/>
        </w:rPr>
        <w:t xml:space="preserve">O C., </w:t>
      </w:r>
      <w:hyperlink r:id="rId16" w:history="1">
        <w:r w:rsidR="00927968" w:rsidRPr="00930AE8">
          <w:rPr>
            <w:rStyle w:val="Hyperlink"/>
            <w:rFonts w:ascii="Times New Roman" w:eastAsia="Times New Roman" w:hAnsi="Times New Roman" w:cs="Times New Roman"/>
            <w:color w:val="auto"/>
            <w:sz w:val="24"/>
            <w:u w:val="none"/>
          </w:rPr>
          <w:t>Onwukwe</w:t>
        </w:r>
      </w:hyperlink>
      <w:r w:rsidR="00927968" w:rsidRPr="00930AE8">
        <w:rPr>
          <w:rFonts w:ascii="Times New Roman" w:eastAsia="Times New Roman" w:hAnsi="Times New Roman" w:cs="Times New Roman"/>
          <w:sz w:val="24"/>
        </w:rPr>
        <w:t>, C H., </w:t>
      </w:r>
      <w:hyperlink r:id="rId17" w:history="1">
        <w:r w:rsidR="00927968" w:rsidRPr="00930AE8">
          <w:rPr>
            <w:rStyle w:val="Hyperlink"/>
            <w:rFonts w:ascii="Times New Roman" w:eastAsia="Times New Roman" w:hAnsi="Times New Roman" w:cs="Times New Roman"/>
            <w:color w:val="auto"/>
            <w:sz w:val="24"/>
            <w:u w:val="none"/>
          </w:rPr>
          <w:t>Odenigbo</w:t>
        </w:r>
      </w:hyperlink>
      <w:r w:rsidR="00927968" w:rsidRPr="00930AE8">
        <w:rPr>
          <w:rFonts w:ascii="Times New Roman" w:eastAsia="Times New Roman" w:hAnsi="Times New Roman" w:cs="Times New Roman"/>
          <w:sz w:val="24"/>
        </w:rPr>
        <w:t>, C U (2012) Dyslipidemia in Nigeria: prevalence and pattern. Annals of African Medicine. 11(4):197-202.</w:t>
      </w:r>
      <w:r w:rsidR="00927968" w:rsidRPr="00930AE8">
        <w:rPr>
          <w:rFonts w:ascii="Times New Roman" w:eastAsia="Times New Roman" w:hAnsi="Times New Roman" w:cs="Times New Roman"/>
          <w:sz w:val="24"/>
        </w:rPr>
        <w:fldChar w:fldCharType="begin"/>
      </w:r>
      <w:r w:rsidR="00927968" w:rsidRPr="00930AE8">
        <w:rPr>
          <w:rFonts w:ascii="Times New Roman" w:eastAsia="Times New Roman" w:hAnsi="Times New Roman" w:cs="Times New Roman"/>
          <w:sz w:val="24"/>
        </w:rPr>
        <w:instrText>HYPERLINK "https://pubmed.ncbi.nlm.nih.gov/?term=Okunorobo+MN&amp;cauthor_id=38023784"</w:instrText>
      </w:r>
      <w:r w:rsidR="00927968" w:rsidRPr="00930AE8">
        <w:rPr>
          <w:rFonts w:ascii="Times New Roman" w:eastAsia="Times New Roman" w:hAnsi="Times New Roman" w:cs="Times New Roman"/>
          <w:sz w:val="24"/>
        </w:rPr>
        <w:fldChar w:fldCharType="separate"/>
      </w:r>
    </w:p>
    <w:p w14:paraId="7B9965A8" w14:textId="32F549D5"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proofErr w:type="spellStart"/>
      <w:r w:rsidRPr="00930AE8">
        <w:rPr>
          <w:rStyle w:val="Hyperlink"/>
          <w:rFonts w:ascii="Times New Roman" w:eastAsia="Times New Roman" w:hAnsi="Times New Roman" w:cs="Times New Roman"/>
          <w:color w:val="auto"/>
          <w:sz w:val="24"/>
          <w:u w:val="none"/>
        </w:rPr>
        <w:t>Okunorobo</w:t>
      </w:r>
      <w:proofErr w:type="spellEnd"/>
      <w:r w:rsidRPr="00930AE8">
        <w:rPr>
          <w:rFonts w:ascii="Times New Roman" w:eastAsia="Times New Roman" w:hAnsi="Times New Roman" w:cs="Times New Roman"/>
          <w:sz w:val="24"/>
        </w:rPr>
        <w:fldChar w:fldCharType="end"/>
      </w:r>
      <w:r w:rsidRPr="00930AE8">
        <w:rPr>
          <w:rFonts w:ascii="Times New Roman" w:eastAsia="Times New Roman" w:hAnsi="Times New Roman" w:cs="Times New Roman"/>
          <w:sz w:val="24"/>
        </w:rPr>
        <w:t xml:space="preserve">, M N., </w:t>
      </w:r>
      <w:hyperlink r:id="rId18" w:history="1">
        <w:r w:rsidRPr="00930AE8">
          <w:rPr>
            <w:rStyle w:val="Hyperlink"/>
            <w:rFonts w:ascii="Times New Roman" w:eastAsia="Times New Roman" w:hAnsi="Times New Roman" w:cs="Times New Roman"/>
            <w:color w:val="auto"/>
            <w:sz w:val="24"/>
            <w:u w:val="none"/>
          </w:rPr>
          <w:t xml:space="preserve"> Nnamah</w:t>
        </w:r>
      </w:hyperlink>
      <w:r w:rsidRPr="00930AE8">
        <w:rPr>
          <w:rFonts w:ascii="Times New Roman" w:eastAsia="Times New Roman" w:hAnsi="Times New Roman" w:cs="Times New Roman"/>
          <w:sz w:val="24"/>
        </w:rPr>
        <w:t xml:space="preserve">, N K., </w:t>
      </w:r>
      <w:hyperlink r:id="rId19" w:history="1">
        <w:r w:rsidRPr="00930AE8">
          <w:rPr>
            <w:rStyle w:val="Hyperlink"/>
            <w:rFonts w:ascii="Times New Roman" w:eastAsia="Times New Roman" w:hAnsi="Times New Roman" w:cs="Times New Roman"/>
            <w:color w:val="auto"/>
            <w:sz w:val="24"/>
            <w:u w:val="none"/>
          </w:rPr>
          <w:t xml:space="preserve"> Ude</w:t>
        </w:r>
      </w:hyperlink>
      <w:r w:rsidRPr="00930AE8">
        <w:rPr>
          <w:rFonts w:ascii="Times New Roman" w:eastAsia="Times New Roman" w:hAnsi="Times New Roman" w:cs="Times New Roman"/>
          <w:sz w:val="24"/>
        </w:rPr>
        <w:t>, U A.,  </w:t>
      </w:r>
      <w:hyperlink r:id="rId20" w:history="1">
        <w:r w:rsidRPr="00930AE8">
          <w:rPr>
            <w:rStyle w:val="Hyperlink"/>
            <w:rFonts w:ascii="Times New Roman" w:eastAsia="Times New Roman" w:hAnsi="Times New Roman" w:cs="Times New Roman"/>
            <w:color w:val="auto"/>
            <w:sz w:val="24"/>
            <w:u w:val="none"/>
          </w:rPr>
          <w:t>Enyioma</w:t>
        </w:r>
        <w:r w:rsidRPr="00930AE8">
          <w:rPr>
            <w:rStyle w:val="Hyperlink"/>
            <w:rFonts w:ascii="Times New Roman" w:eastAsia="Times New Roman" w:hAnsi="Times New Roman" w:cs="Times New Roman"/>
            <w:color w:val="auto"/>
            <w:sz w:val="24"/>
          </w:rPr>
          <w:t>,</w:t>
        </w:r>
        <w:r w:rsidRPr="00930AE8">
          <w:rPr>
            <w:rStyle w:val="Hyperlink"/>
            <w:rFonts w:ascii="Times New Roman" w:eastAsia="Times New Roman" w:hAnsi="Times New Roman" w:cs="Times New Roman"/>
            <w:color w:val="auto"/>
            <w:sz w:val="24"/>
            <w:u w:val="none"/>
          </w:rPr>
          <w:t xml:space="preserve"> A Ude</w:t>
        </w:r>
      </w:hyperlink>
      <w:r w:rsidRPr="00930AE8">
        <w:rPr>
          <w:rFonts w:ascii="Times New Roman" w:eastAsia="Times New Roman" w:hAnsi="Times New Roman" w:cs="Times New Roman"/>
          <w:sz w:val="24"/>
        </w:rPr>
        <w:t xml:space="preserve"> ( 2023).</w:t>
      </w:r>
      <w:r w:rsidR="00D8014E">
        <w:rPr>
          <w:rFonts w:ascii="Times New Roman" w:eastAsia="Times New Roman" w:hAnsi="Times New Roman" w:cs="Times New Roman"/>
          <w:sz w:val="24"/>
        </w:rPr>
        <w:t xml:space="preserve"> </w:t>
      </w:r>
      <w:r w:rsidRPr="00930AE8">
        <w:rPr>
          <w:rFonts w:ascii="Times New Roman" w:eastAsia="Times New Roman" w:hAnsi="Times New Roman" w:cs="Times New Roman"/>
          <w:sz w:val="24"/>
        </w:rPr>
        <w:t>Lipids and apolipoproteins C-III and E among treatment-naïve and treatment-experienced persons with HIV in Nigeria.  African Journal of Laboratory Medicine. 17;12(1) 2018</w:t>
      </w:r>
    </w:p>
    <w:p w14:paraId="46DDD937" w14:textId="071E2E20"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t>Holven K B., van Lennep, J R (2023)</w:t>
      </w:r>
      <w:r w:rsidR="00D8014E">
        <w:rPr>
          <w:rFonts w:ascii="Times New Roman" w:eastAsia="Times New Roman" w:hAnsi="Times New Roman" w:cs="Times New Roman"/>
          <w:sz w:val="24"/>
        </w:rPr>
        <w:t>.</w:t>
      </w:r>
      <w:r w:rsidRPr="00930AE8">
        <w:rPr>
          <w:rFonts w:ascii="Times New Roman" w:eastAsia="Times New Roman" w:hAnsi="Times New Roman" w:cs="Times New Roman"/>
          <w:sz w:val="24"/>
        </w:rPr>
        <w:t xml:space="preserve"> Sex differences in lipids: A life course approach Atherosclerosis</w:t>
      </w:r>
      <w:hyperlink r:id="rId21" w:history="1">
        <w:r w:rsidRPr="002F3642">
          <w:rPr>
            <w:rStyle w:val="Hyperlink"/>
            <w:rFonts w:ascii="Times New Roman" w:eastAsia="Times New Roman" w:hAnsi="Times New Roman" w:cs="Times New Roman"/>
            <w:color w:val="auto"/>
            <w:sz w:val="24"/>
            <w:u w:val="none"/>
          </w:rPr>
          <w:t xml:space="preserve"> 384</w:t>
        </w:r>
      </w:hyperlink>
      <w:r w:rsidRPr="002F3642">
        <w:rPr>
          <w:rFonts w:ascii="Times New Roman" w:eastAsia="Times New Roman" w:hAnsi="Times New Roman" w:cs="Times New Roman"/>
          <w:sz w:val="24"/>
        </w:rPr>
        <w:t xml:space="preserve"> </w:t>
      </w:r>
      <w:r w:rsidRPr="00930AE8">
        <w:rPr>
          <w:rFonts w:ascii="Times New Roman" w:eastAsia="Times New Roman" w:hAnsi="Times New Roman" w:cs="Times New Roman"/>
          <w:sz w:val="24"/>
        </w:rPr>
        <w:t xml:space="preserve">117270  </w:t>
      </w:r>
    </w:p>
    <w:p w14:paraId="47E2DE22" w14:textId="43446585"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t xml:space="preserve">Wang X, </w:t>
      </w:r>
      <w:proofErr w:type="spellStart"/>
      <w:r w:rsidRPr="00930AE8">
        <w:rPr>
          <w:rFonts w:ascii="Times New Roman" w:eastAsia="Times New Roman" w:hAnsi="Times New Roman" w:cs="Times New Roman"/>
          <w:sz w:val="24"/>
        </w:rPr>
        <w:t>Magkos</w:t>
      </w:r>
      <w:proofErr w:type="spellEnd"/>
      <w:r w:rsidRPr="00930AE8">
        <w:rPr>
          <w:rFonts w:ascii="Times New Roman" w:eastAsia="Times New Roman" w:hAnsi="Times New Roman" w:cs="Times New Roman"/>
          <w:sz w:val="24"/>
        </w:rPr>
        <w:t xml:space="preserve"> F, </w:t>
      </w:r>
      <w:proofErr w:type="spellStart"/>
      <w:r w:rsidRPr="00930AE8">
        <w:rPr>
          <w:rFonts w:ascii="Times New Roman" w:eastAsia="Times New Roman" w:hAnsi="Times New Roman" w:cs="Times New Roman"/>
          <w:sz w:val="24"/>
        </w:rPr>
        <w:t>Mittendorfer</w:t>
      </w:r>
      <w:proofErr w:type="spellEnd"/>
      <w:r w:rsidRPr="00930AE8">
        <w:rPr>
          <w:rFonts w:ascii="Times New Roman" w:eastAsia="Times New Roman" w:hAnsi="Times New Roman" w:cs="Times New Roman"/>
          <w:sz w:val="24"/>
        </w:rPr>
        <w:t xml:space="preserve"> B</w:t>
      </w:r>
      <w:r w:rsidR="00D8014E">
        <w:rPr>
          <w:rFonts w:ascii="Times New Roman" w:eastAsia="Times New Roman" w:hAnsi="Times New Roman" w:cs="Times New Roman"/>
          <w:sz w:val="24"/>
        </w:rPr>
        <w:t xml:space="preserve"> (2011)</w:t>
      </w:r>
      <w:r w:rsidRPr="00930AE8">
        <w:rPr>
          <w:rFonts w:ascii="Times New Roman" w:eastAsia="Times New Roman" w:hAnsi="Times New Roman" w:cs="Times New Roman"/>
          <w:sz w:val="24"/>
        </w:rPr>
        <w:t>. Sex differences in lipid and lipoprotein metabolism: it's not just about sex hormones. Journal of Clinical Endocrinology Metabolism. 96(4):885-93.</w:t>
      </w:r>
    </w:p>
    <w:p w14:paraId="65709F4F" w14:textId="77777777"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proofErr w:type="spellStart"/>
      <w:r w:rsidRPr="00930AE8">
        <w:rPr>
          <w:rFonts w:ascii="Times New Roman" w:eastAsia="Times New Roman" w:hAnsi="Times New Roman" w:cs="Times New Roman"/>
          <w:sz w:val="24"/>
        </w:rPr>
        <w:t>Airhomwanbor</w:t>
      </w:r>
      <w:proofErr w:type="spellEnd"/>
      <w:r w:rsidRPr="00930AE8">
        <w:rPr>
          <w:rFonts w:ascii="Times New Roman" w:eastAsia="Times New Roman" w:hAnsi="Times New Roman" w:cs="Times New Roman"/>
          <w:sz w:val="24"/>
        </w:rPr>
        <w:t xml:space="preserve">, D. E., </w:t>
      </w:r>
      <w:proofErr w:type="spellStart"/>
      <w:r w:rsidRPr="00930AE8">
        <w:rPr>
          <w:rFonts w:ascii="Times New Roman" w:eastAsia="Times New Roman" w:hAnsi="Times New Roman" w:cs="Times New Roman"/>
          <w:sz w:val="24"/>
        </w:rPr>
        <w:t>Osakue</w:t>
      </w:r>
      <w:proofErr w:type="spellEnd"/>
      <w:r w:rsidRPr="00930AE8">
        <w:rPr>
          <w:rFonts w:ascii="Times New Roman" w:eastAsia="Times New Roman" w:hAnsi="Times New Roman" w:cs="Times New Roman"/>
          <w:sz w:val="24"/>
        </w:rPr>
        <w:t xml:space="preserve">, E. O., &amp; </w:t>
      </w:r>
      <w:proofErr w:type="spellStart"/>
      <w:r w:rsidRPr="00930AE8">
        <w:rPr>
          <w:rFonts w:ascii="Times New Roman" w:eastAsia="Times New Roman" w:hAnsi="Times New Roman" w:cs="Times New Roman"/>
          <w:sz w:val="24"/>
        </w:rPr>
        <w:t>Okhiai</w:t>
      </w:r>
      <w:proofErr w:type="spellEnd"/>
      <w:r w:rsidRPr="00930AE8">
        <w:rPr>
          <w:rFonts w:ascii="Times New Roman" w:eastAsia="Times New Roman" w:hAnsi="Times New Roman" w:cs="Times New Roman"/>
          <w:sz w:val="24"/>
        </w:rPr>
        <w:t>, O. (2024). Assessment of workers' lipid profile in cement factories. Journal of Occupational Health, 66(2), 123-129.</w:t>
      </w:r>
    </w:p>
    <w:p w14:paraId="2C9C7530" w14:textId="5C1A1375"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t xml:space="preserve">Feng L, Nian S, Tong Z (2019). Age-related trends in lipid levels: a large-scale </w:t>
      </w:r>
      <w:proofErr w:type="gramStart"/>
      <w:r w:rsidRPr="00930AE8">
        <w:rPr>
          <w:rFonts w:ascii="Times New Roman" w:eastAsia="Times New Roman" w:hAnsi="Times New Roman" w:cs="Times New Roman"/>
          <w:sz w:val="24"/>
        </w:rPr>
        <w:t>cross</w:t>
      </w:r>
      <w:r>
        <w:rPr>
          <w:rFonts w:ascii="Times New Roman" w:eastAsia="Times New Roman" w:hAnsi="Times New Roman" w:cs="Times New Roman"/>
          <w:sz w:val="24"/>
        </w:rPr>
        <w:t xml:space="preserve"> </w:t>
      </w:r>
      <w:r w:rsidRPr="00930AE8">
        <w:rPr>
          <w:rFonts w:ascii="Times New Roman" w:eastAsia="Times New Roman" w:hAnsi="Times New Roman" w:cs="Times New Roman"/>
          <w:sz w:val="24"/>
        </w:rPr>
        <w:t>sectional</w:t>
      </w:r>
      <w:proofErr w:type="gramEnd"/>
      <w:r w:rsidRPr="00930AE8">
        <w:rPr>
          <w:rFonts w:ascii="Times New Roman" w:eastAsia="Times New Roman" w:hAnsi="Times New Roman" w:cs="Times New Roman"/>
          <w:sz w:val="24"/>
        </w:rPr>
        <w:t xml:space="preserve"> study of the general Chinese population. BMJ Open </w:t>
      </w:r>
      <w:proofErr w:type="gramStart"/>
      <w:r w:rsidRPr="00930AE8">
        <w:rPr>
          <w:rFonts w:ascii="Times New Roman" w:eastAsia="Times New Roman" w:hAnsi="Times New Roman" w:cs="Times New Roman"/>
          <w:sz w:val="24"/>
        </w:rPr>
        <w:t>10:e</w:t>
      </w:r>
      <w:proofErr w:type="gramEnd"/>
      <w:r w:rsidRPr="00930AE8">
        <w:rPr>
          <w:rFonts w:ascii="Times New Roman" w:eastAsia="Times New Roman" w:hAnsi="Times New Roman" w:cs="Times New Roman"/>
          <w:sz w:val="24"/>
        </w:rPr>
        <w:t>034226. doi:10.1136/ bmjopen-2019-034226</w:t>
      </w:r>
    </w:p>
    <w:p w14:paraId="094883F7" w14:textId="77777777"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t>Wei Y, Qi B, Xu J, Zhou G, Chen S, Ouyang P, Liu S (2014). Age- and sex-related difference in lipid profiles of patients hospitalized with acute myocardial infarction in East China. Journal of Clinical Lipidology, 8(6):562-567.</w:t>
      </w:r>
    </w:p>
    <w:p w14:paraId="3DFB3FD2" w14:textId="3FF8F696"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lastRenderedPageBreak/>
        <w:t>Grundy, S. M., Stone, N. J., Bailey, A. L., Beam, C., Birtcher, K. K., Blumenthal, R. S</w:t>
      </w:r>
      <w:r>
        <w:rPr>
          <w:rFonts w:ascii="Times New Roman" w:eastAsia="Times New Roman" w:hAnsi="Times New Roman" w:cs="Times New Roman"/>
          <w:sz w:val="24"/>
        </w:rPr>
        <w:t xml:space="preserve"> </w:t>
      </w:r>
      <w:r w:rsidRPr="00930AE8">
        <w:rPr>
          <w:rFonts w:ascii="Times New Roman" w:eastAsia="Times New Roman" w:hAnsi="Times New Roman" w:cs="Times New Roman"/>
          <w:sz w:val="24"/>
        </w:rPr>
        <w:t>&amp; Braun, L. T. (2019). ACC/AHA Guideline on the Primary Prevention of Cardiovascular Disease. Circulation, 140(11), e596-e646.</w:t>
      </w:r>
    </w:p>
    <w:p w14:paraId="6ACC31C1" w14:textId="235D6C4A"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t xml:space="preserve">Hussain A, Ali I, Kaleem WA, Yasmeen F. </w:t>
      </w:r>
      <w:r>
        <w:rPr>
          <w:rFonts w:ascii="Times New Roman" w:eastAsia="Times New Roman" w:hAnsi="Times New Roman" w:cs="Times New Roman"/>
          <w:sz w:val="24"/>
        </w:rPr>
        <w:t xml:space="preserve">(2019). </w:t>
      </w:r>
      <w:r w:rsidRPr="00930AE8">
        <w:rPr>
          <w:rFonts w:ascii="Times New Roman" w:eastAsia="Times New Roman" w:hAnsi="Times New Roman" w:cs="Times New Roman"/>
          <w:sz w:val="24"/>
        </w:rPr>
        <w:t>Correlation between Body Mass Index and Lipid Profile in patients with Type 2 Diabetes attending a tertiary care hospital in Peshawar. Pak</w:t>
      </w:r>
      <w:r>
        <w:rPr>
          <w:rFonts w:ascii="Times New Roman" w:eastAsia="Times New Roman" w:hAnsi="Times New Roman" w:cs="Times New Roman"/>
          <w:sz w:val="24"/>
        </w:rPr>
        <w:t>istan</w:t>
      </w:r>
      <w:r w:rsidRPr="00930AE8">
        <w:rPr>
          <w:rFonts w:ascii="Times New Roman" w:eastAsia="Times New Roman" w:hAnsi="Times New Roman" w:cs="Times New Roman"/>
          <w:sz w:val="24"/>
        </w:rPr>
        <w:t xml:space="preserve"> J</w:t>
      </w:r>
      <w:r>
        <w:rPr>
          <w:rFonts w:ascii="Times New Roman" w:eastAsia="Times New Roman" w:hAnsi="Times New Roman" w:cs="Times New Roman"/>
          <w:sz w:val="24"/>
        </w:rPr>
        <w:t>ournal of</w:t>
      </w:r>
      <w:r w:rsidRPr="00930AE8">
        <w:rPr>
          <w:rFonts w:ascii="Times New Roman" w:eastAsia="Times New Roman" w:hAnsi="Times New Roman" w:cs="Times New Roman"/>
          <w:sz w:val="24"/>
        </w:rPr>
        <w:t xml:space="preserve"> Med</w:t>
      </w:r>
      <w:r>
        <w:rPr>
          <w:rFonts w:ascii="Times New Roman" w:eastAsia="Times New Roman" w:hAnsi="Times New Roman" w:cs="Times New Roman"/>
          <w:sz w:val="24"/>
        </w:rPr>
        <w:t>ical</w:t>
      </w:r>
      <w:r w:rsidRPr="00930AE8">
        <w:rPr>
          <w:rFonts w:ascii="Times New Roman" w:eastAsia="Times New Roman" w:hAnsi="Times New Roman" w:cs="Times New Roman"/>
          <w:sz w:val="24"/>
        </w:rPr>
        <w:t xml:space="preserve"> Sci</w:t>
      </w:r>
      <w:r>
        <w:rPr>
          <w:rFonts w:ascii="Times New Roman" w:eastAsia="Times New Roman" w:hAnsi="Times New Roman" w:cs="Times New Roman"/>
          <w:sz w:val="24"/>
        </w:rPr>
        <w:t>ence</w:t>
      </w:r>
      <w:r w:rsidRPr="00930AE8">
        <w:rPr>
          <w:rFonts w:ascii="Times New Roman" w:eastAsia="Times New Roman" w:hAnsi="Times New Roman" w:cs="Times New Roman"/>
          <w:sz w:val="24"/>
        </w:rPr>
        <w:t>. 35(3):591-597</w:t>
      </w:r>
    </w:p>
    <w:p w14:paraId="369DAA7B" w14:textId="73A001CA"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t>Arora M, Koley S, Gupta S, Sandhu J</w:t>
      </w:r>
      <w:r>
        <w:rPr>
          <w:rFonts w:ascii="Times New Roman" w:eastAsia="Times New Roman" w:hAnsi="Times New Roman" w:cs="Times New Roman"/>
          <w:sz w:val="24"/>
        </w:rPr>
        <w:t xml:space="preserve"> (2007). </w:t>
      </w:r>
      <w:r w:rsidRPr="00930AE8">
        <w:rPr>
          <w:rFonts w:ascii="Times New Roman" w:eastAsia="Times New Roman" w:hAnsi="Times New Roman" w:cs="Times New Roman"/>
          <w:sz w:val="24"/>
        </w:rPr>
        <w:t xml:space="preserve"> A study on lipid profile and body fat in patients with diabetes mellitus. Anthropologist.</w:t>
      </w:r>
      <w:r>
        <w:rPr>
          <w:rFonts w:ascii="Times New Roman" w:eastAsia="Times New Roman" w:hAnsi="Times New Roman" w:cs="Times New Roman"/>
          <w:sz w:val="24"/>
        </w:rPr>
        <w:t xml:space="preserve"> </w:t>
      </w:r>
      <w:r w:rsidRPr="00930AE8">
        <w:rPr>
          <w:rFonts w:ascii="Times New Roman" w:eastAsia="Times New Roman" w:hAnsi="Times New Roman" w:cs="Times New Roman"/>
          <w:sz w:val="24"/>
        </w:rPr>
        <w:t>9(4):295–298.</w:t>
      </w:r>
    </w:p>
    <w:p w14:paraId="59A203C7" w14:textId="6A383DD0" w:rsidR="0092796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t xml:space="preserve">Chen S, Cheng W. </w:t>
      </w:r>
      <w:r>
        <w:rPr>
          <w:rFonts w:ascii="Times New Roman" w:eastAsia="Times New Roman" w:hAnsi="Times New Roman" w:cs="Times New Roman"/>
          <w:sz w:val="24"/>
        </w:rPr>
        <w:t xml:space="preserve">(2022). </w:t>
      </w:r>
      <w:r w:rsidRPr="00930AE8">
        <w:rPr>
          <w:rFonts w:ascii="Times New Roman" w:eastAsia="Times New Roman" w:hAnsi="Times New Roman" w:cs="Times New Roman"/>
          <w:sz w:val="24"/>
        </w:rPr>
        <w:t xml:space="preserve">Relationship Between Lipid Profiles and Hypertension: A Cross-Sectional Study of 62,957 Chinese Adult Males. Front Public Health. </w:t>
      </w:r>
    </w:p>
    <w:p w14:paraId="5F40870C" w14:textId="73CF414D" w:rsidR="00E51505" w:rsidRPr="00E51505" w:rsidRDefault="00E51505" w:rsidP="00E51505">
      <w:pPr>
        <w:pStyle w:val="ListParagraph"/>
        <w:numPr>
          <w:ilvl w:val="0"/>
          <w:numId w:val="5"/>
        </w:numPr>
        <w:rPr>
          <w:rFonts w:ascii="Times New Roman" w:eastAsia="Times New Roman" w:hAnsi="Times New Roman" w:cs="Times New Roman"/>
          <w:sz w:val="24"/>
        </w:rPr>
      </w:pPr>
      <w:r w:rsidRPr="00E51505">
        <w:rPr>
          <w:rFonts w:ascii="Times New Roman" w:eastAsia="Times New Roman" w:hAnsi="Times New Roman" w:cs="Times New Roman"/>
          <w:sz w:val="24"/>
        </w:rPr>
        <w:t xml:space="preserve">Haba, C M S., Mitu, O., Namat, R A., Mitu, I., </w:t>
      </w:r>
      <w:proofErr w:type="spellStart"/>
      <w:r w:rsidRPr="00E51505">
        <w:rPr>
          <w:rFonts w:ascii="Times New Roman" w:eastAsia="Times New Roman" w:hAnsi="Times New Roman" w:cs="Times New Roman"/>
          <w:sz w:val="24"/>
        </w:rPr>
        <w:t>Aursulesei</w:t>
      </w:r>
      <w:proofErr w:type="spellEnd"/>
      <w:r w:rsidRPr="00E51505">
        <w:rPr>
          <w:rFonts w:ascii="Times New Roman" w:eastAsia="Times New Roman" w:hAnsi="Times New Roman" w:cs="Times New Roman"/>
          <w:sz w:val="24"/>
        </w:rPr>
        <w:t>, V., Mitu, F., Costache, I (2019) Relationship between lipid profile and blood pressure in hypertensive patients Journal of Hypertension Research 5(1):35–41</w:t>
      </w:r>
    </w:p>
    <w:p w14:paraId="3777D3FE" w14:textId="0FBCC308" w:rsidR="00927968" w:rsidRPr="00930AE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t xml:space="preserve">Anika, Umara </w:t>
      </w:r>
      <w:proofErr w:type="spellStart"/>
      <w:r w:rsidRPr="00930AE8">
        <w:rPr>
          <w:rFonts w:ascii="Times New Roman" w:eastAsia="Times New Roman" w:hAnsi="Times New Roman" w:cs="Times New Roman"/>
          <w:sz w:val="24"/>
        </w:rPr>
        <w:t>Lani</w:t>
      </w:r>
      <w:proofErr w:type="spellEnd"/>
      <w:r w:rsidRPr="00930AE8">
        <w:rPr>
          <w:rFonts w:ascii="Times New Roman" w:eastAsia="Times New Roman" w:hAnsi="Times New Roman" w:cs="Times New Roman"/>
          <w:sz w:val="24"/>
        </w:rPr>
        <w:t xml:space="preserve">; </w:t>
      </w:r>
      <w:proofErr w:type="spellStart"/>
      <w:r w:rsidRPr="00930AE8">
        <w:rPr>
          <w:rFonts w:ascii="Times New Roman" w:eastAsia="Times New Roman" w:hAnsi="Times New Roman" w:cs="Times New Roman"/>
          <w:sz w:val="24"/>
        </w:rPr>
        <w:t>Pintaningrum</w:t>
      </w:r>
      <w:proofErr w:type="spellEnd"/>
      <w:r w:rsidRPr="00930AE8">
        <w:rPr>
          <w:rFonts w:ascii="Times New Roman" w:eastAsia="Times New Roman" w:hAnsi="Times New Roman" w:cs="Times New Roman"/>
          <w:sz w:val="24"/>
        </w:rPr>
        <w:t xml:space="preserve">, Yusra; </w:t>
      </w:r>
      <w:proofErr w:type="spellStart"/>
      <w:r w:rsidRPr="00930AE8">
        <w:rPr>
          <w:rFonts w:ascii="Times New Roman" w:eastAsia="Times New Roman" w:hAnsi="Times New Roman" w:cs="Times New Roman"/>
          <w:sz w:val="24"/>
        </w:rPr>
        <w:t>Syamsun</w:t>
      </w:r>
      <w:proofErr w:type="spellEnd"/>
      <w:r w:rsidRPr="00930AE8">
        <w:rPr>
          <w:rFonts w:ascii="Times New Roman" w:eastAsia="Times New Roman" w:hAnsi="Times New Roman" w:cs="Times New Roman"/>
          <w:sz w:val="24"/>
        </w:rPr>
        <w:t xml:space="preserve">, </w:t>
      </w:r>
      <w:proofErr w:type="spellStart"/>
      <w:r w:rsidRPr="00930AE8">
        <w:rPr>
          <w:rFonts w:ascii="Times New Roman" w:eastAsia="Times New Roman" w:hAnsi="Times New Roman" w:cs="Times New Roman"/>
          <w:sz w:val="24"/>
        </w:rPr>
        <w:t>Arfi</w:t>
      </w:r>
      <w:proofErr w:type="spellEnd"/>
      <w:r w:rsidR="00AA5D7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(2015). </w:t>
      </w:r>
      <w:r w:rsidRPr="00930AE8">
        <w:rPr>
          <w:rFonts w:ascii="Times New Roman" w:eastAsia="Times New Roman" w:hAnsi="Times New Roman" w:cs="Times New Roman"/>
          <w:sz w:val="24"/>
        </w:rPr>
        <w:t xml:space="preserve"> Correlation Between Serum Lipid Profile </w:t>
      </w:r>
      <w:r>
        <w:rPr>
          <w:rFonts w:ascii="Times New Roman" w:eastAsia="Times New Roman" w:hAnsi="Times New Roman" w:cs="Times New Roman"/>
          <w:sz w:val="24"/>
        </w:rPr>
        <w:t>a</w:t>
      </w:r>
      <w:r w:rsidRPr="00930AE8">
        <w:rPr>
          <w:rFonts w:ascii="Times New Roman" w:eastAsia="Times New Roman" w:hAnsi="Times New Roman" w:cs="Times New Roman"/>
          <w:sz w:val="24"/>
        </w:rPr>
        <w:t xml:space="preserve">nd Blood Pressure </w:t>
      </w:r>
      <w:proofErr w:type="gramStart"/>
      <w:r w:rsidRPr="00930AE8">
        <w:rPr>
          <w:rFonts w:ascii="Times New Roman" w:eastAsia="Times New Roman" w:hAnsi="Times New Roman" w:cs="Times New Roman"/>
          <w:sz w:val="24"/>
        </w:rPr>
        <w:t>In</w:t>
      </w:r>
      <w:proofErr w:type="gramEnd"/>
      <w:r w:rsidRPr="00930AE8">
        <w:rPr>
          <w:rFonts w:ascii="Times New Roman" w:eastAsia="Times New Roman" w:hAnsi="Times New Roman" w:cs="Times New Roman"/>
          <w:sz w:val="24"/>
        </w:rPr>
        <w:t xml:space="preserve"> </w:t>
      </w:r>
      <w:proofErr w:type="spellStart"/>
      <w:r w:rsidRPr="00930AE8">
        <w:rPr>
          <w:rFonts w:ascii="Times New Roman" w:eastAsia="Times New Roman" w:hAnsi="Times New Roman" w:cs="Times New Roman"/>
          <w:sz w:val="24"/>
        </w:rPr>
        <w:t>Ntb</w:t>
      </w:r>
      <w:proofErr w:type="spellEnd"/>
      <w:r w:rsidRPr="00930AE8">
        <w:rPr>
          <w:rFonts w:ascii="Times New Roman" w:eastAsia="Times New Roman" w:hAnsi="Times New Roman" w:cs="Times New Roman"/>
          <w:sz w:val="24"/>
        </w:rPr>
        <w:t xml:space="preserve"> General Hospital. Journal of Hypertension 33(</w:t>
      </w:r>
      <w:proofErr w:type="gramStart"/>
      <w:r w:rsidRPr="00930AE8">
        <w:rPr>
          <w:rFonts w:ascii="Times New Roman" w:eastAsia="Times New Roman" w:hAnsi="Times New Roman" w:cs="Times New Roman"/>
          <w:sz w:val="24"/>
        </w:rPr>
        <w:t>):p</w:t>
      </w:r>
      <w:proofErr w:type="gramEnd"/>
      <w:r w:rsidRPr="00930AE8">
        <w:rPr>
          <w:rFonts w:ascii="Times New Roman" w:eastAsia="Times New Roman" w:hAnsi="Times New Roman" w:cs="Times New Roman"/>
          <w:sz w:val="24"/>
        </w:rPr>
        <w:t xml:space="preserve"> e32,</w:t>
      </w:r>
    </w:p>
    <w:p w14:paraId="0B0C83EE" w14:textId="77777777" w:rsidR="00927968" w:rsidRDefault="00927968" w:rsidP="00927968">
      <w:pPr>
        <w:pStyle w:val="ListParagraph"/>
        <w:widowControl/>
        <w:numPr>
          <w:ilvl w:val="0"/>
          <w:numId w:val="5"/>
        </w:numPr>
        <w:spacing w:after="160" w:line="278" w:lineRule="auto"/>
        <w:rPr>
          <w:rFonts w:ascii="Times New Roman" w:eastAsia="Times New Roman" w:hAnsi="Times New Roman" w:cs="Times New Roman"/>
          <w:sz w:val="24"/>
        </w:rPr>
      </w:pPr>
      <w:r w:rsidRPr="00930AE8">
        <w:rPr>
          <w:rFonts w:ascii="Times New Roman" w:eastAsia="Times New Roman" w:hAnsi="Times New Roman" w:cs="Times New Roman"/>
          <w:sz w:val="24"/>
        </w:rPr>
        <w:t>Masoumeh, S., Mohammad, R., &amp; Zahra, F. (2016). Association between blood pressure and lipid profile in Iranian adults. Journal of Cardiovascular and Thoracic Research, 8(2), 58-63.</w:t>
      </w:r>
    </w:p>
    <w:p w14:paraId="34BAE0DE" w14:textId="14C43199" w:rsidR="00866C12" w:rsidRPr="00866C12" w:rsidRDefault="00866C12" w:rsidP="00866C12">
      <w:pPr>
        <w:pStyle w:val="ListParagraph"/>
        <w:numPr>
          <w:ilvl w:val="0"/>
          <w:numId w:val="5"/>
        </w:numPr>
        <w:rPr>
          <w:rFonts w:ascii="Times New Roman" w:eastAsia="Times New Roman" w:hAnsi="Times New Roman" w:cs="Times New Roman"/>
          <w:sz w:val="24"/>
        </w:rPr>
      </w:pPr>
      <w:r w:rsidRPr="00866C12">
        <w:rPr>
          <w:rFonts w:ascii="Times New Roman" w:eastAsia="Times New Roman" w:hAnsi="Times New Roman" w:cs="Times New Roman"/>
          <w:sz w:val="24"/>
        </w:rPr>
        <w:t>Nichols, M., Townsend, N., Scarborough, P.&amp; Rayner, M. (2014). Cardiovascular disease in Europe 2014: Epidemiological update. European Heart Journal, 35(29), 2950–2959.</w:t>
      </w:r>
    </w:p>
    <w:p w14:paraId="7B4199D5" w14:textId="077B1531" w:rsidR="00617CBB" w:rsidRPr="00617CBB" w:rsidRDefault="00617CBB" w:rsidP="00617CBB">
      <w:pPr>
        <w:pStyle w:val="ListParagraph"/>
        <w:numPr>
          <w:ilvl w:val="0"/>
          <w:numId w:val="5"/>
        </w:numPr>
        <w:rPr>
          <w:rFonts w:ascii="Times New Roman" w:eastAsia="Times New Roman" w:hAnsi="Times New Roman" w:cs="Times New Roman"/>
          <w:sz w:val="24"/>
        </w:rPr>
      </w:pPr>
      <w:r w:rsidRPr="00617CBB">
        <w:rPr>
          <w:rFonts w:ascii="Times New Roman" w:eastAsia="Times New Roman" w:hAnsi="Times New Roman" w:cs="Times New Roman"/>
          <w:sz w:val="24"/>
        </w:rPr>
        <w:t>Musunuru K</w:t>
      </w:r>
      <w:r w:rsidR="00C34FD6">
        <w:rPr>
          <w:rFonts w:ascii="Times New Roman" w:eastAsia="Times New Roman" w:hAnsi="Times New Roman" w:cs="Times New Roman"/>
          <w:sz w:val="24"/>
        </w:rPr>
        <w:t xml:space="preserve"> (2010).</w:t>
      </w:r>
      <w:r w:rsidRPr="00617CBB">
        <w:rPr>
          <w:rFonts w:ascii="Times New Roman" w:eastAsia="Times New Roman" w:hAnsi="Times New Roman" w:cs="Times New Roman"/>
          <w:sz w:val="24"/>
        </w:rPr>
        <w:t xml:space="preserve"> Atherogenic dyslipidemia: cardiovascular risk and dietary intervention. Lipids.45(10):907–14. </w:t>
      </w:r>
    </w:p>
    <w:p w14:paraId="4E37FC69" w14:textId="77777777" w:rsidR="00C34FD6" w:rsidRDefault="00C34FD6" w:rsidP="00C34FD6">
      <w:pPr>
        <w:pStyle w:val="ListParagraph"/>
        <w:numPr>
          <w:ilvl w:val="0"/>
          <w:numId w:val="5"/>
        </w:numPr>
        <w:rPr>
          <w:rFonts w:ascii="Times New Roman" w:eastAsia="Times New Roman" w:hAnsi="Times New Roman" w:cs="Times New Roman"/>
          <w:sz w:val="24"/>
        </w:rPr>
      </w:pPr>
      <w:r w:rsidRPr="00C34FD6">
        <w:rPr>
          <w:rFonts w:ascii="Times New Roman" w:eastAsia="Times New Roman" w:hAnsi="Times New Roman" w:cs="Times New Roman"/>
          <w:sz w:val="24"/>
        </w:rPr>
        <w:t xml:space="preserve">Bassey, I. E., Uwem, O. A., </w:t>
      </w:r>
      <w:proofErr w:type="spellStart"/>
      <w:r w:rsidRPr="00C34FD6">
        <w:rPr>
          <w:rFonts w:ascii="Times New Roman" w:eastAsia="Times New Roman" w:hAnsi="Times New Roman" w:cs="Times New Roman"/>
          <w:sz w:val="24"/>
        </w:rPr>
        <w:t>Emono</w:t>
      </w:r>
      <w:proofErr w:type="spellEnd"/>
      <w:r w:rsidRPr="00C34FD6">
        <w:rPr>
          <w:rFonts w:ascii="Times New Roman" w:eastAsia="Times New Roman" w:hAnsi="Times New Roman" w:cs="Times New Roman"/>
          <w:sz w:val="24"/>
        </w:rPr>
        <w:t>, D. N., Renen, A., Onyinyechi, L. O., &amp; Alphonsus, E. U. (2017). Cardiovascular disease risk factors and cardiac markers among male cement workers in Calabar, Nigeria. Journal of Chemical Health Risks, 7(2), 85-94.</w:t>
      </w:r>
    </w:p>
    <w:p w14:paraId="48FF6600" w14:textId="77777777" w:rsidR="00AA5D76" w:rsidRPr="00AA5D76" w:rsidRDefault="00AA5D76" w:rsidP="00AA5D76">
      <w:pPr>
        <w:rPr>
          <w:rFonts w:ascii="Times New Roman" w:eastAsia="Times New Roman" w:hAnsi="Times New Roman" w:cs="Times New Roman"/>
          <w:sz w:val="24"/>
        </w:rPr>
      </w:pPr>
    </w:p>
    <w:p w14:paraId="671BECE6" w14:textId="77777777" w:rsidR="00C34FD6" w:rsidRPr="00C34FD6" w:rsidRDefault="00C34FD6" w:rsidP="00C34FD6">
      <w:pPr>
        <w:pStyle w:val="ListParagraph"/>
        <w:numPr>
          <w:ilvl w:val="0"/>
          <w:numId w:val="5"/>
        </w:numPr>
        <w:rPr>
          <w:rFonts w:ascii="Times New Roman" w:eastAsia="Times New Roman" w:hAnsi="Times New Roman" w:cs="Times New Roman"/>
          <w:sz w:val="24"/>
        </w:rPr>
      </w:pPr>
      <w:proofErr w:type="spellStart"/>
      <w:r w:rsidRPr="00C34FD6">
        <w:rPr>
          <w:rFonts w:ascii="Times New Roman" w:eastAsia="Times New Roman" w:hAnsi="Times New Roman" w:cs="Times New Roman"/>
          <w:sz w:val="24"/>
        </w:rPr>
        <w:t>Boekholdt</w:t>
      </w:r>
      <w:proofErr w:type="spellEnd"/>
      <w:r w:rsidRPr="00C34FD6">
        <w:rPr>
          <w:rFonts w:ascii="Times New Roman" w:eastAsia="Times New Roman" w:hAnsi="Times New Roman" w:cs="Times New Roman"/>
          <w:sz w:val="24"/>
        </w:rPr>
        <w:t xml:space="preserve">, S. M., Arsenault, B. J., Mora, S., Pedersen, T. R., LaRosa, J. C., Nestel, P. J. &amp; </w:t>
      </w:r>
      <w:proofErr w:type="spellStart"/>
      <w:r w:rsidRPr="00C34FD6">
        <w:rPr>
          <w:rFonts w:ascii="Times New Roman" w:eastAsia="Times New Roman" w:hAnsi="Times New Roman" w:cs="Times New Roman"/>
          <w:sz w:val="24"/>
        </w:rPr>
        <w:t>Kastelein</w:t>
      </w:r>
      <w:proofErr w:type="spellEnd"/>
      <w:r w:rsidRPr="00C34FD6">
        <w:rPr>
          <w:rFonts w:ascii="Times New Roman" w:eastAsia="Times New Roman" w:hAnsi="Times New Roman" w:cs="Times New Roman"/>
          <w:sz w:val="24"/>
        </w:rPr>
        <w:t>, J. J. (2012). Association of LDL cholesterol, non-HDL cholesterol, and apolipoprotein B levels with risk of cardiovascular events among patients treated with statins: A meta-analysis. JAMA, 307(12), 1302-1309.</w:t>
      </w:r>
    </w:p>
    <w:p w14:paraId="4ADE3644" w14:textId="77777777" w:rsidR="00C34FD6" w:rsidRPr="00C34FD6" w:rsidRDefault="00C34FD6" w:rsidP="00C34FD6">
      <w:pPr>
        <w:pStyle w:val="ListParagraph"/>
        <w:numPr>
          <w:ilvl w:val="0"/>
          <w:numId w:val="5"/>
        </w:numPr>
        <w:rPr>
          <w:rFonts w:ascii="Times New Roman" w:eastAsia="Times New Roman" w:hAnsi="Times New Roman" w:cs="Times New Roman"/>
          <w:sz w:val="24"/>
        </w:rPr>
      </w:pPr>
      <w:r w:rsidRPr="00C34FD6">
        <w:rPr>
          <w:rFonts w:ascii="Times New Roman" w:eastAsia="Times New Roman" w:hAnsi="Times New Roman" w:cs="Times New Roman"/>
          <w:sz w:val="24"/>
        </w:rPr>
        <w:t xml:space="preserve">Santos, M. G., </w:t>
      </w:r>
      <w:proofErr w:type="spellStart"/>
      <w:r w:rsidRPr="00C34FD6">
        <w:rPr>
          <w:rFonts w:ascii="Times New Roman" w:eastAsia="Times New Roman" w:hAnsi="Times New Roman" w:cs="Times New Roman"/>
          <w:sz w:val="24"/>
        </w:rPr>
        <w:t>Pengoraro</w:t>
      </w:r>
      <w:proofErr w:type="spellEnd"/>
      <w:r w:rsidRPr="00C34FD6">
        <w:rPr>
          <w:rFonts w:ascii="Times New Roman" w:eastAsia="Times New Roman" w:hAnsi="Times New Roman" w:cs="Times New Roman"/>
          <w:sz w:val="24"/>
        </w:rPr>
        <w:t xml:space="preserve">, M., Sandrini, F. &amp; </w:t>
      </w:r>
      <w:proofErr w:type="spellStart"/>
      <w:r w:rsidRPr="00C34FD6">
        <w:rPr>
          <w:rFonts w:ascii="Times New Roman" w:eastAsia="Times New Roman" w:hAnsi="Times New Roman" w:cs="Times New Roman"/>
          <w:sz w:val="24"/>
        </w:rPr>
        <w:t>Macuco</w:t>
      </w:r>
      <w:proofErr w:type="spellEnd"/>
      <w:r w:rsidRPr="00C34FD6">
        <w:rPr>
          <w:rFonts w:ascii="Times New Roman" w:eastAsia="Times New Roman" w:hAnsi="Times New Roman" w:cs="Times New Roman"/>
          <w:sz w:val="24"/>
        </w:rPr>
        <w:t xml:space="preserve">, E. C. (2018). Risk factors for the development of atherosclerosis in childhood and adolescence. </w:t>
      </w:r>
      <w:proofErr w:type="spellStart"/>
      <w:r w:rsidRPr="00C34FD6">
        <w:rPr>
          <w:rFonts w:ascii="Times New Roman" w:eastAsia="Times New Roman" w:hAnsi="Times New Roman" w:cs="Times New Roman"/>
          <w:sz w:val="24"/>
        </w:rPr>
        <w:t>Arquivos</w:t>
      </w:r>
      <w:proofErr w:type="spellEnd"/>
      <w:r w:rsidRPr="00C34FD6">
        <w:rPr>
          <w:rFonts w:ascii="Times New Roman" w:eastAsia="Times New Roman" w:hAnsi="Times New Roman" w:cs="Times New Roman"/>
          <w:sz w:val="24"/>
        </w:rPr>
        <w:t xml:space="preserve"> </w:t>
      </w:r>
      <w:proofErr w:type="spellStart"/>
      <w:r w:rsidRPr="00C34FD6">
        <w:rPr>
          <w:rFonts w:ascii="Times New Roman" w:eastAsia="Times New Roman" w:hAnsi="Times New Roman" w:cs="Times New Roman"/>
          <w:sz w:val="24"/>
        </w:rPr>
        <w:t>Brasileiros</w:t>
      </w:r>
      <w:proofErr w:type="spellEnd"/>
      <w:r w:rsidRPr="00C34FD6">
        <w:rPr>
          <w:rFonts w:ascii="Times New Roman" w:eastAsia="Times New Roman" w:hAnsi="Times New Roman" w:cs="Times New Roman"/>
          <w:sz w:val="24"/>
        </w:rPr>
        <w:t xml:space="preserve"> de </w:t>
      </w:r>
      <w:proofErr w:type="spellStart"/>
      <w:r w:rsidRPr="00C34FD6">
        <w:rPr>
          <w:rFonts w:ascii="Times New Roman" w:eastAsia="Times New Roman" w:hAnsi="Times New Roman" w:cs="Times New Roman"/>
          <w:sz w:val="24"/>
        </w:rPr>
        <w:t>Cardiologia</w:t>
      </w:r>
      <w:proofErr w:type="spellEnd"/>
      <w:r w:rsidRPr="00C34FD6">
        <w:rPr>
          <w:rFonts w:ascii="Times New Roman" w:eastAsia="Times New Roman" w:hAnsi="Times New Roman" w:cs="Times New Roman"/>
          <w:sz w:val="24"/>
        </w:rPr>
        <w:t>, 90(4), 301-308.</w:t>
      </w:r>
    </w:p>
    <w:p w14:paraId="68CFA6F8" w14:textId="77777777" w:rsidR="00C34FD6" w:rsidRPr="00C34FD6" w:rsidRDefault="00C34FD6" w:rsidP="00C34FD6">
      <w:pPr>
        <w:pStyle w:val="ListParagraph"/>
        <w:numPr>
          <w:ilvl w:val="0"/>
          <w:numId w:val="5"/>
        </w:numPr>
        <w:rPr>
          <w:rFonts w:ascii="Times New Roman" w:eastAsia="Times New Roman" w:hAnsi="Times New Roman" w:cs="Times New Roman"/>
          <w:sz w:val="24"/>
        </w:rPr>
      </w:pPr>
      <w:r w:rsidRPr="00C34FD6">
        <w:rPr>
          <w:rFonts w:ascii="Times New Roman" w:eastAsia="Times New Roman" w:hAnsi="Times New Roman" w:cs="Times New Roman"/>
          <w:sz w:val="24"/>
        </w:rPr>
        <w:t xml:space="preserve">Xavier, H. T., Izar, M. C., Faria-Neto, J. R., Assad, M. H., Rocha, V. Z., Sposito, A. C. &amp; </w:t>
      </w:r>
      <w:proofErr w:type="spellStart"/>
      <w:r w:rsidRPr="00C34FD6">
        <w:rPr>
          <w:rFonts w:ascii="Times New Roman" w:eastAsia="Times New Roman" w:hAnsi="Times New Roman" w:cs="Times New Roman"/>
          <w:sz w:val="24"/>
        </w:rPr>
        <w:t>Sociedade</w:t>
      </w:r>
      <w:proofErr w:type="spellEnd"/>
      <w:r w:rsidRPr="00C34FD6">
        <w:rPr>
          <w:rFonts w:ascii="Times New Roman" w:eastAsia="Times New Roman" w:hAnsi="Times New Roman" w:cs="Times New Roman"/>
          <w:sz w:val="24"/>
        </w:rPr>
        <w:t xml:space="preserve"> </w:t>
      </w:r>
      <w:proofErr w:type="spellStart"/>
      <w:r w:rsidRPr="00C34FD6">
        <w:rPr>
          <w:rFonts w:ascii="Times New Roman" w:eastAsia="Times New Roman" w:hAnsi="Times New Roman" w:cs="Times New Roman"/>
          <w:sz w:val="24"/>
        </w:rPr>
        <w:t>Brasileira</w:t>
      </w:r>
      <w:proofErr w:type="spellEnd"/>
      <w:r w:rsidRPr="00C34FD6">
        <w:rPr>
          <w:rFonts w:ascii="Times New Roman" w:eastAsia="Times New Roman" w:hAnsi="Times New Roman" w:cs="Times New Roman"/>
          <w:sz w:val="24"/>
        </w:rPr>
        <w:t xml:space="preserve"> de </w:t>
      </w:r>
      <w:proofErr w:type="spellStart"/>
      <w:r w:rsidRPr="00C34FD6">
        <w:rPr>
          <w:rFonts w:ascii="Times New Roman" w:eastAsia="Times New Roman" w:hAnsi="Times New Roman" w:cs="Times New Roman"/>
          <w:sz w:val="24"/>
        </w:rPr>
        <w:t>Cardiologia</w:t>
      </w:r>
      <w:proofErr w:type="spellEnd"/>
      <w:r w:rsidRPr="00C34FD6">
        <w:rPr>
          <w:rFonts w:ascii="Times New Roman" w:eastAsia="Times New Roman" w:hAnsi="Times New Roman" w:cs="Times New Roman"/>
          <w:sz w:val="24"/>
        </w:rPr>
        <w:t xml:space="preserve">. (2013). [V Brazilian Guidelines </w:t>
      </w:r>
      <w:r w:rsidRPr="00C34FD6">
        <w:rPr>
          <w:rFonts w:ascii="Times New Roman" w:eastAsia="Times New Roman" w:hAnsi="Times New Roman" w:cs="Times New Roman"/>
          <w:sz w:val="24"/>
        </w:rPr>
        <w:lastRenderedPageBreak/>
        <w:t xml:space="preserve">on Dyslipidemias and Prevention of Atherosclerosis]. </w:t>
      </w:r>
      <w:proofErr w:type="spellStart"/>
      <w:r w:rsidRPr="00C34FD6">
        <w:rPr>
          <w:rFonts w:ascii="Times New Roman" w:eastAsia="Times New Roman" w:hAnsi="Times New Roman" w:cs="Times New Roman"/>
          <w:sz w:val="24"/>
        </w:rPr>
        <w:t>Arquivos</w:t>
      </w:r>
      <w:proofErr w:type="spellEnd"/>
      <w:r w:rsidRPr="00C34FD6">
        <w:rPr>
          <w:rFonts w:ascii="Times New Roman" w:eastAsia="Times New Roman" w:hAnsi="Times New Roman" w:cs="Times New Roman"/>
          <w:sz w:val="24"/>
        </w:rPr>
        <w:t xml:space="preserve"> </w:t>
      </w:r>
      <w:proofErr w:type="spellStart"/>
      <w:r w:rsidRPr="00C34FD6">
        <w:rPr>
          <w:rFonts w:ascii="Times New Roman" w:eastAsia="Times New Roman" w:hAnsi="Times New Roman" w:cs="Times New Roman"/>
          <w:sz w:val="24"/>
        </w:rPr>
        <w:t>Brasileiros</w:t>
      </w:r>
      <w:proofErr w:type="spellEnd"/>
      <w:r w:rsidRPr="00C34FD6">
        <w:rPr>
          <w:rFonts w:ascii="Times New Roman" w:eastAsia="Times New Roman" w:hAnsi="Times New Roman" w:cs="Times New Roman"/>
          <w:sz w:val="24"/>
        </w:rPr>
        <w:t xml:space="preserve"> de </w:t>
      </w:r>
      <w:proofErr w:type="spellStart"/>
      <w:r w:rsidRPr="00C34FD6">
        <w:rPr>
          <w:rFonts w:ascii="Times New Roman" w:eastAsia="Times New Roman" w:hAnsi="Times New Roman" w:cs="Times New Roman"/>
          <w:sz w:val="24"/>
        </w:rPr>
        <w:t>Cardiologia</w:t>
      </w:r>
      <w:proofErr w:type="spellEnd"/>
      <w:r w:rsidRPr="00C34FD6">
        <w:rPr>
          <w:rFonts w:ascii="Times New Roman" w:eastAsia="Times New Roman" w:hAnsi="Times New Roman" w:cs="Times New Roman"/>
          <w:sz w:val="24"/>
        </w:rPr>
        <w:t>, 101(4 Suppl 1), 1-20.</w:t>
      </w:r>
    </w:p>
    <w:p w14:paraId="7CF5C2DD" w14:textId="77777777" w:rsidR="00617CBB" w:rsidRPr="00C34FD6" w:rsidRDefault="00617CBB" w:rsidP="00C34FD6">
      <w:pPr>
        <w:pStyle w:val="ListParagraph"/>
        <w:rPr>
          <w:rFonts w:ascii="Times New Roman" w:eastAsia="Times New Roman" w:hAnsi="Times New Roman" w:cs="Times New Roman"/>
          <w:sz w:val="24"/>
        </w:rPr>
      </w:pPr>
    </w:p>
    <w:p w14:paraId="7A2DEDF7" w14:textId="77777777" w:rsidR="00927968" w:rsidRDefault="00927968" w:rsidP="00927968">
      <w:pPr>
        <w:ind w:left="418" w:hanging="418"/>
        <w:rPr>
          <w:rFonts w:ascii="Times New Roman" w:eastAsia="Times New Roman" w:hAnsi="Times New Roman" w:cs="Times New Roman"/>
          <w:sz w:val="24"/>
        </w:rPr>
      </w:pPr>
    </w:p>
    <w:p w14:paraId="4F0F18E3" w14:textId="77777777" w:rsidR="00927968" w:rsidRDefault="00927968" w:rsidP="00927968">
      <w:pPr>
        <w:ind w:left="418" w:hanging="418"/>
        <w:rPr>
          <w:rFonts w:ascii="Times New Roman" w:eastAsia="Times New Roman" w:hAnsi="Times New Roman" w:cs="Times New Roman"/>
          <w:sz w:val="24"/>
        </w:rPr>
      </w:pPr>
    </w:p>
    <w:p w14:paraId="113A958F" w14:textId="77777777" w:rsidR="00927968" w:rsidRPr="004B203B" w:rsidRDefault="00927968" w:rsidP="00927968">
      <w:pPr>
        <w:ind w:left="418" w:hanging="418"/>
        <w:rPr>
          <w:rFonts w:ascii="Times New Roman" w:eastAsia="Times New Roman" w:hAnsi="Times New Roman" w:cs="Times New Roman"/>
          <w:sz w:val="24"/>
        </w:rPr>
      </w:pPr>
    </w:p>
    <w:p w14:paraId="0F88414E" w14:textId="77777777" w:rsidR="00927968" w:rsidRDefault="00927968" w:rsidP="00927968">
      <w:pPr>
        <w:ind w:left="418" w:hanging="418"/>
        <w:rPr>
          <w:rFonts w:ascii="Times New Roman" w:eastAsia="Times New Roman" w:hAnsi="Times New Roman" w:cs="Times New Roman"/>
          <w:sz w:val="24"/>
        </w:rPr>
      </w:pPr>
    </w:p>
    <w:p w14:paraId="793E0335" w14:textId="77777777" w:rsidR="00927968" w:rsidRDefault="00927968" w:rsidP="00927968">
      <w:pPr>
        <w:ind w:left="418" w:hanging="418"/>
        <w:rPr>
          <w:rFonts w:ascii="Times New Roman" w:eastAsia="Times New Roman" w:hAnsi="Times New Roman" w:cs="Times New Roman"/>
          <w:sz w:val="24"/>
        </w:rPr>
      </w:pPr>
    </w:p>
    <w:p w14:paraId="7F76B01B" w14:textId="77777777" w:rsidR="00927968" w:rsidRDefault="00927968" w:rsidP="00927968">
      <w:pPr>
        <w:rPr>
          <w:rFonts w:ascii="Times New Roman" w:eastAsia="Times New Roman" w:hAnsi="Times New Roman" w:cs="Times New Roman"/>
          <w:sz w:val="24"/>
        </w:rPr>
      </w:pPr>
    </w:p>
    <w:p w14:paraId="074EFBB7" w14:textId="77777777" w:rsidR="00927968" w:rsidRDefault="00927968" w:rsidP="00927968">
      <w:pPr>
        <w:ind w:left="418" w:hanging="418"/>
        <w:rPr>
          <w:rFonts w:ascii="Times New Roman" w:eastAsia="Times New Roman" w:hAnsi="Times New Roman" w:cs="Times New Roman"/>
          <w:sz w:val="24"/>
        </w:rPr>
      </w:pPr>
    </w:p>
    <w:p w14:paraId="7C1B515A" w14:textId="77777777" w:rsidR="00927968" w:rsidRPr="00F041C4" w:rsidRDefault="00927968" w:rsidP="00927968">
      <w:pPr>
        <w:ind w:left="418" w:hanging="418"/>
        <w:rPr>
          <w:rFonts w:ascii="Times New Roman" w:eastAsia="Times New Roman" w:hAnsi="Times New Roman" w:cs="Times New Roman"/>
          <w:sz w:val="24"/>
        </w:rPr>
      </w:pPr>
    </w:p>
    <w:p w14:paraId="00BB32E7" w14:textId="542E80AD" w:rsidR="00927968" w:rsidRDefault="00927968" w:rsidP="009E2EE5">
      <w:pPr>
        <w:rPr>
          <w:rFonts w:ascii="Times New Roman" w:eastAsia="Times New Roman" w:hAnsi="Times New Roman" w:cs="Times New Roman"/>
          <w:sz w:val="24"/>
        </w:rPr>
      </w:pPr>
    </w:p>
    <w:p w14:paraId="289C82F7" w14:textId="77777777" w:rsidR="00927968" w:rsidRPr="004B203B" w:rsidRDefault="00927968" w:rsidP="00927968">
      <w:pPr>
        <w:ind w:left="418" w:hanging="418"/>
        <w:rPr>
          <w:rFonts w:ascii="Times New Roman" w:eastAsia="Times New Roman" w:hAnsi="Times New Roman" w:cs="Times New Roman"/>
          <w:sz w:val="24"/>
        </w:rPr>
      </w:pPr>
    </w:p>
    <w:p w14:paraId="2080F72B" w14:textId="77777777" w:rsidR="00927968" w:rsidRDefault="00927968" w:rsidP="00927968">
      <w:pPr>
        <w:rPr>
          <w:rFonts w:ascii="Times New Roman" w:eastAsia="Times New Roman" w:hAnsi="Times New Roman" w:cs="Times New Roman"/>
          <w:sz w:val="24"/>
        </w:rPr>
      </w:pPr>
    </w:p>
    <w:p w14:paraId="4DB28A28" w14:textId="77777777" w:rsidR="00927968" w:rsidRPr="004B203B" w:rsidRDefault="00927968" w:rsidP="00927968">
      <w:pPr>
        <w:rPr>
          <w:rFonts w:ascii="Times New Roman" w:eastAsia="Times New Roman" w:hAnsi="Times New Roman" w:cs="Times New Roman"/>
          <w:sz w:val="24"/>
        </w:rPr>
      </w:pPr>
    </w:p>
    <w:p w14:paraId="07021E6F" w14:textId="77777777" w:rsidR="00927968" w:rsidRDefault="00927968" w:rsidP="00927968">
      <w:pPr>
        <w:rPr>
          <w:rFonts w:ascii="Times New Roman" w:eastAsia="Times New Roman" w:hAnsi="Times New Roman" w:cs="Times New Roman"/>
          <w:sz w:val="24"/>
        </w:rPr>
      </w:pPr>
    </w:p>
    <w:p w14:paraId="0509E44D" w14:textId="77777777" w:rsidR="004B203B" w:rsidRPr="004B203B" w:rsidRDefault="004B203B" w:rsidP="00927968">
      <w:pPr>
        <w:ind w:left="418" w:hanging="418"/>
        <w:rPr>
          <w:rFonts w:ascii="Times New Roman" w:eastAsia="Times New Roman" w:hAnsi="Times New Roman" w:cs="Times New Roman"/>
          <w:sz w:val="24"/>
        </w:rPr>
      </w:pPr>
    </w:p>
    <w:sectPr w:rsidR="004B203B" w:rsidRPr="004B203B">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A159E" w14:textId="77777777" w:rsidR="00360C2A" w:rsidRDefault="00360C2A">
      <w:r>
        <w:separator/>
      </w:r>
    </w:p>
  </w:endnote>
  <w:endnote w:type="continuationSeparator" w:id="0">
    <w:p w14:paraId="16FEAB87" w14:textId="77777777" w:rsidR="00360C2A" w:rsidRDefault="0036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6C2B5" w14:textId="77777777" w:rsidR="005A6009" w:rsidRDefault="005A6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7610129"/>
      <w:docPartObj>
        <w:docPartGallery w:val="Page Numbers (Bottom of Page)"/>
        <w:docPartUnique/>
      </w:docPartObj>
    </w:sdtPr>
    <w:sdtEndPr>
      <w:rPr>
        <w:color w:val="7F7F7F" w:themeColor="background1" w:themeShade="7F"/>
        <w:spacing w:val="60"/>
      </w:rPr>
    </w:sdtEndPr>
    <w:sdtContent>
      <w:p w14:paraId="2E620E53" w14:textId="31F24BC0" w:rsidR="00AA5D76" w:rsidRDefault="00AA5D7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D79F0AD" w14:textId="78FD7442" w:rsidR="00131A5E" w:rsidRDefault="00131A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36216" w14:textId="77777777" w:rsidR="005A6009" w:rsidRDefault="005A6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1051E" w14:textId="77777777" w:rsidR="00360C2A" w:rsidRDefault="00360C2A">
      <w:r>
        <w:separator/>
      </w:r>
    </w:p>
  </w:footnote>
  <w:footnote w:type="continuationSeparator" w:id="0">
    <w:p w14:paraId="74DB741F" w14:textId="77777777" w:rsidR="00360C2A" w:rsidRDefault="00360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C92E2" w14:textId="099E3DBE" w:rsidR="005A6009" w:rsidRDefault="005A6009">
    <w:pPr>
      <w:pStyle w:val="Header"/>
    </w:pPr>
    <w:r>
      <w:rPr>
        <w:noProof/>
      </w:rPr>
      <w:pict w14:anchorId="4B1F4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9031766" o:spid="_x0000_s2050"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3D414" w14:textId="7DA4BBF8" w:rsidR="00131A5E" w:rsidRDefault="005A6009">
    <w:pPr>
      <w:jc w:val="center"/>
    </w:pPr>
    <w:r>
      <w:rPr>
        <w:noProof/>
      </w:rPr>
      <w:pict w14:anchorId="74C9D2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9031767" o:spid="_x0000_s2051"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FDE65" w14:textId="7558557D" w:rsidR="005A6009" w:rsidRDefault="005A6009">
    <w:pPr>
      <w:pStyle w:val="Header"/>
    </w:pPr>
    <w:r>
      <w:rPr>
        <w:noProof/>
      </w:rPr>
      <w:pict w14:anchorId="573708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9031765" o:spid="_x0000_s2049"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6153E"/>
    <w:multiLevelType w:val="multilevel"/>
    <w:tmpl w:val="2B7A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8F7B34"/>
    <w:multiLevelType w:val="multilevel"/>
    <w:tmpl w:val="75B2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085FFF"/>
    <w:multiLevelType w:val="hybridMultilevel"/>
    <w:tmpl w:val="7E2283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72D067A"/>
    <w:multiLevelType w:val="hybridMultilevel"/>
    <w:tmpl w:val="457AB9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9C20054"/>
    <w:multiLevelType w:val="hybridMultilevel"/>
    <w:tmpl w:val="E7E2600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5E"/>
    <w:rsid w:val="0001323B"/>
    <w:rsid w:val="00016E80"/>
    <w:rsid w:val="00064FC3"/>
    <w:rsid w:val="00096A68"/>
    <w:rsid w:val="0009766C"/>
    <w:rsid w:val="000B1965"/>
    <w:rsid w:val="000D0164"/>
    <w:rsid w:val="000D7BE7"/>
    <w:rsid w:val="000F53FC"/>
    <w:rsid w:val="00106C81"/>
    <w:rsid w:val="00106FA4"/>
    <w:rsid w:val="00115036"/>
    <w:rsid w:val="00120A6D"/>
    <w:rsid w:val="00127964"/>
    <w:rsid w:val="001319E5"/>
    <w:rsid w:val="00131A5E"/>
    <w:rsid w:val="001322E1"/>
    <w:rsid w:val="00135216"/>
    <w:rsid w:val="0015471D"/>
    <w:rsid w:val="00161967"/>
    <w:rsid w:val="00180AB3"/>
    <w:rsid w:val="0018376B"/>
    <w:rsid w:val="001B0677"/>
    <w:rsid w:val="001B1B33"/>
    <w:rsid w:val="001C405A"/>
    <w:rsid w:val="001D1A09"/>
    <w:rsid w:val="001D59EC"/>
    <w:rsid w:val="001F2260"/>
    <w:rsid w:val="0020191E"/>
    <w:rsid w:val="00203C6E"/>
    <w:rsid w:val="00207C62"/>
    <w:rsid w:val="00232E5C"/>
    <w:rsid w:val="00246D1B"/>
    <w:rsid w:val="00265046"/>
    <w:rsid w:val="002924A3"/>
    <w:rsid w:val="002B50B1"/>
    <w:rsid w:val="002C31DC"/>
    <w:rsid w:val="002E1505"/>
    <w:rsid w:val="002E6A56"/>
    <w:rsid w:val="002F3642"/>
    <w:rsid w:val="00304373"/>
    <w:rsid w:val="00332BB5"/>
    <w:rsid w:val="00360C2A"/>
    <w:rsid w:val="00377C32"/>
    <w:rsid w:val="003A235A"/>
    <w:rsid w:val="003B5D64"/>
    <w:rsid w:val="003C6A97"/>
    <w:rsid w:val="003D37E5"/>
    <w:rsid w:val="003E456C"/>
    <w:rsid w:val="00422EE5"/>
    <w:rsid w:val="004840E6"/>
    <w:rsid w:val="004B203B"/>
    <w:rsid w:val="004C6BB1"/>
    <w:rsid w:val="004C70C1"/>
    <w:rsid w:val="004D0B7A"/>
    <w:rsid w:val="004F2EAB"/>
    <w:rsid w:val="0053306C"/>
    <w:rsid w:val="00544E17"/>
    <w:rsid w:val="00555BEE"/>
    <w:rsid w:val="00596F4B"/>
    <w:rsid w:val="005A156E"/>
    <w:rsid w:val="005A6009"/>
    <w:rsid w:val="005A6AA1"/>
    <w:rsid w:val="005C234E"/>
    <w:rsid w:val="005C3753"/>
    <w:rsid w:val="005F055A"/>
    <w:rsid w:val="005F6EA4"/>
    <w:rsid w:val="006027E5"/>
    <w:rsid w:val="006077B4"/>
    <w:rsid w:val="00617CBB"/>
    <w:rsid w:val="00630C4E"/>
    <w:rsid w:val="00670091"/>
    <w:rsid w:val="006B2126"/>
    <w:rsid w:val="006B6771"/>
    <w:rsid w:val="006D64CD"/>
    <w:rsid w:val="006E251A"/>
    <w:rsid w:val="006E35AD"/>
    <w:rsid w:val="006F0D00"/>
    <w:rsid w:val="006F5463"/>
    <w:rsid w:val="00705237"/>
    <w:rsid w:val="00727240"/>
    <w:rsid w:val="0074323B"/>
    <w:rsid w:val="007624A5"/>
    <w:rsid w:val="00763A78"/>
    <w:rsid w:val="007A31C6"/>
    <w:rsid w:val="007A41B2"/>
    <w:rsid w:val="007A7EC3"/>
    <w:rsid w:val="007B2263"/>
    <w:rsid w:val="007D4298"/>
    <w:rsid w:val="0080083C"/>
    <w:rsid w:val="0080329E"/>
    <w:rsid w:val="00817DE8"/>
    <w:rsid w:val="0085109F"/>
    <w:rsid w:val="00851B97"/>
    <w:rsid w:val="00866C12"/>
    <w:rsid w:val="008C4D3D"/>
    <w:rsid w:val="008D1B07"/>
    <w:rsid w:val="008E3982"/>
    <w:rsid w:val="008F452F"/>
    <w:rsid w:val="00914B3E"/>
    <w:rsid w:val="00915CAC"/>
    <w:rsid w:val="00917499"/>
    <w:rsid w:val="00925C4D"/>
    <w:rsid w:val="00926211"/>
    <w:rsid w:val="00927968"/>
    <w:rsid w:val="00954CD5"/>
    <w:rsid w:val="00957503"/>
    <w:rsid w:val="0097495F"/>
    <w:rsid w:val="009C1DBC"/>
    <w:rsid w:val="009C57E6"/>
    <w:rsid w:val="009E2EE5"/>
    <w:rsid w:val="00A1106F"/>
    <w:rsid w:val="00A82982"/>
    <w:rsid w:val="00A9326E"/>
    <w:rsid w:val="00AA5D76"/>
    <w:rsid w:val="00AB53E7"/>
    <w:rsid w:val="00AC11F2"/>
    <w:rsid w:val="00AC3B36"/>
    <w:rsid w:val="00B0701A"/>
    <w:rsid w:val="00B07539"/>
    <w:rsid w:val="00B10549"/>
    <w:rsid w:val="00B45DE4"/>
    <w:rsid w:val="00B60793"/>
    <w:rsid w:val="00B607A2"/>
    <w:rsid w:val="00B7384B"/>
    <w:rsid w:val="00B81275"/>
    <w:rsid w:val="00BA0DA3"/>
    <w:rsid w:val="00BA1AC0"/>
    <w:rsid w:val="00BB1C00"/>
    <w:rsid w:val="00BD182C"/>
    <w:rsid w:val="00BD5DD6"/>
    <w:rsid w:val="00BE7FA6"/>
    <w:rsid w:val="00BF6313"/>
    <w:rsid w:val="00C138E8"/>
    <w:rsid w:val="00C25E88"/>
    <w:rsid w:val="00C34FD6"/>
    <w:rsid w:val="00C373EC"/>
    <w:rsid w:val="00C426DF"/>
    <w:rsid w:val="00C43B4F"/>
    <w:rsid w:val="00C74548"/>
    <w:rsid w:val="00C80BA5"/>
    <w:rsid w:val="00C91FBC"/>
    <w:rsid w:val="00C93594"/>
    <w:rsid w:val="00CA0EAE"/>
    <w:rsid w:val="00CA1D29"/>
    <w:rsid w:val="00CA6878"/>
    <w:rsid w:val="00CB17B7"/>
    <w:rsid w:val="00CB6452"/>
    <w:rsid w:val="00CB695E"/>
    <w:rsid w:val="00CE5D35"/>
    <w:rsid w:val="00D15725"/>
    <w:rsid w:val="00D33A5B"/>
    <w:rsid w:val="00D426AC"/>
    <w:rsid w:val="00D42B0F"/>
    <w:rsid w:val="00D54F47"/>
    <w:rsid w:val="00D55893"/>
    <w:rsid w:val="00D57C4F"/>
    <w:rsid w:val="00D673CB"/>
    <w:rsid w:val="00D7733F"/>
    <w:rsid w:val="00D8014E"/>
    <w:rsid w:val="00D94358"/>
    <w:rsid w:val="00DB6972"/>
    <w:rsid w:val="00DC19C0"/>
    <w:rsid w:val="00DC49CF"/>
    <w:rsid w:val="00DD1E7B"/>
    <w:rsid w:val="00DF37ED"/>
    <w:rsid w:val="00E40021"/>
    <w:rsid w:val="00E51505"/>
    <w:rsid w:val="00E64FF6"/>
    <w:rsid w:val="00E77BD3"/>
    <w:rsid w:val="00E80D12"/>
    <w:rsid w:val="00E82166"/>
    <w:rsid w:val="00EA69D9"/>
    <w:rsid w:val="00EB2192"/>
    <w:rsid w:val="00EF383E"/>
    <w:rsid w:val="00F041C4"/>
    <w:rsid w:val="00F15425"/>
    <w:rsid w:val="00F2052C"/>
    <w:rsid w:val="00F66601"/>
    <w:rsid w:val="00F72421"/>
    <w:rsid w:val="00F907FA"/>
    <w:rsid w:val="00F912FA"/>
    <w:rsid w:val="00F96D35"/>
    <w:rsid w:val="00FA02D7"/>
    <w:rsid w:val="00FA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17B58CA"/>
  <w15:docId w15:val="{72AA3FBC-7BD6-4660-9174-B80CE248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rFonts w:ascii="Calibri" w:hAnsi="Calibri" w:cs="SimSun"/>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jc w:val="center"/>
    </w:pPr>
    <w:rPr>
      <w:sz w:val="18"/>
      <w:szCs w:val="18"/>
    </w:rPr>
  </w:style>
  <w:style w:type="paragraph" w:styleId="Header">
    <w:name w:val="header"/>
    <w:basedOn w:val="Normal"/>
    <w:pPr>
      <w:tabs>
        <w:tab w:val="center" w:pos="4153"/>
        <w:tab w:val="right" w:pos="8306"/>
      </w:tabs>
      <w:snapToGrid w:val="0"/>
      <w:jc w:val="center"/>
    </w:pPr>
    <w:rPr>
      <w:sz w:val="18"/>
      <w:szCs w:val="18"/>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kern w:val="2"/>
      <w:sz w:val="18"/>
      <w:szCs w:val="18"/>
      <w:lang w:eastAsia="zh-CN"/>
    </w:rPr>
  </w:style>
  <w:style w:type="paragraph" w:styleId="ListParagraph">
    <w:name w:val="List Paragraph"/>
    <w:basedOn w:val="Normal"/>
    <w:uiPriority w:val="34"/>
    <w:qFormat/>
    <w:rsid w:val="00F2052C"/>
    <w:pPr>
      <w:ind w:left="720"/>
      <w:contextualSpacing/>
    </w:pPr>
  </w:style>
  <w:style w:type="character" w:styleId="UnresolvedMention">
    <w:name w:val="Unresolved Mention"/>
    <w:basedOn w:val="DefaultParagraphFont"/>
    <w:uiPriority w:val="99"/>
    <w:semiHidden/>
    <w:unhideWhenUsed/>
    <w:rsid w:val="004840E6"/>
    <w:rPr>
      <w:color w:val="605E5C"/>
      <w:shd w:val="clear" w:color="auto" w:fill="E1DFDD"/>
    </w:rPr>
  </w:style>
  <w:style w:type="character" w:customStyle="1" w:styleId="FooterChar">
    <w:name w:val="Footer Char"/>
    <w:basedOn w:val="DefaultParagraphFont"/>
    <w:link w:val="Footer"/>
    <w:uiPriority w:val="99"/>
    <w:rsid w:val="00AA5D76"/>
    <w:rPr>
      <w:rFonts w:ascii="Calibri" w:hAnsi="Calibri" w:cs="SimSun"/>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750586">
      <w:bodyDiv w:val="1"/>
      <w:marLeft w:val="0"/>
      <w:marRight w:val="0"/>
      <w:marTop w:val="0"/>
      <w:marBottom w:val="0"/>
      <w:divBdr>
        <w:top w:val="none" w:sz="0" w:space="0" w:color="auto"/>
        <w:left w:val="none" w:sz="0" w:space="0" w:color="auto"/>
        <w:bottom w:val="none" w:sz="0" w:space="0" w:color="auto"/>
        <w:right w:val="none" w:sz="0" w:space="0" w:color="auto"/>
      </w:divBdr>
    </w:div>
    <w:div w:id="296113068">
      <w:bodyDiv w:val="1"/>
      <w:marLeft w:val="0"/>
      <w:marRight w:val="0"/>
      <w:marTop w:val="0"/>
      <w:marBottom w:val="0"/>
      <w:divBdr>
        <w:top w:val="none" w:sz="0" w:space="0" w:color="auto"/>
        <w:left w:val="none" w:sz="0" w:space="0" w:color="auto"/>
        <w:bottom w:val="none" w:sz="0" w:space="0" w:color="auto"/>
        <w:right w:val="none" w:sz="0" w:space="0" w:color="auto"/>
      </w:divBdr>
    </w:div>
    <w:div w:id="349573333">
      <w:bodyDiv w:val="1"/>
      <w:marLeft w:val="0"/>
      <w:marRight w:val="0"/>
      <w:marTop w:val="0"/>
      <w:marBottom w:val="0"/>
      <w:divBdr>
        <w:top w:val="none" w:sz="0" w:space="0" w:color="auto"/>
        <w:left w:val="none" w:sz="0" w:space="0" w:color="auto"/>
        <w:bottom w:val="none" w:sz="0" w:space="0" w:color="auto"/>
        <w:right w:val="none" w:sz="0" w:space="0" w:color="auto"/>
      </w:divBdr>
      <w:divsChild>
        <w:div w:id="503283655">
          <w:marLeft w:val="0"/>
          <w:marRight w:val="0"/>
          <w:marTop w:val="0"/>
          <w:marBottom w:val="0"/>
          <w:divBdr>
            <w:top w:val="none" w:sz="0" w:space="0" w:color="auto"/>
            <w:left w:val="none" w:sz="0" w:space="0" w:color="auto"/>
            <w:bottom w:val="none" w:sz="0" w:space="0" w:color="auto"/>
            <w:right w:val="none" w:sz="0" w:space="0" w:color="auto"/>
          </w:divBdr>
          <w:divsChild>
            <w:div w:id="1642151144">
              <w:marLeft w:val="0"/>
              <w:marRight w:val="0"/>
              <w:marTop w:val="0"/>
              <w:marBottom w:val="0"/>
              <w:divBdr>
                <w:top w:val="none" w:sz="0" w:space="0" w:color="auto"/>
                <w:left w:val="none" w:sz="0" w:space="0" w:color="auto"/>
                <w:bottom w:val="none" w:sz="0" w:space="0" w:color="auto"/>
                <w:right w:val="none" w:sz="0" w:space="0" w:color="auto"/>
              </w:divBdr>
              <w:divsChild>
                <w:div w:id="17099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65523">
          <w:marLeft w:val="0"/>
          <w:marRight w:val="0"/>
          <w:marTop w:val="0"/>
          <w:marBottom w:val="0"/>
          <w:divBdr>
            <w:top w:val="none" w:sz="0" w:space="0" w:color="auto"/>
            <w:left w:val="none" w:sz="0" w:space="0" w:color="auto"/>
            <w:bottom w:val="none" w:sz="0" w:space="0" w:color="auto"/>
            <w:right w:val="none" w:sz="0" w:space="0" w:color="auto"/>
          </w:divBdr>
          <w:divsChild>
            <w:div w:id="497841051">
              <w:marLeft w:val="0"/>
              <w:marRight w:val="0"/>
              <w:marTop w:val="0"/>
              <w:marBottom w:val="0"/>
              <w:divBdr>
                <w:top w:val="none" w:sz="0" w:space="0" w:color="auto"/>
                <w:left w:val="none" w:sz="0" w:space="0" w:color="auto"/>
                <w:bottom w:val="none" w:sz="0" w:space="0" w:color="auto"/>
                <w:right w:val="none" w:sz="0" w:space="0" w:color="auto"/>
              </w:divBdr>
              <w:divsChild>
                <w:div w:id="506597188">
                  <w:marLeft w:val="0"/>
                  <w:marRight w:val="0"/>
                  <w:marTop w:val="0"/>
                  <w:marBottom w:val="0"/>
                  <w:divBdr>
                    <w:top w:val="none" w:sz="0" w:space="0" w:color="auto"/>
                    <w:left w:val="none" w:sz="0" w:space="0" w:color="auto"/>
                    <w:bottom w:val="none" w:sz="0" w:space="0" w:color="auto"/>
                    <w:right w:val="none" w:sz="0" w:space="0" w:color="auto"/>
                  </w:divBdr>
                  <w:divsChild>
                    <w:div w:id="98751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438064">
      <w:bodyDiv w:val="1"/>
      <w:marLeft w:val="0"/>
      <w:marRight w:val="0"/>
      <w:marTop w:val="0"/>
      <w:marBottom w:val="0"/>
      <w:divBdr>
        <w:top w:val="none" w:sz="0" w:space="0" w:color="auto"/>
        <w:left w:val="none" w:sz="0" w:space="0" w:color="auto"/>
        <w:bottom w:val="none" w:sz="0" w:space="0" w:color="auto"/>
        <w:right w:val="none" w:sz="0" w:space="0" w:color="auto"/>
      </w:divBdr>
    </w:div>
    <w:div w:id="777718464">
      <w:bodyDiv w:val="1"/>
      <w:marLeft w:val="0"/>
      <w:marRight w:val="0"/>
      <w:marTop w:val="0"/>
      <w:marBottom w:val="0"/>
      <w:divBdr>
        <w:top w:val="none" w:sz="0" w:space="0" w:color="auto"/>
        <w:left w:val="none" w:sz="0" w:space="0" w:color="auto"/>
        <w:bottom w:val="none" w:sz="0" w:space="0" w:color="auto"/>
        <w:right w:val="none" w:sz="0" w:space="0" w:color="auto"/>
      </w:divBdr>
      <w:divsChild>
        <w:div w:id="22630991">
          <w:marLeft w:val="0"/>
          <w:marRight w:val="0"/>
          <w:marTop w:val="0"/>
          <w:marBottom w:val="0"/>
          <w:divBdr>
            <w:top w:val="none" w:sz="0" w:space="0" w:color="auto"/>
            <w:left w:val="none" w:sz="0" w:space="0" w:color="auto"/>
            <w:bottom w:val="none" w:sz="0" w:space="0" w:color="auto"/>
            <w:right w:val="none" w:sz="0" w:space="0" w:color="auto"/>
          </w:divBdr>
        </w:div>
      </w:divsChild>
    </w:div>
    <w:div w:id="794300185">
      <w:bodyDiv w:val="1"/>
      <w:marLeft w:val="0"/>
      <w:marRight w:val="0"/>
      <w:marTop w:val="0"/>
      <w:marBottom w:val="0"/>
      <w:divBdr>
        <w:top w:val="none" w:sz="0" w:space="0" w:color="auto"/>
        <w:left w:val="none" w:sz="0" w:space="0" w:color="auto"/>
        <w:bottom w:val="none" w:sz="0" w:space="0" w:color="auto"/>
        <w:right w:val="none" w:sz="0" w:space="0" w:color="auto"/>
      </w:divBdr>
      <w:divsChild>
        <w:div w:id="98187322">
          <w:marLeft w:val="0"/>
          <w:marRight w:val="0"/>
          <w:marTop w:val="0"/>
          <w:marBottom w:val="0"/>
          <w:divBdr>
            <w:top w:val="none" w:sz="0" w:space="0" w:color="auto"/>
            <w:left w:val="none" w:sz="0" w:space="0" w:color="auto"/>
            <w:bottom w:val="none" w:sz="0" w:space="0" w:color="auto"/>
            <w:right w:val="none" w:sz="0" w:space="0" w:color="auto"/>
          </w:divBdr>
          <w:divsChild>
            <w:div w:id="1712724267">
              <w:marLeft w:val="0"/>
              <w:marRight w:val="0"/>
              <w:marTop w:val="0"/>
              <w:marBottom w:val="0"/>
              <w:divBdr>
                <w:top w:val="none" w:sz="0" w:space="0" w:color="auto"/>
                <w:left w:val="none" w:sz="0" w:space="0" w:color="auto"/>
                <w:bottom w:val="none" w:sz="0" w:space="0" w:color="auto"/>
                <w:right w:val="none" w:sz="0" w:space="0" w:color="auto"/>
              </w:divBdr>
              <w:divsChild>
                <w:div w:id="9939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5369">
          <w:marLeft w:val="0"/>
          <w:marRight w:val="0"/>
          <w:marTop w:val="0"/>
          <w:marBottom w:val="0"/>
          <w:divBdr>
            <w:top w:val="none" w:sz="0" w:space="0" w:color="auto"/>
            <w:left w:val="none" w:sz="0" w:space="0" w:color="auto"/>
            <w:bottom w:val="none" w:sz="0" w:space="0" w:color="auto"/>
            <w:right w:val="none" w:sz="0" w:space="0" w:color="auto"/>
          </w:divBdr>
          <w:divsChild>
            <w:div w:id="1083257157">
              <w:marLeft w:val="0"/>
              <w:marRight w:val="0"/>
              <w:marTop w:val="0"/>
              <w:marBottom w:val="0"/>
              <w:divBdr>
                <w:top w:val="none" w:sz="0" w:space="0" w:color="auto"/>
                <w:left w:val="none" w:sz="0" w:space="0" w:color="auto"/>
                <w:bottom w:val="none" w:sz="0" w:space="0" w:color="auto"/>
                <w:right w:val="none" w:sz="0" w:space="0" w:color="auto"/>
              </w:divBdr>
              <w:divsChild>
                <w:div w:id="218053661">
                  <w:marLeft w:val="0"/>
                  <w:marRight w:val="0"/>
                  <w:marTop w:val="0"/>
                  <w:marBottom w:val="0"/>
                  <w:divBdr>
                    <w:top w:val="none" w:sz="0" w:space="0" w:color="auto"/>
                    <w:left w:val="none" w:sz="0" w:space="0" w:color="auto"/>
                    <w:bottom w:val="none" w:sz="0" w:space="0" w:color="auto"/>
                    <w:right w:val="none" w:sz="0" w:space="0" w:color="auto"/>
                  </w:divBdr>
                  <w:divsChild>
                    <w:div w:id="6709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336732">
      <w:bodyDiv w:val="1"/>
      <w:marLeft w:val="0"/>
      <w:marRight w:val="0"/>
      <w:marTop w:val="0"/>
      <w:marBottom w:val="0"/>
      <w:divBdr>
        <w:top w:val="none" w:sz="0" w:space="0" w:color="auto"/>
        <w:left w:val="none" w:sz="0" w:space="0" w:color="auto"/>
        <w:bottom w:val="none" w:sz="0" w:space="0" w:color="auto"/>
        <w:right w:val="none" w:sz="0" w:space="0" w:color="auto"/>
      </w:divBdr>
      <w:divsChild>
        <w:div w:id="433669595">
          <w:marLeft w:val="0"/>
          <w:marRight w:val="0"/>
          <w:marTop w:val="150"/>
          <w:marBottom w:val="0"/>
          <w:divBdr>
            <w:top w:val="none" w:sz="0" w:space="0" w:color="auto"/>
            <w:left w:val="none" w:sz="0" w:space="0" w:color="auto"/>
            <w:bottom w:val="none" w:sz="0" w:space="0" w:color="auto"/>
            <w:right w:val="none" w:sz="0" w:space="0" w:color="auto"/>
          </w:divBdr>
        </w:div>
        <w:div w:id="1955550910">
          <w:marLeft w:val="0"/>
          <w:marRight w:val="0"/>
          <w:marTop w:val="0"/>
          <w:marBottom w:val="0"/>
          <w:divBdr>
            <w:top w:val="none" w:sz="0" w:space="0" w:color="auto"/>
            <w:left w:val="none" w:sz="0" w:space="0" w:color="auto"/>
            <w:bottom w:val="none" w:sz="0" w:space="0" w:color="auto"/>
            <w:right w:val="none" w:sz="0" w:space="0" w:color="auto"/>
          </w:divBdr>
          <w:divsChild>
            <w:div w:id="1881428801">
              <w:marLeft w:val="0"/>
              <w:marRight w:val="0"/>
              <w:marTop w:val="0"/>
              <w:marBottom w:val="0"/>
              <w:divBdr>
                <w:top w:val="none" w:sz="0" w:space="0" w:color="auto"/>
                <w:left w:val="none" w:sz="0" w:space="0" w:color="auto"/>
                <w:bottom w:val="none" w:sz="0" w:space="0" w:color="auto"/>
                <w:right w:val="none" w:sz="0" w:space="0" w:color="auto"/>
              </w:divBdr>
              <w:divsChild>
                <w:div w:id="1546136635">
                  <w:marLeft w:val="0"/>
                  <w:marRight w:val="0"/>
                  <w:marTop w:val="0"/>
                  <w:marBottom w:val="0"/>
                  <w:divBdr>
                    <w:top w:val="none" w:sz="0" w:space="0" w:color="auto"/>
                    <w:left w:val="none" w:sz="0" w:space="0" w:color="auto"/>
                    <w:bottom w:val="none" w:sz="0" w:space="0" w:color="auto"/>
                    <w:right w:val="none" w:sz="0" w:space="0" w:color="auto"/>
                  </w:divBdr>
                  <w:divsChild>
                    <w:div w:id="62526267">
                      <w:marLeft w:val="0"/>
                      <w:marRight w:val="0"/>
                      <w:marTop w:val="0"/>
                      <w:marBottom w:val="0"/>
                      <w:divBdr>
                        <w:top w:val="none" w:sz="0" w:space="0" w:color="auto"/>
                        <w:left w:val="none" w:sz="0" w:space="0" w:color="auto"/>
                        <w:bottom w:val="none" w:sz="0" w:space="0" w:color="auto"/>
                        <w:right w:val="none" w:sz="0" w:space="0" w:color="auto"/>
                      </w:divBdr>
                      <w:divsChild>
                        <w:div w:id="1053962817">
                          <w:marLeft w:val="0"/>
                          <w:marRight w:val="0"/>
                          <w:marTop w:val="0"/>
                          <w:marBottom w:val="0"/>
                          <w:divBdr>
                            <w:top w:val="none" w:sz="0" w:space="0" w:color="auto"/>
                            <w:left w:val="none" w:sz="0" w:space="0" w:color="auto"/>
                            <w:bottom w:val="none" w:sz="0" w:space="0" w:color="auto"/>
                            <w:right w:val="none" w:sz="0" w:space="0" w:color="auto"/>
                          </w:divBdr>
                          <w:divsChild>
                            <w:div w:id="1698310745">
                              <w:marLeft w:val="0"/>
                              <w:marRight w:val="0"/>
                              <w:marTop w:val="0"/>
                              <w:marBottom w:val="0"/>
                              <w:divBdr>
                                <w:top w:val="none" w:sz="0" w:space="0" w:color="auto"/>
                                <w:left w:val="none" w:sz="0" w:space="0" w:color="auto"/>
                                <w:bottom w:val="none" w:sz="0" w:space="0" w:color="auto"/>
                                <w:right w:val="none" w:sz="0" w:space="0" w:color="auto"/>
                              </w:divBdr>
                              <w:divsChild>
                                <w:div w:id="2007131149">
                                  <w:marLeft w:val="0"/>
                                  <w:marRight w:val="0"/>
                                  <w:marTop w:val="0"/>
                                  <w:marBottom w:val="0"/>
                                  <w:divBdr>
                                    <w:top w:val="none" w:sz="0" w:space="0" w:color="auto"/>
                                    <w:left w:val="none" w:sz="0" w:space="0" w:color="auto"/>
                                    <w:bottom w:val="none" w:sz="0" w:space="0" w:color="auto"/>
                                    <w:right w:val="none" w:sz="0" w:space="0" w:color="auto"/>
                                  </w:divBdr>
                                  <w:divsChild>
                                    <w:div w:id="1024751777">
                                      <w:marLeft w:val="0"/>
                                      <w:marRight w:val="0"/>
                                      <w:marTop w:val="0"/>
                                      <w:marBottom w:val="0"/>
                                      <w:divBdr>
                                        <w:top w:val="none" w:sz="0" w:space="0" w:color="auto"/>
                                        <w:left w:val="none" w:sz="0" w:space="0" w:color="auto"/>
                                        <w:bottom w:val="none" w:sz="0" w:space="0" w:color="auto"/>
                                        <w:right w:val="none" w:sz="0" w:space="0" w:color="auto"/>
                                      </w:divBdr>
                                    </w:div>
                                  </w:divsChild>
                                </w:div>
                                <w:div w:id="203568746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953193">
      <w:bodyDiv w:val="1"/>
      <w:marLeft w:val="0"/>
      <w:marRight w:val="0"/>
      <w:marTop w:val="0"/>
      <w:marBottom w:val="0"/>
      <w:divBdr>
        <w:top w:val="none" w:sz="0" w:space="0" w:color="auto"/>
        <w:left w:val="none" w:sz="0" w:space="0" w:color="auto"/>
        <w:bottom w:val="none" w:sz="0" w:space="0" w:color="auto"/>
        <w:right w:val="none" w:sz="0" w:space="0" w:color="auto"/>
      </w:divBdr>
    </w:div>
    <w:div w:id="1392926695">
      <w:bodyDiv w:val="1"/>
      <w:marLeft w:val="0"/>
      <w:marRight w:val="0"/>
      <w:marTop w:val="0"/>
      <w:marBottom w:val="0"/>
      <w:divBdr>
        <w:top w:val="none" w:sz="0" w:space="0" w:color="auto"/>
        <w:left w:val="none" w:sz="0" w:space="0" w:color="auto"/>
        <w:bottom w:val="none" w:sz="0" w:space="0" w:color="auto"/>
        <w:right w:val="none" w:sz="0" w:space="0" w:color="auto"/>
      </w:divBdr>
      <w:divsChild>
        <w:div w:id="537083770">
          <w:marLeft w:val="0"/>
          <w:marRight w:val="0"/>
          <w:marTop w:val="0"/>
          <w:marBottom w:val="0"/>
          <w:divBdr>
            <w:top w:val="none" w:sz="0" w:space="0" w:color="auto"/>
            <w:left w:val="none" w:sz="0" w:space="0" w:color="auto"/>
            <w:bottom w:val="none" w:sz="0" w:space="0" w:color="auto"/>
            <w:right w:val="none" w:sz="0" w:space="0" w:color="auto"/>
          </w:divBdr>
          <w:divsChild>
            <w:div w:id="481893479">
              <w:marLeft w:val="0"/>
              <w:marRight w:val="0"/>
              <w:marTop w:val="0"/>
              <w:marBottom w:val="0"/>
              <w:divBdr>
                <w:top w:val="none" w:sz="0" w:space="0" w:color="auto"/>
                <w:left w:val="none" w:sz="0" w:space="0" w:color="auto"/>
                <w:bottom w:val="none" w:sz="0" w:space="0" w:color="auto"/>
                <w:right w:val="none" w:sz="0" w:space="0" w:color="auto"/>
              </w:divBdr>
              <w:divsChild>
                <w:div w:id="20400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37419">
          <w:marLeft w:val="0"/>
          <w:marRight w:val="0"/>
          <w:marTop w:val="0"/>
          <w:marBottom w:val="0"/>
          <w:divBdr>
            <w:top w:val="none" w:sz="0" w:space="0" w:color="auto"/>
            <w:left w:val="none" w:sz="0" w:space="0" w:color="auto"/>
            <w:bottom w:val="none" w:sz="0" w:space="0" w:color="auto"/>
            <w:right w:val="none" w:sz="0" w:space="0" w:color="auto"/>
          </w:divBdr>
          <w:divsChild>
            <w:div w:id="1329140382">
              <w:marLeft w:val="0"/>
              <w:marRight w:val="0"/>
              <w:marTop w:val="0"/>
              <w:marBottom w:val="0"/>
              <w:divBdr>
                <w:top w:val="none" w:sz="0" w:space="0" w:color="auto"/>
                <w:left w:val="none" w:sz="0" w:space="0" w:color="auto"/>
                <w:bottom w:val="none" w:sz="0" w:space="0" w:color="auto"/>
                <w:right w:val="none" w:sz="0" w:space="0" w:color="auto"/>
              </w:divBdr>
              <w:divsChild>
                <w:div w:id="1023436482">
                  <w:marLeft w:val="0"/>
                  <w:marRight w:val="0"/>
                  <w:marTop w:val="0"/>
                  <w:marBottom w:val="0"/>
                  <w:divBdr>
                    <w:top w:val="none" w:sz="0" w:space="0" w:color="auto"/>
                    <w:left w:val="none" w:sz="0" w:space="0" w:color="auto"/>
                    <w:bottom w:val="none" w:sz="0" w:space="0" w:color="auto"/>
                    <w:right w:val="none" w:sz="0" w:space="0" w:color="auto"/>
                  </w:divBdr>
                  <w:divsChild>
                    <w:div w:id="10507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04756">
      <w:bodyDiv w:val="1"/>
      <w:marLeft w:val="0"/>
      <w:marRight w:val="0"/>
      <w:marTop w:val="0"/>
      <w:marBottom w:val="0"/>
      <w:divBdr>
        <w:top w:val="none" w:sz="0" w:space="0" w:color="auto"/>
        <w:left w:val="none" w:sz="0" w:space="0" w:color="auto"/>
        <w:bottom w:val="none" w:sz="0" w:space="0" w:color="auto"/>
        <w:right w:val="none" w:sz="0" w:space="0" w:color="auto"/>
      </w:divBdr>
    </w:div>
    <w:div w:id="1757439467">
      <w:bodyDiv w:val="1"/>
      <w:marLeft w:val="0"/>
      <w:marRight w:val="0"/>
      <w:marTop w:val="0"/>
      <w:marBottom w:val="0"/>
      <w:divBdr>
        <w:top w:val="none" w:sz="0" w:space="0" w:color="auto"/>
        <w:left w:val="none" w:sz="0" w:space="0" w:color="auto"/>
        <w:bottom w:val="none" w:sz="0" w:space="0" w:color="auto"/>
        <w:right w:val="none" w:sz="0" w:space="0" w:color="auto"/>
      </w:divBdr>
      <w:divsChild>
        <w:div w:id="705789654">
          <w:marLeft w:val="0"/>
          <w:marRight w:val="0"/>
          <w:marTop w:val="0"/>
          <w:marBottom w:val="0"/>
          <w:divBdr>
            <w:top w:val="none" w:sz="0" w:space="0" w:color="auto"/>
            <w:left w:val="none" w:sz="0" w:space="0" w:color="auto"/>
            <w:bottom w:val="none" w:sz="0" w:space="0" w:color="auto"/>
            <w:right w:val="none" w:sz="0" w:space="0" w:color="auto"/>
          </w:divBdr>
          <w:divsChild>
            <w:div w:id="374504695">
              <w:marLeft w:val="0"/>
              <w:marRight w:val="0"/>
              <w:marTop w:val="0"/>
              <w:marBottom w:val="0"/>
              <w:divBdr>
                <w:top w:val="none" w:sz="0" w:space="0" w:color="auto"/>
                <w:left w:val="none" w:sz="0" w:space="0" w:color="auto"/>
                <w:bottom w:val="none" w:sz="0" w:space="0" w:color="auto"/>
                <w:right w:val="none" w:sz="0" w:space="0" w:color="auto"/>
              </w:divBdr>
              <w:divsChild>
                <w:div w:id="152839324">
                  <w:marLeft w:val="0"/>
                  <w:marRight w:val="0"/>
                  <w:marTop w:val="0"/>
                  <w:marBottom w:val="0"/>
                  <w:divBdr>
                    <w:top w:val="none" w:sz="0" w:space="0" w:color="auto"/>
                    <w:left w:val="none" w:sz="0" w:space="0" w:color="auto"/>
                    <w:bottom w:val="none" w:sz="0" w:space="0" w:color="auto"/>
                    <w:right w:val="none" w:sz="0" w:space="0" w:color="auto"/>
                  </w:divBdr>
                  <w:divsChild>
                    <w:div w:id="18695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09937">
          <w:marLeft w:val="0"/>
          <w:marRight w:val="0"/>
          <w:marTop w:val="0"/>
          <w:marBottom w:val="0"/>
          <w:divBdr>
            <w:top w:val="none" w:sz="0" w:space="0" w:color="auto"/>
            <w:left w:val="none" w:sz="0" w:space="0" w:color="auto"/>
            <w:bottom w:val="none" w:sz="0" w:space="0" w:color="auto"/>
            <w:right w:val="none" w:sz="0" w:space="0" w:color="auto"/>
          </w:divBdr>
          <w:divsChild>
            <w:div w:id="1285576289">
              <w:marLeft w:val="0"/>
              <w:marRight w:val="0"/>
              <w:marTop w:val="0"/>
              <w:marBottom w:val="0"/>
              <w:divBdr>
                <w:top w:val="none" w:sz="0" w:space="0" w:color="auto"/>
                <w:left w:val="none" w:sz="0" w:space="0" w:color="auto"/>
                <w:bottom w:val="none" w:sz="0" w:space="0" w:color="auto"/>
                <w:right w:val="none" w:sz="0" w:space="0" w:color="auto"/>
              </w:divBdr>
              <w:divsChild>
                <w:div w:id="192460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06980">
      <w:bodyDiv w:val="1"/>
      <w:marLeft w:val="0"/>
      <w:marRight w:val="0"/>
      <w:marTop w:val="0"/>
      <w:marBottom w:val="0"/>
      <w:divBdr>
        <w:top w:val="none" w:sz="0" w:space="0" w:color="auto"/>
        <w:left w:val="none" w:sz="0" w:space="0" w:color="auto"/>
        <w:bottom w:val="none" w:sz="0" w:space="0" w:color="auto"/>
        <w:right w:val="none" w:sz="0" w:space="0" w:color="auto"/>
      </w:divBdr>
      <w:divsChild>
        <w:div w:id="1650671974">
          <w:marLeft w:val="0"/>
          <w:marRight w:val="0"/>
          <w:marTop w:val="0"/>
          <w:marBottom w:val="0"/>
          <w:divBdr>
            <w:top w:val="none" w:sz="0" w:space="0" w:color="auto"/>
            <w:left w:val="none" w:sz="0" w:space="0" w:color="auto"/>
            <w:bottom w:val="none" w:sz="0" w:space="0" w:color="auto"/>
            <w:right w:val="none" w:sz="0" w:space="0" w:color="auto"/>
          </w:divBdr>
        </w:div>
      </w:divsChild>
    </w:div>
    <w:div w:id="2038386386">
      <w:bodyDiv w:val="1"/>
      <w:marLeft w:val="0"/>
      <w:marRight w:val="0"/>
      <w:marTop w:val="0"/>
      <w:marBottom w:val="0"/>
      <w:divBdr>
        <w:top w:val="none" w:sz="0" w:space="0" w:color="auto"/>
        <w:left w:val="none" w:sz="0" w:space="0" w:color="auto"/>
        <w:bottom w:val="none" w:sz="0" w:space="0" w:color="auto"/>
        <w:right w:val="none" w:sz="0" w:space="0" w:color="auto"/>
      </w:divBdr>
    </w:div>
    <w:div w:id="2087724641">
      <w:bodyDiv w:val="1"/>
      <w:marLeft w:val="0"/>
      <w:marRight w:val="0"/>
      <w:marTop w:val="0"/>
      <w:marBottom w:val="0"/>
      <w:divBdr>
        <w:top w:val="none" w:sz="0" w:space="0" w:color="auto"/>
        <w:left w:val="none" w:sz="0" w:space="0" w:color="auto"/>
        <w:bottom w:val="none" w:sz="0" w:space="0" w:color="auto"/>
        <w:right w:val="none" w:sz="0" w:space="0" w:color="auto"/>
      </w:divBdr>
      <w:divsChild>
        <w:div w:id="686177621">
          <w:marLeft w:val="0"/>
          <w:marRight w:val="0"/>
          <w:marTop w:val="150"/>
          <w:marBottom w:val="0"/>
          <w:divBdr>
            <w:top w:val="none" w:sz="0" w:space="0" w:color="auto"/>
            <w:left w:val="none" w:sz="0" w:space="0" w:color="auto"/>
            <w:bottom w:val="none" w:sz="0" w:space="0" w:color="auto"/>
            <w:right w:val="none" w:sz="0" w:space="0" w:color="auto"/>
          </w:divBdr>
        </w:div>
        <w:div w:id="2096125304">
          <w:marLeft w:val="0"/>
          <w:marRight w:val="0"/>
          <w:marTop w:val="0"/>
          <w:marBottom w:val="0"/>
          <w:divBdr>
            <w:top w:val="none" w:sz="0" w:space="0" w:color="auto"/>
            <w:left w:val="none" w:sz="0" w:space="0" w:color="auto"/>
            <w:bottom w:val="none" w:sz="0" w:space="0" w:color="auto"/>
            <w:right w:val="none" w:sz="0" w:space="0" w:color="auto"/>
          </w:divBdr>
          <w:divsChild>
            <w:div w:id="879518063">
              <w:marLeft w:val="0"/>
              <w:marRight w:val="0"/>
              <w:marTop w:val="0"/>
              <w:marBottom w:val="0"/>
              <w:divBdr>
                <w:top w:val="none" w:sz="0" w:space="0" w:color="auto"/>
                <w:left w:val="none" w:sz="0" w:space="0" w:color="auto"/>
                <w:bottom w:val="none" w:sz="0" w:space="0" w:color="auto"/>
                <w:right w:val="none" w:sz="0" w:space="0" w:color="auto"/>
              </w:divBdr>
              <w:divsChild>
                <w:div w:id="1870095682">
                  <w:marLeft w:val="0"/>
                  <w:marRight w:val="0"/>
                  <w:marTop w:val="0"/>
                  <w:marBottom w:val="0"/>
                  <w:divBdr>
                    <w:top w:val="none" w:sz="0" w:space="0" w:color="auto"/>
                    <w:left w:val="none" w:sz="0" w:space="0" w:color="auto"/>
                    <w:bottom w:val="none" w:sz="0" w:space="0" w:color="auto"/>
                    <w:right w:val="none" w:sz="0" w:space="0" w:color="auto"/>
                  </w:divBdr>
                  <w:divsChild>
                    <w:div w:id="731194670">
                      <w:marLeft w:val="0"/>
                      <w:marRight w:val="0"/>
                      <w:marTop w:val="0"/>
                      <w:marBottom w:val="0"/>
                      <w:divBdr>
                        <w:top w:val="none" w:sz="0" w:space="0" w:color="auto"/>
                        <w:left w:val="none" w:sz="0" w:space="0" w:color="auto"/>
                        <w:bottom w:val="none" w:sz="0" w:space="0" w:color="auto"/>
                        <w:right w:val="none" w:sz="0" w:space="0" w:color="auto"/>
                      </w:divBdr>
                      <w:divsChild>
                        <w:div w:id="1728796629">
                          <w:marLeft w:val="0"/>
                          <w:marRight w:val="0"/>
                          <w:marTop w:val="0"/>
                          <w:marBottom w:val="0"/>
                          <w:divBdr>
                            <w:top w:val="none" w:sz="0" w:space="0" w:color="auto"/>
                            <w:left w:val="none" w:sz="0" w:space="0" w:color="auto"/>
                            <w:bottom w:val="none" w:sz="0" w:space="0" w:color="auto"/>
                            <w:right w:val="none" w:sz="0" w:space="0" w:color="auto"/>
                          </w:divBdr>
                          <w:divsChild>
                            <w:div w:id="1934700383">
                              <w:marLeft w:val="0"/>
                              <w:marRight w:val="0"/>
                              <w:marTop w:val="0"/>
                              <w:marBottom w:val="0"/>
                              <w:divBdr>
                                <w:top w:val="none" w:sz="0" w:space="0" w:color="auto"/>
                                <w:left w:val="none" w:sz="0" w:space="0" w:color="auto"/>
                                <w:bottom w:val="none" w:sz="0" w:space="0" w:color="auto"/>
                                <w:right w:val="none" w:sz="0" w:space="0" w:color="auto"/>
                              </w:divBdr>
                              <w:divsChild>
                                <w:div w:id="1747221226">
                                  <w:marLeft w:val="0"/>
                                  <w:marRight w:val="180"/>
                                  <w:marTop w:val="0"/>
                                  <w:marBottom w:val="0"/>
                                  <w:divBdr>
                                    <w:top w:val="none" w:sz="0" w:space="0" w:color="auto"/>
                                    <w:left w:val="none" w:sz="0" w:space="0" w:color="auto"/>
                                    <w:bottom w:val="none" w:sz="0" w:space="0" w:color="auto"/>
                                    <w:right w:val="none" w:sz="0" w:space="0" w:color="auto"/>
                                  </w:divBdr>
                                </w:div>
                                <w:div w:id="2062746023">
                                  <w:marLeft w:val="0"/>
                                  <w:marRight w:val="0"/>
                                  <w:marTop w:val="0"/>
                                  <w:marBottom w:val="0"/>
                                  <w:divBdr>
                                    <w:top w:val="none" w:sz="0" w:space="0" w:color="auto"/>
                                    <w:left w:val="none" w:sz="0" w:space="0" w:color="auto"/>
                                    <w:bottom w:val="none" w:sz="0" w:space="0" w:color="auto"/>
                                    <w:right w:val="none" w:sz="0" w:space="0" w:color="auto"/>
                                  </w:divBdr>
                                  <w:divsChild>
                                    <w:div w:id="17792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Wilhelmsen+L&amp;cauthor_id=11428852" TargetMode="External"/><Relationship Id="rId13" Type="http://schemas.openxmlformats.org/officeDocument/2006/relationships/hyperlink" Target="https://pubmed.ncbi.nlm.nih.gov/?term=Kjekshus+J&amp;cauthor_id=11428852" TargetMode="External"/><Relationship Id="rId18" Type="http://schemas.openxmlformats.org/officeDocument/2006/relationships/hyperlink" Target="https://pubmed.ncbi.nlm.nih.gov/?term=Nnamah+NK&amp;cauthor_id=38023784"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atherosclerosis-journal.com/issue/S0021-9150(23)X0021-5" TargetMode="External"/><Relationship Id="rId7" Type="http://schemas.openxmlformats.org/officeDocument/2006/relationships/endnotes" Target="endnotes.xml"/><Relationship Id="rId12" Type="http://schemas.openxmlformats.org/officeDocument/2006/relationships/hyperlink" Target="https://pubmed.ncbi.nlm.nih.gov/?term=Pedersen+T&amp;cauthor_id=11428852" TargetMode="External"/><Relationship Id="rId17" Type="http://schemas.openxmlformats.org/officeDocument/2006/relationships/hyperlink" Target="https://pubmed.ncbi.nlm.nih.gov/?term=Odenigbo+CU&amp;cauthor_id=23103917"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ubmed.ncbi.nlm.nih.gov/?term=Onwukwe+CH&amp;cauthor_id=23103917" TargetMode="External"/><Relationship Id="rId20" Type="http://schemas.openxmlformats.org/officeDocument/2006/relationships/hyperlink" Target="https://pubmed.ncbi.nlm.nih.gov/?term=Ude+EA&amp;cauthor_id=3802378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term=Cook+T&amp;cauthor_id=1142885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ubmed.ncbi.nlm.nih.gov/?term=Oguejiofor+OC&amp;cauthor_id=23103917"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pubmed.ncbi.nlm.nih.gov/?term=Wedel+H&amp;cauthor_id=11428852" TargetMode="External"/><Relationship Id="rId19" Type="http://schemas.openxmlformats.org/officeDocument/2006/relationships/hyperlink" Target="https://pubmed.ncbi.nlm.nih.gov/?term=Ude+UA&amp;cauthor_id=38023784" TargetMode="External"/><Relationship Id="rId4" Type="http://schemas.openxmlformats.org/officeDocument/2006/relationships/settings" Target="settings.xml"/><Relationship Id="rId9" Type="http://schemas.openxmlformats.org/officeDocument/2006/relationships/hyperlink" Target="https://pubmed.ncbi.nlm.nih.gov/?term=Py%C3%B6r%C3%A4l%C3%A4+K&amp;cauthor_id=11428852" TargetMode="External"/><Relationship Id="rId14" Type="http://schemas.openxmlformats.org/officeDocument/2006/relationships/hyperlink" Target="https://www.ncbi.nlm.nih.gov/books/NBK560891/"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4146</Words>
  <Characters>23635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iPhone</dc:creator>
  <cp:keywords/>
  <dc:description/>
  <cp:lastModifiedBy>SDI 1084</cp:lastModifiedBy>
  <cp:revision>6</cp:revision>
  <cp:lastPrinted>2024-12-02T10:11:00Z</cp:lastPrinted>
  <dcterms:created xsi:type="dcterms:W3CDTF">2025-03-06T15:45:00Z</dcterms:created>
  <dcterms:modified xsi:type="dcterms:W3CDTF">2025-03-07T06:24:00Z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3081-11.33.82</vt:lpwstr>
  </property>
  <property fmtid="{D5CDD505-2E9C-101B-9397-08002B2CF9AE}" pid="3" name="ICV">
    <vt:lpwstr>eda77cae6d964459b0c44c56f3952197</vt:lpwstr>
  </property>
</Properties>
</file>