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5150" w14:textId="77777777" w:rsidR="007E6B53" w:rsidRPr="00317BCE" w:rsidRDefault="007E6B53" w:rsidP="00317BCE">
      <w:pPr>
        <w:spacing w:line="360" w:lineRule="auto"/>
        <w:jc w:val="both"/>
        <w:rPr>
          <w:rFonts w:ascii="Times New Roman" w:hAnsi="Times New Roman" w:cs="Times New Roman"/>
          <w:sz w:val="24"/>
          <w:szCs w:val="24"/>
        </w:rPr>
      </w:pPr>
    </w:p>
    <w:p w14:paraId="56B72076" w14:textId="77777777" w:rsidR="007E6B53" w:rsidRPr="00317BCE" w:rsidRDefault="007E6B53" w:rsidP="00317BCE">
      <w:pPr>
        <w:spacing w:line="360" w:lineRule="auto"/>
        <w:jc w:val="both"/>
        <w:rPr>
          <w:rFonts w:ascii="Times New Roman" w:hAnsi="Times New Roman" w:cs="Times New Roman"/>
          <w:sz w:val="24"/>
          <w:szCs w:val="24"/>
        </w:rPr>
      </w:pPr>
    </w:p>
    <w:p w14:paraId="4A6523C3" w14:textId="77777777" w:rsidR="00B87131" w:rsidRPr="00666FB4" w:rsidRDefault="007E6B53" w:rsidP="00666FB4">
      <w:pPr>
        <w:jc w:val="center"/>
        <w:rPr>
          <w:rFonts w:ascii="Times New Roman" w:hAnsi="Times New Roman" w:cs="Times New Roman"/>
          <w:b/>
          <w:bCs/>
          <w:sz w:val="40"/>
          <w:szCs w:val="40"/>
        </w:rPr>
      </w:pPr>
      <w:r w:rsidRPr="00666FB4">
        <w:rPr>
          <w:rFonts w:ascii="Times New Roman" w:hAnsi="Times New Roman" w:cs="Times New Roman"/>
          <w:b/>
          <w:bCs/>
          <w:sz w:val="40"/>
          <w:szCs w:val="40"/>
        </w:rPr>
        <w:t xml:space="preserve">Assessment of Spore as a unique strategy of survival in </w:t>
      </w:r>
      <w:proofErr w:type="spellStart"/>
      <w:r w:rsidRPr="00666FB4">
        <w:rPr>
          <w:rFonts w:ascii="Times New Roman" w:hAnsi="Times New Roman" w:cs="Times New Roman"/>
          <w:b/>
          <w:bCs/>
          <w:sz w:val="40"/>
          <w:szCs w:val="40"/>
        </w:rPr>
        <w:t>cyptogams</w:t>
      </w:r>
      <w:proofErr w:type="spellEnd"/>
      <w:r w:rsidR="00AB5B55" w:rsidRPr="00666FB4">
        <w:rPr>
          <w:rFonts w:ascii="Times New Roman" w:hAnsi="Times New Roman" w:cs="Times New Roman"/>
          <w:b/>
          <w:bCs/>
          <w:sz w:val="40"/>
          <w:szCs w:val="40"/>
        </w:rPr>
        <w:t xml:space="preserve"> and emerging spore based technologies.</w:t>
      </w:r>
    </w:p>
    <w:p w14:paraId="625143A5" w14:textId="77777777" w:rsidR="00546740" w:rsidRPr="00666FB4" w:rsidRDefault="00546740" w:rsidP="00666FB4">
      <w:pPr>
        <w:spacing w:line="240" w:lineRule="auto"/>
        <w:contextualSpacing/>
        <w:jc w:val="center"/>
        <w:rPr>
          <w:rFonts w:ascii="Times New Roman" w:hAnsi="Times New Roman" w:cs="Times New Roman"/>
          <w:b/>
          <w:bCs/>
          <w:sz w:val="24"/>
          <w:szCs w:val="24"/>
        </w:rPr>
      </w:pPr>
    </w:p>
    <w:p w14:paraId="0176C1C2" w14:textId="77777777" w:rsidR="001E3A2B" w:rsidRPr="00317BCE" w:rsidRDefault="001E3A2B" w:rsidP="00317BCE">
      <w:pPr>
        <w:spacing w:line="360" w:lineRule="auto"/>
        <w:jc w:val="both"/>
        <w:rPr>
          <w:rFonts w:ascii="Times New Roman" w:hAnsi="Times New Roman" w:cs="Times New Roman"/>
          <w:b/>
          <w:bCs/>
          <w:sz w:val="24"/>
          <w:szCs w:val="24"/>
        </w:rPr>
      </w:pPr>
    </w:p>
    <w:p w14:paraId="43F3D71D" w14:textId="77777777" w:rsidR="004E06F4" w:rsidRPr="00317BCE" w:rsidRDefault="004E06F4" w:rsidP="00317BCE">
      <w:pPr>
        <w:spacing w:line="360" w:lineRule="auto"/>
        <w:jc w:val="both"/>
        <w:rPr>
          <w:rFonts w:ascii="Times New Roman" w:hAnsi="Times New Roman" w:cs="Times New Roman"/>
          <w:i/>
          <w:iCs/>
          <w:sz w:val="24"/>
          <w:szCs w:val="24"/>
        </w:rPr>
      </w:pPr>
      <w:r w:rsidRPr="00317BCE">
        <w:rPr>
          <w:rFonts w:ascii="Times New Roman" w:hAnsi="Times New Roman" w:cs="Times New Roman"/>
          <w:b/>
          <w:bCs/>
          <w:sz w:val="24"/>
          <w:szCs w:val="24"/>
        </w:rPr>
        <w:t>Abstract</w:t>
      </w:r>
      <w:r w:rsidRPr="00317BCE">
        <w:rPr>
          <w:rFonts w:ascii="Times New Roman" w:hAnsi="Times New Roman" w:cs="Times New Roman"/>
          <w:sz w:val="24"/>
          <w:szCs w:val="24"/>
        </w:rPr>
        <w:t>:</w:t>
      </w:r>
      <w:r w:rsidR="001E3419" w:rsidRPr="00317BCE">
        <w:rPr>
          <w:rFonts w:ascii="Times New Roman" w:hAnsi="Times New Roman" w:cs="Times New Roman"/>
          <w:sz w:val="24"/>
          <w:szCs w:val="24"/>
        </w:rPr>
        <w:t xml:space="preserve"> </w:t>
      </w:r>
      <w:r w:rsidR="00A67C80" w:rsidRPr="00317BCE">
        <w:rPr>
          <w:rFonts w:ascii="Times New Roman" w:hAnsi="Times New Roman" w:cs="Times New Roman"/>
          <w:i/>
          <w:iCs/>
          <w:sz w:val="24"/>
          <w:szCs w:val="24"/>
        </w:rPr>
        <w:t>Spore biology is a fascinating field with immense potential for fundamental research and its applications.</w:t>
      </w:r>
      <w:r w:rsidR="00A67C80" w:rsidRPr="00317BCE">
        <w:rPr>
          <w:rFonts w:ascii="Times New Roman" w:hAnsi="Times New Roman" w:cs="Times New Roman"/>
          <w:sz w:val="24"/>
          <w:szCs w:val="24"/>
        </w:rPr>
        <w:t xml:space="preserve"> </w:t>
      </w:r>
      <w:r w:rsidR="00A67C80" w:rsidRPr="00317BCE">
        <w:rPr>
          <w:rFonts w:ascii="Times New Roman" w:hAnsi="Times New Roman" w:cs="Times New Roman"/>
          <w:i/>
          <w:iCs/>
          <w:sz w:val="24"/>
          <w:szCs w:val="24"/>
        </w:rPr>
        <w:t xml:space="preserve">Spores are highly resistant dormant cells with reduced metabolic activity. </w:t>
      </w:r>
      <w:r w:rsidR="001A7280" w:rsidRPr="00317BCE">
        <w:rPr>
          <w:rFonts w:ascii="Times New Roman" w:hAnsi="Times New Roman" w:cs="Times New Roman"/>
          <w:i/>
          <w:iCs/>
          <w:sz w:val="24"/>
          <w:szCs w:val="24"/>
        </w:rPr>
        <w:t>The spores are found naturally in soil.</w:t>
      </w:r>
      <w:r w:rsidR="0068212B" w:rsidRPr="00317BCE">
        <w:rPr>
          <w:rFonts w:ascii="Times New Roman" w:hAnsi="Times New Roman" w:cs="Times New Roman"/>
          <w:i/>
          <w:iCs/>
          <w:sz w:val="24"/>
          <w:szCs w:val="24"/>
        </w:rPr>
        <w:t xml:space="preserve"> </w:t>
      </w:r>
      <w:proofErr w:type="gramStart"/>
      <w:r w:rsidR="007321D8" w:rsidRPr="00317BCE">
        <w:rPr>
          <w:rFonts w:ascii="Times New Roman" w:hAnsi="Times New Roman" w:cs="Times New Roman"/>
          <w:i/>
          <w:iCs/>
          <w:sz w:val="24"/>
          <w:szCs w:val="24"/>
        </w:rPr>
        <w:t>S</w:t>
      </w:r>
      <w:r w:rsidRPr="00317BCE">
        <w:rPr>
          <w:rFonts w:ascii="Times New Roman" w:hAnsi="Times New Roman" w:cs="Times New Roman"/>
          <w:i/>
          <w:iCs/>
          <w:sz w:val="24"/>
          <w:szCs w:val="24"/>
        </w:rPr>
        <w:t>pores</w:t>
      </w:r>
      <w:r w:rsidR="007321D8" w:rsidRPr="00317BCE">
        <w:rPr>
          <w:rFonts w:ascii="Times New Roman" w:hAnsi="Times New Roman" w:cs="Times New Roman"/>
          <w:i/>
          <w:iCs/>
          <w:sz w:val="24"/>
          <w:szCs w:val="24"/>
        </w:rPr>
        <w:t xml:space="preserve">  have</w:t>
      </w:r>
      <w:proofErr w:type="gramEnd"/>
      <w:r w:rsidR="007321D8" w:rsidRPr="00317BCE">
        <w:rPr>
          <w:rFonts w:ascii="Times New Roman" w:hAnsi="Times New Roman" w:cs="Times New Roman"/>
          <w:i/>
          <w:iCs/>
          <w:sz w:val="24"/>
          <w:szCs w:val="24"/>
        </w:rPr>
        <w:t xml:space="preserve"> unique features</w:t>
      </w:r>
      <w:r w:rsidRPr="00317BCE">
        <w:rPr>
          <w:rFonts w:ascii="Times New Roman" w:hAnsi="Times New Roman" w:cs="Times New Roman"/>
          <w:i/>
          <w:iCs/>
          <w:sz w:val="24"/>
          <w:szCs w:val="24"/>
        </w:rPr>
        <w:t xml:space="preserve"> such as haploid nature, asexual reproductive units, extremely resistant cell wall </w:t>
      </w:r>
      <w:r w:rsidR="00043346" w:rsidRPr="00317BCE">
        <w:rPr>
          <w:rFonts w:ascii="Times New Roman" w:hAnsi="Times New Roman" w:cs="Times New Roman"/>
          <w:i/>
          <w:iCs/>
          <w:sz w:val="24"/>
          <w:szCs w:val="24"/>
        </w:rPr>
        <w:t xml:space="preserve"> and ability to survive in extreme conditions</w:t>
      </w:r>
      <w:r w:rsidR="007321D8" w:rsidRPr="00317BCE">
        <w:rPr>
          <w:rFonts w:ascii="Times New Roman" w:hAnsi="Times New Roman" w:cs="Times New Roman"/>
          <w:i/>
          <w:iCs/>
          <w:sz w:val="24"/>
          <w:szCs w:val="24"/>
        </w:rPr>
        <w:t>. Due to this spores</w:t>
      </w:r>
      <w:r w:rsidR="00043346" w:rsidRPr="00317BCE">
        <w:rPr>
          <w:rFonts w:ascii="Times New Roman" w:hAnsi="Times New Roman" w:cs="Times New Roman"/>
          <w:i/>
          <w:iCs/>
          <w:sz w:val="24"/>
          <w:szCs w:val="24"/>
        </w:rPr>
        <w:t xml:space="preserve"> </w:t>
      </w:r>
      <w:r w:rsidRPr="00317BCE">
        <w:rPr>
          <w:rFonts w:ascii="Times New Roman" w:hAnsi="Times New Roman" w:cs="Times New Roman"/>
          <w:i/>
          <w:iCs/>
          <w:sz w:val="24"/>
          <w:szCs w:val="24"/>
        </w:rPr>
        <w:t xml:space="preserve">have promising future prospects in research </w:t>
      </w:r>
      <w:r w:rsidR="00043346" w:rsidRPr="00317BCE">
        <w:rPr>
          <w:rFonts w:ascii="Times New Roman" w:hAnsi="Times New Roman" w:cs="Times New Roman"/>
          <w:i/>
          <w:iCs/>
          <w:sz w:val="24"/>
          <w:szCs w:val="24"/>
        </w:rPr>
        <w:t xml:space="preserve">in fields </w:t>
      </w:r>
      <w:proofErr w:type="gramStart"/>
      <w:r w:rsidR="00043346" w:rsidRPr="00317BCE">
        <w:rPr>
          <w:rFonts w:ascii="Times New Roman" w:hAnsi="Times New Roman" w:cs="Times New Roman"/>
          <w:i/>
          <w:iCs/>
          <w:sz w:val="24"/>
          <w:szCs w:val="24"/>
        </w:rPr>
        <w:t>of</w:t>
      </w:r>
      <w:r w:rsidR="00C66BC2" w:rsidRPr="00317BCE">
        <w:rPr>
          <w:rFonts w:ascii="Times New Roman" w:hAnsi="Times New Roman" w:cs="Times New Roman"/>
          <w:i/>
          <w:iCs/>
          <w:sz w:val="24"/>
          <w:szCs w:val="24"/>
        </w:rPr>
        <w:t xml:space="preserve">  biosensing</w:t>
      </w:r>
      <w:proofErr w:type="gramEnd"/>
      <w:r w:rsidR="00C66BC2" w:rsidRPr="00317BCE">
        <w:rPr>
          <w:rFonts w:ascii="Times New Roman" w:hAnsi="Times New Roman" w:cs="Times New Roman"/>
          <w:i/>
          <w:iCs/>
          <w:sz w:val="24"/>
          <w:szCs w:val="24"/>
        </w:rPr>
        <w:t xml:space="preserve">, biocontrol, biofertilizers, biomedicine  biological warfare, probiotics.  </w:t>
      </w:r>
      <w:r w:rsidR="00043346" w:rsidRPr="00317BCE">
        <w:rPr>
          <w:rFonts w:ascii="Times New Roman" w:hAnsi="Times New Roman" w:cs="Times New Roman"/>
          <w:i/>
          <w:iCs/>
          <w:sz w:val="24"/>
          <w:szCs w:val="24"/>
        </w:rPr>
        <w:t>and crop improvement.</w:t>
      </w:r>
      <w:r w:rsidR="001E3419" w:rsidRPr="00317BCE">
        <w:rPr>
          <w:rFonts w:ascii="Times New Roman" w:hAnsi="Times New Roman" w:cs="Times New Roman"/>
          <w:i/>
          <w:iCs/>
          <w:sz w:val="24"/>
          <w:szCs w:val="24"/>
        </w:rPr>
        <w:t xml:space="preserve"> </w:t>
      </w:r>
      <w:r w:rsidR="0068212B" w:rsidRPr="00317BCE">
        <w:rPr>
          <w:rFonts w:ascii="Times New Roman" w:hAnsi="Times New Roman" w:cs="Times New Roman"/>
          <w:i/>
          <w:iCs/>
          <w:sz w:val="24"/>
          <w:szCs w:val="24"/>
        </w:rPr>
        <w:t xml:space="preserve"> </w:t>
      </w:r>
      <w:r w:rsidR="007321D8" w:rsidRPr="00317BCE">
        <w:rPr>
          <w:rFonts w:ascii="Times New Roman" w:hAnsi="Times New Roman" w:cs="Times New Roman"/>
          <w:i/>
          <w:iCs/>
          <w:sz w:val="24"/>
          <w:szCs w:val="24"/>
        </w:rPr>
        <w:t xml:space="preserve">Because </w:t>
      </w:r>
      <w:proofErr w:type="gramStart"/>
      <w:r w:rsidR="007321D8" w:rsidRPr="00317BCE">
        <w:rPr>
          <w:rFonts w:ascii="Times New Roman" w:hAnsi="Times New Roman" w:cs="Times New Roman"/>
          <w:i/>
          <w:iCs/>
          <w:sz w:val="24"/>
          <w:szCs w:val="24"/>
        </w:rPr>
        <w:t xml:space="preserve">of </w:t>
      </w:r>
      <w:r w:rsidR="001E3419" w:rsidRPr="00317BCE">
        <w:rPr>
          <w:rFonts w:ascii="Times New Roman" w:hAnsi="Times New Roman" w:cs="Times New Roman"/>
          <w:i/>
          <w:iCs/>
          <w:sz w:val="24"/>
          <w:szCs w:val="24"/>
        </w:rPr>
        <w:t xml:space="preserve"> resistance</w:t>
      </w:r>
      <w:proofErr w:type="gramEnd"/>
      <w:r w:rsidR="001E3419" w:rsidRPr="00317BCE">
        <w:rPr>
          <w:rFonts w:ascii="Times New Roman" w:hAnsi="Times New Roman" w:cs="Times New Roman"/>
          <w:i/>
          <w:iCs/>
          <w:sz w:val="24"/>
          <w:szCs w:val="24"/>
        </w:rPr>
        <w:t xml:space="preserve"> in changes in pH, temperature, and other environmental factors, they are used as efficient vaccine vehicles. Certain bacteria have been genetically manipulated to express antigens on the surface of their spores.</w:t>
      </w:r>
      <w:r w:rsidR="00614F98" w:rsidRPr="00317BCE">
        <w:rPr>
          <w:rFonts w:ascii="Times New Roman" w:hAnsi="Times New Roman" w:cs="Times New Roman"/>
          <w:i/>
          <w:iCs/>
          <w:sz w:val="24"/>
          <w:szCs w:val="24"/>
        </w:rPr>
        <w:t xml:space="preserve">  </w:t>
      </w:r>
      <w:proofErr w:type="gramStart"/>
      <w:r w:rsidR="00614F98" w:rsidRPr="00317BCE">
        <w:rPr>
          <w:rFonts w:ascii="Times New Roman" w:hAnsi="Times New Roman" w:cs="Times New Roman"/>
          <w:i/>
          <w:iCs/>
          <w:sz w:val="24"/>
          <w:szCs w:val="24"/>
        </w:rPr>
        <w:t>Further  bacterial</w:t>
      </w:r>
      <w:proofErr w:type="gramEnd"/>
      <w:r w:rsidR="00614F98" w:rsidRPr="00317BCE">
        <w:rPr>
          <w:rFonts w:ascii="Times New Roman" w:hAnsi="Times New Roman" w:cs="Times New Roman"/>
          <w:i/>
          <w:iCs/>
          <w:sz w:val="24"/>
          <w:szCs w:val="24"/>
        </w:rPr>
        <w:t xml:space="preserve"> spores can be used to selectively deliver drugs to tumor sites. This offers huge </w:t>
      </w:r>
      <w:r w:rsidR="00BB18B3" w:rsidRPr="00317BCE">
        <w:rPr>
          <w:rFonts w:ascii="Times New Roman" w:hAnsi="Times New Roman" w:cs="Times New Roman"/>
          <w:i/>
          <w:iCs/>
          <w:sz w:val="24"/>
          <w:szCs w:val="24"/>
        </w:rPr>
        <w:t>potential of spores in field of medicine.</w:t>
      </w:r>
    </w:p>
    <w:p w14:paraId="7C9050BE" w14:textId="77777777" w:rsidR="00524DF4" w:rsidRPr="00317BCE" w:rsidRDefault="00524DF4" w:rsidP="00317BCE">
      <w:pPr>
        <w:spacing w:line="360" w:lineRule="auto"/>
        <w:jc w:val="both"/>
        <w:rPr>
          <w:rFonts w:ascii="Times New Roman" w:hAnsi="Times New Roman" w:cs="Times New Roman"/>
          <w:i/>
          <w:iCs/>
          <w:sz w:val="24"/>
          <w:szCs w:val="24"/>
        </w:rPr>
      </w:pPr>
      <w:r w:rsidRPr="00317BCE">
        <w:rPr>
          <w:rFonts w:ascii="Times New Roman" w:hAnsi="Times New Roman" w:cs="Times New Roman"/>
          <w:b/>
          <w:bCs/>
          <w:i/>
          <w:iCs/>
          <w:sz w:val="24"/>
          <w:szCs w:val="24"/>
        </w:rPr>
        <w:t>Key words</w:t>
      </w:r>
      <w:r w:rsidRPr="00317BCE">
        <w:rPr>
          <w:rFonts w:ascii="Times New Roman" w:hAnsi="Times New Roman" w:cs="Times New Roman"/>
          <w:i/>
          <w:iCs/>
          <w:sz w:val="24"/>
          <w:szCs w:val="24"/>
        </w:rPr>
        <w:t xml:space="preserve">- spore, biocontrol, </w:t>
      </w:r>
      <w:proofErr w:type="spellStart"/>
      <w:r w:rsidRPr="00317BCE">
        <w:rPr>
          <w:rFonts w:ascii="Times New Roman" w:hAnsi="Times New Roman" w:cs="Times New Roman"/>
          <w:i/>
          <w:iCs/>
          <w:sz w:val="24"/>
          <w:szCs w:val="24"/>
        </w:rPr>
        <w:t>biopestisides</w:t>
      </w:r>
      <w:proofErr w:type="spellEnd"/>
      <w:r w:rsidRPr="00317BCE">
        <w:rPr>
          <w:rFonts w:ascii="Times New Roman" w:hAnsi="Times New Roman" w:cs="Times New Roman"/>
          <w:i/>
          <w:iCs/>
          <w:sz w:val="24"/>
          <w:szCs w:val="24"/>
        </w:rPr>
        <w:t xml:space="preserve">, biological warfare, </w:t>
      </w:r>
      <w:proofErr w:type="spellStart"/>
      <w:r w:rsidRPr="00317BCE">
        <w:rPr>
          <w:rFonts w:ascii="Times New Roman" w:hAnsi="Times New Roman" w:cs="Times New Roman"/>
          <w:i/>
          <w:iCs/>
          <w:sz w:val="24"/>
          <w:szCs w:val="24"/>
        </w:rPr>
        <w:t>biosenser</w:t>
      </w:r>
      <w:proofErr w:type="spellEnd"/>
    </w:p>
    <w:p w14:paraId="47769331" w14:textId="77777777" w:rsidR="00296E4B" w:rsidRPr="00317BCE" w:rsidRDefault="00524DF4" w:rsidP="00317BCE">
      <w:pPr>
        <w:spacing w:line="360" w:lineRule="auto"/>
        <w:jc w:val="both"/>
        <w:rPr>
          <w:rFonts w:ascii="Times New Roman" w:hAnsi="Times New Roman" w:cs="Times New Roman"/>
          <w:sz w:val="24"/>
          <w:szCs w:val="24"/>
        </w:rPr>
      </w:pPr>
      <w:r w:rsidRPr="00317BCE">
        <w:rPr>
          <w:rFonts w:ascii="Times New Roman" w:hAnsi="Times New Roman" w:cs="Times New Roman"/>
          <w:b/>
          <w:bCs/>
          <w:sz w:val="24"/>
          <w:szCs w:val="24"/>
        </w:rPr>
        <w:t>Introduction</w:t>
      </w:r>
      <w:r w:rsidRPr="00317BCE">
        <w:rPr>
          <w:rFonts w:ascii="Times New Roman" w:hAnsi="Times New Roman" w:cs="Times New Roman"/>
          <w:sz w:val="24"/>
          <w:szCs w:val="24"/>
        </w:rPr>
        <w:t xml:space="preserve">- </w:t>
      </w:r>
      <w:proofErr w:type="gramStart"/>
      <w:r w:rsidR="007321D8" w:rsidRPr="00317BCE">
        <w:rPr>
          <w:rFonts w:ascii="Times New Roman" w:hAnsi="Times New Roman" w:cs="Times New Roman"/>
          <w:sz w:val="24"/>
          <w:szCs w:val="24"/>
        </w:rPr>
        <w:t xml:space="preserve">Microorganisms  </w:t>
      </w:r>
      <w:r w:rsidR="00E16B5B" w:rsidRPr="00317BCE">
        <w:rPr>
          <w:rFonts w:ascii="Times New Roman" w:hAnsi="Times New Roman" w:cs="Times New Roman"/>
          <w:sz w:val="24"/>
          <w:szCs w:val="24"/>
        </w:rPr>
        <w:t>colonize</w:t>
      </w:r>
      <w:proofErr w:type="gramEnd"/>
      <w:r w:rsidR="00E16B5B" w:rsidRPr="00317BCE">
        <w:rPr>
          <w:rFonts w:ascii="Times New Roman" w:hAnsi="Times New Roman" w:cs="Times New Roman"/>
          <w:sz w:val="24"/>
          <w:szCs w:val="24"/>
        </w:rPr>
        <w:t xml:space="preserve"> the external and internal surfaces</w:t>
      </w:r>
      <w:r w:rsidR="007321D8" w:rsidRPr="00317BCE">
        <w:rPr>
          <w:rFonts w:ascii="Times New Roman" w:hAnsi="Times New Roman" w:cs="Times New Roman"/>
          <w:sz w:val="24"/>
          <w:szCs w:val="24"/>
        </w:rPr>
        <w:t xml:space="preserve"> of the animal body  and establish</w:t>
      </w:r>
      <w:r w:rsidR="00E16B5B" w:rsidRPr="00317BCE">
        <w:rPr>
          <w:rFonts w:ascii="Times New Roman" w:hAnsi="Times New Roman" w:cs="Times New Roman"/>
          <w:sz w:val="24"/>
          <w:szCs w:val="24"/>
        </w:rPr>
        <w:t xml:space="preserve"> mutua</w:t>
      </w:r>
      <w:r w:rsidR="007321D8" w:rsidRPr="00317BCE">
        <w:rPr>
          <w:rFonts w:ascii="Times New Roman" w:hAnsi="Times New Roman" w:cs="Times New Roman"/>
          <w:sz w:val="24"/>
          <w:szCs w:val="24"/>
        </w:rPr>
        <w:t xml:space="preserve">lly beneficial interactions, </w:t>
      </w:r>
      <w:r w:rsidR="00E16B5B" w:rsidRPr="00317BCE">
        <w:rPr>
          <w:rFonts w:ascii="Times New Roman" w:hAnsi="Times New Roman" w:cs="Times New Roman"/>
          <w:sz w:val="24"/>
          <w:szCs w:val="24"/>
        </w:rPr>
        <w:t>forming site- and</w:t>
      </w:r>
      <w:r w:rsidR="00DA010D" w:rsidRPr="00317BCE">
        <w:rPr>
          <w:rFonts w:ascii="Times New Roman" w:hAnsi="Times New Roman" w:cs="Times New Roman"/>
          <w:sz w:val="24"/>
          <w:szCs w:val="24"/>
        </w:rPr>
        <w:t xml:space="preserve"> individual-specific microbiota(Hall et al. 2018; Tetz et al. 2017).</w:t>
      </w:r>
      <w:r w:rsidR="0068212B" w:rsidRPr="00317BCE">
        <w:rPr>
          <w:rFonts w:ascii="Times New Roman" w:hAnsi="Times New Roman" w:cs="Times New Roman"/>
          <w:sz w:val="24"/>
          <w:szCs w:val="24"/>
        </w:rPr>
        <w:t xml:space="preserve"> </w:t>
      </w:r>
      <w:r w:rsidR="00296E4B" w:rsidRPr="00317BCE">
        <w:rPr>
          <w:rFonts w:ascii="Times New Roman" w:hAnsi="Times New Roman" w:cs="Times New Roman"/>
          <w:sz w:val="24"/>
          <w:szCs w:val="24"/>
        </w:rPr>
        <w:t>Several organisms suc</w:t>
      </w:r>
      <w:r w:rsidR="00F2170D" w:rsidRPr="00317BCE">
        <w:rPr>
          <w:rFonts w:ascii="Times New Roman" w:hAnsi="Times New Roman" w:cs="Times New Roman"/>
          <w:sz w:val="24"/>
          <w:szCs w:val="24"/>
        </w:rPr>
        <w:t xml:space="preserve">h as </w:t>
      </w:r>
      <w:proofErr w:type="gramStart"/>
      <w:r w:rsidR="00F2170D" w:rsidRPr="00317BCE">
        <w:rPr>
          <w:rFonts w:ascii="Times New Roman" w:hAnsi="Times New Roman" w:cs="Times New Roman"/>
          <w:sz w:val="24"/>
          <w:szCs w:val="24"/>
        </w:rPr>
        <w:t xml:space="preserve">bacteria, </w:t>
      </w:r>
      <w:r w:rsidR="00296E4B" w:rsidRPr="00317BCE">
        <w:rPr>
          <w:rFonts w:ascii="Times New Roman" w:hAnsi="Times New Roman" w:cs="Times New Roman"/>
          <w:sz w:val="24"/>
          <w:szCs w:val="24"/>
        </w:rPr>
        <w:t xml:space="preserve"> algae</w:t>
      </w:r>
      <w:proofErr w:type="gramEnd"/>
      <w:r w:rsidR="00296E4B" w:rsidRPr="00317BCE">
        <w:rPr>
          <w:rFonts w:ascii="Times New Roman" w:hAnsi="Times New Roman" w:cs="Times New Roman"/>
          <w:sz w:val="24"/>
          <w:szCs w:val="24"/>
        </w:rPr>
        <w:t>, fungi, yeast,</w:t>
      </w:r>
      <w:r w:rsidR="00A238E2" w:rsidRPr="00317BCE">
        <w:rPr>
          <w:rFonts w:ascii="Times New Roman" w:hAnsi="Times New Roman" w:cs="Times New Roman"/>
          <w:sz w:val="24"/>
          <w:szCs w:val="24"/>
        </w:rPr>
        <w:t xml:space="preserve"> actinomycetes and protozoa are well known for their ability to for</w:t>
      </w:r>
      <w:r w:rsidR="00296E4B" w:rsidRPr="00317BCE">
        <w:rPr>
          <w:rFonts w:ascii="Times New Roman" w:hAnsi="Times New Roman" w:cs="Times New Roman"/>
          <w:sz w:val="24"/>
          <w:szCs w:val="24"/>
        </w:rPr>
        <w:t>m spores.</w:t>
      </w:r>
      <w:r w:rsidR="0068212B" w:rsidRPr="00317BCE">
        <w:rPr>
          <w:rFonts w:ascii="Times New Roman" w:hAnsi="Times New Roman" w:cs="Times New Roman"/>
          <w:sz w:val="24"/>
          <w:szCs w:val="24"/>
        </w:rPr>
        <w:t xml:space="preserve"> </w:t>
      </w:r>
      <w:r w:rsidR="00296E4B" w:rsidRPr="00317BCE">
        <w:rPr>
          <w:rFonts w:ascii="Times New Roman" w:hAnsi="Times New Roman" w:cs="Times New Roman"/>
          <w:sz w:val="24"/>
          <w:szCs w:val="24"/>
        </w:rPr>
        <w:t xml:space="preserve"> Formation of </w:t>
      </w:r>
      <w:proofErr w:type="gramStart"/>
      <w:r w:rsidR="00296E4B" w:rsidRPr="00317BCE">
        <w:rPr>
          <w:rFonts w:ascii="Times New Roman" w:hAnsi="Times New Roman" w:cs="Times New Roman"/>
          <w:sz w:val="24"/>
          <w:szCs w:val="24"/>
        </w:rPr>
        <w:t>Spores  is</w:t>
      </w:r>
      <w:proofErr w:type="gramEnd"/>
      <w:r w:rsidR="00296E4B" w:rsidRPr="00317BCE">
        <w:rPr>
          <w:rFonts w:ascii="Times New Roman" w:hAnsi="Times New Roman" w:cs="Times New Roman"/>
          <w:sz w:val="24"/>
          <w:szCs w:val="24"/>
        </w:rPr>
        <w:t xml:space="preserve"> a</w:t>
      </w:r>
      <w:r w:rsidR="00A238E2" w:rsidRPr="00317BCE">
        <w:rPr>
          <w:rFonts w:ascii="Times New Roman" w:hAnsi="Times New Roman" w:cs="Times New Roman"/>
          <w:sz w:val="24"/>
          <w:szCs w:val="24"/>
        </w:rPr>
        <w:t xml:space="preserve"> distinct </w:t>
      </w:r>
      <w:r w:rsidR="00296E4B" w:rsidRPr="00317BCE">
        <w:rPr>
          <w:rFonts w:ascii="Times New Roman" w:hAnsi="Times New Roman" w:cs="Times New Roman"/>
          <w:sz w:val="24"/>
          <w:szCs w:val="24"/>
        </w:rPr>
        <w:t xml:space="preserve"> phase in life cycle of these small o</w:t>
      </w:r>
      <w:r w:rsidR="00D44FD9" w:rsidRPr="00317BCE">
        <w:rPr>
          <w:rFonts w:ascii="Times New Roman" w:hAnsi="Times New Roman" w:cs="Times New Roman"/>
          <w:sz w:val="24"/>
          <w:szCs w:val="24"/>
        </w:rPr>
        <w:t>r</w:t>
      </w:r>
      <w:r w:rsidR="00296E4B" w:rsidRPr="00317BCE">
        <w:rPr>
          <w:rFonts w:ascii="Times New Roman" w:hAnsi="Times New Roman" w:cs="Times New Roman"/>
          <w:sz w:val="24"/>
          <w:szCs w:val="24"/>
        </w:rPr>
        <w:t>ganisms</w:t>
      </w:r>
      <w:r w:rsidR="00A238E2" w:rsidRPr="00317BCE">
        <w:rPr>
          <w:rFonts w:ascii="Times New Roman" w:hAnsi="Times New Roman" w:cs="Times New Roman"/>
          <w:sz w:val="24"/>
          <w:szCs w:val="24"/>
        </w:rPr>
        <w:t xml:space="preserve"> making them able to resist various </w:t>
      </w:r>
      <w:proofErr w:type="spellStart"/>
      <w:r w:rsidR="00A238E2" w:rsidRPr="00317BCE">
        <w:rPr>
          <w:rFonts w:ascii="Times New Roman" w:hAnsi="Times New Roman" w:cs="Times New Roman"/>
          <w:sz w:val="24"/>
          <w:szCs w:val="24"/>
        </w:rPr>
        <w:t>unfavourable</w:t>
      </w:r>
      <w:proofErr w:type="spellEnd"/>
      <w:r w:rsidR="00A238E2" w:rsidRPr="00317BCE">
        <w:rPr>
          <w:rFonts w:ascii="Times New Roman" w:hAnsi="Times New Roman" w:cs="Times New Roman"/>
          <w:sz w:val="24"/>
          <w:szCs w:val="24"/>
        </w:rPr>
        <w:t xml:space="preserve"> environmental conditions like extreme temperature,</w:t>
      </w:r>
      <w:r w:rsidR="00296E4B" w:rsidRPr="00317BCE">
        <w:rPr>
          <w:rFonts w:ascii="Times New Roman" w:hAnsi="Times New Roman" w:cs="Times New Roman"/>
          <w:sz w:val="24"/>
          <w:szCs w:val="24"/>
        </w:rPr>
        <w:t xml:space="preserve"> ice,</w:t>
      </w:r>
      <w:r w:rsidR="00A238E2" w:rsidRPr="00317BCE">
        <w:rPr>
          <w:rFonts w:ascii="Times New Roman" w:hAnsi="Times New Roman" w:cs="Times New Roman"/>
          <w:sz w:val="24"/>
          <w:szCs w:val="24"/>
        </w:rPr>
        <w:t xml:space="preserve"> radiations, d</w:t>
      </w:r>
      <w:r w:rsidR="00DA010D" w:rsidRPr="00317BCE">
        <w:rPr>
          <w:rFonts w:ascii="Times New Roman" w:hAnsi="Times New Roman" w:cs="Times New Roman"/>
          <w:sz w:val="24"/>
          <w:szCs w:val="24"/>
        </w:rPr>
        <w:t>esiccation, toxic chemicals(Hu et al. 2024)</w:t>
      </w:r>
      <w:r w:rsidR="00A238E2" w:rsidRPr="00317BCE">
        <w:rPr>
          <w:rFonts w:ascii="Times New Roman" w:hAnsi="Times New Roman" w:cs="Times New Roman"/>
          <w:sz w:val="24"/>
          <w:szCs w:val="24"/>
        </w:rPr>
        <w:t>.</w:t>
      </w:r>
      <w:r w:rsidR="00B87131" w:rsidRPr="00317BCE">
        <w:rPr>
          <w:rFonts w:ascii="Times New Roman" w:hAnsi="Times New Roman" w:cs="Times New Roman"/>
          <w:sz w:val="24"/>
          <w:szCs w:val="24"/>
        </w:rPr>
        <w:t xml:space="preserve"> </w:t>
      </w:r>
      <w:r w:rsidR="00296E4B" w:rsidRPr="00317BCE">
        <w:rPr>
          <w:rFonts w:ascii="Times New Roman" w:hAnsi="Times New Roman" w:cs="Times New Roman"/>
          <w:sz w:val="24"/>
          <w:szCs w:val="24"/>
        </w:rPr>
        <w:t>Spo</w:t>
      </w:r>
      <w:r w:rsidR="00B87131" w:rsidRPr="00317BCE">
        <w:rPr>
          <w:rFonts w:ascii="Times New Roman" w:hAnsi="Times New Roman" w:cs="Times New Roman"/>
          <w:sz w:val="24"/>
          <w:szCs w:val="24"/>
        </w:rPr>
        <w:t>r</w:t>
      </w:r>
      <w:r w:rsidR="00296E4B" w:rsidRPr="00317BCE">
        <w:rPr>
          <w:rFonts w:ascii="Times New Roman" w:hAnsi="Times New Roman" w:cs="Times New Roman"/>
          <w:sz w:val="24"/>
          <w:szCs w:val="24"/>
        </w:rPr>
        <w:t>e act as unit of asexual reproduction and</w:t>
      </w:r>
      <w:r w:rsidR="00B87131" w:rsidRPr="00317BCE">
        <w:rPr>
          <w:rFonts w:ascii="Times New Roman" w:hAnsi="Times New Roman" w:cs="Times New Roman"/>
          <w:sz w:val="24"/>
          <w:szCs w:val="24"/>
        </w:rPr>
        <w:t xml:space="preserve"> also unit of survival in these</w:t>
      </w:r>
      <w:r w:rsidR="00296E4B" w:rsidRPr="00317BCE">
        <w:rPr>
          <w:rFonts w:ascii="Times New Roman" w:hAnsi="Times New Roman" w:cs="Times New Roman"/>
          <w:sz w:val="24"/>
          <w:szCs w:val="24"/>
        </w:rPr>
        <w:t xml:space="preserve"> small organisms</w:t>
      </w:r>
      <w:r w:rsidR="00D44FD9" w:rsidRPr="00317BCE">
        <w:rPr>
          <w:rFonts w:ascii="Times New Roman" w:hAnsi="Times New Roman" w:cs="Times New Roman"/>
          <w:sz w:val="24"/>
          <w:szCs w:val="24"/>
        </w:rPr>
        <w:t>.</w:t>
      </w:r>
      <w:r w:rsidR="00102E66" w:rsidRPr="00317BCE">
        <w:rPr>
          <w:rFonts w:ascii="Times New Roman" w:hAnsi="Times New Roman" w:cs="Times New Roman"/>
          <w:sz w:val="24"/>
          <w:szCs w:val="24"/>
        </w:rPr>
        <w:t xml:space="preserve"> </w:t>
      </w:r>
      <w:r w:rsidR="00DA010D" w:rsidRPr="00317BCE">
        <w:rPr>
          <w:rFonts w:ascii="Times New Roman" w:hAnsi="Times New Roman" w:cs="Times New Roman"/>
          <w:sz w:val="24"/>
          <w:szCs w:val="24"/>
        </w:rPr>
        <w:t>(</w:t>
      </w:r>
      <w:proofErr w:type="spellStart"/>
      <w:proofErr w:type="gramStart"/>
      <w:r w:rsidR="00DA010D" w:rsidRPr="00317BCE">
        <w:rPr>
          <w:rFonts w:ascii="Times New Roman" w:hAnsi="Times New Roman" w:cs="Times New Roman"/>
          <w:sz w:val="24"/>
          <w:szCs w:val="24"/>
        </w:rPr>
        <w:t>Setlow</w:t>
      </w:r>
      <w:proofErr w:type="spellEnd"/>
      <w:r w:rsidR="00DA010D" w:rsidRPr="00317BCE">
        <w:rPr>
          <w:rFonts w:ascii="Times New Roman" w:hAnsi="Times New Roman" w:cs="Times New Roman"/>
          <w:sz w:val="24"/>
          <w:szCs w:val="24"/>
        </w:rPr>
        <w:t xml:space="preserve"> ,</w:t>
      </w:r>
      <w:proofErr w:type="gramEnd"/>
      <w:r w:rsidR="00DA010D" w:rsidRPr="00317BCE">
        <w:rPr>
          <w:rFonts w:ascii="Times New Roman" w:hAnsi="Times New Roman" w:cs="Times New Roman"/>
          <w:sz w:val="24"/>
          <w:szCs w:val="24"/>
        </w:rPr>
        <w:t xml:space="preserve">  2023)</w:t>
      </w:r>
      <w:r w:rsidR="00102E66" w:rsidRPr="00317BCE">
        <w:rPr>
          <w:rFonts w:ascii="Times New Roman" w:hAnsi="Times New Roman" w:cs="Times New Roman"/>
          <w:sz w:val="24"/>
          <w:szCs w:val="24"/>
        </w:rPr>
        <w:t>Spores play an e</w:t>
      </w:r>
      <w:r w:rsidR="00C066B2" w:rsidRPr="00317BCE">
        <w:rPr>
          <w:rFonts w:ascii="Times New Roman" w:hAnsi="Times New Roman" w:cs="Times New Roman"/>
          <w:sz w:val="24"/>
          <w:szCs w:val="24"/>
        </w:rPr>
        <w:t xml:space="preserve">ssential role in microbiomes  and seed banks  </w:t>
      </w:r>
      <w:r w:rsidR="00102E66" w:rsidRPr="00317BCE">
        <w:rPr>
          <w:rFonts w:ascii="Times New Roman" w:hAnsi="Times New Roman" w:cs="Times New Roman"/>
          <w:sz w:val="24"/>
          <w:szCs w:val="24"/>
        </w:rPr>
        <w:t xml:space="preserve">and are a valuable tool for biotechnology </w:t>
      </w:r>
      <w:r w:rsidR="00EC1987" w:rsidRPr="00317BCE">
        <w:rPr>
          <w:rFonts w:ascii="Times New Roman" w:hAnsi="Times New Roman" w:cs="Times New Roman"/>
          <w:sz w:val="24"/>
          <w:szCs w:val="24"/>
        </w:rPr>
        <w:t>(</w:t>
      </w:r>
      <w:r w:rsidR="00DA010D" w:rsidRPr="00317BCE">
        <w:rPr>
          <w:rFonts w:ascii="Times New Roman" w:hAnsi="Times New Roman" w:cs="Times New Roman"/>
          <w:sz w:val="24"/>
          <w:szCs w:val="24"/>
        </w:rPr>
        <w:t>Cottet et al 2021, Zhang et al 2020;</w:t>
      </w:r>
      <w:r w:rsidR="00EC1987" w:rsidRPr="00317BCE">
        <w:rPr>
          <w:rFonts w:ascii="Times New Roman" w:hAnsi="Times New Roman" w:cs="Times New Roman"/>
          <w:sz w:val="24"/>
          <w:szCs w:val="24"/>
        </w:rPr>
        <w:t xml:space="preserve">Ting et al .2010, </w:t>
      </w:r>
      <w:proofErr w:type="spellStart"/>
      <w:r w:rsidR="00EC1987" w:rsidRPr="00317BCE">
        <w:rPr>
          <w:rFonts w:ascii="Times New Roman" w:hAnsi="Times New Roman" w:cs="Times New Roman"/>
          <w:sz w:val="24"/>
          <w:szCs w:val="24"/>
        </w:rPr>
        <w:t>Oomes</w:t>
      </w:r>
      <w:proofErr w:type="spellEnd"/>
      <w:r w:rsidR="00EC1987" w:rsidRPr="00317BCE">
        <w:rPr>
          <w:rFonts w:ascii="Times New Roman" w:hAnsi="Times New Roman" w:cs="Times New Roman"/>
          <w:sz w:val="24"/>
          <w:szCs w:val="24"/>
        </w:rPr>
        <w:t xml:space="preserve"> et al. 2004)</w:t>
      </w:r>
    </w:p>
    <w:p w14:paraId="2AF9968B" w14:textId="77777777" w:rsidR="004641E5" w:rsidRPr="00317BCE" w:rsidRDefault="00296E4B"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Keeping in view their huge</w:t>
      </w:r>
      <w:r w:rsidR="00A238E2" w:rsidRPr="00317BCE">
        <w:rPr>
          <w:rFonts w:ascii="Times New Roman" w:hAnsi="Times New Roman" w:cs="Times New Roman"/>
          <w:sz w:val="24"/>
          <w:szCs w:val="24"/>
        </w:rPr>
        <w:t xml:space="preserve"> potential, the use of spores</w:t>
      </w:r>
      <w:r w:rsidR="00D44FD9" w:rsidRPr="00317BCE">
        <w:rPr>
          <w:rFonts w:ascii="Times New Roman" w:hAnsi="Times New Roman" w:cs="Times New Roman"/>
          <w:sz w:val="24"/>
          <w:szCs w:val="24"/>
        </w:rPr>
        <w:t xml:space="preserve"> has led to several </w:t>
      </w:r>
      <w:r w:rsidRPr="00317BCE">
        <w:rPr>
          <w:rFonts w:ascii="Times New Roman" w:hAnsi="Times New Roman" w:cs="Times New Roman"/>
          <w:sz w:val="24"/>
          <w:szCs w:val="24"/>
        </w:rPr>
        <w:t xml:space="preserve"> upcoming </w:t>
      </w:r>
      <w:r w:rsidR="00D44FD9" w:rsidRPr="00317BCE">
        <w:rPr>
          <w:rFonts w:ascii="Times New Roman" w:hAnsi="Times New Roman" w:cs="Times New Roman"/>
          <w:sz w:val="24"/>
          <w:szCs w:val="24"/>
        </w:rPr>
        <w:t xml:space="preserve"> researches </w:t>
      </w:r>
      <w:r w:rsidR="00A238E2" w:rsidRPr="00317BCE">
        <w:rPr>
          <w:rFonts w:ascii="Times New Roman" w:hAnsi="Times New Roman" w:cs="Times New Roman"/>
          <w:sz w:val="24"/>
          <w:szCs w:val="24"/>
        </w:rPr>
        <w:t xml:space="preserve"> to develop a large number of spore-ba</w:t>
      </w:r>
      <w:r w:rsidRPr="00317BCE">
        <w:rPr>
          <w:rFonts w:ascii="Times New Roman" w:hAnsi="Times New Roman" w:cs="Times New Roman"/>
          <w:sz w:val="24"/>
          <w:szCs w:val="24"/>
        </w:rPr>
        <w:t>sed products in the areas</w:t>
      </w:r>
      <w:r w:rsidR="00A238E2" w:rsidRPr="00317BCE">
        <w:rPr>
          <w:rFonts w:ascii="Times New Roman" w:hAnsi="Times New Roman" w:cs="Times New Roman"/>
          <w:sz w:val="24"/>
          <w:szCs w:val="24"/>
        </w:rPr>
        <w:t xml:space="preserve"> of biosensing, biocontrol, biofertili</w:t>
      </w:r>
      <w:r w:rsidR="006C487D" w:rsidRPr="00317BCE">
        <w:rPr>
          <w:rFonts w:ascii="Times New Roman" w:hAnsi="Times New Roman" w:cs="Times New Roman"/>
          <w:sz w:val="24"/>
          <w:szCs w:val="24"/>
        </w:rPr>
        <w:t>zers</w:t>
      </w:r>
      <w:r w:rsidR="00A238E2" w:rsidRPr="00317BCE">
        <w:rPr>
          <w:rFonts w:ascii="Times New Roman" w:hAnsi="Times New Roman" w:cs="Times New Roman"/>
          <w:sz w:val="24"/>
          <w:szCs w:val="24"/>
        </w:rPr>
        <w:t>, b</w:t>
      </w:r>
      <w:r w:rsidR="00D44FD9" w:rsidRPr="00317BCE">
        <w:rPr>
          <w:rFonts w:ascii="Times New Roman" w:hAnsi="Times New Roman" w:cs="Times New Roman"/>
          <w:sz w:val="24"/>
          <w:szCs w:val="24"/>
        </w:rPr>
        <w:t>iological warfare, medicine and</w:t>
      </w:r>
      <w:r w:rsidR="00A238E2" w:rsidRPr="00317BCE">
        <w:rPr>
          <w:rFonts w:ascii="Times New Roman" w:hAnsi="Times New Roman" w:cs="Times New Roman"/>
          <w:sz w:val="24"/>
          <w:szCs w:val="24"/>
        </w:rPr>
        <w:t xml:space="preserve"> prob</w:t>
      </w:r>
      <w:r w:rsidR="00D44FD9" w:rsidRPr="00317BCE">
        <w:rPr>
          <w:rFonts w:ascii="Times New Roman" w:hAnsi="Times New Roman" w:cs="Times New Roman"/>
          <w:sz w:val="24"/>
          <w:szCs w:val="24"/>
        </w:rPr>
        <w:t>iotics.</w:t>
      </w:r>
      <w:r w:rsidR="006F5B3B" w:rsidRPr="00317BCE">
        <w:rPr>
          <w:rFonts w:ascii="Times New Roman" w:hAnsi="Times New Roman" w:cs="Times New Roman"/>
          <w:sz w:val="24"/>
          <w:szCs w:val="24"/>
        </w:rPr>
        <w:t>(Woo et al. 2023)</w:t>
      </w:r>
      <w:r w:rsidR="00D44FD9" w:rsidRPr="00317BCE">
        <w:rPr>
          <w:rFonts w:ascii="Times New Roman" w:hAnsi="Times New Roman" w:cs="Times New Roman"/>
          <w:sz w:val="24"/>
          <w:szCs w:val="24"/>
        </w:rPr>
        <w:t xml:space="preserve"> </w:t>
      </w:r>
      <w:r w:rsidRPr="00317BCE">
        <w:rPr>
          <w:rFonts w:ascii="Times New Roman" w:hAnsi="Times New Roman" w:cs="Times New Roman"/>
          <w:sz w:val="24"/>
          <w:szCs w:val="24"/>
        </w:rPr>
        <w:t xml:space="preserve"> Many</w:t>
      </w:r>
      <w:r w:rsidR="00A238E2" w:rsidRPr="00317BCE">
        <w:rPr>
          <w:rFonts w:ascii="Times New Roman" w:hAnsi="Times New Roman" w:cs="Times New Roman"/>
          <w:sz w:val="24"/>
          <w:szCs w:val="24"/>
        </w:rPr>
        <w:t xml:space="preserve"> of these products are now availabl</w:t>
      </w:r>
      <w:r w:rsidRPr="00317BCE">
        <w:rPr>
          <w:rFonts w:ascii="Times New Roman" w:hAnsi="Times New Roman" w:cs="Times New Roman"/>
          <w:sz w:val="24"/>
          <w:szCs w:val="24"/>
        </w:rPr>
        <w:t>e commercially and thus offer</w:t>
      </w:r>
      <w:r w:rsidR="00D44FD9" w:rsidRPr="00317BCE">
        <w:rPr>
          <w:rFonts w:ascii="Times New Roman" w:hAnsi="Times New Roman" w:cs="Times New Roman"/>
          <w:sz w:val="24"/>
          <w:szCs w:val="24"/>
        </w:rPr>
        <w:t xml:space="preserve"> a great</w:t>
      </w:r>
      <w:r w:rsidR="00A238E2" w:rsidRPr="00317BCE">
        <w:rPr>
          <w:rFonts w:ascii="Times New Roman" w:hAnsi="Times New Roman" w:cs="Times New Roman"/>
          <w:sz w:val="24"/>
          <w:szCs w:val="24"/>
        </w:rPr>
        <w:t xml:space="preserve"> potential of microb</w:t>
      </w:r>
      <w:r w:rsidR="00166108" w:rsidRPr="00317BCE">
        <w:rPr>
          <w:rFonts w:ascii="Times New Roman" w:hAnsi="Times New Roman" w:cs="Times New Roman"/>
          <w:sz w:val="24"/>
          <w:szCs w:val="24"/>
        </w:rPr>
        <w:t xml:space="preserve">ial spores. </w:t>
      </w:r>
      <w:r w:rsidR="00E16B5B" w:rsidRPr="00317BCE">
        <w:rPr>
          <w:rFonts w:ascii="Times New Roman" w:hAnsi="Times New Roman" w:cs="Times New Roman"/>
          <w:sz w:val="24"/>
          <w:szCs w:val="24"/>
        </w:rPr>
        <w:t xml:space="preserve">The degradation of complex polysaccharides in the animal gut, the production of useful compounds, protection against pathogenic microorganisms and contribution to the development of an efficient immune system are the main beneficial effects of a balanced </w:t>
      </w:r>
      <w:proofErr w:type="gramStart"/>
      <w:r w:rsidR="00E16B5B" w:rsidRPr="00317BCE">
        <w:rPr>
          <w:rFonts w:ascii="Times New Roman" w:hAnsi="Times New Roman" w:cs="Times New Roman"/>
          <w:sz w:val="24"/>
          <w:szCs w:val="24"/>
        </w:rPr>
        <w:t>microbiota.</w:t>
      </w:r>
      <w:r w:rsidR="00EC1987" w:rsidRPr="00317BCE">
        <w:rPr>
          <w:rFonts w:ascii="Times New Roman" w:hAnsi="Times New Roman" w:cs="Times New Roman"/>
          <w:sz w:val="24"/>
          <w:szCs w:val="24"/>
        </w:rPr>
        <w:t>(</w:t>
      </w:r>
      <w:proofErr w:type="gramEnd"/>
      <w:r w:rsidR="00EC1987" w:rsidRPr="00317BCE">
        <w:rPr>
          <w:rFonts w:ascii="Times New Roman" w:hAnsi="Times New Roman" w:cs="Times New Roman"/>
          <w:sz w:val="24"/>
          <w:szCs w:val="24"/>
        </w:rPr>
        <w:t>Gentry et al. 2004, Singh et al.</w:t>
      </w:r>
      <w:r w:rsidR="005C3C78">
        <w:rPr>
          <w:rFonts w:ascii="Times New Roman" w:hAnsi="Times New Roman" w:cs="Times New Roman"/>
          <w:sz w:val="24"/>
          <w:szCs w:val="24"/>
        </w:rPr>
        <w:t xml:space="preserve"> 2012</w:t>
      </w:r>
      <w:r w:rsidR="00EC1987" w:rsidRPr="00317BCE">
        <w:rPr>
          <w:rFonts w:ascii="Times New Roman" w:hAnsi="Times New Roman" w:cs="Times New Roman"/>
          <w:sz w:val="24"/>
          <w:szCs w:val="24"/>
        </w:rPr>
        <w:t>)</w:t>
      </w:r>
      <w:r w:rsidR="00E16B5B" w:rsidRPr="00317BCE">
        <w:rPr>
          <w:rFonts w:ascii="Times New Roman" w:hAnsi="Times New Roman" w:cs="Times New Roman"/>
          <w:sz w:val="24"/>
          <w:szCs w:val="24"/>
        </w:rPr>
        <w:t xml:space="preserve"> </w:t>
      </w:r>
      <w:r w:rsidR="00166108" w:rsidRPr="00317BCE">
        <w:rPr>
          <w:rFonts w:ascii="Times New Roman" w:hAnsi="Times New Roman" w:cs="Times New Roman"/>
          <w:sz w:val="24"/>
          <w:szCs w:val="24"/>
        </w:rPr>
        <w:t xml:space="preserve">The current paper </w:t>
      </w:r>
      <w:r w:rsidR="00A238E2" w:rsidRPr="00317BCE">
        <w:rPr>
          <w:rFonts w:ascii="Times New Roman" w:hAnsi="Times New Roman" w:cs="Times New Roman"/>
          <w:sz w:val="24"/>
          <w:szCs w:val="24"/>
        </w:rPr>
        <w:t xml:space="preserve">gives </w:t>
      </w:r>
      <w:r w:rsidR="00166108" w:rsidRPr="00317BCE">
        <w:rPr>
          <w:rFonts w:ascii="Times New Roman" w:hAnsi="Times New Roman" w:cs="Times New Roman"/>
          <w:sz w:val="24"/>
          <w:szCs w:val="24"/>
        </w:rPr>
        <w:t>information about the utility</w:t>
      </w:r>
      <w:r w:rsidR="00A238E2" w:rsidRPr="00317BCE">
        <w:rPr>
          <w:rFonts w:ascii="Times New Roman" w:hAnsi="Times New Roman" w:cs="Times New Roman"/>
          <w:sz w:val="24"/>
          <w:szCs w:val="24"/>
        </w:rPr>
        <w:t xml:space="preserve"> </w:t>
      </w:r>
      <w:r w:rsidR="00A238E2" w:rsidRPr="00317BCE">
        <w:rPr>
          <w:rFonts w:ascii="Times New Roman" w:hAnsi="Times New Roman" w:cs="Times New Roman"/>
          <w:sz w:val="24"/>
          <w:szCs w:val="24"/>
        </w:rPr>
        <w:lastRenderedPageBreak/>
        <w:t xml:space="preserve">microbial spores and its potential </w:t>
      </w:r>
      <w:r w:rsidR="00D44FD9" w:rsidRPr="00317BCE">
        <w:rPr>
          <w:rFonts w:ascii="Times New Roman" w:hAnsi="Times New Roman" w:cs="Times New Roman"/>
          <w:sz w:val="24"/>
          <w:szCs w:val="24"/>
        </w:rPr>
        <w:t xml:space="preserve">industrial applications in  above </w:t>
      </w:r>
      <w:r w:rsidR="00A238E2" w:rsidRPr="00317BCE">
        <w:rPr>
          <w:rFonts w:ascii="Times New Roman" w:hAnsi="Times New Roman" w:cs="Times New Roman"/>
          <w:sz w:val="24"/>
          <w:szCs w:val="24"/>
        </w:rPr>
        <w:t xml:space="preserve">mentioned fields. Furthermore, attention has also </w:t>
      </w:r>
      <w:r w:rsidR="00166108" w:rsidRPr="00317BCE">
        <w:rPr>
          <w:rFonts w:ascii="Times New Roman" w:hAnsi="Times New Roman" w:cs="Times New Roman"/>
          <w:sz w:val="24"/>
          <w:szCs w:val="24"/>
        </w:rPr>
        <w:t>been paid to the</w:t>
      </w:r>
      <w:r w:rsidR="00A238E2" w:rsidRPr="00317BCE">
        <w:rPr>
          <w:rFonts w:ascii="Times New Roman" w:hAnsi="Times New Roman" w:cs="Times New Roman"/>
          <w:sz w:val="24"/>
          <w:szCs w:val="24"/>
        </w:rPr>
        <w:t xml:space="preserve"> ass</w:t>
      </w:r>
      <w:r w:rsidR="006907AE" w:rsidRPr="00317BCE">
        <w:rPr>
          <w:rFonts w:ascii="Times New Roman" w:hAnsi="Times New Roman" w:cs="Times New Roman"/>
          <w:sz w:val="24"/>
          <w:szCs w:val="24"/>
        </w:rPr>
        <w:t xml:space="preserve"> </w:t>
      </w:r>
      <w:proofErr w:type="spellStart"/>
      <w:r w:rsidR="00A238E2" w:rsidRPr="00317BCE">
        <w:rPr>
          <w:rFonts w:ascii="Times New Roman" w:hAnsi="Times New Roman" w:cs="Times New Roman"/>
          <w:sz w:val="24"/>
          <w:szCs w:val="24"/>
        </w:rPr>
        <w:t>ociated</w:t>
      </w:r>
      <w:proofErr w:type="spellEnd"/>
      <w:r w:rsidR="00A238E2" w:rsidRPr="00317BCE">
        <w:rPr>
          <w:rFonts w:ascii="Times New Roman" w:hAnsi="Times New Roman" w:cs="Times New Roman"/>
          <w:sz w:val="24"/>
          <w:szCs w:val="24"/>
        </w:rPr>
        <w:t xml:space="preserve"> challenges and future perspectives for spore-based technologies.</w:t>
      </w:r>
    </w:p>
    <w:p w14:paraId="46815A1B" w14:textId="5C170C6E" w:rsidR="0021407B" w:rsidRDefault="0021407B" w:rsidP="0021407B">
      <w:pPr>
        <w:spacing w:line="360" w:lineRule="auto"/>
        <w:jc w:val="both"/>
        <w:rPr>
          <w:rFonts w:ascii="Times New Roman" w:hAnsi="Times New Roman" w:cs="Times New Roman"/>
          <w:sz w:val="24"/>
          <w:szCs w:val="24"/>
        </w:rPr>
      </w:pPr>
      <w:r w:rsidRPr="008844CF">
        <w:rPr>
          <w:rFonts w:ascii="Times New Roman" w:hAnsi="Times New Roman" w:cs="Times New Roman"/>
          <w:b/>
          <w:sz w:val="24"/>
          <w:szCs w:val="24"/>
          <w:highlight w:val="yellow"/>
        </w:rPr>
        <w:t>Characteristics of Microbial spores</w:t>
      </w:r>
      <w:r>
        <w:rPr>
          <w:rFonts w:ascii="Times New Roman" w:hAnsi="Times New Roman" w:cs="Times New Roman"/>
          <w:sz w:val="24"/>
          <w:szCs w:val="24"/>
        </w:rPr>
        <w:t>:</w:t>
      </w:r>
    </w:p>
    <w:p w14:paraId="6026E4B3" w14:textId="77777777" w:rsidR="00393651" w:rsidRPr="00317BCE" w:rsidRDefault="00A238E2"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Microbial spores are</w:t>
      </w:r>
      <w:r w:rsidR="00166108" w:rsidRPr="00317BCE">
        <w:rPr>
          <w:rFonts w:ascii="Times New Roman" w:hAnsi="Times New Roman" w:cs="Times New Roman"/>
          <w:sz w:val="24"/>
          <w:szCs w:val="24"/>
        </w:rPr>
        <w:t xml:space="preserve"> a special cell with thick wall,</w:t>
      </w:r>
      <w:r w:rsidRPr="00317BCE">
        <w:rPr>
          <w:rFonts w:ascii="Times New Roman" w:hAnsi="Times New Roman" w:cs="Times New Roman"/>
          <w:sz w:val="24"/>
          <w:szCs w:val="24"/>
        </w:rPr>
        <w:t xml:space="preserve"> metabolically dormant structures that are produced by a process of sporulation to prevail over harsh and </w:t>
      </w:r>
      <w:r w:rsidR="0068212B" w:rsidRPr="00317BCE">
        <w:rPr>
          <w:rFonts w:ascii="Times New Roman" w:hAnsi="Times New Roman" w:cs="Times New Roman"/>
          <w:sz w:val="24"/>
          <w:szCs w:val="24"/>
        </w:rPr>
        <w:t>unfavorable</w:t>
      </w:r>
      <w:r w:rsidRPr="00317BCE">
        <w:rPr>
          <w:rFonts w:ascii="Times New Roman" w:hAnsi="Times New Roman" w:cs="Times New Roman"/>
          <w:sz w:val="24"/>
          <w:szCs w:val="24"/>
        </w:rPr>
        <w:t xml:space="preserve"> clima</w:t>
      </w:r>
      <w:r w:rsidR="00166108" w:rsidRPr="00317BCE">
        <w:rPr>
          <w:rFonts w:ascii="Times New Roman" w:hAnsi="Times New Roman" w:cs="Times New Roman"/>
          <w:sz w:val="24"/>
          <w:szCs w:val="24"/>
        </w:rPr>
        <w:t>tic conditions of starvation,</w:t>
      </w:r>
      <w:r w:rsidRPr="00317BCE">
        <w:rPr>
          <w:rFonts w:ascii="Times New Roman" w:hAnsi="Times New Roman" w:cs="Times New Roman"/>
          <w:sz w:val="24"/>
          <w:szCs w:val="24"/>
        </w:rPr>
        <w:t xml:space="preserve"> stress</w:t>
      </w:r>
      <w:r w:rsidR="00166108" w:rsidRPr="00317BCE">
        <w:rPr>
          <w:rFonts w:ascii="Times New Roman" w:hAnsi="Times New Roman" w:cs="Times New Roman"/>
          <w:sz w:val="24"/>
          <w:szCs w:val="24"/>
        </w:rPr>
        <w:t xml:space="preserve"> of many </w:t>
      </w:r>
      <w:proofErr w:type="gramStart"/>
      <w:r w:rsidR="00166108" w:rsidRPr="00317BCE">
        <w:rPr>
          <w:rFonts w:ascii="Times New Roman" w:hAnsi="Times New Roman" w:cs="Times New Roman"/>
          <w:sz w:val="24"/>
          <w:szCs w:val="24"/>
        </w:rPr>
        <w:t xml:space="preserve">kinds </w:t>
      </w:r>
      <w:r w:rsidRPr="00317BCE">
        <w:rPr>
          <w:rFonts w:ascii="Times New Roman" w:hAnsi="Times New Roman" w:cs="Times New Roman"/>
          <w:sz w:val="24"/>
          <w:szCs w:val="24"/>
        </w:rPr>
        <w:t>.</w:t>
      </w:r>
      <w:proofErr w:type="gramEnd"/>
      <w:r w:rsidR="00E16B5B" w:rsidRPr="00317BCE">
        <w:rPr>
          <w:rFonts w:ascii="Times New Roman" w:hAnsi="Times New Roman" w:cs="Times New Roman"/>
          <w:sz w:val="24"/>
          <w:szCs w:val="24"/>
        </w:rPr>
        <w:t xml:space="preserve"> Spore production (sporulation) is induced by a variety of environmental conditions that impair cell growth, making the sporulation process a survival strategy</w:t>
      </w:r>
      <w:r w:rsidR="00EC1987" w:rsidRPr="00317BCE">
        <w:rPr>
          <w:rFonts w:ascii="Times New Roman" w:hAnsi="Times New Roman" w:cs="Times New Roman"/>
          <w:sz w:val="24"/>
          <w:szCs w:val="24"/>
        </w:rPr>
        <w:t>.</w:t>
      </w:r>
      <w:r w:rsidR="006F5B3B" w:rsidRPr="00317BCE">
        <w:rPr>
          <w:rFonts w:ascii="Times New Roman" w:hAnsi="Times New Roman" w:cs="Times New Roman"/>
          <w:sz w:val="24"/>
          <w:szCs w:val="24"/>
        </w:rPr>
        <w:t>(</w:t>
      </w:r>
      <w:proofErr w:type="spellStart"/>
      <w:r w:rsidR="006F5B3B" w:rsidRPr="00317BCE">
        <w:rPr>
          <w:rFonts w:ascii="Times New Roman" w:hAnsi="Times New Roman" w:cs="Times New Roman"/>
          <w:sz w:val="24"/>
          <w:szCs w:val="24"/>
        </w:rPr>
        <w:t>Setlow</w:t>
      </w:r>
      <w:proofErr w:type="spellEnd"/>
      <w:r w:rsidR="006F5B3B" w:rsidRPr="00317BCE">
        <w:rPr>
          <w:rFonts w:ascii="Times New Roman" w:hAnsi="Times New Roman" w:cs="Times New Roman"/>
          <w:sz w:val="24"/>
          <w:szCs w:val="24"/>
        </w:rPr>
        <w:t xml:space="preserve"> 2023; </w:t>
      </w:r>
      <w:proofErr w:type="spellStart"/>
      <w:r w:rsidR="006F5B3B" w:rsidRPr="00317BCE">
        <w:rPr>
          <w:rFonts w:ascii="Times New Roman" w:hAnsi="Times New Roman" w:cs="Times New Roman"/>
          <w:sz w:val="24"/>
          <w:szCs w:val="24"/>
        </w:rPr>
        <w:t>Hamiot</w:t>
      </w:r>
      <w:proofErr w:type="spellEnd"/>
      <w:r w:rsidR="006F5B3B" w:rsidRPr="00317BCE">
        <w:rPr>
          <w:rFonts w:ascii="Times New Roman" w:hAnsi="Times New Roman" w:cs="Times New Roman"/>
          <w:sz w:val="24"/>
          <w:szCs w:val="24"/>
        </w:rPr>
        <w:t xml:space="preserve"> et al 2023)</w:t>
      </w:r>
      <w:r w:rsidR="00543B61" w:rsidRPr="00317BCE">
        <w:rPr>
          <w:rFonts w:ascii="Times New Roman" w:hAnsi="Times New Roman" w:cs="Times New Roman"/>
          <w:sz w:val="24"/>
          <w:szCs w:val="24"/>
        </w:rPr>
        <w:t xml:space="preserve"> In addition to their metabolic dormancy and resistance, the spore has a very different structure from that of a growing cell, including severa</w:t>
      </w:r>
      <w:r w:rsidR="00D44FD9" w:rsidRPr="00317BCE">
        <w:rPr>
          <w:rFonts w:ascii="Times New Roman" w:hAnsi="Times New Roman" w:cs="Times New Roman"/>
          <w:sz w:val="24"/>
          <w:szCs w:val="24"/>
        </w:rPr>
        <w:t>l layers</w:t>
      </w:r>
      <w:r w:rsidR="00543B61" w:rsidRPr="00317BCE">
        <w:rPr>
          <w:rFonts w:ascii="Times New Roman" w:hAnsi="Times New Roman" w:cs="Times New Roman"/>
          <w:sz w:val="24"/>
          <w:szCs w:val="24"/>
        </w:rPr>
        <w:t xml:space="preserve"> and many constituent</w:t>
      </w:r>
      <w:r w:rsidR="00D44FD9" w:rsidRPr="00317BCE">
        <w:rPr>
          <w:rFonts w:ascii="Times New Roman" w:hAnsi="Times New Roman" w:cs="Times New Roman"/>
          <w:sz w:val="24"/>
          <w:szCs w:val="24"/>
        </w:rPr>
        <w:t>s that are unique to spores.</w:t>
      </w:r>
      <w:r w:rsidR="006461CC" w:rsidRPr="00317BCE">
        <w:rPr>
          <w:rFonts w:ascii="Times New Roman" w:hAnsi="Times New Roman" w:cs="Times New Roman"/>
          <w:sz w:val="24"/>
          <w:szCs w:val="24"/>
        </w:rPr>
        <w:t xml:space="preserve"> </w:t>
      </w:r>
      <w:r w:rsidR="006F5B3B" w:rsidRPr="00317BCE">
        <w:rPr>
          <w:rFonts w:ascii="Times New Roman" w:hAnsi="Times New Roman" w:cs="Times New Roman"/>
          <w:sz w:val="24"/>
          <w:szCs w:val="24"/>
        </w:rPr>
        <w:t xml:space="preserve">(Hu et al. 2024; </w:t>
      </w:r>
      <w:proofErr w:type="spellStart"/>
      <w:r w:rsidR="006F5B3B" w:rsidRPr="00317BCE">
        <w:rPr>
          <w:rFonts w:ascii="Times New Roman" w:hAnsi="Times New Roman" w:cs="Times New Roman"/>
          <w:sz w:val="24"/>
          <w:szCs w:val="24"/>
        </w:rPr>
        <w:t>Tahara</w:t>
      </w:r>
      <w:proofErr w:type="spellEnd"/>
      <w:r w:rsidR="006F5B3B" w:rsidRPr="00317BCE">
        <w:rPr>
          <w:rFonts w:ascii="Times New Roman" w:hAnsi="Times New Roman" w:cs="Times New Roman"/>
          <w:sz w:val="24"/>
          <w:szCs w:val="24"/>
        </w:rPr>
        <w:t xml:space="preserve"> YO MM </w:t>
      </w:r>
      <w:r w:rsidR="00386271">
        <w:rPr>
          <w:rFonts w:ascii="Times New Roman" w:hAnsi="Times New Roman" w:cs="Times New Roman"/>
          <w:sz w:val="24"/>
          <w:szCs w:val="24"/>
        </w:rPr>
        <w:t>2024,</w:t>
      </w:r>
      <w:r w:rsidR="006F5B3B" w:rsidRPr="00317BCE">
        <w:rPr>
          <w:rFonts w:ascii="Times New Roman" w:hAnsi="Times New Roman" w:cs="Times New Roman"/>
          <w:sz w:val="24"/>
          <w:szCs w:val="24"/>
        </w:rPr>
        <w:t xml:space="preserve">2023, </w:t>
      </w:r>
      <w:proofErr w:type="spellStart"/>
      <w:r w:rsidR="006F5B3B" w:rsidRPr="00317BCE">
        <w:rPr>
          <w:rFonts w:ascii="Times New Roman" w:hAnsi="Times New Roman" w:cs="Times New Roman"/>
          <w:sz w:val="24"/>
          <w:szCs w:val="24"/>
        </w:rPr>
        <w:t>Pophan</w:t>
      </w:r>
      <w:proofErr w:type="spellEnd"/>
      <w:r w:rsidR="006F5B3B" w:rsidRPr="00317BCE">
        <w:rPr>
          <w:rFonts w:ascii="Times New Roman" w:hAnsi="Times New Roman" w:cs="Times New Roman"/>
          <w:sz w:val="24"/>
          <w:szCs w:val="24"/>
        </w:rPr>
        <w:t xml:space="preserve"> DL 2002)</w:t>
      </w:r>
    </w:p>
    <w:p w14:paraId="4F209120" w14:textId="77777777" w:rsidR="00827C76" w:rsidRPr="00317BCE" w:rsidRDefault="00543B61"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The outermost layer is the </w:t>
      </w:r>
      <w:proofErr w:type="spellStart"/>
      <w:r w:rsidRPr="00317BCE">
        <w:rPr>
          <w:rFonts w:ascii="Times New Roman" w:hAnsi="Times New Roman" w:cs="Times New Roman"/>
          <w:sz w:val="24"/>
          <w:szCs w:val="24"/>
        </w:rPr>
        <w:t>exosporium</w:t>
      </w:r>
      <w:proofErr w:type="spellEnd"/>
      <w:r w:rsidRPr="00317BCE">
        <w:rPr>
          <w:rFonts w:ascii="Times New Roman" w:hAnsi="Times New Roman" w:cs="Times New Roman"/>
          <w:sz w:val="24"/>
          <w:szCs w:val="24"/>
        </w:rPr>
        <w:t xml:space="preserve">. Underlying the </w:t>
      </w:r>
      <w:proofErr w:type="spellStart"/>
      <w:r w:rsidRPr="00317BCE">
        <w:rPr>
          <w:rFonts w:ascii="Times New Roman" w:hAnsi="Times New Roman" w:cs="Times New Roman"/>
          <w:sz w:val="24"/>
          <w:szCs w:val="24"/>
        </w:rPr>
        <w:t>exosporium</w:t>
      </w:r>
      <w:proofErr w:type="spellEnd"/>
      <w:r w:rsidRPr="00317BCE">
        <w:rPr>
          <w:rFonts w:ascii="Times New Roman" w:hAnsi="Times New Roman" w:cs="Times New Roman"/>
          <w:sz w:val="24"/>
          <w:szCs w:val="24"/>
        </w:rPr>
        <w:t xml:space="preserve"> is the </w:t>
      </w:r>
      <w:proofErr w:type="spellStart"/>
      <w:r w:rsidRPr="00317BCE">
        <w:rPr>
          <w:rFonts w:ascii="Times New Roman" w:hAnsi="Times New Roman" w:cs="Times New Roman"/>
          <w:sz w:val="24"/>
          <w:szCs w:val="24"/>
        </w:rPr>
        <w:t>spore</w:t>
      </w:r>
      <w:proofErr w:type="spellEnd"/>
      <w:r w:rsidRPr="00317BCE">
        <w:rPr>
          <w:rFonts w:ascii="Times New Roman" w:hAnsi="Times New Roman" w:cs="Times New Roman"/>
          <w:sz w:val="24"/>
          <w:szCs w:val="24"/>
        </w:rPr>
        <w:t xml:space="preserve"> coat composed largely of proteins. There are multiple proteins in the </w:t>
      </w:r>
      <w:proofErr w:type="spellStart"/>
      <w:r w:rsidRPr="00317BCE">
        <w:rPr>
          <w:rFonts w:ascii="Times New Roman" w:hAnsi="Times New Roman" w:cs="Times New Roman"/>
          <w:sz w:val="24"/>
          <w:szCs w:val="24"/>
        </w:rPr>
        <w:t>spore</w:t>
      </w:r>
      <w:proofErr w:type="spellEnd"/>
      <w:r w:rsidRPr="00317BCE">
        <w:rPr>
          <w:rFonts w:ascii="Times New Roman" w:hAnsi="Times New Roman" w:cs="Times New Roman"/>
          <w:sz w:val="24"/>
          <w:szCs w:val="24"/>
        </w:rPr>
        <w:t xml:space="preserve"> coat and often multiple coat layers and this structure and its constituen</w:t>
      </w:r>
      <w:r w:rsidR="00D44FD9" w:rsidRPr="00317BCE">
        <w:rPr>
          <w:rFonts w:ascii="Times New Roman" w:hAnsi="Times New Roman" w:cs="Times New Roman"/>
          <w:sz w:val="24"/>
          <w:szCs w:val="24"/>
        </w:rPr>
        <w:t>ts are again unique to spores.</w:t>
      </w:r>
      <w:r w:rsidR="006F5B3B" w:rsidRPr="00317BCE">
        <w:rPr>
          <w:rFonts w:ascii="Times New Roman" w:hAnsi="Times New Roman" w:cs="Times New Roman"/>
          <w:sz w:val="24"/>
          <w:szCs w:val="24"/>
        </w:rPr>
        <w:t>(Cho WICM 2020, Seo et al. 2021; Weaver et al. 2007</w:t>
      </w:r>
      <w:r w:rsidR="005C3C78">
        <w:rPr>
          <w:rFonts w:ascii="Times New Roman" w:hAnsi="Times New Roman" w:cs="Times New Roman"/>
          <w:sz w:val="24"/>
          <w:szCs w:val="24"/>
        </w:rPr>
        <w:t>;</w:t>
      </w:r>
      <w:r w:rsidR="005C3C78" w:rsidRPr="005C3C78">
        <w:rPr>
          <w:rFonts w:ascii="Times New Roman" w:hAnsi="Times New Roman" w:cs="Times New Roman"/>
          <w:sz w:val="24"/>
          <w:szCs w:val="24"/>
        </w:rPr>
        <w:t xml:space="preserve"> Nicholson</w:t>
      </w:r>
      <w:r w:rsidR="005C3C78">
        <w:rPr>
          <w:rFonts w:ascii="Times New Roman" w:hAnsi="Times New Roman" w:cs="Times New Roman"/>
          <w:sz w:val="24"/>
          <w:szCs w:val="24"/>
        </w:rPr>
        <w:t xml:space="preserve"> et al. 2000</w:t>
      </w:r>
      <w:r w:rsidR="006F5B3B" w:rsidRPr="00317BCE">
        <w:rPr>
          <w:rFonts w:ascii="Times New Roman" w:hAnsi="Times New Roman" w:cs="Times New Roman"/>
          <w:sz w:val="24"/>
          <w:szCs w:val="24"/>
        </w:rPr>
        <w:t>)</w:t>
      </w:r>
      <w:r w:rsidR="00D44FD9" w:rsidRPr="00317BCE">
        <w:rPr>
          <w:rFonts w:ascii="Times New Roman" w:hAnsi="Times New Roman" w:cs="Times New Roman"/>
          <w:sz w:val="24"/>
          <w:szCs w:val="24"/>
        </w:rPr>
        <w:t xml:space="preserve"> The hardest biological substance sporopollenin found in spore all, makes it resistant to harsh climatic conditions.</w:t>
      </w:r>
      <w:r w:rsidR="00A238E2" w:rsidRPr="00317BCE">
        <w:rPr>
          <w:rFonts w:ascii="Times New Roman" w:hAnsi="Times New Roman" w:cs="Times New Roman"/>
          <w:sz w:val="24"/>
          <w:szCs w:val="24"/>
        </w:rPr>
        <w:t xml:space="preserve"> </w:t>
      </w:r>
      <w:r w:rsidR="00732CA5" w:rsidRPr="00317BCE">
        <w:rPr>
          <w:rFonts w:ascii="Times New Roman" w:hAnsi="Times New Roman" w:cs="Times New Roman"/>
          <w:sz w:val="24"/>
          <w:szCs w:val="24"/>
        </w:rPr>
        <w:t>(Stewart GC 2015)</w:t>
      </w:r>
    </w:p>
    <w:p w14:paraId="2F6C5A42" w14:textId="77777777" w:rsidR="00284B68" w:rsidRPr="00317BCE" w:rsidRDefault="00827C76"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T</w:t>
      </w:r>
      <w:r w:rsidR="00543B61" w:rsidRPr="00317BCE">
        <w:rPr>
          <w:rFonts w:ascii="Times New Roman" w:hAnsi="Times New Roman" w:cs="Times New Roman"/>
          <w:sz w:val="24"/>
          <w:szCs w:val="24"/>
        </w:rPr>
        <w:t>he spore is metabolically dormant, and e</w:t>
      </w:r>
      <w:r w:rsidR="00D44FD9" w:rsidRPr="00317BCE">
        <w:rPr>
          <w:rFonts w:ascii="Times New Roman" w:hAnsi="Times New Roman" w:cs="Times New Roman"/>
          <w:sz w:val="24"/>
          <w:szCs w:val="24"/>
        </w:rPr>
        <w:t xml:space="preserve">xhibits no significant </w:t>
      </w:r>
      <w:r w:rsidR="00543B61" w:rsidRPr="00317BCE">
        <w:rPr>
          <w:rFonts w:ascii="Times New Roman" w:hAnsi="Times New Roman" w:cs="Times New Roman"/>
          <w:sz w:val="24"/>
          <w:szCs w:val="24"/>
        </w:rPr>
        <w:t xml:space="preserve">metabolism of either exogenous or endogenous </w:t>
      </w:r>
      <w:proofErr w:type="gramStart"/>
      <w:r w:rsidR="00543B61" w:rsidRPr="00317BCE">
        <w:rPr>
          <w:rFonts w:ascii="Times New Roman" w:hAnsi="Times New Roman" w:cs="Times New Roman"/>
          <w:sz w:val="24"/>
          <w:szCs w:val="24"/>
        </w:rPr>
        <w:t>compounds.</w:t>
      </w:r>
      <w:r w:rsidR="006F5B3B" w:rsidRPr="00317BCE">
        <w:rPr>
          <w:rFonts w:ascii="Times New Roman" w:hAnsi="Times New Roman" w:cs="Times New Roman"/>
          <w:sz w:val="24"/>
          <w:szCs w:val="24"/>
        </w:rPr>
        <w:t>(</w:t>
      </w:r>
      <w:proofErr w:type="gramEnd"/>
      <w:r w:rsidR="006F5B3B" w:rsidRPr="00317BCE">
        <w:rPr>
          <w:rFonts w:ascii="Times New Roman" w:hAnsi="Times New Roman" w:cs="Times New Roman"/>
          <w:sz w:val="24"/>
          <w:szCs w:val="24"/>
        </w:rPr>
        <w:t>Seo et al 2021)</w:t>
      </w:r>
      <w:r w:rsidR="00543B61" w:rsidRPr="00317BCE">
        <w:rPr>
          <w:rFonts w:ascii="Times New Roman" w:hAnsi="Times New Roman" w:cs="Times New Roman"/>
          <w:sz w:val="24"/>
          <w:szCs w:val="24"/>
        </w:rPr>
        <w:t xml:space="preserve"> A striking feature of the spore’s metabolic dormancy is the virtual absence of the common high energy compounds present at high levels in growing cells such as adenosine triphosphate (ATP), reduced pyridine nucleotides and acetyl-coenzymeA13. While spores are dormant, they do have significant pools of some metabolic substrates, in particular the glycolytic intermediate, 3-phosphoglyceric acid (3PGA), as well as the enzymes needed for metabolism of this and other </w:t>
      </w:r>
      <w:proofErr w:type="gramStart"/>
      <w:r w:rsidR="00543B61" w:rsidRPr="00317BCE">
        <w:rPr>
          <w:rFonts w:ascii="Times New Roman" w:hAnsi="Times New Roman" w:cs="Times New Roman"/>
          <w:sz w:val="24"/>
          <w:szCs w:val="24"/>
        </w:rPr>
        <w:t xml:space="preserve">substrates </w:t>
      </w:r>
      <w:r w:rsidR="00284B68" w:rsidRPr="00317BCE">
        <w:rPr>
          <w:rFonts w:ascii="Times New Roman" w:hAnsi="Times New Roman" w:cs="Times New Roman"/>
          <w:sz w:val="24"/>
          <w:szCs w:val="24"/>
        </w:rPr>
        <w:t>.</w:t>
      </w:r>
      <w:proofErr w:type="gramEnd"/>
    </w:p>
    <w:p w14:paraId="6ACF6373" w14:textId="0F57C323" w:rsidR="007A1A51" w:rsidRDefault="00543B61"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While spores can remain dormant for extremely long periods, they are continually sensing their environment for the presence of nutrients using a group of receptors located </w:t>
      </w:r>
      <w:r w:rsidR="00D44FD9" w:rsidRPr="00317BCE">
        <w:rPr>
          <w:rFonts w:ascii="Times New Roman" w:hAnsi="Times New Roman" w:cs="Times New Roman"/>
          <w:sz w:val="24"/>
          <w:szCs w:val="24"/>
        </w:rPr>
        <w:t>in the spore’s inner membrane.</w:t>
      </w:r>
      <w:r w:rsidRPr="00317BCE">
        <w:rPr>
          <w:rFonts w:ascii="Times New Roman" w:hAnsi="Times New Roman" w:cs="Times New Roman"/>
          <w:sz w:val="24"/>
          <w:szCs w:val="24"/>
        </w:rPr>
        <w:t xml:space="preserve"> </w:t>
      </w:r>
      <w:r w:rsidR="006F5B3B" w:rsidRPr="00317BCE">
        <w:rPr>
          <w:rFonts w:ascii="Times New Roman" w:hAnsi="Times New Roman" w:cs="Times New Roman"/>
          <w:sz w:val="24"/>
          <w:szCs w:val="24"/>
        </w:rPr>
        <w:t xml:space="preserve">(Ramirez et al. </w:t>
      </w:r>
      <w:proofErr w:type="gramStart"/>
      <w:r w:rsidR="006F5B3B" w:rsidRPr="00317BCE">
        <w:rPr>
          <w:rFonts w:ascii="Times New Roman" w:hAnsi="Times New Roman" w:cs="Times New Roman"/>
          <w:sz w:val="24"/>
          <w:szCs w:val="24"/>
        </w:rPr>
        <w:t>2021 )</w:t>
      </w:r>
      <w:r w:rsidRPr="00317BCE">
        <w:rPr>
          <w:rFonts w:ascii="Times New Roman" w:hAnsi="Times New Roman" w:cs="Times New Roman"/>
          <w:sz w:val="24"/>
          <w:szCs w:val="24"/>
        </w:rPr>
        <w:t>Different</w:t>
      </w:r>
      <w:proofErr w:type="gramEnd"/>
      <w:r w:rsidRPr="00317BCE">
        <w:rPr>
          <w:rFonts w:ascii="Times New Roman" w:hAnsi="Times New Roman" w:cs="Times New Roman"/>
          <w:sz w:val="24"/>
          <w:szCs w:val="24"/>
        </w:rPr>
        <w:t xml:space="preserve"> receptors respond to different nutrients and at least some receptors appear to act cooperatively in sensing mixtures of nutrients</w:t>
      </w:r>
      <w:r w:rsidR="007A1A51" w:rsidRPr="00317BCE">
        <w:rPr>
          <w:rFonts w:ascii="Times New Roman" w:hAnsi="Times New Roman" w:cs="Times New Roman"/>
          <w:sz w:val="24"/>
          <w:szCs w:val="24"/>
        </w:rPr>
        <w:t xml:space="preserve"> s</w:t>
      </w:r>
      <w:r w:rsidR="00A238E2" w:rsidRPr="00317BCE">
        <w:rPr>
          <w:rFonts w:ascii="Times New Roman" w:hAnsi="Times New Roman" w:cs="Times New Roman"/>
          <w:sz w:val="24"/>
          <w:szCs w:val="24"/>
        </w:rPr>
        <w:t>pores are of great significance.</w:t>
      </w:r>
      <w:r w:rsidR="006F5B3B" w:rsidRPr="00317BCE">
        <w:rPr>
          <w:rFonts w:ascii="Times New Roman" w:hAnsi="Times New Roman" w:cs="Times New Roman"/>
          <w:sz w:val="24"/>
          <w:szCs w:val="24"/>
        </w:rPr>
        <w:t xml:space="preserve">(Ma et al. 2023; </w:t>
      </w:r>
      <w:proofErr w:type="spellStart"/>
      <w:r w:rsidR="006F5B3B" w:rsidRPr="00317BCE">
        <w:rPr>
          <w:rFonts w:ascii="Times New Roman" w:hAnsi="Times New Roman" w:cs="Times New Roman"/>
          <w:sz w:val="24"/>
          <w:szCs w:val="24"/>
        </w:rPr>
        <w:t>Fat</w:t>
      </w:r>
      <w:r w:rsidR="001F3694" w:rsidRPr="00317BCE">
        <w:rPr>
          <w:rFonts w:ascii="Times New Roman" w:hAnsi="Times New Roman" w:cs="Times New Roman"/>
          <w:sz w:val="24"/>
          <w:szCs w:val="24"/>
        </w:rPr>
        <w:t>hahi</w:t>
      </w:r>
      <w:proofErr w:type="spellEnd"/>
      <w:r w:rsidR="001F3694" w:rsidRPr="00317BCE">
        <w:rPr>
          <w:rFonts w:ascii="Times New Roman" w:hAnsi="Times New Roman" w:cs="Times New Roman"/>
          <w:sz w:val="24"/>
          <w:szCs w:val="24"/>
        </w:rPr>
        <w:t xml:space="preserve"> et al 2022;</w:t>
      </w:r>
      <w:r w:rsidR="0096395E">
        <w:rPr>
          <w:rFonts w:ascii="Times New Roman" w:hAnsi="Times New Roman" w:cs="Times New Roman"/>
          <w:sz w:val="24"/>
          <w:szCs w:val="24"/>
        </w:rPr>
        <w:t xml:space="preserve"> Li et al 2022; </w:t>
      </w:r>
      <w:r w:rsidR="001F3694" w:rsidRPr="00317BCE">
        <w:rPr>
          <w:rFonts w:ascii="Times New Roman" w:hAnsi="Times New Roman" w:cs="Times New Roman"/>
          <w:sz w:val="24"/>
          <w:szCs w:val="24"/>
        </w:rPr>
        <w:t xml:space="preserve"> Yu et al. 2020</w:t>
      </w:r>
      <w:r w:rsidR="006F5B3B" w:rsidRPr="00317BCE">
        <w:rPr>
          <w:rFonts w:ascii="Times New Roman" w:hAnsi="Times New Roman" w:cs="Times New Roman"/>
          <w:sz w:val="24"/>
          <w:szCs w:val="24"/>
        </w:rPr>
        <w:t>)</w:t>
      </w:r>
      <w:r w:rsidR="00A238E2" w:rsidRPr="00317BCE">
        <w:rPr>
          <w:rFonts w:ascii="Times New Roman" w:hAnsi="Times New Roman" w:cs="Times New Roman"/>
          <w:sz w:val="24"/>
          <w:szCs w:val="24"/>
        </w:rPr>
        <w:t xml:space="preserve"> </w:t>
      </w:r>
      <w:r w:rsidR="00393651" w:rsidRPr="00317BCE">
        <w:rPr>
          <w:rFonts w:ascii="Times New Roman" w:hAnsi="Times New Roman" w:cs="Times New Roman"/>
          <w:sz w:val="24"/>
          <w:szCs w:val="24"/>
        </w:rPr>
        <w:t xml:space="preserve"> </w:t>
      </w:r>
    </w:p>
    <w:p w14:paraId="34E5D34F" w14:textId="4079BCEE" w:rsidR="0021407B" w:rsidRPr="0021407B" w:rsidRDefault="0021407B" w:rsidP="00317BCE">
      <w:pPr>
        <w:spacing w:line="360" w:lineRule="auto"/>
        <w:jc w:val="both"/>
        <w:rPr>
          <w:rFonts w:ascii="Times New Roman" w:hAnsi="Times New Roman" w:cs="Times New Roman"/>
          <w:b/>
          <w:bCs/>
          <w:sz w:val="24"/>
          <w:szCs w:val="24"/>
        </w:rPr>
      </w:pPr>
      <w:r w:rsidRPr="002120A3">
        <w:rPr>
          <w:rFonts w:ascii="Times New Roman" w:hAnsi="Times New Roman" w:cs="Times New Roman"/>
          <w:b/>
          <w:bCs/>
          <w:sz w:val="24"/>
          <w:szCs w:val="24"/>
          <w:highlight w:val="yellow"/>
        </w:rPr>
        <w:t xml:space="preserve">Applications of </w:t>
      </w:r>
      <w:r w:rsidRPr="002120A3">
        <w:rPr>
          <w:rFonts w:ascii="Times New Roman" w:hAnsi="Times New Roman" w:cs="Times New Roman"/>
          <w:b/>
          <w:sz w:val="24"/>
          <w:szCs w:val="24"/>
          <w:highlight w:val="yellow"/>
        </w:rPr>
        <w:t xml:space="preserve">Spore forming microorganism and </w:t>
      </w:r>
      <w:r w:rsidRPr="002120A3">
        <w:rPr>
          <w:rFonts w:ascii="Times New Roman" w:hAnsi="Times New Roman" w:cs="Times New Roman"/>
          <w:b/>
          <w:bCs/>
          <w:sz w:val="24"/>
          <w:szCs w:val="24"/>
          <w:highlight w:val="yellow"/>
        </w:rPr>
        <w:t>Spore based technologies:</w:t>
      </w:r>
    </w:p>
    <w:p w14:paraId="31272BF0" w14:textId="77777777" w:rsidR="00A238E2" w:rsidRPr="00317BCE" w:rsidRDefault="007A1A51"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The nutrient supplies of plants are significantly influenced by microorganisms such as bacteria and fungi. Those microorganisms that have a positive effect and stimulate plant growth are defined as plant growth-p</w:t>
      </w:r>
      <w:r w:rsidR="00C142B5">
        <w:rPr>
          <w:rFonts w:ascii="Times New Roman" w:hAnsi="Times New Roman" w:cs="Times New Roman"/>
          <w:sz w:val="24"/>
          <w:szCs w:val="24"/>
        </w:rPr>
        <w:t xml:space="preserve">romoting (PGP) microorganisms. </w:t>
      </w:r>
      <w:r w:rsidR="00393651" w:rsidRPr="00317BCE">
        <w:rPr>
          <w:rFonts w:ascii="Times New Roman" w:hAnsi="Times New Roman" w:cs="Times New Roman"/>
          <w:sz w:val="24"/>
          <w:szCs w:val="24"/>
        </w:rPr>
        <w:t>Spore fo</w:t>
      </w:r>
      <w:r w:rsidR="00747171" w:rsidRPr="00317BCE">
        <w:rPr>
          <w:rFonts w:ascii="Times New Roman" w:hAnsi="Times New Roman" w:cs="Times New Roman"/>
          <w:sz w:val="24"/>
          <w:szCs w:val="24"/>
        </w:rPr>
        <w:t>r</w:t>
      </w:r>
      <w:r w:rsidR="00393651" w:rsidRPr="00317BCE">
        <w:rPr>
          <w:rFonts w:ascii="Times New Roman" w:hAnsi="Times New Roman" w:cs="Times New Roman"/>
          <w:sz w:val="24"/>
          <w:szCs w:val="24"/>
        </w:rPr>
        <w:t>ming microorganism can be used as biofertilizer to improve p</w:t>
      </w:r>
      <w:r w:rsidR="001F3694" w:rsidRPr="00317BCE">
        <w:rPr>
          <w:rFonts w:ascii="Times New Roman" w:hAnsi="Times New Roman" w:cs="Times New Roman"/>
          <w:sz w:val="24"/>
          <w:szCs w:val="24"/>
        </w:rPr>
        <w:t>lant health and crop production</w:t>
      </w:r>
      <w:r w:rsidRPr="00317BCE">
        <w:rPr>
          <w:rFonts w:ascii="Times New Roman" w:hAnsi="Times New Roman" w:cs="Times New Roman"/>
          <w:sz w:val="24"/>
          <w:szCs w:val="24"/>
        </w:rPr>
        <w:t xml:space="preserve"> </w:t>
      </w:r>
      <w:r w:rsidR="001F3694" w:rsidRPr="00317BCE">
        <w:rPr>
          <w:rFonts w:ascii="Times New Roman" w:hAnsi="Times New Roman" w:cs="Times New Roman"/>
          <w:sz w:val="24"/>
          <w:szCs w:val="24"/>
        </w:rPr>
        <w:t>(</w:t>
      </w:r>
      <w:proofErr w:type="spellStart"/>
      <w:r w:rsidR="001F3694" w:rsidRPr="00317BCE">
        <w:rPr>
          <w:rFonts w:ascii="Times New Roman" w:hAnsi="Times New Roman" w:cs="Times New Roman"/>
          <w:sz w:val="24"/>
          <w:szCs w:val="24"/>
        </w:rPr>
        <w:t>Agake</w:t>
      </w:r>
      <w:proofErr w:type="spellEnd"/>
      <w:r w:rsidR="001F3694" w:rsidRPr="00317BCE">
        <w:rPr>
          <w:rFonts w:ascii="Times New Roman" w:hAnsi="Times New Roman" w:cs="Times New Roman"/>
          <w:sz w:val="24"/>
          <w:szCs w:val="24"/>
        </w:rPr>
        <w:t xml:space="preserve"> et al. 2021). </w:t>
      </w:r>
      <w:r w:rsidRPr="00317BCE">
        <w:rPr>
          <w:rFonts w:ascii="Times New Roman" w:hAnsi="Times New Roman" w:cs="Times New Roman"/>
          <w:sz w:val="24"/>
          <w:szCs w:val="24"/>
        </w:rPr>
        <w:t xml:space="preserve">Currently, some mechanisms related to plant growth promotion have been clarified, such as biological nitrogen fixation, phytohormone production, nutrient </w:t>
      </w:r>
      <w:r w:rsidRPr="00317BCE">
        <w:rPr>
          <w:rFonts w:ascii="Times New Roman" w:hAnsi="Times New Roman" w:cs="Times New Roman"/>
          <w:sz w:val="24"/>
          <w:szCs w:val="24"/>
        </w:rPr>
        <w:lastRenderedPageBreak/>
        <w:t>solubilization, and siderophore production</w:t>
      </w:r>
      <w:r w:rsidR="00393651" w:rsidRPr="00317BCE">
        <w:rPr>
          <w:rFonts w:ascii="Times New Roman" w:hAnsi="Times New Roman" w:cs="Times New Roman"/>
          <w:sz w:val="24"/>
          <w:szCs w:val="24"/>
        </w:rPr>
        <w:t xml:space="preserve"> It can reduce the </w:t>
      </w:r>
      <w:proofErr w:type="spellStart"/>
      <w:r w:rsidR="00393651" w:rsidRPr="00317BCE">
        <w:rPr>
          <w:rFonts w:ascii="Times New Roman" w:hAnsi="Times New Roman" w:cs="Times New Roman"/>
          <w:sz w:val="24"/>
          <w:szCs w:val="24"/>
        </w:rPr>
        <w:t>amout</w:t>
      </w:r>
      <w:proofErr w:type="spellEnd"/>
      <w:r w:rsidR="00393651" w:rsidRPr="00317BCE">
        <w:rPr>
          <w:rFonts w:ascii="Times New Roman" w:hAnsi="Times New Roman" w:cs="Times New Roman"/>
          <w:sz w:val="24"/>
          <w:szCs w:val="24"/>
        </w:rPr>
        <w:t xml:space="preserve"> of chemical fertilizers.</w:t>
      </w:r>
      <w:r w:rsidR="001F3694" w:rsidRPr="00317BCE">
        <w:rPr>
          <w:rFonts w:ascii="Times New Roman" w:hAnsi="Times New Roman" w:cs="Times New Roman"/>
          <w:sz w:val="24"/>
          <w:szCs w:val="24"/>
        </w:rPr>
        <w:t>(Mohsin et al 2021; Zhang et al. 2020)</w:t>
      </w:r>
      <w:r w:rsidR="00393651" w:rsidRPr="00317BCE">
        <w:rPr>
          <w:rFonts w:ascii="Times New Roman" w:hAnsi="Times New Roman" w:cs="Times New Roman"/>
          <w:sz w:val="24"/>
          <w:szCs w:val="24"/>
        </w:rPr>
        <w:t xml:space="preserve"> Studies have shown that they show  positive </w:t>
      </w:r>
      <w:proofErr w:type="spellStart"/>
      <w:r w:rsidR="00393651" w:rsidRPr="00317BCE">
        <w:rPr>
          <w:rFonts w:ascii="Times New Roman" w:hAnsi="Times New Roman" w:cs="Times New Roman"/>
          <w:sz w:val="24"/>
          <w:szCs w:val="24"/>
        </w:rPr>
        <w:t>gowth</w:t>
      </w:r>
      <w:proofErr w:type="spellEnd"/>
      <w:r w:rsidR="00393651" w:rsidRPr="00317BCE">
        <w:rPr>
          <w:rFonts w:ascii="Times New Roman" w:hAnsi="Times New Roman" w:cs="Times New Roman"/>
          <w:sz w:val="24"/>
          <w:szCs w:val="24"/>
        </w:rPr>
        <w:t xml:space="preserve"> </w:t>
      </w:r>
      <w:proofErr w:type="spellStart"/>
      <w:r w:rsidR="00393651" w:rsidRPr="00317BCE">
        <w:rPr>
          <w:rFonts w:ascii="Times New Roman" w:hAnsi="Times New Roman" w:cs="Times New Roman"/>
          <w:sz w:val="24"/>
          <w:szCs w:val="24"/>
        </w:rPr>
        <w:t>ates</w:t>
      </w:r>
      <w:proofErr w:type="spellEnd"/>
      <w:r w:rsidR="00393651" w:rsidRPr="00317BCE">
        <w:rPr>
          <w:rFonts w:ascii="Times New Roman" w:hAnsi="Times New Roman" w:cs="Times New Roman"/>
          <w:sz w:val="24"/>
          <w:szCs w:val="24"/>
        </w:rPr>
        <w:t xml:space="preserve"> </w:t>
      </w:r>
      <w:proofErr w:type="spellStart"/>
      <w:r w:rsidR="00393651" w:rsidRPr="00317BCE">
        <w:rPr>
          <w:rFonts w:ascii="Times New Roman" w:hAnsi="Times New Roman" w:cs="Times New Roman"/>
          <w:sz w:val="24"/>
          <w:szCs w:val="24"/>
        </w:rPr>
        <w:t>unde</w:t>
      </w:r>
      <w:proofErr w:type="spellEnd"/>
      <w:r w:rsidR="00393651" w:rsidRPr="00317BCE">
        <w:rPr>
          <w:rFonts w:ascii="Times New Roman" w:hAnsi="Times New Roman" w:cs="Times New Roman"/>
          <w:sz w:val="24"/>
          <w:szCs w:val="24"/>
        </w:rPr>
        <w:t xml:space="preserve"> limited nutrient supply. The </w:t>
      </w:r>
      <w:proofErr w:type="spellStart"/>
      <w:r w:rsidR="00393651" w:rsidRPr="00317BCE">
        <w:rPr>
          <w:rFonts w:ascii="Times New Roman" w:hAnsi="Times New Roman" w:cs="Times New Roman"/>
          <w:sz w:val="24"/>
          <w:szCs w:val="24"/>
        </w:rPr>
        <w:t>biofetilizer</w:t>
      </w:r>
      <w:proofErr w:type="spellEnd"/>
      <w:r w:rsidR="00393651" w:rsidRPr="00317BCE">
        <w:rPr>
          <w:rFonts w:ascii="Times New Roman" w:hAnsi="Times New Roman" w:cs="Times New Roman"/>
          <w:sz w:val="24"/>
          <w:szCs w:val="24"/>
        </w:rPr>
        <w:t xml:space="preserve"> made up of zeolite and contains 10 spores per gram. When applied to rice </w:t>
      </w:r>
      <w:proofErr w:type="spellStart"/>
      <w:proofErr w:type="gramStart"/>
      <w:r w:rsidR="00393651" w:rsidRPr="00317BCE">
        <w:rPr>
          <w:rFonts w:ascii="Times New Roman" w:hAnsi="Times New Roman" w:cs="Times New Roman"/>
          <w:sz w:val="24"/>
          <w:szCs w:val="24"/>
        </w:rPr>
        <w:t>seeds,it</w:t>
      </w:r>
      <w:proofErr w:type="spellEnd"/>
      <w:proofErr w:type="gramEnd"/>
      <w:r w:rsidR="00393651" w:rsidRPr="00317BCE">
        <w:rPr>
          <w:rFonts w:ascii="Times New Roman" w:hAnsi="Times New Roman" w:cs="Times New Roman"/>
          <w:sz w:val="24"/>
          <w:szCs w:val="24"/>
        </w:rPr>
        <w:t xml:space="preserve"> can cause seedling to have over 30% more growth.</w:t>
      </w:r>
      <w:r w:rsidR="003C4739" w:rsidRPr="00317BCE">
        <w:rPr>
          <w:rFonts w:ascii="Times New Roman" w:hAnsi="Times New Roman" w:cs="Times New Roman"/>
          <w:sz w:val="24"/>
          <w:szCs w:val="24"/>
        </w:rPr>
        <w:t xml:space="preserve"> </w:t>
      </w:r>
      <w:r w:rsidR="00815FCC">
        <w:rPr>
          <w:rFonts w:ascii="Times New Roman" w:hAnsi="Times New Roman" w:cs="Times New Roman"/>
          <w:sz w:val="24"/>
          <w:szCs w:val="24"/>
        </w:rPr>
        <w:t xml:space="preserve"> </w:t>
      </w:r>
      <w:proofErr w:type="spellStart"/>
      <w:r w:rsidR="003C4739" w:rsidRPr="00317BCE">
        <w:rPr>
          <w:rFonts w:ascii="Times New Roman" w:hAnsi="Times New Roman" w:cs="Times New Roman"/>
          <w:sz w:val="24"/>
          <w:szCs w:val="24"/>
        </w:rPr>
        <w:t>Trichodema</w:t>
      </w:r>
      <w:proofErr w:type="spellEnd"/>
      <w:r w:rsidR="003C4739" w:rsidRPr="00317BCE">
        <w:rPr>
          <w:rFonts w:ascii="Times New Roman" w:hAnsi="Times New Roman" w:cs="Times New Roman"/>
          <w:sz w:val="24"/>
          <w:szCs w:val="24"/>
        </w:rPr>
        <w:t xml:space="preserve"> fungus produces growth stimulators such as </w:t>
      </w:r>
      <w:proofErr w:type="gramStart"/>
      <w:r w:rsidR="003C4739" w:rsidRPr="00317BCE">
        <w:rPr>
          <w:rFonts w:ascii="Times New Roman" w:hAnsi="Times New Roman" w:cs="Times New Roman"/>
          <w:sz w:val="24"/>
          <w:szCs w:val="24"/>
        </w:rPr>
        <w:t>IAA(</w:t>
      </w:r>
      <w:proofErr w:type="gramEnd"/>
      <w:r w:rsidR="003C4739" w:rsidRPr="00317BCE">
        <w:rPr>
          <w:rFonts w:ascii="Times New Roman" w:hAnsi="Times New Roman" w:cs="Times New Roman"/>
          <w:sz w:val="24"/>
          <w:szCs w:val="24"/>
        </w:rPr>
        <w:t xml:space="preserve">Indole acetic acid) and </w:t>
      </w:r>
      <w:proofErr w:type="spellStart"/>
      <w:r w:rsidR="003C4739" w:rsidRPr="00317BCE">
        <w:rPr>
          <w:rFonts w:ascii="Times New Roman" w:hAnsi="Times New Roman" w:cs="Times New Roman"/>
          <w:sz w:val="24"/>
          <w:szCs w:val="24"/>
        </w:rPr>
        <w:t>harzianolide</w:t>
      </w:r>
      <w:proofErr w:type="spellEnd"/>
      <w:r w:rsidR="003C4739" w:rsidRPr="00317BCE">
        <w:rPr>
          <w:rFonts w:ascii="Times New Roman" w:hAnsi="Times New Roman" w:cs="Times New Roman"/>
          <w:sz w:val="24"/>
          <w:szCs w:val="24"/>
        </w:rPr>
        <w:t xml:space="preserve">. It decomposes soil organic matter and </w:t>
      </w:r>
      <w:proofErr w:type="spellStart"/>
      <w:r w:rsidR="003C4739" w:rsidRPr="00317BCE">
        <w:rPr>
          <w:rFonts w:ascii="Times New Roman" w:hAnsi="Times New Roman" w:cs="Times New Roman"/>
          <w:sz w:val="24"/>
          <w:szCs w:val="24"/>
        </w:rPr>
        <w:t>inceases</w:t>
      </w:r>
      <w:proofErr w:type="spellEnd"/>
      <w:r w:rsidR="003C4739" w:rsidRPr="00317BCE">
        <w:rPr>
          <w:rFonts w:ascii="Times New Roman" w:hAnsi="Times New Roman" w:cs="Times New Roman"/>
          <w:sz w:val="24"/>
          <w:szCs w:val="24"/>
        </w:rPr>
        <w:t xml:space="preserve"> the supply of </w:t>
      </w:r>
      <w:proofErr w:type="spellStart"/>
      <w:r w:rsidR="003C4739" w:rsidRPr="00317BCE">
        <w:rPr>
          <w:rFonts w:ascii="Times New Roman" w:hAnsi="Times New Roman" w:cs="Times New Roman"/>
          <w:sz w:val="24"/>
          <w:szCs w:val="24"/>
        </w:rPr>
        <w:t>nutrients.</w:t>
      </w:r>
      <w:r w:rsidR="00A238E2" w:rsidRPr="00317BCE">
        <w:rPr>
          <w:rFonts w:ascii="Times New Roman" w:hAnsi="Times New Roman" w:cs="Times New Roman"/>
          <w:sz w:val="24"/>
          <w:szCs w:val="24"/>
        </w:rPr>
        <w:t>The</w:t>
      </w:r>
      <w:proofErr w:type="spellEnd"/>
      <w:r w:rsidR="00A238E2" w:rsidRPr="00317BCE">
        <w:rPr>
          <w:rFonts w:ascii="Times New Roman" w:hAnsi="Times New Roman" w:cs="Times New Roman"/>
          <w:sz w:val="24"/>
          <w:szCs w:val="24"/>
        </w:rPr>
        <w:t xml:space="preserve"> use of s</w:t>
      </w:r>
      <w:r w:rsidR="00166108" w:rsidRPr="00317BCE">
        <w:rPr>
          <w:rFonts w:ascii="Times New Roman" w:hAnsi="Times New Roman" w:cs="Times New Roman"/>
          <w:sz w:val="24"/>
          <w:szCs w:val="24"/>
        </w:rPr>
        <w:t xml:space="preserve">pores on one hand offers </w:t>
      </w:r>
      <w:r w:rsidR="00A238E2" w:rsidRPr="00317BCE">
        <w:rPr>
          <w:rFonts w:ascii="Times New Roman" w:hAnsi="Times New Roman" w:cs="Times New Roman"/>
          <w:sz w:val="24"/>
          <w:szCs w:val="24"/>
        </w:rPr>
        <w:t xml:space="preserve"> a number of useful applications in various fields, but at the same time, they have also become the major cause for various types of food spoilages and</w:t>
      </w:r>
      <w:r w:rsidR="00A72634" w:rsidRPr="00317BCE">
        <w:rPr>
          <w:rFonts w:ascii="Times New Roman" w:hAnsi="Times New Roman" w:cs="Times New Roman"/>
          <w:sz w:val="24"/>
          <w:szCs w:val="24"/>
        </w:rPr>
        <w:t xml:space="preserve"> food-borne diseases (</w:t>
      </w:r>
      <w:proofErr w:type="spellStart"/>
      <w:r w:rsidR="00A72634" w:rsidRPr="00317BCE">
        <w:rPr>
          <w:rFonts w:ascii="Times New Roman" w:hAnsi="Times New Roman" w:cs="Times New Roman"/>
          <w:sz w:val="24"/>
          <w:szCs w:val="24"/>
        </w:rPr>
        <w:t>Setlow</w:t>
      </w:r>
      <w:proofErr w:type="spellEnd"/>
      <w:r w:rsidR="00A72634" w:rsidRPr="00317BCE">
        <w:rPr>
          <w:rFonts w:ascii="Times New Roman" w:hAnsi="Times New Roman" w:cs="Times New Roman"/>
          <w:sz w:val="24"/>
          <w:szCs w:val="24"/>
        </w:rPr>
        <w:t xml:space="preserve"> 2023</w:t>
      </w:r>
      <w:r w:rsidR="00A238E2" w:rsidRPr="00317BCE">
        <w:rPr>
          <w:rFonts w:ascii="Times New Roman" w:hAnsi="Times New Roman" w:cs="Times New Roman"/>
          <w:sz w:val="24"/>
          <w:szCs w:val="24"/>
        </w:rPr>
        <w:t xml:space="preserve">; </w:t>
      </w:r>
      <w:proofErr w:type="spellStart"/>
      <w:r w:rsidR="00A238E2" w:rsidRPr="00317BCE">
        <w:rPr>
          <w:rFonts w:ascii="Times New Roman" w:hAnsi="Times New Roman" w:cs="Times New Roman"/>
          <w:sz w:val="24"/>
          <w:szCs w:val="24"/>
        </w:rPr>
        <w:t>Setlow</w:t>
      </w:r>
      <w:proofErr w:type="spellEnd"/>
      <w:r w:rsidR="00A238E2" w:rsidRPr="00317BCE">
        <w:rPr>
          <w:rFonts w:ascii="Times New Roman" w:hAnsi="Times New Roman" w:cs="Times New Roman"/>
          <w:sz w:val="24"/>
          <w:szCs w:val="24"/>
        </w:rPr>
        <w:t xml:space="preserve"> and Johnson 2007; Coleman et al. 2010).</w:t>
      </w:r>
    </w:p>
    <w:p w14:paraId="46CD6516" w14:textId="77777777" w:rsidR="00827C76" w:rsidRPr="00317BCE" w:rsidRDefault="003778D8"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Spore</w:t>
      </w:r>
      <w:r w:rsidR="00811A93">
        <w:rPr>
          <w:rFonts w:ascii="Times New Roman" w:hAnsi="Times New Roman" w:cs="Times New Roman"/>
          <w:sz w:val="24"/>
          <w:szCs w:val="24"/>
        </w:rPr>
        <w:t>s are</w:t>
      </w:r>
      <w:r w:rsidRPr="00317BCE">
        <w:rPr>
          <w:rFonts w:ascii="Times New Roman" w:hAnsi="Times New Roman" w:cs="Times New Roman"/>
          <w:sz w:val="24"/>
          <w:szCs w:val="24"/>
        </w:rPr>
        <w:t xml:space="preserve"> </w:t>
      </w:r>
      <w:proofErr w:type="gramStart"/>
      <w:r w:rsidR="00A238E2" w:rsidRPr="00317BCE">
        <w:rPr>
          <w:rFonts w:ascii="Times New Roman" w:hAnsi="Times New Roman" w:cs="Times New Roman"/>
          <w:sz w:val="24"/>
          <w:szCs w:val="24"/>
        </w:rPr>
        <w:t xml:space="preserve">unique </w:t>
      </w:r>
      <w:r w:rsidRPr="00317BCE">
        <w:rPr>
          <w:rFonts w:ascii="Times New Roman" w:hAnsi="Times New Roman" w:cs="Times New Roman"/>
          <w:sz w:val="24"/>
          <w:szCs w:val="24"/>
        </w:rPr>
        <w:t xml:space="preserve"> in</w:t>
      </w:r>
      <w:proofErr w:type="gramEnd"/>
      <w:r w:rsidRPr="00317BCE">
        <w:rPr>
          <w:rFonts w:ascii="Times New Roman" w:hAnsi="Times New Roman" w:cs="Times New Roman"/>
          <w:sz w:val="24"/>
          <w:szCs w:val="24"/>
        </w:rPr>
        <w:t xml:space="preserve"> </w:t>
      </w:r>
      <w:r w:rsidR="00A238E2" w:rsidRPr="00317BCE">
        <w:rPr>
          <w:rFonts w:ascii="Times New Roman" w:hAnsi="Times New Roman" w:cs="Times New Roman"/>
          <w:sz w:val="24"/>
          <w:szCs w:val="24"/>
        </w:rPr>
        <w:t xml:space="preserve">resistance properties </w:t>
      </w:r>
      <w:r w:rsidRPr="00317BCE">
        <w:rPr>
          <w:rFonts w:ascii="Times New Roman" w:hAnsi="Times New Roman" w:cs="Times New Roman"/>
          <w:sz w:val="24"/>
          <w:szCs w:val="24"/>
        </w:rPr>
        <w:t>and environment sensing ability therefo</w:t>
      </w:r>
      <w:r w:rsidR="00D44FD9" w:rsidRPr="00317BCE">
        <w:rPr>
          <w:rFonts w:ascii="Times New Roman" w:hAnsi="Times New Roman" w:cs="Times New Roman"/>
          <w:sz w:val="24"/>
          <w:szCs w:val="24"/>
        </w:rPr>
        <w:t>r</w:t>
      </w:r>
      <w:r w:rsidRPr="00317BCE">
        <w:rPr>
          <w:rFonts w:ascii="Times New Roman" w:hAnsi="Times New Roman" w:cs="Times New Roman"/>
          <w:sz w:val="24"/>
          <w:szCs w:val="24"/>
        </w:rPr>
        <w:t>e</w:t>
      </w:r>
      <w:r w:rsidR="00A238E2" w:rsidRPr="00317BCE">
        <w:rPr>
          <w:rFonts w:ascii="Times New Roman" w:hAnsi="Times New Roman" w:cs="Times New Roman"/>
          <w:sz w:val="24"/>
          <w:szCs w:val="24"/>
        </w:rPr>
        <w:t xml:space="preserve"> several spore-based technologies</w:t>
      </w:r>
      <w:r w:rsidRPr="00317BCE">
        <w:rPr>
          <w:rFonts w:ascii="Times New Roman" w:hAnsi="Times New Roman" w:cs="Times New Roman"/>
          <w:sz w:val="24"/>
          <w:szCs w:val="24"/>
        </w:rPr>
        <w:t xml:space="preserve"> have been developed.</w:t>
      </w:r>
      <w:r w:rsidR="00A238E2" w:rsidRPr="00317BCE">
        <w:rPr>
          <w:rFonts w:ascii="Times New Roman" w:hAnsi="Times New Roman" w:cs="Times New Roman"/>
          <w:sz w:val="24"/>
          <w:szCs w:val="24"/>
        </w:rPr>
        <w:t xml:space="preserve"> Spores as a biosensor have been used for the detection of various microbial and nonmic</w:t>
      </w:r>
      <w:r w:rsidRPr="00317BCE">
        <w:rPr>
          <w:rFonts w:ascii="Times New Roman" w:hAnsi="Times New Roman" w:cs="Times New Roman"/>
          <w:sz w:val="24"/>
          <w:szCs w:val="24"/>
        </w:rPr>
        <w:t xml:space="preserve">robial contaminants in </w:t>
      </w:r>
      <w:proofErr w:type="gramStart"/>
      <w:r w:rsidRPr="00317BCE">
        <w:rPr>
          <w:rFonts w:ascii="Times New Roman" w:hAnsi="Times New Roman" w:cs="Times New Roman"/>
          <w:sz w:val="24"/>
          <w:szCs w:val="24"/>
        </w:rPr>
        <w:t xml:space="preserve">various </w:t>
      </w:r>
      <w:r w:rsidR="00A238E2" w:rsidRPr="00317BCE">
        <w:rPr>
          <w:rFonts w:ascii="Times New Roman" w:hAnsi="Times New Roman" w:cs="Times New Roman"/>
          <w:sz w:val="24"/>
          <w:szCs w:val="24"/>
        </w:rPr>
        <w:t xml:space="preserve"> food</w:t>
      </w:r>
      <w:proofErr w:type="gramEnd"/>
      <w:r w:rsidR="00A238E2" w:rsidRPr="00317BCE">
        <w:rPr>
          <w:rFonts w:ascii="Times New Roman" w:hAnsi="Times New Roman" w:cs="Times New Roman"/>
          <w:sz w:val="24"/>
          <w:szCs w:val="24"/>
        </w:rPr>
        <w:t xml:space="preserve"> stuffs</w:t>
      </w:r>
      <w:r w:rsidR="007A48EB" w:rsidRPr="00317BCE">
        <w:rPr>
          <w:rFonts w:ascii="Times New Roman" w:hAnsi="Times New Roman" w:cs="Times New Roman"/>
          <w:sz w:val="24"/>
          <w:szCs w:val="24"/>
        </w:rPr>
        <w:t xml:space="preserve">. </w:t>
      </w:r>
      <w:r w:rsidR="00A72634" w:rsidRPr="00317BCE">
        <w:rPr>
          <w:rFonts w:ascii="Times New Roman" w:hAnsi="Times New Roman" w:cs="Times New Roman"/>
          <w:sz w:val="24"/>
          <w:szCs w:val="24"/>
        </w:rPr>
        <w:t>(Khan et al 2023)</w:t>
      </w:r>
      <w:r w:rsidR="001E3A2B" w:rsidRPr="00317BCE">
        <w:rPr>
          <w:rFonts w:ascii="Times New Roman" w:hAnsi="Times New Roman" w:cs="Times New Roman"/>
          <w:sz w:val="24"/>
          <w:szCs w:val="24"/>
        </w:rPr>
        <w:t xml:space="preserve"> B</w:t>
      </w:r>
      <w:r w:rsidR="007A48EB" w:rsidRPr="00317BCE">
        <w:rPr>
          <w:rFonts w:ascii="Times New Roman" w:hAnsi="Times New Roman" w:cs="Times New Roman"/>
          <w:sz w:val="24"/>
          <w:szCs w:val="24"/>
        </w:rPr>
        <w:t>acteria-based sensing systems have been employed in a variety of analyses</w:t>
      </w:r>
      <w:r w:rsidR="001E3A2B" w:rsidRPr="00317BCE">
        <w:rPr>
          <w:rFonts w:ascii="Times New Roman" w:hAnsi="Times New Roman" w:cs="Times New Roman"/>
          <w:sz w:val="24"/>
          <w:szCs w:val="24"/>
        </w:rPr>
        <w:t xml:space="preserve"> as biosensors</w:t>
      </w:r>
      <w:r w:rsidR="007A48EB" w:rsidRPr="00317BCE">
        <w:rPr>
          <w:rFonts w:ascii="Times New Roman" w:hAnsi="Times New Roman" w:cs="Times New Roman"/>
          <w:sz w:val="24"/>
          <w:szCs w:val="24"/>
        </w:rPr>
        <w:t xml:space="preserve"> because of</w:t>
      </w:r>
      <w:r w:rsidR="001E3A2B" w:rsidRPr="00317BCE">
        <w:rPr>
          <w:rFonts w:ascii="Times New Roman" w:hAnsi="Times New Roman" w:cs="Times New Roman"/>
          <w:sz w:val="24"/>
          <w:szCs w:val="24"/>
        </w:rPr>
        <w:t xml:space="preserve"> their selectivity</w:t>
      </w:r>
      <w:r w:rsidR="007A48EB" w:rsidRPr="00317BCE">
        <w:rPr>
          <w:rFonts w:ascii="Times New Roman" w:hAnsi="Times New Roman" w:cs="Times New Roman"/>
          <w:sz w:val="24"/>
          <w:szCs w:val="24"/>
        </w:rPr>
        <w:t xml:space="preserve"> and ease of use. </w:t>
      </w:r>
      <w:r w:rsidR="00732CA5" w:rsidRPr="00317BCE">
        <w:rPr>
          <w:rFonts w:ascii="Times New Roman" w:hAnsi="Times New Roman" w:cs="Times New Roman"/>
          <w:sz w:val="24"/>
          <w:szCs w:val="24"/>
        </w:rPr>
        <w:t>(</w:t>
      </w:r>
      <w:proofErr w:type="spellStart"/>
      <w:r w:rsidR="00732CA5" w:rsidRPr="00317BCE">
        <w:rPr>
          <w:rFonts w:ascii="Times New Roman" w:hAnsi="Times New Roman" w:cs="Times New Roman"/>
          <w:sz w:val="24"/>
          <w:szCs w:val="24"/>
        </w:rPr>
        <w:t>Suntornsuk</w:t>
      </w:r>
      <w:proofErr w:type="spellEnd"/>
      <w:r w:rsidR="00732CA5" w:rsidRPr="00317BCE">
        <w:rPr>
          <w:rFonts w:ascii="Times New Roman" w:hAnsi="Times New Roman" w:cs="Times New Roman"/>
          <w:sz w:val="24"/>
          <w:szCs w:val="24"/>
        </w:rPr>
        <w:t xml:space="preserve"> et al 2020, Herold et al</w:t>
      </w:r>
      <w:r w:rsidR="00102E66" w:rsidRPr="00317BCE">
        <w:rPr>
          <w:rFonts w:ascii="Times New Roman" w:hAnsi="Times New Roman" w:cs="Times New Roman"/>
          <w:sz w:val="24"/>
          <w:szCs w:val="24"/>
        </w:rPr>
        <w:t>.</w:t>
      </w:r>
      <w:r w:rsidR="00732CA5" w:rsidRPr="00317BCE">
        <w:rPr>
          <w:rFonts w:ascii="Times New Roman" w:hAnsi="Times New Roman" w:cs="Times New Roman"/>
          <w:sz w:val="24"/>
          <w:szCs w:val="24"/>
        </w:rPr>
        <w:t xml:space="preserve"> 2013)</w:t>
      </w:r>
      <w:r w:rsidR="00102E66" w:rsidRPr="00317BCE">
        <w:rPr>
          <w:rFonts w:ascii="Times New Roman" w:hAnsi="Times New Roman" w:cs="Times New Roman"/>
          <w:sz w:val="24"/>
          <w:szCs w:val="24"/>
        </w:rPr>
        <w:t xml:space="preserve">. </w:t>
      </w:r>
      <w:r w:rsidR="003B2527" w:rsidRPr="00317BCE">
        <w:rPr>
          <w:rFonts w:ascii="Times New Roman" w:hAnsi="Times New Roman" w:cs="Times New Roman"/>
          <w:sz w:val="24"/>
          <w:szCs w:val="24"/>
        </w:rPr>
        <w:t>Paper based biosensors have become the backbo</w:t>
      </w:r>
      <w:r w:rsidR="0068212B" w:rsidRPr="00317BCE">
        <w:rPr>
          <w:rFonts w:ascii="Times New Roman" w:hAnsi="Times New Roman" w:cs="Times New Roman"/>
          <w:sz w:val="24"/>
          <w:szCs w:val="24"/>
        </w:rPr>
        <w:t xml:space="preserve">ne of the diagnostic industry. </w:t>
      </w:r>
      <w:r w:rsidR="003B2527" w:rsidRPr="00317BCE">
        <w:rPr>
          <w:rFonts w:ascii="Times New Roman" w:hAnsi="Times New Roman" w:cs="Times New Roman"/>
          <w:sz w:val="24"/>
          <w:szCs w:val="24"/>
        </w:rPr>
        <w:t>The notable work on enzyme electrodes by Clark and Lyons in 1962 denoted the beginning of the field of biosens</w:t>
      </w:r>
      <w:r w:rsidR="00811A93">
        <w:rPr>
          <w:rFonts w:ascii="Times New Roman" w:hAnsi="Times New Roman" w:cs="Times New Roman"/>
          <w:sz w:val="24"/>
          <w:szCs w:val="24"/>
        </w:rPr>
        <w:t>or. A biosensor is a device which</w:t>
      </w:r>
      <w:r w:rsidR="003B2527" w:rsidRPr="00317BCE">
        <w:rPr>
          <w:rFonts w:ascii="Times New Roman" w:hAnsi="Times New Roman" w:cs="Times New Roman"/>
          <w:sz w:val="24"/>
          <w:szCs w:val="24"/>
        </w:rPr>
        <w:t xml:space="preserve"> combines a bio-recognition molecule</w:t>
      </w:r>
      <w:r w:rsidR="00811A93">
        <w:rPr>
          <w:rFonts w:ascii="Times New Roman" w:hAnsi="Times New Roman" w:cs="Times New Roman"/>
          <w:sz w:val="24"/>
          <w:szCs w:val="24"/>
        </w:rPr>
        <w:t xml:space="preserve"> with a transducer and change</w:t>
      </w:r>
      <w:r w:rsidR="003B2527" w:rsidRPr="00317BCE">
        <w:rPr>
          <w:rFonts w:ascii="Times New Roman" w:hAnsi="Times New Roman" w:cs="Times New Roman"/>
          <w:sz w:val="24"/>
          <w:szCs w:val="24"/>
        </w:rPr>
        <w:t>s the recognition event into an analytical signal.</w:t>
      </w:r>
      <w:r w:rsidR="00102E66" w:rsidRPr="00317BCE">
        <w:rPr>
          <w:rFonts w:ascii="Times New Roman" w:hAnsi="Times New Roman" w:cs="Times New Roman"/>
          <w:sz w:val="24"/>
          <w:szCs w:val="24"/>
        </w:rPr>
        <w:t xml:space="preserve"> </w:t>
      </w:r>
      <w:r w:rsidR="00EC1987" w:rsidRPr="00317BCE">
        <w:rPr>
          <w:rFonts w:ascii="Times New Roman" w:hAnsi="Times New Roman" w:cs="Times New Roman"/>
          <w:sz w:val="24"/>
          <w:szCs w:val="24"/>
        </w:rPr>
        <w:t>(</w:t>
      </w:r>
      <w:proofErr w:type="spellStart"/>
      <w:r w:rsidR="00EC1987" w:rsidRPr="00317BCE">
        <w:rPr>
          <w:rFonts w:ascii="Times New Roman" w:hAnsi="Times New Roman" w:cs="Times New Roman"/>
          <w:sz w:val="24"/>
          <w:szCs w:val="24"/>
        </w:rPr>
        <w:t>Dasriya</w:t>
      </w:r>
      <w:proofErr w:type="spellEnd"/>
      <w:r w:rsidR="00EC1987" w:rsidRPr="00317BCE">
        <w:rPr>
          <w:rFonts w:ascii="Times New Roman" w:hAnsi="Times New Roman" w:cs="Times New Roman"/>
          <w:sz w:val="24"/>
          <w:szCs w:val="24"/>
        </w:rPr>
        <w:t xml:space="preserve"> et al 2021, </w:t>
      </w:r>
      <w:proofErr w:type="spellStart"/>
      <w:r w:rsidR="00EC1987" w:rsidRPr="00317BCE">
        <w:rPr>
          <w:rFonts w:ascii="Times New Roman" w:hAnsi="Times New Roman" w:cs="Times New Roman"/>
          <w:sz w:val="24"/>
          <w:szCs w:val="24"/>
        </w:rPr>
        <w:t>Karanpriya</w:t>
      </w:r>
      <w:proofErr w:type="spellEnd"/>
      <w:r w:rsidR="00EC1987" w:rsidRPr="00317BCE">
        <w:rPr>
          <w:rFonts w:ascii="Times New Roman" w:hAnsi="Times New Roman" w:cs="Times New Roman"/>
          <w:sz w:val="24"/>
          <w:szCs w:val="24"/>
        </w:rPr>
        <w:t xml:space="preserve"> et al 2020, Chamber et al 2008)</w:t>
      </w:r>
      <w:r w:rsidR="00102E66" w:rsidRPr="00317BCE">
        <w:rPr>
          <w:rFonts w:ascii="Times New Roman" w:hAnsi="Times New Roman" w:cs="Times New Roman"/>
          <w:sz w:val="24"/>
          <w:szCs w:val="24"/>
        </w:rPr>
        <w:t>.</w:t>
      </w:r>
      <w:r w:rsidR="00811A93">
        <w:rPr>
          <w:rFonts w:ascii="Times New Roman" w:hAnsi="Times New Roman" w:cs="Times New Roman"/>
          <w:sz w:val="24"/>
          <w:szCs w:val="24"/>
        </w:rPr>
        <w:t xml:space="preserve"> In today’s world, several</w:t>
      </w:r>
      <w:r w:rsidR="003B2527" w:rsidRPr="00317BCE">
        <w:rPr>
          <w:rFonts w:ascii="Times New Roman" w:hAnsi="Times New Roman" w:cs="Times New Roman"/>
          <w:sz w:val="24"/>
          <w:szCs w:val="24"/>
        </w:rPr>
        <w:t xml:space="preserve"> biological molecules are engaged in the sensing and recognition processes. These include cells, nucleic acids, enzymes, antibodies, proteins, peptides, etc. spore-based</w:t>
      </w:r>
      <w:r w:rsidR="00811A93">
        <w:rPr>
          <w:rFonts w:ascii="Times New Roman" w:hAnsi="Times New Roman" w:cs="Times New Roman"/>
          <w:sz w:val="24"/>
          <w:szCs w:val="24"/>
        </w:rPr>
        <w:t xml:space="preserve"> paper strip biosensor which work on</w:t>
      </w:r>
      <w:r w:rsidR="003B2527" w:rsidRPr="00317BCE">
        <w:rPr>
          <w:rFonts w:ascii="Times New Roman" w:hAnsi="Times New Roman" w:cs="Times New Roman"/>
          <w:sz w:val="24"/>
          <w:szCs w:val="24"/>
        </w:rPr>
        <w:t xml:space="preserve"> the induction principle to detect the ß-lactam group of antibiotics in milk</w:t>
      </w:r>
      <w:r w:rsidR="00811A93">
        <w:rPr>
          <w:rFonts w:ascii="Times New Roman" w:hAnsi="Times New Roman" w:cs="Times New Roman"/>
          <w:sz w:val="24"/>
          <w:szCs w:val="24"/>
        </w:rPr>
        <w:t xml:space="preserve"> are widely used.</w:t>
      </w:r>
      <w:r w:rsidR="00EC1987" w:rsidRPr="00317BCE">
        <w:rPr>
          <w:rFonts w:ascii="Times New Roman" w:hAnsi="Times New Roman" w:cs="Times New Roman"/>
          <w:sz w:val="24"/>
          <w:szCs w:val="24"/>
        </w:rPr>
        <w:t>(Sharma et al 2020, Thukral et al 2022).</w:t>
      </w:r>
      <w:r w:rsidR="007A48EB" w:rsidRPr="00317BCE">
        <w:rPr>
          <w:rFonts w:ascii="Times New Roman" w:hAnsi="Times New Roman" w:cs="Times New Roman"/>
          <w:sz w:val="24"/>
          <w:szCs w:val="24"/>
        </w:rPr>
        <w:t>Th</w:t>
      </w:r>
      <w:r w:rsidR="001E3A2B" w:rsidRPr="00317BCE">
        <w:rPr>
          <w:rFonts w:ascii="Times New Roman" w:hAnsi="Times New Roman" w:cs="Times New Roman"/>
          <w:sz w:val="24"/>
          <w:szCs w:val="24"/>
        </w:rPr>
        <w:t>ese systems have</w:t>
      </w:r>
      <w:r w:rsidR="007A48EB" w:rsidRPr="00317BCE">
        <w:rPr>
          <w:rFonts w:ascii="Times New Roman" w:hAnsi="Times New Roman" w:cs="Times New Roman"/>
          <w:sz w:val="24"/>
          <w:szCs w:val="24"/>
        </w:rPr>
        <w:t xml:space="preserve"> limited applications in the field because of the inability of bacteria to s</w:t>
      </w:r>
      <w:r w:rsidR="001E3A2B" w:rsidRPr="00317BCE">
        <w:rPr>
          <w:rFonts w:ascii="Times New Roman" w:hAnsi="Times New Roman" w:cs="Times New Roman"/>
          <w:sz w:val="24"/>
          <w:szCs w:val="24"/>
        </w:rPr>
        <w:t xml:space="preserve">urvive long term </w:t>
      </w:r>
      <w:r w:rsidR="007A48EB" w:rsidRPr="00317BCE">
        <w:rPr>
          <w:rFonts w:ascii="Times New Roman" w:hAnsi="Times New Roman" w:cs="Times New Roman"/>
          <w:sz w:val="24"/>
          <w:szCs w:val="24"/>
        </w:rPr>
        <w:t>under extreme environmental conditions.</w:t>
      </w:r>
      <w:r w:rsidR="00CF03AD" w:rsidRPr="00317BCE">
        <w:rPr>
          <w:rFonts w:ascii="Times New Roman" w:hAnsi="Times New Roman" w:cs="Times New Roman"/>
          <w:sz w:val="24"/>
          <w:szCs w:val="24"/>
        </w:rPr>
        <w:t xml:space="preserve"> </w:t>
      </w:r>
    </w:p>
    <w:p w14:paraId="50ABE118" w14:textId="77777777" w:rsidR="00581133" w:rsidRPr="00317BCE" w:rsidRDefault="00811A93" w:rsidP="00317BCE">
      <w:pPr>
        <w:spacing w:line="360" w:lineRule="auto"/>
        <w:jc w:val="both"/>
        <w:rPr>
          <w:rFonts w:ascii="Times New Roman" w:hAnsi="Times New Roman" w:cs="Times New Roman"/>
          <w:sz w:val="24"/>
          <w:szCs w:val="24"/>
        </w:rPr>
      </w:pPr>
      <w:r>
        <w:rPr>
          <w:rFonts w:ascii="Times New Roman" w:hAnsi="Times New Roman" w:cs="Times New Roman"/>
          <w:sz w:val="24"/>
          <w:szCs w:val="24"/>
        </w:rPr>
        <w:t>The ability of spores to enable</w:t>
      </w:r>
      <w:r w:rsidR="00CF03AD" w:rsidRPr="00317BCE">
        <w:rPr>
          <w:rFonts w:ascii="Times New Roman" w:hAnsi="Times New Roman" w:cs="Times New Roman"/>
          <w:sz w:val="24"/>
          <w:szCs w:val="24"/>
        </w:rPr>
        <w:t xml:space="preserve"> bacteria-based sensing systems with long lives, a</w:t>
      </w:r>
      <w:r w:rsidR="001E3A2B" w:rsidRPr="00317BCE">
        <w:rPr>
          <w:rFonts w:ascii="Times New Roman" w:hAnsi="Times New Roman" w:cs="Times New Roman"/>
          <w:sz w:val="24"/>
          <w:szCs w:val="24"/>
        </w:rPr>
        <w:t>long with their ability to switch over</w:t>
      </w:r>
      <w:r w:rsidR="00CF03AD" w:rsidRPr="00317BCE">
        <w:rPr>
          <w:rFonts w:ascii="Times New Roman" w:hAnsi="Times New Roman" w:cs="Times New Roman"/>
          <w:sz w:val="24"/>
          <w:szCs w:val="24"/>
        </w:rPr>
        <w:t xml:space="preserve"> between the vegetative spore state and the germinated living cell,</w:t>
      </w:r>
      <w:r>
        <w:rPr>
          <w:rFonts w:ascii="Times New Roman" w:hAnsi="Times New Roman" w:cs="Times New Roman"/>
          <w:sz w:val="24"/>
          <w:szCs w:val="24"/>
        </w:rPr>
        <w:t xml:space="preserve"> contributes to their </w:t>
      </w:r>
      <w:proofErr w:type="spellStart"/>
      <w:r>
        <w:rPr>
          <w:rFonts w:ascii="Times New Roman" w:hAnsi="Times New Roman" w:cs="Times New Roman"/>
          <w:sz w:val="24"/>
          <w:szCs w:val="24"/>
        </w:rPr>
        <w:t>usefull</w:t>
      </w:r>
      <w:r w:rsidR="00CF03AD" w:rsidRPr="00317BCE">
        <w:rPr>
          <w:rFonts w:ascii="Times New Roman" w:hAnsi="Times New Roman" w:cs="Times New Roman"/>
          <w:sz w:val="24"/>
          <w:szCs w:val="24"/>
        </w:rPr>
        <w:t>ness</w:t>
      </w:r>
      <w:proofErr w:type="spellEnd"/>
      <w:r w:rsidR="00CF03AD" w:rsidRPr="00317BCE">
        <w:rPr>
          <w:rFonts w:ascii="Times New Roman" w:hAnsi="Times New Roman" w:cs="Times New Roman"/>
          <w:sz w:val="24"/>
          <w:szCs w:val="24"/>
        </w:rPr>
        <w:t xml:space="preserve"> as vehicles for cell-based biosensors spores expressing certai</w:t>
      </w:r>
      <w:r w:rsidR="001E3A2B" w:rsidRPr="00317BCE">
        <w:rPr>
          <w:rFonts w:ascii="Times New Roman" w:hAnsi="Times New Roman" w:cs="Times New Roman"/>
          <w:sz w:val="24"/>
          <w:szCs w:val="24"/>
        </w:rPr>
        <w:t xml:space="preserve">n enzymes, proteins,  at </w:t>
      </w:r>
      <w:r w:rsidR="00CF03AD" w:rsidRPr="00317BCE">
        <w:rPr>
          <w:rFonts w:ascii="Times New Roman" w:hAnsi="Times New Roman" w:cs="Times New Roman"/>
          <w:sz w:val="24"/>
          <w:szCs w:val="24"/>
        </w:rPr>
        <w:t xml:space="preserve"> their surface have been presente</w:t>
      </w:r>
      <w:r w:rsidR="001E3A2B" w:rsidRPr="00317BCE">
        <w:rPr>
          <w:rFonts w:ascii="Times New Roman" w:hAnsi="Times New Roman" w:cs="Times New Roman"/>
          <w:sz w:val="24"/>
          <w:szCs w:val="24"/>
        </w:rPr>
        <w:t xml:space="preserve">d as a stable </w:t>
      </w:r>
      <w:r w:rsidR="00CF03AD" w:rsidRPr="00317BCE">
        <w:rPr>
          <w:rFonts w:ascii="Times New Roman" w:hAnsi="Times New Roman" w:cs="Times New Roman"/>
          <w:sz w:val="24"/>
          <w:szCs w:val="24"/>
        </w:rPr>
        <w:t xml:space="preserve">tool for the </w:t>
      </w:r>
      <w:proofErr w:type="spellStart"/>
      <w:r w:rsidR="00CF03AD" w:rsidRPr="00317BCE">
        <w:rPr>
          <w:rFonts w:ascii="Times New Roman" w:hAnsi="Times New Roman" w:cs="Times New Roman"/>
          <w:sz w:val="24"/>
          <w:szCs w:val="24"/>
        </w:rPr>
        <w:t>biospecific</w:t>
      </w:r>
      <w:proofErr w:type="spellEnd"/>
      <w:r w:rsidR="00CF03AD" w:rsidRPr="00317BCE">
        <w:rPr>
          <w:rFonts w:ascii="Times New Roman" w:hAnsi="Times New Roman" w:cs="Times New Roman"/>
          <w:sz w:val="24"/>
          <w:szCs w:val="24"/>
        </w:rPr>
        <w:t xml:space="preserve"> </w:t>
      </w:r>
      <w:r w:rsidR="0068212B" w:rsidRPr="00317BCE">
        <w:rPr>
          <w:rFonts w:ascii="Times New Roman" w:hAnsi="Times New Roman" w:cs="Times New Roman"/>
          <w:sz w:val="24"/>
          <w:szCs w:val="24"/>
        </w:rPr>
        <w:t xml:space="preserve"> </w:t>
      </w:r>
      <w:r>
        <w:rPr>
          <w:rFonts w:ascii="Times New Roman" w:hAnsi="Times New Roman" w:cs="Times New Roman"/>
          <w:sz w:val="24"/>
          <w:szCs w:val="24"/>
        </w:rPr>
        <w:t>recognition of target molecules</w:t>
      </w:r>
      <w:r w:rsidR="00CF03AD" w:rsidRPr="00317BCE">
        <w:rPr>
          <w:rFonts w:ascii="Times New Roman" w:hAnsi="Times New Roman" w:cs="Times New Roman"/>
          <w:sz w:val="24"/>
          <w:szCs w:val="24"/>
        </w:rPr>
        <w:t xml:space="preserve">. </w:t>
      </w:r>
      <w:r w:rsidR="00581133" w:rsidRPr="00317BCE">
        <w:rPr>
          <w:rFonts w:ascii="Times New Roman" w:hAnsi="Times New Roman" w:cs="Times New Roman"/>
          <w:sz w:val="24"/>
          <w:szCs w:val="24"/>
        </w:rPr>
        <w:t>A spore-based paper strip biosensor that can detect the ß-lactam group of antibiotics in milk has been developed using an enzyme induction concept.</w:t>
      </w:r>
      <w:r w:rsidR="002F1331" w:rsidRPr="00317BCE">
        <w:rPr>
          <w:rFonts w:ascii="Times New Roman" w:hAnsi="Times New Roman" w:cs="Times New Roman"/>
          <w:sz w:val="24"/>
          <w:szCs w:val="24"/>
        </w:rPr>
        <w:t xml:space="preserve"> (Ma et al 2023; Lu et al. 2022; Yu et al. 2020; Heffron JD 2009)</w:t>
      </w:r>
    </w:p>
    <w:p w14:paraId="6CE74955" w14:textId="77777777" w:rsidR="0082772C" w:rsidRPr="00317BCE" w:rsidRDefault="00CB038C"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A</w:t>
      </w:r>
      <w:r w:rsidR="00CF03AD" w:rsidRPr="00317BCE">
        <w:rPr>
          <w:rFonts w:ascii="Times New Roman" w:hAnsi="Times New Roman" w:cs="Times New Roman"/>
          <w:sz w:val="24"/>
          <w:szCs w:val="24"/>
        </w:rPr>
        <w:t>pplication of spores as a packaging method for whole-cell biosensors, surface display of recombinant proteins on spores for bioanalytical and biotechnological applications, and the use of spores as vehicles for vaccines and therapeutic agents.</w:t>
      </w:r>
      <w:r w:rsidRPr="00317BCE">
        <w:rPr>
          <w:rFonts w:ascii="Times New Roman" w:hAnsi="Times New Roman" w:cs="Times New Roman"/>
          <w:sz w:val="24"/>
          <w:szCs w:val="24"/>
        </w:rPr>
        <w:t>( Ma et al 2023; Naresh et al 2021)</w:t>
      </w:r>
      <w:r w:rsidR="0082772C" w:rsidRPr="00317BCE">
        <w:rPr>
          <w:rFonts w:ascii="Times New Roman" w:hAnsi="Times New Roman" w:cs="Times New Roman"/>
          <w:sz w:val="24"/>
          <w:szCs w:val="24"/>
        </w:rPr>
        <w:t xml:space="preserve"> Spores provide a packaging and storage method for whole-cell </w:t>
      </w:r>
      <w:r w:rsidR="00EC1987" w:rsidRPr="00317BCE">
        <w:rPr>
          <w:rFonts w:ascii="Times New Roman" w:hAnsi="Times New Roman" w:cs="Times New Roman"/>
          <w:sz w:val="24"/>
          <w:szCs w:val="24"/>
        </w:rPr>
        <w:t xml:space="preserve"> </w:t>
      </w:r>
      <w:r w:rsidR="0082772C" w:rsidRPr="00317BCE">
        <w:rPr>
          <w:rFonts w:ascii="Times New Roman" w:hAnsi="Times New Roman" w:cs="Times New Roman"/>
          <w:sz w:val="24"/>
          <w:szCs w:val="24"/>
        </w:rPr>
        <w:t>biosensing systems</w:t>
      </w:r>
      <w:r w:rsidR="00EC1987" w:rsidRPr="00317BCE">
        <w:rPr>
          <w:rFonts w:ascii="Times New Roman" w:hAnsi="Times New Roman" w:cs="Times New Roman"/>
          <w:sz w:val="24"/>
          <w:szCs w:val="24"/>
        </w:rPr>
        <w:t>.(</w:t>
      </w:r>
      <w:proofErr w:type="spellStart"/>
      <w:r w:rsidR="00EC1987" w:rsidRPr="00317BCE">
        <w:rPr>
          <w:rFonts w:ascii="Times New Roman" w:hAnsi="Times New Roman" w:cs="Times New Roman"/>
          <w:sz w:val="24"/>
          <w:szCs w:val="24"/>
        </w:rPr>
        <w:t>Dasriya</w:t>
      </w:r>
      <w:proofErr w:type="spellEnd"/>
      <w:r w:rsidR="00EC1987" w:rsidRPr="00317BCE">
        <w:rPr>
          <w:rFonts w:ascii="Times New Roman" w:hAnsi="Times New Roman" w:cs="Times New Roman"/>
          <w:sz w:val="24"/>
          <w:szCs w:val="24"/>
        </w:rPr>
        <w:t xml:space="preserve"> et al 2021)</w:t>
      </w:r>
      <w:r w:rsidR="0082772C" w:rsidRPr="00317BCE">
        <w:rPr>
          <w:rFonts w:ascii="Times New Roman" w:hAnsi="Times New Roman" w:cs="Times New Roman"/>
          <w:sz w:val="24"/>
          <w:szCs w:val="24"/>
        </w:rPr>
        <w:t xml:space="preserve"> </w:t>
      </w:r>
      <w:r w:rsidR="001E3A2B" w:rsidRPr="00317BCE">
        <w:rPr>
          <w:rFonts w:ascii="Times New Roman" w:hAnsi="Times New Roman" w:cs="Times New Roman"/>
          <w:sz w:val="24"/>
          <w:szCs w:val="24"/>
        </w:rPr>
        <w:t xml:space="preserve">Due </w:t>
      </w:r>
      <w:r w:rsidR="0082772C" w:rsidRPr="00317BCE">
        <w:rPr>
          <w:rFonts w:ascii="Times New Roman" w:hAnsi="Times New Roman" w:cs="Times New Roman"/>
          <w:sz w:val="24"/>
          <w:szCs w:val="24"/>
        </w:rPr>
        <w:t xml:space="preserve">to the resistance of bacterial spores to changes in pH, temperature, and other environmental </w:t>
      </w:r>
      <w:r w:rsidR="001E3A2B" w:rsidRPr="00317BCE">
        <w:rPr>
          <w:rFonts w:ascii="Times New Roman" w:hAnsi="Times New Roman" w:cs="Times New Roman"/>
          <w:sz w:val="24"/>
          <w:szCs w:val="24"/>
        </w:rPr>
        <w:t>factors, they are used</w:t>
      </w:r>
      <w:r w:rsidR="0082772C" w:rsidRPr="00317BCE">
        <w:rPr>
          <w:rFonts w:ascii="Times New Roman" w:hAnsi="Times New Roman" w:cs="Times New Roman"/>
          <w:sz w:val="24"/>
          <w:szCs w:val="24"/>
        </w:rPr>
        <w:t xml:space="preserve"> as efficient vaccine vehicles. As described previously, certain bacteria can be genetically manipulated to express antigens on the surface of their </w:t>
      </w:r>
      <w:proofErr w:type="gramStart"/>
      <w:r w:rsidR="0082772C" w:rsidRPr="00317BCE">
        <w:rPr>
          <w:rFonts w:ascii="Times New Roman" w:hAnsi="Times New Roman" w:cs="Times New Roman"/>
          <w:sz w:val="24"/>
          <w:szCs w:val="24"/>
        </w:rPr>
        <w:t>spores</w:t>
      </w:r>
      <w:r w:rsidR="00102E66" w:rsidRPr="00317BCE">
        <w:rPr>
          <w:rFonts w:ascii="Times New Roman" w:hAnsi="Times New Roman" w:cs="Times New Roman"/>
          <w:sz w:val="24"/>
          <w:szCs w:val="24"/>
        </w:rPr>
        <w:t>.</w:t>
      </w:r>
      <w:r w:rsidR="002F1331" w:rsidRPr="00317BCE">
        <w:rPr>
          <w:rFonts w:ascii="Times New Roman" w:hAnsi="Times New Roman" w:cs="Times New Roman"/>
          <w:sz w:val="24"/>
          <w:szCs w:val="24"/>
        </w:rPr>
        <w:t>(</w:t>
      </w:r>
      <w:proofErr w:type="gramEnd"/>
      <w:r w:rsidR="002F1331" w:rsidRPr="00317BCE">
        <w:rPr>
          <w:rFonts w:ascii="Times New Roman" w:hAnsi="Times New Roman" w:cs="Times New Roman"/>
          <w:sz w:val="24"/>
          <w:szCs w:val="24"/>
        </w:rPr>
        <w:t>Hu et al. 2024)</w:t>
      </w:r>
    </w:p>
    <w:p w14:paraId="7FF52621" w14:textId="77777777" w:rsidR="002F3D78" w:rsidRPr="00317BCE" w:rsidRDefault="002F3D78" w:rsidP="00317BCE">
      <w:pPr>
        <w:spacing w:line="360" w:lineRule="auto"/>
        <w:jc w:val="both"/>
        <w:rPr>
          <w:rFonts w:ascii="Times New Roman" w:hAnsi="Times New Roman" w:cs="Times New Roman"/>
          <w:sz w:val="24"/>
          <w:szCs w:val="24"/>
        </w:rPr>
      </w:pPr>
    </w:p>
    <w:p w14:paraId="7AC4C1B0" w14:textId="77777777" w:rsidR="002F3D78" w:rsidRPr="00317BCE" w:rsidRDefault="002F3D78" w:rsidP="00317BCE">
      <w:pPr>
        <w:spacing w:line="360" w:lineRule="auto"/>
        <w:jc w:val="both"/>
        <w:rPr>
          <w:rFonts w:ascii="Times New Roman" w:hAnsi="Times New Roman" w:cs="Times New Roman"/>
          <w:sz w:val="24"/>
          <w:szCs w:val="24"/>
        </w:rPr>
      </w:pPr>
    </w:p>
    <w:p w14:paraId="694766F5" w14:textId="77777777" w:rsidR="00A238E2" w:rsidRPr="00317BCE" w:rsidRDefault="001E3A2B"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Various studies have shown </w:t>
      </w:r>
      <w:proofErr w:type="gramStart"/>
      <w:r w:rsidRPr="00317BCE">
        <w:rPr>
          <w:rFonts w:ascii="Times New Roman" w:hAnsi="Times New Roman" w:cs="Times New Roman"/>
          <w:sz w:val="24"/>
          <w:szCs w:val="24"/>
        </w:rPr>
        <w:t xml:space="preserve">that </w:t>
      </w:r>
      <w:r w:rsidR="0082772C" w:rsidRPr="00317BCE">
        <w:rPr>
          <w:rFonts w:ascii="Times New Roman" w:hAnsi="Times New Roman" w:cs="Times New Roman"/>
          <w:sz w:val="24"/>
          <w:szCs w:val="24"/>
        </w:rPr>
        <w:t xml:space="preserve"> germinating</w:t>
      </w:r>
      <w:proofErr w:type="gramEnd"/>
      <w:r w:rsidR="0082772C" w:rsidRPr="00317BCE">
        <w:rPr>
          <w:rFonts w:ascii="Times New Roman" w:hAnsi="Times New Roman" w:cs="Times New Roman"/>
          <w:sz w:val="24"/>
          <w:szCs w:val="24"/>
        </w:rPr>
        <w:t xml:space="preserve"> pro</w:t>
      </w:r>
      <w:r w:rsidRPr="00317BCE">
        <w:rPr>
          <w:rFonts w:ascii="Times New Roman" w:hAnsi="Times New Roman" w:cs="Times New Roman"/>
          <w:sz w:val="24"/>
          <w:szCs w:val="24"/>
        </w:rPr>
        <w:t>perties of bacterial spores</w:t>
      </w:r>
      <w:r w:rsidR="0082772C" w:rsidRPr="00317BCE">
        <w:rPr>
          <w:rFonts w:ascii="Times New Roman" w:hAnsi="Times New Roman" w:cs="Times New Roman"/>
          <w:sz w:val="24"/>
          <w:szCs w:val="24"/>
        </w:rPr>
        <w:t xml:space="preserve"> can be used to selectively deliver drugs to tumor sites and decrease the toxic effects of chemotherapeutic drugs on patients.</w:t>
      </w:r>
      <w:r w:rsidR="009910AF" w:rsidRPr="00317BCE">
        <w:rPr>
          <w:rFonts w:ascii="Times New Roman" w:hAnsi="Times New Roman" w:cs="Times New Roman"/>
          <w:sz w:val="24"/>
          <w:szCs w:val="24"/>
        </w:rPr>
        <w:t xml:space="preserve"> </w:t>
      </w:r>
      <w:r w:rsidR="00FA48C1" w:rsidRPr="00317BCE">
        <w:rPr>
          <w:rFonts w:ascii="Times New Roman" w:hAnsi="Times New Roman" w:cs="Times New Roman"/>
          <w:sz w:val="24"/>
          <w:szCs w:val="24"/>
        </w:rPr>
        <w:t>(Cottet et al. 2021)</w:t>
      </w:r>
      <w:r w:rsidR="00047C1D" w:rsidRPr="00317BCE">
        <w:rPr>
          <w:rFonts w:ascii="Times New Roman" w:hAnsi="Times New Roman" w:cs="Times New Roman"/>
          <w:sz w:val="24"/>
          <w:szCs w:val="24"/>
        </w:rPr>
        <w:t>Spores have huge</w:t>
      </w:r>
      <w:r w:rsidR="00A238E2" w:rsidRPr="00317BCE">
        <w:rPr>
          <w:rFonts w:ascii="Times New Roman" w:hAnsi="Times New Roman" w:cs="Times New Roman"/>
          <w:sz w:val="24"/>
          <w:szCs w:val="24"/>
        </w:rPr>
        <w:t xml:space="preserve"> agricultural applications, in development of biocontrol</w:t>
      </w:r>
      <w:r w:rsidR="003778D8" w:rsidRPr="00317BCE">
        <w:rPr>
          <w:rFonts w:ascii="Times New Roman" w:hAnsi="Times New Roman" w:cs="Times New Roman"/>
          <w:sz w:val="24"/>
          <w:szCs w:val="24"/>
        </w:rPr>
        <w:t xml:space="preserve"> agents</w:t>
      </w:r>
      <w:r w:rsidR="00A238E2" w:rsidRPr="00317BCE">
        <w:rPr>
          <w:rFonts w:ascii="Times New Roman" w:hAnsi="Times New Roman" w:cs="Times New Roman"/>
          <w:sz w:val="24"/>
          <w:szCs w:val="24"/>
        </w:rPr>
        <w:t xml:space="preserve"> and bioferti</w:t>
      </w:r>
      <w:r w:rsidR="003778D8" w:rsidRPr="00317BCE">
        <w:rPr>
          <w:rFonts w:ascii="Times New Roman" w:hAnsi="Times New Roman" w:cs="Times New Roman"/>
          <w:sz w:val="24"/>
          <w:szCs w:val="24"/>
        </w:rPr>
        <w:t>lizers.</w:t>
      </w:r>
      <w:r w:rsidR="00FA48C1" w:rsidRPr="00317BCE">
        <w:rPr>
          <w:rFonts w:ascii="Times New Roman" w:hAnsi="Times New Roman" w:cs="Times New Roman"/>
          <w:sz w:val="24"/>
          <w:szCs w:val="24"/>
        </w:rPr>
        <w:t>(</w:t>
      </w:r>
      <w:proofErr w:type="spellStart"/>
      <w:r w:rsidR="00FA48C1" w:rsidRPr="00317BCE">
        <w:rPr>
          <w:rFonts w:ascii="Times New Roman" w:hAnsi="Times New Roman" w:cs="Times New Roman"/>
          <w:sz w:val="24"/>
          <w:szCs w:val="24"/>
        </w:rPr>
        <w:t>Agake</w:t>
      </w:r>
      <w:proofErr w:type="spellEnd"/>
      <w:r w:rsidR="00FA48C1" w:rsidRPr="00317BCE">
        <w:rPr>
          <w:rFonts w:ascii="Times New Roman" w:hAnsi="Times New Roman" w:cs="Times New Roman"/>
          <w:sz w:val="24"/>
          <w:szCs w:val="24"/>
        </w:rPr>
        <w:t xml:space="preserve"> et al. 2021)</w:t>
      </w:r>
      <w:r w:rsidR="003778D8" w:rsidRPr="00317BCE">
        <w:rPr>
          <w:rFonts w:ascii="Times New Roman" w:hAnsi="Times New Roman" w:cs="Times New Roman"/>
          <w:sz w:val="24"/>
          <w:szCs w:val="24"/>
        </w:rPr>
        <w:t xml:space="preserve"> Thus the unique </w:t>
      </w:r>
      <w:r w:rsidR="00A238E2" w:rsidRPr="00317BCE">
        <w:rPr>
          <w:rFonts w:ascii="Times New Roman" w:hAnsi="Times New Roman" w:cs="Times New Roman"/>
          <w:sz w:val="24"/>
          <w:szCs w:val="24"/>
        </w:rPr>
        <w:t xml:space="preserve"> characteristics of spores have proved the spores as a valuable tool for fulfilling the need of </w:t>
      </w:r>
      <w:r w:rsidR="003778D8" w:rsidRPr="00317BCE">
        <w:rPr>
          <w:rFonts w:ascii="Times New Roman" w:hAnsi="Times New Roman" w:cs="Times New Roman"/>
          <w:sz w:val="24"/>
          <w:szCs w:val="24"/>
        </w:rPr>
        <w:t>present</w:t>
      </w:r>
      <w:r w:rsidR="00047C1D" w:rsidRPr="00317BCE">
        <w:rPr>
          <w:rFonts w:ascii="Times New Roman" w:hAnsi="Times New Roman" w:cs="Times New Roman"/>
          <w:sz w:val="24"/>
          <w:szCs w:val="24"/>
        </w:rPr>
        <w:t xml:space="preserve"> time in the area of crop protection</w:t>
      </w:r>
      <w:r w:rsidR="00A238E2" w:rsidRPr="00317BCE">
        <w:rPr>
          <w:rFonts w:ascii="Times New Roman" w:hAnsi="Times New Roman" w:cs="Times New Roman"/>
          <w:sz w:val="24"/>
          <w:szCs w:val="24"/>
        </w:rPr>
        <w:t>, environment and medicine.</w:t>
      </w:r>
      <w:r w:rsidR="002D7361" w:rsidRPr="00317BCE">
        <w:rPr>
          <w:rFonts w:ascii="Times New Roman" w:hAnsi="Times New Roman" w:cs="Times New Roman"/>
          <w:sz w:val="24"/>
          <w:szCs w:val="24"/>
        </w:rPr>
        <w:t>(Mohsin et al. 2021)</w:t>
      </w:r>
    </w:p>
    <w:p w14:paraId="7345C61A" w14:textId="77777777" w:rsidR="00393651" w:rsidRPr="00317BCE" w:rsidRDefault="00A238E2"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Due to</w:t>
      </w:r>
      <w:r w:rsidR="003778D8" w:rsidRPr="00317BCE">
        <w:rPr>
          <w:rFonts w:ascii="Times New Roman" w:hAnsi="Times New Roman" w:cs="Times New Roman"/>
          <w:sz w:val="24"/>
          <w:szCs w:val="24"/>
        </w:rPr>
        <w:t xml:space="preserve"> </w:t>
      </w:r>
      <w:proofErr w:type="gramStart"/>
      <w:r w:rsidR="003778D8" w:rsidRPr="00317BCE">
        <w:rPr>
          <w:rFonts w:ascii="Times New Roman" w:hAnsi="Times New Roman" w:cs="Times New Roman"/>
          <w:sz w:val="24"/>
          <w:szCs w:val="24"/>
        </w:rPr>
        <w:t xml:space="preserve">their  </w:t>
      </w:r>
      <w:r w:rsidRPr="00317BCE">
        <w:rPr>
          <w:rFonts w:ascii="Times New Roman" w:hAnsi="Times New Roman" w:cs="Times New Roman"/>
          <w:sz w:val="24"/>
          <w:szCs w:val="24"/>
        </w:rPr>
        <w:t>stability</w:t>
      </w:r>
      <w:proofErr w:type="gramEnd"/>
      <w:r w:rsidRPr="00317BCE">
        <w:rPr>
          <w:rFonts w:ascii="Times New Roman" w:hAnsi="Times New Roman" w:cs="Times New Roman"/>
          <w:sz w:val="24"/>
          <w:szCs w:val="24"/>
        </w:rPr>
        <w:t xml:space="preserve"> and resistance </w:t>
      </w:r>
      <w:r w:rsidR="003778D8" w:rsidRPr="00317BCE">
        <w:rPr>
          <w:rFonts w:ascii="Times New Roman" w:hAnsi="Times New Roman" w:cs="Times New Roman"/>
          <w:sz w:val="24"/>
          <w:szCs w:val="24"/>
        </w:rPr>
        <w:t>properties, they are found</w:t>
      </w:r>
      <w:r w:rsidRPr="00317BCE">
        <w:rPr>
          <w:rFonts w:ascii="Times New Roman" w:hAnsi="Times New Roman" w:cs="Times New Roman"/>
          <w:sz w:val="24"/>
          <w:szCs w:val="24"/>
        </w:rPr>
        <w:t xml:space="preserve"> in different kinds of environments. They are found in soils; aquatic environmen</w:t>
      </w:r>
      <w:r w:rsidR="003778D8" w:rsidRPr="00317BCE">
        <w:rPr>
          <w:rFonts w:ascii="Times New Roman" w:hAnsi="Times New Roman" w:cs="Times New Roman"/>
          <w:sz w:val="24"/>
          <w:szCs w:val="24"/>
        </w:rPr>
        <w:t xml:space="preserve">t; </w:t>
      </w:r>
      <w:r w:rsidRPr="00317BCE">
        <w:rPr>
          <w:rFonts w:ascii="Times New Roman" w:hAnsi="Times New Roman" w:cs="Times New Roman"/>
          <w:sz w:val="24"/>
          <w:szCs w:val="24"/>
        </w:rPr>
        <w:t xml:space="preserve">deserts, </w:t>
      </w:r>
      <w:r w:rsidR="00047C1D" w:rsidRPr="00317BCE">
        <w:rPr>
          <w:rFonts w:ascii="Times New Roman" w:hAnsi="Times New Roman" w:cs="Times New Roman"/>
          <w:sz w:val="24"/>
          <w:szCs w:val="24"/>
        </w:rPr>
        <w:t>hydrothermal sites and polar</w:t>
      </w:r>
      <w:r w:rsidRPr="00317BCE">
        <w:rPr>
          <w:rFonts w:ascii="Times New Roman" w:hAnsi="Times New Roman" w:cs="Times New Roman"/>
          <w:sz w:val="24"/>
          <w:szCs w:val="24"/>
        </w:rPr>
        <w:t xml:space="preserve"> ices. The process of spore formation is known as sporulation. It involves progression through differen</w:t>
      </w:r>
      <w:r w:rsidR="00047C1D" w:rsidRPr="00317BCE">
        <w:rPr>
          <w:rFonts w:ascii="Times New Roman" w:hAnsi="Times New Roman" w:cs="Times New Roman"/>
          <w:sz w:val="24"/>
          <w:szCs w:val="24"/>
        </w:rPr>
        <w:t>t stages such as</w:t>
      </w:r>
      <w:r w:rsidRPr="00317BCE">
        <w:rPr>
          <w:rFonts w:ascii="Times New Roman" w:hAnsi="Times New Roman" w:cs="Times New Roman"/>
          <w:sz w:val="24"/>
          <w:szCs w:val="24"/>
        </w:rPr>
        <w:t xml:space="preserve"> sporulation, chromosome segregation, sporulation-specific cell division, differential gene expression and specific signal transduction mechanisms (Cutting and Ricca 2014).</w:t>
      </w:r>
    </w:p>
    <w:p w14:paraId="56CDD25F" w14:textId="77777777" w:rsidR="00A238E2" w:rsidRPr="00317BCE" w:rsidRDefault="00A238E2"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During germination initiation of metabolism takes place resulting in ATP formation and synthesis of RNA and proteins.</w:t>
      </w:r>
      <w:r w:rsidR="00F378E6" w:rsidRPr="00317BCE">
        <w:rPr>
          <w:rFonts w:ascii="Times New Roman" w:hAnsi="Times New Roman" w:cs="Times New Roman"/>
          <w:sz w:val="24"/>
          <w:szCs w:val="24"/>
        </w:rPr>
        <w:t>(Sorg JA 2008)</w:t>
      </w:r>
      <w:r w:rsidRPr="00317BCE">
        <w:rPr>
          <w:rFonts w:ascii="Times New Roman" w:hAnsi="Times New Roman" w:cs="Times New Roman"/>
          <w:sz w:val="24"/>
          <w:szCs w:val="24"/>
        </w:rPr>
        <w:t xml:space="preserve"> Eventually replication of DNA results</w:t>
      </w:r>
      <w:r w:rsidR="00A72634" w:rsidRPr="00317BCE">
        <w:rPr>
          <w:rFonts w:ascii="Times New Roman" w:hAnsi="Times New Roman" w:cs="Times New Roman"/>
          <w:sz w:val="24"/>
          <w:szCs w:val="24"/>
        </w:rPr>
        <w:t xml:space="preserve"> in vegetative cell (</w:t>
      </w:r>
      <w:proofErr w:type="spellStart"/>
      <w:r w:rsidR="00A72634" w:rsidRPr="00317BCE">
        <w:rPr>
          <w:rFonts w:ascii="Times New Roman" w:hAnsi="Times New Roman" w:cs="Times New Roman"/>
          <w:sz w:val="24"/>
          <w:szCs w:val="24"/>
        </w:rPr>
        <w:t>Setlow</w:t>
      </w:r>
      <w:proofErr w:type="spellEnd"/>
      <w:r w:rsidR="00A72634" w:rsidRPr="00317BCE">
        <w:rPr>
          <w:rFonts w:ascii="Times New Roman" w:hAnsi="Times New Roman" w:cs="Times New Roman"/>
          <w:sz w:val="24"/>
          <w:szCs w:val="24"/>
        </w:rPr>
        <w:t xml:space="preserve"> 2023</w:t>
      </w:r>
      <w:r w:rsidRPr="00317BCE">
        <w:rPr>
          <w:rFonts w:ascii="Times New Roman" w:hAnsi="Times New Roman" w:cs="Times New Roman"/>
          <w:sz w:val="24"/>
          <w:szCs w:val="24"/>
        </w:rPr>
        <w:t xml:space="preserve">; </w:t>
      </w:r>
      <w:proofErr w:type="spellStart"/>
      <w:r w:rsidRPr="00317BCE">
        <w:rPr>
          <w:rFonts w:ascii="Times New Roman" w:hAnsi="Times New Roman" w:cs="Times New Roman"/>
          <w:sz w:val="24"/>
          <w:szCs w:val="24"/>
        </w:rPr>
        <w:t>Paidhungat</w:t>
      </w:r>
      <w:proofErr w:type="spellEnd"/>
      <w:r w:rsidRPr="00317BCE">
        <w:rPr>
          <w:rFonts w:ascii="Times New Roman" w:hAnsi="Times New Roman" w:cs="Times New Roman"/>
          <w:sz w:val="24"/>
          <w:szCs w:val="24"/>
        </w:rPr>
        <w:t xml:space="preserve"> and </w:t>
      </w:r>
      <w:proofErr w:type="spellStart"/>
      <w:r w:rsidRPr="00317BCE">
        <w:rPr>
          <w:rFonts w:ascii="Times New Roman" w:hAnsi="Times New Roman" w:cs="Times New Roman"/>
          <w:sz w:val="24"/>
          <w:szCs w:val="24"/>
        </w:rPr>
        <w:t>Setlow</w:t>
      </w:r>
      <w:proofErr w:type="spellEnd"/>
      <w:r w:rsidRPr="00317BCE">
        <w:rPr>
          <w:rFonts w:ascii="Times New Roman" w:hAnsi="Times New Roman" w:cs="Times New Roman"/>
          <w:sz w:val="24"/>
          <w:szCs w:val="24"/>
        </w:rPr>
        <w:t xml:space="preserve"> 2002) . A new</w:t>
      </w:r>
      <w:r w:rsidR="003778D8" w:rsidRPr="00317BCE">
        <w:rPr>
          <w:rFonts w:ascii="Times New Roman" w:hAnsi="Times New Roman" w:cs="Times New Roman"/>
          <w:sz w:val="24"/>
          <w:szCs w:val="24"/>
        </w:rPr>
        <w:t xml:space="preserve"> formed</w:t>
      </w:r>
      <w:r w:rsidRPr="00317BCE">
        <w:rPr>
          <w:rFonts w:ascii="Times New Roman" w:hAnsi="Times New Roman" w:cs="Times New Roman"/>
          <w:sz w:val="24"/>
          <w:szCs w:val="24"/>
        </w:rPr>
        <w:t xml:space="preserve"> vegetative cell is able to grow, to duplicate and eventually to sporulate </w:t>
      </w:r>
      <w:proofErr w:type="gramStart"/>
      <w:r w:rsidRPr="00317BCE">
        <w:rPr>
          <w:rFonts w:ascii="Times New Roman" w:hAnsi="Times New Roman" w:cs="Times New Roman"/>
          <w:sz w:val="24"/>
          <w:szCs w:val="24"/>
        </w:rPr>
        <w:t>again</w:t>
      </w:r>
      <w:r w:rsidR="00732CA5" w:rsidRPr="00317BCE">
        <w:rPr>
          <w:rFonts w:ascii="Times New Roman" w:hAnsi="Times New Roman" w:cs="Times New Roman"/>
          <w:sz w:val="24"/>
          <w:szCs w:val="24"/>
        </w:rPr>
        <w:t>(</w:t>
      </w:r>
      <w:r w:rsidR="00A72634" w:rsidRPr="00317BCE">
        <w:rPr>
          <w:rFonts w:ascii="Times New Roman" w:hAnsi="Times New Roman" w:cs="Times New Roman"/>
          <w:sz w:val="24"/>
          <w:szCs w:val="24"/>
        </w:rPr>
        <w:t xml:space="preserve"> </w:t>
      </w:r>
      <w:proofErr w:type="spellStart"/>
      <w:r w:rsidR="00A72634" w:rsidRPr="00317BCE">
        <w:rPr>
          <w:rFonts w:ascii="Times New Roman" w:hAnsi="Times New Roman" w:cs="Times New Roman"/>
          <w:sz w:val="24"/>
          <w:szCs w:val="24"/>
        </w:rPr>
        <w:t>Hamiot</w:t>
      </w:r>
      <w:proofErr w:type="spellEnd"/>
      <w:proofErr w:type="gramEnd"/>
      <w:r w:rsidR="00A72634" w:rsidRPr="00317BCE">
        <w:rPr>
          <w:rFonts w:ascii="Times New Roman" w:hAnsi="Times New Roman" w:cs="Times New Roman"/>
          <w:sz w:val="24"/>
          <w:szCs w:val="24"/>
        </w:rPr>
        <w:t xml:space="preserve"> et al</w:t>
      </w:r>
      <w:r w:rsidR="003B1139" w:rsidRPr="00317BCE">
        <w:rPr>
          <w:rFonts w:ascii="Times New Roman" w:hAnsi="Times New Roman" w:cs="Times New Roman"/>
          <w:sz w:val="24"/>
          <w:szCs w:val="24"/>
        </w:rPr>
        <w:t>.</w:t>
      </w:r>
      <w:r w:rsidR="00A72634" w:rsidRPr="00317BCE">
        <w:rPr>
          <w:rFonts w:ascii="Times New Roman" w:hAnsi="Times New Roman" w:cs="Times New Roman"/>
          <w:sz w:val="24"/>
          <w:szCs w:val="24"/>
        </w:rPr>
        <w:t xml:space="preserve"> 2023;</w:t>
      </w:r>
      <w:r w:rsidR="003B1139" w:rsidRPr="00317BCE">
        <w:rPr>
          <w:rFonts w:ascii="Times New Roman" w:hAnsi="Times New Roman" w:cs="Times New Roman"/>
          <w:sz w:val="24"/>
          <w:szCs w:val="24"/>
        </w:rPr>
        <w:t xml:space="preserve"> </w:t>
      </w:r>
      <w:r w:rsidR="00732CA5" w:rsidRPr="00317BCE">
        <w:rPr>
          <w:rFonts w:ascii="Times New Roman" w:hAnsi="Times New Roman" w:cs="Times New Roman"/>
          <w:sz w:val="24"/>
          <w:szCs w:val="24"/>
        </w:rPr>
        <w:t>Cowan et al. 2003)</w:t>
      </w:r>
    </w:p>
    <w:p w14:paraId="310C7B53" w14:textId="77777777" w:rsidR="00A238E2" w:rsidRPr="00317BCE" w:rsidRDefault="001A7280"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The Green Revolution significantly increased the use of synthetic pesticides, which, while causing an increase in agricultural production, also led to indiscriminate pollution i</w:t>
      </w:r>
      <w:r w:rsidR="002D7361" w:rsidRPr="00317BCE">
        <w:rPr>
          <w:rFonts w:ascii="Times New Roman" w:hAnsi="Times New Roman" w:cs="Times New Roman"/>
          <w:sz w:val="24"/>
          <w:szCs w:val="24"/>
        </w:rPr>
        <w:t xml:space="preserve">n the air, soil, and </w:t>
      </w:r>
      <w:proofErr w:type="gramStart"/>
      <w:r w:rsidR="002D7361" w:rsidRPr="00317BCE">
        <w:rPr>
          <w:rFonts w:ascii="Times New Roman" w:hAnsi="Times New Roman" w:cs="Times New Roman"/>
          <w:sz w:val="24"/>
          <w:szCs w:val="24"/>
        </w:rPr>
        <w:t>water( Khan</w:t>
      </w:r>
      <w:proofErr w:type="gramEnd"/>
      <w:r w:rsidR="002D7361" w:rsidRPr="00317BCE">
        <w:rPr>
          <w:rFonts w:ascii="Times New Roman" w:hAnsi="Times New Roman" w:cs="Times New Roman"/>
          <w:sz w:val="24"/>
          <w:szCs w:val="24"/>
        </w:rPr>
        <w:t xml:space="preserve"> et al 2022; </w:t>
      </w:r>
      <w:proofErr w:type="spellStart"/>
      <w:r w:rsidR="002D7361" w:rsidRPr="00317BCE">
        <w:rPr>
          <w:rFonts w:ascii="Times New Roman" w:hAnsi="Times New Roman" w:cs="Times New Roman"/>
          <w:sz w:val="24"/>
          <w:szCs w:val="24"/>
        </w:rPr>
        <w:t>Mocali</w:t>
      </w:r>
      <w:proofErr w:type="spellEnd"/>
      <w:r w:rsidR="002D7361" w:rsidRPr="00317BCE">
        <w:rPr>
          <w:rFonts w:ascii="Times New Roman" w:hAnsi="Times New Roman" w:cs="Times New Roman"/>
          <w:sz w:val="24"/>
          <w:szCs w:val="24"/>
        </w:rPr>
        <w:t xml:space="preserve"> et al. 2022)</w:t>
      </w:r>
      <w:r w:rsidRPr="00317BCE">
        <w:rPr>
          <w:rFonts w:ascii="Times New Roman" w:hAnsi="Times New Roman" w:cs="Times New Roman"/>
          <w:sz w:val="24"/>
          <w:szCs w:val="24"/>
        </w:rPr>
        <w:t>. Due to this problem, alternative methods for controlling agricultural pests</w:t>
      </w:r>
      <w:r w:rsidR="001C4FE5">
        <w:rPr>
          <w:rFonts w:ascii="Times New Roman" w:hAnsi="Times New Roman" w:cs="Times New Roman"/>
          <w:sz w:val="24"/>
          <w:szCs w:val="24"/>
        </w:rPr>
        <w:t xml:space="preserve"> and pollution</w:t>
      </w:r>
      <w:r w:rsidRPr="00317BCE">
        <w:rPr>
          <w:rFonts w:ascii="Times New Roman" w:hAnsi="Times New Roman" w:cs="Times New Roman"/>
          <w:sz w:val="24"/>
          <w:szCs w:val="24"/>
        </w:rPr>
        <w:t xml:space="preserve"> have been sought.</w:t>
      </w:r>
      <w:r w:rsidR="001C4FE5">
        <w:rPr>
          <w:rFonts w:ascii="Times New Roman" w:hAnsi="Times New Roman" w:cs="Times New Roman"/>
          <w:sz w:val="24"/>
          <w:szCs w:val="24"/>
        </w:rPr>
        <w:t xml:space="preserve"> </w:t>
      </w:r>
      <w:proofErr w:type="gramStart"/>
      <w:r w:rsidR="001C4FE5">
        <w:rPr>
          <w:rFonts w:ascii="Times New Roman" w:hAnsi="Times New Roman" w:cs="Times New Roman"/>
          <w:sz w:val="24"/>
          <w:szCs w:val="24"/>
        </w:rPr>
        <w:t>Common  a</w:t>
      </w:r>
      <w:r w:rsidRPr="00317BCE">
        <w:rPr>
          <w:rFonts w:ascii="Times New Roman" w:hAnsi="Times New Roman" w:cs="Times New Roman"/>
          <w:sz w:val="24"/>
          <w:szCs w:val="24"/>
        </w:rPr>
        <w:t>mong</w:t>
      </w:r>
      <w:proofErr w:type="gramEnd"/>
      <w:r w:rsidRPr="00317BCE">
        <w:rPr>
          <w:rFonts w:ascii="Times New Roman" w:hAnsi="Times New Roman" w:cs="Times New Roman"/>
          <w:sz w:val="24"/>
          <w:szCs w:val="24"/>
        </w:rPr>
        <w:t xml:space="preserve"> them are biopesticides.  </w:t>
      </w:r>
      <w:r w:rsidR="00A238E2" w:rsidRPr="00317BCE">
        <w:rPr>
          <w:rFonts w:ascii="Times New Roman" w:hAnsi="Times New Roman" w:cs="Times New Roman"/>
          <w:sz w:val="24"/>
          <w:szCs w:val="24"/>
        </w:rPr>
        <w:t>The biopesticide</w:t>
      </w:r>
      <w:r w:rsidR="007E6A0C" w:rsidRPr="00317BCE">
        <w:rPr>
          <w:rFonts w:ascii="Times New Roman" w:hAnsi="Times New Roman" w:cs="Times New Roman"/>
          <w:sz w:val="24"/>
          <w:szCs w:val="24"/>
        </w:rPr>
        <w:t xml:space="preserve">s can be defined as </w:t>
      </w:r>
      <w:proofErr w:type="gramStart"/>
      <w:r w:rsidR="007E6A0C" w:rsidRPr="00317BCE">
        <w:rPr>
          <w:rFonts w:ascii="Times New Roman" w:hAnsi="Times New Roman" w:cs="Times New Roman"/>
          <w:sz w:val="24"/>
          <w:szCs w:val="24"/>
        </w:rPr>
        <w:t xml:space="preserve">the </w:t>
      </w:r>
      <w:r w:rsidR="00A238E2" w:rsidRPr="00317BCE">
        <w:rPr>
          <w:rFonts w:ascii="Times New Roman" w:hAnsi="Times New Roman" w:cs="Times New Roman"/>
          <w:sz w:val="24"/>
          <w:szCs w:val="24"/>
        </w:rPr>
        <w:t xml:space="preserve"> pesticides</w:t>
      </w:r>
      <w:proofErr w:type="gramEnd"/>
      <w:r w:rsidR="00A238E2" w:rsidRPr="00317BCE">
        <w:rPr>
          <w:rFonts w:ascii="Times New Roman" w:hAnsi="Times New Roman" w:cs="Times New Roman"/>
          <w:sz w:val="24"/>
          <w:szCs w:val="24"/>
        </w:rPr>
        <w:t xml:space="preserve"> which have biological origin. The use of biopest</w:t>
      </w:r>
      <w:r w:rsidR="003778D8" w:rsidRPr="00317BCE">
        <w:rPr>
          <w:rFonts w:ascii="Times New Roman" w:hAnsi="Times New Roman" w:cs="Times New Roman"/>
          <w:sz w:val="24"/>
          <w:szCs w:val="24"/>
        </w:rPr>
        <w:t xml:space="preserve">icides offers several </w:t>
      </w:r>
      <w:proofErr w:type="gramStart"/>
      <w:r w:rsidR="003778D8" w:rsidRPr="00317BCE">
        <w:rPr>
          <w:rFonts w:ascii="Times New Roman" w:hAnsi="Times New Roman" w:cs="Times New Roman"/>
          <w:sz w:val="24"/>
          <w:szCs w:val="24"/>
        </w:rPr>
        <w:t>advantages</w:t>
      </w:r>
      <w:r w:rsidR="007E6A0C" w:rsidRPr="00317BCE">
        <w:rPr>
          <w:rFonts w:ascii="Times New Roman" w:hAnsi="Times New Roman" w:cs="Times New Roman"/>
          <w:sz w:val="24"/>
          <w:szCs w:val="24"/>
        </w:rPr>
        <w:t xml:space="preserve"> </w:t>
      </w:r>
      <w:r w:rsidR="00A238E2" w:rsidRPr="00317BCE">
        <w:rPr>
          <w:rFonts w:ascii="Times New Roman" w:hAnsi="Times New Roman" w:cs="Times New Roman"/>
          <w:sz w:val="24"/>
          <w:szCs w:val="24"/>
        </w:rPr>
        <w:t xml:space="preserve"> over</w:t>
      </w:r>
      <w:proofErr w:type="gramEnd"/>
      <w:r w:rsidR="00A238E2" w:rsidRPr="00317BCE">
        <w:rPr>
          <w:rFonts w:ascii="Times New Roman" w:hAnsi="Times New Roman" w:cs="Times New Roman"/>
          <w:sz w:val="24"/>
          <w:szCs w:val="24"/>
        </w:rPr>
        <w:t xml:space="preserve"> chemical pesticides. </w:t>
      </w:r>
      <w:r w:rsidR="00EC1987" w:rsidRPr="00317BCE">
        <w:rPr>
          <w:rFonts w:ascii="Times New Roman" w:hAnsi="Times New Roman" w:cs="Times New Roman"/>
          <w:sz w:val="24"/>
          <w:szCs w:val="24"/>
        </w:rPr>
        <w:t>(</w:t>
      </w:r>
      <w:proofErr w:type="gramStart"/>
      <w:r w:rsidR="00EC1987" w:rsidRPr="00317BCE">
        <w:rPr>
          <w:rFonts w:ascii="Times New Roman" w:hAnsi="Times New Roman" w:cs="Times New Roman"/>
          <w:sz w:val="24"/>
          <w:szCs w:val="24"/>
        </w:rPr>
        <w:t>Amran  2004</w:t>
      </w:r>
      <w:proofErr w:type="gramEnd"/>
      <w:r w:rsidR="00EC1987" w:rsidRPr="00317BCE">
        <w:rPr>
          <w:rFonts w:ascii="Times New Roman" w:hAnsi="Times New Roman" w:cs="Times New Roman"/>
          <w:sz w:val="24"/>
          <w:szCs w:val="24"/>
        </w:rPr>
        <w:t>; Schisler et al 2004, )</w:t>
      </w:r>
      <w:r w:rsidR="00A238E2" w:rsidRPr="00317BCE">
        <w:rPr>
          <w:rFonts w:ascii="Times New Roman" w:hAnsi="Times New Roman" w:cs="Times New Roman"/>
          <w:sz w:val="24"/>
          <w:szCs w:val="24"/>
        </w:rPr>
        <w:t>Biopesticides are</w:t>
      </w:r>
      <w:r w:rsidR="003778D8" w:rsidRPr="00317BCE">
        <w:rPr>
          <w:rFonts w:ascii="Times New Roman" w:hAnsi="Times New Roman" w:cs="Times New Roman"/>
          <w:sz w:val="24"/>
          <w:szCs w:val="24"/>
        </w:rPr>
        <w:t xml:space="preserve"> </w:t>
      </w:r>
      <w:r w:rsidR="00B87131" w:rsidRPr="00317BCE">
        <w:rPr>
          <w:rFonts w:ascii="Times New Roman" w:hAnsi="Times New Roman" w:cs="Times New Roman"/>
          <w:sz w:val="24"/>
          <w:szCs w:val="24"/>
        </w:rPr>
        <w:t xml:space="preserve"> </w:t>
      </w:r>
      <w:r w:rsidR="00A238E2" w:rsidRPr="00317BCE">
        <w:rPr>
          <w:rFonts w:ascii="Times New Roman" w:hAnsi="Times New Roman" w:cs="Times New Roman"/>
          <w:sz w:val="24"/>
          <w:szCs w:val="24"/>
        </w:rPr>
        <w:t xml:space="preserve"> safe to humans and the environment, are cheap a</w:t>
      </w:r>
      <w:r w:rsidR="003778D8" w:rsidRPr="00317BCE">
        <w:rPr>
          <w:rFonts w:ascii="Times New Roman" w:hAnsi="Times New Roman" w:cs="Times New Roman"/>
          <w:sz w:val="24"/>
          <w:szCs w:val="24"/>
        </w:rPr>
        <w:t xml:space="preserve">nd </w:t>
      </w:r>
      <w:r w:rsidR="007E6A0C" w:rsidRPr="00317BCE">
        <w:rPr>
          <w:rFonts w:ascii="Times New Roman" w:hAnsi="Times New Roman" w:cs="Times New Roman"/>
          <w:sz w:val="24"/>
          <w:szCs w:val="24"/>
        </w:rPr>
        <w:t xml:space="preserve"> more target specific.</w:t>
      </w:r>
      <w:r w:rsidR="00A238E2" w:rsidRPr="00317BCE">
        <w:rPr>
          <w:rFonts w:ascii="Times New Roman" w:hAnsi="Times New Roman" w:cs="Times New Roman"/>
          <w:sz w:val="24"/>
          <w:szCs w:val="24"/>
        </w:rPr>
        <w:t xml:space="preserve"> Spores of Bacill</w:t>
      </w:r>
      <w:r w:rsidR="007E6A0C" w:rsidRPr="00317BCE">
        <w:rPr>
          <w:rFonts w:ascii="Times New Roman" w:hAnsi="Times New Roman" w:cs="Times New Roman"/>
          <w:sz w:val="24"/>
          <w:szCs w:val="24"/>
        </w:rPr>
        <w:t>us thuringiensis (BT) are frequently</w:t>
      </w:r>
      <w:r w:rsidR="00A238E2" w:rsidRPr="00317BCE">
        <w:rPr>
          <w:rFonts w:ascii="Times New Roman" w:hAnsi="Times New Roman" w:cs="Times New Roman"/>
          <w:sz w:val="24"/>
          <w:szCs w:val="24"/>
        </w:rPr>
        <w:t xml:space="preserve"> used in agriculture to target insects and pests. Spores of B. </w:t>
      </w:r>
      <w:proofErr w:type="spellStart"/>
      <w:r w:rsidR="00A238E2" w:rsidRPr="00317BCE">
        <w:rPr>
          <w:rFonts w:ascii="Times New Roman" w:hAnsi="Times New Roman" w:cs="Times New Roman"/>
          <w:sz w:val="24"/>
          <w:szCs w:val="24"/>
        </w:rPr>
        <w:t>sphaericus</w:t>
      </w:r>
      <w:proofErr w:type="spellEnd"/>
      <w:r w:rsidR="00A238E2" w:rsidRPr="00317BCE">
        <w:rPr>
          <w:rFonts w:ascii="Times New Roman" w:hAnsi="Times New Roman" w:cs="Times New Roman"/>
          <w:sz w:val="24"/>
          <w:szCs w:val="24"/>
        </w:rPr>
        <w:t xml:space="preserve"> are also known to develop a </w:t>
      </w:r>
      <w:proofErr w:type="spellStart"/>
      <w:r w:rsidR="00A238E2" w:rsidRPr="00317BCE">
        <w:rPr>
          <w:rFonts w:ascii="Times New Roman" w:hAnsi="Times New Roman" w:cs="Times New Roman"/>
          <w:sz w:val="24"/>
          <w:szCs w:val="24"/>
        </w:rPr>
        <w:t>parasporal</w:t>
      </w:r>
      <w:proofErr w:type="spellEnd"/>
      <w:r w:rsidR="00A238E2" w:rsidRPr="00317BCE">
        <w:rPr>
          <w:rFonts w:ascii="Times New Roman" w:hAnsi="Times New Roman" w:cs="Times New Roman"/>
          <w:sz w:val="24"/>
          <w:szCs w:val="24"/>
        </w:rPr>
        <w:t xml:space="preserve"> body during the</w:t>
      </w:r>
      <w:r w:rsidR="007E6A0C" w:rsidRPr="00317BCE">
        <w:rPr>
          <w:rFonts w:ascii="Times New Roman" w:hAnsi="Times New Roman" w:cs="Times New Roman"/>
          <w:sz w:val="24"/>
          <w:szCs w:val="24"/>
        </w:rPr>
        <w:t xml:space="preserve"> process of sporulation which </w:t>
      </w:r>
      <w:r w:rsidR="00A238E2" w:rsidRPr="00317BCE">
        <w:rPr>
          <w:rFonts w:ascii="Times New Roman" w:hAnsi="Times New Roman" w:cs="Times New Roman"/>
          <w:sz w:val="24"/>
          <w:szCs w:val="24"/>
        </w:rPr>
        <w:t>has toxic prope</w:t>
      </w:r>
      <w:r w:rsidR="003B1139" w:rsidRPr="00317BCE">
        <w:rPr>
          <w:rFonts w:ascii="Times New Roman" w:hAnsi="Times New Roman" w:cs="Times New Roman"/>
          <w:sz w:val="24"/>
          <w:szCs w:val="24"/>
        </w:rPr>
        <w:t xml:space="preserve">rties against mosquito’s </w:t>
      </w:r>
      <w:proofErr w:type="gramStart"/>
      <w:r w:rsidR="003B1139" w:rsidRPr="00317BCE">
        <w:rPr>
          <w:rFonts w:ascii="Times New Roman" w:hAnsi="Times New Roman" w:cs="Times New Roman"/>
          <w:sz w:val="24"/>
          <w:szCs w:val="24"/>
        </w:rPr>
        <w:t>larvae</w:t>
      </w:r>
      <w:r w:rsidR="002D7361" w:rsidRPr="00317BCE">
        <w:rPr>
          <w:rFonts w:ascii="Times New Roman" w:hAnsi="Times New Roman" w:cs="Times New Roman"/>
          <w:sz w:val="24"/>
          <w:szCs w:val="24"/>
        </w:rPr>
        <w:t>(</w:t>
      </w:r>
      <w:proofErr w:type="spellStart"/>
      <w:proofErr w:type="gramEnd"/>
      <w:r w:rsidR="002D7361" w:rsidRPr="00317BCE">
        <w:rPr>
          <w:rFonts w:ascii="Times New Roman" w:hAnsi="Times New Roman" w:cs="Times New Roman"/>
          <w:sz w:val="24"/>
          <w:szCs w:val="24"/>
        </w:rPr>
        <w:t>Setlow</w:t>
      </w:r>
      <w:proofErr w:type="spellEnd"/>
      <w:r w:rsidR="002D7361" w:rsidRPr="00317BCE">
        <w:rPr>
          <w:rFonts w:ascii="Times New Roman" w:hAnsi="Times New Roman" w:cs="Times New Roman"/>
          <w:sz w:val="24"/>
          <w:szCs w:val="24"/>
        </w:rPr>
        <w:t xml:space="preserve"> 2023)</w:t>
      </w:r>
      <w:r w:rsidR="003B1139" w:rsidRPr="00317BCE">
        <w:rPr>
          <w:rFonts w:ascii="Times New Roman" w:hAnsi="Times New Roman" w:cs="Times New Roman"/>
          <w:sz w:val="24"/>
          <w:szCs w:val="24"/>
        </w:rPr>
        <w:t xml:space="preserve">. </w:t>
      </w:r>
      <w:r w:rsidRPr="00317BCE">
        <w:rPr>
          <w:rFonts w:ascii="Times New Roman" w:hAnsi="Times New Roman" w:cs="Times New Roman"/>
          <w:sz w:val="24"/>
          <w:szCs w:val="24"/>
        </w:rPr>
        <w:t xml:space="preserve"> Metarhizium anisopliae and Beauveria bassiana are filamentous fungi that belong to the orders Hypocreales, family </w:t>
      </w:r>
      <w:proofErr w:type="spellStart"/>
      <w:r w:rsidRPr="00317BCE">
        <w:rPr>
          <w:rFonts w:ascii="Times New Roman" w:hAnsi="Times New Roman" w:cs="Times New Roman"/>
          <w:sz w:val="24"/>
          <w:szCs w:val="24"/>
        </w:rPr>
        <w:t>Clavicipitaceae</w:t>
      </w:r>
      <w:proofErr w:type="spellEnd"/>
      <w:r w:rsidRPr="00317BCE">
        <w:rPr>
          <w:rFonts w:ascii="Times New Roman" w:hAnsi="Times New Roman" w:cs="Times New Roman"/>
          <w:sz w:val="24"/>
          <w:szCs w:val="24"/>
        </w:rPr>
        <w:t xml:space="preserve">, and </w:t>
      </w:r>
      <w:proofErr w:type="spellStart"/>
      <w:r w:rsidRPr="00317BCE">
        <w:rPr>
          <w:rFonts w:ascii="Times New Roman" w:hAnsi="Times New Roman" w:cs="Times New Roman"/>
          <w:sz w:val="24"/>
          <w:szCs w:val="24"/>
        </w:rPr>
        <w:t>Cordycipitaceae</w:t>
      </w:r>
      <w:proofErr w:type="spellEnd"/>
      <w:r w:rsidRPr="00317BCE">
        <w:rPr>
          <w:rFonts w:ascii="Times New Roman" w:hAnsi="Times New Roman" w:cs="Times New Roman"/>
          <w:sz w:val="24"/>
          <w:szCs w:val="24"/>
        </w:rPr>
        <w:t xml:space="preserve">, </w:t>
      </w:r>
      <w:proofErr w:type="spellStart"/>
      <w:r w:rsidRPr="00317BCE">
        <w:rPr>
          <w:rFonts w:ascii="Times New Roman" w:hAnsi="Times New Roman" w:cs="Times New Roman"/>
          <w:sz w:val="24"/>
          <w:szCs w:val="24"/>
        </w:rPr>
        <w:t>respectively</w:t>
      </w:r>
      <w:r w:rsidR="001C4FE5">
        <w:rPr>
          <w:rFonts w:ascii="Times New Roman" w:hAnsi="Times New Roman" w:cs="Times New Roman"/>
          <w:sz w:val="24"/>
          <w:szCs w:val="24"/>
        </w:rPr>
        <w:t>.The</w:t>
      </w:r>
      <w:proofErr w:type="spellEnd"/>
      <w:r w:rsidR="001C4FE5">
        <w:rPr>
          <w:rFonts w:ascii="Times New Roman" w:hAnsi="Times New Roman" w:cs="Times New Roman"/>
          <w:sz w:val="24"/>
          <w:szCs w:val="24"/>
        </w:rPr>
        <w:t xml:space="preserve"> spores of these fungi are widely used in formulations of biopesticides.</w:t>
      </w:r>
    </w:p>
    <w:p w14:paraId="46E3FFCF" w14:textId="77777777" w:rsidR="00524DF4" w:rsidRPr="00317BCE" w:rsidRDefault="00827C76"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w:t>
      </w:r>
      <w:r w:rsidR="00587BCE" w:rsidRPr="00317BCE">
        <w:rPr>
          <w:rFonts w:ascii="Times New Roman" w:hAnsi="Times New Roman" w:cs="Times New Roman"/>
          <w:sz w:val="24"/>
          <w:szCs w:val="24"/>
        </w:rPr>
        <w:t>Probiotics are defined as “</w:t>
      </w:r>
      <w:r w:rsidR="00587BCE" w:rsidRPr="00815FCC">
        <w:rPr>
          <w:rStyle w:val="Emphasis"/>
          <w:rFonts w:ascii="Times New Roman" w:hAnsi="Times New Roman" w:cs="Times New Roman"/>
          <w:i w:val="0"/>
          <w:iCs w:val="0"/>
          <w:sz w:val="24"/>
          <w:szCs w:val="24"/>
        </w:rPr>
        <w:t>live microorganisms which, when administered in adequate amounts, confer a beneficial effect on host health</w:t>
      </w:r>
      <w:r w:rsidR="00587BCE" w:rsidRPr="00317BCE">
        <w:rPr>
          <w:rFonts w:ascii="Times New Roman" w:hAnsi="Times New Roman" w:cs="Times New Roman"/>
          <w:sz w:val="24"/>
          <w:szCs w:val="24"/>
        </w:rPr>
        <w:t xml:space="preserve">” (Hill et al., 2014). </w:t>
      </w:r>
      <w:r w:rsidR="004E5DDF" w:rsidRPr="00317BCE">
        <w:rPr>
          <w:rFonts w:ascii="Times New Roman" w:hAnsi="Times New Roman" w:cs="Times New Roman"/>
          <w:sz w:val="24"/>
          <w:szCs w:val="24"/>
        </w:rPr>
        <w:t>Probiotics are being developed commercially for both human u</w:t>
      </w:r>
      <w:r w:rsidR="001C4FE5">
        <w:rPr>
          <w:rFonts w:ascii="Times New Roman" w:hAnsi="Times New Roman" w:cs="Times New Roman"/>
          <w:sz w:val="24"/>
          <w:szCs w:val="24"/>
        </w:rPr>
        <w:t xml:space="preserve">se, as </w:t>
      </w:r>
      <w:r w:rsidR="004E5DDF" w:rsidRPr="00317BCE">
        <w:rPr>
          <w:rFonts w:ascii="Times New Roman" w:hAnsi="Times New Roman" w:cs="Times New Roman"/>
          <w:sz w:val="24"/>
          <w:szCs w:val="24"/>
        </w:rPr>
        <w:t>dietary supplements, and in animal feeds for the prevention of gastrointestinal infections,</w:t>
      </w:r>
      <w:r w:rsidR="008A5BBA" w:rsidRPr="00317BCE">
        <w:rPr>
          <w:rFonts w:ascii="Times New Roman" w:hAnsi="Times New Roman" w:cs="Times New Roman"/>
          <w:sz w:val="24"/>
          <w:szCs w:val="24"/>
        </w:rPr>
        <w:t>(Trotter et al</w:t>
      </w:r>
      <w:r w:rsidR="00A618E4" w:rsidRPr="00317BCE">
        <w:rPr>
          <w:rFonts w:ascii="Times New Roman" w:hAnsi="Times New Roman" w:cs="Times New Roman"/>
          <w:sz w:val="24"/>
          <w:szCs w:val="24"/>
        </w:rPr>
        <w:t>.</w:t>
      </w:r>
      <w:r w:rsidR="008A5BBA" w:rsidRPr="00317BCE">
        <w:rPr>
          <w:rFonts w:ascii="Times New Roman" w:hAnsi="Times New Roman" w:cs="Times New Roman"/>
          <w:sz w:val="24"/>
          <w:szCs w:val="24"/>
        </w:rPr>
        <w:t xml:space="preserve"> 2020)</w:t>
      </w:r>
      <w:r w:rsidR="00781E20" w:rsidRPr="00317BCE">
        <w:rPr>
          <w:rFonts w:ascii="Times New Roman" w:hAnsi="Times New Roman" w:cs="Times New Roman"/>
          <w:sz w:val="24"/>
          <w:szCs w:val="24"/>
        </w:rPr>
        <w:t xml:space="preserve"> Higher resistance of microbial spores to high temperatures, low pH and </w:t>
      </w:r>
      <w:hyperlink r:id="rId7" w:tooltip="Learn more about high pressures from ScienceDirect's AI-generated Topic Pages" w:history="1">
        <w:r w:rsidR="00781E20" w:rsidRPr="00317BCE">
          <w:rPr>
            <w:rStyle w:val="Hyperlink"/>
            <w:rFonts w:ascii="Times New Roman" w:hAnsi="Times New Roman" w:cs="Times New Roman"/>
            <w:color w:val="auto"/>
            <w:sz w:val="24"/>
            <w:szCs w:val="24"/>
          </w:rPr>
          <w:t xml:space="preserve">high </w:t>
        </w:r>
        <w:r w:rsidR="00781E20" w:rsidRPr="00317BCE">
          <w:rPr>
            <w:rStyle w:val="Hyperlink"/>
            <w:rFonts w:ascii="Times New Roman" w:hAnsi="Times New Roman" w:cs="Times New Roman"/>
            <w:color w:val="auto"/>
            <w:sz w:val="24"/>
            <w:szCs w:val="24"/>
          </w:rPr>
          <w:lastRenderedPageBreak/>
          <w:t>pressures</w:t>
        </w:r>
      </w:hyperlink>
      <w:r w:rsidR="00781E20" w:rsidRPr="00317BCE">
        <w:rPr>
          <w:rFonts w:ascii="Times New Roman" w:hAnsi="Times New Roman" w:cs="Times New Roman"/>
          <w:sz w:val="24"/>
          <w:szCs w:val="24"/>
        </w:rPr>
        <w:t> coupled with characteristics such as good stability and rapid germination make their use extremely desirable for the innovative formulation of several </w:t>
      </w:r>
      <w:hyperlink r:id="rId8" w:tooltip="Learn more about probiotic from ScienceDirect's AI-generated Topic Pages" w:history="1">
        <w:r w:rsidR="00781E20" w:rsidRPr="00317BCE">
          <w:rPr>
            <w:rStyle w:val="Hyperlink"/>
            <w:rFonts w:ascii="Times New Roman" w:hAnsi="Times New Roman" w:cs="Times New Roman"/>
            <w:color w:val="auto"/>
            <w:sz w:val="24"/>
            <w:szCs w:val="24"/>
          </w:rPr>
          <w:t>probiotic</w:t>
        </w:r>
      </w:hyperlink>
      <w:r w:rsidR="00781E20" w:rsidRPr="00317BCE">
        <w:rPr>
          <w:rFonts w:ascii="Times New Roman" w:hAnsi="Times New Roman" w:cs="Times New Roman"/>
          <w:sz w:val="24"/>
          <w:szCs w:val="24"/>
        </w:rPr>
        <w:t> foods.</w:t>
      </w:r>
      <w:r w:rsidR="004E5DDF" w:rsidRPr="00317BCE">
        <w:rPr>
          <w:rFonts w:ascii="Times New Roman" w:hAnsi="Times New Roman" w:cs="Times New Roman"/>
          <w:sz w:val="24"/>
          <w:szCs w:val="24"/>
        </w:rPr>
        <w:t xml:space="preserve"> Probiotics are capsules or tablets </w:t>
      </w:r>
      <w:r w:rsidR="00781E20" w:rsidRPr="00317BCE">
        <w:rPr>
          <w:rFonts w:ascii="Times New Roman" w:hAnsi="Times New Roman" w:cs="Times New Roman"/>
          <w:sz w:val="24"/>
          <w:szCs w:val="24"/>
        </w:rPr>
        <w:t xml:space="preserve">or liquid </w:t>
      </w:r>
      <w:r w:rsidR="004E5DDF" w:rsidRPr="00317BCE">
        <w:rPr>
          <w:rFonts w:ascii="Times New Roman" w:hAnsi="Times New Roman" w:cs="Times New Roman"/>
          <w:sz w:val="24"/>
          <w:szCs w:val="24"/>
        </w:rPr>
        <w:t xml:space="preserve">composed of lyophilized preparations of bacteria which promote a healthy gut. </w:t>
      </w:r>
      <w:r w:rsidR="0050585A" w:rsidRPr="00317BCE">
        <w:rPr>
          <w:rFonts w:ascii="Times New Roman" w:hAnsi="Times New Roman" w:cs="Times New Roman"/>
          <w:sz w:val="24"/>
          <w:szCs w:val="24"/>
        </w:rPr>
        <w:t>(Garvey et al</w:t>
      </w:r>
      <w:r w:rsidR="00A618E4" w:rsidRPr="00317BCE">
        <w:rPr>
          <w:rFonts w:ascii="Times New Roman" w:hAnsi="Times New Roman" w:cs="Times New Roman"/>
          <w:sz w:val="24"/>
          <w:szCs w:val="24"/>
        </w:rPr>
        <w:t>.</w:t>
      </w:r>
      <w:r w:rsidR="0050585A" w:rsidRPr="00317BCE">
        <w:rPr>
          <w:rFonts w:ascii="Times New Roman" w:hAnsi="Times New Roman" w:cs="Times New Roman"/>
          <w:sz w:val="24"/>
          <w:szCs w:val="24"/>
        </w:rPr>
        <w:t xml:space="preserve"> 2022; Brutscher et al</w:t>
      </w:r>
      <w:r w:rsidR="00A618E4" w:rsidRPr="00317BCE">
        <w:rPr>
          <w:rFonts w:ascii="Times New Roman" w:hAnsi="Times New Roman" w:cs="Times New Roman"/>
          <w:sz w:val="24"/>
          <w:szCs w:val="24"/>
        </w:rPr>
        <w:t>.</w:t>
      </w:r>
      <w:r w:rsidR="0050585A" w:rsidRPr="00317BCE">
        <w:rPr>
          <w:rFonts w:ascii="Times New Roman" w:hAnsi="Times New Roman" w:cs="Times New Roman"/>
          <w:sz w:val="24"/>
          <w:szCs w:val="24"/>
        </w:rPr>
        <w:t xml:space="preserve"> 2022)</w:t>
      </w:r>
      <w:r w:rsidR="004E5DDF" w:rsidRPr="00317BCE">
        <w:rPr>
          <w:rFonts w:ascii="Times New Roman" w:hAnsi="Times New Roman" w:cs="Times New Roman"/>
          <w:sz w:val="24"/>
          <w:szCs w:val="24"/>
        </w:rPr>
        <w:t xml:space="preserve"> </w:t>
      </w:r>
      <w:r w:rsidR="00587BCE" w:rsidRPr="00317BCE">
        <w:rPr>
          <w:rFonts w:ascii="Times New Roman" w:hAnsi="Times New Roman" w:cs="Times New Roman"/>
          <w:sz w:val="24"/>
          <w:szCs w:val="24"/>
        </w:rPr>
        <w:t>Spore</w:t>
      </w:r>
      <w:r w:rsidR="00781E20" w:rsidRPr="00317BCE">
        <w:rPr>
          <w:rFonts w:ascii="Times New Roman" w:hAnsi="Times New Roman" w:cs="Times New Roman"/>
          <w:sz w:val="24"/>
          <w:szCs w:val="24"/>
        </w:rPr>
        <w:t xml:space="preserve"> </w:t>
      </w:r>
      <w:r w:rsidR="00587BCE" w:rsidRPr="00317BCE">
        <w:rPr>
          <w:rFonts w:ascii="Times New Roman" w:hAnsi="Times New Roman" w:cs="Times New Roman"/>
          <w:sz w:val="24"/>
          <w:szCs w:val="24"/>
        </w:rPr>
        <w:t>forming probiotics have already been widely marketed as supplements (capsules) for human consumption. </w:t>
      </w:r>
      <w:r w:rsidR="0082772C" w:rsidRPr="00317BCE">
        <w:rPr>
          <w:rFonts w:ascii="Times New Roman" w:hAnsi="Times New Roman" w:cs="Times New Roman"/>
          <w:sz w:val="24"/>
          <w:szCs w:val="24"/>
        </w:rPr>
        <w:t>The effective use of spores in these areas will depend on the ability to scale up spore generation, which still needs to be optimized for batch production</w:t>
      </w:r>
      <w:r w:rsidR="00841886" w:rsidRPr="00317BCE">
        <w:rPr>
          <w:rFonts w:ascii="Times New Roman" w:hAnsi="Times New Roman" w:cs="Times New Roman"/>
          <w:sz w:val="24"/>
          <w:szCs w:val="24"/>
        </w:rPr>
        <w:t>.,</w:t>
      </w:r>
      <w:r w:rsidR="00587BCE" w:rsidRPr="00317BCE">
        <w:rPr>
          <w:rFonts w:ascii="Times New Roman" w:hAnsi="Times New Roman" w:cs="Times New Roman"/>
          <w:sz w:val="24"/>
          <w:szCs w:val="24"/>
        </w:rPr>
        <w:t xml:space="preserve"> </w:t>
      </w:r>
      <w:r w:rsidR="008A5BBA" w:rsidRPr="00317BCE">
        <w:rPr>
          <w:rFonts w:ascii="Times New Roman" w:hAnsi="Times New Roman" w:cs="Times New Roman"/>
          <w:sz w:val="24"/>
          <w:szCs w:val="24"/>
        </w:rPr>
        <w:t xml:space="preserve">(Mandarino et al </w:t>
      </w:r>
      <w:proofErr w:type="gramStart"/>
      <w:r w:rsidR="008A5BBA" w:rsidRPr="00317BCE">
        <w:rPr>
          <w:rFonts w:ascii="Times New Roman" w:hAnsi="Times New Roman" w:cs="Times New Roman"/>
          <w:sz w:val="24"/>
          <w:szCs w:val="24"/>
        </w:rPr>
        <w:t>2023)</w:t>
      </w:r>
      <w:r w:rsidR="00587BCE" w:rsidRPr="00317BCE">
        <w:rPr>
          <w:rFonts w:ascii="Times New Roman" w:hAnsi="Times New Roman" w:cs="Times New Roman"/>
          <w:sz w:val="24"/>
          <w:szCs w:val="24"/>
        </w:rPr>
        <w:t>Probiotic</w:t>
      </w:r>
      <w:proofErr w:type="gramEnd"/>
      <w:r w:rsidR="00587BCE" w:rsidRPr="00317BCE">
        <w:rPr>
          <w:rFonts w:ascii="Times New Roman" w:hAnsi="Times New Roman" w:cs="Times New Roman"/>
          <w:sz w:val="24"/>
          <w:szCs w:val="24"/>
        </w:rPr>
        <w:t xml:space="preserve"> spores are resistant to several processing conditions employed in the food industry, thus presenting</w:t>
      </w:r>
      <w:r w:rsidR="001C4FE5">
        <w:rPr>
          <w:rFonts w:ascii="Times New Roman" w:hAnsi="Times New Roman" w:cs="Times New Roman"/>
          <w:sz w:val="24"/>
          <w:szCs w:val="24"/>
        </w:rPr>
        <w:t xml:space="preserve"> high feasibility of effects</w:t>
      </w:r>
      <w:r w:rsidR="004E5DDF" w:rsidRPr="00317BCE">
        <w:rPr>
          <w:rFonts w:ascii="Times New Roman" w:hAnsi="Times New Roman" w:cs="Times New Roman"/>
          <w:sz w:val="24"/>
          <w:szCs w:val="24"/>
        </w:rPr>
        <w:t>. Among the large number of probiotic products in use today are bacterial spore former</w:t>
      </w:r>
      <w:r w:rsidR="00781E20" w:rsidRPr="00317BCE">
        <w:rPr>
          <w:rFonts w:ascii="Times New Roman" w:hAnsi="Times New Roman" w:cs="Times New Roman"/>
          <w:sz w:val="24"/>
          <w:szCs w:val="24"/>
        </w:rPr>
        <w:t xml:space="preserve">s, mostly of the genus </w:t>
      </w:r>
      <w:proofErr w:type="gramStart"/>
      <w:r w:rsidR="00781E20" w:rsidRPr="00317BCE">
        <w:rPr>
          <w:rFonts w:ascii="Times New Roman" w:hAnsi="Times New Roman" w:cs="Times New Roman"/>
          <w:sz w:val="24"/>
          <w:szCs w:val="24"/>
        </w:rPr>
        <w:t>Bacillus,  Lactobacillus</w:t>
      </w:r>
      <w:proofErr w:type="gramEnd"/>
      <w:r w:rsidR="00587BCE" w:rsidRPr="00317BCE">
        <w:rPr>
          <w:rFonts w:ascii="Times New Roman" w:hAnsi="Times New Roman" w:cs="Times New Roman"/>
          <w:sz w:val="24"/>
          <w:szCs w:val="24"/>
        </w:rPr>
        <w:t> </w:t>
      </w:r>
      <w:r w:rsidR="008A5BBA" w:rsidRPr="00317BCE">
        <w:rPr>
          <w:rFonts w:ascii="Times New Roman" w:hAnsi="Times New Roman" w:cs="Times New Roman"/>
          <w:sz w:val="24"/>
          <w:szCs w:val="24"/>
        </w:rPr>
        <w:t>(Patch et al. 2023)</w:t>
      </w:r>
      <w:r w:rsidR="0050585A" w:rsidRPr="00317BCE">
        <w:rPr>
          <w:rFonts w:ascii="Times New Roman" w:hAnsi="Times New Roman" w:cs="Times New Roman"/>
          <w:sz w:val="24"/>
          <w:szCs w:val="24"/>
        </w:rPr>
        <w:t>.</w:t>
      </w:r>
    </w:p>
    <w:p w14:paraId="33D98E2D" w14:textId="77777777" w:rsidR="0068489F" w:rsidRPr="00317BCE" w:rsidRDefault="00C14C88" w:rsidP="008E2B58">
      <w:pPr>
        <w:spacing w:before="240" w:line="360" w:lineRule="auto"/>
        <w:jc w:val="both"/>
        <w:rPr>
          <w:rFonts w:ascii="Times New Roman" w:hAnsi="Times New Roman" w:cs="Times New Roman"/>
          <w:sz w:val="24"/>
          <w:szCs w:val="24"/>
          <w:shd w:val="clear" w:color="auto" w:fill="FFFFFF"/>
        </w:rPr>
      </w:pPr>
      <w:r w:rsidRPr="00317BCE">
        <w:rPr>
          <w:rFonts w:ascii="Times New Roman" w:hAnsi="Times New Roman" w:cs="Times New Roman"/>
          <w:sz w:val="24"/>
          <w:szCs w:val="24"/>
          <w:shd w:val="clear" w:color="auto" w:fill="FFFFFF"/>
        </w:rPr>
        <w:t>Biological warfare</w:t>
      </w:r>
      <w:r w:rsidR="002D7361" w:rsidRPr="00317BCE">
        <w:rPr>
          <w:rFonts w:ascii="Times New Roman" w:hAnsi="Times New Roman" w:cs="Times New Roman"/>
          <w:sz w:val="24"/>
          <w:szCs w:val="24"/>
          <w:shd w:val="clear" w:color="auto" w:fill="FFFFFF"/>
        </w:rPr>
        <w:t xml:space="preserve"> </w:t>
      </w:r>
      <w:r w:rsidRPr="00317BCE">
        <w:rPr>
          <w:rFonts w:ascii="Times New Roman" w:hAnsi="Times New Roman" w:cs="Times New Roman"/>
          <w:sz w:val="24"/>
          <w:szCs w:val="24"/>
          <w:shd w:val="clear" w:color="auto" w:fill="FFFFFF"/>
        </w:rPr>
        <w:t>is the use of </w:t>
      </w:r>
      <w:hyperlink r:id="rId9" w:anchor="Biotoxins" w:tooltip="Toxin" w:history="1">
        <w:r w:rsidRPr="00317BCE">
          <w:rPr>
            <w:rStyle w:val="Hyperlink"/>
            <w:rFonts w:ascii="Times New Roman" w:hAnsi="Times New Roman" w:cs="Times New Roman"/>
            <w:color w:val="auto"/>
            <w:sz w:val="24"/>
            <w:szCs w:val="24"/>
            <w:u w:val="none"/>
            <w:shd w:val="clear" w:color="auto" w:fill="FFFFFF"/>
          </w:rPr>
          <w:t>biological toxins</w:t>
        </w:r>
      </w:hyperlink>
      <w:r w:rsidR="002D7361" w:rsidRPr="00317BCE">
        <w:rPr>
          <w:rFonts w:ascii="Times New Roman" w:hAnsi="Times New Roman" w:cs="Times New Roman"/>
          <w:sz w:val="24"/>
          <w:szCs w:val="24"/>
          <w:shd w:val="clear" w:color="auto" w:fill="FFFFFF"/>
        </w:rPr>
        <w:t> </w:t>
      </w:r>
      <w:r w:rsidRPr="00317BCE">
        <w:rPr>
          <w:rFonts w:ascii="Times New Roman" w:hAnsi="Times New Roman" w:cs="Times New Roman"/>
          <w:sz w:val="24"/>
          <w:szCs w:val="24"/>
          <w:shd w:val="clear" w:color="auto" w:fill="FFFFFF"/>
        </w:rPr>
        <w:t> such as </w:t>
      </w:r>
      <w:hyperlink r:id="rId10" w:tooltip="Bacteria" w:history="1">
        <w:r w:rsidRPr="00317BCE">
          <w:rPr>
            <w:rStyle w:val="Hyperlink"/>
            <w:rFonts w:ascii="Times New Roman" w:hAnsi="Times New Roman" w:cs="Times New Roman"/>
            <w:color w:val="auto"/>
            <w:sz w:val="24"/>
            <w:szCs w:val="24"/>
            <w:u w:val="none"/>
            <w:shd w:val="clear" w:color="auto" w:fill="FFFFFF"/>
          </w:rPr>
          <w:t>bacteria</w:t>
        </w:r>
      </w:hyperlink>
      <w:r w:rsidRPr="00317BCE">
        <w:rPr>
          <w:rFonts w:ascii="Times New Roman" w:hAnsi="Times New Roman" w:cs="Times New Roman"/>
          <w:sz w:val="24"/>
          <w:szCs w:val="24"/>
          <w:shd w:val="clear" w:color="auto" w:fill="FFFFFF"/>
        </w:rPr>
        <w:t>, </w:t>
      </w:r>
      <w:hyperlink r:id="rId11" w:tooltip="Virus" w:history="1">
        <w:r w:rsidRPr="00317BCE">
          <w:rPr>
            <w:rStyle w:val="Hyperlink"/>
            <w:rFonts w:ascii="Times New Roman" w:hAnsi="Times New Roman" w:cs="Times New Roman"/>
            <w:color w:val="auto"/>
            <w:sz w:val="24"/>
            <w:szCs w:val="24"/>
            <w:u w:val="none"/>
            <w:shd w:val="clear" w:color="auto" w:fill="FFFFFF"/>
          </w:rPr>
          <w:t>viruses</w:t>
        </w:r>
      </w:hyperlink>
      <w:r w:rsidRPr="00317BCE">
        <w:rPr>
          <w:rFonts w:ascii="Times New Roman" w:hAnsi="Times New Roman" w:cs="Times New Roman"/>
          <w:sz w:val="24"/>
          <w:szCs w:val="24"/>
          <w:shd w:val="clear" w:color="auto" w:fill="FFFFFF"/>
        </w:rPr>
        <w:t>, </w:t>
      </w:r>
      <w:hyperlink r:id="rId12" w:tooltip="Insects" w:history="1">
        <w:r w:rsidRPr="00317BCE">
          <w:rPr>
            <w:rStyle w:val="Hyperlink"/>
            <w:rFonts w:ascii="Times New Roman" w:hAnsi="Times New Roman" w:cs="Times New Roman"/>
            <w:color w:val="auto"/>
            <w:sz w:val="24"/>
            <w:szCs w:val="24"/>
            <w:u w:val="none"/>
            <w:shd w:val="clear" w:color="auto" w:fill="FFFFFF"/>
          </w:rPr>
          <w:t>insects</w:t>
        </w:r>
      </w:hyperlink>
      <w:r w:rsidRPr="00317BCE">
        <w:rPr>
          <w:rFonts w:ascii="Times New Roman" w:hAnsi="Times New Roman" w:cs="Times New Roman"/>
          <w:sz w:val="24"/>
          <w:szCs w:val="24"/>
          <w:shd w:val="clear" w:color="auto" w:fill="FFFFFF"/>
        </w:rPr>
        <w:t>, and </w:t>
      </w:r>
      <w:hyperlink r:id="rId13" w:tooltip="Fungus" w:history="1">
        <w:r w:rsidRPr="00317BCE">
          <w:rPr>
            <w:rStyle w:val="Hyperlink"/>
            <w:rFonts w:ascii="Times New Roman" w:hAnsi="Times New Roman" w:cs="Times New Roman"/>
            <w:color w:val="auto"/>
            <w:sz w:val="24"/>
            <w:szCs w:val="24"/>
            <w:u w:val="none"/>
            <w:shd w:val="clear" w:color="auto" w:fill="FFFFFF"/>
          </w:rPr>
          <w:t>fungi</w:t>
        </w:r>
      </w:hyperlink>
      <w:r w:rsidRPr="00317BCE">
        <w:rPr>
          <w:rFonts w:ascii="Times New Roman" w:hAnsi="Times New Roman" w:cs="Times New Roman"/>
          <w:sz w:val="24"/>
          <w:szCs w:val="24"/>
          <w:shd w:val="clear" w:color="auto" w:fill="FFFFFF"/>
        </w:rPr>
        <w:t> with the inte</w:t>
      </w:r>
      <w:r w:rsidR="001C4FE5">
        <w:rPr>
          <w:rFonts w:ascii="Times New Roman" w:hAnsi="Times New Roman" w:cs="Times New Roman"/>
          <w:sz w:val="24"/>
          <w:szCs w:val="24"/>
          <w:shd w:val="clear" w:color="auto" w:fill="FFFFFF"/>
        </w:rPr>
        <w:t>nt to kill or harm</w:t>
      </w:r>
      <w:r w:rsidRPr="00317BCE">
        <w:rPr>
          <w:rFonts w:ascii="Times New Roman" w:hAnsi="Times New Roman" w:cs="Times New Roman"/>
          <w:sz w:val="24"/>
          <w:szCs w:val="24"/>
          <w:shd w:val="clear" w:color="auto" w:fill="FFFFFF"/>
        </w:rPr>
        <w:t xml:space="preserve"> humans,</w:t>
      </w:r>
      <w:r w:rsidR="001C4FE5">
        <w:rPr>
          <w:rFonts w:ascii="Times New Roman" w:hAnsi="Times New Roman" w:cs="Times New Roman"/>
          <w:sz w:val="24"/>
          <w:szCs w:val="24"/>
          <w:shd w:val="clear" w:color="auto" w:fill="FFFFFF"/>
        </w:rPr>
        <w:t xml:space="preserve"> animals or plants</w:t>
      </w:r>
      <w:r w:rsidRPr="00317BCE">
        <w:rPr>
          <w:rFonts w:ascii="Times New Roman" w:hAnsi="Times New Roman" w:cs="Times New Roman"/>
          <w:sz w:val="24"/>
          <w:szCs w:val="24"/>
          <w:shd w:val="clear" w:color="auto" w:fill="FFFFFF"/>
        </w:rPr>
        <w:t>.</w:t>
      </w:r>
      <w:r w:rsidRPr="00317BCE">
        <w:rPr>
          <w:rFonts w:ascii="Times New Roman" w:hAnsi="Times New Roman" w:cs="Times New Roman"/>
          <w:sz w:val="24"/>
          <w:szCs w:val="24"/>
        </w:rPr>
        <w:t xml:space="preserve"> </w:t>
      </w:r>
      <w:hyperlink r:id="rId14" w:history="1">
        <w:r w:rsidRPr="00317BCE">
          <w:rPr>
            <w:rStyle w:val="Hyperlink"/>
            <w:rFonts w:ascii="Times New Roman" w:hAnsi="Times New Roman" w:cs="Times New Roman"/>
            <w:color w:val="auto"/>
            <w:sz w:val="24"/>
            <w:szCs w:val="24"/>
            <w:u w:val="none"/>
            <w:shd w:val="clear" w:color="auto" w:fill="FFFFFF"/>
          </w:rPr>
          <w:t>Biological weapons</w:t>
        </w:r>
      </w:hyperlink>
      <w:r w:rsidR="002D7361" w:rsidRPr="00317BCE">
        <w:rPr>
          <w:rFonts w:ascii="Times New Roman" w:hAnsi="Times New Roman" w:cs="Times New Roman"/>
          <w:sz w:val="24"/>
          <w:szCs w:val="24"/>
          <w:shd w:val="clear" w:color="auto" w:fill="FFFFFF"/>
        </w:rPr>
        <w:t xml:space="preserve">  </w:t>
      </w:r>
      <w:r w:rsidRPr="00317BCE">
        <w:rPr>
          <w:rFonts w:ascii="Times New Roman" w:hAnsi="Times New Roman" w:cs="Times New Roman"/>
          <w:sz w:val="24"/>
          <w:szCs w:val="24"/>
          <w:shd w:val="clear" w:color="auto" w:fill="FFFFFF"/>
        </w:rPr>
        <w:t>are living</w:t>
      </w:r>
      <w:r w:rsidR="002D7361" w:rsidRPr="00317BCE">
        <w:rPr>
          <w:rFonts w:ascii="Times New Roman" w:hAnsi="Times New Roman" w:cs="Times New Roman"/>
          <w:sz w:val="24"/>
          <w:szCs w:val="24"/>
          <w:shd w:val="clear" w:color="auto" w:fill="FFFFFF"/>
        </w:rPr>
        <w:t xml:space="preserve"> organisms. Biological agents for </w:t>
      </w:r>
      <w:hyperlink r:id="rId15" w:tooltip="Smallpox" w:history="1">
        <w:r w:rsidRPr="00317BCE">
          <w:rPr>
            <w:rStyle w:val="Hyperlink"/>
            <w:rFonts w:ascii="Times New Roman" w:hAnsi="Times New Roman" w:cs="Times New Roman"/>
            <w:color w:val="auto"/>
            <w:sz w:val="24"/>
            <w:szCs w:val="24"/>
            <w:u w:val="none"/>
            <w:shd w:val="clear" w:color="auto" w:fill="FFFFFF"/>
          </w:rPr>
          <w:t>smallpox</w:t>
        </w:r>
      </w:hyperlink>
      <w:r w:rsidRPr="00317BCE">
        <w:rPr>
          <w:rFonts w:ascii="Times New Roman" w:hAnsi="Times New Roman" w:cs="Times New Roman"/>
          <w:sz w:val="24"/>
          <w:szCs w:val="24"/>
          <w:shd w:val="clear" w:color="auto" w:fill="FFFFFF"/>
        </w:rPr>
        <w:t>, </w:t>
      </w:r>
      <w:hyperlink r:id="rId16" w:tooltip="Pneumonic plague" w:history="1">
        <w:r w:rsidRPr="00317BCE">
          <w:rPr>
            <w:rStyle w:val="Hyperlink"/>
            <w:rFonts w:ascii="Times New Roman" w:hAnsi="Times New Roman" w:cs="Times New Roman"/>
            <w:color w:val="auto"/>
            <w:sz w:val="24"/>
            <w:szCs w:val="24"/>
            <w:u w:val="none"/>
            <w:shd w:val="clear" w:color="auto" w:fill="FFFFFF"/>
          </w:rPr>
          <w:t>pneumonic plague</w:t>
        </w:r>
      </w:hyperlink>
      <w:r w:rsidRPr="00317BCE">
        <w:rPr>
          <w:rFonts w:ascii="Times New Roman" w:hAnsi="Times New Roman" w:cs="Times New Roman"/>
          <w:sz w:val="24"/>
          <w:szCs w:val="24"/>
          <w:shd w:val="clear" w:color="auto" w:fill="FFFFFF"/>
        </w:rPr>
        <w:t xml:space="preserve"> have the capability of person-to-person </w:t>
      </w:r>
      <w:hyperlink r:id="rId17" w:tooltip="Transmission (medicine)" w:history="1">
        <w:r w:rsidRPr="00317BCE">
          <w:rPr>
            <w:rStyle w:val="Hyperlink"/>
            <w:rFonts w:ascii="Times New Roman" w:hAnsi="Times New Roman" w:cs="Times New Roman"/>
            <w:color w:val="auto"/>
            <w:sz w:val="24"/>
            <w:szCs w:val="24"/>
            <w:u w:val="none"/>
            <w:shd w:val="clear" w:color="auto" w:fill="FFFFFF"/>
          </w:rPr>
          <w:t>transmission</w:t>
        </w:r>
      </w:hyperlink>
      <w:r w:rsidRPr="00317BCE">
        <w:rPr>
          <w:rFonts w:ascii="Times New Roman" w:hAnsi="Times New Roman" w:cs="Times New Roman"/>
          <w:sz w:val="24"/>
          <w:szCs w:val="24"/>
          <w:shd w:val="clear" w:color="auto" w:fill="FFFFFF"/>
        </w:rPr>
        <w:t> via </w:t>
      </w:r>
      <w:hyperlink r:id="rId18" w:tooltip="Bioaerosol" w:history="1">
        <w:r w:rsidRPr="00317BCE">
          <w:rPr>
            <w:rStyle w:val="Hyperlink"/>
            <w:rFonts w:ascii="Times New Roman" w:hAnsi="Times New Roman" w:cs="Times New Roman"/>
            <w:color w:val="auto"/>
            <w:sz w:val="24"/>
            <w:szCs w:val="24"/>
            <w:u w:val="none"/>
            <w:shd w:val="clear" w:color="auto" w:fill="FFFFFF"/>
          </w:rPr>
          <w:t>aerosolized</w:t>
        </w:r>
      </w:hyperlink>
      <w:r w:rsidRPr="00317BCE">
        <w:rPr>
          <w:rFonts w:ascii="Times New Roman" w:hAnsi="Times New Roman" w:cs="Times New Roman"/>
          <w:sz w:val="24"/>
          <w:szCs w:val="24"/>
          <w:shd w:val="clear" w:color="auto" w:fill="FFFFFF"/>
        </w:rPr>
        <w:t> </w:t>
      </w:r>
      <w:hyperlink r:id="rId19" w:tooltip="Respiratory droplet" w:history="1">
        <w:r w:rsidRPr="00317BCE">
          <w:rPr>
            <w:rStyle w:val="Hyperlink"/>
            <w:rFonts w:ascii="Times New Roman" w:hAnsi="Times New Roman" w:cs="Times New Roman"/>
            <w:color w:val="auto"/>
            <w:sz w:val="24"/>
            <w:szCs w:val="24"/>
            <w:u w:val="none"/>
            <w:shd w:val="clear" w:color="auto" w:fill="FFFFFF"/>
          </w:rPr>
          <w:t>respiratory droplets</w:t>
        </w:r>
      </w:hyperlink>
      <w:r w:rsidRPr="00317BCE">
        <w:rPr>
          <w:rFonts w:ascii="Times New Roman" w:hAnsi="Times New Roman" w:cs="Times New Roman"/>
          <w:sz w:val="24"/>
          <w:szCs w:val="24"/>
          <w:shd w:val="clear" w:color="auto" w:fill="FFFFFF"/>
        </w:rPr>
        <w:t>.</w:t>
      </w:r>
      <w:r w:rsidR="002D7361" w:rsidRPr="00317BCE">
        <w:rPr>
          <w:rFonts w:ascii="Times New Roman" w:hAnsi="Times New Roman" w:cs="Times New Roman"/>
          <w:sz w:val="24"/>
          <w:szCs w:val="24"/>
          <w:shd w:val="clear" w:color="auto" w:fill="FFFFFF"/>
        </w:rPr>
        <w:t xml:space="preserve"> </w:t>
      </w:r>
      <w:proofErr w:type="gramStart"/>
      <w:r w:rsidR="002D7361" w:rsidRPr="00317BCE">
        <w:rPr>
          <w:rFonts w:ascii="Times New Roman" w:hAnsi="Times New Roman" w:cs="Times New Roman"/>
          <w:sz w:val="24"/>
          <w:szCs w:val="24"/>
          <w:shd w:val="clear" w:color="auto" w:fill="FFFFFF"/>
        </w:rPr>
        <w:t>(</w:t>
      </w:r>
      <w:r w:rsidR="0008031E" w:rsidRPr="00317BCE">
        <w:rPr>
          <w:rFonts w:ascii="Times New Roman" w:hAnsi="Times New Roman" w:cs="Times New Roman"/>
          <w:sz w:val="24"/>
          <w:szCs w:val="24"/>
          <w:shd w:val="clear" w:color="auto" w:fill="FFFFFF"/>
        </w:rPr>
        <w:t xml:space="preserve"> Kelle</w:t>
      </w:r>
      <w:proofErr w:type="gramEnd"/>
      <w:r w:rsidR="0008031E" w:rsidRPr="00317BCE">
        <w:rPr>
          <w:rFonts w:ascii="Times New Roman" w:hAnsi="Times New Roman" w:cs="Times New Roman"/>
          <w:sz w:val="24"/>
          <w:szCs w:val="24"/>
          <w:shd w:val="clear" w:color="auto" w:fill="FFFFFF"/>
        </w:rPr>
        <w:t xml:space="preserve"> et al 2009; Garfinkel et al 2007</w:t>
      </w:r>
      <w:r w:rsidR="00CE02A2">
        <w:rPr>
          <w:rFonts w:ascii="Times New Roman" w:hAnsi="Times New Roman" w:cs="Times New Roman"/>
          <w:sz w:val="24"/>
          <w:szCs w:val="24"/>
          <w:shd w:val="clear" w:color="auto" w:fill="FFFFFF"/>
        </w:rPr>
        <w:t>;</w:t>
      </w:r>
      <w:r w:rsidR="00CE02A2" w:rsidRPr="00CE02A2">
        <w:rPr>
          <w:rFonts w:ascii="Times New Roman" w:hAnsi="Times New Roman" w:cs="Times New Roman"/>
          <w:sz w:val="24"/>
          <w:szCs w:val="24"/>
        </w:rPr>
        <w:t xml:space="preserve"> </w:t>
      </w:r>
      <w:r w:rsidR="00CE02A2" w:rsidRPr="00317BCE">
        <w:rPr>
          <w:rFonts w:ascii="Times New Roman" w:hAnsi="Times New Roman" w:cs="Times New Roman"/>
          <w:sz w:val="24"/>
          <w:szCs w:val="24"/>
        </w:rPr>
        <w:t>Fraser</w:t>
      </w:r>
      <w:r w:rsidR="00CE02A2">
        <w:rPr>
          <w:rFonts w:ascii="Times New Roman" w:hAnsi="Times New Roman" w:cs="Times New Roman"/>
          <w:sz w:val="24"/>
          <w:szCs w:val="24"/>
        </w:rPr>
        <w:t xml:space="preserve"> et al. 2001</w:t>
      </w:r>
      <w:r w:rsidR="002D7361" w:rsidRPr="00317BCE">
        <w:rPr>
          <w:rFonts w:ascii="Times New Roman" w:hAnsi="Times New Roman" w:cs="Times New Roman"/>
          <w:sz w:val="24"/>
          <w:szCs w:val="24"/>
          <w:shd w:val="clear" w:color="auto" w:fill="FFFFFF"/>
        </w:rPr>
        <w:t>)</w:t>
      </w:r>
      <w:r w:rsidRPr="00317BCE">
        <w:rPr>
          <w:rFonts w:ascii="Times New Roman" w:hAnsi="Times New Roman" w:cs="Times New Roman"/>
          <w:sz w:val="24"/>
          <w:szCs w:val="24"/>
          <w:shd w:val="clear" w:color="auto" w:fill="FFFFFF"/>
        </w:rPr>
        <w:t> </w:t>
      </w:r>
      <w:r w:rsidR="00C16514" w:rsidRPr="00317BCE">
        <w:rPr>
          <w:rFonts w:ascii="Times New Roman" w:hAnsi="Times New Roman" w:cs="Times New Roman"/>
          <w:sz w:val="24"/>
          <w:szCs w:val="24"/>
        </w:rPr>
        <w:t>Biological weapons, as opposed to nuclear weapons, are e</w:t>
      </w:r>
      <w:r w:rsidR="001C4FE5">
        <w:rPr>
          <w:rFonts w:ascii="Times New Roman" w:hAnsi="Times New Roman" w:cs="Times New Roman"/>
          <w:sz w:val="24"/>
          <w:szCs w:val="24"/>
        </w:rPr>
        <w:t xml:space="preserve">asier to produce and require </w:t>
      </w:r>
      <w:r w:rsidR="00C16514" w:rsidRPr="00317BCE">
        <w:rPr>
          <w:rFonts w:ascii="Times New Roman" w:hAnsi="Times New Roman" w:cs="Times New Roman"/>
          <w:sz w:val="24"/>
          <w:szCs w:val="24"/>
        </w:rPr>
        <w:t xml:space="preserve"> less money investment and human resources. </w:t>
      </w:r>
      <w:r w:rsidR="0068489F" w:rsidRPr="00317BCE">
        <w:rPr>
          <w:rFonts w:ascii="Times New Roman" w:hAnsi="Times New Roman" w:cs="Times New Roman"/>
          <w:sz w:val="24"/>
          <w:szCs w:val="24"/>
        </w:rPr>
        <w:t>Infectious diseases</w:t>
      </w:r>
      <w:r w:rsidR="001C4FE5">
        <w:rPr>
          <w:rFonts w:ascii="Times New Roman" w:hAnsi="Times New Roman" w:cs="Times New Roman"/>
          <w:sz w:val="24"/>
          <w:szCs w:val="24"/>
        </w:rPr>
        <w:t xml:space="preserve"> have always played a major role</w:t>
      </w:r>
      <w:r w:rsidR="0068489F" w:rsidRPr="00317BCE">
        <w:rPr>
          <w:rFonts w:ascii="Times New Roman" w:hAnsi="Times New Roman" w:cs="Times New Roman"/>
          <w:sz w:val="24"/>
          <w:szCs w:val="24"/>
        </w:rPr>
        <w:t xml:space="preserve"> in limiting military campaigns, and invading armies.</w:t>
      </w:r>
      <w:r w:rsidR="008E2B58">
        <w:rPr>
          <w:rFonts w:ascii="Times New Roman" w:hAnsi="Times New Roman" w:cs="Times New Roman"/>
          <w:sz w:val="24"/>
          <w:szCs w:val="24"/>
        </w:rPr>
        <w:t>(</w:t>
      </w:r>
      <w:r w:rsidR="008E2B58" w:rsidRPr="008E2B58">
        <w:rPr>
          <w:rFonts w:ascii="Times New Roman" w:hAnsi="Times New Roman" w:cs="Times New Roman"/>
          <w:sz w:val="24"/>
          <w:szCs w:val="24"/>
        </w:rPr>
        <w:t xml:space="preserve"> </w:t>
      </w:r>
      <w:r w:rsidR="008E2B58">
        <w:rPr>
          <w:rFonts w:ascii="Times New Roman" w:hAnsi="Times New Roman" w:cs="Times New Roman"/>
          <w:sz w:val="24"/>
          <w:szCs w:val="24"/>
        </w:rPr>
        <w:t>Epstein GL 2001)</w:t>
      </w:r>
      <w:r w:rsidR="0068489F" w:rsidRPr="00317BCE">
        <w:rPr>
          <w:rFonts w:ascii="Times New Roman" w:hAnsi="Times New Roman" w:cs="Times New Roman"/>
          <w:sz w:val="24"/>
          <w:szCs w:val="24"/>
        </w:rPr>
        <w:t xml:space="preserve"> Appropriate dispersion of even a small volume of biological warfare agent may cause high morbidity and m</w:t>
      </w:r>
      <w:r w:rsidR="001C4FE5">
        <w:rPr>
          <w:rFonts w:ascii="Times New Roman" w:hAnsi="Times New Roman" w:cs="Times New Roman"/>
          <w:sz w:val="24"/>
          <w:szCs w:val="24"/>
        </w:rPr>
        <w:t>ortality, which may be multipli</w:t>
      </w:r>
      <w:r w:rsidR="0068489F" w:rsidRPr="00317BCE">
        <w:rPr>
          <w:rFonts w:ascii="Times New Roman" w:hAnsi="Times New Roman" w:cs="Times New Roman"/>
          <w:sz w:val="24"/>
          <w:szCs w:val="24"/>
        </w:rPr>
        <w:t>ed by public panic and social disruption.</w:t>
      </w:r>
      <w:r w:rsidR="00A72634" w:rsidRPr="00317BCE">
        <w:rPr>
          <w:rFonts w:ascii="Times New Roman" w:hAnsi="Times New Roman" w:cs="Times New Roman"/>
          <w:sz w:val="24"/>
          <w:szCs w:val="24"/>
        </w:rPr>
        <w:t>(</w:t>
      </w:r>
      <w:r w:rsidR="004A041E" w:rsidRPr="00317BCE">
        <w:rPr>
          <w:rFonts w:ascii="Times New Roman" w:hAnsi="Times New Roman" w:cs="Times New Roman"/>
          <w:sz w:val="24"/>
          <w:szCs w:val="24"/>
        </w:rPr>
        <w:t xml:space="preserve"> Calfee et al 2011; </w:t>
      </w:r>
      <w:r w:rsidR="00A72634" w:rsidRPr="00317BCE">
        <w:rPr>
          <w:rFonts w:ascii="Times New Roman" w:hAnsi="Times New Roman" w:cs="Times New Roman"/>
          <w:sz w:val="24"/>
          <w:szCs w:val="24"/>
        </w:rPr>
        <w:t>Guillemet et al 2010</w:t>
      </w:r>
      <w:r w:rsidR="008E2B58">
        <w:rPr>
          <w:rFonts w:ascii="Times New Roman" w:hAnsi="Times New Roman" w:cs="Times New Roman"/>
          <w:sz w:val="24"/>
          <w:szCs w:val="24"/>
        </w:rPr>
        <w:t>,</w:t>
      </w:r>
      <w:r w:rsidR="00A72634" w:rsidRPr="00317BCE">
        <w:rPr>
          <w:rFonts w:ascii="Times New Roman" w:hAnsi="Times New Roman" w:cs="Times New Roman"/>
          <w:sz w:val="24"/>
          <w:szCs w:val="24"/>
        </w:rPr>
        <w:t>)</w:t>
      </w:r>
      <w:r w:rsidRPr="00317BCE">
        <w:rPr>
          <w:rFonts w:ascii="Times New Roman" w:hAnsi="Times New Roman" w:cs="Times New Roman"/>
          <w:sz w:val="24"/>
          <w:szCs w:val="24"/>
        </w:rPr>
        <w:t xml:space="preserve"> </w:t>
      </w:r>
      <w:r w:rsidR="001C4FE5">
        <w:rPr>
          <w:rFonts w:ascii="Times New Roman" w:hAnsi="Times New Roman" w:cs="Times New Roman"/>
          <w:sz w:val="24"/>
          <w:szCs w:val="24"/>
        </w:rPr>
        <w:t>Biological weapons have a  very high</w:t>
      </w:r>
      <w:r w:rsidR="005B2409" w:rsidRPr="00317BCE">
        <w:rPr>
          <w:rFonts w:ascii="Times New Roman" w:hAnsi="Times New Roman" w:cs="Times New Roman"/>
          <w:sz w:val="24"/>
          <w:szCs w:val="24"/>
        </w:rPr>
        <w:t xml:space="preserve"> destructive potential;  the consequences of biological attacks are often unpredictable and are therefore of little strategic interest in conventional war; these weapons can be cheap and relatively easy to prepare with a minimum of scientific expertise.</w:t>
      </w:r>
      <w:r w:rsidR="008E2B58">
        <w:rPr>
          <w:rFonts w:ascii="Times New Roman" w:hAnsi="Times New Roman" w:cs="Times New Roman"/>
          <w:sz w:val="24"/>
          <w:szCs w:val="24"/>
        </w:rPr>
        <w:t>(</w:t>
      </w:r>
      <w:r w:rsidR="008E2B58" w:rsidRPr="008E2B58">
        <w:rPr>
          <w:rFonts w:ascii="Times New Roman" w:hAnsi="Times New Roman" w:cs="Times New Roman"/>
          <w:sz w:val="24"/>
          <w:szCs w:val="24"/>
        </w:rPr>
        <w:t xml:space="preserve"> </w:t>
      </w:r>
      <w:r w:rsidR="0099191E" w:rsidRPr="00317BCE">
        <w:rPr>
          <w:rFonts w:ascii="Times New Roman" w:hAnsi="Times New Roman" w:cs="Times New Roman"/>
          <w:sz w:val="24"/>
          <w:szCs w:val="24"/>
        </w:rPr>
        <w:t xml:space="preserve">Unal </w:t>
      </w:r>
      <w:r w:rsidR="0099191E">
        <w:rPr>
          <w:rFonts w:ascii="Times New Roman" w:hAnsi="Times New Roman" w:cs="Times New Roman"/>
          <w:sz w:val="24"/>
          <w:szCs w:val="24"/>
        </w:rPr>
        <w:t xml:space="preserve">et al 2016; </w:t>
      </w:r>
      <w:r w:rsidR="008E2B58" w:rsidRPr="00317BCE">
        <w:rPr>
          <w:rFonts w:ascii="Times New Roman" w:hAnsi="Times New Roman" w:cs="Times New Roman"/>
          <w:sz w:val="24"/>
          <w:szCs w:val="24"/>
        </w:rPr>
        <w:t>Petro</w:t>
      </w:r>
      <w:r w:rsidR="008E2B58">
        <w:rPr>
          <w:rFonts w:ascii="Times New Roman" w:hAnsi="Times New Roman" w:cs="Times New Roman"/>
          <w:sz w:val="24"/>
          <w:szCs w:val="24"/>
        </w:rPr>
        <w:t xml:space="preserve"> et al. 2003)</w:t>
      </w:r>
      <w:r w:rsidR="005B2409" w:rsidRPr="00317BCE">
        <w:rPr>
          <w:rFonts w:ascii="Times New Roman" w:hAnsi="Times New Roman" w:cs="Times New Roman"/>
          <w:sz w:val="24"/>
          <w:szCs w:val="24"/>
        </w:rPr>
        <w:t xml:space="preserve"> </w:t>
      </w:r>
      <w:r w:rsidRPr="00317BCE">
        <w:rPr>
          <w:rFonts w:ascii="Times New Roman" w:hAnsi="Times New Roman" w:cs="Times New Roman"/>
          <w:sz w:val="24"/>
          <w:szCs w:val="24"/>
        </w:rPr>
        <w:t>Theoretically, novel approaches in biotechnology,</w:t>
      </w:r>
      <w:r w:rsidR="001C4FE5">
        <w:rPr>
          <w:rFonts w:ascii="Times New Roman" w:hAnsi="Times New Roman" w:cs="Times New Roman"/>
          <w:sz w:val="24"/>
          <w:szCs w:val="24"/>
        </w:rPr>
        <w:t xml:space="preserve"> such as synthetic biology can </w:t>
      </w:r>
      <w:r w:rsidRPr="00317BCE">
        <w:rPr>
          <w:rFonts w:ascii="Times New Roman" w:hAnsi="Times New Roman" w:cs="Times New Roman"/>
          <w:sz w:val="24"/>
          <w:szCs w:val="24"/>
        </w:rPr>
        <w:t xml:space="preserve"> be us</w:t>
      </w:r>
      <w:r w:rsidR="001C4FE5">
        <w:rPr>
          <w:rFonts w:ascii="Times New Roman" w:hAnsi="Times New Roman" w:cs="Times New Roman"/>
          <w:sz w:val="24"/>
          <w:szCs w:val="24"/>
        </w:rPr>
        <w:t xml:space="preserve">ed in the future to design new </w:t>
      </w:r>
      <w:r w:rsidRPr="00317BCE">
        <w:rPr>
          <w:rFonts w:ascii="Times New Roman" w:hAnsi="Times New Roman" w:cs="Times New Roman"/>
          <w:sz w:val="24"/>
          <w:szCs w:val="24"/>
        </w:rPr>
        <w:t xml:space="preserve"> typ</w:t>
      </w:r>
      <w:r w:rsidR="00524DF4" w:rsidRPr="00317BCE">
        <w:rPr>
          <w:rFonts w:ascii="Times New Roman" w:hAnsi="Times New Roman" w:cs="Times New Roman"/>
          <w:sz w:val="24"/>
          <w:szCs w:val="24"/>
        </w:rPr>
        <w:t xml:space="preserve">es of biological warfare agents, </w:t>
      </w:r>
      <w:r w:rsidRPr="00317BCE">
        <w:rPr>
          <w:rFonts w:ascii="Times New Roman" w:eastAsia="Times New Roman" w:hAnsi="Times New Roman" w:cs="Times New Roman"/>
          <w:sz w:val="24"/>
          <w:szCs w:val="24"/>
          <w:lang w:bidi="hi-IN"/>
        </w:rPr>
        <w:t>to render a vaccine ineffective;  enhance the virulence of a pathogen, increase the transmissibility of a pathogen;</w:t>
      </w:r>
      <w:r w:rsidR="00A72634" w:rsidRPr="00317BCE">
        <w:rPr>
          <w:rFonts w:ascii="Times New Roman" w:eastAsia="Times New Roman" w:hAnsi="Times New Roman" w:cs="Times New Roman"/>
          <w:sz w:val="24"/>
          <w:szCs w:val="24"/>
          <w:lang w:bidi="hi-IN"/>
        </w:rPr>
        <w:t xml:space="preserve">(Khan et al 2022; </w:t>
      </w:r>
      <w:proofErr w:type="spellStart"/>
      <w:r w:rsidR="00A72634" w:rsidRPr="00317BCE">
        <w:rPr>
          <w:rFonts w:ascii="Times New Roman" w:eastAsia="Times New Roman" w:hAnsi="Times New Roman" w:cs="Times New Roman"/>
          <w:sz w:val="24"/>
          <w:szCs w:val="24"/>
          <w:lang w:bidi="hi-IN"/>
        </w:rPr>
        <w:t>Mocoli</w:t>
      </w:r>
      <w:proofErr w:type="spellEnd"/>
      <w:r w:rsidR="00A72634" w:rsidRPr="00317BCE">
        <w:rPr>
          <w:rFonts w:ascii="Times New Roman" w:eastAsia="Times New Roman" w:hAnsi="Times New Roman" w:cs="Times New Roman"/>
          <w:sz w:val="24"/>
          <w:szCs w:val="24"/>
          <w:lang w:bidi="hi-IN"/>
        </w:rPr>
        <w:t xml:space="preserve"> et al 2022; Gupta et al. 2022)</w:t>
      </w:r>
      <w:r w:rsidR="004A041E" w:rsidRPr="00317BCE">
        <w:rPr>
          <w:rFonts w:ascii="Times New Roman" w:hAnsi="Times New Roman" w:cs="Times New Roman"/>
          <w:sz w:val="24"/>
          <w:szCs w:val="24"/>
          <w:shd w:val="clear" w:color="auto" w:fill="FFFFFF"/>
        </w:rPr>
        <w:t xml:space="preserve"> </w:t>
      </w:r>
      <w:r w:rsidR="0068489F" w:rsidRPr="00317BCE">
        <w:rPr>
          <w:rFonts w:ascii="Times New Roman" w:hAnsi="Times New Roman" w:cs="Times New Roman"/>
          <w:sz w:val="24"/>
          <w:szCs w:val="24"/>
        </w:rPr>
        <w:t xml:space="preserve">Western powers,  had biological research </w:t>
      </w:r>
      <w:proofErr w:type="spellStart"/>
      <w:r w:rsidR="0068489F" w:rsidRPr="00317BCE">
        <w:rPr>
          <w:rFonts w:ascii="Times New Roman" w:hAnsi="Times New Roman" w:cs="Times New Roman"/>
          <w:sz w:val="24"/>
          <w:szCs w:val="24"/>
        </w:rPr>
        <w:t>programmes</w:t>
      </w:r>
      <w:proofErr w:type="spellEnd"/>
      <w:r w:rsidR="0068489F" w:rsidRPr="00317BCE">
        <w:rPr>
          <w:rFonts w:ascii="Times New Roman" w:hAnsi="Times New Roman" w:cs="Times New Roman"/>
          <w:sz w:val="24"/>
          <w:szCs w:val="24"/>
        </w:rPr>
        <w:t xml:space="preserve"> for both offensive and defensive purposes, and several other nations are known or thought to have such </w:t>
      </w:r>
      <w:proofErr w:type="spellStart"/>
      <w:r w:rsidR="0068489F" w:rsidRPr="00317BCE">
        <w:rPr>
          <w:rFonts w:ascii="Times New Roman" w:hAnsi="Times New Roman" w:cs="Times New Roman"/>
          <w:sz w:val="24"/>
          <w:szCs w:val="24"/>
        </w:rPr>
        <w:t>programmes</w:t>
      </w:r>
      <w:proofErr w:type="spellEnd"/>
      <w:r w:rsidR="0068489F" w:rsidRPr="00317BCE">
        <w:rPr>
          <w:rFonts w:ascii="Times New Roman" w:hAnsi="Times New Roman" w:cs="Times New Roman"/>
          <w:sz w:val="24"/>
          <w:szCs w:val="24"/>
        </w:rPr>
        <w:t>.</w:t>
      </w:r>
      <w:r w:rsidR="00EC1987" w:rsidRPr="00317BCE">
        <w:rPr>
          <w:rFonts w:ascii="Times New Roman" w:hAnsi="Times New Roman" w:cs="Times New Roman"/>
          <w:sz w:val="24"/>
          <w:szCs w:val="24"/>
        </w:rPr>
        <w:t>(</w:t>
      </w:r>
      <w:r w:rsidR="00181E85" w:rsidRPr="00317BCE">
        <w:rPr>
          <w:rFonts w:ascii="Times New Roman" w:hAnsi="Times New Roman" w:cs="Times New Roman"/>
          <w:sz w:val="24"/>
          <w:szCs w:val="24"/>
        </w:rPr>
        <w:t>Miller et al 2001</w:t>
      </w:r>
      <w:r w:rsidR="00EC1987" w:rsidRPr="00317BCE">
        <w:rPr>
          <w:rFonts w:ascii="Times New Roman" w:hAnsi="Times New Roman" w:cs="Times New Roman"/>
          <w:sz w:val="24"/>
          <w:szCs w:val="24"/>
        </w:rPr>
        <w:t>)</w:t>
      </w:r>
    </w:p>
    <w:p w14:paraId="3C30365B" w14:textId="77777777" w:rsidR="00A8309B" w:rsidRPr="00317BCE" w:rsidRDefault="00120C73" w:rsidP="00317BCE">
      <w:pPr>
        <w:shd w:val="clear" w:color="auto" w:fill="FFFFFF"/>
        <w:spacing w:after="120" w:line="360" w:lineRule="auto"/>
        <w:jc w:val="both"/>
        <w:rPr>
          <w:rFonts w:ascii="Times New Roman" w:eastAsia="Times New Roman" w:hAnsi="Times New Roman" w:cs="Times New Roman"/>
          <w:sz w:val="24"/>
          <w:szCs w:val="24"/>
          <w:lang w:bidi="hi-IN"/>
        </w:rPr>
      </w:pPr>
      <w:r>
        <w:rPr>
          <w:rFonts w:ascii="Times New Roman" w:hAnsi="Times New Roman" w:cs="Times New Roman"/>
          <w:sz w:val="24"/>
          <w:szCs w:val="24"/>
        </w:rPr>
        <w:t>Anthrax is a severe disease</w:t>
      </w:r>
      <w:r w:rsidR="0068489F" w:rsidRPr="00317BCE">
        <w:rPr>
          <w:rFonts w:ascii="Times New Roman" w:hAnsi="Times New Roman" w:cs="Times New Roman"/>
          <w:sz w:val="24"/>
          <w:szCs w:val="24"/>
        </w:rPr>
        <w:t xml:space="preserve"> caused by Bacillus anthracis</w:t>
      </w:r>
      <w:r>
        <w:rPr>
          <w:rFonts w:ascii="Times New Roman" w:hAnsi="Times New Roman" w:cs="Times New Roman"/>
          <w:sz w:val="24"/>
          <w:szCs w:val="24"/>
        </w:rPr>
        <w:t>, in which a</w:t>
      </w:r>
      <w:r w:rsidR="00762520" w:rsidRPr="00317BCE">
        <w:rPr>
          <w:rFonts w:ascii="Times New Roman" w:hAnsi="Times New Roman" w:cs="Times New Roman"/>
          <w:sz w:val="24"/>
          <w:szCs w:val="24"/>
        </w:rPr>
        <w:t>n itchy, painless sore that looks like an insect bite</w:t>
      </w:r>
      <w:r>
        <w:rPr>
          <w:rFonts w:ascii="Times New Roman" w:hAnsi="Times New Roman" w:cs="Times New Roman"/>
          <w:sz w:val="24"/>
          <w:szCs w:val="24"/>
        </w:rPr>
        <w:t xml:space="preserve"> is produced</w:t>
      </w:r>
      <w:r w:rsidR="00762520" w:rsidRPr="00317BCE">
        <w:rPr>
          <w:rFonts w:ascii="Times New Roman" w:hAnsi="Times New Roman" w:cs="Times New Roman"/>
          <w:sz w:val="24"/>
          <w:szCs w:val="24"/>
        </w:rPr>
        <w:t xml:space="preserve">. </w:t>
      </w:r>
      <w:r w:rsidR="00762520" w:rsidRPr="00317BCE">
        <w:rPr>
          <w:rFonts w:ascii="Times New Roman" w:eastAsia="Times New Roman" w:hAnsi="Times New Roman" w:cs="Times New Roman"/>
          <w:sz w:val="24"/>
          <w:szCs w:val="24"/>
          <w:lang w:bidi="hi-IN"/>
        </w:rPr>
        <w:t xml:space="preserve">The sore may blister and form a black </w:t>
      </w:r>
      <w:proofErr w:type="gramStart"/>
      <w:r w:rsidR="00762520" w:rsidRPr="00317BCE">
        <w:rPr>
          <w:rFonts w:ascii="Times New Roman" w:eastAsia="Times New Roman" w:hAnsi="Times New Roman" w:cs="Times New Roman"/>
          <w:sz w:val="24"/>
          <w:szCs w:val="24"/>
          <w:lang w:bidi="hi-IN"/>
        </w:rPr>
        <w:t>scab .</w:t>
      </w:r>
      <w:proofErr w:type="gramEnd"/>
      <w:r w:rsidRPr="00120C73">
        <w:rPr>
          <w:rFonts w:ascii="Times New Roman" w:hAnsi="Times New Roman" w:cs="Times New Roman"/>
          <w:sz w:val="24"/>
          <w:szCs w:val="24"/>
        </w:rPr>
        <w:t xml:space="preserve"> </w:t>
      </w:r>
      <w:r w:rsidRPr="00317BCE">
        <w:rPr>
          <w:rFonts w:ascii="Times New Roman" w:hAnsi="Times New Roman" w:cs="Times New Roman"/>
          <w:sz w:val="24"/>
          <w:szCs w:val="24"/>
        </w:rPr>
        <w:t xml:space="preserve">Bacillus </w:t>
      </w:r>
      <w:proofErr w:type="gramStart"/>
      <w:r w:rsidRPr="00317BCE">
        <w:rPr>
          <w:rFonts w:ascii="Times New Roman" w:hAnsi="Times New Roman" w:cs="Times New Roman"/>
          <w:sz w:val="24"/>
          <w:szCs w:val="24"/>
        </w:rPr>
        <w:t>anthracis</w:t>
      </w:r>
      <w:r>
        <w:rPr>
          <w:rFonts w:ascii="Times New Roman" w:hAnsi="Times New Roman" w:cs="Times New Roman"/>
          <w:sz w:val="24"/>
          <w:szCs w:val="24"/>
        </w:rPr>
        <w:t xml:space="preserve"> </w:t>
      </w:r>
      <w:r w:rsidR="00762520" w:rsidRPr="00317BCE">
        <w:rPr>
          <w:rFonts w:ascii="Times New Roman" w:hAnsi="Times New Roman" w:cs="Times New Roman"/>
          <w:sz w:val="24"/>
          <w:szCs w:val="24"/>
        </w:rPr>
        <w:t xml:space="preserve"> is</w:t>
      </w:r>
      <w:proofErr w:type="gramEnd"/>
      <w:r w:rsidR="00762520" w:rsidRPr="00317BCE">
        <w:rPr>
          <w:rFonts w:ascii="Times New Roman" w:hAnsi="Times New Roman" w:cs="Times New Roman"/>
          <w:sz w:val="24"/>
          <w:szCs w:val="24"/>
        </w:rPr>
        <w:t xml:space="preserve"> a gram-positive capsulated bacterium that can survive in the presence or absence of oxygen and can develop spores when exposed to the environment through various body fluids of a deceased animal . This disease impacts both domestic animals and wil</w:t>
      </w:r>
      <w:r>
        <w:rPr>
          <w:rFonts w:ascii="Times New Roman" w:hAnsi="Times New Roman" w:cs="Times New Roman"/>
          <w:sz w:val="24"/>
          <w:szCs w:val="24"/>
        </w:rPr>
        <w:t>d animals., I</w:t>
      </w:r>
      <w:r w:rsidR="00762520" w:rsidRPr="00317BCE">
        <w:rPr>
          <w:rFonts w:ascii="Times New Roman" w:hAnsi="Times New Roman" w:cs="Times New Roman"/>
          <w:sz w:val="24"/>
          <w:szCs w:val="24"/>
        </w:rPr>
        <w:t>t can also affect humans, leading to a global spread of the outbreak. Anthrax can be transmitted through inter-animal or zoonotic transmission Anthrax endospores exhibit resistance to desiccation, high temperature</w:t>
      </w:r>
      <w:r>
        <w:rPr>
          <w:rFonts w:ascii="Times New Roman" w:hAnsi="Times New Roman" w:cs="Times New Roman"/>
          <w:sz w:val="24"/>
          <w:szCs w:val="24"/>
        </w:rPr>
        <w:t>s</w:t>
      </w:r>
      <w:r w:rsidR="00A8309B" w:rsidRPr="00317BCE">
        <w:rPr>
          <w:rFonts w:ascii="Times New Roman" w:hAnsi="Times New Roman" w:cs="Times New Roman"/>
          <w:sz w:val="24"/>
          <w:szCs w:val="24"/>
        </w:rPr>
        <w:t xml:space="preserve">. </w:t>
      </w:r>
      <w:proofErr w:type="gramStart"/>
      <w:r w:rsidR="00A8309B" w:rsidRPr="00317BCE">
        <w:rPr>
          <w:rFonts w:ascii="Times New Roman" w:hAnsi="Times New Roman" w:cs="Times New Roman"/>
          <w:sz w:val="24"/>
          <w:szCs w:val="24"/>
        </w:rPr>
        <w:t>( Cote</w:t>
      </w:r>
      <w:proofErr w:type="gramEnd"/>
      <w:r w:rsidR="00A8309B" w:rsidRPr="00317BCE">
        <w:rPr>
          <w:rFonts w:ascii="Times New Roman" w:hAnsi="Times New Roman" w:cs="Times New Roman"/>
          <w:sz w:val="24"/>
          <w:szCs w:val="24"/>
        </w:rPr>
        <w:t xml:space="preserve"> et al 2015; Oliva et al. 2008;  Hart 2001)</w:t>
      </w:r>
    </w:p>
    <w:p w14:paraId="20A20B04" w14:textId="77777777" w:rsidR="0068489F" w:rsidRPr="00317BCE" w:rsidRDefault="00762520" w:rsidP="00317BCE">
      <w:pPr>
        <w:shd w:val="clear" w:color="auto" w:fill="FFFFFF"/>
        <w:spacing w:after="120" w:line="360" w:lineRule="auto"/>
        <w:jc w:val="both"/>
        <w:rPr>
          <w:rFonts w:ascii="Times New Roman" w:eastAsia="Times New Roman" w:hAnsi="Times New Roman" w:cs="Times New Roman"/>
          <w:sz w:val="24"/>
          <w:szCs w:val="24"/>
          <w:lang w:bidi="hi-IN"/>
        </w:rPr>
      </w:pPr>
      <w:r w:rsidRPr="00317BCE">
        <w:rPr>
          <w:rFonts w:ascii="Times New Roman" w:hAnsi="Times New Roman" w:cs="Times New Roman"/>
          <w:sz w:val="24"/>
          <w:szCs w:val="24"/>
        </w:rPr>
        <w:lastRenderedPageBreak/>
        <w:t xml:space="preserve"> </w:t>
      </w:r>
      <w:r w:rsidR="00120C73">
        <w:rPr>
          <w:rFonts w:ascii="Times New Roman" w:hAnsi="Times New Roman" w:cs="Times New Roman"/>
          <w:sz w:val="24"/>
          <w:szCs w:val="24"/>
        </w:rPr>
        <w:t>T</w:t>
      </w:r>
      <w:r w:rsidR="00A8309B" w:rsidRPr="00317BCE">
        <w:rPr>
          <w:rFonts w:ascii="Times New Roman" w:hAnsi="Times New Roman" w:cs="Times New Roman"/>
          <w:sz w:val="24"/>
          <w:szCs w:val="24"/>
        </w:rPr>
        <w:t>he World Health Organization estimated that 50 kg of </w:t>
      </w:r>
      <w:r w:rsidR="00A8309B" w:rsidRPr="00317BCE">
        <w:rPr>
          <w:rFonts w:ascii="Times New Roman" w:hAnsi="Times New Roman" w:cs="Times New Roman"/>
          <w:i/>
          <w:iCs/>
          <w:sz w:val="24"/>
          <w:szCs w:val="24"/>
        </w:rPr>
        <w:t>B anthracis</w:t>
      </w:r>
      <w:r w:rsidR="00A8309B" w:rsidRPr="00317BCE">
        <w:rPr>
          <w:rFonts w:ascii="Times New Roman" w:hAnsi="Times New Roman" w:cs="Times New Roman"/>
          <w:sz w:val="24"/>
          <w:szCs w:val="24"/>
        </w:rPr>
        <w:t xml:space="preserve"> released upwind of a population center of 500000 would result in up to 95000 fatalities, with an additional 125000 persons </w:t>
      </w:r>
      <w:proofErr w:type="gramStart"/>
      <w:r w:rsidR="00A8309B" w:rsidRPr="00317BCE">
        <w:rPr>
          <w:rFonts w:ascii="Times New Roman" w:hAnsi="Times New Roman" w:cs="Times New Roman"/>
          <w:sz w:val="24"/>
          <w:szCs w:val="24"/>
        </w:rPr>
        <w:t>incapacitated(</w:t>
      </w:r>
      <w:proofErr w:type="spellStart"/>
      <w:proofErr w:type="gramEnd"/>
      <w:r w:rsidR="00A8309B" w:rsidRPr="00317BCE">
        <w:rPr>
          <w:rFonts w:ascii="Times New Roman" w:hAnsi="Times New Roman" w:cs="Times New Roman"/>
          <w:sz w:val="24"/>
          <w:szCs w:val="24"/>
        </w:rPr>
        <w:t>Huxsoll</w:t>
      </w:r>
      <w:proofErr w:type="spellEnd"/>
      <w:r w:rsidR="00A8309B" w:rsidRPr="00317BCE">
        <w:rPr>
          <w:rFonts w:ascii="Times New Roman" w:hAnsi="Times New Roman" w:cs="Times New Roman"/>
          <w:sz w:val="24"/>
          <w:szCs w:val="24"/>
        </w:rPr>
        <w:t xml:space="preserve"> et al 1989)</w:t>
      </w:r>
    </w:p>
    <w:p w14:paraId="038D56A6" w14:textId="77777777" w:rsidR="00A8309B" w:rsidRPr="00A8309B" w:rsidRDefault="00A8309B" w:rsidP="00317BCE">
      <w:pPr>
        <w:shd w:val="clear" w:color="auto" w:fill="FFFFFF"/>
        <w:spacing w:after="120" w:line="360" w:lineRule="auto"/>
        <w:jc w:val="both"/>
        <w:rPr>
          <w:rFonts w:ascii="Times New Roman" w:eastAsia="Times New Roman" w:hAnsi="Times New Roman" w:cs="Times New Roman"/>
          <w:sz w:val="24"/>
          <w:szCs w:val="24"/>
          <w:lang w:bidi="hi-IN"/>
        </w:rPr>
      </w:pPr>
      <w:r w:rsidRPr="00317BCE">
        <w:rPr>
          <w:rFonts w:ascii="Times New Roman" w:hAnsi="Times New Roman" w:cs="Times New Roman"/>
          <w:sz w:val="24"/>
          <w:szCs w:val="24"/>
        </w:rPr>
        <w:t xml:space="preserve">Smallpox (variola) was a devastating disease with a high case-fatality rate. Although the disease was eradicated in 1977, the remaining stocks of smallpox virus constitute one of the most dangerous threats to humanity. The smallpox virus is highly specific for humans and non-pathogenic in animals. There is no antiviral treatment and a vaccine is active only if administered in the first four days post-exposure. Smallpox </w:t>
      </w:r>
      <w:r w:rsidR="00120C73">
        <w:rPr>
          <w:rFonts w:ascii="Times New Roman" w:hAnsi="Times New Roman" w:cs="Times New Roman"/>
          <w:sz w:val="24"/>
          <w:szCs w:val="24"/>
        </w:rPr>
        <w:t xml:space="preserve">virus is </w:t>
      </w:r>
      <w:proofErr w:type="gramStart"/>
      <w:r w:rsidR="00120C73">
        <w:rPr>
          <w:rFonts w:ascii="Times New Roman" w:hAnsi="Times New Roman" w:cs="Times New Roman"/>
          <w:sz w:val="24"/>
          <w:szCs w:val="24"/>
        </w:rPr>
        <w:t xml:space="preserve">a </w:t>
      </w:r>
      <w:r w:rsidRPr="00317BCE">
        <w:rPr>
          <w:rFonts w:ascii="Times New Roman" w:hAnsi="Times New Roman" w:cs="Times New Roman"/>
          <w:sz w:val="24"/>
          <w:szCs w:val="24"/>
        </w:rPr>
        <w:t xml:space="preserve"> </w:t>
      </w:r>
      <w:proofErr w:type="spellStart"/>
      <w:r w:rsidRPr="00317BCE">
        <w:rPr>
          <w:rFonts w:ascii="Times New Roman" w:hAnsi="Times New Roman" w:cs="Times New Roman"/>
          <w:sz w:val="24"/>
          <w:szCs w:val="24"/>
        </w:rPr>
        <w:t>a</w:t>
      </w:r>
      <w:proofErr w:type="spellEnd"/>
      <w:proofErr w:type="gramEnd"/>
      <w:r w:rsidRPr="00317BCE">
        <w:rPr>
          <w:rFonts w:ascii="Times New Roman" w:hAnsi="Times New Roman" w:cs="Times New Roman"/>
          <w:sz w:val="24"/>
          <w:szCs w:val="24"/>
        </w:rPr>
        <w:t xml:space="preserve"> potential biological weapon that could be used by terrorists, </w:t>
      </w:r>
      <w:r w:rsidR="005B2409" w:rsidRPr="00317BCE">
        <w:rPr>
          <w:rFonts w:ascii="Times New Roman" w:hAnsi="Times New Roman" w:cs="Times New Roman"/>
          <w:sz w:val="24"/>
          <w:szCs w:val="24"/>
        </w:rPr>
        <w:t>Variola is highly contagious and is transmitted from patie</w:t>
      </w:r>
      <w:r w:rsidR="00120C73">
        <w:rPr>
          <w:rFonts w:ascii="Times New Roman" w:hAnsi="Times New Roman" w:cs="Times New Roman"/>
          <w:sz w:val="24"/>
          <w:szCs w:val="24"/>
        </w:rPr>
        <w:t xml:space="preserve">nts by droplets and sometimes </w:t>
      </w:r>
      <w:r w:rsidR="005B2409" w:rsidRPr="00317BCE">
        <w:rPr>
          <w:rFonts w:ascii="Times New Roman" w:hAnsi="Times New Roman" w:cs="Times New Roman"/>
          <w:sz w:val="24"/>
          <w:szCs w:val="24"/>
        </w:rPr>
        <w:t xml:space="preserve"> by aerosols. </w:t>
      </w:r>
      <w:r w:rsidR="00615AF6" w:rsidRPr="00317BCE">
        <w:rPr>
          <w:rFonts w:ascii="Times New Roman" w:hAnsi="Times New Roman" w:cs="Times New Roman"/>
          <w:sz w:val="24"/>
          <w:szCs w:val="24"/>
        </w:rPr>
        <w:t xml:space="preserve">Smallpox has proved potential as a biological warfare agent even before any possible genetic enhancement in weapons </w:t>
      </w:r>
      <w:proofErr w:type="spellStart"/>
      <w:r w:rsidR="00615AF6" w:rsidRPr="00317BCE">
        <w:rPr>
          <w:rFonts w:ascii="Times New Roman" w:hAnsi="Times New Roman" w:cs="Times New Roman"/>
          <w:sz w:val="24"/>
          <w:szCs w:val="24"/>
        </w:rPr>
        <w:t>programmes</w:t>
      </w:r>
      <w:proofErr w:type="spellEnd"/>
      <w:r w:rsidRPr="00317BCE">
        <w:rPr>
          <w:rFonts w:ascii="Times New Roman" w:hAnsi="Times New Roman" w:cs="Times New Roman"/>
          <w:sz w:val="24"/>
          <w:szCs w:val="24"/>
        </w:rPr>
        <w:t>.</w:t>
      </w:r>
      <w:r w:rsidRPr="00317BCE">
        <w:rPr>
          <w:rFonts w:ascii="Times New Roman" w:hAnsi="Times New Roman" w:cs="Times New Roman"/>
          <w:sz w:val="24"/>
          <w:szCs w:val="24"/>
          <w:shd w:val="clear" w:color="auto" w:fill="FFFFFF"/>
        </w:rPr>
        <w:t xml:space="preserve"> Smallpox is a potential biological weapon because it can be used to intentionally spread the variola virus, which causes the disease. Although smallpox has been eradicated, public health authorities prepare for the possibility of a bioterrorist attack.</w:t>
      </w:r>
      <w:r w:rsidRPr="00317BCE">
        <w:rPr>
          <w:rStyle w:val="uv3um"/>
          <w:rFonts w:ascii="Times New Roman" w:hAnsi="Times New Roman" w:cs="Times New Roman"/>
          <w:sz w:val="24"/>
          <w:szCs w:val="24"/>
          <w:shd w:val="clear" w:color="auto" w:fill="FFFFFF"/>
        </w:rPr>
        <w:t> </w:t>
      </w:r>
      <w:r w:rsidRPr="00317BCE">
        <w:rPr>
          <w:rFonts w:ascii="Times New Roman" w:eastAsia="Times New Roman" w:hAnsi="Times New Roman" w:cs="Times New Roman"/>
          <w:sz w:val="24"/>
          <w:szCs w:val="24"/>
          <w:lang w:bidi="hi-IN"/>
        </w:rPr>
        <w:t xml:space="preserve">Smallpox can be grown in large quantities, </w:t>
      </w:r>
      <w:r w:rsidRPr="00A8309B">
        <w:rPr>
          <w:rFonts w:ascii="Times New Roman" w:eastAsia="Times New Roman" w:hAnsi="Times New Roman" w:cs="Times New Roman"/>
          <w:sz w:val="24"/>
          <w:szCs w:val="24"/>
          <w:lang w:bidi="hi-IN"/>
        </w:rPr>
        <w:t>It can spread through the respiratory route</w:t>
      </w:r>
      <w:r w:rsidRPr="00317BCE">
        <w:rPr>
          <w:rFonts w:ascii="Times New Roman" w:eastAsia="Times New Roman" w:hAnsi="Times New Roman" w:cs="Times New Roman"/>
          <w:sz w:val="24"/>
          <w:szCs w:val="24"/>
          <w:lang w:bidi="hi-IN"/>
        </w:rPr>
        <w:t xml:space="preserve"> </w:t>
      </w:r>
      <w:r w:rsidRPr="00A8309B">
        <w:rPr>
          <w:rFonts w:ascii="Times New Roman" w:eastAsia="Times New Roman" w:hAnsi="Times New Roman" w:cs="Times New Roman"/>
          <w:sz w:val="24"/>
          <w:szCs w:val="24"/>
          <w:lang w:bidi="hi-IN"/>
        </w:rPr>
        <w:t>It has a 30% mortality rate</w:t>
      </w:r>
      <w:r w:rsidRPr="00317BCE">
        <w:rPr>
          <w:rFonts w:ascii="Times New Roman" w:eastAsia="Times New Roman" w:hAnsi="Times New Roman" w:cs="Times New Roman"/>
          <w:sz w:val="24"/>
          <w:szCs w:val="24"/>
          <w:lang w:bidi="hi-IN"/>
        </w:rPr>
        <w:t xml:space="preserve"> </w:t>
      </w:r>
      <w:r w:rsidRPr="00A8309B">
        <w:rPr>
          <w:rFonts w:ascii="Times New Roman" w:eastAsia="Times New Roman" w:hAnsi="Times New Roman" w:cs="Times New Roman"/>
          <w:sz w:val="24"/>
          <w:szCs w:val="24"/>
          <w:lang w:bidi="hi-IN"/>
        </w:rPr>
        <w:t>There is no specific therapy for smallpox</w:t>
      </w:r>
    </w:p>
    <w:p w14:paraId="6041C8A3" w14:textId="77777777" w:rsidR="00524DF4" w:rsidRDefault="00120C73" w:rsidP="00317BC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In addition, </w:t>
      </w:r>
      <w:r w:rsidR="00C16514" w:rsidRPr="00317BCE">
        <w:rPr>
          <w:rFonts w:ascii="Times New Roman" w:hAnsi="Times New Roman" w:cs="Times New Roman"/>
          <w:sz w:val="24"/>
          <w:szCs w:val="24"/>
        </w:rPr>
        <w:t>Botulism i</w:t>
      </w:r>
      <w:r w:rsidR="00FA1213" w:rsidRPr="00317BCE">
        <w:rPr>
          <w:rFonts w:ascii="Times New Roman" w:hAnsi="Times New Roman" w:cs="Times New Roman"/>
          <w:sz w:val="24"/>
          <w:szCs w:val="24"/>
        </w:rPr>
        <w:t xml:space="preserve">s a rare but severe </w:t>
      </w:r>
      <w:r w:rsidR="00C16514" w:rsidRPr="00317BCE">
        <w:rPr>
          <w:rFonts w:ascii="Times New Roman" w:hAnsi="Times New Roman" w:cs="Times New Roman"/>
          <w:sz w:val="24"/>
          <w:szCs w:val="24"/>
        </w:rPr>
        <w:t>illness caus</w:t>
      </w:r>
      <w:r w:rsidR="00FA1213" w:rsidRPr="00317BCE">
        <w:rPr>
          <w:rFonts w:ascii="Times New Roman" w:hAnsi="Times New Roman" w:cs="Times New Roman"/>
          <w:sz w:val="24"/>
          <w:szCs w:val="24"/>
        </w:rPr>
        <w:t xml:space="preserve">ed by the </w:t>
      </w:r>
      <w:proofErr w:type="gramStart"/>
      <w:r w:rsidR="00FA1213" w:rsidRPr="00317BCE">
        <w:rPr>
          <w:rFonts w:ascii="Times New Roman" w:hAnsi="Times New Roman" w:cs="Times New Roman"/>
          <w:sz w:val="24"/>
          <w:szCs w:val="24"/>
        </w:rPr>
        <w:t xml:space="preserve">neurotoxin </w:t>
      </w:r>
      <w:r w:rsidR="00C16514" w:rsidRPr="00317BCE">
        <w:rPr>
          <w:rFonts w:ascii="Times New Roman" w:hAnsi="Times New Roman" w:cs="Times New Roman"/>
          <w:sz w:val="24"/>
          <w:szCs w:val="24"/>
        </w:rPr>
        <w:t xml:space="preserve"> produced</w:t>
      </w:r>
      <w:proofErr w:type="gramEnd"/>
      <w:r w:rsidR="00C16514" w:rsidRPr="00317BCE">
        <w:rPr>
          <w:rFonts w:ascii="Times New Roman" w:hAnsi="Times New Roman" w:cs="Times New Roman"/>
          <w:sz w:val="24"/>
          <w:szCs w:val="24"/>
        </w:rPr>
        <w:t xml:space="preserve"> by the vegetative form of C. botulinum after spore germination. </w:t>
      </w:r>
      <w:r w:rsidR="00FA1213" w:rsidRPr="00317BCE">
        <w:rPr>
          <w:rFonts w:ascii="Times New Roman" w:hAnsi="Times New Roman" w:cs="Times New Roman"/>
          <w:sz w:val="24"/>
          <w:szCs w:val="24"/>
        </w:rPr>
        <w:t xml:space="preserve"> (Wilcox et al. 2011)</w:t>
      </w:r>
      <w:r w:rsidR="00C16514" w:rsidRPr="00317BCE">
        <w:rPr>
          <w:rFonts w:ascii="Times New Roman" w:hAnsi="Times New Roman" w:cs="Times New Roman"/>
          <w:sz w:val="24"/>
          <w:szCs w:val="24"/>
        </w:rPr>
        <w:t>In a case of a bioterrorist attack using aerosolized C. botulinum spores it might be predicted that C. botulinum, after spore germination, could produce an infection wi</w:t>
      </w:r>
      <w:r w:rsidR="00E220E7">
        <w:rPr>
          <w:rFonts w:ascii="Times New Roman" w:hAnsi="Times New Roman" w:cs="Times New Roman"/>
          <w:sz w:val="24"/>
          <w:szCs w:val="24"/>
        </w:rPr>
        <w:t xml:space="preserve">th release of the neurotoxin in  gastrointestinal tract </w:t>
      </w:r>
      <w:r w:rsidR="00C16514" w:rsidRPr="00317BCE">
        <w:rPr>
          <w:rFonts w:ascii="Times New Roman" w:hAnsi="Times New Roman" w:cs="Times New Roman"/>
          <w:sz w:val="24"/>
          <w:szCs w:val="24"/>
        </w:rPr>
        <w:t xml:space="preserve"> of injured persons.</w:t>
      </w:r>
      <w:r w:rsidR="00732CA5" w:rsidRPr="00317BCE">
        <w:rPr>
          <w:rFonts w:ascii="Times New Roman" w:hAnsi="Times New Roman" w:cs="Times New Roman"/>
          <w:sz w:val="24"/>
          <w:szCs w:val="24"/>
        </w:rPr>
        <w:t>(Gaur et al</w:t>
      </w:r>
      <w:r w:rsidR="004A041E" w:rsidRPr="00317BCE">
        <w:rPr>
          <w:rFonts w:ascii="Times New Roman" w:hAnsi="Times New Roman" w:cs="Times New Roman"/>
          <w:sz w:val="24"/>
          <w:szCs w:val="24"/>
        </w:rPr>
        <w:t>.</w:t>
      </w:r>
      <w:r w:rsidR="00732CA5" w:rsidRPr="00317BCE">
        <w:rPr>
          <w:rFonts w:ascii="Times New Roman" w:hAnsi="Times New Roman" w:cs="Times New Roman"/>
          <w:sz w:val="24"/>
          <w:szCs w:val="24"/>
        </w:rPr>
        <w:t xml:space="preserve"> 2014;Paredes-Sabja 2011; Wilcox et al</w:t>
      </w:r>
      <w:r w:rsidR="004A041E" w:rsidRPr="00317BCE">
        <w:rPr>
          <w:rFonts w:ascii="Times New Roman" w:hAnsi="Times New Roman" w:cs="Times New Roman"/>
          <w:sz w:val="24"/>
          <w:szCs w:val="24"/>
        </w:rPr>
        <w:t>.</w:t>
      </w:r>
      <w:r w:rsidR="00732CA5" w:rsidRPr="00317BCE">
        <w:rPr>
          <w:rFonts w:ascii="Times New Roman" w:hAnsi="Times New Roman" w:cs="Times New Roman"/>
          <w:sz w:val="24"/>
          <w:szCs w:val="24"/>
        </w:rPr>
        <w:t xml:space="preserve"> 2003)</w:t>
      </w:r>
      <w:r w:rsidR="00C16514" w:rsidRPr="00317BCE">
        <w:rPr>
          <w:rFonts w:ascii="Times New Roman" w:hAnsi="Times New Roman" w:cs="Times New Roman"/>
          <w:sz w:val="24"/>
          <w:szCs w:val="24"/>
        </w:rPr>
        <w:t xml:space="preserve"> Although there are no reports on the use of C. botulinum spores in bioterrorism events, the spore dormancy makes spores harmless to anyone (a bioterrorist) handling them. Furthermore, the ease of handling spores in comparison with manipulation of toxins makes spores as the ideal weapons to disseminate C. </w:t>
      </w:r>
      <w:proofErr w:type="gramStart"/>
      <w:r w:rsidR="00C16514" w:rsidRPr="00317BCE">
        <w:rPr>
          <w:rFonts w:ascii="Times New Roman" w:hAnsi="Times New Roman" w:cs="Times New Roman"/>
          <w:sz w:val="24"/>
          <w:szCs w:val="24"/>
        </w:rPr>
        <w:t xml:space="preserve">botulinum </w:t>
      </w:r>
      <w:r w:rsidR="00CC6951" w:rsidRPr="00317BCE">
        <w:rPr>
          <w:rFonts w:ascii="Times New Roman" w:hAnsi="Times New Roman" w:cs="Times New Roman"/>
          <w:sz w:val="24"/>
          <w:szCs w:val="24"/>
        </w:rPr>
        <w:t>.</w:t>
      </w:r>
      <w:proofErr w:type="gramEnd"/>
      <w:r w:rsidR="00CC6951" w:rsidRPr="00317BCE">
        <w:rPr>
          <w:rFonts w:ascii="Times New Roman" w:hAnsi="Times New Roman" w:cs="Times New Roman"/>
          <w:sz w:val="24"/>
          <w:szCs w:val="24"/>
        </w:rPr>
        <w:t xml:space="preserve"> </w:t>
      </w:r>
      <w:r w:rsidR="00C16514" w:rsidRPr="00317BCE">
        <w:rPr>
          <w:rFonts w:ascii="Times New Roman" w:hAnsi="Times New Roman" w:cs="Times New Roman"/>
          <w:sz w:val="24"/>
          <w:szCs w:val="24"/>
        </w:rPr>
        <w:t xml:space="preserve">Each of the described pathogens (B. anthracis, C. botulinum, C. difficile, C. perfringens and C. </w:t>
      </w:r>
      <w:proofErr w:type="spellStart"/>
      <w:r w:rsidR="00C16514" w:rsidRPr="00317BCE">
        <w:rPr>
          <w:rFonts w:ascii="Times New Roman" w:hAnsi="Times New Roman" w:cs="Times New Roman"/>
          <w:sz w:val="24"/>
          <w:szCs w:val="24"/>
        </w:rPr>
        <w:t>burnetii</w:t>
      </w:r>
      <w:proofErr w:type="spellEnd"/>
      <w:r w:rsidR="00C16514" w:rsidRPr="00317BCE">
        <w:rPr>
          <w:rFonts w:ascii="Times New Roman" w:hAnsi="Times New Roman" w:cs="Times New Roman"/>
          <w:sz w:val="24"/>
          <w:szCs w:val="24"/>
        </w:rPr>
        <w:t xml:space="preserve">) is relatively easy to grow in specific culture media to allow the production of high </w:t>
      </w:r>
      <w:proofErr w:type="spellStart"/>
      <w:r w:rsidR="00C16514" w:rsidRPr="00317BCE">
        <w:rPr>
          <w:rFonts w:ascii="Times New Roman" w:hAnsi="Times New Roman" w:cs="Times New Roman"/>
          <w:sz w:val="24"/>
          <w:szCs w:val="24"/>
        </w:rPr>
        <w:t>titres</w:t>
      </w:r>
      <w:proofErr w:type="spellEnd"/>
      <w:r w:rsidR="00C16514" w:rsidRPr="00317BCE">
        <w:rPr>
          <w:rFonts w:ascii="Times New Roman" w:hAnsi="Times New Roman" w:cs="Times New Roman"/>
          <w:sz w:val="24"/>
          <w:szCs w:val="24"/>
        </w:rPr>
        <w:t xml:space="preserve"> of the resistant forms: spores</w:t>
      </w:r>
      <w:r w:rsidR="00CC6951" w:rsidRPr="00317BCE">
        <w:rPr>
          <w:rFonts w:ascii="Times New Roman" w:hAnsi="Times New Roman" w:cs="Times New Roman"/>
          <w:sz w:val="24"/>
          <w:szCs w:val="24"/>
        </w:rPr>
        <w:t xml:space="preserve">.  </w:t>
      </w:r>
    </w:p>
    <w:p w14:paraId="56BB071B" w14:textId="77777777" w:rsidR="00317BCE" w:rsidRDefault="00317BCE" w:rsidP="00317BCE">
      <w:pPr>
        <w:spacing w:line="360" w:lineRule="auto"/>
        <w:jc w:val="both"/>
        <w:rPr>
          <w:rFonts w:ascii="Times New Roman" w:hAnsi="Times New Roman" w:cs="Times New Roman"/>
          <w:b/>
          <w:bCs/>
          <w:sz w:val="24"/>
          <w:szCs w:val="24"/>
          <w:shd w:val="clear" w:color="auto" w:fill="FFFFFF"/>
        </w:rPr>
      </w:pPr>
      <w:r w:rsidRPr="00317BCE">
        <w:rPr>
          <w:rFonts w:ascii="Times New Roman" w:hAnsi="Times New Roman" w:cs="Times New Roman"/>
          <w:b/>
          <w:bCs/>
          <w:sz w:val="24"/>
          <w:szCs w:val="24"/>
          <w:shd w:val="clear" w:color="auto" w:fill="FFFFFF"/>
        </w:rPr>
        <w:t>Emerging themes and future di</w:t>
      </w:r>
      <w:r w:rsidR="00E60F1B">
        <w:rPr>
          <w:rFonts w:ascii="Times New Roman" w:hAnsi="Times New Roman" w:cs="Times New Roman"/>
          <w:b/>
          <w:bCs/>
          <w:sz w:val="24"/>
          <w:szCs w:val="24"/>
          <w:shd w:val="clear" w:color="auto" w:fill="FFFFFF"/>
        </w:rPr>
        <w:t>r</w:t>
      </w:r>
      <w:r w:rsidRPr="00317BCE">
        <w:rPr>
          <w:rFonts w:ascii="Times New Roman" w:hAnsi="Times New Roman" w:cs="Times New Roman"/>
          <w:b/>
          <w:bCs/>
          <w:sz w:val="24"/>
          <w:szCs w:val="24"/>
          <w:shd w:val="clear" w:color="auto" w:fill="FFFFFF"/>
        </w:rPr>
        <w:t>ections</w:t>
      </w:r>
    </w:p>
    <w:p w14:paraId="600C743E" w14:textId="77777777" w:rsidR="00076796" w:rsidRPr="00076796" w:rsidRDefault="009510F0" w:rsidP="00DB3BC3">
      <w:pPr>
        <w:shd w:val="clear" w:color="auto" w:fill="FFFFFF"/>
        <w:spacing w:after="120" w:line="360" w:lineRule="auto"/>
        <w:jc w:val="both"/>
        <w:rPr>
          <w:rFonts w:ascii="Times New Roman" w:eastAsia="Times New Roman" w:hAnsi="Times New Roman" w:cs="Times New Roman"/>
          <w:sz w:val="24"/>
          <w:szCs w:val="24"/>
          <w:lang w:bidi="hi-IN"/>
        </w:rPr>
      </w:pPr>
      <w:r w:rsidRPr="00076796">
        <w:rPr>
          <w:rFonts w:ascii="Times New Roman" w:hAnsi="Times New Roman" w:cs="Times New Roman"/>
          <w:sz w:val="24"/>
          <w:szCs w:val="24"/>
        </w:rPr>
        <w:t>Future trends in spore biology include the use of artificial cells and the development of new therapies for spore-forming infections.</w:t>
      </w:r>
      <w:r w:rsidRPr="00076796">
        <w:rPr>
          <w:rStyle w:val="uv3um"/>
          <w:rFonts w:ascii="Times New Roman" w:hAnsi="Times New Roman" w:cs="Times New Roman"/>
          <w:sz w:val="24"/>
          <w:szCs w:val="24"/>
          <w:shd w:val="clear" w:color="auto" w:fill="FFFFFF"/>
        </w:rPr>
        <w:t> </w:t>
      </w:r>
      <w:r w:rsidR="00F7160F" w:rsidRPr="00076796">
        <w:rPr>
          <w:rFonts w:ascii="Times New Roman" w:hAnsi="Times New Roman" w:cs="Times New Roman"/>
          <w:sz w:val="24"/>
          <w:szCs w:val="24"/>
        </w:rPr>
        <w:t xml:space="preserve"> </w:t>
      </w:r>
      <w:r w:rsidRPr="00076796">
        <w:rPr>
          <w:rFonts w:ascii="Times New Roman" w:hAnsi="Times New Roman" w:cs="Times New Roman"/>
          <w:sz w:val="24"/>
          <w:szCs w:val="24"/>
        </w:rPr>
        <w:t xml:space="preserve">Artificial </w:t>
      </w:r>
      <w:proofErr w:type="gramStart"/>
      <w:r w:rsidRPr="00076796">
        <w:rPr>
          <w:rFonts w:ascii="Times New Roman" w:hAnsi="Times New Roman" w:cs="Times New Roman"/>
          <w:sz w:val="24"/>
          <w:szCs w:val="24"/>
        </w:rPr>
        <w:t>cells</w:t>
      </w:r>
      <w:r w:rsidRPr="00076796">
        <w:rPr>
          <w:rStyle w:val="uv3um"/>
          <w:rFonts w:ascii="Times New Roman" w:hAnsi="Times New Roman" w:cs="Times New Roman"/>
          <w:sz w:val="24"/>
          <w:szCs w:val="24"/>
        </w:rPr>
        <w:t> </w:t>
      </w:r>
      <w:r w:rsidR="00F7160F" w:rsidRPr="00076796">
        <w:rPr>
          <w:rFonts w:ascii="Times New Roman" w:hAnsi="Times New Roman" w:cs="Times New Roman"/>
          <w:sz w:val="24"/>
          <w:szCs w:val="24"/>
        </w:rPr>
        <w:t xml:space="preserve"> </w:t>
      </w:r>
      <w:proofErr w:type="spellStart"/>
      <w:r w:rsidR="00F7160F" w:rsidRPr="00076796">
        <w:rPr>
          <w:rFonts w:ascii="Times New Roman" w:hAnsi="Times New Roman" w:cs="Times New Roman"/>
          <w:sz w:val="24"/>
          <w:szCs w:val="24"/>
        </w:rPr>
        <w:t>cells</w:t>
      </w:r>
      <w:proofErr w:type="spellEnd"/>
      <w:proofErr w:type="gramEnd"/>
      <w:r w:rsidR="00F7160F" w:rsidRPr="00076796">
        <w:rPr>
          <w:rFonts w:ascii="Times New Roman" w:hAnsi="Times New Roman" w:cs="Times New Roman"/>
          <w:sz w:val="24"/>
          <w:szCs w:val="24"/>
        </w:rPr>
        <w:t xml:space="preserve"> are </w:t>
      </w:r>
      <w:r w:rsidRPr="00076796">
        <w:rPr>
          <w:rFonts w:ascii="Times New Roman" w:hAnsi="Times New Roman" w:cs="Times New Roman"/>
          <w:sz w:val="24"/>
          <w:szCs w:val="24"/>
        </w:rPr>
        <w:t>like lipid vesicle protocells, can help study molecular biology.</w:t>
      </w:r>
      <w:r w:rsidR="00F7160F" w:rsidRPr="00076796">
        <w:rPr>
          <w:rFonts w:ascii="Times New Roman" w:hAnsi="Times New Roman" w:cs="Times New Roman"/>
          <w:sz w:val="24"/>
          <w:szCs w:val="24"/>
        </w:rPr>
        <w:t xml:space="preserve"> </w:t>
      </w:r>
      <w:r w:rsidRPr="00076796">
        <w:rPr>
          <w:rFonts w:ascii="Times New Roman" w:hAnsi="Times New Roman" w:cs="Times New Roman"/>
          <w:sz w:val="24"/>
          <w:szCs w:val="24"/>
        </w:rPr>
        <w:t>These cells can help study how molecular concentration variations and macromolecular crowding affect cells.</w:t>
      </w:r>
      <w:r w:rsidR="00F7160F" w:rsidRPr="00076796">
        <w:rPr>
          <w:rFonts w:ascii="Times New Roman" w:hAnsi="Times New Roman" w:cs="Times New Roman"/>
          <w:sz w:val="24"/>
          <w:szCs w:val="24"/>
        </w:rPr>
        <w:t xml:space="preserve"> </w:t>
      </w:r>
      <w:r w:rsidR="00F7160F" w:rsidRPr="00076796">
        <w:rPr>
          <w:rStyle w:val="oxzekf"/>
          <w:rFonts w:ascii="Times New Roman" w:hAnsi="Times New Roman" w:cs="Times New Roman"/>
          <w:sz w:val="24"/>
          <w:szCs w:val="24"/>
        </w:rPr>
        <w:t>Further by using metabolomics and other omics tools to gain biochemical insights and link molecular i</w:t>
      </w:r>
      <w:r w:rsidR="00A866CE">
        <w:rPr>
          <w:rStyle w:val="oxzekf"/>
          <w:rFonts w:ascii="Times New Roman" w:hAnsi="Times New Roman" w:cs="Times New Roman"/>
          <w:sz w:val="24"/>
          <w:szCs w:val="24"/>
        </w:rPr>
        <w:t>nsights with spore</w:t>
      </w:r>
      <w:r w:rsidR="00F7160F" w:rsidRPr="00076796">
        <w:rPr>
          <w:rStyle w:val="oxzekf"/>
          <w:rFonts w:ascii="Times New Roman" w:hAnsi="Times New Roman" w:cs="Times New Roman"/>
          <w:sz w:val="24"/>
          <w:szCs w:val="24"/>
        </w:rPr>
        <w:t xml:space="preserve"> behaviors</w:t>
      </w:r>
      <w:r w:rsidR="00F7160F" w:rsidRPr="00076796">
        <w:rPr>
          <w:rFonts w:ascii="Times New Roman" w:hAnsi="Times New Roman" w:cs="Times New Roman"/>
          <w:sz w:val="24"/>
          <w:szCs w:val="24"/>
        </w:rPr>
        <w:t xml:space="preserve">. </w:t>
      </w:r>
      <w:r w:rsidR="00F7160F" w:rsidRPr="00076796">
        <w:rPr>
          <w:rStyle w:val="oxzekf"/>
          <w:rFonts w:ascii="Times New Roman" w:hAnsi="Times New Roman" w:cs="Times New Roman"/>
          <w:sz w:val="24"/>
          <w:szCs w:val="24"/>
        </w:rPr>
        <w:t xml:space="preserve">Combining omics with single-spore </w:t>
      </w:r>
      <w:proofErr w:type="gramStart"/>
      <w:r w:rsidR="00F7160F" w:rsidRPr="00076796">
        <w:rPr>
          <w:rStyle w:val="oxzekf"/>
          <w:rFonts w:ascii="Times New Roman" w:hAnsi="Times New Roman" w:cs="Times New Roman"/>
          <w:sz w:val="24"/>
          <w:szCs w:val="24"/>
        </w:rPr>
        <w:t>techn</w:t>
      </w:r>
      <w:r w:rsidR="00A866CE">
        <w:rPr>
          <w:rStyle w:val="oxzekf"/>
          <w:rFonts w:ascii="Times New Roman" w:hAnsi="Times New Roman" w:cs="Times New Roman"/>
          <w:sz w:val="24"/>
          <w:szCs w:val="24"/>
        </w:rPr>
        <w:t>iques  and</w:t>
      </w:r>
      <w:proofErr w:type="gramEnd"/>
      <w:r w:rsidR="00A866CE">
        <w:rPr>
          <w:rStyle w:val="oxzekf"/>
          <w:rFonts w:ascii="Times New Roman" w:hAnsi="Times New Roman" w:cs="Times New Roman"/>
          <w:sz w:val="24"/>
          <w:szCs w:val="24"/>
        </w:rPr>
        <w:t xml:space="preserve"> available</w:t>
      </w:r>
      <w:r w:rsidR="00F7160F" w:rsidRPr="00076796">
        <w:rPr>
          <w:rStyle w:val="oxzekf"/>
          <w:rFonts w:ascii="Times New Roman" w:hAnsi="Times New Roman" w:cs="Times New Roman"/>
          <w:sz w:val="24"/>
          <w:szCs w:val="24"/>
        </w:rPr>
        <w:t xml:space="preserve"> literature</w:t>
      </w:r>
      <w:r w:rsidR="00A866CE">
        <w:rPr>
          <w:rStyle w:val="oxzekf"/>
          <w:rFonts w:ascii="Times New Roman" w:hAnsi="Times New Roman" w:cs="Times New Roman"/>
          <w:sz w:val="24"/>
          <w:szCs w:val="24"/>
        </w:rPr>
        <w:t xml:space="preserve"> can lead to new possibilities in the field of spore biology.</w:t>
      </w:r>
      <w:r w:rsidR="00076796" w:rsidRPr="00076796">
        <w:rPr>
          <w:rFonts w:ascii="Times New Roman" w:hAnsi="Times New Roman" w:cs="Times New Roman"/>
        </w:rPr>
        <w:t xml:space="preserve"> This can help in </w:t>
      </w:r>
      <w:r w:rsidR="00076796">
        <w:rPr>
          <w:rFonts w:ascii="Times New Roman" w:eastAsia="Times New Roman" w:hAnsi="Times New Roman" w:cs="Times New Roman"/>
          <w:sz w:val="24"/>
          <w:szCs w:val="24"/>
          <w:lang w:bidi="hi-IN"/>
        </w:rPr>
        <w:t>d</w:t>
      </w:r>
      <w:r w:rsidR="00076796" w:rsidRPr="00076796">
        <w:rPr>
          <w:rFonts w:ascii="Times New Roman" w:eastAsia="Times New Roman" w:hAnsi="Times New Roman" w:cs="Times New Roman"/>
          <w:sz w:val="24"/>
          <w:szCs w:val="24"/>
          <w:lang w:bidi="hi-IN"/>
        </w:rPr>
        <w:t>eveloping new agents for the biocontrol of pathogens in agriculture</w:t>
      </w:r>
      <w:r w:rsidR="00DD4D28">
        <w:rPr>
          <w:rFonts w:ascii="Times New Roman" w:eastAsia="Times New Roman" w:hAnsi="Times New Roman" w:cs="Times New Roman"/>
          <w:sz w:val="24"/>
          <w:szCs w:val="24"/>
          <w:lang w:bidi="hi-IN"/>
        </w:rPr>
        <w:t>.</w:t>
      </w:r>
    </w:p>
    <w:p w14:paraId="58D45BC5" w14:textId="77777777" w:rsidR="00317BCE" w:rsidRDefault="00F7160F" w:rsidP="00F7160F">
      <w:pPr>
        <w:spacing w:line="360" w:lineRule="auto"/>
        <w:jc w:val="both"/>
        <w:rPr>
          <w:rFonts w:ascii="Helvetica" w:hAnsi="Helvetica"/>
          <w:color w:val="2E2E2E"/>
          <w:shd w:val="clear" w:color="auto" w:fill="FFFFFF"/>
        </w:rPr>
      </w:pPr>
      <w:r w:rsidRPr="00F7160F">
        <w:rPr>
          <w:rFonts w:ascii="Times New Roman" w:hAnsi="Times New Roman" w:cs="Times New Roman"/>
          <w:sz w:val="24"/>
          <w:szCs w:val="24"/>
        </w:rPr>
        <w:t xml:space="preserve">Further, </w:t>
      </w:r>
      <w:r w:rsidR="00317BCE" w:rsidRPr="00F7160F">
        <w:rPr>
          <w:rFonts w:ascii="Times New Roman" w:hAnsi="Times New Roman" w:cs="Times New Roman"/>
          <w:sz w:val="24"/>
          <w:szCs w:val="24"/>
        </w:rPr>
        <w:t xml:space="preserve">as a substrate for delivery of biomolecules and second as a source for </w:t>
      </w:r>
      <w:proofErr w:type="gramStart"/>
      <w:r w:rsidR="00317BCE" w:rsidRPr="00F7160F">
        <w:rPr>
          <w:rFonts w:ascii="Times New Roman" w:hAnsi="Times New Roman" w:cs="Times New Roman"/>
          <w:sz w:val="24"/>
          <w:szCs w:val="24"/>
        </w:rPr>
        <w:t xml:space="preserve">understanding </w:t>
      </w:r>
      <w:r w:rsidR="00DB3BC3">
        <w:rPr>
          <w:rFonts w:ascii="Times New Roman" w:hAnsi="Times New Roman" w:cs="Times New Roman"/>
          <w:sz w:val="24"/>
          <w:szCs w:val="24"/>
        </w:rPr>
        <w:t xml:space="preserve"> </w:t>
      </w:r>
      <w:proofErr w:type="spellStart"/>
      <w:r w:rsidR="00317BCE" w:rsidRPr="00F7160F">
        <w:rPr>
          <w:rFonts w:ascii="Times New Roman" w:hAnsi="Times New Roman" w:cs="Times New Roman"/>
          <w:sz w:val="24"/>
          <w:szCs w:val="24"/>
        </w:rPr>
        <w:t>self</w:t>
      </w:r>
      <w:proofErr w:type="gramEnd"/>
      <w:r w:rsidR="00DB3BC3">
        <w:rPr>
          <w:rFonts w:ascii="Times New Roman" w:hAnsi="Times New Roman" w:cs="Times New Roman"/>
          <w:sz w:val="24"/>
          <w:szCs w:val="24"/>
        </w:rPr>
        <w:t xml:space="preserve"> </w:t>
      </w:r>
      <w:r w:rsidR="00317BCE" w:rsidRPr="00F7160F">
        <w:rPr>
          <w:rFonts w:ascii="Times New Roman" w:hAnsi="Times New Roman" w:cs="Times New Roman"/>
          <w:sz w:val="24"/>
          <w:szCs w:val="24"/>
        </w:rPr>
        <w:t>assembling</w:t>
      </w:r>
      <w:proofErr w:type="spellEnd"/>
      <w:r w:rsidR="00317BCE" w:rsidRPr="00F7160F">
        <w:rPr>
          <w:rFonts w:ascii="Times New Roman" w:hAnsi="Times New Roman" w:cs="Times New Roman"/>
          <w:sz w:val="24"/>
          <w:szCs w:val="24"/>
        </w:rPr>
        <w:t xml:space="preserve"> molecules</w:t>
      </w:r>
      <w:r w:rsidR="00A866CE">
        <w:rPr>
          <w:rFonts w:ascii="Times New Roman" w:hAnsi="Times New Roman" w:cs="Times New Roman"/>
          <w:sz w:val="24"/>
          <w:szCs w:val="24"/>
        </w:rPr>
        <w:t xml:space="preserve"> spore research offers huge potential.</w:t>
      </w:r>
      <w:r w:rsidR="00317BCE" w:rsidRPr="00F7160F">
        <w:rPr>
          <w:rFonts w:ascii="Times New Roman" w:hAnsi="Times New Roman" w:cs="Times New Roman"/>
          <w:sz w:val="24"/>
          <w:szCs w:val="24"/>
        </w:rPr>
        <w:t xml:space="preserve">. As a delivery vehicle the </w:t>
      </w:r>
      <w:proofErr w:type="spellStart"/>
      <w:r w:rsidR="00317BCE" w:rsidRPr="00F7160F">
        <w:rPr>
          <w:rFonts w:ascii="Times New Roman" w:hAnsi="Times New Roman" w:cs="Times New Roman"/>
          <w:sz w:val="24"/>
          <w:szCs w:val="24"/>
        </w:rPr>
        <w:t>spore</w:t>
      </w:r>
      <w:proofErr w:type="spellEnd"/>
      <w:r w:rsidR="00317BCE" w:rsidRPr="00F7160F">
        <w:rPr>
          <w:rFonts w:ascii="Times New Roman" w:hAnsi="Times New Roman" w:cs="Times New Roman"/>
          <w:sz w:val="24"/>
          <w:szCs w:val="24"/>
        </w:rPr>
        <w:t xml:space="preserve"> coat has been </w:t>
      </w:r>
      <w:r w:rsidR="00317BCE" w:rsidRPr="00F7160F">
        <w:rPr>
          <w:rFonts w:ascii="Times New Roman" w:hAnsi="Times New Roman" w:cs="Times New Roman"/>
          <w:sz w:val="24"/>
          <w:szCs w:val="24"/>
        </w:rPr>
        <w:lastRenderedPageBreak/>
        <w:t>shown to provide a suitable surface for display of heterolo</w:t>
      </w:r>
      <w:r w:rsidR="009C74F8">
        <w:rPr>
          <w:rFonts w:ascii="Times New Roman" w:hAnsi="Times New Roman" w:cs="Times New Roman"/>
          <w:sz w:val="24"/>
          <w:szCs w:val="24"/>
        </w:rPr>
        <w:t xml:space="preserve">gous antigens. </w:t>
      </w:r>
      <w:r w:rsidR="00317BCE" w:rsidRPr="009C74F8">
        <w:rPr>
          <w:rFonts w:ascii="Times New Roman" w:hAnsi="Times New Roman" w:cs="Times New Roman"/>
          <w:sz w:val="24"/>
          <w:szCs w:val="24"/>
        </w:rPr>
        <w:t xml:space="preserve">As vaccine vehicles spores have a number of advantages. It is probable that other </w:t>
      </w:r>
      <w:proofErr w:type="spellStart"/>
      <w:r w:rsidR="00317BCE" w:rsidRPr="009C74F8">
        <w:rPr>
          <w:rFonts w:ascii="Times New Roman" w:hAnsi="Times New Roman" w:cs="Times New Roman"/>
          <w:sz w:val="24"/>
          <w:szCs w:val="24"/>
        </w:rPr>
        <w:t>spore</w:t>
      </w:r>
      <w:proofErr w:type="spellEnd"/>
      <w:r w:rsidR="00317BCE" w:rsidRPr="009C74F8">
        <w:rPr>
          <w:rFonts w:ascii="Times New Roman" w:hAnsi="Times New Roman" w:cs="Times New Roman"/>
          <w:sz w:val="24"/>
          <w:szCs w:val="24"/>
        </w:rPr>
        <w:t xml:space="preserve"> coat proteins can be used for surface expression and delivery and indeed spore</w:t>
      </w:r>
      <w:r w:rsidR="00DD4D28">
        <w:rPr>
          <w:rFonts w:ascii="Times New Roman" w:hAnsi="Times New Roman" w:cs="Times New Roman"/>
          <w:sz w:val="24"/>
          <w:szCs w:val="24"/>
        </w:rPr>
        <w:t xml:space="preserve"> </w:t>
      </w:r>
      <w:r w:rsidR="00317BCE" w:rsidRPr="009C74F8">
        <w:rPr>
          <w:rFonts w:ascii="Times New Roman" w:hAnsi="Times New Roman" w:cs="Times New Roman"/>
          <w:sz w:val="24"/>
          <w:szCs w:val="24"/>
        </w:rPr>
        <w:t xml:space="preserve">forming species other than B. subtilis could be developed. The spore coat carries scores of different protomers of which some self-assemble although little is currently known about how this occurs. Accordingly, the assembly processes that form the </w:t>
      </w:r>
      <w:proofErr w:type="spellStart"/>
      <w:r w:rsidR="00317BCE" w:rsidRPr="009C74F8">
        <w:rPr>
          <w:rFonts w:ascii="Times New Roman" w:hAnsi="Times New Roman" w:cs="Times New Roman"/>
          <w:sz w:val="24"/>
          <w:szCs w:val="24"/>
        </w:rPr>
        <w:t>spore</w:t>
      </w:r>
      <w:proofErr w:type="spellEnd"/>
      <w:r w:rsidR="00317BCE" w:rsidRPr="009C74F8">
        <w:rPr>
          <w:rFonts w:ascii="Times New Roman" w:hAnsi="Times New Roman" w:cs="Times New Roman"/>
          <w:sz w:val="24"/>
          <w:szCs w:val="24"/>
        </w:rPr>
        <w:t xml:space="preserve"> coat as well as the nature of individual proteins could provide a rich source of hitherto unknown self-assembling mo</w:t>
      </w:r>
      <w:r w:rsidR="009C74F8" w:rsidRPr="009C74F8">
        <w:rPr>
          <w:rFonts w:ascii="Times New Roman" w:hAnsi="Times New Roman" w:cs="Times New Roman"/>
          <w:sz w:val="24"/>
          <w:szCs w:val="24"/>
        </w:rPr>
        <w:t>lecules.</w:t>
      </w:r>
      <w:r w:rsidR="009C74F8" w:rsidRPr="009C74F8">
        <w:rPr>
          <w:rFonts w:ascii="Times New Roman" w:hAnsi="Times New Roman" w:cs="Times New Roman"/>
          <w:sz w:val="24"/>
          <w:szCs w:val="24"/>
          <w:shd w:val="clear" w:color="auto" w:fill="FFFFFF"/>
        </w:rPr>
        <w:t xml:space="preserve"> In addition, microfluidic technologies have the potential  to </w:t>
      </w:r>
      <w:proofErr w:type="spellStart"/>
      <w:r w:rsidR="009C74F8" w:rsidRPr="009C74F8">
        <w:rPr>
          <w:rFonts w:ascii="Times New Roman" w:hAnsi="Times New Roman" w:cs="Times New Roman"/>
          <w:sz w:val="24"/>
          <w:szCs w:val="24"/>
          <w:shd w:val="clear" w:color="auto" w:fill="FFFFFF"/>
        </w:rPr>
        <w:t>visualise</w:t>
      </w:r>
      <w:proofErr w:type="spellEnd"/>
      <w:r w:rsidR="009C74F8" w:rsidRPr="009C74F8">
        <w:rPr>
          <w:rFonts w:ascii="Times New Roman" w:hAnsi="Times New Roman" w:cs="Times New Roman"/>
          <w:sz w:val="24"/>
          <w:szCs w:val="24"/>
          <w:shd w:val="clear" w:color="auto" w:fill="FFFFFF"/>
        </w:rPr>
        <w:t xml:space="preserve"> biological events at the single-cell level, leading to important scientific discoveries, revealing phenomena and </w:t>
      </w:r>
      <w:r w:rsidR="00DB3BC3" w:rsidRPr="009C74F8">
        <w:rPr>
          <w:rFonts w:ascii="Times New Roman" w:hAnsi="Times New Roman" w:cs="Times New Roman"/>
          <w:sz w:val="24"/>
          <w:szCs w:val="24"/>
          <w:shd w:val="clear" w:color="auto" w:fill="FFFFFF"/>
        </w:rPr>
        <w:t>behaviors</w:t>
      </w:r>
      <w:r w:rsidR="009C74F8" w:rsidRPr="009C74F8">
        <w:rPr>
          <w:rFonts w:ascii="Times New Roman" w:hAnsi="Times New Roman" w:cs="Times New Roman"/>
          <w:sz w:val="24"/>
          <w:szCs w:val="24"/>
          <w:shd w:val="clear" w:color="auto" w:fill="FFFFFF"/>
        </w:rPr>
        <w:t xml:space="preserve"> that had remained masked by macro-scale, population-level approaches. This can lead to </w:t>
      </w:r>
      <w:r w:rsidR="00DB3BC3" w:rsidRPr="009C74F8">
        <w:rPr>
          <w:rFonts w:ascii="Times New Roman" w:hAnsi="Times New Roman" w:cs="Times New Roman"/>
          <w:sz w:val="24"/>
          <w:szCs w:val="24"/>
          <w:shd w:val="clear" w:color="auto" w:fill="FFFFFF"/>
        </w:rPr>
        <w:t>phenomenal</w:t>
      </w:r>
      <w:r w:rsidR="009C74F8" w:rsidRPr="009C74F8">
        <w:rPr>
          <w:rFonts w:ascii="Times New Roman" w:hAnsi="Times New Roman" w:cs="Times New Roman"/>
          <w:sz w:val="24"/>
          <w:szCs w:val="24"/>
          <w:shd w:val="clear" w:color="auto" w:fill="FFFFFF"/>
        </w:rPr>
        <w:t xml:space="preserve"> exploration in the field of spore research</w:t>
      </w:r>
      <w:r w:rsidR="009C74F8">
        <w:rPr>
          <w:rFonts w:ascii="Helvetica" w:hAnsi="Helvetica"/>
          <w:color w:val="2E2E2E"/>
          <w:shd w:val="clear" w:color="auto" w:fill="FFFFFF"/>
        </w:rPr>
        <w:t>.</w:t>
      </w:r>
    </w:p>
    <w:p w14:paraId="30BE056D" w14:textId="77777777" w:rsidR="00555BC4" w:rsidRDefault="00555BC4" w:rsidP="00317BCE">
      <w:pPr>
        <w:spacing w:line="360" w:lineRule="auto"/>
        <w:jc w:val="both"/>
        <w:rPr>
          <w:rFonts w:ascii="Times New Roman" w:hAnsi="Times New Roman" w:cs="Times New Roman"/>
          <w:b/>
          <w:bCs/>
          <w:sz w:val="24"/>
          <w:szCs w:val="24"/>
        </w:rPr>
      </w:pPr>
    </w:p>
    <w:p w14:paraId="41B771EF" w14:textId="18027137" w:rsidR="00543B61" w:rsidRPr="00317BCE" w:rsidRDefault="006461CC" w:rsidP="00317BCE">
      <w:pPr>
        <w:spacing w:line="360" w:lineRule="auto"/>
        <w:jc w:val="both"/>
        <w:rPr>
          <w:rFonts w:ascii="Times New Roman" w:hAnsi="Times New Roman" w:cs="Times New Roman"/>
          <w:b/>
          <w:bCs/>
          <w:sz w:val="24"/>
          <w:szCs w:val="24"/>
        </w:rPr>
      </w:pPr>
      <w:bookmarkStart w:id="0" w:name="_GoBack"/>
      <w:bookmarkEnd w:id="0"/>
      <w:r w:rsidRPr="00317BCE">
        <w:rPr>
          <w:rFonts w:ascii="Times New Roman" w:hAnsi="Times New Roman" w:cs="Times New Roman"/>
          <w:b/>
          <w:bCs/>
          <w:sz w:val="24"/>
          <w:szCs w:val="24"/>
        </w:rPr>
        <w:t>R</w:t>
      </w:r>
      <w:r w:rsidR="00543B61" w:rsidRPr="00317BCE">
        <w:rPr>
          <w:rFonts w:ascii="Times New Roman" w:hAnsi="Times New Roman" w:cs="Times New Roman"/>
          <w:b/>
          <w:bCs/>
          <w:sz w:val="24"/>
          <w:szCs w:val="24"/>
        </w:rPr>
        <w:t>ef</w:t>
      </w:r>
      <w:r w:rsidRPr="00317BCE">
        <w:rPr>
          <w:rFonts w:ascii="Times New Roman" w:hAnsi="Times New Roman" w:cs="Times New Roman"/>
          <w:b/>
          <w:bCs/>
          <w:sz w:val="24"/>
          <w:szCs w:val="24"/>
        </w:rPr>
        <w:t>erences</w:t>
      </w:r>
    </w:p>
    <w:p w14:paraId="359AB232" w14:textId="77777777" w:rsidR="00D44FD9" w:rsidRPr="00317BCE" w:rsidRDefault="00543B61" w:rsidP="00317BCE">
      <w:pPr>
        <w:spacing w:line="360" w:lineRule="auto"/>
        <w:jc w:val="both"/>
        <w:rPr>
          <w:rFonts w:ascii="Times New Roman" w:hAnsi="Times New Roman" w:cs="Times New Roman"/>
          <w:sz w:val="24"/>
          <w:szCs w:val="24"/>
        </w:rPr>
      </w:pPr>
      <w:r w:rsidRPr="00317BCE">
        <w:rPr>
          <w:rFonts w:ascii="Times New Roman" w:hAnsi="Times New Roman" w:cs="Times New Roman"/>
          <w:sz w:val="24"/>
          <w:szCs w:val="24"/>
        </w:rPr>
        <w:t xml:space="preserve">. </w:t>
      </w:r>
    </w:p>
    <w:p w14:paraId="0AB2EFE0" w14:textId="74F08C4D" w:rsidR="00D44FD9" w:rsidRPr="003829C7" w:rsidRDefault="00543B61"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Cowan A.E., Koppel D.E., </w:t>
      </w: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B., </w:t>
      </w: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 (2003) A soluble protein is immobile in dormant spores of Bacillus subtilis but is mobile in germinated spores. Proc. Natl. Acad. Sci. USA 100. 4209–4214. </w:t>
      </w:r>
    </w:p>
    <w:p w14:paraId="0DA91156" w14:textId="6D582A10" w:rsidR="00D44FD9" w:rsidRPr="003829C7" w:rsidRDefault="00543B61"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Nicholson W.L., Munakata N., Horneck G., et al. (2000) Resistance of Bacillus endospores to extreme terrestrial and extraterrestrial environments. Microbiol. Mol. Biol. Rev. 64. 548–572. </w:t>
      </w:r>
    </w:p>
    <w:p w14:paraId="2A0AC31F" w14:textId="77777777" w:rsidR="007728B2" w:rsidRPr="003829C7" w:rsidRDefault="007728B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Schisler, D. A., Slininger, P. J., Behle, R. W., and Jackson, M. A. (2004). Formulation of Bacillus spp. for biological control of plant diseases. Phytopathology 94:1267-1271.</w:t>
      </w:r>
    </w:p>
    <w:p w14:paraId="79EC3C8C" w14:textId="77777777" w:rsidR="007728B2" w:rsidRPr="003829C7" w:rsidRDefault="007728B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Ting, A.S.Y.; Fang, M.T.; Tee, C.S. (2010</w:t>
      </w:r>
      <w:proofErr w:type="gramStart"/>
      <w:r w:rsidRPr="003829C7">
        <w:rPr>
          <w:rFonts w:ascii="Times New Roman" w:hAnsi="Times New Roman" w:cs="Times New Roman"/>
          <w:sz w:val="24"/>
          <w:szCs w:val="24"/>
        </w:rPr>
        <w:t>) .</w:t>
      </w:r>
      <w:proofErr w:type="gramEnd"/>
      <w:r w:rsidRPr="003829C7">
        <w:rPr>
          <w:rFonts w:ascii="Times New Roman" w:hAnsi="Times New Roman" w:cs="Times New Roman"/>
          <w:sz w:val="24"/>
          <w:szCs w:val="24"/>
        </w:rPr>
        <w:t xml:space="preserve"> An in vitro assessment on the efficacy of clay-based formulated cells of Pseudomonas isolate UTAR EPA2 for petrol degradation. American Journal of Applied Science</w:t>
      </w:r>
    </w:p>
    <w:p w14:paraId="76DBC137" w14:textId="77777777" w:rsidR="003B2527" w:rsidRPr="003829C7" w:rsidRDefault="003B2527"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Oomes</w:t>
      </w:r>
      <w:proofErr w:type="spellEnd"/>
      <w:r w:rsidRPr="003829C7">
        <w:rPr>
          <w:rFonts w:ascii="Times New Roman" w:hAnsi="Times New Roman" w:cs="Times New Roman"/>
          <w:sz w:val="24"/>
          <w:szCs w:val="24"/>
        </w:rPr>
        <w:t xml:space="preserve"> S. J. C. M. and S. Brul (2004) .The effect of metal ions commonly present in food on gene expression of sporulating Bacillus subtilis cells in relation to spore wet heat resistance Innovative Food Science &amp; Emerging Technologies . </w:t>
      </w:r>
      <w:proofErr w:type="gramStart"/>
      <w:r w:rsidRPr="003829C7">
        <w:rPr>
          <w:rFonts w:ascii="Times New Roman" w:hAnsi="Times New Roman" w:cs="Times New Roman"/>
          <w:sz w:val="24"/>
          <w:szCs w:val="24"/>
        </w:rPr>
        <w:t>5( 3</w:t>
      </w:r>
      <w:proofErr w:type="gramEnd"/>
      <w:r w:rsidRPr="003829C7">
        <w:rPr>
          <w:rFonts w:ascii="Times New Roman" w:hAnsi="Times New Roman" w:cs="Times New Roman"/>
          <w:sz w:val="24"/>
          <w:szCs w:val="24"/>
        </w:rPr>
        <w:t>): 307-316 .</w:t>
      </w:r>
    </w:p>
    <w:p w14:paraId="67904CA5" w14:textId="77777777" w:rsidR="003B2527" w:rsidRPr="003829C7" w:rsidRDefault="003B2527"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Amran, M. (2006). Biomass production and formulation of Bacillus subtilis for biological control. Indonesian journal of Agricultural 7(2):51- 65</w:t>
      </w:r>
    </w:p>
    <w:p w14:paraId="25D944EA" w14:textId="77777777" w:rsidR="003B2527" w:rsidRPr="003829C7" w:rsidRDefault="003B2527"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Gentry, T.J., C. Rensing and I.L. Pepper (2004). New approaches for bio augmentation as a remediation technology. Crit. Rev. Environ. Sci. Technol., 34: 447-494.</w:t>
      </w:r>
    </w:p>
    <w:p w14:paraId="1B3578DC" w14:textId="77777777" w:rsidR="00581133" w:rsidRPr="003829C7" w:rsidRDefault="0058113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Herold, K. E., </w:t>
      </w:r>
      <w:proofErr w:type="spellStart"/>
      <w:r w:rsidRPr="003829C7">
        <w:rPr>
          <w:rFonts w:ascii="Times New Roman" w:hAnsi="Times New Roman" w:cs="Times New Roman"/>
          <w:sz w:val="24"/>
          <w:szCs w:val="24"/>
        </w:rPr>
        <w:t>Rasooly</w:t>
      </w:r>
      <w:proofErr w:type="spellEnd"/>
      <w:r w:rsidRPr="003829C7">
        <w:rPr>
          <w:rFonts w:ascii="Times New Roman" w:hAnsi="Times New Roman" w:cs="Times New Roman"/>
          <w:sz w:val="24"/>
          <w:szCs w:val="24"/>
        </w:rPr>
        <w:t>, A. &amp; Sandwall, P. Biosensors and molecular technologies for cancer diagnostics. Med. Phys. 40(6), 067301</w:t>
      </w:r>
      <w:r w:rsidR="00523A2F" w:rsidRPr="003829C7">
        <w:rPr>
          <w:rFonts w:ascii="Times New Roman" w:hAnsi="Times New Roman" w:cs="Times New Roman"/>
          <w:sz w:val="24"/>
          <w:szCs w:val="24"/>
        </w:rPr>
        <w:t xml:space="preserve"> </w:t>
      </w:r>
      <w:r w:rsidRPr="003829C7">
        <w:rPr>
          <w:rFonts w:ascii="Times New Roman" w:hAnsi="Times New Roman" w:cs="Times New Roman"/>
          <w:sz w:val="24"/>
          <w:szCs w:val="24"/>
        </w:rPr>
        <w:t>(2013).</w:t>
      </w:r>
    </w:p>
    <w:p w14:paraId="6D6A5E12" w14:textId="77777777" w:rsidR="00581133" w:rsidRPr="003829C7" w:rsidRDefault="0058113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Tetyana, P., </w:t>
      </w:r>
      <w:proofErr w:type="spellStart"/>
      <w:r w:rsidRPr="003829C7">
        <w:rPr>
          <w:rFonts w:ascii="Times New Roman" w:hAnsi="Times New Roman" w:cs="Times New Roman"/>
          <w:sz w:val="24"/>
          <w:szCs w:val="24"/>
        </w:rPr>
        <w:t>Shumbula</w:t>
      </w:r>
      <w:proofErr w:type="spellEnd"/>
      <w:r w:rsidRPr="003829C7">
        <w:rPr>
          <w:rFonts w:ascii="Times New Roman" w:hAnsi="Times New Roman" w:cs="Times New Roman"/>
          <w:sz w:val="24"/>
          <w:szCs w:val="24"/>
        </w:rPr>
        <w:t xml:space="preserve">, P. M. &amp; </w:t>
      </w:r>
      <w:proofErr w:type="spellStart"/>
      <w:r w:rsidRPr="003829C7">
        <w:rPr>
          <w:rFonts w:ascii="Times New Roman" w:hAnsi="Times New Roman" w:cs="Times New Roman"/>
          <w:sz w:val="24"/>
          <w:szCs w:val="24"/>
        </w:rPr>
        <w:t>Njengele-Tetyana</w:t>
      </w:r>
      <w:proofErr w:type="spellEnd"/>
      <w:r w:rsidRPr="003829C7">
        <w:rPr>
          <w:rFonts w:ascii="Times New Roman" w:hAnsi="Times New Roman" w:cs="Times New Roman"/>
          <w:sz w:val="24"/>
          <w:szCs w:val="24"/>
        </w:rPr>
        <w:t>, Z. Biosensors: Design, Development and Applications (</w:t>
      </w:r>
      <w:proofErr w:type="spellStart"/>
      <w:r w:rsidRPr="003829C7">
        <w:rPr>
          <w:rFonts w:ascii="Times New Roman" w:hAnsi="Times New Roman" w:cs="Times New Roman"/>
          <w:sz w:val="24"/>
          <w:szCs w:val="24"/>
        </w:rPr>
        <w:t>IntechOpen</w:t>
      </w:r>
      <w:proofErr w:type="spellEnd"/>
      <w:r w:rsidRPr="003829C7">
        <w:rPr>
          <w:rFonts w:ascii="Times New Roman" w:hAnsi="Times New Roman" w:cs="Times New Roman"/>
          <w:sz w:val="24"/>
          <w:szCs w:val="24"/>
        </w:rPr>
        <w:t>, 2021).</w:t>
      </w:r>
    </w:p>
    <w:p w14:paraId="24A7C3B0" w14:textId="389A56D4" w:rsidR="00581133" w:rsidRPr="003829C7" w:rsidRDefault="00581133"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lastRenderedPageBreak/>
        <w:t>Suntornsuk</w:t>
      </w:r>
      <w:proofErr w:type="spellEnd"/>
      <w:r w:rsidRPr="003829C7">
        <w:rPr>
          <w:rFonts w:ascii="Times New Roman" w:hAnsi="Times New Roman" w:cs="Times New Roman"/>
          <w:sz w:val="24"/>
          <w:szCs w:val="24"/>
        </w:rPr>
        <w:t xml:space="preserve">, W. &amp; </w:t>
      </w:r>
      <w:proofErr w:type="spellStart"/>
      <w:r w:rsidRPr="003829C7">
        <w:rPr>
          <w:rFonts w:ascii="Times New Roman" w:hAnsi="Times New Roman" w:cs="Times New Roman"/>
          <w:sz w:val="24"/>
          <w:szCs w:val="24"/>
        </w:rPr>
        <w:t>Suntornsuk</w:t>
      </w:r>
      <w:proofErr w:type="spellEnd"/>
      <w:r w:rsidRPr="003829C7">
        <w:rPr>
          <w:rFonts w:ascii="Times New Roman" w:hAnsi="Times New Roman" w:cs="Times New Roman"/>
          <w:sz w:val="24"/>
          <w:szCs w:val="24"/>
        </w:rPr>
        <w:t>, L. Recent applications of paper-based point-of-care devices for biomarker detection. Electrophoresis</w:t>
      </w:r>
      <w:r w:rsidR="003E4DA5" w:rsidRPr="003829C7">
        <w:rPr>
          <w:rFonts w:ascii="Times New Roman" w:hAnsi="Times New Roman" w:cs="Times New Roman"/>
          <w:sz w:val="24"/>
          <w:szCs w:val="24"/>
        </w:rPr>
        <w:t xml:space="preserve"> </w:t>
      </w:r>
      <w:r w:rsidRPr="003829C7">
        <w:rPr>
          <w:rFonts w:ascii="Times New Roman" w:hAnsi="Times New Roman" w:cs="Times New Roman"/>
          <w:sz w:val="24"/>
          <w:szCs w:val="24"/>
        </w:rPr>
        <w:t>41(5–6), 287–305 (2020).</w:t>
      </w:r>
    </w:p>
    <w:p w14:paraId="530B072F" w14:textId="16F49C2C" w:rsidR="00581133" w:rsidRPr="003829C7" w:rsidRDefault="0058113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Chambers, J. P., Arulanandam, B. P., Matta, L. L., Weis, A. &amp; Valdes, J. J. Biosensor recognition elements. Curr. Issues Mol. Biol.</w:t>
      </w:r>
      <w:r w:rsidR="003E4DA5" w:rsidRPr="003829C7">
        <w:rPr>
          <w:rFonts w:ascii="Times New Roman" w:hAnsi="Times New Roman" w:cs="Times New Roman"/>
          <w:sz w:val="24"/>
          <w:szCs w:val="24"/>
        </w:rPr>
        <w:t xml:space="preserve"> </w:t>
      </w:r>
      <w:r w:rsidRPr="003829C7">
        <w:rPr>
          <w:rFonts w:ascii="Times New Roman" w:hAnsi="Times New Roman" w:cs="Times New Roman"/>
          <w:sz w:val="24"/>
          <w:szCs w:val="24"/>
        </w:rPr>
        <w:t>10(1–2), 1–12 (2008)</w:t>
      </w:r>
    </w:p>
    <w:p w14:paraId="691F8484" w14:textId="77777777" w:rsidR="00A461F3" w:rsidRPr="003829C7" w:rsidRDefault="00A461F3"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Karanpriya</w:t>
      </w:r>
      <w:proofErr w:type="spellEnd"/>
      <w:r w:rsidRPr="003829C7">
        <w:rPr>
          <w:rFonts w:ascii="Times New Roman" w:hAnsi="Times New Roman" w:cs="Times New Roman"/>
          <w:sz w:val="24"/>
          <w:szCs w:val="24"/>
        </w:rPr>
        <w:t>. Paper Strip Based Assay for Detection of Heavy Metals in Milk (Doctoral dissertation, NDRI, Karnal) (2020)</w:t>
      </w:r>
    </w:p>
    <w:p w14:paraId="792BB21D" w14:textId="77777777" w:rsidR="00A461F3" w:rsidRPr="003829C7" w:rsidRDefault="00A461F3"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Dasriya</w:t>
      </w:r>
      <w:proofErr w:type="spellEnd"/>
      <w:r w:rsidRPr="003829C7">
        <w:rPr>
          <w:rFonts w:ascii="Times New Roman" w:hAnsi="Times New Roman" w:cs="Times New Roman"/>
          <w:sz w:val="24"/>
          <w:szCs w:val="24"/>
        </w:rPr>
        <w:t>, V. et al. Rapid detection of pesticide in milk, cereal and cereal based food and fruit juices using paper strip-based sensor. Sci. Rep. 11(1), 1–9 (2021).</w:t>
      </w:r>
    </w:p>
    <w:p w14:paraId="1C5CED89" w14:textId="77777777" w:rsidR="00A461F3" w:rsidRPr="003829C7" w:rsidRDefault="00A461F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Singh, B., Kaur, J. &amp; Singh, K. Biodegradation of malathion by </w:t>
      </w:r>
      <w:proofErr w:type="spellStart"/>
      <w:r w:rsidRPr="003829C7">
        <w:rPr>
          <w:rFonts w:ascii="Times New Roman" w:hAnsi="Times New Roman" w:cs="Times New Roman"/>
          <w:sz w:val="24"/>
          <w:szCs w:val="24"/>
        </w:rPr>
        <w:t>Brevibacillus</w:t>
      </w:r>
      <w:proofErr w:type="spellEnd"/>
      <w:r w:rsidRPr="003829C7">
        <w:rPr>
          <w:rFonts w:ascii="Times New Roman" w:hAnsi="Times New Roman" w:cs="Times New Roman"/>
          <w:sz w:val="24"/>
          <w:szCs w:val="24"/>
        </w:rPr>
        <w:t xml:space="preserve"> sp. strain KB2 and Bacillus cereus strain PU. World J. Microbiol. </w:t>
      </w:r>
      <w:proofErr w:type="spellStart"/>
      <w:r w:rsidRPr="003829C7">
        <w:rPr>
          <w:rFonts w:ascii="Times New Roman" w:hAnsi="Times New Roman" w:cs="Times New Roman"/>
          <w:sz w:val="24"/>
          <w:szCs w:val="24"/>
        </w:rPr>
        <w:t>Biotechnol</w:t>
      </w:r>
      <w:proofErr w:type="spellEnd"/>
      <w:r w:rsidRPr="003829C7">
        <w:rPr>
          <w:rFonts w:ascii="Times New Roman" w:hAnsi="Times New Roman" w:cs="Times New Roman"/>
          <w:sz w:val="24"/>
          <w:szCs w:val="24"/>
        </w:rPr>
        <w:t>. 28(3), 1133–1141 (2012).</w:t>
      </w:r>
    </w:p>
    <w:p w14:paraId="341162EF" w14:textId="77777777" w:rsidR="00A461F3" w:rsidRPr="003829C7" w:rsidRDefault="00A461F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Thukral, H., Dhaka, P., Bedi, J. S. &amp; Aulakh, R. S. Occurrence of aflatoxin M1 in bovine milk and associated risk factors among dairy farms of Punjab, India. World Mycotoxin J. 15(2), 201–210 (2022). </w:t>
      </w:r>
    </w:p>
    <w:p w14:paraId="1A0D2D37" w14:textId="77777777" w:rsidR="00615AF6" w:rsidRPr="003829C7" w:rsidRDefault="00A461F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Sharma, H., Jadhav, V. J. &amp; Garg, S. R. Aflatoxin M1 in milk in Hisar city, Haryana, India and risk assessment. Food Addit. </w:t>
      </w:r>
      <w:proofErr w:type="spellStart"/>
      <w:r w:rsidRPr="003829C7">
        <w:rPr>
          <w:rFonts w:ascii="Times New Roman" w:hAnsi="Times New Roman" w:cs="Times New Roman"/>
          <w:sz w:val="24"/>
          <w:szCs w:val="24"/>
        </w:rPr>
        <w:t>Contam</w:t>
      </w:r>
      <w:proofErr w:type="spellEnd"/>
      <w:r w:rsidRPr="003829C7">
        <w:rPr>
          <w:rFonts w:ascii="Times New Roman" w:hAnsi="Times New Roman" w:cs="Times New Roman"/>
          <w:sz w:val="24"/>
          <w:szCs w:val="24"/>
        </w:rPr>
        <w:t>. Part B 13(1), 59–63 (2020)</w:t>
      </w:r>
    </w:p>
    <w:p w14:paraId="068C47EA" w14:textId="77777777" w:rsidR="00A461F3" w:rsidRPr="003829C7" w:rsidRDefault="00615AF6"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Miller J, Engleberg S, Broad W. Germs: America’s secret war against biological weapons. New York: Simon and Shuster, 2001</w:t>
      </w:r>
      <w:r w:rsidR="00A461F3" w:rsidRPr="003829C7">
        <w:rPr>
          <w:rFonts w:ascii="Times New Roman" w:hAnsi="Times New Roman" w:cs="Times New Roman"/>
          <w:sz w:val="24"/>
          <w:szCs w:val="24"/>
        </w:rPr>
        <w:t>.</w:t>
      </w:r>
    </w:p>
    <w:p w14:paraId="4EAF8092" w14:textId="77777777" w:rsidR="00E77F25" w:rsidRPr="003829C7" w:rsidRDefault="00E77F25"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Hart CA, Beeching NJ. Prophylactic treatment of anthrax with antibiotics. BMJ </w:t>
      </w:r>
      <w:proofErr w:type="gramStart"/>
      <w:r w:rsidRPr="003829C7">
        <w:rPr>
          <w:rFonts w:ascii="Times New Roman" w:hAnsi="Times New Roman" w:cs="Times New Roman"/>
          <w:sz w:val="24"/>
          <w:szCs w:val="24"/>
        </w:rPr>
        <w:t>2001;323:1017</w:t>
      </w:r>
      <w:proofErr w:type="gramEnd"/>
      <w:r w:rsidRPr="003829C7">
        <w:rPr>
          <w:rFonts w:ascii="Times New Roman" w:hAnsi="Times New Roman" w:cs="Times New Roman"/>
          <w:sz w:val="24"/>
          <w:szCs w:val="24"/>
        </w:rPr>
        <w:t>-8.</w:t>
      </w:r>
    </w:p>
    <w:p w14:paraId="3DE45374" w14:textId="77777777" w:rsidR="00180622" w:rsidRPr="003829C7" w:rsidRDefault="00C14C88" w:rsidP="003829C7">
      <w:pPr>
        <w:pStyle w:val="ListParagraph"/>
        <w:numPr>
          <w:ilvl w:val="0"/>
          <w:numId w:val="12"/>
        </w:numPr>
        <w:shd w:val="clear" w:color="auto" w:fill="FFFFFF"/>
        <w:spacing w:before="100" w:beforeAutospacing="1" w:after="24" w:line="360" w:lineRule="auto"/>
        <w:jc w:val="both"/>
        <w:rPr>
          <w:rFonts w:ascii="Times New Roman" w:eastAsia="Times New Roman" w:hAnsi="Times New Roman" w:cs="Times New Roman"/>
          <w:sz w:val="24"/>
          <w:szCs w:val="24"/>
          <w:lang w:bidi="hi-IN"/>
        </w:rPr>
      </w:pPr>
      <w:r w:rsidRPr="003829C7">
        <w:rPr>
          <w:rFonts w:ascii="Times New Roman" w:eastAsia="Times New Roman" w:hAnsi="Times New Roman" w:cs="Times New Roman"/>
          <w:sz w:val="24"/>
          <w:szCs w:val="24"/>
          <w:lang w:bidi="hi-IN"/>
        </w:rPr>
        <w:t xml:space="preserve">Kelle A (2009). "Security issues related to synthetic biology. Chapter 7.". In Schmidt M, Kelle A, Ganguli-Mitra A, de </w:t>
      </w:r>
      <w:proofErr w:type="spellStart"/>
      <w:r w:rsidRPr="003829C7">
        <w:rPr>
          <w:rFonts w:ascii="Times New Roman" w:eastAsia="Times New Roman" w:hAnsi="Times New Roman" w:cs="Times New Roman"/>
          <w:sz w:val="24"/>
          <w:szCs w:val="24"/>
          <w:lang w:bidi="hi-IN"/>
        </w:rPr>
        <w:t>Vriend</w:t>
      </w:r>
      <w:proofErr w:type="spellEnd"/>
      <w:r w:rsidRPr="003829C7">
        <w:rPr>
          <w:rFonts w:ascii="Times New Roman" w:eastAsia="Times New Roman" w:hAnsi="Times New Roman" w:cs="Times New Roman"/>
          <w:sz w:val="24"/>
          <w:szCs w:val="24"/>
          <w:lang w:bidi="hi-IN"/>
        </w:rPr>
        <w:t xml:space="preserve"> H (eds.). Synthetic biology. The technoscience and its societal consequences. Berlin: Springer.</w:t>
      </w:r>
    </w:p>
    <w:p w14:paraId="7B6270FD" w14:textId="77777777" w:rsidR="00C14C88" w:rsidRPr="003829C7" w:rsidRDefault="00C14C88" w:rsidP="003829C7">
      <w:pPr>
        <w:pStyle w:val="ListParagraph"/>
        <w:numPr>
          <w:ilvl w:val="0"/>
          <w:numId w:val="12"/>
        </w:numPr>
        <w:shd w:val="clear" w:color="auto" w:fill="FFFFFF"/>
        <w:spacing w:before="100" w:beforeAutospacing="1" w:after="24" w:line="360" w:lineRule="auto"/>
        <w:jc w:val="both"/>
        <w:rPr>
          <w:rFonts w:ascii="Times New Roman" w:eastAsia="Times New Roman" w:hAnsi="Times New Roman" w:cs="Times New Roman"/>
          <w:sz w:val="24"/>
          <w:szCs w:val="24"/>
          <w:lang w:bidi="hi-IN"/>
        </w:rPr>
      </w:pPr>
      <w:r w:rsidRPr="003829C7">
        <w:rPr>
          <w:rFonts w:ascii="Times New Roman" w:eastAsia="Times New Roman" w:hAnsi="Times New Roman" w:cs="Times New Roman"/>
          <w:sz w:val="24"/>
          <w:szCs w:val="24"/>
          <w:lang w:bidi="hi-IN"/>
        </w:rPr>
        <w:t>Garfinkel MS, Endy D, Epstein GL, Friedman RM (December 2007). </w:t>
      </w:r>
      <w:hyperlink r:id="rId20" w:history="1">
        <w:r w:rsidRPr="003829C7">
          <w:rPr>
            <w:rFonts w:ascii="Times New Roman" w:eastAsia="Times New Roman" w:hAnsi="Times New Roman" w:cs="Times New Roman"/>
            <w:sz w:val="24"/>
            <w:szCs w:val="24"/>
            <w:u w:val="single"/>
            <w:lang w:bidi="hi-IN"/>
          </w:rPr>
          <w:t>"Synthetic genomics: options for governance"</w:t>
        </w:r>
      </w:hyperlink>
      <w:r w:rsidRPr="003829C7">
        <w:rPr>
          <w:rFonts w:ascii="Times New Roman" w:eastAsia="Times New Roman" w:hAnsi="Times New Roman" w:cs="Times New Roman"/>
          <w:sz w:val="24"/>
          <w:szCs w:val="24"/>
          <w:lang w:bidi="hi-IN"/>
        </w:rPr>
        <w:t> (PDF). Industrial Biotechnology. 3 (4): 333–65. </w:t>
      </w:r>
      <w:hyperlink r:id="rId21" w:tooltip="Doi (identifier)" w:history="1">
        <w:r w:rsidRPr="003829C7">
          <w:rPr>
            <w:rFonts w:ascii="Times New Roman" w:eastAsia="Times New Roman" w:hAnsi="Times New Roman" w:cs="Times New Roman"/>
            <w:sz w:val="24"/>
            <w:szCs w:val="24"/>
            <w:u w:val="single"/>
            <w:lang w:bidi="hi-IN"/>
          </w:rPr>
          <w:t>doi</w:t>
        </w:r>
      </w:hyperlink>
      <w:r w:rsidRPr="003829C7">
        <w:rPr>
          <w:rFonts w:ascii="Times New Roman" w:eastAsia="Times New Roman" w:hAnsi="Times New Roman" w:cs="Times New Roman"/>
          <w:sz w:val="24"/>
          <w:szCs w:val="24"/>
          <w:lang w:bidi="hi-IN"/>
        </w:rPr>
        <w:t>:</w:t>
      </w:r>
      <w:hyperlink r:id="rId22" w:history="1">
        <w:r w:rsidRPr="003829C7">
          <w:rPr>
            <w:rFonts w:ascii="Times New Roman" w:eastAsia="Times New Roman" w:hAnsi="Times New Roman" w:cs="Times New Roman"/>
            <w:sz w:val="24"/>
            <w:szCs w:val="24"/>
            <w:u w:val="single"/>
            <w:lang w:bidi="hi-IN"/>
          </w:rPr>
          <w:t>10.1089/ind.2007.3.333</w:t>
        </w:r>
      </w:hyperlink>
      <w:r w:rsidRPr="003829C7">
        <w:rPr>
          <w:rFonts w:ascii="Times New Roman" w:eastAsia="Times New Roman" w:hAnsi="Times New Roman" w:cs="Times New Roman"/>
          <w:sz w:val="24"/>
          <w:szCs w:val="24"/>
          <w:lang w:bidi="hi-IN"/>
        </w:rPr>
        <w:t>. </w:t>
      </w:r>
      <w:hyperlink r:id="rId23" w:tooltip="Hdl (identifier)" w:history="1">
        <w:r w:rsidRPr="003829C7">
          <w:rPr>
            <w:rFonts w:ascii="Times New Roman" w:eastAsia="Times New Roman" w:hAnsi="Times New Roman" w:cs="Times New Roman"/>
            <w:sz w:val="24"/>
            <w:szCs w:val="24"/>
            <w:u w:val="single"/>
            <w:lang w:bidi="hi-IN"/>
          </w:rPr>
          <w:t>hdl</w:t>
        </w:r>
      </w:hyperlink>
      <w:r w:rsidRPr="003829C7">
        <w:rPr>
          <w:rFonts w:ascii="Times New Roman" w:eastAsia="Times New Roman" w:hAnsi="Times New Roman" w:cs="Times New Roman"/>
          <w:sz w:val="24"/>
          <w:szCs w:val="24"/>
          <w:lang w:bidi="hi-IN"/>
        </w:rPr>
        <w:t>:</w:t>
      </w:r>
      <w:hyperlink r:id="rId24" w:history="1">
        <w:r w:rsidRPr="003829C7">
          <w:rPr>
            <w:rFonts w:ascii="Times New Roman" w:eastAsia="Times New Roman" w:hAnsi="Times New Roman" w:cs="Times New Roman"/>
            <w:sz w:val="24"/>
            <w:szCs w:val="24"/>
            <w:u w:val="single"/>
            <w:lang w:bidi="hi-IN"/>
          </w:rPr>
          <w:t>1721.1/39141</w:t>
        </w:r>
      </w:hyperlink>
      <w:r w:rsidRPr="003829C7">
        <w:rPr>
          <w:rFonts w:ascii="Times New Roman" w:eastAsia="Times New Roman" w:hAnsi="Times New Roman" w:cs="Times New Roman"/>
          <w:sz w:val="24"/>
          <w:szCs w:val="24"/>
          <w:lang w:bidi="hi-IN"/>
        </w:rPr>
        <w:t>. </w:t>
      </w:r>
      <w:hyperlink r:id="rId25" w:tooltip="PMID (identifier)" w:history="1">
        <w:r w:rsidRPr="003829C7">
          <w:rPr>
            <w:rFonts w:ascii="Times New Roman" w:eastAsia="Times New Roman" w:hAnsi="Times New Roman" w:cs="Times New Roman"/>
            <w:sz w:val="24"/>
            <w:szCs w:val="24"/>
            <w:u w:val="single"/>
            <w:lang w:bidi="hi-IN"/>
          </w:rPr>
          <w:t>PMID</w:t>
        </w:r>
      </w:hyperlink>
      <w:r w:rsidRPr="003829C7">
        <w:rPr>
          <w:rFonts w:ascii="Times New Roman" w:eastAsia="Times New Roman" w:hAnsi="Times New Roman" w:cs="Times New Roman"/>
          <w:sz w:val="24"/>
          <w:szCs w:val="24"/>
          <w:lang w:bidi="hi-IN"/>
        </w:rPr>
        <w:t> </w:t>
      </w:r>
      <w:hyperlink r:id="rId26" w:history="1">
        <w:r w:rsidRPr="003829C7">
          <w:rPr>
            <w:rFonts w:ascii="Times New Roman" w:eastAsia="Times New Roman" w:hAnsi="Times New Roman" w:cs="Times New Roman"/>
            <w:sz w:val="24"/>
            <w:szCs w:val="24"/>
            <w:u w:val="single"/>
            <w:lang w:bidi="hi-IN"/>
          </w:rPr>
          <w:t>18081496</w:t>
        </w:r>
      </w:hyperlink>
    </w:p>
    <w:p w14:paraId="0A9590AD" w14:textId="77777777" w:rsidR="00C14C88" w:rsidRPr="00317BCE" w:rsidRDefault="00C14C88" w:rsidP="00317BCE">
      <w:pPr>
        <w:spacing w:line="360" w:lineRule="auto"/>
        <w:jc w:val="both"/>
        <w:rPr>
          <w:rFonts w:ascii="Times New Roman" w:hAnsi="Times New Roman" w:cs="Times New Roman"/>
          <w:sz w:val="24"/>
          <w:szCs w:val="24"/>
        </w:rPr>
      </w:pPr>
    </w:p>
    <w:p w14:paraId="26DBEC94"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Gaur K, Iyer K, Pola S, Gupta R, </w:t>
      </w:r>
      <w:proofErr w:type="spellStart"/>
      <w:r w:rsidRPr="003829C7">
        <w:rPr>
          <w:rFonts w:ascii="Times New Roman" w:hAnsi="Times New Roman" w:cs="Times New Roman"/>
          <w:sz w:val="24"/>
          <w:szCs w:val="24"/>
        </w:rPr>
        <w:t>Gadipelli</w:t>
      </w:r>
      <w:proofErr w:type="spellEnd"/>
      <w:r w:rsidRPr="003829C7">
        <w:rPr>
          <w:rFonts w:ascii="Times New Roman" w:hAnsi="Times New Roman" w:cs="Times New Roman"/>
          <w:sz w:val="24"/>
          <w:szCs w:val="24"/>
        </w:rPr>
        <w:t xml:space="preserve"> AK, et al. (2014) The clostridium</w:t>
      </w:r>
      <w:r w:rsidR="004B7BBE" w:rsidRPr="003829C7">
        <w:rPr>
          <w:rFonts w:ascii="Times New Roman" w:hAnsi="Times New Roman" w:cs="Times New Roman"/>
          <w:sz w:val="24"/>
          <w:szCs w:val="24"/>
        </w:rPr>
        <w:t xml:space="preserve"> </w:t>
      </w:r>
      <w:r w:rsidRPr="003829C7">
        <w:rPr>
          <w:rFonts w:ascii="Times New Roman" w:hAnsi="Times New Roman" w:cs="Times New Roman"/>
          <w:sz w:val="24"/>
          <w:szCs w:val="24"/>
        </w:rPr>
        <w:t xml:space="preserve">perfringens epsilon toxin as a bioterrorism weapon. J </w:t>
      </w:r>
      <w:proofErr w:type="spellStart"/>
      <w:r w:rsidRPr="003829C7">
        <w:rPr>
          <w:rFonts w:ascii="Times New Roman" w:hAnsi="Times New Roman" w:cs="Times New Roman"/>
          <w:sz w:val="24"/>
          <w:szCs w:val="24"/>
        </w:rPr>
        <w:t>Microb</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Biochem</w:t>
      </w:r>
      <w:proofErr w:type="spellEnd"/>
      <w:r w:rsidRPr="003829C7">
        <w:rPr>
          <w:rFonts w:ascii="Times New Roman" w:hAnsi="Times New Roman" w:cs="Times New Roman"/>
          <w:sz w:val="24"/>
          <w:szCs w:val="24"/>
        </w:rPr>
        <w:t xml:space="preserve"> TechnolS8: 009.</w:t>
      </w:r>
    </w:p>
    <w:p w14:paraId="5E0FB84A" w14:textId="71F39840"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Wilcox MH (2003) Clostridium difficile infection and pseudomembranous </w:t>
      </w:r>
      <w:proofErr w:type="spellStart"/>
      <w:r w:rsidRPr="003829C7">
        <w:rPr>
          <w:rFonts w:ascii="Times New Roman" w:hAnsi="Times New Roman" w:cs="Times New Roman"/>
          <w:sz w:val="24"/>
          <w:szCs w:val="24"/>
        </w:rPr>
        <w:t>colitis.Best</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Pract</w:t>
      </w:r>
      <w:proofErr w:type="spellEnd"/>
      <w:r w:rsidRPr="003829C7">
        <w:rPr>
          <w:rFonts w:ascii="Times New Roman" w:hAnsi="Times New Roman" w:cs="Times New Roman"/>
          <w:sz w:val="24"/>
          <w:szCs w:val="24"/>
        </w:rPr>
        <w:t xml:space="preserve"> &amp; Res Clin Gastroenterology 17: 475–493.</w:t>
      </w:r>
    </w:p>
    <w:p w14:paraId="1C1DD683"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Fraser CM, Dando MR (2001) Genomics and future biological weapons: The need for preventive action by the biomedical community. Nat Genet 29: 253-256.</w:t>
      </w:r>
    </w:p>
    <w:p w14:paraId="3FBB1B15" w14:textId="63509B3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Epstein GL (2001) Controlling biological warfare threats: resolving potential tensions among the research community industry and the national security community. </w:t>
      </w:r>
      <w:proofErr w:type="spellStart"/>
      <w:r w:rsidRPr="003829C7">
        <w:rPr>
          <w:rFonts w:ascii="Times New Roman" w:hAnsi="Times New Roman" w:cs="Times New Roman"/>
          <w:sz w:val="24"/>
          <w:szCs w:val="24"/>
        </w:rPr>
        <w:t>Crit</w:t>
      </w:r>
      <w:proofErr w:type="spellEnd"/>
      <w:r w:rsidRPr="003829C7">
        <w:rPr>
          <w:rFonts w:ascii="Times New Roman" w:hAnsi="Times New Roman" w:cs="Times New Roman"/>
          <w:sz w:val="24"/>
          <w:szCs w:val="24"/>
        </w:rPr>
        <w:t xml:space="preserve"> Rev Microbiol 27: 321-354.</w:t>
      </w:r>
    </w:p>
    <w:p w14:paraId="080AD703"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Petro JB, Plasse TR, McNulty JA (2003) Biotechnology: Impact on biological warfare and biodefense. biosecurity and bioterrorism: biodefense strategy practice and science.</w:t>
      </w:r>
    </w:p>
    <w:p w14:paraId="22E75486" w14:textId="63C022DE"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lastRenderedPageBreak/>
        <w:t xml:space="preserve">Epstein GL (2012) Preventing biological weapon development through the governance of life science research. biosecurity and bioterrorism: biodefense strategy practice and </w:t>
      </w:r>
      <w:proofErr w:type="gramStart"/>
      <w:r w:rsidRPr="003829C7">
        <w:rPr>
          <w:rFonts w:ascii="Times New Roman" w:hAnsi="Times New Roman" w:cs="Times New Roman"/>
          <w:sz w:val="24"/>
          <w:szCs w:val="24"/>
        </w:rPr>
        <w:t>science..</w:t>
      </w:r>
      <w:proofErr w:type="gramEnd"/>
    </w:p>
    <w:p w14:paraId="1FA268A1" w14:textId="39B110A9"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 (2007) I will survive: DNA protection in bacterial spores. Trends Micro biol 15: 172-180.</w:t>
      </w:r>
    </w:p>
    <w:p w14:paraId="3494BB0F" w14:textId="37976D7B"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Weaver J (2007) Protective role of bacillus anthracis </w:t>
      </w:r>
      <w:proofErr w:type="spellStart"/>
      <w:r w:rsidRPr="003829C7">
        <w:rPr>
          <w:rFonts w:ascii="Times New Roman" w:hAnsi="Times New Roman" w:cs="Times New Roman"/>
          <w:sz w:val="24"/>
          <w:szCs w:val="24"/>
        </w:rPr>
        <w:t>exosporium</w:t>
      </w:r>
      <w:proofErr w:type="spellEnd"/>
      <w:r w:rsidRPr="003829C7">
        <w:rPr>
          <w:rFonts w:ascii="Times New Roman" w:hAnsi="Times New Roman" w:cs="Times New Roman"/>
          <w:sz w:val="24"/>
          <w:szCs w:val="24"/>
        </w:rPr>
        <w:t xml:space="preserve"> in macrophage-mediated killing by nitric oxide. Infect </w:t>
      </w:r>
      <w:proofErr w:type="spellStart"/>
      <w:r w:rsidRPr="003829C7">
        <w:rPr>
          <w:rFonts w:ascii="Times New Roman" w:hAnsi="Times New Roman" w:cs="Times New Roman"/>
          <w:sz w:val="24"/>
          <w:szCs w:val="24"/>
        </w:rPr>
        <w:t>Immun</w:t>
      </w:r>
      <w:proofErr w:type="spellEnd"/>
      <w:r w:rsidRPr="003829C7">
        <w:rPr>
          <w:rFonts w:ascii="Times New Roman" w:hAnsi="Times New Roman" w:cs="Times New Roman"/>
          <w:sz w:val="24"/>
          <w:szCs w:val="24"/>
        </w:rPr>
        <w:t xml:space="preserve"> 75: 3894-3901.</w:t>
      </w:r>
    </w:p>
    <w:p w14:paraId="48D90EBB" w14:textId="3EB321A5"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Stewart GC (2015) The </w:t>
      </w:r>
      <w:proofErr w:type="spellStart"/>
      <w:r w:rsidRPr="003829C7">
        <w:rPr>
          <w:rFonts w:ascii="Times New Roman" w:hAnsi="Times New Roman" w:cs="Times New Roman"/>
          <w:sz w:val="24"/>
          <w:szCs w:val="24"/>
        </w:rPr>
        <w:t>exosporium</w:t>
      </w:r>
      <w:proofErr w:type="spellEnd"/>
      <w:r w:rsidRPr="003829C7">
        <w:rPr>
          <w:rFonts w:ascii="Times New Roman" w:hAnsi="Times New Roman" w:cs="Times New Roman"/>
          <w:sz w:val="24"/>
          <w:szCs w:val="24"/>
        </w:rPr>
        <w:t xml:space="preserve"> layer of bacterial spores: a connection </w:t>
      </w:r>
      <w:proofErr w:type="spellStart"/>
      <w:r w:rsidRPr="003829C7">
        <w:rPr>
          <w:rFonts w:ascii="Times New Roman" w:hAnsi="Times New Roman" w:cs="Times New Roman"/>
          <w:sz w:val="24"/>
          <w:szCs w:val="24"/>
        </w:rPr>
        <w:t>tothe</w:t>
      </w:r>
      <w:proofErr w:type="spellEnd"/>
      <w:r w:rsidRPr="003829C7">
        <w:rPr>
          <w:rFonts w:ascii="Times New Roman" w:hAnsi="Times New Roman" w:cs="Times New Roman"/>
          <w:sz w:val="24"/>
          <w:szCs w:val="24"/>
        </w:rPr>
        <w:t xml:space="preserve"> environment and the infected host.</w:t>
      </w:r>
    </w:p>
    <w:p w14:paraId="4A17056F" w14:textId="33B898F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Calfee MW, Choi Y, Rogers J, Kelly T, Willenberg Z, et al. (2011) Lab scale Citation: Cogliati S, Costa JG, Ayala FR, Donato V, Grau R (2016) Bacterial Spores and its Relatives as Agents of Mass Destruction. J Bioterror </w:t>
      </w:r>
      <w:proofErr w:type="spellStart"/>
      <w:r w:rsidRPr="003829C7">
        <w:rPr>
          <w:rFonts w:ascii="Times New Roman" w:hAnsi="Times New Roman" w:cs="Times New Roman"/>
          <w:sz w:val="24"/>
          <w:szCs w:val="24"/>
        </w:rPr>
        <w:t>Biodef</w:t>
      </w:r>
      <w:proofErr w:type="spellEnd"/>
      <w:r w:rsidRPr="003829C7">
        <w:rPr>
          <w:rFonts w:ascii="Times New Roman" w:hAnsi="Times New Roman" w:cs="Times New Roman"/>
          <w:sz w:val="24"/>
          <w:szCs w:val="24"/>
        </w:rPr>
        <w:t xml:space="preserve"> 7: 141. </w:t>
      </w:r>
      <w:proofErr w:type="spellStart"/>
      <w:r w:rsidRPr="003829C7">
        <w:rPr>
          <w:rFonts w:ascii="Times New Roman" w:hAnsi="Times New Roman" w:cs="Times New Roman"/>
          <w:sz w:val="24"/>
          <w:szCs w:val="24"/>
        </w:rPr>
        <w:t>doi</w:t>
      </w:r>
      <w:proofErr w:type="spellEnd"/>
      <w:r w:rsidRPr="003829C7">
        <w:rPr>
          <w:rFonts w:ascii="Times New Roman" w:hAnsi="Times New Roman" w:cs="Times New Roman"/>
          <w:sz w:val="24"/>
          <w:szCs w:val="24"/>
        </w:rPr>
        <w:t xml:space="preserve">: 10.4172/2157-2526.1000141 Page 11 of 12 Volume 7 • Issue 1 • 1000141J Bioterror BiodefISSN:2157-2526 JBTBD an open access journal assessment to support remediation of outdoor surfaces contaminated with bacillus anthracis spores J </w:t>
      </w:r>
      <w:proofErr w:type="spellStart"/>
      <w:r w:rsidRPr="003829C7">
        <w:rPr>
          <w:rFonts w:ascii="Times New Roman" w:hAnsi="Times New Roman" w:cs="Times New Roman"/>
          <w:sz w:val="24"/>
          <w:szCs w:val="24"/>
        </w:rPr>
        <w:t>Bioterr</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Biodef</w:t>
      </w:r>
      <w:proofErr w:type="spellEnd"/>
      <w:r w:rsidRPr="003829C7">
        <w:rPr>
          <w:rFonts w:ascii="Times New Roman" w:hAnsi="Times New Roman" w:cs="Times New Roman"/>
          <w:sz w:val="24"/>
          <w:szCs w:val="24"/>
        </w:rPr>
        <w:t xml:space="preserve"> 2: 1-8.</w:t>
      </w:r>
    </w:p>
    <w:p w14:paraId="70384392" w14:textId="7E3B34C3"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Cote CK, </w:t>
      </w:r>
      <w:proofErr w:type="spellStart"/>
      <w:r w:rsidRPr="003829C7">
        <w:rPr>
          <w:rFonts w:ascii="Times New Roman" w:hAnsi="Times New Roman" w:cs="Times New Roman"/>
          <w:sz w:val="24"/>
          <w:szCs w:val="24"/>
        </w:rPr>
        <w:t>Welkos</w:t>
      </w:r>
      <w:proofErr w:type="spellEnd"/>
      <w:r w:rsidRPr="003829C7">
        <w:rPr>
          <w:rFonts w:ascii="Times New Roman" w:hAnsi="Times New Roman" w:cs="Times New Roman"/>
          <w:sz w:val="24"/>
          <w:szCs w:val="24"/>
        </w:rPr>
        <w:t xml:space="preserve"> SL (2015) Anthrax toxins in context of bacillus anthracis spores and spore germination. Toxins 7: 3167-3178.</w:t>
      </w:r>
    </w:p>
    <w:p w14:paraId="3985267C" w14:textId="6EB68E6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Oliva CR, </w:t>
      </w:r>
      <w:proofErr w:type="spellStart"/>
      <w:r w:rsidRPr="003829C7">
        <w:rPr>
          <w:rFonts w:ascii="Times New Roman" w:hAnsi="Times New Roman" w:cs="Times New Roman"/>
          <w:sz w:val="24"/>
          <w:szCs w:val="24"/>
        </w:rPr>
        <w:t>Swiecki</w:t>
      </w:r>
      <w:proofErr w:type="spellEnd"/>
      <w:r w:rsidRPr="003829C7">
        <w:rPr>
          <w:rFonts w:ascii="Times New Roman" w:hAnsi="Times New Roman" w:cs="Times New Roman"/>
          <w:sz w:val="24"/>
          <w:szCs w:val="24"/>
        </w:rPr>
        <w:t xml:space="preserve"> MK, </w:t>
      </w:r>
      <w:proofErr w:type="spellStart"/>
      <w:r w:rsidRPr="003829C7">
        <w:rPr>
          <w:rFonts w:ascii="Times New Roman" w:hAnsi="Times New Roman" w:cs="Times New Roman"/>
          <w:sz w:val="24"/>
          <w:szCs w:val="24"/>
        </w:rPr>
        <w:t>Griguer</w:t>
      </w:r>
      <w:proofErr w:type="spellEnd"/>
      <w:r w:rsidRPr="003829C7">
        <w:rPr>
          <w:rFonts w:ascii="Times New Roman" w:hAnsi="Times New Roman" w:cs="Times New Roman"/>
          <w:sz w:val="24"/>
          <w:szCs w:val="24"/>
        </w:rPr>
        <w:t xml:space="preserve"> CE, </w:t>
      </w:r>
      <w:proofErr w:type="spellStart"/>
      <w:r w:rsidRPr="003829C7">
        <w:rPr>
          <w:rFonts w:ascii="Times New Roman" w:hAnsi="Times New Roman" w:cs="Times New Roman"/>
          <w:sz w:val="24"/>
          <w:szCs w:val="24"/>
        </w:rPr>
        <w:t>Lisanby</w:t>
      </w:r>
      <w:proofErr w:type="spellEnd"/>
      <w:r w:rsidRPr="003829C7">
        <w:rPr>
          <w:rFonts w:ascii="Times New Roman" w:hAnsi="Times New Roman" w:cs="Times New Roman"/>
          <w:sz w:val="24"/>
          <w:szCs w:val="24"/>
        </w:rPr>
        <w:t xml:space="preserve"> MW, Bullard DC, et al. (2008) The integrin Mac-1 (CR3) mediates internalization and directs Bacillus anthracis spores into professional phagocytes. PNAS 105: 1261-1266.</w:t>
      </w:r>
    </w:p>
    <w:p w14:paraId="442232FF" w14:textId="67CE2788"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Guillemet E, </w:t>
      </w:r>
      <w:proofErr w:type="spellStart"/>
      <w:r w:rsidRPr="003829C7">
        <w:rPr>
          <w:rFonts w:ascii="Times New Roman" w:hAnsi="Times New Roman" w:cs="Times New Roman"/>
          <w:sz w:val="24"/>
          <w:szCs w:val="24"/>
        </w:rPr>
        <w:t>Cadot</w:t>
      </w:r>
      <w:proofErr w:type="spellEnd"/>
      <w:r w:rsidRPr="003829C7">
        <w:rPr>
          <w:rFonts w:ascii="Times New Roman" w:hAnsi="Times New Roman" w:cs="Times New Roman"/>
          <w:sz w:val="24"/>
          <w:szCs w:val="24"/>
        </w:rPr>
        <w:t xml:space="preserve"> C, </w:t>
      </w:r>
      <w:proofErr w:type="spellStart"/>
      <w:r w:rsidRPr="003829C7">
        <w:rPr>
          <w:rFonts w:ascii="Times New Roman" w:hAnsi="Times New Roman" w:cs="Times New Roman"/>
          <w:sz w:val="24"/>
          <w:szCs w:val="24"/>
        </w:rPr>
        <w:t>Seav</w:t>
      </w:r>
      <w:proofErr w:type="spellEnd"/>
      <w:r w:rsidRPr="003829C7">
        <w:rPr>
          <w:rFonts w:ascii="Times New Roman" w:hAnsi="Times New Roman" w:cs="Times New Roman"/>
          <w:sz w:val="24"/>
          <w:szCs w:val="24"/>
        </w:rPr>
        <w:t xml:space="preserve">-Ly T, </w:t>
      </w:r>
      <w:proofErr w:type="spellStart"/>
      <w:r w:rsidRPr="003829C7">
        <w:rPr>
          <w:rFonts w:ascii="Times New Roman" w:hAnsi="Times New Roman" w:cs="Times New Roman"/>
          <w:sz w:val="24"/>
          <w:szCs w:val="24"/>
        </w:rPr>
        <w:t>Guinebretiére</w:t>
      </w:r>
      <w:proofErr w:type="spellEnd"/>
      <w:r w:rsidRPr="003829C7">
        <w:rPr>
          <w:rFonts w:ascii="Times New Roman" w:hAnsi="Times New Roman" w:cs="Times New Roman"/>
          <w:sz w:val="24"/>
          <w:szCs w:val="24"/>
        </w:rPr>
        <w:t xml:space="preserve"> MH, </w:t>
      </w:r>
      <w:proofErr w:type="spellStart"/>
      <w:r w:rsidRPr="003829C7">
        <w:rPr>
          <w:rFonts w:ascii="Times New Roman" w:hAnsi="Times New Roman" w:cs="Times New Roman"/>
          <w:sz w:val="24"/>
          <w:szCs w:val="24"/>
        </w:rPr>
        <w:t>Lereclus</w:t>
      </w:r>
      <w:proofErr w:type="spellEnd"/>
      <w:r w:rsidRPr="003829C7">
        <w:rPr>
          <w:rFonts w:ascii="Times New Roman" w:hAnsi="Times New Roman" w:cs="Times New Roman"/>
          <w:sz w:val="24"/>
          <w:szCs w:val="24"/>
        </w:rPr>
        <w:t xml:space="preserve"> D, et al. (2010) The </w:t>
      </w:r>
      <w:proofErr w:type="spellStart"/>
      <w:r w:rsidRPr="003829C7">
        <w:rPr>
          <w:rFonts w:ascii="Times New Roman" w:hAnsi="Times New Roman" w:cs="Times New Roman"/>
          <w:sz w:val="24"/>
          <w:szCs w:val="24"/>
        </w:rPr>
        <w:t>InhA</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metallo</w:t>
      </w:r>
      <w:proofErr w:type="spellEnd"/>
      <w:r w:rsidRPr="003829C7">
        <w:rPr>
          <w:rFonts w:ascii="Times New Roman" w:hAnsi="Times New Roman" w:cs="Times New Roman"/>
          <w:sz w:val="24"/>
          <w:szCs w:val="24"/>
        </w:rPr>
        <w:t xml:space="preserve"> proteases of bacillus cereus contribute concomitantly to virulence.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192: 286-294.</w:t>
      </w:r>
    </w:p>
    <w:p w14:paraId="6F0B3335" w14:textId="775299F3"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Popham DL (2002) </w:t>
      </w:r>
      <w:proofErr w:type="spellStart"/>
      <w:r w:rsidRPr="003829C7">
        <w:rPr>
          <w:rFonts w:ascii="Times New Roman" w:hAnsi="Times New Roman" w:cs="Times New Roman"/>
          <w:sz w:val="24"/>
          <w:szCs w:val="24"/>
        </w:rPr>
        <w:t>Specialised</w:t>
      </w:r>
      <w:proofErr w:type="spellEnd"/>
      <w:r w:rsidRPr="003829C7">
        <w:rPr>
          <w:rFonts w:ascii="Times New Roman" w:hAnsi="Times New Roman" w:cs="Times New Roman"/>
          <w:sz w:val="24"/>
          <w:szCs w:val="24"/>
        </w:rPr>
        <w:t xml:space="preserve"> peptidoglycan of the bacterial endospore: the inner wall of the lockbox. Cell Mol Life Sci 59: 426-433.</w:t>
      </w:r>
    </w:p>
    <w:p w14:paraId="1BB8588A" w14:textId="18749984"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Henriques AO (1998) Involvement of superoxide dismutase in spore coat assembly in bacillus subtilis.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180: 2285-2291.</w:t>
      </w:r>
    </w:p>
    <w:p w14:paraId="0A296959" w14:textId="61E59865"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Wilcox MH, Fraise AP, Bradley CR, Walker J, Finch RG (2011) </w:t>
      </w:r>
      <w:proofErr w:type="spellStart"/>
      <w:r w:rsidRPr="003829C7">
        <w:rPr>
          <w:rFonts w:ascii="Times New Roman" w:hAnsi="Times New Roman" w:cs="Times New Roman"/>
          <w:sz w:val="24"/>
          <w:szCs w:val="24"/>
        </w:rPr>
        <w:t>Sporicides</w:t>
      </w:r>
      <w:proofErr w:type="spellEnd"/>
      <w:r w:rsidRPr="003829C7">
        <w:rPr>
          <w:rFonts w:ascii="Times New Roman" w:hAnsi="Times New Roman" w:cs="Times New Roman"/>
          <w:sz w:val="24"/>
          <w:szCs w:val="24"/>
        </w:rPr>
        <w:t xml:space="preserve"> for clostridium difficile: the devil is in the detail. J Hosp Infect 77: 187-188.</w:t>
      </w:r>
    </w:p>
    <w:p w14:paraId="71BB2C2F" w14:textId="5D656700"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Paredes-</w:t>
      </w:r>
      <w:proofErr w:type="spellStart"/>
      <w:r w:rsidRPr="003829C7">
        <w:rPr>
          <w:rFonts w:ascii="Times New Roman" w:hAnsi="Times New Roman" w:cs="Times New Roman"/>
          <w:sz w:val="24"/>
          <w:szCs w:val="24"/>
        </w:rPr>
        <w:t>Sabja</w:t>
      </w:r>
      <w:proofErr w:type="spellEnd"/>
      <w:r w:rsidRPr="003829C7">
        <w:rPr>
          <w:rFonts w:ascii="Times New Roman" w:hAnsi="Times New Roman" w:cs="Times New Roman"/>
          <w:sz w:val="24"/>
          <w:szCs w:val="24"/>
        </w:rPr>
        <w:t xml:space="preserve"> D (2014) Clostridium difficile spore biology: sporulation germination and spore structural proteins. Trends in Microbiology.</w:t>
      </w:r>
    </w:p>
    <w:p w14:paraId="349AF166" w14:textId="6293BFE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Paredes-</w:t>
      </w:r>
      <w:proofErr w:type="spellStart"/>
      <w:r w:rsidRPr="003829C7">
        <w:rPr>
          <w:rFonts w:ascii="Times New Roman" w:hAnsi="Times New Roman" w:cs="Times New Roman"/>
          <w:sz w:val="24"/>
          <w:szCs w:val="24"/>
        </w:rPr>
        <w:t>Sabja</w:t>
      </w:r>
      <w:proofErr w:type="spellEnd"/>
      <w:r w:rsidRPr="003829C7">
        <w:rPr>
          <w:rFonts w:ascii="Times New Roman" w:hAnsi="Times New Roman" w:cs="Times New Roman"/>
          <w:sz w:val="24"/>
          <w:szCs w:val="24"/>
        </w:rPr>
        <w:t xml:space="preserve"> D (2011) Germination of spores of </w:t>
      </w:r>
      <w:proofErr w:type="spellStart"/>
      <w:r w:rsidRPr="003829C7">
        <w:rPr>
          <w:rFonts w:ascii="Times New Roman" w:hAnsi="Times New Roman" w:cs="Times New Roman"/>
          <w:sz w:val="24"/>
          <w:szCs w:val="24"/>
        </w:rPr>
        <w:t>bacillales</w:t>
      </w:r>
      <w:proofErr w:type="spellEnd"/>
      <w:r w:rsidRPr="003829C7">
        <w:rPr>
          <w:rFonts w:ascii="Times New Roman" w:hAnsi="Times New Roman" w:cs="Times New Roman"/>
          <w:sz w:val="24"/>
          <w:szCs w:val="24"/>
        </w:rPr>
        <w:t xml:space="preserve"> and </w:t>
      </w:r>
      <w:proofErr w:type="spellStart"/>
      <w:r w:rsidRPr="003829C7">
        <w:rPr>
          <w:rFonts w:ascii="Times New Roman" w:hAnsi="Times New Roman" w:cs="Times New Roman"/>
          <w:sz w:val="24"/>
          <w:szCs w:val="24"/>
        </w:rPr>
        <w:t>clostridiales</w:t>
      </w:r>
      <w:proofErr w:type="spellEnd"/>
      <w:r w:rsidRPr="003829C7">
        <w:rPr>
          <w:rFonts w:ascii="Times New Roman" w:hAnsi="Times New Roman" w:cs="Times New Roman"/>
          <w:sz w:val="24"/>
          <w:szCs w:val="24"/>
        </w:rPr>
        <w:t xml:space="preserve"> species: mechanisms and proteins involved. Trends in Microbiology 19: 85-94.</w:t>
      </w:r>
    </w:p>
    <w:p w14:paraId="372BA64E"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 (2003) Spore germination. </w:t>
      </w:r>
      <w:proofErr w:type="spellStart"/>
      <w:r w:rsidRPr="003829C7">
        <w:rPr>
          <w:rFonts w:ascii="Times New Roman" w:hAnsi="Times New Roman" w:cs="Times New Roman"/>
          <w:sz w:val="24"/>
          <w:szCs w:val="24"/>
        </w:rPr>
        <w:t>Curr</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Opin</w:t>
      </w:r>
      <w:proofErr w:type="spellEnd"/>
      <w:r w:rsidRPr="003829C7">
        <w:rPr>
          <w:rFonts w:ascii="Times New Roman" w:hAnsi="Times New Roman" w:cs="Times New Roman"/>
          <w:sz w:val="24"/>
          <w:szCs w:val="24"/>
        </w:rPr>
        <w:t xml:space="preserve"> Microbiol 6: 550-556.</w:t>
      </w:r>
    </w:p>
    <w:p w14:paraId="2097C66B"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Sorg JA (2008) Bile salts and glycine as co-</w:t>
      </w:r>
      <w:proofErr w:type="spellStart"/>
      <w:r w:rsidRPr="003829C7">
        <w:rPr>
          <w:rFonts w:ascii="Times New Roman" w:hAnsi="Times New Roman" w:cs="Times New Roman"/>
          <w:sz w:val="24"/>
          <w:szCs w:val="24"/>
        </w:rPr>
        <w:t>germinants</w:t>
      </w:r>
      <w:proofErr w:type="spellEnd"/>
      <w:r w:rsidRPr="003829C7">
        <w:rPr>
          <w:rFonts w:ascii="Times New Roman" w:hAnsi="Times New Roman" w:cs="Times New Roman"/>
          <w:sz w:val="24"/>
          <w:szCs w:val="24"/>
        </w:rPr>
        <w:t xml:space="preserve"> for clostridium difficile spores.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190: 2505-2512.</w:t>
      </w:r>
    </w:p>
    <w:p w14:paraId="79A3C6AB"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Paredes-</w:t>
      </w:r>
      <w:proofErr w:type="spellStart"/>
      <w:r w:rsidRPr="003829C7">
        <w:rPr>
          <w:rFonts w:ascii="Times New Roman" w:hAnsi="Times New Roman" w:cs="Times New Roman"/>
          <w:sz w:val="24"/>
          <w:szCs w:val="24"/>
        </w:rPr>
        <w:t>Sabja</w:t>
      </w:r>
      <w:proofErr w:type="spellEnd"/>
      <w:r w:rsidRPr="003829C7">
        <w:rPr>
          <w:rFonts w:ascii="Times New Roman" w:hAnsi="Times New Roman" w:cs="Times New Roman"/>
          <w:sz w:val="24"/>
          <w:szCs w:val="24"/>
        </w:rPr>
        <w:t xml:space="preserve"> D (2009) </w:t>
      </w:r>
      <w:proofErr w:type="spellStart"/>
      <w:r w:rsidRPr="003829C7">
        <w:rPr>
          <w:rFonts w:ascii="Times New Roman" w:hAnsi="Times New Roman" w:cs="Times New Roman"/>
          <w:sz w:val="24"/>
          <w:szCs w:val="24"/>
        </w:rPr>
        <w:t>SleC</w:t>
      </w:r>
      <w:proofErr w:type="spellEnd"/>
      <w:r w:rsidRPr="003829C7">
        <w:rPr>
          <w:rFonts w:ascii="Times New Roman" w:hAnsi="Times New Roman" w:cs="Times New Roman"/>
          <w:sz w:val="24"/>
          <w:szCs w:val="24"/>
        </w:rPr>
        <w:t xml:space="preserve"> is essential for cortex peptidoglycan hydrolysis during germination of spores of the pathogenic bacterium clostridium perfringens.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191: 2711-2720.</w:t>
      </w:r>
    </w:p>
    <w:p w14:paraId="1B09791F" w14:textId="44F8D712"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lastRenderedPageBreak/>
        <w:t xml:space="preserve">Heffron JD (2009) Roles of germination-specific lytic enzymes </w:t>
      </w:r>
      <w:proofErr w:type="spellStart"/>
      <w:r w:rsidRPr="003829C7">
        <w:rPr>
          <w:rFonts w:ascii="Times New Roman" w:hAnsi="Times New Roman" w:cs="Times New Roman"/>
          <w:sz w:val="24"/>
          <w:szCs w:val="24"/>
        </w:rPr>
        <w:t>CwlJ</w:t>
      </w:r>
      <w:proofErr w:type="spellEnd"/>
      <w:r w:rsidRPr="003829C7">
        <w:rPr>
          <w:rFonts w:ascii="Times New Roman" w:hAnsi="Times New Roman" w:cs="Times New Roman"/>
          <w:sz w:val="24"/>
          <w:szCs w:val="24"/>
        </w:rPr>
        <w:t xml:space="preserve"> and </w:t>
      </w:r>
      <w:proofErr w:type="spellStart"/>
      <w:r w:rsidRPr="003829C7">
        <w:rPr>
          <w:rFonts w:ascii="Times New Roman" w:hAnsi="Times New Roman" w:cs="Times New Roman"/>
          <w:sz w:val="24"/>
          <w:szCs w:val="24"/>
        </w:rPr>
        <w:t>SleB</w:t>
      </w:r>
      <w:proofErr w:type="spellEnd"/>
      <w:r w:rsidRPr="003829C7">
        <w:rPr>
          <w:rFonts w:ascii="Times New Roman" w:hAnsi="Times New Roman" w:cs="Times New Roman"/>
          <w:sz w:val="24"/>
          <w:szCs w:val="24"/>
        </w:rPr>
        <w:t xml:space="preserve"> in bacillus anthracis.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191: 2237-2247.</w:t>
      </w:r>
    </w:p>
    <w:p w14:paraId="55785C6C" w14:textId="41C5E79B"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Carr KA (2010) The role of bacillus anthracis germinant receptors in germination and virulence. Mol Microbiol 75: 365-375.</w:t>
      </w:r>
    </w:p>
    <w:p w14:paraId="057E83FD"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van der </w:t>
      </w:r>
      <w:proofErr w:type="spellStart"/>
      <w:r w:rsidRPr="003829C7">
        <w:rPr>
          <w:rFonts w:ascii="Times New Roman" w:hAnsi="Times New Roman" w:cs="Times New Roman"/>
          <w:sz w:val="24"/>
          <w:szCs w:val="24"/>
        </w:rPr>
        <w:t>Voort</w:t>
      </w:r>
      <w:proofErr w:type="spellEnd"/>
      <w:r w:rsidRPr="003829C7">
        <w:rPr>
          <w:rFonts w:ascii="Times New Roman" w:hAnsi="Times New Roman" w:cs="Times New Roman"/>
          <w:sz w:val="24"/>
          <w:szCs w:val="24"/>
        </w:rPr>
        <w:t xml:space="preserve"> M, García D, </w:t>
      </w:r>
      <w:proofErr w:type="spellStart"/>
      <w:r w:rsidRPr="003829C7">
        <w:rPr>
          <w:rFonts w:ascii="Times New Roman" w:hAnsi="Times New Roman" w:cs="Times New Roman"/>
          <w:sz w:val="24"/>
          <w:szCs w:val="24"/>
        </w:rPr>
        <w:t>Moezelaar</w:t>
      </w:r>
      <w:proofErr w:type="spellEnd"/>
      <w:r w:rsidRPr="003829C7">
        <w:rPr>
          <w:rFonts w:ascii="Times New Roman" w:hAnsi="Times New Roman" w:cs="Times New Roman"/>
          <w:sz w:val="24"/>
          <w:szCs w:val="24"/>
        </w:rPr>
        <w:t xml:space="preserve"> R, </w:t>
      </w:r>
      <w:proofErr w:type="spellStart"/>
      <w:r w:rsidRPr="003829C7">
        <w:rPr>
          <w:rFonts w:ascii="Times New Roman" w:hAnsi="Times New Roman" w:cs="Times New Roman"/>
          <w:sz w:val="24"/>
          <w:szCs w:val="24"/>
        </w:rPr>
        <w:t>Abee</w:t>
      </w:r>
      <w:proofErr w:type="spellEnd"/>
      <w:r w:rsidRPr="003829C7">
        <w:rPr>
          <w:rFonts w:ascii="Times New Roman" w:hAnsi="Times New Roman" w:cs="Times New Roman"/>
          <w:sz w:val="24"/>
          <w:szCs w:val="24"/>
        </w:rPr>
        <w:t xml:space="preserve"> T (2010) Germinant receptor diversity and germination responses of four strains of the bacillus cereus group. Int J Food Microbiol 139: 108-115.</w:t>
      </w:r>
    </w:p>
    <w:p w14:paraId="619A31D6" w14:textId="436DC4C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Abee T, Groot MN, </w:t>
      </w:r>
      <w:proofErr w:type="spellStart"/>
      <w:r w:rsidRPr="003829C7">
        <w:rPr>
          <w:rFonts w:ascii="Times New Roman" w:hAnsi="Times New Roman" w:cs="Times New Roman"/>
          <w:sz w:val="24"/>
          <w:szCs w:val="24"/>
        </w:rPr>
        <w:t>Tempelaars</w:t>
      </w:r>
      <w:proofErr w:type="spellEnd"/>
      <w:r w:rsidRPr="003829C7">
        <w:rPr>
          <w:rFonts w:ascii="Times New Roman" w:hAnsi="Times New Roman" w:cs="Times New Roman"/>
          <w:sz w:val="24"/>
          <w:szCs w:val="24"/>
        </w:rPr>
        <w:t xml:space="preserve"> M, </w:t>
      </w:r>
      <w:proofErr w:type="spellStart"/>
      <w:r w:rsidRPr="003829C7">
        <w:rPr>
          <w:rFonts w:ascii="Times New Roman" w:hAnsi="Times New Roman" w:cs="Times New Roman"/>
          <w:sz w:val="24"/>
          <w:szCs w:val="24"/>
        </w:rPr>
        <w:t>Zwietering</w:t>
      </w:r>
      <w:proofErr w:type="spellEnd"/>
      <w:r w:rsidRPr="003829C7">
        <w:rPr>
          <w:rFonts w:ascii="Times New Roman" w:hAnsi="Times New Roman" w:cs="Times New Roman"/>
          <w:sz w:val="24"/>
          <w:szCs w:val="24"/>
        </w:rPr>
        <w:t xml:space="preserve"> M, </w:t>
      </w:r>
      <w:proofErr w:type="spellStart"/>
      <w:r w:rsidRPr="003829C7">
        <w:rPr>
          <w:rFonts w:ascii="Times New Roman" w:hAnsi="Times New Roman" w:cs="Times New Roman"/>
          <w:sz w:val="24"/>
          <w:szCs w:val="24"/>
        </w:rPr>
        <w:t>Moezelaar</w:t>
      </w:r>
      <w:proofErr w:type="spellEnd"/>
      <w:r w:rsidRPr="003829C7">
        <w:rPr>
          <w:rFonts w:ascii="Times New Roman" w:hAnsi="Times New Roman" w:cs="Times New Roman"/>
          <w:sz w:val="24"/>
          <w:szCs w:val="24"/>
        </w:rPr>
        <w:t xml:space="preserve"> R, et al. (2011) Germination and outgrowth of spores of bacillus cereus group members: diversity and role of germinant receptors. Food Microbiol 28: 199-208.</w:t>
      </w:r>
    </w:p>
    <w:p w14:paraId="7376D008" w14:textId="2C82D686"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 (2013) Summer meeting 2013 when the sleepers wake: the germination of spores of Bacillus species. J Appl Microbiol 115:1251-1268.</w:t>
      </w:r>
    </w:p>
    <w:p w14:paraId="3017B553" w14:textId="68931DED"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 (2014) Germination of spores of bacillus species: what we know and do not know. J </w:t>
      </w:r>
      <w:proofErr w:type="spellStart"/>
      <w:r w:rsidRPr="003829C7">
        <w:rPr>
          <w:rFonts w:ascii="Times New Roman" w:hAnsi="Times New Roman" w:cs="Times New Roman"/>
          <w:sz w:val="24"/>
          <w:szCs w:val="24"/>
        </w:rPr>
        <w:t>Bacteriol</w:t>
      </w:r>
      <w:proofErr w:type="spellEnd"/>
      <w:r w:rsidRPr="003829C7">
        <w:rPr>
          <w:rFonts w:ascii="Times New Roman" w:hAnsi="Times New Roman" w:cs="Times New Roman"/>
          <w:sz w:val="24"/>
          <w:szCs w:val="24"/>
        </w:rPr>
        <w:t xml:space="preserve"> 196: 1297-1305.</w:t>
      </w:r>
    </w:p>
    <w:p w14:paraId="1893F2B8"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Inglesby TV, O’Toole T, Henderson DA (2002) Anthrax as a biological weapon. JAMA 287: 2236-2252.</w:t>
      </w:r>
    </w:p>
    <w:p w14:paraId="7ED32DD8" w14:textId="3FC821E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Fowler RA, </w:t>
      </w:r>
      <w:proofErr w:type="spellStart"/>
      <w:r w:rsidRPr="003829C7">
        <w:rPr>
          <w:rFonts w:ascii="Times New Roman" w:hAnsi="Times New Roman" w:cs="Times New Roman"/>
          <w:sz w:val="24"/>
          <w:szCs w:val="24"/>
        </w:rPr>
        <w:t>Shafazand</w:t>
      </w:r>
      <w:proofErr w:type="spellEnd"/>
      <w:r w:rsidRPr="003829C7">
        <w:rPr>
          <w:rFonts w:ascii="Times New Roman" w:hAnsi="Times New Roman" w:cs="Times New Roman"/>
          <w:sz w:val="24"/>
          <w:szCs w:val="24"/>
        </w:rPr>
        <w:t xml:space="preserve"> S (2011) Anthrax Bioterrorism: prevention diagnosis and management strategies. J </w:t>
      </w:r>
      <w:proofErr w:type="spellStart"/>
      <w:r w:rsidRPr="003829C7">
        <w:rPr>
          <w:rFonts w:ascii="Times New Roman" w:hAnsi="Times New Roman" w:cs="Times New Roman"/>
          <w:sz w:val="24"/>
          <w:szCs w:val="24"/>
        </w:rPr>
        <w:t>Bioterr</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Biodef</w:t>
      </w:r>
      <w:proofErr w:type="spellEnd"/>
      <w:r w:rsidRPr="003829C7">
        <w:rPr>
          <w:rFonts w:ascii="Times New Roman" w:hAnsi="Times New Roman" w:cs="Times New Roman"/>
          <w:sz w:val="24"/>
          <w:szCs w:val="24"/>
        </w:rPr>
        <w:t xml:space="preserve"> 2: 1-5.</w:t>
      </w:r>
    </w:p>
    <w:p w14:paraId="0692AFBC" w14:textId="1C798C8D"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Center for Civilian Biodefense Studies, Johns Hopkins University Schools of Medicine, Baltimore, MD 21202, USA.</w:t>
      </w:r>
    </w:p>
    <w:p w14:paraId="446C60F1" w14:textId="5775A8DA"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Wein LM, Craft DL, Kaplan EH (2003) Emergency response to an anthrax attack. Proc Natl </w:t>
      </w:r>
      <w:proofErr w:type="spellStart"/>
      <w:r w:rsidRPr="003829C7">
        <w:rPr>
          <w:rFonts w:ascii="Times New Roman" w:hAnsi="Times New Roman" w:cs="Times New Roman"/>
          <w:sz w:val="24"/>
          <w:szCs w:val="24"/>
        </w:rPr>
        <w:t>Acad</w:t>
      </w:r>
      <w:proofErr w:type="spellEnd"/>
      <w:r w:rsidRPr="003829C7">
        <w:rPr>
          <w:rFonts w:ascii="Times New Roman" w:hAnsi="Times New Roman" w:cs="Times New Roman"/>
          <w:sz w:val="24"/>
          <w:szCs w:val="24"/>
        </w:rPr>
        <w:t xml:space="preserve"> Sci USA 100: 4346-4351.</w:t>
      </w:r>
    </w:p>
    <w:p w14:paraId="0CCFC662" w14:textId="739A976D"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Dudley JP (2005) Review and analysis of reported anthrax related military mail security incidents in </w:t>
      </w:r>
      <w:proofErr w:type="spellStart"/>
      <w:r w:rsidRPr="003829C7">
        <w:rPr>
          <w:rFonts w:ascii="Times New Roman" w:hAnsi="Times New Roman" w:cs="Times New Roman"/>
          <w:sz w:val="24"/>
          <w:szCs w:val="24"/>
        </w:rPr>
        <w:t>washington</w:t>
      </w:r>
      <w:proofErr w:type="spellEnd"/>
      <w:r w:rsidRPr="003829C7">
        <w:rPr>
          <w:rFonts w:ascii="Times New Roman" w:hAnsi="Times New Roman" w:cs="Times New Roman"/>
          <w:sz w:val="24"/>
          <w:szCs w:val="24"/>
        </w:rPr>
        <w:t xml:space="preserve"> DC metropolitan area during march. J </w:t>
      </w:r>
      <w:proofErr w:type="spellStart"/>
      <w:r w:rsidRPr="003829C7">
        <w:rPr>
          <w:rFonts w:ascii="Times New Roman" w:hAnsi="Times New Roman" w:cs="Times New Roman"/>
          <w:sz w:val="24"/>
          <w:szCs w:val="24"/>
        </w:rPr>
        <w:t>Bioterr</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Biodef</w:t>
      </w:r>
      <w:proofErr w:type="spellEnd"/>
      <w:r w:rsidRPr="003829C7">
        <w:rPr>
          <w:rFonts w:ascii="Times New Roman" w:hAnsi="Times New Roman" w:cs="Times New Roman"/>
          <w:sz w:val="24"/>
          <w:szCs w:val="24"/>
        </w:rPr>
        <w:t xml:space="preserve"> pp: 1-6.</w:t>
      </w:r>
    </w:p>
    <w:p w14:paraId="19FA665C" w14:textId="77777777"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Hugh-Jones ME, Rosenberg BH, Jacobsen S (2012) Evidence for the source of the 2001 attack anthrax. J </w:t>
      </w:r>
      <w:proofErr w:type="spellStart"/>
      <w:r w:rsidRPr="003829C7">
        <w:rPr>
          <w:rFonts w:ascii="Times New Roman" w:hAnsi="Times New Roman" w:cs="Times New Roman"/>
          <w:sz w:val="24"/>
          <w:szCs w:val="24"/>
        </w:rPr>
        <w:t>Bioterr</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Biodef</w:t>
      </w:r>
      <w:proofErr w:type="spellEnd"/>
      <w:r w:rsidRPr="003829C7">
        <w:rPr>
          <w:rFonts w:ascii="Times New Roman" w:hAnsi="Times New Roman" w:cs="Times New Roman"/>
          <w:sz w:val="24"/>
          <w:szCs w:val="24"/>
        </w:rPr>
        <w:t xml:space="preserve"> 3: 1-8.</w:t>
      </w:r>
    </w:p>
    <w:p w14:paraId="36359936" w14:textId="20C8F4D9" w:rsidR="000045BE" w:rsidRPr="003829C7" w:rsidRDefault="000045BE"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Unal</w:t>
      </w:r>
      <w:proofErr w:type="spellEnd"/>
      <w:r w:rsidRPr="003829C7">
        <w:rPr>
          <w:rFonts w:ascii="Times New Roman" w:hAnsi="Times New Roman" w:cs="Times New Roman"/>
          <w:sz w:val="24"/>
          <w:szCs w:val="24"/>
        </w:rPr>
        <w:t xml:space="preserve"> B, </w:t>
      </w:r>
      <w:proofErr w:type="spellStart"/>
      <w:r w:rsidRPr="003829C7">
        <w:rPr>
          <w:rFonts w:ascii="Times New Roman" w:hAnsi="Times New Roman" w:cs="Times New Roman"/>
          <w:sz w:val="24"/>
          <w:szCs w:val="24"/>
        </w:rPr>
        <w:t>Aglani</w:t>
      </w:r>
      <w:proofErr w:type="spellEnd"/>
      <w:r w:rsidRPr="003829C7">
        <w:rPr>
          <w:rFonts w:ascii="Times New Roman" w:hAnsi="Times New Roman" w:cs="Times New Roman"/>
          <w:sz w:val="24"/>
          <w:szCs w:val="24"/>
        </w:rPr>
        <w:t xml:space="preserve"> S (2016) Use of chemical biological radiological and nuclear weapons by non-state actors. Lloyd’s emerging risk report Chatham House The Royal Institute of International Affairs.</w:t>
      </w:r>
    </w:p>
    <w:p w14:paraId="41437287" w14:textId="145C6477" w:rsidR="008F1A1A" w:rsidRPr="003829C7" w:rsidRDefault="008F1A1A"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Hamiot</w:t>
      </w:r>
      <w:proofErr w:type="spellEnd"/>
      <w:r w:rsidRPr="003829C7">
        <w:rPr>
          <w:rFonts w:ascii="Times New Roman" w:hAnsi="Times New Roman" w:cs="Times New Roman"/>
          <w:sz w:val="24"/>
          <w:szCs w:val="24"/>
        </w:rPr>
        <w:t xml:space="preserve"> A, </w:t>
      </w:r>
      <w:proofErr w:type="spellStart"/>
      <w:r w:rsidRPr="003829C7">
        <w:rPr>
          <w:rFonts w:ascii="Times New Roman" w:hAnsi="Times New Roman" w:cs="Times New Roman"/>
          <w:sz w:val="24"/>
          <w:szCs w:val="24"/>
        </w:rPr>
        <w:t>Lemy</w:t>
      </w:r>
      <w:proofErr w:type="spellEnd"/>
      <w:r w:rsidRPr="003829C7">
        <w:rPr>
          <w:rFonts w:ascii="Times New Roman" w:hAnsi="Times New Roman" w:cs="Times New Roman"/>
          <w:sz w:val="24"/>
          <w:szCs w:val="24"/>
        </w:rPr>
        <w:t xml:space="preserve"> C, Krzewinski F, Faille C, Dubois T. (2023) Sporulation 423 conditions influence the surface and adhesion properties of Bacillus subtilis 424 spores. Front Microbiol 14:1219581.</w:t>
      </w:r>
    </w:p>
    <w:p w14:paraId="538D6A93" w14:textId="77777777" w:rsidR="008F1A1A" w:rsidRPr="003829C7" w:rsidRDefault="008F1A1A"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Setlow</w:t>
      </w:r>
      <w:proofErr w:type="spellEnd"/>
      <w:r w:rsidRPr="003829C7">
        <w:rPr>
          <w:rFonts w:ascii="Times New Roman" w:hAnsi="Times New Roman" w:cs="Times New Roman"/>
          <w:sz w:val="24"/>
          <w:szCs w:val="24"/>
        </w:rPr>
        <w:t xml:space="preserve"> PC, G. (2023) New thoughts on an old topic: secrets of bacterial spore resistance slowly being revealed</w:t>
      </w:r>
      <w:proofErr w:type="gramStart"/>
      <w:r w:rsidRPr="003829C7">
        <w:rPr>
          <w:rFonts w:ascii="Times New Roman" w:hAnsi="Times New Roman" w:cs="Times New Roman"/>
          <w:sz w:val="24"/>
          <w:szCs w:val="24"/>
        </w:rPr>
        <w:t>. .</w:t>
      </w:r>
      <w:proofErr w:type="gramEnd"/>
      <w:r w:rsidRPr="003829C7">
        <w:rPr>
          <w:rFonts w:ascii="Times New Roman" w:hAnsi="Times New Roman" w:cs="Times New Roman"/>
          <w:sz w:val="24"/>
          <w:szCs w:val="24"/>
        </w:rPr>
        <w:t xml:space="preserve"> Microbiology and molecular biology reviews:  MMBR 87(2):0008022</w:t>
      </w:r>
    </w:p>
    <w:p w14:paraId="733E78D1" w14:textId="77777777" w:rsidR="008F1A1A" w:rsidRPr="003829C7" w:rsidRDefault="008F1A1A"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Tahara</w:t>
      </w:r>
      <w:proofErr w:type="spellEnd"/>
      <w:r w:rsidRPr="003829C7">
        <w:rPr>
          <w:rFonts w:ascii="Times New Roman" w:hAnsi="Times New Roman" w:cs="Times New Roman"/>
          <w:sz w:val="24"/>
          <w:szCs w:val="24"/>
        </w:rPr>
        <w:t xml:space="preserve"> Y O MM. (2023) Visualization of peptidoglycan structures </w:t>
      </w:r>
      <w:proofErr w:type="gramStart"/>
      <w:r w:rsidRPr="003829C7">
        <w:rPr>
          <w:rFonts w:ascii="Times New Roman" w:hAnsi="Times New Roman" w:cs="Times New Roman"/>
          <w:sz w:val="24"/>
          <w:szCs w:val="24"/>
        </w:rPr>
        <w:t>of  Escherichia</w:t>
      </w:r>
      <w:proofErr w:type="gramEnd"/>
      <w:r w:rsidRPr="003829C7">
        <w:rPr>
          <w:rFonts w:ascii="Times New Roman" w:hAnsi="Times New Roman" w:cs="Times New Roman"/>
          <w:sz w:val="24"/>
          <w:szCs w:val="24"/>
        </w:rPr>
        <w:t xml:space="preserve"> coli by quick-freeze deep-etch electron microscopy. Methods Mol Biol 2646:299-307.</w:t>
      </w:r>
    </w:p>
    <w:p w14:paraId="3EADEDF3" w14:textId="77777777" w:rsidR="00A135BF" w:rsidRPr="003829C7" w:rsidRDefault="00A135BF"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Li L, Jin J, Hu H, Deveau IF, Foley SL, Chen H. (2022) Optimization </w:t>
      </w:r>
      <w:proofErr w:type="gramStart"/>
      <w:r w:rsidRPr="003829C7">
        <w:rPr>
          <w:rFonts w:ascii="Times New Roman" w:hAnsi="Times New Roman" w:cs="Times New Roman"/>
          <w:sz w:val="24"/>
          <w:szCs w:val="24"/>
        </w:rPr>
        <w:t>of  sporulation</w:t>
      </w:r>
      <w:proofErr w:type="gramEnd"/>
      <w:r w:rsidRPr="003829C7">
        <w:rPr>
          <w:rFonts w:ascii="Times New Roman" w:hAnsi="Times New Roman" w:cs="Times New Roman"/>
          <w:sz w:val="24"/>
          <w:szCs w:val="24"/>
        </w:rPr>
        <w:t xml:space="preserve"> and purification methods for sporicidal efficacy assessment on Bacillus spores. J Ind Microbiol </w:t>
      </w:r>
      <w:proofErr w:type="spellStart"/>
      <w:r w:rsidRPr="003829C7">
        <w:rPr>
          <w:rFonts w:ascii="Times New Roman" w:hAnsi="Times New Roman" w:cs="Times New Roman"/>
          <w:sz w:val="24"/>
          <w:szCs w:val="24"/>
        </w:rPr>
        <w:t>Biotechnol</w:t>
      </w:r>
      <w:proofErr w:type="spellEnd"/>
      <w:r w:rsidRPr="003829C7">
        <w:rPr>
          <w:rFonts w:ascii="Times New Roman" w:hAnsi="Times New Roman" w:cs="Times New Roman"/>
          <w:sz w:val="24"/>
          <w:szCs w:val="24"/>
        </w:rPr>
        <w:t xml:space="preserve"> 49.</w:t>
      </w:r>
    </w:p>
    <w:p w14:paraId="318E5F37" w14:textId="77777777" w:rsidR="00A135BF" w:rsidRPr="003829C7" w:rsidRDefault="00A135BF"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lastRenderedPageBreak/>
        <w:t>Tahara</w:t>
      </w:r>
      <w:proofErr w:type="spellEnd"/>
      <w:r w:rsidRPr="003829C7">
        <w:rPr>
          <w:rFonts w:ascii="Times New Roman" w:hAnsi="Times New Roman" w:cs="Times New Roman"/>
          <w:sz w:val="24"/>
          <w:szCs w:val="24"/>
        </w:rPr>
        <w:t xml:space="preserve"> YO, Miyata M, Nakamura T. (2021) Correction: </w:t>
      </w:r>
      <w:proofErr w:type="spellStart"/>
      <w:r w:rsidRPr="003829C7">
        <w:rPr>
          <w:rFonts w:ascii="Times New Roman" w:hAnsi="Times New Roman" w:cs="Times New Roman"/>
          <w:sz w:val="24"/>
          <w:szCs w:val="24"/>
        </w:rPr>
        <w:t>Tahara</w:t>
      </w:r>
      <w:proofErr w:type="spellEnd"/>
      <w:r w:rsidRPr="003829C7">
        <w:rPr>
          <w:rFonts w:ascii="Times New Roman" w:hAnsi="Times New Roman" w:cs="Times New Roman"/>
          <w:sz w:val="24"/>
          <w:szCs w:val="24"/>
        </w:rPr>
        <w:t xml:space="preserve"> et al. quick freeze, deep-etch electron microscopy reveals the characteristic architecture </w:t>
      </w:r>
      <w:proofErr w:type="gramStart"/>
      <w:r w:rsidRPr="003829C7">
        <w:rPr>
          <w:rFonts w:ascii="Times New Roman" w:hAnsi="Times New Roman" w:cs="Times New Roman"/>
          <w:sz w:val="24"/>
          <w:szCs w:val="24"/>
        </w:rPr>
        <w:t>of  the</w:t>
      </w:r>
      <w:proofErr w:type="gramEnd"/>
      <w:r w:rsidRPr="003829C7">
        <w:rPr>
          <w:rFonts w:ascii="Times New Roman" w:hAnsi="Times New Roman" w:cs="Times New Roman"/>
          <w:sz w:val="24"/>
          <w:szCs w:val="24"/>
        </w:rPr>
        <w:t xml:space="preserve"> fission yeast spore. . J Fungi (Basel) 7:930.</w:t>
      </w:r>
    </w:p>
    <w:p w14:paraId="3DE795F3" w14:textId="77777777" w:rsidR="00A718E3" w:rsidRPr="003829C7" w:rsidRDefault="00A718E3"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Hu S, </w:t>
      </w:r>
      <w:proofErr w:type="spellStart"/>
      <w:r w:rsidRPr="003829C7">
        <w:rPr>
          <w:rFonts w:ascii="Times New Roman" w:hAnsi="Times New Roman" w:cs="Times New Roman"/>
          <w:sz w:val="24"/>
          <w:szCs w:val="24"/>
        </w:rPr>
        <w:t>Tahara</w:t>
      </w:r>
      <w:proofErr w:type="spellEnd"/>
      <w:r w:rsidRPr="003829C7">
        <w:rPr>
          <w:rFonts w:ascii="Times New Roman" w:hAnsi="Times New Roman" w:cs="Times New Roman"/>
          <w:sz w:val="24"/>
          <w:szCs w:val="24"/>
        </w:rPr>
        <w:t xml:space="preserve"> YO, </w:t>
      </w:r>
      <w:proofErr w:type="spellStart"/>
      <w:r w:rsidRPr="003829C7">
        <w:rPr>
          <w:rFonts w:ascii="Times New Roman" w:hAnsi="Times New Roman" w:cs="Times New Roman"/>
          <w:sz w:val="24"/>
          <w:szCs w:val="24"/>
        </w:rPr>
        <w:t>Tezuka</w:t>
      </w:r>
      <w:proofErr w:type="spellEnd"/>
      <w:r w:rsidRPr="003829C7">
        <w:rPr>
          <w:rFonts w:ascii="Times New Roman" w:hAnsi="Times New Roman" w:cs="Times New Roman"/>
          <w:sz w:val="24"/>
          <w:szCs w:val="24"/>
        </w:rPr>
        <w:t xml:space="preserve"> T, Miyata M, Ohnishi Y. (2024) Architecture of </w:t>
      </w:r>
      <w:proofErr w:type="spellStart"/>
      <w:r w:rsidRPr="003829C7">
        <w:rPr>
          <w:rFonts w:ascii="Times New Roman" w:hAnsi="Times New Roman" w:cs="Times New Roman"/>
          <w:sz w:val="24"/>
          <w:szCs w:val="24"/>
        </w:rPr>
        <w:t>Actinoplanes</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missouriensis</w:t>
      </w:r>
      <w:proofErr w:type="spellEnd"/>
      <w:r w:rsidRPr="003829C7">
        <w:rPr>
          <w:rFonts w:ascii="Times New Roman" w:hAnsi="Times New Roman" w:cs="Times New Roman"/>
          <w:sz w:val="24"/>
          <w:szCs w:val="24"/>
        </w:rPr>
        <w:t xml:space="preserve"> sporangia and zoospores visualized using </w:t>
      </w:r>
      <w:proofErr w:type="gramStart"/>
      <w:r w:rsidRPr="003829C7">
        <w:rPr>
          <w:rFonts w:ascii="Times New Roman" w:hAnsi="Times New Roman" w:cs="Times New Roman"/>
          <w:sz w:val="24"/>
          <w:szCs w:val="24"/>
        </w:rPr>
        <w:t>quick  freeze</w:t>
      </w:r>
      <w:proofErr w:type="gramEnd"/>
      <w:r w:rsidRPr="003829C7">
        <w:rPr>
          <w:rFonts w:ascii="Times New Roman" w:hAnsi="Times New Roman" w:cs="Times New Roman"/>
          <w:sz w:val="24"/>
          <w:szCs w:val="24"/>
        </w:rPr>
        <w:t xml:space="preserve"> deep-etch electron microscopy. </w:t>
      </w:r>
      <w:proofErr w:type="spellStart"/>
      <w:r w:rsidRPr="003829C7">
        <w:rPr>
          <w:rFonts w:ascii="Times New Roman" w:hAnsi="Times New Roman" w:cs="Times New Roman"/>
          <w:sz w:val="24"/>
          <w:szCs w:val="24"/>
        </w:rPr>
        <w:t>Biosci</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Biotechnol</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Biochem</w:t>
      </w:r>
      <w:proofErr w:type="spellEnd"/>
      <w:r w:rsidRPr="003829C7">
        <w:rPr>
          <w:rFonts w:ascii="Times New Roman" w:hAnsi="Times New Roman" w:cs="Times New Roman"/>
          <w:sz w:val="24"/>
          <w:szCs w:val="24"/>
        </w:rPr>
        <w:t xml:space="preserve"> 88:225-229.</w:t>
      </w:r>
    </w:p>
    <w:p w14:paraId="7870645D" w14:textId="77777777" w:rsidR="00C945EF" w:rsidRPr="003829C7" w:rsidRDefault="00C945EF"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Cho WI CM. (2020) Bacillus spores: a review of their properties </w:t>
      </w:r>
      <w:proofErr w:type="gramStart"/>
      <w:r w:rsidRPr="003829C7">
        <w:rPr>
          <w:rFonts w:ascii="Times New Roman" w:hAnsi="Times New Roman" w:cs="Times New Roman"/>
          <w:sz w:val="24"/>
          <w:szCs w:val="24"/>
        </w:rPr>
        <w:t>and  inactivation</w:t>
      </w:r>
      <w:proofErr w:type="gramEnd"/>
      <w:r w:rsidRPr="003829C7">
        <w:rPr>
          <w:rFonts w:ascii="Times New Roman" w:hAnsi="Times New Roman" w:cs="Times New Roman"/>
          <w:sz w:val="24"/>
          <w:szCs w:val="24"/>
        </w:rPr>
        <w:t xml:space="preserve"> processing technologies. Food Sci </w:t>
      </w:r>
      <w:proofErr w:type="spellStart"/>
      <w:r w:rsidRPr="003829C7">
        <w:rPr>
          <w:rFonts w:ascii="Times New Roman" w:hAnsi="Times New Roman" w:cs="Times New Roman"/>
          <w:sz w:val="24"/>
          <w:szCs w:val="24"/>
        </w:rPr>
        <w:t>Biotechnol</w:t>
      </w:r>
      <w:proofErr w:type="spellEnd"/>
      <w:r w:rsidRPr="003829C7">
        <w:rPr>
          <w:rFonts w:ascii="Times New Roman" w:hAnsi="Times New Roman" w:cs="Times New Roman"/>
          <w:sz w:val="24"/>
          <w:szCs w:val="24"/>
        </w:rPr>
        <w:t xml:space="preserve"> 29:1447-1461.</w:t>
      </w:r>
    </w:p>
    <w:p w14:paraId="0AC742DE"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J.-W. Seo, J. Y. Kim, J.-J. Oh, Y. J. Kim and G.-H. Kim, Selection and characterization of toxic Aspergillus spore-specific DNA aptamer using spore-SELEX, </w:t>
      </w:r>
      <w:r w:rsidRPr="003829C7">
        <w:rPr>
          <w:rStyle w:val="italic"/>
          <w:rFonts w:ascii="Times New Roman" w:hAnsi="Times New Roman" w:cs="Times New Roman"/>
          <w:i/>
          <w:iCs/>
          <w:sz w:val="24"/>
          <w:szCs w:val="24"/>
          <w:shd w:val="clear" w:color="auto" w:fill="FFFFFF"/>
        </w:rPr>
        <w:t>RSC Adv.</w:t>
      </w:r>
      <w:r w:rsidRPr="003829C7">
        <w:rPr>
          <w:rFonts w:ascii="Times New Roman" w:hAnsi="Times New Roman" w:cs="Times New Roman"/>
          <w:sz w:val="24"/>
          <w:szCs w:val="24"/>
          <w:shd w:val="clear" w:color="auto" w:fill="FFFFFF"/>
        </w:rPr>
        <w:t>, 2021, </w:t>
      </w:r>
      <w:r w:rsidRPr="003829C7">
        <w:rPr>
          <w:rStyle w:val="bold"/>
          <w:rFonts w:ascii="Times New Roman" w:hAnsi="Times New Roman" w:cs="Times New Roman"/>
          <w:b/>
          <w:bCs/>
          <w:sz w:val="24"/>
          <w:szCs w:val="24"/>
          <w:shd w:val="clear" w:color="auto" w:fill="FFFFFF"/>
        </w:rPr>
        <w:t>11</w:t>
      </w:r>
      <w:r w:rsidRPr="003829C7">
        <w:rPr>
          <w:rFonts w:ascii="Times New Roman" w:hAnsi="Times New Roman" w:cs="Times New Roman"/>
          <w:sz w:val="24"/>
          <w:szCs w:val="24"/>
          <w:shd w:val="clear" w:color="auto" w:fill="FFFFFF"/>
        </w:rPr>
        <w:t>(5), 2608–2615 </w:t>
      </w:r>
    </w:p>
    <w:p w14:paraId="195CF486" w14:textId="77777777" w:rsidR="006957E6" w:rsidRPr="003829C7" w:rsidRDefault="00DB47BA" w:rsidP="003829C7">
      <w:pPr>
        <w:pStyle w:val="ListParagraph"/>
        <w:numPr>
          <w:ilvl w:val="0"/>
          <w:numId w:val="12"/>
        </w:numPr>
        <w:spacing w:line="360" w:lineRule="auto"/>
        <w:jc w:val="both"/>
        <w:rPr>
          <w:rFonts w:ascii="Times New Roman" w:hAnsi="Times New Roman" w:cs="Times New Roman"/>
          <w:sz w:val="24"/>
          <w:szCs w:val="24"/>
          <w:bdr w:val="single" w:sz="6" w:space="2" w:color="2D7EA9" w:frame="1"/>
          <w:shd w:val="clear" w:color="auto" w:fill="FAFAFA"/>
        </w:rPr>
      </w:pPr>
      <w:r w:rsidRPr="003829C7">
        <w:rPr>
          <w:rFonts w:ascii="Times New Roman" w:hAnsi="Times New Roman" w:cs="Times New Roman"/>
          <w:sz w:val="24"/>
          <w:szCs w:val="24"/>
          <w:shd w:val="clear" w:color="auto" w:fill="FFFFFF"/>
        </w:rPr>
        <w:t>H. Lu, J. Zhu, T. Zhang, X. Zhang, X. Chen and W. Zhao, </w:t>
      </w:r>
      <w:r w:rsidRPr="003829C7">
        <w:rPr>
          <w:rStyle w:val="italic"/>
          <w:rFonts w:ascii="Times New Roman" w:hAnsi="Times New Roman" w:cs="Times New Roman"/>
          <w:i/>
          <w:iCs/>
          <w:sz w:val="24"/>
          <w:szCs w:val="24"/>
          <w:shd w:val="clear" w:color="auto" w:fill="FFFFFF"/>
        </w:rPr>
        <w:t>et al.</w:t>
      </w:r>
      <w:r w:rsidRPr="003829C7">
        <w:rPr>
          <w:rFonts w:ascii="Times New Roman" w:hAnsi="Times New Roman" w:cs="Times New Roman"/>
          <w:sz w:val="24"/>
          <w:szCs w:val="24"/>
          <w:shd w:val="clear" w:color="auto" w:fill="FFFFFF"/>
        </w:rPr>
        <w:t>, A rapid multiplex nucleic acid detection system of airborne fungi by an integrated DNA release device and microfluidic chip, </w:t>
      </w:r>
      <w:proofErr w:type="spellStart"/>
      <w:r w:rsidRPr="003829C7">
        <w:rPr>
          <w:rStyle w:val="italic"/>
          <w:rFonts w:ascii="Times New Roman" w:hAnsi="Times New Roman" w:cs="Times New Roman"/>
          <w:i/>
          <w:iCs/>
          <w:sz w:val="24"/>
          <w:szCs w:val="24"/>
          <w:shd w:val="clear" w:color="auto" w:fill="FFFFFF"/>
        </w:rPr>
        <w:t>Talanta</w:t>
      </w:r>
      <w:proofErr w:type="spellEnd"/>
      <w:r w:rsidRPr="003829C7">
        <w:rPr>
          <w:rFonts w:ascii="Times New Roman" w:hAnsi="Times New Roman" w:cs="Times New Roman"/>
          <w:sz w:val="24"/>
          <w:szCs w:val="24"/>
          <w:shd w:val="clear" w:color="auto" w:fill="FFFFFF"/>
        </w:rPr>
        <w:t>, 2022, </w:t>
      </w:r>
      <w:r w:rsidRPr="003829C7">
        <w:rPr>
          <w:rStyle w:val="bold"/>
          <w:rFonts w:ascii="Times New Roman" w:hAnsi="Times New Roman" w:cs="Times New Roman"/>
          <w:b/>
          <w:bCs/>
          <w:sz w:val="24"/>
          <w:szCs w:val="24"/>
          <w:shd w:val="clear" w:color="auto" w:fill="FFFFFF"/>
        </w:rPr>
        <w:t>246</w:t>
      </w:r>
      <w:r w:rsidRPr="003829C7">
        <w:rPr>
          <w:rFonts w:ascii="Times New Roman" w:hAnsi="Times New Roman" w:cs="Times New Roman"/>
          <w:sz w:val="24"/>
          <w:szCs w:val="24"/>
          <w:shd w:val="clear" w:color="auto" w:fill="FFFFFF"/>
        </w:rPr>
        <w:t>, 123467 </w:t>
      </w:r>
    </w:p>
    <w:p w14:paraId="1E1D8329"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Z. Fattahi and M. Hasanzadeh, Nanotechnology-assisted microfluidic systems for chemical sensing, biosensing, and bioanalysis, </w:t>
      </w:r>
      <w:proofErr w:type="spellStart"/>
      <w:r w:rsidRPr="003829C7">
        <w:rPr>
          <w:rStyle w:val="italic"/>
          <w:rFonts w:ascii="Times New Roman" w:hAnsi="Times New Roman" w:cs="Times New Roman"/>
          <w:i/>
          <w:iCs/>
          <w:sz w:val="24"/>
          <w:szCs w:val="24"/>
          <w:shd w:val="clear" w:color="auto" w:fill="FFFFFF"/>
        </w:rPr>
        <w:t>TrAC</w:t>
      </w:r>
      <w:proofErr w:type="spellEnd"/>
      <w:r w:rsidRPr="003829C7">
        <w:rPr>
          <w:rStyle w:val="italic"/>
          <w:rFonts w:ascii="Times New Roman" w:hAnsi="Times New Roman" w:cs="Times New Roman"/>
          <w:i/>
          <w:iCs/>
          <w:sz w:val="24"/>
          <w:szCs w:val="24"/>
          <w:shd w:val="clear" w:color="auto" w:fill="FFFFFF"/>
        </w:rPr>
        <w:t>, Trends Anal. Chem.</w:t>
      </w:r>
      <w:r w:rsidRPr="003829C7">
        <w:rPr>
          <w:rFonts w:ascii="Times New Roman" w:hAnsi="Times New Roman" w:cs="Times New Roman"/>
          <w:sz w:val="24"/>
          <w:szCs w:val="24"/>
          <w:shd w:val="clear" w:color="auto" w:fill="FFFFFF"/>
        </w:rPr>
        <w:t>, 2022, </w:t>
      </w:r>
      <w:r w:rsidRPr="003829C7">
        <w:rPr>
          <w:rStyle w:val="bold"/>
          <w:rFonts w:ascii="Times New Roman" w:hAnsi="Times New Roman" w:cs="Times New Roman"/>
          <w:b/>
          <w:bCs/>
          <w:sz w:val="24"/>
          <w:szCs w:val="24"/>
          <w:shd w:val="clear" w:color="auto" w:fill="FFFFFF"/>
        </w:rPr>
        <w:t>152</w:t>
      </w:r>
      <w:r w:rsidRPr="003829C7">
        <w:rPr>
          <w:rFonts w:ascii="Times New Roman" w:hAnsi="Times New Roman" w:cs="Times New Roman"/>
          <w:sz w:val="24"/>
          <w:szCs w:val="24"/>
          <w:shd w:val="clear" w:color="auto" w:fill="FFFFFF"/>
        </w:rPr>
        <w:t>, 116637 </w:t>
      </w:r>
    </w:p>
    <w:p w14:paraId="6D3D847F"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 xml:space="preserve">M. Asal, Ö. Özen, M. </w:t>
      </w:r>
      <w:proofErr w:type="spellStart"/>
      <w:r w:rsidRPr="003829C7">
        <w:rPr>
          <w:rFonts w:ascii="Times New Roman" w:hAnsi="Times New Roman" w:cs="Times New Roman"/>
          <w:sz w:val="24"/>
          <w:szCs w:val="24"/>
          <w:shd w:val="clear" w:color="auto" w:fill="FFFFFF"/>
        </w:rPr>
        <w:t>Şahinler</w:t>
      </w:r>
      <w:proofErr w:type="spellEnd"/>
      <w:r w:rsidRPr="003829C7">
        <w:rPr>
          <w:rFonts w:ascii="Times New Roman" w:hAnsi="Times New Roman" w:cs="Times New Roman"/>
          <w:sz w:val="24"/>
          <w:szCs w:val="24"/>
          <w:shd w:val="clear" w:color="auto" w:fill="FFFFFF"/>
        </w:rPr>
        <w:t xml:space="preserve">, H. T. Baysal and İ. </w:t>
      </w:r>
      <w:proofErr w:type="spellStart"/>
      <w:r w:rsidRPr="003829C7">
        <w:rPr>
          <w:rFonts w:ascii="Times New Roman" w:hAnsi="Times New Roman" w:cs="Times New Roman"/>
          <w:sz w:val="24"/>
          <w:szCs w:val="24"/>
          <w:shd w:val="clear" w:color="auto" w:fill="FFFFFF"/>
        </w:rPr>
        <w:t>Polatoğlu</w:t>
      </w:r>
      <w:proofErr w:type="spellEnd"/>
      <w:r w:rsidRPr="003829C7">
        <w:rPr>
          <w:rFonts w:ascii="Times New Roman" w:hAnsi="Times New Roman" w:cs="Times New Roman"/>
          <w:sz w:val="24"/>
          <w:szCs w:val="24"/>
          <w:shd w:val="clear" w:color="auto" w:fill="FFFFFF"/>
        </w:rPr>
        <w:t>, An overview of biomolecules, immobilization methods and support materials of biosensors, </w:t>
      </w:r>
      <w:r w:rsidRPr="003829C7">
        <w:rPr>
          <w:rStyle w:val="italic"/>
          <w:rFonts w:ascii="Times New Roman" w:hAnsi="Times New Roman" w:cs="Times New Roman"/>
          <w:i/>
          <w:iCs/>
          <w:sz w:val="24"/>
          <w:szCs w:val="24"/>
          <w:shd w:val="clear" w:color="auto" w:fill="FFFFFF"/>
        </w:rPr>
        <w:t>Sens. Rev.</w:t>
      </w:r>
      <w:r w:rsidRPr="003829C7">
        <w:rPr>
          <w:rFonts w:ascii="Times New Roman" w:hAnsi="Times New Roman" w:cs="Times New Roman"/>
          <w:sz w:val="24"/>
          <w:szCs w:val="24"/>
          <w:shd w:val="clear" w:color="auto" w:fill="FFFFFF"/>
        </w:rPr>
        <w:t>, 2018, </w:t>
      </w:r>
      <w:r w:rsidRPr="003829C7">
        <w:rPr>
          <w:rStyle w:val="bold"/>
          <w:rFonts w:ascii="Times New Roman" w:hAnsi="Times New Roman" w:cs="Times New Roman"/>
          <w:b/>
          <w:bCs/>
          <w:sz w:val="24"/>
          <w:szCs w:val="24"/>
          <w:shd w:val="clear" w:color="auto" w:fill="FFFFFF"/>
        </w:rPr>
        <w:t>39</w:t>
      </w:r>
      <w:r w:rsidRPr="003829C7">
        <w:rPr>
          <w:rFonts w:ascii="Times New Roman" w:hAnsi="Times New Roman" w:cs="Times New Roman"/>
          <w:sz w:val="24"/>
          <w:szCs w:val="24"/>
          <w:shd w:val="clear" w:color="auto" w:fill="FFFFFF"/>
        </w:rPr>
        <w:t>(3), 377–386 </w:t>
      </w:r>
    </w:p>
    <w:p w14:paraId="6C10FCB6"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V. Naresh and N. Lee, A review on biosensors and recent development of nanostructured materials-enabled biosensors, </w:t>
      </w:r>
      <w:r w:rsidRPr="003829C7">
        <w:rPr>
          <w:rStyle w:val="italic"/>
          <w:rFonts w:ascii="Times New Roman" w:hAnsi="Times New Roman" w:cs="Times New Roman"/>
          <w:i/>
          <w:iCs/>
          <w:sz w:val="24"/>
          <w:szCs w:val="24"/>
          <w:shd w:val="clear" w:color="auto" w:fill="FFFFFF"/>
        </w:rPr>
        <w:t>Sensors</w:t>
      </w:r>
      <w:r w:rsidRPr="003829C7">
        <w:rPr>
          <w:rFonts w:ascii="Times New Roman" w:hAnsi="Times New Roman" w:cs="Times New Roman"/>
          <w:sz w:val="24"/>
          <w:szCs w:val="24"/>
          <w:shd w:val="clear" w:color="auto" w:fill="FFFFFF"/>
        </w:rPr>
        <w:t>, 2021, </w:t>
      </w:r>
      <w:r w:rsidRPr="003829C7">
        <w:rPr>
          <w:rStyle w:val="bold"/>
          <w:rFonts w:ascii="Times New Roman" w:hAnsi="Times New Roman" w:cs="Times New Roman"/>
          <w:b/>
          <w:bCs/>
          <w:sz w:val="24"/>
          <w:szCs w:val="24"/>
          <w:shd w:val="clear" w:color="auto" w:fill="FFFFFF"/>
        </w:rPr>
        <w:t>21</w:t>
      </w:r>
      <w:r w:rsidRPr="003829C7">
        <w:rPr>
          <w:rFonts w:ascii="Times New Roman" w:hAnsi="Times New Roman" w:cs="Times New Roman"/>
          <w:sz w:val="24"/>
          <w:szCs w:val="24"/>
          <w:shd w:val="clear" w:color="auto" w:fill="FFFFFF"/>
        </w:rPr>
        <w:t>(4), 1109</w:t>
      </w:r>
    </w:p>
    <w:p w14:paraId="62BBC6A1"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 xml:space="preserve">L.-S. Yu, J. Rodriguez-Manzano, N. Moser, A. </w:t>
      </w:r>
      <w:proofErr w:type="spellStart"/>
      <w:r w:rsidRPr="003829C7">
        <w:rPr>
          <w:rFonts w:ascii="Times New Roman" w:hAnsi="Times New Roman" w:cs="Times New Roman"/>
          <w:sz w:val="24"/>
          <w:szCs w:val="24"/>
          <w:shd w:val="clear" w:color="auto" w:fill="FFFFFF"/>
        </w:rPr>
        <w:t>Moniri</w:t>
      </w:r>
      <w:proofErr w:type="spellEnd"/>
      <w:r w:rsidRPr="003829C7">
        <w:rPr>
          <w:rFonts w:ascii="Times New Roman" w:hAnsi="Times New Roman" w:cs="Times New Roman"/>
          <w:sz w:val="24"/>
          <w:szCs w:val="24"/>
          <w:shd w:val="clear" w:color="auto" w:fill="FFFFFF"/>
        </w:rPr>
        <w:t xml:space="preserve">, K. Malpartida-Cardenas and N. </w:t>
      </w:r>
      <w:proofErr w:type="spellStart"/>
      <w:r w:rsidRPr="003829C7">
        <w:rPr>
          <w:rFonts w:ascii="Times New Roman" w:hAnsi="Times New Roman" w:cs="Times New Roman"/>
          <w:sz w:val="24"/>
          <w:szCs w:val="24"/>
          <w:shd w:val="clear" w:color="auto" w:fill="FFFFFF"/>
        </w:rPr>
        <w:t>Miscourides</w:t>
      </w:r>
      <w:proofErr w:type="spellEnd"/>
      <w:r w:rsidRPr="003829C7">
        <w:rPr>
          <w:rFonts w:ascii="Times New Roman" w:hAnsi="Times New Roman" w:cs="Times New Roman"/>
          <w:sz w:val="24"/>
          <w:szCs w:val="24"/>
          <w:shd w:val="clear" w:color="auto" w:fill="FFFFFF"/>
        </w:rPr>
        <w:t>, </w:t>
      </w:r>
      <w:r w:rsidRPr="003829C7">
        <w:rPr>
          <w:rStyle w:val="italic"/>
          <w:rFonts w:ascii="Times New Roman" w:hAnsi="Times New Roman" w:cs="Times New Roman"/>
          <w:i/>
          <w:iCs/>
          <w:sz w:val="24"/>
          <w:szCs w:val="24"/>
          <w:shd w:val="clear" w:color="auto" w:fill="FFFFFF"/>
        </w:rPr>
        <w:t>et al.</w:t>
      </w:r>
      <w:r w:rsidRPr="003829C7">
        <w:rPr>
          <w:rFonts w:ascii="Times New Roman" w:hAnsi="Times New Roman" w:cs="Times New Roman"/>
          <w:sz w:val="24"/>
          <w:szCs w:val="24"/>
          <w:shd w:val="clear" w:color="auto" w:fill="FFFFFF"/>
        </w:rPr>
        <w:t>, Rapid detection of azole-resistant Aspergillus fumigatus in clinical and environmental isolates by use of a lab-on-a-chip diagnostic system, </w:t>
      </w:r>
      <w:r w:rsidRPr="003829C7">
        <w:rPr>
          <w:rStyle w:val="italic"/>
          <w:rFonts w:ascii="Times New Roman" w:hAnsi="Times New Roman" w:cs="Times New Roman"/>
          <w:i/>
          <w:iCs/>
          <w:sz w:val="24"/>
          <w:szCs w:val="24"/>
          <w:shd w:val="clear" w:color="auto" w:fill="FFFFFF"/>
        </w:rPr>
        <w:t>J. Clin. Microbiol.</w:t>
      </w:r>
      <w:r w:rsidRPr="003829C7">
        <w:rPr>
          <w:rFonts w:ascii="Times New Roman" w:hAnsi="Times New Roman" w:cs="Times New Roman"/>
          <w:sz w:val="24"/>
          <w:szCs w:val="24"/>
          <w:shd w:val="clear" w:color="auto" w:fill="FFFFFF"/>
        </w:rPr>
        <w:t>, 2020, </w:t>
      </w:r>
      <w:r w:rsidRPr="003829C7">
        <w:rPr>
          <w:rStyle w:val="bold"/>
          <w:rFonts w:ascii="Times New Roman" w:hAnsi="Times New Roman" w:cs="Times New Roman"/>
          <w:b/>
          <w:bCs/>
          <w:sz w:val="24"/>
          <w:szCs w:val="24"/>
          <w:shd w:val="clear" w:color="auto" w:fill="FFFFFF"/>
        </w:rPr>
        <w:t>58</w:t>
      </w:r>
      <w:r w:rsidRPr="003829C7">
        <w:rPr>
          <w:rFonts w:ascii="Times New Roman" w:hAnsi="Times New Roman" w:cs="Times New Roman"/>
          <w:sz w:val="24"/>
          <w:szCs w:val="24"/>
          <w:shd w:val="clear" w:color="auto" w:fill="FFFFFF"/>
        </w:rPr>
        <w:t>(11), e00843–20 </w:t>
      </w:r>
    </w:p>
    <w:p w14:paraId="58BFF9B6"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X. Ma, Y. Zhang, X. Qiao, Y. Yuan, Q. Sheng and T. Yue, Target-Induced AIE Effect Coupled with CRISPR/Cas12a System Dual-Signal Biosensing for the Ultrasensitive Detection of Gliotoxin, </w:t>
      </w:r>
      <w:r w:rsidRPr="003829C7">
        <w:rPr>
          <w:rStyle w:val="italic"/>
          <w:rFonts w:ascii="Times New Roman" w:hAnsi="Times New Roman" w:cs="Times New Roman"/>
          <w:i/>
          <w:iCs/>
          <w:sz w:val="24"/>
          <w:szCs w:val="24"/>
          <w:shd w:val="clear" w:color="auto" w:fill="FFFFFF"/>
        </w:rPr>
        <w:t>Anal. Chem.</w:t>
      </w:r>
      <w:r w:rsidRPr="003829C7">
        <w:rPr>
          <w:rFonts w:ascii="Times New Roman" w:hAnsi="Times New Roman" w:cs="Times New Roman"/>
          <w:sz w:val="24"/>
          <w:szCs w:val="24"/>
          <w:shd w:val="clear" w:color="auto" w:fill="FFFFFF"/>
        </w:rPr>
        <w:t>, 2023, </w:t>
      </w:r>
      <w:r w:rsidRPr="003829C7">
        <w:rPr>
          <w:rStyle w:val="bold"/>
          <w:rFonts w:ascii="Times New Roman" w:hAnsi="Times New Roman" w:cs="Times New Roman"/>
          <w:b/>
          <w:bCs/>
          <w:sz w:val="24"/>
          <w:szCs w:val="24"/>
          <w:shd w:val="clear" w:color="auto" w:fill="FFFFFF"/>
        </w:rPr>
        <w:t>95</w:t>
      </w:r>
      <w:r w:rsidRPr="003829C7">
        <w:rPr>
          <w:rFonts w:ascii="Times New Roman" w:hAnsi="Times New Roman" w:cs="Times New Roman"/>
          <w:sz w:val="24"/>
          <w:szCs w:val="24"/>
          <w:shd w:val="clear" w:color="auto" w:fill="FFFFFF"/>
        </w:rPr>
        <w:t>(31), 11723–11731 </w:t>
      </w:r>
    </w:p>
    <w:p w14:paraId="57DB922F"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 xml:space="preserve">G. Woo, D. H. Lee, B. Y. Lee and T. Kim, </w:t>
      </w:r>
      <w:r w:rsidR="00D41CE8" w:rsidRPr="003829C7">
        <w:rPr>
          <w:rStyle w:val="italic"/>
          <w:rFonts w:ascii="Times New Roman" w:hAnsi="Times New Roman" w:cs="Times New Roman"/>
          <w:i/>
          <w:iCs/>
          <w:sz w:val="24"/>
          <w:szCs w:val="24"/>
          <w:shd w:val="clear" w:color="auto" w:fill="FFFFFF"/>
        </w:rPr>
        <w:t xml:space="preserve">Real-time bioaerosol detecting via combination of cyclone based collecting system and </w:t>
      </w:r>
      <w:proofErr w:type="spellStart"/>
      <w:r w:rsidR="00D41CE8" w:rsidRPr="003829C7">
        <w:rPr>
          <w:rStyle w:val="italic"/>
          <w:rFonts w:ascii="Times New Roman" w:hAnsi="Times New Roman" w:cs="Times New Roman"/>
          <w:i/>
          <w:iCs/>
          <w:sz w:val="24"/>
          <w:szCs w:val="24"/>
          <w:shd w:val="clear" w:color="auto" w:fill="FFFFFF"/>
        </w:rPr>
        <w:t>SiNW</w:t>
      </w:r>
      <w:proofErr w:type="spellEnd"/>
      <w:r w:rsidR="00D41CE8" w:rsidRPr="003829C7">
        <w:rPr>
          <w:rStyle w:val="italic"/>
          <w:rFonts w:ascii="Times New Roman" w:hAnsi="Times New Roman" w:cs="Times New Roman"/>
          <w:i/>
          <w:iCs/>
          <w:sz w:val="24"/>
          <w:szCs w:val="24"/>
          <w:shd w:val="clear" w:color="auto" w:fill="FFFFFF"/>
        </w:rPr>
        <w:t xml:space="preserve"> biosensor</w:t>
      </w:r>
      <w:r w:rsidR="00D41CE8" w:rsidRPr="003829C7">
        <w:rPr>
          <w:rFonts w:ascii="Times New Roman" w:hAnsi="Times New Roman" w:cs="Times New Roman"/>
          <w:sz w:val="24"/>
          <w:szCs w:val="24"/>
          <w:shd w:val="clear" w:color="auto" w:fill="FFFFFF"/>
        </w:rPr>
        <w:t xml:space="preserve">, ed. </w:t>
      </w:r>
      <w:r w:rsidRPr="003829C7">
        <w:rPr>
          <w:rFonts w:ascii="Times New Roman" w:hAnsi="Times New Roman" w:cs="Times New Roman"/>
          <w:sz w:val="24"/>
          <w:szCs w:val="24"/>
          <w:shd w:val="clear" w:color="auto" w:fill="FFFFFF"/>
        </w:rPr>
        <w:t>IEEE, 2023, IEEE International Symposium on Medical Measurements and Applications (</w:t>
      </w:r>
      <w:proofErr w:type="spellStart"/>
      <w:r w:rsidRPr="003829C7">
        <w:rPr>
          <w:rFonts w:ascii="Times New Roman" w:hAnsi="Times New Roman" w:cs="Times New Roman"/>
          <w:sz w:val="24"/>
          <w:szCs w:val="24"/>
          <w:shd w:val="clear" w:color="auto" w:fill="FFFFFF"/>
        </w:rPr>
        <w:t>MeMeA</w:t>
      </w:r>
      <w:proofErr w:type="spellEnd"/>
      <w:r w:rsidRPr="003829C7">
        <w:rPr>
          <w:rFonts w:ascii="Times New Roman" w:hAnsi="Times New Roman" w:cs="Times New Roman"/>
          <w:sz w:val="24"/>
          <w:szCs w:val="24"/>
          <w:shd w:val="clear" w:color="auto" w:fill="FFFFFF"/>
        </w:rPr>
        <w:t>), 2023 </w:t>
      </w:r>
    </w:p>
    <w:p w14:paraId="1D83F177" w14:textId="77777777" w:rsidR="00DB47BA"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 xml:space="preserve">S. Khan, M. Naushad, M. </w:t>
      </w:r>
      <w:proofErr w:type="spellStart"/>
      <w:r w:rsidRPr="003829C7">
        <w:rPr>
          <w:rFonts w:ascii="Times New Roman" w:hAnsi="Times New Roman" w:cs="Times New Roman"/>
          <w:sz w:val="24"/>
          <w:szCs w:val="24"/>
          <w:shd w:val="clear" w:color="auto" w:fill="FFFFFF"/>
        </w:rPr>
        <w:t>Govarthanan</w:t>
      </w:r>
      <w:proofErr w:type="spellEnd"/>
      <w:r w:rsidRPr="003829C7">
        <w:rPr>
          <w:rFonts w:ascii="Times New Roman" w:hAnsi="Times New Roman" w:cs="Times New Roman"/>
          <w:sz w:val="24"/>
          <w:szCs w:val="24"/>
          <w:shd w:val="clear" w:color="auto" w:fill="FFFFFF"/>
        </w:rPr>
        <w:t xml:space="preserve">, J. Iqbal and S. M. </w:t>
      </w:r>
      <w:proofErr w:type="spellStart"/>
      <w:r w:rsidRPr="003829C7">
        <w:rPr>
          <w:rFonts w:ascii="Times New Roman" w:hAnsi="Times New Roman" w:cs="Times New Roman"/>
          <w:sz w:val="24"/>
          <w:szCs w:val="24"/>
          <w:shd w:val="clear" w:color="auto" w:fill="FFFFFF"/>
        </w:rPr>
        <w:t>Alfadul</w:t>
      </w:r>
      <w:proofErr w:type="spellEnd"/>
      <w:r w:rsidRPr="003829C7">
        <w:rPr>
          <w:rFonts w:ascii="Times New Roman" w:hAnsi="Times New Roman" w:cs="Times New Roman"/>
          <w:sz w:val="24"/>
          <w:szCs w:val="24"/>
          <w:shd w:val="clear" w:color="auto" w:fill="FFFFFF"/>
        </w:rPr>
        <w:t>, Emerging contaminants of high concern for the environment: Current trends and future research, </w:t>
      </w:r>
      <w:r w:rsidRPr="003829C7">
        <w:rPr>
          <w:rStyle w:val="italic"/>
          <w:rFonts w:ascii="Times New Roman" w:hAnsi="Times New Roman" w:cs="Times New Roman"/>
          <w:i/>
          <w:iCs/>
          <w:sz w:val="24"/>
          <w:szCs w:val="24"/>
          <w:shd w:val="clear" w:color="auto" w:fill="FFFFFF"/>
        </w:rPr>
        <w:t>Environ. Res.</w:t>
      </w:r>
      <w:r w:rsidRPr="003829C7">
        <w:rPr>
          <w:rFonts w:ascii="Times New Roman" w:hAnsi="Times New Roman" w:cs="Times New Roman"/>
          <w:sz w:val="24"/>
          <w:szCs w:val="24"/>
          <w:shd w:val="clear" w:color="auto" w:fill="FFFFFF"/>
        </w:rPr>
        <w:t>, 2022, </w:t>
      </w:r>
      <w:r w:rsidRPr="003829C7">
        <w:rPr>
          <w:rStyle w:val="bold"/>
          <w:rFonts w:ascii="Times New Roman" w:hAnsi="Times New Roman" w:cs="Times New Roman"/>
          <w:b/>
          <w:bCs/>
          <w:sz w:val="24"/>
          <w:szCs w:val="24"/>
          <w:shd w:val="clear" w:color="auto" w:fill="FFFFFF"/>
        </w:rPr>
        <w:t>207</w:t>
      </w:r>
      <w:r w:rsidRPr="003829C7">
        <w:rPr>
          <w:rFonts w:ascii="Times New Roman" w:hAnsi="Times New Roman" w:cs="Times New Roman"/>
          <w:sz w:val="24"/>
          <w:szCs w:val="24"/>
          <w:shd w:val="clear" w:color="auto" w:fill="FFFFFF"/>
        </w:rPr>
        <w:t>, 112609 </w:t>
      </w:r>
    </w:p>
    <w:p w14:paraId="69D31448" w14:textId="77777777" w:rsidR="007A1A51" w:rsidRPr="003829C7" w:rsidRDefault="00DB47BA"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shd w:val="clear" w:color="auto" w:fill="FFFFFF"/>
        </w:rPr>
        <w:t>J. Ma, G. Jiang, Q. Ma, H. Wang, M. Du and C. Wang, </w:t>
      </w:r>
      <w:r w:rsidRPr="003829C7">
        <w:rPr>
          <w:rStyle w:val="italic"/>
          <w:rFonts w:ascii="Times New Roman" w:hAnsi="Times New Roman" w:cs="Times New Roman"/>
          <w:i/>
          <w:iCs/>
          <w:sz w:val="24"/>
          <w:szCs w:val="24"/>
          <w:shd w:val="clear" w:color="auto" w:fill="FFFFFF"/>
        </w:rPr>
        <w:t>et al.</w:t>
      </w:r>
      <w:r w:rsidRPr="003829C7">
        <w:rPr>
          <w:rFonts w:ascii="Times New Roman" w:hAnsi="Times New Roman" w:cs="Times New Roman"/>
          <w:sz w:val="24"/>
          <w:szCs w:val="24"/>
          <w:shd w:val="clear" w:color="auto" w:fill="FFFFFF"/>
        </w:rPr>
        <w:t>, Rapid detection of airborne protein from Mycobacterium tuberculosis using a biosensor detection system, </w:t>
      </w:r>
      <w:r w:rsidRPr="003829C7">
        <w:rPr>
          <w:rStyle w:val="italic"/>
          <w:rFonts w:ascii="Times New Roman" w:hAnsi="Times New Roman" w:cs="Times New Roman"/>
          <w:i/>
          <w:iCs/>
          <w:sz w:val="24"/>
          <w:szCs w:val="24"/>
          <w:shd w:val="clear" w:color="auto" w:fill="FFFFFF"/>
        </w:rPr>
        <w:t>Analyst</w:t>
      </w:r>
      <w:r w:rsidRPr="003829C7">
        <w:rPr>
          <w:rFonts w:ascii="Times New Roman" w:hAnsi="Times New Roman" w:cs="Times New Roman"/>
          <w:sz w:val="24"/>
          <w:szCs w:val="24"/>
          <w:shd w:val="clear" w:color="auto" w:fill="FFFFFF"/>
        </w:rPr>
        <w:t>, 2022, </w:t>
      </w:r>
      <w:r w:rsidRPr="003829C7">
        <w:rPr>
          <w:rStyle w:val="bold"/>
          <w:rFonts w:ascii="Times New Roman" w:hAnsi="Times New Roman" w:cs="Times New Roman"/>
          <w:b/>
          <w:bCs/>
          <w:sz w:val="24"/>
          <w:szCs w:val="24"/>
          <w:shd w:val="clear" w:color="auto" w:fill="FFFFFF"/>
        </w:rPr>
        <w:t>147</w:t>
      </w:r>
      <w:r w:rsidRPr="003829C7">
        <w:rPr>
          <w:rFonts w:ascii="Times New Roman" w:hAnsi="Times New Roman" w:cs="Times New Roman"/>
          <w:sz w:val="24"/>
          <w:szCs w:val="24"/>
          <w:shd w:val="clear" w:color="auto" w:fill="FFFFFF"/>
        </w:rPr>
        <w:t>(4), 614–624</w:t>
      </w:r>
    </w:p>
    <w:p w14:paraId="61BDF4E2" w14:textId="77777777" w:rsidR="007A1A51" w:rsidRPr="003829C7" w:rsidRDefault="007A1A51"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lastRenderedPageBreak/>
        <w:t>Agake</w:t>
      </w:r>
      <w:proofErr w:type="spellEnd"/>
      <w:r w:rsidRPr="003829C7">
        <w:rPr>
          <w:rFonts w:ascii="Times New Roman" w:hAnsi="Times New Roman" w:cs="Times New Roman"/>
          <w:sz w:val="24"/>
          <w:szCs w:val="24"/>
        </w:rPr>
        <w:t xml:space="preserve">, S.; Ramirez, M.D.A.; Kojima, K.; </w:t>
      </w:r>
      <w:proofErr w:type="spellStart"/>
      <w:r w:rsidRPr="003829C7">
        <w:rPr>
          <w:rFonts w:ascii="Times New Roman" w:hAnsi="Times New Roman" w:cs="Times New Roman"/>
          <w:sz w:val="24"/>
          <w:szCs w:val="24"/>
        </w:rPr>
        <w:t>Ookawa</w:t>
      </w:r>
      <w:proofErr w:type="spellEnd"/>
      <w:r w:rsidRPr="003829C7">
        <w:rPr>
          <w:rFonts w:ascii="Times New Roman" w:hAnsi="Times New Roman" w:cs="Times New Roman"/>
          <w:sz w:val="24"/>
          <w:szCs w:val="24"/>
        </w:rPr>
        <w:t xml:space="preserve">, T.; </w:t>
      </w:r>
      <w:proofErr w:type="spellStart"/>
      <w:r w:rsidRPr="003829C7">
        <w:rPr>
          <w:rFonts w:ascii="Times New Roman" w:hAnsi="Times New Roman" w:cs="Times New Roman"/>
          <w:sz w:val="24"/>
          <w:szCs w:val="24"/>
        </w:rPr>
        <w:t>Ohkama-Ohtsu</w:t>
      </w:r>
      <w:proofErr w:type="spellEnd"/>
      <w:r w:rsidRPr="003829C7">
        <w:rPr>
          <w:rFonts w:ascii="Times New Roman" w:hAnsi="Times New Roman" w:cs="Times New Roman"/>
          <w:sz w:val="24"/>
          <w:szCs w:val="24"/>
        </w:rPr>
        <w:t>, N.; Yokoyama, T. Seed coating by biofertilizer containing spores of Bacillus pumilus TUAT1 strain enhanced initial growth of Oryza sativa L. Agron. J. 2021, 113, 3708–3717.</w:t>
      </w:r>
    </w:p>
    <w:p w14:paraId="4F685D10" w14:textId="77777777" w:rsidR="007A1A51" w:rsidRPr="003829C7" w:rsidRDefault="007A1A51"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t>Mocali</w:t>
      </w:r>
      <w:proofErr w:type="spellEnd"/>
      <w:r w:rsidRPr="003829C7">
        <w:rPr>
          <w:rFonts w:ascii="Times New Roman" w:hAnsi="Times New Roman" w:cs="Times New Roman"/>
          <w:sz w:val="24"/>
          <w:szCs w:val="24"/>
        </w:rPr>
        <w:t xml:space="preserve">, S.; Gelsomino, A.; </w:t>
      </w:r>
      <w:proofErr w:type="spellStart"/>
      <w:r w:rsidRPr="003829C7">
        <w:rPr>
          <w:rFonts w:ascii="Times New Roman" w:hAnsi="Times New Roman" w:cs="Times New Roman"/>
          <w:sz w:val="24"/>
          <w:szCs w:val="24"/>
        </w:rPr>
        <w:t>Nannipieri</w:t>
      </w:r>
      <w:proofErr w:type="spellEnd"/>
      <w:r w:rsidRPr="003829C7">
        <w:rPr>
          <w:rFonts w:ascii="Times New Roman" w:hAnsi="Times New Roman" w:cs="Times New Roman"/>
          <w:sz w:val="24"/>
          <w:szCs w:val="24"/>
        </w:rPr>
        <w:t xml:space="preserve">, P.; Pastorelli, R.; </w:t>
      </w:r>
      <w:proofErr w:type="spellStart"/>
      <w:r w:rsidRPr="003829C7">
        <w:rPr>
          <w:rFonts w:ascii="Times New Roman" w:hAnsi="Times New Roman" w:cs="Times New Roman"/>
          <w:sz w:val="24"/>
          <w:szCs w:val="24"/>
        </w:rPr>
        <w:t>Giagnoni</w:t>
      </w:r>
      <w:proofErr w:type="spellEnd"/>
      <w:r w:rsidRPr="003829C7">
        <w:rPr>
          <w:rFonts w:ascii="Times New Roman" w:hAnsi="Times New Roman" w:cs="Times New Roman"/>
          <w:sz w:val="24"/>
          <w:szCs w:val="24"/>
        </w:rPr>
        <w:t xml:space="preserve">, L.; </w:t>
      </w:r>
      <w:proofErr w:type="spellStart"/>
      <w:r w:rsidRPr="003829C7">
        <w:rPr>
          <w:rFonts w:ascii="Times New Roman" w:hAnsi="Times New Roman" w:cs="Times New Roman"/>
          <w:sz w:val="24"/>
          <w:szCs w:val="24"/>
        </w:rPr>
        <w:t>Petrovicova</w:t>
      </w:r>
      <w:proofErr w:type="spellEnd"/>
      <w:r w:rsidRPr="003829C7">
        <w:rPr>
          <w:rFonts w:ascii="Times New Roman" w:hAnsi="Times New Roman" w:cs="Times New Roman"/>
          <w:sz w:val="24"/>
          <w:szCs w:val="24"/>
        </w:rPr>
        <w:t>, B.; Renella, G. Short-Term Resilience of Soil Microbial Communities and Functions Following Severe Environmental Changes. Agriculture 2022, 12, 268. [</w:t>
      </w:r>
    </w:p>
    <w:p w14:paraId="71C71C48" w14:textId="77777777" w:rsidR="007A1A51" w:rsidRPr="003829C7" w:rsidRDefault="007A1A51"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Gupta, A.; Mishra, R.; Rai, S.; Bano, A.; Pathak, N.; Fujita, M.; Kumar, M.; </w:t>
      </w:r>
      <w:proofErr w:type="spellStart"/>
      <w:r w:rsidRPr="003829C7">
        <w:rPr>
          <w:rFonts w:ascii="Times New Roman" w:hAnsi="Times New Roman" w:cs="Times New Roman"/>
          <w:sz w:val="24"/>
          <w:szCs w:val="24"/>
        </w:rPr>
        <w:t>Hasanuzzaman</w:t>
      </w:r>
      <w:proofErr w:type="spellEnd"/>
      <w:r w:rsidRPr="003829C7">
        <w:rPr>
          <w:rFonts w:ascii="Times New Roman" w:hAnsi="Times New Roman" w:cs="Times New Roman"/>
          <w:sz w:val="24"/>
          <w:szCs w:val="24"/>
        </w:rPr>
        <w:t>, M. Mechanistic Insights of Plant Growth Promoting Bacteria Mediated Drought and Salt Stress Tolerance in Plants for Sustainable Agriculture. Int. J. Mol. Sci. 2022, 23, 3741.</w:t>
      </w:r>
    </w:p>
    <w:p w14:paraId="7E94DE74" w14:textId="77777777" w:rsidR="007A1A51" w:rsidRPr="003829C7" w:rsidRDefault="007A1A51"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Ramírez, M.D.A.; España, M.; Sekimoto, H.; Okazaki, S.; Yokoyama, T.; </w:t>
      </w:r>
      <w:proofErr w:type="spellStart"/>
      <w:r w:rsidRPr="003829C7">
        <w:rPr>
          <w:rFonts w:ascii="Times New Roman" w:hAnsi="Times New Roman" w:cs="Times New Roman"/>
          <w:sz w:val="24"/>
          <w:szCs w:val="24"/>
        </w:rPr>
        <w:t>Ohkama-Ohtsu</w:t>
      </w:r>
      <w:proofErr w:type="spellEnd"/>
      <w:r w:rsidRPr="003829C7">
        <w:rPr>
          <w:rFonts w:ascii="Times New Roman" w:hAnsi="Times New Roman" w:cs="Times New Roman"/>
          <w:sz w:val="24"/>
          <w:szCs w:val="24"/>
        </w:rPr>
        <w:t>, N. Genetic Diversity and Characterization of Symbiotic Bacteria Isolated from Endemic Phaseolus Cultivars Located in Contrasting Agroecosystems in Venezuela. Microbes Environ. 2021, 36, ME20157.</w:t>
      </w:r>
    </w:p>
    <w:p w14:paraId="3027025A" w14:textId="77777777" w:rsidR="00A67C80" w:rsidRPr="003829C7" w:rsidRDefault="007A1A51"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7. Mohsin, M.Z. et al. (2021) Advances in engineered Bacillus subtilis biofilms and spores, and their applications in bioremediation, biocatalysis, and biomaterials. Synth. Syst. </w:t>
      </w:r>
      <w:proofErr w:type="spellStart"/>
      <w:r w:rsidRPr="003829C7">
        <w:rPr>
          <w:rFonts w:ascii="Times New Roman" w:hAnsi="Times New Roman" w:cs="Times New Roman"/>
          <w:sz w:val="24"/>
          <w:szCs w:val="24"/>
        </w:rPr>
        <w:t>Biotechnol</w:t>
      </w:r>
      <w:proofErr w:type="spellEnd"/>
      <w:r w:rsidRPr="003829C7">
        <w:rPr>
          <w:rFonts w:ascii="Times New Roman" w:hAnsi="Times New Roman" w:cs="Times New Roman"/>
          <w:sz w:val="24"/>
          <w:szCs w:val="24"/>
        </w:rPr>
        <w:t>. 6, 180–191</w:t>
      </w:r>
    </w:p>
    <w:p w14:paraId="6391F40F" w14:textId="77777777" w:rsidR="00A67C80" w:rsidRPr="003829C7" w:rsidRDefault="00A67C80"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Cottet, J. and Renaud, P. (2021) Introduction to microfluidics. In Drug Delivery Devices and Therapeutic Systems (Chappel, E., ed.), pp. 3–17, Academic Press</w:t>
      </w:r>
    </w:p>
    <w:p w14:paraId="714CDA95" w14:textId="77777777" w:rsidR="00A67C80" w:rsidRPr="003829C7" w:rsidRDefault="00A67C80"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Zhang, X. et al. (2020) Applications of Bacillus subtilis spores in biotechnology and advanced materials. Appl. Environ. Microbiol. 86, e01096-20</w:t>
      </w:r>
    </w:p>
    <w:p w14:paraId="2C6A7EFD" w14:textId="77777777" w:rsidR="00A67C80" w:rsidRPr="003829C7" w:rsidRDefault="00A67C80"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Hall, E.K. et al. (2018) Understanding how microbiomes influence the systems they inhabit. Nat. Microbiol. 3, 977–982</w:t>
      </w:r>
    </w:p>
    <w:p w14:paraId="0C96894E" w14:textId="3B5E6229" w:rsidR="00DB47BA" w:rsidRPr="003829C7" w:rsidRDefault="00A67C80" w:rsidP="003829C7">
      <w:pPr>
        <w:pStyle w:val="ListParagraph"/>
        <w:numPr>
          <w:ilvl w:val="0"/>
          <w:numId w:val="12"/>
        </w:numPr>
        <w:spacing w:line="360" w:lineRule="auto"/>
        <w:jc w:val="both"/>
        <w:rPr>
          <w:rFonts w:ascii="Times New Roman" w:hAnsi="Times New Roman" w:cs="Times New Roman"/>
          <w:sz w:val="24"/>
          <w:szCs w:val="24"/>
          <w:shd w:val="clear" w:color="auto" w:fill="FFFFFF"/>
        </w:rPr>
      </w:pPr>
      <w:r w:rsidRPr="003829C7">
        <w:rPr>
          <w:rFonts w:ascii="Times New Roman" w:hAnsi="Times New Roman" w:cs="Times New Roman"/>
          <w:sz w:val="24"/>
          <w:szCs w:val="24"/>
        </w:rPr>
        <w:t>Galiana, E. et al. (2019) Guidance of zoospores by potassium gradient sensing mediates aggregation. J. R. Soc. Interface 16, 20190367</w:t>
      </w:r>
      <w:r w:rsidR="00DB47BA" w:rsidRPr="003829C7">
        <w:rPr>
          <w:rFonts w:ascii="Times New Roman" w:hAnsi="Times New Roman" w:cs="Times New Roman"/>
          <w:sz w:val="24"/>
          <w:szCs w:val="24"/>
          <w:shd w:val="clear" w:color="auto" w:fill="FFFFFF"/>
        </w:rPr>
        <w:t> </w:t>
      </w:r>
    </w:p>
    <w:p w14:paraId="061E1D34" w14:textId="77777777" w:rsidR="008C48A4" w:rsidRPr="003829C7" w:rsidRDefault="00102E66"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Tetz, G. and Tetz, V. (2017) Introducing the </w:t>
      </w:r>
      <w:proofErr w:type="spellStart"/>
      <w:r w:rsidRPr="003829C7">
        <w:rPr>
          <w:rFonts w:ascii="Times New Roman" w:hAnsi="Times New Roman" w:cs="Times New Roman"/>
          <w:sz w:val="24"/>
          <w:szCs w:val="24"/>
        </w:rPr>
        <w:t>sporobiota</w:t>
      </w:r>
      <w:proofErr w:type="spellEnd"/>
      <w:r w:rsidRPr="003829C7">
        <w:rPr>
          <w:rFonts w:ascii="Times New Roman" w:hAnsi="Times New Roman" w:cs="Times New Roman"/>
          <w:sz w:val="24"/>
          <w:szCs w:val="24"/>
        </w:rPr>
        <w:t xml:space="preserve"> and </w:t>
      </w:r>
      <w:proofErr w:type="spellStart"/>
      <w:r w:rsidRPr="003829C7">
        <w:rPr>
          <w:rFonts w:ascii="Times New Roman" w:hAnsi="Times New Roman" w:cs="Times New Roman"/>
          <w:sz w:val="24"/>
          <w:szCs w:val="24"/>
        </w:rPr>
        <w:t>sporobiome</w:t>
      </w:r>
      <w:proofErr w:type="spellEnd"/>
      <w:r w:rsidRPr="003829C7">
        <w:rPr>
          <w:rFonts w:ascii="Times New Roman" w:hAnsi="Times New Roman" w:cs="Times New Roman"/>
          <w:sz w:val="24"/>
          <w:szCs w:val="24"/>
        </w:rPr>
        <w:t xml:space="preserve">. Gut </w:t>
      </w:r>
      <w:proofErr w:type="spellStart"/>
      <w:r w:rsidRPr="003829C7">
        <w:rPr>
          <w:rFonts w:ascii="Times New Roman" w:hAnsi="Times New Roman" w:cs="Times New Roman"/>
          <w:sz w:val="24"/>
          <w:szCs w:val="24"/>
        </w:rPr>
        <w:t>Pathog</w:t>
      </w:r>
      <w:proofErr w:type="spellEnd"/>
      <w:r w:rsidRPr="003829C7">
        <w:rPr>
          <w:rFonts w:ascii="Times New Roman" w:hAnsi="Times New Roman" w:cs="Times New Roman"/>
          <w:sz w:val="24"/>
          <w:szCs w:val="24"/>
        </w:rPr>
        <w:t xml:space="preserve">. 9, 1–6 4. </w:t>
      </w:r>
    </w:p>
    <w:p w14:paraId="4C52F948" w14:textId="77777777" w:rsidR="008C48A4" w:rsidRPr="003829C7" w:rsidRDefault="00102E66"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Jones, S.E. and Lennon, J.T. (2010) Dormancy contributes to the maintenance of microbial diversity. Proc. Natl. Acad. Sci. U. S. A. 107, 5881–5886 5. </w:t>
      </w:r>
    </w:p>
    <w:p w14:paraId="26320B23" w14:textId="77777777" w:rsidR="00102E66" w:rsidRPr="003829C7" w:rsidRDefault="00102E66"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Zhang, X. et al. (2020) Applications of Bacillus subtilis spores in biotechnology and advanced materials. Appl. Environ. Microbiol. 86, e01096-20</w:t>
      </w:r>
    </w:p>
    <w:p w14:paraId="68E1F83B"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 xml:space="preserve">Trotter, R.E.; Vazquez, A.R.; Grubb, D.S.; Freedman, K.E.; </w:t>
      </w:r>
      <w:proofErr w:type="spellStart"/>
      <w:r w:rsidRPr="003829C7">
        <w:rPr>
          <w:rFonts w:ascii="Times New Roman" w:hAnsi="Times New Roman" w:cs="Times New Roman"/>
          <w:sz w:val="24"/>
          <w:szCs w:val="24"/>
        </w:rPr>
        <w:t>Grabos</w:t>
      </w:r>
      <w:proofErr w:type="spellEnd"/>
      <w:r w:rsidRPr="003829C7">
        <w:rPr>
          <w:rFonts w:ascii="Times New Roman" w:hAnsi="Times New Roman" w:cs="Times New Roman"/>
          <w:sz w:val="24"/>
          <w:szCs w:val="24"/>
        </w:rPr>
        <w:t xml:space="preserve">, L.E.; Jones, S.; Gentile, C.L.; Melby, C.L.; Johnson, S.A.; Weir, T.L. Bacillus subtilis DE111 intake may improve blood lipids and endothelial function in healthy adults. </w:t>
      </w:r>
      <w:proofErr w:type="spellStart"/>
      <w:r w:rsidRPr="003829C7">
        <w:rPr>
          <w:rFonts w:ascii="Times New Roman" w:hAnsi="Times New Roman" w:cs="Times New Roman"/>
          <w:sz w:val="24"/>
          <w:szCs w:val="24"/>
        </w:rPr>
        <w:t>Benef</w:t>
      </w:r>
      <w:proofErr w:type="spellEnd"/>
      <w:r w:rsidRPr="003829C7">
        <w:rPr>
          <w:rFonts w:ascii="Times New Roman" w:hAnsi="Times New Roman" w:cs="Times New Roman"/>
          <w:sz w:val="24"/>
          <w:szCs w:val="24"/>
        </w:rPr>
        <w:t>. Microbes 2020, 11, 621–630.</w:t>
      </w:r>
    </w:p>
    <w:p w14:paraId="3FFCEA51"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Brutscher, L.M.; Borgmeier, C.; Garvey, S.M.; Spears, J.L. Preclinical Safety Assessment of Bacillus subtilis BS50 for Probiotic and Food Applications. Microorganisms 2022, 10, 1038. [</w:t>
      </w:r>
    </w:p>
    <w:p w14:paraId="64B5FB11"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Garvey, S.M.; Mah, E.; Blonquist, T.M.; Kaden, V.N.; Spears, J.L. The probiotic Bacillus subtilis BS50 decreases gastrointestinal symptoms in healthy adults: A randomized, double-blind, placebo-controlled trial. Gut Microbes 2022, 14, 2122668.</w:t>
      </w:r>
    </w:p>
    <w:p w14:paraId="346DAC9E"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proofErr w:type="spellStart"/>
      <w:r w:rsidRPr="003829C7">
        <w:rPr>
          <w:rFonts w:ascii="Times New Roman" w:hAnsi="Times New Roman" w:cs="Times New Roman"/>
          <w:sz w:val="24"/>
          <w:szCs w:val="24"/>
        </w:rPr>
        <w:lastRenderedPageBreak/>
        <w:t>Penet</w:t>
      </w:r>
      <w:proofErr w:type="spellEnd"/>
      <w:r w:rsidRPr="003829C7">
        <w:rPr>
          <w:rFonts w:ascii="Times New Roman" w:hAnsi="Times New Roman" w:cs="Times New Roman"/>
          <w:sz w:val="24"/>
          <w:szCs w:val="24"/>
        </w:rPr>
        <w:t xml:space="preserve">, C.; Kramer, R.; Little, R.; Spears, J.L.; Parker, J.; Iyer, J.K.; Guthrie, N.; Evans, M. A Randomized, Double-blind, </w:t>
      </w:r>
      <w:proofErr w:type="spellStart"/>
      <w:r w:rsidRPr="003829C7">
        <w:rPr>
          <w:rFonts w:ascii="Times New Roman" w:hAnsi="Times New Roman" w:cs="Times New Roman"/>
          <w:sz w:val="24"/>
          <w:szCs w:val="24"/>
        </w:rPr>
        <w:t>Placebocontrolled</w:t>
      </w:r>
      <w:proofErr w:type="spellEnd"/>
      <w:r w:rsidRPr="003829C7">
        <w:rPr>
          <w:rFonts w:ascii="Times New Roman" w:hAnsi="Times New Roman" w:cs="Times New Roman"/>
          <w:sz w:val="24"/>
          <w:szCs w:val="24"/>
        </w:rPr>
        <w:t>, Parallel Study Evaluating the Efficacy of Bacillus subtilis MB40 to Reduce Abdominal Discomfort, Gas, and Bloating. Altern. Ther. Health Med.</w:t>
      </w:r>
    </w:p>
    <w:p w14:paraId="6E840363"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Mandarino, F.V.; Sinagra, E.; Barchi, A.; Verga, M.C.; Brinch, D.; Raimondo, D.; Danese, S. Gastroparesis: The Complex Interplay with Microbiota and the Role of Exogenous Infections in the Pathogenesis of the Disease. Microorganisms 2023, 11, 1122.</w:t>
      </w:r>
    </w:p>
    <w:p w14:paraId="5982CC92" w14:textId="77777777" w:rsidR="001160E2" w:rsidRPr="003829C7" w:rsidRDefault="001160E2" w:rsidP="003829C7">
      <w:pPr>
        <w:pStyle w:val="ListParagraph"/>
        <w:numPr>
          <w:ilvl w:val="0"/>
          <w:numId w:val="12"/>
        </w:numPr>
        <w:spacing w:line="360" w:lineRule="auto"/>
        <w:jc w:val="both"/>
        <w:rPr>
          <w:rFonts w:ascii="Times New Roman" w:hAnsi="Times New Roman" w:cs="Times New Roman"/>
          <w:sz w:val="24"/>
          <w:szCs w:val="24"/>
        </w:rPr>
      </w:pPr>
      <w:r w:rsidRPr="003829C7">
        <w:rPr>
          <w:rFonts w:ascii="Times New Roman" w:hAnsi="Times New Roman" w:cs="Times New Roman"/>
          <w:sz w:val="24"/>
          <w:szCs w:val="24"/>
        </w:rPr>
        <w:t>Patch, C.; Pearce, A.J.; Cheng, M.; Boyapati, R.; Brenna, J.T. Bacillus subtilis (BG01-4(TM)) Improves Self-Reported Symptoms for Constipation, Indigestion, and Dyspepsia: A Phase 1/2A Randomized Controlled Trial. Nutrients 2023, 15, 4490.</w:t>
      </w:r>
    </w:p>
    <w:p w14:paraId="09EEF48E" w14:textId="77777777" w:rsidR="00A8309B" w:rsidRPr="003829C7" w:rsidRDefault="00A8309B" w:rsidP="003829C7">
      <w:pPr>
        <w:pStyle w:val="ListParagraph"/>
        <w:numPr>
          <w:ilvl w:val="0"/>
          <w:numId w:val="12"/>
        </w:numPr>
        <w:spacing w:line="360" w:lineRule="auto"/>
        <w:jc w:val="both"/>
        <w:rPr>
          <w:rFonts w:ascii="Times New Roman" w:hAnsi="Times New Roman" w:cs="Times New Roman"/>
          <w:sz w:val="24"/>
          <w:szCs w:val="24"/>
        </w:rPr>
      </w:pPr>
      <w:proofErr w:type="spellStart"/>
      <w:proofErr w:type="gramStart"/>
      <w:r w:rsidRPr="003829C7">
        <w:rPr>
          <w:rFonts w:ascii="Times New Roman" w:hAnsi="Times New Roman" w:cs="Times New Roman"/>
          <w:sz w:val="24"/>
          <w:szCs w:val="24"/>
        </w:rPr>
        <w:t>Huxsoll</w:t>
      </w:r>
      <w:proofErr w:type="spell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DLParrott</w:t>
      </w:r>
      <w:proofErr w:type="spellEnd"/>
      <w:proofErr w:type="gramEnd"/>
      <w:r w:rsidRPr="003829C7">
        <w:rPr>
          <w:rFonts w:ascii="Times New Roman" w:hAnsi="Times New Roman" w:cs="Times New Roman"/>
          <w:sz w:val="24"/>
          <w:szCs w:val="24"/>
        </w:rPr>
        <w:t xml:space="preserve">  </w:t>
      </w:r>
      <w:proofErr w:type="spellStart"/>
      <w:r w:rsidRPr="003829C7">
        <w:rPr>
          <w:rFonts w:ascii="Times New Roman" w:hAnsi="Times New Roman" w:cs="Times New Roman"/>
          <w:sz w:val="24"/>
          <w:szCs w:val="24"/>
        </w:rPr>
        <w:t>CDPatrick</w:t>
      </w:r>
      <w:proofErr w:type="spellEnd"/>
      <w:r w:rsidRPr="003829C7">
        <w:rPr>
          <w:rFonts w:ascii="Times New Roman" w:hAnsi="Times New Roman" w:cs="Times New Roman"/>
          <w:sz w:val="24"/>
          <w:szCs w:val="24"/>
        </w:rPr>
        <w:t xml:space="preserve">  WC Medicine in defense against biological warfare. </w:t>
      </w:r>
      <w:r w:rsidRPr="003829C7">
        <w:rPr>
          <w:rFonts w:ascii="Times New Roman" w:hAnsi="Times New Roman" w:cs="Times New Roman"/>
          <w:i/>
          <w:iCs/>
          <w:sz w:val="24"/>
          <w:szCs w:val="24"/>
        </w:rPr>
        <w:t> JAMA.</w:t>
      </w:r>
      <w:r w:rsidRPr="003829C7">
        <w:rPr>
          <w:rFonts w:ascii="Times New Roman" w:hAnsi="Times New Roman" w:cs="Times New Roman"/>
          <w:sz w:val="24"/>
          <w:szCs w:val="24"/>
        </w:rPr>
        <w:t> 1989;262677- 679</w:t>
      </w:r>
      <w:r w:rsidR="00DD4D28" w:rsidRPr="003829C7">
        <w:rPr>
          <w:rFonts w:ascii="Times New Roman" w:hAnsi="Times New Roman" w:cs="Times New Roman"/>
          <w:sz w:val="24"/>
          <w:szCs w:val="24"/>
        </w:rPr>
        <w:t xml:space="preserve"> </w:t>
      </w:r>
    </w:p>
    <w:sectPr w:rsidR="00A8309B" w:rsidRPr="003829C7" w:rsidSect="001A7280">
      <w:headerReference w:type="even" r:id="rId27"/>
      <w:headerReference w:type="default" r:id="rId28"/>
      <w:footerReference w:type="even" r:id="rId29"/>
      <w:footerReference w:type="default" r:id="rId30"/>
      <w:headerReference w:type="first" r:id="rId31"/>
      <w:footerReference w:type="first" r:id="rId32"/>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6916C" w14:textId="77777777" w:rsidR="005F3AEE" w:rsidRDefault="005F3AEE" w:rsidP="00555BC4">
      <w:pPr>
        <w:spacing w:after="0" w:line="240" w:lineRule="auto"/>
      </w:pPr>
      <w:r>
        <w:separator/>
      </w:r>
    </w:p>
  </w:endnote>
  <w:endnote w:type="continuationSeparator" w:id="0">
    <w:p w14:paraId="70C31B74" w14:textId="77777777" w:rsidR="005F3AEE" w:rsidRDefault="005F3AEE" w:rsidP="0055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CA12" w14:textId="77777777" w:rsidR="00555BC4" w:rsidRDefault="00555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95E2" w14:textId="77777777" w:rsidR="00555BC4" w:rsidRDefault="00555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D075" w14:textId="77777777" w:rsidR="00555BC4" w:rsidRDefault="00555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681A1" w14:textId="77777777" w:rsidR="005F3AEE" w:rsidRDefault="005F3AEE" w:rsidP="00555BC4">
      <w:pPr>
        <w:spacing w:after="0" w:line="240" w:lineRule="auto"/>
      </w:pPr>
      <w:r>
        <w:separator/>
      </w:r>
    </w:p>
  </w:footnote>
  <w:footnote w:type="continuationSeparator" w:id="0">
    <w:p w14:paraId="50CD2F54" w14:textId="77777777" w:rsidR="005F3AEE" w:rsidRDefault="005F3AEE" w:rsidP="0055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48BA" w14:textId="3339C50A" w:rsidR="00555BC4" w:rsidRDefault="00555BC4">
    <w:pPr>
      <w:pStyle w:val="Header"/>
    </w:pPr>
    <w:r>
      <w:rPr>
        <w:noProof/>
      </w:rPr>
      <w:pict w14:anchorId="4881B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0079" o:spid="_x0000_s2050" type="#_x0000_t136" style="position:absolute;margin-left:0;margin-top:0;width:621.45pt;height:11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28C1" w14:textId="433E7853" w:rsidR="00555BC4" w:rsidRDefault="00555BC4">
    <w:pPr>
      <w:pStyle w:val="Header"/>
    </w:pPr>
    <w:r>
      <w:rPr>
        <w:noProof/>
      </w:rPr>
      <w:pict w14:anchorId="27675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0080" o:spid="_x0000_s2051" type="#_x0000_t136" style="position:absolute;margin-left:0;margin-top:0;width:621.45pt;height:11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05BE" w14:textId="6A4131F4" w:rsidR="00555BC4" w:rsidRDefault="00555BC4">
    <w:pPr>
      <w:pStyle w:val="Header"/>
    </w:pPr>
    <w:r>
      <w:rPr>
        <w:noProof/>
      </w:rPr>
      <w:pict w14:anchorId="33A8B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0078" o:spid="_x0000_s2049" type="#_x0000_t136" style="position:absolute;margin-left:0;margin-top:0;width:621.45pt;height:11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458B"/>
    <w:multiLevelType w:val="multilevel"/>
    <w:tmpl w:val="4ED0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C5565"/>
    <w:multiLevelType w:val="multilevel"/>
    <w:tmpl w:val="8FD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E5290"/>
    <w:multiLevelType w:val="multilevel"/>
    <w:tmpl w:val="4CFE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D4D8D"/>
    <w:multiLevelType w:val="hybridMultilevel"/>
    <w:tmpl w:val="B10A3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81839"/>
    <w:multiLevelType w:val="multilevel"/>
    <w:tmpl w:val="0F42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22F1E"/>
    <w:multiLevelType w:val="multilevel"/>
    <w:tmpl w:val="929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327C7"/>
    <w:multiLevelType w:val="hybridMultilevel"/>
    <w:tmpl w:val="1848EE96"/>
    <w:lvl w:ilvl="0" w:tplc="B36EF6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C057F"/>
    <w:multiLevelType w:val="multilevel"/>
    <w:tmpl w:val="F86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51661"/>
    <w:multiLevelType w:val="multilevel"/>
    <w:tmpl w:val="76D0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C3666"/>
    <w:multiLevelType w:val="multilevel"/>
    <w:tmpl w:val="4B76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B5965"/>
    <w:multiLevelType w:val="multilevel"/>
    <w:tmpl w:val="9820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45A97"/>
    <w:multiLevelType w:val="hybridMultilevel"/>
    <w:tmpl w:val="76F657A2"/>
    <w:lvl w:ilvl="0" w:tplc="ED7EB38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9"/>
  </w:num>
  <w:num w:numId="5">
    <w:abstractNumId w:val="1"/>
  </w:num>
  <w:num w:numId="6">
    <w:abstractNumId w:val="7"/>
  </w:num>
  <w:num w:numId="7">
    <w:abstractNumId w:val="8"/>
  </w:num>
  <w:num w:numId="8">
    <w:abstractNumId w:val="5"/>
  </w:num>
  <w:num w:numId="9">
    <w:abstractNumId w:val="2"/>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tTQxNzY2MjAxMDFT0lEKTi0uzszPAykwqgUABBbdsCwAAAA="/>
  </w:docVars>
  <w:rsids>
    <w:rsidRoot w:val="00A238E2"/>
    <w:rsid w:val="000045BE"/>
    <w:rsid w:val="00043346"/>
    <w:rsid w:val="00047C1D"/>
    <w:rsid w:val="00076796"/>
    <w:rsid w:val="0008031E"/>
    <w:rsid w:val="000D4DEF"/>
    <w:rsid w:val="00102E66"/>
    <w:rsid w:val="001160E2"/>
    <w:rsid w:val="00120C73"/>
    <w:rsid w:val="00155E7E"/>
    <w:rsid w:val="00166108"/>
    <w:rsid w:val="00180622"/>
    <w:rsid w:val="00181E85"/>
    <w:rsid w:val="001A7280"/>
    <w:rsid w:val="001C0E38"/>
    <w:rsid w:val="001C4FE5"/>
    <w:rsid w:val="001C76E3"/>
    <w:rsid w:val="001E3419"/>
    <w:rsid w:val="001E3A2B"/>
    <w:rsid w:val="001F3694"/>
    <w:rsid w:val="002120A3"/>
    <w:rsid w:val="0021407B"/>
    <w:rsid w:val="0023168B"/>
    <w:rsid w:val="00233967"/>
    <w:rsid w:val="00284534"/>
    <w:rsid w:val="00284B68"/>
    <w:rsid w:val="00285A5E"/>
    <w:rsid w:val="00296E4B"/>
    <w:rsid w:val="002D7361"/>
    <w:rsid w:val="002F1331"/>
    <w:rsid w:val="002F37F1"/>
    <w:rsid w:val="002F3D78"/>
    <w:rsid w:val="003050BA"/>
    <w:rsid w:val="00317BCE"/>
    <w:rsid w:val="0032066F"/>
    <w:rsid w:val="003642FC"/>
    <w:rsid w:val="003778D8"/>
    <w:rsid w:val="003829C7"/>
    <w:rsid w:val="00386271"/>
    <w:rsid w:val="00393651"/>
    <w:rsid w:val="00397FE9"/>
    <w:rsid w:val="003B1139"/>
    <w:rsid w:val="003B2527"/>
    <w:rsid w:val="003C4739"/>
    <w:rsid w:val="003E4DA5"/>
    <w:rsid w:val="004641E5"/>
    <w:rsid w:val="00466CAB"/>
    <w:rsid w:val="004900BA"/>
    <w:rsid w:val="004A041E"/>
    <w:rsid w:val="004B7BBE"/>
    <w:rsid w:val="004D70E6"/>
    <w:rsid w:val="004E06F4"/>
    <w:rsid w:val="004E3E18"/>
    <w:rsid w:val="004E5DDF"/>
    <w:rsid w:val="0050585A"/>
    <w:rsid w:val="00523A2F"/>
    <w:rsid w:val="00524DF4"/>
    <w:rsid w:val="00543B61"/>
    <w:rsid w:val="00546740"/>
    <w:rsid w:val="00555BC4"/>
    <w:rsid w:val="00573B1C"/>
    <w:rsid w:val="00581133"/>
    <w:rsid w:val="00587BCE"/>
    <w:rsid w:val="00597ADA"/>
    <w:rsid w:val="005B2409"/>
    <w:rsid w:val="005C3C78"/>
    <w:rsid w:val="005C681F"/>
    <w:rsid w:val="005F3AEE"/>
    <w:rsid w:val="00614F98"/>
    <w:rsid w:val="00615AF6"/>
    <w:rsid w:val="00616D7C"/>
    <w:rsid w:val="006367AF"/>
    <w:rsid w:val="006461CC"/>
    <w:rsid w:val="00666FB4"/>
    <w:rsid w:val="0068212B"/>
    <w:rsid w:val="0068489F"/>
    <w:rsid w:val="006907AE"/>
    <w:rsid w:val="006957E6"/>
    <w:rsid w:val="006B2BE7"/>
    <w:rsid w:val="006C487D"/>
    <w:rsid w:val="006F5B3B"/>
    <w:rsid w:val="007321D8"/>
    <w:rsid w:val="00732CA5"/>
    <w:rsid w:val="00747171"/>
    <w:rsid w:val="00762520"/>
    <w:rsid w:val="007728B2"/>
    <w:rsid w:val="00775DD4"/>
    <w:rsid w:val="00781E20"/>
    <w:rsid w:val="007A1A51"/>
    <w:rsid w:val="007A48EB"/>
    <w:rsid w:val="007A649E"/>
    <w:rsid w:val="007C5E5B"/>
    <w:rsid w:val="007E6A0C"/>
    <w:rsid w:val="007E6B53"/>
    <w:rsid w:val="00811A93"/>
    <w:rsid w:val="00815FCC"/>
    <w:rsid w:val="0082772C"/>
    <w:rsid w:val="00827C76"/>
    <w:rsid w:val="00841886"/>
    <w:rsid w:val="00886DC2"/>
    <w:rsid w:val="008A5BBA"/>
    <w:rsid w:val="008C48A4"/>
    <w:rsid w:val="008E2B58"/>
    <w:rsid w:val="008F1A1A"/>
    <w:rsid w:val="008F6F28"/>
    <w:rsid w:val="009013B4"/>
    <w:rsid w:val="009510F0"/>
    <w:rsid w:val="0096395E"/>
    <w:rsid w:val="009910AF"/>
    <w:rsid w:val="0099191E"/>
    <w:rsid w:val="00996A3C"/>
    <w:rsid w:val="009A0042"/>
    <w:rsid w:val="009C74F8"/>
    <w:rsid w:val="009D7FE9"/>
    <w:rsid w:val="00A135BF"/>
    <w:rsid w:val="00A238E2"/>
    <w:rsid w:val="00A42947"/>
    <w:rsid w:val="00A461F3"/>
    <w:rsid w:val="00A618E4"/>
    <w:rsid w:val="00A67C80"/>
    <w:rsid w:val="00A718E3"/>
    <w:rsid w:val="00A72634"/>
    <w:rsid w:val="00A8309B"/>
    <w:rsid w:val="00A866CE"/>
    <w:rsid w:val="00AB5B55"/>
    <w:rsid w:val="00AD0BFD"/>
    <w:rsid w:val="00AF2D9F"/>
    <w:rsid w:val="00B22DD2"/>
    <w:rsid w:val="00B82BD0"/>
    <w:rsid w:val="00B87131"/>
    <w:rsid w:val="00BB18B3"/>
    <w:rsid w:val="00C0568D"/>
    <w:rsid w:val="00C066B2"/>
    <w:rsid w:val="00C142B5"/>
    <w:rsid w:val="00C14C88"/>
    <w:rsid w:val="00C16514"/>
    <w:rsid w:val="00C66BC2"/>
    <w:rsid w:val="00C945EF"/>
    <w:rsid w:val="00C94F96"/>
    <w:rsid w:val="00CB038C"/>
    <w:rsid w:val="00CC6951"/>
    <w:rsid w:val="00CE02A2"/>
    <w:rsid w:val="00CF03AD"/>
    <w:rsid w:val="00D073D1"/>
    <w:rsid w:val="00D41CE8"/>
    <w:rsid w:val="00D44FD9"/>
    <w:rsid w:val="00DA010D"/>
    <w:rsid w:val="00DB3BC3"/>
    <w:rsid w:val="00DB47BA"/>
    <w:rsid w:val="00DD4D28"/>
    <w:rsid w:val="00DE656F"/>
    <w:rsid w:val="00E0205B"/>
    <w:rsid w:val="00E16B5B"/>
    <w:rsid w:val="00E220E7"/>
    <w:rsid w:val="00E60F1B"/>
    <w:rsid w:val="00E77F25"/>
    <w:rsid w:val="00EC1987"/>
    <w:rsid w:val="00F0768F"/>
    <w:rsid w:val="00F2170D"/>
    <w:rsid w:val="00F378E6"/>
    <w:rsid w:val="00F44578"/>
    <w:rsid w:val="00F7160F"/>
    <w:rsid w:val="00FA1213"/>
    <w:rsid w:val="00FA48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36464A"/>
  <w15:docId w15:val="{C5296469-05D4-4A30-88DB-F70E124A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6F4"/>
    <w:pPr>
      <w:ind w:left="720"/>
      <w:contextualSpacing/>
    </w:pPr>
  </w:style>
  <w:style w:type="character" w:styleId="Hyperlink">
    <w:name w:val="Hyperlink"/>
    <w:basedOn w:val="DefaultParagraphFont"/>
    <w:uiPriority w:val="99"/>
    <w:unhideWhenUsed/>
    <w:rsid w:val="00C14C88"/>
    <w:rPr>
      <w:color w:val="0000FF"/>
      <w:u w:val="single"/>
    </w:rPr>
  </w:style>
  <w:style w:type="paragraph" w:styleId="NormalWeb">
    <w:name w:val="Normal (Web)"/>
    <w:basedOn w:val="Normal"/>
    <w:uiPriority w:val="99"/>
    <w:semiHidden/>
    <w:unhideWhenUsed/>
    <w:rsid w:val="00C14C8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cite-bracket">
    <w:name w:val="cite-bracket"/>
    <w:basedOn w:val="DefaultParagraphFont"/>
    <w:rsid w:val="00C14C88"/>
  </w:style>
  <w:style w:type="character" w:styleId="HTMLCite">
    <w:name w:val="HTML Cite"/>
    <w:basedOn w:val="DefaultParagraphFont"/>
    <w:uiPriority w:val="99"/>
    <w:semiHidden/>
    <w:unhideWhenUsed/>
    <w:rsid w:val="00C14C88"/>
    <w:rPr>
      <w:i/>
      <w:iCs/>
    </w:rPr>
  </w:style>
  <w:style w:type="character" w:customStyle="1" w:styleId="mw-cite-backlink">
    <w:name w:val="mw-cite-backlink"/>
    <w:basedOn w:val="DefaultParagraphFont"/>
    <w:rsid w:val="00C14C88"/>
  </w:style>
  <w:style w:type="character" w:customStyle="1" w:styleId="cs1-format">
    <w:name w:val="cs1-format"/>
    <w:basedOn w:val="DefaultParagraphFont"/>
    <w:rsid w:val="00C14C88"/>
  </w:style>
  <w:style w:type="character" w:customStyle="1" w:styleId="nowrap">
    <w:name w:val="nowrap"/>
    <w:basedOn w:val="DefaultParagraphFont"/>
    <w:rsid w:val="00C14C88"/>
  </w:style>
  <w:style w:type="character" w:customStyle="1" w:styleId="id-lock-free">
    <w:name w:val="id-lock-free"/>
    <w:basedOn w:val="DefaultParagraphFont"/>
    <w:rsid w:val="00C14C88"/>
  </w:style>
  <w:style w:type="character" w:customStyle="1" w:styleId="italic">
    <w:name w:val="italic"/>
    <w:basedOn w:val="DefaultParagraphFont"/>
    <w:rsid w:val="00DB47BA"/>
  </w:style>
  <w:style w:type="character" w:customStyle="1" w:styleId="bold">
    <w:name w:val="bold"/>
    <w:basedOn w:val="DefaultParagraphFont"/>
    <w:rsid w:val="00DB47BA"/>
  </w:style>
  <w:style w:type="character" w:styleId="Emphasis">
    <w:name w:val="Emphasis"/>
    <w:basedOn w:val="DefaultParagraphFont"/>
    <w:uiPriority w:val="20"/>
    <w:qFormat/>
    <w:rsid w:val="00587BCE"/>
    <w:rPr>
      <w:i/>
      <w:iCs/>
    </w:rPr>
  </w:style>
  <w:style w:type="character" w:customStyle="1" w:styleId="uv3um">
    <w:name w:val="uv3um"/>
    <w:basedOn w:val="DefaultParagraphFont"/>
    <w:rsid w:val="00A8309B"/>
  </w:style>
  <w:style w:type="character" w:customStyle="1" w:styleId="oxzekf">
    <w:name w:val="oxzekf"/>
    <w:basedOn w:val="DefaultParagraphFont"/>
    <w:rsid w:val="00F7160F"/>
  </w:style>
  <w:style w:type="character" w:customStyle="1" w:styleId="UnresolvedMention1">
    <w:name w:val="Unresolved Mention1"/>
    <w:basedOn w:val="DefaultParagraphFont"/>
    <w:uiPriority w:val="99"/>
    <w:semiHidden/>
    <w:unhideWhenUsed/>
    <w:rsid w:val="00F44578"/>
    <w:rPr>
      <w:color w:val="605E5C"/>
      <w:shd w:val="clear" w:color="auto" w:fill="E1DFDD"/>
    </w:rPr>
  </w:style>
  <w:style w:type="paragraph" w:styleId="Header">
    <w:name w:val="header"/>
    <w:basedOn w:val="Normal"/>
    <w:link w:val="HeaderChar"/>
    <w:uiPriority w:val="99"/>
    <w:unhideWhenUsed/>
    <w:rsid w:val="00555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C4"/>
  </w:style>
  <w:style w:type="paragraph" w:styleId="Footer">
    <w:name w:val="footer"/>
    <w:basedOn w:val="Normal"/>
    <w:link w:val="FooterChar"/>
    <w:uiPriority w:val="99"/>
    <w:unhideWhenUsed/>
    <w:rsid w:val="00555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00080">
      <w:bodyDiv w:val="1"/>
      <w:marLeft w:val="0"/>
      <w:marRight w:val="0"/>
      <w:marTop w:val="0"/>
      <w:marBottom w:val="0"/>
      <w:divBdr>
        <w:top w:val="none" w:sz="0" w:space="0" w:color="auto"/>
        <w:left w:val="none" w:sz="0" w:space="0" w:color="auto"/>
        <w:bottom w:val="none" w:sz="0" w:space="0" w:color="auto"/>
        <w:right w:val="none" w:sz="0" w:space="0" w:color="auto"/>
      </w:divBdr>
      <w:divsChild>
        <w:div w:id="803039113">
          <w:marLeft w:val="0"/>
          <w:marRight w:val="0"/>
          <w:marTop w:val="0"/>
          <w:marBottom w:val="0"/>
          <w:divBdr>
            <w:top w:val="none" w:sz="0" w:space="0" w:color="auto"/>
            <w:left w:val="none" w:sz="0" w:space="0" w:color="auto"/>
            <w:bottom w:val="none" w:sz="0" w:space="0" w:color="auto"/>
            <w:right w:val="none" w:sz="0" w:space="0" w:color="auto"/>
          </w:divBdr>
          <w:divsChild>
            <w:div w:id="266814126">
              <w:marLeft w:val="0"/>
              <w:marRight w:val="0"/>
              <w:marTop w:val="0"/>
              <w:marBottom w:val="0"/>
              <w:divBdr>
                <w:top w:val="none" w:sz="0" w:space="0" w:color="auto"/>
                <w:left w:val="none" w:sz="0" w:space="0" w:color="auto"/>
                <w:bottom w:val="none" w:sz="0" w:space="0" w:color="auto"/>
                <w:right w:val="none" w:sz="0" w:space="0" w:color="auto"/>
              </w:divBdr>
              <w:divsChild>
                <w:div w:id="7839612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1869887">
          <w:marLeft w:val="0"/>
          <w:marRight w:val="0"/>
          <w:marTop w:val="0"/>
          <w:marBottom w:val="0"/>
          <w:divBdr>
            <w:top w:val="none" w:sz="0" w:space="0" w:color="auto"/>
            <w:left w:val="none" w:sz="0" w:space="0" w:color="auto"/>
            <w:bottom w:val="none" w:sz="0" w:space="0" w:color="auto"/>
            <w:right w:val="none" w:sz="0" w:space="0" w:color="auto"/>
          </w:divBdr>
          <w:divsChild>
            <w:div w:id="11072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2479">
      <w:bodyDiv w:val="1"/>
      <w:marLeft w:val="0"/>
      <w:marRight w:val="0"/>
      <w:marTop w:val="0"/>
      <w:marBottom w:val="0"/>
      <w:divBdr>
        <w:top w:val="none" w:sz="0" w:space="0" w:color="auto"/>
        <w:left w:val="none" w:sz="0" w:space="0" w:color="auto"/>
        <w:bottom w:val="none" w:sz="0" w:space="0" w:color="auto"/>
        <w:right w:val="none" w:sz="0" w:space="0" w:color="auto"/>
      </w:divBdr>
    </w:div>
    <w:div w:id="887497557">
      <w:bodyDiv w:val="1"/>
      <w:marLeft w:val="0"/>
      <w:marRight w:val="0"/>
      <w:marTop w:val="0"/>
      <w:marBottom w:val="0"/>
      <w:divBdr>
        <w:top w:val="none" w:sz="0" w:space="0" w:color="auto"/>
        <w:left w:val="none" w:sz="0" w:space="0" w:color="auto"/>
        <w:bottom w:val="none" w:sz="0" w:space="0" w:color="auto"/>
        <w:right w:val="none" w:sz="0" w:space="0" w:color="auto"/>
      </w:divBdr>
    </w:div>
    <w:div w:id="1184124388">
      <w:bodyDiv w:val="1"/>
      <w:marLeft w:val="0"/>
      <w:marRight w:val="0"/>
      <w:marTop w:val="0"/>
      <w:marBottom w:val="0"/>
      <w:divBdr>
        <w:top w:val="none" w:sz="0" w:space="0" w:color="auto"/>
        <w:left w:val="none" w:sz="0" w:space="0" w:color="auto"/>
        <w:bottom w:val="none" w:sz="0" w:space="0" w:color="auto"/>
        <w:right w:val="none" w:sz="0" w:space="0" w:color="auto"/>
      </w:divBdr>
    </w:div>
    <w:div w:id="1204439245">
      <w:bodyDiv w:val="1"/>
      <w:marLeft w:val="0"/>
      <w:marRight w:val="0"/>
      <w:marTop w:val="0"/>
      <w:marBottom w:val="0"/>
      <w:divBdr>
        <w:top w:val="none" w:sz="0" w:space="0" w:color="auto"/>
        <w:left w:val="none" w:sz="0" w:space="0" w:color="auto"/>
        <w:bottom w:val="none" w:sz="0" w:space="0" w:color="auto"/>
        <w:right w:val="none" w:sz="0" w:space="0" w:color="auto"/>
      </w:divBdr>
    </w:div>
    <w:div w:id="1246652712">
      <w:bodyDiv w:val="1"/>
      <w:marLeft w:val="0"/>
      <w:marRight w:val="0"/>
      <w:marTop w:val="0"/>
      <w:marBottom w:val="0"/>
      <w:divBdr>
        <w:top w:val="none" w:sz="0" w:space="0" w:color="auto"/>
        <w:left w:val="none" w:sz="0" w:space="0" w:color="auto"/>
        <w:bottom w:val="none" w:sz="0" w:space="0" w:color="auto"/>
        <w:right w:val="none" w:sz="0" w:space="0" w:color="auto"/>
      </w:divBdr>
    </w:div>
    <w:div w:id="1264260142">
      <w:bodyDiv w:val="1"/>
      <w:marLeft w:val="0"/>
      <w:marRight w:val="0"/>
      <w:marTop w:val="0"/>
      <w:marBottom w:val="0"/>
      <w:divBdr>
        <w:top w:val="none" w:sz="0" w:space="0" w:color="auto"/>
        <w:left w:val="none" w:sz="0" w:space="0" w:color="auto"/>
        <w:bottom w:val="none" w:sz="0" w:space="0" w:color="auto"/>
        <w:right w:val="none" w:sz="0" w:space="0" w:color="auto"/>
      </w:divBdr>
      <w:divsChild>
        <w:div w:id="313533862">
          <w:marLeft w:val="0"/>
          <w:marRight w:val="0"/>
          <w:marTop w:val="0"/>
          <w:marBottom w:val="0"/>
          <w:divBdr>
            <w:top w:val="none" w:sz="0" w:space="0" w:color="auto"/>
            <w:left w:val="none" w:sz="0" w:space="0" w:color="auto"/>
            <w:bottom w:val="none" w:sz="0" w:space="0" w:color="auto"/>
            <w:right w:val="none" w:sz="0" w:space="0" w:color="auto"/>
          </w:divBdr>
          <w:divsChild>
            <w:div w:id="1121190265">
              <w:marLeft w:val="0"/>
              <w:marRight w:val="0"/>
              <w:marTop w:val="0"/>
              <w:marBottom w:val="0"/>
              <w:divBdr>
                <w:top w:val="none" w:sz="0" w:space="0" w:color="auto"/>
                <w:left w:val="none" w:sz="0" w:space="0" w:color="auto"/>
                <w:bottom w:val="none" w:sz="0" w:space="0" w:color="auto"/>
                <w:right w:val="none" w:sz="0" w:space="0" w:color="auto"/>
              </w:divBdr>
              <w:divsChild>
                <w:div w:id="9386837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89869514">
          <w:marLeft w:val="0"/>
          <w:marRight w:val="0"/>
          <w:marTop w:val="0"/>
          <w:marBottom w:val="0"/>
          <w:divBdr>
            <w:top w:val="none" w:sz="0" w:space="0" w:color="auto"/>
            <w:left w:val="none" w:sz="0" w:space="0" w:color="auto"/>
            <w:bottom w:val="none" w:sz="0" w:space="0" w:color="auto"/>
            <w:right w:val="none" w:sz="0" w:space="0" w:color="auto"/>
          </w:divBdr>
          <w:divsChild>
            <w:div w:id="12404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5473">
      <w:bodyDiv w:val="1"/>
      <w:marLeft w:val="0"/>
      <w:marRight w:val="0"/>
      <w:marTop w:val="0"/>
      <w:marBottom w:val="0"/>
      <w:divBdr>
        <w:top w:val="none" w:sz="0" w:space="0" w:color="auto"/>
        <w:left w:val="none" w:sz="0" w:space="0" w:color="auto"/>
        <w:bottom w:val="none" w:sz="0" w:space="0" w:color="auto"/>
        <w:right w:val="none" w:sz="0" w:space="0" w:color="auto"/>
      </w:divBdr>
    </w:div>
    <w:div w:id="14178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ungus" TargetMode="External"/><Relationship Id="rId18" Type="http://schemas.openxmlformats.org/officeDocument/2006/relationships/hyperlink" Target="https://en.wikipedia.org/wiki/Bioaerosol" TargetMode="External"/><Relationship Id="rId26" Type="http://schemas.openxmlformats.org/officeDocument/2006/relationships/hyperlink" Target="https://pubmed.ncbi.nlm.nih.gov/18081496" TargetMode="External"/><Relationship Id="rId3" Type="http://schemas.openxmlformats.org/officeDocument/2006/relationships/settings" Target="settings.xml"/><Relationship Id="rId21" Type="http://schemas.openxmlformats.org/officeDocument/2006/relationships/hyperlink" Target="https://en.wikipedia.org/wiki/Doi_(identifier)" TargetMode="External"/><Relationship Id="rId34" Type="http://schemas.openxmlformats.org/officeDocument/2006/relationships/theme" Target="theme/theme1.xml"/><Relationship Id="rId7" Type="http://schemas.openxmlformats.org/officeDocument/2006/relationships/hyperlink" Target="https://www.sciencedirect.com/topics/pharmacology-toxicology-and-pharmaceutical-science/hyperbarism" TargetMode="External"/><Relationship Id="rId12" Type="http://schemas.openxmlformats.org/officeDocument/2006/relationships/hyperlink" Target="https://en.wikipedia.org/wiki/Insects" TargetMode="External"/><Relationship Id="rId17" Type="http://schemas.openxmlformats.org/officeDocument/2006/relationships/hyperlink" Target="https://en.wikipedia.org/wiki/Transmission_(medicine)" TargetMode="External"/><Relationship Id="rId25" Type="http://schemas.openxmlformats.org/officeDocument/2006/relationships/hyperlink" Target="https://en.wikipedia.org/wiki/PMID_(identifie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Pneumonic_plague" TargetMode="External"/><Relationship Id="rId20" Type="http://schemas.openxmlformats.org/officeDocument/2006/relationships/hyperlink" Target="https://dspace.mit.edu/bitstream/1721.1/39141/1/Synthetic%20Genomics%20Options%20for%20Governance.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irus" TargetMode="External"/><Relationship Id="rId24" Type="http://schemas.openxmlformats.org/officeDocument/2006/relationships/hyperlink" Target="https://hdl.handle.net/1721.1%2F39141"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Smallpox" TargetMode="External"/><Relationship Id="rId23" Type="http://schemas.openxmlformats.org/officeDocument/2006/relationships/hyperlink" Target="https://en.wikipedia.org/wiki/Hdl_(identifier)" TargetMode="External"/><Relationship Id="rId28" Type="http://schemas.openxmlformats.org/officeDocument/2006/relationships/header" Target="header2.xml"/><Relationship Id="rId10" Type="http://schemas.openxmlformats.org/officeDocument/2006/relationships/hyperlink" Target="https://en.wikipedia.org/wiki/Bacteria" TargetMode="External"/><Relationship Id="rId19" Type="http://schemas.openxmlformats.org/officeDocument/2006/relationships/hyperlink" Target="https://en.wikipedia.org/wiki/Respiratory_droplet"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Toxin" TargetMode="External"/><Relationship Id="rId14" Type="http://schemas.openxmlformats.org/officeDocument/2006/relationships/hyperlink" Target="https://en.wikipedia.org/wiki/Biological_agent" TargetMode="External"/><Relationship Id="rId22" Type="http://schemas.openxmlformats.org/officeDocument/2006/relationships/hyperlink" Target="https://doi.org/10.1089%2Find.2007.3.33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sciencedirect.com/topics/pharmacology-toxicology-and-pharmaceutical-science/probiotic-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13</Pages>
  <Words>5599</Words>
  <Characters>31918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buddys</dc:creator>
  <cp:lastModifiedBy>SDI 1084</cp:lastModifiedBy>
  <cp:revision>103</cp:revision>
  <dcterms:created xsi:type="dcterms:W3CDTF">2022-10-14T19:29:00Z</dcterms:created>
  <dcterms:modified xsi:type="dcterms:W3CDTF">2025-03-18T11:54:00Z</dcterms:modified>
</cp:coreProperties>
</file>