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77BC" w14:textId="77777777" w:rsidR="00C21F07" w:rsidRPr="0030682B" w:rsidRDefault="00C21F07" w:rsidP="00C21F07">
      <w:pPr>
        <w:spacing w:line="480" w:lineRule="auto"/>
        <w:jc w:val="center"/>
        <w:rPr>
          <w:b/>
          <w:bCs/>
        </w:rPr>
      </w:pPr>
      <w:r w:rsidRPr="0030682B">
        <w:rPr>
          <w:b/>
          <w:bCs/>
        </w:rPr>
        <w:t xml:space="preserve">Development of a Cross-Cultural Competence Health Care Model for Filipino Nurses </w:t>
      </w:r>
    </w:p>
    <w:p w14:paraId="7C379A2B" w14:textId="77777777" w:rsidR="00C21F07" w:rsidRPr="0030682B" w:rsidRDefault="00C21F07" w:rsidP="00C21F07">
      <w:pPr>
        <w:shd w:val="clear" w:color="auto" w:fill="FFFFFF"/>
        <w:jc w:val="center"/>
        <w:rPr>
          <w:b/>
        </w:rPr>
      </w:pPr>
    </w:p>
    <w:p w14:paraId="4FA9C706" w14:textId="77777777" w:rsidR="00CD452F" w:rsidRDefault="00CD452F" w:rsidP="00C21F07">
      <w:pPr>
        <w:jc w:val="both"/>
        <w:rPr>
          <w:b/>
        </w:rPr>
      </w:pPr>
    </w:p>
    <w:p w14:paraId="1FB11202" w14:textId="6CA9F85C" w:rsidR="00C21F07" w:rsidRPr="0030682B" w:rsidRDefault="00C21F07" w:rsidP="00C21F07">
      <w:pPr>
        <w:jc w:val="both"/>
        <w:rPr>
          <w:b/>
        </w:rPr>
      </w:pPr>
      <w:r w:rsidRPr="0030682B">
        <w:rPr>
          <w:b/>
        </w:rPr>
        <w:t>ABSTRACT</w:t>
      </w:r>
    </w:p>
    <w:p w14:paraId="670C9344" w14:textId="77777777" w:rsidR="00C21F07" w:rsidRPr="0030682B" w:rsidRDefault="00C21F07" w:rsidP="00C21F07">
      <w:pPr>
        <w:jc w:val="both"/>
        <w:rPr>
          <w:b/>
        </w:rPr>
      </w:pPr>
    </w:p>
    <w:p w14:paraId="687A8EE9" w14:textId="08BD8CD1" w:rsidR="00C21F07" w:rsidRPr="0030682B" w:rsidRDefault="00C21F07" w:rsidP="001D21ED">
      <w:pPr>
        <w:ind w:right="429"/>
        <w:jc w:val="both"/>
        <w:rPr>
          <w:b/>
          <w:bCs/>
        </w:rPr>
      </w:pPr>
      <w:r w:rsidRPr="0030682B">
        <w:rPr>
          <w:b/>
        </w:rPr>
        <w:t>Background:</w:t>
      </w:r>
      <w:r w:rsidRPr="0030682B">
        <w:t xml:space="preserve"> </w:t>
      </w:r>
      <w:r w:rsidRPr="0030682B">
        <w:rPr>
          <w:rFonts w:eastAsia="MS ??"/>
          <w:kern w:val="21"/>
        </w:rPr>
        <w:t>Cross Cultural competence is widely seen as a foundational pillar for reducing disparities through culturally sensitive and unbiased quality care. The society has become a global village or multicultural in nature and</w:t>
      </w:r>
      <w:r w:rsidRPr="0030682B">
        <w:t xml:space="preserve"> modern societies are multicultural in themselves encompassing a multitude of varying ways of life and lifestyles. Because of the impact of globalization on cultural diversity, hospitals need to prepare their staff on the implications of globalization and nurses need to understand the true importance of cultural diversity in nursing practice.</w:t>
      </w:r>
    </w:p>
    <w:p w14:paraId="40C98079" w14:textId="35FF9705" w:rsidR="00C21F07" w:rsidRPr="0030682B" w:rsidRDefault="00C21F07" w:rsidP="00C21F07">
      <w:r w:rsidRPr="0030682B">
        <w:rPr>
          <w:b/>
        </w:rPr>
        <w:t>Purpose</w:t>
      </w:r>
      <w:r w:rsidRPr="0030682B">
        <w:t xml:space="preserve">: </w:t>
      </w:r>
      <w:r w:rsidRPr="0030682B">
        <w:rPr>
          <w:bCs/>
        </w:rPr>
        <w:t xml:space="preserve">The aim of </w:t>
      </w:r>
      <w:proofErr w:type="gramStart"/>
      <w:r w:rsidRPr="0030682B">
        <w:rPr>
          <w:rFonts w:eastAsia="MS ??"/>
          <w:bCs/>
          <w:kern w:val="21"/>
        </w:rPr>
        <w:t>study  focus</w:t>
      </w:r>
      <w:proofErr w:type="gramEnd"/>
      <w:r w:rsidRPr="0030682B">
        <w:rPr>
          <w:rFonts w:eastAsia="MS ??"/>
          <w:bCs/>
          <w:kern w:val="21"/>
        </w:rPr>
        <w:t xml:space="preserve"> on determining Filipino Nurses' clinical cultural competence and develop a cross-cultural healthcare model that can be utilized in diverse healthcare settings.</w:t>
      </w:r>
    </w:p>
    <w:p w14:paraId="0D527727" w14:textId="72F5C8D3" w:rsidR="00C21F07" w:rsidRPr="0030682B" w:rsidRDefault="00C21F07" w:rsidP="00C21F07">
      <w:pPr>
        <w:rPr>
          <w:bCs/>
          <w:color w:val="000000" w:themeColor="text1"/>
        </w:rPr>
      </w:pPr>
      <w:r w:rsidRPr="0030682B">
        <w:rPr>
          <w:b/>
        </w:rPr>
        <w:t>Methods:</w:t>
      </w:r>
      <w:r w:rsidRPr="0030682B">
        <w:t xml:space="preserve"> The investigation</w:t>
      </w:r>
      <w:r w:rsidRPr="0030682B">
        <w:rPr>
          <w:rFonts w:eastAsia="SimSun"/>
          <w:lang w:eastAsia="zh-CN"/>
        </w:rPr>
        <w:t xml:space="preserve"> utilized a </w:t>
      </w:r>
      <w:r w:rsidR="00254543" w:rsidRPr="0030682B">
        <w:rPr>
          <w:rFonts w:eastAsia="SimSun"/>
          <w:lang w:eastAsia="zh-CN"/>
        </w:rPr>
        <w:t xml:space="preserve">quantitative </w:t>
      </w:r>
      <w:r w:rsidRPr="0030682B">
        <w:rPr>
          <w:rFonts w:eastAsia="SimSun"/>
          <w:lang w:eastAsia="zh-CN"/>
        </w:rPr>
        <w:t>research approach</w:t>
      </w:r>
      <w:r w:rsidR="00254543" w:rsidRPr="0030682B">
        <w:rPr>
          <w:rFonts w:eastAsia="SimSun"/>
          <w:lang w:eastAsia="zh-CN"/>
        </w:rPr>
        <w:t>. A total of 270 staff nurses who participated in the study.</w:t>
      </w:r>
      <w:r w:rsidR="001636E8">
        <w:rPr>
          <w:rFonts w:eastAsia="SimSun"/>
          <w:lang w:eastAsia="zh-CN"/>
        </w:rPr>
        <w:t xml:space="preserve"> The study conducted at tertiary hospital in the Philippines.</w:t>
      </w:r>
    </w:p>
    <w:p w14:paraId="755EF030" w14:textId="24F01549" w:rsidR="001636E8" w:rsidRDefault="00C21F07" w:rsidP="001636E8">
      <w:pPr>
        <w:pStyle w:val="ListParagraph"/>
        <w:spacing w:after="160"/>
        <w:ind w:left="0"/>
        <w:jc w:val="both"/>
        <w:rPr>
          <w:rFonts w:eastAsia="MS ??"/>
          <w:bCs/>
          <w:kern w:val="21"/>
        </w:rPr>
      </w:pPr>
      <w:r w:rsidRPr="0030682B">
        <w:rPr>
          <w:b/>
          <w:color w:val="000000" w:themeColor="text1"/>
        </w:rPr>
        <w:t xml:space="preserve">Result: </w:t>
      </w:r>
      <w:r w:rsidRPr="0030682B">
        <w:rPr>
          <w:bCs/>
          <w:color w:val="000000" w:themeColor="text1"/>
        </w:rPr>
        <w:t xml:space="preserve">The study shows </w:t>
      </w:r>
      <w:r w:rsidRPr="0030682B">
        <w:rPr>
          <w:rFonts w:eastAsia="MS ??"/>
          <w:bCs/>
          <w:kern w:val="21"/>
        </w:rPr>
        <w:t>level of cultural competence of the participants, the highest among its indicators are</w:t>
      </w:r>
      <w:r w:rsidR="001636E8">
        <w:rPr>
          <w:rFonts w:eastAsia="MS ??"/>
          <w:bCs/>
          <w:kern w:val="21"/>
        </w:rPr>
        <w:t xml:space="preserve"> cross cultural attitude with 4.35, followed by </w:t>
      </w:r>
      <w:r w:rsidR="001636E8" w:rsidRPr="001636E8">
        <w:rPr>
          <w:rFonts w:eastAsia="MS ??"/>
          <w:bCs/>
          <w:kern w:val="21"/>
        </w:rPr>
        <w:t>cultural awareness with 4.34; cultural comfort with 4.27; cultural knowledge with 4.23; and cultural skills with 4.21.</w:t>
      </w:r>
    </w:p>
    <w:p w14:paraId="15064B5F" w14:textId="725F4444" w:rsidR="00C21F07" w:rsidRPr="001636E8" w:rsidRDefault="001636E8" w:rsidP="001636E8">
      <w:pPr>
        <w:pStyle w:val="ListParagraph"/>
        <w:spacing w:after="160"/>
        <w:ind w:left="0"/>
        <w:jc w:val="both"/>
        <w:rPr>
          <w:rFonts w:eastAsia="MS ??"/>
          <w:bCs/>
          <w:kern w:val="21"/>
        </w:rPr>
      </w:pPr>
      <w:r w:rsidRPr="001636E8">
        <w:rPr>
          <w:rFonts w:eastAsia="MS ??"/>
          <w:b/>
          <w:kern w:val="21"/>
        </w:rPr>
        <w:t>Conclusion:</w:t>
      </w:r>
      <w:r w:rsidRPr="001636E8">
        <w:rPr>
          <w:rFonts w:eastAsia="SimSun"/>
          <w:bCs/>
          <w:lang w:eastAsia="zh-CN"/>
        </w:rPr>
        <w:t xml:space="preserve">  The study concluded that training and seminars that focused on cultural competence must be prioritized in different healthcare institutions. This is for the beginning nurses to become familiar with the adjustments and situations they may encounter in handling patients with different cultural backgrounds</w:t>
      </w:r>
      <w:r>
        <w:rPr>
          <w:rFonts w:eastAsia="SimSun"/>
          <w:bCs/>
          <w:lang w:eastAsia="zh-CN"/>
        </w:rPr>
        <w:t>.</w:t>
      </w:r>
    </w:p>
    <w:p w14:paraId="0F6C5598" w14:textId="5FFF75B9" w:rsidR="00C21F07" w:rsidRPr="001636E8" w:rsidRDefault="00C21F07" w:rsidP="00C21F07">
      <w:pPr>
        <w:rPr>
          <w:i/>
          <w:iCs/>
        </w:rPr>
      </w:pPr>
      <w:r w:rsidRPr="001636E8">
        <w:rPr>
          <w:b/>
          <w:bCs/>
          <w:i/>
          <w:iCs/>
        </w:rPr>
        <w:t xml:space="preserve">Keywords: </w:t>
      </w:r>
      <w:r w:rsidRPr="001636E8">
        <w:rPr>
          <w:i/>
          <w:iCs/>
        </w:rPr>
        <w:t>Cross cultural competency, Filipino Nurses, health care providers</w:t>
      </w:r>
    </w:p>
    <w:p w14:paraId="4286628C" w14:textId="77777777" w:rsidR="00C21F07" w:rsidRPr="0030682B" w:rsidRDefault="00C21F07" w:rsidP="00C21F07"/>
    <w:p w14:paraId="4A1C67E8" w14:textId="77777777" w:rsidR="00C21F07" w:rsidRPr="0030682B" w:rsidRDefault="00C21F07" w:rsidP="00C21F07">
      <w:pPr>
        <w:rPr>
          <w:b/>
          <w:bCs/>
        </w:rPr>
      </w:pPr>
      <w:r w:rsidRPr="0030682B">
        <w:rPr>
          <w:b/>
          <w:bCs/>
        </w:rPr>
        <w:t>BACKGROUND</w:t>
      </w:r>
    </w:p>
    <w:p w14:paraId="71474F2C" w14:textId="75C5AF0F" w:rsidR="001636E8" w:rsidRDefault="00C21F07" w:rsidP="001636E8">
      <w:pPr>
        <w:pStyle w:val="ListParagraph"/>
        <w:ind w:left="0" w:firstLine="432"/>
        <w:jc w:val="both"/>
      </w:pPr>
      <w:r w:rsidRPr="0030682B">
        <w:rPr>
          <w:rFonts w:eastAsia="MS ??"/>
          <w:kern w:val="21"/>
        </w:rPr>
        <w:t>Cross Cultural competence is widely seen as a foundational pillar for reducing disparities through culturally sensitive and unbiased quality care</w:t>
      </w:r>
      <w:r w:rsidRPr="001636E8">
        <w:rPr>
          <w:rFonts w:eastAsia="MS ??"/>
          <w:kern w:val="21"/>
        </w:rPr>
        <w:t>.</w:t>
      </w:r>
      <w:r w:rsidR="001636E8" w:rsidRPr="001636E8">
        <w:rPr>
          <w:rFonts w:eastAsia="MS ??"/>
          <w:kern w:val="21"/>
        </w:rPr>
        <w:t xml:space="preserve"> Filipino nurses globally are reliable, compassionate, and caring different age group with respect and sensitivity.</w:t>
      </w:r>
      <w:r w:rsidR="001636E8" w:rsidRPr="001636E8">
        <w:t xml:space="preserve"> (Cal, 2018). </w:t>
      </w:r>
      <w:r w:rsidR="001636E8" w:rsidRPr="001636E8">
        <w:rPr>
          <w:rFonts w:eastAsia="MS ??"/>
          <w:kern w:val="21"/>
        </w:rPr>
        <w:t xml:space="preserve">Many of them believe that Filipino values imply behavioral tendencies and are frequently referred to as features, but these are not merely cultural preferences, but also standards of virtue and a measure of one's character. </w:t>
      </w:r>
      <w:r w:rsidR="001636E8" w:rsidRPr="001636E8">
        <w:t>Because of the impact of globalization on cultural diversity, hospitals need to prepare their staff on the implications of globalization and nurses need to understand the true importance of cultural diversity in nursing practice</w:t>
      </w:r>
      <w:r w:rsidR="001636E8">
        <w:t>.</w:t>
      </w:r>
    </w:p>
    <w:p w14:paraId="7D8ED78E" w14:textId="0FE2F7E1" w:rsidR="004B309E" w:rsidRPr="00F53773" w:rsidRDefault="00F53773" w:rsidP="00F53773">
      <w:pPr>
        <w:pStyle w:val="ListParagraph"/>
        <w:ind w:left="0" w:firstLine="720"/>
        <w:jc w:val="both"/>
        <w:rPr>
          <w:rFonts w:eastAsia="MS ??"/>
          <w:kern w:val="21"/>
        </w:rPr>
      </w:pPr>
      <w:r w:rsidRPr="00F53773">
        <w:rPr>
          <w:rFonts w:eastAsia="MS ??"/>
          <w:kern w:val="21"/>
        </w:rPr>
        <w:t>In the Philippine context, cross-cultural competence concerns recognizing one’s cultural values and beliefs in conjunction with the cultures of others. It also has a profound effect on each individual’s health-related values, perceptions, and behaviors and affects patient care. The inability of healthcare institutions to provide culturally sensitive clinical care to patients with diverse cultures, beliefs, and behaviors has been coupled with positive healthcare outcomes (</w:t>
      </w:r>
      <w:proofErr w:type="spellStart"/>
      <w:r w:rsidRPr="00F53773">
        <w:rPr>
          <w:rFonts w:eastAsia="MS ??"/>
          <w:kern w:val="21"/>
        </w:rPr>
        <w:t>Jongen</w:t>
      </w:r>
      <w:proofErr w:type="spellEnd"/>
      <w:r w:rsidRPr="00F53773">
        <w:rPr>
          <w:rFonts w:eastAsia="MS ??"/>
          <w:kern w:val="21"/>
        </w:rPr>
        <w:t>, et al., 2018). Cross-cultural competence is a vital skill to be developed in the nursing profession. It enables nurses to provide high quality nursing care to groups with different cultural backgrounds (Deering, 2022</w:t>
      </w:r>
      <w:proofErr w:type="gramStart"/>
      <w:r w:rsidRPr="00F53773">
        <w:rPr>
          <w:rFonts w:eastAsia="MS ??"/>
          <w:kern w:val="21"/>
        </w:rPr>
        <w:t>).</w:t>
      </w:r>
      <w:r w:rsidR="001D21ED" w:rsidRPr="00F53773">
        <w:rPr>
          <w:rFonts w:eastAsia="MS ??"/>
          <w:kern w:val="21"/>
        </w:rPr>
        <w:t>Nurses</w:t>
      </w:r>
      <w:proofErr w:type="gramEnd"/>
      <w:r w:rsidR="001D21ED" w:rsidRPr="00F53773">
        <w:rPr>
          <w:rFonts w:eastAsia="MS ??"/>
          <w:kern w:val="21"/>
        </w:rPr>
        <w:t xml:space="preserve"> who give care to multicultural patients must be able to recognize and respect other cultures and values, as well as deliver meaningful care to patients of many cultures via successful interactions.</w:t>
      </w:r>
      <w:r w:rsidR="00354B75">
        <w:rPr>
          <w:rFonts w:eastAsia="MS ??"/>
          <w:kern w:val="21"/>
        </w:rPr>
        <w:t xml:space="preserve"> </w:t>
      </w:r>
      <w:proofErr w:type="gramStart"/>
      <w:r w:rsidR="00354B75">
        <w:rPr>
          <w:rFonts w:eastAsia="MS ??"/>
          <w:kern w:val="21"/>
        </w:rPr>
        <w:t>Nair,(</w:t>
      </w:r>
      <w:proofErr w:type="gramEnd"/>
      <w:r w:rsidR="00354B75">
        <w:rPr>
          <w:rFonts w:eastAsia="MS ??"/>
          <w:kern w:val="21"/>
        </w:rPr>
        <w:t>2019).</w:t>
      </w:r>
      <w:r w:rsidR="001D21ED" w:rsidRPr="00F53773">
        <w:rPr>
          <w:rFonts w:eastAsia="MS ??"/>
          <w:kern w:val="21"/>
        </w:rPr>
        <w:t xml:space="preserve"> Cultural competency is essential in addressing cultural barriers that affects patient outcome. Effective communication to patient cultural background will </w:t>
      </w:r>
      <w:r w:rsidR="001D21ED" w:rsidRPr="00F53773">
        <w:rPr>
          <w:rFonts w:eastAsia="MS ??"/>
          <w:kern w:val="21"/>
        </w:rPr>
        <w:lastRenderedPageBreak/>
        <w:t>help to provide culturally congruent care which provide care with sensitivity to patient.</w:t>
      </w:r>
      <w:r w:rsidR="00354B75" w:rsidRPr="00354B75">
        <w:rPr>
          <w:rFonts w:eastAsia="MS ??"/>
          <w:bCs/>
          <w:kern w:val="21"/>
        </w:rPr>
        <w:t xml:space="preserve"> </w:t>
      </w:r>
      <w:proofErr w:type="spellStart"/>
      <w:r w:rsidR="00354B75">
        <w:rPr>
          <w:rFonts w:eastAsia="MS ??"/>
          <w:bCs/>
          <w:kern w:val="21"/>
        </w:rPr>
        <w:t>Handtake</w:t>
      </w:r>
      <w:proofErr w:type="spellEnd"/>
      <w:r w:rsidR="00354B75">
        <w:rPr>
          <w:rFonts w:eastAsia="MS ??"/>
          <w:bCs/>
          <w:kern w:val="21"/>
        </w:rPr>
        <w:t xml:space="preserve">, </w:t>
      </w:r>
      <w:proofErr w:type="spellStart"/>
      <w:r w:rsidR="00354B75">
        <w:rPr>
          <w:rFonts w:eastAsia="MS ??"/>
          <w:bCs/>
          <w:kern w:val="21"/>
        </w:rPr>
        <w:t>et</w:t>
      </w:r>
      <w:proofErr w:type="gramStart"/>
      <w:r w:rsidR="00354B75">
        <w:rPr>
          <w:rFonts w:eastAsia="MS ??"/>
          <w:bCs/>
          <w:kern w:val="21"/>
        </w:rPr>
        <w:t>,.al</w:t>
      </w:r>
      <w:proofErr w:type="spellEnd"/>
      <w:r w:rsidR="00354B75">
        <w:rPr>
          <w:rFonts w:eastAsia="MS ??"/>
          <w:bCs/>
          <w:kern w:val="21"/>
        </w:rPr>
        <w:t>.</w:t>
      </w:r>
      <w:proofErr w:type="gramEnd"/>
      <w:r w:rsidR="00354B75">
        <w:rPr>
          <w:rFonts w:eastAsia="MS ??"/>
          <w:bCs/>
          <w:kern w:val="21"/>
        </w:rPr>
        <w:t>(2019</w:t>
      </w:r>
    </w:p>
    <w:p w14:paraId="008D8B93" w14:textId="77777777" w:rsidR="00C21F07" w:rsidRPr="00F53773" w:rsidRDefault="00C21F07" w:rsidP="00F53773"/>
    <w:p w14:paraId="24961EF5" w14:textId="105FF4D6" w:rsidR="00C21F07" w:rsidRDefault="00C21F07" w:rsidP="00F53773">
      <w:pPr>
        <w:pStyle w:val="ListParagraph"/>
        <w:ind w:left="0"/>
        <w:jc w:val="both"/>
        <w:rPr>
          <w:rFonts w:eastAsia="MS ??"/>
          <w:kern w:val="21"/>
        </w:rPr>
      </w:pPr>
      <w:r w:rsidRPr="00F53773">
        <w:rPr>
          <w:b/>
          <w:bCs/>
          <w:color w:val="000000"/>
        </w:rPr>
        <w:t>OBJECTIVE:</w:t>
      </w:r>
      <w:r w:rsidR="004B309E" w:rsidRPr="00F53773">
        <w:rPr>
          <w:b/>
          <w:bCs/>
          <w:color w:val="000000"/>
        </w:rPr>
        <w:t xml:space="preserve"> </w:t>
      </w:r>
      <w:r w:rsidR="004B309E" w:rsidRPr="00F53773">
        <w:rPr>
          <w:bCs/>
        </w:rPr>
        <w:t xml:space="preserve">The aim of </w:t>
      </w:r>
      <w:proofErr w:type="gramStart"/>
      <w:r w:rsidR="004B309E" w:rsidRPr="00F53773">
        <w:rPr>
          <w:rFonts w:eastAsia="MS ??"/>
          <w:bCs/>
          <w:kern w:val="21"/>
        </w:rPr>
        <w:t>study  focus</w:t>
      </w:r>
      <w:proofErr w:type="gramEnd"/>
      <w:r w:rsidR="004B309E" w:rsidRPr="00F53773">
        <w:rPr>
          <w:rFonts w:eastAsia="MS ??"/>
          <w:bCs/>
          <w:kern w:val="21"/>
        </w:rPr>
        <w:t xml:space="preserve"> on determining Filipino Nurses' clinical cultural competence and develop a cross-cultural healthcare model that can be utilized in diverse healthcare settings.</w:t>
      </w:r>
      <w:r w:rsidR="004B309E" w:rsidRPr="00F53773">
        <w:rPr>
          <w:rFonts w:eastAsia="MS ??"/>
          <w:kern w:val="21"/>
        </w:rPr>
        <w:t xml:space="preserve"> </w:t>
      </w:r>
    </w:p>
    <w:p w14:paraId="216F6DE1" w14:textId="77777777" w:rsidR="00F53773" w:rsidRPr="00F53773" w:rsidRDefault="00F53773" w:rsidP="00F53773">
      <w:pPr>
        <w:pStyle w:val="ListParagraph"/>
        <w:ind w:left="0"/>
        <w:jc w:val="both"/>
      </w:pPr>
    </w:p>
    <w:p w14:paraId="2C1265FA" w14:textId="77777777" w:rsidR="00C21F07" w:rsidRPr="00F53773" w:rsidRDefault="00C21F07" w:rsidP="00F53773">
      <w:pPr>
        <w:ind w:right="429"/>
        <w:jc w:val="both"/>
        <w:rPr>
          <w:b/>
          <w:bCs/>
          <w:color w:val="000000" w:themeColor="text1"/>
        </w:rPr>
      </w:pPr>
      <w:r w:rsidRPr="00F53773">
        <w:rPr>
          <w:b/>
          <w:bCs/>
          <w:color w:val="000000" w:themeColor="text1"/>
        </w:rPr>
        <w:t>2.0 Methodology</w:t>
      </w:r>
    </w:p>
    <w:p w14:paraId="1DA158B3" w14:textId="77777777" w:rsidR="00C21F07" w:rsidRPr="00F53773" w:rsidRDefault="00C21F07" w:rsidP="00F53773">
      <w:pPr>
        <w:ind w:right="429"/>
        <w:jc w:val="both"/>
        <w:rPr>
          <w:b/>
          <w:bCs/>
          <w:color w:val="000000" w:themeColor="text1"/>
        </w:rPr>
      </w:pPr>
    </w:p>
    <w:p w14:paraId="58DEF239" w14:textId="77777777" w:rsidR="00C21F07" w:rsidRPr="00F53773" w:rsidRDefault="00C21F07" w:rsidP="00F53773">
      <w:pPr>
        <w:ind w:right="429"/>
        <w:jc w:val="both"/>
        <w:rPr>
          <w:b/>
          <w:bCs/>
          <w:color w:val="000000" w:themeColor="text1"/>
        </w:rPr>
      </w:pPr>
      <w:r w:rsidRPr="00F53773">
        <w:rPr>
          <w:b/>
          <w:bCs/>
          <w:color w:val="000000" w:themeColor="text1"/>
        </w:rPr>
        <w:t>2.</w:t>
      </w:r>
      <w:proofErr w:type="gramStart"/>
      <w:r w:rsidRPr="00F53773">
        <w:rPr>
          <w:b/>
          <w:bCs/>
          <w:color w:val="000000" w:themeColor="text1"/>
        </w:rPr>
        <w:t>1.Research</w:t>
      </w:r>
      <w:proofErr w:type="gramEnd"/>
      <w:r w:rsidRPr="00F53773">
        <w:rPr>
          <w:b/>
          <w:bCs/>
          <w:color w:val="000000" w:themeColor="text1"/>
        </w:rPr>
        <w:t xml:space="preserve"> Design</w:t>
      </w:r>
    </w:p>
    <w:p w14:paraId="613636CD" w14:textId="77777777" w:rsidR="004B309E" w:rsidRPr="00F53773" w:rsidRDefault="004B309E" w:rsidP="00F53773">
      <w:pPr>
        <w:ind w:right="429"/>
        <w:jc w:val="both"/>
        <w:rPr>
          <w:b/>
          <w:bCs/>
          <w:color w:val="000000" w:themeColor="text1"/>
        </w:rPr>
      </w:pPr>
    </w:p>
    <w:p w14:paraId="452809F2" w14:textId="582AB29F" w:rsidR="00C21F07" w:rsidRDefault="00B06EF2" w:rsidP="00F53773">
      <w:pPr>
        <w:ind w:firstLine="720"/>
        <w:jc w:val="both"/>
        <w:rPr>
          <w:color w:val="202124"/>
          <w:shd w:val="clear" w:color="auto" w:fill="FFFFFF"/>
        </w:rPr>
      </w:pPr>
      <w:r w:rsidRPr="00F53773">
        <w:t>This investigation</w:t>
      </w:r>
      <w:r w:rsidRPr="00F53773">
        <w:rPr>
          <w:rFonts w:eastAsia="SimSun"/>
          <w:lang w:eastAsia="zh-CN"/>
        </w:rPr>
        <w:t xml:space="preserve"> utilized a </w:t>
      </w:r>
      <w:r w:rsidR="00F53773">
        <w:rPr>
          <w:rFonts w:eastAsia="SimSun"/>
          <w:lang w:eastAsia="zh-CN"/>
        </w:rPr>
        <w:t xml:space="preserve">quantitative </w:t>
      </w:r>
      <w:r w:rsidRPr="00F53773">
        <w:rPr>
          <w:rFonts w:eastAsia="SimSun"/>
          <w:lang w:eastAsia="zh-CN"/>
        </w:rPr>
        <w:t>research design</w:t>
      </w:r>
      <w:r w:rsidR="001D21ED" w:rsidRPr="00F53773">
        <w:rPr>
          <w:color w:val="202124"/>
          <w:shd w:val="clear" w:color="auto" w:fill="FFFFFF"/>
        </w:rPr>
        <w:t xml:space="preserve">. Thus, the </w:t>
      </w:r>
      <w:proofErr w:type="gramStart"/>
      <w:r w:rsidR="001D21ED" w:rsidRPr="00F53773">
        <w:rPr>
          <w:color w:val="202124"/>
          <w:shd w:val="clear" w:color="auto" w:fill="FFFFFF"/>
        </w:rPr>
        <w:t>researcher  collects</w:t>
      </w:r>
      <w:proofErr w:type="gramEnd"/>
      <w:r w:rsidR="001D21ED" w:rsidRPr="00F53773">
        <w:rPr>
          <w:color w:val="202124"/>
          <w:shd w:val="clear" w:color="auto" w:fill="FFFFFF"/>
        </w:rPr>
        <w:t xml:space="preserve"> and analyzes the quantitative data. </w:t>
      </w:r>
    </w:p>
    <w:p w14:paraId="7A085317" w14:textId="77777777" w:rsidR="00F53773" w:rsidRPr="0030682B" w:rsidRDefault="00F53773" w:rsidP="00F53773">
      <w:pPr>
        <w:ind w:firstLine="720"/>
        <w:jc w:val="both"/>
      </w:pPr>
    </w:p>
    <w:p w14:paraId="5F4C20E9" w14:textId="77777777" w:rsidR="00B06EF2" w:rsidRPr="0030682B" w:rsidRDefault="004B309E" w:rsidP="00B06EF2">
      <w:pPr>
        <w:spacing w:line="480" w:lineRule="auto"/>
        <w:jc w:val="both"/>
        <w:rPr>
          <w:b/>
          <w:lang w:val="en"/>
        </w:rPr>
      </w:pPr>
      <w:r w:rsidRPr="0030682B">
        <w:rPr>
          <w:b/>
          <w:bCs/>
          <w:color w:val="000000" w:themeColor="text1"/>
        </w:rPr>
        <w:t>2.2.</w:t>
      </w:r>
      <w:r w:rsidR="00B06EF2" w:rsidRPr="0030682B">
        <w:rPr>
          <w:b/>
          <w:bCs/>
          <w:color w:val="000000" w:themeColor="text1"/>
        </w:rPr>
        <w:t xml:space="preserve"> </w:t>
      </w:r>
      <w:r w:rsidR="00B06EF2" w:rsidRPr="0030682B">
        <w:rPr>
          <w:b/>
          <w:lang w:val="en"/>
        </w:rPr>
        <w:t>Participants of the Study</w:t>
      </w:r>
    </w:p>
    <w:p w14:paraId="504B841A" w14:textId="0BA9BD0D" w:rsidR="00B06EF2" w:rsidRPr="0030682B" w:rsidRDefault="00B06EF2" w:rsidP="001D21ED">
      <w:pPr>
        <w:ind w:firstLine="720"/>
        <w:jc w:val="both"/>
        <w:rPr>
          <w:lang w:val="en-US"/>
        </w:rPr>
      </w:pPr>
      <w:r w:rsidRPr="0030682B">
        <w:rPr>
          <w:rFonts w:eastAsia="SimSun"/>
          <w:bCs/>
          <w:lang w:eastAsia="zh-CN"/>
        </w:rPr>
        <w:t xml:space="preserve">This study selected </w:t>
      </w:r>
      <w:r w:rsidR="00254543" w:rsidRPr="0030682B">
        <w:rPr>
          <w:rFonts w:eastAsia="SimSun"/>
          <w:bCs/>
          <w:lang w:eastAsia="zh-CN"/>
        </w:rPr>
        <w:t>270</w:t>
      </w:r>
      <w:r w:rsidRPr="0030682B">
        <w:rPr>
          <w:rFonts w:eastAsia="SimSun"/>
          <w:bCs/>
          <w:lang w:eastAsia="zh-CN"/>
        </w:rPr>
        <w:t xml:space="preserve"> nurses from one hospital A in Caloocan, Metro Manila. A sample size of 169 was obtained from a population size of 300, for hospital B which is located in Quezon City, Metro Manila which was selected a total of 109 from a population size of 150 both sample computers separately with the use of a margin of error of 5%, confidence level of 95%, and </w:t>
      </w:r>
    </w:p>
    <w:p w14:paraId="1C5ACE01" w14:textId="77777777" w:rsidR="004B309E" w:rsidRPr="0030682B" w:rsidRDefault="004B309E" w:rsidP="00B06EF2">
      <w:pPr>
        <w:ind w:right="429"/>
        <w:jc w:val="both"/>
        <w:rPr>
          <w:b/>
          <w:bCs/>
          <w:color w:val="000000" w:themeColor="text1"/>
        </w:rPr>
      </w:pPr>
    </w:p>
    <w:p w14:paraId="591BB858" w14:textId="77777777" w:rsidR="004B309E" w:rsidRPr="0030682B" w:rsidRDefault="004B309E" w:rsidP="00B06EF2">
      <w:pPr>
        <w:ind w:right="429"/>
        <w:jc w:val="both"/>
        <w:rPr>
          <w:b/>
          <w:bCs/>
          <w:color w:val="000000" w:themeColor="text1"/>
        </w:rPr>
      </w:pPr>
      <w:r w:rsidRPr="0030682B">
        <w:rPr>
          <w:b/>
          <w:bCs/>
          <w:color w:val="000000" w:themeColor="text1"/>
        </w:rPr>
        <w:t>2.</w:t>
      </w:r>
      <w:proofErr w:type="gramStart"/>
      <w:r w:rsidRPr="0030682B">
        <w:rPr>
          <w:b/>
          <w:bCs/>
          <w:color w:val="000000" w:themeColor="text1"/>
        </w:rPr>
        <w:t>3.Instrumentation</w:t>
      </w:r>
      <w:proofErr w:type="gramEnd"/>
    </w:p>
    <w:p w14:paraId="53F21F51" w14:textId="77777777" w:rsidR="00B06EF2" w:rsidRPr="0030682B" w:rsidRDefault="00B06EF2" w:rsidP="00B06EF2">
      <w:pPr>
        <w:jc w:val="both"/>
        <w:rPr>
          <w:b/>
          <w:bCs/>
        </w:rPr>
      </w:pPr>
      <w:r w:rsidRPr="0030682B">
        <w:rPr>
          <w:bCs/>
        </w:rPr>
        <w:t>T</w:t>
      </w:r>
      <w:r w:rsidRPr="0030682B">
        <w:rPr>
          <w:bCs/>
          <w:lang w:eastAsia="zh-CN"/>
        </w:rPr>
        <w:t xml:space="preserve">he study utilized the following data gathering tools, in which </w:t>
      </w:r>
      <w:r w:rsidRPr="0030682B">
        <w:t>Cross-Cultural Competence for health care Professional Instrument is standardized.</w:t>
      </w:r>
    </w:p>
    <w:p w14:paraId="0AA85B78" w14:textId="77777777" w:rsidR="00B06EF2" w:rsidRPr="0030682B" w:rsidRDefault="00B06EF2" w:rsidP="00B06EF2">
      <w:pPr>
        <w:jc w:val="both"/>
        <w:rPr>
          <w:b/>
          <w:bCs/>
        </w:rPr>
      </w:pPr>
      <w:r w:rsidRPr="0030682B">
        <w:rPr>
          <w:b/>
          <w:bCs/>
        </w:rPr>
        <w:t xml:space="preserve">Part 1 – Demographic Profile  </w:t>
      </w:r>
    </w:p>
    <w:p w14:paraId="77C9B36D" w14:textId="77777777" w:rsidR="00B06EF2" w:rsidRPr="0030682B" w:rsidRDefault="00B06EF2" w:rsidP="00B06EF2">
      <w:pPr>
        <w:ind w:firstLine="720"/>
        <w:jc w:val="both"/>
      </w:pPr>
      <w:r w:rsidRPr="0030682B">
        <w:t xml:space="preserve">This part is a research-made questionnaire based on a literature review and research design. It consists of the staff nurses’ age, gender, religion, ethnicity, educational qualification, year graduated, length of service, and continuing education in transcultural nursing. </w:t>
      </w:r>
    </w:p>
    <w:p w14:paraId="0FF55C94" w14:textId="77777777" w:rsidR="00B06EF2" w:rsidRPr="0030682B" w:rsidRDefault="00B06EF2" w:rsidP="00B06EF2">
      <w:pPr>
        <w:jc w:val="both"/>
        <w:rPr>
          <w:b/>
          <w:bCs/>
        </w:rPr>
      </w:pPr>
      <w:r w:rsidRPr="0030682B">
        <w:rPr>
          <w:b/>
          <w:bCs/>
        </w:rPr>
        <w:t xml:space="preserve">Part 2 – Quantitative data  </w:t>
      </w:r>
    </w:p>
    <w:p w14:paraId="52ED5688" w14:textId="2792A3AA" w:rsidR="00B06EF2" w:rsidRPr="0030682B" w:rsidRDefault="00B06EF2" w:rsidP="00B06EF2">
      <w:pPr>
        <w:ind w:firstLine="720"/>
        <w:jc w:val="both"/>
      </w:pPr>
      <w:r w:rsidRPr="0030682B">
        <w:t>The researcher utilized a standardized tool titled Cross-cultural Competence for Healthcare Care Providers developed by Bernhard (2015). It was originally used in Germany but it was translated into English and Finish by authors. The tools also have been used in Asia evaluating cross-cultural competency in Japan</w:t>
      </w:r>
      <w:r w:rsidR="00464583">
        <w:t>.</w:t>
      </w:r>
      <w:r w:rsidRPr="0030682B">
        <w:t xml:space="preserve"> The researcher asked permission from the authors and responded through email which allowed the author to use the standard instrument. </w:t>
      </w:r>
    </w:p>
    <w:p w14:paraId="658A42FE" w14:textId="77777777" w:rsidR="00B06EF2" w:rsidRPr="0030682B" w:rsidRDefault="00B06EF2" w:rsidP="00B06EF2">
      <w:pPr>
        <w:ind w:firstLine="720"/>
        <w:jc w:val="both"/>
      </w:pPr>
      <w:r w:rsidRPr="0030682B">
        <w:t>In terms of reliability, the total instrument demonstrated internal consistency with a Cronbach's α coefficient of .87. Additionally, the individual dimensions exhibited varying levels of internal consistency, with Cronbach's α values ranging from .54 to .84. Furthermore, the instrument's ability to discriminate between predefined groups was evident, as statistically significant mean differences in CCCHP subscale scores were observed. These properties indicate that the CCCHP instrument is a robust and reliable tool for assessing healthcare providers' cultural competence.</w:t>
      </w:r>
    </w:p>
    <w:p w14:paraId="6A757E13" w14:textId="77777777" w:rsidR="004B309E" w:rsidRPr="0030682B" w:rsidRDefault="004B309E" w:rsidP="00B06EF2"/>
    <w:p w14:paraId="39906EB7" w14:textId="77777777" w:rsidR="004B309E" w:rsidRPr="0030682B" w:rsidRDefault="004B309E" w:rsidP="00B06EF2"/>
    <w:p w14:paraId="5B21F227" w14:textId="1CDA7C60" w:rsidR="004B309E" w:rsidRPr="0030682B" w:rsidRDefault="004B309E" w:rsidP="00B06EF2">
      <w:pPr>
        <w:ind w:right="429"/>
        <w:jc w:val="both"/>
        <w:rPr>
          <w:b/>
          <w:bCs/>
          <w:color w:val="000000" w:themeColor="text1"/>
        </w:rPr>
      </w:pPr>
      <w:r w:rsidRPr="0030682B">
        <w:rPr>
          <w:b/>
          <w:bCs/>
          <w:color w:val="000000" w:themeColor="text1"/>
        </w:rPr>
        <w:t>2.</w:t>
      </w:r>
      <w:proofErr w:type="gramStart"/>
      <w:r w:rsidR="00254543" w:rsidRPr="0030682B">
        <w:rPr>
          <w:b/>
          <w:bCs/>
          <w:color w:val="000000" w:themeColor="text1"/>
        </w:rPr>
        <w:t>4</w:t>
      </w:r>
      <w:r w:rsidRPr="0030682B">
        <w:rPr>
          <w:b/>
          <w:bCs/>
          <w:color w:val="000000" w:themeColor="text1"/>
        </w:rPr>
        <w:t>.Data</w:t>
      </w:r>
      <w:proofErr w:type="gramEnd"/>
      <w:r w:rsidRPr="0030682B">
        <w:rPr>
          <w:b/>
          <w:bCs/>
          <w:color w:val="000000" w:themeColor="text1"/>
        </w:rPr>
        <w:t xml:space="preserve"> analysis</w:t>
      </w:r>
    </w:p>
    <w:p w14:paraId="52998FC1" w14:textId="77777777" w:rsidR="00B06EF2" w:rsidRPr="0030682B" w:rsidRDefault="00B06EF2" w:rsidP="00B06EF2">
      <w:pPr>
        <w:ind w:right="429"/>
        <w:jc w:val="both"/>
        <w:rPr>
          <w:b/>
          <w:bCs/>
          <w:color w:val="000000" w:themeColor="text1"/>
        </w:rPr>
      </w:pPr>
    </w:p>
    <w:p w14:paraId="45DC45B3" w14:textId="5096443B" w:rsidR="00B06EF2" w:rsidRPr="0030682B" w:rsidRDefault="00B06EF2" w:rsidP="007F1250">
      <w:pPr>
        <w:ind w:firstLine="720"/>
        <w:jc w:val="both"/>
        <w:rPr>
          <w:rFonts w:eastAsia="SimSun"/>
          <w:lang w:eastAsia="zh-CN"/>
        </w:rPr>
      </w:pPr>
      <w:r w:rsidRPr="0030682B">
        <w:rPr>
          <w:i/>
        </w:rPr>
        <w:lastRenderedPageBreak/>
        <w:t>Mean.</w:t>
      </w:r>
      <w:r w:rsidRPr="0030682B">
        <w:t xml:space="preserve"> This w</w:t>
      </w:r>
      <w:r w:rsidRPr="0030682B">
        <w:rPr>
          <w:rFonts w:eastAsia="SimSun"/>
          <w:lang w:eastAsia="zh-CN"/>
        </w:rPr>
        <w:t>ill be</w:t>
      </w:r>
      <w:r w:rsidRPr="0030682B">
        <w:t xml:space="preserve"> used to determine </w:t>
      </w:r>
      <w:r w:rsidRPr="0030682B">
        <w:rPr>
          <w:rFonts w:eastAsia="SimSun"/>
          <w:lang w:eastAsia="zh-CN"/>
        </w:rPr>
        <w:t xml:space="preserve">the level of cultural competence of nurses in terms of cross-cultural motivation/curiosity, cross-cultural attitude, cross-cultural skills, cross-cultural emotion/empathy, and cross-cultural knowledge. </w:t>
      </w:r>
    </w:p>
    <w:p w14:paraId="6BEC1657" w14:textId="0EC8CB2F" w:rsidR="004B309E" w:rsidRPr="0030682B" w:rsidRDefault="00B06EF2" w:rsidP="00254543">
      <w:pPr>
        <w:ind w:firstLine="720"/>
        <w:jc w:val="both"/>
        <w:rPr>
          <w:lang w:val="en-US"/>
        </w:rPr>
      </w:pPr>
      <w:r w:rsidRPr="0030682B">
        <w:rPr>
          <w:lang w:val="en-US"/>
        </w:rPr>
        <w:t>The data collected was tabulated, analyzed, interpreted, and summarized using both descriptive and inferential statistics.   Descriptive statistics, like mean, and standard deviation were used to summarize the demographic profiles and level of cultural competency</w:t>
      </w:r>
      <w:r w:rsidR="00F53773">
        <w:rPr>
          <w:lang w:val="en-US"/>
        </w:rPr>
        <w:t>.</w:t>
      </w:r>
    </w:p>
    <w:p w14:paraId="42D76992" w14:textId="77777777" w:rsidR="00254543" w:rsidRPr="0030682B" w:rsidRDefault="00254543" w:rsidP="00254543">
      <w:pPr>
        <w:ind w:firstLine="720"/>
        <w:jc w:val="both"/>
      </w:pPr>
    </w:p>
    <w:p w14:paraId="565D4D75" w14:textId="1C656E0A" w:rsidR="004B309E" w:rsidRDefault="004B309E" w:rsidP="00B06EF2">
      <w:pPr>
        <w:ind w:right="429"/>
        <w:jc w:val="both"/>
        <w:rPr>
          <w:b/>
          <w:bCs/>
          <w:color w:val="000000"/>
        </w:rPr>
      </w:pPr>
      <w:r w:rsidRPr="0030682B">
        <w:rPr>
          <w:b/>
          <w:bCs/>
          <w:color w:val="000000"/>
        </w:rPr>
        <w:t>3.</w:t>
      </w:r>
      <w:proofErr w:type="gramStart"/>
      <w:r w:rsidRPr="0030682B">
        <w:rPr>
          <w:b/>
          <w:bCs/>
          <w:color w:val="000000"/>
        </w:rPr>
        <w:t>0.RESULTS</w:t>
      </w:r>
      <w:proofErr w:type="gramEnd"/>
      <w:r w:rsidRPr="0030682B">
        <w:rPr>
          <w:b/>
          <w:bCs/>
          <w:color w:val="000000"/>
        </w:rPr>
        <w:t> </w:t>
      </w:r>
    </w:p>
    <w:p w14:paraId="3464DC55" w14:textId="77777777" w:rsidR="00C22640" w:rsidRPr="0030682B" w:rsidRDefault="00C22640" w:rsidP="00B06EF2">
      <w:pPr>
        <w:ind w:right="429"/>
        <w:jc w:val="both"/>
        <w:rPr>
          <w:b/>
          <w:bCs/>
          <w:color w:val="000000"/>
        </w:rPr>
      </w:pPr>
    </w:p>
    <w:p w14:paraId="2CA545FC" w14:textId="77777777" w:rsidR="00B06EF2" w:rsidRPr="0030682B" w:rsidRDefault="00B06EF2" w:rsidP="00B06EF2">
      <w:pPr>
        <w:widowControl w:val="0"/>
        <w:jc w:val="both"/>
        <w:outlineLvl w:val="0"/>
      </w:pPr>
      <w:r w:rsidRPr="0030682B">
        <w:t>This chapter presents the gathered data in tabular and graphical form based on the study’s problem statement with their corresponding analysis and interpretation.</w:t>
      </w:r>
    </w:p>
    <w:p w14:paraId="7806818F" w14:textId="77777777" w:rsidR="00B06EF2" w:rsidRPr="0030682B" w:rsidRDefault="00B06EF2" w:rsidP="00B06EF2">
      <w:pPr>
        <w:ind w:right="429"/>
        <w:jc w:val="both"/>
        <w:rPr>
          <w:b/>
          <w:bCs/>
          <w:color w:val="000000"/>
        </w:rPr>
      </w:pPr>
    </w:p>
    <w:p w14:paraId="24663571" w14:textId="51FE25C1" w:rsidR="007F1250" w:rsidRPr="0030682B" w:rsidRDefault="00242E36" w:rsidP="007F1250">
      <w:pPr>
        <w:pStyle w:val="ListParagraph"/>
        <w:spacing w:after="160" w:line="480" w:lineRule="auto"/>
        <w:ind w:left="0"/>
        <w:rPr>
          <w:rFonts w:eastAsia="MS ??"/>
          <w:bCs/>
          <w:kern w:val="21"/>
        </w:rPr>
      </w:pPr>
      <w:r>
        <w:rPr>
          <w:rFonts w:eastAsia="SimSun"/>
          <w:b/>
          <w:bCs/>
        </w:rPr>
        <w:t xml:space="preserve">Table </w:t>
      </w:r>
      <w:r w:rsidR="007F1250" w:rsidRPr="0030682B">
        <w:rPr>
          <w:rFonts w:eastAsia="SimSun"/>
          <w:b/>
          <w:bCs/>
        </w:rPr>
        <w:t>1.</w:t>
      </w:r>
      <w:r w:rsidR="007F1250" w:rsidRPr="0030682B">
        <w:rPr>
          <w:rFonts w:eastAsia="MS ??"/>
          <w:bCs/>
          <w:kern w:val="21"/>
        </w:rPr>
        <w:t xml:space="preserve"> Cultural Competence of the Respondents in terms of Cultural Knowledge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934"/>
        <w:gridCol w:w="2955"/>
      </w:tblGrid>
      <w:tr w:rsidR="007F1250" w:rsidRPr="0030682B" w14:paraId="4D3D7BC0" w14:textId="77777777" w:rsidTr="0035629E">
        <w:tc>
          <w:tcPr>
            <w:tcW w:w="2386" w:type="pct"/>
            <w:shd w:val="clear" w:color="auto" w:fill="auto"/>
          </w:tcPr>
          <w:p w14:paraId="001CEC72" w14:textId="77777777" w:rsidR="007F1250" w:rsidRPr="0030682B" w:rsidRDefault="007F1250" w:rsidP="0035629E">
            <w:pPr>
              <w:rPr>
                <w:rFonts w:eastAsia="MS ??"/>
                <w:b/>
                <w:bCs/>
              </w:rPr>
            </w:pPr>
            <w:r w:rsidRPr="0030682B">
              <w:rPr>
                <w:rFonts w:eastAsia="MS ??"/>
                <w:b/>
                <w:bCs/>
              </w:rPr>
              <w:t>Cultural Knowledge</w:t>
            </w:r>
          </w:p>
        </w:tc>
        <w:tc>
          <w:tcPr>
            <w:tcW w:w="1034" w:type="pct"/>
            <w:shd w:val="clear" w:color="auto" w:fill="auto"/>
          </w:tcPr>
          <w:p w14:paraId="70A79453" w14:textId="77777777" w:rsidR="007F1250" w:rsidRPr="0030682B" w:rsidRDefault="007F1250" w:rsidP="0035629E">
            <w:pPr>
              <w:jc w:val="center"/>
              <w:rPr>
                <w:rFonts w:eastAsia="MS ??"/>
                <w:b/>
                <w:bCs/>
              </w:rPr>
            </w:pPr>
            <w:r w:rsidRPr="0030682B">
              <w:rPr>
                <w:rFonts w:eastAsia="MS ??"/>
                <w:b/>
                <w:bCs/>
              </w:rPr>
              <w:t>Mean</w:t>
            </w:r>
          </w:p>
        </w:tc>
        <w:tc>
          <w:tcPr>
            <w:tcW w:w="1581" w:type="pct"/>
            <w:shd w:val="clear" w:color="auto" w:fill="auto"/>
          </w:tcPr>
          <w:p w14:paraId="67F215DC" w14:textId="77777777" w:rsidR="007F1250" w:rsidRPr="0030682B" w:rsidRDefault="007F1250" w:rsidP="0035629E">
            <w:pPr>
              <w:jc w:val="center"/>
              <w:rPr>
                <w:rFonts w:eastAsia="MS ??"/>
                <w:b/>
                <w:bCs/>
              </w:rPr>
            </w:pPr>
            <w:r w:rsidRPr="0030682B">
              <w:rPr>
                <w:rFonts w:eastAsia="MS ??"/>
                <w:b/>
                <w:bCs/>
              </w:rPr>
              <w:t>Verbal Interpretation</w:t>
            </w:r>
          </w:p>
        </w:tc>
      </w:tr>
      <w:tr w:rsidR="007F1250" w:rsidRPr="0030682B" w14:paraId="05F0692E" w14:textId="77777777" w:rsidTr="0035629E">
        <w:tc>
          <w:tcPr>
            <w:tcW w:w="2386" w:type="pct"/>
            <w:shd w:val="clear" w:color="auto" w:fill="auto"/>
          </w:tcPr>
          <w:p w14:paraId="4AC164FE" w14:textId="77777777" w:rsidR="007F1250" w:rsidRPr="0030682B" w:rsidRDefault="007F1250" w:rsidP="0035629E">
            <w:pPr>
              <w:rPr>
                <w:rFonts w:eastAsia="MS ??"/>
              </w:rPr>
            </w:pPr>
            <w:r w:rsidRPr="0030682B">
              <w:rPr>
                <w:rFonts w:eastAsia="MS ??"/>
              </w:rPr>
              <w:t>1. Demographics of diverse racial and ethnic groups</w:t>
            </w:r>
          </w:p>
        </w:tc>
        <w:tc>
          <w:tcPr>
            <w:tcW w:w="1034" w:type="pct"/>
            <w:shd w:val="clear" w:color="auto" w:fill="auto"/>
          </w:tcPr>
          <w:p w14:paraId="784C41DB"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208769BE" w14:textId="77777777" w:rsidR="007F1250" w:rsidRPr="0030682B" w:rsidRDefault="007F1250" w:rsidP="0035629E">
            <w:pPr>
              <w:jc w:val="center"/>
              <w:rPr>
                <w:rFonts w:eastAsia="MS ??"/>
              </w:rPr>
            </w:pPr>
            <w:r w:rsidRPr="0030682B">
              <w:rPr>
                <w:rFonts w:eastAsia="MS ??"/>
              </w:rPr>
              <w:t>Very High Level</w:t>
            </w:r>
          </w:p>
        </w:tc>
      </w:tr>
      <w:tr w:rsidR="007F1250" w:rsidRPr="0030682B" w14:paraId="48DE10AC" w14:textId="77777777" w:rsidTr="0035629E">
        <w:tc>
          <w:tcPr>
            <w:tcW w:w="2386" w:type="pct"/>
            <w:shd w:val="clear" w:color="auto" w:fill="auto"/>
          </w:tcPr>
          <w:p w14:paraId="72FFC44D" w14:textId="77777777" w:rsidR="007F1250" w:rsidRPr="0030682B" w:rsidRDefault="007F1250" w:rsidP="0035629E">
            <w:pPr>
              <w:rPr>
                <w:rFonts w:eastAsia="MS ??"/>
              </w:rPr>
            </w:pPr>
            <w:r w:rsidRPr="0030682B">
              <w:rPr>
                <w:rFonts w:eastAsia="MS ??"/>
              </w:rPr>
              <w:t>2. Socio-cultural characteristics of diverse racial and ethnic groups</w:t>
            </w:r>
          </w:p>
        </w:tc>
        <w:tc>
          <w:tcPr>
            <w:tcW w:w="1034" w:type="pct"/>
            <w:shd w:val="clear" w:color="auto" w:fill="auto"/>
          </w:tcPr>
          <w:p w14:paraId="591ABFD2" w14:textId="77777777" w:rsidR="007F1250" w:rsidRPr="0030682B" w:rsidRDefault="007F1250" w:rsidP="0035629E">
            <w:pPr>
              <w:jc w:val="center"/>
              <w:rPr>
                <w:rFonts w:eastAsia="MS ??"/>
              </w:rPr>
            </w:pPr>
            <w:r w:rsidRPr="0030682B">
              <w:rPr>
                <w:rFonts w:eastAsia="MS ??"/>
              </w:rPr>
              <w:t>4.11</w:t>
            </w:r>
          </w:p>
        </w:tc>
        <w:tc>
          <w:tcPr>
            <w:tcW w:w="1581" w:type="pct"/>
            <w:shd w:val="clear" w:color="auto" w:fill="auto"/>
          </w:tcPr>
          <w:p w14:paraId="723DD33F" w14:textId="77777777" w:rsidR="007F1250" w:rsidRPr="0030682B" w:rsidRDefault="007F1250" w:rsidP="0035629E">
            <w:pPr>
              <w:jc w:val="center"/>
              <w:rPr>
                <w:rFonts w:eastAsia="MS ??"/>
              </w:rPr>
            </w:pPr>
            <w:r w:rsidRPr="0030682B">
              <w:rPr>
                <w:rFonts w:eastAsia="MS ??"/>
              </w:rPr>
              <w:t>High Level</w:t>
            </w:r>
          </w:p>
        </w:tc>
      </w:tr>
      <w:tr w:rsidR="007F1250" w:rsidRPr="0030682B" w14:paraId="1F83F0F2" w14:textId="77777777" w:rsidTr="0035629E">
        <w:tc>
          <w:tcPr>
            <w:tcW w:w="2386" w:type="pct"/>
            <w:shd w:val="clear" w:color="auto" w:fill="auto"/>
          </w:tcPr>
          <w:p w14:paraId="0A3268D6" w14:textId="77777777" w:rsidR="007F1250" w:rsidRPr="0030682B" w:rsidRDefault="007F1250" w:rsidP="0035629E">
            <w:pPr>
              <w:rPr>
                <w:rFonts w:eastAsia="MS ??"/>
              </w:rPr>
            </w:pPr>
            <w:r w:rsidRPr="0030682B">
              <w:rPr>
                <w:rFonts w:eastAsia="MS ??"/>
              </w:rPr>
              <w:t>3. Health risks experienced by diverse racial and ethnic groups</w:t>
            </w:r>
          </w:p>
        </w:tc>
        <w:tc>
          <w:tcPr>
            <w:tcW w:w="1034" w:type="pct"/>
            <w:shd w:val="clear" w:color="auto" w:fill="auto"/>
          </w:tcPr>
          <w:p w14:paraId="4AEC7EC2" w14:textId="77777777" w:rsidR="007F1250" w:rsidRPr="0030682B" w:rsidRDefault="007F1250" w:rsidP="0035629E">
            <w:pPr>
              <w:jc w:val="center"/>
              <w:rPr>
                <w:rFonts w:eastAsia="MS ??"/>
              </w:rPr>
            </w:pPr>
            <w:r w:rsidRPr="0030682B">
              <w:rPr>
                <w:rFonts w:eastAsia="MS ??"/>
              </w:rPr>
              <w:t>4.30</w:t>
            </w:r>
          </w:p>
        </w:tc>
        <w:tc>
          <w:tcPr>
            <w:tcW w:w="1581" w:type="pct"/>
            <w:shd w:val="clear" w:color="auto" w:fill="auto"/>
          </w:tcPr>
          <w:p w14:paraId="6DC7A7F9" w14:textId="77777777" w:rsidR="007F1250" w:rsidRPr="0030682B" w:rsidRDefault="007F1250" w:rsidP="0035629E">
            <w:pPr>
              <w:jc w:val="center"/>
              <w:rPr>
                <w:rFonts w:eastAsia="MS ??"/>
              </w:rPr>
            </w:pPr>
            <w:r w:rsidRPr="0030682B">
              <w:rPr>
                <w:rFonts w:eastAsia="MS ??"/>
              </w:rPr>
              <w:t>Very High Level</w:t>
            </w:r>
          </w:p>
        </w:tc>
      </w:tr>
      <w:tr w:rsidR="007F1250" w:rsidRPr="0030682B" w14:paraId="631D74FA" w14:textId="77777777" w:rsidTr="0035629E">
        <w:tc>
          <w:tcPr>
            <w:tcW w:w="2386" w:type="pct"/>
            <w:shd w:val="clear" w:color="auto" w:fill="auto"/>
          </w:tcPr>
          <w:p w14:paraId="23BF4690" w14:textId="77777777" w:rsidR="007F1250" w:rsidRPr="0030682B" w:rsidRDefault="007F1250" w:rsidP="0035629E">
            <w:pPr>
              <w:rPr>
                <w:rFonts w:eastAsia="MS ??"/>
              </w:rPr>
            </w:pPr>
            <w:r w:rsidRPr="0030682B">
              <w:rPr>
                <w:rFonts w:eastAsia="MS ??"/>
              </w:rPr>
              <w:t>4. Health disparities experienced by diverse racial and ethnic groups</w:t>
            </w:r>
          </w:p>
        </w:tc>
        <w:tc>
          <w:tcPr>
            <w:tcW w:w="1034" w:type="pct"/>
            <w:shd w:val="clear" w:color="auto" w:fill="auto"/>
          </w:tcPr>
          <w:p w14:paraId="7C02C332" w14:textId="77777777" w:rsidR="007F1250" w:rsidRPr="0030682B" w:rsidRDefault="007F1250" w:rsidP="0035629E">
            <w:pPr>
              <w:jc w:val="center"/>
              <w:rPr>
                <w:rFonts w:eastAsia="MS ??"/>
              </w:rPr>
            </w:pPr>
            <w:r w:rsidRPr="0030682B">
              <w:rPr>
                <w:rFonts w:eastAsia="MS ??"/>
              </w:rPr>
              <w:t>4.20</w:t>
            </w:r>
          </w:p>
        </w:tc>
        <w:tc>
          <w:tcPr>
            <w:tcW w:w="1581" w:type="pct"/>
            <w:shd w:val="clear" w:color="auto" w:fill="auto"/>
          </w:tcPr>
          <w:p w14:paraId="110760E9" w14:textId="77777777" w:rsidR="007F1250" w:rsidRPr="0030682B" w:rsidRDefault="007F1250" w:rsidP="0035629E">
            <w:pPr>
              <w:jc w:val="center"/>
              <w:rPr>
                <w:rFonts w:eastAsia="MS ??"/>
              </w:rPr>
            </w:pPr>
            <w:r w:rsidRPr="0030682B">
              <w:rPr>
                <w:rFonts w:eastAsia="MS ??"/>
              </w:rPr>
              <w:t>Very High Level</w:t>
            </w:r>
          </w:p>
        </w:tc>
      </w:tr>
      <w:tr w:rsidR="007F1250" w:rsidRPr="0030682B" w14:paraId="7BE2FBDB" w14:textId="77777777" w:rsidTr="0035629E">
        <w:tc>
          <w:tcPr>
            <w:tcW w:w="2386" w:type="pct"/>
            <w:shd w:val="clear" w:color="auto" w:fill="auto"/>
          </w:tcPr>
          <w:p w14:paraId="7C1D8CB5" w14:textId="77777777" w:rsidR="007F1250" w:rsidRPr="0030682B" w:rsidRDefault="007F1250" w:rsidP="0035629E">
            <w:pPr>
              <w:rPr>
                <w:rFonts w:eastAsia="MS ??"/>
              </w:rPr>
            </w:pPr>
            <w:r w:rsidRPr="0030682B">
              <w:rPr>
                <w:rFonts w:eastAsia="MS ??"/>
              </w:rPr>
              <w:t>SOCIO-CULTURAL issues in</w:t>
            </w:r>
          </w:p>
        </w:tc>
        <w:tc>
          <w:tcPr>
            <w:tcW w:w="1034" w:type="pct"/>
            <w:shd w:val="clear" w:color="auto" w:fill="auto"/>
          </w:tcPr>
          <w:p w14:paraId="14ABFF8E" w14:textId="77777777" w:rsidR="007F1250" w:rsidRPr="0030682B" w:rsidRDefault="007F1250" w:rsidP="0035629E">
            <w:pPr>
              <w:jc w:val="center"/>
              <w:rPr>
                <w:rFonts w:eastAsia="MS ??"/>
              </w:rPr>
            </w:pPr>
          </w:p>
        </w:tc>
        <w:tc>
          <w:tcPr>
            <w:tcW w:w="1581" w:type="pct"/>
            <w:shd w:val="clear" w:color="auto" w:fill="auto"/>
          </w:tcPr>
          <w:p w14:paraId="2577B18C" w14:textId="77777777" w:rsidR="007F1250" w:rsidRPr="0030682B" w:rsidRDefault="007F1250" w:rsidP="0035629E">
            <w:pPr>
              <w:jc w:val="center"/>
              <w:rPr>
                <w:rFonts w:eastAsia="MS ??"/>
              </w:rPr>
            </w:pPr>
          </w:p>
        </w:tc>
      </w:tr>
      <w:tr w:rsidR="007F1250" w:rsidRPr="0030682B" w14:paraId="5A2F6762" w14:textId="77777777" w:rsidTr="0035629E">
        <w:tc>
          <w:tcPr>
            <w:tcW w:w="2386" w:type="pct"/>
            <w:shd w:val="clear" w:color="auto" w:fill="auto"/>
          </w:tcPr>
          <w:p w14:paraId="4DE50302" w14:textId="77777777" w:rsidR="007F1250" w:rsidRPr="0030682B" w:rsidRDefault="007F1250" w:rsidP="0035629E">
            <w:pPr>
              <w:rPr>
                <w:rFonts w:eastAsia="MS ??"/>
              </w:rPr>
            </w:pPr>
            <w:r w:rsidRPr="0030682B">
              <w:rPr>
                <w:rFonts w:eastAsia="MS ??"/>
              </w:rPr>
              <w:t>a. Health Promotion/Disease Prevention</w:t>
            </w:r>
          </w:p>
        </w:tc>
        <w:tc>
          <w:tcPr>
            <w:tcW w:w="1034" w:type="pct"/>
            <w:shd w:val="clear" w:color="auto" w:fill="auto"/>
          </w:tcPr>
          <w:p w14:paraId="65B146B4" w14:textId="77777777" w:rsidR="007F1250" w:rsidRPr="0030682B" w:rsidRDefault="007F1250" w:rsidP="0035629E">
            <w:pPr>
              <w:jc w:val="center"/>
              <w:rPr>
                <w:rFonts w:eastAsia="MS ??"/>
              </w:rPr>
            </w:pPr>
            <w:r w:rsidRPr="0030682B">
              <w:rPr>
                <w:rFonts w:eastAsia="MS ??"/>
              </w:rPr>
              <w:t>4.14</w:t>
            </w:r>
          </w:p>
        </w:tc>
        <w:tc>
          <w:tcPr>
            <w:tcW w:w="1581" w:type="pct"/>
            <w:shd w:val="clear" w:color="auto" w:fill="auto"/>
          </w:tcPr>
          <w:p w14:paraId="5CF26592" w14:textId="77777777" w:rsidR="007F1250" w:rsidRPr="0030682B" w:rsidRDefault="007F1250" w:rsidP="0035629E">
            <w:pPr>
              <w:jc w:val="center"/>
              <w:rPr>
                <w:rFonts w:eastAsia="MS ??"/>
              </w:rPr>
            </w:pPr>
            <w:r w:rsidRPr="0030682B">
              <w:rPr>
                <w:rFonts w:eastAsia="MS ??"/>
              </w:rPr>
              <w:t>High Level</w:t>
            </w:r>
          </w:p>
        </w:tc>
      </w:tr>
      <w:tr w:rsidR="007F1250" w:rsidRPr="0030682B" w14:paraId="4C606E40" w14:textId="77777777" w:rsidTr="0035629E">
        <w:tc>
          <w:tcPr>
            <w:tcW w:w="2386" w:type="pct"/>
            <w:shd w:val="clear" w:color="auto" w:fill="auto"/>
          </w:tcPr>
          <w:p w14:paraId="679DF02B" w14:textId="77777777" w:rsidR="007F1250" w:rsidRPr="0030682B" w:rsidRDefault="007F1250" w:rsidP="0035629E">
            <w:pPr>
              <w:rPr>
                <w:rFonts w:eastAsia="MS ??"/>
              </w:rPr>
            </w:pPr>
            <w:r w:rsidRPr="0030682B">
              <w:rPr>
                <w:rFonts w:eastAsia="MS ??"/>
              </w:rPr>
              <w:t>b. Reproductive Health/Pregnancy</w:t>
            </w:r>
          </w:p>
        </w:tc>
        <w:tc>
          <w:tcPr>
            <w:tcW w:w="1034" w:type="pct"/>
            <w:shd w:val="clear" w:color="auto" w:fill="auto"/>
          </w:tcPr>
          <w:p w14:paraId="31138C18" w14:textId="77777777" w:rsidR="007F1250" w:rsidRPr="0030682B" w:rsidRDefault="007F1250" w:rsidP="0035629E">
            <w:pPr>
              <w:jc w:val="center"/>
              <w:rPr>
                <w:rFonts w:eastAsia="MS ??"/>
              </w:rPr>
            </w:pPr>
            <w:r w:rsidRPr="0030682B">
              <w:rPr>
                <w:rFonts w:eastAsia="MS ??"/>
              </w:rPr>
              <w:t>4.28</w:t>
            </w:r>
          </w:p>
        </w:tc>
        <w:tc>
          <w:tcPr>
            <w:tcW w:w="1581" w:type="pct"/>
            <w:shd w:val="clear" w:color="auto" w:fill="auto"/>
          </w:tcPr>
          <w:p w14:paraId="55F252D4" w14:textId="77777777" w:rsidR="007F1250" w:rsidRPr="0030682B" w:rsidRDefault="007F1250" w:rsidP="0035629E">
            <w:pPr>
              <w:jc w:val="center"/>
              <w:rPr>
                <w:rFonts w:eastAsia="MS ??"/>
              </w:rPr>
            </w:pPr>
            <w:r w:rsidRPr="0030682B">
              <w:rPr>
                <w:rFonts w:eastAsia="MS ??"/>
              </w:rPr>
              <w:t>Very High Level</w:t>
            </w:r>
          </w:p>
        </w:tc>
      </w:tr>
      <w:tr w:rsidR="007F1250" w:rsidRPr="0030682B" w14:paraId="33569910" w14:textId="77777777" w:rsidTr="0035629E">
        <w:tc>
          <w:tcPr>
            <w:tcW w:w="2386" w:type="pct"/>
            <w:shd w:val="clear" w:color="auto" w:fill="auto"/>
          </w:tcPr>
          <w:p w14:paraId="2A7261EC" w14:textId="77777777" w:rsidR="007F1250" w:rsidRPr="0030682B" w:rsidRDefault="007F1250" w:rsidP="0035629E">
            <w:pPr>
              <w:rPr>
                <w:rFonts w:eastAsia="MS ??"/>
              </w:rPr>
            </w:pPr>
            <w:r w:rsidRPr="0030682B">
              <w:rPr>
                <w:rFonts w:eastAsia="MS ??"/>
              </w:rPr>
              <w:t>c. Child Health</w:t>
            </w:r>
          </w:p>
        </w:tc>
        <w:tc>
          <w:tcPr>
            <w:tcW w:w="1034" w:type="pct"/>
            <w:shd w:val="clear" w:color="auto" w:fill="auto"/>
          </w:tcPr>
          <w:p w14:paraId="012357F4" w14:textId="77777777" w:rsidR="007F1250" w:rsidRPr="0030682B" w:rsidRDefault="007F1250" w:rsidP="0035629E">
            <w:pPr>
              <w:jc w:val="center"/>
              <w:rPr>
                <w:rFonts w:eastAsia="MS ??"/>
              </w:rPr>
            </w:pPr>
            <w:r w:rsidRPr="0030682B">
              <w:rPr>
                <w:rFonts w:eastAsia="MS ??"/>
              </w:rPr>
              <w:t>4.25</w:t>
            </w:r>
          </w:p>
        </w:tc>
        <w:tc>
          <w:tcPr>
            <w:tcW w:w="1581" w:type="pct"/>
            <w:shd w:val="clear" w:color="auto" w:fill="auto"/>
          </w:tcPr>
          <w:p w14:paraId="43F1EE7A" w14:textId="77777777" w:rsidR="007F1250" w:rsidRPr="0030682B" w:rsidRDefault="007F1250" w:rsidP="0035629E">
            <w:pPr>
              <w:jc w:val="center"/>
              <w:rPr>
                <w:rFonts w:eastAsia="MS ??"/>
              </w:rPr>
            </w:pPr>
            <w:r w:rsidRPr="0030682B">
              <w:rPr>
                <w:rFonts w:eastAsia="MS ??"/>
              </w:rPr>
              <w:t>Very High Level</w:t>
            </w:r>
          </w:p>
        </w:tc>
      </w:tr>
      <w:tr w:rsidR="007F1250" w:rsidRPr="0030682B" w14:paraId="1B050EA0" w14:textId="77777777" w:rsidTr="0035629E">
        <w:tc>
          <w:tcPr>
            <w:tcW w:w="2386" w:type="pct"/>
            <w:shd w:val="clear" w:color="auto" w:fill="auto"/>
          </w:tcPr>
          <w:p w14:paraId="1C3AB87B" w14:textId="77777777" w:rsidR="007F1250" w:rsidRPr="0030682B" w:rsidRDefault="007F1250" w:rsidP="0035629E">
            <w:pPr>
              <w:rPr>
                <w:rFonts w:eastAsia="MS ??"/>
              </w:rPr>
            </w:pPr>
            <w:r w:rsidRPr="0030682B">
              <w:rPr>
                <w:rFonts w:eastAsia="MS ??"/>
              </w:rPr>
              <w:t>d. Adolescent Health</w:t>
            </w:r>
          </w:p>
        </w:tc>
        <w:tc>
          <w:tcPr>
            <w:tcW w:w="1034" w:type="pct"/>
            <w:shd w:val="clear" w:color="auto" w:fill="auto"/>
          </w:tcPr>
          <w:p w14:paraId="13C40CF8"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6332481B" w14:textId="77777777" w:rsidR="007F1250" w:rsidRPr="0030682B" w:rsidRDefault="007F1250" w:rsidP="0035629E">
            <w:pPr>
              <w:jc w:val="center"/>
              <w:rPr>
                <w:rFonts w:eastAsia="MS ??"/>
              </w:rPr>
            </w:pPr>
            <w:r w:rsidRPr="0030682B">
              <w:rPr>
                <w:rFonts w:eastAsia="MS ??"/>
              </w:rPr>
              <w:t>Very High Level</w:t>
            </w:r>
          </w:p>
        </w:tc>
      </w:tr>
      <w:tr w:rsidR="007F1250" w:rsidRPr="0030682B" w14:paraId="25DD2D05" w14:textId="77777777" w:rsidTr="0035629E">
        <w:tc>
          <w:tcPr>
            <w:tcW w:w="2386" w:type="pct"/>
            <w:shd w:val="clear" w:color="auto" w:fill="auto"/>
          </w:tcPr>
          <w:p w14:paraId="2C0EC94C" w14:textId="77777777" w:rsidR="007F1250" w:rsidRPr="0030682B" w:rsidRDefault="007F1250" w:rsidP="0035629E">
            <w:pPr>
              <w:rPr>
                <w:rFonts w:eastAsia="MS ??"/>
              </w:rPr>
            </w:pPr>
            <w:r w:rsidRPr="0030682B">
              <w:rPr>
                <w:rFonts w:eastAsia="MS ??"/>
              </w:rPr>
              <w:t>e. Adult Health</w:t>
            </w:r>
          </w:p>
        </w:tc>
        <w:tc>
          <w:tcPr>
            <w:tcW w:w="1034" w:type="pct"/>
            <w:shd w:val="clear" w:color="auto" w:fill="auto"/>
          </w:tcPr>
          <w:p w14:paraId="4E4D32CA" w14:textId="77777777" w:rsidR="007F1250" w:rsidRPr="0030682B" w:rsidRDefault="007F1250" w:rsidP="0035629E">
            <w:pPr>
              <w:jc w:val="center"/>
              <w:rPr>
                <w:rFonts w:eastAsia="MS ??"/>
              </w:rPr>
            </w:pPr>
            <w:r w:rsidRPr="0030682B">
              <w:rPr>
                <w:rFonts w:eastAsia="MS ??"/>
              </w:rPr>
              <w:t>4.28</w:t>
            </w:r>
          </w:p>
        </w:tc>
        <w:tc>
          <w:tcPr>
            <w:tcW w:w="1581" w:type="pct"/>
            <w:shd w:val="clear" w:color="auto" w:fill="auto"/>
          </w:tcPr>
          <w:p w14:paraId="02A2427B" w14:textId="77777777" w:rsidR="007F1250" w:rsidRPr="0030682B" w:rsidRDefault="007F1250" w:rsidP="0035629E">
            <w:pPr>
              <w:jc w:val="center"/>
              <w:rPr>
                <w:rFonts w:eastAsia="MS ??"/>
              </w:rPr>
            </w:pPr>
            <w:r w:rsidRPr="0030682B">
              <w:rPr>
                <w:rFonts w:eastAsia="MS ??"/>
              </w:rPr>
              <w:t>Very High Level</w:t>
            </w:r>
          </w:p>
        </w:tc>
      </w:tr>
      <w:tr w:rsidR="007F1250" w:rsidRPr="0030682B" w14:paraId="039B11A2" w14:textId="77777777" w:rsidTr="0035629E">
        <w:tc>
          <w:tcPr>
            <w:tcW w:w="2386" w:type="pct"/>
            <w:shd w:val="clear" w:color="auto" w:fill="auto"/>
          </w:tcPr>
          <w:p w14:paraId="3114E579" w14:textId="77777777" w:rsidR="007F1250" w:rsidRPr="0030682B" w:rsidRDefault="007F1250" w:rsidP="0035629E">
            <w:pPr>
              <w:rPr>
                <w:rFonts w:eastAsia="MS ??"/>
              </w:rPr>
            </w:pPr>
            <w:r w:rsidRPr="0030682B">
              <w:rPr>
                <w:rFonts w:eastAsia="MS ??"/>
              </w:rPr>
              <w:t>f. Geriatrics</w:t>
            </w:r>
          </w:p>
        </w:tc>
        <w:tc>
          <w:tcPr>
            <w:tcW w:w="1034" w:type="pct"/>
            <w:shd w:val="clear" w:color="auto" w:fill="auto"/>
          </w:tcPr>
          <w:p w14:paraId="09B41679" w14:textId="77777777" w:rsidR="007F1250" w:rsidRPr="0030682B" w:rsidRDefault="007F1250" w:rsidP="0035629E">
            <w:pPr>
              <w:jc w:val="center"/>
              <w:rPr>
                <w:rFonts w:eastAsia="MS ??"/>
              </w:rPr>
            </w:pPr>
            <w:r w:rsidRPr="0030682B">
              <w:rPr>
                <w:rFonts w:eastAsia="MS ??"/>
              </w:rPr>
              <w:t>4.22</w:t>
            </w:r>
          </w:p>
        </w:tc>
        <w:tc>
          <w:tcPr>
            <w:tcW w:w="1581" w:type="pct"/>
            <w:shd w:val="clear" w:color="auto" w:fill="auto"/>
          </w:tcPr>
          <w:p w14:paraId="5CCEC652" w14:textId="77777777" w:rsidR="007F1250" w:rsidRPr="0030682B" w:rsidRDefault="007F1250" w:rsidP="0035629E">
            <w:pPr>
              <w:jc w:val="center"/>
              <w:rPr>
                <w:rFonts w:eastAsia="MS ??"/>
              </w:rPr>
            </w:pPr>
            <w:r w:rsidRPr="0030682B">
              <w:rPr>
                <w:rFonts w:eastAsia="MS ??"/>
              </w:rPr>
              <w:t>Very High Level</w:t>
            </w:r>
          </w:p>
        </w:tc>
      </w:tr>
      <w:tr w:rsidR="007F1250" w:rsidRPr="0030682B" w14:paraId="12A85A17" w14:textId="77777777" w:rsidTr="0035629E">
        <w:tc>
          <w:tcPr>
            <w:tcW w:w="2386" w:type="pct"/>
            <w:shd w:val="clear" w:color="auto" w:fill="auto"/>
          </w:tcPr>
          <w:p w14:paraId="6F001F28" w14:textId="77777777" w:rsidR="007F1250" w:rsidRPr="0030682B" w:rsidRDefault="007F1250" w:rsidP="0035629E">
            <w:pPr>
              <w:rPr>
                <w:rFonts w:eastAsia="MS ??"/>
              </w:rPr>
            </w:pPr>
            <w:r w:rsidRPr="0030682B">
              <w:rPr>
                <w:rFonts w:eastAsia="MS ??"/>
              </w:rPr>
              <w:t>g. Women’s Health</w:t>
            </w:r>
          </w:p>
        </w:tc>
        <w:tc>
          <w:tcPr>
            <w:tcW w:w="1034" w:type="pct"/>
            <w:shd w:val="clear" w:color="auto" w:fill="auto"/>
          </w:tcPr>
          <w:p w14:paraId="72B84148" w14:textId="77777777" w:rsidR="007F1250" w:rsidRPr="0030682B" w:rsidRDefault="007F1250" w:rsidP="0035629E">
            <w:pPr>
              <w:jc w:val="center"/>
              <w:rPr>
                <w:rFonts w:eastAsia="MS ??"/>
              </w:rPr>
            </w:pPr>
            <w:r w:rsidRPr="0030682B">
              <w:rPr>
                <w:rFonts w:eastAsia="MS ??"/>
              </w:rPr>
              <w:t>4.27</w:t>
            </w:r>
          </w:p>
        </w:tc>
        <w:tc>
          <w:tcPr>
            <w:tcW w:w="1581" w:type="pct"/>
            <w:shd w:val="clear" w:color="auto" w:fill="auto"/>
          </w:tcPr>
          <w:p w14:paraId="21AD5BD2" w14:textId="77777777" w:rsidR="007F1250" w:rsidRPr="0030682B" w:rsidRDefault="007F1250" w:rsidP="0035629E">
            <w:pPr>
              <w:jc w:val="center"/>
              <w:rPr>
                <w:rFonts w:eastAsia="MS ??"/>
              </w:rPr>
            </w:pPr>
            <w:r w:rsidRPr="0030682B">
              <w:rPr>
                <w:rFonts w:eastAsia="MS ??"/>
              </w:rPr>
              <w:t>Very High Level</w:t>
            </w:r>
          </w:p>
        </w:tc>
      </w:tr>
      <w:tr w:rsidR="007F1250" w:rsidRPr="0030682B" w14:paraId="1A738B5A" w14:textId="77777777" w:rsidTr="0035629E">
        <w:tc>
          <w:tcPr>
            <w:tcW w:w="2386" w:type="pct"/>
            <w:shd w:val="clear" w:color="auto" w:fill="auto"/>
          </w:tcPr>
          <w:p w14:paraId="5F94CCD1" w14:textId="77777777" w:rsidR="007F1250" w:rsidRPr="0030682B" w:rsidRDefault="007F1250" w:rsidP="0035629E">
            <w:pPr>
              <w:rPr>
                <w:rFonts w:eastAsia="MS ??"/>
              </w:rPr>
            </w:pPr>
            <w:r w:rsidRPr="0030682B">
              <w:rPr>
                <w:rFonts w:eastAsia="MS ??"/>
              </w:rPr>
              <w:t>h. Ethnopharmacology</w:t>
            </w:r>
          </w:p>
          <w:p w14:paraId="6A824B0F" w14:textId="77777777" w:rsidR="007F1250" w:rsidRPr="0030682B" w:rsidRDefault="007F1250" w:rsidP="0035629E">
            <w:pPr>
              <w:rPr>
                <w:rFonts w:eastAsia="MS ??"/>
              </w:rPr>
            </w:pPr>
            <w:r w:rsidRPr="0030682B">
              <w:rPr>
                <w:rFonts w:eastAsia="MS ??"/>
              </w:rPr>
              <w:t>(variations in medication responses in diverse ethnic populations)</w:t>
            </w:r>
          </w:p>
        </w:tc>
        <w:tc>
          <w:tcPr>
            <w:tcW w:w="1034" w:type="pct"/>
            <w:shd w:val="clear" w:color="auto" w:fill="auto"/>
          </w:tcPr>
          <w:p w14:paraId="23867630" w14:textId="77777777" w:rsidR="007F1250" w:rsidRPr="0030682B" w:rsidRDefault="007F1250" w:rsidP="0035629E">
            <w:pPr>
              <w:jc w:val="center"/>
              <w:rPr>
                <w:rFonts w:eastAsia="MS ??"/>
              </w:rPr>
            </w:pPr>
            <w:r w:rsidRPr="0030682B">
              <w:rPr>
                <w:rFonts w:eastAsia="MS ??"/>
              </w:rPr>
              <w:t>4.24</w:t>
            </w:r>
          </w:p>
        </w:tc>
        <w:tc>
          <w:tcPr>
            <w:tcW w:w="1581" w:type="pct"/>
            <w:shd w:val="clear" w:color="auto" w:fill="auto"/>
          </w:tcPr>
          <w:p w14:paraId="7870CCF3" w14:textId="77777777" w:rsidR="007F1250" w:rsidRPr="0030682B" w:rsidRDefault="007F1250" w:rsidP="0035629E">
            <w:pPr>
              <w:jc w:val="center"/>
              <w:rPr>
                <w:rFonts w:eastAsia="MS ??"/>
              </w:rPr>
            </w:pPr>
            <w:r w:rsidRPr="0030682B">
              <w:rPr>
                <w:rFonts w:eastAsia="MS ??"/>
              </w:rPr>
              <w:t>Very High Level</w:t>
            </w:r>
          </w:p>
        </w:tc>
      </w:tr>
      <w:tr w:rsidR="007F1250" w:rsidRPr="0030682B" w14:paraId="77774519" w14:textId="77777777" w:rsidTr="0035629E">
        <w:tc>
          <w:tcPr>
            <w:tcW w:w="2386" w:type="pct"/>
            <w:shd w:val="clear" w:color="auto" w:fill="auto"/>
          </w:tcPr>
          <w:p w14:paraId="5DB5C5F3" w14:textId="77777777" w:rsidR="007F1250" w:rsidRPr="0030682B" w:rsidRDefault="007F1250" w:rsidP="0035629E">
            <w:pPr>
              <w:rPr>
                <w:rFonts w:eastAsia="MS ??"/>
              </w:rPr>
            </w:pPr>
            <w:proofErr w:type="spellStart"/>
            <w:r w:rsidRPr="0030682B">
              <w:rPr>
                <w:rFonts w:eastAsia="MS ??"/>
              </w:rPr>
              <w:t>i</w:t>
            </w:r>
            <w:proofErr w:type="spellEnd"/>
            <w:r w:rsidRPr="0030682B">
              <w:rPr>
                <w:rFonts w:eastAsia="MS ??"/>
              </w:rPr>
              <w:t>. Different Healing Traditions (Ayurvedic Medicine, Traditional Chinese Medicine)</w:t>
            </w:r>
          </w:p>
        </w:tc>
        <w:tc>
          <w:tcPr>
            <w:tcW w:w="1034" w:type="pct"/>
            <w:shd w:val="clear" w:color="auto" w:fill="auto"/>
          </w:tcPr>
          <w:p w14:paraId="2177D558" w14:textId="77777777" w:rsidR="007F1250" w:rsidRPr="0030682B" w:rsidRDefault="007F1250" w:rsidP="0035629E">
            <w:pPr>
              <w:jc w:val="center"/>
              <w:rPr>
                <w:rFonts w:eastAsia="MS ??"/>
              </w:rPr>
            </w:pPr>
            <w:r w:rsidRPr="0030682B">
              <w:rPr>
                <w:rFonts w:eastAsia="MS ??"/>
              </w:rPr>
              <w:t>4.21</w:t>
            </w:r>
          </w:p>
        </w:tc>
        <w:tc>
          <w:tcPr>
            <w:tcW w:w="1581" w:type="pct"/>
            <w:shd w:val="clear" w:color="auto" w:fill="auto"/>
          </w:tcPr>
          <w:p w14:paraId="0D405130" w14:textId="77777777" w:rsidR="007F1250" w:rsidRPr="0030682B" w:rsidRDefault="007F1250" w:rsidP="0035629E">
            <w:pPr>
              <w:jc w:val="center"/>
              <w:rPr>
                <w:rFonts w:eastAsia="MS ??"/>
              </w:rPr>
            </w:pPr>
            <w:r w:rsidRPr="0030682B">
              <w:rPr>
                <w:rFonts w:eastAsia="MS ??"/>
              </w:rPr>
              <w:t>Very High Level</w:t>
            </w:r>
          </w:p>
        </w:tc>
      </w:tr>
      <w:tr w:rsidR="007F1250" w:rsidRPr="0030682B" w14:paraId="4DC9E287" w14:textId="77777777" w:rsidTr="0035629E">
        <w:tc>
          <w:tcPr>
            <w:tcW w:w="2386" w:type="pct"/>
            <w:shd w:val="clear" w:color="auto" w:fill="auto"/>
          </w:tcPr>
          <w:p w14:paraId="35A2C5CC" w14:textId="77777777" w:rsidR="007F1250" w:rsidRPr="0030682B" w:rsidRDefault="007F1250" w:rsidP="0035629E">
            <w:pPr>
              <w:rPr>
                <w:rFonts w:eastAsia="MS ??"/>
              </w:rPr>
            </w:pPr>
            <w:r w:rsidRPr="0030682B">
              <w:rPr>
                <w:rFonts w:eastAsia="MS ??"/>
              </w:rPr>
              <w:t>j. Historical and contemporary impact of racism, bias, prejudice and discrimination in healthcare experienced by various population groups in Germany</w:t>
            </w:r>
          </w:p>
        </w:tc>
        <w:tc>
          <w:tcPr>
            <w:tcW w:w="1034" w:type="pct"/>
            <w:shd w:val="clear" w:color="auto" w:fill="auto"/>
          </w:tcPr>
          <w:p w14:paraId="408AE45F" w14:textId="77777777" w:rsidR="007F1250" w:rsidRPr="0030682B" w:rsidRDefault="007F1250" w:rsidP="0035629E">
            <w:pPr>
              <w:jc w:val="center"/>
              <w:rPr>
                <w:rFonts w:eastAsia="MS ??"/>
              </w:rPr>
            </w:pPr>
            <w:r w:rsidRPr="0030682B">
              <w:rPr>
                <w:rFonts w:eastAsia="MS ??"/>
              </w:rPr>
              <w:t>4.22</w:t>
            </w:r>
          </w:p>
        </w:tc>
        <w:tc>
          <w:tcPr>
            <w:tcW w:w="1581" w:type="pct"/>
            <w:shd w:val="clear" w:color="auto" w:fill="auto"/>
          </w:tcPr>
          <w:p w14:paraId="2B67F25F" w14:textId="77777777" w:rsidR="007F1250" w:rsidRPr="0030682B" w:rsidRDefault="007F1250" w:rsidP="0035629E">
            <w:pPr>
              <w:jc w:val="center"/>
              <w:rPr>
                <w:rFonts w:eastAsia="MS ??"/>
              </w:rPr>
            </w:pPr>
            <w:r w:rsidRPr="0030682B">
              <w:rPr>
                <w:rFonts w:eastAsia="MS ??"/>
              </w:rPr>
              <w:t>Very High Level</w:t>
            </w:r>
          </w:p>
        </w:tc>
      </w:tr>
      <w:tr w:rsidR="007F1250" w:rsidRPr="0030682B" w14:paraId="4293F950" w14:textId="77777777" w:rsidTr="0035629E">
        <w:tc>
          <w:tcPr>
            <w:tcW w:w="2386" w:type="pct"/>
            <w:shd w:val="clear" w:color="auto" w:fill="auto"/>
          </w:tcPr>
          <w:p w14:paraId="550441D6" w14:textId="77777777" w:rsidR="007F1250" w:rsidRPr="0030682B" w:rsidRDefault="007F1250" w:rsidP="0035629E">
            <w:pPr>
              <w:rPr>
                <w:rFonts w:eastAsia="MS ??"/>
                <w:b/>
                <w:bCs/>
              </w:rPr>
            </w:pPr>
            <w:r w:rsidRPr="0030682B">
              <w:rPr>
                <w:rFonts w:eastAsia="MS ??"/>
                <w:b/>
                <w:bCs/>
              </w:rPr>
              <w:t>Total</w:t>
            </w:r>
          </w:p>
        </w:tc>
        <w:tc>
          <w:tcPr>
            <w:tcW w:w="1034" w:type="pct"/>
            <w:shd w:val="clear" w:color="auto" w:fill="auto"/>
          </w:tcPr>
          <w:p w14:paraId="1F5EA50E" w14:textId="77777777" w:rsidR="007F1250" w:rsidRPr="0030682B" w:rsidRDefault="007F1250" w:rsidP="0035629E">
            <w:pPr>
              <w:jc w:val="center"/>
              <w:rPr>
                <w:rFonts w:eastAsia="MS ??"/>
                <w:b/>
                <w:bCs/>
              </w:rPr>
            </w:pPr>
            <w:r w:rsidRPr="0030682B">
              <w:rPr>
                <w:rFonts w:eastAsia="MS ??"/>
                <w:b/>
                <w:bCs/>
              </w:rPr>
              <w:t>4.23</w:t>
            </w:r>
          </w:p>
        </w:tc>
        <w:tc>
          <w:tcPr>
            <w:tcW w:w="1581" w:type="pct"/>
            <w:shd w:val="clear" w:color="auto" w:fill="auto"/>
          </w:tcPr>
          <w:p w14:paraId="0CEEDCA9" w14:textId="77777777" w:rsidR="007F1250" w:rsidRPr="0030682B" w:rsidRDefault="007F1250" w:rsidP="0035629E">
            <w:pPr>
              <w:jc w:val="center"/>
              <w:rPr>
                <w:rFonts w:eastAsia="MS ??"/>
                <w:b/>
                <w:bCs/>
              </w:rPr>
            </w:pPr>
            <w:r w:rsidRPr="0030682B">
              <w:rPr>
                <w:rFonts w:eastAsia="MS ??"/>
                <w:b/>
                <w:bCs/>
              </w:rPr>
              <w:t>Very High Level</w:t>
            </w:r>
          </w:p>
        </w:tc>
      </w:tr>
    </w:tbl>
    <w:p w14:paraId="29496657" w14:textId="41D05B90" w:rsidR="007F1250" w:rsidRPr="0030682B" w:rsidRDefault="007F1250" w:rsidP="007F1250">
      <w:pPr>
        <w:pStyle w:val="ListParagraph"/>
        <w:ind w:left="0"/>
        <w:outlineLvl w:val="0"/>
        <w:rPr>
          <w:rFonts w:eastAsia="MS ??"/>
          <w:bCs/>
          <w:kern w:val="21"/>
        </w:rPr>
      </w:pPr>
    </w:p>
    <w:p w14:paraId="0FB2F0FD" w14:textId="77777777" w:rsidR="007F1250" w:rsidRPr="0030682B" w:rsidRDefault="007F1250" w:rsidP="00DE7593">
      <w:pPr>
        <w:ind w:firstLine="720"/>
        <w:jc w:val="both"/>
        <w:rPr>
          <w:rFonts w:eastAsia="MS ??"/>
          <w:bCs/>
          <w:kern w:val="21"/>
        </w:rPr>
      </w:pPr>
    </w:p>
    <w:p w14:paraId="21A42AFB" w14:textId="1D753A59" w:rsidR="00254543" w:rsidRDefault="007F1250" w:rsidP="00DE7593">
      <w:pPr>
        <w:ind w:firstLine="720"/>
        <w:jc w:val="both"/>
        <w:rPr>
          <w:rFonts w:eastAsia="MS ??"/>
        </w:rPr>
      </w:pPr>
      <w:r w:rsidRPr="0030682B">
        <w:rPr>
          <w:rFonts w:eastAsia="MS ??"/>
          <w:bCs/>
          <w:kern w:val="21"/>
        </w:rPr>
        <w:t xml:space="preserve">Table </w:t>
      </w:r>
      <w:r w:rsidR="00254543" w:rsidRPr="0030682B">
        <w:rPr>
          <w:rFonts w:eastAsia="MS ??"/>
          <w:bCs/>
          <w:kern w:val="21"/>
        </w:rPr>
        <w:t>1</w:t>
      </w:r>
      <w:r w:rsidRPr="0030682B">
        <w:rPr>
          <w:rFonts w:eastAsia="MS ??"/>
          <w:bCs/>
          <w:kern w:val="21"/>
        </w:rPr>
        <w:t xml:space="preserve"> </w:t>
      </w:r>
      <w:r w:rsidR="00254543" w:rsidRPr="0030682B">
        <w:rPr>
          <w:rFonts w:eastAsia="MS ??"/>
          <w:bCs/>
          <w:kern w:val="21"/>
        </w:rPr>
        <w:t xml:space="preserve">presents the cultural competence of the respondents in terms of cultural knowledge wherein majority of the participants scored very high level   among the indicators. The results </w:t>
      </w:r>
      <w:r w:rsidR="00254543" w:rsidRPr="0030682B">
        <w:rPr>
          <w:rFonts w:eastAsia="MS ??"/>
          <w:bCs/>
          <w:kern w:val="21"/>
        </w:rPr>
        <w:lastRenderedPageBreak/>
        <w:t>indicate that the participants got very high level of cultural competence in terms of cultural knowledge.</w:t>
      </w:r>
      <w:r w:rsidR="00254543" w:rsidRPr="0030682B">
        <w:t xml:space="preserve"> The findings imply that the participants have very good understanding and awareness of various cultural practices, traditions, and beliefs, encompassing information </w:t>
      </w:r>
      <w:proofErr w:type="gramStart"/>
      <w:r w:rsidR="00254543" w:rsidRPr="0030682B">
        <w:t>on  cultural</w:t>
      </w:r>
      <w:proofErr w:type="gramEnd"/>
      <w:r w:rsidR="00254543" w:rsidRPr="0030682B">
        <w:t xml:space="preserve"> norms and customs. </w:t>
      </w:r>
      <w:r w:rsidR="00254543" w:rsidRPr="0030682B">
        <w:rPr>
          <w:rFonts w:eastAsia="MS ??"/>
        </w:rPr>
        <w:t xml:space="preserve">The results of the study were supported by previous studies by </w:t>
      </w:r>
      <w:proofErr w:type="spellStart"/>
      <w:r w:rsidR="00254543" w:rsidRPr="0030682B">
        <w:rPr>
          <w:rFonts w:eastAsia="MS ??"/>
        </w:rPr>
        <w:t>Paric</w:t>
      </w:r>
      <w:proofErr w:type="spellEnd"/>
      <w:r w:rsidR="00254543" w:rsidRPr="0030682B">
        <w:rPr>
          <w:rFonts w:eastAsia="MS ??"/>
        </w:rPr>
        <w:t xml:space="preserve"> et al. (2019) who suggested ensuring cultural competency in nursing education</w:t>
      </w:r>
    </w:p>
    <w:p w14:paraId="564BB8A5" w14:textId="77777777" w:rsidR="00DE7593" w:rsidRPr="0030682B" w:rsidRDefault="00DE7593" w:rsidP="00DE7593">
      <w:pPr>
        <w:ind w:firstLine="720"/>
        <w:jc w:val="both"/>
      </w:pPr>
    </w:p>
    <w:p w14:paraId="59FB6821" w14:textId="31339FEE" w:rsidR="0030682B" w:rsidRPr="0030682B" w:rsidRDefault="00951B8B" w:rsidP="0030682B">
      <w:pPr>
        <w:pStyle w:val="ListParagraph"/>
        <w:spacing w:after="160" w:line="480" w:lineRule="auto"/>
        <w:ind w:left="0"/>
        <w:jc w:val="both"/>
        <w:rPr>
          <w:rFonts w:eastAsia="MS ??"/>
          <w:bCs/>
          <w:i/>
          <w:iCs/>
          <w:kern w:val="21"/>
        </w:rPr>
      </w:pPr>
      <w:r>
        <w:rPr>
          <w:rFonts w:eastAsia="MS ??"/>
          <w:i/>
          <w:iCs/>
        </w:rPr>
        <w:t xml:space="preserve">Table </w:t>
      </w:r>
      <w:proofErr w:type="gramStart"/>
      <w:r w:rsidR="0030682B" w:rsidRPr="0030682B">
        <w:rPr>
          <w:rFonts w:eastAsia="MS ??"/>
          <w:i/>
          <w:iCs/>
        </w:rPr>
        <w:t>2.Cultural</w:t>
      </w:r>
      <w:proofErr w:type="gramEnd"/>
      <w:r w:rsidR="0030682B" w:rsidRPr="0030682B">
        <w:rPr>
          <w:rFonts w:eastAsia="MS ??"/>
          <w:i/>
          <w:iCs/>
        </w:rPr>
        <w:t xml:space="preserve"> Competence of the participants in terms of cultural</w:t>
      </w:r>
      <w:r w:rsidR="0030682B" w:rsidRPr="0030682B">
        <w:rPr>
          <w:rFonts w:eastAsia="MS ??"/>
          <w:b/>
          <w:i/>
          <w:iCs/>
          <w:kern w:val="21"/>
        </w:rPr>
        <w:t xml:space="preserve"> </w:t>
      </w:r>
      <w:r w:rsidR="0030682B" w:rsidRPr="0030682B">
        <w:rPr>
          <w:rFonts w:eastAsia="MS ??"/>
          <w:bCs/>
          <w:i/>
          <w:iCs/>
          <w:kern w:val="21"/>
        </w:rPr>
        <w:t>awareness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1B3BDA6E" w14:textId="77777777" w:rsidTr="00AE1384">
        <w:tc>
          <w:tcPr>
            <w:tcW w:w="2386" w:type="pct"/>
            <w:shd w:val="clear" w:color="auto" w:fill="auto"/>
          </w:tcPr>
          <w:p w14:paraId="1CD6A9DC" w14:textId="77777777" w:rsidR="0030682B" w:rsidRPr="0030682B" w:rsidRDefault="0030682B" w:rsidP="00AE1384">
            <w:pPr>
              <w:spacing w:after="160" w:line="256" w:lineRule="auto"/>
              <w:rPr>
                <w:rFonts w:eastAsia="MS ??"/>
              </w:rPr>
            </w:pPr>
            <w:r w:rsidRPr="0030682B">
              <w:rPr>
                <w:rFonts w:eastAsia="MS ??"/>
              </w:rPr>
              <w:t>ETHNICITY</w:t>
            </w:r>
          </w:p>
        </w:tc>
        <w:tc>
          <w:tcPr>
            <w:tcW w:w="1033" w:type="pct"/>
            <w:shd w:val="clear" w:color="auto" w:fill="auto"/>
          </w:tcPr>
          <w:p w14:paraId="723F17AA" w14:textId="77777777" w:rsidR="0030682B" w:rsidRPr="0030682B" w:rsidRDefault="0030682B" w:rsidP="00AE1384">
            <w:pPr>
              <w:ind w:right="137"/>
              <w:jc w:val="center"/>
              <w:rPr>
                <w:rFonts w:eastAsia="MS ??"/>
              </w:rPr>
            </w:pPr>
            <w:r w:rsidRPr="0030682B">
              <w:rPr>
                <w:rFonts w:eastAsia="MS ??"/>
              </w:rPr>
              <w:t>Mean</w:t>
            </w:r>
          </w:p>
        </w:tc>
        <w:tc>
          <w:tcPr>
            <w:tcW w:w="1581" w:type="pct"/>
            <w:shd w:val="clear" w:color="auto" w:fill="auto"/>
          </w:tcPr>
          <w:p w14:paraId="797BBE2E" w14:textId="77777777" w:rsidR="0030682B" w:rsidRPr="0030682B" w:rsidRDefault="0030682B" w:rsidP="00AE1384">
            <w:pPr>
              <w:ind w:right="137"/>
              <w:jc w:val="center"/>
              <w:rPr>
                <w:rFonts w:eastAsia="MS ??"/>
              </w:rPr>
            </w:pPr>
            <w:r w:rsidRPr="0030682B">
              <w:rPr>
                <w:rFonts w:eastAsia="MS ??"/>
              </w:rPr>
              <w:t>Verbal Interpretation</w:t>
            </w:r>
          </w:p>
        </w:tc>
      </w:tr>
      <w:tr w:rsidR="0030682B" w:rsidRPr="0030682B" w14:paraId="0B1678C4" w14:textId="77777777" w:rsidTr="00AE1384">
        <w:tc>
          <w:tcPr>
            <w:tcW w:w="2386" w:type="pct"/>
            <w:shd w:val="clear" w:color="auto" w:fill="auto"/>
          </w:tcPr>
          <w:p w14:paraId="62378134" w14:textId="77777777" w:rsidR="0030682B" w:rsidRPr="0030682B" w:rsidRDefault="0030682B" w:rsidP="00AE1384">
            <w:pPr>
              <w:spacing w:after="160" w:line="256" w:lineRule="auto"/>
              <w:ind w:left="-18" w:firstLine="18"/>
              <w:rPr>
                <w:rFonts w:eastAsia="MS ??"/>
              </w:rPr>
            </w:pPr>
            <w:r w:rsidRPr="0030682B">
              <w:rPr>
                <w:rFonts w:eastAsia="MS ??"/>
              </w:rPr>
              <w:t>a. Racial, ethnic or cultural identity</w:t>
            </w:r>
          </w:p>
        </w:tc>
        <w:tc>
          <w:tcPr>
            <w:tcW w:w="1033" w:type="pct"/>
            <w:shd w:val="clear" w:color="auto" w:fill="auto"/>
          </w:tcPr>
          <w:p w14:paraId="0664A087" w14:textId="77777777" w:rsidR="0030682B" w:rsidRPr="0030682B" w:rsidRDefault="0030682B" w:rsidP="00AE1384">
            <w:pPr>
              <w:ind w:right="137"/>
              <w:jc w:val="center"/>
              <w:rPr>
                <w:rFonts w:eastAsia="MS ??"/>
              </w:rPr>
            </w:pPr>
            <w:r w:rsidRPr="0030682B">
              <w:rPr>
                <w:rFonts w:eastAsia="MS ??"/>
              </w:rPr>
              <w:t>4.33</w:t>
            </w:r>
          </w:p>
        </w:tc>
        <w:tc>
          <w:tcPr>
            <w:tcW w:w="1581" w:type="pct"/>
            <w:shd w:val="clear" w:color="auto" w:fill="auto"/>
          </w:tcPr>
          <w:p w14:paraId="5D6F1F73"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798322FC" w14:textId="77777777" w:rsidTr="00AE1384">
        <w:tc>
          <w:tcPr>
            <w:tcW w:w="2386" w:type="pct"/>
            <w:shd w:val="clear" w:color="auto" w:fill="auto"/>
          </w:tcPr>
          <w:p w14:paraId="78239F96" w14:textId="77777777" w:rsidR="0030682B" w:rsidRPr="0030682B" w:rsidRDefault="0030682B" w:rsidP="00AE1384">
            <w:pPr>
              <w:spacing w:after="160" w:line="256" w:lineRule="auto"/>
              <w:rPr>
                <w:rFonts w:eastAsia="MS ??"/>
              </w:rPr>
            </w:pPr>
            <w:r w:rsidRPr="0030682B">
              <w:rPr>
                <w:rFonts w:eastAsia="MS ??"/>
              </w:rPr>
              <w:t>b. Racial, ethnic or cultural stereotypes</w:t>
            </w:r>
          </w:p>
        </w:tc>
        <w:tc>
          <w:tcPr>
            <w:tcW w:w="1033" w:type="pct"/>
            <w:shd w:val="clear" w:color="auto" w:fill="auto"/>
          </w:tcPr>
          <w:p w14:paraId="09AE3A07"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7BF4CDAB"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74BF50F3" w14:textId="77777777" w:rsidTr="00AE1384">
        <w:tc>
          <w:tcPr>
            <w:tcW w:w="2386" w:type="pct"/>
            <w:shd w:val="clear" w:color="auto" w:fill="auto"/>
          </w:tcPr>
          <w:p w14:paraId="36E22624" w14:textId="77777777" w:rsidR="0030682B" w:rsidRPr="0030682B" w:rsidRDefault="0030682B" w:rsidP="00AE1384">
            <w:pPr>
              <w:spacing w:after="160" w:line="256" w:lineRule="auto"/>
              <w:rPr>
                <w:rFonts w:eastAsia="MS ??"/>
              </w:rPr>
            </w:pPr>
            <w:r w:rsidRPr="0030682B">
              <w:rPr>
                <w:rFonts w:eastAsia="MS ??"/>
              </w:rPr>
              <w:t>c. Biases and prejudices</w:t>
            </w:r>
          </w:p>
        </w:tc>
        <w:tc>
          <w:tcPr>
            <w:tcW w:w="1033" w:type="pct"/>
            <w:shd w:val="clear" w:color="auto" w:fill="auto"/>
          </w:tcPr>
          <w:p w14:paraId="1CDE1204"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0E65DC41" w14:textId="77777777" w:rsidR="0030682B" w:rsidRPr="0030682B" w:rsidRDefault="0030682B" w:rsidP="00AE1384">
            <w:pPr>
              <w:ind w:right="137"/>
              <w:jc w:val="center"/>
              <w:rPr>
                <w:rFonts w:eastAsia="MS ??"/>
              </w:rPr>
            </w:pPr>
            <w:r w:rsidRPr="0030682B">
              <w:rPr>
                <w:rFonts w:eastAsia="MS ??"/>
              </w:rPr>
              <w:t>Very Much Aware</w:t>
            </w:r>
          </w:p>
        </w:tc>
      </w:tr>
      <w:tr w:rsidR="0030682B" w:rsidRPr="0030682B" w14:paraId="139B45B3" w14:textId="77777777" w:rsidTr="00AE1384">
        <w:tc>
          <w:tcPr>
            <w:tcW w:w="2386" w:type="pct"/>
            <w:shd w:val="clear" w:color="auto" w:fill="auto"/>
          </w:tcPr>
          <w:p w14:paraId="6A9161FA" w14:textId="77777777" w:rsidR="0030682B" w:rsidRPr="0030682B" w:rsidRDefault="0030682B" w:rsidP="00AE1384">
            <w:pPr>
              <w:spacing w:after="160" w:line="256" w:lineRule="auto"/>
              <w:rPr>
                <w:rFonts w:eastAsia="MS ??"/>
                <w:b/>
                <w:bCs/>
              </w:rPr>
            </w:pPr>
            <w:r w:rsidRPr="0030682B">
              <w:rPr>
                <w:rFonts w:eastAsia="MS ??"/>
                <w:b/>
                <w:bCs/>
              </w:rPr>
              <w:t xml:space="preserve">Category Mean </w:t>
            </w:r>
          </w:p>
        </w:tc>
        <w:tc>
          <w:tcPr>
            <w:tcW w:w="1033" w:type="pct"/>
            <w:shd w:val="clear" w:color="auto" w:fill="auto"/>
          </w:tcPr>
          <w:p w14:paraId="66689CA5" w14:textId="77777777" w:rsidR="0030682B" w:rsidRPr="0030682B" w:rsidRDefault="0030682B" w:rsidP="00AE1384">
            <w:pPr>
              <w:ind w:right="137"/>
              <w:jc w:val="center"/>
              <w:rPr>
                <w:rFonts w:eastAsia="MS ??"/>
                <w:b/>
                <w:bCs/>
              </w:rPr>
            </w:pPr>
            <w:r w:rsidRPr="0030682B">
              <w:rPr>
                <w:rFonts w:eastAsia="MS ??"/>
                <w:b/>
                <w:bCs/>
              </w:rPr>
              <w:t>4.34</w:t>
            </w:r>
          </w:p>
        </w:tc>
        <w:tc>
          <w:tcPr>
            <w:tcW w:w="1581" w:type="pct"/>
            <w:shd w:val="clear" w:color="auto" w:fill="auto"/>
          </w:tcPr>
          <w:p w14:paraId="564E4433" w14:textId="77777777" w:rsidR="0030682B" w:rsidRPr="0030682B" w:rsidRDefault="0030682B" w:rsidP="00AE1384">
            <w:pPr>
              <w:ind w:right="137"/>
              <w:jc w:val="center"/>
              <w:rPr>
                <w:rFonts w:eastAsia="MS ??"/>
                <w:b/>
                <w:bCs/>
              </w:rPr>
            </w:pPr>
            <w:r w:rsidRPr="0030682B">
              <w:rPr>
                <w:rFonts w:eastAsia="MS ??"/>
                <w:b/>
                <w:bCs/>
              </w:rPr>
              <w:t>Very Much Aware</w:t>
            </w:r>
          </w:p>
        </w:tc>
      </w:tr>
    </w:tbl>
    <w:p w14:paraId="39EAD65F" w14:textId="3211A458" w:rsidR="007F1250" w:rsidRPr="0030682B" w:rsidRDefault="007F1250" w:rsidP="0030682B">
      <w:pPr>
        <w:jc w:val="both"/>
        <w:rPr>
          <w:rFonts w:eastAsia="MS ??"/>
          <w:bCs/>
          <w:kern w:val="21"/>
        </w:rPr>
      </w:pPr>
    </w:p>
    <w:p w14:paraId="0629074F" w14:textId="0DD8BBA9" w:rsidR="0030682B" w:rsidRDefault="0030682B" w:rsidP="00E0658E">
      <w:pPr>
        <w:pStyle w:val="ListParagraph"/>
        <w:spacing w:after="160"/>
        <w:ind w:left="0"/>
        <w:jc w:val="both"/>
        <w:rPr>
          <w:rFonts w:eastAsia="MS ??"/>
          <w:bCs/>
          <w:kern w:val="21"/>
        </w:rPr>
      </w:pPr>
      <w:r w:rsidRPr="00C22640">
        <w:rPr>
          <w:rFonts w:eastAsia="MS ??"/>
          <w:bCs/>
          <w:kern w:val="21"/>
        </w:rPr>
        <w:t xml:space="preserve">Table.2 presents the cultural competence of participants in terms of cultural awareness wherein the category mean is 4.34 interpreted as “very much aware” The highest among the indicators is </w:t>
      </w:r>
      <w:r w:rsidRPr="00C22640">
        <w:rPr>
          <w:rFonts w:eastAsia="MS ??"/>
          <w:bCs/>
          <w:i/>
          <w:iCs/>
          <w:kern w:val="21"/>
        </w:rPr>
        <w:t>biases and prejudices</w:t>
      </w:r>
      <w:r w:rsidRPr="00C22640">
        <w:rPr>
          <w:rFonts w:eastAsia="MS ??"/>
          <w:bCs/>
          <w:kern w:val="21"/>
        </w:rPr>
        <w:t xml:space="preserve"> with 4.36; followed by </w:t>
      </w:r>
      <w:r w:rsidRPr="00C22640">
        <w:rPr>
          <w:rFonts w:eastAsia="MS ??"/>
          <w:bCs/>
          <w:i/>
          <w:iCs/>
          <w:kern w:val="21"/>
        </w:rPr>
        <w:t xml:space="preserve">racial, ethnic or cultural stereotypes </w:t>
      </w:r>
      <w:r w:rsidRPr="00C22640">
        <w:rPr>
          <w:rFonts w:eastAsia="MS ??"/>
          <w:bCs/>
          <w:kern w:val="21"/>
        </w:rPr>
        <w:t xml:space="preserve">with 4.34; and </w:t>
      </w:r>
      <w:r w:rsidRPr="00C22640">
        <w:rPr>
          <w:rFonts w:eastAsia="MS ??"/>
          <w:bCs/>
          <w:i/>
          <w:iCs/>
          <w:kern w:val="21"/>
        </w:rPr>
        <w:t>racial, ethnic or cultural identity</w:t>
      </w:r>
      <w:r w:rsidRPr="00C22640">
        <w:rPr>
          <w:rFonts w:eastAsia="MS ??"/>
          <w:bCs/>
          <w:kern w:val="21"/>
        </w:rPr>
        <w:t xml:space="preserve"> with 4.33. The data implies that the </w:t>
      </w:r>
      <w:proofErr w:type="gramStart"/>
      <w:r w:rsidRPr="00C22640">
        <w:rPr>
          <w:rFonts w:eastAsia="MS ??"/>
          <w:bCs/>
          <w:kern w:val="21"/>
        </w:rPr>
        <w:t>participants’</w:t>
      </w:r>
      <w:proofErr w:type="gramEnd"/>
      <w:r w:rsidRPr="00C22640">
        <w:rPr>
          <w:rFonts w:eastAsia="MS ??"/>
          <w:bCs/>
          <w:kern w:val="21"/>
        </w:rPr>
        <w:t xml:space="preserve"> are very much aware in recognizing different cultural perspectives, and they understand the impact of culture on behaviors and beliefs, and they are open to learn about other cultures. </w:t>
      </w:r>
      <w:r w:rsidR="00C22640" w:rsidRPr="00C22640">
        <w:rPr>
          <w:rFonts w:eastAsia="MS ??"/>
          <w:bCs/>
          <w:kern w:val="21"/>
        </w:rPr>
        <w:t>Indeed, cultural awareness, diversity, and inclusivity in nursing strive to combat differences in healthcare that lead to worse health outcomes for disadvantaged racial and ethnic groups (</w:t>
      </w:r>
      <w:proofErr w:type="spellStart"/>
      <w:r w:rsidR="00C22640" w:rsidRPr="00C22640">
        <w:rPr>
          <w:rFonts w:eastAsia="MS ??"/>
          <w:bCs/>
          <w:kern w:val="21"/>
        </w:rPr>
        <w:t>Luu</w:t>
      </w:r>
      <w:proofErr w:type="spellEnd"/>
      <w:r w:rsidR="00C22640" w:rsidRPr="00C22640">
        <w:rPr>
          <w:rFonts w:eastAsia="MS ??"/>
          <w:bCs/>
          <w:kern w:val="21"/>
        </w:rPr>
        <w:t>, 20</w:t>
      </w:r>
      <w:r w:rsidR="00E0658E">
        <w:rPr>
          <w:rFonts w:eastAsia="MS ??"/>
          <w:bCs/>
          <w:kern w:val="21"/>
        </w:rPr>
        <w:t>21</w:t>
      </w:r>
      <w:r w:rsidR="00C22640" w:rsidRPr="00C22640">
        <w:rPr>
          <w:rFonts w:eastAsia="MS ??"/>
          <w:bCs/>
          <w:kern w:val="21"/>
        </w:rPr>
        <w:t>). In contrast, an increased awareness about sociocultural components of illness as well as reflecting on a healthcare professional’s own strengths and weaknesses when communicating with different populations are seen as a key to overcoming different communication difficulties (Tsai &amp; Cheng, 2010).</w:t>
      </w:r>
    </w:p>
    <w:p w14:paraId="077EE142" w14:textId="77777777" w:rsidR="00E0658E" w:rsidRPr="0030682B" w:rsidRDefault="00E0658E" w:rsidP="00E0658E">
      <w:pPr>
        <w:pStyle w:val="ListParagraph"/>
        <w:spacing w:after="160"/>
        <w:ind w:left="0"/>
        <w:jc w:val="both"/>
        <w:rPr>
          <w:rFonts w:eastAsia="MS ??"/>
          <w:bCs/>
          <w:kern w:val="21"/>
        </w:rPr>
      </w:pPr>
    </w:p>
    <w:p w14:paraId="1C352C26" w14:textId="48F0BB07" w:rsidR="0030682B" w:rsidRPr="0030682B" w:rsidRDefault="0030682B" w:rsidP="0030682B">
      <w:pPr>
        <w:pStyle w:val="ListParagraph"/>
        <w:spacing w:after="160"/>
        <w:ind w:left="0"/>
        <w:jc w:val="both"/>
        <w:rPr>
          <w:rFonts w:eastAsia="MS ??"/>
          <w:bCs/>
          <w:i/>
          <w:iCs/>
          <w:kern w:val="21"/>
        </w:rPr>
      </w:pPr>
      <w:r w:rsidRPr="0030682B">
        <w:rPr>
          <w:rFonts w:eastAsia="MS ??"/>
          <w:bCs/>
          <w:i/>
          <w:iCs/>
          <w:kern w:val="21"/>
        </w:rPr>
        <w:t xml:space="preserve">Table 3 Cultural competence of the participants in terms of cultural attitude.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266F2B14" w14:textId="77777777" w:rsidTr="00AE1384">
        <w:tc>
          <w:tcPr>
            <w:tcW w:w="2386" w:type="pct"/>
            <w:shd w:val="clear" w:color="auto" w:fill="auto"/>
          </w:tcPr>
          <w:p w14:paraId="3EEB7C41" w14:textId="77777777" w:rsidR="0030682B" w:rsidRPr="0030682B" w:rsidRDefault="0030682B" w:rsidP="00AE1384">
            <w:pPr>
              <w:ind w:right="137"/>
              <w:rPr>
                <w:rFonts w:eastAsia="MS ??"/>
              </w:rPr>
            </w:pPr>
            <w:r w:rsidRPr="0030682B">
              <w:rPr>
                <w:rFonts w:eastAsia="MS ??"/>
              </w:rPr>
              <w:t>Cultural Attitude</w:t>
            </w:r>
          </w:p>
        </w:tc>
        <w:tc>
          <w:tcPr>
            <w:tcW w:w="1033" w:type="pct"/>
            <w:shd w:val="clear" w:color="auto" w:fill="auto"/>
          </w:tcPr>
          <w:p w14:paraId="6B0AAA45" w14:textId="77777777" w:rsidR="0030682B" w:rsidRPr="0030682B" w:rsidRDefault="0030682B" w:rsidP="00AE1384">
            <w:pPr>
              <w:ind w:right="137"/>
              <w:rPr>
                <w:rFonts w:eastAsia="MS ??"/>
              </w:rPr>
            </w:pPr>
            <w:r w:rsidRPr="0030682B">
              <w:rPr>
                <w:rFonts w:eastAsia="MS ??"/>
              </w:rPr>
              <w:t>Mean</w:t>
            </w:r>
          </w:p>
        </w:tc>
        <w:tc>
          <w:tcPr>
            <w:tcW w:w="1581" w:type="pct"/>
            <w:shd w:val="clear" w:color="auto" w:fill="auto"/>
          </w:tcPr>
          <w:p w14:paraId="1332FF0C"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66F063FF" w14:textId="77777777" w:rsidTr="00AE1384">
        <w:tc>
          <w:tcPr>
            <w:tcW w:w="2386" w:type="pct"/>
            <w:shd w:val="clear" w:color="auto" w:fill="auto"/>
          </w:tcPr>
          <w:p w14:paraId="11D46F31" w14:textId="77777777" w:rsidR="0030682B" w:rsidRPr="0030682B" w:rsidRDefault="0030682B" w:rsidP="00AE1384">
            <w:pPr>
              <w:spacing w:after="160" w:line="256" w:lineRule="auto"/>
              <w:rPr>
                <w:rFonts w:eastAsia="MS ??"/>
              </w:rPr>
            </w:pPr>
            <w:r w:rsidRPr="0030682B">
              <w:rPr>
                <w:rFonts w:eastAsia="MS ??"/>
              </w:rPr>
              <w:t>a. Genetics</w:t>
            </w:r>
          </w:p>
        </w:tc>
        <w:tc>
          <w:tcPr>
            <w:tcW w:w="1033" w:type="pct"/>
            <w:shd w:val="clear" w:color="auto" w:fill="auto"/>
          </w:tcPr>
          <w:p w14:paraId="1DBA64DF" w14:textId="77777777" w:rsidR="0030682B" w:rsidRPr="0030682B" w:rsidRDefault="0030682B" w:rsidP="00AE1384">
            <w:pPr>
              <w:ind w:right="137"/>
              <w:jc w:val="center"/>
              <w:rPr>
                <w:rFonts w:eastAsia="MS ??"/>
              </w:rPr>
            </w:pPr>
            <w:r w:rsidRPr="0030682B">
              <w:rPr>
                <w:rFonts w:eastAsia="MS ??"/>
              </w:rPr>
              <w:t>4.35</w:t>
            </w:r>
          </w:p>
        </w:tc>
        <w:tc>
          <w:tcPr>
            <w:tcW w:w="1581" w:type="pct"/>
            <w:shd w:val="clear" w:color="auto" w:fill="auto"/>
          </w:tcPr>
          <w:p w14:paraId="12BC9016" w14:textId="77777777" w:rsidR="0030682B" w:rsidRPr="0030682B" w:rsidRDefault="0030682B" w:rsidP="00AE1384">
            <w:pPr>
              <w:ind w:right="137"/>
              <w:jc w:val="center"/>
              <w:rPr>
                <w:rFonts w:eastAsia="MS ??"/>
              </w:rPr>
            </w:pPr>
            <w:r w:rsidRPr="0030682B">
              <w:rPr>
                <w:rFonts w:eastAsia="MS ??"/>
              </w:rPr>
              <w:t xml:space="preserve">Positive Attitude </w:t>
            </w:r>
          </w:p>
        </w:tc>
      </w:tr>
      <w:tr w:rsidR="0030682B" w:rsidRPr="0030682B" w14:paraId="5DA4FAC5" w14:textId="77777777" w:rsidTr="00AE1384">
        <w:tc>
          <w:tcPr>
            <w:tcW w:w="2386" w:type="pct"/>
            <w:shd w:val="clear" w:color="auto" w:fill="auto"/>
          </w:tcPr>
          <w:p w14:paraId="2F391CD5" w14:textId="77777777" w:rsidR="0030682B" w:rsidRPr="0030682B" w:rsidRDefault="0030682B" w:rsidP="00AE1384">
            <w:pPr>
              <w:spacing w:after="160" w:line="256" w:lineRule="auto"/>
              <w:ind w:hanging="18"/>
              <w:rPr>
                <w:rFonts w:eastAsia="MS ??"/>
              </w:rPr>
            </w:pPr>
            <w:r w:rsidRPr="0030682B">
              <w:rPr>
                <w:rFonts w:eastAsia="MS ??"/>
              </w:rPr>
              <w:t>b. Lifestyle</w:t>
            </w:r>
          </w:p>
        </w:tc>
        <w:tc>
          <w:tcPr>
            <w:tcW w:w="1033" w:type="pct"/>
            <w:shd w:val="clear" w:color="auto" w:fill="auto"/>
          </w:tcPr>
          <w:p w14:paraId="3D13E023" w14:textId="77777777" w:rsidR="0030682B" w:rsidRPr="0030682B" w:rsidRDefault="0030682B" w:rsidP="00AE1384">
            <w:pPr>
              <w:ind w:right="137"/>
              <w:jc w:val="center"/>
              <w:rPr>
                <w:rFonts w:eastAsia="MS ??"/>
              </w:rPr>
            </w:pPr>
            <w:r w:rsidRPr="0030682B">
              <w:rPr>
                <w:rFonts w:eastAsia="MS ??"/>
              </w:rPr>
              <w:t>4.35</w:t>
            </w:r>
          </w:p>
        </w:tc>
        <w:tc>
          <w:tcPr>
            <w:tcW w:w="1581" w:type="pct"/>
            <w:shd w:val="clear" w:color="auto" w:fill="auto"/>
          </w:tcPr>
          <w:p w14:paraId="3E8A608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A5FF380" w14:textId="77777777" w:rsidTr="00AE1384">
        <w:tc>
          <w:tcPr>
            <w:tcW w:w="2386" w:type="pct"/>
            <w:shd w:val="clear" w:color="auto" w:fill="auto"/>
          </w:tcPr>
          <w:p w14:paraId="1D354377" w14:textId="77777777" w:rsidR="0030682B" w:rsidRPr="0030682B" w:rsidRDefault="0030682B" w:rsidP="00AE1384">
            <w:pPr>
              <w:spacing w:after="160" w:line="256" w:lineRule="auto"/>
              <w:ind w:hanging="18"/>
              <w:rPr>
                <w:rFonts w:eastAsia="MS ??"/>
              </w:rPr>
            </w:pPr>
            <w:r w:rsidRPr="0030682B">
              <w:rPr>
                <w:rFonts w:eastAsia="MS ??"/>
              </w:rPr>
              <w:t>c. Environment</w:t>
            </w:r>
          </w:p>
        </w:tc>
        <w:tc>
          <w:tcPr>
            <w:tcW w:w="1033" w:type="pct"/>
            <w:shd w:val="clear" w:color="auto" w:fill="auto"/>
          </w:tcPr>
          <w:p w14:paraId="1F69F54A"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3EF3CF2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F4E1D68" w14:textId="77777777" w:rsidTr="00AE1384">
        <w:tc>
          <w:tcPr>
            <w:tcW w:w="2386" w:type="pct"/>
            <w:shd w:val="clear" w:color="auto" w:fill="auto"/>
          </w:tcPr>
          <w:p w14:paraId="3E0D3C88" w14:textId="77777777" w:rsidR="0030682B" w:rsidRPr="0030682B" w:rsidRDefault="0030682B" w:rsidP="00AE1384">
            <w:pPr>
              <w:spacing w:after="160" w:line="256" w:lineRule="auto"/>
              <w:rPr>
                <w:rFonts w:eastAsia="MS ??"/>
              </w:rPr>
            </w:pPr>
            <w:r w:rsidRPr="0030682B">
              <w:rPr>
                <w:rFonts w:eastAsia="MS ??"/>
              </w:rPr>
              <w:t>d. Poverty</w:t>
            </w:r>
          </w:p>
        </w:tc>
        <w:tc>
          <w:tcPr>
            <w:tcW w:w="1033" w:type="pct"/>
            <w:shd w:val="clear" w:color="auto" w:fill="auto"/>
          </w:tcPr>
          <w:p w14:paraId="1CD80EBE"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27BA40A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EA4FCD9" w14:textId="77777777" w:rsidTr="00AE1384">
        <w:tc>
          <w:tcPr>
            <w:tcW w:w="2386" w:type="pct"/>
            <w:shd w:val="clear" w:color="auto" w:fill="auto"/>
          </w:tcPr>
          <w:p w14:paraId="62CAEC1B" w14:textId="77777777" w:rsidR="0030682B" w:rsidRPr="0030682B" w:rsidRDefault="0030682B" w:rsidP="00AE1384">
            <w:pPr>
              <w:spacing w:after="160" w:line="256" w:lineRule="auto"/>
              <w:ind w:left="-18"/>
              <w:rPr>
                <w:rFonts w:eastAsia="MS ??"/>
              </w:rPr>
            </w:pPr>
            <w:r w:rsidRPr="0030682B">
              <w:rPr>
                <w:rFonts w:eastAsia="MS ??"/>
              </w:rPr>
              <w:t>e. Educational Status</w:t>
            </w:r>
          </w:p>
        </w:tc>
        <w:tc>
          <w:tcPr>
            <w:tcW w:w="1033" w:type="pct"/>
            <w:shd w:val="clear" w:color="auto" w:fill="auto"/>
          </w:tcPr>
          <w:p w14:paraId="1DD0B309" w14:textId="77777777" w:rsidR="0030682B" w:rsidRPr="0030682B" w:rsidRDefault="0030682B" w:rsidP="00AE1384">
            <w:pPr>
              <w:ind w:right="137"/>
              <w:jc w:val="center"/>
              <w:rPr>
                <w:rFonts w:eastAsia="MS ??"/>
              </w:rPr>
            </w:pPr>
            <w:r w:rsidRPr="0030682B">
              <w:rPr>
                <w:rFonts w:eastAsia="MS ??"/>
              </w:rPr>
              <w:t>4.28</w:t>
            </w:r>
          </w:p>
        </w:tc>
        <w:tc>
          <w:tcPr>
            <w:tcW w:w="1581" w:type="pct"/>
            <w:shd w:val="clear" w:color="auto" w:fill="auto"/>
          </w:tcPr>
          <w:p w14:paraId="6A7110F8"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6695D54A" w14:textId="77777777" w:rsidTr="00AE1384">
        <w:tc>
          <w:tcPr>
            <w:tcW w:w="2386" w:type="pct"/>
            <w:shd w:val="clear" w:color="auto" w:fill="auto"/>
          </w:tcPr>
          <w:p w14:paraId="6A84C2E2" w14:textId="77777777" w:rsidR="0030682B" w:rsidRPr="0030682B" w:rsidRDefault="0030682B" w:rsidP="00AE1384">
            <w:pPr>
              <w:spacing w:after="160" w:line="256" w:lineRule="auto"/>
              <w:rPr>
                <w:rFonts w:eastAsia="MS ??"/>
              </w:rPr>
            </w:pPr>
            <w:r w:rsidRPr="0030682B">
              <w:rPr>
                <w:rFonts w:eastAsia="MS ??"/>
              </w:rPr>
              <w:t>f. Illiteracy</w:t>
            </w:r>
          </w:p>
        </w:tc>
        <w:tc>
          <w:tcPr>
            <w:tcW w:w="1033" w:type="pct"/>
            <w:shd w:val="clear" w:color="auto" w:fill="auto"/>
          </w:tcPr>
          <w:p w14:paraId="02353ED5" w14:textId="77777777" w:rsidR="0030682B" w:rsidRPr="0030682B" w:rsidRDefault="0030682B" w:rsidP="00AE1384">
            <w:pPr>
              <w:ind w:right="137"/>
              <w:jc w:val="center"/>
              <w:rPr>
                <w:rFonts w:eastAsia="MS ??"/>
              </w:rPr>
            </w:pPr>
            <w:r w:rsidRPr="0030682B">
              <w:rPr>
                <w:rFonts w:eastAsia="MS ??"/>
              </w:rPr>
              <w:t>4.47</w:t>
            </w:r>
          </w:p>
        </w:tc>
        <w:tc>
          <w:tcPr>
            <w:tcW w:w="1581" w:type="pct"/>
            <w:shd w:val="clear" w:color="auto" w:fill="auto"/>
          </w:tcPr>
          <w:p w14:paraId="4FB825FA"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40430199" w14:textId="77777777" w:rsidTr="00AE1384">
        <w:tc>
          <w:tcPr>
            <w:tcW w:w="2386" w:type="pct"/>
            <w:shd w:val="clear" w:color="auto" w:fill="auto"/>
          </w:tcPr>
          <w:p w14:paraId="1D247730" w14:textId="77777777" w:rsidR="0030682B" w:rsidRPr="0030682B" w:rsidRDefault="0030682B" w:rsidP="00AE1384">
            <w:pPr>
              <w:spacing w:after="160" w:line="256" w:lineRule="auto"/>
              <w:rPr>
                <w:rFonts w:eastAsia="MS ??"/>
              </w:rPr>
            </w:pPr>
            <w:r w:rsidRPr="0030682B">
              <w:rPr>
                <w:rFonts w:eastAsia="MS ??"/>
              </w:rPr>
              <w:t>g. Ageism</w:t>
            </w:r>
          </w:p>
        </w:tc>
        <w:tc>
          <w:tcPr>
            <w:tcW w:w="1033" w:type="pct"/>
            <w:shd w:val="clear" w:color="auto" w:fill="auto"/>
          </w:tcPr>
          <w:p w14:paraId="1AFD3738" w14:textId="77777777" w:rsidR="0030682B" w:rsidRPr="0030682B" w:rsidRDefault="0030682B" w:rsidP="00AE1384">
            <w:pPr>
              <w:ind w:right="137"/>
              <w:jc w:val="center"/>
              <w:rPr>
                <w:rFonts w:eastAsia="MS ??"/>
              </w:rPr>
            </w:pPr>
            <w:r w:rsidRPr="0030682B">
              <w:rPr>
                <w:rFonts w:eastAsia="MS ??"/>
              </w:rPr>
              <w:t>4.41</w:t>
            </w:r>
          </w:p>
        </w:tc>
        <w:tc>
          <w:tcPr>
            <w:tcW w:w="1581" w:type="pct"/>
            <w:shd w:val="clear" w:color="auto" w:fill="auto"/>
          </w:tcPr>
          <w:p w14:paraId="7F3C1D75"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B40B636" w14:textId="77777777" w:rsidTr="00AE1384">
        <w:tc>
          <w:tcPr>
            <w:tcW w:w="2386" w:type="pct"/>
            <w:shd w:val="clear" w:color="auto" w:fill="auto"/>
          </w:tcPr>
          <w:p w14:paraId="65A11A3B" w14:textId="77777777" w:rsidR="0030682B" w:rsidRPr="0030682B" w:rsidRDefault="0030682B" w:rsidP="00AE1384">
            <w:pPr>
              <w:spacing w:after="160" w:line="256" w:lineRule="auto"/>
              <w:rPr>
                <w:rFonts w:eastAsia="MS ??"/>
                <w:b/>
                <w:bCs/>
              </w:rPr>
            </w:pPr>
            <w:r w:rsidRPr="0030682B">
              <w:rPr>
                <w:rFonts w:eastAsia="MS ??"/>
                <w:b/>
                <w:bCs/>
              </w:rPr>
              <w:t xml:space="preserve">Category Mean </w:t>
            </w:r>
          </w:p>
        </w:tc>
        <w:tc>
          <w:tcPr>
            <w:tcW w:w="1033" w:type="pct"/>
            <w:shd w:val="clear" w:color="auto" w:fill="auto"/>
          </w:tcPr>
          <w:p w14:paraId="7078267E" w14:textId="77777777" w:rsidR="0030682B" w:rsidRPr="0030682B" w:rsidRDefault="0030682B" w:rsidP="00AE1384">
            <w:pPr>
              <w:ind w:right="137"/>
              <w:jc w:val="center"/>
              <w:rPr>
                <w:rFonts w:eastAsia="MS ??"/>
                <w:b/>
                <w:bCs/>
              </w:rPr>
            </w:pPr>
            <w:r w:rsidRPr="0030682B">
              <w:rPr>
                <w:rFonts w:eastAsia="MS ??"/>
                <w:b/>
                <w:bCs/>
              </w:rPr>
              <w:t>4.36</w:t>
            </w:r>
          </w:p>
        </w:tc>
        <w:tc>
          <w:tcPr>
            <w:tcW w:w="1581" w:type="pct"/>
            <w:shd w:val="clear" w:color="auto" w:fill="auto"/>
          </w:tcPr>
          <w:p w14:paraId="4C69A08A" w14:textId="77777777" w:rsidR="0030682B" w:rsidRPr="0030682B" w:rsidRDefault="0030682B" w:rsidP="00AE1384">
            <w:pPr>
              <w:ind w:right="137"/>
              <w:jc w:val="center"/>
              <w:rPr>
                <w:rFonts w:eastAsia="MS ??"/>
                <w:b/>
                <w:bCs/>
              </w:rPr>
            </w:pPr>
            <w:r w:rsidRPr="0030682B">
              <w:rPr>
                <w:rFonts w:eastAsia="MS ??"/>
                <w:b/>
                <w:bCs/>
              </w:rPr>
              <w:t xml:space="preserve">Positive Attitude </w:t>
            </w:r>
          </w:p>
        </w:tc>
      </w:tr>
    </w:tbl>
    <w:p w14:paraId="4C9AF48E" w14:textId="77777777" w:rsidR="0030682B" w:rsidRPr="0030682B" w:rsidRDefault="0030682B" w:rsidP="0030682B">
      <w:pPr>
        <w:pStyle w:val="ListParagraph"/>
        <w:spacing w:after="160" w:line="480" w:lineRule="auto"/>
        <w:ind w:left="0"/>
        <w:jc w:val="both"/>
        <w:rPr>
          <w:rFonts w:eastAsia="MS ??"/>
          <w:b/>
          <w:color w:val="FF0000"/>
          <w:kern w:val="21"/>
        </w:rPr>
      </w:pPr>
    </w:p>
    <w:p w14:paraId="37282FAE" w14:textId="59A4763D" w:rsidR="0030682B" w:rsidRDefault="0030682B" w:rsidP="00DE7593">
      <w:pPr>
        <w:pStyle w:val="ListParagraph"/>
        <w:spacing w:after="160"/>
        <w:ind w:left="0" w:firstLine="720"/>
        <w:jc w:val="both"/>
        <w:rPr>
          <w:rFonts w:eastAsia="MS ??"/>
          <w:bCs/>
          <w:kern w:val="21"/>
        </w:rPr>
      </w:pPr>
      <w:r w:rsidRPr="0030682B">
        <w:rPr>
          <w:rFonts w:eastAsia="MS ??"/>
          <w:bCs/>
          <w:kern w:val="21"/>
        </w:rPr>
        <w:t xml:space="preserve">Table.3 shows the cultural competence of the participants in terms of cultural attitude wherein the total category mean is 4.35 which is interpreted with positive attitude towards cultural competence. The data imply that the beliefs, values and perceptions of the participants toward different cultures is positive, and the participants are willing to understand and respect the cultural beliefs, attitudes and values of other cultures. </w:t>
      </w:r>
    </w:p>
    <w:p w14:paraId="7251EC18" w14:textId="40BEECC9" w:rsidR="0030682B" w:rsidRPr="00E0658E" w:rsidRDefault="0030682B" w:rsidP="00E0658E">
      <w:pPr>
        <w:spacing w:after="160"/>
        <w:rPr>
          <w:rFonts w:eastAsia="MS ??"/>
          <w:b/>
          <w:i/>
          <w:iCs/>
          <w:kern w:val="21"/>
        </w:rPr>
      </w:pPr>
      <w:r w:rsidRPr="00E0658E">
        <w:rPr>
          <w:rFonts w:eastAsia="MS ??"/>
          <w:bCs/>
          <w:i/>
          <w:iCs/>
          <w:kern w:val="21"/>
        </w:rPr>
        <w:t xml:space="preserve">Table </w:t>
      </w:r>
      <w:proofErr w:type="gramStart"/>
      <w:r w:rsidRPr="00E0658E">
        <w:rPr>
          <w:rFonts w:eastAsia="MS ??"/>
          <w:bCs/>
          <w:i/>
          <w:iCs/>
          <w:kern w:val="21"/>
        </w:rPr>
        <w:t>4.attitudes</w:t>
      </w:r>
      <w:proofErr w:type="gramEnd"/>
      <w:r w:rsidRPr="00E0658E">
        <w:rPr>
          <w:rFonts w:eastAsia="MS ??"/>
          <w:bCs/>
          <w:i/>
          <w:iCs/>
          <w:kern w:val="21"/>
        </w:rPr>
        <w:t xml:space="preserve"> of the participants towards interactions with the following  people.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934"/>
        <w:gridCol w:w="2955"/>
      </w:tblGrid>
      <w:tr w:rsidR="0030682B" w:rsidRPr="0030682B" w14:paraId="3DA2FF22" w14:textId="77777777" w:rsidTr="00AE1384">
        <w:tc>
          <w:tcPr>
            <w:tcW w:w="2386" w:type="pct"/>
            <w:shd w:val="clear" w:color="auto" w:fill="auto"/>
          </w:tcPr>
          <w:p w14:paraId="4BDB5B37" w14:textId="77777777" w:rsidR="0030682B" w:rsidRPr="0030682B" w:rsidRDefault="0030682B" w:rsidP="00AE1384">
            <w:pPr>
              <w:spacing w:after="160" w:line="256" w:lineRule="auto"/>
              <w:rPr>
                <w:rFonts w:eastAsia="MS ??"/>
              </w:rPr>
            </w:pPr>
            <w:r w:rsidRPr="0030682B">
              <w:rPr>
                <w:rFonts w:eastAsia="MS ??"/>
              </w:rPr>
              <w:t xml:space="preserve">People </w:t>
            </w:r>
          </w:p>
        </w:tc>
        <w:tc>
          <w:tcPr>
            <w:tcW w:w="1034" w:type="pct"/>
            <w:shd w:val="clear" w:color="auto" w:fill="auto"/>
          </w:tcPr>
          <w:p w14:paraId="3947289E" w14:textId="77777777" w:rsidR="0030682B" w:rsidRPr="0030682B" w:rsidRDefault="0030682B" w:rsidP="00AE1384">
            <w:pPr>
              <w:ind w:right="137"/>
              <w:jc w:val="center"/>
              <w:rPr>
                <w:rFonts w:eastAsia="MS ??"/>
              </w:rPr>
            </w:pPr>
            <w:r w:rsidRPr="0030682B">
              <w:rPr>
                <w:rFonts w:eastAsia="MS ??"/>
              </w:rPr>
              <w:t>Mean</w:t>
            </w:r>
          </w:p>
        </w:tc>
        <w:tc>
          <w:tcPr>
            <w:tcW w:w="1581" w:type="pct"/>
            <w:shd w:val="clear" w:color="auto" w:fill="auto"/>
          </w:tcPr>
          <w:p w14:paraId="79EE14DB" w14:textId="77777777" w:rsidR="0030682B" w:rsidRPr="0030682B" w:rsidRDefault="0030682B" w:rsidP="00AE1384">
            <w:pPr>
              <w:ind w:right="137"/>
              <w:jc w:val="center"/>
              <w:rPr>
                <w:rFonts w:eastAsia="MS ??"/>
              </w:rPr>
            </w:pPr>
            <w:r w:rsidRPr="0030682B">
              <w:rPr>
                <w:rFonts w:eastAsia="MS ??"/>
              </w:rPr>
              <w:t>Verbal Interpretation</w:t>
            </w:r>
          </w:p>
        </w:tc>
      </w:tr>
      <w:tr w:rsidR="0030682B" w:rsidRPr="0030682B" w14:paraId="23A8C6AA" w14:textId="77777777" w:rsidTr="00AE1384">
        <w:tc>
          <w:tcPr>
            <w:tcW w:w="2386" w:type="pct"/>
            <w:shd w:val="clear" w:color="auto" w:fill="auto"/>
          </w:tcPr>
          <w:p w14:paraId="312292A5" w14:textId="77777777" w:rsidR="0030682B" w:rsidRPr="0030682B" w:rsidRDefault="0030682B" w:rsidP="00AE1384">
            <w:pPr>
              <w:spacing w:after="160" w:line="256" w:lineRule="auto"/>
              <w:ind w:left="-18" w:firstLine="18"/>
              <w:rPr>
                <w:rFonts w:eastAsia="MS ??"/>
              </w:rPr>
            </w:pPr>
            <w:r w:rsidRPr="0030682B">
              <w:rPr>
                <w:rFonts w:eastAsia="MS ??"/>
              </w:rPr>
              <w:t>a. Patients</w:t>
            </w:r>
          </w:p>
        </w:tc>
        <w:tc>
          <w:tcPr>
            <w:tcW w:w="1034" w:type="pct"/>
            <w:shd w:val="clear" w:color="auto" w:fill="auto"/>
          </w:tcPr>
          <w:p w14:paraId="16608EDF" w14:textId="77777777" w:rsidR="0030682B" w:rsidRPr="0030682B" w:rsidRDefault="0030682B" w:rsidP="00AE1384">
            <w:pPr>
              <w:ind w:right="137"/>
              <w:jc w:val="center"/>
              <w:rPr>
                <w:rFonts w:eastAsia="MS ??"/>
              </w:rPr>
            </w:pPr>
            <w:r w:rsidRPr="0030682B">
              <w:rPr>
                <w:rFonts w:eastAsia="MS ??"/>
              </w:rPr>
              <w:t>4.28</w:t>
            </w:r>
          </w:p>
        </w:tc>
        <w:tc>
          <w:tcPr>
            <w:tcW w:w="1581" w:type="pct"/>
            <w:shd w:val="clear" w:color="auto" w:fill="auto"/>
          </w:tcPr>
          <w:p w14:paraId="1155CD11"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073B921E" w14:textId="77777777" w:rsidTr="00AE1384">
        <w:tc>
          <w:tcPr>
            <w:tcW w:w="2386" w:type="pct"/>
            <w:shd w:val="clear" w:color="auto" w:fill="auto"/>
          </w:tcPr>
          <w:p w14:paraId="1CDA3829" w14:textId="77777777" w:rsidR="0030682B" w:rsidRPr="0030682B" w:rsidRDefault="0030682B" w:rsidP="00AE1384">
            <w:pPr>
              <w:spacing w:after="160" w:line="256" w:lineRule="auto"/>
              <w:rPr>
                <w:rFonts w:eastAsia="MS ??"/>
              </w:rPr>
            </w:pPr>
            <w:r w:rsidRPr="0030682B">
              <w:rPr>
                <w:rFonts w:eastAsia="MS ??"/>
              </w:rPr>
              <w:t>b. Health Professional colleagues</w:t>
            </w:r>
          </w:p>
        </w:tc>
        <w:tc>
          <w:tcPr>
            <w:tcW w:w="1034" w:type="pct"/>
            <w:shd w:val="clear" w:color="auto" w:fill="auto"/>
          </w:tcPr>
          <w:p w14:paraId="7AA92C8C"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471EE4C7"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747F8103" w14:textId="77777777" w:rsidTr="00AE1384">
        <w:tc>
          <w:tcPr>
            <w:tcW w:w="2386" w:type="pct"/>
            <w:shd w:val="clear" w:color="auto" w:fill="auto"/>
          </w:tcPr>
          <w:p w14:paraId="13614AFD" w14:textId="77777777" w:rsidR="0030682B" w:rsidRPr="0030682B" w:rsidRDefault="0030682B" w:rsidP="00AE1384">
            <w:pPr>
              <w:spacing w:after="160" w:line="256" w:lineRule="auto"/>
              <w:rPr>
                <w:rFonts w:eastAsia="MS ??"/>
              </w:rPr>
            </w:pPr>
            <w:r w:rsidRPr="0030682B">
              <w:rPr>
                <w:rFonts w:eastAsia="MS ??"/>
              </w:rPr>
              <w:t>c. Residents, Medical Students</w:t>
            </w:r>
          </w:p>
        </w:tc>
        <w:tc>
          <w:tcPr>
            <w:tcW w:w="1034" w:type="pct"/>
            <w:shd w:val="clear" w:color="auto" w:fill="auto"/>
          </w:tcPr>
          <w:p w14:paraId="16868755"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42027CE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2F7C794A" w14:textId="77777777" w:rsidTr="00AE1384">
        <w:tc>
          <w:tcPr>
            <w:tcW w:w="2386" w:type="pct"/>
            <w:shd w:val="clear" w:color="auto" w:fill="auto"/>
          </w:tcPr>
          <w:p w14:paraId="5A854607" w14:textId="77777777" w:rsidR="0030682B" w:rsidRPr="0030682B" w:rsidRDefault="0030682B" w:rsidP="00AE1384">
            <w:pPr>
              <w:spacing w:after="160" w:line="256" w:lineRule="auto"/>
              <w:rPr>
                <w:rFonts w:eastAsia="MS ??"/>
              </w:rPr>
            </w:pPr>
            <w:r w:rsidRPr="0030682B">
              <w:rPr>
                <w:rFonts w:eastAsia="MS ??"/>
              </w:rPr>
              <w:t>d. Staff</w:t>
            </w:r>
          </w:p>
        </w:tc>
        <w:tc>
          <w:tcPr>
            <w:tcW w:w="1034" w:type="pct"/>
            <w:shd w:val="clear" w:color="auto" w:fill="auto"/>
          </w:tcPr>
          <w:p w14:paraId="45DC50A3"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300E4BBE" w14:textId="77777777" w:rsidR="0030682B" w:rsidRPr="0030682B" w:rsidRDefault="0030682B" w:rsidP="00AE1384">
            <w:pPr>
              <w:ind w:right="137"/>
              <w:jc w:val="center"/>
              <w:rPr>
                <w:rFonts w:eastAsia="MS ??"/>
              </w:rPr>
            </w:pPr>
            <w:r w:rsidRPr="0030682B">
              <w:rPr>
                <w:rFonts w:eastAsia="MS ??"/>
              </w:rPr>
              <w:t>Positive Attitude</w:t>
            </w:r>
          </w:p>
        </w:tc>
      </w:tr>
      <w:tr w:rsidR="0030682B" w:rsidRPr="0030682B" w14:paraId="67C35E17" w14:textId="77777777" w:rsidTr="00AE1384">
        <w:tc>
          <w:tcPr>
            <w:tcW w:w="2386" w:type="pct"/>
            <w:shd w:val="clear" w:color="auto" w:fill="auto"/>
          </w:tcPr>
          <w:p w14:paraId="5545C760" w14:textId="77777777" w:rsidR="0030682B" w:rsidRPr="0030682B" w:rsidRDefault="0030682B" w:rsidP="00AE1384">
            <w:pPr>
              <w:spacing w:after="160" w:line="256" w:lineRule="auto"/>
              <w:rPr>
                <w:rFonts w:eastAsia="MS ??"/>
                <w:b/>
                <w:bCs/>
              </w:rPr>
            </w:pPr>
            <w:r w:rsidRPr="0030682B">
              <w:rPr>
                <w:rFonts w:eastAsia="MS ??"/>
                <w:b/>
                <w:bCs/>
              </w:rPr>
              <w:t>Category mean</w:t>
            </w:r>
          </w:p>
        </w:tc>
        <w:tc>
          <w:tcPr>
            <w:tcW w:w="1034" w:type="pct"/>
            <w:shd w:val="clear" w:color="auto" w:fill="auto"/>
          </w:tcPr>
          <w:p w14:paraId="70FE9041" w14:textId="77777777" w:rsidR="0030682B" w:rsidRPr="0030682B" w:rsidRDefault="0030682B" w:rsidP="00AE1384">
            <w:pPr>
              <w:ind w:right="137"/>
              <w:jc w:val="center"/>
              <w:rPr>
                <w:rFonts w:eastAsia="MS ??"/>
                <w:b/>
                <w:bCs/>
              </w:rPr>
            </w:pPr>
            <w:r w:rsidRPr="0030682B">
              <w:rPr>
                <w:rFonts w:eastAsia="MS ??"/>
                <w:b/>
                <w:bCs/>
              </w:rPr>
              <w:t>4.32</w:t>
            </w:r>
          </w:p>
        </w:tc>
        <w:tc>
          <w:tcPr>
            <w:tcW w:w="1581" w:type="pct"/>
            <w:shd w:val="clear" w:color="auto" w:fill="auto"/>
          </w:tcPr>
          <w:p w14:paraId="70F0FA68" w14:textId="77777777" w:rsidR="0030682B" w:rsidRPr="0030682B" w:rsidRDefault="0030682B" w:rsidP="00AE1384">
            <w:pPr>
              <w:ind w:right="137"/>
              <w:jc w:val="center"/>
              <w:rPr>
                <w:rFonts w:eastAsia="MS ??"/>
                <w:b/>
                <w:bCs/>
              </w:rPr>
            </w:pPr>
            <w:r w:rsidRPr="0030682B">
              <w:rPr>
                <w:rFonts w:eastAsia="MS ??"/>
                <w:b/>
                <w:bCs/>
              </w:rPr>
              <w:t>Positive Attitude</w:t>
            </w:r>
          </w:p>
        </w:tc>
      </w:tr>
    </w:tbl>
    <w:p w14:paraId="4CFD915D" w14:textId="77777777" w:rsidR="0030682B" w:rsidRPr="0030682B" w:rsidRDefault="0030682B" w:rsidP="0030682B">
      <w:pPr>
        <w:pStyle w:val="ListParagraph"/>
        <w:spacing w:after="160" w:line="480" w:lineRule="auto"/>
        <w:ind w:left="0"/>
        <w:rPr>
          <w:rFonts w:eastAsia="MS ??"/>
          <w:b/>
          <w:i/>
          <w:iCs/>
          <w:kern w:val="21"/>
        </w:rPr>
      </w:pPr>
    </w:p>
    <w:p w14:paraId="53878B28" w14:textId="38CB8CF3" w:rsidR="0030682B" w:rsidRPr="00E0658E" w:rsidRDefault="0030682B" w:rsidP="0030682B">
      <w:pPr>
        <w:jc w:val="both"/>
        <w:rPr>
          <w:rFonts w:eastAsia="MS ??"/>
          <w:bCs/>
          <w:kern w:val="21"/>
        </w:rPr>
      </w:pPr>
      <w:r w:rsidRPr="0030682B">
        <w:rPr>
          <w:rFonts w:eastAsia="MS ??"/>
          <w:bCs/>
          <w:kern w:val="21"/>
        </w:rPr>
        <w:t xml:space="preserve"> Table 4 presents the attitudes of the participants towards their interactions with the patients, health professionals, residents, medical students, and staff.  It could be gleaned from the table that the total category mean is 4.32 interpreted with positive attitude. The data   shows that the participants’ attitude towards other people is positive. This means that the participants value the beliefs, and perceptions of nurses towards other members of hospital, patients, staff are interpreted as positive which can impact their cultural competence. The studies of M</w:t>
      </w:r>
      <w:r w:rsidR="00E0658E">
        <w:rPr>
          <w:rFonts w:eastAsia="MS ??"/>
          <w:bCs/>
          <w:kern w:val="21"/>
        </w:rPr>
        <w:t>ead</w:t>
      </w:r>
      <w:r w:rsidRPr="0030682B">
        <w:rPr>
          <w:rFonts w:eastAsia="MS ??"/>
          <w:bCs/>
          <w:kern w:val="21"/>
        </w:rPr>
        <w:t xml:space="preserve"> (20</w:t>
      </w:r>
      <w:r w:rsidR="00354B75">
        <w:rPr>
          <w:rFonts w:eastAsia="MS ??"/>
          <w:bCs/>
          <w:kern w:val="21"/>
        </w:rPr>
        <w:t>1</w:t>
      </w:r>
      <w:r w:rsidR="00E0658E">
        <w:rPr>
          <w:rFonts w:eastAsia="MS ??"/>
          <w:bCs/>
          <w:kern w:val="21"/>
        </w:rPr>
        <w:t>8</w:t>
      </w:r>
      <w:r w:rsidRPr="0030682B">
        <w:rPr>
          <w:rFonts w:eastAsia="MS ??"/>
          <w:bCs/>
          <w:kern w:val="21"/>
        </w:rPr>
        <w:t xml:space="preserve">) found that </w:t>
      </w:r>
      <w:proofErr w:type="gramStart"/>
      <w:r w:rsidRPr="0030682B">
        <w:rPr>
          <w:rFonts w:eastAsia="MS ??"/>
          <w:bCs/>
          <w:kern w:val="21"/>
        </w:rPr>
        <w:t>the a</w:t>
      </w:r>
      <w:proofErr w:type="gramEnd"/>
      <w:r w:rsidRPr="0030682B">
        <w:rPr>
          <w:rFonts w:eastAsia="MS ??"/>
          <w:bCs/>
          <w:kern w:val="21"/>
        </w:rPr>
        <w:t xml:space="preserve"> positive interaction of nurses towards patients, families, other hospital staff can significantly influence the quality of care and autonomy of patients in decision </w:t>
      </w:r>
      <w:r w:rsidR="00E0658E" w:rsidRPr="0030682B">
        <w:rPr>
          <w:rFonts w:eastAsia="MS ??"/>
          <w:bCs/>
          <w:kern w:val="21"/>
        </w:rPr>
        <w:t>making.</w:t>
      </w:r>
      <w:r w:rsidR="00E0658E">
        <w:rPr>
          <w:rFonts w:eastAsia="MS ??"/>
          <w:bCs/>
          <w:kern w:val="21"/>
        </w:rPr>
        <w:t xml:space="preserve"> The</w:t>
      </w:r>
      <w:r w:rsidR="00C22640" w:rsidRPr="00E0658E">
        <w:rPr>
          <w:rFonts w:eastAsia="MS ??"/>
          <w:bCs/>
          <w:kern w:val="21"/>
        </w:rPr>
        <w:t xml:space="preserve"> negative attitude and interaction of nurses and patients can affect the quality of nurse-patient interaction and communication which becomes detrimental to the quality of </w:t>
      </w:r>
      <w:proofErr w:type="spellStart"/>
      <w:proofErr w:type="gramStart"/>
      <w:r w:rsidR="00C22640" w:rsidRPr="00E0658E">
        <w:rPr>
          <w:rFonts w:eastAsia="MS ??"/>
          <w:bCs/>
          <w:kern w:val="21"/>
        </w:rPr>
        <w:t>care</w:t>
      </w:r>
      <w:r w:rsidR="00E0658E">
        <w:rPr>
          <w:rFonts w:eastAsia="MS ??"/>
          <w:bCs/>
          <w:kern w:val="21"/>
        </w:rPr>
        <w:t>.Cerio</w:t>
      </w:r>
      <w:proofErr w:type="spellEnd"/>
      <w:proofErr w:type="gramEnd"/>
      <w:r w:rsidR="00E0658E">
        <w:rPr>
          <w:rFonts w:eastAsia="MS ??"/>
          <w:bCs/>
          <w:kern w:val="21"/>
        </w:rPr>
        <w:t>,(2020).</w:t>
      </w:r>
    </w:p>
    <w:p w14:paraId="1B6D2DE6" w14:textId="77777777" w:rsidR="0030682B" w:rsidRPr="00E0658E" w:rsidRDefault="0030682B" w:rsidP="00B06EF2">
      <w:pPr>
        <w:ind w:firstLine="720"/>
        <w:jc w:val="both"/>
        <w:rPr>
          <w:rFonts w:eastAsia="MS ??"/>
          <w:bCs/>
          <w:kern w:val="21"/>
        </w:rPr>
      </w:pPr>
    </w:p>
    <w:p w14:paraId="335E433E" w14:textId="77777777" w:rsidR="0030682B" w:rsidRPr="0030682B" w:rsidRDefault="0030682B" w:rsidP="0030682B">
      <w:pPr>
        <w:jc w:val="both"/>
        <w:rPr>
          <w:rFonts w:eastAsia="MS ??"/>
          <w:bCs/>
          <w:kern w:val="21"/>
        </w:rPr>
      </w:pPr>
    </w:p>
    <w:p w14:paraId="696E7005" w14:textId="25F6515C" w:rsidR="0030682B" w:rsidRPr="0030682B" w:rsidRDefault="0030682B" w:rsidP="0030682B">
      <w:pPr>
        <w:pStyle w:val="ListParagraph"/>
        <w:spacing w:after="160"/>
        <w:ind w:hanging="720"/>
        <w:rPr>
          <w:rFonts w:eastAsia="MS ??"/>
          <w:bCs/>
          <w:i/>
          <w:iCs/>
          <w:kern w:val="21"/>
        </w:rPr>
      </w:pPr>
      <w:r w:rsidRPr="0030682B">
        <w:rPr>
          <w:rFonts w:eastAsia="MS ??"/>
          <w:bCs/>
          <w:i/>
          <w:iCs/>
          <w:kern w:val="21"/>
        </w:rPr>
        <w:t>Table 5 Cultural Competence of the participants in terms of Cultural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413C969A" w14:textId="77777777" w:rsidTr="00AE1384">
        <w:tc>
          <w:tcPr>
            <w:tcW w:w="2386" w:type="pct"/>
            <w:shd w:val="clear" w:color="auto" w:fill="auto"/>
          </w:tcPr>
          <w:p w14:paraId="4CCC6C80" w14:textId="77777777" w:rsidR="0030682B" w:rsidRPr="0030682B" w:rsidRDefault="0030682B" w:rsidP="00AE1384">
            <w:pPr>
              <w:ind w:right="137"/>
              <w:rPr>
                <w:rFonts w:eastAsia="MS ??"/>
              </w:rPr>
            </w:pPr>
            <w:r w:rsidRPr="0030682B">
              <w:rPr>
                <w:rFonts w:eastAsia="MS ??"/>
              </w:rPr>
              <w:t xml:space="preserve">Cultural Skills </w:t>
            </w:r>
          </w:p>
        </w:tc>
        <w:tc>
          <w:tcPr>
            <w:tcW w:w="1033" w:type="pct"/>
            <w:shd w:val="clear" w:color="auto" w:fill="auto"/>
          </w:tcPr>
          <w:p w14:paraId="596B3E91" w14:textId="77777777" w:rsidR="0030682B" w:rsidRPr="0030682B" w:rsidRDefault="0030682B" w:rsidP="00AE1384">
            <w:pPr>
              <w:ind w:right="137"/>
              <w:rPr>
                <w:rFonts w:eastAsia="MS ??"/>
              </w:rPr>
            </w:pPr>
            <w:r w:rsidRPr="0030682B">
              <w:rPr>
                <w:rFonts w:eastAsia="MS ??"/>
              </w:rPr>
              <w:t xml:space="preserve">Mean </w:t>
            </w:r>
          </w:p>
        </w:tc>
        <w:tc>
          <w:tcPr>
            <w:tcW w:w="1581" w:type="pct"/>
            <w:shd w:val="clear" w:color="auto" w:fill="auto"/>
          </w:tcPr>
          <w:p w14:paraId="024C393D"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1D399549" w14:textId="77777777" w:rsidTr="00AE1384">
        <w:tc>
          <w:tcPr>
            <w:tcW w:w="2386" w:type="pct"/>
            <w:shd w:val="clear" w:color="auto" w:fill="auto"/>
          </w:tcPr>
          <w:p w14:paraId="4C6A69B0" w14:textId="77777777" w:rsidR="0030682B" w:rsidRPr="0030682B" w:rsidRDefault="0030682B" w:rsidP="00AE1384">
            <w:pPr>
              <w:ind w:right="137"/>
              <w:rPr>
                <w:rFonts w:eastAsia="MS ??"/>
              </w:rPr>
            </w:pPr>
            <w:r w:rsidRPr="0030682B">
              <w:rPr>
                <w:rFonts w:eastAsia="MS ??"/>
              </w:rPr>
              <w:t>1. Greeting patients in a culturally sensitive manner</w:t>
            </w:r>
          </w:p>
        </w:tc>
        <w:tc>
          <w:tcPr>
            <w:tcW w:w="1033" w:type="pct"/>
            <w:shd w:val="clear" w:color="auto" w:fill="auto"/>
          </w:tcPr>
          <w:p w14:paraId="29656A51"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32AC760D"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6F999177" w14:textId="77777777" w:rsidTr="00AE1384">
        <w:tc>
          <w:tcPr>
            <w:tcW w:w="2386" w:type="pct"/>
            <w:shd w:val="clear" w:color="auto" w:fill="auto"/>
          </w:tcPr>
          <w:p w14:paraId="4520CCB7" w14:textId="77777777" w:rsidR="0030682B" w:rsidRPr="0030682B" w:rsidRDefault="0030682B" w:rsidP="00AE1384">
            <w:pPr>
              <w:ind w:right="137"/>
              <w:rPr>
                <w:rFonts w:eastAsia="MS ??"/>
              </w:rPr>
            </w:pPr>
            <w:r w:rsidRPr="0030682B">
              <w:rPr>
                <w:rFonts w:eastAsia="MS ??"/>
              </w:rPr>
              <w:t>2. Eliciting the patient’s perspective about heath and illness (etiology, name, treatment, course and prognosis)</w:t>
            </w:r>
          </w:p>
        </w:tc>
        <w:tc>
          <w:tcPr>
            <w:tcW w:w="1033" w:type="pct"/>
            <w:shd w:val="clear" w:color="auto" w:fill="auto"/>
          </w:tcPr>
          <w:p w14:paraId="165A4EFE" w14:textId="77777777" w:rsidR="0030682B" w:rsidRPr="0030682B" w:rsidRDefault="0030682B" w:rsidP="00AE1384">
            <w:pPr>
              <w:ind w:right="137"/>
              <w:jc w:val="center"/>
              <w:rPr>
                <w:rFonts w:eastAsia="MS ??"/>
              </w:rPr>
            </w:pPr>
            <w:r w:rsidRPr="0030682B">
              <w:rPr>
                <w:rFonts w:eastAsia="MS ??"/>
              </w:rPr>
              <w:t>4.14</w:t>
            </w:r>
          </w:p>
        </w:tc>
        <w:tc>
          <w:tcPr>
            <w:tcW w:w="1581" w:type="pct"/>
            <w:shd w:val="clear" w:color="auto" w:fill="auto"/>
          </w:tcPr>
          <w:p w14:paraId="219516D4"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2C3C7A47" w14:textId="77777777" w:rsidTr="00AE1384">
        <w:tc>
          <w:tcPr>
            <w:tcW w:w="2386" w:type="pct"/>
            <w:shd w:val="clear" w:color="auto" w:fill="auto"/>
          </w:tcPr>
          <w:p w14:paraId="716E62E3" w14:textId="77777777" w:rsidR="0030682B" w:rsidRPr="0030682B" w:rsidRDefault="0030682B" w:rsidP="00AE1384">
            <w:pPr>
              <w:ind w:right="137"/>
              <w:rPr>
                <w:rFonts w:eastAsia="MS ??"/>
              </w:rPr>
            </w:pPr>
            <w:r w:rsidRPr="0030682B">
              <w:rPr>
                <w:rFonts w:eastAsia="MS ??"/>
              </w:rPr>
              <w:t>3. Eliciting information about use of folk remedies and/or other alternative healing modalities</w:t>
            </w:r>
          </w:p>
        </w:tc>
        <w:tc>
          <w:tcPr>
            <w:tcW w:w="1033" w:type="pct"/>
            <w:shd w:val="clear" w:color="auto" w:fill="auto"/>
          </w:tcPr>
          <w:p w14:paraId="32D48472" w14:textId="77777777" w:rsidR="0030682B" w:rsidRPr="0030682B" w:rsidRDefault="0030682B" w:rsidP="00AE1384">
            <w:pPr>
              <w:ind w:right="137"/>
              <w:jc w:val="center"/>
              <w:rPr>
                <w:rFonts w:eastAsia="MS ??"/>
              </w:rPr>
            </w:pPr>
            <w:r w:rsidRPr="0030682B">
              <w:rPr>
                <w:rFonts w:eastAsia="MS ??"/>
              </w:rPr>
              <w:t>4.26</w:t>
            </w:r>
          </w:p>
        </w:tc>
        <w:tc>
          <w:tcPr>
            <w:tcW w:w="1581" w:type="pct"/>
            <w:shd w:val="clear" w:color="auto" w:fill="auto"/>
          </w:tcPr>
          <w:p w14:paraId="1DE9C522"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186003CB" w14:textId="77777777" w:rsidTr="00AE1384">
        <w:tc>
          <w:tcPr>
            <w:tcW w:w="2386" w:type="pct"/>
            <w:shd w:val="clear" w:color="auto" w:fill="auto"/>
          </w:tcPr>
          <w:p w14:paraId="272BAFDD" w14:textId="77777777" w:rsidR="0030682B" w:rsidRPr="0030682B" w:rsidRDefault="0030682B" w:rsidP="00AE1384">
            <w:pPr>
              <w:ind w:right="137"/>
              <w:rPr>
                <w:rFonts w:eastAsia="MS ??"/>
              </w:rPr>
            </w:pPr>
            <w:r w:rsidRPr="0030682B">
              <w:rPr>
                <w:rFonts w:eastAsia="MS ??"/>
              </w:rPr>
              <w:lastRenderedPageBreak/>
              <w:t>4. Eliciting information about use of folk healers and/or other alternative practitioners</w:t>
            </w:r>
          </w:p>
        </w:tc>
        <w:tc>
          <w:tcPr>
            <w:tcW w:w="1033" w:type="pct"/>
            <w:shd w:val="clear" w:color="auto" w:fill="auto"/>
          </w:tcPr>
          <w:p w14:paraId="5206825B" w14:textId="77777777" w:rsidR="0030682B" w:rsidRPr="0030682B" w:rsidRDefault="0030682B" w:rsidP="00AE1384">
            <w:pPr>
              <w:ind w:right="137"/>
              <w:jc w:val="center"/>
              <w:rPr>
                <w:rFonts w:eastAsia="MS ??"/>
              </w:rPr>
            </w:pPr>
            <w:r w:rsidRPr="0030682B">
              <w:rPr>
                <w:rFonts w:eastAsia="MS ??"/>
              </w:rPr>
              <w:t>4.22</w:t>
            </w:r>
          </w:p>
        </w:tc>
        <w:tc>
          <w:tcPr>
            <w:tcW w:w="1581" w:type="pct"/>
            <w:shd w:val="clear" w:color="auto" w:fill="auto"/>
          </w:tcPr>
          <w:p w14:paraId="5EC3CB6D"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06A4CC4E" w14:textId="77777777" w:rsidTr="00AE1384">
        <w:tc>
          <w:tcPr>
            <w:tcW w:w="2386" w:type="pct"/>
            <w:shd w:val="clear" w:color="auto" w:fill="auto"/>
          </w:tcPr>
          <w:p w14:paraId="367E4B81" w14:textId="77777777" w:rsidR="0030682B" w:rsidRPr="0030682B" w:rsidRDefault="0030682B" w:rsidP="00AE1384">
            <w:pPr>
              <w:ind w:right="137"/>
              <w:rPr>
                <w:rFonts w:eastAsia="MS ??"/>
              </w:rPr>
            </w:pPr>
            <w:r w:rsidRPr="0030682B">
              <w:rPr>
                <w:rFonts w:eastAsia="MS ??"/>
              </w:rPr>
              <w:t>5. Performing a culturally sensitive physical examination</w:t>
            </w:r>
          </w:p>
        </w:tc>
        <w:tc>
          <w:tcPr>
            <w:tcW w:w="1033" w:type="pct"/>
            <w:shd w:val="clear" w:color="auto" w:fill="auto"/>
          </w:tcPr>
          <w:p w14:paraId="262355A7" w14:textId="77777777" w:rsidR="0030682B" w:rsidRPr="0030682B" w:rsidRDefault="0030682B" w:rsidP="00AE1384">
            <w:pPr>
              <w:ind w:right="137"/>
              <w:jc w:val="center"/>
              <w:rPr>
                <w:rFonts w:eastAsia="MS ??"/>
              </w:rPr>
            </w:pPr>
            <w:r w:rsidRPr="0030682B">
              <w:rPr>
                <w:rFonts w:eastAsia="MS ??"/>
              </w:rPr>
              <w:t>4.22</w:t>
            </w:r>
          </w:p>
        </w:tc>
        <w:tc>
          <w:tcPr>
            <w:tcW w:w="1581" w:type="pct"/>
            <w:shd w:val="clear" w:color="auto" w:fill="auto"/>
          </w:tcPr>
          <w:p w14:paraId="3499AD94"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47EA0D3E" w14:textId="77777777" w:rsidTr="00AE1384">
        <w:tc>
          <w:tcPr>
            <w:tcW w:w="2386" w:type="pct"/>
            <w:shd w:val="clear" w:color="auto" w:fill="auto"/>
          </w:tcPr>
          <w:p w14:paraId="7B3E6F06" w14:textId="77777777" w:rsidR="0030682B" w:rsidRPr="0030682B" w:rsidRDefault="0030682B" w:rsidP="00AE1384">
            <w:pPr>
              <w:ind w:right="137"/>
              <w:rPr>
                <w:rFonts w:eastAsia="MS ??"/>
              </w:rPr>
            </w:pPr>
            <w:r w:rsidRPr="0030682B">
              <w:rPr>
                <w:rFonts w:eastAsia="MS ??"/>
              </w:rPr>
              <w:t>6. Prescribing/negotiating a culturally sensitive treatment plan</w:t>
            </w:r>
          </w:p>
        </w:tc>
        <w:tc>
          <w:tcPr>
            <w:tcW w:w="1033" w:type="pct"/>
            <w:shd w:val="clear" w:color="auto" w:fill="auto"/>
          </w:tcPr>
          <w:p w14:paraId="25363D35" w14:textId="77777777" w:rsidR="0030682B" w:rsidRPr="0030682B" w:rsidRDefault="0030682B" w:rsidP="00AE1384">
            <w:pPr>
              <w:ind w:right="137"/>
              <w:jc w:val="center"/>
              <w:rPr>
                <w:rFonts w:eastAsia="MS ??"/>
              </w:rPr>
            </w:pPr>
            <w:r w:rsidRPr="0030682B">
              <w:rPr>
                <w:rFonts w:eastAsia="MS ??"/>
              </w:rPr>
              <w:t>4.25</w:t>
            </w:r>
          </w:p>
        </w:tc>
        <w:tc>
          <w:tcPr>
            <w:tcW w:w="1581" w:type="pct"/>
            <w:shd w:val="clear" w:color="auto" w:fill="auto"/>
          </w:tcPr>
          <w:p w14:paraId="2CD6CFAE"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49CA8AB1" w14:textId="77777777" w:rsidTr="00AE1384">
        <w:tc>
          <w:tcPr>
            <w:tcW w:w="2386" w:type="pct"/>
            <w:shd w:val="clear" w:color="auto" w:fill="auto"/>
          </w:tcPr>
          <w:p w14:paraId="790AE4DA" w14:textId="77777777" w:rsidR="0030682B" w:rsidRPr="0030682B" w:rsidRDefault="0030682B" w:rsidP="00AE1384">
            <w:pPr>
              <w:ind w:right="137"/>
              <w:rPr>
                <w:rFonts w:eastAsia="MS ??"/>
              </w:rPr>
            </w:pPr>
            <w:r w:rsidRPr="0030682B">
              <w:rPr>
                <w:rFonts w:eastAsia="MS ??"/>
              </w:rPr>
              <w:t>7. Providing culturally sensitive patient education and counseling</w:t>
            </w:r>
          </w:p>
        </w:tc>
        <w:tc>
          <w:tcPr>
            <w:tcW w:w="1033" w:type="pct"/>
            <w:shd w:val="clear" w:color="auto" w:fill="auto"/>
          </w:tcPr>
          <w:p w14:paraId="31FA7D87" w14:textId="77777777" w:rsidR="0030682B" w:rsidRPr="0030682B" w:rsidRDefault="0030682B" w:rsidP="00AE1384">
            <w:pPr>
              <w:ind w:right="137"/>
              <w:jc w:val="center"/>
              <w:rPr>
                <w:rFonts w:eastAsia="MS ??"/>
              </w:rPr>
            </w:pPr>
            <w:r w:rsidRPr="0030682B">
              <w:rPr>
                <w:rFonts w:eastAsia="MS ??"/>
              </w:rPr>
              <w:t>4.16</w:t>
            </w:r>
          </w:p>
        </w:tc>
        <w:tc>
          <w:tcPr>
            <w:tcW w:w="1581" w:type="pct"/>
            <w:shd w:val="clear" w:color="auto" w:fill="auto"/>
          </w:tcPr>
          <w:p w14:paraId="71AE60F5"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07C39559" w14:textId="77777777" w:rsidTr="00AE1384">
        <w:tc>
          <w:tcPr>
            <w:tcW w:w="2386" w:type="pct"/>
            <w:shd w:val="clear" w:color="auto" w:fill="auto"/>
          </w:tcPr>
          <w:p w14:paraId="7A379385" w14:textId="77777777" w:rsidR="0030682B" w:rsidRPr="0030682B" w:rsidRDefault="0030682B" w:rsidP="00AE1384">
            <w:pPr>
              <w:ind w:right="137"/>
              <w:rPr>
                <w:rFonts w:eastAsia="MS ??"/>
              </w:rPr>
            </w:pPr>
            <w:r w:rsidRPr="0030682B">
              <w:rPr>
                <w:rFonts w:eastAsia="MS ??"/>
              </w:rPr>
              <w:t>8. Providing culturally sensitive clinical preventive services</w:t>
            </w:r>
          </w:p>
        </w:tc>
        <w:tc>
          <w:tcPr>
            <w:tcW w:w="1033" w:type="pct"/>
            <w:shd w:val="clear" w:color="auto" w:fill="auto"/>
          </w:tcPr>
          <w:p w14:paraId="412352BF" w14:textId="77777777" w:rsidR="0030682B" w:rsidRPr="0030682B" w:rsidRDefault="0030682B" w:rsidP="00AE1384">
            <w:pPr>
              <w:ind w:right="137"/>
              <w:jc w:val="center"/>
              <w:rPr>
                <w:rFonts w:eastAsia="MS ??"/>
              </w:rPr>
            </w:pPr>
            <w:r w:rsidRPr="0030682B">
              <w:rPr>
                <w:rFonts w:eastAsia="MS ??"/>
              </w:rPr>
              <w:t>4.15</w:t>
            </w:r>
          </w:p>
        </w:tc>
        <w:tc>
          <w:tcPr>
            <w:tcW w:w="1581" w:type="pct"/>
            <w:shd w:val="clear" w:color="auto" w:fill="auto"/>
          </w:tcPr>
          <w:p w14:paraId="032A45C7"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0E85A7B7" w14:textId="77777777" w:rsidTr="00AE1384">
        <w:tc>
          <w:tcPr>
            <w:tcW w:w="2386" w:type="pct"/>
            <w:shd w:val="clear" w:color="auto" w:fill="auto"/>
          </w:tcPr>
          <w:p w14:paraId="754537B2" w14:textId="77777777" w:rsidR="0030682B" w:rsidRPr="0030682B" w:rsidRDefault="0030682B" w:rsidP="00AE1384">
            <w:pPr>
              <w:ind w:right="137"/>
              <w:rPr>
                <w:rFonts w:eastAsia="MS ??"/>
              </w:rPr>
            </w:pPr>
            <w:r w:rsidRPr="0030682B">
              <w:rPr>
                <w:rFonts w:eastAsia="MS ??"/>
              </w:rPr>
              <w:t>9. Providing culturally sensitive end of life care</w:t>
            </w:r>
          </w:p>
        </w:tc>
        <w:tc>
          <w:tcPr>
            <w:tcW w:w="1033" w:type="pct"/>
            <w:shd w:val="clear" w:color="auto" w:fill="auto"/>
          </w:tcPr>
          <w:p w14:paraId="7B76999E" w14:textId="77777777" w:rsidR="0030682B" w:rsidRPr="0030682B" w:rsidRDefault="0030682B" w:rsidP="00AE1384">
            <w:pPr>
              <w:ind w:right="137"/>
              <w:jc w:val="center"/>
              <w:rPr>
                <w:rFonts w:eastAsia="MS ??"/>
              </w:rPr>
            </w:pPr>
            <w:r w:rsidRPr="0030682B">
              <w:rPr>
                <w:rFonts w:eastAsia="MS ??"/>
              </w:rPr>
              <w:t>4.31</w:t>
            </w:r>
          </w:p>
        </w:tc>
        <w:tc>
          <w:tcPr>
            <w:tcW w:w="1581" w:type="pct"/>
            <w:shd w:val="clear" w:color="auto" w:fill="auto"/>
          </w:tcPr>
          <w:p w14:paraId="0FF03DF5"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6C3B58BE" w14:textId="77777777" w:rsidTr="00AE1384">
        <w:tc>
          <w:tcPr>
            <w:tcW w:w="2386" w:type="pct"/>
            <w:shd w:val="clear" w:color="auto" w:fill="auto"/>
          </w:tcPr>
          <w:p w14:paraId="387FC470" w14:textId="77777777" w:rsidR="0030682B" w:rsidRPr="0030682B" w:rsidRDefault="0030682B" w:rsidP="00AE1384">
            <w:pPr>
              <w:ind w:right="137"/>
              <w:rPr>
                <w:rFonts w:eastAsia="MS ??"/>
              </w:rPr>
            </w:pPr>
            <w:r w:rsidRPr="0030682B">
              <w:rPr>
                <w:rFonts w:eastAsia="MS ??"/>
              </w:rPr>
              <w:t>10. Assessing health literacy</w:t>
            </w:r>
          </w:p>
        </w:tc>
        <w:tc>
          <w:tcPr>
            <w:tcW w:w="1033" w:type="pct"/>
            <w:shd w:val="clear" w:color="auto" w:fill="auto"/>
          </w:tcPr>
          <w:p w14:paraId="189FD5EE" w14:textId="77777777" w:rsidR="0030682B" w:rsidRPr="0030682B" w:rsidRDefault="0030682B" w:rsidP="00AE1384">
            <w:pPr>
              <w:ind w:right="137"/>
              <w:jc w:val="center"/>
              <w:rPr>
                <w:rFonts w:eastAsia="MS ??"/>
              </w:rPr>
            </w:pPr>
            <w:r w:rsidRPr="0030682B">
              <w:rPr>
                <w:rFonts w:eastAsia="MS ??"/>
              </w:rPr>
              <w:t>4.23</w:t>
            </w:r>
          </w:p>
        </w:tc>
        <w:tc>
          <w:tcPr>
            <w:tcW w:w="1581" w:type="pct"/>
            <w:shd w:val="clear" w:color="auto" w:fill="auto"/>
          </w:tcPr>
          <w:p w14:paraId="46DECBC0"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2139AA32" w14:textId="77777777" w:rsidTr="00AE1384">
        <w:tc>
          <w:tcPr>
            <w:tcW w:w="2386" w:type="pct"/>
            <w:shd w:val="clear" w:color="auto" w:fill="auto"/>
          </w:tcPr>
          <w:p w14:paraId="3BC8629E" w14:textId="77777777" w:rsidR="0030682B" w:rsidRPr="0030682B" w:rsidRDefault="0030682B" w:rsidP="00AE1384">
            <w:pPr>
              <w:ind w:right="137"/>
              <w:rPr>
                <w:rFonts w:eastAsia="MS ??"/>
              </w:rPr>
            </w:pPr>
            <w:r w:rsidRPr="0030682B">
              <w:rPr>
                <w:rFonts w:eastAsia="MS ??"/>
              </w:rPr>
              <w:t>11. Working with medical interpreters</w:t>
            </w:r>
          </w:p>
        </w:tc>
        <w:tc>
          <w:tcPr>
            <w:tcW w:w="1033" w:type="pct"/>
            <w:shd w:val="clear" w:color="auto" w:fill="auto"/>
          </w:tcPr>
          <w:p w14:paraId="117C08F7"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5E709CBB"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5661A528" w14:textId="77777777" w:rsidTr="00AE1384">
        <w:tc>
          <w:tcPr>
            <w:tcW w:w="2386" w:type="pct"/>
            <w:shd w:val="clear" w:color="auto" w:fill="auto"/>
          </w:tcPr>
          <w:p w14:paraId="3C430819" w14:textId="77777777" w:rsidR="0030682B" w:rsidRPr="0030682B" w:rsidRDefault="0030682B" w:rsidP="00AE1384">
            <w:pPr>
              <w:ind w:right="137"/>
              <w:rPr>
                <w:rFonts w:eastAsia="MS ??"/>
              </w:rPr>
            </w:pPr>
            <w:r w:rsidRPr="0030682B">
              <w:rPr>
                <w:rFonts w:eastAsia="MS ??"/>
              </w:rPr>
              <w:t>12. Dealing with cross-cultural conflicts relating to diagnosis/treatment</w:t>
            </w:r>
          </w:p>
        </w:tc>
        <w:tc>
          <w:tcPr>
            <w:tcW w:w="1033" w:type="pct"/>
            <w:shd w:val="clear" w:color="auto" w:fill="auto"/>
          </w:tcPr>
          <w:p w14:paraId="729A68F1" w14:textId="77777777" w:rsidR="0030682B" w:rsidRPr="0030682B" w:rsidRDefault="0030682B" w:rsidP="00AE1384">
            <w:pPr>
              <w:ind w:right="137"/>
              <w:jc w:val="center"/>
              <w:rPr>
                <w:rFonts w:eastAsia="MS ??"/>
              </w:rPr>
            </w:pPr>
            <w:r w:rsidRPr="0030682B">
              <w:rPr>
                <w:rFonts w:eastAsia="MS ??"/>
              </w:rPr>
              <w:t>4.23</w:t>
            </w:r>
          </w:p>
        </w:tc>
        <w:tc>
          <w:tcPr>
            <w:tcW w:w="1581" w:type="pct"/>
            <w:shd w:val="clear" w:color="auto" w:fill="auto"/>
          </w:tcPr>
          <w:p w14:paraId="28B8D8CB"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16580DBD" w14:textId="77777777" w:rsidTr="00AE1384">
        <w:tc>
          <w:tcPr>
            <w:tcW w:w="2386" w:type="pct"/>
            <w:shd w:val="clear" w:color="auto" w:fill="auto"/>
          </w:tcPr>
          <w:p w14:paraId="7B09DF52" w14:textId="77777777" w:rsidR="0030682B" w:rsidRPr="0030682B" w:rsidRDefault="0030682B" w:rsidP="00AE1384">
            <w:pPr>
              <w:ind w:right="137"/>
              <w:rPr>
                <w:rFonts w:eastAsia="MS ??"/>
              </w:rPr>
            </w:pPr>
            <w:r w:rsidRPr="0030682B">
              <w:rPr>
                <w:rFonts w:eastAsia="MS ??"/>
              </w:rPr>
              <w:t>13. Dealing with cross-cultural adherence/compliance problems</w:t>
            </w:r>
          </w:p>
        </w:tc>
        <w:tc>
          <w:tcPr>
            <w:tcW w:w="1033" w:type="pct"/>
            <w:shd w:val="clear" w:color="auto" w:fill="auto"/>
          </w:tcPr>
          <w:p w14:paraId="44C94D4B"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79A6FD80"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0EB93094" w14:textId="77777777" w:rsidTr="00AE1384">
        <w:tc>
          <w:tcPr>
            <w:tcW w:w="2386" w:type="pct"/>
            <w:shd w:val="clear" w:color="auto" w:fill="auto"/>
          </w:tcPr>
          <w:p w14:paraId="4B13D743" w14:textId="77777777" w:rsidR="0030682B" w:rsidRPr="0030682B" w:rsidRDefault="0030682B" w:rsidP="00AE1384">
            <w:pPr>
              <w:ind w:right="137"/>
              <w:rPr>
                <w:rFonts w:eastAsia="MS ??"/>
              </w:rPr>
            </w:pPr>
            <w:r w:rsidRPr="0030682B">
              <w:rPr>
                <w:rFonts w:eastAsia="MS ??"/>
              </w:rPr>
              <w:t>14. Dealing with cross-cultural ethical conflicts</w:t>
            </w:r>
          </w:p>
        </w:tc>
        <w:tc>
          <w:tcPr>
            <w:tcW w:w="1033" w:type="pct"/>
            <w:shd w:val="clear" w:color="auto" w:fill="auto"/>
          </w:tcPr>
          <w:p w14:paraId="533609BE" w14:textId="77777777" w:rsidR="0030682B" w:rsidRPr="0030682B" w:rsidRDefault="0030682B" w:rsidP="00AE1384">
            <w:pPr>
              <w:ind w:right="137"/>
              <w:jc w:val="center"/>
              <w:rPr>
                <w:rFonts w:eastAsia="MS ??"/>
              </w:rPr>
            </w:pPr>
            <w:r w:rsidRPr="0030682B">
              <w:rPr>
                <w:rFonts w:eastAsia="MS ??"/>
              </w:rPr>
              <w:t>4.17</w:t>
            </w:r>
          </w:p>
        </w:tc>
        <w:tc>
          <w:tcPr>
            <w:tcW w:w="1581" w:type="pct"/>
            <w:shd w:val="clear" w:color="auto" w:fill="auto"/>
          </w:tcPr>
          <w:p w14:paraId="5B20A726" w14:textId="77777777" w:rsidR="0030682B" w:rsidRPr="0030682B" w:rsidRDefault="0030682B" w:rsidP="00AE1384">
            <w:pPr>
              <w:ind w:right="137"/>
              <w:jc w:val="center"/>
              <w:rPr>
                <w:rFonts w:eastAsia="MS ??"/>
              </w:rPr>
            </w:pPr>
            <w:r w:rsidRPr="0030682B">
              <w:rPr>
                <w:rFonts w:eastAsia="MS ??"/>
              </w:rPr>
              <w:t>High Level</w:t>
            </w:r>
          </w:p>
        </w:tc>
      </w:tr>
      <w:tr w:rsidR="0030682B" w:rsidRPr="0030682B" w14:paraId="30C22984" w14:textId="77777777" w:rsidTr="00AE1384">
        <w:tc>
          <w:tcPr>
            <w:tcW w:w="2386" w:type="pct"/>
            <w:shd w:val="clear" w:color="auto" w:fill="auto"/>
          </w:tcPr>
          <w:p w14:paraId="71895416" w14:textId="77777777" w:rsidR="0030682B" w:rsidRPr="0030682B" w:rsidRDefault="0030682B" w:rsidP="00AE1384">
            <w:pPr>
              <w:ind w:right="137"/>
              <w:rPr>
                <w:rFonts w:eastAsia="MS ??"/>
              </w:rPr>
            </w:pPr>
            <w:r w:rsidRPr="0030682B">
              <w:rPr>
                <w:rFonts w:eastAsia="MS ??"/>
              </w:rPr>
              <w:t>15. Apologizing for cross-cultural misunderstandings or errors</w:t>
            </w:r>
          </w:p>
        </w:tc>
        <w:tc>
          <w:tcPr>
            <w:tcW w:w="1033" w:type="pct"/>
            <w:shd w:val="clear" w:color="auto" w:fill="auto"/>
          </w:tcPr>
          <w:p w14:paraId="3C6BC448"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0D55D467" w14:textId="77777777" w:rsidR="0030682B" w:rsidRPr="0030682B" w:rsidRDefault="0030682B" w:rsidP="00AE1384">
            <w:pPr>
              <w:ind w:right="137"/>
              <w:jc w:val="center"/>
              <w:rPr>
                <w:rFonts w:eastAsia="MS ??"/>
              </w:rPr>
            </w:pPr>
            <w:r w:rsidRPr="0030682B">
              <w:rPr>
                <w:rFonts w:eastAsia="MS ??"/>
              </w:rPr>
              <w:t>Very High Level</w:t>
            </w:r>
          </w:p>
        </w:tc>
      </w:tr>
      <w:tr w:rsidR="0030682B" w:rsidRPr="0030682B" w14:paraId="3B99A492" w14:textId="77777777" w:rsidTr="00AE1384">
        <w:tc>
          <w:tcPr>
            <w:tcW w:w="2386" w:type="pct"/>
            <w:shd w:val="clear" w:color="auto" w:fill="auto"/>
          </w:tcPr>
          <w:p w14:paraId="23BF8C57" w14:textId="77777777" w:rsidR="0030682B" w:rsidRPr="0030682B" w:rsidRDefault="0030682B" w:rsidP="00AE1384">
            <w:pPr>
              <w:ind w:right="137"/>
              <w:rPr>
                <w:rFonts w:eastAsia="MS ??"/>
                <w:b/>
                <w:bCs/>
              </w:rPr>
            </w:pPr>
            <w:r w:rsidRPr="0030682B">
              <w:rPr>
                <w:rFonts w:eastAsia="MS ??"/>
                <w:b/>
                <w:bCs/>
              </w:rPr>
              <w:t>Category mean</w:t>
            </w:r>
          </w:p>
        </w:tc>
        <w:tc>
          <w:tcPr>
            <w:tcW w:w="1033" w:type="pct"/>
            <w:shd w:val="clear" w:color="auto" w:fill="auto"/>
          </w:tcPr>
          <w:p w14:paraId="0677A1DA" w14:textId="77777777" w:rsidR="0030682B" w:rsidRPr="0030682B" w:rsidRDefault="0030682B" w:rsidP="00AE1384">
            <w:pPr>
              <w:ind w:right="137"/>
              <w:jc w:val="center"/>
              <w:rPr>
                <w:rFonts w:eastAsia="MS ??"/>
                <w:b/>
                <w:bCs/>
              </w:rPr>
            </w:pPr>
            <w:r w:rsidRPr="0030682B">
              <w:rPr>
                <w:rFonts w:eastAsia="MS ??"/>
                <w:b/>
                <w:bCs/>
              </w:rPr>
              <w:t>4.21</w:t>
            </w:r>
          </w:p>
        </w:tc>
        <w:tc>
          <w:tcPr>
            <w:tcW w:w="1581" w:type="pct"/>
            <w:shd w:val="clear" w:color="auto" w:fill="auto"/>
          </w:tcPr>
          <w:p w14:paraId="3688DD2C" w14:textId="77777777" w:rsidR="0030682B" w:rsidRPr="0030682B" w:rsidRDefault="0030682B" w:rsidP="00AE1384">
            <w:pPr>
              <w:ind w:right="137"/>
              <w:jc w:val="center"/>
              <w:rPr>
                <w:rFonts w:eastAsia="MS ??"/>
                <w:b/>
                <w:bCs/>
              </w:rPr>
            </w:pPr>
            <w:r w:rsidRPr="0030682B">
              <w:rPr>
                <w:rFonts w:eastAsia="MS ??"/>
                <w:b/>
                <w:bCs/>
              </w:rPr>
              <w:t>Very High Level</w:t>
            </w:r>
          </w:p>
        </w:tc>
      </w:tr>
    </w:tbl>
    <w:p w14:paraId="20BBC137" w14:textId="77777777" w:rsidR="0030682B" w:rsidRPr="0030682B" w:rsidRDefault="0030682B" w:rsidP="0030682B">
      <w:pPr>
        <w:jc w:val="both"/>
        <w:rPr>
          <w:rFonts w:eastAsia="MS ??"/>
          <w:bCs/>
          <w:kern w:val="21"/>
        </w:rPr>
      </w:pPr>
    </w:p>
    <w:p w14:paraId="60332FF9" w14:textId="77777777" w:rsidR="0030682B" w:rsidRPr="0030682B" w:rsidRDefault="0030682B" w:rsidP="00B06EF2">
      <w:pPr>
        <w:ind w:firstLine="720"/>
        <w:jc w:val="both"/>
        <w:rPr>
          <w:rFonts w:eastAsia="MS ??"/>
          <w:bCs/>
          <w:kern w:val="21"/>
        </w:rPr>
      </w:pPr>
    </w:p>
    <w:p w14:paraId="06DB4F23" w14:textId="56F218C8" w:rsidR="0030682B" w:rsidRDefault="0030682B" w:rsidP="00DE7593">
      <w:pPr>
        <w:numPr>
          <w:ilvl w:val="0"/>
          <w:numId w:val="2"/>
        </w:numPr>
        <w:ind w:left="0" w:firstLine="431"/>
        <w:jc w:val="both"/>
        <w:rPr>
          <w:rFonts w:eastAsia="MS ??"/>
          <w:lang w:val="en-GB"/>
        </w:rPr>
      </w:pPr>
      <w:r w:rsidRPr="0030682B">
        <w:rPr>
          <w:rFonts w:eastAsia="MS ??"/>
          <w:bCs/>
          <w:kern w:val="21"/>
        </w:rPr>
        <w:t xml:space="preserve">In terms of cultural skills of the respondents, Table </w:t>
      </w:r>
      <w:r w:rsidR="001E211D">
        <w:rPr>
          <w:rFonts w:eastAsia="MS ??"/>
          <w:bCs/>
          <w:kern w:val="21"/>
        </w:rPr>
        <w:t>5</w:t>
      </w:r>
      <w:r w:rsidRPr="0030682B">
        <w:rPr>
          <w:rFonts w:eastAsia="MS ??"/>
          <w:bCs/>
          <w:kern w:val="21"/>
        </w:rPr>
        <w:t xml:space="preserve"> presents that </w:t>
      </w:r>
      <w:r w:rsidRPr="0030682B">
        <w:rPr>
          <w:rFonts w:eastAsia="MS ??"/>
          <w:i/>
          <w:iCs/>
        </w:rPr>
        <w:t>Providing culturally sensitive end of life care</w:t>
      </w:r>
      <w:r w:rsidRPr="0030682B">
        <w:rPr>
          <w:rFonts w:eastAsia="MS ??"/>
        </w:rPr>
        <w:t xml:space="preserve"> got a highest mean of 4.31 while </w:t>
      </w:r>
      <w:r w:rsidRPr="0030682B">
        <w:rPr>
          <w:rFonts w:eastAsia="MS ??"/>
          <w:i/>
          <w:iCs/>
        </w:rPr>
        <w:t>Eliciting information about use of folk remedies and/or other alternative healing modalities</w:t>
      </w:r>
      <w:r w:rsidRPr="0030682B">
        <w:rPr>
          <w:rFonts w:eastAsia="MS ??"/>
        </w:rPr>
        <w:t xml:space="preserve"> got 4.26; </w:t>
      </w:r>
      <w:r w:rsidRPr="0030682B">
        <w:rPr>
          <w:rFonts w:eastAsia="MS ??"/>
          <w:i/>
          <w:iCs/>
        </w:rPr>
        <w:t>Prescribing/negotiating a culturally sensitive treatment plan</w:t>
      </w:r>
      <w:r w:rsidRPr="0030682B">
        <w:rPr>
          <w:rFonts w:eastAsia="MS ??"/>
        </w:rPr>
        <w:t xml:space="preserve"> with 4.25; and </w:t>
      </w:r>
      <w:r w:rsidRPr="0030682B">
        <w:rPr>
          <w:rFonts w:eastAsia="MS ??"/>
          <w:i/>
          <w:iCs/>
        </w:rPr>
        <w:t>Working with medical interpreters</w:t>
      </w:r>
      <w:r w:rsidRPr="0030682B">
        <w:rPr>
          <w:rFonts w:eastAsia="MS ??"/>
        </w:rPr>
        <w:t xml:space="preserve"> with 4.24.</w:t>
      </w:r>
      <w:r w:rsidRPr="0030682B">
        <w:rPr>
          <w:rFonts w:eastAsia="MS ??"/>
          <w:lang w:val="en-GB"/>
        </w:rPr>
        <w:t xml:space="preserve"> In the study of </w:t>
      </w:r>
      <w:proofErr w:type="spellStart"/>
      <w:r w:rsidRPr="0030682B">
        <w:rPr>
          <w:rFonts w:eastAsia="MS ??"/>
          <w:lang w:val="en-GB"/>
        </w:rPr>
        <w:t>NurseOrg</w:t>
      </w:r>
      <w:proofErr w:type="spellEnd"/>
      <w:r w:rsidRPr="0030682B">
        <w:rPr>
          <w:rFonts w:eastAsia="MS ??"/>
          <w:lang w:val="en-GB"/>
        </w:rPr>
        <w:t xml:space="preserve"> (2020) it was emphasized that the current tendency in healthcare is to accommodate personal and cultural preferences. Nurses must respond with knowledge and transparency. </w:t>
      </w:r>
      <w:proofErr w:type="spellStart"/>
      <w:proofErr w:type="gramStart"/>
      <w:r w:rsidR="00354B75">
        <w:rPr>
          <w:rFonts w:eastAsia="MS ??"/>
          <w:lang w:val="en-GB"/>
        </w:rPr>
        <w:t>Markey,et.al</w:t>
      </w:r>
      <w:proofErr w:type="spellEnd"/>
      <w:proofErr w:type="gramEnd"/>
      <w:r w:rsidR="00354B75">
        <w:rPr>
          <w:rFonts w:eastAsia="MS ??"/>
          <w:lang w:val="en-GB"/>
        </w:rPr>
        <w:t>. (2019</w:t>
      </w:r>
      <w:proofErr w:type="gramStart"/>
      <w:r w:rsidR="00354B75">
        <w:rPr>
          <w:rFonts w:eastAsia="MS ??"/>
          <w:lang w:val="en-GB"/>
        </w:rPr>
        <w:t>).</w:t>
      </w:r>
      <w:r w:rsidRPr="0030682B">
        <w:rPr>
          <w:rFonts w:eastAsia="MS ??"/>
          <w:lang w:val="en-GB"/>
        </w:rPr>
        <w:t>Nurses</w:t>
      </w:r>
      <w:proofErr w:type="gramEnd"/>
      <w:r w:rsidRPr="0030682B">
        <w:rPr>
          <w:rFonts w:eastAsia="MS ??"/>
          <w:lang w:val="en-GB"/>
        </w:rPr>
        <w:t xml:space="preserve"> may help foster this trend of respecting individual choices and views, even when people are not completely aware of them, by adding three strategies to make these encounters smoother and more successful: awareness, acceptance, asking, and moving forward. </w:t>
      </w:r>
      <w:r w:rsidR="0054664C">
        <w:rPr>
          <w:rFonts w:eastAsia="MS ??"/>
          <w:lang w:val="en-GB"/>
        </w:rPr>
        <w:t xml:space="preserve"> </w:t>
      </w:r>
      <w:proofErr w:type="gramStart"/>
      <w:r w:rsidR="0054664C">
        <w:rPr>
          <w:rFonts w:eastAsia="MS ??"/>
          <w:lang w:val="en-GB"/>
        </w:rPr>
        <w:t>Covell,(</w:t>
      </w:r>
      <w:proofErr w:type="gramEnd"/>
      <w:r w:rsidR="0054664C">
        <w:rPr>
          <w:rFonts w:eastAsia="MS ??"/>
          <w:lang w:val="en-GB"/>
        </w:rPr>
        <w:t>2018)</w:t>
      </w:r>
    </w:p>
    <w:p w14:paraId="44954D87" w14:textId="77777777" w:rsidR="00E0658E" w:rsidRPr="0030682B" w:rsidRDefault="00E0658E" w:rsidP="00DE7593">
      <w:pPr>
        <w:numPr>
          <w:ilvl w:val="0"/>
          <w:numId w:val="2"/>
        </w:numPr>
        <w:ind w:left="0" w:firstLine="431"/>
        <w:jc w:val="both"/>
        <w:rPr>
          <w:rFonts w:eastAsia="MS ??"/>
          <w:lang w:val="en-GB"/>
        </w:rPr>
      </w:pPr>
    </w:p>
    <w:p w14:paraId="1219C060" w14:textId="6518CFF5" w:rsidR="0030682B" w:rsidRPr="0030682B" w:rsidRDefault="0030682B" w:rsidP="00DE7593">
      <w:pPr>
        <w:pStyle w:val="ListParagraph"/>
        <w:numPr>
          <w:ilvl w:val="0"/>
          <w:numId w:val="2"/>
        </w:numPr>
        <w:spacing w:after="160"/>
        <w:rPr>
          <w:rFonts w:eastAsia="MS ??"/>
          <w:bCs/>
          <w:i/>
          <w:iCs/>
          <w:kern w:val="21"/>
        </w:rPr>
      </w:pPr>
      <w:r w:rsidRPr="0030682B">
        <w:rPr>
          <w:rFonts w:eastAsia="MS ??"/>
          <w:bCs/>
          <w:i/>
          <w:iCs/>
          <w:kern w:val="21"/>
        </w:rPr>
        <w:t xml:space="preserve">Table 6. Cultural Competence of the </w:t>
      </w:r>
      <w:proofErr w:type="gramStart"/>
      <w:r w:rsidRPr="0030682B">
        <w:rPr>
          <w:rFonts w:eastAsia="MS ??"/>
          <w:bCs/>
          <w:i/>
          <w:iCs/>
          <w:kern w:val="21"/>
        </w:rPr>
        <w:t>participants  in</w:t>
      </w:r>
      <w:proofErr w:type="gramEnd"/>
      <w:r w:rsidRPr="0030682B">
        <w:rPr>
          <w:rFonts w:eastAsia="MS ??"/>
          <w:bCs/>
          <w:i/>
          <w:iCs/>
          <w:kern w:val="21"/>
        </w:rPr>
        <w:t xml:space="preserve"> terms of Cultural Comfort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1932"/>
        <w:gridCol w:w="2956"/>
      </w:tblGrid>
      <w:tr w:rsidR="0030682B" w:rsidRPr="0030682B" w14:paraId="4A5BCD62" w14:textId="77777777" w:rsidTr="00AE1384">
        <w:tc>
          <w:tcPr>
            <w:tcW w:w="2386" w:type="pct"/>
            <w:shd w:val="clear" w:color="auto" w:fill="auto"/>
          </w:tcPr>
          <w:p w14:paraId="00F5F06E" w14:textId="77777777" w:rsidR="0030682B" w:rsidRPr="0030682B" w:rsidRDefault="0030682B" w:rsidP="00AE1384">
            <w:pPr>
              <w:ind w:right="137"/>
              <w:rPr>
                <w:rFonts w:eastAsia="MS ??"/>
              </w:rPr>
            </w:pPr>
            <w:r w:rsidRPr="0030682B">
              <w:rPr>
                <w:rFonts w:eastAsia="MS ??"/>
              </w:rPr>
              <w:t xml:space="preserve">Cultural Comfort </w:t>
            </w:r>
          </w:p>
        </w:tc>
        <w:tc>
          <w:tcPr>
            <w:tcW w:w="1033" w:type="pct"/>
            <w:shd w:val="clear" w:color="auto" w:fill="auto"/>
          </w:tcPr>
          <w:p w14:paraId="76155F5C" w14:textId="77777777" w:rsidR="0030682B" w:rsidRPr="0030682B" w:rsidRDefault="0030682B" w:rsidP="00AE1384">
            <w:pPr>
              <w:ind w:right="137"/>
              <w:rPr>
                <w:rFonts w:eastAsia="MS ??"/>
              </w:rPr>
            </w:pPr>
            <w:r w:rsidRPr="0030682B">
              <w:rPr>
                <w:rFonts w:eastAsia="MS ??"/>
              </w:rPr>
              <w:t>Mean</w:t>
            </w:r>
          </w:p>
        </w:tc>
        <w:tc>
          <w:tcPr>
            <w:tcW w:w="1581" w:type="pct"/>
            <w:shd w:val="clear" w:color="auto" w:fill="auto"/>
          </w:tcPr>
          <w:p w14:paraId="2CF83D7E" w14:textId="77777777" w:rsidR="0030682B" w:rsidRPr="0030682B" w:rsidRDefault="0030682B" w:rsidP="00AE1384">
            <w:pPr>
              <w:ind w:right="137"/>
              <w:rPr>
                <w:rFonts w:eastAsia="MS ??"/>
              </w:rPr>
            </w:pPr>
            <w:r w:rsidRPr="0030682B">
              <w:rPr>
                <w:rFonts w:eastAsia="MS ??"/>
              </w:rPr>
              <w:t>Verbal Interpretation</w:t>
            </w:r>
          </w:p>
        </w:tc>
      </w:tr>
      <w:tr w:rsidR="0030682B" w:rsidRPr="0030682B" w14:paraId="61B0517C" w14:textId="77777777" w:rsidTr="00AE1384">
        <w:tc>
          <w:tcPr>
            <w:tcW w:w="2386" w:type="pct"/>
            <w:shd w:val="clear" w:color="auto" w:fill="auto"/>
          </w:tcPr>
          <w:p w14:paraId="3EE314CC" w14:textId="77777777" w:rsidR="0030682B" w:rsidRPr="0030682B" w:rsidRDefault="0030682B" w:rsidP="00AE1384">
            <w:pPr>
              <w:spacing w:after="160" w:line="256" w:lineRule="auto"/>
              <w:rPr>
                <w:rFonts w:eastAsia="MS ??"/>
              </w:rPr>
            </w:pPr>
            <w:r w:rsidRPr="0030682B">
              <w:rPr>
                <w:rFonts w:eastAsia="MS ??"/>
              </w:rPr>
              <w:t>1. Caring for patients from culturally diverse backgrounds</w:t>
            </w:r>
          </w:p>
        </w:tc>
        <w:tc>
          <w:tcPr>
            <w:tcW w:w="1033" w:type="pct"/>
            <w:shd w:val="clear" w:color="auto" w:fill="auto"/>
          </w:tcPr>
          <w:p w14:paraId="28A1BB0A" w14:textId="77777777" w:rsidR="0030682B" w:rsidRPr="0030682B" w:rsidRDefault="0030682B" w:rsidP="00AE1384">
            <w:pPr>
              <w:ind w:right="137"/>
              <w:jc w:val="center"/>
              <w:rPr>
                <w:rFonts w:eastAsia="MS ??"/>
              </w:rPr>
            </w:pPr>
            <w:r w:rsidRPr="0030682B">
              <w:rPr>
                <w:rFonts w:eastAsia="MS ??"/>
              </w:rPr>
              <w:t>4.24</w:t>
            </w:r>
          </w:p>
        </w:tc>
        <w:tc>
          <w:tcPr>
            <w:tcW w:w="1581" w:type="pct"/>
            <w:shd w:val="clear" w:color="auto" w:fill="auto"/>
          </w:tcPr>
          <w:p w14:paraId="5F913BCF" w14:textId="77777777" w:rsidR="0030682B" w:rsidRPr="0030682B" w:rsidRDefault="0030682B" w:rsidP="00AE1384">
            <w:pPr>
              <w:ind w:right="137"/>
              <w:rPr>
                <w:rFonts w:eastAsia="MS ??"/>
              </w:rPr>
            </w:pPr>
            <w:r w:rsidRPr="0030682B">
              <w:rPr>
                <w:rFonts w:eastAsia="MS ??"/>
              </w:rPr>
              <w:t>Very Comfortable</w:t>
            </w:r>
          </w:p>
        </w:tc>
      </w:tr>
      <w:tr w:rsidR="0030682B" w:rsidRPr="0030682B" w14:paraId="37D0BDD6" w14:textId="77777777" w:rsidTr="00AE1384">
        <w:tc>
          <w:tcPr>
            <w:tcW w:w="2386" w:type="pct"/>
            <w:shd w:val="clear" w:color="auto" w:fill="auto"/>
          </w:tcPr>
          <w:p w14:paraId="4432E15B" w14:textId="77777777" w:rsidR="0030682B" w:rsidRPr="0030682B" w:rsidRDefault="0030682B" w:rsidP="00AE1384">
            <w:pPr>
              <w:spacing w:after="160" w:line="256" w:lineRule="auto"/>
              <w:ind w:hanging="18"/>
              <w:rPr>
                <w:rFonts w:eastAsia="MS ??"/>
              </w:rPr>
            </w:pPr>
            <w:r w:rsidRPr="0030682B">
              <w:rPr>
                <w:rFonts w:eastAsia="MS ??"/>
              </w:rPr>
              <w:t>2. Caring for patients from culturally     diverse backgrounds</w:t>
            </w:r>
          </w:p>
        </w:tc>
        <w:tc>
          <w:tcPr>
            <w:tcW w:w="1033" w:type="pct"/>
            <w:shd w:val="clear" w:color="auto" w:fill="auto"/>
          </w:tcPr>
          <w:p w14:paraId="6EFC3BB1" w14:textId="77777777" w:rsidR="0030682B" w:rsidRPr="0030682B" w:rsidRDefault="0030682B" w:rsidP="00AE1384">
            <w:pPr>
              <w:ind w:right="137"/>
              <w:jc w:val="center"/>
              <w:rPr>
                <w:rFonts w:eastAsia="MS ??"/>
              </w:rPr>
            </w:pPr>
            <w:r w:rsidRPr="0030682B">
              <w:rPr>
                <w:rFonts w:eastAsia="MS ??"/>
              </w:rPr>
              <w:t>4.21</w:t>
            </w:r>
          </w:p>
        </w:tc>
        <w:tc>
          <w:tcPr>
            <w:tcW w:w="1581" w:type="pct"/>
            <w:shd w:val="clear" w:color="auto" w:fill="auto"/>
          </w:tcPr>
          <w:p w14:paraId="5D8AFB1F"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7EF936A" w14:textId="77777777" w:rsidTr="00AE1384">
        <w:tc>
          <w:tcPr>
            <w:tcW w:w="2386" w:type="pct"/>
            <w:shd w:val="clear" w:color="auto" w:fill="auto"/>
          </w:tcPr>
          <w:p w14:paraId="5E0F91F5" w14:textId="77777777" w:rsidR="0030682B" w:rsidRPr="0030682B" w:rsidRDefault="0030682B" w:rsidP="00AE1384">
            <w:pPr>
              <w:spacing w:after="160" w:line="256" w:lineRule="auto"/>
              <w:ind w:hanging="18"/>
              <w:rPr>
                <w:rFonts w:eastAsia="MS ??"/>
              </w:rPr>
            </w:pPr>
            <w:r w:rsidRPr="0030682B">
              <w:rPr>
                <w:rFonts w:eastAsia="MS ??"/>
              </w:rPr>
              <w:lastRenderedPageBreak/>
              <w:t>3. Caring for a patient who insists on using or seeking folk healers or      alternative therapies</w:t>
            </w:r>
          </w:p>
        </w:tc>
        <w:tc>
          <w:tcPr>
            <w:tcW w:w="1033" w:type="pct"/>
            <w:shd w:val="clear" w:color="auto" w:fill="auto"/>
          </w:tcPr>
          <w:p w14:paraId="165F4E54"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614CBCB0"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446CB452" w14:textId="77777777" w:rsidTr="00AE1384">
        <w:tc>
          <w:tcPr>
            <w:tcW w:w="2386" w:type="pct"/>
            <w:shd w:val="clear" w:color="auto" w:fill="auto"/>
          </w:tcPr>
          <w:p w14:paraId="1CF71D6E" w14:textId="77777777" w:rsidR="0030682B" w:rsidRPr="0030682B" w:rsidRDefault="0030682B" w:rsidP="00AE1384">
            <w:pPr>
              <w:spacing w:after="160" w:line="256" w:lineRule="auto"/>
              <w:rPr>
                <w:rFonts w:eastAsia="MS ??"/>
              </w:rPr>
            </w:pPr>
            <w:r w:rsidRPr="0030682B">
              <w:rPr>
                <w:rFonts w:eastAsia="MS ??"/>
              </w:rPr>
              <w:t>4. Identifying beliefs that are not expressed by a patient or caregiver but might interfere with the treatment regimen</w:t>
            </w:r>
          </w:p>
        </w:tc>
        <w:tc>
          <w:tcPr>
            <w:tcW w:w="1033" w:type="pct"/>
            <w:shd w:val="clear" w:color="auto" w:fill="auto"/>
          </w:tcPr>
          <w:p w14:paraId="4F30C938" w14:textId="77777777" w:rsidR="0030682B" w:rsidRPr="0030682B" w:rsidRDefault="0030682B" w:rsidP="00AE1384">
            <w:pPr>
              <w:ind w:right="137"/>
              <w:jc w:val="center"/>
              <w:rPr>
                <w:rFonts w:eastAsia="MS ??"/>
              </w:rPr>
            </w:pPr>
            <w:r w:rsidRPr="0030682B">
              <w:rPr>
                <w:rFonts w:eastAsia="MS ??"/>
              </w:rPr>
              <w:t>4.29</w:t>
            </w:r>
          </w:p>
        </w:tc>
        <w:tc>
          <w:tcPr>
            <w:tcW w:w="1581" w:type="pct"/>
            <w:shd w:val="clear" w:color="auto" w:fill="auto"/>
          </w:tcPr>
          <w:p w14:paraId="1DA45565"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41C82DC8" w14:textId="77777777" w:rsidTr="00AE1384">
        <w:tc>
          <w:tcPr>
            <w:tcW w:w="2386" w:type="pct"/>
            <w:shd w:val="clear" w:color="auto" w:fill="auto"/>
          </w:tcPr>
          <w:p w14:paraId="194E8336" w14:textId="77777777" w:rsidR="0030682B" w:rsidRPr="0030682B" w:rsidRDefault="0030682B" w:rsidP="00AE1384">
            <w:pPr>
              <w:spacing w:after="160" w:line="256" w:lineRule="auto"/>
              <w:ind w:left="-18"/>
              <w:rPr>
                <w:rFonts w:eastAsia="MS ??"/>
              </w:rPr>
            </w:pPr>
            <w:r w:rsidRPr="0030682B">
              <w:rPr>
                <w:rFonts w:eastAsia="MS ??"/>
              </w:rPr>
              <w:t>5. Being attentive to nonverbal cues or the use of culturally specific gestures that might have different meanings in    different cultures</w:t>
            </w:r>
          </w:p>
        </w:tc>
        <w:tc>
          <w:tcPr>
            <w:tcW w:w="1033" w:type="pct"/>
            <w:shd w:val="clear" w:color="auto" w:fill="auto"/>
          </w:tcPr>
          <w:p w14:paraId="740C64CA" w14:textId="77777777" w:rsidR="0030682B" w:rsidRPr="0030682B" w:rsidRDefault="0030682B" w:rsidP="00AE1384">
            <w:pPr>
              <w:ind w:right="137"/>
              <w:jc w:val="center"/>
              <w:rPr>
                <w:rFonts w:eastAsia="MS ??"/>
              </w:rPr>
            </w:pPr>
            <w:r w:rsidRPr="0030682B">
              <w:rPr>
                <w:rFonts w:eastAsia="MS ??"/>
              </w:rPr>
              <w:t>4.26</w:t>
            </w:r>
          </w:p>
        </w:tc>
        <w:tc>
          <w:tcPr>
            <w:tcW w:w="1581" w:type="pct"/>
            <w:shd w:val="clear" w:color="auto" w:fill="auto"/>
          </w:tcPr>
          <w:p w14:paraId="1A837FBD"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761F2226" w14:textId="77777777" w:rsidTr="00AE1384">
        <w:tc>
          <w:tcPr>
            <w:tcW w:w="2386" w:type="pct"/>
            <w:shd w:val="clear" w:color="auto" w:fill="auto"/>
          </w:tcPr>
          <w:p w14:paraId="37912D5F" w14:textId="77777777" w:rsidR="0030682B" w:rsidRPr="0030682B" w:rsidRDefault="0030682B" w:rsidP="00AE1384">
            <w:pPr>
              <w:spacing w:after="160" w:line="256" w:lineRule="auto"/>
              <w:rPr>
                <w:rFonts w:eastAsia="MS ??"/>
              </w:rPr>
            </w:pPr>
            <w:r w:rsidRPr="0030682B">
              <w:rPr>
                <w:rFonts w:eastAsia="MS ??"/>
              </w:rPr>
              <w:t>6. Interpreting different cultural expressions of pain, distress, and suffering</w:t>
            </w:r>
          </w:p>
        </w:tc>
        <w:tc>
          <w:tcPr>
            <w:tcW w:w="1033" w:type="pct"/>
            <w:shd w:val="clear" w:color="auto" w:fill="auto"/>
          </w:tcPr>
          <w:p w14:paraId="57865593" w14:textId="77777777" w:rsidR="0030682B" w:rsidRPr="0030682B" w:rsidRDefault="0030682B" w:rsidP="00AE1384">
            <w:pPr>
              <w:ind w:right="137"/>
              <w:jc w:val="center"/>
              <w:rPr>
                <w:rFonts w:eastAsia="MS ??"/>
              </w:rPr>
            </w:pPr>
            <w:r w:rsidRPr="0030682B">
              <w:rPr>
                <w:rFonts w:eastAsia="MS ??"/>
              </w:rPr>
              <w:t>4.25</w:t>
            </w:r>
          </w:p>
        </w:tc>
        <w:tc>
          <w:tcPr>
            <w:tcW w:w="1581" w:type="pct"/>
            <w:shd w:val="clear" w:color="auto" w:fill="auto"/>
          </w:tcPr>
          <w:p w14:paraId="578DCDDB"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204CD2E7" w14:textId="77777777" w:rsidTr="00AE1384">
        <w:tc>
          <w:tcPr>
            <w:tcW w:w="2386" w:type="pct"/>
            <w:shd w:val="clear" w:color="auto" w:fill="auto"/>
          </w:tcPr>
          <w:p w14:paraId="236DF29C" w14:textId="77777777" w:rsidR="0030682B" w:rsidRPr="0030682B" w:rsidRDefault="0030682B" w:rsidP="00AE1384">
            <w:pPr>
              <w:spacing w:after="160" w:line="256" w:lineRule="auto"/>
              <w:rPr>
                <w:rFonts w:eastAsia="MS ??"/>
              </w:rPr>
            </w:pPr>
            <w:r w:rsidRPr="0030682B">
              <w:rPr>
                <w:rFonts w:eastAsia="MS ??"/>
              </w:rPr>
              <w:t xml:space="preserve">7. Advising a patient to change behaviors or practices related to cultural </w:t>
            </w:r>
            <w:proofErr w:type="gramStart"/>
            <w:r w:rsidRPr="0030682B">
              <w:rPr>
                <w:rFonts w:eastAsia="MS ??"/>
              </w:rPr>
              <w:t>beliefs  that</w:t>
            </w:r>
            <w:proofErr w:type="gramEnd"/>
            <w:r w:rsidRPr="0030682B">
              <w:rPr>
                <w:rFonts w:eastAsia="MS ??"/>
              </w:rPr>
              <w:t xml:space="preserve"> impair one’s health  </w:t>
            </w:r>
          </w:p>
        </w:tc>
        <w:tc>
          <w:tcPr>
            <w:tcW w:w="1033" w:type="pct"/>
            <w:shd w:val="clear" w:color="auto" w:fill="auto"/>
          </w:tcPr>
          <w:p w14:paraId="4C01063D" w14:textId="77777777" w:rsidR="0030682B" w:rsidRPr="0030682B" w:rsidRDefault="0030682B" w:rsidP="00AE1384">
            <w:pPr>
              <w:ind w:right="137"/>
              <w:jc w:val="center"/>
              <w:rPr>
                <w:rFonts w:eastAsia="MS ??"/>
              </w:rPr>
            </w:pPr>
            <w:r w:rsidRPr="0030682B">
              <w:rPr>
                <w:rFonts w:eastAsia="MS ??"/>
              </w:rPr>
              <w:t>4.20</w:t>
            </w:r>
          </w:p>
        </w:tc>
        <w:tc>
          <w:tcPr>
            <w:tcW w:w="1581" w:type="pct"/>
            <w:shd w:val="clear" w:color="auto" w:fill="auto"/>
          </w:tcPr>
          <w:p w14:paraId="5E593B82"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24E9CAA4" w14:textId="77777777" w:rsidTr="00AE1384">
        <w:tc>
          <w:tcPr>
            <w:tcW w:w="2386" w:type="pct"/>
            <w:shd w:val="clear" w:color="auto" w:fill="auto"/>
          </w:tcPr>
          <w:p w14:paraId="3E43B83E" w14:textId="77777777" w:rsidR="0030682B" w:rsidRPr="0030682B" w:rsidRDefault="0030682B" w:rsidP="00AE1384">
            <w:pPr>
              <w:spacing w:after="160" w:line="256" w:lineRule="auto"/>
              <w:ind w:left="-18" w:firstLine="18"/>
              <w:rPr>
                <w:rFonts w:eastAsia="MS ??"/>
              </w:rPr>
            </w:pPr>
            <w:r w:rsidRPr="0030682B">
              <w:rPr>
                <w:rFonts w:eastAsia="MS ??"/>
              </w:rPr>
              <w:t>8. Speaking in an indirect rather than a direct way to a patient about his/her     illness if this is more culturally appropriate</w:t>
            </w:r>
          </w:p>
        </w:tc>
        <w:tc>
          <w:tcPr>
            <w:tcW w:w="1033" w:type="pct"/>
            <w:shd w:val="clear" w:color="auto" w:fill="auto"/>
          </w:tcPr>
          <w:p w14:paraId="46FFF193" w14:textId="77777777" w:rsidR="0030682B" w:rsidRPr="0030682B" w:rsidRDefault="0030682B" w:rsidP="00AE1384">
            <w:pPr>
              <w:ind w:right="137"/>
              <w:jc w:val="center"/>
              <w:rPr>
                <w:rFonts w:eastAsia="MS ??"/>
              </w:rPr>
            </w:pPr>
            <w:r w:rsidRPr="0030682B">
              <w:rPr>
                <w:rFonts w:eastAsia="MS ??"/>
              </w:rPr>
              <w:t>4.34</w:t>
            </w:r>
          </w:p>
        </w:tc>
        <w:tc>
          <w:tcPr>
            <w:tcW w:w="1581" w:type="pct"/>
            <w:shd w:val="clear" w:color="auto" w:fill="auto"/>
          </w:tcPr>
          <w:p w14:paraId="63E36014"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14832717" w14:textId="77777777" w:rsidTr="00AE1384">
        <w:tc>
          <w:tcPr>
            <w:tcW w:w="2386" w:type="pct"/>
            <w:shd w:val="clear" w:color="auto" w:fill="auto"/>
          </w:tcPr>
          <w:p w14:paraId="380FB438" w14:textId="77777777" w:rsidR="0030682B" w:rsidRPr="0030682B" w:rsidRDefault="0030682B" w:rsidP="00AE1384">
            <w:pPr>
              <w:spacing w:after="160" w:line="256" w:lineRule="auto"/>
              <w:rPr>
                <w:rFonts w:eastAsia="MS ??"/>
              </w:rPr>
            </w:pPr>
            <w:r w:rsidRPr="0030682B">
              <w:rPr>
                <w:rFonts w:eastAsia="MS ??"/>
              </w:rPr>
              <w:t>9. Breaking "bad news" to a patient's family first rather than to the patient    if this is more culturally appropriate</w:t>
            </w:r>
          </w:p>
        </w:tc>
        <w:tc>
          <w:tcPr>
            <w:tcW w:w="1033" w:type="pct"/>
            <w:shd w:val="clear" w:color="auto" w:fill="auto"/>
          </w:tcPr>
          <w:p w14:paraId="4D819C7D"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005D4094"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6C1D3A6" w14:textId="77777777" w:rsidTr="00AE1384">
        <w:tc>
          <w:tcPr>
            <w:tcW w:w="2386" w:type="pct"/>
            <w:shd w:val="clear" w:color="auto" w:fill="auto"/>
          </w:tcPr>
          <w:p w14:paraId="067F4F1D" w14:textId="77777777" w:rsidR="0030682B" w:rsidRPr="0030682B" w:rsidRDefault="0030682B" w:rsidP="00AE1384">
            <w:pPr>
              <w:spacing w:after="160" w:line="256" w:lineRule="auto"/>
              <w:ind w:left="-18" w:firstLine="18"/>
              <w:rPr>
                <w:rFonts w:eastAsia="MS ??"/>
              </w:rPr>
            </w:pPr>
            <w:r w:rsidRPr="0030682B">
              <w:rPr>
                <w:rFonts w:eastAsia="MS ??"/>
              </w:rPr>
              <w:t>10. Working with health care professionals from culturally diverse backgrounds</w:t>
            </w:r>
          </w:p>
        </w:tc>
        <w:tc>
          <w:tcPr>
            <w:tcW w:w="1033" w:type="pct"/>
            <w:shd w:val="clear" w:color="auto" w:fill="auto"/>
          </w:tcPr>
          <w:p w14:paraId="5D0ABE64" w14:textId="77777777" w:rsidR="0030682B" w:rsidRPr="0030682B" w:rsidRDefault="0030682B" w:rsidP="00AE1384">
            <w:pPr>
              <w:ind w:right="137"/>
              <w:jc w:val="center"/>
              <w:rPr>
                <w:rFonts w:eastAsia="MS ??"/>
              </w:rPr>
            </w:pPr>
            <w:r w:rsidRPr="0030682B">
              <w:rPr>
                <w:rFonts w:eastAsia="MS ??"/>
              </w:rPr>
              <w:t>4.30</w:t>
            </w:r>
          </w:p>
        </w:tc>
        <w:tc>
          <w:tcPr>
            <w:tcW w:w="1581" w:type="pct"/>
            <w:shd w:val="clear" w:color="auto" w:fill="auto"/>
          </w:tcPr>
          <w:p w14:paraId="0036F0D5"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1CAD8F1E" w14:textId="77777777" w:rsidTr="00AE1384">
        <w:tc>
          <w:tcPr>
            <w:tcW w:w="2386" w:type="pct"/>
            <w:shd w:val="clear" w:color="auto" w:fill="auto"/>
          </w:tcPr>
          <w:p w14:paraId="64E170F4" w14:textId="77777777" w:rsidR="0030682B" w:rsidRPr="0030682B" w:rsidRDefault="0030682B" w:rsidP="00AE1384">
            <w:pPr>
              <w:spacing w:after="160" w:line="256" w:lineRule="auto"/>
              <w:rPr>
                <w:rFonts w:eastAsia="MS ??"/>
              </w:rPr>
            </w:pPr>
            <w:r w:rsidRPr="0030682B">
              <w:rPr>
                <w:rFonts w:eastAsia="MS ??"/>
              </w:rPr>
              <w:t>11. Working with a colleague who makes       derogatory remarks about patients from a particular ethnic group</w:t>
            </w:r>
          </w:p>
        </w:tc>
        <w:tc>
          <w:tcPr>
            <w:tcW w:w="1033" w:type="pct"/>
            <w:shd w:val="clear" w:color="auto" w:fill="auto"/>
          </w:tcPr>
          <w:p w14:paraId="37B72D36" w14:textId="77777777" w:rsidR="0030682B" w:rsidRPr="0030682B" w:rsidRDefault="0030682B" w:rsidP="00AE1384">
            <w:pPr>
              <w:ind w:right="137"/>
              <w:jc w:val="center"/>
              <w:rPr>
                <w:rFonts w:eastAsia="MS ??"/>
              </w:rPr>
            </w:pPr>
            <w:r w:rsidRPr="0030682B">
              <w:rPr>
                <w:rFonts w:eastAsia="MS ??"/>
              </w:rPr>
              <w:t>4.36</w:t>
            </w:r>
          </w:p>
        </w:tc>
        <w:tc>
          <w:tcPr>
            <w:tcW w:w="1581" w:type="pct"/>
            <w:shd w:val="clear" w:color="auto" w:fill="auto"/>
          </w:tcPr>
          <w:p w14:paraId="094E5207"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5A6334DF" w14:textId="77777777" w:rsidTr="00AE1384">
        <w:tc>
          <w:tcPr>
            <w:tcW w:w="2386" w:type="pct"/>
            <w:shd w:val="clear" w:color="auto" w:fill="auto"/>
          </w:tcPr>
          <w:p w14:paraId="49582AB2" w14:textId="77777777" w:rsidR="0030682B" w:rsidRPr="0030682B" w:rsidRDefault="0030682B" w:rsidP="00AE1384">
            <w:pPr>
              <w:spacing w:after="160" w:line="256" w:lineRule="auto"/>
              <w:rPr>
                <w:rFonts w:eastAsia="MS ??"/>
              </w:rPr>
            </w:pPr>
            <w:r w:rsidRPr="0030682B">
              <w:rPr>
                <w:rFonts w:eastAsia="MS ??"/>
              </w:rPr>
              <w:t xml:space="preserve">12. Treating a patient who makes derogatory         comments about your racial or ethnic   background  </w:t>
            </w:r>
          </w:p>
        </w:tc>
        <w:tc>
          <w:tcPr>
            <w:tcW w:w="1033" w:type="pct"/>
            <w:shd w:val="clear" w:color="auto" w:fill="auto"/>
          </w:tcPr>
          <w:p w14:paraId="566ABC5D" w14:textId="77777777" w:rsidR="0030682B" w:rsidRPr="0030682B" w:rsidRDefault="0030682B" w:rsidP="00AE1384">
            <w:pPr>
              <w:ind w:right="137"/>
              <w:jc w:val="center"/>
              <w:rPr>
                <w:rFonts w:eastAsia="MS ??"/>
              </w:rPr>
            </w:pPr>
            <w:r w:rsidRPr="0030682B">
              <w:rPr>
                <w:rFonts w:eastAsia="MS ??"/>
              </w:rPr>
              <w:t>4.29</w:t>
            </w:r>
          </w:p>
        </w:tc>
        <w:tc>
          <w:tcPr>
            <w:tcW w:w="1581" w:type="pct"/>
            <w:shd w:val="clear" w:color="auto" w:fill="auto"/>
          </w:tcPr>
          <w:p w14:paraId="57C9237C" w14:textId="77777777" w:rsidR="0030682B" w:rsidRPr="0030682B" w:rsidRDefault="0030682B" w:rsidP="00AE1384">
            <w:pPr>
              <w:ind w:right="137"/>
              <w:jc w:val="center"/>
              <w:rPr>
                <w:rFonts w:eastAsia="MS ??"/>
              </w:rPr>
            </w:pPr>
            <w:r w:rsidRPr="0030682B">
              <w:rPr>
                <w:rFonts w:eastAsia="MS ??"/>
              </w:rPr>
              <w:t>Very Comfortable</w:t>
            </w:r>
          </w:p>
        </w:tc>
      </w:tr>
      <w:tr w:rsidR="0030682B" w:rsidRPr="0030682B" w14:paraId="730CD3D2" w14:textId="77777777" w:rsidTr="00AE1384">
        <w:tc>
          <w:tcPr>
            <w:tcW w:w="2386" w:type="pct"/>
            <w:shd w:val="clear" w:color="auto" w:fill="auto"/>
          </w:tcPr>
          <w:p w14:paraId="2AF02D46" w14:textId="77777777" w:rsidR="0030682B" w:rsidRPr="0030682B" w:rsidRDefault="0030682B" w:rsidP="00AE1384">
            <w:pPr>
              <w:spacing w:after="160" w:line="256" w:lineRule="auto"/>
              <w:rPr>
                <w:rFonts w:eastAsia="MS ??"/>
                <w:b/>
                <w:bCs/>
              </w:rPr>
            </w:pPr>
            <w:r w:rsidRPr="0030682B">
              <w:rPr>
                <w:rFonts w:eastAsia="MS ??"/>
                <w:b/>
                <w:bCs/>
              </w:rPr>
              <w:t xml:space="preserve">Total Category Mean </w:t>
            </w:r>
          </w:p>
        </w:tc>
        <w:tc>
          <w:tcPr>
            <w:tcW w:w="1033" w:type="pct"/>
            <w:shd w:val="clear" w:color="auto" w:fill="auto"/>
          </w:tcPr>
          <w:p w14:paraId="5B059D3C" w14:textId="77777777" w:rsidR="0030682B" w:rsidRPr="0030682B" w:rsidRDefault="0030682B" w:rsidP="00AE1384">
            <w:pPr>
              <w:ind w:right="137"/>
              <w:jc w:val="center"/>
              <w:rPr>
                <w:rFonts w:eastAsia="MS ??"/>
                <w:b/>
                <w:bCs/>
              </w:rPr>
            </w:pPr>
            <w:r w:rsidRPr="0030682B">
              <w:rPr>
                <w:rFonts w:eastAsia="MS ??"/>
                <w:b/>
                <w:bCs/>
              </w:rPr>
              <w:t>4.27</w:t>
            </w:r>
          </w:p>
        </w:tc>
        <w:tc>
          <w:tcPr>
            <w:tcW w:w="1581" w:type="pct"/>
            <w:shd w:val="clear" w:color="auto" w:fill="auto"/>
          </w:tcPr>
          <w:p w14:paraId="016DF997" w14:textId="77777777" w:rsidR="0030682B" w:rsidRPr="0030682B" w:rsidRDefault="0030682B" w:rsidP="00AE1384">
            <w:pPr>
              <w:ind w:right="137"/>
              <w:jc w:val="center"/>
              <w:rPr>
                <w:rFonts w:eastAsia="MS ??"/>
                <w:b/>
                <w:bCs/>
              </w:rPr>
            </w:pPr>
            <w:r w:rsidRPr="0030682B">
              <w:rPr>
                <w:rFonts w:eastAsia="MS ??"/>
              </w:rPr>
              <w:t>Very Comfortable</w:t>
            </w:r>
          </w:p>
        </w:tc>
      </w:tr>
    </w:tbl>
    <w:p w14:paraId="13345707" w14:textId="77777777" w:rsidR="0030682B" w:rsidRPr="0030682B" w:rsidRDefault="0030682B" w:rsidP="0030682B">
      <w:pPr>
        <w:jc w:val="both"/>
        <w:rPr>
          <w:rFonts w:eastAsia="MS ??"/>
          <w:bCs/>
          <w:kern w:val="21"/>
        </w:rPr>
      </w:pPr>
    </w:p>
    <w:p w14:paraId="0DDF13FE" w14:textId="77777777" w:rsidR="0030682B" w:rsidRPr="0030682B" w:rsidRDefault="0030682B" w:rsidP="00B06EF2">
      <w:pPr>
        <w:ind w:firstLine="720"/>
        <w:jc w:val="both"/>
        <w:rPr>
          <w:rFonts w:eastAsia="MS ??"/>
          <w:bCs/>
          <w:kern w:val="21"/>
        </w:rPr>
      </w:pPr>
    </w:p>
    <w:p w14:paraId="4B2C6C88" w14:textId="2F820C1C" w:rsidR="00E0658E" w:rsidRDefault="0030682B" w:rsidP="0030682B">
      <w:pPr>
        <w:jc w:val="both"/>
        <w:rPr>
          <w:rFonts w:eastAsia="MS ??"/>
          <w:bCs/>
          <w:kern w:val="21"/>
        </w:rPr>
      </w:pPr>
      <w:r w:rsidRPr="0030682B">
        <w:rPr>
          <w:rFonts w:eastAsia="MS ??"/>
          <w:bCs/>
          <w:kern w:val="21"/>
        </w:rPr>
        <w:t>The table 5. presents the participants’ cultural competence in terms of cultural comfort which showed overall category mean of 4.27 which has a descriptive interpretation of very comfortable. The data implies that the participants experience a feeling of comfort or the participants feel comfortable working with other cultures of diverse backgrounds.</w:t>
      </w:r>
      <w:r w:rsidR="00E0658E">
        <w:rPr>
          <w:rFonts w:eastAsia="MS ??"/>
          <w:bCs/>
          <w:kern w:val="21"/>
        </w:rPr>
        <w:t xml:space="preserve"> Providing </w:t>
      </w:r>
      <w:proofErr w:type="gramStart"/>
      <w:r w:rsidR="00E0658E">
        <w:rPr>
          <w:rFonts w:eastAsia="MS ??"/>
          <w:bCs/>
          <w:kern w:val="21"/>
        </w:rPr>
        <w:t>cultural</w:t>
      </w:r>
      <w:proofErr w:type="gramEnd"/>
      <w:r w:rsidR="00E0658E">
        <w:rPr>
          <w:rFonts w:eastAsia="MS ??"/>
          <w:bCs/>
          <w:kern w:val="21"/>
        </w:rPr>
        <w:t xml:space="preserve"> sensitive in patient care promote comfort for the patient. </w:t>
      </w:r>
      <w:proofErr w:type="spellStart"/>
      <w:proofErr w:type="gramStart"/>
      <w:r w:rsidR="00E0658E">
        <w:rPr>
          <w:rFonts w:eastAsia="MS ??"/>
          <w:bCs/>
          <w:kern w:val="21"/>
        </w:rPr>
        <w:t>Salinda,et.al</w:t>
      </w:r>
      <w:proofErr w:type="spellEnd"/>
      <w:proofErr w:type="gramEnd"/>
      <w:r w:rsidR="00E0658E">
        <w:rPr>
          <w:rFonts w:eastAsia="MS ??"/>
          <w:bCs/>
          <w:kern w:val="21"/>
        </w:rPr>
        <w:t>.(2021)</w:t>
      </w:r>
      <w:r w:rsidR="00354B75">
        <w:rPr>
          <w:rFonts w:eastAsia="MS ??"/>
          <w:bCs/>
          <w:kern w:val="21"/>
        </w:rPr>
        <w:t xml:space="preserve">. The training program for nurses </w:t>
      </w:r>
      <w:r w:rsidR="00354B75">
        <w:rPr>
          <w:rFonts w:eastAsia="MS ??"/>
          <w:bCs/>
          <w:kern w:val="21"/>
        </w:rPr>
        <w:lastRenderedPageBreak/>
        <w:t xml:space="preserve">that enhance mental care provides also comfort for nurses which is important aspect in decision making </w:t>
      </w:r>
      <w:proofErr w:type="gramStart"/>
      <w:r w:rsidR="00354B75">
        <w:rPr>
          <w:rFonts w:eastAsia="MS ??"/>
          <w:bCs/>
          <w:kern w:val="21"/>
        </w:rPr>
        <w:t>of  nurse</w:t>
      </w:r>
      <w:proofErr w:type="gramEnd"/>
      <w:r w:rsidR="00354B75">
        <w:rPr>
          <w:rFonts w:eastAsia="MS ??"/>
          <w:bCs/>
          <w:kern w:val="21"/>
        </w:rPr>
        <w:t xml:space="preserve">. </w:t>
      </w:r>
      <w:proofErr w:type="spellStart"/>
      <w:proofErr w:type="gramStart"/>
      <w:r w:rsidR="00354B75">
        <w:rPr>
          <w:rFonts w:eastAsia="MS ??"/>
          <w:bCs/>
          <w:kern w:val="21"/>
        </w:rPr>
        <w:t>McDonald,et.al</w:t>
      </w:r>
      <w:proofErr w:type="spellEnd"/>
      <w:proofErr w:type="gramEnd"/>
      <w:r w:rsidR="00354B75">
        <w:rPr>
          <w:rFonts w:eastAsia="MS ??"/>
          <w:bCs/>
          <w:kern w:val="21"/>
        </w:rPr>
        <w:t>.(2021)</w:t>
      </w:r>
    </w:p>
    <w:p w14:paraId="4BB82FDA" w14:textId="77777777" w:rsidR="00E0658E" w:rsidRDefault="00E0658E" w:rsidP="0030682B">
      <w:pPr>
        <w:jc w:val="both"/>
        <w:rPr>
          <w:rFonts w:eastAsia="MS ??"/>
          <w:bCs/>
          <w:kern w:val="21"/>
        </w:rPr>
      </w:pPr>
    </w:p>
    <w:p w14:paraId="11DBBC5C" w14:textId="7318D259" w:rsidR="0030682B" w:rsidRPr="00C22640" w:rsidRDefault="0030682B" w:rsidP="00464583">
      <w:pPr>
        <w:jc w:val="both"/>
        <w:rPr>
          <w:rFonts w:eastAsia="MS ??"/>
          <w:bCs/>
          <w:kern w:val="21"/>
        </w:rPr>
      </w:pPr>
    </w:p>
    <w:p w14:paraId="3AECDF67" w14:textId="39498D6A" w:rsidR="00464583" w:rsidRPr="00C22640" w:rsidRDefault="00C22640" w:rsidP="00C22640">
      <w:pPr>
        <w:jc w:val="both"/>
        <w:rPr>
          <w:rFonts w:eastAsia="MS ??"/>
          <w:b/>
          <w:kern w:val="21"/>
        </w:rPr>
      </w:pPr>
      <w:r>
        <w:rPr>
          <w:rFonts w:eastAsia="MS ??"/>
          <w:b/>
          <w:kern w:val="21"/>
        </w:rPr>
        <w:t>4.</w:t>
      </w:r>
      <w:proofErr w:type="gramStart"/>
      <w:r>
        <w:rPr>
          <w:rFonts w:eastAsia="MS ??"/>
          <w:b/>
          <w:kern w:val="21"/>
        </w:rPr>
        <w:t>0.</w:t>
      </w:r>
      <w:r w:rsidR="00464583" w:rsidRPr="00C22640">
        <w:rPr>
          <w:rFonts w:eastAsia="MS ??"/>
          <w:b/>
          <w:kern w:val="21"/>
        </w:rPr>
        <w:t>DISCUSSION</w:t>
      </w:r>
      <w:proofErr w:type="gramEnd"/>
      <w:r w:rsidR="00464583" w:rsidRPr="00C22640">
        <w:rPr>
          <w:rFonts w:eastAsia="MS ??"/>
          <w:b/>
          <w:kern w:val="21"/>
        </w:rPr>
        <w:t xml:space="preserve"> </w:t>
      </w:r>
    </w:p>
    <w:p w14:paraId="2C4351A7" w14:textId="3A61FC1E" w:rsidR="00464583" w:rsidRPr="00C22640" w:rsidRDefault="00464583" w:rsidP="00C22640">
      <w:pPr>
        <w:ind w:firstLine="720"/>
        <w:jc w:val="both"/>
        <w:rPr>
          <w:rFonts w:eastAsia="MS ??"/>
          <w:bCs/>
          <w:kern w:val="21"/>
        </w:rPr>
      </w:pPr>
      <w:r w:rsidRPr="00C22640">
        <w:rPr>
          <w:rFonts w:eastAsia="MS ??"/>
          <w:bCs/>
          <w:kern w:val="21"/>
        </w:rPr>
        <w:t>Nursing is pivotal to reduce healthcare disparities. Lack of caring contributes to health disparities and since caring is central to nursing, it makes the nursing profession best suited to address issues of cultural competence (S</w:t>
      </w:r>
      <w:r w:rsidR="00E0658E">
        <w:rPr>
          <w:rFonts w:eastAsia="MS ??"/>
          <w:bCs/>
          <w:kern w:val="21"/>
        </w:rPr>
        <w:t>m</w:t>
      </w:r>
      <w:r w:rsidRPr="00C22640">
        <w:rPr>
          <w:rFonts w:eastAsia="MS ??"/>
          <w:bCs/>
          <w:kern w:val="21"/>
        </w:rPr>
        <w:t>ith, 2017).  Filipino nurse known globally as compassionate caring nurse. Hence there are challenges which they are facing with in their work, the wellbeing of nurses is also important as they treat and assist the needs of the patients due to having a different cultural background and if there is adequate cultural competence present among the healthcare providers like nurses, they may be able to experience positive perceptions and enables them to thrive and achieve their full potential and feel fulfilled in accomplishing their responsibilities (</w:t>
      </w:r>
      <w:proofErr w:type="spellStart"/>
      <w:r w:rsidR="00E0658E">
        <w:rPr>
          <w:rFonts w:eastAsia="MS ??"/>
          <w:bCs/>
          <w:kern w:val="21"/>
        </w:rPr>
        <w:t>Dayrit</w:t>
      </w:r>
      <w:proofErr w:type="spellEnd"/>
      <w:r w:rsidRPr="00C22640">
        <w:rPr>
          <w:rFonts w:eastAsia="MS ??"/>
          <w:bCs/>
          <w:kern w:val="21"/>
        </w:rPr>
        <w:t>, et al., 20</w:t>
      </w:r>
      <w:r w:rsidR="00E0658E">
        <w:rPr>
          <w:rFonts w:eastAsia="MS ??"/>
          <w:bCs/>
          <w:kern w:val="21"/>
        </w:rPr>
        <w:t>18</w:t>
      </w:r>
      <w:r w:rsidRPr="00C22640">
        <w:rPr>
          <w:rFonts w:eastAsia="MS ??"/>
          <w:bCs/>
          <w:kern w:val="21"/>
        </w:rPr>
        <w:t xml:space="preserve">). </w:t>
      </w:r>
    </w:p>
    <w:p w14:paraId="2DA04857" w14:textId="17109F42" w:rsidR="00464583" w:rsidRPr="00C22640" w:rsidRDefault="00464583" w:rsidP="00C22640">
      <w:pPr>
        <w:ind w:firstLine="720"/>
        <w:jc w:val="both"/>
        <w:rPr>
          <w:rFonts w:eastAsia="MS ??"/>
          <w:bCs/>
          <w:kern w:val="21"/>
        </w:rPr>
      </w:pPr>
      <w:r w:rsidRPr="00C22640">
        <w:rPr>
          <w:rFonts w:eastAsia="MS ??"/>
          <w:bCs/>
          <w:kern w:val="21"/>
        </w:rPr>
        <w:t xml:space="preserve">The needs to address cultural sensitivity to patient care, enhancing more with knowledge and awareness </w:t>
      </w:r>
      <w:proofErr w:type="gramStart"/>
      <w:r w:rsidRPr="00C22640">
        <w:rPr>
          <w:rFonts w:eastAsia="MS ??"/>
          <w:bCs/>
          <w:kern w:val="21"/>
        </w:rPr>
        <w:t>toward  diverse</w:t>
      </w:r>
      <w:proofErr w:type="gramEnd"/>
      <w:r w:rsidRPr="00C22640">
        <w:rPr>
          <w:rFonts w:eastAsia="MS ??"/>
          <w:bCs/>
          <w:kern w:val="21"/>
        </w:rPr>
        <w:t xml:space="preserve"> patient and promote collaboration with other health care team. </w:t>
      </w:r>
      <w:proofErr w:type="spellStart"/>
      <w:proofErr w:type="gramStart"/>
      <w:r w:rsidR="00354B75">
        <w:rPr>
          <w:rFonts w:eastAsia="MS ??"/>
          <w:bCs/>
          <w:kern w:val="21"/>
        </w:rPr>
        <w:t>Deniasi</w:t>
      </w:r>
      <w:proofErr w:type="spellEnd"/>
      <w:r w:rsidR="00354B75">
        <w:rPr>
          <w:rFonts w:eastAsia="MS ??"/>
          <w:bCs/>
          <w:kern w:val="21"/>
        </w:rPr>
        <w:t>,(</w:t>
      </w:r>
      <w:proofErr w:type="gramEnd"/>
      <w:r w:rsidR="00354B75">
        <w:rPr>
          <w:rFonts w:eastAsia="MS ??"/>
          <w:bCs/>
          <w:kern w:val="21"/>
        </w:rPr>
        <w:t>2017).</w:t>
      </w:r>
      <w:r w:rsidRPr="00C22640">
        <w:rPr>
          <w:rFonts w:eastAsia="MS ??"/>
          <w:bCs/>
          <w:kern w:val="21"/>
        </w:rPr>
        <w:t xml:space="preserve">Collaborative relationships between the patients and nurse in which care is culture-specific can promote patient-centered care that includes culturally competent nursing care as an integral part of their overall care. This caring, relationship-based nursing approach can lessen health disparities by integrating worldview of the patient into an individualized and holistic plan of </w:t>
      </w:r>
      <w:proofErr w:type="gramStart"/>
      <w:r w:rsidRPr="00C22640">
        <w:rPr>
          <w:rFonts w:eastAsia="MS ??"/>
          <w:bCs/>
          <w:kern w:val="21"/>
        </w:rPr>
        <w:t xml:space="preserve">care </w:t>
      </w:r>
      <w:r w:rsidR="00E0658E">
        <w:rPr>
          <w:rFonts w:eastAsia="MS ??"/>
          <w:bCs/>
          <w:kern w:val="21"/>
        </w:rPr>
        <w:t>.</w:t>
      </w:r>
      <w:r w:rsidRPr="00C22640">
        <w:rPr>
          <w:rFonts w:eastAsia="MS ??"/>
          <w:bCs/>
          <w:kern w:val="21"/>
        </w:rPr>
        <w:t>L</w:t>
      </w:r>
      <w:r w:rsidR="00E0658E">
        <w:rPr>
          <w:rFonts w:eastAsia="MS ??"/>
          <w:bCs/>
          <w:kern w:val="21"/>
        </w:rPr>
        <w:t>in</w:t>
      </w:r>
      <w:proofErr w:type="gramEnd"/>
      <w:r w:rsidRPr="00C22640">
        <w:rPr>
          <w:rFonts w:eastAsia="MS ??"/>
          <w:bCs/>
          <w:kern w:val="21"/>
        </w:rPr>
        <w:t xml:space="preserve">, </w:t>
      </w:r>
      <w:r w:rsidR="00E0658E">
        <w:rPr>
          <w:rFonts w:eastAsia="MS ??"/>
          <w:bCs/>
          <w:kern w:val="21"/>
        </w:rPr>
        <w:t>(</w:t>
      </w:r>
      <w:r w:rsidRPr="00C22640">
        <w:rPr>
          <w:rFonts w:eastAsia="MS ??"/>
          <w:bCs/>
          <w:kern w:val="21"/>
        </w:rPr>
        <w:t>20</w:t>
      </w:r>
      <w:r w:rsidR="00E0658E">
        <w:rPr>
          <w:rFonts w:eastAsia="MS ??"/>
          <w:bCs/>
          <w:kern w:val="21"/>
        </w:rPr>
        <w:t>20</w:t>
      </w:r>
      <w:r w:rsidRPr="00C22640">
        <w:rPr>
          <w:rFonts w:eastAsia="MS ??"/>
          <w:bCs/>
          <w:kern w:val="21"/>
        </w:rPr>
        <w:t xml:space="preserve">). </w:t>
      </w:r>
    </w:p>
    <w:p w14:paraId="7903EED2" w14:textId="5D7FD3DC" w:rsidR="00464583" w:rsidRPr="00C22640" w:rsidRDefault="00464583" w:rsidP="00C22640">
      <w:pPr>
        <w:ind w:firstLine="720"/>
        <w:jc w:val="both"/>
        <w:rPr>
          <w:rFonts w:eastAsia="MS ??"/>
          <w:bCs/>
          <w:kern w:val="21"/>
        </w:rPr>
      </w:pPr>
      <w:r w:rsidRPr="00C22640">
        <w:rPr>
          <w:rFonts w:eastAsia="MS ??"/>
          <w:bCs/>
          <w:kern w:val="21"/>
        </w:rPr>
        <w:t>Nursing as a caring profession, respects the rights of all person to have access to quality healthcare that is congruent with their cultural beliefs, values, and customs. The cultural competence of nurses related to disparities is lead to effort in providing and evaluating the effectiveness of the feelings of nurses as they encounter different patients with diverse cultural backgrounds</w:t>
      </w:r>
      <w:r w:rsidR="00E0658E">
        <w:rPr>
          <w:rFonts w:eastAsia="MS ??"/>
          <w:bCs/>
          <w:kern w:val="21"/>
        </w:rPr>
        <w:t xml:space="preserve">. </w:t>
      </w:r>
      <w:proofErr w:type="spellStart"/>
      <w:r w:rsidR="00E0658E">
        <w:rPr>
          <w:rFonts w:eastAsia="MS ??"/>
          <w:bCs/>
          <w:kern w:val="21"/>
        </w:rPr>
        <w:t>Chae</w:t>
      </w:r>
      <w:proofErr w:type="spellEnd"/>
      <w:r w:rsidRPr="00C22640">
        <w:rPr>
          <w:rFonts w:eastAsia="MS ??"/>
          <w:bCs/>
          <w:kern w:val="21"/>
        </w:rPr>
        <w:t xml:space="preserve">, </w:t>
      </w:r>
      <w:r w:rsidR="00E0658E">
        <w:rPr>
          <w:rFonts w:eastAsia="MS ??"/>
          <w:bCs/>
          <w:kern w:val="21"/>
        </w:rPr>
        <w:t>(</w:t>
      </w:r>
      <w:r w:rsidRPr="00C22640">
        <w:rPr>
          <w:rFonts w:eastAsia="MS ??"/>
          <w:bCs/>
          <w:kern w:val="21"/>
        </w:rPr>
        <w:t xml:space="preserve">2018). Hence challenges are facing by Filipino nurses which encounter in the area, this include communication barriers, addressing immediate patient concern and challenge in health teaching. </w:t>
      </w:r>
      <w:proofErr w:type="gramStart"/>
      <w:r w:rsidRPr="00C22640">
        <w:rPr>
          <w:rFonts w:eastAsia="MS ??"/>
          <w:bCs/>
          <w:kern w:val="21"/>
        </w:rPr>
        <w:t>First,  Barriers</w:t>
      </w:r>
      <w:proofErr w:type="gramEnd"/>
      <w:r w:rsidRPr="00C22640">
        <w:rPr>
          <w:rFonts w:eastAsia="MS ??"/>
          <w:bCs/>
          <w:kern w:val="21"/>
        </w:rPr>
        <w:t xml:space="preserve"> in communication must address because this serve as gap between the nurse and patient. Communication is important aspect in assessment, this is also helpful in the creation of health care plan and important aspect of partnership. Second, as nurse it is import to assess immediate concern of patient through this it will beneficial in attending </w:t>
      </w:r>
      <w:r w:rsidR="00E0658E" w:rsidRPr="00C22640">
        <w:rPr>
          <w:rFonts w:eastAsia="MS ??"/>
          <w:bCs/>
          <w:kern w:val="21"/>
        </w:rPr>
        <w:t>patient’s</w:t>
      </w:r>
      <w:r w:rsidRPr="00C22640">
        <w:rPr>
          <w:rFonts w:eastAsia="MS ??"/>
          <w:bCs/>
          <w:kern w:val="21"/>
        </w:rPr>
        <w:t xml:space="preserve"> needs. Delaying the health care might put patient danger situation. As nurse it, providing care in fast and organize manner. </w:t>
      </w:r>
      <w:r w:rsidR="00354B75">
        <w:rPr>
          <w:rFonts w:eastAsia="MS ??"/>
          <w:bCs/>
          <w:kern w:val="21"/>
        </w:rPr>
        <w:t xml:space="preserve"> </w:t>
      </w:r>
      <w:proofErr w:type="gramStart"/>
      <w:r w:rsidR="00354B75">
        <w:rPr>
          <w:rFonts w:eastAsia="MS ??"/>
          <w:bCs/>
          <w:kern w:val="21"/>
        </w:rPr>
        <w:t>).</w:t>
      </w:r>
      <w:r w:rsidRPr="00C22640">
        <w:rPr>
          <w:rFonts w:eastAsia="MS ??"/>
          <w:bCs/>
          <w:kern w:val="21"/>
        </w:rPr>
        <w:t>And</w:t>
      </w:r>
      <w:proofErr w:type="gramEnd"/>
      <w:r w:rsidRPr="00C22640">
        <w:rPr>
          <w:rFonts w:eastAsia="MS ??"/>
          <w:bCs/>
          <w:kern w:val="21"/>
        </w:rPr>
        <w:t xml:space="preserve"> Lastly  challenges in health teaching must address because one main roles of nurse is advocate of care. Encouraging patient to be partner creating health care plan. Providing health teaching is essential not only to the patient but also to patient family member. Despite challenges the nurse find ways to be happy and fulfilled when rendering care to the patient. Caring for patients with other diverse backgrounds may have sense of fulfillment that affects physical and mental health, social health and spiritual health. The happiness and joy in </w:t>
      </w:r>
      <w:proofErr w:type="gramStart"/>
      <w:r w:rsidRPr="00C22640">
        <w:rPr>
          <w:rFonts w:eastAsia="MS ??"/>
          <w:bCs/>
          <w:kern w:val="21"/>
        </w:rPr>
        <w:t>serving  patient</w:t>
      </w:r>
      <w:proofErr w:type="gramEnd"/>
      <w:r w:rsidRPr="00C22640">
        <w:rPr>
          <w:rFonts w:eastAsia="MS ??"/>
          <w:bCs/>
          <w:kern w:val="21"/>
        </w:rPr>
        <w:t xml:space="preserve"> give strength and  meaning to their work, professional satisfaction, and engagement in their jobs </w:t>
      </w:r>
      <w:r w:rsidR="00E0658E">
        <w:rPr>
          <w:rFonts w:eastAsia="MS ??"/>
          <w:bCs/>
          <w:kern w:val="21"/>
        </w:rPr>
        <w:t>Butler</w:t>
      </w:r>
      <w:r w:rsidRPr="00C22640">
        <w:rPr>
          <w:rFonts w:eastAsia="MS ??"/>
          <w:bCs/>
          <w:kern w:val="21"/>
        </w:rPr>
        <w:t xml:space="preserve">, et al., </w:t>
      </w:r>
      <w:r w:rsidR="00E0658E">
        <w:rPr>
          <w:rFonts w:eastAsia="MS ??"/>
          <w:bCs/>
          <w:kern w:val="21"/>
        </w:rPr>
        <w:t>(</w:t>
      </w:r>
      <w:r w:rsidRPr="00C22640">
        <w:rPr>
          <w:rFonts w:eastAsia="MS ??"/>
          <w:bCs/>
          <w:kern w:val="21"/>
        </w:rPr>
        <w:t>201</w:t>
      </w:r>
      <w:r w:rsidR="00E0658E">
        <w:rPr>
          <w:rFonts w:eastAsia="MS ??"/>
          <w:bCs/>
          <w:kern w:val="21"/>
        </w:rPr>
        <w:t>6</w:t>
      </w:r>
      <w:r w:rsidRPr="00C22640">
        <w:rPr>
          <w:rFonts w:eastAsia="MS ??"/>
          <w:bCs/>
          <w:kern w:val="21"/>
        </w:rPr>
        <w:t>).</w:t>
      </w:r>
    </w:p>
    <w:p w14:paraId="0D70B127" w14:textId="207ADF3B" w:rsidR="00464583" w:rsidRPr="00C22640" w:rsidRDefault="00464583" w:rsidP="0054664C">
      <w:pPr>
        <w:ind w:firstLine="720"/>
        <w:jc w:val="both"/>
        <w:rPr>
          <w:rFonts w:eastAsia="MS ??"/>
          <w:bCs/>
          <w:kern w:val="21"/>
        </w:rPr>
      </w:pPr>
      <w:r w:rsidRPr="00C22640">
        <w:rPr>
          <w:rFonts w:eastAsia="MS ??"/>
          <w:bCs/>
          <w:kern w:val="21"/>
        </w:rPr>
        <w:t>Cultural competence is a fundamental skill for nurses in delivery culturally congruent care and it represent the process by which nurses demonstrate an understanding of and sensitivity to the cultural background of their patients</w:t>
      </w:r>
      <w:r w:rsidR="0054664C">
        <w:rPr>
          <w:rFonts w:eastAsia="MS ??"/>
          <w:bCs/>
          <w:kern w:val="21"/>
        </w:rPr>
        <w:t xml:space="preserve">. </w:t>
      </w:r>
      <w:proofErr w:type="spellStart"/>
      <w:proofErr w:type="gramStart"/>
      <w:r w:rsidR="0054664C">
        <w:rPr>
          <w:rFonts w:eastAsia="MS ??"/>
          <w:bCs/>
          <w:kern w:val="21"/>
        </w:rPr>
        <w:t>Salinda,et.al</w:t>
      </w:r>
      <w:proofErr w:type="spellEnd"/>
      <w:proofErr w:type="gramEnd"/>
      <w:r w:rsidR="0054664C">
        <w:rPr>
          <w:rFonts w:eastAsia="MS ??"/>
          <w:bCs/>
          <w:kern w:val="21"/>
        </w:rPr>
        <w:t>.</w:t>
      </w:r>
      <w:r w:rsidRPr="00C22640">
        <w:rPr>
          <w:rFonts w:eastAsia="MS ??"/>
          <w:bCs/>
          <w:kern w:val="21"/>
        </w:rPr>
        <w:t xml:space="preserve"> </w:t>
      </w:r>
      <w:r w:rsidR="0054664C">
        <w:rPr>
          <w:rFonts w:eastAsia="MS ??"/>
          <w:bCs/>
          <w:kern w:val="21"/>
        </w:rPr>
        <w:t>(</w:t>
      </w:r>
      <w:r w:rsidRPr="00C22640">
        <w:rPr>
          <w:rFonts w:eastAsia="MS ??"/>
          <w:bCs/>
          <w:kern w:val="21"/>
        </w:rPr>
        <w:t xml:space="preserve">2020). The model for Cross cultural competence for Filipino nurses </w:t>
      </w:r>
      <w:proofErr w:type="gramStart"/>
      <w:r w:rsidRPr="00C22640">
        <w:rPr>
          <w:rFonts w:eastAsia="MS ??"/>
          <w:bCs/>
          <w:kern w:val="21"/>
        </w:rPr>
        <w:t>provide</w:t>
      </w:r>
      <w:proofErr w:type="gramEnd"/>
      <w:r w:rsidRPr="00C22640">
        <w:rPr>
          <w:rFonts w:eastAsia="MS ??"/>
          <w:bCs/>
          <w:kern w:val="21"/>
        </w:rPr>
        <w:t xml:space="preserve"> guide </w:t>
      </w:r>
      <w:r w:rsidR="00E0658E">
        <w:rPr>
          <w:rFonts w:eastAsia="MS ??"/>
          <w:bCs/>
          <w:kern w:val="21"/>
        </w:rPr>
        <w:t xml:space="preserve">to </w:t>
      </w:r>
      <w:r w:rsidRPr="00C22640">
        <w:rPr>
          <w:rFonts w:eastAsia="MS ??"/>
          <w:bCs/>
          <w:kern w:val="21"/>
        </w:rPr>
        <w:t xml:space="preserve">address unique patient needs and execute the delivery of care base on patient’s needs. The cultural competence of nurses related to disparities is lead to effort in providing and evaluating the effectiveness of the feelings of nurses as they </w:t>
      </w:r>
      <w:r w:rsidRPr="00C22640">
        <w:rPr>
          <w:rFonts w:eastAsia="MS ??"/>
          <w:bCs/>
          <w:kern w:val="21"/>
        </w:rPr>
        <w:lastRenderedPageBreak/>
        <w:t xml:space="preserve">encounter different patients with diverse cultural backgrounds. Decision making pertaining to the Problems arise </w:t>
      </w:r>
      <w:proofErr w:type="gramStart"/>
      <w:r w:rsidRPr="00C22640">
        <w:rPr>
          <w:rFonts w:eastAsia="MS ??"/>
          <w:bCs/>
          <w:kern w:val="21"/>
        </w:rPr>
        <w:t>like  language</w:t>
      </w:r>
      <w:proofErr w:type="gramEnd"/>
      <w:r w:rsidRPr="00C22640">
        <w:rPr>
          <w:rFonts w:eastAsia="MS ??"/>
          <w:bCs/>
          <w:kern w:val="21"/>
        </w:rPr>
        <w:t xml:space="preserve"> and cultural issues are recognized as a threat to patients’ safety in hospitals </w:t>
      </w:r>
      <w:r w:rsidR="0054664C">
        <w:rPr>
          <w:rFonts w:eastAsia="MS ??"/>
          <w:bCs/>
          <w:kern w:val="21"/>
        </w:rPr>
        <w:t>.</w:t>
      </w:r>
      <w:r w:rsidRPr="00C22640">
        <w:rPr>
          <w:rFonts w:eastAsia="MS ??"/>
          <w:bCs/>
          <w:kern w:val="21"/>
        </w:rPr>
        <w:t xml:space="preserve">Johnstone &amp; </w:t>
      </w:r>
      <w:proofErr w:type="spellStart"/>
      <w:r w:rsidRPr="00C22640">
        <w:rPr>
          <w:rFonts w:eastAsia="MS ??"/>
          <w:bCs/>
          <w:kern w:val="21"/>
        </w:rPr>
        <w:t>Kanitsaki</w:t>
      </w:r>
      <w:proofErr w:type="spellEnd"/>
      <w:r w:rsidRPr="00C22640">
        <w:rPr>
          <w:rFonts w:eastAsia="MS ??"/>
          <w:bCs/>
          <w:kern w:val="21"/>
        </w:rPr>
        <w:t xml:space="preserve">, </w:t>
      </w:r>
      <w:r w:rsidR="0054664C">
        <w:rPr>
          <w:rFonts w:eastAsia="MS ??"/>
          <w:bCs/>
          <w:kern w:val="21"/>
        </w:rPr>
        <w:t>(</w:t>
      </w:r>
      <w:r w:rsidRPr="00C22640">
        <w:rPr>
          <w:rFonts w:eastAsia="MS ??"/>
          <w:bCs/>
          <w:kern w:val="21"/>
        </w:rPr>
        <w:t>2019). Thus, this finding suggests that nurses with inadequate cultural competence must undergo training and seminars to acquire adequate knowledge, skills, and attitudes as they handle and assist patients with diverse cultural background</w:t>
      </w:r>
      <w:r w:rsidR="0054664C">
        <w:rPr>
          <w:rFonts w:eastAsia="MS ??"/>
          <w:bCs/>
          <w:kern w:val="21"/>
        </w:rPr>
        <w:t>. Kim</w:t>
      </w:r>
      <w:r w:rsidRPr="00C22640">
        <w:rPr>
          <w:rFonts w:eastAsia="MS ??"/>
          <w:bCs/>
          <w:kern w:val="21"/>
        </w:rPr>
        <w:t xml:space="preserve">, et al., </w:t>
      </w:r>
      <w:r w:rsidR="0054664C">
        <w:rPr>
          <w:rFonts w:eastAsia="MS ??"/>
          <w:bCs/>
          <w:kern w:val="21"/>
        </w:rPr>
        <w:t>(</w:t>
      </w:r>
      <w:r w:rsidRPr="00C22640">
        <w:rPr>
          <w:rFonts w:eastAsia="MS ??"/>
          <w:bCs/>
          <w:kern w:val="21"/>
        </w:rPr>
        <w:t>20</w:t>
      </w:r>
      <w:r w:rsidR="0054664C">
        <w:rPr>
          <w:rFonts w:eastAsia="MS ??"/>
          <w:bCs/>
          <w:kern w:val="21"/>
        </w:rPr>
        <w:t>19</w:t>
      </w:r>
      <w:r w:rsidRPr="00C22640">
        <w:rPr>
          <w:rFonts w:eastAsia="MS ??"/>
          <w:bCs/>
          <w:kern w:val="21"/>
        </w:rPr>
        <w:t xml:space="preserve">). The role of nurse in patient care is important, nurse must adequately </w:t>
      </w:r>
      <w:proofErr w:type="gramStart"/>
      <w:r w:rsidRPr="00C22640">
        <w:rPr>
          <w:rFonts w:eastAsia="MS ??"/>
          <w:bCs/>
          <w:kern w:val="21"/>
        </w:rPr>
        <w:t>prepared</w:t>
      </w:r>
      <w:proofErr w:type="gramEnd"/>
      <w:r w:rsidRPr="00C22640">
        <w:rPr>
          <w:rFonts w:eastAsia="MS ??"/>
          <w:bCs/>
          <w:kern w:val="21"/>
        </w:rPr>
        <w:t xml:space="preserve"> for their roles in terms providing culturally congruent care to patients. Moreover, </w:t>
      </w:r>
      <w:proofErr w:type="spellStart"/>
      <w:r w:rsidR="0054664C">
        <w:rPr>
          <w:rFonts w:eastAsia="MS ??"/>
          <w:bCs/>
          <w:kern w:val="21"/>
        </w:rPr>
        <w:t>Naeimeh</w:t>
      </w:r>
      <w:proofErr w:type="spellEnd"/>
      <w:r w:rsidRPr="00C22640">
        <w:rPr>
          <w:rFonts w:eastAsia="MS ??"/>
          <w:bCs/>
          <w:kern w:val="21"/>
        </w:rPr>
        <w:t xml:space="preserve"> (20</w:t>
      </w:r>
      <w:r w:rsidR="0054664C">
        <w:rPr>
          <w:rFonts w:eastAsia="MS ??"/>
          <w:bCs/>
          <w:kern w:val="21"/>
        </w:rPr>
        <w:t>22</w:t>
      </w:r>
      <w:r w:rsidRPr="00C22640">
        <w:rPr>
          <w:rFonts w:eastAsia="MS ??"/>
          <w:bCs/>
          <w:kern w:val="21"/>
        </w:rPr>
        <w:t xml:space="preserve">) has expressed concerns about the lack of formal training and inadequate preparation of nurses for their job positions. To improve the quality of care and enhance their cultural competence, it may be helpful to observe effective intervention strategies on the experienced nurses and study their feedback. </w:t>
      </w:r>
    </w:p>
    <w:p w14:paraId="3748D75F" w14:textId="77777777" w:rsidR="00464583" w:rsidRPr="00C22640" w:rsidRDefault="00464583" w:rsidP="00C22640">
      <w:pPr>
        <w:jc w:val="both"/>
        <w:rPr>
          <w:rFonts w:eastAsia="MS ??"/>
          <w:bCs/>
          <w:kern w:val="21"/>
        </w:rPr>
      </w:pPr>
    </w:p>
    <w:p w14:paraId="007B25D1" w14:textId="02D01F8B" w:rsidR="00464583" w:rsidRPr="00C22640" w:rsidRDefault="00464583" w:rsidP="00C22640">
      <w:pPr>
        <w:jc w:val="both"/>
        <w:rPr>
          <w:rFonts w:eastAsia="MS ??"/>
          <w:bCs/>
          <w:kern w:val="21"/>
        </w:rPr>
      </w:pPr>
      <w:r w:rsidRPr="00C22640">
        <w:rPr>
          <w:rFonts w:eastAsia="MS ??"/>
          <w:bCs/>
          <w:kern w:val="21"/>
        </w:rPr>
        <w:t xml:space="preserve"> </w:t>
      </w:r>
      <w:r w:rsidRPr="00C22640">
        <w:rPr>
          <w:rFonts w:eastAsia="MS ??"/>
          <w:bCs/>
          <w:kern w:val="21"/>
        </w:rPr>
        <w:tab/>
        <w:t xml:space="preserve">The outcome on how nurse portray their roles have impact in providing cross cultural competency. Providing culturally congruent care to clients with diverse cultures has become a crucial aspect of healthcare service and educational programs, designed to meet the needs of families, individuals, communities and populations from culturally diverse background (Liang, et al., 2019). Although the ultimate aim of nursing should be to provide a caring service that respects people’s cultural values and lifestyles, it is also influenced by nurses’ own values, beliefs, and customs since they have their own cultures that are different from patients. Therefore, the </w:t>
      </w:r>
      <w:proofErr w:type="gramStart"/>
      <w:r w:rsidRPr="00C22640">
        <w:rPr>
          <w:rFonts w:eastAsia="MS ??"/>
          <w:bCs/>
          <w:kern w:val="21"/>
        </w:rPr>
        <w:t>nurses</w:t>
      </w:r>
      <w:proofErr w:type="gramEnd"/>
      <w:r w:rsidRPr="00C22640">
        <w:rPr>
          <w:rFonts w:eastAsia="MS ??"/>
          <w:bCs/>
          <w:kern w:val="21"/>
        </w:rPr>
        <w:t xml:space="preserve"> self-awareness can be the starting point to understand the patient’s culturally and master the skill of providing culturally competent care </w:t>
      </w:r>
      <w:r w:rsidR="0054664C">
        <w:rPr>
          <w:rFonts w:eastAsia="MS ??"/>
          <w:bCs/>
          <w:kern w:val="21"/>
        </w:rPr>
        <w:t>Cho</w:t>
      </w:r>
      <w:r w:rsidRPr="00C22640">
        <w:rPr>
          <w:rFonts w:eastAsia="MS ??"/>
          <w:bCs/>
          <w:kern w:val="21"/>
        </w:rPr>
        <w:t xml:space="preserve">, </w:t>
      </w:r>
      <w:r w:rsidR="0054664C">
        <w:rPr>
          <w:rFonts w:eastAsia="MS ??"/>
          <w:bCs/>
          <w:kern w:val="21"/>
        </w:rPr>
        <w:t>(</w:t>
      </w:r>
      <w:r w:rsidRPr="00C22640">
        <w:rPr>
          <w:rFonts w:eastAsia="MS ??"/>
          <w:bCs/>
          <w:kern w:val="21"/>
        </w:rPr>
        <w:t>201</w:t>
      </w:r>
      <w:r w:rsidR="0054664C">
        <w:rPr>
          <w:rFonts w:eastAsia="MS ??"/>
          <w:bCs/>
          <w:kern w:val="21"/>
        </w:rPr>
        <w:t>9</w:t>
      </w:r>
      <w:r w:rsidRPr="00C22640">
        <w:rPr>
          <w:rFonts w:eastAsia="MS ??"/>
          <w:bCs/>
          <w:kern w:val="21"/>
        </w:rPr>
        <w:t xml:space="preserve">). It involves associating differences and similarities between cultures and relates them to caring values and life practices in order to assist the individual’s care needs and promote culturally congruent </w:t>
      </w:r>
      <w:proofErr w:type="gramStart"/>
      <w:r w:rsidRPr="00C22640">
        <w:rPr>
          <w:rFonts w:eastAsia="MS ??"/>
          <w:bCs/>
          <w:kern w:val="21"/>
        </w:rPr>
        <w:t xml:space="preserve">care </w:t>
      </w:r>
      <w:r w:rsidR="0054664C">
        <w:rPr>
          <w:rFonts w:eastAsia="MS ??"/>
          <w:bCs/>
          <w:kern w:val="21"/>
        </w:rPr>
        <w:t>.</w:t>
      </w:r>
      <w:proofErr w:type="spellStart"/>
      <w:r w:rsidRPr="00C22640">
        <w:rPr>
          <w:rFonts w:eastAsia="MS ??"/>
          <w:bCs/>
          <w:kern w:val="21"/>
        </w:rPr>
        <w:t>Cha</w:t>
      </w:r>
      <w:r w:rsidR="0054664C">
        <w:rPr>
          <w:rFonts w:eastAsia="MS ??"/>
          <w:bCs/>
          <w:kern w:val="21"/>
        </w:rPr>
        <w:t>e</w:t>
      </w:r>
      <w:proofErr w:type="spellEnd"/>
      <w:proofErr w:type="gramEnd"/>
      <w:r w:rsidRPr="00C22640">
        <w:rPr>
          <w:rFonts w:eastAsia="MS ??"/>
          <w:bCs/>
          <w:kern w:val="21"/>
        </w:rPr>
        <w:t>, et al.,</w:t>
      </w:r>
      <w:r w:rsidR="0054664C">
        <w:rPr>
          <w:rFonts w:eastAsia="MS ??"/>
          <w:bCs/>
          <w:kern w:val="21"/>
        </w:rPr>
        <w:t>(</w:t>
      </w:r>
      <w:r w:rsidRPr="00C22640">
        <w:rPr>
          <w:rFonts w:eastAsia="MS ??"/>
          <w:bCs/>
          <w:kern w:val="21"/>
        </w:rPr>
        <w:t xml:space="preserve"> 20</w:t>
      </w:r>
      <w:r w:rsidR="0054664C">
        <w:rPr>
          <w:rFonts w:eastAsia="MS ??"/>
          <w:bCs/>
          <w:kern w:val="21"/>
        </w:rPr>
        <w:t>20</w:t>
      </w:r>
      <w:r w:rsidRPr="00C22640">
        <w:rPr>
          <w:rFonts w:eastAsia="MS ??"/>
          <w:bCs/>
          <w:kern w:val="21"/>
        </w:rPr>
        <w:t>).</w:t>
      </w:r>
    </w:p>
    <w:p w14:paraId="0F666F49" w14:textId="77777777" w:rsidR="00464583" w:rsidRPr="00C22640" w:rsidRDefault="00464583" w:rsidP="00C22640">
      <w:pPr>
        <w:jc w:val="both"/>
        <w:rPr>
          <w:rFonts w:eastAsia="MS ??"/>
          <w:bCs/>
          <w:kern w:val="21"/>
        </w:rPr>
      </w:pPr>
      <w:r w:rsidRPr="00C22640">
        <w:rPr>
          <w:rFonts w:eastAsia="MS ??"/>
          <w:bCs/>
          <w:kern w:val="21"/>
        </w:rPr>
        <w:tab/>
        <w:t xml:space="preserve">Filipino nurse attributes which stand globally are cross cultural empowerment which provide empowerment to their patient showing genuine partnership. Most of the patient tends to lose hope during hospitalization but Filipino nurse uphold the values to empower patient. cross cultural communication said to one strength of nurse globally, Nurses are good communicator despite language barriers, it </w:t>
      </w:r>
      <w:proofErr w:type="gramStart"/>
      <w:r w:rsidRPr="00C22640">
        <w:rPr>
          <w:rFonts w:eastAsia="MS ??"/>
          <w:bCs/>
          <w:kern w:val="21"/>
        </w:rPr>
        <w:t>said  find</w:t>
      </w:r>
      <w:proofErr w:type="gramEnd"/>
      <w:r w:rsidRPr="00C22640">
        <w:rPr>
          <w:rFonts w:eastAsia="MS ??"/>
          <w:bCs/>
          <w:kern w:val="21"/>
        </w:rPr>
        <w:t xml:space="preserve"> ways in providing essential information. The Filipino nurse is trained to be good in verbal, non-verbal and therapeutic communication.  Filipino nurse also well be collaborative both to the health care provider and the patient and lastly congruent care are one of major attribute of Filipino nurses, giving care base on their patients, beliefs and values, giving meaningful experience for the patient during hospitalization.</w:t>
      </w:r>
    </w:p>
    <w:p w14:paraId="67C80B60" w14:textId="77777777" w:rsidR="00464583" w:rsidRPr="00C22640" w:rsidRDefault="00464583" w:rsidP="00C22640">
      <w:pPr>
        <w:jc w:val="both"/>
        <w:rPr>
          <w:rFonts w:eastAsia="MS ??"/>
          <w:bCs/>
          <w:kern w:val="21"/>
        </w:rPr>
      </w:pPr>
    </w:p>
    <w:p w14:paraId="00694EA3" w14:textId="77777777" w:rsidR="00464583" w:rsidRPr="00C22640" w:rsidRDefault="00464583" w:rsidP="00C22640">
      <w:pPr>
        <w:jc w:val="both"/>
        <w:rPr>
          <w:rFonts w:eastAsia="MS ??"/>
          <w:bCs/>
          <w:kern w:val="21"/>
        </w:rPr>
      </w:pPr>
    </w:p>
    <w:p w14:paraId="62FA7C88" w14:textId="77777777" w:rsidR="00464583" w:rsidRPr="00C22640" w:rsidRDefault="00464583" w:rsidP="00C22640">
      <w:pPr>
        <w:jc w:val="both"/>
        <w:rPr>
          <w:rFonts w:eastAsia="MS ??"/>
          <w:bCs/>
          <w:kern w:val="21"/>
        </w:rPr>
      </w:pPr>
      <w:r w:rsidRPr="00C22640">
        <w:rPr>
          <w:rFonts w:eastAsia="MS ??"/>
          <w:bCs/>
          <w:kern w:val="21"/>
        </w:rPr>
        <w:tab/>
        <w:t xml:space="preserve"> </w:t>
      </w:r>
    </w:p>
    <w:p w14:paraId="65131687" w14:textId="6DA3C729" w:rsidR="0030682B" w:rsidRPr="00C22640" w:rsidRDefault="00464583" w:rsidP="00C22640">
      <w:pPr>
        <w:spacing w:line="480" w:lineRule="auto"/>
        <w:jc w:val="both"/>
        <w:rPr>
          <w:rFonts w:ascii="Courier New" w:eastAsia="MS ??" w:hAnsi="Courier New" w:cs="Courier New"/>
          <w:bCs/>
          <w:kern w:val="21"/>
        </w:rPr>
      </w:pPr>
      <w:r>
        <w:rPr>
          <w:rFonts w:ascii="Courier New" w:eastAsia="MS ??" w:hAnsi="Courier New" w:cs="Courier New"/>
          <w:bCs/>
          <w:kern w:val="21"/>
        </w:rPr>
        <w:lastRenderedPageBreak/>
        <w:tab/>
      </w:r>
      <w:r w:rsidR="00C22640" w:rsidRPr="00C22640">
        <w:rPr>
          <w:rFonts w:ascii="Courier New" w:eastAsia="MS ??" w:hAnsi="Courier New" w:cs="Courier New"/>
          <w:bCs/>
          <w:noProof/>
          <w:kern w:val="21"/>
        </w:rPr>
        <w:drawing>
          <wp:inline distT="0" distB="0" distL="0" distR="0" wp14:anchorId="36D5E9D1" wp14:editId="151D7DE1">
            <wp:extent cx="5676900" cy="3733800"/>
            <wp:effectExtent l="0" t="0" r="0" b="0"/>
            <wp:docPr id="1878352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52521" name="Picture 1" descr="A screenshot of a computer&#10;&#10;AI-generated content may be incorrect."/>
                    <pic:cNvPicPr/>
                  </pic:nvPicPr>
                  <pic:blipFill rotWithShape="1">
                    <a:blip r:embed="rId7"/>
                    <a:srcRect l="16240" t="29744" r="53418" b="18291"/>
                    <a:stretch/>
                  </pic:blipFill>
                  <pic:spPr bwMode="auto">
                    <a:xfrm>
                      <a:off x="0" y="0"/>
                      <a:ext cx="5676900" cy="373380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eastAsia="MS ??" w:hAnsi="Courier New" w:cs="Courier New"/>
          <w:bCs/>
          <w:kern w:val="21"/>
        </w:rPr>
        <w:t xml:space="preserve"> </w:t>
      </w:r>
    </w:p>
    <w:p w14:paraId="0DA697BD" w14:textId="4E67DD85" w:rsidR="00DE7593" w:rsidRDefault="00C22640" w:rsidP="00DE7593">
      <w:pPr>
        <w:tabs>
          <w:tab w:val="left" w:pos="1963"/>
        </w:tabs>
        <w:ind w:right="242"/>
        <w:jc w:val="both"/>
      </w:pPr>
      <w:r>
        <w:rPr>
          <w:b/>
        </w:rPr>
        <w:t>5</w:t>
      </w:r>
      <w:r w:rsidR="00DE7593">
        <w:rPr>
          <w:b/>
        </w:rPr>
        <w:t xml:space="preserve">.0. </w:t>
      </w:r>
      <w:r w:rsidR="00DE7593" w:rsidRPr="00B40A71">
        <w:rPr>
          <w:b/>
        </w:rPr>
        <w:t xml:space="preserve">Conclusion </w:t>
      </w:r>
      <w:r w:rsidR="00DE7593" w:rsidRPr="00B40A71">
        <w:t xml:space="preserve"> </w:t>
      </w:r>
    </w:p>
    <w:p w14:paraId="75B73DED" w14:textId="77777777" w:rsidR="00DE7593" w:rsidRDefault="00DE7593" w:rsidP="00DE7593">
      <w:pPr>
        <w:tabs>
          <w:tab w:val="left" w:pos="1963"/>
        </w:tabs>
        <w:ind w:right="242"/>
        <w:jc w:val="both"/>
      </w:pPr>
    </w:p>
    <w:p w14:paraId="3F196E09" w14:textId="77777777" w:rsidR="00DE7593" w:rsidRPr="00DE7593" w:rsidRDefault="00DE7593" w:rsidP="00DE7593">
      <w:pPr>
        <w:jc w:val="both"/>
        <w:rPr>
          <w:rFonts w:eastAsia="SimSun"/>
          <w:b/>
          <w:lang w:eastAsia="zh-CN"/>
        </w:rPr>
      </w:pPr>
      <w:r w:rsidRPr="00DE7593">
        <w:rPr>
          <w:rFonts w:eastAsia="SimSun"/>
          <w:bCs/>
          <w:lang w:eastAsia="zh-CN"/>
        </w:rPr>
        <w:t xml:space="preserve">The study concluded that training and seminars that focused on cultural competence must be prioritized in different healthcare institutions. This is for the beginning nurses to become familiar with the adjustments and situations they may encounter in handling patients with different cultural backgrounds. Furthermore, nurses having long term of service may be refreshed with the new trends and interventions that they can use. The problems and challenges of handling patients with diverse cultural backgrounds often started with the lack of knowledge of healthcare providers, staff, and even their families and relatives especially in becoming more sensitive when dealing with other people with different culture and beliefs. </w:t>
      </w:r>
      <w:proofErr w:type="gramStart"/>
      <w:r w:rsidRPr="00DE7593">
        <w:rPr>
          <w:rFonts w:eastAsia="SimSun"/>
          <w:bCs/>
          <w:lang w:eastAsia="zh-CN"/>
        </w:rPr>
        <w:t>Therefore</w:t>
      </w:r>
      <w:proofErr w:type="gramEnd"/>
      <w:r w:rsidRPr="00DE7593">
        <w:rPr>
          <w:rFonts w:eastAsia="SimSun"/>
          <w:bCs/>
          <w:lang w:eastAsia="zh-CN"/>
        </w:rPr>
        <w:t xml:space="preserve"> the study proposed the utilization of the cross-cultural competence health care model which can help nurses to become knowledgeable, aware, create a positive attitude, become more skilled and comfortable in dealing with patients and their families as they fulfill their duties and obligations as professional healthcare providers. </w:t>
      </w:r>
    </w:p>
    <w:p w14:paraId="7C75B3C9" w14:textId="77777777" w:rsidR="007F1250" w:rsidRPr="0030682B" w:rsidRDefault="007F1250" w:rsidP="001636E8">
      <w:pPr>
        <w:jc w:val="both"/>
        <w:rPr>
          <w:rFonts w:eastAsia="MS ??"/>
          <w:bCs/>
          <w:kern w:val="21"/>
        </w:rPr>
      </w:pPr>
    </w:p>
    <w:p w14:paraId="719E3B41" w14:textId="77777777" w:rsidR="00B40A71" w:rsidRPr="0030682B" w:rsidRDefault="00B40A71" w:rsidP="00B40A71"/>
    <w:p w14:paraId="529F70DF" w14:textId="77777777" w:rsidR="004B7CFB" w:rsidRDefault="004B7CFB" w:rsidP="00B40A71">
      <w:pPr>
        <w:ind w:right="242"/>
        <w:jc w:val="both"/>
      </w:pPr>
      <w:bookmarkStart w:id="0" w:name="_GoBack"/>
      <w:bookmarkEnd w:id="0"/>
    </w:p>
    <w:p w14:paraId="2D819077" w14:textId="77777777" w:rsidR="004B7CFB" w:rsidRDefault="004B7CFB" w:rsidP="004B7CFB">
      <w:pPr>
        <w:ind w:right="242"/>
        <w:jc w:val="both"/>
      </w:pPr>
      <w:r w:rsidRPr="004B7CFB">
        <w:rPr>
          <w:b/>
          <w:bCs/>
        </w:rPr>
        <w:t>COMPETING INTERESTS DISCLAIMER</w:t>
      </w:r>
      <w:r>
        <w:t>:</w:t>
      </w:r>
    </w:p>
    <w:p w14:paraId="0090E2BD" w14:textId="5E8FED4F" w:rsidR="004B7CFB" w:rsidRPr="0030682B" w:rsidRDefault="004B7CFB" w:rsidP="004B7CFB">
      <w:pPr>
        <w:ind w:right="242"/>
        <w:jc w:val="both"/>
      </w:pPr>
      <w:r>
        <w:t>Authors have declared that they have no known competing financial interests OR non-financial interests OR personal relationships that could have appeared to influence the work reported in this paper.</w:t>
      </w:r>
    </w:p>
    <w:p w14:paraId="74A6A4E0" w14:textId="77777777" w:rsidR="004B309E" w:rsidRPr="0030682B" w:rsidRDefault="004B309E" w:rsidP="00B40A71">
      <w:pPr>
        <w:pStyle w:val="ListParagraph1"/>
        <w:spacing w:after="0" w:line="240" w:lineRule="auto"/>
        <w:ind w:left="0" w:right="242"/>
        <w:jc w:val="both"/>
        <w:rPr>
          <w:rFonts w:ascii="Times New Roman" w:hAnsi="Times New Roman" w:cs="Times New Roman"/>
          <w:color w:val="000000" w:themeColor="text1"/>
          <w:sz w:val="24"/>
          <w:szCs w:val="24"/>
        </w:rPr>
      </w:pPr>
    </w:p>
    <w:p w14:paraId="38100AE7" w14:textId="77777777" w:rsidR="004B309E" w:rsidRPr="0030682B" w:rsidRDefault="004B309E" w:rsidP="00B40A71">
      <w:pPr>
        <w:ind w:right="384"/>
        <w:jc w:val="both"/>
        <w:rPr>
          <w:b/>
          <w:bCs/>
          <w:color w:val="000000"/>
        </w:rPr>
      </w:pPr>
      <w:r w:rsidRPr="0030682B">
        <w:rPr>
          <w:b/>
          <w:bCs/>
          <w:color w:val="000000"/>
        </w:rPr>
        <w:lastRenderedPageBreak/>
        <w:t>REFERENCES</w:t>
      </w:r>
    </w:p>
    <w:p w14:paraId="7D6DB787" w14:textId="77777777" w:rsidR="004B309E" w:rsidRPr="0030682B" w:rsidRDefault="004B309E" w:rsidP="00B40A71"/>
    <w:p w14:paraId="6DBA18EB" w14:textId="77777777" w:rsidR="00B40A71" w:rsidRPr="0030682B" w:rsidRDefault="00B40A71" w:rsidP="00B36C59">
      <w:pPr>
        <w:pStyle w:val="ListParagraph"/>
        <w:numPr>
          <w:ilvl w:val="0"/>
          <w:numId w:val="36"/>
        </w:numPr>
        <w:spacing w:before="100" w:beforeAutospacing="1" w:after="100" w:afterAutospacing="1"/>
      </w:pPr>
      <w:r w:rsidRPr="0030682B">
        <w:t xml:space="preserve">Bernhard G, </w:t>
      </w:r>
      <w:proofErr w:type="spellStart"/>
      <w:r w:rsidRPr="0030682B">
        <w:t>Knibbe</w:t>
      </w:r>
      <w:proofErr w:type="spellEnd"/>
      <w:r w:rsidRPr="0030682B">
        <w:t xml:space="preserve"> RA, von Wolff A, </w:t>
      </w:r>
      <w:proofErr w:type="spellStart"/>
      <w:r w:rsidRPr="0030682B">
        <w:t>Dingyan</w:t>
      </w:r>
      <w:proofErr w:type="spellEnd"/>
      <w:r w:rsidRPr="0030682B">
        <w:t xml:space="preserve"> D, Schulz H, </w:t>
      </w:r>
      <w:proofErr w:type="spellStart"/>
      <w:r w:rsidRPr="0030682B">
        <w:t>Mosko</w:t>
      </w:r>
      <w:proofErr w:type="spellEnd"/>
      <w:r w:rsidRPr="0030682B">
        <w:t xml:space="preserve"> M. (2015</w:t>
      </w:r>
      <w:proofErr w:type="gramStart"/>
      <w:r w:rsidRPr="0030682B">
        <w:t>).Development</w:t>
      </w:r>
      <w:proofErr w:type="gramEnd"/>
      <w:r w:rsidRPr="0030682B">
        <w:t xml:space="preserve"> and psychometric evaluation of an instrument to assess cross-cultural competence of health care professionals (CCCHP). </w:t>
      </w:r>
      <w:proofErr w:type="spellStart"/>
      <w:r w:rsidRPr="0030682B">
        <w:t>PLoS</w:t>
      </w:r>
      <w:proofErr w:type="spellEnd"/>
      <w:r w:rsidRPr="0030682B">
        <w:t xml:space="preserve"> One. 2015; 10(12): e0144049. </w:t>
      </w:r>
      <w:r w:rsidRPr="00B36C59">
        <w:rPr>
          <w:color w:val="2B5BF9"/>
        </w:rPr>
        <w:t xml:space="preserve">https://doi.org/10.1371/journal.pone.0144049 </w:t>
      </w:r>
      <w:r w:rsidRPr="0030682B">
        <w:t xml:space="preserve">PMID: </w:t>
      </w:r>
      <w:r w:rsidRPr="00B36C59">
        <w:rPr>
          <w:color w:val="2B5BF9"/>
        </w:rPr>
        <w:t xml:space="preserve">26641876 </w:t>
      </w:r>
    </w:p>
    <w:p w14:paraId="01D602C7" w14:textId="77777777" w:rsidR="00B40A71" w:rsidRPr="00B36C59" w:rsidRDefault="00B40A71" w:rsidP="00B36C59">
      <w:pPr>
        <w:pStyle w:val="ListParagraph"/>
        <w:numPr>
          <w:ilvl w:val="0"/>
          <w:numId w:val="36"/>
        </w:numPr>
        <w:jc w:val="both"/>
        <w:rPr>
          <w:rStyle w:val="Hyperlink"/>
          <w:rFonts w:eastAsiaTheme="majorEastAsia"/>
        </w:rPr>
      </w:pPr>
      <w:r w:rsidRPr="0030682B">
        <w:t xml:space="preserve">Butler, M., </w:t>
      </w:r>
      <w:proofErr w:type="spellStart"/>
      <w:r w:rsidRPr="0030682B">
        <w:t>McCreedy</w:t>
      </w:r>
      <w:proofErr w:type="spellEnd"/>
      <w:r w:rsidRPr="0030682B">
        <w:t xml:space="preserve">, E., </w:t>
      </w:r>
      <w:proofErr w:type="spellStart"/>
      <w:r w:rsidRPr="0030682B">
        <w:t>Schwer</w:t>
      </w:r>
      <w:proofErr w:type="spellEnd"/>
      <w:r w:rsidRPr="0030682B">
        <w:t xml:space="preserve">, N., Burgess, D. et al. (2016). Improving Cultural Competence to Reduce Health Disparities. AHRQ Comparative Effectiveness Reviews. National Library of Medicine. </w:t>
      </w:r>
      <w:hyperlink r:id="rId8" w:history="1">
        <w:r w:rsidRPr="00B36C59">
          <w:rPr>
            <w:rStyle w:val="Hyperlink"/>
            <w:rFonts w:eastAsiaTheme="majorEastAsia"/>
          </w:rPr>
          <w:t>https://pubmed.ncbi.nlm.nih.gov/27148614/</w:t>
        </w:r>
      </w:hyperlink>
    </w:p>
    <w:p w14:paraId="0A352CD1" w14:textId="77777777" w:rsidR="00B40A71" w:rsidRPr="0030682B" w:rsidRDefault="00B40A71" w:rsidP="00B36C59">
      <w:pPr>
        <w:pStyle w:val="ListParagraph"/>
        <w:numPr>
          <w:ilvl w:val="0"/>
          <w:numId w:val="36"/>
        </w:numPr>
        <w:jc w:val="both"/>
      </w:pPr>
      <w:r w:rsidRPr="0030682B">
        <w:t>Brown, L. M. (2021). Cultural Competence of Student Registered Nurse Anesthetists in Illinois. AANA Journal, 89(5), 384–390.</w:t>
      </w:r>
    </w:p>
    <w:p w14:paraId="4B2520D4" w14:textId="77777777" w:rsidR="00B40A71" w:rsidRPr="0030682B" w:rsidRDefault="00B40A71" w:rsidP="00B36C59">
      <w:pPr>
        <w:pStyle w:val="ListParagraph"/>
        <w:numPr>
          <w:ilvl w:val="0"/>
          <w:numId w:val="36"/>
        </w:numPr>
        <w:jc w:val="both"/>
      </w:pPr>
      <w:proofErr w:type="spellStart"/>
      <w:r w:rsidRPr="00B36C59">
        <w:rPr>
          <w:color w:val="000000"/>
          <w:shd w:val="clear" w:color="auto" w:fill="FFFFFF"/>
        </w:rPr>
        <w:t>Cerio</w:t>
      </w:r>
      <w:proofErr w:type="spellEnd"/>
      <w:r w:rsidRPr="00B36C59">
        <w:rPr>
          <w:color w:val="000000"/>
          <w:shd w:val="clear" w:color="auto" w:fill="FFFFFF"/>
        </w:rPr>
        <w:t xml:space="preserve"> </w:t>
      </w:r>
      <w:proofErr w:type="gramStart"/>
      <w:r w:rsidRPr="00B36C59">
        <w:rPr>
          <w:color w:val="000000"/>
          <w:shd w:val="clear" w:color="auto" w:fill="FFFFFF"/>
        </w:rPr>
        <w:t>CT.(</w:t>
      </w:r>
      <w:proofErr w:type="gramEnd"/>
      <w:r w:rsidRPr="00B36C59">
        <w:rPr>
          <w:color w:val="000000"/>
          <w:shd w:val="clear" w:color="auto" w:fill="FFFFFF"/>
        </w:rPr>
        <w:t>2020). Albularyo folk healing: cultural beliefs on healthcare management in Partido District, Camarines Sur, Philippines. J Southeast Asian Stud. 2020 Jun;25(1):210–237.</w:t>
      </w:r>
    </w:p>
    <w:p w14:paraId="64B3D12D" w14:textId="77777777" w:rsidR="00B40A71" w:rsidRPr="00B36C59" w:rsidRDefault="00B40A71" w:rsidP="00B36C59">
      <w:pPr>
        <w:pStyle w:val="ListParagraph"/>
        <w:numPr>
          <w:ilvl w:val="0"/>
          <w:numId w:val="36"/>
        </w:numPr>
        <w:jc w:val="both"/>
        <w:rPr>
          <w:rFonts w:eastAsia="Calibri"/>
          <w:lang w:val="en-US"/>
        </w:rPr>
      </w:pPr>
      <w:proofErr w:type="spellStart"/>
      <w:r w:rsidRPr="00B36C59">
        <w:rPr>
          <w:rFonts w:eastAsia="MS ??"/>
          <w:color w:val="000000"/>
          <w:lang w:val="en-GB"/>
        </w:rPr>
        <w:t>Chae</w:t>
      </w:r>
      <w:proofErr w:type="spellEnd"/>
      <w:r w:rsidRPr="00B36C59">
        <w:rPr>
          <w:rFonts w:eastAsia="MS ??"/>
          <w:color w:val="000000"/>
          <w:lang w:val="en-GB"/>
        </w:rPr>
        <w:t xml:space="preserve"> D, Kim J, Kim S, Lee J, Park </w:t>
      </w:r>
      <w:proofErr w:type="gramStart"/>
      <w:r w:rsidRPr="00B36C59">
        <w:rPr>
          <w:rFonts w:eastAsia="MS ??"/>
          <w:color w:val="000000"/>
          <w:lang w:val="en-GB"/>
        </w:rPr>
        <w:t>S.(</w:t>
      </w:r>
      <w:proofErr w:type="gramEnd"/>
      <w:r w:rsidRPr="00B36C59">
        <w:rPr>
          <w:rFonts w:eastAsia="MS ??"/>
          <w:color w:val="000000"/>
          <w:lang w:val="en-GB"/>
        </w:rPr>
        <w:t xml:space="preserve">2020) Effectiveness of cultural competence educational interventions on health professionals and patient outcomes: </w:t>
      </w:r>
      <w:proofErr w:type="spellStart"/>
      <w:r w:rsidRPr="00B36C59">
        <w:rPr>
          <w:rFonts w:eastAsia="MS ??"/>
          <w:color w:val="000000"/>
          <w:lang w:val="en-GB"/>
        </w:rPr>
        <w:t>asystematic</w:t>
      </w:r>
      <w:proofErr w:type="spellEnd"/>
      <w:r w:rsidRPr="00B36C59">
        <w:rPr>
          <w:rFonts w:eastAsia="MS ??"/>
          <w:color w:val="000000"/>
          <w:lang w:val="en-GB"/>
        </w:rPr>
        <w:t xml:space="preserve"> review. </w:t>
      </w:r>
      <w:proofErr w:type="spellStart"/>
      <w:r w:rsidRPr="00B36C59">
        <w:rPr>
          <w:rFonts w:eastAsia="MS ??"/>
          <w:color w:val="000000"/>
          <w:lang w:val="en-GB"/>
        </w:rPr>
        <w:t>Jpn</w:t>
      </w:r>
      <w:proofErr w:type="spellEnd"/>
      <w:r w:rsidRPr="00B36C59">
        <w:rPr>
          <w:rFonts w:eastAsia="MS ??"/>
          <w:color w:val="000000"/>
          <w:lang w:val="en-GB"/>
        </w:rPr>
        <w:t xml:space="preserve"> J </w:t>
      </w:r>
      <w:proofErr w:type="spellStart"/>
      <w:r w:rsidRPr="00B36C59">
        <w:rPr>
          <w:rFonts w:eastAsia="MS ??"/>
          <w:color w:val="000000"/>
          <w:lang w:val="en-GB"/>
        </w:rPr>
        <w:t>Nurs</w:t>
      </w:r>
      <w:proofErr w:type="spellEnd"/>
      <w:r w:rsidRPr="00B36C59">
        <w:rPr>
          <w:rFonts w:eastAsia="MS ??"/>
          <w:color w:val="000000"/>
          <w:lang w:val="en-GB"/>
        </w:rPr>
        <w:t xml:space="preserve"> Sci. 17(3</w:t>
      </w:r>
      <w:proofErr w:type="gramStart"/>
      <w:r w:rsidRPr="00B36C59">
        <w:rPr>
          <w:rFonts w:eastAsia="MS ??"/>
          <w:color w:val="000000"/>
          <w:lang w:val="en-GB"/>
        </w:rPr>
        <w:t>):e</w:t>
      </w:r>
      <w:proofErr w:type="gramEnd"/>
      <w:r w:rsidRPr="00B36C59">
        <w:rPr>
          <w:rFonts w:eastAsia="MS ??"/>
          <w:color w:val="000000"/>
          <w:lang w:val="en-GB"/>
        </w:rPr>
        <w:t>12326. https://doi.org/10.1111/jjns.12326.</w:t>
      </w:r>
    </w:p>
    <w:p w14:paraId="616C857C" w14:textId="77777777" w:rsidR="00B40A71" w:rsidRPr="0030682B" w:rsidRDefault="00B40A71" w:rsidP="00B36C59">
      <w:pPr>
        <w:pStyle w:val="ListParagraph"/>
        <w:numPr>
          <w:ilvl w:val="0"/>
          <w:numId w:val="36"/>
        </w:numPr>
        <w:tabs>
          <w:tab w:val="left" w:pos="2070"/>
        </w:tabs>
        <w:jc w:val="both"/>
      </w:pPr>
      <w:r w:rsidRPr="0030682B">
        <w:t xml:space="preserve">Cho, M., Kim, M. (2022). Factors Affecting the Global Health and Cultural Competencies of Nursing Students. Retrieved from, </w:t>
      </w:r>
      <w:hyperlink r:id="rId9" w:history="1">
        <w:r w:rsidRPr="00B36C59">
          <w:rPr>
            <w:rStyle w:val="Hyperlink"/>
            <w:rFonts w:eastAsiaTheme="majorEastAsia"/>
          </w:rPr>
          <w:t>https://doaj.org/article/64dd8c2a21fd4aa49b6489f7a4ae06e7</w:t>
        </w:r>
      </w:hyperlink>
    </w:p>
    <w:p w14:paraId="1B49D398" w14:textId="77777777" w:rsidR="00B40A71" w:rsidRPr="0030682B" w:rsidRDefault="00B40A71" w:rsidP="00B36C59">
      <w:pPr>
        <w:pStyle w:val="ListParagraph"/>
        <w:numPr>
          <w:ilvl w:val="0"/>
          <w:numId w:val="36"/>
        </w:numPr>
        <w:tabs>
          <w:tab w:val="left" w:pos="2070"/>
        </w:tabs>
        <w:jc w:val="both"/>
      </w:pPr>
      <w:r w:rsidRPr="0030682B">
        <w:t xml:space="preserve">Covell C.L. (2018) The middle-range theory of nursing intellectual capital. </w:t>
      </w:r>
      <w:r w:rsidRPr="00B36C59">
        <w:rPr>
          <w:i/>
          <w:iCs/>
        </w:rPr>
        <w:t>Journal of Advanced Nursing</w:t>
      </w:r>
      <w:r w:rsidRPr="0030682B">
        <w:t>, 63(1), 94–103</w:t>
      </w:r>
    </w:p>
    <w:p w14:paraId="7A47371F" w14:textId="77777777" w:rsidR="00B40A71" w:rsidRPr="00B36C59" w:rsidRDefault="00B40A71" w:rsidP="00B36C59">
      <w:pPr>
        <w:pStyle w:val="ListParagraph"/>
        <w:numPr>
          <w:ilvl w:val="0"/>
          <w:numId w:val="36"/>
        </w:numPr>
        <w:tabs>
          <w:tab w:val="left" w:pos="2070"/>
        </w:tabs>
        <w:jc w:val="both"/>
        <w:rPr>
          <w:color w:val="333333"/>
          <w:shd w:val="clear" w:color="auto" w:fill="FFFFFF"/>
        </w:rPr>
      </w:pPr>
      <w:proofErr w:type="spellStart"/>
      <w:r w:rsidRPr="00B36C59">
        <w:rPr>
          <w:color w:val="333333"/>
        </w:rPr>
        <w:t>Dayrit</w:t>
      </w:r>
      <w:proofErr w:type="spellEnd"/>
      <w:r w:rsidRPr="00B36C59">
        <w:rPr>
          <w:color w:val="333333"/>
        </w:rPr>
        <w:t>, M.M., </w:t>
      </w:r>
      <w:proofErr w:type="spellStart"/>
      <w:r w:rsidRPr="00B36C59">
        <w:rPr>
          <w:color w:val="333333"/>
        </w:rPr>
        <w:t>Lagrada</w:t>
      </w:r>
      <w:proofErr w:type="spellEnd"/>
      <w:r w:rsidRPr="00B36C59">
        <w:rPr>
          <w:color w:val="333333"/>
        </w:rPr>
        <w:t>, L.P., </w:t>
      </w:r>
      <w:proofErr w:type="spellStart"/>
      <w:r w:rsidRPr="00B36C59">
        <w:rPr>
          <w:color w:val="333333"/>
        </w:rPr>
        <w:t>Picazo</w:t>
      </w:r>
      <w:proofErr w:type="spellEnd"/>
      <w:r w:rsidRPr="00B36C59">
        <w:rPr>
          <w:color w:val="333333"/>
        </w:rPr>
        <w:t>, O.F., Pons, M.C. &amp; </w:t>
      </w:r>
      <w:proofErr w:type="spellStart"/>
      <w:r w:rsidRPr="00B36C59">
        <w:rPr>
          <w:color w:val="333333"/>
        </w:rPr>
        <w:t>Villaverde</w:t>
      </w:r>
      <w:proofErr w:type="spellEnd"/>
      <w:r w:rsidRPr="00B36C59">
        <w:rPr>
          <w:color w:val="333333"/>
        </w:rPr>
        <w:t>, M.C. (‎2018)‎. The Philippines health system review. </w:t>
      </w:r>
      <w:r w:rsidRPr="00B36C59">
        <w:rPr>
          <w:i/>
          <w:iCs/>
          <w:color w:val="333333"/>
        </w:rPr>
        <w:t>Health Systems in Transition, 8 </w:t>
      </w:r>
      <w:r w:rsidRPr="00B36C59">
        <w:rPr>
          <w:color w:val="333333"/>
        </w:rPr>
        <w:t>(‎2)‎, World Health Organization. Regional Office for South-East Asia. </w:t>
      </w:r>
      <w:hyperlink r:id="rId10" w:history="1">
        <w:r w:rsidRPr="00B36C59">
          <w:rPr>
            <w:color w:val="008DC9"/>
            <w:u w:val="single"/>
          </w:rPr>
          <w:t>https://iris.who.int/handle/10665/274579</w:t>
        </w:r>
      </w:hyperlink>
      <w:r w:rsidRPr="00B36C59">
        <w:rPr>
          <w:color w:val="333333"/>
          <w:shd w:val="clear" w:color="auto" w:fill="FFFFFF"/>
        </w:rPr>
        <w:t>. License: CC BY-NC-SA 3.0 IGO</w:t>
      </w:r>
    </w:p>
    <w:p w14:paraId="191A965A" w14:textId="77777777" w:rsidR="00B40A71" w:rsidRPr="0030682B" w:rsidRDefault="00B40A71" w:rsidP="00B36C59">
      <w:pPr>
        <w:pStyle w:val="ListParagraph"/>
        <w:numPr>
          <w:ilvl w:val="0"/>
          <w:numId w:val="36"/>
        </w:numPr>
        <w:tabs>
          <w:tab w:val="left" w:pos="2070"/>
        </w:tabs>
        <w:jc w:val="both"/>
      </w:pPr>
      <w:proofErr w:type="spellStart"/>
      <w:r w:rsidRPr="0030682B">
        <w:t>Debiasi</w:t>
      </w:r>
      <w:proofErr w:type="spellEnd"/>
      <w:r w:rsidRPr="0030682B">
        <w:t xml:space="preserve"> L., &amp; Selleck C. (2017). Cultural competence training for primary care nurse Practitioners: An Intervention to Increase Culturally Competent Care. </w:t>
      </w:r>
      <w:r w:rsidRPr="00B36C59">
        <w:rPr>
          <w:i/>
          <w:iCs/>
        </w:rPr>
        <w:t>Journal of Cultural Diversity</w:t>
      </w:r>
      <w:r w:rsidRPr="0030682B">
        <w:t>, 24, 39–45.</w:t>
      </w:r>
    </w:p>
    <w:p w14:paraId="2C06B85D" w14:textId="77777777" w:rsidR="00B40A71" w:rsidRPr="0030682B" w:rsidRDefault="00B40A71" w:rsidP="00B36C59">
      <w:pPr>
        <w:pStyle w:val="ListParagraph"/>
        <w:numPr>
          <w:ilvl w:val="0"/>
          <w:numId w:val="36"/>
        </w:numPr>
        <w:jc w:val="both"/>
      </w:pPr>
      <w:r w:rsidRPr="0030682B">
        <w:t xml:space="preserve">Deering, M. (2019). Cultural competence in Nursing. Nurse Journal. </w:t>
      </w:r>
      <w:hyperlink r:id="rId11" w:history="1">
        <w:r w:rsidRPr="00B36C59">
          <w:rPr>
            <w:rStyle w:val="Hyperlink"/>
            <w:rFonts w:eastAsiaTheme="majorEastAsia"/>
          </w:rPr>
          <w:t>https://nursejournal.org/resources/cultural-competence-in-nursing</w:t>
        </w:r>
      </w:hyperlink>
      <w:r w:rsidRPr="0030682B">
        <w:t>.</w:t>
      </w:r>
    </w:p>
    <w:p w14:paraId="55DFDF8C" w14:textId="77777777" w:rsidR="00B40A71" w:rsidRPr="00B40A71" w:rsidRDefault="00B40A71" w:rsidP="00B36C59">
      <w:pPr>
        <w:pStyle w:val="ListParagraph"/>
        <w:numPr>
          <w:ilvl w:val="0"/>
          <w:numId w:val="36"/>
        </w:numPr>
        <w:jc w:val="both"/>
      </w:pPr>
      <w:proofErr w:type="spellStart"/>
      <w:r w:rsidRPr="00B40A71">
        <w:t>Handtke</w:t>
      </w:r>
      <w:proofErr w:type="spellEnd"/>
      <w:r w:rsidRPr="00B40A71">
        <w:t xml:space="preserve">, O., </w:t>
      </w:r>
      <w:proofErr w:type="spellStart"/>
      <w:r w:rsidRPr="00B40A71">
        <w:t>Schilgen</w:t>
      </w:r>
      <w:proofErr w:type="spellEnd"/>
      <w:r w:rsidRPr="00B40A71">
        <w:t xml:space="preserve">, B. &amp; </w:t>
      </w:r>
      <w:proofErr w:type="spellStart"/>
      <w:r w:rsidRPr="00B40A71">
        <w:t>Mosko</w:t>
      </w:r>
      <w:proofErr w:type="spellEnd"/>
      <w:r w:rsidRPr="00B40A71">
        <w:t xml:space="preserve">, M. (2019). Culturally competent healthcare: A scoping review of strategies implemented in healthcare organizations and a model of culturally competent healthcare provision. </w:t>
      </w:r>
      <w:proofErr w:type="spellStart"/>
      <w:r w:rsidRPr="00B40A71">
        <w:t>PLoS</w:t>
      </w:r>
      <w:proofErr w:type="spellEnd"/>
      <w:r w:rsidRPr="00B40A71">
        <w:t xml:space="preserve"> ONE, 14(7): e0219971. https://doi.org/10.1371/journal.pone.0219971</w:t>
      </w:r>
    </w:p>
    <w:p w14:paraId="425C6B7B" w14:textId="77777777" w:rsidR="00B40A71" w:rsidRPr="00B40A71" w:rsidRDefault="00B40A71" w:rsidP="00B36C59">
      <w:pPr>
        <w:pStyle w:val="ListParagraph"/>
        <w:numPr>
          <w:ilvl w:val="0"/>
          <w:numId w:val="36"/>
        </w:numPr>
        <w:jc w:val="both"/>
      </w:pPr>
      <w:proofErr w:type="spellStart"/>
      <w:r w:rsidRPr="00B40A71">
        <w:t>Jeong</w:t>
      </w:r>
      <w:proofErr w:type="spellEnd"/>
      <w:r w:rsidRPr="00B40A71">
        <w:t xml:space="preserve">, G.H.; Park, H.S.; Kim, K.W.; Kim, Y.H.; Lee, S.H.; Kim, H.K. A Concept </w:t>
      </w:r>
      <w:r w:rsidRPr="00B40A71">
        <w:tab/>
        <w:t xml:space="preserve">Analysis of Cultural Nursing Competence. Korean J. Women Health </w:t>
      </w:r>
      <w:proofErr w:type="spellStart"/>
      <w:r w:rsidRPr="00B40A71">
        <w:t>Nurs</w:t>
      </w:r>
      <w:proofErr w:type="spellEnd"/>
      <w:r w:rsidRPr="00B40A71">
        <w:t xml:space="preserve">. 2016, </w:t>
      </w:r>
      <w:r w:rsidRPr="00B40A71">
        <w:tab/>
        <w:t>22, 86–95.</w:t>
      </w:r>
    </w:p>
    <w:p w14:paraId="2E8CA60C" w14:textId="77777777" w:rsidR="00B40A71" w:rsidRPr="00B36C59" w:rsidRDefault="00B40A71" w:rsidP="00B36C59">
      <w:pPr>
        <w:pStyle w:val="ListParagraph"/>
        <w:numPr>
          <w:ilvl w:val="0"/>
          <w:numId w:val="36"/>
        </w:numPr>
        <w:jc w:val="both"/>
        <w:rPr>
          <w:rStyle w:val="Hyperlink"/>
          <w:rFonts w:eastAsiaTheme="majorEastAsia"/>
        </w:rPr>
      </w:pPr>
      <w:proofErr w:type="spellStart"/>
      <w:r w:rsidRPr="00B40A71">
        <w:t>Jongen</w:t>
      </w:r>
      <w:proofErr w:type="spellEnd"/>
      <w:r w:rsidRPr="00B40A71">
        <w:t xml:space="preserve">, C., McCalman, J., &amp; Bainbridge, R. (2018). Health workforce cultural </w:t>
      </w:r>
      <w:r w:rsidRPr="00B40A71">
        <w:tab/>
        <w:t xml:space="preserve">competency interventions: a systematic scoping review. BMC health services </w:t>
      </w:r>
      <w:r w:rsidRPr="00B40A71">
        <w:tab/>
        <w:t xml:space="preserve">research, 18(1), 232. </w:t>
      </w:r>
      <w:hyperlink r:id="rId12" w:history="1">
        <w:r w:rsidRPr="00B36C59">
          <w:rPr>
            <w:rStyle w:val="Hyperlink"/>
            <w:rFonts w:eastAsiaTheme="majorEastAsia"/>
          </w:rPr>
          <w:t>https://doi.org/10.1186/s12913-018-3001-5</w:t>
        </w:r>
      </w:hyperlink>
    </w:p>
    <w:p w14:paraId="08BC11B6" w14:textId="77777777" w:rsidR="00B40A71" w:rsidRPr="00B40A71" w:rsidRDefault="00B40A71" w:rsidP="00B36C59">
      <w:pPr>
        <w:pStyle w:val="ListParagraph"/>
        <w:numPr>
          <w:ilvl w:val="0"/>
          <w:numId w:val="36"/>
        </w:numPr>
        <w:jc w:val="both"/>
      </w:pPr>
      <w:r w:rsidRPr="00B40A71">
        <w:t xml:space="preserve">Kim-Godwin Y.S., Clarke P.N. &amp; Barton L. (2019). A model for the delivery of culturally competent community care. </w:t>
      </w:r>
      <w:r w:rsidRPr="00B36C59">
        <w:rPr>
          <w:i/>
          <w:iCs/>
        </w:rPr>
        <w:t>Journal of Advanced Nursing,</w:t>
      </w:r>
      <w:r w:rsidRPr="00B40A71">
        <w:t xml:space="preserve"> 35(6), 918–925</w:t>
      </w:r>
    </w:p>
    <w:p w14:paraId="75F22E27" w14:textId="77777777" w:rsidR="00B40A71" w:rsidRPr="00B40A71" w:rsidRDefault="00B40A71" w:rsidP="00B36C59">
      <w:pPr>
        <w:pStyle w:val="ListParagraph"/>
        <w:numPr>
          <w:ilvl w:val="0"/>
          <w:numId w:val="36"/>
        </w:numPr>
        <w:shd w:val="clear" w:color="auto" w:fill="FFFFFF"/>
        <w:spacing w:before="166" w:after="166"/>
        <w:jc w:val="both"/>
      </w:pPr>
      <w:r w:rsidRPr="00B40A71">
        <w:lastRenderedPageBreak/>
        <w:t xml:space="preserve">Liang, Y.W., Chen, W.Y., Lin, Y.H., </w:t>
      </w:r>
      <w:proofErr w:type="spellStart"/>
      <w:r w:rsidRPr="00B40A71">
        <w:t>Su</w:t>
      </w:r>
      <w:proofErr w:type="spellEnd"/>
      <w:r w:rsidRPr="00B40A71">
        <w:t xml:space="preserve">, S.Y., Lee, M.H., &amp; Chao, P.Y. (2014). An exploratory analysis of nurses’ multicultural caring competence. </w:t>
      </w:r>
      <w:r w:rsidRPr="00B36C59">
        <w:rPr>
          <w:i/>
          <w:iCs/>
        </w:rPr>
        <w:t xml:space="preserve">Taiwan Journal of Public Health, </w:t>
      </w:r>
      <w:r w:rsidRPr="00B40A71">
        <w:t>33, 549–562.</w:t>
      </w:r>
    </w:p>
    <w:p w14:paraId="68C5E717" w14:textId="77777777" w:rsidR="00B40A71" w:rsidRPr="00B40A71" w:rsidRDefault="00B40A71" w:rsidP="00B36C59">
      <w:pPr>
        <w:pStyle w:val="ListParagraph"/>
        <w:numPr>
          <w:ilvl w:val="0"/>
          <w:numId w:val="36"/>
        </w:numPr>
        <w:jc w:val="both"/>
      </w:pPr>
      <w:r w:rsidRPr="00B40A71">
        <w:t xml:space="preserve">Lin, M.-H. &amp; Hsu, H.C. (2020). Effects of a cultural competence education </w:t>
      </w:r>
      <w:proofErr w:type="spellStart"/>
      <w:r w:rsidRPr="00B40A71">
        <w:t>programme</w:t>
      </w:r>
      <w:proofErr w:type="spellEnd"/>
      <w:r w:rsidRPr="00B40A71">
        <w:t xml:space="preserve"> </w:t>
      </w:r>
      <w:r w:rsidRPr="00B40A71">
        <w:tab/>
        <w:t xml:space="preserve">on clinical nurses: A </w:t>
      </w:r>
      <w:proofErr w:type="spellStart"/>
      <w:r w:rsidRPr="00B40A71">
        <w:t>randomised</w:t>
      </w:r>
      <w:proofErr w:type="spellEnd"/>
      <w:r w:rsidRPr="00B40A71">
        <w:t xml:space="preserve"> controlled trial. Nurse Education Today, 88. </w:t>
      </w:r>
      <w:r w:rsidRPr="00B40A71">
        <w:tab/>
        <w:t>https://doi-org.sdl.idm.oclc.org/10.1016/j.nedt.2020.104385</w:t>
      </w:r>
    </w:p>
    <w:p w14:paraId="0B3F4788" w14:textId="77777777" w:rsidR="00B40A71" w:rsidRPr="00B36C59" w:rsidRDefault="00B40A71" w:rsidP="00B36C59">
      <w:pPr>
        <w:pStyle w:val="ListParagraph"/>
        <w:numPr>
          <w:ilvl w:val="0"/>
          <w:numId w:val="36"/>
        </w:numPr>
        <w:jc w:val="both"/>
        <w:rPr>
          <w:rStyle w:val="Hyperlink"/>
          <w:rFonts w:eastAsiaTheme="majorEastAsia"/>
        </w:rPr>
      </w:pPr>
      <w:proofErr w:type="spellStart"/>
      <w:r w:rsidRPr="00B40A71">
        <w:t>Luu</w:t>
      </w:r>
      <w:proofErr w:type="spellEnd"/>
      <w:r w:rsidRPr="00B40A71">
        <w:t xml:space="preserve">, K. (2021). Cultural competence in nursing. Nurse Journal. https:// </w:t>
      </w:r>
      <w:r w:rsidRPr="00B40A71">
        <w:tab/>
      </w:r>
      <w:hyperlink r:id="rId13" w:history="1">
        <w:r w:rsidRPr="00B36C59">
          <w:rPr>
            <w:rStyle w:val="Hyperlink"/>
            <w:rFonts w:eastAsiaTheme="majorEastAsia"/>
          </w:rPr>
          <w:t>https://nursejournal.org/resources/cultural-competence-in-nursing/</w:t>
        </w:r>
      </w:hyperlink>
    </w:p>
    <w:p w14:paraId="15A7EEA5" w14:textId="77777777" w:rsidR="00B40A71" w:rsidRPr="00B40A71" w:rsidRDefault="00B40A71" w:rsidP="00B36C59">
      <w:pPr>
        <w:pStyle w:val="ListParagraph"/>
        <w:numPr>
          <w:ilvl w:val="0"/>
          <w:numId w:val="36"/>
        </w:numPr>
        <w:jc w:val="both"/>
      </w:pPr>
      <w:r w:rsidRPr="00B40A71">
        <w:t xml:space="preserve">Markey, K., &amp; </w:t>
      </w:r>
      <w:proofErr w:type="spellStart"/>
      <w:r w:rsidRPr="00B40A71">
        <w:t>Okantey</w:t>
      </w:r>
      <w:proofErr w:type="spellEnd"/>
      <w:r w:rsidRPr="00B40A71">
        <w:t xml:space="preserve">, C. (2019). Nurturing cultural competence in nurse education through a values-based learning approach. </w:t>
      </w:r>
      <w:r w:rsidRPr="00B36C59">
        <w:rPr>
          <w:i/>
          <w:iCs/>
        </w:rPr>
        <w:t>Nurse Education in Practice,</w:t>
      </w:r>
      <w:r w:rsidRPr="00B40A71">
        <w:t xml:space="preserve"> 7(38), 153–156.</w:t>
      </w:r>
    </w:p>
    <w:p w14:paraId="16BAABC8" w14:textId="77777777" w:rsidR="00B40A71" w:rsidRPr="00B40A71" w:rsidRDefault="00B40A71" w:rsidP="00B36C59">
      <w:pPr>
        <w:pStyle w:val="ListParagraph"/>
        <w:numPr>
          <w:ilvl w:val="0"/>
          <w:numId w:val="36"/>
        </w:numPr>
        <w:jc w:val="both"/>
      </w:pPr>
      <w:r w:rsidRPr="00B40A71">
        <w:t xml:space="preserve">McDonald J. T., Dahlin M., &amp; </w:t>
      </w:r>
      <w:proofErr w:type="spellStart"/>
      <w:r w:rsidRPr="00B40A71">
        <w:t>Baarnhielm</w:t>
      </w:r>
      <w:proofErr w:type="spellEnd"/>
      <w:r w:rsidRPr="00B40A71">
        <w:t xml:space="preserve"> S. (2021). Cross-cultural training program on mental health care for refugees - a mixed method evaluation. </w:t>
      </w:r>
      <w:r w:rsidRPr="00B36C59">
        <w:rPr>
          <w:i/>
          <w:iCs/>
        </w:rPr>
        <w:t>BMC Medical Education,</w:t>
      </w:r>
      <w:r w:rsidRPr="00B40A71">
        <w:t xml:space="preserve"> 21, 533.</w:t>
      </w:r>
    </w:p>
    <w:p w14:paraId="125CE2F6" w14:textId="77777777" w:rsidR="00B40A71" w:rsidRPr="00B40A71" w:rsidRDefault="00B40A71" w:rsidP="00B36C59">
      <w:pPr>
        <w:pStyle w:val="ListParagraph"/>
        <w:numPr>
          <w:ilvl w:val="0"/>
          <w:numId w:val="36"/>
        </w:numPr>
        <w:jc w:val="both"/>
      </w:pPr>
      <w:r w:rsidRPr="00B40A71">
        <w:rPr>
          <w:lang w:eastAsia="en-PH"/>
        </w:rPr>
        <w:t xml:space="preserve">Mead, H., Cartwright-Smith, I., Jones, </w:t>
      </w:r>
      <w:proofErr w:type="gramStart"/>
      <w:r w:rsidRPr="00B40A71">
        <w:rPr>
          <w:lang w:eastAsia="en-PH"/>
        </w:rPr>
        <w:t>K,.</w:t>
      </w:r>
      <w:proofErr w:type="gramEnd"/>
      <w:r w:rsidRPr="00B40A71">
        <w:rPr>
          <w:lang w:eastAsia="en-PH"/>
        </w:rPr>
        <w:t xml:space="preserve"> (2018). Racial and Ethnic Disparities in US </w:t>
      </w:r>
      <w:r w:rsidRPr="00B40A71">
        <w:rPr>
          <w:lang w:eastAsia="en-PH"/>
        </w:rPr>
        <w:tab/>
        <w:t xml:space="preserve">Health Care: A Chartbook. The Commonwealth Fund. </w:t>
      </w:r>
    </w:p>
    <w:p w14:paraId="249417BB" w14:textId="77777777" w:rsidR="00B40A71" w:rsidRPr="00B40A71" w:rsidRDefault="00B40A71" w:rsidP="00B36C59">
      <w:pPr>
        <w:pStyle w:val="ListParagraph"/>
        <w:numPr>
          <w:ilvl w:val="0"/>
          <w:numId w:val="36"/>
        </w:numPr>
        <w:jc w:val="both"/>
      </w:pPr>
      <w:proofErr w:type="spellStart"/>
      <w:r w:rsidRPr="00B40A71">
        <w:t>Naeimeh</w:t>
      </w:r>
      <w:proofErr w:type="spellEnd"/>
      <w:r w:rsidRPr="00B40A71">
        <w:t xml:space="preserve"> S., Reza N., &amp; </w:t>
      </w:r>
      <w:proofErr w:type="spellStart"/>
      <w:r w:rsidRPr="00B40A71">
        <w:t>Razi</w:t>
      </w:r>
      <w:proofErr w:type="spellEnd"/>
      <w:r w:rsidRPr="00B40A71">
        <w:t xml:space="preserve"> D. (2022). Psychometric properties of the Persian version</w:t>
      </w:r>
      <w:r w:rsidRPr="00B40A71">
        <w:tab/>
      </w:r>
      <w:r w:rsidRPr="00B40A71">
        <w:tab/>
        <w:t xml:space="preserve"> of the Cultural Competence Scale in Clinical Nurses. Nursing Open, 9(2), 1218–</w:t>
      </w:r>
      <w:r w:rsidRPr="00B40A71">
        <w:tab/>
        <w:t>1227. https://doi.org/10.1002/nop2.1163</w:t>
      </w:r>
    </w:p>
    <w:p w14:paraId="6F07B375" w14:textId="6D1C3B60" w:rsidR="00B40A71" w:rsidRPr="00B40A71" w:rsidRDefault="00B40A71" w:rsidP="00B36C59">
      <w:pPr>
        <w:pStyle w:val="ListParagraph"/>
        <w:numPr>
          <w:ilvl w:val="0"/>
          <w:numId w:val="36"/>
        </w:numPr>
        <w:jc w:val="both"/>
      </w:pPr>
      <w:r w:rsidRPr="00B40A71">
        <w:t xml:space="preserve">Nair, L., &amp; </w:t>
      </w:r>
      <w:proofErr w:type="spellStart"/>
      <w:r w:rsidRPr="00B40A71">
        <w:t>Adetayo</w:t>
      </w:r>
      <w:proofErr w:type="spellEnd"/>
      <w:r w:rsidRPr="00B40A71">
        <w:t xml:space="preserve">, O. A. (2019). Cultural Competence and Ethnic Diversity in </w:t>
      </w:r>
      <w:r w:rsidRPr="00B40A71">
        <w:tab/>
        <w:t xml:space="preserve">Healthcare. Plastic and reconstructive surgery. Global open, 7(5), e2219. </w:t>
      </w:r>
    </w:p>
    <w:p w14:paraId="73B85FAF" w14:textId="0BDD4D09" w:rsidR="00B40A71" w:rsidRPr="00B40A71" w:rsidRDefault="00B40A71" w:rsidP="00B36C59">
      <w:pPr>
        <w:pStyle w:val="ListParagraph"/>
        <w:numPr>
          <w:ilvl w:val="0"/>
          <w:numId w:val="36"/>
        </w:numPr>
        <w:jc w:val="both"/>
      </w:pPr>
      <w:proofErr w:type="spellStart"/>
      <w:r w:rsidRPr="00B40A71">
        <w:t>Paric</w:t>
      </w:r>
      <w:proofErr w:type="spellEnd"/>
      <w:r w:rsidRPr="00B40A71">
        <w:t xml:space="preserve">, M., </w:t>
      </w:r>
      <w:proofErr w:type="spellStart"/>
      <w:r w:rsidRPr="00B40A71">
        <w:t>Kaihlanen</w:t>
      </w:r>
      <w:proofErr w:type="spellEnd"/>
      <w:r w:rsidRPr="00B40A71">
        <w:t xml:space="preserve">, A.M., </w:t>
      </w:r>
      <w:proofErr w:type="spellStart"/>
      <w:r w:rsidRPr="00B40A71">
        <w:t>Heponiemi</w:t>
      </w:r>
      <w:proofErr w:type="spellEnd"/>
      <w:r w:rsidRPr="00B40A71">
        <w:t xml:space="preserve">, T. &amp; </w:t>
      </w:r>
      <w:proofErr w:type="spellStart"/>
      <w:r w:rsidRPr="00B40A71">
        <w:t>Czabanowska</w:t>
      </w:r>
      <w:proofErr w:type="spellEnd"/>
      <w:r w:rsidRPr="00B40A71">
        <w:t xml:space="preserve">, K. (2021). Nurse teacher's </w:t>
      </w:r>
      <w:r w:rsidRPr="00B40A71">
        <w:tab/>
        <w:t xml:space="preserve">perceptions on teaching cultural competence to students in Finland: a descriptive </w:t>
      </w:r>
      <w:r w:rsidRPr="00B40A71">
        <w:tab/>
        <w:t xml:space="preserve">qualitative study. Nurse Education Today, 99:1–7. </w:t>
      </w:r>
    </w:p>
    <w:p w14:paraId="3355DC5C" w14:textId="77777777" w:rsidR="00B40A71" w:rsidRPr="00B40A71" w:rsidRDefault="00B40A71" w:rsidP="00B36C59">
      <w:pPr>
        <w:pStyle w:val="NormalWeb"/>
        <w:numPr>
          <w:ilvl w:val="0"/>
          <w:numId w:val="36"/>
        </w:numPr>
        <w:rPr>
          <w:rFonts w:ascii="Times New Roman" w:eastAsia="Times New Roman" w:hAnsi="Times New Roman" w:cs="Times New Roman"/>
          <w:b/>
          <w:bCs/>
          <w:sz w:val="24"/>
          <w:szCs w:val="24"/>
        </w:rPr>
      </w:pPr>
      <w:proofErr w:type="spellStart"/>
      <w:proofErr w:type="gramStart"/>
      <w:r w:rsidRPr="00B40A71">
        <w:rPr>
          <w:rFonts w:ascii="Times New Roman" w:hAnsi="Times New Roman" w:cs="Times New Roman"/>
          <w:sz w:val="24"/>
          <w:szCs w:val="24"/>
        </w:rPr>
        <w:t>Salinda,MT.et.al</w:t>
      </w:r>
      <w:proofErr w:type="spellEnd"/>
      <w:proofErr w:type="gramEnd"/>
      <w:r w:rsidRPr="00B40A71">
        <w:rPr>
          <w:rFonts w:ascii="Times New Roman" w:hAnsi="Times New Roman" w:cs="Times New Roman"/>
          <w:sz w:val="24"/>
          <w:szCs w:val="24"/>
        </w:rPr>
        <w:t>.(2021).</w:t>
      </w:r>
      <w:r w:rsidRPr="00B40A71">
        <w:rPr>
          <w:rFonts w:ascii="Times New Roman" w:hAnsi="Times New Roman" w:cs="Times New Roman"/>
          <w:b/>
          <w:bCs/>
          <w:sz w:val="24"/>
          <w:szCs w:val="24"/>
        </w:rPr>
        <w:t xml:space="preserve"> </w:t>
      </w:r>
      <w:r w:rsidRPr="00B40A71">
        <w:rPr>
          <w:rFonts w:ascii="Times New Roman" w:eastAsia="Times New Roman" w:hAnsi="Times New Roman" w:cs="Times New Roman"/>
          <w:sz w:val="24"/>
          <w:szCs w:val="24"/>
        </w:rPr>
        <w:t xml:space="preserve">Culturally Congruent Care: Providing Best Care </w:t>
      </w:r>
      <w:proofErr w:type="gramStart"/>
      <w:r w:rsidRPr="00B40A71">
        <w:rPr>
          <w:rFonts w:ascii="Times New Roman" w:eastAsia="Times New Roman" w:hAnsi="Times New Roman" w:cs="Times New Roman"/>
          <w:sz w:val="24"/>
          <w:szCs w:val="24"/>
        </w:rPr>
        <w:t>To</w:t>
      </w:r>
      <w:proofErr w:type="gramEnd"/>
      <w:r w:rsidRPr="00B40A71">
        <w:rPr>
          <w:rFonts w:ascii="Times New Roman" w:eastAsia="Times New Roman" w:hAnsi="Times New Roman" w:cs="Times New Roman"/>
          <w:sz w:val="24"/>
          <w:szCs w:val="24"/>
        </w:rPr>
        <w:t xml:space="preserve"> Meaningful Experiences For Patients’ Cultural Sensitivity</w:t>
      </w:r>
      <w:r w:rsidRPr="00B40A71">
        <w:rPr>
          <w:rFonts w:ascii="Times New Roman" w:eastAsia="Times New Roman" w:hAnsi="Times New Roman" w:cs="Times New Roman"/>
          <w:b/>
          <w:bCs/>
          <w:sz w:val="24"/>
          <w:szCs w:val="24"/>
        </w:rPr>
        <w:t xml:space="preserve"> </w:t>
      </w:r>
    </w:p>
    <w:p w14:paraId="0972FC04" w14:textId="77777777" w:rsidR="00B40A71" w:rsidRPr="00B40A71" w:rsidRDefault="00B40A71" w:rsidP="00B36C59">
      <w:pPr>
        <w:pStyle w:val="ListParagraph"/>
        <w:numPr>
          <w:ilvl w:val="0"/>
          <w:numId w:val="36"/>
        </w:numPr>
        <w:jc w:val="both"/>
      </w:pPr>
      <w:r w:rsidRPr="00B40A71">
        <w:t>Smith, L. S. (2017). Cultural competence: A nurse educator's guide</w:t>
      </w:r>
      <w:r w:rsidRPr="00B36C59">
        <w:rPr>
          <w:i/>
          <w:iCs/>
        </w:rPr>
        <w:t>. Nursing,</w:t>
      </w:r>
      <w:r w:rsidRPr="00B40A71">
        <w:t xml:space="preserve"> 47(9), 18–21.</w:t>
      </w:r>
    </w:p>
    <w:p w14:paraId="2C44C801" w14:textId="612A4D76" w:rsidR="00B40A71" w:rsidRPr="00B40A71" w:rsidRDefault="00B40A71" w:rsidP="00B36C59">
      <w:pPr>
        <w:pStyle w:val="ListParagraph"/>
        <w:numPr>
          <w:ilvl w:val="0"/>
          <w:numId w:val="36"/>
        </w:numPr>
        <w:shd w:val="clear" w:color="auto" w:fill="FFFFFF"/>
        <w:spacing w:before="166" w:after="166"/>
        <w:jc w:val="both"/>
        <w:rPr>
          <w:lang w:eastAsia="en-PH"/>
        </w:rPr>
      </w:pPr>
      <w:r w:rsidRPr="00B40A71">
        <w:rPr>
          <w:rStyle w:val="element-citation"/>
          <w:lang w:eastAsia="en-PH"/>
        </w:rPr>
        <w:t xml:space="preserve">Tsai M.T. &amp; Cheng N.C. (2010). Programmer perceptions of knowledge-sharing behavior under social cognitive theory. </w:t>
      </w:r>
      <w:r w:rsidRPr="00B36C59">
        <w:rPr>
          <w:rStyle w:val="element-citation"/>
          <w:i/>
          <w:iCs/>
          <w:lang w:eastAsia="en-PH"/>
        </w:rPr>
        <w:t>Expert Systems with Applications,</w:t>
      </w:r>
      <w:r w:rsidRPr="00B40A71">
        <w:rPr>
          <w:rStyle w:val="element-citation"/>
          <w:lang w:eastAsia="en-PH"/>
        </w:rPr>
        <w:t xml:space="preserve"> 37(12), 8479–8485</w:t>
      </w:r>
      <w:r w:rsidRPr="00B40A71">
        <w:t>.</w:t>
      </w:r>
    </w:p>
    <w:p w14:paraId="557EBA98" w14:textId="77777777" w:rsidR="00B40A71" w:rsidRPr="00B40A71" w:rsidRDefault="00B40A71" w:rsidP="00B40A71"/>
    <w:sectPr w:rsidR="00B40A71" w:rsidRPr="00B40A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46E58" w14:textId="77777777" w:rsidR="00464DF9" w:rsidRDefault="00464DF9" w:rsidP="00CD452F">
      <w:r>
        <w:separator/>
      </w:r>
    </w:p>
  </w:endnote>
  <w:endnote w:type="continuationSeparator" w:id="0">
    <w:p w14:paraId="60E2B909" w14:textId="77777777" w:rsidR="00464DF9" w:rsidRDefault="00464DF9" w:rsidP="00CD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
    <w:altName w:val="MS Gothic"/>
    <w:charset w:val="80"/>
    <w:family w:val="auto"/>
    <w:pitch w:val="variable"/>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64527" w14:textId="77777777" w:rsidR="00CD452F" w:rsidRDefault="00CD4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74D6D" w14:textId="77777777" w:rsidR="00CD452F" w:rsidRDefault="00CD4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3A6A" w14:textId="77777777" w:rsidR="00CD452F" w:rsidRDefault="00CD4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E6B4" w14:textId="77777777" w:rsidR="00464DF9" w:rsidRDefault="00464DF9" w:rsidP="00CD452F">
      <w:r>
        <w:separator/>
      </w:r>
    </w:p>
  </w:footnote>
  <w:footnote w:type="continuationSeparator" w:id="0">
    <w:p w14:paraId="362AAC00" w14:textId="77777777" w:rsidR="00464DF9" w:rsidRDefault="00464DF9" w:rsidP="00CD4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A131F" w14:textId="3FE35CA1" w:rsidR="00CD452F" w:rsidRDefault="00CD452F">
    <w:pPr>
      <w:pStyle w:val="Header"/>
    </w:pPr>
    <w:r>
      <w:rPr>
        <w:noProof/>
      </w:rPr>
      <w:pict w14:anchorId="5104C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5B4F" w14:textId="23247129" w:rsidR="00CD452F" w:rsidRDefault="00CD452F">
    <w:pPr>
      <w:pStyle w:val="Header"/>
    </w:pPr>
    <w:r>
      <w:rPr>
        <w:noProof/>
      </w:rPr>
      <w:pict w14:anchorId="3B7F7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213D2" w14:textId="151C59B6" w:rsidR="00CD452F" w:rsidRDefault="00CD452F">
    <w:pPr>
      <w:pStyle w:val="Header"/>
    </w:pPr>
    <w:r>
      <w:rPr>
        <w:noProof/>
      </w:rPr>
      <w:pict w14:anchorId="04644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49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40F7589"/>
    <w:multiLevelType w:val="multilevel"/>
    <w:tmpl w:val="92183AA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2D6C8"/>
    <w:multiLevelType w:val="hybridMultilevel"/>
    <w:tmpl w:val="43C0A664"/>
    <w:lvl w:ilvl="0" w:tplc="D4D0ED92">
      <w:start w:val="1"/>
      <w:numFmt w:val="bullet"/>
      <w:lvlText w:val=""/>
      <w:lvlJc w:val="left"/>
      <w:pPr>
        <w:ind w:left="720" w:hanging="360"/>
      </w:pPr>
      <w:rPr>
        <w:rFonts w:ascii="Symbol" w:hAnsi="Symbol" w:hint="default"/>
      </w:rPr>
    </w:lvl>
    <w:lvl w:ilvl="1" w:tplc="962ED47C">
      <w:start w:val="1"/>
      <w:numFmt w:val="bullet"/>
      <w:lvlText w:val="o"/>
      <w:lvlJc w:val="left"/>
      <w:pPr>
        <w:ind w:left="1440" w:hanging="360"/>
      </w:pPr>
      <w:rPr>
        <w:rFonts w:ascii="Courier New" w:hAnsi="Courier New" w:hint="default"/>
      </w:rPr>
    </w:lvl>
    <w:lvl w:ilvl="2" w:tplc="1F64815C">
      <w:start w:val="1"/>
      <w:numFmt w:val="bullet"/>
      <w:lvlText w:val=""/>
      <w:lvlJc w:val="left"/>
      <w:pPr>
        <w:ind w:left="2160" w:hanging="360"/>
      </w:pPr>
      <w:rPr>
        <w:rFonts w:ascii="Wingdings" w:hAnsi="Wingdings" w:hint="default"/>
      </w:rPr>
    </w:lvl>
    <w:lvl w:ilvl="3" w:tplc="17B61F10">
      <w:start w:val="1"/>
      <w:numFmt w:val="bullet"/>
      <w:lvlText w:val=""/>
      <w:lvlJc w:val="left"/>
      <w:pPr>
        <w:ind w:left="2880" w:hanging="360"/>
      </w:pPr>
      <w:rPr>
        <w:rFonts w:ascii="Symbol" w:hAnsi="Symbol" w:hint="default"/>
      </w:rPr>
    </w:lvl>
    <w:lvl w:ilvl="4" w:tplc="1702E558">
      <w:start w:val="1"/>
      <w:numFmt w:val="bullet"/>
      <w:lvlText w:val="o"/>
      <w:lvlJc w:val="left"/>
      <w:pPr>
        <w:ind w:left="3600" w:hanging="360"/>
      </w:pPr>
      <w:rPr>
        <w:rFonts w:ascii="Courier New" w:hAnsi="Courier New" w:hint="default"/>
      </w:rPr>
    </w:lvl>
    <w:lvl w:ilvl="5" w:tplc="043001F4">
      <w:start w:val="1"/>
      <w:numFmt w:val="bullet"/>
      <w:lvlText w:val=""/>
      <w:lvlJc w:val="left"/>
      <w:pPr>
        <w:ind w:left="4320" w:hanging="360"/>
      </w:pPr>
      <w:rPr>
        <w:rFonts w:ascii="Wingdings" w:hAnsi="Wingdings" w:hint="default"/>
      </w:rPr>
    </w:lvl>
    <w:lvl w:ilvl="6" w:tplc="2F0686BC">
      <w:start w:val="1"/>
      <w:numFmt w:val="bullet"/>
      <w:lvlText w:val=""/>
      <w:lvlJc w:val="left"/>
      <w:pPr>
        <w:ind w:left="5040" w:hanging="360"/>
      </w:pPr>
      <w:rPr>
        <w:rFonts w:ascii="Symbol" w:hAnsi="Symbol" w:hint="default"/>
      </w:rPr>
    </w:lvl>
    <w:lvl w:ilvl="7" w:tplc="853E1250">
      <w:start w:val="1"/>
      <w:numFmt w:val="bullet"/>
      <w:lvlText w:val="o"/>
      <w:lvlJc w:val="left"/>
      <w:pPr>
        <w:ind w:left="5760" w:hanging="360"/>
      </w:pPr>
      <w:rPr>
        <w:rFonts w:ascii="Courier New" w:hAnsi="Courier New" w:hint="default"/>
      </w:rPr>
    </w:lvl>
    <w:lvl w:ilvl="8" w:tplc="D652BED2">
      <w:start w:val="1"/>
      <w:numFmt w:val="bullet"/>
      <w:lvlText w:val=""/>
      <w:lvlJc w:val="left"/>
      <w:pPr>
        <w:ind w:left="6480" w:hanging="360"/>
      </w:pPr>
      <w:rPr>
        <w:rFonts w:ascii="Wingdings" w:hAnsi="Wingdings" w:hint="default"/>
      </w:rPr>
    </w:lvl>
  </w:abstractNum>
  <w:abstractNum w:abstractNumId="3" w15:restartNumberingAfterBreak="0">
    <w:nsid w:val="077536BF"/>
    <w:multiLevelType w:val="hybridMultilevel"/>
    <w:tmpl w:val="79D07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61F45"/>
    <w:multiLevelType w:val="hybridMultilevel"/>
    <w:tmpl w:val="AF3E53FA"/>
    <w:lvl w:ilvl="0" w:tplc="098456E8">
      <w:start w:val="1"/>
      <w:numFmt w:val="decimal"/>
      <w:lvlText w:val="%1."/>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8B2CA50">
      <w:start w:val="1"/>
      <w:numFmt w:val="lowerLetter"/>
      <w:lvlText w:val="%2."/>
      <w:lvlJc w:val="left"/>
      <w:pPr>
        <w:ind w:left="6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FAC5ED8">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1944CAFA">
      <w:start w:val="1"/>
      <w:numFmt w:val="decimal"/>
      <w:lvlText w:val="%4"/>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5EE62FE2">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3C3A0AA4">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9168AA68">
      <w:start w:val="1"/>
      <w:numFmt w:val="decimal"/>
      <w:lvlText w:val="%7"/>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4405D04">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B9A2F51C">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14FC3ACF"/>
    <w:multiLevelType w:val="multilevel"/>
    <w:tmpl w:val="2AF8C888"/>
    <w:lvl w:ilvl="0">
      <w:start w:val="1"/>
      <w:numFmt w:val="decimal"/>
      <w:lvlText w:val="%1."/>
      <w:lvlJc w:val="left"/>
      <w:pPr>
        <w:ind w:left="920" w:hanging="5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D016755"/>
    <w:multiLevelType w:val="hybridMultilevel"/>
    <w:tmpl w:val="DFC06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E644A"/>
    <w:multiLevelType w:val="multilevel"/>
    <w:tmpl w:val="B49E9A66"/>
    <w:lvl w:ilvl="0">
      <w:start w:val="1"/>
      <w:numFmt w:val="decimal"/>
      <w:lvlText w:val="%1."/>
      <w:lvlJc w:val="left"/>
      <w:pPr>
        <w:ind w:left="360" w:hanging="360"/>
      </w:pPr>
      <w:rPr>
        <w:rFonts w:hint="default"/>
        <w:b w:val="0"/>
        <w:bCs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 w15:restartNumberingAfterBreak="0">
    <w:nsid w:val="24E5220A"/>
    <w:multiLevelType w:val="hybridMultilevel"/>
    <w:tmpl w:val="DA92B9B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56B3A18"/>
    <w:multiLevelType w:val="hybridMultilevel"/>
    <w:tmpl w:val="AE9AE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62BF9"/>
    <w:multiLevelType w:val="hybridMultilevel"/>
    <w:tmpl w:val="E490F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D321B"/>
    <w:multiLevelType w:val="hybridMultilevel"/>
    <w:tmpl w:val="AB5A312E"/>
    <w:lvl w:ilvl="0" w:tplc="5A028EA4">
      <w:start w:val="2"/>
      <w:numFmt w:val="decimal"/>
      <w:lvlText w:val="%1."/>
      <w:lvlJc w:val="left"/>
      <w:pPr>
        <w:ind w:left="1364" w:hanging="360"/>
      </w:pPr>
      <w:rPr>
        <w:rFonts w:hint="default"/>
      </w:rPr>
    </w:lvl>
    <w:lvl w:ilvl="1" w:tplc="34090019" w:tentative="1">
      <w:start w:val="1"/>
      <w:numFmt w:val="lowerLetter"/>
      <w:lvlText w:val="%2."/>
      <w:lvlJc w:val="left"/>
      <w:pPr>
        <w:ind w:left="2084" w:hanging="360"/>
      </w:pPr>
    </w:lvl>
    <w:lvl w:ilvl="2" w:tplc="3409001B" w:tentative="1">
      <w:start w:val="1"/>
      <w:numFmt w:val="lowerRoman"/>
      <w:lvlText w:val="%3."/>
      <w:lvlJc w:val="right"/>
      <w:pPr>
        <w:ind w:left="2804" w:hanging="180"/>
      </w:pPr>
    </w:lvl>
    <w:lvl w:ilvl="3" w:tplc="3409000F" w:tentative="1">
      <w:start w:val="1"/>
      <w:numFmt w:val="decimal"/>
      <w:lvlText w:val="%4."/>
      <w:lvlJc w:val="left"/>
      <w:pPr>
        <w:ind w:left="3524" w:hanging="360"/>
      </w:pPr>
    </w:lvl>
    <w:lvl w:ilvl="4" w:tplc="34090019" w:tentative="1">
      <w:start w:val="1"/>
      <w:numFmt w:val="lowerLetter"/>
      <w:lvlText w:val="%5."/>
      <w:lvlJc w:val="left"/>
      <w:pPr>
        <w:ind w:left="4244" w:hanging="360"/>
      </w:pPr>
    </w:lvl>
    <w:lvl w:ilvl="5" w:tplc="3409001B" w:tentative="1">
      <w:start w:val="1"/>
      <w:numFmt w:val="lowerRoman"/>
      <w:lvlText w:val="%6."/>
      <w:lvlJc w:val="right"/>
      <w:pPr>
        <w:ind w:left="4964" w:hanging="180"/>
      </w:pPr>
    </w:lvl>
    <w:lvl w:ilvl="6" w:tplc="3409000F" w:tentative="1">
      <w:start w:val="1"/>
      <w:numFmt w:val="decimal"/>
      <w:lvlText w:val="%7."/>
      <w:lvlJc w:val="left"/>
      <w:pPr>
        <w:ind w:left="5684" w:hanging="360"/>
      </w:pPr>
    </w:lvl>
    <w:lvl w:ilvl="7" w:tplc="34090019" w:tentative="1">
      <w:start w:val="1"/>
      <w:numFmt w:val="lowerLetter"/>
      <w:lvlText w:val="%8."/>
      <w:lvlJc w:val="left"/>
      <w:pPr>
        <w:ind w:left="6404" w:hanging="360"/>
      </w:pPr>
    </w:lvl>
    <w:lvl w:ilvl="8" w:tplc="3409001B" w:tentative="1">
      <w:start w:val="1"/>
      <w:numFmt w:val="lowerRoman"/>
      <w:lvlText w:val="%9."/>
      <w:lvlJc w:val="right"/>
      <w:pPr>
        <w:ind w:left="7124" w:hanging="180"/>
      </w:pPr>
    </w:lvl>
  </w:abstractNum>
  <w:abstractNum w:abstractNumId="12" w15:restartNumberingAfterBreak="0">
    <w:nsid w:val="2E0B1506"/>
    <w:multiLevelType w:val="hybridMultilevel"/>
    <w:tmpl w:val="74C0495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3" w15:restartNumberingAfterBreak="0">
    <w:nsid w:val="2FC41F0E"/>
    <w:multiLevelType w:val="multilevel"/>
    <w:tmpl w:val="2714B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4E43D2"/>
    <w:multiLevelType w:val="hybridMultilevel"/>
    <w:tmpl w:val="A1B8AEF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5" w15:restartNumberingAfterBreak="0">
    <w:nsid w:val="360401BA"/>
    <w:multiLevelType w:val="multilevel"/>
    <w:tmpl w:val="8F622E1C"/>
    <w:lvl w:ilvl="0">
      <w:start w:val="1"/>
      <w:numFmt w:val="decimal"/>
      <w:lvlText w:val="%1."/>
      <w:lvlJc w:val="left"/>
      <w:pPr>
        <w:ind w:left="1004" w:hanging="720"/>
      </w:pPr>
    </w:lvl>
    <w:lvl w:ilvl="1">
      <w:start w:val="1"/>
      <w:numFmt w:val="decimal"/>
      <w:isLgl/>
      <w:lvlText w:val="%1.%2"/>
      <w:lvlJc w:val="left"/>
      <w:pPr>
        <w:ind w:left="1724" w:hanging="720"/>
      </w:pPr>
    </w:lvl>
    <w:lvl w:ilvl="2">
      <w:start w:val="1"/>
      <w:numFmt w:val="decimal"/>
      <w:isLgl/>
      <w:lvlText w:val="%1.%2.%3"/>
      <w:lvlJc w:val="left"/>
      <w:pPr>
        <w:ind w:left="2444" w:hanging="720"/>
      </w:pPr>
    </w:lvl>
    <w:lvl w:ilvl="3">
      <w:start w:val="1"/>
      <w:numFmt w:val="decimal"/>
      <w:isLgl/>
      <w:lvlText w:val="%1.%2.%3.%4"/>
      <w:lvlJc w:val="left"/>
      <w:pPr>
        <w:ind w:left="3524" w:hanging="1080"/>
      </w:pPr>
    </w:lvl>
    <w:lvl w:ilvl="4">
      <w:start w:val="1"/>
      <w:numFmt w:val="decimal"/>
      <w:isLgl/>
      <w:lvlText w:val="%1.%2.%3.%4.%5"/>
      <w:lvlJc w:val="left"/>
      <w:pPr>
        <w:ind w:left="4604" w:hanging="1440"/>
      </w:pPr>
    </w:lvl>
    <w:lvl w:ilvl="5">
      <w:start w:val="1"/>
      <w:numFmt w:val="decimal"/>
      <w:isLgl/>
      <w:lvlText w:val="%1.%2.%3.%4.%5.%6"/>
      <w:lvlJc w:val="left"/>
      <w:pPr>
        <w:ind w:left="5684" w:hanging="1800"/>
      </w:pPr>
    </w:lvl>
    <w:lvl w:ilvl="6">
      <w:start w:val="1"/>
      <w:numFmt w:val="decimal"/>
      <w:isLgl/>
      <w:lvlText w:val="%1.%2.%3.%4.%5.%6.%7"/>
      <w:lvlJc w:val="left"/>
      <w:pPr>
        <w:ind w:left="6764" w:hanging="2160"/>
      </w:pPr>
    </w:lvl>
    <w:lvl w:ilvl="7">
      <w:start w:val="1"/>
      <w:numFmt w:val="decimal"/>
      <w:isLgl/>
      <w:lvlText w:val="%1.%2.%3.%4.%5.%6.%7.%8"/>
      <w:lvlJc w:val="left"/>
      <w:pPr>
        <w:ind w:left="7484" w:hanging="2160"/>
      </w:pPr>
    </w:lvl>
    <w:lvl w:ilvl="8">
      <w:start w:val="1"/>
      <w:numFmt w:val="decimal"/>
      <w:isLgl/>
      <w:lvlText w:val="%1.%2.%3.%4.%5.%6.%7.%8.%9"/>
      <w:lvlJc w:val="left"/>
      <w:pPr>
        <w:ind w:left="8564" w:hanging="2520"/>
      </w:pPr>
    </w:lvl>
  </w:abstractNum>
  <w:abstractNum w:abstractNumId="16" w15:restartNumberingAfterBreak="0">
    <w:nsid w:val="3D354BA6"/>
    <w:multiLevelType w:val="hybridMultilevel"/>
    <w:tmpl w:val="9D206636"/>
    <w:lvl w:ilvl="0" w:tplc="3409000F">
      <w:start w:val="1"/>
      <w:numFmt w:val="decimal"/>
      <w:lvlText w:val="%1."/>
      <w:lvlJc w:val="left"/>
      <w:pPr>
        <w:ind w:left="36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736C47"/>
    <w:multiLevelType w:val="hybridMultilevel"/>
    <w:tmpl w:val="1144BF28"/>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8" w15:restartNumberingAfterBreak="0">
    <w:nsid w:val="46B54AC5"/>
    <w:multiLevelType w:val="hybridMultilevel"/>
    <w:tmpl w:val="A942F6F4"/>
    <w:lvl w:ilvl="0" w:tplc="73E0B78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E85098"/>
    <w:multiLevelType w:val="hybridMultilevel"/>
    <w:tmpl w:val="A7EA371A"/>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0" w15:restartNumberingAfterBreak="0">
    <w:nsid w:val="4A8A5905"/>
    <w:multiLevelType w:val="multilevel"/>
    <w:tmpl w:val="B9C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D45020"/>
    <w:multiLevelType w:val="hybridMultilevel"/>
    <w:tmpl w:val="60D8D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937AF"/>
    <w:multiLevelType w:val="hybridMultilevel"/>
    <w:tmpl w:val="E3D4DC4E"/>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35133"/>
    <w:multiLevelType w:val="multilevel"/>
    <w:tmpl w:val="9D46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FD27B4"/>
    <w:multiLevelType w:val="hybridMultilevel"/>
    <w:tmpl w:val="0332080C"/>
    <w:lvl w:ilvl="0" w:tplc="18607BC8">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2097B2F"/>
    <w:multiLevelType w:val="hybridMultilevel"/>
    <w:tmpl w:val="88C46348"/>
    <w:lvl w:ilvl="0" w:tplc="8E10949C">
      <w:start w:val="1"/>
      <w:numFmt w:val="upperRoman"/>
      <w:lvlText w:val="%1."/>
      <w:lvlJc w:val="left"/>
      <w:pPr>
        <w:ind w:left="1080" w:hanging="720"/>
      </w:pPr>
      <w:rPr>
        <w:rFonts w:eastAsia="SimSu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B59A4"/>
    <w:multiLevelType w:val="multilevel"/>
    <w:tmpl w:val="FA2C0168"/>
    <w:lvl w:ilvl="0">
      <w:start w:val="1"/>
      <w:numFmt w:val="decimal"/>
      <w:lvlText w:val="%1."/>
      <w:lvlJc w:val="left"/>
      <w:pPr>
        <w:ind w:left="940" w:hanging="58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5CAE3C5B"/>
    <w:multiLevelType w:val="multilevel"/>
    <w:tmpl w:val="8F622E1C"/>
    <w:lvl w:ilvl="0">
      <w:start w:val="1"/>
      <w:numFmt w:val="decimal"/>
      <w:lvlText w:val="%1."/>
      <w:lvlJc w:val="left"/>
      <w:pPr>
        <w:ind w:left="1004" w:hanging="720"/>
      </w:pPr>
    </w:lvl>
    <w:lvl w:ilvl="1">
      <w:start w:val="1"/>
      <w:numFmt w:val="decimal"/>
      <w:isLgl/>
      <w:lvlText w:val="%1.%2"/>
      <w:lvlJc w:val="left"/>
      <w:pPr>
        <w:ind w:left="1724" w:hanging="720"/>
      </w:pPr>
    </w:lvl>
    <w:lvl w:ilvl="2">
      <w:start w:val="1"/>
      <w:numFmt w:val="decimal"/>
      <w:isLgl/>
      <w:lvlText w:val="%1.%2.%3"/>
      <w:lvlJc w:val="left"/>
      <w:pPr>
        <w:ind w:left="2444" w:hanging="720"/>
      </w:pPr>
    </w:lvl>
    <w:lvl w:ilvl="3">
      <w:start w:val="1"/>
      <w:numFmt w:val="decimal"/>
      <w:isLgl/>
      <w:lvlText w:val="%1.%2.%3.%4"/>
      <w:lvlJc w:val="left"/>
      <w:pPr>
        <w:ind w:left="3524" w:hanging="1080"/>
      </w:pPr>
    </w:lvl>
    <w:lvl w:ilvl="4">
      <w:start w:val="1"/>
      <w:numFmt w:val="decimal"/>
      <w:isLgl/>
      <w:lvlText w:val="%1.%2.%3.%4.%5"/>
      <w:lvlJc w:val="left"/>
      <w:pPr>
        <w:ind w:left="4604" w:hanging="1440"/>
      </w:pPr>
    </w:lvl>
    <w:lvl w:ilvl="5">
      <w:start w:val="1"/>
      <w:numFmt w:val="decimal"/>
      <w:isLgl/>
      <w:lvlText w:val="%1.%2.%3.%4.%5.%6"/>
      <w:lvlJc w:val="left"/>
      <w:pPr>
        <w:ind w:left="5684" w:hanging="1800"/>
      </w:pPr>
    </w:lvl>
    <w:lvl w:ilvl="6">
      <w:start w:val="1"/>
      <w:numFmt w:val="decimal"/>
      <w:isLgl/>
      <w:lvlText w:val="%1.%2.%3.%4.%5.%6.%7"/>
      <w:lvlJc w:val="left"/>
      <w:pPr>
        <w:ind w:left="6764" w:hanging="2160"/>
      </w:pPr>
    </w:lvl>
    <w:lvl w:ilvl="7">
      <w:start w:val="1"/>
      <w:numFmt w:val="decimal"/>
      <w:isLgl/>
      <w:lvlText w:val="%1.%2.%3.%4.%5.%6.%7.%8"/>
      <w:lvlJc w:val="left"/>
      <w:pPr>
        <w:ind w:left="7484" w:hanging="2160"/>
      </w:pPr>
    </w:lvl>
    <w:lvl w:ilvl="8">
      <w:start w:val="1"/>
      <w:numFmt w:val="decimal"/>
      <w:isLgl/>
      <w:lvlText w:val="%1.%2.%3.%4.%5.%6.%7.%8.%9"/>
      <w:lvlJc w:val="left"/>
      <w:pPr>
        <w:ind w:left="8564" w:hanging="2520"/>
      </w:pPr>
    </w:lvl>
  </w:abstractNum>
  <w:abstractNum w:abstractNumId="28" w15:restartNumberingAfterBreak="0">
    <w:nsid w:val="64A67179"/>
    <w:multiLevelType w:val="hybridMultilevel"/>
    <w:tmpl w:val="10E4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A3A6E"/>
    <w:multiLevelType w:val="hybridMultilevel"/>
    <w:tmpl w:val="6710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2EC2"/>
    <w:multiLevelType w:val="hybridMultilevel"/>
    <w:tmpl w:val="7AB267BC"/>
    <w:lvl w:ilvl="0" w:tplc="2378F4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8D3BD3"/>
    <w:multiLevelType w:val="hybridMultilevel"/>
    <w:tmpl w:val="B5E46C02"/>
    <w:lvl w:ilvl="0" w:tplc="3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3177"/>
    <w:multiLevelType w:val="hybridMultilevel"/>
    <w:tmpl w:val="C9A0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61DA8"/>
    <w:multiLevelType w:val="hybridMultilevel"/>
    <w:tmpl w:val="571C695A"/>
    <w:lvl w:ilvl="0" w:tplc="E93C41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DD0A30"/>
    <w:multiLevelType w:val="hybridMultilevel"/>
    <w:tmpl w:val="19289B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6B2FC2"/>
    <w:multiLevelType w:val="hybridMultilevel"/>
    <w:tmpl w:val="9FEEDBC2"/>
    <w:lvl w:ilvl="0" w:tplc="5A804B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26"/>
  </w:num>
  <w:num w:numId="5">
    <w:abstractNumId w:val="7"/>
  </w:num>
  <w:num w:numId="6">
    <w:abstractNumId w:val="3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
  </w:num>
  <w:num w:numId="11">
    <w:abstractNumId w:val="27"/>
  </w:num>
  <w:num w:numId="12">
    <w:abstractNumId w:val="18"/>
  </w:num>
  <w:num w:numId="13">
    <w:abstractNumId w:val="10"/>
  </w:num>
  <w:num w:numId="14">
    <w:abstractNumId w:val="16"/>
  </w:num>
  <w:num w:numId="15">
    <w:abstractNumId w:val="25"/>
  </w:num>
  <w:num w:numId="16">
    <w:abstractNumId w:val="13"/>
  </w:num>
  <w:num w:numId="17">
    <w:abstractNumId w:val="23"/>
  </w:num>
  <w:num w:numId="18">
    <w:abstractNumId w:val="29"/>
  </w:num>
  <w:num w:numId="19">
    <w:abstractNumId w:val="8"/>
  </w:num>
  <w:num w:numId="20">
    <w:abstractNumId w:val="32"/>
  </w:num>
  <w:num w:numId="21">
    <w:abstractNumId w:val="20"/>
  </w:num>
  <w:num w:numId="22">
    <w:abstractNumId w:val="30"/>
  </w:num>
  <w:num w:numId="23">
    <w:abstractNumId w:val="33"/>
  </w:num>
  <w:num w:numId="24">
    <w:abstractNumId w:val="35"/>
  </w:num>
  <w:num w:numId="25">
    <w:abstractNumId w:val="14"/>
  </w:num>
  <w:num w:numId="26">
    <w:abstractNumId w:val="12"/>
  </w:num>
  <w:num w:numId="27">
    <w:abstractNumId w:val="9"/>
  </w:num>
  <w:num w:numId="28">
    <w:abstractNumId w:val="19"/>
  </w:num>
  <w:num w:numId="29">
    <w:abstractNumId w:val="21"/>
  </w:num>
  <w:num w:numId="30">
    <w:abstractNumId w:val="17"/>
  </w:num>
  <w:num w:numId="31">
    <w:abstractNumId w:val="3"/>
  </w:num>
  <w:num w:numId="32">
    <w:abstractNumId w:val="22"/>
  </w:num>
  <w:num w:numId="33">
    <w:abstractNumId w:val="31"/>
  </w:num>
  <w:num w:numId="34">
    <w:abstractNumId w:val="11"/>
  </w:num>
  <w:num w:numId="35">
    <w:abstractNumId w:val="2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07"/>
    <w:rsid w:val="00147192"/>
    <w:rsid w:val="001636E8"/>
    <w:rsid w:val="00171E15"/>
    <w:rsid w:val="001C1BE7"/>
    <w:rsid w:val="001D21ED"/>
    <w:rsid w:val="001E211D"/>
    <w:rsid w:val="00242E36"/>
    <w:rsid w:val="00254543"/>
    <w:rsid w:val="00293B49"/>
    <w:rsid w:val="0030682B"/>
    <w:rsid w:val="00325533"/>
    <w:rsid w:val="0033285B"/>
    <w:rsid w:val="00354B75"/>
    <w:rsid w:val="00464583"/>
    <w:rsid w:val="00464DF9"/>
    <w:rsid w:val="004B309E"/>
    <w:rsid w:val="004B7CFB"/>
    <w:rsid w:val="00544CE3"/>
    <w:rsid w:val="0054664C"/>
    <w:rsid w:val="005D6F7B"/>
    <w:rsid w:val="00767CFF"/>
    <w:rsid w:val="007F1250"/>
    <w:rsid w:val="008C39BE"/>
    <w:rsid w:val="009265F7"/>
    <w:rsid w:val="00951B8B"/>
    <w:rsid w:val="00962974"/>
    <w:rsid w:val="00B06EF2"/>
    <w:rsid w:val="00B36C59"/>
    <w:rsid w:val="00B40A71"/>
    <w:rsid w:val="00B50710"/>
    <w:rsid w:val="00BF5B55"/>
    <w:rsid w:val="00C20245"/>
    <w:rsid w:val="00C21F07"/>
    <w:rsid w:val="00C22640"/>
    <w:rsid w:val="00C83414"/>
    <w:rsid w:val="00CD452F"/>
    <w:rsid w:val="00D060AA"/>
    <w:rsid w:val="00D40742"/>
    <w:rsid w:val="00DD2131"/>
    <w:rsid w:val="00DE7593"/>
    <w:rsid w:val="00DF750A"/>
    <w:rsid w:val="00E0658E"/>
    <w:rsid w:val="00E220AA"/>
    <w:rsid w:val="00E71448"/>
    <w:rsid w:val="00E80765"/>
    <w:rsid w:val="00F53773"/>
    <w:rsid w:val="00FB6DE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FEAEE"/>
  <w15:chartTrackingRefBased/>
  <w15:docId w15:val="{F508D040-E223-CC49-A9A8-D5729AB9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F07"/>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21F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21F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21F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F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F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F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F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F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F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F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21F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21F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F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F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F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F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F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F07"/>
    <w:rPr>
      <w:rFonts w:eastAsiaTheme="majorEastAsia" w:cstheme="majorBidi"/>
      <w:color w:val="272727" w:themeColor="text1" w:themeTint="D8"/>
    </w:rPr>
  </w:style>
  <w:style w:type="paragraph" w:styleId="Title">
    <w:name w:val="Title"/>
    <w:basedOn w:val="Normal"/>
    <w:next w:val="Normal"/>
    <w:link w:val="TitleChar"/>
    <w:uiPriority w:val="99"/>
    <w:qFormat/>
    <w:rsid w:val="00C21F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21F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F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F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F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1F07"/>
    <w:rPr>
      <w:i/>
      <w:iCs/>
      <w:color w:val="404040" w:themeColor="text1" w:themeTint="BF"/>
    </w:rPr>
  </w:style>
  <w:style w:type="paragraph" w:styleId="ListParagraph">
    <w:name w:val="List Paragraph"/>
    <w:basedOn w:val="Normal"/>
    <w:uiPriority w:val="34"/>
    <w:qFormat/>
    <w:rsid w:val="00C21F07"/>
    <w:pPr>
      <w:ind w:left="720"/>
      <w:contextualSpacing/>
    </w:pPr>
  </w:style>
  <w:style w:type="character" w:styleId="IntenseEmphasis">
    <w:name w:val="Intense Emphasis"/>
    <w:basedOn w:val="DefaultParagraphFont"/>
    <w:uiPriority w:val="21"/>
    <w:qFormat/>
    <w:rsid w:val="00C21F07"/>
    <w:rPr>
      <w:i/>
      <w:iCs/>
      <w:color w:val="0F4761" w:themeColor="accent1" w:themeShade="BF"/>
    </w:rPr>
  </w:style>
  <w:style w:type="paragraph" w:styleId="IntenseQuote">
    <w:name w:val="Intense Quote"/>
    <w:basedOn w:val="Normal"/>
    <w:next w:val="Normal"/>
    <w:link w:val="IntenseQuoteChar"/>
    <w:uiPriority w:val="30"/>
    <w:qFormat/>
    <w:rsid w:val="00C21F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F07"/>
    <w:rPr>
      <w:i/>
      <w:iCs/>
      <w:color w:val="0F4761" w:themeColor="accent1" w:themeShade="BF"/>
    </w:rPr>
  </w:style>
  <w:style w:type="character" w:styleId="IntenseReference">
    <w:name w:val="Intense Reference"/>
    <w:basedOn w:val="DefaultParagraphFont"/>
    <w:uiPriority w:val="32"/>
    <w:qFormat/>
    <w:rsid w:val="00C21F07"/>
    <w:rPr>
      <w:b/>
      <w:bCs/>
      <w:smallCaps/>
      <w:color w:val="0F4761" w:themeColor="accent1" w:themeShade="BF"/>
      <w:spacing w:val="5"/>
    </w:rPr>
  </w:style>
  <w:style w:type="character" w:styleId="Hyperlink">
    <w:name w:val="Hyperlink"/>
    <w:basedOn w:val="DefaultParagraphFont"/>
    <w:uiPriority w:val="99"/>
    <w:unhideWhenUsed/>
    <w:rsid w:val="00C21F07"/>
    <w:rPr>
      <w:color w:val="467886" w:themeColor="hyperlink"/>
      <w:u w:val="single"/>
    </w:rPr>
  </w:style>
  <w:style w:type="paragraph" w:styleId="NoSpacing">
    <w:name w:val="No Spacing"/>
    <w:link w:val="NoSpacingChar"/>
    <w:uiPriority w:val="1"/>
    <w:qFormat/>
    <w:rsid w:val="00C21F07"/>
    <w:rPr>
      <w:kern w:val="0"/>
      <w:sz w:val="22"/>
      <w:szCs w:val="22"/>
      <w14:ligatures w14:val="none"/>
    </w:rPr>
  </w:style>
  <w:style w:type="character" w:customStyle="1" w:styleId="NoSpacingChar">
    <w:name w:val="No Spacing Char"/>
    <w:link w:val="NoSpacing"/>
    <w:uiPriority w:val="1"/>
    <w:qFormat/>
    <w:rsid w:val="00C21F07"/>
    <w:rPr>
      <w:kern w:val="0"/>
      <w:sz w:val="22"/>
      <w:szCs w:val="22"/>
      <w14:ligatures w14:val="none"/>
    </w:rPr>
  </w:style>
  <w:style w:type="paragraph" w:customStyle="1" w:styleId="ListParagraph1">
    <w:name w:val="List Paragraph1"/>
    <w:basedOn w:val="Normal"/>
    <w:uiPriority w:val="34"/>
    <w:qFormat/>
    <w:rsid w:val="004B309E"/>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rsid w:val="00B06EF2"/>
    <w:pPr>
      <w:tabs>
        <w:tab w:val="center" w:pos="4320"/>
        <w:tab w:val="right" w:pos="8640"/>
      </w:tabs>
    </w:pPr>
  </w:style>
  <w:style w:type="character" w:customStyle="1" w:styleId="HeaderChar">
    <w:name w:val="Header Char"/>
    <w:basedOn w:val="DefaultParagraphFont"/>
    <w:link w:val="Header"/>
    <w:uiPriority w:val="99"/>
    <w:rsid w:val="00B06EF2"/>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rsid w:val="00B0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B06EF2"/>
    <w:rPr>
      <w:rFonts w:ascii="Courier New" w:eastAsia="Times New Roman" w:hAnsi="Courier New" w:cs="Times New Roman"/>
      <w:kern w:val="0"/>
      <w:sz w:val="20"/>
      <w:szCs w:val="20"/>
      <w14:ligatures w14:val="none"/>
    </w:rPr>
  </w:style>
  <w:style w:type="paragraph" w:styleId="Footer">
    <w:name w:val="footer"/>
    <w:basedOn w:val="Normal"/>
    <w:link w:val="FooterChar"/>
    <w:uiPriority w:val="99"/>
    <w:rsid w:val="00B06EF2"/>
    <w:pPr>
      <w:tabs>
        <w:tab w:val="center" w:pos="4680"/>
        <w:tab w:val="right" w:pos="9360"/>
      </w:tabs>
    </w:pPr>
    <w:rPr>
      <w:sz w:val="20"/>
      <w:szCs w:val="20"/>
    </w:rPr>
  </w:style>
  <w:style w:type="character" w:customStyle="1" w:styleId="FooterChar">
    <w:name w:val="Footer Char"/>
    <w:basedOn w:val="DefaultParagraphFont"/>
    <w:link w:val="Footer"/>
    <w:uiPriority w:val="99"/>
    <w:rsid w:val="00B06EF2"/>
    <w:rPr>
      <w:rFonts w:ascii="Times New Roman" w:eastAsia="Times New Roman" w:hAnsi="Times New Roman" w:cs="Times New Roman"/>
      <w:kern w:val="0"/>
      <w:sz w:val="20"/>
      <w:szCs w:val="20"/>
      <w14:ligatures w14:val="none"/>
    </w:rPr>
  </w:style>
  <w:style w:type="paragraph" w:styleId="BalloonText">
    <w:name w:val="Balloon Text"/>
    <w:basedOn w:val="Normal"/>
    <w:link w:val="BalloonTextChar"/>
    <w:uiPriority w:val="99"/>
    <w:rsid w:val="00B06EF2"/>
    <w:rPr>
      <w:rFonts w:ascii="Tahoma" w:hAnsi="Tahoma"/>
      <w:sz w:val="16"/>
      <w:szCs w:val="16"/>
    </w:rPr>
  </w:style>
  <w:style w:type="character" w:customStyle="1" w:styleId="BalloonTextChar">
    <w:name w:val="Balloon Text Char"/>
    <w:basedOn w:val="DefaultParagraphFont"/>
    <w:link w:val="BalloonText"/>
    <w:uiPriority w:val="99"/>
    <w:rsid w:val="00B06EF2"/>
    <w:rPr>
      <w:rFonts w:ascii="Tahoma" w:eastAsia="Times New Roman" w:hAnsi="Tahoma" w:cs="Times New Roman"/>
      <w:kern w:val="0"/>
      <w:sz w:val="16"/>
      <w:szCs w:val="16"/>
      <w14:ligatures w14:val="none"/>
    </w:rPr>
  </w:style>
  <w:style w:type="character" w:styleId="PageNumber">
    <w:name w:val="page number"/>
    <w:uiPriority w:val="99"/>
    <w:rsid w:val="00B06EF2"/>
    <w:rPr>
      <w:rFonts w:cs="Times New Roman"/>
    </w:rPr>
  </w:style>
  <w:style w:type="character" w:styleId="CommentReference">
    <w:name w:val="annotation reference"/>
    <w:uiPriority w:val="99"/>
    <w:rsid w:val="00B06EF2"/>
    <w:rPr>
      <w:rFonts w:cs="Times New Roman"/>
      <w:sz w:val="16"/>
    </w:rPr>
  </w:style>
  <w:style w:type="paragraph" w:styleId="CommentText">
    <w:name w:val="annotation text"/>
    <w:basedOn w:val="Normal"/>
    <w:link w:val="CommentTextChar"/>
    <w:uiPriority w:val="99"/>
    <w:rsid w:val="00B06EF2"/>
    <w:rPr>
      <w:sz w:val="20"/>
      <w:szCs w:val="20"/>
    </w:rPr>
  </w:style>
  <w:style w:type="character" w:customStyle="1" w:styleId="CommentTextChar">
    <w:name w:val="Comment Text Char"/>
    <w:basedOn w:val="DefaultParagraphFont"/>
    <w:link w:val="CommentText"/>
    <w:uiPriority w:val="99"/>
    <w:rsid w:val="00B06EF2"/>
    <w:rPr>
      <w:rFonts w:ascii="Times New Roman" w:eastAsia="Times New Roman" w:hAnsi="Times New Roman" w:cs="Times New Roman"/>
      <w:kern w:val="0"/>
      <w:sz w:val="20"/>
      <w:szCs w:val="20"/>
      <w14:ligatures w14:val="none"/>
    </w:rPr>
  </w:style>
  <w:style w:type="character" w:customStyle="1" w:styleId="st">
    <w:name w:val="st"/>
    <w:uiPriority w:val="99"/>
    <w:rsid w:val="00B06EF2"/>
    <w:rPr>
      <w:rFonts w:cs="Times New Roman"/>
    </w:rPr>
  </w:style>
  <w:style w:type="paragraph" w:styleId="CommentSubject">
    <w:name w:val="annotation subject"/>
    <w:basedOn w:val="CommentText"/>
    <w:next w:val="CommentText"/>
    <w:link w:val="CommentSubjectChar"/>
    <w:uiPriority w:val="99"/>
    <w:rsid w:val="00B06EF2"/>
    <w:pPr>
      <w:spacing w:after="200"/>
    </w:pPr>
    <w:rPr>
      <w:rFonts w:ascii="Calibri" w:eastAsia="Calibri" w:hAnsi="Calibri" w:cs="Calibri"/>
      <w:b/>
      <w:bCs/>
    </w:rPr>
  </w:style>
  <w:style w:type="character" w:customStyle="1" w:styleId="CommentSubjectChar">
    <w:name w:val="Comment Subject Char"/>
    <w:basedOn w:val="CommentTextChar"/>
    <w:link w:val="CommentSubject"/>
    <w:uiPriority w:val="99"/>
    <w:rsid w:val="00B06EF2"/>
    <w:rPr>
      <w:rFonts w:ascii="Calibri" w:eastAsia="Calibri" w:hAnsi="Calibri" w:cs="Calibri"/>
      <w:b/>
      <w:bCs/>
      <w:kern w:val="0"/>
      <w:sz w:val="20"/>
      <w:szCs w:val="20"/>
      <w14:ligatures w14:val="none"/>
    </w:rPr>
  </w:style>
  <w:style w:type="numbering" w:customStyle="1" w:styleId="NoList1">
    <w:name w:val="No List1"/>
    <w:next w:val="NoList"/>
    <w:uiPriority w:val="99"/>
    <w:semiHidden/>
    <w:unhideWhenUsed/>
    <w:rsid w:val="00B06EF2"/>
  </w:style>
  <w:style w:type="paragraph" w:customStyle="1" w:styleId="MediumGrid21">
    <w:name w:val="Medium Grid 21"/>
    <w:uiPriority w:val="99"/>
    <w:qFormat/>
    <w:rsid w:val="00B06EF2"/>
    <w:rPr>
      <w:rFonts w:ascii="Cambria" w:eastAsia="MS ??" w:hAnsi="Cambria" w:cs="Cambria"/>
      <w:kern w:val="0"/>
      <w:lang w:val="en-US"/>
      <w14:ligatures w14:val="none"/>
    </w:rPr>
  </w:style>
  <w:style w:type="paragraph" w:styleId="NormalWeb">
    <w:name w:val="Normal (Web)"/>
    <w:basedOn w:val="Normal"/>
    <w:uiPriority w:val="99"/>
    <w:rsid w:val="00B06EF2"/>
    <w:pPr>
      <w:spacing w:before="100" w:beforeAutospacing="1" w:after="100" w:afterAutospacing="1"/>
    </w:pPr>
    <w:rPr>
      <w:rFonts w:ascii="Times" w:eastAsia="MS ??" w:hAnsi="Times" w:cs="Times"/>
      <w:sz w:val="20"/>
      <w:szCs w:val="20"/>
    </w:rPr>
  </w:style>
  <w:style w:type="paragraph" w:customStyle="1" w:styleId="ColorfulList-Accent11">
    <w:name w:val="Colorful List - Accent 11"/>
    <w:basedOn w:val="Normal"/>
    <w:uiPriority w:val="99"/>
    <w:qFormat/>
    <w:rsid w:val="00B06EF2"/>
    <w:pPr>
      <w:ind w:left="720"/>
    </w:pPr>
    <w:rPr>
      <w:rFonts w:ascii="Cambria" w:eastAsia="MS ??" w:hAnsi="Cambria" w:cs="Cambria"/>
    </w:rPr>
  </w:style>
  <w:style w:type="table" w:styleId="TableGrid">
    <w:name w:val="Table Grid"/>
    <w:basedOn w:val="TableNormal"/>
    <w:uiPriority w:val="39"/>
    <w:qFormat/>
    <w:rsid w:val="00B06EF2"/>
    <w:rPr>
      <w:rFonts w:ascii="Cambria" w:eastAsia="MS ??" w:hAnsi="Cambria" w:cs="Cambr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06EF2"/>
  </w:style>
  <w:style w:type="numbering" w:customStyle="1" w:styleId="NoList2">
    <w:name w:val="No List2"/>
    <w:next w:val="NoList"/>
    <w:uiPriority w:val="99"/>
    <w:semiHidden/>
    <w:unhideWhenUsed/>
    <w:rsid w:val="00B06EF2"/>
  </w:style>
  <w:style w:type="character" w:customStyle="1" w:styleId="hit">
    <w:name w:val="hit"/>
    <w:uiPriority w:val="99"/>
    <w:rsid w:val="00B06EF2"/>
  </w:style>
  <w:style w:type="character" w:customStyle="1" w:styleId="apple-style-span">
    <w:name w:val="apple-style-span"/>
    <w:uiPriority w:val="99"/>
    <w:rsid w:val="00B06EF2"/>
  </w:style>
  <w:style w:type="table" w:styleId="MediumGrid3">
    <w:name w:val="Medium Grid 3"/>
    <w:basedOn w:val="TableNormal"/>
    <w:uiPriority w:val="60"/>
    <w:rsid w:val="00B06EF2"/>
    <w:rPr>
      <w:rFonts w:ascii="Cambria" w:eastAsia="MS ??" w:hAnsi="Cambria" w:cs="Cambria"/>
      <w:color w:val="000000"/>
      <w:kern w:val="0"/>
      <w:sz w:val="20"/>
      <w:szCs w:val="20"/>
      <w14:ligatures w14:val="none"/>
    </w:rPr>
    <w:tblPr>
      <w:tblStyleRowBandSize w:val="1"/>
      <w:tblStyleColBandSize w:val="1"/>
      <w:tblInd w:w="0" w:type="nil"/>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B06EF2"/>
    <w:rPr>
      <w:rFonts w:ascii="Cambria" w:eastAsia="MS ??" w:hAnsi="Cambria" w:cs="Times New Roman"/>
      <w:color w:val="365F91"/>
      <w:kern w:val="0"/>
      <w:sz w:val="20"/>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6">
    <w:name w:val="Medium List 2 Accent 6"/>
    <w:basedOn w:val="TableNormal"/>
    <w:uiPriority w:val="66"/>
    <w:rsid w:val="00B06EF2"/>
    <w:rPr>
      <w:rFonts w:ascii="Cambria" w:eastAsia="MS ??" w:hAnsi="Cambria" w:cs="Times New Roman"/>
      <w:color w:val="000000"/>
      <w:kern w:val="0"/>
      <w:sz w:val="20"/>
      <w:szCs w:val="20"/>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4">
    <w:name w:val="Medium Grid 1 Accent 4"/>
    <w:basedOn w:val="TableNormal"/>
    <w:uiPriority w:val="67"/>
    <w:rsid w:val="00B06EF2"/>
    <w:rPr>
      <w:rFonts w:ascii="Cambria" w:eastAsia="MS ??" w:hAnsi="Cambria" w:cs="Times New Roman"/>
      <w:color w:val="000000"/>
      <w:kern w:val="0"/>
      <w:sz w:val="20"/>
      <w:szCs w:val="20"/>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Shading-Accent1">
    <w:name w:val="Light Shading Accent 1"/>
    <w:basedOn w:val="TableNormal"/>
    <w:uiPriority w:val="60"/>
    <w:rsid w:val="00B06EF2"/>
    <w:rPr>
      <w:rFonts w:ascii="Cambria" w:eastAsia="MS ??" w:hAnsi="Cambria"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rPr>
        <w:rFonts w:ascii="Wingdings" w:eastAsia="Helv" w:hAnsi="Wingding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BodyText">
    <w:name w:val="Body Text"/>
    <w:basedOn w:val="Normal"/>
    <w:link w:val="BodyTextChar"/>
    <w:rsid w:val="00B06EF2"/>
    <w:pPr>
      <w:jc w:val="both"/>
    </w:pPr>
  </w:style>
  <w:style w:type="character" w:customStyle="1" w:styleId="BodyTextChar">
    <w:name w:val="Body Text Char"/>
    <w:basedOn w:val="DefaultParagraphFont"/>
    <w:link w:val="BodyText"/>
    <w:rsid w:val="00B06EF2"/>
    <w:rPr>
      <w:rFonts w:ascii="Times New Roman" w:eastAsia="Times New Roman" w:hAnsi="Times New Roman" w:cs="Times New Roman"/>
      <w:kern w:val="0"/>
      <w14:ligatures w14:val="none"/>
    </w:rPr>
  </w:style>
  <w:style w:type="character" w:customStyle="1" w:styleId="src">
    <w:name w:val="src"/>
    <w:basedOn w:val="DefaultParagraphFont"/>
    <w:rsid w:val="00B06EF2"/>
  </w:style>
  <w:style w:type="paragraph" w:styleId="Caption">
    <w:name w:val="caption"/>
    <w:basedOn w:val="Normal"/>
    <w:next w:val="Normal"/>
    <w:uiPriority w:val="35"/>
    <w:qFormat/>
    <w:rsid w:val="00B06EF2"/>
    <w:rPr>
      <w:rFonts w:eastAsia="Times"/>
      <w:b/>
      <w:szCs w:val="20"/>
    </w:rPr>
  </w:style>
  <w:style w:type="character" w:customStyle="1" w:styleId="element-citation">
    <w:name w:val="element-citation"/>
    <w:basedOn w:val="DefaultParagraphFont"/>
    <w:rsid w:val="00B06EF2"/>
  </w:style>
  <w:style w:type="character" w:styleId="Emphasis">
    <w:name w:val="Emphasis"/>
    <w:uiPriority w:val="20"/>
    <w:qFormat/>
    <w:rsid w:val="00B06EF2"/>
    <w:rPr>
      <w:i/>
      <w:iCs/>
    </w:rPr>
  </w:style>
  <w:style w:type="character" w:styleId="UnresolvedMention">
    <w:name w:val="Unresolved Mention"/>
    <w:uiPriority w:val="99"/>
    <w:semiHidden/>
    <w:unhideWhenUsed/>
    <w:rsid w:val="00B06EF2"/>
    <w:rPr>
      <w:color w:val="605E5C"/>
      <w:shd w:val="clear" w:color="auto" w:fill="E1DFDD"/>
    </w:rPr>
  </w:style>
  <w:style w:type="paragraph" w:customStyle="1" w:styleId="has-black-color">
    <w:name w:val="has-black-color"/>
    <w:basedOn w:val="Normal"/>
    <w:rsid w:val="00B06EF2"/>
    <w:pPr>
      <w:spacing w:before="100" w:beforeAutospacing="1" w:after="100" w:afterAutospacing="1"/>
    </w:pPr>
  </w:style>
  <w:style w:type="paragraph" w:customStyle="1" w:styleId="trt0xe">
    <w:name w:val="trt0xe"/>
    <w:basedOn w:val="Normal"/>
    <w:rsid w:val="00B06EF2"/>
    <w:pPr>
      <w:spacing w:before="100" w:beforeAutospacing="1" w:after="100" w:afterAutospacing="1"/>
    </w:pPr>
  </w:style>
  <w:style w:type="character" w:customStyle="1" w:styleId="cskcde">
    <w:name w:val="cskcde"/>
    <w:basedOn w:val="DefaultParagraphFont"/>
    <w:rsid w:val="00B06EF2"/>
  </w:style>
  <w:style w:type="character" w:customStyle="1" w:styleId="hgkelc">
    <w:name w:val="hgkelc"/>
    <w:basedOn w:val="DefaultParagraphFont"/>
    <w:rsid w:val="00B06EF2"/>
  </w:style>
  <w:style w:type="character" w:styleId="FollowedHyperlink">
    <w:name w:val="FollowedHyperlink"/>
    <w:basedOn w:val="DefaultParagraphFont"/>
    <w:uiPriority w:val="99"/>
    <w:semiHidden/>
    <w:unhideWhenUsed/>
    <w:rsid w:val="00B06EF2"/>
    <w:rPr>
      <w:color w:val="96607D" w:themeColor="followedHyperlink"/>
      <w:u w:val="single"/>
    </w:rPr>
  </w:style>
  <w:style w:type="paragraph" w:customStyle="1" w:styleId="texte">
    <w:name w:val="texte"/>
    <w:basedOn w:val="Normal"/>
    <w:rsid w:val="00B06EF2"/>
    <w:pPr>
      <w:spacing w:before="100" w:beforeAutospacing="1" w:after="100" w:afterAutospacing="1"/>
    </w:pPr>
  </w:style>
  <w:style w:type="paragraph" w:customStyle="1" w:styleId="p">
    <w:name w:val="p"/>
    <w:basedOn w:val="Normal"/>
    <w:rsid w:val="00B06EF2"/>
    <w:pPr>
      <w:spacing w:before="100" w:beforeAutospacing="1" w:after="100" w:afterAutospacing="1"/>
    </w:pPr>
  </w:style>
  <w:style w:type="character" w:styleId="Strong">
    <w:name w:val="Strong"/>
    <w:basedOn w:val="DefaultParagraphFont"/>
    <w:uiPriority w:val="22"/>
    <w:qFormat/>
    <w:rsid w:val="00B06EF2"/>
    <w:rPr>
      <w:b/>
      <w:bCs/>
    </w:rPr>
  </w:style>
  <w:style w:type="character" w:customStyle="1" w:styleId="html-italic">
    <w:name w:val="html-italic"/>
    <w:basedOn w:val="DefaultParagraphFont"/>
    <w:rsid w:val="00B06EF2"/>
  </w:style>
  <w:style w:type="paragraph" w:customStyle="1" w:styleId="para">
    <w:name w:val="para"/>
    <w:basedOn w:val="Normal"/>
    <w:rsid w:val="00B06E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7148614/" TargetMode="External"/><Relationship Id="rId13" Type="http://schemas.openxmlformats.org/officeDocument/2006/relationships/hyperlink" Target="https://nursejournal.org/resources/cultural-competence-in-nursin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86/s12913-018-3001-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ursejournal.org/resources/cultural-competence-in-nurs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iris.who.int/handle/10665/274579"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aj.org/article/64dd8c2a21fd4aa49b6489f7a4ae06e7"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4464</Words>
  <Characters>25450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Theresa Salinda</dc:creator>
  <cp:keywords/>
  <dc:description/>
  <cp:lastModifiedBy>SDI 1084</cp:lastModifiedBy>
  <cp:revision>34</cp:revision>
  <dcterms:created xsi:type="dcterms:W3CDTF">2025-03-21T03:24:00Z</dcterms:created>
  <dcterms:modified xsi:type="dcterms:W3CDTF">2025-03-21T05:50:00Z</dcterms:modified>
</cp:coreProperties>
</file>