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9CB1" w14:textId="77777777" w:rsidR="00ED4A1C" w:rsidRPr="00461BF6" w:rsidRDefault="00ED4A1C" w:rsidP="00461BF6">
      <w:pPr>
        <w:jc w:val="both"/>
        <w:rPr>
          <w:rFonts w:ascii="Times New Roman" w:eastAsia="SimSun" w:hAnsi="Times New Roman" w:cs="Times New Roman"/>
          <w:b/>
          <w:sz w:val="24"/>
          <w:szCs w:val="24"/>
        </w:rPr>
      </w:pPr>
    </w:p>
    <w:p w14:paraId="7518F290" w14:textId="77777777" w:rsidR="007D30BA" w:rsidRDefault="00ED4A1C"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 xml:space="preserve">STORAGE FUNGI OCCURRENCE </w:t>
      </w:r>
      <w:r w:rsidR="00B92AB8" w:rsidRPr="00461BF6">
        <w:rPr>
          <w:rFonts w:ascii="Times New Roman" w:hAnsi="Times New Roman" w:cs="Times New Roman"/>
          <w:b/>
          <w:sz w:val="24"/>
          <w:szCs w:val="24"/>
        </w:rPr>
        <w:t xml:space="preserve">IN DRED GINGER </w:t>
      </w:r>
      <w:r w:rsidR="00B92AB8" w:rsidRPr="00461BF6">
        <w:rPr>
          <w:rFonts w:ascii="Times New Roman" w:eastAsia="SimSun" w:hAnsi="Times New Roman" w:cs="Times New Roman"/>
          <w:sz w:val="24"/>
          <w:szCs w:val="24"/>
          <w:lang w:eastAsia="zh-CN"/>
        </w:rPr>
        <w:t>(</w:t>
      </w:r>
      <w:r w:rsidR="00B92AB8" w:rsidRPr="00461BF6">
        <w:rPr>
          <w:rFonts w:ascii="Times New Roman" w:eastAsia="SimSun" w:hAnsi="Times New Roman" w:cs="Times New Roman"/>
          <w:i/>
          <w:iCs/>
          <w:sz w:val="24"/>
          <w:szCs w:val="24"/>
          <w:lang w:eastAsia="zh-CN"/>
        </w:rPr>
        <w:t>Zingiber officinale</w:t>
      </w:r>
      <w:r w:rsidR="00B92AB8" w:rsidRPr="00461BF6">
        <w:rPr>
          <w:rFonts w:ascii="Times New Roman" w:eastAsia="SimSun" w:hAnsi="Times New Roman" w:cs="Times New Roman"/>
          <w:sz w:val="24"/>
          <w:szCs w:val="24"/>
          <w:lang w:eastAsia="zh-CN"/>
        </w:rPr>
        <w:t>)</w:t>
      </w:r>
      <w:r w:rsidRPr="00461BF6">
        <w:rPr>
          <w:rFonts w:ascii="Times New Roman" w:hAnsi="Times New Roman" w:cs="Times New Roman"/>
          <w:b/>
          <w:sz w:val="24"/>
          <w:szCs w:val="24"/>
        </w:rPr>
        <w:t xml:space="preserve">. </w:t>
      </w:r>
      <w:r w:rsidR="00B92AB8" w:rsidRPr="00461BF6">
        <w:rPr>
          <w:rFonts w:ascii="Times New Roman" w:hAnsi="Times New Roman" w:cs="Times New Roman"/>
          <w:b/>
          <w:sz w:val="24"/>
          <w:szCs w:val="24"/>
        </w:rPr>
        <w:t>AND THEIR</w:t>
      </w:r>
      <w:r w:rsidRPr="00461BF6">
        <w:rPr>
          <w:rFonts w:ascii="Times New Roman" w:hAnsi="Times New Roman" w:cs="Times New Roman"/>
          <w:b/>
          <w:sz w:val="24"/>
          <w:szCs w:val="24"/>
        </w:rPr>
        <w:t xml:space="preserve"> EFFECTS </w:t>
      </w:r>
      <w:r w:rsidR="00461BF6" w:rsidRPr="00461BF6">
        <w:rPr>
          <w:rFonts w:ascii="Times New Roman" w:hAnsi="Times New Roman" w:cs="Times New Roman"/>
          <w:b/>
          <w:sz w:val="24"/>
          <w:szCs w:val="24"/>
        </w:rPr>
        <w:t>ON IT’S COMPOSITION</w:t>
      </w:r>
    </w:p>
    <w:p w14:paraId="4535EFD1" w14:textId="5170F2A1" w:rsidR="00461BF6" w:rsidRPr="00461BF6" w:rsidRDefault="00461BF6"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p>
    <w:p w14:paraId="0D58B29D" w14:textId="77777777" w:rsidR="00ED4A1C" w:rsidRPr="00461BF6" w:rsidRDefault="00ED4A1C" w:rsidP="00461BF6">
      <w:pPr>
        <w:jc w:val="both"/>
        <w:rPr>
          <w:rFonts w:ascii="Times New Roman" w:hAnsi="Times New Roman" w:cs="Times New Roman"/>
          <w:b/>
          <w:sz w:val="24"/>
          <w:szCs w:val="24"/>
        </w:rPr>
      </w:pPr>
      <w:bookmarkStart w:id="0" w:name="_GoBack"/>
      <w:bookmarkEnd w:id="0"/>
    </w:p>
    <w:p w14:paraId="1EC8EEB4" w14:textId="77777777" w:rsidR="00ED4A1C" w:rsidRPr="00461BF6" w:rsidRDefault="00ED4A1C"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ABSTRACT</w:t>
      </w:r>
    </w:p>
    <w:p w14:paraId="1D7A35AD" w14:textId="77777777" w:rsidR="00FC1075" w:rsidRPr="00461BF6" w:rsidRDefault="00FC1075" w:rsidP="00461BF6">
      <w:pPr>
        <w:jc w:val="both"/>
        <w:rPr>
          <w:rFonts w:ascii="Times New Roman" w:hAnsi="Times New Roman" w:cs="Times New Roman"/>
          <w:color w:val="000000"/>
          <w:sz w:val="24"/>
          <w:szCs w:val="24"/>
        </w:rPr>
      </w:pPr>
      <w:r w:rsidRPr="00461BF6">
        <w:rPr>
          <w:rFonts w:ascii="Times New Roman" w:eastAsia="SimSun" w:hAnsi="Times New Roman" w:cs="Times New Roman"/>
          <w:sz w:val="24"/>
          <w:szCs w:val="24"/>
          <w:lang w:eastAsia="zh-CN"/>
        </w:rPr>
        <w:t>Ginger (</w:t>
      </w:r>
      <w:r w:rsidRPr="00461BF6">
        <w:rPr>
          <w:rFonts w:ascii="Times New Roman" w:eastAsia="SimSun" w:hAnsi="Times New Roman" w:cs="Times New Roman"/>
          <w:i/>
          <w:iCs/>
          <w:sz w:val="24"/>
          <w:szCs w:val="24"/>
          <w:lang w:eastAsia="zh-CN"/>
        </w:rPr>
        <w:t>Zingiber officinale</w:t>
      </w:r>
      <w:r w:rsidRPr="00461BF6">
        <w:rPr>
          <w:rFonts w:ascii="Times New Roman" w:eastAsia="SimSun" w:hAnsi="Times New Roman" w:cs="Times New Roman"/>
          <w:sz w:val="24"/>
          <w:szCs w:val="24"/>
          <w:lang w:eastAsia="zh-CN"/>
        </w:rPr>
        <w:t xml:space="preserve">) is a </w:t>
      </w:r>
      <w:r w:rsidR="00092D77" w:rsidRPr="00461BF6">
        <w:rPr>
          <w:rFonts w:ascii="Times New Roman" w:eastAsia="SimSun" w:hAnsi="Times New Roman" w:cs="Times New Roman"/>
          <w:sz w:val="24"/>
          <w:szCs w:val="24"/>
          <w:lang w:eastAsia="zh-CN"/>
        </w:rPr>
        <w:t>crop</w:t>
      </w:r>
      <w:r w:rsidRPr="00461BF6">
        <w:rPr>
          <w:rFonts w:ascii="Times New Roman" w:eastAsia="SimSun" w:hAnsi="Times New Roman" w:cs="Times New Roman"/>
          <w:sz w:val="24"/>
          <w:szCs w:val="24"/>
          <w:lang w:eastAsia="zh-CN"/>
        </w:rPr>
        <w:t xml:space="preserve"> well known for </w:t>
      </w:r>
      <w:r w:rsidR="0023228A" w:rsidRPr="00461BF6">
        <w:rPr>
          <w:rFonts w:ascii="Times New Roman" w:eastAsia="SimSun" w:hAnsi="Times New Roman" w:cs="Times New Roman"/>
          <w:sz w:val="24"/>
          <w:szCs w:val="24"/>
          <w:lang w:eastAsia="zh-CN"/>
        </w:rPr>
        <w:t xml:space="preserve">its </w:t>
      </w:r>
      <w:r w:rsidR="00092D77" w:rsidRPr="00461BF6">
        <w:rPr>
          <w:rFonts w:ascii="Times New Roman" w:eastAsia="SimSun" w:hAnsi="Times New Roman" w:cs="Times New Roman"/>
          <w:sz w:val="24"/>
          <w:szCs w:val="24"/>
          <w:lang w:eastAsia="zh-CN"/>
        </w:rPr>
        <w:t>spicy and medicinal</w:t>
      </w:r>
      <w:r w:rsidR="00092D77" w:rsidRPr="00461BF6">
        <w:rPr>
          <w:rFonts w:ascii="Times New Roman" w:hAnsi="Times New Roman" w:cs="Times New Roman"/>
          <w:sz w:val="24"/>
          <w:szCs w:val="24"/>
        </w:rPr>
        <w:t xml:space="preserve"> </w:t>
      </w:r>
      <w:r w:rsidR="00092D77" w:rsidRPr="00461BF6">
        <w:rPr>
          <w:rFonts w:ascii="Times New Roman" w:eastAsia="SimSun" w:hAnsi="Times New Roman" w:cs="Times New Roman"/>
          <w:sz w:val="24"/>
          <w:szCs w:val="24"/>
          <w:lang w:eastAsia="zh-CN"/>
        </w:rPr>
        <w:t xml:space="preserve">rhizome </w:t>
      </w:r>
      <w:r w:rsidR="0072754E" w:rsidRPr="00461BF6">
        <w:rPr>
          <w:rFonts w:ascii="Times New Roman" w:eastAsia="SimSun" w:hAnsi="Times New Roman" w:cs="Times New Roman"/>
          <w:sz w:val="24"/>
          <w:szCs w:val="24"/>
          <w:lang w:eastAsia="zh-CN"/>
        </w:rPr>
        <w:t>F</w:t>
      </w:r>
      <w:r w:rsidR="00092D77" w:rsidRPr="00461BF6">
        <w:rPr>
          <w:rFonts w:ascii="Times New Roman" w:eastAsia="SimSun" w:hAnsi="Times New Roman" w:cs="Times New Roman"/>
          <w:sz w:val="24"/>
          <w:szCs w:val="24"/>
          <w:lang w:eastAsia="zh-CN"/>
        </w:rPr>
        <w:t>ungi rots</w:t>
      </w:r>
      <w:r w:rsidRPr="00461BF6">
        <w:rPr>
          <w:rFonts w:ascii="Times New Roman" w:eastAsia="SimSun" w:hAnsi="Times New Roman" w:cs="Times New Roman"/>
          <w:sz w:val="24"/>
          <w:szCs w:val="24"/>
          <w:lang w:eastAsia="zh-CN"/>
        </w:rPr>
        <w:t xml:space="preserve"> can </w:t>
      </w:r>
      <w:r w:rsidR="0072754E" w:rsidRPr="00461BF6">
        <w:rPr>
          <w:rFonts w:ascii="Times New Roman" w:eastAsia="SimSun" w:hAnsi="Times New Roman" w:cs="Times New Roman"/>
          <w:sz w:val="24"/>
          <w:szCs w:val="24"/>
          <w:lang w:eastAsia="zh-CN"/>
        </w:rPr>
        <w:t>cause</w:t>
      </w:r>
      <w:r w:rsidRPr="00461BF6">
        <w:rPr>
          <w:rFonts w:ascii="Times New Roman" w:eastAsia="SimSun" w:hAnsi="Times New Roman" w:cs="Times New Roman"/>
          <w:sz w:val="24"/>
          <w:szCs w:val="24"/>
          <w:lang w:eastAsia="zh-CN"/>
        </w:rPr>
        <w:t xml:space="preserve"> spoilage and subsequent reduction in quality of dried ginger during storage</w:t>
      </w:r>
      <w:r w:rsidR="009971F9" w:rsidRPr="00461BF6">
        <w:rPr>
          <w:rFonts w:ascii="Times New Roman" w:eastAsia="SimSun" w:hAnsi="Times New Roman" w:cs="Times New Roman"/>
          <w:sz w:val="24"/>
          <w:szCs w:val="24"/>
          <w:lang w:eastAsia="zh-CN"/>
        </w:rPr>
        <w:t>. Rot fungi identification and man</w:t>
      </w:r>
      <w:r w:rsidR="007A6ADE" w:rsidRPr="00461BF6">
        <w:rPr>
          <w:rFonts w:ascii="Times New Roman" w:eastAsia="SimSun" w:hAnsi="Times New Roman" w:cs="Times New Roman"/>
          <w:sz w:val="24"/>
          <w:szCs w:val="24"/>
          <w:lang w:eastAsia="zh-CN"/>
        </w:rPr>
        <w:t>agement</w:t>
      </w:r>
      <w:r w:rsidRPr="00461BF6">
        <w:rPr>
          <w:rFonts w:ascii="Times New Roman" w:eastAsia="SimSun" w:hAnsi="Times New Roman" w:cs="Times New Roman"/>
          <w:sz w:val="24"/>
          <w:szCs w:val="24"/>
          <w:lang w:eastAsia="zh-CN"/>
        </w:rPr>
        <w:t xml:space="preserve"> </w:t>
      </w:r>
      <w:r w:rsidR="007A6ADE" w:rsidRPr="00461BF6">
        <w:rPr>
          <w:rFonts w:ascii="Times New Roman" w:eastAsia="SimSun" w:hAnsi="Times New Roman" w:cs="Times New Roman"/>
          <w:sz w:val="24"/>
          <w:szCs w:val="24"/>
          <w:lang w:eastAsia="zh-CN"/>
        </w:rPr>
        <w:t>are crucial for</w:t>
      </w:r>
      <w:r w:rsidRPr="00461BF6">
        <w:rPr>
          <w:rFonts w:ascii="Times New Roman" w:eastAsia="SimSun" w:hAnsi="Times New Roman" w:cs="Times New Roman"/>
          <w:sz w:val="24"/>
          <w:szCs w:val="24"/>
          <w:lang w:eastAsia="zh-CN"/>
        </w:rPr>
        <w:t xml:space="preserve"> sustainable cultivation of ginger and storage. Th</w:t>
      </w:r>
      <w:r w:rsidR="007A6ADE" w:rsidRPr="00461BF6">
        <w:rPr>
          <w:rFonts w:ascii="Times New Roman" w:eastAsia="SimSun" w:hAnsi="Times New Roman" w:cs="Times New Roman"/>
          <w:sz w:val="24"/>
          <w:szCs w:val="24"/>
          <w:lang w:eastAsia="zh-CN"/>
        </w:rPr>
        <w:t>is</w:t>
      </w:r>
      <w:r w:rsidRPr="00461BF6">
        <w:rPr>
          <w:rFonts w:ascii="Times New Roman" w:hAnsi="Times New Roman" w:cs="Times New Roman"/>
          <w:color w:val="000000"/>
          <w:sz w:val="24"/>
          <w:szCs w:val="24"/>
        </w:rPr>
        <w:t xml:space="preserve"> study was carried out to </w:t>
      </w:r>
      <w:r w:rsidR="00DE125A" w:rsidRPr="00461BF6">
        <w:rPr>
          <w:rFonts w:ascii="Times New Roman" w:hAnsi="Times New Roman" w:cs="Times New Roman"/>
          <w:color w:val="000000"/>
          <w:sz w:val="24"/>
          <w:szCs w:val="24"/>
        </w:rPr>
        <w:t>identify</w:t>
      </w:r>
      <w:r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various fungi</w:t>
      </w:r>
      <w:r w:rsidR="007A6ADE"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causing</w:t>
      </w:r>
      <w:r w:rsidR="0072754E"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dry ginger rot and their effects</w:t>
      </w:r>
      <w:r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 xml:space="preserve">on </w:t>
      </w:r>
      <w:r w:rsidR="0037147E" w:rsidRPr="00461BF6">
        <w:rPr>
          <w:rFonts w:ascii="Times New Roman" w:hAnsi="Times New Roman" w:cs="Times New Roman"/>
          <w:color w:val="000000"/>
          <w:sz w:val="24"/>
          <w:szCs w:val="24"/>
        </w:rPr>
        <w:t xml:space="preserve">its </w:t>
      </w:r>
      <w:r w:rsidR="00DE125A" w:rsidRPr="00461BF6">
        <w:rPr>
          <w:rFonts w:ascii="Times New Roman" w:hAnsi="Times New Roman" w:cs="Times New Roman"/>
          <w:color w:val="000000"/>
          <w:sz w:val="24"/>
          <w:szCs w:val="24"/>
        </w:rPr>
        <w:t xml:space="preserve">proximate and phytochemical </w:t>
      </w:r>
      <w:r w:rsidR="0037147E" w:rsidRPr="00461BF6">
        <w:rPr>
          <w:rFonts w:ascii="Times New Roman" w:hAnsi="Times New Roman" w:cs="Times New Roman"/>
          <w:color w:val="000000"/>
          <w:sz w:val="24"/>
          <w:szCs w:val="24"/>
        </w:rPr>
        <w:t>composition</w:t>
      </w:r>
      <w:r w:rsidRPr="00461BF6">
        <w:rPr>
          <w:rFonts w:ascii="Times New Roman" w:hAnsi="Times New Roman" w:cs="Times New Roman"/>
          <w:color w:val="000000"/>
          <w:sz w:val="24"/>
          <w:szCs w:val="24"/>
        </w:rPr>
        <w:t xml:space="preserve">. Dried ginger samples </w:t>
      </w:r>
      <w:r w:rsidR="0037147E" w:rsidRPr="00461BF6">
        <w:rPr>
          <w:rFonts w:ascii="Times New Roman" w:hAnsi="Times New Roman" w:cs="Times New Roman"/>
          <w:color w:val="000000"/>
          <w:sz w:val="24"/>
          <w:szCs w:val="24"/>
        </w:rPr>
        <w:t xml:space="preserve">(n=10) </w:t>
      </w:r>
      <w:r w:rsidRPr="00461BF6">
        <w:rPr>
          <w:rFonts w:ascii="Times New Roman" w:hAnsi="Times New Roman" w:cs="Times New Roman"/>
          <w:color w:val="000000"/>
          <w:sz w:val="24"/>
          <w:szCs w:val="24"/>
        </w:rPr>
        <w:t xml:space="preserve">were purchased from </w:t>
      </w:r>
      <w:r w:rsidR="00851F16" w:rsidRPr="00461BF6">
        <w:rPr>
          <w:rFonts w:ascii="Times New Roman" w:hAnsi="Times New Roman" w:cs="Times New Roman"/>
          <w:color w:val="000000"/>
          <w:sz w:val="24"/>
          <w:szCs w:val="24"/>
        </w:rPr>
        <w:t>two main markets in Umuahia</w:t>
      </w:r>
      <w:r w:rsidRPr="00461BF6">
        <w:rPr>
          <w:rFonts w:ascii="Times New Roman" w:hAnsi="Times New Roman" w:cs="Times New Roman"/>
          <w:color w:val="000000"/>
          <w:sz w:val="24"/>
          <w:szCs w:val="24"/>
        </w:rPr>
        <w:t xml:space="preserve"> </w:t>
      </w:r>
      <w:r w:rsidR="00851F16" w:rsidRPr="00461BF6">
        <w:rPr>
          <w:rFonts w:ascii="Times New Roman" w:hAnsi="Times New Roman" w:cs="Times New Roman"/>
          <w:color w:val="000000"/>
          <w:sz w:val="24"/>
          <w:szCs w:val="24"/>
        </w:rPr>
        <w:t>from which fungi were isolated and identified</w:t>
      </w:r>
      <w:r w:rsidRPr="00461BF6">
        <w:rPr>
          <w:rFonts w:ascii="Times New Roman" w:hAnsi="Times New Roman" w:cs="Times New Roman"/>
          <w:color w:val="000000"/>
          <w:sz w:val="24"/>
          <w:szCs w:val="24"/>
        </w:rPr>
        <w:t xml:space="preserve">. </w:t>
      </w:r>
      <w:r w:rsidR="00851F16" w:rsidRPr="00461BF6">
        <w:rPr>
          <w:rFonts w:ascii="Times New Roman" w:hAnsi="Times New Roman" w:cs="Times New Roman"/>
          <w:color w:val="000000"/>
          <w:sz w:val="24"/>
          <w:szCs w:val="24"/>
        </w:rPr>
        <w:t>P</w:t>
      </w:r>
      <w:r w:rsidRPr="00461BF6">
        <w:rPr>
          <w:rFonts w:ascii="Times New Roman" w:hAnsi="Times New Roman" w:cs="Times New Roman"/>
          <w:color w:val="000000"/>
          <w:sz w:val="24"/>
          <w:szCs w:val="24"/>
        </w:rPr>
        <w:t xml:space="preserve">roximate and phytochemical content of </w:t>
      </w:r>
      <w:r w:rsidR="00851F16" w:rsidRPr="00461BF6">
        <w:rPr>
          <w:rFonts w:ascii="Times New Roman" w:hAnsi="Times New Roman" w:cs="Times New Roman"/>
          <w:color w:val="000000"/>
          <w:sz w:val="24"/>
          <w:szCs w:val="24"/>
        </w:rPr>
        <w:t xml:space="preserve">fungi-inoculated </w:t>
      </w:r>
      <w:r w:rsidRPr="00461BF6">
        <w:rPr>
          <w:rFonts w:ascii="Times New Roman" w:hAnsi="Times New Roman" w:cs="Times New Roman"/>
          <w:color w:val="000000"/>
          <w:sz w:val="24"/>
          <w:szCs w:val="24"/>
        </w:rPr>
        <w:t>ginger were also determined.</w:t>
      </w:r>
      <w:r w:rsidR="00747C9C" w:rsidRPr="00461BF6">
        <w:rPr>
          <w:rFonts w:ascii="Times New Roman" w:hAnsi="Times New Roman" w:cs="Times New Roman"/>
          <w:color w:val="000000"/>
          <w:sz w:val="24"/>
          <w:szCs w:val="24"/>
        </w:rPr>
        <w:t xml:space="preserve"> E</w:t>
      </w:r>
      <w:r w:rsidRPr="00461BF6">
        <w:rPr>
          <w:rFonts w:ascii="Times New Roman" w:hAnsi="Times New Roman" w:cs="Times New Roman"/>
          <w:color w:val="000000"/>
          <w:sz w:val="24"/>
          <w:szCs w:val="24"/>
        </w:rPr>
        <w:t xml:space="preserve">xperiment </w:t>
      </w:r>
      <w:r w:rsidR="00747C9C" w:rsidRPr="00461BF6">
        <w:rPr>
          <w:rFonts w:ascii="Times New Roman" w:hAnsi="Times New Roman" w:cs="Times New Roman"/>
          <w:color w:val="000000"/>
          <w:sz w:val="24"/>
          <w:szCs w:val="24"/>
        </w:rPr>
        <w:t>design was</w:t>
      </w:r>
      <w:r w:rsidRPr="00461BF6">
        <w:rPr>
          <w:rFonts w:ascii="Times New Roman" w:hAnsi="Times New Roman" w:cs="Times New Roman"/>
          <w:color w:val="000000"/>
          <w:sz w:val="24"/>
          <w:szCs w:val="24"/>
        </w:rPr>
        <w:t xml:space="preserve"> CRD </w:t>
      </w:r>
      <w:r w:rsidR="00747C9C" w:rsidRPr="00461BF6">
        <w:rPr>
          <w:rFonts w:ascii="Times New Roman" w:hAnsi="Times New Roman" w:cs="Times New Roman"/>
          <w:color w:val="000000"/>
          <w:sz w:val="24"/>
          <w:szCs w:val="24"/>
        </w:rPr>
        <w:t>in tri</w:t>
      </w:r>
      <w:r w:rsidR="007A6ADE" w:rsidRPr="00461BF6">
        <w:rPr>
          <w:rFonts w:ascii="Times New Roman" w:hAnsi="Times New Roman" w:cs="Times New Roman"/>
          <w:color w:val="000000"/>
          <w:sz w:val="24"/>
          <w:szCs w:val="24"/>
        </w:rPr>
        <w:t xml:space="preserve">plicates. </w:t>
      </w:r>
      <w:r w:rsidRPr="00461BF6">
        <w:rPr>
          <w:rFonts w:ascii="Times New Roman" w:hAnsi="Times New Roman" w:cs="Times New Roman"/>
          <w:color w:val="000000"/>
          <w:sz w:val="24"/>
          <w:szCs w:val="24"/>
        </w:rPr>
        <w:t>ANOVA at α</w:t>
      </w:r>
      <w:r w:rsidRPr="00461BF6">
        <w:rPr>
          <w:rFonts w:ascii="Times New Roman" w:hAnsi="Times New Roman" w:cs="Times New Roman"/>
          <w:color w:val="000000"/>
          <w:sz w:val="24"/>
          <w:szCs w:val="24"/>
          <w:vertAlign w:val="subscript"/>
        </w:rPr>
        <w:t>0.05</w:t>
      </w:r>
      <w:r w:rsidR="00747C9C" w:rsidRPr="00461BF6">
        <w:rPr>
          <w:rFonts w:ascii="Times New Roman" w:hAnsi="Times New Roman" w:cs="Times New Roman"/>
          <w:color w:val="000000"/>
          <w:sz w:val="24"/>
          <w:szCs w:val="24"/>
          <w:vertAlign w:val="subscript"/>
        </w:rPr>
        <w:t xml:space="preserve"> </w:t>
      </w:r>
      <w:r w:rsidR="00747C9C" w:rsidRPr="00461BF6">
        <w:rPr>
          <w:rFonts w:ascii="Times New Roman" w:hAnsi="Times New Roman" w:cs="Times New Roman"/>
          <w:color w:val="000000"/>
          <w:sz w:val="24"/>
          <w:szCs w:val="24"/>
        </w:rPr>
        <w:t>was performed for data</w:t>
      </w:r>
      <w:r w:rsidRPr="00461BF6">
        <w:rPr>
          <w:rFonts w:ascii="Times New Roman" w:hAnsi="Times New Roman" w:cs="Times New Roman"/>
          <w:color w:val="000000"/>
          <w:sz w:val="24"/>
          <w:szCs w:val="24"/>
        </w:rPr>
        <w:t xml:space="preserve">. </w:t>
      </w:r>
      <w:r w:rsidRPr="00461BF6">
        <w:rPr>
          <w:rFonts w:ascii="Times New Roman" w:hAnsi="Times New Roman" w:cs="Times New Roman"/>
          <w:i/>
          <w:iCs/>
          <w:color w:val="000000"/>
          <w:sz w:val="24"/>
          <w:szCs w:val="24"/>
        </w:rPr>
        <w:t>Rhizopus</w:t>
      </w:r>
      <w:r w:rsidRPr="00461BF6">
        <w:rPr>
          <w:rFonts w:ascii="Times New Roman" w:hAnsi="Times New Roman" w:cs="Times New Roman"/>
          <w:color w:val="000000"/>
          <w:sz w:val="24"/>
          <w:szCs w:val="24"/>
        </w:rPr>
        <w:t xml:space="preserve"> sp. </w:t>
      </w:r>
      <w:r w:rsidR="00747C9C" w:rsidRPr="00461BF6">
        <w:rPr>
          <w:rFonts w:ascii="Times New Roman" w:hAnsi="Times New Roman" w:cs="Times New Roman"/>
          <w:color w:val="000000"/>
          <w:sz w:val="24"/>
          <w:szCs w:val="24"/>
        </w:rPr>
        <w:t>had</w:t>
      </w:r>
      <w:r w:rsidRPr="00461BF6">
        <w:rPr>
          <w:rFonts w:ascii="Times New Roman" w:hAnsi="Times New Roman" w:cs="Times New Roman"/>
          <w:color w:val="000000"/>
          <w:sz w:val="24"/>
          <w:szCs w:val="24"/>
        </w:rPr>
        <w:t xml:space="preserve"> highest incidence (38%), followed by</w:t>
      </w:r>
      <w:r w:rsidRPr="00461BF6">
        <w:rPr>
          <w:rFonts w:ascii="Times New Roman" w:hAnsi="Times New Roman" w:cs="Times New Roman"/>
          <w:i/>
          <w:iCs/>
          <w:color w:val="000000"/>
          <w:sz w:val="24"/>
          <w:szCs w:val="24"/>
        </w:rPr>
        <w:t xml:space="preserve"> Fusarium </w:t>
      </w:r>
      <w:proofErr w:type="spellStart"/>
      <w:r w:rsidRPr="00461BF6">
        <w:rPr>
          <w:rFonts w:ascii="Times New Roman" w:hAnsi="Times New Roman" w:cs="Times New Roman"/>
          <w:i/>
          <w:iCs/>
          <w:color w:val="000000"/>
          <w:sz w:val="24"/>
          <w:szCs w:val="24"/>
        </w:rPr>
        <w:t>oxysporum</w:t>
      </w:r>
      <w:proofErr w:type="spellEnd"/>
      <w:r w:rsidRPr="00461BF6">
        <w:rPr>
          <w:rFonts w:ascii="Times New Roman" w:hAnsi="Times New Roman" w:cs="Times New Roman"/>
          <w:i/>
          <w:iCs/>
          <w:color w:val="000000"/>
          <w:sz w:val="24"/>
          <w:szCs w:val="24"/>
        </w:rPr>
        <w:t xml:space="preserve"> </w:t>
      </w:r>
      <w:r w:rsidR="004F33B0" w:rsidRPr="00461BF6">
        <w:rPr>
          <w:rFonts w:ascii="Times New Roman" w:hAnsi="Times New Roman" w:cs="Times New Roman"/>
          <w:color w:val="000000"/>
          <w:sz w:val="24"/>
          <w:szCs w:val="24"/>
        </w:rPr>
        <w:t xml:space="preserve">(19%), </w:t>
      </w:r>
      <w:r w:rsidRPr="00461BF6">
        <w:rPr>
          <w:rFonts w:ascii="Times New Roman" w:hAnsi="Times New Roman" w:cs="Times New Roman"/>
          <w:i/>
          <w:iCs/>
          <w:color w:val="000000"/>
          <w:sz w:val="24"/>
          <w:szCs w:val="24"/>
        </w:rPr>
        <w:t>Trichoderma</w:t>
      </w:r>
      <w:r w:rsidR="004F33B0" w:rsidRPr="00461BF6">
        <w:rPr>
          <w:rFonts w:ascii="Times New Roman" w:hAnsi="Times New Roman" w:cs="Times New Roman"/>
          <w:color w:val="000000"/>
          <w:sz w:val="24"/>
          <w:szCs w:val="24"/>
        </w:rPr>
        <w:t xml:space="preserve"> </w:t>
      </w:r>
      <w:proofErr w:type="spellStart"/>
      <w:r w:rsidR="004F33B0" w:rsidRPr="00461BF6">
        <w:rPr>
          <w:rFonts w:ascii="Times New Roman" w:hAnsi="Times New Roman" w:cs="Times New Roman"/>
          <w:color w:val="000000"/>
          <w:sz w:val="24"/>
          <w:szCs w:val="24"/>
        </w:rPr>
        <w:t>sp</w:t>
      </w:r>
      <w:proofErr w:type="spellEnd"/>
      <w:r w:rsidRPr="00461BF6">
        <w:rPr>
          <w:rFonts w:ascii="Times New Roman" w:hAnsi="Times New Roman" w:cs="Times New Roman"/>
          <w:color w:val="000000"/>
          <w:sz w:val="24"/>
          <w:szCs w:val="24"/>
        </w:rPr>
        <w:t xml:space="preserve"> (17%). </w:t>
      </w:r>
      <w:r w:rsidRPr="00461BF6">
        <w:rPr>
          <w:rFonts w:ascii="Times New Roman" w:hAnsi="Times New Roman" w:cs="Times New Roman"/>
          <w:i/>
          <w:iCs/>
          <w:color w:val="000000"/>
          <w:sz w:val="24"/>
          <w:szCs w:val="24"/>
        </w:rPr>
        <w:t>Rhizopus</w:t>
      </w:r>
      <w:r w:rsidRPr="00461BF6">
        <w:rPr>
          <w:rFonts w:ascii="Times New Roman" w:hAnsi="Times New Roman" w:cs="Times New Roman"/>
          <w:color w:val="000000"/>
          <w:sz w:val="24"/>
          <w:szCs w:val="24"/>
        </w:rPr>
        <w:t xml:space="preserve"> sp. and </w:t>
      </w:r>
      <w:r w:rsidRPr="00461BF6">
        <w:rPr>
          <w:rFonts w:ascii="Times New Roman" w:hAnsi="Times New Roman" w:cs="Times New Roman"/>
          <w:i/>
          <w:iCs/>
          <w:color w:val="000000"/>
          <w:sz w:val="24"/>
          <w:szCs w:val="24"/>
        </w:rPr>
        <w:t xml:space="preserve">F. </w:t>
      </w:r>
      <w:proofErr w:type="spellStart"/>
      <w:r w:rsidRPr="00461BF6">
        <w:rPr>
          <w:rFonts w:ascii="Times New Roman" w:hAnsi="Times New Roman" w:cs="Times New Roman"/>
          <w:iCs/>
          <w:color w:val="000000"/>
          <w:sz w:val="24"/>
          <w:szCs w:val="24"/>
        </w:rPr>
        <w:t>oxysporum</w:t>
      </w:r>
      <w:proofErr w:type="spellEnd"/>
      <w:r w:rsidR="00F57A51" w:rsidRPr="00461BF6">
        <w:rPr>
          <w:rFonts w:ascii="Times New Roman" w:hAnsi="Times New Roman" w:cs="Times New Roman"/>
          <w:color w:val="000000"/>
          <w:sz w:val="24"/>
          <w:szCs w:val="24"/>
        </w:rPr>
        <w:t xml:space="preserve"> caused </w:t>
      </w:r>
      <w:r w:rsidRPr="00461BF6">
        <w:rPr>
          <w:rFonts w:ascii="Times New Roman" w:hAnsi="Times New Roman" w:cs="Times New Roman"/>
          <w:color w:val="000000"/>
          <w:sz w:val="24"/>
          <w:szCs w:val="24"/>
        </w:rPr>
        <w:t xml:space="preserve">highest rot percentage (50%), while </w:t>
      </w:r>
      <w:r w:rsidRPr="00461BF6">
        <w:rPr>
          <w:rFonts w:ascii="Times New Roman" w:hAnsi="Times New Roman" w:cs="Times New Roman"/>
          <w:i/>
          <w:color w:val="000000"/>
          <w:sz w:val="24"/>
          <w:szCs w:val="24"/>
        </w:rPr>
        <w:t>Aspergillus</w:t>
      </w:r>
      <w:r w:rsidRPr="00461BF6">
        <w:rPr>
          <w:rFonts w:ascii="Times New Roman" w:hAnsi="Times New Roman" w:cs="Times New Roman"/>
          <w:color w:val="000000"/>
          <w:sz w:val="24"/>
          <w:szCs w:val="24"/>
        </w:rPr>
        <w:t xml:space="preserve"> </w:t>
      </w:r>
      <w:proofErr w:type="spellStart"/>
      <w:r w:rsidRPr="00461BF6">
        <w:rPr>
          <w:rFonts w:ascii="Times New Roman" w:hAnsi="Times New Roman" w:cs="Times New Roman"/>
          <w:i/>
          <w:color w:val="000000"/>
          <w:sz w:val="24"/>
          <w:szCs w:val="24"/>
        </w:rPr>
        <w:t>niger</w:t>
      </w:r>
      <w:proofErr w:type="spellEnd"/>
      <w:r w:rsidRPr="00461BF6">
        <w:rPr>
          <w:rFonts w:ascii="Times New Roman" w:hAnsi="Times New Roman" w:cs="Times New Roman"/>
          <w:color w:val="000000"/>
          <w:sz w:val="24"/>
          <w:szCs w:val="24"/>
        </w:rPr>
        <w:t xml:space="preserve"> and </w:t>
      </w:r>
      <w:r w:rsidRPr="00461BF6">
        <w:rPr>
          <w:rFonts w:ascii="Times New Roman" w:hAnsi="Times New Roman" w:cs="Times New Roman"/>
          <w:i/>
          <w:color w:val="000000"/>
          <w:sz w:val="24"/>
          <w:szCs w:val="24"/>
        </w:rPr>
        <w:t>A. flavus</w:t>
      </w:r>
      <w:r w:rsidRPr="00461BF6">
        <w:rPr>
          <w:rFonts w:ascii="Times New Roman" w:hAnsi="Times New Roman" w:cs="Times New Roman"/>
          <w:color w:val="000000"/>
          <w:sz w:val="24"/>
          <w:szCs w:val="24"/>
        </w:rPr>
        <w:t xml:space="preserve"> caused moderate rot (20-40%). F</w:t>
      </w:r>
      <w:r w:rsidR="00F57A51" w:rsidRPr="00461BF6">
        <w:rPr>
          <w:rFonts w:ascii="Times New Roman" w:hAnsi="Times New Roman" w:cs="Times New Roman"/>
          <w:color w:val="000000"/>
          <w:sz w:val="24"/>
          <w:szCs w:val="24"/>
        </w:rPr>
        <w:t>ungi significantly altered</w:t>
      </w:r>
      <w:r w:rsidRPr="00461BF6">
        <w:rPr>
          <w:rFonts w:ascii="Times New Roman" w:hAnsi="Times New Roman" w:cs="Times New Roman"/>
          <w:color w:val="000000"/>
          <w:sz w:val="24"/>
          <w:szCs w:val="24"/>
        </w:rPr>
        <w:t xml:space="preserve"> phytochemic</w:t>
      </w:r>
      <w:r w:rsidR="004F33B0" w:rsidRPr="00461BF6">
        <w:rPr>
          <w:rFonts w:ascii="Times New Roman" w:hAnsi="Times New Roman" w:cs="Times New Roman"/>
          <w:color w:val="000000"/>
          <w:sz w:val="24"/>
          <w:szCs w:val="24"/>
        </w:rPr>
        <w:t>al and proximate contents of</w:t>
      </w:r>
      <w:r w:rsidRPr="00461BF6">
        <w:rPr>
          <w:rFonts w:ascii="Times New Roman" w:hAnsi="Times New Roman" w:cs="Times New Roman"/>
          <w:color w:val="000000"/>
          <w:sz w:val="24"/>
          <w:szCs w:val="24"/>
        </w:rPr>
        <w:t xml:space="preserve"> </w:t>
      </w:r>
      <w:r w:rsidR="00E92147" w:rsidRPr="00461BF6">
        <w:rPr>
          <w:rFonts w:ascii="Times New Roman" w:hAnsi="Times New Roman" w:cs="Times New Roman"/>
          <w:color w:val="000000"/>
          <w:sz w:val="24"/>
          <w:szCs w:val="24"/>
        </w:rPr>
        <w:t xml:space="preserve">inoculated </w:t>
      </w:r>
      <w:r w:rsidRPr="00461BF6">
        <w:rPr>
          <w:rFonts w:ascii="Times New Roman" w:hAnsi="Times New Roman" w:cs="Times New Roman"/>
          <w:color w:val="000000"/>
          <w:sz w:val="24"/>
          <w:szCs w:val="24"/>
        </w:rPr>
        <w:t>ginge</w:t>
      </w:r>
      <w:r w:rsidR="00E92147" w:rsidRPr="00461BF6">
        <w:rPr>
          <w:rFonts w:ascii="Times New Roman" w:hAnsi="Times New Roman" w:cs="Times New Roman"/>
          <w:color w:val="000000"/>
          <w:sz w:val="24"/>
          <w:szCs w:val="24"/>
        </w:rPr>
        <w:t>r samples</w:t>
      </w:r>
      <w:r w:rsidRPr="00461BF6">
        <w:rPr>
          <w:rFonts w:ascii="Times New Roman" w:hAnsi="Times New Roman" w:cs="Times New Roman"/>
          <w:color w:val="000000"/>
          <w:sz w:val="24"/>
          <w:szCs w:val="24"/>
        </w:rPr>
        <w:t xml:space="preserve">. </w:t>
      </w:r>
      <w:r w:rsidR="00844F4F" w:rsidRPr="00461BF6">
        <w:rPr>
          <w:rFonts w:ascii="Times New Roman" w:hAnsi="Times New Roman" w:cs="Times New Roman"/>
          <w:i/>
          <w:sz w:val="24"/>
          <w:szCs w:val="24"/>
        </w:rPr>
        <w:t xml:space="preserve">Fusarium </w:t>
      </w:r>
      <w:proofErr w:type="spellStart"/>
      <w:r w:rsidR="00844F4F" w:rsidRPr="00461BF6">
        <w:rPr>
          <w:rFonts w:ascii="Times New Roman" w:hAnsi="Times New Roman" w:cs="Times New Roman"/>
          <w:i/>
          <w:sz w:val="24"/>
          <w:szCs w:val="24"/>
        </w:rPr>
        <w:t>Solani</w:t>
      </w:r>
      <w:proofErr w:type="spellEnd"/>
      <w:r w:rsidR="00844F4F" w:rsidRPr="00461BF6">
        <w:rPr>
          <w:rFonts w:ascii="Times New Roman" w:hAnsi="Times New Roman" w:cs="Times New Roman"/>
          <w:i/>
          <w:sz w:val="24"/>
          <w:szCs w:val="24"/>
        </w:rPr>
        <w:t xml:space="preserve"> </w:t>
      </w:r>
      <w:r w:rsidR="00844F4F" w:rsidRPr="00461BF6">
        <w:rPr>
          <w:rFonts w:ascii="Times New Roman" w:hAnsi="Times New Roman" w:cs="Times New Roman"/>
          <w:sz w:val="24"/>
          <w:szCs w:val="24"/>
        </w:rPr>
        <w:t>a</w:t>
      </w:r>
      <w:r w:rsidR="00844F4F" w:rsidRPr="00461BF6">
        <w:rPr>
          <w:rFonts w:ascii="Times New Roman" w:hAnsi="Times New Roman" w:cs="Times New Roman"/>
          <w:color w:val="000000"/>
          <w:sz w:val="24"/>
          <w:szCs w:val="24"/>
        </w:rPr>
        <w:t xml:space="preserve">nd </w:t>
      </w:r>
      <w:r w:rsidR="00844F4F" w:rsidRPr="00461BF6">
        <w:rPr>
          <w:rFonts w:ascii="Times New Roman" w:hAnsi="Times New Roman" w:cs="Times New Roman"/>
          <w:i/>
          <w:iCs/>
          <w:color w:val="000000"/>
          <w:sz w:val="24"/>
          <w:szCs w:val="24"/>
        </w:rPr>
        <w:t>Rhizopus</w:t>
      </w:r>
      <w:r w:rsidR="00844F4F" w:rsidRPr="00461BF6">
        <w:rPr>
          <w:rFonts w:ascii="Times New Roman" w:hAnsi="Times New Roman" w:cs="Times New Roman"/>
          <w:color w:val="000000"/>
          <w:sz w:val="24"/>
          <w:szCs w:val="24"/>
        </w:rPr>
        <w:t xml:space="preserve"> </w:t>
      </w:r>
      <w:proofErr w:type="spellStart"/>
      <w:r w:rsidR="00844F4F" w:rsidRPr="00461BF6">
        <w:rPr>
          <w:rFonts w:ascii="Times New Roman" w:hAnsi="Times New Roman" w:cs="Times New Roman"/>
          <w:color w:val="000000"/>
          <w:sz w:val="24"/>
          <w:szCs w:val="24"/>
        </w:rPr>
        <w:t>sp</w:t>
      </w:r>
      <w:proofErr w:type="spellEnd"/>
      <w:r w:rsidR="00844F4F" w:rsidRPr="00461BF6">
        <w:rPr>
          <w:rFonts w:ascii="Times New Roman" w:hAnsi="Times New Roman" w:cs="Times New Roman"/>
          <w:color w:val="000000"/>
          <w:sz w:val="24"/>
          <w:szCs w:val="24"/>
        </w:rPr>
        <w:t xml:space="preserve"> reduced </w:t>
      </w:r>
      <w:r w:rsidR="0011217D" w:rsidRPr="00461BF6">
        <w:rPr>
          <w:rFonts w:ascii="Times New Roman" w:hAnsi="Times New Roman" w:cs="Times New Roman"/>
          <w:color w:val="000000"/>
          <w:sz w:val="24"/>
          <w:szCs w:val="24"/>
        </w:rPr>
        <w:t>saponin content</w:t>
      </w:r>
      <w:r w:rsidRPr="00461BF6">
        <w:rPr>
          <w:rFonts w:ascii="Times New Roman" w:hAnsi="Times New Roman" w:cs="Times New Roman"/>
          <w:color w:val="000000"/>
          <w:sz w:val="24"/>
          <w:szCs w:val="24"/>
        </w:rPr>
        <w:t xml:space="preserve">, while </w:t>
      </w:r>
      <w:r w:rsidR="00E92147" w:rsidRPr="00461BF6">
        <w:rPr>
          <w:rFonts w:ascii="Times New Roman" w:hAnsi="Times New Roman" w:cs="Times New Roman"/>
          <w:i/>
          <w:iCs/>
          <w:color w:val="000000"/>
          <w:sz w:val="24"/>
          <w:szCs w:val="24"/>
        </w:rPr>
        <w:t>Rhizopus</w:t>
      </w:r>
      <w:r w:rsidR="00E92147" w:rsidRPr="00461BF6">
        <w:rPr>
          <w:rFonts w:ascii="Times New Roman" w:hAnsi="Times New Roman" w:cs="Times New Roman"/>
          <w:color w:val="000000"/>
          <w:sz w:val="24"/>
          <w:szCs w:val="24"/>
        </w:rPr>
        <w:t xml:space="preserve"> </w:t>
      </w:r>
      <w:proofErr w:type="spellStart"/>
      <w:r w:rsidR="00E92147" w:rsidRPr="00461BF6">
        <w:rPr>
          <w:rFonts w:ascii="Times New Roman" w:hAnsi="Times New Roman" w:cs="Times New Roman"/>
          <w:color w:val="000000"/>
          <w:sz w:val="24"/>
          <w:szCs w:val="24"/>
        </w:rPr>
        <w:t>sp</w:t>
      </w:r>
      <w:proofErr w:type="spellEnd"/>
      <w:r w:rsidR="0011217D" w:rsidRPr="00461BF6">
        <w:rPr>
          <w:rFonts w:ascii="Times New Roman" w:hAnsi="Times New Roman" w:cs="Times New Roman"/>
          <w:color w:val="000000"/>
          <w:sz w:val="24"/>
          <w:szCs w:val="24"/>
        </w:rPr>
        <w:t xml:space="preserve">, </w:t>
      </w:r>
      <w:r w:rsidR="00E92147" w:rsidRPr="00461BF6">
        <w:rPr>
          <w:rFonts w:ascii="Times New Roman" w:hAnsi="Times New Roman" w:cs="Times New Roman"/>
          <w:i/>
          <w:color w:val="000000"/>
          <w:sz w:val="24"/>
          <w:szCs w:val="24"/>
        </w:rPr>
        <w:t>A. flavus</w:t>
      </w:r>
      <w:r w:rsidR="0011217D" w:rsidRPr="00461BF6">
        <w:rPr>
          <w:rFonts w:ascii="Times New Roman" w:hAnsi="Times New Roman" w:cs="Times New Roman"/>
          <w:color w:val="000000"/>
          <w:sz w:val="24"/>
          <w:szCs w:val="24"/>
        </w:rPr>
        <w:t xml:space="preserve">, </w:t>
      </w:r>
      <w:r w:rsidR="0011217D" w:rsidRPr="00461BF6">
        <w:rPr>
          <w:rFonts w:ascii="Times New Roman" w:hAnsi="Times New Roman" w:cs="Times New Roman"/>
          <w:i/>
          <w:sz w:val="24"/>
          <w:szCs w:val="24"/>
        </w:rPr>
        <w:t xml:space="preserve">F.  Solani </w:t>
      </w:r>
      <w:r w:rsidR="00472DFA" w:rsidRPr="00461BF6">
        <w:rPr>
          <w:rFonts w:ascii="Times New Roman" w:hAnsi="Times New Roman" w:cs="Times New Roman"/>
          <w:color w:val="000000"/>
          <w:sz w:val="24"/>
          <w:szCs w:val="24"/>
        </w:rPr>
        <w:t xml:space="preserve">significantly reduced flavonoid and </w:t>
      </w:r>
      <w:r w:rsidR="005E44D9" w:rsidRPr="00461BF6">
        <w:rPr>
          <w:rFonts w:ascii="Times New Roman" w:hAnsi="Times New Roman" w:cs="Times New Roman"/>
          <w:color w:val="000000"/>
          <w:sz w:val="24"/>
          <w:szCs w:val="24"/>
        </w:rPr>
        <w:t>tannin</w:t>
      </w:r>
      <w:r w:rsidR="00472DFA" w:rsidRPr="00461BF6">
        <w:rPr>
          <w:rFonts w:ascii="Times New Roman" w:hAnsi="Times New Roman" w:cs="Times New Roman"/>
          <w:color w:val="000000"/>
          <w:sz w:val="24"/>
          <w:szCs w:val="24"/>
        </w:rPr>
        <w:t xml:space="preserve"> content.</w:t>
      </w:r>
      <w:r w:rsidR="0011217D" w:rsidRPr="00461BF6">
        <w:rPr>
          <w:rFonts w:ascii="Times New Roman" w:hAnsi="Times New Roman" w:cs="Times New Roman"/>
          <w:color w:val="000000"/>
          <w:sz w:val="24"/>
          <w:szCs w:val="24"/>
        </w:rPr>
        <w:t xml:space="preserve"> </w:t>
      </w:r>
      <w:r w:rsidR="00472DFA" w:rsidRPr="00461BF6">
        <w:rPr>
          <w:rFonts w:ascii="Times New Roman" w:hAnsi="Times New Roman" w:cs="Times New Roman"/>
          <w:color w:val="000000"/>
          <w:sz w:val="24"/>
          <w:szCs w:val="24"/>
        </w:rPr>
        <w:t>Phenol</w:t>
      </w:r>
      <w:r w:rsidRPr="00461BF6">
        <w:rPr>
          <w:rFonts w:ascii="Times New Roman" w:hAnsi="Times New Roman" w:cs="Times New Roman"/>
          <w:color w:val="000000"/>
          <w:sz w:val="24"/>
          <w:szCs w:val="24"/>
        </w:rPr>
        <w:t xml:space="preserve"> was </w:t>
      </w:r>
      <w:r w:rsidR="00682073" w:rsidRPr="00461BF6">
        <w:rPr>
          <w:rFonts w:ascii="Times New Roman" w:hAnsi="Times New Roman" w:cs="Times New Roman"/>
          <w:color w:val="000000"/>
          <w:sz w:val="24"/>
          <w:szCs w:val="24"/>
        </w:rPr>
        <w:t>reduced in</w:t>
      </w:r>
      <w:r w:rsidR="00472DFA" w:rsidRPr="00461BF6">
        <w:rPr>
          <w:rFonts w:ascii="Times New Roman" w:hAnsi="Times New Roman" w:cs="Times New Roman"/>
          <w:color w:val="000000"/>
          <w:sz w:val="24"/>
          <w:szCs w:val="24"/>
        </w:rPr>
        <w:t xml:space="preserve"> </w:t>
      </w:r>
      <w:r w:rsidR="00682073" w:rsidRPr="00461BF6">
        <w:rPr>
          <w:rFonts w:ascii="Times New Roman" w:hAnsi="Times New Roman" w:cs="Times New Roman"/>
          <w:i/>
          <w:iCs/>
          <w:color w:val="000000"/>
          <w:sz w:val="24"/>
          <w:szCs w:val="24"/>
        </w:rPr>
        <w:t xml:space="preserve">F. </w:t>
      </w:r>
      <w:proofErr w:type="spellStart"/>
      <w:r w:rsidR="00682073" w:rsidRPr="00461BF6">
        <w:rPr>
          <w:rFonts w:ascii="Times New Roman" w:hAnsi="Times New Roman" w:cs="Times New Roman"/>
          <w:i/>
          <w:iCs/>
          <w:color w:val="000000"/>
          <w:sz w:val="24"/>
          <w:szCs w:val="24"/>
        </w:rPr>
        <w:t>oxysporum</w:t>
      </w:r>
      <w:proofErr w:type="spellEnd"/>
      <w:r w:rsidR="00682073" w:rsidRPr="00461BF6">
        <w:rPr>
          <w:rFonts w:ascii="Times New Roman" w:hAnsi="Times New Roman" w:cs="Times New Roman"/>
          <w:i/>
          <w:iCs/>
          <w:color w:val="000000"/>
          <w:sz w:val="24"/>
          <w:szCs w:val="24"/>
        </w:rPr>
        <w:t xml:space="preserve">, </w:t>
      </w:r>
      <w:r w:rsidR="00682073" w:rsidRPr="00461BF6">
        <w:rPr>
          <w:rFonts w:ascii="Times New Roman" w:hAnsi="Times New Roman" w:cs="Times New Roman"/>
          <w:i/>
          <w:sz w:val="24"/>
          <w:szCs w:val="24"/>
        </w:rPr>
        <w:t xml:space="preserve">A. ochraceous </w:t>
      </w:r>
      <w:r w:rsidR="00682073" w:rsidRPr="00461BF6">
        <w:rPr>
          <w:rFonts w:ascii="Times New Roman" w:hAnsi="Times New Roman" w:cs="Times New Roman"/>
          <w:sz w:val="24"/>
          <w:szCs w:val="24"/>
        </w:rPr>
        <w:t xml:space="preserve">and </w:t>
      </w:r>
      <w:r w:rsidR="00682073" w:rsidRPr="00461BF6">
        <w:rPr>
          <w:rFonts w:ascii="Times New Roman" w:hAnsi="Times New Roman" w:cs="Times New Roman"/>
          <w:i/>
          <w:iCs/>
          <w:color w:val="000000"/>
          <w:sz w:val="24"/>
          <w:szCs w:val="24"/>
        </w:rPr>
        <w:t>Rhizopus</w:t>
      </w:r>
      <w:r w:rsidR="00682073" w:rsidRPr="00461BF6">
        <w:rPr>
          <w:rFonts w:ascii="Times New Roman" w:hAnsi="Times New Roman" w:cs="Times New Roman"/>
          <w:color w:val="000000"/>
          <w:sz w:val="24"/>
          <w:szCs w:val="24"/>
        </w:rPr>
        <w:t xml:space="preserve"> </w:t>
      </w:r>
      <w:r w:rsidR="00CC71E7" w:rsidRPr="00461BF6">
        <w:rPr>
          <w:rFonts w:ascii="Times New Roman" w:hAnsi="Times New Roman" w:cs="Times New Roman"/>
          <w:color w:val="000000"/>
          <w:sz w:val="24"/>
          <w:szCs w:val="24"/>
        </w:rPr>
        <w:t>inoculated samples. Crude fiber and ash were significantly lower in fungi</w:t>
      </w:r>
      <w:r w:rsidR="00230847" w:rsidRPr="00461BF6">
        <w:rPr>
          <w:rFonts w:ascii="Times New Roman" w:hAnsi="Times New Roman" w:cs="Times New Roman"/>
          <w:color w:val="000000"/>
          <w:sz w:val="24"/>
          <w:szCs w:val="24"/>
        </w:rPr>
        <w:t>-inoculated samples</w:t>
      </w:r>
      <w:r w:rsidR="00CC71E7" w:rsidRPr="00461BF6">
        <w:rPr>
          <w:rFonts w:ascii="Times New Roman" w:hAnsi="Times New Roman" w:cs="Times New Roman"/>
          <w:color w:val="000000"/>
          <w:sz w:val="24"/>
          <w:szCs w:val="24"/>
        </w:rPr>
        <w:t xml:space="preserve"> </w:t>
      </w:r>
      <w:r w:rsidR="00230847" w:rsidRPr="00461BF6">
        <w:rPr>
          <w:rFonts w:ascii="Times New Roman" w:hAnsi="Times New Roman" w:cs="Times New Roman"/>
          <w:color w:val="000000"/>
          <w:sz w:val="24"/>
          <w:szCs w:val="24"/>
        </w:rPr>
        <w:t>than control. F</w:t>
      </w:r>
      <w:r w:rsidRPr="00461BF6">
        <w:rPr>
          <w:rFonts w:ascii="Times New Roman" w:hAnsi="Times New Roman" w:cs="Times New Roman"/>
          <w:color w:val="000000"/>
          <w:sz w:val="24"/>
          <w:szCs w:val="24"/>
        </w:rPr>
        <w:t>ungal contami</w:t>
      </w:r>
      <w:r w:rsidR="00230847" w:rsidRPr="00461BF6">
        <w:rPr>
          <w:rFonts w:ascii="Times New Roman" w:hAnsi="Times New Roman" w:cs="Times New Roman"/>
          <w:color w:val="000000"/>
          <w:sz w:val="24"/>
          <w:szCs w:val="24"/>
        </w:rPr>
        <w:t xml:space="preserve">nation significantly alters composition </w:t>
      </w:r>
      <w:r w:rsidRPr="00461BF6">
        <w:rPr>
          <w:rFonts w:ascii="Times New Roman" w:hAnsi="Times New Roman" w:cs="Times New Roman"/>
          <w:color w:val="000000"/>
          <w:sz w:val="24"/>
          <w:szCs w:val="24"/>
        </w:rPr>
        <w:t>of dried ginger and affect its quality.</w:t>
      </w:r>
    </w:p>
    <w:p w14:paraId="7469EFDB" w14:textId="77777777" w:rsidR="0023228A" w:rsidRPr="00461BF6" w:rsidRDefault="0023228A" w:rsidP="00461BF6">
      <w:pPr>
        <w:spacing w:line="360" w:lineRule="auto"/>
        <w:jc w:val="both"/>
        <w:rPr>
          <w:rFonts w:ascii="Times New Roman" w:hAnsi="Times New Roman" w:cs="Times New Roman"/>
          <w:bCs/>
          <w:sz w:val="24"/>
          <w:szCs w:val="24"/>
        </w:rPr>
      </w:pPr>
      <w:r w:rsidRPr="00461BF6">
        <w:rPr>
          <w:rFonts w:ascii="Times New Roman" w:hAnsi="Times New Roman" w:cs="Times New Roman"/>
          <w:sz w:val="24"/>
          <w:szCs w:val="24"/>
        </w:rPr>
        <w:t xml:space="preserve">Key words: </w:t>
      </w:r>
      <w:bookmarkStart w:id="1" w:name="_Hlk163247479"/>
      <w:r w:rsidR="009971F9" w:rsidRPr="00461BF6">
        <w:rPr>
          <w:rFonts w:ascii="Times New Roman" w:hAnsi="Times New Roman" w:cs="Times New Roman"/>
          <w:bCs/>
          <w:sz w:val="24"/>
          <w:szCs w:val="24"/>
        </w:rPr>
        <w:t>Dried ginger</w:t>
      </w:r>
      <w:r w:rsidRPr="00461BF6">
        <w:rPr>
          <w:rFonts w:ascii="Times New Roman" w:hAnsi="Times New Roman" w:cs="Times New Roman"/>
          <w:bCs/>
          <w:sz w:val="24"/>
          <w:szCs w:val="24"/>
        </w:rPr>
        <w:t xml:space="preserve">, </w:t>
      </w:r>
      <w:r w:rsidRPr="00461BF6">
        <w:rPr>
          <w:rFonts w:ascii="Times New Roman" w:hAnsi="Times New Roman" w:cs="Times New Roman"/>
          <w:bCs/>
          <w:iCs/>
          <w:sz w:val="24"/>
          <w:szCs w:val="24"/>
        </w:rPr>
        <w:t>proximate composition, phytochemical</w:t>
      </w:r>
      <w:r w:rsidR="009971F9" w:rsidRPr="00461BF6">
        <w:rPr>
          <w:rFonts w:ascii="Times New Roman" w:hAnsi="Times New Roman" w:cs="Times New Roman"/>
          <w:bCs/>
          <w:iCs/>
          <w:sz w:val="24"/>
          <w:szCs w:val="24"/>
        </w:rPr>
        <w:t xml:space="preserve"> content</w:t>
      </w:r>
      <w:r w:rsidRPr="00461BF6">
        <w:rPr>
          <w:rFonts w:ascii="Times New Roman" w:hAnsi="Times New Roman" w:cs="Times New Roman"/>
          <w:bCs/>
          <w:iCs/>
          <w:sz w:val="24"/>
          <w:szCs w:val="24"/>
        </w:rPr>
        <w:t>, fungi rots</w:t>
      </w:r>
    </w:p>
    <w:bookmarkEnd w:id="1"/>
    <w:p w14:paraId="1F23A5BD" w14:textId="77777777" w:rsidR="000B00FB" w:rsidRPr="00461BF6" w:rsidRDefault="000B00FB" w:rsidP="00461BF6">
      <w:pPr>
        <w:jc w:val="both"/>
        <w:rPr>
          <w:rFonts w:ascii="Times New Roman" w:hAnsi="Times New Roman" w:cs="Times New Roman"/>
          <w:sz w:val="24"/>
          <w:szCs w:val="24"/>
        </w:rPr>
      </w:pPr>
    </w:p>
    <w:p w14:paraId="3599FCD5" w14:textId="77777777" w:rsidR="00FC1075" w:rsidRPr="00461BF6" w:rsidRDefault="00FC1075" w:rsidP="00461BF6">
      <w:pPr>
        <w:spacing w:line="480" w:lineRule="auto"/>
        <w:jc w:val="both"/>
        <w:rPr>
          <w:rFonts w:ascii="Times New Roman" w:hAnsi="Times New Roman" w:cs="Times New Roman"/>
          <w:b/>
          <w:sz w:val="24"/>
          <w:szCs w:val="24"/>
        </w:rPr>
      </w:pPr>
      <w:r w:rsidRPr="00461BF6">
        <w:rPr>
          <w:rFonts w:ascii="Times New Roman" w:hAnsi="Times New Roman" w:cs="Times New Roman"/>
          <w:b/>
          <w:sz w:val="24"/>
          <w:szCs w:val="24"/>
        </w:rPr>
        <w:t>1.0</w:t>
      </w:r>
      <w:r w:rsidRPr="00461BF6">
        <w:rPr>
          <w:rFonts w:ascii="Times New Roman" w:hAnsi="Times New Roman" w:cs="Times New Roman"/>
          <w:b/>
          <w:sz w:val="24"/>
          <w:szCs w:val="24"/>
        </w:rPr>
        <w:tab/>
        <w:t>INTRODUCTION</w:t>
      </w:r>
    </w:p>
    <w:p w14:paraId="6F85418E" w14:textId="77777777" w:rsidR="00FC1075" w:rsidRPr="00461BF6" w:rsidRDefault="00FC1075" w:rsidP="00461BF6">
      <w:pPr>
        <w:spacing w:line="480" w:lineRule="auto"/>
        <w:jc w:val="both"/>
        <w:rPr>
          <w:rFonts w:ascii="Times New Roman" w:hAnsi="Times New Roman" w:cs="Times New Roman"/>
          <w:sz w:val="24"/>
          <w:szCs w:val="24"/>
        </w:rPr>
      </w:pPr>
      <w:r w:rsidRPr="00461BF6">
        <w:rPr>
          <w:rFonts w:ascii="Times New Roman" w:hAnsi="Times New Roman" w:cs="Times New Roman"/>
          <w:sz w:val="24"/>
          <w:szCs w:val="24"/>
        </w:rPr>
        <w:t>Ginger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is a flowering plant known for its rhizome, commonly used as a spice and for</w:t>
      </w:r>
      <w:r w:rsidR="002D0651" w:rsidRPr="00461BF6">
        <w:rPr>
          <w:rFonts w:ascii="Times New Roman" w:hAnsi="Times New Roman" w:cs="Times New Roman"/>
          <w:sz w:val="24"/>
          <w:szCs w:val="24"/>
        </w:rPr>
        <w:t xml:space="preserve"> medicinal purpos</w:t>
      </w:r>
      <w:r w:rsidRPr="00461BF6">
        <w:rPr>
          <w:rFonts w:ascii="Times New Roman" w:hAnsi="Times New Roman" w:cs="Times New Roman"/>
          <w:sz w:val="24"/>
          <w:szCs w:val="24"/>
        </w:rPr>
        <w:t xml:space="preserve">es. </w:t>
      </w:r>
      <w:r w:rsidR="002D0651" w:rsidRPr="00461BF6">
        <w:rPr>
          <w:rFonts w:ascii="Times New Roman" w:hAnsi="Times New Roman" w:cs="Times New Roman"/>
          <w:sz w:val="24"/>
          <w:szCs w:val="24"/>
        </w:rPr>
        <w:t xml:space="preserve">Ginger belongs to the family </w:t>
      </w:r>
      <w:proofErr w:type="spellStart"/>
      <w:r w:rsidR="002D0651" w:rsidRPr="00461BF6">
        <w:rPr>
          <w:rFonts w:ascii="Times New Roman" w:hAnsi="Times New Roman" w:cs="Times New Roman"/>
          <w:sz w:val="24"/>
          <w:szCs w:val="24"/>
        </w:rPr>
        <w:t>Zingiberaceae</w:t>
      </w:r>
      <w:proofErr w:type="spellEnd"/>
      <w:r w:rsidR="002D0651" w:rsidRPr="00461BF6">
        <w:rPr>
          <w:rFonts w:ascii="Times New Roman" w:hAnsi="Times New Roman" w:cs="Times New Roman"/>
          <w:sz w:val="24"/>
          <w:szCs w:val="24"/>
        </w:rPr>
        <w:t>. This family includes other aromatic plants like turmeric</w:t>
      </w:r>
      <w:r w:rsidR="00367C85" w:rsidRPr="00461BF6">
        <w:rPr>
          <w:rFonts w:ascii="Times New Roman" w:hAnsi="Times New Roman" w:cs="Times New Roman"/>
          <w:sz w:val="24"/>
          <w:szCs w:val="24"/>
        </w:rPr>
        <w:t>.</w:t>
      </w:r>
      <w:r w:rsidR="002D0651" w:rsidRPr="00461BF6">
        <w:rPr>
          <w:rFonts w:ascii="Times New Roman" w:hAnsi="Times New Roman" w:cs="Times New Roman"/>
          <w:sz w:val="24"/>
          <w:szCs w:val="24"/>
        </w:rPr>
        <w:t xml:space="preserve"> </w:t>
      </w:r>
      <w:r w:rsidRPr="00461BF6">
        <w:rPr>
          <w:rFonts w:ascii="Times New Roman" w:hAnsi="Times New Roman" w:cs="Times New Roman"/>
          <w:sz w:val="24"/>
          <w:szCs w:val="24"/>
        </w:rPr>
        <w:t xml:space="preserve">Its flavor is pungent and slightly sweet, contributing to its widespread use in culinary applications. Ginger has been studied for its potential anti-inflammatory and antioxidant effects, as well as its traditional use in alleviating nausea and digestive issues. </w:t>
      </w:r>
      <w:r w:rsidR="00367C85" w:rsidRPr="00461BF6">
        <w:rPr>
          <w:rFonts w:ascii="Times New Roman" w:hAnsi="Times New Roman" w:cs="Times New Roman"/>
          <w:sz w:val="24"/>
          <w:szCs w:val="24"/>
        </w:rPr>
        <w:t>G</w:t>
      </w:r>
      <w:r w:rsidRPr="00461BF6">
        <w:rPr>
          <w:rFonts w:ascii="Times New Roman" w:hAnsi="Times New Roman" w:cs="Times New Roman"/>
          <w:sz w:val="24"/>
          <w:szCs w:val="24"/>
        </w:rPr>
        <w:t xml:space="preserve">inger </w:t>
      </w:r>
      <w:r w:rsidR="00367C85" w:rsidRPr="00461BF6">
        <w:rPr>
          <w:rFonts w:ascii="Times New Roman" w:hAnsi="Times New Roman" w:cs="Times New Roman"/>
          <w:sz w:val="24"/>
          <w:szCs w:val="24"/>
        </w:rPr>
        <w:t xml:space="preserve">is </w:t>
      </w:r>
      <w:r w:rsidRPr="00461BF6">
        <w:rPr>
          <w:rFonts w:ascii="Times New Roman" w:hAnsi="Times New Roman" w:cs="Times New Roman"/>
          <w:sz w:val="24"/>
          <w:szCs w:val="24"/>
        </w:rPr>
        <w:t xml:space="preserve">widely used for its distinctive flavor and potential health benefits.  Its spicy aroma is mainly due to presence of ketones, especially the gingerols, which appear to be the </w:t>
      </w:r>
      <w:r w:rsidRPr="00461BF6">
        <w:rPr>
          <w:rFonts w:ascii="Times New Roman" w:hAnsi="Times New Roman" w:cs="Times New Roman"/>
          <w:sz w:val="24"/>
          <w:szCs w:val="24"/>
        </w:rPr>
        <w:lastRenderedPageBreak/>
        <w:t xml:space="preserve">primary component of ginger studied in much of the health-related scientific research. Indians and Chinese are believed to have produced ginger as a tonic root for over 5000 years to treat many ailments, and this plant is now cultivated throughout the humid tropics, with India being the largest producer. Historically, ginger was traded extensively along the ancient spice routes and became one of the first spices to be internationally traded. This contributed to its widespread distribution and popularity in different cuisines and home remedies. Today, ginger is commercially grown in many countries, with the major producers being India, China, Indonesia, Nepal, Thailand, and Nigeria. </w:t>
      </w:r>
    </w:p>
    <w:p w14:paraId="6630DE0B" w14:textId="77777777" w:rsidR="00FC1075" w:rsidRPr="00461BF6" w:rsidRDefault="00FC1075" w:rsidP="00461BF6">
      <w:pPr>
        <w:spacing w:line="480" w:lineRule="auto"/>
        <w:jc w:val="both"/>
        <w:rPr>
          <w:rFonts w:ascii="Times New Roman" w:hAnsi="Times New Roman" w:cs="Times New Roman"/>
          <w:sz w:val="24"/>
          <w:szCs w:val="24"/>
        </w:rPr>
      </w:pPr>
      <w:r w:rsidRPr="00461BF6">
        <w:rPr>
          <w:rFonts w:ascii="Times New Roman" w:hAnsi="Times New Roman" w:cs="Times New Roman"/>
          <w:sz w:val="24"/>
          <w:szCs w:val="24"/>
        </w:rPr>
        <w:t>Ginger is used in numerous forms, including fresh, dried, pickled, preserved, crystallized, candied, and powdered or ground. The flavor is somewhat peppery and slightly sweet, with a strong and spicy aroma</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 xml:space="preserve">Its unique and pungent flavor adds a distinctive taste to dishes, making it a popular ingredient for cooking used in both fresh and dried forms. Ginger has been valued for its medicinal properties in traditional medicine systems. It contains bioactive compounds, including gingerols, shogaols, and zingerone, which exhibit potent antioxidant, anti-inflammatory, antimicrobial, and anticancer properties. </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In addition to traditional medicine, ginger is used in herbal remedies and natural health a</w:t>
      </w:r>
      <w:r w:rsidR="002751BE" w:rsidRPr="00461BF6">
        <w:rPr>
          <w:rFonts w:ascii="Times New Roman" w:hAnsi="Times New Roman" w:cs="Times New Roman"/>
          <w:sz w:val="24"/>
          <w:szCs w:val="24"/>
        </w:rPr>
        <w:t xml:space="preserve">s </w:t>
      </w:r>
      <w:r w:rsidRPr="00461BF6">
        <w:rPr>
          <w:rFonts w:ascii="Times New Roman" w:hAnsi="Times New Roman" w:cs="Times New Roman"/>
          <w:sz w:val="24"/>
          <w:szCs w:val="24"/>
        </w:rPr>
        <w:t xml:space="preserve">well as in the production of beverages such as </w:t>
      </w:r>
      <w:r w:rsidR="002751BE" w:rsidRPr="00461BF6">
        <w:rPr>
          <w:rFonts w:ascii="Times New Roman" w:hAnsi="Times New Roman" w:cs="Times New Roman"/>
          <w:sz w:val="24"/>
          <w:szCs w:val="24"/>
        </w:rPr>
        <w:t>ginger tea</w:t>
      </w:r>
      <w:r w:rsidRPr="00461BF6">
        <w:rPr>
          <w:rFonts w:ascii="Times New Roman" w:hAnsi="Times New Roman" w:cs="Times New Roman"/>
          <w:sz w:val="24"/>
          <w:szCs w:val="24"/>
        </w:rPr>
        <w:t>, ginger beer, and other ginger-infused beverages, confectionery and preservatives (Bode and Dong, 2011).</w:t>
      </w:r>
    </w:p>
    <w:p w14:paraId="7BC336C4" w14:textId="77777777" w:rsidR="00FC1075" w:rsidRPr="00461BF6" w:rsidRDefault="00FC1075" w:rsidP="00461BF6">
      <w:pPr>
        <w:spacing w:line="480" w:lineRule="auto"/>
        <w:jc w:val="both"/>
        <w:rPr>
          <w:rFonts w:ascii="Times New Roman" w:hAnsi="Times New Roman" w:cs="Times New Roman"/>
          <w:sz w:val="24"/>
          <w:szCs w:val="24"/>
        </w:rPr>
      </w:pPr>
      <w:r w:rsidRPr="00461BF6">
        <w:rPr>
          <w:rFonts w:ascii="Times New Roman" w:hAnsi="Times New Roman" w:cs="Times New Roman"/>
          <w:sz w:val="24"/>
          <w:szCs w:val="24"/>
        </w:rPr>
        <w:t>Despite the numerous benefits and popularity of ginger, it is susceptible to certain diseases and pests that can affect its growth, yield, and quality</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Ginger is susceptible to various diseases such as bacterial wilt, rhizome rot, and fungal infections. Disease management is crucial for a successful harvest. Fungal diseases are among the major challenges faced by ginger growers worldwide particularly during processing and storage. These diseases can cause yield losses, affect the market value of the crop, and impact export opportunities</w:t>
      </w:r>
      <w:proofErr w:type="gramStart"/>
      <w:r w:rsidRPr="00461BF6">
        <w:rPr>
          <w:rFonts w:ascii="Times New Roman" w:hAnsi="Times New Roman" w:cs="Times New Roman"/>
          <w:sz w:val="24"/>
          <w:szCs w:val="24"/>
        </w:rPr>
        <w:t>. .</w:t>
      </w:r>
      <w:proofErr w:type="gramEnd"/>
      <w:r w:rsidRPr="00461BF6">
        <w:rPr>
          <w:rFonts w:ascii="Times New Roman" w:hAnsi="Times New Roman" w:cs="Times New Roman"/>
          <w:sz w:val="24"/>
          <w:szCs w:val="24"/>
        </w:rPr>
        <w:t xml:space="preserve"> Improper handling and storage can lead to </w:t>
      </w:r>
      <w:r w:rsidRPr="00461BF6">
        <w:rPr>
          <w:rFonts w:ascii="Times New Roman" w:hAnsi="Times New Roman" w:cs="Times New Roman"/>
          <w:sz w:val="24"/>
          <w:szCs w:val="24"/>
        </w:rPr>
        <w:lastRenderedPageBreak/>
        <w:t>spoilage and reduce the quality of ginger. Adequate post-harvest practices are essential</w:t>
      </w:r>
      <w:r w:rsidR="008020F3" w:rsidRPr="00461BF6">
        <w:rPr>
          <w:rFonts w:ascii="Times New Roman" w:hAnsi="Times New Roman" w:cs="Times New Roman"/>
          <w:sz w:val="24"/>
          <w:szCs w:val="24"/>
        </w:rPr>
        <w:t xml:space="preserve"> preserve ginger during storage</w:t>
      </w:r>
      <w:r w:rsidRPr="00461BF6">
        <w:rPr>
          <w:rFonts w:ascii="Times New Roman" w:hAnsi="Times New Roman" w:cs="Times New Roman"/>
          <w:sz w:val="24"/>
          <w:szCs w:val="24"/>
        </w:rPr>
        <w:t xml:space="preserve">. Therefore, understanding and managing fungal diseases is crucial for the sustainable cultivation </w:t>
      </w:r>
      <w:r w:rsidR="008020F3" w:rsidRPr="00461BF6">
        <w:rPr>
          <w:rFonts w:ascii="Times New Roman" w:hAnsi="Times New Roman" w:cs="Times New Roman"/>
          <w:sz w:val="24"/>
          <w:szCs w:val="24"/>
        </w:rPr>
        <w:t xml:space="preserve">and storage </w:t>
      </w:r>
      <w:r w:rsidRPr="00461BF6">
        <w:rPr>
          <w:rFonts w:ascii="Times New Roman" w:hAnsi="Times New Roman" w:cs="Times New Roman"/>
          <w:sz w:val="24"/>
          <w:szCs w:val="24"/>
        </w:rPr>
        <w:t>of ginger.</w:t>
      </w:r>
      <w:r w:rsidR="008020F3" w:rsidRPr="00461BF6">
        <w:rPr>
          <w:rFonts w:ascii="Times New Roman" w:hAnsi="Times New Roman" w:cs="Times New Roman"/>
          <w:sz w:val="24"/>
          <w:szCs w:val="24"/>
        </w:rPr>
        <w:t xml:space="preserve"> </w:t>
      </w:r>
      <w:r w:rsidRPr="00461BF6">
        <w:rPr>
          <w:rFonts w:ascii="Times New Roman" w:hAnsi="Times New Roman" w:cs="Times New Roman"/>
          <w:sz w:val="24"/>
          <w:szCs w:val="24"/>
        </w:rPr>
        <w:t>The objectives of this study</w:t>
      </w:r>
      <w:r w:rsidR="008020F3" w:rsidRPr="00461BF6">
        <w:rPr>
          <w:rFonts w:ascii="Times New Roman" w:hAnsi="Times New Roman" w:cs="Times New Roman"/>
          <w:sz w:val="24"/>
          <w:szCs w:val="24"/>
        </w:rPr>
        <w:t xml:space="preserve"> were to</w:t>
      </w:r>
      <w:r w:rsidRPr="00461BF6">
        <w:rPr>
          <w:rFonts w:ascii="Times New Roman" w:hAnsi="Times New Roman" w:cs="Times New Roman"/>
          <w:sz w:val="24"/>
          <w:szCs w:val="24"/>
        </w:rPr>
        <w:t>:</w:t>
      </w:r>
      <w:r w:rsidR="008020F3" w:rsidRPr="00461BF6">
        <w:rPr>
          <w:rFonts w:ascii="Times New Roman" w:hAnsi="Times New Roman" w:cs="Times New Roman"/>
          <w:sz w:val="24"/>
          <w:szCs w:val="24"/>
        </w:rPr>
        <w:t xml:space="preserve"> </w:t>
      </w:r>
      <w:r w:rsidRPr="00461BF6">
        <w:rPr>
          <w:rFonts w:ascii="Times New Roman" w:hAnsi="Times New Roman" w:cs="Times New Roman"/>
          <w:sz w:val="24"/>
          <w:szCs w:val="24"/>
        </w:rPr>
        <w:t>to identify fungi pathogens causing spoilage of dried ginger</w:t>
      </w:r>
      <w:r w:rsidR="008020F3" w:rsidRPr="00461BF6">
        <w:rPr>
          <w:rFonts w:ascii="Times New Roman" w:hAnsi="Times New Roman" w:cs="Times New Roman"/>
          <w:sz w:val="24"/>
          <w:szCs w:val="24"/>
        </w:rPr>
        <w:t xml:space="preserve"> and </w:t>
      </w:r>
      <w:r w:rsidRPr="00461BF6">
        <w:rPr>
          <w:rFonts w:ascii="Times New Roman" w:hAnsi="Times New Roman" w:cs="Times New Roman"/>
          <w:sz w:val="24"/>
          <w:szCs w:val="24"/>
        </w:rPr>
        <w:t>to evaluate the effect of fungi pathogens on nutrient composition of ginger</w:t>
      </w:r>
    </w:p>
    <w:p w14:paraId="0B18F731" w14:textId="77777777" w:rsidR="006C472A" w:rsidRPr="00461BF6" w:rsidRDefault="006C472A" w:rsidP="00461BF6">
      <w:pPr>
        <w:tabs>
          <w:tab w:val="center" w:pos="720"/>
          <w:tab w:val="center" w:pos="1440"/>
          <w:tab w:val="center" w:pos="2160"/>
          <w:tab w:val="center" w:pos="4475"/>
        </w:tabs>
        <w:spacing w:after="313" w:line="266" w:lineRule="auto"/>
        <w:ind w:left="-15"/>
        <w:jc w:val="both"/>
        <w:rPr>
          <w:rFonts w:ascii="Times New Roman" w:hAnsi="Times New Roman" w:cs="Times New Roman"/>
          <w:sz w:val="24"/>
          <w:szCs w:val="24"/>
        </w:rPr>
      </w:pPr>
      <w:r w:rsidRPr="00461BF6">
        <w:rPr>
          <w:rFonts w:ascii="Times New Roman" w:hAnsi="Times New Roman" w:cs="Times New Roman"/>
          <w:b/>
          <w:sz w:val="24"/>
          <w:szCs w:val="24"/>
        </w:rPr>
        <w:t xml:space="preserve">MATERIALS AND METHOD </w:t>
      </w:r>
    </w:p>
    <w:p w14:paraId="57CFBB30" w14:textId="77777777" w:rsidR="006C472A" w:rsidRPr="00461BF6" w:rsidRDefault="006C472A" w:rsidP="00461BF6">
      <w:pPr>
        <w:pStyle w:val="Heading1"/>
        <w:tabs>
          <w:tab w:val="center" w:pos="1903"/>
        </w:tabs>
        <w:spacing w:after="311"/>
        <w:ind w:left="-15" w:firstLine="0"/>
        <w:jc w:val="both"/>
      </w:pPr>
      <w:r w:rsidRPr="00461BF6">
        <w:t xml:space="preserve">Experimental Location  </w:t>
      </w:r>
    </w:p>
    <w:p w14:paraId="574CF69B" w14:textId="77777777" w:rsidR="006C472A" w:rsidRPr="00461BF6" w:rsidRDefault="006C472A" w:rsidP="00461BF6">
      <w:pPr>
        <w:spacing w:after="163"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experiment was carried out in the laboratory of the Department of Plant Health Management, College of Crop and Soil Sciences and fishery laboratory Michael Okpara Univ</w:t>
      </w:r>
      <w:r w:rsidR="008F0276" w:rsidRPr="00461BF6">
        <w:rPr>
          <w:rFonts w:ascii="Times New Roman" w:hAnsi="Times New Roman" w:cs="Times New Roman"/>
          <w:sz w:val="24"/>
          <w:szCs w:val="24"/>
        </w:rPr>
        <w:t xml:space="preserve">ersity of Agriculture, </w:t>
      </w:r>
      <w:proofErr w:type="spellStart"/>
      <w:r w:rsidR="008F0276" w:rsidRPr="00461BF6">
        <w:rPr>
          <w:rFonts w:ascii="Times New Roman" w:hAnsi="Times New Roman" w:cs="Times New Roman"/>
          <w:sz w:val="24"/>
          <w:szCs w:val="24"/>
        </w:rPr>
        <w:t>Umudike</w:t>
      </w:r>
      <w:proofErr w:type="spellEnd"/>
      <w:r w:rsidR="008F0276" w:rsidRPr="00461BF6">
        <w:rPr>
          <w:rFonts w:ascii="Times New Roman" w:hAnsi="Times New Roman" w:cs="Times New Roman"/>
          <w:sz w:val="24"/>
          <w:szCs w:val="24"/>
        </w:rPr>
        <w:t xml:space="preserve"> and the</w:t>
      </w:r>
      <w:r w:rsidR="00957067" w:rsidRPr="00461BF6">
        <w:rPr>
          <w:rFonts w:ascii="Times New Roman" w:hAnsi="Times New Roman" w:cs="Times New Roman"/>
          <w:sz w:val="24"/>
          <w:szCs w:val="24"/>
        </w:rPr>
        <w:t xml:space="preserve"> laboratory of</w:t>
      </w:r>
      <w:r w:rsidRPr="00461BF6">
        <w:rPr>
          <w:rFonts w:ascii="Times New Roman" w:hAnsi="Times New Roman" w:cs="Times New Roman"/>
          <w:b/>
          <w:sz w:val="24"/>
          <w:szCs w:val="24"/>
        </w:rPr>
        <w:t xml:space="preserve"> </w:t>
      </w:r>
      <w:r w:rsidR="00487CA2" w:rsidRPr="00461BF6">
        <w:rPr>
          <w:rFonts w:ascii="Times New Roman" w:hAnsi="Times New Roman" w:cs="Times New Roman"/>
          <w:sz w:val="24"/>
          <w:szCs w:val="24"/>
        </w:rPr>
        <w:t>Department of T</w:t>
      </w:r>
      <w:r w:rsidR="008F0276" w:rsidRPr="00461BF6">
        <w:rPr>
          <w:rFonts w:ascii="Times New Roman" w:hAnsi="Times New Roman" w:cs="Times New Roman"/>
          <w:sz w:val="24"/>
          <w:szCs w:val="24"/>
        </w:rPr>
        <w:t>oxicology</w:t>
      </w:r>
      <w:r w:rsidR="00487CA2" w:rsidRPr="00461BF6">
        <w:rPr>
          <w:rFonts w:ascii="Times New Roman" w:hAnsi="Times New Roman" w:cs="Times New Roman"/>
          <w:sz w:val="24"/>
          <w:szCs w:val="24"/>
        </w:rPr>
        <w:t xml:space="preserve"> of</w:t>
      </w:r>
      <w:r w:rsidR="00957067" w:rsidRPr="00461BF6">
        <w:rPr>
          <w:rFonts w:ascii="Times New Roman" w:hAnsi="Times New Roman" w:cs="Times New Roman"/>
          <w:sz w:val="24"/>
          <w:szCs w:val="24"/>
        </w:rPr>
        <w:t xml:space="preserve"> Michael Okpara University of Agriculture, </w:t>
      </w:r>
      <w:proofErr w:type="spellStart"/>
      <w:r w:rsidR="00487CA2" w:rsidRPr="00461BF6">
        <w:rPr>
          <w:rFonts w:ascii="Times New Roman" w:hAnsi="Times New Roman" w:cs="Times New Roman"/>
          <w:sz w:val="24"/>
          <w:szCs w:val="24"/>
        </w:rPr>
        <w:t>Umudike</w:t>
      </w:r>
      <w:proofErr w:type="spellEnd"/>
      <w:r w:rsidR="00957067" w:rsidRPr="00461BF6">
        <w:rPr>
          <w:rFonts w:ascii="Times New Roman" w:hAnsi="Times New Roman" w:cs="Times New Roman"/>
          <w:sz w:val="24"/>
          <w:szCs w:val="24"/>
        </w:rPr>
        <w:t>.</w:t>
      </w:r>
    </w:p>
    <w:p w14:paraId="3E9D6DCD" w14:textId="77777777" w:rsidR="006C472A" w:rsidRPr="00461BF6" w:rsidRDefault="006C472A" w:rsidP="00461BF6">
      <w:pPr>
        <w:pStyle w:val="Heading1"/>
        <w:tabs>
          <w:tab w:val="center" w:pos="1726"/>
        </w:tabs>
        <w:spacing w:after="273"/>
        <w:ind w:left="-15" w:firstLine="0"/>
        <w:jc w:val="both"/>
      </w:pPr>
      <w:r w:rsidRPr="00461BF6">
        <w:t>3.2</w:t>
      </w:r>
      <w:r w:rsidRPr="00461BF6">
        <w:rPr>
          <w:b w:val="0"/>
        </w:rPr>
        <w:t xml:space="preserve"> </w:t>
      </w:r>
      <w:r w:rsidRPr="00461BF6">
        <w:rPr>
          <w:b w:val="0"/>
        </w:rPr>
        <w:tab/>
      </w:r>
      <w:r w:rsidRPr="00461BF6">
        <w:t xml:space="preserve"> Samples Collection </w:t>
      </w:r>
    </w:p>
    <w:p w14:paraId="388A34FA" w14:textId="77777777" w:rsidR="006C472A" w:rsidRPr="00461BF6" w:rsidRDefault="00957067"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Dried</w:t>
      </w:r>
      <w:r w:rsidR="006C472A" w:rsidRPr="00461BF6">
        <w:rPr>
          <w:rFonts w:ascii="Times New Roman" w:hAnsi="Times New Roman" w:cs="Times New Roman"/>
          <w:sz w:val="24"/>
          <w:szCs w:val="24"/>
        </w:rPr>
        <w:t xml:space="preserve"> ginger samples used in this study were purchased from </w:t>
      </w:r>
      <w:r w:rsidRPr="00461BF6">
        <w:rPr>
          <w:rFonts w:ascii="Times New Roman" w:hAnsi="Times New Roman" w:cs="Times New Roman"/>
          <w:sz w:val="24"/>
          <w:szCs w:val="24"/>
        </w:rPr>
        <w:t xml:space="preserve">two main markets in Umuahia:  </w:t>
      </w:r>
      <w:proofErr w:type="spellStart"/>
      <w:r w:rsidR="006C472A" w:rsidRPr="00461BF6">
        <w:rPr>
          <w:rFonts w:ascii="Times New Roman" w:hAnsi="Times New Roman" w:cs="Times New Roman"/>
          <w:sz w:val="24"/>
          <w:szCs w:val="24"/>
        </w:rPr>
        <w:t>Orie-Ugba</w:t>
      </w:r>
      <w:proofErr w:type="spellEnd"/>
      <w:r w:rsidRPr="00461BF6">
        <w:rPr>
          <w:rFonts w:ascii="Times New Roman" w:hAnsi="Times New Roman" w:cs="Times New Roman"/>
          <w:sz w:val="24"/>
          <w:szCs w:val="24"/>
        </w:rPr>
        <w:t xml:space="preserve"> and </w:t>
      </w:r>
      <w:proofErr w:type="spellStart"/>
      <w:r w:rsidRPr="00461BF6">
        <w:rPr>
          <w:rFonts w:ascii="Times New Roman" w:hAnsi="Times New Roman" w:cs="Times New Roman"/>
          <w:sz w:val="24"/>
          <w:szCs w:val="24"/>
        </w:rPr>
        <w:t>Ubani</w:t>
      </w:r>
      <w:proofErr w:type="spellEnd"/>
      <w:r w:rsidR="002F3527" w:rsidRPr="00461BF6">
        <w:rPr>
          <w:rFonts w:ascii="Times New Roman" w:hAnsi="Times New Roman" w:cs="Times New Roman"/>
          <w:sz w:val="24"/>
          <w:szCs w:val="24"/>
        </w:rPr>
        <w:t xml:space="preserve"> where there </w:t>
      </w:r>
      <w:proofErr w:type="gramStart"/>
      <w:r w:rsidR="002F3527" w:rsidRPr="00461BF6">
        <w:rPr>
          <w:rFonts w:ascii="Times New Roman" w:hAnsi="Times New Roman" w:cs="Times New Roman"/>
          <w:sz w:val="24"/>
          <w:szCs w:val="24"/>
        </w:rPr>
        <w:t>is</w:t>
      </w:r>
      <w:proofErr w:type="gramEnd"/>
      <w:r w:rsidR="002F3527" w:rsidRPr="00461BF6">
        <w:rPr>
          <w:rFonts w:ascii="Times New Roman" w:hAnsi="Times New Roman" w:cs="Times New Roman"/>
          <w:sz w:val="24"/>
          <w:szCs w:val="24"/>
        </w:rPr>
        <w:t xml:space="preserve"> bulk sales of dried ginger</w:t>
      </w:r>
      <w:r w:rsidR="006C472A" w:rsidRPr="00461BF6">
        <w:rPr>
          <w:rFonts w:ascii="Times New Roman" w:hAnsi="Times New Roman" w:cs="Times New Roman"/>
          <w:sz w:val="24"/>
          <w:szCs w:val="24"/>
        </w:rPr>
        <w:t>. F</w:t>
      </w:r>
      <w:r w:rsidR="00350EB4" w:rsidRPr="00461BF6">
        <w:rPr>
          <w:rFonts w:ascii="Times New Roman" w:hAnsi="Times New Roman" w:cs="Times New Roman"/>
          <w:sz w:val="24"/>
          <w:szCs w:val="24"/>
        </w:rPr>
        <w:t>ive</w:t>
      </w:r>
      <w:r w:rsidR="006C472A" w:rsidRPr="00461BF6">
        <w:rPr>
          <w:rFonts w:ascii="Times New Roman" w:hAnsi="Times New Roman" w:cs="Times New Roman"/>
          <w:sz w:val="24"/>
          <w:szCs w:val="24"/>
        </w:rPr>
        <w:t xml:space="preserve"> ginger samples were purchased from different traders in</w:t>
      </w:r>
      <w:r w:rsidR="00350EB4" w:rsidRPr="00461BF6">
        <w:rPr>
          <w:rFonts w:ascii="Times New Roman" w:hAnsi="Times New Roman" w:cs="Times New Roman"/>
          <w:sz w:val="24"/>
          <w:szCs w:val="24"/>
        </w:rPr>
        <w:t xml:space="preserve"> each of</w:t>
      </w:r>
      <w:r w:rsidR="006C472A" w:rsidRPr="00461BF6">
        <w:rPr>
          <w:rFonts w:ascii="Times New Roman" w:hAnsi="Times New Roman" w:cs="Times New Roman"/>
          <w:sz w:val="24"/>
          <w:szCs w:val="24"/>
        </w:rPr>
        <w:t xml:space="preserve"> the market</w:t>
      </w:r>
      <w:r w:rsidR="00350EB4" w:rsidRPr="00461BF6">
        <w:rPr>
          <w:rFonts w:ascii="Times New Roman" w:hAnsi="Times New Roman" w:cs="Times New Roman"/>
          <w:sz w:val="24"/>
          <w:szCs w:val="24"/>
        </w:rPr>
        <w:t>s</w:t>
      </w:r>
      <w:r w:rsidR="006C472A" w:rsidRPr="00461BF6">
        <w:rPr>
          <w:rFonts w:ascii="Times New Roman" w:hAnsi="Times New Roman" w:cs="Times New Roman"/>
          <w:sz w:val="24"/>
          <w:szCs w:val="24"/>
        </w:rPr>
        <w:t xml:space="preserve">. The diseased ginger was first purchased and used for isolation and identification of pathogens while </w:t>
      </w:r>
      <w:r w:rsidR="00350EB4" w:rsidRPr="00461BF6">
        <w:rPr>
          <w:rFonts w:ascii="Times New Roman" w:hAnsi="Times New Roman" w:cs="Times New Roman"/>
          <w:sz w:val="24"/>
          <w:szCs w:val="24"/>
        </w:rPr>
        <w:t xml:space="preserve">fresh </w:t>
      </w:r>
      <w:r w:rsidR="006C472A" w:rsidRPr="00461BF6">
        <w:rPr>
          <w:rFonts w:ascii="Times New Roman" w:hAnsi="Times New Roman" w:cs="Times New Roman"/>
          <w:sz w:val="24"/>
          <w:szCs w:val="24"/>
        </w:rPr>
        <w:t xml:space="preserve">healthy ginger was </w:t>
      </w:r>
      <w:r w:rsidR="00350EB4" w:rsidRPr="00461BF6">
        <w:rPr>
          <w:rFonts w:ascii="Times New Roman" w:hAnsi="Times New Roman" w:cs="Times New Roman"/>
          <w:sz w:val="24"/>
          <w:szCs w:val="24"/>
        </w:rPr>
        <w:t xml:space="preserve">purchased and </w:t>
      </w:r>
      <w:r w:rsidR="006C472A" w:rsidRPr="00461BF6">
        <w:rPr>
          <w:rFonts w:ascii="Times New Roman" w:hAnsi="Times New Roman" w:cs="Times New Roman"/>
          <w:sz w:val="24"/>
          <w:szCs w:val="24"/>
        </w:rPr>
        <w:t>used for pathogenicity test.</w:t>
      </w:r>
      <w:r w:rsidR="006C472A" w:rsidRPr="00461BF6">
        <w:rPr>
          <w:rFonts w:ascii="Times New Roman" w:hAnsi="Times New Roman" w:cs="Times New Roman"/>
          <w:b/>
          <w:sz w:val="24"/>
          <w:szCs w:val="24"/>
        </w:rPr>
        <w:t xml:space="preserve"> </w:t>
      </w:r>
      <w:r w:rsidR="002F3527" w:rsidRPr="00461BF6">
        <w:rPr>
          <w:rFonts w:ascii="Times New Roman" w:hAnsi="Times New Roman" w:cs="Times New Roman"/>
          <w:sz w:val="24"/>
          <w:szCs w:val="24"/>
        </w:rPr>
        <w:t>Samples were collected into sterile polythene bags and taken to the laboratory for fungi isolation and identification. Each sample from a trader was collected in a separate sterile and labelled polythene bags and taken to the laboratory for studies.</w:t>
      </w:r>
    </w:p>
    <w:p w14:paraId="291F3D0E" w14:textId="77777777" w:rsidR="006C472A" w:rsidRPr="00461BF6" w:rsidRDefault="006C472A" w:rsidP="00461BF6">
      <w:pPr>
        <w:pStyle w:val="Heading1"/>
        <w:tabs>
          <w:tab w:val="center" w:pos="2363"/>
        </w:tabs>
        <w:spacing w:after="314"/>
        <w:ind w:left="-15" w:firstLine="0"/>
        <w:jc w:val="both"/>
      </w:pPr>
      <w:r w:rsidRPr="00461BF6">
        <w:t>3.3</w:t>
      </w:r>
      <w:r w:rsidRPr="00461BF6">
        <w:rPr>
          <w:b w:val="0"/>
        </w:rPr>
        <w:t xml:space="preserve"> </w:t>
      </w:r>
      <w:r w:rsidRPr="00461BF6">
        <w:rPr>
          <w:b w:val="0"/>
        </w:rPr>
        <w:tab/>
      </w:r>
      <w:r w:rsidRPr="00461BF6">
        <w:t xml:space="preserve">Preparation of Culture Medium </w:t>
      </w:r>
    </w:p>
    <w:p w14:paraId="2E75FA95"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Thirty-nine grams (39g) of Potato Dextrose Agar (PDA) per </w:t>
      </w:r>
      <w:proofErr w:type="spellStart"/>
      <w:r w:rsidRPr="00461BF6">
        <w:rPr>
          <w:rFonts w:ascii="Times New Roman" w:hAnsi="Times New Roman" w:cs="Times New Roman"/>
          <w:sz w:val="24"/>
          <w:szCs w:val="24"/>
        </w:rPr>
        <w:t>litre</w:t>
      </w:r>
      <w:proofErr w:type="spellEnd"/>
      <w:r w:rsidRPr="00461BF6">
        <w:rPr>
          <w:rFonts w:ascii="Times New Roman" w:hAnsi="Times New Roman" w:cs="Times New Roman"/>
          <w:sz w:val="24"/>
          <w:szCs w:val="24"/>
        </w:rPr>
        <w:t xml:space="preserve"> of distilled water was mixed thoroughly and carefully dispensed into four sterile 250ml conical flasks and autoclaved at 121°C/151b pressure for 15 minutes and was allowed to cool allowed to cool down to 40°C before dispensing into the Petri dishes. The prepared PDA was dispensed (15ml) into sterile Petri-dishes and allowed to solidify after adding 2 drops of lactic acid to the sterile PDA to prevent bacterial </w:t>
      </w:r>
      <w:r w:rsidR="00350EB4" w:rsidRPr="00461BF6">
        <w:rPr>
          <w:rFonts w:ascii="Times New Roman" w:hAnsi="Times New Roman" w:cs="Times New Roman"/>
          <w:sz w:val="24"/>
          <w:szCs w:val="24"/>
        </w:rPr>
        <w:t>contamination</w:t>
      </w:r>
      <w:r w:rsidRPr="00461BF6">
        <w:rPr>
          <w:rFonts w:ascii="Times New Roman" w:hAnsi="Times New Roman" w:cs="Times New Roman"/>
          <w:sz w:val="24"/>
          <w:szCs w:val="24"/>
        </w:rPr>
        <w:t xml:space="preserve"> (Obani and Ikotun, 2014).</w:t>
      </w:r>
      <w:r w:rsidRPr="00461BF6">
        <w:rPr>
          <w:rFonts w:ascii="Times New Roman" w:hAnsi="Times New Roman" w:cs="Times New Roman"/>
          <w:b/>
          <w:sz w:val="24"/>
          <w:szCs w:val="24"/>
        </w:rPr>
        <w:t xml:space="preserve"> </w:t>
      </w:r>
    </w:p>
    <w:p w14:paraId="7F1AFE51" w14:textId="77777777" w:rsidR="006C472A" w:rsidRPr="00461BF6" w:rsidRDefault="006C472A" w:rsidP="00461BF6">
      <w:pPr>
        <w:pStyle w:val="Heading1"/>
        <w:tabs>
          <w:tab w:val="center" w:pos="3379"/>
        </w:tabs>
        <w:spacing w:after="313"/>
        <w:ind w:left="-15" w:firstLine="0"/>
        <w:jc w:val="both"/>
      </w:pPr>
      <w:r w:rsidRPr="00461BF6">
        <w:lastRenderedPageBreak/>
        <w:t>3.4</w:t>
      </w:r>
      <w:r w:rsidRPr="00461BF6">
        <w:rPr>
          <w:b w:val="0"/>
        </w:rPr>
        <w:t xml:space="preserve"> </w:t>
      </w:r>
      <w:r w:rsidRPr="00461BF6">
        <w:rPr>
          <w:b w:val="0"/>
        </w:rPr>
        <w:tab/>
      </w:r>
      <w:r w:rsidRPr="00461BF6">
        <w:t xml:space="preserve">Isolation and Identification of the Fungal Pathogens </w:t>
      </w:r>
    </w:p>
    <w:p w14:paraId="499B619C" w14:textId="77777777" w:rsidR="00914A95" w:rsidRPr="00461BF6" w:rsidRDefault="006C472A" w:rsidP="00461BF6">
      <w:pPr>
        <w:spacing w:before="240"/>
        <w:jc w:val="both"/>
        <w:rPr>
          <w:rFonts w:ascii="Times New Roman" w:hAnsi="Times New Roman" w:cs="Times New Roman"/>
          <w:sz w:val="24"/>
          <w:szCs w:val="24"/>
        </w:rPr>
      </w:pPr>
      <w:r w:rsidRPr="00461BF6">
        <w:rPr>
          <w:rFonts w:ascii="Times New Roman" w:hAnsi="Times New Roman" w:cs="Times New Roman"/>
          <w:sz w:val="24"/>
          <w:szCs w:val="24"/>
        </w:rPr>
        <w:t xml:space="preserve">Some dried ginger pieces were selected and surface sterilized with 1% sodium hypochlorite and three changes pf sterile distilled water to remove surface contaminants.  They were then cut into smaller pieces of </w:t>
      </w:r>
      <w:r w:rsidR="002F3527" w:rsidRPr="00461BF6">
        <w:rPr>
          <w:rFonts w:ascii="Times New Roman" w:hAnsi="Times New Roman" w:cs="Times New Roman"/>
          <w:sz w:val="24"/>
          <w:szCs w:val="24"/>
        </w:rPr>
        <w:t>3</w:t>
      </w:r>
      <w:r w:rsidRPr="00461BF6">
        <w:rPr>
          <w:rFonts w:ascii="Times New Roman" w:hAnsi="Times New Roman" w:cs="Times New Roman"/>
          <w:sz w:val="24"/>
          <w:szCs w:val="24"/>
        </w:rPr>
        <w:t>mm</w:t>
      </w:r>
      <w:r w:rsidR="002F3527" w:rsidRPr="00461BF6">
        <w:rPr>
          <w:rFonts w:ascii="Times New Roman" w:hAnsi="Times New Roman" w:cs="Times New Roman"/>
          <w:sz w:val="24"/>
          <w:szCs w:val="24"/>
        </w:rPr>
        <w:t xml:space="preserve"> using surgical blade</w:t>
      </w:r>
      <w:r w:rsidR="005E5DA7" w:rsidRPr="00461BF6">
        <w:rPr>
          <w:rFonts w:ascii="Times New Roman" w:hAnsi="Times New Roman" w:cs="Times New Roman"/>
          <w:sz w:val="24"/>
          <w:szCs w:val="24"/>
        </w:rPr>
        <w:t xml:space="preserve">, 5 pieces picked with forceps and </w:t>
      </w:r>
      <w:r w:rsidRPr="00461BF6">
        <w:rPr>
          <w:rFonts w:ascii="Times New Roman" w:hAnsi="Times New Roman" w:cs="Times New Roman"/>
          <w:sz w:val="24"/>
          <w:szCs w:val="24"/>
        </w:rPr>
        <w:t xml:space="preserve">plated in Petri dishes containing a solidified PDA. The plating was done in a closed and sterilized inoculation chamber. After plating, the Petri dishes were incubated for 7 days at room temperature. Then they were examined under microscope (40x) to identify the fungi growth from the ginger rhizome for the period of incubation. </w:t>
      </w:r>
      <w:r w:rsidR="005E5DA7" w:rsidRPr="00461BF6">
        <w:rPr>
          <w:rFonts w:ascii="Times New Roman" w:hAnsi="Times New Roman" w:cs="Times New Roman"/>
          <w:sz w:val="24"/>
          <w:szCs w:val="24"/>
        </w:rPr>
        <w:t xml:space="preserve">Fungi identification was done by using microscope to examine the colony characteristics of the fungal pathogens identified based on their colony. Observations were recorded on colony </w:t>
      </w:r>
      <w:proofErr w:type="spellStart"/>
      <w:r w:rsidR="005E5DA7" w:rsidRPr="00461BF6">
        <w:rPr>
          <w:rFonts w:ascii="Times New Roman" w:hAnsi="Times New Roman" w:cs="Times New Roman"/>
          <w:sz w:val="24"/>
          <w:szCs w:val="24"/>
        </w:rPr>
        <w:t>colour</w:t>
      </w:r>
      <w:proofErr w:type="spellEnd"/>
      <w:r w:rsidR="005E5DA7" w:rsidRPr="00461BF6">
        <w:rPr>
          <w:rFonts w:ascii="Times New Roman" w:hAnsi="Times New Roman" w:cs="Times New Roman"/>
          <w:sz w:val="24"/>
          <w:szCs w:val="24"/>
        </w:rPr>
        <w:t>, structure, shape, size, pigment and structure of mycelium, its branching, presence of Conidiophores, Sclerotia and shape were compared with literatures. The morphology and characteristics of the pathogens was compared with structures in relevant literatures (</w:t>
      </w:r>
      <w:r w:rsidR="00705121" w:rsidRPr="00461BF6">
        <w:rPr>
          <w:rFonts w:ascii="Times New Roman" w:hAnsi="Times New Roman" w:cs="Times New Roman"/>
          <w:color w:val="000000" w:themeColor="text1"/>
          <w:sz w:val="24"/>
          <w:szCs w:val="24"/>
        </w:rPr>
        <w:t>Alexopoulos</w:t>
      </w:r>
      <w:r w:rsidR="00705121" w:rsidRPr="00461BF6">
        <w:rPr>
          <w:rFonts w:ascii="Times New Roman" w:hAnsi="Times New Roman" w:cs="Times New Roman"/>
          <w:i/>
          <w:color w:val="000000" w:themeColor="text1"/>
          <w:sz w:val="24"/>
          <w:szCs w:val="24"/>
        </w:rPr>
        <w:t xml:space="preserve"> et</w:t>
      </w:r>
      <w:r w:rsidR="000F12B7" w:rsidRPr="00461BF6">
        <w:rPr>
          <w:rFonts w:ascii="Times New Roman" w:hAnsi="Times New Roman" w:cs="Times New Roman"/>
          <w:i/>
          <w:color w:val="000000" w:themeColor="text1"/>
          <w:sz w:val="24"/>
          <w:szCs w:val="24"/>
        </w:rPr>
        <w:t xml:space="preserve"> </w:t>
      </w:r>
      <w:r w:rsidR="00705121" w:rsidRPr="00461BF6">
        <w:rPr>
          <w:rFonts w:ascii="Times New Roman" w:hAnsi="Times New Roman" w:cs="Times New Roman"/>
          <w:i/>
          <w:color w:val="000000" w:themeColor="text1"/>
          <w:sz w:val="24"/>
          <w:szCs w:val="24"/>
        </w:rPr>
        <w:t>al</w:t>
      </w:r>
      <w:r w:rsidR="00705121" w:rsidRPr="00461BF6">
        <w:rPr>
          <w:rFonts w:ascii="Times New Roman" w:hAnsi="Times New Roman" w:cs="Times New Roman"/>
          <w:color w:val="000000" w:themeColor="text1"/>
          <w:sz w:val="24"/>
          <w:szCs w:val="24"/>
        </w:rPr>
        <w:t xml:space="preserve">., 2002; </w:t>
      </w:r>
      <w:r w:rsidR="00705121" w:rsidRPr="00461BF6">
        <w:rPr>
          <w:rFonts w:ascii="Times New Roman" w:hAnsi="Times New Roman" w:cs="Times New Roman"/>
          <w:sz w:val="24"/>
          <w:szCs w:val="24"/>
        </w:rPr>
        <w:t>Barnett and Hunter, 1999</w:t>
      </w:r>
      <w:r w:rsidR="005E5DA7" w:rsidRPr="00461BF6">
        <w:rPr>
          <w:rFonts w:ascii="Times New Roman" w:hAnsi="Times New Roman" w:cs="Times New Roman"/>
          <w:sz w:val="24"/>
          <w:szCs w:val="24"/>
        </w:rPr>
        <w:t>).</w:t>
      </w:r>
      <w:r w:rsidR="005E5DA7" w:rsidRPr="00461BF6" w:rsidDel="00403AE9">
        <w:rPr>
          <w:rFonts w:ascii="Times New Roman" w:hAnsi="Times New Roman" w:cs="Times New Roman"/>
          <w:b/>
          <w:sz w:val="24"/>
          <w:szCs w:val="24"/>
        </w:rPr>
        <w:t xml:space="preserve"> </w:t>
      </w:r>
      <w:r w:rsidR="005E5DA7" w:rsidRPr="00461BF6">
        <w:rPr>
          <w:rFonts w:ascii="Times New Roman" w:hAnsi="Times New Roman" w:cs="Times New Roman"/>
          <w:sz w:val="24"/>
          <w:szCs w:val="24"/>
        </w:rPr>
        <w:t>Distinct organisms were counted, sub cultured and identified and used for pathogenicity test.</w:t>
      </w:r>
    </w:p>
    <w:p w14:paraId="68FC84FF" w14:textId="77777777" w:rsidR="00914A95" w:rsidRPr="00461BF6" w:rsidRDefault="00914A95"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Determination of percentage incidence of the fungal isolates</w:t>
      </w:r>
    </w:p>
    <w:p w14:paraId="3A8716FC" w14:textId="77777777" w:rsidR="005E5DA7" w:rsidRPr="00461BF6" w:rsidRDefault="00914A95" w:rsidP="00461BF6">
      <w:pPr>
        <w:spacing w:before="240"/>
        <w:jc w:val="both"/>
        <w:rPr>
          <w:rFonts w:ascii="Times New Roman" w:hAnsi="Times New Roman" w:cs="Times New Roman"/>
          <w:sz w:val="24"/>
          <w:szCs w:val="24"/>
        </w:rPr>
      </w:pPr>
      <w:r w:rsidRPr="00461BF6">
        <w:rPr>
          <w:rFonts w:ascii="Times New Roman" w:hAnsi="Times New Roman" w:cs="Times New Roman"/>
          <w:sz w:val="24"/>
          <w:szCs w:val="24"/>
        </w:rPr>
        <w:t xml:space="preserve">This was done to determine the percentage occurrence of the different fungi isolates. The total number of each isolate in all samples were obtained against the total number of the isolates in all the samples screened. Frequency of occurrence </w:t>
      </w:r>
      <w:r w:rsidR="005E5DA7" w:rsidRPr="00461BF6">
        <w:rPr>
          <w:rFonts w:ascii="Times New Roman" w:hAnsi="Times New Roman" w:cs="Times New Roman"/>
          <w:sz w:val="24"/>
          <w:szCs w:val="24"/>
        </w:rPr>
        <w:t xml:space="preserve">was determined as follows: </w:t>
      </w:r>
    </w:p>
    <w:p w14:paraId="6B898E0C" w14:textId="77777777" w:rsidR="005E5DA7" w:rsidRPr="00461BF6" w:rsidRDefault="000F12B7" w:rsidP="00461BF6">
      <w:pPr>
        <w:spacing w:after="0"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Percentage incidence (%)</m:t>
          </m:r>
          <m:r>
            <w:rPr>
              <w:rFonts w:ascii="Cambria Math" w:hAnsi="Cambria Math" w:cs="Times New Roman"/>
              <w:sz w:val="24"/>
              <w:szCs w:val="24"/>
            </w:rPr>
            <m:t>=</m:t>
          </m:r>
          <m:f>
            <m:fPr>
              <m:ctrlPr>
                <w:rPr>
                  <w:rFonts w:ascii="Cambria Math" w:hAnsi="Cambria Math" w:cs="Times New Roman"/>
                  <w:i/>
                  <w:iCs/>
                  <w:sz w:val="24"/>
                  <w:szCs w:val="24"/>
                </w:rPr>
              </m:ctrlPr>
            </m:fPr>
            <m:num>
              <m:r>
                <m:rPr>
                  <m:sty m:val="p"/>
                </m:rPr>
                <w:rPr>
                  <w:rFonts w:ascii="Cambria Math" w:hAnsi="Cambria Math" w:cs="Times New Roman"/>
                  <w:sz w:val="24"/>
                  <w:szCs w:val="24"/>
                  <w:u w:val="single"/>
                </w:rPr>
                <m:t>No of observation in which a fungus  appeared</m:t>
              </m:r>
            </m:num>
            <m:den>
              <m:r>
                <m:rPr>
                  <m:sty m:val="p"/>
                </m:rPr>
                <w:rPr>
                  <w:rFonts w:ascii="Cambria Math" w:hAnsi="Cambria Math" w:cs="Times New Roman"/>
                  <w:sz w:val="24"/>
                  <w:szCs w:val="24"/>
                </w:rPr>
                <m:t xml:space="preserve">Total nunber of fungal isolates </m:t>
              </m:r>
            </m:den>
          </m:f>
          <m:r>
            <w:rPr>
              <w:rFonts w:ascii="Cambria Math" w:hAnsi="Cambria Math" w:cs="Times New Roman"/>
              <w:sz w:val="24"/>
              <w:szCs w:val="24"/>
            </w:rPr>
            <m:t> X </m:t>
          </m:r>
          <m:f>
            <m:fPr>
              <m:ctrlPr>
                <w:rPr>
                  <w:rFonts w:ascii="Cambria Math" w:hAnsi="Cambria Math" w:cs="Times New Roman"/>
                  <w:i/>
                  <w:iCs/>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171B4DA9" w14:textId="77777777" w:rsidR="005E5DA7" w:rsidRPr="00461BF6" w:rsidRDefault="005E5DA7" w:rsidP="00461BF6">
      <w:pPr>
        <w:spacing w:line="480" w:lineRule="auto"/>
        <w:jc w:val="both"/>
        <w:rPr>
          <w:rFonts w:ascii="Times New Roman" w:hAnsi="Times New Roman" w:cs="Times New Roman"/>
          <w:b/>
          <w:sz w:val="24"/>
          <w:szCs w:val="24"/>
        </w:rPr>
      </w:pPr>
      <w:r w:rsidRPr="00461BF6">
        <w:rPr>
          <w:rFonts w:ascii="Times New Roman" w:hAnsi="Times New Roman" w:cs="Times New Roman"/>
          <w:sz w:val="24"/>
          <w:szCs w:val="24"/>
        </w:rPr>
        <w:t xml:space="preserve"> (</w:t>
      </w:r>
      <w:r w:rsidR="00D31A60" w:rsidRPr="00461BF6">
        <w:rPr>
          <w:rFonts w:ascii="Times New Roman" w:hAnsi="Times New Roman" w:cs="Times New Roman"/>
          <w:sz w:val="24"/>
          <w:szCs w:val="24"/>
        </w:rPr>
        <w:t xml:space="preserve">Obani </w:t>
      </w:r>
      <w:r w:rsidR="00D31A60" w:rsidRPr="00461BF6">
        <w:rPr>
          <w:rFonts w:ascii="Times New Roman" w:hAnsi="Times New Roman" w:cs="Times New Roman"/>
          <w:i/>
          <w:sz w:val="24"/>
          <w:szCs w:val="24"/>
        </w:rPr>
        <w:t>et al</w:t>
      </w:r>
      <w:r w:rsidR="00D31A60" w:rsidRPr="00461BF6">
        <w:rPr>
          <w:rFonts w:ascii="Times New Roman" w:hAnsi="Times New Roman" w:cs="Times New Roman"/>
          <w:sz w:val="24"/>
          <w:szCs w:val="24"/>
        </w:rPr>
        <w:t>., 2021</w:t>
      </w:r>
      <w:r w:rsidRPr="00461BF6">
        <w:rPr>
          <w:rFonts w:ascii="Times New Roman" w:hAnsi="Times New Roman" w:cs="Times New Roman"/>
          <w:sz w:val="24"/>
          <w:szCs w:val="24"/>
        </w:rPr>
        <w:t>).</w:t>
      </w:r>
    </w:p>
    <w:p w14:paraId="0D7F0412" w14:textId="77777777" w:rsidR="006C472A" w:rsidRPr="00461BF6" w:rsidRDefault="005E5DA7" w:rsidP="00461BF6">
      <w:pPr>
        <w:spacing w:after="200" w:line="357" w:lineRule="auto"/>
        <w:ind w:left="-15"/>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r w:rsidR="006C472A" w:rsidRPr="00461BF6">
        <w:rPr>
          <w:rFonts w:ascii="Times New Roman" w:hAnsi="Times New Roman" w:cs="Times New Roman"/>
          <w:b/>
          <w:sz w:val="24"/>
          <w:szCs w:val="24"/>
        </w:rPr>
        <w:t xml:space="preserve">3.5 Pure Culture of Isolated Fungi </w:t>
      </w:r>
    </w:p>
    <w:p w14:paraId="5CCBD871"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This was done by getting the identified organism isolated from diseased ginger to grow all alone in the medium without any contamination. An inoculation needle was sterilized and used to pick the fungi from the pieces of ginger tissues that were earlier plated and transferred into the Petri dishes containing PDA medium. They were incubated for about 7 days at room temperature. Any plate that was found contaminated by any other organism was discarded and the fungus sub cultured until axenic cultures were obtained.</w:t>
      </w:r>
      <w:r w:rsidRPr="00461BF6">
        <w:rPr>
          <w:rFonts w:ascii="Times New Roman" w:hAnsi="Times New Roman" w:cs="Times New Roman"/>
          <w:b/>
          <w:sz w:val="24"/>
          <w:szCs w:val="24"/>
        </w:rPr>
        <w:t xml:space="preserve"> </w:t>
      </w:r>
    </w:p>
    <w:p w14:paraId="133B3FD8" w14:textId="77777777" w:rsidR="006C472A" w:rsidRPr="00461BF6" w:rsidRDefault="006C472A" w:rsidP="00461BF6">
      <w:pPr>
        <w:pStyle w:val="Heading1"/>
        <w:spacing w:after="307"/>
        <w:ind w:left="-5"/>
        <w:jc w:val="both"/>
      </w:pPr>
      <w:r w:rsidRPr="00461BF6">
        <w:t xml:space="preserve">3.6 Pathogenicity Study of the Isolated Fungi </w:t>
      </w:r>
    </w:p>
    <w:p w14:paraId="630CFE4F" w14:textId="77777777" w:rsidR="006C472A" w:rsidRPr="00461BF6" w:rsidRDefault="006C472A" w:rsidP="00461BF6">
      <w:pPr>
        <w:spacing w:after="0"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pathogenicity test of the isolates was carried out according to Amadioha and Uchendu (2003). The purpose of this study was to know if the fungi isolated from the dried ginger can cause rot in the healthy ginger when they were inoculated.  Clean ginger rhizomes were selected and surface </w:t>
      </w:r>
      <w:r w:rsidRPr="00461BF6">
        <w:rPr>
          <w:rFonts w:ascii="Times New Roman" w:hAnsi="Times New Roman" w:cs="Times New Roman"/>
          <w:sz w:val="24"/>
          <w:szCs w:val="24"/>
        </w:rPr>
        <w:lastRenderedPageBreak/>
        <w:t>sterilized with 1% sodium hypochlorite and put in Petri dishes lined with moist sterilized cotton wool. A sterilized inoculation needle was used to pick out inoculum from the 7day old fungi cultures and used to inoculate the ginger. The control was inoculated with ordinary agar without any fungi, these served as control. All the inoculated ginger were incubated for 15 days at room temperature and observed for rot development</w:t>
      </w:r>
      <w:proofErr w:type="gramStart"/>
      <w:r w:rsidRPr="00461BF6">
        <w:rPr>
          <w:rFonts w:ascii="Times New Roman" w:hAnsi="Times New Roman" w:cs="Times New Roman"/>
          <w:sz w:val="24"/>
          <w:szCs w:val="24"/>
        </w:rPr>
        <w:t>.</w:t>
      </w:r>
      <w:r w:rsidR="00C90B7E" w:rsidRPr="00461BF6">
        <w:rPr>
          <w:rFonts w:ascii="Times New Roman" w:hAnsi="Times New Roman" w:cs="Times New Roman"/>
          <w:sz w:val="24"/>
          <w:szCs w:val="24"/>
        </w:rPr>
        <w:t xml:space="preserve"> .</w:t>
      </w:r>
      <w:proofErr w:type="gramEnd"/>
      <w:r w:rsidR="00C90B7E" w:rsidRPr="00461BF6">
        <w:rPr>
          <w:rFonts w:ascii="Times New Roman" w:hAnsi="Times New Roman" w:cs="Times New Roman"/>
          <w:sz w:val="24"/>
          <w:szCs w:val="24"/>
        </w:rPr>
        <w:t xml:space="preserve">  After colonization by fungi, re-isolation was made from kernels which showed symptoms of rot on a fresh plate containing PDA and incubated again for 5 days at 28°C to confirm pathogenicity. The culture was compared with the original isolate. The isolates that caused rot were identified as pathogenic organisms causing the rot of</w:t>
      </w:r>
      <w:r w:rsidRPr="00461BF6">
        <w:rPr>
          <w:rFonts w:ascii="Times New Roman" w:hAnsi="Times New Roman" w:cs="Times New Roman"/>
          <w:sz w:val="24"/>
          <w:szCs w:val="24"/>
        </w:rPr>
        <w:t xml:space="preserve"> </w:t>
      </w:r>
      <w:r w:rsidR="00C90B7E" w:rsidRPr="00461BF6">
        <w:rPr>
          <w:rFonts w:ascii="Times New Roman" w:hAnsi="Times New Roman" w:cs="Times New Roman"/>
          <w:sz w:val="24"/>
          <w:szCs w:val="24"/>
        </w:rPr>
        <w:t xml:space="preserve">stored dried ginger. </w:t>
      </w:r>
      <w:r w:rsidRPr="00461BF6">
        <w:rPr>
          <w:rFonts w:ascii="Times New Roman" w:hAnsi="Times New Roman" w:cs="Times New Roman"/>
          <w:sz w:val="24"/>
          <w:szCs w:val="24"/>
        </w:rPr>
        <w:t>The experiment was laid out in complete</w:t>
      </w:r>
      <w:r w:rsidR="00C90B7E" w:rsidRPr="00461BF6">
        <w:rPr>
          <w:rFonts w:ascii="Times New Roman" w:hAnsi="Times New Roman" w:cs="Times New Roman"/>
          <w:sz w:val="24"/>
          <w:szCs w:val="24"/>
        </w:rPr>
        <w:t>ly</w:t>
      </w:r>
      <w:r w:rsidRPr="00461BF6">
        <w:rPr>
          <w:rFonts w:ascii="Times New Roman" w:hAnsi="Times New Roman" w:cs="Times New Roman"/>
          <w:sz w:val="24"/>
          <w:szCs w:val="24"/>
        </w:rPr>
        <w:t xml:space="preserve"> randomized design with three (3) replicates. Disease severity to determine the extent of rot development in each ginger was determined using a 0 -5 scale as follows: </w:t>
      </w:r>
      <w:r w:rsidRPr="00461BF6">
        <w:rPr>
          <w:rFonts w:ascii="Times New Roman" w:hAnsi="Times New Roman" w:cs="Times New Roman"/>
          <w:b/>
          <w:sz w:val="24"/>
          <w:szCs w:val="24"/>
        </w:rPr>
        <w:t xml:space="preserve"> </w:t>
      </w:r>
    </w:p>
    <w:p w14:paraId="0485096D" w14:textId="77777777" w:rsidR="006C472A" w:rsidRPr="00461BF6" w:rsidRDefault="00D010BC" w:rsidP="00461BF6">
      <w:pPr>
        <w:spacing w:after="0" w:line="249" w:lineRule="auto"/>
        <w:contextualSpacing/>
        <w:jc w:val="both"/>
        <w:rPr>
          <w:rFonts w:ascii="Times New Roman" w:hAnsi="Times New Roman" w:cs="Times New Roman"/>
          <w:sz w:val="24"/>
          <w:szCs w:val="24"/>
        </w:rPr>
      </w:pPr>
      <w:r w:rsidRPr="00461BF6">
        <w:rPr>
          <w:rFonts w:ascii="Times New Roman" w:hAnsi="Times New Roman" w:cs="Times New Roman"/>
          <w:sz w:val="24"/>
          <w:szCs w:val="24"/>
        </w:rPr>
        <w:t>0=</w:t>
      </w:r>
      <w:r w:rsidR="006C472A" w:rsidRPr="00461BF6">
        <w:rPr>
          <w:rFonts w:ascii="Times New Roman" w:hAnsi="Times New Roman" w:cs="Times New Roman"/>
          <w:sz w:val="24"/>
          <w:szCs w:val="24"/>
        </w:rPr>
        <w:t>No infection</w:t>
      </w:r>
      <w:r w:rsidR="00B7324F" w:rsidRPr="00461BF6">
        <w:rPr>
          <w:rFonts w:ascii="Times New Roman" w:hAnsi="Times New Roman" w:cs="Times New Roman"/>
          <w:sz w:val="24"/>
          <w:szCs w:val="24"/>
        </w:rPr>
        <w:t>, 1-</w:t>
      </w:r>
      <w:r w:rsidR="006C472A" w:rsidRPr="00461BF6">
        <w:rPr>
          <w:rFonts w:ascii="Times New Roman" w:hAnsi="Times New Roman" w:cs="Times New Roman"/>
          <w:sz w:val="24"/>
          <w:szCs w:val="24"/>
        </w:rPr>
        <w:t>20 % infect</w:t>
      </w:r>
      <w:r w:rsidR="00B7324F" w:rsidRPr="00461BF6">
        <w:rPr>
          <w:rFonts w:ascii="Times New Roman" w:hAnsi="Times New Roman" w:cs="Times New Roman"/>
          <w:sz w:val="24"/>
          <w:szCs w:val="24"/>
        </w:rPr>
        <w:t>ed</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slight infection</w:t>
      </w:r>
      <w:r w:rsidR="00B7324F" w:rsidRPr="00461BF6">
        <w:rPr>
          <w:rFonts w:ascii="Times New Roman" w:hAnsi="Times New Roman" w:cs="Times New Roman"/>
          <w:sz w:val="24"/>
          <w:szCs w:val="24"/>
        </w:rPr>
        <w:t>, 21-40 % infected</w:t>
      </w:r>
      <w:r w:rsidRPr="00461BF6">
        <w:rPr>
          <w:rFonts w:ascii="Times New Roman" w:hAnsi="Times New Roman" w:cs="Times New Roman"/>
          <w:sz w:val="24"/>
          <w:szCs w:val="24"/>
        </w:rPr>
        <w:t xml:space="preserve"> =</w:t>
      </w:r>
      <w:r w:rsidR="00B7324F" w:rsidRPr="00461BF6">
        <w:rPr>
          <w:rFonts w:ascii="Times New Roman" w:hAnsi="Times New Roman" w:cs="Times New Roman"/>
          <w:sz w:val="24"/>
          <w:szCs w:val="24"/>
        </w:rPr>
        <w:t xml:space="preserve"> moderate infection, 41-</w:t>
      </w:r>
      <w:r w:rsidRPr="00461BF6">
        <w:rPr>
          <w:rFonts w:ascii="Times New Roman" w:hAnsi="Times New Roman" w:cs="Times New Roman"/>
          <w:sz w:val="24"/>
          <w:szCs w:val="24"/>
        </w:rPr>
        <w:t xml:space="preserve">60 % </w:t>
      </w:r>
      <w:r w:rsidR="00B7324F" w:rsidRPr="00461BF6">
        <w:rPr>
          <w:rFonts w:ascii="Times New Roman" w:hAnsi="Times New Roman" w:cs="Times New Roman"/>
          <w:sz w:val="24"/>
          <w:szCs w:val="24"/>
        </w:rPr>
        <w:t>infected</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severe infection</w:t>
      </w:r>
      <w:r w:rsidR="00B7324F" w:rsidRPr="00461BF6">
        <w:rPr>
          <w:rFonts w:ascii="Times New Roman" w:hAnsi="Times New Roman" w:cs="Times New Roman"/>
          <w:sz w:val="24"/>
          <w:szCs w:val="24"/>
        </w:rPr>
        <w:t>, 61-</w:t>
      </w:r>
      <w:r w:rsidR="006C472A" w:rsidRPr="00461BF6">
        <w:rPr>
          <w:rFonts w:ascii="Times New Roman" w:hAnsi="Times New Roman" w:cs="Times New Roman"/>
          <w:sz w:val="24"/>
          <w:szCs w:val="24"/>
        </w:rPr>
        <w:t xml:space="preserve">80 % </w:t>
      </w:r>
      <w:r w:rsidR="00B7324F" w:rsidRPr="00461BF6">
        <w:rPr>
          <w:rFonts w:ascii="Times New Roman" w:hAnsi="Times New Roman" w:cs="Times New Roman"/>
          <w:sz w:val="24"/>
          <w:szCs w:val="24"/>
        </w:rPr>
        <w:t>infected</w:t>
      </w: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highly infected</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81-</w:t>
      </w:r>
      <w:r w:rsidR="00B7324F" w:rsidRPr="00461BF6">
        <w:rPr>
          <w:rFonts w:ascii="Times New Roman" w:hAnsi="Times New Roman" w:cs="Times New Roman"/>
          <w:sz w:val="24"/>
          <w:szCs w:val="24"/>
        </w:rPr>
        <w:t>100 % infected</w:t>
      </w: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complete rot</w:t>
      </w:r>
      <w:r w:rsidRPr="00461BF6">
        <w:rPr>
          <w:rFonts w:ascii="Times New Roman" w:hAnsi="Times New Roman" w:cs="Times New Roman"/>
          <w:b/>
          <w:sz w:val="24"/>
          <w:szCs w:val="24"/>
        </w:rPr>
        <w:t>.</w:t>
      </w:r>
    </w:p>
    <w:p w14:paraId="7EC73D36" w14:textId="77777777" w:rsidR="00F03EB6" w:rsidRPr="00461BF6" w:rsidRDefault="006C472A" w:rsidP="00461BF6">
      <w:pPr>
        <w:spacing w:after="273"/>
        <w:contextualSpacing/>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p>
    <w:p w14:paraId="3C843DAC" w14:textId="77777777" w:rsidR="006C472A" w:rsidRPr="00461BF6" w:rsidRDefault="006C472A" w:rsidP="00461BF6">
      <w:pPr>
        <w:spacing w:after="273"/>
        <w:contextualSpacing/>
        <w:jc w:val="both"/>
        <w:rPr>
          <w:rFonts w:ascii="Times New Roman" w:hAnsi="Times New Roman" w:cs="Times New Roman"/>
          <w:sz w:val="24"/>
          <w:szCs w:val="24"/>
        </w:rPr>
      </w:pPr>
      <w:r w:rsidRPr="00461BF6">
        <w:rPr>
          <w:rFonts w:ascii="Times New Roman" w:hAnsi="Times New Roman" w:cs="Times New Roman"/>
          <w:b/>
          <w:sz w:val="24"/>
          <w:szCs w:val="24"/>
        </w:rPr>
        <w:t>3.7</w:t>
      </w:r>
      <w:r w:rsidRPr="00461BF6">
        <w:rPr>
          <w:rFonts w:ascii="Times New Roman" w:hAnsi="Times New Roman" w:cs="Times New Roman"/>
          <w:sz w:val="24"/>
          <w:szCs w:val="24"/>
        </w:rPr>
        <w:t xml:space="preserve"> </w:t>
      </w:r>
      <w:r w:rsidRPr="00461BF6">
        <w:rPr>
          <w:rFonts w:ascii="Times New Roman" w:hAnsi="Times New Roman" w:cs="Times New Roman"/>
          <w:sz w:val="24"/>
          <w:szCs w:val="24"/>
        </w:rPr>
        <w:tab/>
      </w:r>
      <w:r w:rsidRPr="00461BF6">
        <w:rPr>
          <w:rFonts w:ascii="Times New Roman" w:hAnsi="Times New Roman" w:cs="Times New Roman"/>
          <w:b/>
          <w:sz w:val="24"/>
          <w:szCs w:val="24"/>
        </w:rPr>
        <w:t xml:space="preserve">Proximate analysis: </w:t>
      </w:r>
    </w:p>
    <w:p w14:paraId="383ECF78" w14:textId="77777777" w:rsidR="006C472A" w:rsidRPr="00461BF6" w:rsidRDefault="006C472A" w:rsidP="00461BF6">
      <w:pPr>
        <w:spacing w:after="150" w:line="367" w:lineRule="auto"/>
        <w:ind w:left="-5"/>
        <w:jc w:val="both"/>
        <w:rPr>
          <w:rFonts w:ascii="Times New Roman" w:hAnsi="Times New Roman" w:cs="Times New Roman"/>
          <w:sz w:val="24"/>
          <w:szCs w:val="24"/>
        </w:rPr>
      </w:pPr>
      <w:r w:rsidRPr="00461BF6">
        <w:rPr>
          <w:rFonts w:ascii="Times New Roman" w:hAnsi="Times New Roman" w:cs="Times New Roman"/>
          <w:sz w:val="24"/>
          <w:szCs w:val="24"/>
        </w:rPr>
        <w:t>Moisture content was determined by drying fresh sample to constant weight in a hot air circulating oven at 100</w:t>
      </w:r>
      <w:r w:rsidRPr="00461BF6">
        <w:rPr>
          <w:rFonts w:ascii="Times New Roman" w:hAnsi="Times New Roman" w:cs="Times New Roman"/>
          <w:sz w:val="24"/>
          <w:szCs w:val="24"/>
          <w:vertAlign w:val="superscript"/>
        </w:rPr>
        <w:t>o</w:t>
      </w:r>
      <w:r w:rsidRPr="00461BF6">
        <w:rPr>
          <w:rFonts w:ascii="Times New Roman" w:hAnsi="Times New Roman" w:cs="Times New Roman"/>
          <w:sz w:val="24"/>
          <w:szCs w:val="24"/>
        </w:rPr>
        <w:t xml:space="preserve">C. Proximate compositions which included percentage moisture, fat, crude protein, </w:t>
      </w:r>
      <w:proofErr w:type="spellStart"/>
      <w:r w:rsidRPr="00461BF6">
        <w:rPr>
          <w:rFonts w:ascii="Times New Roman" w:hAnsi="Times New Roman" w:cs="Times New Roman"/>
          <w:sz w:val="24"/>
          <w:szCs w:val="24"/>
        </w:rPr>
        <w:t>fibre</w:t>
      </w:r>
      <w:proofErr w:type="spellEnd"/>
      <w:r w:rsidRPr="00461BF6">
        <w:rPr>
          <w:rFonts w:ascii="Times New Roman" w:hAnsi="Times New Roman" w:cs="Times New Roman"/>
          <w:sz w:val="24"/>
          <w:szCs w:val="24"/>
        </w:rPr>
        <w:t xml:space="preserve"> and ash were determined according to the standard methods of the AOAC (1984, 2005, 2010).</w:t>
      </w:r>
      <w:r w:rsidRPr="00461BF6">
        <w:rPr>
          <w:rFonts w:ascii="Times New Roman" w:hAnsi="Times New Roman" w:cs="Times New Roman"/>
          <w:b/>
          <w:sz w:val="24"/>
          <w:szCs w:val="24"/>
        </w:rPr>
        <w:t xml:space="preserve"> </w:t>
      </w:r>
    </w:p>
    <w:p w14:paraId="5CA9FC38"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total percentage carbohydrate content was determined by the difference method</w:t>
      </w:r>
      <w:r w:rsidR="00415EDD"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Onyeike</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et al, </w:t>
      </w:r>
      <w:r w:rsidR="00415EDD" w:rsidRPr="00461BF6">
        <w:rPr>
          <w:rFonts w:ascii="Times New Roman" w:hAnsi="Times New Roman" w:cs="Times New Roman"/>
          <w:sz w:val="24"/>
          <w:szCs w:val="24"/>
        </w:rPr>
        <w:t xml:space="preserve">1995), which </w:t>
      </w:r>
      <w:r w:rsidRPr="00461BF6">
        <w:rPr>
          <w:rFonts w:ascii="Times New Roman" w:hAnsi="Times New Roman" w:cs="Times New Roman"/>
          <w:sz w:val="24"/>
          <w:szCs w:val="24"/>
        </w:rPr>
        <w:t xml:space="preserve">involved adding the total values of crude protein, crude fat, crude </w:t>
      </w:r>
      <w:proofErr w:type="spellStart"/>
      <w:r w:rsidRPr="00461BF6">
        <w:rPr>
          <w:rFonts w:ascii="Times New Roman" w:hAnsi="Times New Roman" w:cs="Times New Roman"/>
          <w:sz w:val="24"/>
          <w:szCs w:val="24"/>
        </w:rPr>
        <w:t>fibre</w:t>
      </w:r>
      <w:proofErr w:type="spellEnd"/>
      <w:r w:rsidRPr="00461BF6">
        <w:rPr>
          <w:rFonts w:ascii="Times New Roman" w:hAnsi="Times New Roman" w:cs="Times New Roman"/>
          <w:sz w:val="24"/>
          <w:szCs w:val="24"/>
        </w:rPr>
        <w:t xml:space="preserve">, moisture and ash constituents of the sample and subtracting it from 100. The value obtained is the percentage carbohydrate constituent of the sample. </w:t>
      </w:r>
    </w:p>
    <w:p w14:paraId="003DD115" w14:textId="77777777" w:rsidR="006C472A" w:rsidRPr="00461BF6" w:rsidRDefault="006C472A" w:rsidP="00461BF6">
      <w:pPr>
        <w:pStyle w:val="Heading1"/>
        <w:tabs>
          <w:tab w:val="center" w:pos="1690"/>
        </w:tabs>
        <w:spacing w:after="313"/>
        <w:ind w:left="-15" w:firstLine="0"/>
        <w:jc w:val="both"/>
      </w:pPr>
      <w:proofErr w:type="gramStart"/>
      <w:r w:rsidRPr="00461BF6">
        <w:t xml:space="preserve">3.8 </w:t>
      </w:r>
      <w:r w:rsidRPr="00461BF6">
        <w:rPr>
          <w:b w:val="0"/>
        </w:rPr>
        <w:t xml:space="preserve"> </w:t>
      </w:r>
      <w:r w:rsidRPr="00461BF6">
        <w:rPr>
          <w:b w:val="0"/>
        </w:rPr>
        <w:tab/>
      </w:r>
      <w:proofErr w:type="gramEnd"/>
      <w:r w:rsidRPr="00461BF6">
        <w:t xml:space="preserve">Statistical Analysis </w:t>
      </w:r>
    </w:p>
    <w:p w14:paraId="5E8AB2D9" w14:textId="77777777" w:rsidR="006C472A" w:rsidRPr="00461BF6" w:rsidRDefault="006C472A" w:rsidP="00461BF6">
      <w:pPr>
        <w:spacing w:after="200" w:line="357" w:lineRule="auto"/>
        <w:ind w:left="-15"/>
        <w:jc w:val="both"/>
        <w:rPr>
          <w:rFonts w:ascii="Times New Roman" w:hAnsi="Times New Roman" w:cs="Times New Roman"/>
          <w:sz w:val="24"/>
          <w:szCs w:val="24"/>
        </w:rPr>
      </w:pPr>
      <w:r w:rsidRPr="00461BF6">
        <w:rPr>
          <w:rFonts w:ascii="Times New Roman" w:hAnsi="Times New Roman" w:cs="Times New Roman"/>
          <w:sz w:val="24"/>
          <w:szCs w:val="24"/>
        </w:rPr>
        <w:t xml:space="preserve">Data on disease incidence and proximate composition collected were analyzed using Statistical Package for Social Sciences (SPSS) version </w:t>
      </w:r>
      <w:r w:rsidR="005B67DA" w:rsidRPr="00461BF6">
        <w:rPr>
          <w:rFonts w:ascii="Times New Roman" w:hAnsi="Times New Roman" w:cs="Times New Roman"/>
          <w:sz w:val="24"/>
          <w:szCs w:val="24"/>
        </w:rPr>
        <w:t>20</w:t>
      </w:r>
      <w:r w:rsidRPr="00461BF6">
        <w:rPr>
          <w:rFonts w:ascii="Times New Roman" w:hAnsi="Times New Roman" w:cs="Times New Roman"/>
          <w:sz w:val="24"/>
          <w:szCs w:val="24"/>
        </w:rPr>
        <w:t>23 analysis of Variance (ANOVA) and means were separated using least significant difference (LSD) at 5 % probability level.</w:t>
      </w:r>
      <w:r w:rsidRPr="00461BF6">
        <w:rPr>
          <w:rFonts w:ascii="Times New Roman" w:hAnsi="Times New Roman" w:cs="Times New Roman"/>
          <w:b/>
          <w:sz w:val="24"/>
          <w:szCs w:val="24"/>
        </w:rPr>
        <w:t xml:space="preserve"> </w:t>
      </w:r>
    </w:p>
    <w:p w14:paraId="09FC0CB9" w14:textId="77777777" w:rsidR="006C472A" w:rsidRPr="00461BF6" w:rsidRDefault="006C472A" w:rsidP="00461BF6">
      <w:pPr>
        <w:spacing w:after="0"/>
        <w:ind w:left="56"/>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2580C790" w14:textId="77777777" w:rsidR="006C472A" w:rsidRPr="00461BF6" w:rsidRDefault="006C472A" w:rsidP="00461BF6">
      <w:pPr>
        <w:pStyle w:val="Heading1"/>
        <w:tabs>
          <w:tab w:val="center" w:pos="1268"/>
        </w:tabs>
        <w:spacing w:after="251"/>
        <w:ind w:left="-15" w:firstLine="0"/>
        <w:jc w:val="both"/>
      </w:pPr>
      <w:r w:rsidRPr="00461BF6">
        <w:t xml:space="preserve">RESULTS </w:t>
      </w:r>
    </w:p>
    <w:p w14:paraId="5874952F" w14:textId="77777777" w:rsidR="006C472A" w:rsidRPr="00461BF6" w:rsidRDefault="006C472A" w:rsidP="00461BF6">
      <w:pPr>
        <w:spacing w:after="105" w:line="266" w:lineRule="auto"/>
        <w:ind w:left="-5"/>
        <w:jc w:val="both"/>
        <w:rPr>
          <w:rFonts w:ascii="Times New Roman" w:hAnsi="Times New Roman" w:cs="Times New Roman"/>
          <w:sz w:val="24"/>
          <w:szCs w:val="24"/>
        </w:rPr>
      </w:pPr>
      <w:r w:rsidRPr="00461BF6">
        <w:rPr>
          <w:rFonts w:ascii="Times New Roman" w:hAnsi="Times New Roman" w:cs="Times New Roman"/>
          <w:b/>
          <w:sz w:val="24"/>
          <w:szCs w:val="24"/>
        </w:rPr>
        <w:t>Incidence of fungi species isolated from dried ginger samples.</w:t>
      </w:r>
      <w:r w:rsidRPr="00461BF6">
        <w:rPr>
          <w:rFonts w:ascii="Times New Roman" w:hAnsi="Times New Roman" w:cs="Times New Roman"/>
          <w:sz w:val="24"/>
          <w:szCs w:val="24"/>
        </w:rPr>
        <w:t xml:space="preserve"> </w:t>
      </w:r>
    </w:p>
    <w:p w14:paraId="0B8C1CEB" w14:textId="77777777" w:rsidR="006C472A" w:rsidRPr="00461BF6" w:rsidRDefault="006C472A" w:rsidP="00461BF6">
      <w:pPr>
        <w:spacing w:after="0" w:line="359" w:lineRule="auto"/>
        <w:ind w:left="-5"/>
        <w:jc w:val="both"/>
        <w:rPr>
          <w:rFonts w:ascii="Times New Roman" w:hAnsi="Times New Roman" w:cs="Times New Roman"/>
          <w:sz w:val="24"/>
          <w:szCs w:val="24"/>
        </w:rPr>
      </w:pPr>
      <w:r w:rsidRPr="00461BF6">
        <w:rPr>
          <w:rFonts w:ascii="Times New Roman" w:hAnsi="Times New Roman" w:cs="Times New Roman"/>
          <w:sz w:val="24"/>
          <w:szCs w:val="24"/>
        </w:rPr>
        <w:lastRenderedPageBreak/>
        <w:t>The incidence of different fungi species isolated from market dried ging</w:t>
      </w:r>
      <w:r w:rsidR="00371027" w:rsidRPr="00461BF6">
        <w:rPr>
          <w:rFonts w:ascii="Times New Roman" w:hAnsi="Times New Roman" w:cs="Times New Roman"/>
          <w:sz w:val="24"/>
          <w:szCs w:val="24"/>
        </w:rPr>
        <w:t xml:space="preserve">er samples is shown in figure </w:t>
      </w:r>
      <w:r w:rsidRPr="00461BF6">
        <w:rPr>
          <w:rFonts w:ascii="Times New Roman" w:hAnsi="Times New Roman" w:cs="Times New Roman"/>
          <w:sz w:val="24"/>
          <w:szCs w:val="24"/>
        </w:rPr>
        <w:t xml:space="preserve">1. </w:t>
      </w:r>
      <w:r w:rsidRPr="00461BF6">
        <w:rPr>
          <w:rFonts w:ascii="Times New Roman" w:hAnsi="Times New Roman" w:cs="Times New Roman"/>
          <w:i/>
          <w:sz w:val="24"/>
          <w:szCs w:val="24"/>
        </w:rPr>
        <w:t xml:space="preserve">Aspergillus </w:t>
      </w:r>
      <w:r w:rsidRPr="00461BF6">
        <w:rPr>
          <w:rFonts w:ascii="Times New Roman" w:hAnsi="Times New Roman" w:cs="Times New Roman"/>
          <w:sz w:val="24"/>
          <w:szCs w:val="24"/>
        </w:rPr>
        <w:t>species (</w:t>
      </w:r>
      <w:r w:rsidRPr="00461BF6">
        <w:rPr>
          <w:rFonts w:ascii="Times New Roman" w:hAnsi="Times New Roman" w:cs="Times New Roman"/>
          <w:i/>
          <w:sz w:val="24"/>
          <w:szCs w:val="24"/>
        </w:rPr>
        <w:t xml:space="preserve">A. flavus, 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A. tamari, A. ochraceus, A.  </w:t>
      </w:r>
      <w:proofErr w:type="spellStart"/>
      <w:r w:rsidRPr="00461BF6">
        <w:rPr>
          <w:rFonts w:ascii="Times New Roman" w:hAnsi="Times New Roman" w:cs="Times New Roman"/>
          <w:i/>
          <w:sz w:val="24"/>
          <w:szCs w:val="24"/>
        </w:rPr>
        <w:t>terreus</w:t>
      </w:r>
      <w:proofErr w:type="spellEnd"/>
      <w:r w:rsidRPr="00461BF6">
        <w:rPr>
          <w:rFonts w:ascii="Times New Roman" w:hAnsi="Times New Roman" w:cs="Times New Roman"/>
          <w:i/>
          <w:sz w:val="24"/>
          <w:szCs w:val="24"/>
        </w:rPr>
        <w:t>, Strain S</w:t>
      </w:r>
      <w:r w:rsidRPr="00461BF6">
        <w:rPr>
          <w:rFonts w:ascii="Times New Roman" w:hAnsi="Times New Roman" w:cs="Times New Roman"/>
          <w:i/>
          <w:sz w:val="24"/>
          <w:szCs w:val="24"/>
          <w:vertAlign w:val="subscript"/>
        </w:rPr>
        <w:t>BG</w:t>
      </w:r>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Fusarium</w:t>
      </w:r>
      <w:r w:rsidRPr="00461BF6">
        <w:rPr>
          <w:rFonts w:ascii="Times New Roman" w:hAnsi="Times New Roman" w:cs="Times New Roman"/>
          <w:sz w:val="24"/>
          <w:szCs w:val="24"/>
        </w:rPr>
        <w:t xml:space="preserve"> species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and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oxysporium</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and </w:t>
      </w:r>
      <w:r w:rsidRPr="00461BF6">
        <w:rPr>
          <w:rFonts w:ascii="Times New Roman" w:hAnsi="Times New Roman" w:cs="Times New Roman"/>
          <w:i/>
          <w:sz w:val="24"/>
          <w:szCs w:val="24"/>
        </w:rPr>
        <w:t xml:space="preserve">Rhizopus </w:t>
      </w:r>
      <w:r w:rsidRPr="00461BF6">
        <w:rPr>
          <w:rFonts w:ascii="Times New Roman" w:hAnsi="Times New Roman" w:cs="Times New Roman"/>
          <w:sz w:val="24"/>
          <w:szCs w:val="24"/>
        </w:rPr>
        <w:t xml:space="preserve">were isolated and identified from </w:t>
      </w:r>
      <w:r w:rsidR="00371027" w:rsidRPr="00461BF6">
        <w:rPr>
          <w:rFonts w:ascii="Times New Roman" w:hAnsi="Times New Roman" w:cs="Times New Roman"/>
          <w:sz w:val="24"/>
          <w:szCs w:val="24"/>
        </w:rPr>
        <w:t xml:space="preserve">dried ginger </w:t>
      </w:r>
      <w:r w:rsidRPr="00461BF6">
        <w:rPr>
          <w:rFonts w:ascii="Times New Roman" w:hAnsi="Times New Roman" w:cs="Times New Roman"/>
          <w:sz w:val="24"/>
          <w:szCs w:val="24"/>
        </w:rPr>
        <w:t>samples (Plates</w:t>
      </w:r>
      <w:r w:rsidR="00371027" w:rsidRPr="00461BF6">
        <w:rPr>
          <w:rFonts w:ascii="Times New Roman" w:hAnsi="Times New Roman" w:cs="Times New Roman"/>
          <w:sz w:val="24"/>
          <w:szCs w:val="24"/>
        </w:rPr>
        <w:t xml:space="preserve"> 1 and </w:t>
      </w:r>
      <w:r w:rsidRPr="00461BF6">
        <w:rPr>
          <w:rFonts w:ascii="Times New Roman" w:hAnsi="Times New Roman" w:cs="Times New Roman"/>
          <w:sz w:val="24"/>
          <w:szCs w:val="24"/>
        </w:rPr>
        <w:t xml:space="preserve">2). </w:t>
      </w:r>
      <w:r w:rsidRPr="00461BF6">
        <w:rPr>
          <w:rFonts w:ascii="Times New Roman" w:hAnsi="Times New Roman" w:cs="Times New Roman"/>
          <w:i/>
          <w:sz w:val="24"/>
          <w:szCs w:val="24"/>
        </w:rPr>
        <w:t>Rhizopus</w:t>
      </w:r>
      <w:r w:rsidRPr="00461BF6">
        <w:rPr>
          <w:rFonts w:ascii="Times New Roman" w:hAnsi="Times New Roman" w:cs="Times New Roman"/>
          <w:b/>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had the highest percentage incidence (38%) followed by </w:t>
      </w:r>
      <w:r w:rsidRPr="00461BF6">
        <w:rPr>
          <w:rFonts w:ascii="Times New Roman" w:hAnsi="Times New Roman" w:cs="Times New Roman"/>
          <w:i/>
          <w:sz w:val="24"/>
          <w:szCs w:val="24"/>
        </w:rPr>
        <w:t>F</w:t>
      </w:r>
      <w:r w:rsidR="00371027"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oxysporium</w:t>
      </w:r>
      <w:proofErr w:type="spellEnd"/>
      <w:r w:rsidRPr="00461BF6">
        <w:rPr>
          <w:rFonts w:ascii="Times New Roman" w:hAnsi="Times New Roman" w:cs="Times New Roman"/>
          <w:sz w:val="24"/>
          <w:szCs w:val="24"/>
        </w:rPr>
        <w:t xml:space="preserve"> (19%), then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 (17%), </w:t>
      </w:r>
      <w:r w:rsidR="00371027"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(7%),</w:t>
      </w:r>
      <w:r w:rsidRPr="00461BF6">
        <w:rPr>
          <w:rFonts w:ascii="Times New Roman" w:hAnsi="Times New Roman" w:cs="Times New Roman"/>
          <w:i/>
          <w:sz w:val="24"/>
          <w:szCs w:val="24"/>
        </w:rPr>
        <w:t xml:space="preserve"> A. flavus</w:t>
      </w:r>
      <w:r w:rsidRPr="00461BF6">
        <w:rPr>
          <w:rFonts w:ascii="Times New Roman" w:hAnsi="Times New Roman" w:cs="Times New Roman"/>
          <w:sz w:val="24"/>
          <w:szCs w:val="24"/>
        </w:rPr>
        <w:t xml:space="preserve"> (5%)</w:t>
      </w:r>
      <w:r w:rsidRPr="00461BF6">
        <w:rPr>
          <w:rFonts w:ascii="Times New Roman" w:hAnsi="Times New Roman" w:cs="Times New Roman"/>
          <w:i/>
          <w:sz w:val="24"/>
          <w:szCs w:val="24"/>
        </w:rPr>
        <w:t>, A. ochraceus</w:t>
      </w:r>
      <w:r w:rsidRPr="00461BF6">
        <w:rPr>
          <w:rFonts w:ascii="Times New Roman" w:hAnsi="Times New Roman" w:cs="Times New Roman"/>
          <w:sz w:val="24"/>
          <w:szCs w:val="24"/>
        </w:rPr>
        <w:t xml:space="preserve"> (4%),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(4%), </w:t>
      </w:r>
      <w:r w:rsidRPr="00461BF6">
        <w:rPr>
          <w:rFonts w:ascii="Times New Roman" w:hAnsi="Times New Roman" w:cs="Times New Roman"/>
          <w:i/>
          <w:sz w:val="24"/>
          <w:szCs w:val="24"/>
        </w:rPr>
        <w:t>Strain SBG</w:t>
      </w:r>
      <w:r w:rsidRPr="00461BF6">
        <w:rPr>
          <w:rFonts w:ascii="Times New Roman" w:hAnsi="Times New Roman" w:cs="Times New Roman"/>
          <w:sz w:val="24"/>
          <w:szCs w:val="24"/>
        </w:rPr>
        <w:t xml:space="preserve"> (3%),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tetreous</w:t>
      </w:r>
      <w:proofErr w:type="spellEnd"/>
      <w:r w:rsidRPr="00461BF6">
        <w:rPr>
          <w:rFonts w:ascii="Times New Roman" w:hAnsi="Times New Roman" w:cs="Times New Roman"/>
          <w:sz w:val="24"/>
          <w:szCs w:val="24"/>
        </w:rPr>
        <w:t xml:space="preserve"> (2%), while </w:t>
      </w:r>
      <w:r w:rsidRPr="00461BF6">
        <w:rPr>
          <w:rFonts w:ascii="Times New Roman" w:hAnsi="Times New Roman" w:cs="Times New Roman"/>
          <w:i/>
          <w:sz w:val="24"/>
          <w:szCs w:val="24"/>
        </w:rPr>
        <w:t>Penicillium</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recorded the</w:t>
      </w:r>
      <w:r w:rsidR="00371027" w:rsidRPr="00461BF6">
        <w:rPr>
          <w:rFonts w:ascii="Times New Roman" w:hAnsi="Times New Roman" w:cs="Times New Roman"/>
          <w:sz w:val="24"/>
          <w:szCs w:val="24"/>
        </w:rPr>
        <w:t xml:space="preserve"> least incidence (1%) (Figure </w:t>
      </w:r>
      <w:r w:rsidRPr="00461BF6">
        <w:rPr>
          <w:rFonts w:ascii="Times New Roman" w:hAnsi="Times New Roman" w:cs="Times New Roman"/>
          <w:sz w:val="24"/>
          <w:szCs w:val="24"/>
        </w:rPr>
        <w:t xml:space="preserve">1). </w:t>
      </w:r>
    </w:p>
    <w:p w14:paraId="193E2BFB" w14:textId="77777777" w:rsidR="006C472A" w:rsidRPr="00461BF6" w:rsidRDefault="006C472A" w:rsidP="00461BF6">
      <w:pPr>
        <w:pStyle w:val="Heading2"/>
        <w:spacing w:after="105"/>
        <w:ind w:left="-5"/>
        <w:jc w:val="both"/>
      </w:pPr>
      <w:r w:rsidRPr="00461BF6">
        <w:t xml:space="preserve">Pathogenicity of different fungi on ginger </w:t>
      </w:r>
    </w:p>
    <w:p w14:paraId="0129F00A" w14:textId="77777777" w:rsidR="006C472A" w:rsidRPr="00461BF6" w:rsidRDefault="00371027" w:rsidP="00461BF6">
      <w:pPr>
        <w:spacing w:after="0" w:line="358"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Table </w:t>
      </w:r>
      <w:r w:rsidR="006C472A" w:rsidRPr="00461BF6">
        <w:rPr>
          <w:rFonts w:ascii="Times New Roman" w:hAnsi="Times New Roman" w:cs="Times New Roman"/>
          <w:sz w:val="24"/>
          <w:szCs w:val="24"/>
        </w:rPr>
        <w:t>1 shows the rot percentage of various fungi isolated and identified from different ginger samples.</w:t>
      </w:r>
      <w:r w:rsidR="006C472A" w:rsidRPr="00461BF6">
        <w:rPr>
          <w:rFonts w:ascii="Times New Roman" w:hAnsi="Times New Roman" w:cs="Times New Roman"/>
          <w:i/>
          <w:sz w:val="24"/>
          <w:szCs w:val="24"/>
        </w:rPr>
        <w:t xml:space="preserve"> Rhizopus</w:t>
      </w:r>
      <w:r w:rsidR="006C472A" w:rsidRPr="00461BF6">
        <w:rPr>
          <w:rFonts w:ascii="Times New Roman" w:hAnsi="Times New Roman" w:cs="Times New Roman"/>
          <w:sz w:val="24"/>
          <w:szCs w:val="24"/>
        </w:rPr>
        <w:t xml:space="preserve"> sp and</w:t>
      </w:r>
      <w:r w:rsidR="006C472A" w:rsidRPr="00461BF6">
        <w:rPr>
          <w:rFonts w:ascii="Times New Roman" w:hAnsi="Times New Roman" w:cs="Times New Roman"/>
          <w:i/>
          <w:sz w:val="24"/>
          <w:szCs w:val="24"/>
        </w:rPr>
        <w:t xml:space="preserve"> F. oxysporium</w:t>
      </w:r>
      <w:r w:rsidR="006C472A" w:rsidRPr="00461BF6">
        <w:rPr>
          <w:rFonts w:ascii="Times New Roman" w:hAnsi="Times New Roman" w:cs="Times New Roman"/>
          <w:sz w:val="24"/>
          <w:szCs w:val="24"/>
        </w:rPr>
        <w:t xml:space="preserve"> caused 50% rot on inoculated healthy ginger samples, followed by A. </w:t>
      </w:r>
      <w:proofErr w:type="spellStart"/>
      <w:r w:rsidR="006C472A" w:rsidRPr="00461BF6">
        <w:rPr>
          <w:rFonts w:ascii="Times New Roman" w:hAnsi="Times New Roman" w:cs="Times New Roman"/>
          <w:sz w:val="24"/>
          <w:szCs w:val="24"/>
        </w:rPr>
        <w:t>niger</w:t>
      </w:r>
      <w:proofErr w:type="spellEnd"/>
      <w:r w:rsidR="006C472A" w:rsidRPr="00461BF6">
        <w:rPr>
          <w:rFonts w:ascii="Times New Roman" w:hAnsi="Times New Roman" w:cs="Times New Roman"/>
          <w:sz w:val="24"/>
          <w:szCs w:val="24"/>
        </w:rPr>
        <w:t xml:space="preserve"> (40%), A. och</w:t>
      </w:r>
      <w:r w:rsidR="000A739F" w:rsidRPr="00461BF6">
        <w:rPr>
          <w:rFonts w:ascii="Times New Roman" w:hAnsi="Times New Roman" w:cs="Times New Roman"/>
          <w:sz w:val="24"/>
          <w:szCs w:val="24"/>
        </w:rPr>
        <w:t>raceous (30%)</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A. flavus</w:t>
      </w:r>
      <w:r w:rsidR="00524C43" w:rsidRPr="00461BF6">
        <w:rPr>
          <w:rFonts w:ascii="Times New Roman" w:hAnsi="Times New Roman" w:cs="Times New Roman"/>
          <w:sz w:val="24"/>
          <w:szCs w:val="24"/>
        </w:rPr>
        <w:t xml:space="preserve"> (20%)</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F. </w:t>
      </w:r>
      <w:proofErr w:type="spellStart"/>
      <w:r w:rsidR="006C472A" w:rsidRPr="00461BF6">
        <w:rPr>
          <w:rFonts w:ascii="Times New Roman" w:hAnsi="Times New Roman" w:cs="Times New Roman"/>
          <w:i/>
          <w:sz w:val="24"/>
          <w:szCs w:val="24"/>
        </w:rPr>
        <w:t>solani</w:t>
      </w:r>
      <w:proofErr w:type="spellEnd"/>
      <w:r w:rsidR="006C472A" w:rsidRPr="00461BF6">
        <w:rPr>
          <w:rFonts w:ascii="Times New Roman" w:hAnsi="Times New Roman" w:cs="Times New Roman"/>
          <w:sz w:val="24"/>
          <w:szCs w:val="24"/>
        </w:rPr>
        <w:t xml:space="preserve"> (20%), </w:t>
      </w:r>
      <w:r w:rsidR="006C472A" w:rsidRPr="00461BF6">
        <w:rPr>
          <w:rFonts w:ascii="Times New Roman" w:hAnsi="Times New Roman" w:cs="Times New Roman"/>
          <w:i/>
          <w:sz w:val="24"/>
          <w:szCs w:val="24"/>
        </w:rPr>
        <w:t>Strain S</w:t>
      </w:r>
      <w:r w:rsidR="006C472A" w:rsidRPr="00461BF6">
        <w:rPr>
          <w:rFonts w:ascii="Times New Roman" w:hAnsi="Times New Roman" w:cs="Times New Roman"/>
          <w:i/>
          <w:sz w:val="24"/>
          <w:szCs w:val="24"/>
          <w:vertAlign w:val="subscript"/>
        </w:rPr>
        <w:t>BG</w:t>
      </w:r>
      <w:r w:rsidR="000A739F" w:rsidRPr="00461BF6">
        <w:rPr>
          <w:rFonts w:ascii="Times New Roman" w:hAnsi="Times New Roman" w:cs="Times New Roman"/>
          <w:sz w:val="24"/>
          <w:szCs w:val="24"/>
        </w:rPr>
        <w:t xml:space="preserve"> (20%)</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A. Tamari</w:t>
      </w:r>
      <w:r w:rsidR="006C472A" w:rsidRPr="00461BF6">
        <w:rPr>
          <w:rFonts w:ascii="Times New Roman" w:hAnsi="Times New Roman" w:cs="Times New Roman"/>
          <w:sz w:val="24"/>
          <w:szCs w:val="24"/>
        </w:rPr>
        <w:t xml:space="preserve"> (20%), while </w:t>
      </w:r>
      <w:r w:rsidR="006C472A" w:rsidRPr="00461BF6">
        <w:rPr>
          <w:rFonts w:ascii="Times New Roman" w:hAnsi="Times New Roman" w:cs="Times New Roman"/>
          <w:i/>
          <w:sz w:val="24"/>
          <w:szCs w:val="24"/>
        </w:rPr>
        <w:t>Trichoderma</w:t>
      </w:r>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sp</w:t>
      </w:r>
      <w:proofErr w:type="spellEnd"/>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terreus</w:t>
      </w:r>
      <w:proofErr w:type="spellEnd"/>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Penicillium</w:t>
      </w:r>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sp</w:t>
      </w:r>
      <w:proofErr w:type="spellEnd"/>
      <w:r w:rsidR="006C472A" w:rsidRPr="00461BF6">
        <w:rPr>
          <w:rFonts w:ascii="Times New Roman" w:hAnsi="Times New Roman" w:cs="Times New Roman"/>
          <w:sz w:val="24"/>
          <w:szCs w:val="24"/>
        </w:rPr>
        <w:t xml:space="preserve"> caused 10% rot with a rating of 1. The control caused no rot and had 0 rating.  </w:t>
      </w:r>
    </w:p>
    <w:p w14:paraId="40EA576C" w14:textId="77777777" w:rsidR="006C472A" w:rsidRPr="00461BF6" w:rsidRDefault="006C472A" w:rsidP="00461BF6">
      <w:pPr>
        <w:spacing w:after="0"/>
        <w:jc w:val="both"/>
        <w:rPr>
          <w:rFonts w:ascii="Times New Roman" w:hAnsi="Times New Roman" w:cs="Times New Roman"/>
          <w:sz w:val="24"/>
          <w:szCs w:val="24"/>
        </w:rPr>
      </w:pPr>
    </w:p>
    <w:p w14:paraId="79288F04" w14:textId="77777777" w:rsidR="006C472A" w:rsidRPr="00461BF6" w:rsidRDefault="006C472A" w:rsidP="00461BF6">
      <w:pPr>
        <w:spacing w:after="182"/>
        <w:ind w:left="-18"/>
        <w:jc w:val="both"/>
        <w:rPr>
          <w:rFonts w:ascii="Times New Roman" w:hAnsi="Times New Roman" w:cs="Times New Roman"/>
          <w:sz w:val="24"/>
          <w:szCs w:val="24"/>
        </w:rPr>
      </w:pPr>
      <w:r w:rsidRPr="00461BF6">
        <w:rPr>
          <w:rFonts w:ascii="Times New Roman" w:hAnsi="Times New Roman" w:cs="Times New Roman"/>
          <w:noProof/>
          <w:sz w:val="24"/>
          <w:szCs w:val="24"/>
        </w:rPr>
        <w:drawing>
          <wp:inline distT="0" distB="0" distL="0" distR="0" wp14:anchorId="1F305AD1" wp14:editId="1D18B9E0">
            <wp:extent cx="5448300" cy="2867025"/>
            <wp:effectExtent l="0" t="0" r="0" b="9525"/>
            <wp:docPr id="39779" name="Picture 39779"/>
            <wp:cNvGraphicFramePr/>
            <a:graphic xmlns:a="http://schemas.openxmlformats.org/drawingml/2006/main">
              <a:graphicData uri="http://schemas.openxmlformats.org/drawingml/2006/picture">
                <pic:pic xmlns:pic="http://schemas.openxmlformats.org/drawingml/2006/picture">
                  <pic:nvPicPr>
                    <pic:cNvPr id="39779" name="Picture 39779"/>
                    <pic:cNvPicPr/>
                  </pic:nvPicPr>
                  <pic:blipFill>
                    <a:blip r:embed="rId7"/>
                    <a:stretch>
                      <a:fillRect/>
                    </a:stretch>
                  </pic:blipFill>
                  <pic:spPr>
                    <a:xfrm>
                      <a:off x="0" y="0"/>
                      <a:ext cx="5448509" cy="2867135"/>
                    </a:xfrm>
                    <a:prstGeom prst="rect">
                      <a:avLst/>
                    </a:prstGeom>
                  </pic:spPr>
                </pic:pic>
              </a:graphicData>
            </a:graphic>
          </wp:inline>
        </w:drawing>
      </w:r>
    </w:p>
    <w:p w14:paraId="24038E61" w14:textId="77777777" w:rsidR="002D46A4" w:rsidRPr="00461BF6" w:rsidRDefault="002D46A4" w:rsidP="00461BF6">
      <w:pPr>
        <w:spacing w:after="0" w:line="266"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Figure 1: Percentage incidence of fungal species isolated from dried ginger samples   </w:t>
      </w:r>
    </w:p>
    <w:p w14:paraId="3779F7E1" w14:textId="77777777" w:rsidR="006C472A" w:rsidRPr="00461BF6" w:rsidRDefault="002D46A4" w:rsidP="00461BF6">
      <w:pPr>
        <w:spacing w:after="0" w:line="266"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For each bar the vertical line represents the standard error of means</w:t>
      </w:r>
      <w:r w:rsidR="006C472A" w:rsidRPr="00461BF6">
        <w:rPr>
          <w:rFonts w:ascii="Times New Roman" w:hAnsi="Times New Roman" w:cs="Times New Roman"/>
          <w:b/>
          <w:sz w:val="24"/>
          <w:szCs w:val="24"/>
        </w:rPr>
        <w:t xml:space="preserve">.  </w:t>
      </w:r>
    </w:p>
    <w:p w14:paraId="5D274801" w14:textId="77777777" w:rsidR="006C472A" w:rsidRPr="00461BF6" w:rsidRDefault="008A58FD" w:rsidP="00461BF6">
      <w:pPr>
        <w:spacing w:after="59"/>
        <w:jc w:val="both"/>
        <w:rPr>
          <w:rFonts w:ascii="Times New Roman" w:hAnsi="Times New Roman" w:cs="Times New Roman"/>
          <w:sz w:val="24"/>
          <w:szCs w:val="24"/>
        </w:rPr>
      </w:pPr>
      <w:r w:rsidRPr="00461BF6">
        <w:rPr>
          <w:rFonts w:ascii="Times New Roman" w:hAnsi="Times New Roman" w:cs="Times New Roman"/>
          <w:b/>
          <w:sz w:val="24"/>
          <w:szCs w:val="24"/>
        </w:rPr>
        <w:t xml:space="preserve">Table </w:t>
      </w:r>
      <w:r w:rsidR="006C472A" w:rsidRPr="00461BF6">
        <w:rPr>
          <w:rFonts w:ascii="Times New Roman" w:hAnsi="Times New Roman" w:cs="Times New Roman"/>
          <w:b/>
          <w:sz w:val="24"/>
          <w:szCs w:val="24"/>
        </w:rPr>
        <w:t xml:space="preserve">1: Pathogenicity of different fungi on ginger </w:t>
      </w:r>
    </w:p>
    <w:tbl>
      <w:tblPr>
        <w:tblStyle w:val="TableGrid"/>
        <w:tblW w:w="8656" w:type="dxa"/>
        <w:tblInd w:w="706" w:type="dxa"/>
        <w:tblCellMar>
          <w:top w:w="19" w:type="dxa"/>
          <w:right w:w="115" w:type="dxa"/>
        </w:tblCellMar>
        <w:tblLook w:val="04A0" w:firstRow="1" w:lastRow="0" w:firstColumn="1" w:lastColumn="0" w:noHBand="0" w:noVBand="1"/>
      </w:tblPr>
      <w:tblGrid>
        <w:gridCol w:w="3985"/>
        <w:gridCol w:w="2391"/>
        <w:gridCol w:w="2280"/>
      </w:tblGrid>
      <w:tr w:rsidR="006C472A" w:rsidRPr="00461BF6" w14:paraId="25660E05" w14:textId="77777777" w:rsidTr="006C472A">
        <w:trPr>
          <w:trHeight w:val="295"/>
        </w:trPr>
        <w:tc>
          <w:tcPr>
            <w:tcW w:w="3985" w:type="dxa"/>
            <w:tcBorders>
              <w:top w:val="single" w:sz="8" w:space="0" w:color="000000"/>
              <w:left w:val="nil"/>
              <w:bottom w:val="single" w:sz="8" w:space="0" w:color="000000"/>
              <w:right w:val="nil"/>
            </w:tcBorders>
          </w:tcPr>
          <w:p w14:paraId="47024354"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rPr>
              <w:t xml:space="preserve">fungi </w:t>
            </w:r>
          </w:p>
        </w:tc>
        <w:tc>
          <w:tcPr>
            <w:tcW w:w="2391" w:type="dxa"/>
            <w:tcBorders>
              <w:top w:val="single" w:sz="8" w:space="0" w:color="000000"/>
              <w:left w:val="nil"/>
              <w:bottom w:val="single" w:sz="8" w:space="0" w:color="000000"/>
              <w:right w:val="nil"/>
            </w:tcBorders>
          </w:tcPr>
          <w:p w14:paraId="3CDDB5BF" w14:textId="77777777" w:rsidR="006C472A" w:rsidRPr="00461BF6" w:rsidRDefault="006C472A" w:rsidP="00461BF6">
            <w:pPr>
              <w:spacing w:line="259" w:lineRule="auto"/>
              <w:contextualSpacing/>
              <w:jc w:val="both"/>
              <w:rPr>
                <w:rFonts w:ascii="Times New Roman" w:hAnsi="Times New Roman" w:cs="Times New Roman"/>
              </w:rPr>
            </w:pPr>
            <w:proofErr w:type="gramStart"/>
            <w:r w:rsidRPr="00461BF6">
              <w:rPr>
                <w:rFonts w:ascii="Times New Roman" w:hAnsi="Times New Roman" w:cs="Times New Roman"/>
                <w:b/>
              </w:rPr>
              <w:t>Rot(</w:t>
            </w:r>
            <w:proofErr w:type="gramEnd"/>
            <w:r w:rsidRPr="00461BF6">
              <w:rPr>
                <w:rFonts w:ascii="Times New Roman" w:hAnsi="Times New Roman" w:cs="Times New Roman"/>
                <w:b/>
              </w:rPr>
              <w:t xml:space="preserve">%) </w:t>
            </w:r>
          </w:p>
        </w:tc>
        <w:tc>
          <w:tcPr>
            <w:tcW w:w="2280" w:type="dxa"/>
            <w:tcBorders>
              <w:top w:val="single" w:sz="8" w:space="0" w:color="000000"/>
              <w:left w:val="nil"/>
              <w:bottom w:val="single" w:sz="8" w:space="0" w:color="000000"/>
              <w:right w:val="nil"/>
            </w:tcBorders>
          </w:tcPr>
          <w:p w14:paraId="20923E20"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b/>
              </w:rPr>
              <w:t xml:space="preserve">Rating </w:t>
            </w:r>
          </w:p>
        </w:tc>
      </w:tr>
      <w:tr w:rsidR="006C472A" w:rsidRPr="00461BF6" w14:paraId="69B00BD5" w14:textId="77777777" w:rsidTr="006C472A">
        <w:trPr>
          <w:trHeight w:val="359"/>
        </w:trPr>
        <w:tc>
          <w:tcPr>
            <w:tcW w:w="3985" w:type="dxa"/>
            <w:tcBorders>
              <w:top w:val="single" w:sz="8" w:space="0" w:color="000000"/>
              <w:left w:val="nil"/>
              <w:bottom w:val="nil"/>
              <w:right w:val="nil"/>
            </w:tcBorders>
          </w:tcPr>
          <w:p w14:paraId="573498BA"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Rhizopus</w:t>
            </w:r>
            <w:r w:rsidRPr="00461BF6">
              <w:rPr>
                <w:rFonts w:ascii="Times New Roman" w:hAnsi="Times New Roman" w:cs="Times New Roman"/>
                <w:b/>
              </w:rPr>
              <w:t xml:space="preserve"> </w:t>
            </w:r>
            <w:proofErr w:type="spellStart"/>
            <w:r w:rsidRPr="00461BF6">
              <w:rPr>
                <w:rFonts w:ascii="Times New Roman" w:hAnsi="Times New Roman" w:cs="Times New Roman"/>
                <w:b/>
              </w:rPr>
              <w:t>sp</w:t>
            </w:r>
            <w:proofErr w:type="spellEnd"/>
            <w:r w:rsidRPr="00461BF6">
              <w:rPr>
                <w:rFonts w:ascii="Times New Roman" w:hAnsi="Times New Roman" w:cs="Times New Roman"/>
                <w:b/>
              </w:rPr>
              <w:t xml:space="preserve"> </w:t>
            </w:r>
          </w:p>
        </w:tc>
        <w:tc>
          <w:tcPr>
            <w:tcW w:w="2391" w:type="dxa"/>
            <w:tcBorders>
              <w:top w:val="single" w:sz="8" w:space="0" w:color="000000"/>
              <w:left w:val="nil"/>
              <w:bottom w:val="nil"/>
              <w:right w:val="nil"/>
            </w:tcBorders>
          </w:tcPr>
          <w:p w14:paraId="17D3F948"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50 </w:t>
            </w:r>
          </w:p>
        </w:tc>
        <w:tc>
          <w:tcPr>
            <w:tcW w:w="2280" w:type="dxa"/>
            <w:tcBorders>
              <w:top w:val="single" w:sz="8" w:space="0" w:color="000000"/>
              <w:left w:val="nil"/>
              <w:bottom w:val="nil"/>
              <w:right w:val="nil"/>
            </w:tcBorders>
          </w:tcPr>
          <w:p w14:paraId="3A0EED3D"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3 </w:t>
            </w:r>
          </w:p>
        </w:tc>
      </w:tr>
      <w:tr w:rsidR="006C472A" w:rsidRPr="00461BF6" w14:paraId="46BABBB8" w14:textId="77777777" w:rsidTr="006C472A">
        <w:trPr>
          <w:trHeight w:val="414"/>
        </w:trPr>
        <w:tc>
          <w:tcPr>
            <w:tcW w:w="3985" w:type="dxa"/>
            <w:tcBorders>
              <w:top w:val="nil"/>
              <w:left w:val="nil"/>
              <w:bottom w:val="nil"/>
              <w:right w:val="nil"/>
            </w:tcBorders>
          </w:tcPr>
          <w:p w14:paraId="21C2DFF2"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flavus </w:t>
            </w:r>
          </w:p>
        </w:tc>
        <w:tc>
          <w:tcPr>
            <w:tcW w:w="2391" w:type="dxa"/>
            <w:tcBorders>
              <w:top w:val="nil"/>
              <w:left w:val="nil"/>
              <w:bottom w:val="nil"/>
              <w:right w:val="nil"/>
            </w:tcBorders>
          </w:tcPr>
          <w:p w14:paraId="4C15FA2A"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022B006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089077FC" w14:textId="77777777" w:rsidTr="006C472A">
        <w:trPr>
          <w:trHeight w:val="414"/>
        </w:trPr>
        <w:tc>
          <w:tcPr>
            <w:tcW w:w="3985" w:type="dxa"/>
            <w:tcBorders>
              <w:top w:val="nil"/>
              <w:left w:val="nil"/>
              <w:bottom w:val="nil"/>
              <w:right w:val="nil"/>
            </w:tcBorders>
          </w:tcPr>
          <w:p w14:paraId="04C04EF4"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w:t>
            </w:r>
            <w:proofErr w:type="spellStart"/>
            <w:r w:rsidRPr="00461BF6">
              <w:rPr>
                <w:rFonts w:ascii="Times New Roman" w:hAnsi="Times New Roman" w:cs="Times New Roman"/>
                <w:b/>
                <w:i/>
              </w:rPr>
              <w:t>niger</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60A1873C"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40 </w:t>
            </w:r>
          </w:p>
        </w:tc>
        <w:tc>
          <w:tcPr>
            <w:tcW w:w="2280" w:type="dxa"/>
            <w:tcBorders>
              <w:top w:val="nil"/>
              <w:left w:val="nil"/>
              <w:bottom w:val="nil"/>
              <w:right w:val="nil"/>
            </w:tcBorders>
          </w:tcPr>
          <w:p w14:paraId="2FCDE329"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 </w:t>
            </w:r>
          </w:p>
        </w:tc>
      </w:tr>
      <w:tr w:rsidR="006C472A" w:rsidRPr="00461BF6" w14:paraId="39FC4E41" w14:textId="77777777" w:rsidTr="006C472A">
        <w:trPr>
          <w:trHeight w:val="414"/>
        </w:trPr>
        <w:tc>
          <w:tcPr>
            <w:tcW w:w="3985" w:type="dxa"/>
            <w:tcBorders>
              <w:top w:val="nil"/>
              <w:left w:val="nil"/>
              <w:bottom w:val="nil"/>
              <w:right w:val="nil"/>
            </w:tcBorders>
          </w:tcPr>
          <w:p w14:paraId="2957BB17"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lastRenderedPageBreak/>
              <w:t xml:space="preserve">Fusarium </w:t>
            </w:r>
            <w:proofErr w:type="spellStart"/>
            <w:r w:rsidRPr="00461BF6">
              <w:rPr>
                <w:rFonts w:ascii="Times New Roman" w:hAnsi="Times New Roman" w:cs="Times New Roman"/>
                <w:b/>
                <w:i/>
              </w:rPr>
              <w:t>solani</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25B1323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19DFCE5C"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17A5D98" w14:textId="77777777" w:rsidTr="006C472A">
        <w:trPr>
          <w:trHeight w:val="414"/>
        </w:trPr>
        <w:tc>
          <w:tcPr>
            <w:tcW w:w="3985" w:type="dxa"/>
            <w:tcBorders>
              <w:top w:val="nil"/>
              <w:left w:val="nil"/>
              <w:bottom w:val="nil"/>
              <w:right w:val="nil"/>
            </w:tcBorders>
          </w:tcPr>
          <w:p w14:paraId="1F52DB3F"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Fusarium </w:t>
            </w:r>
            <w:proofErr w:type="spellStart"/>
            <w:r w:rsidRPr="00461BF6">
              <w:rPr>
                <w:rFonts w:ascii="Times New Roman" w:hAnsi="Times New Roman" w:cs="Times New Roman"/>
                <w:b/>
                <w:i/>
              </w:rPr>
              <w:t>oxysporium</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48B1CC3D"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50 </w:t>
            </w:r>
          </w:p>
        </w:tc>
        <w:tc>
          <w:tcPr>
            <w:tcW w:w="2280" w:type="dxa"/>
            <w:tcBorders>
              <w:top w:val="nil"/>
              <w:left w:val="nil"/>
              <w:bottom w:val="nil"/>
              <w:right w:val="nil"/>
            </w:tcBorders>
          </w:tcPr>
          <w:p w14:paraId="67F51D85"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3 </w:t>
            </w:r>
          </w:p>
        </w:tc>
      </w:tr>
      <w:tr w:rsidR="006C472A" w:rsidRPr="00461BF6" w14:paraId="11234F9C" w14:textId="77777777" w:rsidTr="006C472A">
        <w:trPr>
          <w:trHeight w:val="414"/>
        </w:trPr>
        <w:tc>
          <w:tcPr>
            <w:tcW w:w="3985" w:type="dxa"/>
            <w:tcBorders>
              <w:top w:val="nil"/>
              <w:left w:val="nil"/>
              <w:bottom w:val="nil"/>
              <w:right w:val="nil"/>
            </w:tcBorders>
          </w:tcPr>
          <w:p w14:paraId="0E6567BD"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Trichoderma </w:t>
            </w:r>
            <w:proofErr w:type="spellStart"/>
            <w:r w:rsidRPr="00461BF6">
              <w:rPr>
                <w:rFonts w:ascii="Times New Roman" w:hAnsi="Times New Roman" w:cs="Times New Roman"/>
                <w:b/>
                <w:i/>
              </w:rPr>
              <w:t>sp</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63497721"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146C130B"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2B969106" w14:textId="77777777" w:rsidTr="006C472A">
        <w:trPr>
          <w:trHeight w:val="414"/>
        </w:trPr>
        <w:tc>
          <w:tcPr>
            <w:tcW w:w="3985" w:type="dxa"/>
            <w:tcBorders>
              <w:top w:val="nil"/>
              <w:left w:val="nil"/>
              <w:bottom w:val="nil"/>
              <w:right w:val="nil"/>
            </w:tcBorders>
          </w:tcPr>
          <w:p w14:paraId="12B1D982"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ochraceous </w:t>
            </w:r>
          </w:p>
        </w:tc>
        <w:tc>
          <w:tcPr>
            <w:tcW w:w="2391" w:type="dxa"/>
            <w:tcBorders>
              <w:top w:val="nil"/>
              <w:left w:val="nil"/>
              <w:bottom w:val="nil"/>
              <w:right w:val="nil"/>
            </w:tcBorders>
          </w:tcPr>
          <w:p w14:paraId="4BF20ECB"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30 </w:t>
            </w:r>
          </w:p>
        </w:tc>
        <w:tc>
          <w:tcPr>
            <w:tcW w:w="2280" w:type="dxa"/>
            <w:tcBorders>
              <w:top w:val="nil"/>
              <w:left w:val="nil"/>
              <w:bottom w:val="nil"/>
              <w:right w:val="nil"/>
            </w:tcBorders>
          </w:tcPr>
          <w:p w14:paraId="202E4EED"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 </w:t>
            </w:r>
          </w:p>
        </w:tc>
      </w:tr>
      <w:tr w:rsidR="006C472A" w:rsidRPr="00461BF6" w14:paraId="3DFABBAF" w14:textId="77777777" w:rsidTr="006C472A">
        <w:trPr>
          <w:trHeight w:val="414"/>
        </w:trPr>
        <w:tc>
          <w:tcPr>
            <w:tcW w:w="3985" w:type="dxa"/>
            <w:tcBorders>
              <w:top w:val="nil"/>
              <w:left w:val="nil"/>
              <w:bottom w:val="nil"/>
              <w:right w:val="nil"/>
            </w:tcBorders>
          </w:tcPr>
          <w:p w14:paraId="4A464C20"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w:t>
            </w:r>
            <w:proofErr w:type="spellStart"/>
            <w:r w:rsidRPr="00461BF6">
              <w:rPr>
                <w:rFonts w:ascii="Times New Roman" w:hAnsi="Times New Roman" w:cs="Times New Roman"/>
                <w:b/>
                <w:i/>
              </w:rPr>
              <w:t>terreus</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05E3434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7A9840CC"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84670C7" w14:textId="77777777" w:rsidTr="006C472A">
        <w:trPr>
          <w:trHeight w:val="414"/>
        </w:trPr>
        <w:tc>
          <w:tcPr>
            <w:tcW w:w="3985" w:type="dxa"/>
            <w:tcBorders>
              <w:top w:val="nil"/>
              <w:left w:val="nil"/>
              <w:bottom w:val="nil"/>
              <w:right w:val="nil"/>
            </w:tcBorders>
          </w:tcPr>
          <w:p w14:paraId="56FEFFDD"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Penicillium </w:t>
            </w:r>
            <w:proofErr w:type="spellStart"/>
            <w:r w:rsidRPr="00461BF6">
              <w:rPr>
                <w:rFonts w:ascii="Times New Roman" w:hAnsi="Times New Roman" w:cs="Times New Roman"/>
                <w:b/>
                <w:i/>
              </w:rPr>
              <w:t>sp</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0FAAB29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2291A3D2"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65851EB7" w14:textId="77777777" w:rsidTr="006C472A">
        <w:trPr>
          <w:trHeight w:val="415"/>
        </w:trPr>
        <w:tc>
          <w:tcPr>
            <w:tcW w:w="3985" w:type="dxa"/>
            <w:tcBorders>
              <w:top w:val="nil"/>
              <w:left w:val="nil"/>
              <w:bottom w:val="nil"/>
              <w:right w:val="nil"/>
            </w:tcBorders>
          </w:tcPr>
          <w:p w14:paraId="516152B1"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Strain S</w:t>
            </w:r>
            <w:r w:rsidRPr="00461BF6">
              <w:rPr>
                <w:rFonts w:ascii="Times New Roman" w:hAnsi="Times New Roman" w:cs="Times New Roman"/>
                <w:b/>
                <w:i/>
                <w:vertAlign w:val="subscript"/>
              </w:rPr>
              <w:t>BG</w:t>
            </w:r>
            <w:r w:rsidRPr="00461BF6">
              <w:rPr>
                <w:rFonts w:ascii="Times New Roman" w:hAnsi="Times New Roman" w:cs="Times New Roman"/>
                <w:b/>
                <w:i/>
              </w:rPr>
              <w:t xml:space="preserve"> </w:t>
            </w:r>
          </w:p>
        </w:tc>
        <w:tc>
          <w:tcPr>
            <w:tcW w:w="2391" w:type="dxa"/>
            <w:tcBorders>
              <w:top w:val="nil"/>
              <w:left w:val="nil"/>
              <w:bottom w:val="nil"/>
              <w:right w:val="nil"/>
            </w:tcBorders>
          </w:tcPr>
          <w:p w14:paraId="1DAE2652"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3D00DF59"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23A41DE3" w14:textId="77777777" w:rsidTr="006C472A">
        <w:trPr>
          <w:trHeight w:val="413"/>
        </w:trPr>
        <w:tc>
          <w:tcPr>
            <w:tcW w:w="3985" w:type="dxa"/>
            <w:tcBorders>
              <w:top w:val="nil"/>
              <w:left w:val="nil"/>
              <w:bottom w:val="nil"/>
              <w:right w:val="nil"/>
            </w:tcBorders>
          </w:tcPr>
          <w:p w14:paraId="3EF833F6"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tamari </w:t>
            </w:r>
          </w:p>
        </w:tc>
        <w:tc>
          <w:tcPr>
            <w:tcW w:w="2391" w:type="dxa"/>
            <w:tcBorders>
              <w:top w:val="nil"/>
              <w:left w:val="nil"/>
              <w:bottom w:val="nil"/>
              <w:right w:val="nil"/>
            </w:tcBorders>
          </w:tcPr>
          <w:p w14:paraId="52EE4A45" w14:textId="77777777" w:rsidR="006C472A" w:rsidRPr="00461BF6" w:rsidRDefault="006C472A" w:rsidP="00461BF6">
            <w:pPr>
              <w:tabs>
                <w:tab w:val="right" w:pos="2276"/>
              </w:tabs>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r w:rsidR="001B7DA5" w:rsidRPr="00461BF6">
              <w:rPr>
                <w:rFonts w:ascii="Times New Roman" w:hAnsi="Times New Roman" w:cs="Times New Roman"/>
              </w:rPr>
              <w:tab/>
            </w:r>
          </w:p>
        </w:tc>
        <w:tc>
          <w:tcPr>
            <w:tcW w:w="2280" w:type="dxa"/>
            <w:tcBorders>
              <w:top w:val="nil"/>
              <w:left w:val="nil"/>
              <w:bottom w:val="nil"/>
              <w:right w:val="nil"/>
            </w:tcBorders>
          </w:tcPr>
          <w:p w14:paraId="1AA4141B"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D38044A" w14:textId="77777777" w:rsidTr="006C472A">
        <w:trPr>
          <w:trHeight w:val="488"/>
        </w:trPr>
        <w:tc>
          <w:tcPr>
            <w:tcW w:w="3985" w:type="dxa"/>
            <w:tcBorders>
              <w:top w:val="nil"/>
              <w:left w:val="nil"/>
              <w:bottom w:val="single" w:sz="8" w:space="0" w:color="000000"/>
              <w:right w:val="nil"/>
            </w:tcBorders>
          </w:tcPr>
          <w:p w14:paraId="6A1B4B47"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rPr>
              <w:t xml:space="preserve">Control   </w:t>
            </w:r>
          </w:p>
        </w:tc>
        <w:tc>
          <w:tcPr>
            <w:tcW w:w="2391" w:type="dxa"/>
            <w:tcBorders>
              <w:top w:val="nil"/>
              <w:left w:val="nil"/>
              <w:bottom w:val="single" w:sz="8" w:space="0" w:color="000000"/>
              <w:right w:val="nil"/>
            </w:tcBorders>
          </w:tcPr>
          <w:p w14:paraId="3423DD60"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0 </w:t>
            </w:r>
          </w:p>
        </w:tc>
        <w:tc>
          <w:tcPr>
            <w:tcW w:w="2280" w:type="dxa"/>
            <w:tcBorders>
              <w:top w:val="nil"/>
              <w:left w:val="nil"/>
              <w:bottom w:val="single" w:sz="8" w:space="0" w:color="000000"/>
              <w:right w:val="nil"/>
            </w:tcBorders>
          </w:tcPr>
          <w:p w14:paraId="5EF08C02"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0 </w:t>
            </w:r>
          </w:p>
        </w:tc>
      </w:tr>
    </w:tbl>
    <w:p w14:paraId="7909635F" w14:textId="77777777" w:rsidR="008A58FD" w:rsidRPr="00461BF6" w:rsidRDefault="001B7DA5" w:rsidP="00461BF6">
      <w:pPr>
        <w:spacing w:after="158"/>
        <w:jc w:val="both"/>
        <w:rPr>
          <w:rFonts w:ascii="Times New Roman" w:hAnsi="Times New Roman" w:cs="Times New Roman"/>
          <w:b/>
          <w:sz w:val="24"/>
          <w:szCs w:val="24"/>
        </w:rPr>
      </w:pPr>
      <w:r w:rsidRPr="00461BF6">
        <w:rPr>
          <w:rFonts w:ascii="Times New Roman" w:hAnsi="Times New Roman" w:cs="Times New Roman"/>
          <w:sz w:val="24"/>
          <w:szCs w:val="24"/>
        </w:rPr>
        <w:t xml:space="preserve"> *Rating Scale: </w:t>
      </w:r>
      <w:r w:rsidR="005F72CC" w:rsidRPr="00461BF6">
        <w:rPr>
          <w:rFonts w:ascii="Times New Roman" w:hAnsi="Times New Roman" w:cs="Times New Roman"/>
          <w:sz w:val="24"/>
          <w:szCs w:val="24"/>
        </w:rPr>
        <w:t>0</w:t>
      </w:r>
      <w:r w:rsidR="00C846DB"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No infection</w:t>
      </w:r>
      <w:r w:rsidR="005F72CC" w:rsidRPr="00461BF6">
        <w:rPr>
          <w:rFonts w:ascii="Times New Roman" w:hAnsi="Times New Roman" w:cs="Times New Roman"/>
          <w:b/>
          <w:sz w:val="24"/>
          <w:szCs w:val="24"/>
        </w:rPr>
        <w:t xml:space="preserve">, </w:t>
      </w:r>
      <w:r w:rsidR="005F72CC" w:rsidRPr="00461BF6">
        <w:rPr>
          <w:rFonts w:ascii="Times New Roman" w:hAnsi="Times New Roman" w:cs="Times New Roman"/>
          <w:sz w:val="24"/>
          <w:szCs w:val="24"/>
        </w:rPr>
        <w:t xml:space="preserve">1-20% </w:t>
      </w:r>
      <w:r w:rsidR="00C846DB"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slight infection</w:t>
      </w:r>
      <w:r w:rsidR="005F72CC" w:rsidRPr="00461BF6">
        <w:rPr>
          <w:rFonts w:ascii="Times New Roman" w:hAnsi="Times New Roman" w:cs="Times New Roman"/>
          <w:sz w:val="24"/>
          <w:szCs w:val="24"/>
        </w:rPr>
        <w:t xml:space="preserve">, 21-40% </w:t>
      </w:r>
      <w:r w:rsidR="00C846DB"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moderate infection</w:t>
      </w:r>
      <w:r w:rsidR="005F72CC" w:rsidRPr="00461BF6">
        <w:rPr>
          <w:rFonts w:ascii="Times New Roman" w:hAnsi="Times New Roman" w:cs="Times New Roman"/>
          <w:sz w:val="24"/>
          <w:szCs w:val="24"/>
        </w:rPr>
        <w:t xml:space="preserve">, 41-60% </w:t>
      </w:r>
      <w:r w:rsidR="00C846DB" w:rsidRPr="00461BF6">
        <w:rPr>
          <w:rFonts w:ascii="Times New Roman" w:hAnsi="Times New Roman" w:cs="Times New Roman"/>
          <w:sz w:val="24"/>
          <w:szCs w:val="24"/>
        </w:rPr>
        <w:t>=</w:t>
      </w:r>
      <w:r w:rsidR="005F72CC" w:rsidRPr="00461BF6">
        <w:rPr>
          <w:rFonts w:ascii="Times New Roman" w:hAnsi="Times New Roman" w:cs="Times New Roman"/>
          <w:sz w:val="24"/>
          <w:szCs w:val="24"/>
        </w:rPr>
        <w:t xml:space="preserve"> </w:t>
      </w:r>
      <w:r w:rsidR="003E65FA" w:rsidRPr="00461BF6">
        <w:rPr>
          <w:rFonts w:ascii="Times New Roman" w:hAnsi="Times New Roman" w:cs="Times New Roman"/>
          <w:sz w:val="24"/>
          <w:szCs w:val="24"/>
        </w:rPr>
        <w:t>highly</w:t>
      </w:r>
      <w:r w:rsidR="005F72CC" w:rsidRPr="00461BF6">
        <w:rPr>
          <w:rFonts w:ascii="Times New Roman" w:hAnsi="Times New Roman" w:cs="Times New Roman"/>
          <w:sz w:val="24"/>
          <w:szCs w:val="24"/>
        </w:rPr>
        <w:t xml:space="preserve"> infect</w:t>
      </w:r>
      <w:r w:rsidR="003E65FA" w:rsidRPr="00461BF6">
        <w:rPr>
          <w:rFonts w:ascii="Times New Roman" w:hAnsi="Times New Roman" w:cs="Times New Roman"/>
          <w:sz w:val="24"/>
          <w:szCs w:val="24"/>
        </w:rPr>
        <w:t>ed</w:t>
      </w:r>
      <w:r w:rsidR="005F72CC" w:rsidRPr="00461BF6">
        <w:rPr>
          <w:rFonts w:ascii="Times New Roman" w:hAnsi="Times New Roman" w:cs="Times New Roman"/>
          <w:sz w:val="24"/>
          <w:szCs w:val="24"/>
        </w:rPr>
        <w:t>, 61-80</w:t>
      </w:r>
      <w:r w:rsidR="003E65FA" w:rsidRPr="00461BF6">
        <w:rPr>
          <w:rFonts w:ascii="Times New Roman" w:hAnsi="Times New Roman" w:cs="Times New Roman"/>
          <w:sz w:val="24"/>
          <w:szCs w:val="24"/>
        </w:rPr>
        <w:t>% = severely</w:t>
      </w:r>
      <w:r w:rsidR="005F72CC" w:rsidRPr="00461BF6">
        <w:rPr>
          <w:rFonts w:ascii="Times New Roman" w:hAnsi="Times New Roman" w:cs="Times New Roman"/>
          <w:sz w:val="24"/>
          <w:szCs w:val="24"/>
        </w:rPr>
        <w:t xml:space="preserve"> </w:t>
      </w:r>
      <w:r w:rsidR="00C846DB" w:rsidRPr="00461BF6">
        <w:rPr>
          <w:rFonts w:ascii="Times New Roman" w:hAnsi="Times New Roman" w:cs="Times New Roman"/>
          <w:sz w:val="24"/>
          <w:szCs w:val="24"/>
        </w:rPr>
        <w:t>infected, 81 = 100 %</w:t>
      </w:r>
      <w:r w:rsidR="006C472A" w:rsidRPr="00461BF6">
        <w:rPr>
          <w:rFonts w:ascii="Times New Roman" w:hAnsi="Times New Roman" w:cs="Times New Roman"/>
          <w:sz w:val="24"/>
          <w:szCs w:val="24"/>
        </w:rPr>
        <w:t xml:space="preserve"> complete rot</w:t>
      </w:r>
      <w:r w:rsidR="003E65FA" w:rsidRPr="00461BF6">
        <w:rPr>
          <w:rFonts w:ascii="Times New Roman" w:hAnsi="Times New Roman" w:cs="Times New Roman"/>
          <w:sz w:val="24"/>
          <w:szCs w:val="24"/>
        </w:rPr>
        <w:t>/infection.</w:t>
      </w:r>
      <w:r w:rsidR="006C472A" w:rsidRPr="00461BF6">
        <w:rPr>
          <w:rFonts w:ascii="Times New Roman" w:hAnsi="Times New Roman" w:cs="Times New Roman"/>
          <w:b/>
          <w:sz w:val="24"/>
          <w:szCs w:val="24"/>
        </w:rPr>
        <w:t xml:space="preserve"> </w:t>
      </w:r>
    </w:p>
    <w:p w14:paraId="78362134" w14:textId="77777777" w:rsidR="006C472A" w:rsidRPr="00461BF6" w:rsidRDefault="006C472A" w:rsidP="00461BF6">
      <w:pPr>
        <w:spacing w:after="158"/>
        <w:jc w:val="both"/>
        <w:rPr>
          <w:rFonts w:ascii="Times New Roman" w:hAnsi="Times New Roman" w:cs="Times New Roman"/>
          <w:sz w:val="24"/>
          <w:szCs w:val="24"/>
        </w:rPr>
      </w:pPr>
      <w:r w:rsidRPr="00461BF6">
        <w:rPr>
          <w:rFonts w:ascii="Times New Roman" w:hAnsi="Times New Roman" w:cs="Times New Roman"/>
          <w:noProof/>
          <w:sz w:val="24"/>
          <w:szCs w:val="24"/>
        </w:rPr>
        <w:drawing>
          <wp:inline distT="0" distB="0" distL="0" distR="0" wp14:anchorId="589F97D2" wp14:editId="7D903E22">
            <wp:extent cx="2314575" cy="2286000"/>
            <wp:effectExtent l="0" t="0" r="9525" b="0"/>
            <wp:docPr id="3045" name="Picture 3045"/>
            <wp:cNvGraphicFramePr/>
            <a:graphic xmlns:a="http://schemas.openxmlformats.org/drawingml/2006/main">
              <a:graphicData uri="http://schemas.openxmlformats.org/drawingml/2006/picture">
                <pic:pic xmlns:pic="http://schemas.openxmlformats.org/drawingml/2006/picture">
                  <pic:nvPicPr>
                    <pic:cNvPr id="3045" name="Picture 3045"/>
                    <pic:cNvPicPr/>
                  </pic:nvPicPr>
                  <pic:blipFill>
                    <a:blip r:embed="rId8"/>
                    <a:stretch>
                      <a:fillRect/>
                    </a:stretch>
                  </pic:blipFill>
                  <pic:spPr>
                    <a:xfrm>
                      <a:off x="0" y="0"/>
                      <a:ext cx="2314575" cy="2286000"/>
                    </a:xfrm>
                    <a:prstGeom prst="rect">
                      <a:avLst/>
                    </a:prstGeom>
                  </pic:spPr>
                </pic:pic>
              </a:graphicData>
            </a:graphic>
          </wp:inline>
        </w:drawing>
      </w:r>
    </w:p>
    <w:p w14:paraId="4FA4C518" w14:textId="77777777" w:rsidR="006C472A" w:rsidRPr="00461BF6" w:rsidRDefault="008A58FD" w:rsidP="00461BF6">
      <w:pPr>
        <w:spacing w:after="156"/>
        <w:jc w:val="both"/>
        <w:rPr>
          <w:rFonts w:ascii="Times New Roman" w:hAnsi="Times New Roman" w:cs="Times New Roman"/>
          <w:sz w:val="24"/>
          <w:szCs w:val="24"/>
        </w:rPr>
      </w:pPr>
      <w:r w:rsidRPr="00461BF6">
        <w:rPr>
          <w:rFonts w:ascii="Times New Roman" w:hAnsi="Times New Roman" w:cs="Times New Roman"/>
          <w:sz w:val="24"/>
          <w:szCs w:val="24"/>
        </w:rPr>
        <w:t xml:space="preserve"> </w:t>
      </w:r>
      <w:r w:rsidRPr="00461BF6">
        <w:rPr>
          <w:rFonts w:ascii="Times New Roman" w:hAnsi="Times New Roman" w:cs="Times New Roman"/>
          <w:b/>
          <w:sz w:val="24"/>
          <w:szCs w:val="24"/>
        </w:rPr>
        <w:t xml:space="preserve">Plate </w:t>
      </w:r>
      <w:r w:rsidR="006C472A" w:rsidRPr="00461BF6">
        <w:rPr>
          <w:rFonts w:ascii="Times New Roman" w:hAnsi="Times New Roman" w:cs="Times New Roman"/>
          <w:b/>
          <w:sz w:val="24"/>
          <w:szCs w:val="24"/>
        </w:rPr>
        <w:t xml:space="preserve">1: Different fungi growing on dried ginger rhizomes plated on PDA </w:t>
      </w:r>
    </w:p>
    <w:p w14:paraId="7F2A17A3" w14:textId="77777777" w:rsidR="006C472A" w:rsidRPr="00461BF6" w:rsidRDefault="006C472A" w:rsidP="00461BF6">
      <w:pPr>
        <w:spacing w:after="158"/>
        <w:jc w:val="both"/>
        <w:rPr>
          <w:rFonts w:ascii="Times New Roman" w:hAnsi="Times New Roman" w:cs="Times New Roman"/>
          <w:sz w:val="24"/>
          <w:szCs w:val="24"/>
        </w:rPr>
      </w:pPr>
      <w:r w:rsidRPr="00461BF6">
        <w:rPr>
          <w:rFonts w:ascii="Times New Roman" w:hAnsi="Times New Roman" w:cs="Times New Roman"/>
          <w:sz w:val="24"/>
          <w:szCs w:val="24"/>
        </w:rPr>
        <w:t xml:space="preserve"> </w:t>
      </w:r>
    </w:p>
    <w:p w14:paraId="0CD9B3F7" w14:textId="77777777" w:rsidR="006C472A" w:rsidRPr="00461BF6" w:rsidRDefault="006C472A" w:rsidP="00461BF6">
      <w:pPr>
        <w:spacing w:after="158"/>
        <w:jc w:val="both"/>
        <w:rPr>
          <w:rFonts w:ascii="Times New Roman" w:hAnsi="Times New Roman" w:cs="Times New Roman"/>
          <w:sz w:val="24"/>
          <w:szCs w:val="24"/>
        </w:rPr>
      </w:pPr>
      <w:r w:rsidRPr="00461BF6">
        <w:rPr>
          <w:rFonts w:ascii="Times New Roman" w:hAnsi="Times New Roman" w:cs="Times New Roman"/>
          <w:sz w:val="24"/>
          <w:szCs w:val="24"/>
        </w:rPr>
        <w:t xml:space="preserve">  </w:t>
      </w:r>
    </w:p>
    <w:p w14:paraId="16D9C600"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3B8DBB7A" w14:textId="77777777" w:rsidR="006C472A" w:rsidRPr="00461BF6" w:rsidRDefault="006C472A" w:rsidP="00461BF6">
      <w:pPr>
        <w:spacing w:after="25"/>
        <w:ind w:left="885"/>
        <w:jc w:val="both"/>
        <w:rPr>
          <w:rFonts w:ascii="Times New Roman" w:hAnsi="Times New Roman" w:cs="Times New Roman"/>
          <w:sz w:val="24"/>
          <w:szCs w:val="24"/>
        </w:rPr>
      </w:pPr>
      <w:r w:rsidRPr="00461BF6">
        <w:rPr>
          <w:rFonts w:ascii="Times New Roman" w:hAnsi="Times New Roman" w:cs="Times New Roman"/>
          <w:noProof/>
          <w:sz w:val="24"/>
          <w:szCs w:val="24"/>
        </w:rPr>
        <w:lastRenderedPageBreak/>
        <w:drawing>
          <wp:inline distT="0" distB="0" distL="0" distR="0" wp14:anchorId="21AC9F4E" wp14:editId="76683E09">
            <wp:extent cx="4143375" cy="4533900"/>
            <wp:effectExtent l="0" t="0" r="9525" b="0"/>
            <wp:docPr id="3086" name="Picture 3086"/>
            <wp:cNvGraphicFramePr/>
            <a:graphic xmlns:a="http://schemas.openxmlformats.org/drawingml/2006/main">
              <a:graphicData uri="http://schemas.openxmlformats.org/drawingml/2006/picture">
                <pic:pic xmlns:pic="http://schemas.openxmlformats.org/drawingml/2006/picture">
                  <pic:nvPicPr>
                    <pic:cNvPr id="3086" name="Picture 3086"/>
                    <pic:cNvPicPr/>
                  </pic:nvPicPr>
                  <pic:blipFill>
                    <a:blip r:embed="rId9"/>
                    <a:stretch>
                      <a:fillRect/>
                    </a:stretch>
                  </pic:blipFill>
                  <pic:spPr>
                    <a:xfrm>
                      <a:off x="0" y="0"/>
                      <a:ext cx="4143375" cy="4533900"/>
                    </a:xfrm>
                    <a:prstGeom prst="rect">
                      <a:avLst/>
                    </a:prstGeom>
                  </pic:spPr>
                </pic:pic>
              </a:graphicData>
            </a:graphic>
          </wp:inline>
        </w:drawing>
      </w:r>
    </w:p>
    <w:p w14:paraId="475E0A1E"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008A58FD" w:rsidRPr="00461BF6">
        <w:rPr>
          <w:rFonts w:ascii="Times New Roman" w:hAnsi="Times New Roman" w:cs="Times New Roman"/>
          <w:b/>
          <w:sz w:val="24"/>
          <w:szCs w:val="24"/>
        </w:rPr>
        <w:t xml:space="preserve">Plate </w:t>
      </w:r>
      <w:r w:rsidRPr="00461BF6">
        <w:rPr>
          <w:rFonts w:ascii="Times New Roman" w:hAnsi="Times New Roman" w:cs="Times New Roman"/>
          <w:b/>
          <w:sz w:val="24"/>
          <w:szCs w:val="24"/>
        </w:rPr>
        <w:t xml:space="preserve">2: Pure cultures of some of the fungi isolated from dried ginger samples; (a) </w:t>
      </w:r>
      <w:r w:rsidRPr="00461BF6">
        <w:rPr>
          <w:rFonts w:ascii="Times New Roman" w:hAnsi="Times New Roman" w:cs="Times New Roman"/>
          <w:b/>
          <w:i/>
          <w:sz w:val="24"/>
          <w:szCs w:val="24"/>
        </w:rPr>
        <w:t>Aspergillus flavus (</w:t>
      </w:r>
      <w:r w:rsidRPr="00461BF6">
        <w:rPr>
          <w:rFonts w:ascii="Times New Roman" w:hAnsi="Times New Roman" w:cs="Times New Roman"/>
          <w:b/>
          <w:sz w:val="24"/>
          <w:szCs w:val="24"/>
        </w:rPr>
        <w:t>b).</w:t>
      </w:r>
      <w:r w:rsidRPr="00461BF6">
        <w:rPr>
          <w:rFonts w:ascii="Times New Roman" w:hAnsi="Times New Roman" w:cs="Times New Roman"/>
          <w:b/>
          <w:i/>
          <w:sz w:val="24"/>
          <w:szCs w:val="24"/>
        </w:rPr>
        <w:t xml:space="preserve">   Fusarium </w:t>
      </w:r>
      <w:proofErr w:type="spellStart"/>
      <w:r w:rsidRPr="00461BF6">
        <w:rPr>
          <w:rFonts w:ascii="Times New Roman" w:hAnsi="Times New Roman" w:cs="Times New Roman"/>
          <w:b/>
          <w:i/>
          <w:sz w:val="24"/>
          <w:szCs w:val="24"/>
        </w:rPr>
        <w:t>solani</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c).</w:t>
      </w:r>
      <w:r w:rsidRPr="00461BF6">
        <w:rPr>
          <w:rFonts w:ascii="Times New Roman" w:hAnsi="Times New Roman" w:cs="Times New Roman"/>
          <w:b/>
          <w:i/>
          <w:sz w:val="24"/>
          <w:szCs w:val="24"/>
        </w:rPr>
        <w:t xml:space="preserve"> Fusarium </w:t>
      </w:r>
      <w:proofErr w:type="spellStart"/>
      <w:r w:rsidRPr="00461BF6">
        <w:rPr>
          <w:rFonts w:ascii="Times New Roman" w:hAnsi="Times New Roman" w:cs="Times New Roman"/>
          <w:b/>
          <w:i/>
          <w:sz w:val="24"/>
          <w:szCs w:val="24"/>
        </w:rPr>
        <w:t>oxysporium</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d).</w:t>
      </w:r>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 xml:space="preserve"> </w:t>
      </w:r>
      <w:r w:rsidRPr="00461BF6">
        <w:rPr>
          <w:rFonts w:ascii="Times New Roman" w:hAnsi="Times New Roman" w:cs="Times New Roman"/>
          <w:b/>
          <w:i/>
          <w:sz w:val="24"/>
          <w:szCs w:val="24"/>
        </w:rPr>
        <w:t xml:space="preserve">Aspergillus </w:t>
      </w:r>
      <w:proofErr w:type="spellStart"/>
      <w:r w:rsidRPr="00461BF6">
        <w:rPr>
          <w:rFonts w:ascii="Times New Roman" w:hAnsi="Times New Roman" w:cs="Times New Roman"/>
          <w:b/>
          <w:i/>
          <w:sz w:val="24"/>
          <w:szCs w:val="24"/>
        </w:rPr>
        <w:t>niger</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 xml:space="preserve">e). </w:t>
      </w:r>
      <w:r w:rsidRPr="00461BF6">
        <w:rPr>
          <w:rFonts w:ascii="Times New Roman" w:hAnsi="Times New Roman" w:cs="Times New Roman"/>
          <w:b/>
          <w:i/>
          <w:sz w:val="24"/>
          <w:szCs w:val="24"/>
        </w:rPr>
        <w:t>Rhizopus</w:t>
      </w:r>
      <w:r w:rsidRPr="00461BF6">
        <w:rPr>
          <w:rFonts w:ascii="Times New Roman" w:hAnsi="Times New Roman" w:cs="Times New Roman"/>
          <w:b/>
          <w:sz w:val="24"/>
          <w:szCs w:val="24"/>
        </w:rPr>
        <w:t xml:space="preserve"> </w:t>
      </w:r>
      <w:proofErr w:type="spellStart"/>
      <w:r w:rsidRPr="00461BF6">
        <w:rPr>
          <w:rFonts w:ascii="Times New Roman" w:hAnsi="Times New Roman" w:cs="Times New Roman"/>
          <w:b/>
          <w:sz w:val="24"/>
          <w:szCs w:val="24"/>
        </w:rPr>
        <w:t>sp</w:t>
      </w:r>
      <w:proofErr w:type="spellEnd"/>
      <w:r w:rsidRPr="00461BF6">
        <w:rPr>
          <w:rFonts w:ascii="Times New Roman" w:hAnsi="Times New Roman" w:cs="Times New Roman"/>
          <w:b/>
          <w:sz w:val="24"/>
          <w:szCs w:val="24"/>
        </w:rPr>
        <w:t xml:space="preserve"> </w:t>
      </w:r>
    </w:p>
    <w:p w14:paraId="7DB6EFB8"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6E176957" w14:textId="77777777" w:rsidR="006E47F8" w:rsidRPr="00461BF6" w:rsidRDefault="006E47F8" w:rsidP="006E47F8">
      <w:pPr>
        <w:spacing w:after="0" w:line="357" w:lineRule="auto"/>
        <w:ind w:left="-5"/>
        <w:jc w:val="both"/>
        <w:rPr>
          <w:rFonts w:ascii="Times New Roman" w:hAnsi="Times New Roman" w:cs="Times New Roman"/>
          <w:b/>
          <w:sz w:val="24"/>
          <w:szCs w:val="24"/>
        </w:rPr>
      </w:pPr>
      <w:r w:rsidRPr="00461BF6">
        <w:rPr>
          <w:rFonts w:ascii="Times New Roman" w:hAnsi="Times New Roman" w:cs="Times New Roman"/>
          <w:b/>
          <w:sz w:val="24"/>
          <w:szCs w:val="24"/>
        </w:rPr>
        <w:t xml:space="preserve">Effect of different fungi on photochemical (mg/100g) content of dried ginger samples. </w:t>
      </w:r>
    </w:p>
    <w:p w14:paraId="1331266B" w14:textId="77777777" w:rsidR="006E47F8" w:rsidRDefault="006E47F8" w:rsidP="001C2072">
      <w:pPr>
        <w:spacing w:before="240" w:after="0"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effect of different fungi on the saponin, flavonoid, phenol and tan</w:t>
      </w:r>
      <w:r w:rsidR="00873B60">
        <w:rPr>
          <w:rFonts w:ascii="Times New Roman" w:hAnsi="Times New Roman" w:cs="Times New Roman"/>
          <w:sz w:val="24"/>
          <w:szCs w:val="24"/>
        </w:rPr>
        <w:t>n</w:t>
      </w:r>
      <w:r w:rsidRPr="00461BF6">
        <w:rPr>
          <w:rFonts w:ascii="Times New Roman" w:hAnsi="Times New Roman" w:cs="Times New Roman"/>
          <w:sz w:val="24"/>
          <w:szCs w:val="24"/>
        </w:rPr>
        <w:t>in composition of inoculated healthy ginger samples is shown in Table 2. Saponin content was significantly</w:t>
      </w:r>
      <w:r w:rsidR="001D53FD">
        <w:rPr>
          <w:rFonts w:ascii="Times New Roman" w:hAnsi="Times New Roman" w:cs="Times New Roman"/>
          <w:sz w:val="24"/>
          <w:szCs w:val="24"/>
        </w:rPr>
        <w:t xml:space="preserve"> (p=0.05)</w:t>
      </w:r>
      <w:r w:rsidRPr="00461BF6">
        <w:rPr>
          <w:rFonts w:ascii="Times New Roman" w:hAnsi="Times New Roman" w:cs="Times New Roman"/>
          <w:sz w:val="24"/>
          <w:szCs w:val="24"/>
        </w:rPr>
        <w:t xml:space="preserve"> </w:t>
      </w:r>
      <w:r w:rsidR="00657DA4">
        <w:rPr>
          <w:rFonts w:ascii="Times New Roman" w:hAnsi="Times New Roman" w:cs="Times New Roman"/>
          <w:sz w:val="24"/>
          <w:szCs w:val="24"/>
        </w:rPr>
        <w:t>low</w:t>
      </w:r>
      <w:r w:rsidRPr="00461BF6">
        <w:rPr>
          <w:rFonts w:ascii="Times New Roman" w:hAnsi="Times New Roman" w:cs="Times New Roman"/>
          <w:sz w:val="24"/>
          <w:szCs w:val="24"/>
        </w:rPr>
        <w:t>er in sample</w:t>
      </w:r>
      <w:r w:rsidR="00657DA4">
        <w:rPr>
          <w:rFonts w:ascii="Times New Roman" w:hAnsi="Times New Roman" w:cs="Times New Roman"/>
          <w:sz w:val="24"/>
          <w:szCs w:val="24"/>
        </w:rPr>
        <w:t>s</w:t>
      </w:r>
      <w:r w:rsidRPr="00461BF6">
        <w:rPr>
          <w:rFonts w:ascii="Times New Roman" w:hAnsi="Times New Roman" w:cs="Times New Roman"/>
          <w:sz w:val="24"/>
          <w:szCs w:val="24"/>
        </w:rPr>
        <w:t xml:space="preserve"> inoculated with</w:t>
      </w:r>
      <w:r w:rsidRPr="00461BF6">
        <w:rPr>
          <w:rFonts w:ascii="Times New Roman" w:hAnsi="Times New Roman" w:cs="Times New Roman"/>
          <w:i/>
          <w:sz w:val="24"/>
          <w:szCs w:val="24"/>
        </w:rPr>
        <w:t xml:space="preserve"> </w:t>
      </w:r>
      <w:r w:rsidR="00657DA4" w:rsidRPr="00461BF6">
        <w:rPr>
          <w:rFonts w:ascii="Times New Roman" w:eastAsia="SimSun" w:hAnsi="Times New Roman" w:cs="Times New Roman"/>
          <w:i/>
          <w:iCs/>
          <w:color w:val="000000"/>
          <w:sz w:val="24"/>
          <w:szCs w:val="24"/>
        </w:rPr>
        <w:t>Fusarium Solani</w:t>
      </w:r>
      <w:r w:rsidR="00657DA4" w:rsidRPr="00461BF6">
        <w:rPr>
          <w:rFonts w:ascii="Times New Roman" w:hAnsi="Times New Roman" w:cs="Times New Roman"/>
          <w:sz w:val="24"/>
          <w:szCs w:val="24"/>
        </w:rPr>
        <w:t xml:space="preserve"> </w:t>
      </w:r>
      <w:r w:rsidRPr="00461BF6">
        <w:rPr>
          <w:rFonts w:ascii="Times New Roman" w:hAnsi="Times New Roman" w:cs="Times New Roman"/>
          <w:sz w:val="24"/>
          <w:szCs w:val="24"/>
        </w:rPr>
        <w:t>(0.</w:t>
      </w:r>
      <w:r w:rsidR="00657DA4">
        <w:rPr>
          <w:rFonts w:ascii="Times New Roman" w:hAnsi="Times New Roman" w:cs="Times New Roman"/>
          <w:sz w:val="24"/>
          <w:szCs w:val="24"/>
        </w:rPr>
        <w:t>37</w:t>
      </w:r>
      <w:r w:rsidRPr="00461BF6">
        <w:rPr>
          <w:rFonts w:ascii="Times New Roman" w:hAnsi="Times New Roman" w:cs="Times New Roman"/>
          <w:sz w:val="24"/>
          <w:szCs w:val="24"/>
        </w:rPr>
        <w:t xml:space="preserve">mg/100g) </w:t>
      </w:r>
      <w:r w:rsidR="00657DA4">
        <w:rPr>
          <w:rFonts w:ascii="Times New Roman" w:hAnsi="Times New Roman" w:cs="Times New Roman"/>
          <w:sz w:val="24"/>
          <w:szCs w:val="24"/>
        </w:rPr>
        <w:t>than the control (</w:t>
      </w:r>
      <w:r w:rsidR="00657DA4" w:rsidRPr="00461BF6">
        <w:rPr>
          <w:rFonts w:ascii="Times New Roman" w:eastAsia="SimSun" w:hAnsi="Times New Roman" w:cs="Times New Roman"/>
          <w:color w:val="000000"/>
          <w:sz w:val="24"/>
          <w:szCs w:val="24"/>
        </w:rPr>
        <w:t>0.54</w:t>
      </w:r>
      <w:r w:rsidR="00657DA4" w:rsidRPr="00657DA4">
        <w:rPr>
          <w:rFonts w:ascii="Times New Roman" w:hAnsi="Times New Roman" w:cs="Times New Roman"/>
          <w:sz w:val="24"/>
          <w:szCs w:val="24"/>
        </w:rPr>
        <w:t xml:space="preserve"> </w:t>
      </w:r>
      <w:r w:rsidR="00657DA4" w:rsidRPr="00461BF6">
        <w:rPr>
          <w:rFonts w:ascii="Times New Roman" w:hAnsi="Times New Roman" w:cs="Times New Roman"/>
          <w:sz w:val="24"/>
          <w:szCs w:val="24"/>
        </w:rPr>
        <w:t>mg/100g</w:t>
      </w:r>
      <w:r w:rsidR="00657DA4">
        <w:rPr>
          <w:rFonts w:ascii="Times New Roman" w:hAnsi="Times New Roman" w:cs="Times New Roman"/>
          <w:sz w:val="24"/>
          <w:szCs w:val="24"/>
        </w:rPr>
        <w:t xml:space="preserve">). </w:t>
      </w:r>
      <w:r w:rsidR="00657DA4" w:rsidRPr="00461BF6">
        <w:rPr>
          <w:rFonts w:ascii="Times New Roman" w:eastAsia="SimSun" w:hAnsi="Times New Roman" w:cs="Times New Roman"/>
          <w:i/>
          <w:iCs/>
          <w:color w:val="000000"/>
          <w:sz w:val="24"/>
          <w:szCs w:val="24"/>
        </w:rPr>
        <w:t>Rhizopu</w:t>
      </w:r>
      <w:r w:rsidR="00657DA4" w:rsidRPr="00461BF6">
        <w:rPr>
          <w:rFonts w:ascii="Times New Roman" w:eastAsia="SimSun" w:hAnsi="Times New Roman" w:cs="Times New Roman"/>
          <w:color w:val="000000"/>
          <w:sz w:val="24"/>
          <w:szCs w:val="24"/>
        </w:rPr>
        <w:t xml:space="preserve">s </w:t>
      </w:r>
      <w:proofErr w:type="spellStart"/>
      <w:r w:rsidR="00657DA4" w:rsidRPr="00461BF6">
        <w:rPr>
          <w:rFonts w:ascii="Times New Roman" w:eastAsia="SimSun" w:hAnsi="Times New Roman" w:cs="Times New Roman"/>
          <w:color w:val="000000"/>
          <w:sz w:val="24"/>
          <w:szCs w:val="24"/>
        </w:rPr>
        <w:t>sp</w:t>
      </w:r>
      <w:proofErr w:type="spellEnd"/>
      <w:r w:rsidR="001D53FD">
        <w:rPr>
          <w:rFonts w:ascii="Times New Roman" w:eastAsia="SimSun" w:hAnsi="Times New Roman" w:cs="Times New Roman"/>
          <w:color w:val="000000"/>
          <w:sz w:val="24"/>
          <w:szCs w:val="24"/>
        </w:rPr>
        <w:t xml:space="preserve"> also recorded lower saponin composition than the control.  However, other fungi inoculated samp</w:t>
      </w:r>
      <w:r w:rsidR="001C2072">
        <w:rPr>
          <w:rFonts w:ascii="Times New Roman" w:eastAsia="SimSun" w:hAnsi="Times New Roman" w:cs="Times New Roman"/>
          <w:color w:val="000000"/>
          <w:sz w:val="24"/>
          <w:szCs w:val="24"/>
        </w:rPr>
        <w:t>l</w:t>
      </w:r>
      <w:r w:rsidR="001D53FD">
        <w:rPr>
          <w:rFonts w:ascii="Times New Roman" w:eastAsia="SimSun" w:hAnsi="Times New Roman" w:cs="Times New Roman"/>
          <w:color w:val="000000"/>
          <w:sz w:val="24"/>
          <w:szCs w:val="24"/>
        </w:rPr>
        <w:t>es had higher saponin</w:t>
      </w:r>
      <w:r w:rsidR="001C2072">
        <w:rPr>
          <w:rFonts w:ascii="Times New Roman" w:eastAsia="SimSun" w:hAnsi="Times New Roman" w:cs="Times New Roman"/>
          <w:color w:val="000000"/>
          <w:sz w:val="24"/>
          <w:szCs w:val="24"/>
        </w:rPr>
        <w:t xml:space="preserve"> (0.58-0.81mg/100g)</w:t>
      </w:r>
      <w:r w:rsidR="001D53FD">
        <w:rPr>
          <w:rFonts w:ascii="Times New Roman" w:eastAsia="SimSun" w:hAnsi="Times New Roman" w:cs="Times New Roman"/>
          <w:color w:val="000000"/>
          <w:sz w:val="24"/>
          <w:szCs w:val="24"/>
        </w:rPr>
        <w:t xml:space="preserve"> tha</w:t>
      </w:r>
      <w:r w:rsidR="001C2072">
        <w:rPr>
          <w:rFonts w:ascii="Times New Roman" w:eastAsia="SimSun" w:hAnsi="Times New Roman" w:cs="Times New Roman"/>
          <w:color w:val="000000"/>
          <w:sz w:val="24"/>
          <w:szCs w:val="24"/>
        </w:rPr>
        <w:t>n</w:t>
      </w:r>
      <w:r w:rsidR="001D53FD">
        <w:rPr>
          <w:rFonts w:ascii="Times New Roman" w:eastAsia="SimSun" w:hAnsi="Times New Roman" w:cs="Times New Roman"/>
          <w:color w:val="000000"/>
          <w:sz w:val="24"/>
          <w:szCs w:val="24"/>
        </w:rPr>
        <w:t xml:space="preserve"> the control samples</w:t>
      </w:r>
      <w:r w:rsidR="001C2072">
        <w:rPr>
          <w:rFonts w:ascii="Times New Roman" w:eastAsia="SimSun" w:hAnsi="Times New Roman" w:cs="Times New Roman"/>
          <w:color w:val="000000"/>
          <w:sz w:val="24"/>
          <w:szCs w:val="24"/>
        </w:rPr>
        <w:t>.</w:t>
      </w:r>
      <w:r w:rsidR="00657DA4" w:rsidRPr="00461BF6">
        <w:rPr>
          <w:rFonts w:ascii="Times New Roman" w:hAnsi="Times New Roman" w:cs="Times New Roman"/>
          <w:sz w:val="24"/>
          <w:szCs w:val="24"/>
        </w:rPr>
        <w:t xml:space="preserve"> </w:t>
      </w:r>
      <w:r w:rsidR="00FB7834" w:rsidRPr="00461BF6">
        <w:rPr>
          <w:rFonts w:ascii="Times New Roman" w:hAnsi="Times New Roman" w:cs="Times New Roman"/>
          <w:i/>
          <w:iCs/>
          <w:color w:val="000000"/>
          <w:sz w:val="24"/>
          <w:szCs w:val="24"/>
        </w:rPr>
        <w:t>Rhizopus</w:t>
      </w:r>
      <w:r w:rsidR="00FB7834" w:rsidRPr="00461BF6">
        <w:rPr>
          <w:rFonts w:ascii="Times New Roman" w:hAnsi="Times New Roman" w:cs="Times New Roman"/>
          <w:color w:val="000000"/>
          <w:sz w:val="24"/>
          <w:szCs w:val="24"/>
        </w:rPr>
        <w:t xml:space="preserve"> </w:t>
      </w:r>
      <w:proofErr w:type="spellStart"/>
      <w:r w:rsidR="00FB7834" w:rsidRPr="00461BF6">
        <w:rPr>
          <w:rFonts w:ascii="Times New Roman" w:hAnsi="Times New Roman" w:cs="Times New Roman"/>
          <w:color w:val="000000"/>
          <w:sz w:val="24"/>
          <w:szCs w:val="24"/>
        </w:rPr>
        <w:t>sp</w:t>
      </w:r>
      <w:proofErr w:type="spellEnd"/>
      <w:r w:rsidR="00100521">
        <w:rPr>
          <w:rFonts w:ascii="Times New Roman" w:hAnsi="Times New Roman" w:cs="Times New Roman"/>
          <w:color w:val="000000"/>
          <w:sz w:val="24"/>
          <w:szCs w:val="24"/>
        </w:rPr>
        <w:t xml:space="preserve"> </w:t>
      </w:r>
      <w:r w:rsidR="00100521">
        <w:rPr>
          <w:rFonts w:ascii="Times New Roman" w:hAnsi="Times New Roman" w:cs="Times New Roman"/>
          <w:sz w:val="24"/>
          <w:szCs w:val="24"/>
        </w:rPr>
        <w:t>(3.07mg/100g)</w:t>
      </w:r>
      <w:r w:rsidR="00100521" w:rsidRPr="00461BF6">
        <w:rPr>
          <w:rFonts w:ascii="Times New Roman" w:hAnsi="Times New Roman" w:cs="Times New Roman"/>
          <w:color w:val="000000"/>
          <w:sz w:val="24"/>
          <w:szCs w:val="24"/>
        </w:rPr>
        <w:t>,</w:t>
      </w:r>
      <w:r w:rsidR="00100521">
        <w:rPr>
          <w:rFonts w:ascii="Times New Roman" w:hAnsi="Times New Roman" w:cs="Times New Roman"/>
          <w:color w:val="000000"/>
          <w:sz w:val="24"/>
          <w:szCs w:val="24"/>
        </w:rPr>
        <w:t xml:space="preserve"> </w:t>
      </w:r>
      <w:r w:rsidR="00FB7834" w:rsidRPr="00461BF6">
        <w:rPr>
          <w:rFonts w:ascii="Times New Roman" w:hAnsi="Times New Roman" w:cs="Times New Roman"/>
          <w:i/>
          <w:color w:val="000000"/>
          <w:sz w:val="24"/>
          <w:szCs w:val="24"/>
        </w:rPr>
        <w:t>A. flavus</w:t>
      </w:r>
      <w:r w:rsidR="00100521" w:rsidRPr="00100521">
        <w:rPr>
          <w:rFonts w:ascii="Times New Roman" w:hAnsi="Times New Roman" w:cs="Times New Roman"/>
          <w:i/>
          <w:sz w:val="24"/>
          <w:szCs w:val="24"/>
        </w:rPr>
        <w:t xml:space="preserve"> </w:t>
      </w:r>
      <w:r w:rsidR="00100521">
        <w:rPr>
          <w:rFonts w:ascii="Times New Roman" w:hAnsi="Times New Roman" w:cs="Times New Roman"/>
          <w:sz w:val="24"/>
          <w:szCs w:val="24"/>
        </w:rPr>
        <w:t>(2.27mg/100g)</w:t>
      </w:r>
      <w:r w:rsidR="00FB7834" w:rsidRPr="00461BF6">
        <w:rPr>
          <w:rFonts w:ascii="Times New Roman" w:hAnsi="Times New Roman" w:cs="Times New Roman"/>
          <w:color w:val="000000"/>
          <w:sz w:val="24"/>
          <w:szCs w:val="24"/>
        </w:rPr>
        <w:t xml:space="preserve">, </w:t>
      </w:r>
      <w:r w:rsidR="00FB7834">
        <w:rPr>
          <w:rFonts w:ascii="Times New Roman" w:hAnsi="Times New Roman" w:cs="Times New Roman"/>
          <w:color w:val="000000"/>
          <w:sz w:val="24"/>
          <w:szCs w:val="24"/>
        </w:rPr>
        <w:t xml:space="preserve">and </w:t>
      </w:r>
      <w:r w:rsidR="00FB7834" w:rsidRPr="00461BF6">
        <w:rPr>
          <w:rFonts w:ascii="Times New Roman" w:hAnsi="Times New Roman" w:cs="Times New Roman"/>
          <w:i/>
          <w:sz w:val="24"/>
          <w:szCs w:val="24"/>
        </w:rPr>
        <w:t xml:space="preserve">F.  Solani </w:t>
      </w:r>
      <w:r w:rsidR="004F33C7">
        <w:rPr>
          <w:rFonts w:ascii="Times New Roman" w:hAnsi="Times New Roman" w:cs="Times New Roman"/>
          <w:sz w:val="24"/>
          <w:szCs w:val="24"/>
        </w:rPr>
        <w:t>(2.5</w:t>
      </w:r>
      <w:r w:rsidR="00100521">
        <w:rPr>
          <w:rFonts w:ascii="Times New Roman" w:hAnsi="Times New Roman" w:cs="Times New Roman"/>
          <w:sz w:val="24"/>
          <w:szCs w:val="24"/>
        </w:rPr>
        <w:t>7mg/100g)</w:t>
      </w:r>
      <w:r w:rsidR="00100521" w:rsidRPr="00461BF6">
        <w:rPr>
          <w:rFonts w:ascii="Times New Roman" w:hAnsi="Times New Roman" w:cs="Times New Roman"/>
          <w:color w:val="000000"/>
          <w:sz w:val="24"/>
          <w:szCs w:val="24"/>
        </w:rPr>
        <w:t xml:space="preserve">, </w:t>
      </w:r>
      <w:r w:rsidR="00FB7834" w:rsidRPr="00461BF6">
        <w:rPr>
          <w:rFonts w:ascii="Times New Roman" w:hAnsi="Times New Roman" w:cs="Times New Roman"/>
          <w:color w:val="000000"/>
          <w:sz w:val="24"/>
          <w:szCs w:val="24"/>
        </w:rPr>
        <w:t xml:space="preserve">significantly reduced flavonoid </w:t>
      </w:r>
      <w:r w:rsidR="006056BB" w:rsidRPr="00461BF6">
        <w:rPr>
          <w:rFonts w:ascii="Times New Roman" w:hAnsi="Times New Roman" w:cs="Times New Roman"/>
          <w:color w:val="000000"/>
          <w:sz w:val="24"/>
          <w:szCs w:val="24"/>
        </w:rPr>
        <w:t xml:space="preserve">content </w:t>
      </w:r>
      <w:r w:rsidR="00EA45F9">
        <w:rPr>
          <w:rFonts w:ascii="Times New Roman" w:hAnsi="Times New Roman" w:cs="Times New Roman"/>
          <w:color w:val="000000"/>
          <w:sz w:val="24"/>
          <w:szCs w:val="24"/>
        </w:rPr>
        <w:t>compared to their respective controls</w:t>
      </w:r>
      <w:r w:rsidR="006056BB">
        <w:rPr>
          <w:rFonts w:ascii="Times New Roman" w:hAnsi="Times New Roman" w:cs="Times New Roman"/>
          <w:color w:val="000000"/>
          <w:sz w:val="24"/>
          <w:szCs w:val="24"/>
        </w:rPr>
        <w:t>; a similar trend was recorded for</w:t>
      </w:r>
      <w:r w:rsidR="006056BB" w:rsidRPr="00461BF6">
        <w:rPr>
          <w:rFonts w:ascii="Times New Roman" w:hAnsi="Times New Roman" w:cs="Times New Roman"/>
          <w:color w:val="000000"/>
          <w:sz w:val="24"/>
          <w:szCs w:val="24"/>
        </w:rPr>
        <w:t xml:space="preserve"> tannin</w:t>
      </w:r>
      <w:r w:rsidR="004F33C7" w:rsidRPr="004F33C7">
        <w:rPr>
          <w:rFonts w:ascii="Times New Roman" w:hAnsi="Times New Roman" w:cs="Times New Roman"/>
          <w:i/>
          <w:iCs/>
          <w:color w:val="000000"/>
          <w:sz w:val="24"/>
          <w:szCs w:val="24"/>
        </w:rPr>
        <w:t xml:space="preserve"> </w:t>
      </w:r>
      <w:r w:rsidR="004F33C7" w:rsidRPr="00461BF6">
        <w:rPr>
          <w:rFonts w:ascii="Times New Roman" w:hAnsi="Times New Roman" w:cs="Times New Roman"/>
          <w:i/>
          <w:iCs/>
          <w:color w:val="000000"/>
          <w:sz w:val="24"/>
          <w:szCs w:val="24"/>
        </w:rPr>
        <w:t>Rhizopus</w:t>
      </w:r>
      <w:r w:rsidR="004F33C7" w:rsidRPr="00461BF6">
        <w:rPr>
          <w:rFonts w:ascii="Times New Roman" w:hAnsi="Times New Roman" w:cs="Times New Roman"/>
          <w:color w:val="000000"/>
          <w:sz w:val="24"/>
          <w:szCs w:val="24"/>
        </w:rPr>
        <w:t xml:space="preserve"> </w:t>
      </w:r>
      <w:proofErr w:type="spellStart"/>
      <w:r w:rsidR="004F33C7" w:rsidRPr="00461BF6">
        <w:rPr>
          <w:rFonts w:ascii="Times New Roman" w:hAnsi="Times New Roman" w:cs="Times New Roman"/>
          <w:color w:val="000000"/>
          <w:sz w:val="24"/>
          <w:szCs w:val="24"/>
        </w:rPr>
        <w:t>sp</w:t>
      </w:r>
      <w:proofErr w:type="spellEnd"/>
      <w:r w:rsidR="004F33C7">
        <w:rPr>
          <w:rFonts w:ascii="Times New Roman" w:hAnsi="Times New Roman" w:cs="Times New Roman"/>
          <w:color w:val="000000"/>
          <w:sz w:val="24"/>
          <w:szCs w:val="24"/>
        </w:rPr>
        <w:t xml:space="preserve"> </w:t>
      </w:r>
      <w:r w:rsidR="004F33C7">
        <w:rPr>
          <w:rFonts w:ascii="Times New Roman" w:hAnsi="Times New Roman" w:cs="Times New Roman"/>
          <w:sz w:val="24"/>
          <w:szCs w:val="24"/>
        </w:rPr>
        <w:t>(0.97mg/100g)</w:t>
      </w:r>
      <w:r w:rsidR="004F33C7" w:rsidRPr="00461BF6">
        <w:rPr>
          <w:rFonts w:ascii="Times New Roman" w:hAnsi="Times New Roman" w:cs="Times New Roman"/>
          <w:color w:val="000000"/>
          <w:sz w:val="24"/>
          <w:szCs w:val="24"/>
        </w:rPr>
        <w:t>,</w:t>
      </w:r>
      <w:r w:rsidR="004F33C7">
        <w:rPr>
          <w:rFonts w:ascii="Times New Roman" w:hAnsi="Times New Roman" w:cs="Times New Roman"/>
          <w:color w:val="000000"/>
          <w:sz w:val="24"/>
          <w:szCs w:val="24"/>
        </w:rPr>
        <w:t xml:space="preserve"> </w:t>
      </w:r>
      <w:r w:rsidR="004F33C7" w:rsidRPr="00461BF6">
        <w:rPr>
          <w:rFonts w:ascii="Times New Roman" w:hAnsi="Times New Roman" w:cs="Times New Roman"/>
          <w:i/>
          <w:color w:val="000000"/>
          <w:sz w:val="24"/>
          <w:szCs w:val="24"/>
        </w:rPr>
        <w:t>A. flavus</w:t>
      </w:r>
      <w:r w:rsidR="004F33C7" w:rsidRPr="00100521">
        <w:rPr>
          <w:rFonts w:ascii="Times New Roman" w:hAnsi="Times New Roman" w:cs="Times New Roman"/>
          <w:i/>
          <w:sz w:val="24"/>
          <w:szCs w:val="24"/>
        </w:rPr>
        <w:t xml:space="preserve"> </w:t>
      </w:r>
      <w:r w:rsidR="004F33C7">
        <w:rPr>
          <w:rFonts w:ascii="Times New Roman" w:hAnsi="Times New Roman" w:cs="Times New Roman"/>
          <w:sz w:val="24"/>
          <w:szCs w:val="24"/>
        </w:rPr>
        <w:t>(0.59mg/100g)</w:t>
      </w:r>
      <w:r w:rsidR="004F33C7" w:rsidRPr="00461BF6">
        <w:rPr>
          <w:rFonts w:ascii="Times New Roman" w:hAnsi="Times New Roman" w:cs="Times New Roman"/>
          <w:color w:val="000000"/>
          <w:sz w:val="24"/>
          <w:szCs w:val="24"/>
        </w:rPr>
        <w:t xml:space="preserve">, </w:t>
      </w:r>
      <w:r w:rsidR="004F33C7">
        <w:rPr>
          <w:rFonts w:ascii="Times New Roman" w:hAnsi="Times New Roman" w:cs="Times New Roman"/>
          <w:color w:val="000000"/>
          <w:sz w:val="24"/>
          <w:szCs w:val="24"/>
        </w:rPr>
        <w:t xml:space="preserve">and </w:t>
      </w:r>
      <w:r w:rsidR="004F33C7" w:rsidRPr="00461BF6">
        <w:rPr>
          <w:rFonts w:ascii="Times New Roman" w:hAnsi="Times New Roman" w:cs="Times New Roman"/>
          <w:i/>
          <w:sz w:val="24"/>
          <w:szCs w:val="24"/>
        </w:rPr>
        <w:t xml:space="preserve">F.  Solani </w:t>
      </w:r>
      <w:r w:rsidR="004F33C7">
        <w:rPr>
          <w:rFonts w:ascii="Times New Roman" w:hAnsi="Times New Roman" w:cs="Times New Roman"/>
          <w:sz w:val="24"/>
          <w:szCs w:val="24"/>
        </w:rPr>
        <w:t>(0.76mg/100g).</w:t>
      </w:r>
      <w:r w:rsidR="006056BB" w:rsidRPr="00461BF6">
        <w:rPr>
          <w:rFonts w:ascii="Times New Roman" w:hAnsi="Times New Roman" w:cs="Times New Roman"/>
          <w:color w:val="000000"/>
          <w:sz w:val="24"/>
          <w:szCs w:val="24"/>
        </w:rPr>
        <w:t xml:space="preserve"> </w:t>
      </w:r>
      <w:r w:rsidR="00FB7834" w:rsidRPr="00461BF6">
        <w:rPr>
          <w:rFonts w:ascii="Times New Roman" w:hAnsi="Times New Roman" w:cs="Times New Roman"/>
          <w:color w:val="000000"/>
          <w:sz w:val="24"/>
          <w:szCs w:val="24"/>
        </w:rPr>
        <w:t>Phenol was</w:t>
      </w:r>
      <w:r w:rsidR="00EA45F9">
        <w:rPr>
          <w:rFonts w:ascii="Times New Roman" w:hAnsi="Times New Roman" w:cs="Times New Roman"/>
          <w:color w:val="000000"/>
          <w:sz w:val="24"/>
          <w:szCs w:val="24"/>
        </w:rPr>
        <w:t xml:space="preserve"> </w:t>
      </w:r>
      <w:r w:rsidR="00273ECF">
        <w:rPr>
          <w:rFonts w:ascii="Times New Roman" w:hAnsi="Times New Roman" w:cs="Times New Roman"/>
          <w:color w:val="000000"/>
          <w:sz w:val="24"/>
          <w:szCs w:val="24"/>
        </w:rPr>
        <w:t>lower</w:t>
      </w:r>
      <w:r w:rsidR="00FB7834" w:rsidRPr="00461BF6">
        <w:rPr>
          <w:rFonts w:ascii="Times New Roman" w:hAnsi="Times New Roman" w:cs="Times New Roman"/>
          <w:color w:val="000000"/>
          <w:sz w:val="24"/>
          <w:szCs w:val="24"/>
        </w:rPr>
        <w:t xml:space="preserve"> in </w:t>
      </w:r>
      <w:r w:rsidR="00FB7834" w:rsidRPr="00461BF6">
        <w:rPr>
          <w:rFonts w:ascii="Times New Roman" w:hAnsi="Times New Roman" w:cs="Times New Roman"/>
          <w:i/>
          <w:iCs/>
          <w:color w:val="000000"/>
          <w:sz w:val="24"/>
          <w:szCs w:val="24"/>
        </w:rPr>
        <w:t xml:space="preserve">F. </w:t>
      </w:r>
      <w:r w:rsidR="00E3214A">
        <w:rPr>
          <w:rFonts w:ascii="Times New Roman" w:hAnsi="Times New Roman" w:cs="Times New Roman"/>
          <w:i/>
          <w:iCs/>
          <w:color w:val="000000"/>
          <w:sz w:val="24"/>
          <w:szCs w:val="24"/>
        </w:rPr>
        <w:t xml:space="preserve">oxysporium </w:t>
      </w:r>
      <w:r w:rsidR="00E3214A" w:rsidRPr="00E3214A">
        <w:rPr>
          <w:rFonts w:ascii="Times New Roman" w:hAnsi="Times New Roman" w:cs="Times New Roman"/>
          <w:iCs/>
          <w:color w:val="000000"/>
          <w:sz w:val="24"/>
          <w:szCs w:val="24"/>
        </w:rPr>
        <w:t>(1.08</w:t>
      </w:r>
      <w:r w:rsidR="00E3214A">
        <w:rPr>
          <w:rFonts w:ascii="Times New Roman" w:hAnsi="Times New Roman" w:cs="Times New Roman"/>
          <w:iCs/>
          <w:color w:val="000000"/>
          <w:sz w:val="24"/>
          <w:szCs w:val="24"/>
        </w:rPr>
        <w:t xml:space="preserve"> </w:t>
      </w:r>
      <w:r w:rsidR="00E3214A" w:rsidRPr="00E3214A">
        <w:rPr>
          <w:rFonts w:ascii="Times New Roman" w:hAnsi="Times New Roman" w:cs="Times New Roman"/>
          <w:iCs/>
          <w:color w:val="000000"/>
          <w:sz w:val="24"/>
          <w:szCs w:val="24"/>
        </w:rPr>
        <w:t>mg/100g)</w:t>
      </w:r>
      <w:r w:rsidR="00FB7834" w:rsidRPr="00E3214A">
        <w:rPr>
          <w:rFonts w:ascii="Times New Roman" w:hAnsi="Times New Roman" w:cs="Times New Roman"/>
          <w:iCs/>
          <w:color w:val="000000"/>
          <w:sz w:val="24"/>
          <w:szCs w:val="24"/>
        </w:rPr>
        <w:t>,</w:t>
      </w:r>
      <w:r w:rsidR="00FB7834"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i/>
          <w:sz w:val="24"/>
          <w:szCs w:val="24"/>
        </w:rPr>
        <w:t xml:space="preserve">A. ochraceous </w:t>
      </w:r>
      <w:r w:rsidR="00E3214A" w:rsidRPr="00E3214A">
        <w:rPr>
          <w:rFonts w:ascii="Times New Roman" w:hAnsi="Times New Roman" w:cs="Times New Roman"/>
          <w:iCs/>
          <w:color w:val="000000"/>
          <w:sz w:val="24"/>
          <w:szCs w:val="24"/>
        </w:rPr>
        <w:t>(1.</w:t>
      </w:r>
      <w:r w:rsidR="00E3214A">
        <w:rPr>
          <w:rFonts w:ascii="Times New Roman" w:hAnsi="Times New Roman" w:cs="Times New Roman"/>
          <w:iCs/>
          <w:color w:val="000000"/>
          <w:sz w:val="24"/>
          <w:szCs w:val="24"/>
        </w:rPr>
        <w:t xml:space="preserve">36 </w:t>
      </w:r>
      <w:r w:rsidR="00E3214A" w:rsidRPr="00E3214A">
        <w:rPr>
          <w:rFonts w:ascii="Times New Roman" w:hAnsi="Times New Roman" w:cs="Times New Roman"/>
          <w:iCs/>
          <w:color w:val="000000"/>
          <w:sz w:val="24"/>
          <w:szCs w:val="24"/>
        </w:rPr>
        <w:t>mg/100g)</w:t>
      </w:r>
      <w:r w:rsidR="00E3214A"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sz w:val="24"/>
          <w:szCs w:val="24"/>
        </w:rPr>
        <w:t xml:space="preserve">and </w:t>
      </w:r>
      <w:r w:rsidR="00FB7834" w:rsidRPr="00461BF6">
        <w:rPr>
          <w:rFonts w:ascii="Times New Roman" w:hAnsi="Times New Roman" w:cs="Times New Roman"/>
          <w:i/>
          <w:iCs/>
          <w:color w:val="000000"/>
          <w:sz w:val="24"/>
          <w:szCs w:val="24"/>
        </w:rPr>
        <w:t>Rhizopus</w:t>
      </w:r>
      <w:r w:rsidR="00FB7834" w:rsidRPr="00461BF6">
        <w:rPr>
          <w:rFonts w:ascii="Times New Roman" w:hAnsi="Times New Roman" w:cs="Times New Roman"/>
          <w:color w:val="000000"/>
          <w:sz w:val="24"/>
          <w:szCs w:val="24"/>
        </w:rPr>
        <w:t xml:space="preserve"> </w:t>
      </w:r>
      <w:r w:rsidR="00273ECF">
        <w:rPr>
          <w:rFonts w:ascii="Times New Roman" w:hAnsi="Times New Roman" w:cs="Times New Roman"/>
          <w:iCs/>
          <w:color w:val="000000"/>
          <w:sz w:val="24"/>
          <w:szCs w:val="24"/>
        </w:rPr>
        <w:t xml:space="preserve">(1.49 </w:t>
      </w:r>
      <w:r w:rsidR="00273ECF" w:rsidRPr="00E3214A">
        <w:rPr>
          <w:rFonts w:ascii="Times New Roman" w:hAnsi="Times New Roman" w:cs="Times New Roman"/>
          <w:iCs/>
          <w:color w:val="000000"/>
          <w:sz w:val="24"/>
          <w:szCs w:val="24"/>
        </w:rPr>
        <w:t>mg/100g)</w:t>
      </w:r>
      <w:r w:rsidR="00273ECF"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color w:val="000000"/>
          <w:sz w:val="24"/>
          <w:szCs w:val="24"/>
        </w:rPr>
        <w:t xml:space="preserve">inoculated </w:t>
      </w:r>
      <w:r w:rsidR="00EA45F9">
        <w:rPr>
          <w:rFonts w:ascii="Times New Roman" w:hAnsi="Times New Roman" w:cs="Times New Roman"/>
          <w:color w:val="000000"/>
          <w:sz w:val="24"/>
          <w:szCs w:val="24"/>
        </w:rPr>
        <w:t>ginger s</w:t>
      </w:r>
      <w:r w:rsidR="00FB7834" w:rsidRPr="00461BF6">
        <w:rPr>
          <w:rFonts w:ascii="Times New Roman" w:hAnsi="Times New Roman" w:cs="Times New Roman"/>
          <w:color w:val="000000"/>
          <w:sz w:val="24"/>
          <w:szCs w:val="24"/>
        </w:rPr>
        <w:t>amples</w:t>
      </w:r>
      <w:r w:rsidR="00273ECF">
        <w:rPr>
          <w:rFonts w:ascii="Times New Roman" w:hAnsi="Times New Roman" w:cs="Times New Roman"/>
          <w:color w:val="000000"/>
          <w:sz w:val="24"/>
          <w:szCs w:val="24"/>
        </w:rPr>
        <w:t xml:space="preserve"> than the control</w:t>
      </w:r>
      <w:r w:rsidR="00FB7834" w:rsidRPr="00461BF6">
        <w:rPr>
          <w:rFonts w:ascii="Times New Roman" w:hAnsi="Times New Roman" w:cs="Times New Roman"/>
          <w:color w:val="000000"/>
          <w:sz w:val="24"/>
          <w:szCs w:val="24"/>
        </w:rPr>
        <w:t xml:space="preserve">. </w:t>
      </w:r>
      <w:r w:rsidR="00273ECF">
        <w:rPr>
          <w:rFonts w:ascii="Times New Roman" w:hAnsi="Times New Roman" w:cs="Times New Roman"/>
          <w:color w:val="000000"/>
          <w:sz w:val="24"/>
          <w:szCs w:val="24"/>
        </w:rPr>
        <w:t>(</w:t>
      </w:r>
      <w:r w:rsidRPr="00461BF6">
        <w:rPr>
          <w:rFonts w:ascii="Times New Roman" w:hAnsi="Times New Roman" w:cs="Times New Roman"/>
          <w:sz w:val="24"/>
          <w:szCs w:val="24"/>
        </w:rPr>
        <w:t xml:space="preserve">Table 2).  </w:t>
      </w:r>
      <w:r w:rsidR="006056BB">
        <w:rPr>
          <w:rFonts w:ascii="Times New Roman" w:hAnsi="Times New Roman" w:cs="Times New Roman"/>
          <w:sz w:val="24"/>
          <w:szCs w:val="24"/>
        </w:rPr>
        <w:t xml:space="preserve"> </w:t>
      </w:r>
    </w:p>
    <w:p w14:paraId="5F9B9B6E" w14:textId="77777777" w:rsidR="004A08EA" w:rsidRPr="00461BF6" w:rsidRDefault="004A08EA" w:rsidP="006E47F8">
      <w:pPr>
        <w:spacing w:after="0" w:line="357" w:lineRule="auto"/>
        <w:ind w:left="-5"/>
        <w:jc w:val="both"/>
        <w:rPr>
          <w:rFonts w:ascii="Times New Roman" w:hAnsi="Times New Roman" w:cs="Times New Roman"/>
          <w:sz w:val="24"/>
          <w:szCs w:val="24"/>
        </w:rPr>
      </w:pPr>
    </w:p>
    <w:p w14:paraId="6FA6AC84"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008A58FD" w:rsidRPr="00461BF6">
        <w:rPr>
          <w:rFonts w:ascii="Times New Roman" w:hAnsi="Times New Roman" w:cs="Times New Roman"/>
          <w:sz w:val="24"/>
          <w:szCs w:val="24"/>
        </w:rPr>
        <w:t xml:space="preserve">Table </w:t>
      </w:r>
      <w:r w:rsidRPr="00461BF6">
        <w:rPr>
          <w:rFonts w:ascii="Times New Roman" w:hAnsi="Times New Roman" w:cs="Times New Roman"/>
          <w:sz w:val="24"/>
          <w:szCs w:val="24"/>
        </w:rPr>
        <w:t xml:space="preserve">2: Effect of different fungi on </w:t>
      </w:r>
      <w:r w:rsidRPr="00461BF6">
        <w:rPr>
          <w:rFonts w:ascii="Times New Roman" w:hAnsi="Times New Roman" w:cs="Times New Roman"/>
          <w:b/>
          <w:sz w:val="24"/>
          <w:szCs w:val="24"/>
        </w:rPr>
        <w:t>phytochemical</w:t>
      </w:r>
      <w:r w:rsidRPr="00461BF6">
        <w:rPr>
          <w:rFonts w:ascii="Times New Roman" w:hAnsi="Times New Roman" w:cs="Times New Roman"/>
          <w:sz w:val="24"/>
          <w:szCs w:val="24"/>
        </w:rPr>
        <w:t xml:space="preserve"> (</w:t>
      </w:r>
      <w:r w:rsidRPr="00461BF6">
        <w:rPr>
          <w:rFonts w:ascii="Times New Roman" w:hAnsi="Times New Roman" w:cs="Times New Roman"/>
          <w:b/>
          <w:sz w:val="24"/>
          <w:szCs w:val="24"/>
        </w:rPr>
        <w:t>mg/100g)</w:t>
      </w:r>
      <w:r w:rsidRPr="00461BF6">
        <w:rPr>
          <w:rFonts w:ascii="Times New Roman" w:hAnsi="Times New Roman" w:cs="Times New Roman"/>
          <w:sz w:val="24"/>
          <w:szCs w:val="24"/>
        </w:rPr>
        <w:t xml:space="preserve"> content of </w:t>
      </w:r>
      <w:r w:rsidRPr="00461BF6">
        <w:rPr>
          <w:rFonts w:ascii="Times New Roman" w:hAnsi="Times New Roman" w:cs="Times New Roman"/>
          <w:b/>
          <w:sz w:val="24"/>
          <w:szCs w:val="24"/>
        </w:rPr>
        <w:t xml:space="preserve">dried ginger samples </w:t>
      </w:r>
    </w:p>
    <w:p w14:paraId="683530D2" w14:textId="77777777" w:rsidR="00614BD0" w:rsidRPr="00461BF6" w:rsidRDefault="00614BD0" w:rsidP="00461BF6">
      <w:pPr>
        <w:spacing w:after="0" w:line="240" w:lineRule="auto"/>
        <w:jc w:val="both"/>
        <w:rPr>
          <w:rFonts w:ascii="Times New Roman" w:hAnsi="Times New Roman" w:cs="Times New Roman"/>
          <w:sz w:val="24"/>
          <w:szCs w:val="24"/>
        </w:rPr>
      </w:pPr>
    </w:p>
    <w:tbl>
      <w:tblPr>
        <w:tblW w:w="7620" w:type="dxa"/>
        <w:tblLook w:val="04A0" w:firstRow="1" w:lastRow="0" w:firstColumn="1" w:lastColumn="0" w:noHBand="0" w:noVBand="1"/>
      </w:tblPr>
      <w:tblGrid>
        <w:gridCol w:w="3300"/>
        <w:gridCol w:w="1080"/>
        <w:gridCol w:w="1190"/>
        <w:gridCol w:w="1080"/>
        <w:gridCol w:w="1080"/>
      </w:tblGrid>
      <w:tr w:rsidR="00614BD0" w:rsidRPr="00461BF6" w14:paraId="24CC65F6" w14:textId="77777777" w:rsidTr="00CE723D">
        <w:trPr>
          <w:trHeight w:val="285"/>
        </w:trPr>
        <w:tc>
          <w:tcPr>
            <w:tcW w:w="3300" w:type="dxa"/>
            <w:tcBorders>
              <w:top w:val="single" w:sz="4" w:space="0" w:color="auto"/>
              <w:left w:val="nil"/>
              <w:bottom w:val="nil"/>
              <w:right w:val="nil"/>
            </w:tcBorders>
            <w:shd w:val="clear" w:color="000000" w:fill="FFFFFF"/>
            <w:noWrap/>
            <w:vAlign w:val="bottom"/>
            <w:hideMark/>
          </w:tcPr>
          <w:p w14:paraId="5B9EE5A5" w14:textId="77777777" w:rsidR="00614BD0" w:rsidRPr="00461BF6" w:rsidRDefault="00614BD0" w:rsidP="00461BF6">
            <w:pPr>
              <w:spacing w:after="0" w:line="240" w:lineRule="auto"/>
              <w:jc w:val="both"/>
              <w:rPr>
                <w:rFonts w:ascii="Times New Roman" w:eastAsia="SimSun" w:hAnsi="Times New Roman" w:cs="Times New Roman"/>
                <w:color w:val="D9E6FF"/>
                <w:sz w:val="24"/>
                <w:szCs w:val="24"/>
              </w:rPr>
            </w:pPr>
            <w:r w:rsidRPr="00461BF6">
              <w:rPr>
                <w:rFonts w:ascii="Times New Roman" w:eastAsia="SimSun" w:hAnsi="Times New Roman" w:cs="Times New Roman"/>
                <w:color w:val="D9E6FF"/>
                <w:sz w:val="24"/>
                <w:szCs w:val="24"/>
              </w:rPr>
              <w:t> </w:t>
            </w:r>
          </w:p>
        </w:tc>
        <w:tc>
          <w:tcPr>
            <w:tcW w:w="4320" w:type="dxa"/>
            <w:gridSpan w:val="4"/>
            <w:tcBorders>
              <w:top w:val="single" w:sz="4" w:space="0" w:color="auto"/>
              <w:left w:val="nil"/>
              <w:bottom w:val="single" w:sz="4" w:space="0" w:color="auto"/>
              <w:right w:val="nil"/>
            </w:tcBorders>
            <w:shd w:val="clear" w:color="auto" w:fill="auto"/>
            <w:noWrap/>
            <w:vAlign w:val="bottom"/>
            <w:hideMark/>
          </w:tcPr>
          <w:p w14:paraId="79DCC05B" w14:textId="77777777" w:rsidR="00614BD0" w:rsidRPr="00461BF6" w:rsidRDefault="00614BD0" w:rsidP="00461BF6">
            <w:pPr>
              <w:spacing w:after="0" w:line="240" w:lineRule="auto"/>
              <w:jc w:val="both"/>
              <w:rPr>
                <w:rFonts w:ascii="Times New Roman" w:eastAsia="SimSun" w:hAnsi="Times New Roman" w:cs="Times New Roman"/>
                <w:sz w:val="24"/>
                <w:szCs w:val="24"/>
              </w:rPr>
            </w:pPr>
            <w:r w:rsidRPr="00461BF6">
              <w:rPr>
                <w:rFonts w:ascii="Times New Roman" w:eastAsia="SimSun" w:hAnsi="Times New Roman" w:cs="Times New Roman"/>
                <w:sz w:val="24"/>
                <w:szCs w:val="24"/>
              </w:rPr>
              <w:t>Phytochemical content mg/100g</w:t>
            </w:r>
          </w:p>
        </w:tc>
      </w:tr>
      <w:tr w:rsidR="00614BD0" w:rsidRPr="00461BF6" w14:paraId="4FD5DC25" w14:textId="77777777" w:rsidTr="00CE723D">
        <w:trPr>
          <w:trHeight w:val="285"/>
        </w:trPr>
        <w:tc>
          <w:tcPr>
            <w:tcW w:w="3300" w:type="dxa"/>
            <w:tcBorders>
              <w:top w:val="nil"/>
              <w:left w:val="nil"/>
              <w:bottom w:val="single" w:sz="4" w:space="0" w:color="auto"/>
              <w:right w:val="nil"/>
            </w:tcBorders>
            <w:shd w:val="clear" w:color="auto" w:fill="auto"/>
            <w:vAlign w:val="bottom"/>
            <w:hideMark/>
          </w:tcPr>
          <w:p w14:paraId="50704E6E"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 species</w:t>
            </w:r>
          </w:p>
        </w:tc>
        <w:tc>
          <w:tcPr>
            <w:tcW w:w="1080" w:type="dxa"/>
            <w:tcBorders>
              <w:top w:val="nil"/>
              <w:left w:val="nil"/>
              <w:bottom w:val="single" w:sz="4" w:space="0" w:color="auto"/>
              <w:right w:val="nil"/>
            </w:tcBorders>
            <w:shd w:val="clear" w:color="auto" w:fill="auto"/>
            <w:vAlign w:val="bottom"/>
            <w:hideMark/>
          </w:tcPr>
          <w:p w14:paraId="7F7DB769"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Saponin</w:t>
            </w:r>
          </w:p>
        </w:tc>
        <w:tc>
          <w:tcPr>
            <w:tcW w:w="1080" w:type="dxa"/>
            <w:tcBorders>
              <w:top w:val="nil"/>
              <w:left w:val="nil"/>
              <w:bottom w:val="single" w:sz="4" w:space="0" w:color="auto"/>
              <w:right w:val="nil"/>
            </w:tcBorders>
            <w:shd w:val="clear" w:color="auto" w:fill="auto"/>
            <w:vAlign w:val="bottom"/>
            <w:hideMark/>
          </w:tcPr>
          <w:p w14:paraId="14F2351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Flavonoid</w:t>
            </w:r>
          </w:p>
        </w:tc>
        <w:tc>
          <w:tcPr>
            <w:tcW w:w="1080" w:type="dxa"/>
            <w:tcBorders>
              <w:top w:val="nil"/>
              <w:left w:val="nil"/>
              <w:bottom w:val="single" w:sz="4" w:space="0" w:color="auto"/>
              <w:right w:val="nil"/>
            </w:tcBorders>
            <w:shd w:val="clear" w:color="auto" w:fill="auto"/>
            <w:vAlign w:val="bottom"/>
            <w:hideMark/>
          </w:tcPr>
          <w:p w14:paraId="2AEBE6F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Phenol</w:t>
            </w:r>
          </w:p>
        </w:tc>
        <w:tc>
          <w:tcPr>
            <w:tcW w:w="1080" w:type="dxa"/>
            <w:tcBorders>
              <w:top w:val="nil"/>
              <w:left w:val="nil"/>
              <w:bottom w:val="single" w:sz="4" w:space="0" w:color="auto"/>
              <w:right w:val="nil"/>
            </w:tcBorders>
            <w:shd w:val="clear" w:color="auto" w:fill="auto"/>
            <w:vAlign w:val="bottom"/>
            <w:hideMark/>
          </w:tcPr>
          <w:p w14:paraId="37082DE8"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Tanin</w:t>
            </w:r>
          </w:p>
        </w:tc>
      </w:tr>
      <w:tr w:rsidR="00614BD0" w:rsidRPr="00461BF6" w14:paraId="526E22D1" w14:textId="77777777" w:rsidTr="00CE723D">
        <w:trPr>
          <w:trHeight w:val="285"/>
        </w:trPr>
        <w:tc>
          <w:tcPr>
            <w:tcW w:w="3300" w:type="dxa"/>
            <w:tcBorders>
              <w:top w:val="nil"/>
              <w:left w:val="nil"/>
              <w:bottom w:val="nil"/>
              <w:right w:val="nil"/>
            </w:tcBorders>
            <w:shd w:val="clear" w:color="auto" w:fill="auto"/>
            <w:vAlign w:val="bottom"/>
            <w:hideMark/>
          </w:tcPr>
          <w:p w14:paraId="5A6B607D"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flavus</w:t>
            </w:r>
          </w:p>
        </w:tc>
        <w:tc>
          <w:tcPr>
            <w:tcW w:w="1080" w:type="dxa"/>
            <w:tcBorders>
              <w:top w:val="nil"/>
              <w:left w:val="nil"/>
              <w:bottom w:val="nil"/>
              <w:right w:val="nil"/>
            </w:tcBorders>
            <w:shd w:val="clear" w:color="auto" w:fill="auto"/>
            <w:noWrap/>
            <w:hideMark/>
          </w:tcPr>
          <w:p w14:paraId="64618E93"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0.81</w:t>
            </w:r>
          </w:p>
        </w:tc>
        <w:tc>
          <w:tcPr>
            <w:tcW w:w="1080" w:type="dxa"/>
            <w:tcBorders>
              <w:top w:val="nil"/>
              <w:left w:val="nil"/>
              <w:bottom w:val="nil"/>
              <w:right w:val="nil"/>
            </w:tcBorders>
            <w:shd w:val="clear" w:color="auto" w:fill="auto"/>
            <w:noWrap/>
            <w:hideMark/>
          </w:tcPr>
          <w:p w14:paraId="0DA77E3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2.27</w:t>
            </w:r>
          </w:p>
        </w:tc>
        <w:tc>
          <w:tcPr>
            <w:tcW w:w="1080" w:type="dxa"/>
            <w:tcBorders>
              <w:top w:val="nil"/>
              <w:left w:val="nil"/>
              <w:bottom w:val="nil"/>
              <w:right w:val="nil"/>
            </w:tcBorders>
            <w:shd w:val="clear" w:color="auto" w:fill="auto"/>
            <w:noWrap/>
            <w:hideMark/>
          </w:tcPr>
          <w:p w14:paraId="6DA1AB2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2.77</w:t>
            </w:r>
          </w:p>
        </w:tc>
        <w:tc>
          <w:tcPr>
            <w:tcW w:w="1080" w:type="dxa"/>
            <w:tcBorders>
              <w:top w:val="nil"/>
              <w:left w:val="nil"/>
              <w:bottom w:val="nil"/>
              <w:right w:val="nil"/>
            </w:tcBorders>
            <w:shd w:val="clear" w:color="auto" w:fill="auto"/>
            <w:noWrap/>
            <w:hideMark/>
          </w:tcPr>
          <w:p w14:paraId="6E306A62"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0.59</w:t>
            </w:r>
          </w:p>
        </w:tc>
      </w:tr>
      <w:tr w:rsidR="00614BD0" w:rsidRPr="00461BF6" w14:paraId="5789D344" w14:textId="77777777" w:rsidTr="00CE723D">
        <w:trPr>
          <w:trHeight w:val="285"/>
        </w:trPr>
        <w:tc>
          <w:tcPr>
            <w:tcW w:w="3300" w:type="dxa"/>
            <w:tcBorders>
              <w:top w:val="nil"/>
              <w:left w:val="nil"/>
              <w:bottom w:val="nil"/>
              <w:right w:val="nil"/>
            </w:tcBorders>
            <w:shd w:val="clear" w:color="auto" w:fill="auto"/>
            <w:vAlign w:val="bottom"/>
            <w:hideMark/>
          </w:tcPr>
          <w:p w14:paraId="663A9772"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 xml:space="preserve">Aspergillus </w:t>
            </w:r>
            <w:proofErr w:type="spellStart"/>
            <w:r w:rsidRPr="00461BF6">
              <w:rPr>
                <w:rFonts w:ascii="Times New Roman" w:eastAsia="SimSun" w:hAnsi="Times New Roman" w:cs="Times New Roman"/>
                <w:i/>
                <w:iCs/>
                <w:color w:val="000000"/>
                <w:sz w:val="24"/>
                <w:szCs w:val="24"/>
              </w:rPr>
              <w:t>niger</w:t>
            </w:r>
            <w:proofErr w:type="spellEnd"/>
          </w:p>
        </w:tc>
        <w:tc>
          <w:tcPr>
            <w:tcW w:w="1080" w:type="dxa"/>
            <w:tcBorders>
              <w:top w:val="nil"/>
              <w:left w:val="nil"/>
              <w:bottom w:val="nil"/>
              <w:right w:val="nil"/>
            </w:tcBorders>
            <w:shd w:val="clear" w:color="auto" w:fill="auto"/>
            <w:noWrap/>
            <w:hideMark/>
          </w:tcPr>
          <w:p w14:paraId="70D0E35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0.58</w:t>
            </w:r>
          </w:p>
        </w:tc>
        <w:tc>
          <w:tcPr>
            <w:tcW w:w="1080" w:type="dxa"/>
            <w:tcBorders>
              <w:top w:val="nil"/>
              <w:left w:val="nil"/>
              <w:bottom w:val="nil"/>
              <w:right w:val="nil"/>
            </w:tcBorders>
            <w:shd w:val="clear" w:color="auto" w:fill="auto"/>
            <w:noWrap/>
            <w:hideMark/>
          </w:tcPr>
          <w:p w14:paraId="18AEE5F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3.74</w:t>
            </w:r>
          </w:p>
        </w:tc>
        <w:tc>
          <w:tcPr>
            <w:tcW w:w="1080" w:type="dxa"/>
            <w:tcBorders>
              <w:top w:val="nil"/>
              <w:left w:val="nil"/>
              <w:bottom w:val="nil"/>
              <w:right w:val="nil"/>
            </w:tcBorders>
            <w:shd w:val="clear" w:color="auto" w:fill="auto"/>
            <w:noWrap/>
            <w:hideMark/>
          </w:tcPr>
          <w:p w14:paraId="08B8E85C"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2.03</w:t>
            </w:r>
          </w:p>
        </w:tc>
        <w:tc>
          <w:tcPr>
            <w:tcW w:w="1080" w:type="dxa"/>
            <w:tcBorders>
              <w:top w:val="nil"/>
              <w:left w:val="nil"/>
              <w:bottom w:val="nil"/>
              <w:right w:val="nil"/>
            </w:tcBorders>
            <w:shd w:val="clear" w:color="auto" w:fill="auto"/>
            <w:noWrap/>
            <w:hideMark/>
          </w:tcPr>
          <w:p w14:paraId="38B6CAA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0.81</w:t>
            </w:r>
          </w:p>
        </w:tc>
      </w:tr>
      <w:tr w:rsidR="00614BD0" w:rsidRPr="00461BF6" w14:paraId="4468515A" w14:textId="77777777" w:rsidTr="00CE723D">
        <w:trPr>
          <w:trHeight w:val="285"/>
        </w:trPr>
        <w:tc>
          <w:tcPr>
            <w:tcW w:w="3300" w:type="dxa"/>
            <w:tcBorders>
              <w:top w:val="nil"/>
              <w:left w:val="nil"/>
              <w:bottom w:val="nil"/>
              <w:right w:val="nil"/>
            </w:tcBorders>
            <w:shd w:val="clear" w:color="auto" w:fill="auto"/>
            <w:vAlign w:val="bottom"/>
            <w:hideMark/>
          </w:tcPr>
          <w:p w14:paraId="5D7ACD0A"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ochraceous</w:t>
            </w:r>
          </w:p>
        </w:tc>
        <w:tc>
          <w:tcPr>
            <w:tcW w:w="1080" w:type="dxa"/>
            <w:tcBorders>
              <w:top w:val="nil"/>
              <w:left w:val="nil"/>
              <w:bottom w:val="nil"/>
              <w:right w:val="nil"/>
            </w:tcBorders>
            <w:shd w:val="clear" w:color="auto" w:fill="auto"/>
            <w:noWrap/>
            <w:hideMark/>
          </w:tcPr>
          <w:p w14:paraId="4B18E3B4"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0.73</w:t>
            </w:r>
          </w:p>
        </w:tc>
        <w:tc>
          <w:tcPr>
            <w:tcW w:w="1080" w:type="dxa"/>
            <w:tcBorders>
              <w:top w:val="nil"/>
              <w:left w:val="nil"/>
              <w:bottom w:val="nil"/>
              <w:right w:val="nil"/>
            </w:tcBorders>
            <w:shd w:val="clear" w:color="auto" w:fill="auto"/>
            <w:noWrap/>
            <w:hideMark/>
          </w:tcPr>
          <w:p w14:paraId="14E45FE3"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2.39</w:t>
            </w:r>
          </w:p>
        </w:tc>
        <w:tc>
          <w:tcPr>
            <w:tcW w:w="1080" w:type="dxa"/>
            <w:tcBorders>
              <w:top w:val="nil"/>
              <w:left w:val="nil"/>
              <w:bottom w:val="nil"/>
              <w:right w:val="nil"/>
            </w:tcBorders>
            <w:shd w:val="clear" w:color="auto" w:fill="auto"/>
            <w:noWrap/>
            <w:hideMark/>
          </w:tcPr>
          <w:p w14:paraId="183F45BC"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1.36</w:t>
            </w:r>
          </w:p>
        </w:tc>
        <w:tc>
          <w:tcPr>
            <w:tcW w:w="1080" w:type="dxa"/>
            <w:tcBorders>
              <w:top w:val="nil"/>
              <w:left w:val="nil"/>
              <w:bottom w:val="nil"/>
              <w:right w:val="nil"/>
            </w:tcBorders>
            <w:shd w:val="clear" w:color="auto" w:fill="auto"/>
            <w:noWrap/>
            <w:hideMark/>
          </w:tcPr>
          <w:p w14:paraId="4E62EE99"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1.18</w:t>
            </w:r>
          </w:p>
        </w:tc>
      </w:tr>
      <w:tr w:rsidR="00614BD0" w:rsidRPr="00461BF6" w14:paraId="6BE0C114" w14:textId="77777777" w:rsidTr="00CE723D">
        <w:trPr>
          <w:trHeight w:val="285"/>
        </w:trPr>
        <w:tc>
          <w:tcPr>
            <w:tcW w:w="3300" w:type="dxa"/>
            <w:tcBorders>
              <w:top w:val="nil"/>
              <w:left w:val="nil"/>
              <w:bottom w:val="nil"/>
              <w:right w:val="nil"/>
            </w:tcBorders>
            <w:shd w:val="clear" w:color="auto" w:fill="auto"/>
            <w:vAlign w:val="bottom"/>
            <w:hideMark/>
          </w:tcPr>
          <w:p w14:paraId="7105C781"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 xml:space="preserve">Fusarium </w:t>
            </w:r>
            <w:proofErr w:type="spellStart"/>
            <w:r w:rsidRPr="00461BF6">
              <w:rPr>
                <w:rFonts w:ascii="Times New Roman" w:eastAsia="SimSun" w:hAnsi="Times New Roman" w:cs="Times New Roman"/>
                <w:i/>
                <w:iCs/>
                <w:color w:val="000000"/>
                <w:sz w:val="24"/>
                <w:szCs w:val="24"/>
              </w:rPr>
              <w:t>oxysporium</w:t>
            </w:r>
            <w:proofErr w:type="spellEnd"/>
          </w:p>
        </w:tc>
        <w:tc>
          <w:tcPr>
            <w:tcW w:w="1080" w:type="dxa"/>
            <w:tcBorders>
              <w:top w:val="nil"/>
              <w:left w:val="nil"/>
              <w:bottom w:val="nil"/>
              <w:right w:val="nil"/>
            </w:tcBorders>
            <w:shd w:val="clear" w:color="auto" w:fill="auto"/>
            <w:noWrap/>
            <w:hideMark/>
          </w:tcPr>
          <w:p w14:paraId="05C3899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0.68</w:t>
            </w:r>
          </w:p>
        </w:tc>
        <w:tc>
          <w:tcPr>
            <w:tcW w:w="1080" w:type="dxa"/>
            <w:tcBorders>
              <w:top w:val="nil"/>
              <w:left w:val="nil"/>
              <w:bottom w:val="nil"/>
              <w:right w:val="nil"/>
            </w:tcBorders>
            <w:shd w:val="clear" w:color="auto" w:fill="auto"/>
            <w:noWrap/>
            <w:hideMark/>
          </w:tcPr>
          <w:p w14:paraId="398224B9"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3.33</w:t>
            </w:r>
          </w:p>
        </w:tc>
        <w:tc>
          <w:tcPr>
            <w:tcW w:w="1080" w:type="dxa"/>
            <w:tcBorders>
              <w:top w:val="nil"/>
              <w:left w:val="nil"/>
              <w:bottom w:val="nil"/>
              <w:right w:val="nil"/>
            </w:tcBorders>
            <w:shd w:val="clear" w:color="auto" w:fill="auto"/>
            <w:noWrap/>
            <w:hideMark/>
          </w:tcPr>
          <w:p w14:paraId="50C78FE4"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1.08</w:t>
            </w:r>
          </w:p>
        </w:tc>
        <w:tc>
          <w:tcPr>
            <w:tcW w:w="1080" w:type="dxa"/>
            <w:tcBorders>
              <w:top w:val="nil"/>
              <w:left w:val="nil"/>
              <w:bottom w:val="nil"/>
              <w:right w:val="nil"/>
            </w:tcBorders>
            <w:shd w:val="clear" w:color="auto" w:fill="auto"/>
            <w:noWrap/>
            <w:hideMark/>
          </w:tcPr>
          <w:p w14:paraId="12E810FF"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1.20</w:t>
            </w:r>
          </w:p>
        </w:tc>
      </w:tr>
      <w:tr w:rsidR="00614BD0" w:rsidRPr="00461BF6" w14:paraId="32C81E8A" w14:textId="77777777" w:rsidTr="00CE723D">
        <w:trPr>
          <w:trHeight w:val="285"/>
        </w:trPr>
        <w:tc>
          <w:tcPr>
            <w:tcW w:w="3300" w:type="dxa"/>
            <w:tcBorders>
              <w:top w:val="nil"/>
              <w:left w:val="nil"/>
              <w:bottom w:val="nil"/>
              <w:right w:val="nil"/>
            </w:tcBorders>
            <w:shd w:val="clear" w:color="auto" w:fill="auto"/>
            <w:vAlign w:val="bottom"/>
            <w:hideMark/>
          </w:tcPr>
          <w:p w14:paraId="285C102E"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Fusarium Solani</w:t>
            </w:r>
          </w:p>
        </w:tc>
        <w:tc>
          <w:tcPr>
            <w:tcW w:w="1080" w:type="dxa"/>
            <w:tcBorders>
              <w:top w:val="nil"/>
              <w:left w:val="nil"/>
              <w:bottom w:val="nil"/>
              <w:right w:val="nil"/>
            </w:tcBorders>
            <w:shd w:val="clear" w:color="auto" w:fill="auto"/>
            <w:noWrap/>
            <w:hideMark/>
          </w:tcPr>
          <w:p w14:paraId="6EE58E8C"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0.37</w:t>
            </w:r>
          </w:p>
        </w:tc>
        <w:tc>
          <w:tcPr>
            <w:tcW w:w="1080" w:type="dxa"/>
            <w:tcBorders>
              <w:top w:val="nil"/>
              <w:left w:val="nil"/>
              <w:bottom w:val="nil"/>
              <w:right w:val="nil"/>
            </w:tcBorders>
            <w:shd w:val="clear" w:color="auto" w:fill="auto"/>
            <w:noWrap/>
            <w:hideMark/>
          </w:tcPr>
          <w:p w14:paraId="779A88E4"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2.57</w:t>
            </w:r>
          </w:p>
        </w:tc>
        <w:tc>
          <w:tcPr>
            <w:tcW w:w="1080" w:type="dxa"/>
            <w:tcBorders>
              <w:top w:val="nil"/>
              <w:left w:val="nil"/>
              <w:bottom w:val="nil"/>
              <w:right w:val="nil"/>
            </w:tcBorders>
            <w:shd w:val="clear" w:color="auto" w:fill="auto"/>
            <w:noWrap/>
            <w:hideMark/>
          </w:tcPr>
          <w:p w14:paraId="7E8292B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1.89</w:t>
            </w:r>
          </w:p>
        </w:tc>
        <w:tc>
          <w:tcPr>
            <w:tcW w:w="1080" w:type="dxa"/>
            <w:tcBorders>
              <w:top w:val="nil"/>
              <w:left w:val="nil"/>
              <w:bottom w:val="nil"/>
              <w:right w:val="nil"/>
            </w:tcBorders>
            <w:shd w:val="clear" w:color="auto" w:fill="auto"/>
            <w:noWrap/>
            <w:hideMark/>
          </w:tcPr>
          <w:p w14:paraId="7243EC2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0.76</w:t>
            </w:r>
          </w:p>
        </w:tc>
      </w:tr>
      <w:tr w:rsidR="00614BD0" w:rsidRPr="00461BF6" w14:paraId="5B5D7F23" w14:textId="77777777" w:rsidTr="00CE723D">
        <w:trPr>
          <w:trHeight w:val="285"/>
        </w:trPr>
        <w:tc>
          <w:tcPr>
            <w:tcW w:w="3300" w:type="dxa"/>
            <w:tcBorders>
              <w:top w:val="nil"/>
              <w:left w:val="nil"/>
              <w:bottom w:val="nil"/>
              <w:right w:val="nil"/>
            </w:tcBorders>
            <w:shd w:val="clear" w:color="auto" w:fill="auto"/>
            <w:hideMark/>
          </w:tcPr>
          <w:p w14:paraId="424863C8"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i/>
                <w:iCs/>
                <w:color w:val="000000"/>
                <w:sz w:val="24"/>
                <w:szCs w:val="24"/>
              </w:rPr>
              <w:t>Rhizopu</w:t>
            </w:r>
            <w:r w:rsidRPr="00461BF6">
              <w:rPr>
                <w:rFonts w:ascii="Times New Roman" w:eastAsia="SimSun" w:hAnsi="Times New Roman" w:cs="Times New Roman"/>
                <w:color w:val="000000"/>
                <w:sz w:val="24"/>
                <w:szCs w:val="24"/>
              </w:rPr>
              <w:t xml:space="preserve">s </w:t>
            </w:r>
            <w:proofErr w:type="spellStart"/>
            <w:r w:rsidRPr="00461BF6">
              <w:rPr>
                <w:rFonts w:ascii="Times New Roman" w:eastAsia="SimSun" w:hAnsi="Times New Roman" w:cs="Times New Roman"/>
                <w:color w:val="000000"/>
                <w:sz w:val="24"/>
                <w:szCs w:val="24"/>
              </w:rPr>
              <w:t>sp</w:t>
            </w:r>
            <w:proofErr w:type="spellEnd"/>
          </w:p>
        </w:tc>
        <w:tc>
          <w:tcPr>
            <w:tcW w:w="1080" w:type="dxa"/>
            <w:tcBorders>
              <w:top w:val="nil"/>
              <w:left w:val="nil"/>
              <w:bottom w:val="nil"/>
              <w:right w:val="nil"/>
            </w:tcBorders>
            <w:shd w:val="clear" w:color="auto" w:fill="auto"/>
            <w:noWrap/>
            <w:hideMark/>
          </w:tcPr>
          <w:p w14:paraId="6E28CCB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0.50</w:t>
            </w:r>
          </w:p>
        </w:tc>
        <w:tc>
          <w:tcPr>
            <w:tcW w:w="1080" w:type="dxa"/>
            <w:tcBorders>
              <w:top w:val="nil"/>
              <w:left w:val="nil"/>
              <w:bottom w:val="nil"/>
              <w:right w:val="nil"/>
            </w:tcBorders>
            <w:shd w:val="clear" w:color="auto" w:fill="auto"/>
            <w:noWrap/>
            <w:hideMark/>
          </w:tcPr>
          <w:p w14:paraId="2E427940"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3.07</w:t>
            </w:r>
          </w:p>
        </w:tc>
        <w:tc>
          <w:tcPr>
            <w:tcW w:w="1080" w:type="dxa"/>
            <w:tcBorders>
              <w:top w:val="nil"/>
              <w:left w:val="nil"/>
              <w:bottom w:val="nil"/>
              <w:right w:val="nil"/>
            </w:tcBorders>
            <w:shd w:val="clear" w:color="auto" w:fill="auto"/>
            <w:noWrap/>
            <w:hideMark/>
          </w:tcPr>
          <w:p w14:paraId="47324DF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1.49</w:t>
            </w:r>
          </w:p>
        </w:tc>
        <w:tc>
          <w:tcPr>
            <w:tcW w:w="1080" w:type="dxa"/>
            <w:tcBorders>
              <w:top w:val="nil"/>
              <w:left w:val="nil"/>
              <w:bottom w:val="nil"/>
              <w:right w:val="nil"/>
            </w:tcBorders>
            <w:shd w:val="clear" w:color="auto" w:fill="auto"/>
            <w:noWrap/>
            <w:hideMark/>
          </w:tcPr>
          <w:p w14:paraId="6FE5BBA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0.97</w:t>
            </w:r>
          </w:p>
        </w:tc>
      </w:tr>
      <w:tr w:rsidR="00614BD0" w:rsidRPr="00461BF6" w14:paraId="256C98E6" w14:textId="77777777" w:rsidTr="00CE723D">
        <w:trPr>
          <w:trHeight w:val="285"/>
        </w:trPr>
        <w:tc>
          <w:tcPr>
            <w:tcW w:w="3300" w:type="dxa"/>
            <w:tcBorders>
              <w:top w:val="nil"/>
              <w:left w:val="nil"/>
              <w:bottom w:val="nil"/>
              <w:right w:val="nil"/>
            </w:tcBorders>
            <w:shd w:val="clear" w:color="auto" w:fill="auto"/>
            <w:hideMark/>
          </w:tcPr>
          <w:p w14:paraId="2CE350D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Control</w:t>
            </w:r>
          </w:p>
        </w:tc>
        <w:tc>
          <w:tcPr>
            <w:tcW w:w="1080" w:type="dxa"/>
            <w:tcBorders>
              <w:top w:val="nil"/>
              <w:left w:val="nil"/>
              <w:bottom w:val="nil"/>
              <w:right w:val="nil"/>
            </w:tcBorders>
            <w:shd w:val="clear" w:color="auto" w:fill="auto"/>
            <w:noWrap/>
            <w:hideMark/>
          </w:tcPr>
          <w:p w14:paraId="27A0E388"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0.54</w:t>
            </w:r>
          </w:p>
        </w:tc>
        <w:tc>
          <w:tcPr>
            <w:tcW w:w="1080" w:type="dxa"/>
            <w:tcBorders>
              <w:top w:val="nil"/>
              <w:left w:val="nil"/>
              <w:bottom w:val="nil"/>
              <w:right w:val="nil"/>
            </w:tcBorders>
            <w:shd w:val="clear" w:color="auto" w:fill="auto"/>
            <w:noWrap/>
            <w:hideMark/>
          </w:tcPr>
          <w:p w14:paraId="62459E50"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3.54</w:t>
            </w:r>
          </w:p>
        </w:tc>
        <w:tc>
          <w:tcPr>
            <w:tcW w:w="1080" w:type="dxa"/>
            <w:tcBorders>
              <w:top w:val="nil"/>
              <w:left w:val="nil"/>
              <w:bottom w:val="nil"/>
              <w:right w:val="nil"/>
            </w:tcBorders>
            <w:shd w:val="clear" w:color="auto" w:fill="auto"/>
            <w:noWrap/>
            <w:hideMark/>
          </w:tcPr>
          <w:p w14:paraId="23D74EF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1.84</w:t>
            </w:r>
          </w:p>
        </w:tc>
        <w:tc>
          <w:tcPr>
            <w:tcW w:w="1080" w:type="dxa"/>
            <w:tcBorders>
              <w:top w:val="nil"/>
              <w:left w:val="nil"/>
              <w:bottom w:val="nil"/>
              <w:right w:val="nil"/>
            </w:tcBorders>
            <w:shd w:val="clear" w:color="auto" w:fill="auto"/>
            <w:noWrap/>
            <w:hideMark/>
          </w:tcPr>
          <w:p w14:paraId="15FCFC6D"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1.08</w:t>
            </w:r>
          </w:p>
        </w:tc>
      </w:tr>
      <w:tr w:rsidR="00614BD0" w:rsidRPr="00461BF6" w14:paraId="16D4B8DF" w14:textId="77777777" w:rsidTr="00CE723D">
        <w:trPr>
          <w:trHeight w:val="285"/>
        </w:trPr>
        <w:tc>
          <w:tcPr>
            <w:tcW w:w="3300" w:type="dxa"/>
            <w:tcBorders>
              <w:top w:val="nil"/>
              <w:left w:val="nil"/>
              <w:bottom w:val="single" w:sz="4" w:space="0" w:color="auto"/>
              <w:right w:val="nil"/>
            </w:tcBorders>
            <w:shd w:val="clear" w:color="auto" w:fill="auto"/>
            <w:hideMark/>
          </w:tcPr>
          <w:p w14:paraId="523264F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LSD (p≤0.05</w:t>
            </w:r>
          </w:p>
        </w:tc>
        <w:tc>
          <w:tcPr>
            <w:tcW w:w="1080" w:type="dxa"/>
            <w:tcBorders>
              <w:top w:val="nil"/>
              <w:left w:val="nil"/>
              <w:bottom w:val="single" w:sz="4" w:space="0" w:color="auto"/>
              <w:right w:val="nil"/>
            </w:tcBorders>
            <w:shd w:val="clear" w:color="auto" w:fill="auto"/>
            <w:noWrap/>
            <w:hideMark/>
          </w:tcPr>
          <w:p w14:paraId="7258B83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0.06</w:t>
            </w:r>
          </w:p>
        </w:tc>
        <w:tc>
          <w:tcPr>
            <w:tcW w:w="1080" w:type="dxa"/>
            <w:tcBorders>
              <w:top w:val="nil"/>
              <w:left w:val="nil"/>
              <w:bottom w:val="single" w:sz="4" w:space="0" w:color="auto"/>
              <w:right w:val="nil"/>
            </w:tcBorders>
            <w:shd w:val="clear" w:color="auto" w:fill="auto"/>
            <w:noWrap/>
            <w:hideMark/>
          </w:tcPr>
          <w:p w14:paraId="509FF750"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0.97</w:t>
            </w:r>
          </w:p>
        </w:tc>
        <w:tc>
          <w:tcPr>
            <w:tcW w:w="1080" w:type="dxa"/>
            <w:tcBorders>
              <w:top w:val="nil"/>
              <w:left w:val="nil"/>
              <w:bottom w:val="single" w:sz="4" w:space="0" w:color="auto"/>
              <w:right w:val="nil"/>
            </w:tcBorders>
            <w:shd w:val="clear" w:color="auto" w:fill="auto"/>
            <w:noWrap/>
            <w:hideMark/>
          </w:tcPr>
          <w:p w14:paraId="23DF901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0.08</w:t>
            </w:r>
          </w:p>
        </w:tc>
        <w:tc>
          <w:tcPr>
            <w:tcW w:w="1080" w:type="dxa"/>
            <w:tcBorders>
              <w:top w:val="nil"/>
              <w:left w:val="nil"/>
              <w:bottom w:val="single" w:sz="4" w:space="0" w:color="auto"/>
              <w:right w:val="nil"/>
            </w:tcBorders>
            <w:shd w:val="clear" w:color="auto" w:fill="auto"/>
            <w:noWrap/>
            <w:hideMark/>
          </w:tcPr>
          <w:p w14:paraId="52A81FB1"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0.04</w:t>
            </w:r>
          </w:p>
        </w:tc>
      </w:tr>
    </w:tbl>
    <w:p w14:paraId="79C5083E" w14:textId="77777777" w:rsidR="00614BD0" w:rsidRPr="00461BF6" w:rsidRDefault="00614BD0" w:rsidP="00461BF6">
      <w:pPr>
        <w:jc w:val="both"/>
        <w:rPr>
          <w:rFonts w:ascii="Times New Roman" w:eastAsia="Arial Unicode MS" w:hAnsi="Times New Roman" w:cs="Times New Roman"/>
          <w:b/>
          <w:color w:val="000000"/>
          <w:spacing w:val="-1"/>
          <w:sz w:val="24"/>
          <w:szCs w:val="24"/>
        </w:rPr>
      </w:pPr>
    </w:p>
    <w:p w14:paraId="16DA2C6F" w14:textId="77777777" w:rsidR="006C472A" w:rsidRPr="00461BF6" w:rsidRDefault="006C472A" w:rsidP="00461BF6">
      <w:pPr>
        <w:spacing w:after="1"/>
        <w:jc w:val="both"/>
        <w:rPr>
          <w:rFonts w:ascii="Times New Roman" w:hAnsi="Times New Roman" w:cs="Times New Roman"/>
          <w:sz w:val="24"/>
          <w:szCs w:val="24"/>
        </w:rPr>
      </w:pPr>
    </w:p>
    <w:p w14:paraId="4AE7662E"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Effect of different fungi on proximate composition of dried ginger samples.  </w:t>
      </w:r>
    </w:p>
    <w:p w14:paraId="2A47D3F8" w14:textId="77777777" w:rsidR="00094DB8" w:rsidRDefault="004A08EA" w:rsidP="00094DB8">
      <w:pPr>
        <w:spacing w:line="357" w:lineRule="auto"/>
        <w:ind w:left="-5"/>
        <w:jc w:val="both"/>
        <w:rPr>
          <w:rFonts w:ascii="Times New Roman" w:hAnsi="Times New Roman" w:cs="Times New Roman"/>
          <w:sz w:val="24"/>
          <w:szCs w:val="24"/>
        </w:rPr>
      </w:pPr>
      <w:r>
        <w:rPr>
          <w:rFonts w:ascii="Times New Roman" w:hAnsi="Times New Roman" w:cs="Times New Roman"/>
          <w:sz w:val="24"/>
          <w:szCs w:val="24"/>
        </w:rPr>
        <w:t xml:space="preserve">Table </w:t>
      </w:r>
      <w:r w:rsidR="006C472A" w:rsidRPr="00461BF6">
        <w:rPr>
          <w:rFonts w:ascii="Times New Roman" w:hAnsi="Times New Roman" w:cs="Times New Roman"/>
          <w:sz w:val="24"/>
          <w:szCs w:val="24"/>
        </w:rPr>
        <w:t>3 presents the effect of different fungi on the proximate content of</w:t>
      </w:r>
      <w:r w:rsidR="00526518">
        <w:rPr>
          <w:rFonts w:ascii="Times New Roman" w:hAnsi="Times New Roman" w:cs="Times New Roman"/>
          <w:sz w:val="24"/>
          <w:szCs w:val="24"/>
        </w:rPr>
        <w:t xml:space="preserve"> inoculated ginger samples. </w:t>
      </w:r>
      <w:r w:rsidR="00526518" w:rsidRPr="00461BF6">
        <w:rPr>
          <w:rFonts w:ascii="Times New Roman" w:hAnsi="Times New Roman" w:cs="Times New Roman"/>
          <w:sz w:val="24"/>
          <w:szCs w:val="24"/>
        </w:rPr>
        <w:t xml:space="preserve">Moisture </w:t>
      </w:r>
      <w:r w:rsidR="006C472A" w:rsidRPr="00461BF6">
        <w:rPr>
          <w:rFonts w:ascii="Times New Roman" w:hAnsi="Times New Roman" w:cs="Times New Roman"/>
          <w:sz w:val="24"/>
          <w:szCs w:val="24"/>
        </w:rPr>
        <w:t xml:space="preserve">content was </w:t>
      </w:r>
      <w:r w:rsidR="00526518">
        <w:rPr>
          <w:rFonts w:ascii="Times New Roman" w:hAnsi="Times New Roman" w:cs="Times New Roman"/>
          <w:sz w:val="24"/>
          <w:szCs w:val="24"/>
        </w:rPr>
        <w:t>higher</w:t>
      </w:r>
      <w:r w:rsidR="00526518"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in</w:t>
      </w:r>
      <w:r w:rsidR="006C472A" w:rsidRPr="00461BF6">
        <w:rPr>
          <w:rFonts w:ascii="Times New Roman" w:hAnsi="Times New Roman" w:cs="Times New Roman"/>
          <w:i/>
          <w:sz w:val="24"/>
          <w:szCs w:val="24"/>
        </w:rPr>
        <w:t xml:space="preserve"> </w:t>
      </w:r>
      <w:r w:rsidR="00526518">
        <w:rPr>
          <w:rFonts w:ascii="Times New Roman" w:hAnsi="Times New Roman" w:cs="Times New Roman"/>
          <w:sz w:val="24"/>
          <w:szCs w:val="24"/>
        </w:rPr>
        <w:t>fungi-</w:t>
      </w:r>
      <w:proofErr w:type="spellStart"/>
      <w:r w:rsidR="006C472A" w:rsidRPr="00461BF6">
        <w:rPr>
          <w:rFonts w:ascii="Times New Roman" w:hAnsi="Times New Roman" w:cs="Times New Roman"/>
          <w:sz w:val="24"/>
          <w:szCs w:val="24"/>
        </w:rPr>
        <w:t>noculated</w:t>
      </w:r>
      <w:proofErr w:type="spellEnd"/>
      <w:r w:rsidR="006C472A" w:rsidRPr="00461BF6">
        <w:rPr>
          <w:rFonts w:ascii="Times New Roman" w:hAnsi="Times New Roman" w:cs="Times New Roman"/>
          <w:sz w:val="24"/>
          <w:szCs w:val="24"/>
        </w:rPr>
        <w:t xml:space="preserve"> ginger sample</w:t>
      </w:r>
      <w:r w:rsidR="00526518">
        <w:rPr>
          <w:rFonts w:ascii="Times New Roman" w:hAnsi="Times New Roman" w:cs="Times New Roman"/>
          <w:sz w:val="24"/>
          <w:szCs w:val="24"/>
        </w:rPr>
        <w:t xml:space="preserve">s (8.74-11.37 </w:t>
      </w:r>
      <w:r w:rsidR="003E4B0B">
        <w:rPr>
          <w:rFonts w:ascii="Times New Roman" w:hAnsi="Times New Roman" w:cs="Times New Roman"/>
          <w:sz w:val="24"/>
          <w:szCs w:val="24"/>
        </w:rPr>
        <w:t>%</w:t>
      </w:r>
      <w:r w:rsidR="00526518">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526518">
        <w:rPr>
          <w:rFonts w:ascii="Times New Roman" w:hAnsi="Times New Roman" w:cs="Times New Roman"/>
          <w:sz w:val="24"/>
          <w:szCs w:val="24"/>
        </w:rPr>
        <w:t xml:space="preserve">than the </w:t>
      </w:r>
      <w:r w:rsidR="006C472A" w:rsidRPr="00461BF6">
        <w:rPr>
          <w:rFonts w:ascii="Times New Roman" w:hAnsi="Times New Roman" w:cs="Times New Roman"/>
          <w:sz w:val="24"/>
          <w:szCs w:val="24"/>
        </w:rPr>
        <w:t>control (8.68mg/100g)</w:t>
      </w:r>
      <w:r w:rsidR="003F142D">
        <w:rPr>
          <w:rFonts w:ascii="Times New Roman" w:hAnsi="Times New Roman" w:cs="Times New Roman"/>
          <w:sz w:val="24"/>
          <w:szCs w:val="24"/>
        </w:rPr>
        <w:t xml:space="preserve">. </w:t>
      </w:r>
      <w:r w:rsidR="003F142D" w:rsidRPr="00461BF6">
        <w:rPr>
          <w:rFonts w:ascii="Times New Roman" w:eastAsia="SimSun" w:hAnsi="Times New Roman" w:cs="Times New Roman"/>
          <w:i/>
          <w:iCs/>
          <w:color w:val="000000"/>
          <w:sz w:val="24"/>
          <w:szCs w:val="24"/>
        </w:rPr>
        <w:t>A</w:t>
      </w:r>
      <w:r w:rsidR="003F142D">
        <w:rPr>
          <w:rFonts w:ascii="Times New Roman" w:eastAsia="SimSun" w:hAnsi="Times New Roman" w:cs="Times New Roman"/>
          <w:i/>
          <w:iCs/>
          <w:color w:val="000000"/>
          <w:sz w:val="24"/>
          <w:szCs w:val="24"/>
        </w:rPr>
        <w:t xml:space="preserve">. </w:t>
      </w:r>
      <w:proofErr w:type="spellStart"/>
      <w:r w:rsidR="003F142D" w:rsidRPr="00461BF6">
        <w:rPr>
          <w:rFonts w:ascii="Times New Roman" w:eastAsia="SimSun" w:hAnsi="Times New Roman" w:cs="Times New Roman"/>
          <w:i/>
          <w:iCs/>
          <w:color w:val="000000"/>
          <w:sz w:val="24"/>
          <w:szCs w:val="24"/>
        </w:rPr>
        <w:t>niger</w:t>
      </w:r>
      <w:proofErr w:type="spellEnd"/>
      <w:r w:rsidR="006C472A" w:rsidRPr="00461BF6">
        <w:rPr>
          <w:rFonts w:ascii="Times New Roman" w:hAnsi="Times New Roman" w:cs="Times New Roman"/>
          <w:sz w:val="24"/>
          <w:szCs w:val="24"/>
        </w:rPr>
        <w:t xml:space="preserve"> had the</w:t>
      </w:r>
      <w:r w:rsidR="003F142D">
        <w:rPr>
          <w:rFonts w:ascii="Times New Roman" w:hAnsi="Times New Roman" w:cs="Times New Roman"/>
          <w:sz w:val="24"/>
          <w:szCs w:val="24"/>
        </w:rPr>
        <w:t xml:space="preserve"> highest moisture content of 11.37</w:t>
      </w:r>
      <w:r w:rsidR="003E4B0B">
        <w:rPr>
          <w:rFonts w:ascii="Times New Roman" w:hAnsi="Times New Roman" w:cs="Times New Roman"/>
          <w:sz w:val="24"/>
          <w:szCs w:val="24"/>
        </w:rPr>
        <w:t>%</w:t>
      </w:r>
      <w:r w:rsidR="003F142D">
        <w:rPr>
          <w:rFonts w:ascii="Times New Roman" w:hAnsi="Times New Roman" w:cs="Times New Roman"/>
          <w:sz w:val="24"/>
          <w:szCs w:val="24"/>
        </w:rPr>
        <w:t>, followed by</w:t>
      </w:r>
      <w:r w:rsidR="004304A0">
        <w:rPr>
          <w:rFonts w:ascii="Times New Roman" w:hAnsi="Times New Roman" w:cs="Times New Roman"/>
          <w:sz w:val="24"/>
          <w:szCs w:val="24"/>
        </w:rPr>
        <w:t xml:space="preserve"> </w:t>
      </w:r>
      <w:r w:rsidR="004304A0">
        <w:rPr>
          <w:rFonts w:ascii="Times New Roman" w:hAnsi="Times New Roman" w:cs="Times New Roman"/>
          <w:i/>
          <w:sz w:val="24"/>
          <w:szCs w:val="24"/>
        </w:rPr>
        <w:t xml:space="preserve">A. </w:t>
      </w:r>
      <w:r w:rsidR="004304A0" w:rsidRPr="00461BF6">
        <w:rPr>
          <w:rFonts w:ascii="Times New Roman" w:eastAsia="SimSun" w:hAnsi="Times New Roman" w:cs="Times New Roman"/>
          <w:i/>
          <w:iCs/>
          <w:color w:val="000000"/>
          <w:sz w:val="24"/>
          <w:szCs w:val="24"/>
        </w:rPr>
        <w:t>flavus</w:t>
      </w:r>
      <w:r w:rsidR="004304A0">
        <w:rPr>
          <w:rFonts w:ascii="Times New Roman" w:eastAsia="SimSun" w:hAnsi="Times New Roman" w:cs="Times New Roman"/>
          <w:iCs/>
          <w:color w:val="000000"/>
          <w:sz w:val="24"/>
          <w:szCs w:val="24"/>
        </w:rPr>
        <w:t xml:space="preserve"> (10.73 </w:t>
      </w:r>
      <w:r w:rsidR="00C542F1">
        <w:rPr>
          <w:rFonts w:ascii="Times New Roman" w:hAnsi="Times New Roman" w:cs="Times New Roman"/>
          <w:sz w:val="24"/>
          <w:szCs w:val="24"/>
        </w:rPr>
        <w:t>%</w:t>
      </w:r>
      <w:r w:rsidR="00C542F1">
        <w:rPr>
          <w:rFonts w:ascii="Times New Roman" w:eastAsia="SimSun" w:hAnsi="Times New Roman" w:cs="Times New Roman"/>
          <w:iCs/>
          <w:color w:val="000000"/>
          <w:sz w:val="24"/>
          <w:szCs w:val="24"/>
        </w:rPr>
        <w:t>), while control</w:t>
      </w:r>
      <w:r w:rsidR="004304A0">
        <w:rPr>
          <w:rFonts w:ascii="Times New Roman" w:eastAsia="SimSun" w:hAnsi="Times New Roman" w:cs="Times New Roman"/>
          <w:iCs/>
          <w:color w:val="000000"/>
          <w:sz w:val="24"/>
          <w:szCs w:val="24"/>
        </w:rPr>
        <w:t xml:space="preserve"> (8.68 </w:t>
      </w:r>
      <w:r w:rsidR="003E4B0B">
        <w:rPr>
          <w:rFonts w:ascii="Times New Roman" w:hAnsi="Times New Roman" w:cs="Times New Roman"/>
          <w:sz w:val="24"/>
          <w:szCs w:val="24"/>
        </w:rPr>
        <w:t>%</w:t>
      </w:r>
      <w:r w:rsidR="004304A0">
        <w:rPr>
          <w:rFonts w:ascii="Times New Roman" w:eastAsia="SimSun" w:hAnsi="Times New Roman" w:cs="Times New Roman"/>
          <w:iCs/>
          <w:color w:val="000000"/>
          <w:sz w:val="24"/>
          <w:szCs w:val="24"/>
        </w:rPr>
        <w:t>) had the</w:t>
      </w:r>
      <w:r w:rsidR="004304A0">
        <w:rPr>
          <w:rFonts w:ascii="Times New Roman" w:hAnsi="Times New Roman" w:cs="Times New Roman"/>
          <w:sz w:val="24"/>
          <w:szCs w:val="24"/>
        </w:rPr>
        <w:t xml:space="preserve"> least moisture content</w:t>
      </w:r>
      <w:r w:rsidR="003E4B0B">
        <w:rPr>
          <w:rFonts w:ascii="Times New Roman" w:hAnsi="Times New Roman" w:cs="Times New Roman"/>
          <w:sz w:val="24"/>
          <w:szCs w:val="24"/>
        </w:rPr>
        <w:t xml:space="preserve"> percentage</w:t>
      </w:r>
      <w:r w:rsidR="006C472A" w:rsidRPr="00461BF6">
        <w:rPr>
          <w:rFonts w:ascii="Times New Roman" w:hAnsi="Times New Roman" w:cs="Times New Roman"/>
          <w:sz w:val="24"/>
          <w:szCs w:val="24"/>
        </w:rPr>
        <w:t xml:space="preserve">. Crude protein was </w:t>
      </w:r>
      <w:r w:rsidR="00947073">
        <w:rPr>
          <w:rFonts w:ascii="Times New Roman" w:hAnsi="Times New Roman" w:cs="Times New Roman"/>
          <w:sz w:val="24"/>
          <w:szCs w:val="24"/>
        </w:rPr>
        <w:t xml:space="preserve">lowest </w:t>
      </w:r>
      <w:r w:rsidR="006C472A" w:rsidRPr="00461BF6">
        <w:rPr>
          <w:rFonts w:ascii="Times New Roman" w:hAnsi="Times New Roman" w:cs="Times New Roman"/>
          <w:sz w:val="24"/>
          <w:szCs w:val="24"/>
        </w:rPr>
        <w:t>in sample</w:t>
      </w:r>
      <w:r w:rsidR="00C542F1">
        <w:rPr>
          <w:rFonts w:ascii="Times New Roman" w:hAnsi="Times New Roman" w:cs="Times New Roman"/>
          <w:sz w:val="24"/>
          <w:szCs w:val="24"/>
        </w:rPr>
        <w:t>s</w:t>
      </w:r>
      <w:r w:rsidR="006C472A" w:rsidRPr="00461BF6">
        <w:rPr>
          <w:rFonts w:ascii="Times New Roman" w:hAnsi="Times New Roman" w:cs="Times New Roman"/>
          <w:sz w:val="24"/>
          <w:szCs w:val="24"/>
        </w:rPr>
        <w:t xml:space="preserve"> inoculated with </w:t>
      </w:r>
      <w:r w:rsidR="00947073" w:rsidRPr="00461BF6">
        <w:rPr>
          <w:rFonts w:ascii="Times New Roman" w:hAnsi="Times New Roman" w:cs="Times New Roman"/>
          <w:i/>
          <w:sz w:val="24"/>
          <w:szCs w:val="24"/>
        </w:rPr>
        <w:t>A. flavus</w:t>
      </w:r>
      <w:r w:rsidR="00947073">
        <w:rPr>
          <w:rFonts w:ascii="Times New Roman" w:hAnsi="Times New Roman" w:cs="Times New Roman"/>
          <w:i/>
          <w:sz w:val="24"/>
          <w:szCs w:val="24"/>
        </w:rPr>
        <w:t xml:space="preserve"> although </w:t>
      </w:r>
      <w:r w:rsidR="00947073">
        <w:rPr>
          <w:rFonts w:ascii="Times New Roman" w:hAnsi="Times New Roman" w:cs="Times New Roman"/>
          <w:sz w:val="24"/>
          <w:szCs w:val="24"/>
        </w:rPr>
        <w:t>not significantly different from the control (5.34%),</w:t>
      </w:r>
      <w:r w:rsidR="00947073">
        <w:rPr>
          <w:rFonts w:ascii="Times New Roman" w:hAnsi="Times New Roman" w:cs="Times New Roman"/>
          <w:i/>
          <w:sz w:val="24"/>
          <w:szCs w:val="24"/>
        </w:rPr>
        <w:t xml:space="preserve"> </w:t>
      </w:r>
      <w:r w:rsidR="00947073" w:rsidRPr="00947073">
        <w:rPr>
          <w:rFonts w:ascii="Times New Roman" w:hAnsi="Times New Roman" w:cs="Times New Roman"/>
          <w:sz w:val="24"/>
          <w:szCs w:val="24"/>
        </w:rPr>
        <w:t>while</w:t>
      </w:r>
      <w:r w:rsidR="00947073" w:rsidRPr="00461BF6">
        <w:rPr>
          <w:rFonts w:ascii="Times New Roman" w:hAnsi="Times New Roman" w:cs="Times New Roman"/>
          <w:i/>
          <w:sz w:val="24"/>
          <w:szCs w:val="24"/>
        </w:rPr>
        <w:t xml:space="preserve"> </w:t>
      </w:r>
      <w:r w:rsidR="006C472A" w:rsidRPr="00461BF6">
        <w:rPr>
          <w:rFonts w:ascii="Times New Roman" w:hAnsi="Times New Roman" w:cs="Times New Roman"/>
          <w:i/>
          <w:sz w:val="24"/>
          <w:szCs w:val="24"/>
        </w:rPr>
        <w:t xml:space="preserve">F. </w:t>
      </w:r>
      <w:proofErr w:type="spellStart"/>
      <w:r w:rsidR="006C472A" w:rsidRPr="00461BF6">
        <w:rPr>
          <w:rFonts w:ascii="Times New Roman" w:hAnsi="Times New Roman" w:cs="Times New Roman"/>
          <w:i/>
          <w:sz w:val="24"/>
          <w:szCs w:val="24"/>
        </w:rPr>
        <w:t>solani</w:t>
      </w:r>
      <w:proofErr w:type="spellEnd"/>
      <w:r w:rsidR="006C472A" w:rsidRPr="00461BF6">
        <w:rPr>
          <w:rFonts w:ascii="Times New Roman" w:hAnsi="Times New Roman" w:cs="Times New Roman"/>
          <w:i/>
          <w:sz w:val="24"/>
          <w:szCs w:val="24"/>
        </w:rPr>
        <w:t xml:space="preserve"> </w:t>
      </w:r>
      <w:r w:rsidR="006C472A" w:rsidRPr="00461BF6">
        <w:rPr>
          <w:rFonts w:ascii="Times New Roman" w:hAnsi="Times New Roman" w:cs="Times New Roman"/>
          <w:sz w:val="24"/>
          <w:szCs w:val="24"/>
        </w:rPr>
        <w:t>(5.92</w:t>
      </w:r>
      <w:r w:rsidR="003E4B0B">
        <w:rPr>
          <w:rFonts w:ascii="Times New Roman" w:hAnsi="Times New Roman" w:cs="Times New Roman"/>
          <w:sz w:val="24"/>
          <w:szCs w:val="24"/>
        </w:rPr>
        <w:t>%</w:t>
      </w:r>
      <w:r w:rsidR="006C472A" w:rsidRPr="00461BF6">
        <w:rPr>
          <w:rFonts w:ascii="Times New Roman" w:hAnsi="Times New Roman" w:cs="Times New Roman"/>
          <w:sz w:val="24"/>
          <w:szCs w:val="24"/>
        </w:rPr>
        <w:t xml:space="preserve">g) recorded the </w:t>
      </w:r>
      <w:r w:rsidR="00947073">
        <w:rPr>
          <w:rFonts w:ascii="Times New Roman" w:hAnsi="Times New Roman" w:cs="Times New Roman"/>
          <w:sz w:val="24"/>
          <w:szCs w:val="24"/>
        </w:rPr>
        <w:t>highest</w:t>
      </w:r>
      <w:r w:rsidR="006C472A" w:rsidRPr="00461BF6">
        <w:rPr>
          <w:rFonts w:ascii="Times New Roman" w:hAnsi="Times New Roman" w:cs="Times New Roman"/>
          <w:sz w:val="24"/>
          <w:szCs w:val="24"/>
        </w:rPr>
        <w:t xml:space="preserve"> crude protein content. </w:t>
      </w:r>
      <w:r w:rsidR="0017465A">
        <w:rPr>
          <w:rFonts w:ascii="Times New Roman" w:hAnsi="Times New Roman" w:cs="Times New Roman"/>
          <w:sz w:val="24"/>
          <w:szCs w:val="24"/>
        </w:rPr>
        <w:t>Ginger</w:t>
      </w:r>
      <w:r w:rsidR="006C472A" w:rsidRPr="00461BF6">
        <w:rPr>
          <w:rFonts w:ascii="Times New Roman" w:hAnsi="Times New Roman" w:cs="Times New Roman"/>
          <w:sz w:val="24"/>
          <w:szCs w:val="24"/>
        </w:rPr>
        <w:t xml:space="preserve"> inoculated with </w:t>
      </w:r>
      <w:r w:rsidR="006C472A" w:rsidRPr="00461BF6">
        <w:rPr>
          <w:rFonts w:ascii="Times New Roman" w:hAnsi="Times New Roman" w:cs="Times New Roman"/>
          <w:i/>
          <w:sz w:val="24"/>
          <w:szCs w:val="24"/>
        </w:rPr>
        <w:t xml:space="preserve">A. </w:t>
      </w:r>
      <w:r w:rsidR="002658DC" w:rsidRPr="00461BF6">
        <w:rPr>
          <w:rFonts w:ascii="Times New Roman" w:eastAsia="SimSun" w:hAnsi="Times New Roman" w:cs="Times New Roman"/>
          <w:i/>
          <w:iCs/>
          <w:color w:val="000000"/>
          <w:sz w:val="24"/>
          <w:szCs w:val="24"/>
        </w:rPr>
        <w:t>ochraceous</w:t>
      </w:r>
      <w:r w:rsidR="002658DC">
        <w:rPr>
          <w:rFonts w:ascii="Times New Roman" w:eastAsia="SimSun" w:hAnsi="Times New Roman" w:cs="Times New Roman"/>
          <w:i/>
          <w:iCs/>
          <w:color w:val="000000"/>
          <w:sz w:val="24"/>
          <w:szCs w:val="24"/>
        </w:rPr>
        <w:t xml:space="preserve"> </w:t>
      </w:r>
      <w:r w:rsidR="002658DC" w:rsidRPr="002658DC">
        <w:rPr>
          <w:rFonts w:ascii="Times New Roman" w:eastAsia="SimSun" w:hAnsi="Times New Roman" w:cs="Times New Roman"/>
          <w:iCs/>
          <w:color w:val="000000"/>
          <w:sz w:val="24"/>
          <w:szCs w:val="24"/>
        </w:rPr>
        <w:t>(5.55%)</w:t>
      </w:r>
      <w:r w:rsidR="002658DC">
        <w:rPr>
          <w:rFonts w:ascii="Times New Roman" w:eastAsia="SimSun" w:hAnsi="Times New Roman" w:cs="Times New Roman"/>
          <w:i/>
          <w:iCs/>
          <w:color w:val="000000"/>
          <w:sz w:val="24"/>
          <w:szCs w:val="24"/>
        </w:rPr>
        <w:t xml:space="preserve"> </w:t>
      </w:r>
      <w:r w:rsidR="002658DC" w:rsidRPr="002658DC">
        <w:rPr>
          <w:rFonts w:ascii="Times New Roman" w:eastAsia="SimSun" w:hAnsi="Times New Roman" w:cs="Times New Roman"/>
          <w:iCs/>
          <w:color w:val="000000"/>
          <w:sz w:val="24"/>
          <w:szCs w:val="24"/>
        </w:rPr>
        <w:t>and</w:t>
      </w:r>
      <w:r w:rsidR="002658DC">
        <w:rPr>
          <w:rFonts w:ascii="Times New Roman" w:eastAsia="SimSun" w:hAnsi="Times New Roman" w:cs="Times New Roman"/>
          <w:i/>
          <w:iCs/>
          <w:color w:val="000000"/>
          <w:sz w:val="24"/>
          <w:szCs w:val="24"/>
        </w:rPr>
        <w:t xml:space="preserve"> </w:t>
      </w:r>
      <w:r w:rsidR="002658DC" w:rsidRPr="00461BF6">
        <w:rPr>
          <w:rFonts w:ascii="Times New Roman" w:eastAsia="SimSun" w:hAnsi="Times New Roman" w:cs="Times New Roman"/>
          <w:i/>
          <w:iCs/>
          <w:color w:val="000000"/>
          <w:sz w:val="24"/>
          <w:szCs w:val="24"/>
        </w:rPr>
        <w:t>F</w:t>
      </w:r>
      <w:r w:rsidR="002658DC">
        <w:rPr>
          <w:rFonts w:ascii="Times New Roman" w:eastAsia="SimSun" w:hAnsi="Times New Roman" w:cs="Times New Roman"/>
          <w:i/>
          <w:iCs/>
          <w:color w:val="000000"/>
          <w:sz w:val="24"/>
          <w:szCs w:val="24"/>
        </w:rPr>
        <w:t>.</w:t>
      </w:r>
      <w:r w:rsidR="002658DC" w:rsidRPr="00461BF6">
        <w:rPr>
          <w:rFonts w:ascii="Times New Roman" w:eastAsia="SimSun" w:hAnsi="Times New Roman" w:cs="Times New Roman"/>
          <w:i/>
          <w:iCs/>
          <w:color w:val="000000"/>
          <w:sz w:val="24"/>
          <w:szCs w:val="24"/>
        </w:rPr>
        <w:t xml:space="preserve"> Solani</w:t>
      </w:r>
      <w:r w:rsidR="006C472A" w:rsidRPr="00461BF6">
        <w:rPr>
          <w:rFonts w:ascii="Times New Roman" w:hAnsi="Times New Roman" w:cs="Times New Roman"/>
          <w:i/>
          <w:sz w:val="24"/>
          <w:szCs w:val="24"/>
        </w:rPr>
        <w:t xml:space="preserve"> </w:t>
      </w:r>
      <w:r w:rsidR="002658DC">
        <w:rPr>
          <w:rFonts w:ascii="Times New Roman" w:hAnsi="Times New Roman" w:cs="Times New Roman"/>
          <w:sz w:val="24"/>
          <w:szCs w:val="24"/>
        </w:rPr>
        <w:t>(</w:t>
      </w:r>
      <w:r w:rsidR="002658DC">
        <w:rPr>
          <w:rFonts w:ascii="Times New Roman" w:eastAsia="SimSun" w:hAnsi="Times New Roman" w:cs="Times New Roman"/>
          <w:iCs/>
          <w:color w:val="000000"/>
          <w:sz w:val="24"/>
          <w:szCs w:val="24"/>
        </w:rPr>
        <w:t>4.38</w:t>
      </w:r>
      <w:r w:rsidR="002658DC" w:rsidRPr="002658DC">
        <w:rPr>
          <w:rFonts w:ascii="Times New Roman" w:eastAsia="SimSun" w:hAnsi="Times New Roman" w:cs="Times New Roman"/>
          <w:iCs/>
          <w:color w:val="000000"/>
          <w:sz w:val="24"/>
          <w:szCs w:val="24"/>
        </w:rPr>
        <w:t>%)</w:t>
      </w:r>
      <w:r w:rsidR="002658DC">
        <w:rPr>
          <w:rFonts w:ascii="Times New Roman" w:eastAsia="SimSun" w:hAnsi="Times New Roman" w:cs="Times New Roman"/>
          <w:i/>
          <w:iCs/>
          <w:color w:val="000000"/>
          <w:sz w:val="24"/>
          <w:szCs w:val="24"/>
        </w:rPr>
        <w:t xml:space="preserve"> </w:t>
      </w:r>
      <w:r w:rsidR="006C472A" w:rsidRPr="00461BF6">
        <w:rPr>
          <w:rFonts w:ascii="Times New Roman" w:hAnsi="Times New Roman" w:cs="Times New Roman"/>
          <w:sz w:val="24"/>
          <w:szCs w:val="24"/>
        </w:rPr>
        <w:t xml:space="preserve">had </w:t>
      </w:r>
      <w:r w:rsidR="00093D50">
        <w:rPr>
          <w:rFonts w:ascii="Times New Roman" w:hAnsi="Times New Roman" w:cs="Times New Roman"/>
          <w:sz w:val="24"/>
          <w:szCs w:val="24"/>
        </w:rPr>
        <w:t>lower</w:t>
      </w:r>
      <w:r w:rsidR="006C472A" w:rsidRPr="00461BF6">
        <w:rPr>
          <w:rFonts w:ascii="Times New Roman" w:hAnsi="Times New Roman" w:cs="Times New Roman"/>
          <w:sz w:val="24"/>
          <w:szCs w:val="24"/>
        </w:rPr>
        <w:t xml:space="preserve"> fat content </w:t>
      </w:r>
      <w:r w:rsidR="00093D50">
        <w:rPr>
          <w:rFonts w:ascii="Times New Roman" w:hAnsi="Times New Roman" w:cs="Times New Roman"/>
          <w:sz w:val="24"/>
          <w:szCs w:val="24"/>
        </w:rPr>
        <w:t>than the control</w:t>
      </w:r>
      <w:r w:rsidR="006C472A" w:rsidRPr="00461BF6">
        <w:rPr>
          <w:rFonts w:ascii="Times New Roman" w:hAnsi="Times New Roman" w:cs="Times New Roman"/>
          <w:i/>
          <w:sz w:val="24"/>
          <w:szCs w:val="24"/>
        </w:rPr>
        <w:t xml:space="preserve"> </w:t>
      </w:r>
      <w:r w:rsidR="00093D50">
        <w:rPr>
          <w:rFonts w:ascii="Times New Roman" w:hAnsi="Times New Roman" w:cs="Times New Roman"/>
          <w:sz w:val="24"/>
          <w:szCs w:val="24"/>
        </w:rPr>
        <w:t xml:space="preserve">(4.58 </w:t>
      </w:r>
      <w:r w:rsidR="00C542F1">
        <w:rPr>
          <w:rFonts w:ascii="Times New Roman" w:hAnsi="Times New Roman" w:cs="Times New Roman"/>
          <w:sz w:val="24"/>
          <w:szCs w:val="24"/>
        </w:rPr>
        <w:t>%</w:t>
      </w:r>
      <w:r w:rsidR="006C472A" w:rsidRPr="00461BF6">
        <w:rPr>
          <w:rFonts w:ascii="Times New Roman" w:hAnsi="Times New Roman" w:cs="Times New Roman"/>
          <w:sz w:val="24"/>
          <w:szCs w:val="24"/>
        </w:rPr>
        <w:t xml:space="preserve">). Crude </w:t>
      </w:r>
      <w:proofErr w:type="spellStart"/>
      <w:r w:rsidR="006C472A" w:rsidRPr="00461BF6">
        <w:rPr>
          <w:rFonts w:ascii="Times New Roman" w:hAnsi="Times New Roman" w:cs="Times New Roman"/>
          <w:sz w:val="24"/>
          <w:szCs w:val="24"/>
        </w:rPr>
        <w:t>fibre</w:t>
      </w:r>
      <w:proofErr w:type="spellEnd"/>
      <w:r w:rsidR="006C472A" w:rsidRPr="00461BF6">
        <w:rPr>
          <w:rFonts w:ascii="Times New Roman" w:hAnsi="Times New Roman" w:cs="Times New Roman"/>
          <w:sz w:val="24"/>
          <w:szCs w:val="24"/>
        </w:rPr>
        <w:t xml:space="preserve"> content was highest in un-inoculated ginger sample (10.13</w:t>
      </w:r>
      <w:r w:rsidR="00C542F1">
        <w:rPr>
          <w:rFonts w:ascii="Times New Roman" w:hAnsi="Times New Roman" w:cs="Times New Roman"/>
          <w:sz w:val="24"/>
          <w:szCs w:val="24"/>
        </w:rPr>
        <w:t>%</w:t>
      </w:r>
      <w:r w:rsidR="006C472A" w:rsidRPr="00461BF6">
        <w:rPr>
          <w:rFonts w:ascii="Times New Roman" w:hAnsi="Times New Roman" w:cs="Times New Roman"/>
          <w:sz w:val="24"/>
          <w:szCs w:val="24"/>
        </w:rPr>
        <w:t xml:space="preserve">) followed by </w:t>
      </w:r>
      <w:r w:rsidR="006C472A" w:rsidRPr="00461BF6">
        <w:rPr>
          <w:rFonts w:ascii="Times New Roman" w:hAnsi="Times New Roman" w:cs="Times New Roman"/>
          <w:i/>
          <w:sz w:val="24"/>
          <w:szCs w:val="24"/>
        </w:rPr>
        <w:t xml:space="preserve">F. oxysporium </w:t>
      </w:r>
      <w:r w:rsidR="006C472A" w:rsidRPr="00461BF6">
        <w:rPr>
          <w:rFonts w:ascii="Times New Roman" w:hAnsi="Times New Roman" w:cs="Times New Roman"/>
          <w:sz w:val="24"/>
          <w:szCs w:val="24"/>
        </w:rPr>
        <w:t>inoculated sample (9.32</w:t>
      </w:r>
      <w:r w:rsidR="00C542F1">
        <w:rPr>
          <w:rFonts w:ascii="Times New Roman" w:hAnsi="Times New Roman" w:cs="Times New Roman"/>
          <w:sz w:val="24"/>
          <w:szCs w:val="24"/>
        </w:rPr>
        <w:t>%</w:t>
      </w:r>
      <w:r w:rsidR="006C472A" w:rsidRPr="00461BF6">
        <w:rPr>
          <w:rFonts w:ascii="Times New Roman" w:hAnsi="Times New Roman" w:cs="Times New Roman"/>
          <w:sz w:val="24"/>
          <w:szCs w:val="24"/>
        </w:rPr>
        <w:t>)</w:t>
      </w:r>
      <w:r w:rsidR="00093D50">
        <w:rPr>
          <w:rFonts w:ascii="Times New Roman" w:hAnsi="Times New Roman" w:cs="Times New Roman"/>
          <w:sz w:val="24"/>
          <w:szCs w:val="24"/>
        </w:rPr>
        <w:t>,</w:t>
      </w:r>
      <w:r w:rsidR="006C472A" w:rsidRPr="00461BF6">
        <w:rPr>
          <w:rFonts w:ascii="Times New Roman" w:hAnsi="Times New Roman" w:cs="Times New Roman"/>
          <w:sz w:val="24"/>
          <w:szCs w:val="24"/>
        </w:rPr>
        <w:t xml:space="preserve"> while </w:t>
      </w:r>
      <w:r w:rsidR="006C472A" w:rsidRPr="00461BF6">
        <w:rPr>
          <w:rFonts w:ascii="Times New Roman" w:hAnsi="Times New Roman" w:cs="Times New Roman"/>
          <w:i/>
          <w:sz w:val="24"/>
          <w:szCs w:val="24"/>
        </w:rPr>
        <w:t xml:space="preserve">A. ochraceous </w:t>
      </w:r>
      <w:r w:rsidR="006C472A" w:rsidRPr="00461BF6">
        <w:rPr>
          <w:rFonts w:ascii="Times New Roman" w:hAnsi="Times New Roman" w:cs="Times New Roman"/>
          <w:sz w:val="24"/>
          <w:szCs w:val="24"/>
        </w:rPr>
        <w:t>had the lowest (8.1</w:t>
      </w:r>
      <w:r w:rsidR="00093D50">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E5395C" w:rsidRPr="00461BF6">
        <w:rPr>
          <w:rFonts w:ascii="Times New Roman" w:hAnsi="Times New Roman" w:cs="Times New Roman"/>
          <w:color w:val="000000"/>
          <w:sz w:val="24"/>
          <w:szCs w:val="24"/>
        </w:rPr>
        <w:t>Crude fiber</w:t>
      </w:r>
      <w:r w:rsidR="00E5395C">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(8.55-9.32%)</w:t>
      </w:r>
      <w:r w:rsidR="00E5395C" w:rsidRPr="00461BF6">
        <w:rPr>
          <w:rFonts w:ascii="Times New Roman" w:hAnsi="Times New Roman" w:cs="Times New Roman"/>
          <w:color w:val="000000"/>
          <w:sz w:val="24"/>
          <w:szCs w:val="24"/>
        </w:rPr>
        <w:t xml:space="preserve"> and ash </w:t>
      </w:r>
      <w:r w:rsidR="00EB200B">
        <w:rPr>
          <w:rFonts w:ascii="Times New Roman" w:hAnsi="Times New Roman" w:cs="Times New Roman"/>
          <w:color w:val="000000"/>
          <w:sz w:val="24"/>
          <w:szCs w:val="24"/>
        </w:rPr>
        <w:t xml:space="preserve">(4.35-4.95%) </w:t>
      </w:r>
      <w:r w:rsidR="00E5395C" w:rsidRPr="00461BF6">
        <w:rPr>
          <w:rFonts w:ascii="Times New Roman" w:hAnsi="Times New Roman" w:cs="Times New Roman"/>
          <w:color w:val="000000"/>
          <w:sz w:val="24"/>
          <w:szCs w:val="24"/>
        </w:rPr>
        <w:t>were significantly lower in fungi-inoculated samples than</w:t>
      </w:r>
      <w:r w:rsidR="00EB200B">
        <w:rPr>
          <w:rFonts w:ascii="Times New Roman" w:hAnsi="Times New Roman" w:cs="Times New Roman"/>
          <w:color w:val="000000"/>
          <w:sz w:val="24"/>
          <w:szCs w:val="24"/>
        </w:rPr>
        <w:t xml:space="preserve"> their</w:t>
      </w:r>
      <w:r w:rsidR="00E5395C" w:rsidRPr="00461BF6">
        <w:rPr>
          <w:rFonts w:ascii="Times New Roman" w:hAnsi="Times New Roman" w:cs="Times New Roman"/>
          <w:color w:val="000000"/>
          <w:sz w:val="24"/>
          <w:szCs w:val="24"/>
        </w:rPr>
        <w:t xml:space="preserve"> control</w:t>
      </w:r>
      <w:r w:rsidR="00EB200B">
        <w:rPr>
          <w:rFonts w:ascii="Times New Roman" w:hAnsi="Times New Roman" w:cs="Times New Roman"/>
          <w:color w:val="000000"/>
          <w:sz w:val="24"/>
          <w:szCs w:val="24"/>
        </w:rPr>
        <w:t xml:space="preserve">s 10.13&amp; for crude </w:t>
      </w:r>
      <w:proofErr w:type="spellStart"/>
      <w:r w:rsidR="00EB200B">
        <w:rPr>
          <w:rFonts w:ascii="Times New Roman" w:hAnsi="Times New Roman" w:cs="Times New Roman"/>
          <w:color w:val="000000"/>
          <w:sz w:val="24"/>
          <w:szCs w:val="24"/>
        </w:rPr>
        <w:t>fibre</w:t>
      </w:r>
      <w:proofErr w:type="spellEnd"/>
      <w:r w:rsidR="00EB200B">
        <w:rPr>
          <w:rFonts w:ascii="Times New Roman" w:hAnsi="Times New Roman" w:cs="Times New Roman"/>
          <w:color w:val="000000"/>
          <w:sz w:val="24"/>
          <w:szCs w:val="24"/>
        </w:rPr>
        <w:t xml:space="preserve"> and 6.87% for ash; </w:t>
      </w:r>
      <w:r w:rsidR="00AD4473">
        <w:rPr>
          <w:rFonts w:ascii="Times New Roman" w:hAnsi="Times New Roman" w:cs="Times New Roman"/>
          <w:color w:val="000000"/>
          <w:sz w:val="24"/>
          <w:szCs w:val="24"/>
        </w:rPr>
        <w:t xml:space="preserve">except </w:t>
      </w:r>
      <w:r w:rsidR="00AD4473" w:rsidRPr="00461BF6">
        <w:rPr>
          <w:rFonts w:ascii="Times New Roman" w:eastAsia="SimSun" w:hAnsi="Times New Roman" w:cs="Times New Roman"/>
          <w:i/>
          <w:iCs/>
          <w:color w:val="000000"/>
          <w:sz w:val="24"/>
          <w:szCs w:val="24"/>
        </w:rPr>
        <w:t>A</w:t>
      </w:r>
      <w:r w:rsidR="00AD4473">
        <w:rPr>
          <w:rFonts w:ascii="Times New Roman" w:eastAsia="SimSun" w:hAnsi="Times New Roman" w:cs="Times New Roman"/>
          <w:i/>
          <w:iCs/>
          <w:color w:val="000000"/>
          <w:sz w:val="24"/>
          <w:szCs w:val="24"/>
        </w:rPr>
        <w:t>.</w:t>
      </w:r>
      <w:r w:rsidR="00AD4473" w:rsidRPr="00461BF6">
        <w:rPr>
          <w:rFonts w:ascii="Times New Roman" w:eastAsia="SimSun" w:hAnsi="Times New Roman" w:cs="Times New Roman"/>
          <w:i/>
          <w:iCs/>
          <w:color w:val="000000"/>
          <w:sz w:val="24"/>
          <w:szCs w:val="24"/>
        </w:rPr>
        <w:t xml:space="preserve"> ochraceous</w:t>
      </w:r>
      <w:r w:rsidR="00AD4473">
        <w:rPr>
          <w:rFonts w:ascii="Times New Roman" w:eastAsia="SimSun" w:hAnsi="Times New Roman" w:cs="Times New Roman"/>
          <w:i/>
          <w:iCs/>
          <w:color w:val="000000"/>
          <w:sz w:val="24"/>
          <w:szCs w:val="24"/>
        </w:rPr>
        <w:t xml:space="preserve"> </w:t>
      </w:r>
      <w:r w:rsidR="00AD4473" w:rsidRPr="00AD4473">
        <w:rPr>
          <w:rFonts w:ascii="Times New Roman" w:eastAsia="SimSun" w:hAnsi="Times New Roman" w:cs="Times New Roman"/>
          <w:iCs/>
          <w:color w:val="000000"/>
          <w:sz w:val="24"/>
          <w:szCs w:val="24"/>
        </w:rPr>
        <w:t>inoculated</w:t>
      </w:r>
      <w:r w:rsidR="00AD4473">
        <w:rPr>
          <w:rFonts w:ascii="Times New Roman" w:eastAsia="SimSun" w:hAnsi="Times New Roman" w:cs="Times New Roman"/>
          <w:iCs/>
          <w:color w:val="000000"/>
          <w:sz w:val="24"/>
          <w:szCs w:val="24"/>
        </w:rPr>
        <w:t xml:space="preserve"> ginger samples where ash</w:t>
      </w:r>
      <w:r w:rsidR="00094DB8">
        <w:rPr>
          <w:rFonts w:ascii="Times New Roman" w:eastAsia="SimSun" w:hAnsi="Times New Roman" w:cs="Times New Roman"/>
          <w:iCs/>
          <w:color w:val="000000"/>
          <w:sz w:val="24"/>
          <w:szCs w:val="24"/>
        </w:rPr>
        <w:t xml:space="preserve"> (6.93%)</w:t>
      </w:r>
      <w:r w:rsidR="00AD4473">
        <w:rPr>
          <w:rFonts w:ascii="Times New Roman" w:eastAsia="SimSun" w:hAnsi="Times New Roman" w:cs="Times New Roman"/>
          <w:iCs/>
          <w:color w:val="000000"/>
          <w:sz w:val="24"/>
          <w:szCs w:val="24"/>
        </w:rPr>
        <w:t xml:space="preserve"> was </w:t>
      </w:r>
      <w:r w:rsidR="00094DB8">
        <w:rPr>
          <w:rFonts w:ascii="Times New Roman" w:eastAsia="SimSun" w:hAnsi="Times New Roman" w:cs="Times New Roman"/>
          <w:iCs/>
          <w:color w:val="000000"/>
          <w:sz w:val="24"/>
          <w:szCs w:val="24"/>
        </w:rPr>
        <w:t>slightly higher than the control (</w:t>
      </w:r>
      <w:r w:rsidR="00094DB8">
        <w:rPr>
          <w:rFonts w:ascii="Times New Roman" w:hAnsi="Times New Roman" w:cs="Times New Roman"/>
          <w:color w:val="000000"/>
          <w:sz w:val="24"/>
          <w:szCs w:val="24"/>
        </w:rPr>
        <w:t>6.87%) (</w:t>
      </w:r>
      <w:r w:rsidR="007868B6" w:rsidRPr="00461BF6">
        <w:rPr>
          <w:rFonts w:ascii="Times New Roman" w:hAnsi="Times New Roman" w:cs="Times New Roman"/>
          <w:sz w:val="24"/>
          <w:szCs w:val="24"/>
        </w:rPr>
        <w:t xml:space="preserve">Table </w:t>
      </w:r>
      <w:r w:rsidR="006C472A" w:rsidRPr="00461BF6">
        <w:rPr>
          <w:rFonts w:ascii="Times New Roman" w:hAnsi="Times New Roman" w:cs="Times New Roman"/>
          <w:sz w:val="24"/>
          <w:szCs w:val="24"/>
        </w:rPr>
        <w:t>3</w:t>
      </w:r>
      <w:r w:rsidR="00094DB8">
        <w:rPr>
          <w:rFonts w:ascii="Times New Roman" w:hAnsi="Times New Roman" w:cs="Times New Roman"/>
          <w:sz w:val="24"/>
          <w:szCs w:val="24"/>
        </w:rPr>
        <w:t>)</w:t>
      </w:r>
    </w:p>
    <w:p w14:paraId="209BA218" w14:textId="77777777" w:rsidR="006C472A" w:rsidRPr="00461BF6" w:rsidRDefault="009A5375" w:rsidP="00094DB8">
      <w:pPr>
        <w:spacing w:line="357" w:lineRule="auto"/>
        <w:ind w:left="-5"/>
        <w:jc w:val="both"/>
        <w:rPr>
          <w:rFonts w:ascii="Times New Roman" w:hAnsi="Times New Roman" w:cs="Times New Roman"/>
          <w:b/>
          <w:sz w:val="24"/>
          <w:szCs w:val="24"/>
        </w:rPr>
      </w:pPr>
      <w:r w:rsidRPr="00461BF6">
        <w:rPr>
          <w:rFonts w:ascii="Times New Roman" w:hAnsi="Times New Roman" w:cs="Times New Roman"/>
          <w:sz w:val="24"/>
          <w:szCs w:val="24"/>
        </w:rPr>
        <w:t>Table 3</w:t>
      </w:r>
      <w:r w:rsidR="006C472A" w:rsidRPr="00461BF6">
        <w:rPr>
          <w:rFonts w:ascii="Times New Roman" w:hAnsi="Times New Roman" w:cs="Times New Roman"/>
          <w:sz w:val="24"/>
          <w:szCs w:val="24"/>
        </w:rPr>
        <w:t xml:space="preserve">: Effect of different fungi on proximate composition of dried ginger samples  </w:t>
      </w:r>
    </w:p>
    <w:tbl>
      <w:tblPr>
        <w:tblW w:w="9612" w:type="dxa"/>
        <w:tblLook w:val="04A0" w:firstRow="1" w:lastRow="0" w:firstColumn="1" w:lastColumn="0" w:noHBand="0" w:noVBand="1"/>
      </w:tblPr>
      <w:tblGrid>
        <w:gridCol w:w="2663"/>
        <w:gridCol w:w="1503"/>
        <w:gridCol w:w="1610"/>
        <w:gridCol w:w="1278"/>
        <w:gridCol w:w="1278"/>
        <w:gridCol w:w="1280"/>
      </w:tblGrid>
      <w:tr w:rsidR="003261A0" w:rsidRPr="00461BF6" w14:paraId="28925258" w14:textId="77777777" w:rsidTr="0017465A">
        <w:trPr>
          <w:trHeight w:val="471"/>
        </w:trPr>
        <w:tc>
          <w:tcPr>
            <w:tcW w:w="2663" w:type="dxa"/>
            <w:tcBorders>
              <w:top w:val="single" w:sz="4" w:space="0" w:color="auto"/>
              <w:left w:val="nil"/>
              <w:bottom w:val="nil"/>
              <w:right w:val="nil"/>
            </w:tcBorders>
            <w:shd w:val="clear" w:color="auto" w:fill="auto"/>
            <w:vAlign w:val="bottom"/>
            <w:hideMark/>
          </w:tcPr>
          <w:p w14:paraId="0DA633C3"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 species</w:t>
            </w:r>
          </w:p>
        </w:tc>
        <w:tc>
          <w:tcPr>
            <w:tcW w:w="6949" w:type="dxa"/>
            <w:gridSpan w:val="5"/>
            <w:tcBorders>
              <w:top w:val="single" w:sz="4" w:space="0" w:color="auto"/>
              <w:left w:val="nil"/>
              <w:bottom w:val="single" w:sz="4" w:space="0" w:color="auto"/>
              <w:right w:val="nil"/>
            </w:tcBorders>
            <w:shd w:val="clear" w:color="auto" w:fill="auto"/>
            <w:noWrap/>
            <w:vAlign w:val="bottom"/>
            <w:hideMark/>
          </w:tcPr>
          <w:p w14:paraId="3C1C666E" w14:textId="77777777" w:rsidR="003261A0" w:rsidRPr="00461BF6" w:rsidRDefault="003261A0" w:rsidP="00C542F1">
            <w:pPr>
              <w:spacing w:after="0" w:line="240" w:lineRule="auto"/>
              <w:jc w:val="both"/>
              <w:rPr>
                <w:rFonts w:ascii="Times New Roman" w:eastAsia="SimSun" w:hAnsi="Times New Roman" w:cs="Times New Roman"/>
                <w:sz w:val="24"/>
                <w:szCs w:val="24"/>
              </w:rPr>
            </w:pPr>
            <w:r w:rsidRPr="00461BF6">
              <w:rPr>
                <w:rFonts w:ascii="Times New Roman" w:eastAsia="SimSun" w:hAnsi="Times New Roman" w:cs="Times New Roman"/>
                <w:sz w:val="24"/>
                <w:szCs w:val="24"/>
              </w:rPr>
              <w:t xml:space="preserve">Proximate content </w:t>
            </w:r>
            <w:r w:rsidR="00C542F1">
              <w:rPr>
                <w:rFonts w:ascii="Times New Roman" w:eastAsia="SimSun" w:hAnsi="Times New Roman" w:cs="Times New Roman"/>
                <w:sz w:val="24"/>
                <w:szCs w:val="24"/>
              </w:rPr>
              <w:t>%</w:t>
            </w:r>
          </w:p>
        </w:tc>
      </w:tr>
      <w:tr w:rsidR="003261A0" w:rsidRPr="00461BF6" w14:paraId="44FA3D24" w14:textId="77777777" w:rsidTr="0017465A">
        <w:trPr>
          <w:trHeight w:val="471"/>
        </w:trPr>
        <w:tc>
          <w:tcPr>
            <w:tcW w:w="2663" w:type="dxa"/>
            <w:tcBorders>
              <w:top w:val="nil"/>
              <w:left w:val="nil"/>
              <w:bottom w:val="single" w:sz="4" w:space="0" w:color="auto"/>
              <w:right w:val="nil"/>
            </w:tcBorders>
            <w:shd w:val="clear" w:color="auto" w:fill="auto"/>
            <w:vAlign w:val="bottom"/>
            <w:hideMark/>
          </w:tcPr>
          <w:p w14:paraId="106DBF4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w:t>
            </w:r>
          </w:p>
        </w:tc>
        <w:tc>
          <w:tcPr>
            <w:tcW w:w="1503" w:type="dxa"/>
            <w:tcBorders>
              <w:top w:val="nil"/>
              <w:left w:val="nil"/>
              <w:bottom w:val="single" w:sz="4" w:space="0" w:color="auto"/>
              <w:right w:val="nil"/>
            </w:tcBorders>
            <w:shd w:val="clear" w:color="auto" w:fill="auto"/>
            <w:vAlign w:val="bottom"/>
            <w:hideMark/>
          </w:tcPr>
          <w:p w14:paraId="5D4FE14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Moisture</w:t>
            </w:r>
          </w:p>
        </w:tc>
        <w:tc>
          <w:tcPr>
            <w:tcW w:w="1610" w:type="dxa"/>
            <w:tcBorders>
              <w:top w:val="nil"/>
              <w:left w:val="nil"/>
              <w:bottom w:val="single" w:sz="4" w:space="0" w:color="auto"/>
              <w:right w:val="nil"/>
            </w:tcBorders>
            <w:shd w:val="clear" w:color="auto" w:fill="auto"/>
            <w:vAlign w:val="bottom"/>
            <w:hideMark/>
          </w:tcPr>
          <w:p w14:paraId="5C83575C"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Crude protein</w:t>
            </w:r>
          </w:p>
        </w:tc>
        <w:tc>
          <w:tcPr>
            <w:tcW w:w="1278" w:type="dxa"/>
            <w:tcBorders>
              <w:top w:val="nil"/>
              <w:left w:val="nil"/>
              <w:bottom w:val="single" w:sz="4" w:space="0" w:color="auto"/>
              <w:right w:val="nil"/>
            </w:tcBorders>
            <w:shd w:val="clear" w:color="auto" w:fill="auto"/>
            <w:vAlign w:val="bottom"/>
            <w:hideMark/>
          </w:tcPr>
          <w:p w14:paraId="35BB3F1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Fat</w:t>
            </w:r>
          </w:p>
        </w:tc>
        <w:tc>
          <w:tcPr>
            <w:tcW w:w="1278" w:type="dxa"/>
            <w:tcBorders>
              <w:top w:val="nil"/>
              <w:left w:val="nil"/>
              <w:bottom w:val="single" w:sz="4" w:space="0" w:color="auto"/>
              <w:right w:val="nil"/>
            </w:tcBorders>
            <w:shd w:val="clear" w:color="auto" w:fill="auto"/>
            <w:vAlign w:val="bottom"/>
            <w:hideMark/>
          </w:tcPr>
          <w:p w14:paraId="6B70009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 xml:space="preserve">Crude </w:t>
            </w:r>
            <w:proofErr w:type="spellStart"/>
            <w:r w:rsidRPr="00461BF6">
              <w:rPr>
                <w:rFonts w:ascii="Times New Roman" w:eastAsia="SimSun" w:hAnsi="Times New Roman" w:cs="Times New Roman"/>
                <w:color w:val="000000"/>
                <w:sz w:val="24"/>
                <w:szCs w:val="24"/>
              </w:rPr>
              <w:t>fibre</w:t>
            </w:r>
            <w:proofErr w:type="spellEnd"/>
          </w:p>
        </w:tc>
        <w:tc>
          <w:tcPr>
            <w:tcW w:w="1278" w:type="dxa"/>
            <w:tcBorders>
              <w:top w:val="nil"/>
              <w:left w:val="nil"/>
              <w:bottom w:val="single" w:sz="4" w:space="0" w:color="auto"/>
              <w:right w:val="nil"/>
            </w:tcBorders>
            <w:shd w:val="clear" w:color="auto" w:fill="auto"/>
            <w:vAlign w:val="bottom"/>
            <w:hideMark/>
          </w:tcPr>
          <w:p w14:paraId="42D3734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Ash</w:t>
            </w:r>
          </w:p>
        </w:tc>
      </w:tr>
      <w:tr w:rsidR="003261A0" w:rsidRPr="00461BF6" w14:paraId="2E864063" w14:textId="77777777" w:rsidTr="0017465A">
        <w:trPr>
          <w:trHeight w:val="317"/>
        </w:trPr>
        <w:tc>
          <w:tcPr>
            <w:tcW w:w="2663" w:type="dxa"/>
            <w:tcBorders>
              <w:top w:val="nil"/>
              <w:left w:val="nil"/>
              <w:bottom w:val="nil"/>
              <w:right w:val="nil"/>
            </w:tcBorders>
            <w:shd w:val="clear" w:color="auto" w:fill="auto"/>
            <w:vAlign w:val="bottom"/>
            <w:hideMark/>
          </w:tcPr>
          <w:p w14:paraId="4F085975"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flavus</w:t>
            </w:r>
          </w:p>
        </w:tc>
        <w:tc>
          <w:tcPr>
            <w:tcW w:w="1503" w:type="dxa"/>
            <w:tcBorders>
              <w:top w:val="nil"/>
              <w:left w:val="nil"/>
              <w:bottom w:val="nil"/>
              <w:right w:val="nil"/>
            </w:tcBorders>
            <w:shd w:val="clear" w:color="auto" w:fill="auto"/>
            <w:noWrap/>
            <w:hideMark/>
          </w:tcPr>
          <w:p w14:paraId="0E5CAD0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10.74</w:t>
            </w:r>
          </w:p>
        </w:tc>
        <w:tc>
          <w:tcPr>
            <w:tcW w:w="1610" w:type="dxa"/>
            <w:tcBorders>
              <w:top w:val="nil"/>
              <w:left w:val="nil"/>
              <w:bottom w:val="nil"/>
              <w:right w:val="nil"/>
            </w:tcBorders>
            <w:shd w:val="clear" w:color="auto" w:fill="auto"/>
            <w:noWrap/>
            <w:hideMark/>
          </w:tcPr>
          <w:p w14:paraId="1465CE7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5.12</w:t>
            </w:r>
          </w:p>
        </w:tc>
        <w:tc>
          <w:tcPr>
            <w:tcW w:w="1278" w:type="dxa"/>
            <w:tcBorders>
              <w:top w:val="nil"/>
              <w:left w:val="nil"/>
              <w:bottom w:val="nil"/>
              <w:right w:val="nil"/>
            </w:tcBorders>
            <w:shd w:val="clear" w:color="auto" w:fill="auto"/>
            <w:noWrap/>
            <w:hideMark/>
          </w:tcPr>
          <w:p w14:paraId="20AF640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4.67</w:t>
            </w:r>
          </w:p>
        </w:tc>
        <w:tc>
          <w:tcPr>
            <w:tcW w:w="1278" w:type="dxa"/>
            <w:tcBorders>
              <w:top w:val="nil"/>
              <w:left w:val="nil"/>
              <w:bottom w:val="nil"/>
              <w:right w:val="nil"/>
            </w:tcBorders>
            <w:shd w:val="clear" w:color="auto" w:fill="auto"/>
            <w:noWrap/>
            <w:hideMark/>
          </w:tcPr>
          <w:p w14:paraId="039E545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9.13</w:t>
            </w:r>
          </w:p>
        </w:tc>
        <w:tc>
          <w:tcPr>
            <w:tcW w:w="1278" w:type="dxa"/>
            <w:tcBorders>
              <w:top w:val="nil"/>
              <w:left w:val="nil"/>
              <w:bottom w:val="nil"/>
              <w:right w:val="nil"/>
            </w:tcBorders>
            <w:shd w:val="clear" w:color="auto" w:fill="auto"/>
            <w:noWrap/>
            <w:hideMark/>
          </w:tcPr>
          <w:p w14:paraId="6C164C9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4.95</w:t>
            </w:r>
          </w:p>
        </w:tc>
      </w:tr>
      <w:tr w:rsidR="003261A0" w:rsidRPr="00461BF6" w14:paraId="00F71055" w14:textId="77777777" w:rsidTr="0017465A">
        <w:trPr>
          <w:trHeight w:val="371"/>
        </w:trPr>
        <w:tc>
          <w:tcPr>
            <w:tcW w:w="2663" w:type="dxa"/>
            <w:tcBorders>
              <w:top w:val="nil"/>
              <w:left w:val="nil"/>
              <w:bottom w:val="nil"/>
              <w:right w:val="nil"/>
            </w:tcBorders>
            <w:shd w:val="clear" w:color="auto" w:fill="auto"/>
            <w:vAlign w:val="bottom"/>
            <w:hideMark/>
          </w:tcPr>
          <w:p w14:paraId="6F60DA86"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 xml:space="preserve">Aspergillus </w:t>
            </w:r>
            <w:proofErr w:type="spellStart"/>
            <w:r w:rsidRPr="00461BF6">
              <w:rPr>
                <w:rFonts w:ascii="Times New Roman" w:eastAsia="SimSun" w:hAnsi="Times New Roman" w:cs="Times New Roman"/>
                <w:i/>
                <w:iCs/>
                <w:color w:val="000000"/>
                <w:sz w:val="24"/>
                <w:szCs w:val="24"/>
              </w:rPr>
              <w:t>niger</w:t>
            </w:r>
            <w:proofErr w:type="spellEnd"/>
          </w:p>
        </w:tc>
        <w:tc>
          <w:tcPr>
            <w:tcW w:w="1503" w:type="dxa"/>
            <w:tcBorders>
              <w:top w:val="nil"/>
              <w:left w:val="nil"/>
              <w:bottom w:val="nil"/>
              <w:right w:val="nil"/>
            </w:tcBorders>
            <w:shd w:val="clear" w:color="auto" w:fill="auto"/>
            <w:noWrap/>
            <w:hideMark/>
          </w:tcPr>
          <w:p w14:paraId="71AC283C"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11.37</w:t>
            </w:r>
          </w:p>
        </w:tc>
        <w:tc>
          <w:tcPr>
            <w:tcW w:w="1610" w:type="dxa"/>
            <w:tcBorders>
              <w:top w:val="nil"/>
              <w:left w:val="nil"/>
              <w:bottom w:val="nil"/>
              <w:right w:val="nil"/>
            </w:tcBorders>
            <w:shd w:val="clear" w:color="auto" w:fill="auto"/>
            <w:noWrap/>
            <w:hideMark/>
          </w:tcPr>
          <w:p w14:paraId="749072D1"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5.38</w:t>
            </w:r>
          </w:p>
        </w:tc>
        <w:tc>
          <w:tcPr>
            <w:tcW w:w="1278" w:type="dxa"/>
            <w:tcBorders>
              <w:top w:val="nil"/>
              <w:left w:val="nil"/>
              <w:bottom w:val="nil"/>
              <w:right w:val="nil"/>
            </w:tcBorders>
            <w:shd w:val="clear" w:color="auto" w:fill="auto"/>
            <w:noWrap/>
            <w:hideMark/>
          </w:tcPr>
          <w:p w14:paraId="6491A0DA"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4.95</w:t>
            </w:r>
          </w:p>
        </w:tc>
        <w:tc>
          <w:tcPr>
            <w:tcW w:w="1278" w:type="dxa"/>
            <w:tcBorders>
              <w:top w:val="nil"/>
              <w:left w:val="nil"/>
              <w:bottom w:val="nil"/>
              <w:right w:val="nil"/>
            </w:tcBorders>
            <w:shd w:val="clear" w:color="auto" w:fill="auto"/>
            <w:noWrap/>
            <w:hideMark/>
          </w:tcPr>
          <w:p w14:paraId="41D4BEC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8.75</w:t>
            </w:r>
          </w:p>
        </w:tc>
        <w:tc>
          <w:tcPr>
            <w:tcW w:w="1278" w:type="dxa"/>
            <w:tcBorders>
              <w:top w:val="nil"/>
              <w:left w:val="nil"/>
              <w:bottom w:val="nil"/>
              <w:right w:val="nil"/>
            </w:tcBorders>
            <w:shd w:val="clear" w:color="auto" w:fill="auto"/>
            <w:noWrap/>
            <w:hideMark/>
          </w:tcPr>
          <w:p w14:paraId="19A8EF75"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4.72</w:t>
            </w:r>
          </w:p>
        </w:tc>
      </w:tr>
      <w:tr w:rsidR="003261A0" w:rsidRPr="00461BF6" w14:paraId="5B3900A6" w14:textId="77777777" w:rsidTr="0017465A">
        <w:trPr>
          <w:trHeight w:val="336"/>
        </w:trPr>
        <w:tc>
          <w:tcPr>
            <w:tcW w:w="2663" w:type="dxa"/>
            <w:tcBorders>
              <w:top w:val="nil"/>
              <w:left w:val="nil"/>
              <w:bottom w:val="nil"/>
              <w:right w:val="nil"/>
            </w:tcBorders>
            <w:shd w:val="clear" w:color="auto" w:fill="auto"/>
            <w:vAlign w:val="bottom"/>
            <w:hideMark/>
          </w:tcPr>
          <w:p w14:paraId="213A4288"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ochraceous</w:t>
            </w:r>
          </w:p>
        </w:tc>
        <w:tc>
          <w:tcPr>
            <w:tcW w:w="1503" w:type="dxa"/>
            <w:tcBorders>
              <w:top w:val="nil"/>
              <w:left w:val="nil"/>
              <w:bottom w:val="nil"/>
              <w:right w:val="nil"/>
            </w:tcBorders>
            <w:shd w:val="clear" w:color="auto" w:fill="auto"/>
            <w:noWrap/>
            <w:hideMark/>
          </w:tcPr>
          <w:p w14:paraId="531710F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9.68</w:t>
            </w:r>
          </w:p>
        </w:tc>
        <w:tc>
          <w:tcPr>
            <w:tcW w:w="1610" w:type="dxa"/>
            <w:tcBorders>
              <w:top w:val="nil"/>
              <w:left w:val="nil"/>
              <w:bottom w:val="nil"/>
              <w:right w:val="nil"/>
            </w:tcBorders>
            <w:shd w:val="clear" w:color="auto" w:fill="auto"/>
            <w:noWrap/>
            <w:hideMark/>
          </w:tcPr>
          <w:p w14:paraId="36F34DA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5.57</w:t>
            </w:r>
          </w:p>
        </w:tc>
        <w:tc>
          <w:tcPr>
            <w:tcW w:w="1278" w:type="dxa"/>
            <w:tcBorders>
              <w:top w:val="nil"/>
              <w:left w:val="nil"/>
              <w:bottom w:val="nil"/>
              <w:right w:val="nil"/>
            </w:tcBorders>
            <w:shd w:val="clear" w:color="auto" w:fill="auto"/>
            <w:noWrap/>
            <w:hideMark/>
          </w:tcPr>
          <w:p w14:paraId="2EF6E75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4.55</w:t>
            </w:r>
          </w:p>
        </w:tc>
        <w:tc>
          <w:tcPr>
            <w:tcW w:w="1278" w:type="dxa"/>
            <w:tcBorders>
              <w:top w:val="nil"/>
              <w:left w:val="nil"/>
              <w:bottom w:val="nil"/>
              <w:right w:val="nil"/>
            </w:tcBorders>
            <w:shd w:val="clear" w:color="auto" w:fill="auto"/>
            <w:noWrap/>
            <w:hideMark/>
          </w:tcPr>
          <w:p w14:paraId="5116E9F9"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8.14</w:t>
            </w:r>
          </w:p>
        </w:tc>
        <w:tc>
          <w:tcPr>
            <w:tcW w:w="1278" w:type="dxa"/>
            <w:tcBorders>
              <w:top w:val="nil"/>
              <w:left w:val="nil"/>
              <w:bottom w:val="nil"/>
              <w:right w:val="nil"/>
            </w:tcBorders>
            <w:shd w:val="clear" w:color="auto" w:fill="auto"/>
            <w:noWrap/>
            <w:hideMark/>
          </w:tcPr>
          <w:p w14:paraId="771AD3B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6.93</w:t>
            </w:r>
          </w:p>
        </w:tc>
      </w:tr>
      <w:tr w:rsidR="003261A0" w:rsidRPr="00461BF6" w14:paraId="52B8F972" w14:textId="77777777" w:rsidTr="0017465A">
        <w:trPr>
          <w:trHeight w:val="247"/>
        </w:trPr>
        <w:tc>
          <w:tcPr>
            <w:tcW w:w="2663" w:type="dxa"/>
            <w:tcBorders>
              <w:top w:val="nil"/>
              <w:left w:val="nil"/>
              <w:bottom w:val="nil"/>
              <w:right w:val="nil"/>
            </w:tcBorders>
            <w:shd w:val="clear" w:color="auto" w:fill="auto"/>
            <w:vAlign w:val="bottom"/>
            <w:hideMark/>
          </w:tcPr>
          <w:p w14:paraId="34DAD32C"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 xml:space="preserve">Fusarium </w:t>
            </w:r>
            <w:proofErr w:type="spellStart"/>
            <w:r w:rsidRPr="00461BF6">
              <w:rPr>
                <w:rFonts w:ascii="Times New Roman" w:eastAsia="SimSun" w:hAnsi="Times New Roman" w:cs="Times New Roman"/>
                <w:i/>
                <w:iCs/>
                <w:color w:val="000000"/>
                <w:sz w:val="24"/>
                <w:szCs w:val="24"/>
              </w:rPr>
              <w:t>oxysporium</w:t>
            </w:r>
            <w:proofErr w:type="spellEnd"/>
          </w:p>
        </w:tc>
        <w:tc>
          <w:tcPr>
            <w:tcW w:w="1503" w:type="dxa"/>
            <w:tcBorders>
              <w:top w:val="nil"/>
              <w:left w:val="nil"/>
              <w:bottom w:val="nil"/>
              <w:right w:val="nil"/>
            </w:tcBorders>
            <w:shd w:val="clear" w:color="auto" w:fill="auto"/>
            <w:noWrap/>
            <w:hideMark/>
          </w:tcPr>
          <w:p w14:paraId="49E403E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8.74</w:t>
            </w:r>
          </w:p>
        </w:tc>
        <w:tc>
          <w:tcPr>
            <w:tcW w:w="1610" w:type="dxa"/>
            <w:tcBorders>
              <w:top w:val="nil"/>
              <w:left w:val="nil"/>
              <w:bottom w:val="nil"/>
              <w:right w:val="nil"/>
            </w:tcBorders>
            <w:shd w:val="clear" w:color="auto" w:fill="auto"/>
            <w:noWrap/>
            <w:hideMark/>
          </w:tcPr>
          <w:p w14:paraId="4B772C6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5.74</w:t>
            </w:r>
          </w:p>
        </w:tc>
        <w:tc>
          <w:tcPr>
            <w:tcW w:w="1278" w:type="dxa"/>
            <w:tcBorders>
              <w:top w:val="nil"/>
              <w:left w:val="nil"/>
              <w:bottom w:val="nil"/>
              <w:right w:val="nil"/>
            </w:tcBorders>
            <w:shd w:val="clear" w:color="auto" w:fill="auto"/>
            <w:noWrap/>
            <w:hideMark/>
          </w:tcPr>
          <w:p w14:paraId="35EF6A0C"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4.79</w:t>
            </w:r>
          </w:p>
        </w:tc>
        <w:tc>
          <w:tcPr>
            <w:tcW w:w="1278" w:type="dxa"/>
            <w:tcBorders>
              <w:top w:val="nil"/>
              <w:left w:val="nil"/>
              <w:bottom w:val="nil"/>
              <w:right w:val="nil"/>
            </w:tcBorders>
            <w:shd w:val="clear" w:color="auto" w:fill="auto"/>
            <w:noWrap/>
            <w:hideMark/>
          </w:tcPr>
          <w:p w14:paraId="3CC4272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8.55</w:t>
            </w:r>
          </w:p>
        </w:tc>
        <w:tc>
          <w:tcPr>
            <w:tcW w:w="1278" w:type="dxa"/>
            <w:tcBorders>
              <w:top w:val="nil"/>
              <w:left w:val="nil"/>
              <w:bottom w:val="nil"/>
              <w:right w:val="nil"/>
            </w:tcBorders>
            <w:shd w:val="clear" w:color="auto" w:fill="auto"/>
            <w:noWrap/>
            <w:hideMark/>
          </w:tcPr>
          <w:p w14:paraId="4C1EC00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4.35</w:t>
            </w:r>
          </w:p>
        </w:tc>
      </w:tr>
      <w:tr w:rsidR="003261A0" w:rsidRPr="00461BF6" w14:paraId="057678D1" w14:textId="77777777" w:rsidTr="0017465A">
        <w:trPr>
          <w:trHeight w:val="371"/>
        </w:trPr>
        <w:tc>
          <w:tcPr>
            <w:tcW w:w="2663" w:type="dxa"/>
            <w:tcBorders>
              <w:top w:val="nil"/>
              <w:left w:val="nil"/>
              <w:bottom w:val="nil"/>
              <w:right w:val="nil"/>
            </w:tcBorders>
            <w:shd w:val="clear" w:color="auto" w:fill="auto"/>
            <w:vAlign w:val="bottom"/>
            <w:hideMark/>
          </w:tcPr>
          <w:p w14:paraId="1D4679C3"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lastRenderedPageBreak/>
              <w:t>Fusarium Solani</w:t>
            </w:r>
          </w:p>
        </w:tc>
        <w:tc>
          <w:tcPr>
            <w:tcW w:w="1503" w:type="dxa"/>
            <w:tcBorders>
              <w:top w:val="nil"/>
              <w:left w:val="nil"/>
              <w:bottom w:val="nil"/>
              <w:right w:val="nil"/>
            </w:tcBorders>
            <w:shd w:val="clear" w:color="auto" w:fill="auto"/>
            <w:noWrap/>
            <w:hideMark/>
          </w:tcPr>
          <w:p w14:paraId="33B9DE2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9.49</w:t>
            </w:r>
          </w:p>
        </w:tc>
        <w:tc>
          <w:tcPr>
            <w:tcW w:w="1610" w:type="dxa"/>
            <w:tcBorders>
              <w:top w:val="nil"/>
              <w:left w:val="nil"/>
              <w:bottom w:val="nil"/>
              <w:right w:val="nil"/>
            </w:tcBorders>
            <w:shd w:val="clear" w:color="auto" w:fill="auto"/>
            <w:noWrap/>
            <w:hideMark/>
          </w:tcPr>
          <w:p w14:paraId="7C8CF78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5.92</w:t>
            </w:r>
          </w:p>
        </w:tc>
        <w:tc>
          <w:tcPr>
            <w:tcW w:w="1278" w:type="dxa"/>
            <w:tcBorders>
              <w:top w:val="nil"/>
              <w:left w:val="nil"/>
              <w:bottom w:val="nil"/>
              <w:right w:val="nil"/>
            </w:tcBorders>
            <w:shd w:val="clear" w:color="auto" w:fill="auto"/>
            <w:noWrap/>
            <w:hideMark/>
          </w:tcPr>
          <w:p w14:paraId="4700E310"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4.38</w:t>
            </w:r>
          </w:p>
        </w:tc>
        <w:tc>
          <w:tcPr>
            <w:tcW w:w="1278" w:type="dxa"/>
            <w:tcBorders>
              <w:top w:val="nil"/>
              <w:left w:val="nil"/>
              <w:bottom w:val="nil"/>
              <w:right w:val="nil"/>
            </w:tcBorders>
            <w:shd w:val="clear" w:color="auto" w:fill="auto"/>
            <w:noWrap/>
            <w:hideMark/>
          </w:tcPr>
          <w:p w14:paraId="0813C1B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9.32</w:t>
            </w:r>
          </w:p>
        </w:tc>
        <w:tc>
          <w:tcPr>
            <w:tcW w:w="1278" w:type="dxa"/>
            <w:tcBorders>
              <w:top w:val="nil"/>
              <w:left w:val="nil"/>
              <w:bottom w:val="nil"/>
              <w:right w:val="nil"/>
            </w:tcBorders>
            <w:shd w:val="clear" w:color="auto" w:fill="auto"/>
            <w:noWrap/>
            <w:hideMark/>
          </w:tcPr>
          <w:p w14:paraId="78FC633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4.86</w:t>
            </w:r>
          </w:p>
        </w:tc>
      </w:tr>
      <w:tr w:rsidR="003261A0" w:rsidRPr="00461BF6" w14:paraId="0FC5A2BD" w14:textId="77777777" w:rsidTr="0017465A">
        <w:trPr>
          <w:trHeight w:val="336"/>
        </w:trPr>
        <w:tc>
          <w:tcPr>
            <w:tcW w:w="2663" w:type="dxa"/>
            <w:tcBorders>
              <w:top w:val="nil"/>
              <w:left w:val="nil"/>
              <w:bottom w:val="nil"/>
              <w:right w:val="nil"/>
            </w:tcBorders>
            <w:shd w:val="clear" w:color="auto" w:fill="auto"/>
            <w:hideMark/>
          </w:tcPr>
          <w:p w14:paraId="2D05A2F3"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i/>
                <w:iCs/>
                <w:color w:val="000000"/>
                <w:sz w:val="24"/>
                <w:szCs w:val="24"/>
              </w:rPr>
              <w:t>Rhizopu</w:t>
            </w:r>
            <w:r w:rsidRPr="00461BF6">
              <w:rPr>
                <w:rFonts w:ascii="Times New Roman" w:eastAsia="SimSun" w:hAnsi="Times New Roman" w:cs="Times New Roman"/>
                <w:color w:val="000000"/>
                <w:sz w:val="24"/>
                <w:szCs w:val="24"/>
              </w:rPr>
              <w:t xml:space="preserve">s </w:t>
            </w:r>
            <w:proofErr w:type="spellStart"/>
            <w:r w:rsidRPr="00461BF6">
              <w:rPr>
                <w:rFonts w:ascii="Times New Roman" w:eastAsia="SimSun" w:hAnsi="Times New Roman" w:cs="Times New Roman"/>
                <w:color w:val="000000"/>
                <w:sz w:val="24"/>
                <w:szCs w:val="24"/>
              </w:rPr>
              <w:t>sp</w:t>
            </w:r>
            <w:proofErr w:type="spellEnd"/>
          </w:p>
        </w:tc>
        <w:tc>
          <w:tcPr>
            <w:tcW w:w="1503" w:type="dxa"/>
            <w:tcBorders>
              <w:top w:val="nil"/>
              <w:left w:val="nil"/>
              <w:bottom w:val="nil"/>
              <w:right w:val="nil"/>
            </w:tcBorders>
            <w:shd w:val="clear" w:color="auto" w:fill="auto"/>
            <w:noWrap/>
            <w:hideMark/>
          </w:tcPr>
          <w:p w14:paraId="4C490085"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8.95</w:t>
            </w:r>
          </w:p>
        </w:tc>
        <w:tc>
          <w:tcPr>
            <w:tcW w:w="1610" w:type="dxa"/>
            <w:tcBorders>
              <w:top w:val="nil"/>
              <w:left w:val="nil"/>
              <w:bottom w:val="nil"/>
              <w:right w:val="nil"/>
            </w:tcBorders>
            <w:shd w:val="clear" w:color="auto" w:fill="auto"/>
            <w:noWrap/>
            <w:hideMark/>
          </w:tcPr>
          <w:p w14:paraId="27A5C9A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5.86</w:t>
            </w:r>
          </w:p>
        </w:tc>
        <w:tc>
          <w:tcPr>
            <w:tcW w:w="1278" w:type="dxa"/>
            <w:tcBorders>
              <w:top w:val="nil"/>
              <w:left w:val="nil"/>
              <w:bottom w:val="nil"/>
              <w:right w:val="nil"/>
            </w:tcBorders>
            <w:shd w:val="clear" w:color="auto" w:fill="auto"/>
            <w:noWrap/>
            <w:hideMark/>
          </w:tcPr>
          <w:p w14:paraId="1E35F59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4.69</w:t>
            </w:r>
          </w:p>
        </w:tc>
        <w:tc>
          <w:tcPr>
            <w:tcW w:w="1278" w:type="dxa"/>
            <w:tcBorders>
              <w:top w:val="nil"/>
              <w:left w:val="nil"/>
              <w:bottom w:val="nil"/>
              <w:right w:val="nil"/>
            </w:tcBorders>
            <w:shd w:val="clear" w:color="auto" w:fill="auto"/>
            <w:noWrap/>
            <w:hideMark/>
          </w:tcPr>
          <w:p w14:paraId="171C8219"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8.49</w:t>
            </w:r>
          </w:p>
        </w:tc>
        <w:tc>
          <w:tcPr>
            <w:tcW w:w="1278" w:type="dxa"/>
            <w:tcBorders>
              <w:top w:val="nil"/>
              <w:left w:val="nil"/>
              <w:bottom w:val="nil"/>
              <w:right w:val="nil"/>
            </w:tcBorders>
            <w:shd w:val="clear" w:color="auto" w:fill="auto"/>
            <w:noWrap/>
            <w:hideMark/>
          </w:tcPr>
          <w:p w14:paraId="3BB7A870"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4.47</w:t>
            </w:r>
          </w:p>
        </w:tc>
      </w:tr>
      <w:tr w:rsidR="003261A0" w:rsidRPr="00461BF6" w14:paraId="08E8937B" w14:textId="77777777" w:rsidTr="0017465A">
        <w:trPr>
          <w:trHeight w:val="265"/>
        </w:trPr>
        <w:tc>
          <w:tcPr>
            <w:tcW w:w="2663" w:type="dxa"/>
            <w:tcBorders>
              <w:top w:val="nil"/>
              <w:left w:val="nil"/>
              <w:bottom w:val="nil"/>
              <w:right w:val="nil"/>
            </w:tcBorders>
            <w:shd w:val="clear" w:color="auto" w:fill="auto"/>
            <w:hideMark/>
          </w:tcPr>
          <w:p w14:paraId="2C00DC2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Control</w:t>
            </w:r>
          </w:p>
        </w:tc>
        <w:tc>
          <w:tcPr>
            <w:tcW w:w="1503" w:type="dxa"/>
            <w:tcBorders>
              <w:top w:val="nil"/>
              <w:left w:val="nil"/>
              <w:bottom w:val="nil"/>
              <w:right w:val="nil"/>
            </w:tcBorders>
            <w:shd w:val="clear" w:color="auto" w:fill="auto"/>
            <w:noWrap/>
            <w:hideMark/>
          </w:tcPr>
          <w:p w14:paraId="380B173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8.68</w:t>
            </w:r>
          </w:p>
        </w:tc>
        <w:tc>
          <w:tcPr>
            <w:tcW w:w="1610" w:type="dxa"/>
            <w:tcBorders>
              <w:top w:val="nil"/>
              <w:left w:val="nil"/>
              <w:bottom w:val="nil"/>
              <w:right w:val="nil"/>
            </w:tcBorders>
            <w:shd w:val="clear" w:color="auto" w:fill="auto"/>
            <w:noWrap/>
            <w:hideMark/>
          </w:tcPr>
          <w:p w14:paraId="1C87732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5.34</w:t>
            </w:r>
          </w:p>
        </w:tc>
        <w:tc>
          <w:tcPr>
            <w:tcW w:w="1278" w:type="dxa"/>
            <w:tcBorders>
              <w:top w:val="nil"/>
              <w:left w:val="nil"/>
              <w:bottom w:val="nil"/>
              <w:right w:val="nil"/>
            </w:tcBorders>
            <w:shd w:val="clear" w:color="auto" w:fill="auto"/>
            <w:noWrap/>
            <w:hideMark/>
          </w:tcPr>
          <w:p w14:paraId="1359598A"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4.58</w:t>
            </w:r>
          </w:p>
        </w:tc>
        <w:tc>
          <w:tcPr>
            <w:tcW w:w="1278" w:type="dxa"/>
            <w:tcBorders>
              <w:top w:val="nil"/>
              <w:left w:val="nil"/>
              <w:bottom w:val="nil"/>
              <w:right w:val="nil"/>
            </w:tcBorders>
            <w:shd w:val="clear" w:color="auto" w:fill="auto"/>
            <w:noWrap/>
            <w:hideMark/>
          </w:tcPr>
          <w:p w14:paraId="65CCC9B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10.13</w:t>
            </w:r>
          </w:p>
        </w:tc>
        <w:tc>
          <w:tcPr>
            <w:tcW w:w="1278" w:type="dxa"/>
            <w:tcBorders>
              <w:top w:val="nil"/>
              <w:left w:val="nil"/>
              <w:bottom w:val="nil"/>
              <w:right w:val="nil"/>
            </w:tcBorders>
            <w:shd w:val="clear" w:color="auto" w:fill="auto"/>
            <w:noWrap/>
            <w:hideMark/>
          </w:tcPr>
          <w:p w14:paraId="7C634F5D"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6.87</w:t>
            </w:r>
          </w:p>
        </w:tc>
      </w:tr>
      <w:tr w:rsidR="003261A0" w:rsidRPr="00461BF6" w14:paraId="34711C5B" w14:textId="77777777" w:rsidTr="0017465A">
        <w:trPr>
          <w:trHeight w:val="471"/>
        </w:trPr>
        <w:tc>
          <w:tcPr>
            <w:tcW w:w="2663" w:type="dxa"/>
            <w:tcBorders>
              <w:top w:val="nil"/>
              <w:left w:val="nil"/>
              <w:bottom w:val="single" w:sz="4" w:space="0" w:color="auto"/>
              <w:right w:val="nil"/>
            </w:tcBorders>
            <w:shd w:val="clear" w:color="auto" w:fill="auto"/>
            <w:hideMark/>
          </w:tcPr>
          <w:p w14:paraId="5D6E905A"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LSD (p≤0.05</w:t>
            </w:r>
          </w:p>
        </w:tc>
        <w:tc>
          <w:tcPr>
            <w:tcW w:w="1503" w:type="dxa"/>
            <w:tcBorders>
              <w:top w:val="nil"/>
              <w:left w:val="nil"/>
              <w:bottom w:val="single" w:sz="4" w:space="0" w:color="auto"/>
              <w:right w:val="nil"/>
            </w:tcBorders>
            <w:shd w:val="clear" w:color="auto" w:fill="auto"/>
            <w:noWrap/>
            <w:hideMark/>
          </w:tcPr>
          <w:p w14:paraId="75A4AF2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0.96</w:t>
            </w:r>
          </w:p>
        </w:tc>
        <w:tc>
          <w:tcPr>
            <w:tcW w:w="1610" w:type="dxa"/>
            <w:tcBorders>
              <w:top w:val="nil"/>
              <w:left w:val="nil"/>
              <w:bottom w:val="single" w:sz="4" w:space="0" w:color="auto"/>
              <w:right w:val="nil"/>
            </w:tcBorders>
            <w:shd w:val="clear" w:color="auto" w:fill="auto"/>
            <w:noWrap/>
            <w:hideMark/>
          </w:tcPr>
          <w:p w14:paraId="49E0389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0.06</w:t>
            </w:r>
          </w:p>
        </w:tc>
        <w:tc>
          <w:tcPr>
            <w:tcW w:w="1278" w:type="dxa"/>
            <w:tcBorders>
              <w:top w:val="nil"/>
              <w:left w:val="nil"/>
              <w:bottom w:val="single" w:sz="4" w:space="0" w:color="auto"/>
              <w:right w:val="nil"/>
            </w:tcBorders>
            <w:shd w:val="clear" w:color="auto" w:fill="auto"/>
            <w:noWrap/>
            <w:hideMark/>
          </w:tcPr>
          <w:p w14:paraId="39E704F1"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0.07</w:t>
            </w:r>
          </w:p>
        </w:tc>
        <w:tc>
          <w:tcPr>
            <w:tcW w:w="1278" w:type="dxa"/>
            <w:tcBorders>
              <w:top w:val="nil"/>
              <w:left w:val="nil"/>
              <w:bottom w:val="single" w:sz="4" w:space="0" w:color="auto"/>
              <w:right w:val="nil"/>
            </w:tcBorders>
            <w:shd w:val="clear" w:color="auto" w:fill="auto"/>
            <w:noWrap/>
            <w:hideMark/>
          </w:tcPr>
          <w:p w14:paraId="6EB56B7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0.05</w:t>
            </w:r>
          </w:p>
        </w:tc>
        <w:tc>
          <w:tcPr>
            <w:tcW w:w="1278" w:type="dxa"/>
            <w:tcBorders>
              <w:top w:val="nil"/>
              <w:left w:val="nil"/>
              <w:bottom w:val="single" w:sz="4" w:space="0" w:color="auto"/>
              <w:right w:val="nil"/>
            </w:tcBorders>
            <w:shd w:val="clear" w:color="auto" w:fill="auto"/>
            <w:noWrap/>
            <w:hideMark/>
          </w:tcPr>
          <w:p w14:paraId="40E88CD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1.22</w:t>
            </w:r>
          </w:p>
        </w:tc>
      </w:tr>
    </w:tbl>
    <w:p w14:paraId="7259A4A0" w14:textId="77777777" w:rsidR="003261A0" w:rsidRPr="00461BF6" w:rsidRDefault="003261A0" w:rsidP="00461BF6">
      <w:pPr>
        <w:jc w:val="both"/>
        <w:rPr>
          <w:rFonts w:ascii="Times New Roman" w:hAnsi="Times New Roman" w:cs="Times New Roman"/>
          <w:sz w:val="24"/>
          <w:szCs w:val="24"/>
        </w:rPr>
      </w:pPr>
    </w:p>
    <w:p w14:paraId="740D7898" w14:textId="77777777" w:rsidR="006C472A" w:rsidRPr="00461BF6" w:rsidRDefault="006C472A" w:rsidP="00461BF6">
      <w:pPr>
        <w:spacing w:after="454"/>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Pr="00461BF6">
        <w:rPr>
          <w:rFonts w:ascii="Times New Roman" w:hAnsi="Times New Roman" w:cs="Times New Roman"/>
          <w:sz w:val="24"/>
          <w:szCs w:val="24"/>
        </w:rPr>
        <w:t xml:space="preserve"> DISCUSSION </w:t>
      </w:r>
    </w:p>
    <w:p w14:paraId="43D863C4"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result of this study indicates that </w:t>
      </w:r>
      <w:r w:rsidRPr="00461BF6">
        <w:rPr>
          <w:rFonts w:ascii="Times New Roman" w:hAnsi="Times New Roman" w:cs="Times New Roman"/>
          <w:i/>
          <w:sz w:val="24"/>
          <w:szCs w:val="24"/>
        </w:rPr>
        <w:t xml:space="preserve">Rhizopus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was the most prevalent fungus in dried ginger samples, accounting for 38% of the total</w:t>
      </w:r>
      <w:r w:rsidR="00B122EE">
        <w:rPr>
          <w:rFonts w:ascii="Times New Roman" w:hAnsi="Times New Roman" w:cs="Times New Roman"/>
          <w:sz w:val="24"/>
          <w:szCs w:val="24"/>
        </w:rPr>
        <w:t xml:space="preserve"> fungi</w:t>
      </w:r>
      <w:r w:rsidRPr="00461BF6">
        <w:rPr>
          <w:rFonts w:ascii="Times New Roman" w:hAnsi="Times New Roman" w:cs="Times New Roman"/>
          <w:sz w:val="24"/>
          <w:szCs w:val="24"/>
        </w:rPr>
        <w:t xml:space="preserve"> incidence. This high incidence could be attributed to the environmental conditions during storage, as </w:t>
      </w:r>
      <w:r w:rsidRPr="00461BF6">
        <w:rPr>
          <w:rFonts w:ascii="Times New Roman" w:hAnsi="Times New Roman" w:cs="Times New Roman"/>
          <w:i/>
          <w:sz w:val="24"/>
          <w:szCs w:val="24"/>
        </w:rPr>
        <w:t xml:space="preserve">Rhizopus </w:t>
      </w:r>
      <w:r w:rsidRPr="00461BF6">
        <w:rPr>
          <w:rFonts w:ascii="Times New Roman" w:hAnsi="Times New Roman" w:cs="Times New Roman"/>
          <w:sz w:val="24"/>
          <w:szCs w:val="24"/>
        </w:rPr>
        <w:t xml:space="preserve">species are known for their rapid growth and ability to thrive in various substrates, particularly organic materials. This result does not conform to the study by Meenu and Kaushal (2017) who reported that the destructive and versatile pathogen of </w:t>
      </w:r>
      <w:r w:rsidRPr="00461BF6">
        <w:rPr>
          <w:rFonts w:ascii="Times New Roman" w:hAnsi="Times New Roman" w:cs="Times New Roman"/>
          <w:i/>
          <w:sz w:val="24"/>
          <w:szCs w:val="24"/>
        </w:rPr>
        <w:t>Aspergillus</w:t>
      </w:r>
      <w:r w:rsidRPr="00461BF6">
        <w:rPr>
          <w:rFonts w:ascii="Times New Roman" w:hAnsi="Times New Roman" w:cs="Times New Roman"/>
          <w:sz w:val="24"/>
          <w:szCs w:val="24"/>
        </w:rPr>
        <w:t xml:space="preserve"> species and </w:t>
      </w:r>
      <w:r w:rsidRPr="00461BF6">
        <w:rPr>
          <w:rFonts w:ascii="Times New Roman" w:hAnsi="Times New Roman" w:cs="Times New Roman"/>
          <w:i/>
          <w:sz w:val="24"/>
          <w:szCs w:val="24"/>
        </w:rPr>
        <w:t>Penicillium</w:t>
      </w:r>
      <w:r w:rsidR="00B122EE">
        <w:rPr>
          <w:rFonts w:ascii="Times New Roman" w:hAnsi="Times New Roman" w:cs="Times New Roman"/>
          <w:sz w:val="24"/>
          <w:szCs w:val="24"/>
        </w:rPr>
        <w:t xml:space="preserve"> are</w:t>
      </w:r>
      <w:r w:rsidR="00B122EE" w:rsidRPr="00461BF6">
        <w:rPr>
          <w:rFonts w:ascii="Times New Roman" w:hAnsi="Times New Roman" w:cs="Times New Roman"/>
          <w:sz w:val="24"/>
          <w:szCs w:val="24"/>
        </w:rPr>
        <w:t xml:space="preserve"> </w:t>
      </w:r>
      <w:r w:rsidRPr="00461BF6">
        <w:rPr>
          <w:rFonts w:ascii="Times New Roman" w:hAnsi="Times New Roman" w:cs="Times New Roman"/>
          <w:sz w:val="24"/>
          <w:szCs w:val="24"/>
        </w:rPr>
        <w:t>common pathogen</w:t>
      </w:r>
      <w:r w:rsidR="00B122EE">
        <w:rPr>
          <w:rFonts w:ascii="Times New Roman" w:hAnsi="Times New Roman" w:cs="Times New Roman"/>
          <w:sz w:val="24"/>
          <w:szCs w:val="24"/>
        </w:rPr>
        <w:t>s</w:t>
      </w:r>
      <w:r w:rsidRPr="00461BF6">
        <w:rPr>
          <w:rFonts w:ascii="Times New Roman" w:hAnsi="Times New Roman" w:cs="Times New Roman"/>
          <w:sz w:val="24"/>
          <w:szCs w:val="24"/>
        </w:rPr>
        <w:t xml:space="preserve"> and most abundant fung</w:t>
      </w:r>
      <w:r w:rsidR="009331E9">
        <w:rPr>
          <w:rFonts w:ascii="Times New Roman" w:hAnsi="Times New Roman" w:cs="Times New Roman"/>
          <w:sz w:val="24"/>
          <w:szCs w:val="24"/>
        </w:rPr>
        <w:t>i</w:t>
      </w:r>
      <w:r w:rsidRPr="00461BF6">
        <w:rPr>
          <w:rFonts w:ascii="Times New Roman" w:hAnsi="Times New Roman" w:cs="Times New Roman"/>
          <w:sz w:val="24"/>
          <w:szCs w:val="24"/>
        </w:rPr>
        <w:t xml:space="preserve"> species on the farm and </w:t>
      </w:r>
      <w:r w:rsidR="009331E9">
        <w:rPr>
          <w:rFonts w:ascii="Times New Roman" w:hAnsi="Times New Roman" w:cs="Times New Roman"/>
          <w:sz w:val="24"/>
          <w:szCs w:val="24"/>
        </w:rPr>
        <w:t xml:space="preserve">in </w:t>
      </w:r>
      <w:r w:rsidRPr="00461BF6">
        <w:rPr>
          <w:rFonts w:ascii="Times New Roman" w:hAnsi="Times New Roman" w:cs="Times New Roman"/>
          <w:sz w:val="24"/>
          <w:szCs w:val="24"/>
        </w:rPr>
        <w:t xml:space="preserve">storage </w:t>
      </w:r>
      <w:r w:rsidR="009331E9">
        <w:rPr>
          <w:rFonts w:ascii="Times New Roman" w:hAnsi="Times New Roman" w:cs="Times New Roman"/>
          <w:sz w:val="24"/>
          <w:szCs w:val="24"/>
        </w:rPr>
        <w:t xml:space="preserve">causing </w:t>
      </w:r>
      <w:r w:rsidRPr="00461BF6">
        <w:rPr>
          <w:rFonts w:ascii="Times New Roman" w:hAnsi="Times New Roman" w:cs="Times New Roman"/>
          <w:sz w:val="24"/>
          <w:szCs w:val="24"/>
        </w:rPr>
        <w:t>rot of ginger</w:t>
      </w:r>
      <w:r w:rsidR="009331E9">
        <w:rPr>
          <w:rFonts w:ascii="Times New Roman" w:hAnsi="Times New Roman" w:cs="Times New Roman"/>
          <w:sz w:val="24"/>
          <w:szCs w:val="24"/>
        </w:rPr>
        <w:t xml:space="preserve"> rhizomes</w:t>
      </w:r>
      <w:r w:rsidRPr="00461BF6">
        <w:rPr>
          <w:rFonts w:ascii="Times New Roman" w:hAnsi="Times New Roman" w:cs="Times New Roman"/>
          <w:sz w:val="24"/>
          <w:szCs w:val="24"/>
        </w:rPr>
        <w:t xml:space="preserve">. The presence </w:t>
      </w:r>
      <w:proofErr w:type="gramStart"/>
      <w:r w:rsidRPr="00461BF6">
        <w:rPr>
          <w:rFonts w:ascii="Times New Roman" w:hAnsi="Times New Roman" w:cs="Times New Roman"/>
          <w:sz w:val="24"/>
          <w:szCs w:val="24"/>
        </w:rPr>
        <w:t xml:space="preserve">of </w:t>
      </w:r>
      <w:r w:rsidR="00A20A48">
        <w:rPr>
          <w:rFonts w:ascii="Times New Roman" w:hAnsi="Times New Roman" w:cs="Times New Roman"/>
          <w:sz w:val="24"/>
          <w:szCs w:val="24"/>
        </w:rPr>
        <w:t xml:space="preserve"> </w:t>
      </w:r>
      <w:proofErr w:type="spellStart"/>
      <w:r w:rsidR="00A20A48">
        <w:rPr>
          <w:rFonts w:ascii="Times New Roman" w:hAnsi="Times New Roman" w:cs="Times New Roman"/>
          <w:sz w:val="24"/>
          <w:szCs w:val="24"/>
        </w:rPr>
        <w:t>of</w:t>
      </w:r>
      <w:proofErr w:type="spellEnd"/>
      <w:proofErr w:type="gramEnd"/>
      <w:r w:rsidR="00A20A48">
        <w:rPr>
          <w:rFonts w:ascii="Times New Roman" w:hAnsi="Times New Roman" w:cs="Times New Roman"/>
          <w:sz w:val="24"/>
          <w:szCs w:val="24"/>
        </w:rPr>
        <w:t xml:space="preserve"> </w:t>
      </w:r>
      <w:proofErr w:type="spellStart"/>
      <w:r w:rsidR="00A20A48">
        <w:rPr>
          <w:rFonts w:ascii="Times New Roman" w:hAnsi="Times New Roman" w:cs="Times New Roman"/>
          <w:sz w:val="24"/>
          <w:szCs w:val="24"/>
        </w:rPr>
        <w:t>upto</w:t>
      </w:r>
      <w:proofErr w:type="spellEnd"/>
      <w:r w:rsidR="00A20A48">
        <w:rPr>
          <w:rFonts w:ascii="Times New Roman" w:hAnsi="Times New Roman" w:cs="Times New Roman"/>
          <w:sz w:val="24"/>
          <w:szCs w:val="24"/>
        </w:rPr>
        <w:t xml:space="preserve"> 11 fungi genera</w:t>
      </w:r>
      <w:r w:rsidRPr="00461BF6">
        <w:rPr>
          <w:rFonts w:ascii="Times New Roman" w:hAnsi="Times New Roman" w:cs="Times New Roman"/>
          <w:sz w:val="24"/>
          <w:szCs w:val="24"/>
        </w:rPr>
        <w:t xml:space="preserve"> highlights the diversity of fungal contamination in </w:t>
      </w:r>
      <w:r w:rsidR="00A20A48">
        <w:rPr>
          <w:rFonts w:ascii="Times New Roman" w:hAnsi="Times New Roman" w:cs="Times New Roman"/>
          <w:sz w:val="24"/>
          <w:szCs w:val="24"/>
        </w:rPr>
        <w:t>dried ginger, which can affect its quality and safety</w:t>
      </w:r>
      <w:r w:rsidRPr="00461BF6">
        <w:rPr>
          <w:rFonts w:ascii="Times New Roman" w:hAnsi="Times New Roman" w:cs="Times New Roman"/>
          <w:sz w:val="24"/>
          <w:szCs w:val="24"/>
        </w:rPr>
        <w:t xml:space="preserve">. The lower incidences of species like </w:t>
      </w:r>
      <w:r w:rsidRPr="00461BF6">
        <w:rPr>
          <w:rFonts w:ascii="Times New Roman" w:hAnsi="Times New Roman" w:cs="Times New Roman"/>
          <w:i/>
          <w:sz w:val="24"/>
          <w:szCs w:val="24"/>
        </w:rPr>
        <w:t xml:space="preserve">Aspergillus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(7%) and </w:t>
      </w:r>
      <w:r w:rsidRPr="00461BF6">
        <w:rPr>
          <w:rFonts w:ascii="Times New Roman" w:hAnsi="Times New Roman" w:cs="Times New Roman"/>
          <w:i/>
          <w:sz w:val="24"/>
          <w:szCs w:val="24"/>
        </w:rPr>
        <w:t>A. flavus</w:t>
      </w:r>
      <w:r w:rsidRPr="00461BF6">
        <w:rPr>
          <w:rFonts w:ascii="Times New Roman" w:hAnsi="Times New Roman" w:cs="Times New Roman"/>
          <w:sz w:val="24"/>
          <w:szCs w:val="24"/>
        </w:rPr>
        <w:t xml:space="preserve"> (5%) suggest that while they are present, their growth may be inhibited by factors such as unfavorable storage conditions</w:t>
      </w:r>
      <w:r w:rsidR="00A20A48">
        <w:rPr>
          <w:rFonts w:ascii="Times New Roman" w:hAnsi="Times New Roman" w:cs="Times New Roman"/>
          <w:sz w:val="24"/>
          <w:szCs w:val="24"/>
        </w:rPr>
        <w:t xml:space="preserve"> and ant nutritional content of gi</w:t>
      </w:r>
      <w:r w:rsidR="003A50A9">
        <w:rPr>
          <w:rFonts w:ascii="Times New Roman" w:hAnsi="Times New Roman" w:cs="Times New Roman"/>
          <w:sz w:val="24"/>
          <w:szCs w:val="24"/>
        </w:rPr>
        <w:t>n</w:t>
      </w:r>
      <w:r w:rsidR="00A20A48">
        <w:rPr>
          <w:rFonts w:ascii="Times New Roman" w:hAnsi="Times New Roman" w:cs="Times New Roman"/>
          <w:sz w:val="24"/>
          <w:szCs w:val="24"/>
        </w:rPr>
        <w:t>ger</w:t>
      </w:r>
      <w:r w:rsidRPr="00461BF6">
        <w:rPr>
          <w:rFonts w:ascii="Times New Roman" w:hAnsi="Times New Roman" w:cs="Times New Roman"/>
          <w:sz w:val="24"/>
          <w:szCs w:val="24"/>
        </w:rPr>
        <w:t>.</w:t>
      </w:r>
      <w:r w:rsidRPr="00461BF6">
        <w:rPr>
          <w:rFonts w:ascii="Times New Roman" w:hAnsi="Times New Roman" w:cs="Times New Roman"/>
          <w:i/>
          <w:sz w:val="24"/>
          <w:szCs w:val="24"/>
        </w:rPr>
        <w:t xml:space="preserve"> Penicillium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with the leas</w:t>
      </w:r>
      <w:r w:rsidR="003A50A9">
        <w:rPr>
          <w:rFonts w:ascii="Times New Roman" w:hAnsi="Times New Roman" w:cs="Times New Roman"/>
          <w:sz w:val="24"/>
          <w:szCs w:val="24"/>
        </w:rPr>
        <w:t xml:space="preserve">t incidence </w:t>
      </w:r>
      <w:r w:rsidRPr="00461BF6">
        <w:rPr>
          <w:rFonts w:ascii="Times New Roman" w:hAnsi="Times New Roman" w:cs="Times New Roman"/>
          <w:sz w:val="24"/>
          <w:szCs w:val="24"/>
        </w:rPr>
        <w:t>may indicate either a less favorable environment for its growth or competition from other, more dominant fungi (</w:t>
      </w:r>
      <w:proofErr w:type="spellStart"/>
      <w:r w:rsidRPr="00461BF6">
        <w:rPr>
          <w:rFonts w:ascii="Times New Roman" w:hAnsi="Times New Roman" w:cs="Times New Roman"/>
          <w:sz w:val="24"/>
          <w:szCs w:val="24"/>
        </w:rPr>
        <w:t>Dohroo</w:t>
      </w:r>
      <w:proofErr w:type="spellEnd"/>
      <w:r w:rsidRPr="00461BF6">
        <w:rPr>
          <w:rFonts w:ascii="Times New Roman" w:hAnsi="Times New Roman" w:cs="Times New Roman"/>
          <w:sz w:val="24"/>
          <w:szCs w:val="24"/>
        </w:rPr>
        <w:t>, 2005). Report by</w:t>
      </w:r>
      <w:r w:rsidR="003A50A9">
        <w:rPr>
          <w:rFonts w:ascii="Times New Roman" w:hAnsi="Times New Roman" w:cs="Times New Roman"/>
          <w:sz w:val="24"/>
          <w:szCs w:val="24"/>
        </w:rPr>
        <w:t xml:space="preserve"> Senapati and Ghose (2005) confo</w:t>
      </w:r>
      <w:r w:rsidRPr="00461BF6">
        <w:rPr>
          <w:rFonts w:ascii="Times New Roman" w:hAnsi="Times New Roman" w:cs="Times New Roman"/>
          <w:sz w:val="24"/>
          <w:szCs w:val="24"/>
        </w:rPr>
        <w:t>rms with the result of this study that fungal pathogens infect ginger and thereby limit its production</w:t>
      </w:r>
      <w:r w:rsidR="003A50A9">
        <w:rPr>
          <w:rFonts w:ascii="Times New Roman" w:hAnsi="Times New Roman" w:cs="Times New Roman"/>
          <w:sz w:val="24"/>
          <w:szCs w:val="24"/>
        </w:rPr>
        <w:t xml:space="preserve"> and use</w:t>
      </w:r>
      <w:r w:rsidRPr="00461BF6">
        <w:rPr>
          <w:rFonts w:ascii="Times New Roman" w:hAnsi="Times New Roman" w:cs="Times New Roman"/>
          <w:sz w:val="24"/>
          <w:szCs w:val="24"/>
        </w:rPr>
        <w:t xml:space="preserve">. </w:t>
      </w:r>
    </w:p>
    <w:p w14:paraId="5F783C7B" w14:textId="77777777" w:rsidR="006C472A" w:rsidRPr="00461BF6" w:rsidRDefault="006F3D92" w:rsidP="00461BF6">
      <w:pPr>
        <w:spacing w:after="177" w:line="357" w:lineRule="auto"/>
        <w:ind w:left="-5"/>
        <w:jc w:val="both"/>
        <w:rPr>
          <w:rFonts w:ascii="Times New Roman" w:hAnsi="Times New Roman" w:cs="Times New Roman"/>
          <w:sz w:val="24"/>
          <w:szCs w:val="24"/>
        </w:rPr>
      </w:pPr>
      <w:r>
        <w:rPr>
          <w:rFonts w:ascii="Times New Roman" w:hAnsi="Times New Roman" w:cs="Times New Roman"/>
          <w:sz w:val="24"/>
          <w:szCs w:val="24"/>
        </w:rPr>
        <w:t>R</w:t>
      </w:r>
      <w:r w:rsidR="006C472A" w:rsidRPr="00461BF6">
        <w:rPr>
          <w:rFonts w:ascii="Times New Roman" w:hAnsi="Times New Roman" w:cs="Times New Roman"/>
          <w:sz w:val="24"/>
          <w:szCs w:val="24"/>
        </w:rPr>
        <w:t>ot percentages caused by different f</w:t>
      </w:r>
      <w:r>
        <w:rPr>
          <w:rFonts w:ascii="Times New Roman" w:hAnsi="Times New Roman" w:cs="Times New Roman"/>
          <w:sz w:val="24"/>
          <w:szCs w:val="24"/>
        </w:rPr>
        <w:t>ungal species on ginger samples</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sheds</w:t>
      </w:r>
      <w:r>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light on the varying pathogenicity of these fungi. </w:t>
      </w:r>
      <w:r w:rsidR="006C472A" w:rsidRPr="00461BF6">
        <w:rPr>
          <w:rFonts w:ascii="Times New Roman" w:hAnsi="Times New Roman" w:cs="Times New Roman"/>
          <w:i/>
          <w:sz w:val="24"/>
          <w:szCs w:val="24"/>
        </w:rPr>
        <w:t>Rhizopus</w:t>
      </w:r>
      <w:r w:rsidR="006C472A" w:rsidRPr="00461BF6">
        <w:rPr>
          <w:rFonts w:ascii="Times New Roman" w:hAnsi="Times New Roman" w:cs="Times New Roman"/>
          <w:sz w:val="24"/>
          <w:szCs w:val="24"/>
        </w:rPr>
        <w:t xml:space="preserve"> sp. and </w:t>
      </w:r>
      <w:r w:rsidR="006C472A" w:rsidRPr="00461BF6">
        <w:rPr>
          <w:rFonts w:ascii="Times New Roman" w:hAnsi="Times New Roman" w:cs="Times New Roman"/>
          <w:i/>
          <w:sz w:val="24"/>
          <w:szCs w:val="24"/>
        </w:rPr>
        <w:t xml:space="preserve">Fusarium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w:t>
      </w:r>
      <w:r>
        <w:rPr>
          <w:rFonts w:ascii="Times New Roman" w:hAnsi="Times New Roman" w:cs="Times New Roman"/>
          <w:sz w:val="24"/>
          <w:szCs w:val="24"/>
        </w:rPr>
        <w:t>were recorded</w:t>
      </w:r>
      <w:r w:rsidR="006C472A" w:rsidRPr="00461BF6">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006C472A" w:rsidRPr="00461BF6">
        <w:rPr>
          <w:rFonts w:ascii="Times New Roman" w:hAnsi="Times New Roman" w:cs="Times New Roman"/>
          <w:sz w:val="24"/>
          <w:szCs w:val="24"/>
        </w:rPr>
        <w:t>the most aggressive pathogens, both causing a significant 50%</w:t>
      </w:r>
      <w:r>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Pr>
          <w:rFonts w:ascii="Times New Roman" w:hAnsi="Times New Roman" w:cs="Times New Roman"/>
          <w:sz w:val="24"/>
          <w:szCs w:val="24"/>
        </w:rPr>
        <w:t>this agrees with</w:t>
      </w:r>
      <w:r w:rsidR="006C472A" w:rsidRPr="00461BF6">
        <w:rPr>
          <w:rFonts w:ascii="Times New Roman" w:hAnsi="Times New Roman" w:cs="Times New Roman"/>
          <w:sz w:val="24"/>
          <w:szCs w:val="24"/>
        </w:rPr>
        <w:t xml:space="preserve"> the report</w:t>
      </w:r>
      <w:r>
        <w:rPr>
          <w:rFonts w:ascii="Times New Roman" w:hAnsi="Times New Roman" w:cs="Times New Roman"/>
          <w:sz w:val="24"/>
          <w:szCs w:val="24"/>
        </w:rPr>
        <w:t xml:space="preserve"> of</w:t>
      </w:r>
      <w:r w:rsidR="006C472A" w:rsidRPr="00461BF6">
        <w:rPr>
          <w:rFonts w:ascii="Times New Roman" w:hAnsi="Times New Roman" w:cs="Times New Roman"/>
          <w:sz w:val="24"/>
          <w:szCs w:val="24"/>
        </w:rPr>
        <w:t xml:space="preserve"> Rahman </w:t>
      </w:r>
      <w:r w:rsidR="006C472A" w:rsidRPr="00461BF6">
        <w:rPr>
          <w:rFonts w:ascii="Times New Roman" w:hAnsi="Times New Roman" w:cs="Times New Roman"/>
          <w:i/>
          <w:sz w:val="24"/>
          <w:szCs w:val="24"/>
        </w:rPr>
        <w:t>et al</w:t>
      </w:r>
      <w:r w:rsidR="006C472A" w:rsidRPr="00461BF6">
        <w:rPr>
          <w:rFonts w:ascii="Times New Roman" w:hAnsi="Times New Roman" w:cs="Times New Roman"/>
          <w:sz w:val="24"/>
          <w:szCs w:val="24"/>
        </w:rPr>
        <w:t>., (2009) that ginger diseases are often related to</w:t>
      </w:r>
      <w:r w:rsidR="006C472A" w:rsidRPr="00461BF6">
        <w:rPr>
          <w:rFonts w:ascii="Times New Roman" w:hAnsi="Times New Roman" w:cs="Times New Roman"/>
          <w:i/>
          <w:sz w:val="24"/>
          <w:szCs w:val="24"/>
        </w:rPr>
        <w:t xml:space="preserve"> F.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and</w:t>
      </w:r>
      <w:r w:rsidR="006C472A" w:rsidRPr="00461BF6">
        <w:rPr>
          <w:rFonts w:ascii="Times New Roman" w:hAnsi="Times New Roman" w:cs="Times New Roman"/>
          <w:i/>
          <w:sz w:val="24"/>
          <w:szCs w:val="24"/>
        </w:rPr>
        <w:t xml:space="preserve"> </w:t>
      </w:r>
      <w:r w:rsidR="009A28DD" w:rsidRPr="009A28DD">
        <w:rPr>
          <w:rFonts w:ascii="Times New Roman" w:hAnsi="Times New Roman" w:cs="Times New Roman"/>
          <w:sz w:val="24"/>
          <w:szCs w:val="24"/>
        </w:rPr>
        <w:t>other</w:t>
      </w:r>
      <w:r w:rsidR="009A28DD">
        <w:rPr>
          <w:rFonts w:ascii="Times New Roman" w:hAnsi="Times New Roman" w:cs="Times New Roman"/>
          <w:i/>
          <w:sz w:val="24"/>
          <w:szCs w:val="24"/>
        </w:rPr>
        <w:t xml:space="preserve"> </w:t>
      </w:r>
      <w:r w:rsidR="009A28DD">
        <w:rPr>
          <w:rFonts w:ascii="Times New Roman" w:hAnsi="Times New Roman" w:cs="Times New Roman"/>
          <w:sz w:val="24"/>
          <w:szCs w:val="24"/>
        </w:rPr>
        <w:t xml:space="preserve">fungi </w:t>
      </w:r>
      <w:proofErr w:type="gramStart"/>
      <w:r w:rsidR="009A28DD">
        <w:rPr>
          <w:rFonts w:ascii="Times New Roman" w:hAnsi="Times New Roman" w:cs="Times New Roman"/>
          <w:sz w:val="24"/>
          <w:szCs w:val="24"/>
        </w:rPr>
        <w:t>species</w:t>
      </w:r>
      <w:r w:rsidR="006C472A" w:rsidRPr="00461BF6">
        <w:rPr>
          <w:rFonts w:ascii="Times New Roman" w:hAnsi="Times New Roman" w:cs="Times New Roman"/>
          <w:sz w:val="24"/>
          <w:szCs w:val="24"/>
        </w:rPr>
        <w:t xml:space="preserve"> .</w:t>
      </w:r>
      <w:proofErr w:type="gramEnd"/>
      <w:r w:rsidR="006C472A" w:rsidRPr="00461BF6">
        <w:rPr>
          <w:rFonts w:ascii="Times New Roman" w:hAnsi="Times New Roman" w:cs="Times New Roman"/>
          <w:sz w:val="24"/>
          <w:szCs w:val="24"/>
        </w:rPr>
        <w:t xml:space="preserve"> These fungi are known for their ability to cause substantial damage to plant tissues. </w:t>
      </w:r>
      <w:r w:rsidR="006C472A" w:rsidRPr="009A28DD">
        <w:rPr>
          <w:rFonts w:ascii="Times New Roman" w:hAnsi="Times New Roman" w:cs="Times New Roman"/>
          <w:i/>
          <w:sz w:val="24"/>
          <w:szCs w:val="24"/>
        </w:rPr>
        <w:t>Rhizopus</w:t>
      </w:r>
      <w:r w:rsidR="006C472A" w:rsidRPr="00461BF6">
        <w:rPr>
          <w:rFonts w:ascii="Times New Roman" w:hAnsi="Times New Roman" w:cs="Times New Roman"/>
          <w:sz w:val="24"/>
          <w:szCs w:val="24"/>
        </w:rPr>
        <w:t xml:space="preserve"> species are particularly notorious for causing soft rot, and their ability to infect ginger highlights the importance of managing storage conditions</w:t>
      </w:r>
      <w:r w:rsidR="009A28DD">
        <w:rPr>
          <w:rFonts w:ascii="Times New Roman" w:hAnsi="Times New Roman" w:cs="Times New Roman"/>
          <w:sz w:val="24"/>
          <w:szCs w:val="24"/>
        </w:rPr>
        <w:t xml:space="preserve"> to avoid such fungal rot</w:t>
      </w:r>
      <w:r w:rsidR="006C472A" w:rsidRPr="00461BF6">
        <w:rPr>
          <w:rFonts w:ascii="Times New Roman" w:hAnsi="Times New Roman" w:cs="Times New Roman"/>
          <w:sz w:val="24"/>
          <w:szCs w:val="24"/>
        </w:rPr>
        <w:t xml:space="preserve"> outbreaks. Similarly, </w:t>
      </w:r>
      <w:r w:rsidR="006C472A" w:rsidRPr="00461BF6">
        <w:rPr>
          <w:rFonts w:ascii="Times New Roman" w:hAnsi="Times New Roman" w:cs="Times New Roman"/>
          <w:i/>
          <w:sz w:val="24"/>
          <w:szCs w:val="24"/>
        </w:rPr>
        <w:t xml:space="preserve">Fusarium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is a well-established soil-borne pathogen that can lead to root and wilt diseases in various crops, including ginger</w:t>
      </w:r>
      <w:r w:rsidR="00627D8E">
        <w:rPr>
          <w:rFonts w:ascii="Times New Roman" w:hAnsi="Times New Roman" w:cs="Times New Roman"/>
          <w:sz w:val="24"/>
          <w:szCs w:val="24"/>
        </w:rPr>
        <w:t xml:space="preserve">; whose damage </w:t>
      </w:r>
      <w:r w:rsidR="009A28DD">
        <w:rPr>
          <w:rFonts w:ascii="Times New Roman" w:hAnsi="Times New Roman" w:cs="Times New Roman"/>
          <w:sz w:val="24"/>
          <w:szCs w:val="24"/>
        </w:rPr>
        <w:t>may</w:t>
      </w:r>
      <w:r w:rsidR="00627D8E">
        <w:rPr>
          <w:rFonts w:ascii="Times New Roman" w:hAnsi="Times New Roman" w:cs="Times New Roman"/>
          <w:sz w:val="24"/>
          <w:szCs w:val="24"/>
        </w:rPr>
        <w:t xml:space="preserve"> extend to post harvest stage if not properly handled before storage</w:t>
      </w:r>
      <w:r w:rsidR="006C472A" w:rsidRPr="00461BF6">
        <w:rPr>
          <w:rFonts w:ascii="Times New Roman" w:hAnsi="Times New Roman" w:cs="Times New Roman"/>
          <w:sz w:val="24"/>
          <w:szCs w:val="24"/>
        </w:rPr>
        <w:t xml:space="preserve">. The high rot percentage associated with these fungi indicates they </w:t>
      </w:r>
      <w:r w:rsidR="006C472A" w:rsidRPr="00461BF6">
        <w:rPr>
          <w:rFonts w:ascii="Times New Roman" w:hAnsi="Times New Roman" w:cs="Times New Roman"/>
          <w:sz w:val="24"/>
          <w:szCs w:val="24"/>
        </w:rPr>
        <w:lastRenderedPageBreak/>
        <w:t xml:space="preserve">pose a serious threat to ginger </w:t>
      </w:r>
      <w:r w:rsidR="00A91B6C">
        <w:rPr>
          <w:rFonts w:ascii="Times New Roman" w:hAnsi="Times New Roman" w:cs="Times New Roman"/>
          <w:sz w:val="24"/>
          <w:szCs w:val="24"/>
        </w:rPr>
        <w:t>health, quality and usage</w:t>
      </w:r>
      <w:r w:rsidR="006C472A" w:rsidRPr="00461BF6">
        <w:rPr>
          <w:rFonts w:ascii="Times New Roman" w:hAnsi="Times New Roman" w:cs="Times New Roman"/>
          <w:sz w:val="24"/>
          <w:szCs w:val="24"/>
        </w:rPr>
        <w:t>, especially under conditions favorable for fungal growth. In contr</w:t>
      </w:r>
      <w:r w:rsidR="006C472A" w:rsidRPr="00B04F07">
        <w:rPr>
          <w:rFonts w:ascii="Times New Roman" w:hAnsi="Times New Roman" w:cs="Times New Roman"/>
          <w:sz w:val="24"/>
          <w:szCs w:val="24"/>
        </w:rPr>
        <w:t xml:space="preserve">ast, </w:t>
      </w:r>
      <w:r w:rsidR="006C472A" w:rsidRPr="00B04F07">
        <w:rPr>
          <w:rFonts w:ascii="Times New Roman" w:hAnsi="Times New Roman" w:cs="Times New Roman"/>
          <w:i/>
          <w:sz w:val="24"/>
          <w:szCs w:val="24"/>
        </w:rPr>
        <w:t xml:space="preserve">Aspergillus </w:t>
      </w:r>
      <w:proofErr w:type="spellStart"/>
      <w:r w:rsidR="006C472A" w:rsidRPr="00B04F07">
        <w:rPr>
          <w:rFonts w:ascii="Times New Roman" w:hAnsi="Times New Roman" w:cs="Times New Roman"/>
          <w:i/>
          <w:sz w:val="24"/>
          <w:szCs w:val="24"/>
        </w:rPr>
        <w:t>niger</w:t>
      </w:r>
      <w:proofErr w:type="spellEnd"/>
      <w:r w:rsidR="006C472A" w:rsidRPr="00B04F07">
        <w:rPr>
          <w:rFonts w:ascii="Times New Roman" w:hAnsi="Times New Roman" w:cs="Times New Roman"/>
          <w:i/>
          <w:sz w:val="24"/>
          <w:szCs w:val="24"/>
        </w:rPr>
        <w:t xml:space="preserve"> </w:t>
      </w:r>
      <w:r w:rsidR="006C472A" w:rsidRPr="00B04F07">
        <w:rPr>
          <w:rFonts w:ascii="Times New Roman" w:hAnsi="Times New Roman" w:cs="Times New Roman"/>
          <w:sz w:val="24"/>
          <w:szCs w:val="24"/>
        </w:rPr>
        <w:t>caused</w:t>
      </w:r>
      <w:r w:rsidR="006C472A" w:rsidRPr="00461BF6">
        <w:rPr>
          <w:rFonts w:ascii="Times New Roman" w:hAnsi="Times New Roman" w:cs="Times New Roman"/>
          <w:sz w:val="24"/>
          <w:szCs w:val="24"/>
        </w:rPr>
        <w:t xml:space="preserve"> 40% rot with a severity rating of 2, suggesting a moderate level of pathogenicity.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nige</w:t>
      </w:r>
      <w:r w:rsidR="006C472A" w:rsidRPr="00461BF6">
        <w:rPr>
          <w:rFonts w:ascii="Times New Roman" w:hAnsi="Times New Roman" w:cs="Times New Roman"/>
          <w:sz w:val="24"/>
          <w:szCs w:val="24"/>
        </w:rPr>
        <w:t>r</w:t>
      </w:r>
      <w:proofErr w:type="spellEnd"/>
      <w:r w:rsidR="006C472A" w:rsidRPr="00461BF6">
        <w:rPr>
          <w:rFonts w:ascii="Times New Roman" w:hAnsi="Times New Roman" w:cs="Times New Roman"/>
          <w:sz w:val="24"/>
          <w:szCs w:val="24"/>
        </w:rPr>
        <w:t xml:space="preserve"> is a common fungus found in decaying organic matter and can produce mycotoxins that affect both plant quality and food safety. While not as damaging as </w:t>
      </w:r>
      <w:r w:rsidR="006C472A" w:rsidRPr="00461BF6">
        <w:rPr>
          <w:rFonts w:ascii="Times New Roman" w:hAnsi="Times New Roman" w:cs="Times New Roman"/>
          <w:i/>
          <w:sz w:val="24"/>
          <w:szCs w:val="24"/>
        </w:rPr>
        <w:t xml:space="preserve">Rhizopus </w:t>
      </w:r>
      <w:r w:rsidR="006C472A" w:rsidRPr="00461BF6">
        <w:rPr>
          <w:rFonts w:ascii="Times New Roman" w:hAnsi="Times New Roman" w:cs="Times New Roman"/>
          <w:sz w:val="24"/>
          <w:szCs w:val="24"/>
        </w:rPr>
        <w:t xml:space="preserve">or </w:t>
      </w:r>
      <w:r w:rsidR="006C472A" w:rsidRPr="00461BF6">
        <w:rPr>
          <w:rFonts w:ascii="Times New Roman" w:hAnsi="Times New Roman" w:cs="Times New Roman"/>
          <w:i/>
          <w:sz w:val="24"/>
          <w:szCs w:val="24"/>
        </w:rPr>
        <w:t xml:space="preserve">Fusarium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its ability to induce substantial rot points to its role in post-harvest spoilage. Mycotoxin contamination, which is a concern with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niger</w:t>
      </w:r>
      <w:proofErr w:type="spellEnd"/>
      <w:r w:rsidR="006C472A" w:rsidRPr="00461BF6">
        <w:rPr>
          <w:rFonts w:ascii="Times New Roman" w:hAnsi="Times New Roman" w:cs="Times New Roman"/>
          <w:i/>
          <w:sz w:val="24"/>
          <w:szCs w:val="24"/>
        </w:rPr>
        <w:t>,</w:t>
      </w:r>
      <w:r w:rsidR="006C472A" w:rsidRPr="00461BF6">
        <w:rPr>
          <w:rFonts w:ascii="Times New Roman" w:hAnsi="Times New Roman" w:cs="Times New Roman"/>
          <w:sz w:val="24"/>
          <w:szCs w:val="24"/>
        </w:rPr>
        <w:t xml:space="preserve"> could also compromise the marketability of ginger if it’s not properly managed. </w:t>
      </w:r>
      <w:r w:rsidR="00AC5A9F">
        <w:rPr>
          <w:rFonts w:ascii="Times New Roman" w:hAnsi="Times New Roman" w:cs="Times New Roman"/>
          <w:sz w:val="24"/>
          <w:szCs w:val="24"/>
        </w:rPr>
        <w:t xml:space="preserve">The </w:t>
      </w:r>
      <w:proofErr w:type="spellStart"/>
      <w:r w:rsidR="00AC5A9F">
        <w:rPr>
          <w:rFonts w:ascii="Times New Roman" w:hAnsi="Times New Roman" w:cs="Times New Roman"/>
          <w:sz w:val="24"/>
          <w:szCs w:val="24"/>
        </w:rPr>
        <w:t>resusult</w:t>
      </w:r>
      <w:proofErr w:type="spellEnd"/>
      <w:r w:rsidR="00AC5A9F">
        <w:rPr>
          <w:rFonts w:ascii="Times New Roman" w:hAnsi="Times New Roman" w:cs="Times New Roman"/>
          <w:sz w:val="24"/>
          <w:szCs w:val="24"/>
        </w:rPr>
        <w:t xml:space="preserve"> of this finding </w:t>
      </w:r>
      <w:proofErr w:type="gramStart"/>
      <w:r w:rsidR="00AC5A9F">
        <w:rPr>
          <w:rFonts w:ascii="Times New Roman" w:hAnsi="Times New Roman" w:cs="Times New Roman"/>
          <w:sz w:val="24"/>
          <w:szCs w:val="24"/>
        </w:rPr>
        <w:t>is in agreement</w:t>
      </w:r>
      <w:proofErr w:type="gramEnd"/>
      <w:r w:rsidR="00AC5A9F">
        <w:rPr>
          <w:rFonts w:ascii="Times New Roman" w:hAnsi="Times New Roman" w:cs="Times New Roman"/>
          <w:sz w:val="24"/>
          <w:szCs w:val="24"/>
        </w:rPr>
        <w:t xml:space="preserve"> with the report of He </w:t>
      </w:r>
      <w:r w:rsidR="00AC5A9F" w:rsidRPr="00AC5A9F">
        <w:rPr>
          <w:rFonts w:ascii="Times New Roman" w:hAnsi="Times New Roman" w:cs="Times New Roman"/>
          <w:i/>
          <w:sz w:val="24"/>
          <w:szCs w:val="24"/>
        </w:rPr>
        <w:t>et al</w:t>
      </w:r>
      <w:r w:rsidR="00AC5A9F">
        <w:rPr>
          <w:rFonts w:ascii="Times New Roman" w:hAnsi="Times New Roman" w:cs="Times New Roman"/>
          <w:sz w:val="24"/>
          <w:szCs w:val="24"/>
        </w:rPr>
        <w:t xml:space="preserve">. (2024) the </w:t>
      </w:r>
      <w:proofErr w:type="spellStart"/>
      <w:r w:rsidR="00AC5A9F">
        <w:rPr>
          <w:rFonts w:ascii="Times New Roman" w:hAnsi="Times New Roman" w:cs="Times New Roman"/>
          <w:sz w:val="24"/>
          <w:szCs w:val="24"/>
        </w:rPr>
        <w:t>the</w:t>
      </w:r>
      <w:proofErr w:type="spellEnd"/>
      <w:r w:rsidR="00AC5A9F">
        <w:rPr>
          <w:rFonts w:ascii="Times New Roman" w:hAnsi="Times New Roman" w:cs="Times New Roman"/>
          <w:sz w:val="24"/>
          <w:szCs w:val="24"/>
        </w:rPr>
        <w:t xml:space="preserve"> fungi </w:t>
      </w:r>
      <w:proofErr w:type="spellStart"/>
      <w:r w:rsidR="00AC5A9F">
        <w:rPr>
          <w:rFonts w:ascii="Times New Roman" w:hAnsi="Times New Roman" w:cs="Times New Roman"/>
          <w:sz w:val="24"/>
          <w:szCs w:val="24"/>
        </w:rPr>
        <w:t>recoreded</w:t>
      </w:r>
      <w:proofErr w:type="spellEnd"/>
      <w:r w:rsidR="00AC5A9F">
        <w:rPr>
          <w:rFonts w:ascii="Times New Roman" w:hAnsi="Times New Roman" w:cs="Times New Roman"/>
          <w:sz w:val="24"/>
          <w:szCs w:val="24"/>
        </w:rPr>
        <w:t xml:space="preserve"> in this study are the prevalent fungi </w:t>
      </w:r>
      <w:r w:rsidR="00E8510C">
        <w:rPr>
          <w:rFonts w:ascii="Times New Roman" w:hAnsi="Times New Roman" w:cs="Times New Roman"/>
          <w:sz w:val="24"/>
          <w:szCs w:val="24"/>
        </w:rPr>
        <w:t xml:space="preserve">causing postharvest decay of crops. </w:t>
      </w:r>
      <w:r w:rsidR="00257CE1" w:rsidRPr="00461BF6">
        <w:rPr>
          <w:rFonts w:ascii="Times New Roman" w:hAnsi="Times New Roman" w:cs="Times New Roman"/>
          <w:i/>
          <w:sz w:val="24"/>
          <w:szCs w:val="24"/>
        </w:rPr>
        <w:t xml:space="preserve">Fusarium </w:t>
      </w:r>
      <w:proofErr w:type="spellStart"/>
      <w:r w:rsidR="00257CE1" w:rsidRPr="00461BF6">
        <w:rPr>
          <w:rFonts w:ascii="Times New Roman" w:hAnsi="Times New Roman" w:cs="Times New Roman"/>
          <w:i/>
          <w:sz w:val="24"/>
          <w:szCs w:val="24"/>
        </w:rPr>
        <w:t>solani</w:t>
      </w:r>
      <w:proofErr w:type="spellEnd"/>
      <w:r w:rsidR="00257CE1" w:rsidRPr="00461BF6">
        <w:rPr>
          <w:rFonts w:ascii="Times New Roman" w:hAnsi="Times New Roman" w:cs="Times New Roman"/>
          <w:i/>
          <w:sz w:val="24"/>
          <w:szCs w:val="24"/>
        </w:rPr>
        <w:t xml:space="preserve"> </w:t>
      </w:r>
      <w:r w:rsidR="00257CE1" w:rsidRPr="00461BF6">
        <w:rPr>
          <w:rFonts w:ascii="Times New Roman" w:hAnsi="Times New Roman" w:cs="Times New Roman"/>
          <w:sz w:val="24"/>
          <w:szCs w:val="24"/>
        </w:rPr>
        <w:t>also caused 20% rot, earning a rating of 1. While this fungus is less pathogenic than</w:t>
      </w:r>
      <w:r w:rsidR="00257CE1" w:rsidRPr="00461BF6">
        <w:rPr>
          <w:rFonts w:ascii="Times New Roman" w:hAnsi="Times New Roman" w:cs="Times New Roman"/>
          <w:i/>
          <w:sz w:val="24"/>
          <w:szCs w:val="24"/>
        </w:rPr>
        <w:t xml:space="preserve"> Fusarium </w:t>
      </w:r>
      <w:proofErr w:type="spellStart"/>
      <w:r w:rsidR="00257CE1" w:rsidRPr="00461BF6">
        <w:rPr>
          <w:rFonts w:ascii="Times New Roman" w:hAnsi="Times New Roman" w:cs="Times New Roman"/>
          <w:i/>
          <w:sz w:val="24"/>
          <w:szCs w:val="24"/>
        </w:rPr>
        <w:t>oxysporum</w:t>
      </w:r>
      <w:proofErr w:type="spellEnd"/>
      <w:r w:rsidR="00257CE1" w:rsidRPr="00461BF6">
        <w:rPr>
          <w:rFonts w:ascii="Times New Roman" w:hAnsi="Times New Roman" w:cs="Times New Roman"/>
          <w:sz w:val="24"/>
          <w:szCs w:val="24"/>
        </w:rPr>
        <w:t xml:space="preserve">, it is still capable of causing root rot in many crops, including ginger. The presence of </w:t>
      </w:r>
      <w:r w:rsidR="00257CE1" w:rsidRPr="00461BF6">
        <w:rPr>
          <w:rFonts w:ascii="Times New Roman" w:hAnsi="Times New Roman" w:cs="Times New Roman"/>
          <w:i/>
          <w:sz w:val="24"/>
          <w:szCs w:val="24"/>
        </w:rPr>
        <w:t xml:space="preserve">F. </w:t>
      </w:r>
      <w:proofErr w:type="spellStart"/>
      <w:r w:rsidR="00257CE1" w:rsidRPr="00461BF6">
        <w:rPr>
          <w:rFonts w:ascii="Times New Roman" w:hAnsi="Times New Roman" w:cs="Times New Roman"/>
          <w:i/>
          <w:sz w:val="24"/>
          <w:szCs w:val="24"/>
        </w:rPr>
        <w:t>solani</w:t>
      </w:r>
      <w:proofErr w:type="spellEnd"/>
      <w:r w:rsidR="00257CE1" w:rsidRPr="00461BF6">
        <w:rPr>
          <w:rFonts w:ascii="Times New Roman" w:hAnsi="Times New Roman" w:cs="Times New Roman"/>
          <w:sz w:val="24"/>
          <w:szCs w:val="24"/>
        </w:rPr>
        <w:t xml:space="preserve"> at this level indicates that</w:t>
      </w:r>
      <w:r w:rsidR="00257CE1" w:rsidRPr="00461BF6">
        <w:rPr>
          <w:rFonts w:ascii="Times New Roman" w:hAnsi="Times New Roman" w:cs="Times New Roman"/>
          <w:i/>
          <w:sz w:val="24"/>
          <w:szCs w:val="24"/>
        </w:rPr>
        <w:t xml:space="preserve"> Fusarium</w:t>
      </w:r>
      <w:r w:rsidR="00257CE1" w:rsidRPr="00461BF6">
        <w:rPr>
          <w:rFonts w:ascii="Times New Roman" w:hAnsi="Times New Roman" w:cs="Times New Roman"/>
          <w:sz w:val="24"/>
          <w:szCs w:val="24"/>
        </w:rPr>
        <w:t xml:space="preserve"> species, in general, are a concern for ginger production</w:t>
      </w:r>
      <w:r w:rsidR="00257CE1">
        <w:rPr>
          <w:rFonts w:ascii="Times New Roman" w:hAnsi="Times New Roman" w:cs="Times New Roman"/>
          <w:sz w:val="24"/>
          <w:szCs w:val="24"/>
        </w:rPr>
        <w:t>.</w:t>
      </w:r>
    </w:p>
    <w:p w14:paraId="22B51234" w14:textId="77777777" w:rsidR="006C472A" w:rsidRPr="00461BF6" w:rsidRDefault="006C472A" w:rsidP="00461BF6">
      <w:pPr>
        <w:spacing w:after="0" w:line="358" w:lineRule="auto"/>
        <w:ind w:left="-5"/>
        <w:jc w:val="both"/>
        <w:rPr>
          <w:rFonts w:ascii="Times New Roman" w:hAnsi="Times New Roman" w:cs="Times New Roman"/>
          <w:sz w:val="24"/>
          <w:szCs w:val="24"/>
        </w:rPr>
      </w:pPr>
      <w:r w:rsidRPr="00461BF6">
        <w:rPr>
          <w:rFonts w:ascii="Times New Roman" w:hAnsi="Times New Roman" w:cs="Times New Roman"/>
          <w:sz w:val="24"/>
          <w:szCs w:val="24"/>
        </w:rPr>
        <w:t>Other species of</w:t>
      </w:r>
      <w:r w:rsidRPr="00461BF6">
        <w:rPr>
          <w:rFonts w:ascii="Times New Roman" w:hAnsi="Times New Roman" w:cs="Times New Roman"/>
          <w:i/>
          <w:sz w:val="24"/>
          <w:szCs w:val="24"/>
        </w:rPr>
        <w:t xml:space="preserve"> Aspergillus,</w:t>
      </w:r>
      <w:r w:rsidRPr="00461BF6">
        <w:rPr>
          <w:rFonts w:ascii="Times New Roman" w:hAnsi="Times New Roman" w:cs="Times New Roman"/>
          <w:sz w:val="24"/>
          <w:szCs w:val="24"/>
        </w:rPr>
        <w:t xml:space="preserve"> such as </w:t>
      </w:r>
      <w:r w:rsidRPr="00461BF6">
        <w:rPr>
          <w:rFonts w:ascii="Times New Roman" w:hAnsi="Times New Roman" w:cs="Times New Roman"/>
          <w:i/>
          <w:sz w:val="24"/>
          <w:szCs w:val="24"/>
        </w:rPr>
        <w:t>Aspergillus ochraceus</w:t>
      </w:r>
      <w:r w:rsidRPr="00461BF6">
        <w:rPr>
          <w:rFonts w:ascii="Times New Roman" w:hAnsi="Times New Roman" w:cs="Times New Roman"/>
          <w:sz w:val="24"/>
          <w:szCs w:val="24"/>
        </w:rPr>
        <w:t xml:space="preserve"> and </w:t>
      </w:r>
      <w:r w:rsidRPr="00461BF6">
        <w:rPr>
          <w:rFonts w:ascii="Times New Roman" w:hAnsi="Times New Roman" w:cs="Times New Roman"/>
          <w:i/>
          <w:sz w:val="24"/>
          <w:szCs w:val="24"/>
        </w:rPr>
        <w:t>Aspergillus flavus,</w:t>
      </w:r>
      <w:r w:rsidRPr="00461BF6">
        <w:rPr>
          <w:rFonts w:ascii="Times New Roman" w:hAnsi="Times New Roman" w:cs="Times New Roman"/>
          <w:sz w:val="24"/>
          <w:szCs w:val="24"/>
        </w:rPr>
        <w:t xml:space="preserve"> also contributed to rot</w:t>
      </w:r>
      <w:r w:rsidR="00E8510C">
        <w:rPr>
          <w:rFonts w:ascii="Times New Roman" w:hAnsi="Times New Roman" w:cs="Times New Roman"/>
          <w:sz w:val="24"/>
          <w:szCs w:val="24"/>
        </w:rPr>
        <w:t xml:space="preserve"> of dried ginger</w:t>
      </w:r>
      <w:r w:rsidRPr="00461BF6">
        <w:rPr>
          <w:rFonts w:ascii="Times New Roman" w:hAnsi="Times New Roman" w:cs="Times New Roman"/>
          <w:sz w:val="24"/>
          <w:szCs w:val="24"/>
        </w:rPr>
        <w:t xml:space="preserve">, though at lower levels.  </w:t>
      </w:r>
      <w:r w:rsidRPr="00461BF6">
        <w:rPr>
          <w:rFonts w:ascii="Times New Roman" w:hAnsi="Times New Roman" w:cs="Times New Roman"/>
          <w:i/>
          <w:sz w:val="24"/>
          <w:szCs w:val="24"/>
        </w:rPr>
        <w:t>A. ochraceus</w:t>
      </w:r>
      <w:r w:rsidRPr="00461BF6">
        <w:rPr>
          <w:rFonts w:ascii="Times New Roman" w:hAnsi="Times New Roman" w:cs="Times New Roman"/>
          <w:sz w:val="24"/>
          <w:szCs w:val="24"/>
        </w:rPr>
        <w:t xml:space="preserve"> is notable for producing ochratoxin, a potent mycotoxin that can contaminate crops, and </w:t>
      </w:r>
      <w:r w:rsidRPr="00756578">
        <w:rPr>
          <w:rFonts w:ascii="Times New Roman" w:hAnsi="Times New Roman" w:cs="Times New Roman"/>
          <w:i/>
          <w:sz w:val="24"/>
          <w:szCs w:val="24"/>
        </w:rPr>
        <w:t xml:space="preserve">A. flavus </w:t>
      </w:r>
      <w:r w:rsidRPr="00461BF6">
        <w:rPr>
          <w:rFonts w:ascii="Times New Roman" w:hAnsi="Times New Roman" w:cs="Times New Roman"/>
          <w:sz w:val="24"/>
          <w:szCs w:val="24"/>
        </w:rPr>
        <w:t xml:space="preserve">is </w:t>
      </w:r>
      <w:r w:rsidR="00756578">
        <w:rPr>
          <w:rFonts w:ascii="Times New Roman" w:hAnsi="Times New Roman" w:cs="Times New Roman"/>
          <w:sz w:val="24"/>
          <w:szCs w:val="24"/>
        </w:rPr>
        <w:t xml:space="preserve">very </w:t>
      </w:r>
      <w:r w:rsidRPr="00461BF6">
        <w:rPr>
          <w:rFonts w:ascii="Times New Roman" w:hAnsi="Times New Roman" w:cs="Times New Roman"/>
          <w:sz w:val="24"/>
          <w:szCs w:val="24"/>
        </w:rPr>
        <w:t>famous for its production of aflatoxins</w:t>
      </w:r>
      <w:r w:rsidR="00257CE1">
        <w:rPr>
          <w:rFonts w:ascii="Times New Roman" w:hAnsi="Times New Roman" w:cs="Times New Roman"/>
          <w:sz w:val="24"/>
          <w:szCs w:val="24"/>
        </w:rPr>
        <w:t xml:space="preserve"> (Obani and Ikotun, 2014)</w:t>
      </w:r>
      <w:r w:rsidRPr="00461BF6">
        <w:rPr>
          <w:rFonts w:ascii="Times New Roman" w:hAnsi="Times New Roman" w:cs="Times New Roman"/>
          <w:sz w:val="24"/>
          <w:szCs w:val="24"/>
        </w:rPr>
        <w:t>, which are hazardous to human health. Though these fungi caused less rot compared to the more aggressive species, their presence in the ginger samples suggests that their role in contamination and post-harvest sp</w:t>
      </w:r>
      <w:r w:rsidR="00756578">
        <w:rPr>
          <w:rFonts w:ascii="Times New Roman" w:hAnsi="Times New Roman" w:cs="Times New Roman"/>
          <w:sz w:val="24"/>
          <w:szCs w:val="24"/>
        </w:rPr>
        <w:t xml:space="preserve">oilage should not </w:t>
      </w:r>
      <w:r w:rsidRPr="00461BF6">
        <w:rPr>
          <w:rFonts w:ascii="Times New Roman" w:hAnsi="Times New Roman" w:cs="Times New Roman"/>
          <w:sz w:val="24"/>
          <w:szCs w:val="24"/>
        </w:rPr>
        <w:t xml:space="preserve">be overlooked. Their potential to produce harmful toxins further underscores the importance of controlling fungal infections during storage and handling. Strains like </w:t>
      </w:r>
      <w:r w:rsidRPr="00461BF6">
        <w:rPr>
          <w:rFonts w:ascii="Times New Roman" w:hAnsi="Times New Roman" w:cs="Times New Roman"/>
          <w:i/>
          <w:sz w:val="24"/>
          <w:szCs w:val="24"/>
        </w:rPr>
        <w:t>Strain SBG,</w:t>
      </w:r>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Aspergillus </w:t>
      </w:r>
      <w:proofErr w:type="spellStart"/>
      <w:r w:rsidRPr="00461BF6">
        <w:rPr>
          <w:rFonts w:ascii="Times New Roman" w:hAnsi="Times New Roman" w:cs="Times New Roman"/>
          <w:i/>
          <w:sz w:val="24"/>
          <w:szCs w:val="24"/>
        </w:rPr>
        <w:t>tamarii</w:t>
      </w:r>
      <w:proofErr w:type="spellEnd"/>
      <w:r w:rsidRPr="00461BF6">
        <w:rPr>
          <w:rFonts w:ascii="Times New Roman" w:hAnsi="Times New Roman" w:cs="Times New Roman"/>
          <w:i/>
          <w:sz w:val="24"/>
          <w:szCs w:val="24"/>
        </w:rPr>
        <w:t>,</w:t>
      </w:r>
      <w:r w:rsidRPr="00461BF6">
        <w:rPr>
          <w:rFonts w:ascii="Times New Roman" w:hAnsi="Times New Roman" w:cs="Times New Roman"/>
          <w:sz w:val="24"/>
          <w:szCs w:val="24"/>
        </w:rPr>
        <w:t xml:space="preserve"> and</w:t>
      </w:r>
      <w:r w:rsidRPr="00461BF6">
        <w:rPr>
          <w:rFonts w:ascii="Times New Roman" w:hAnsi="Times New Roman" w:cs="Times New Roman"/>
          <w:i/>
          <w:sz w:val="24"/>
          <w:szCs w:val="24"/>
        </w:rPr>
        <w:t xml:space="preserve"> Penicillium</w:t>
      </w:r>
      <w:r w:rsidRPr="00461BF6">
        <w:rPr>
          <w:rFonts w:ascii="Times New Roman" w:hAnsi="Times New Roman" w:cs="Times New Roman"/>
          <w:sz w:val="24"/>
          <w:szCs w:val="24"/>
        </w:rPr>
        <w:t xml:space="preserve"> sp. caused a relatively low </w:t>
      </w:r>
      <w:r w:rsidR="00902506" w:rsidRPr="00461BF6">
        <w:rPr>
          <w:rFonts w:ascii="Times New Roman" w:hAnsi="Times New Roman" w:cs="Times New Roman"/>
          <w:sz w:val="24"/>
          <w:szCs w:val="24"/>
        </w:rPr>
        <w:t xml:space="preserve">rot </w:t>
      </w:r>
      <w:r w:rsidR="00902506">
        <w:rPr>
          <w:rFonts w:ascii="Times New Roman" w:hAnsi="Times New Roman" w:cs="Times New Roman"/>
          <w:sz w:val="24"/>
          <w:szCs w:val="24"/>
        </w:rPr>
        <w:t>(</w:t>
      </w:r>
      <w:r w:rsidRPr="00461BF6">
        <w:rPr>
          <w:rFonts w:ascii="Times New Roman" w:hAnsi="Times New Roman" w:cs="Times New Roman"/>
          <w:sz w:val="24"/>
          <w:szCs w:val="24"/>
        </w:rPr>
        <w:t>20%</w:t>
      </w:r>
      <w:r w:rsidR="00902506">
        <w:rPr>
          <w:rFonts w:ascii="Times New Roman" w:hAnsi="Times New Roman" w:cs="Times New Roman"/>
          <w:sz w:val="24"/>
          <w:szCs w:val="24"/>
        </w:rPr>
        <w:t>)</w:t>
      </w:r>
      <w:r w:rsidRPr="00461BF6">
        <w:rPr>
          <w:rFonts w:ascii="Times New Roman" w:hAnsi="Times New Roman" w:cs="Times New Roman"/>
          <w:sz w:val="24"/>
          <w:szCs w:val="24"/>
        </w:rPr>
        <w:t>. These fungi tend to be less aggressive but can still contribute to post-harvest rot under certain conditions. For example,</w:t>
      </w:r>
      <w:r w:rsidRPr="00461BF6">
        <w:rPr>
          <w:rFonts w:ascii="Times New Roman" w:hAnsi="Times New Roman" w:cs="Times New Roman"/>
          <w:i/>
          <w:sz w:val="24"/>
          <w:szCs w:val="24"/>
        </w:rPr>
        <w:t xml:space="preserve"> Penicillium </w:t>
      </w:r>
      <w:r w:rsidRPr="00461BF6">
        <w:rPr>
          <w:rFonts w:ascii="Times New Roman" w:hAnsi="Times New Roman" w:cs="Times New Roman"/>
          <w:sz w:val="24"/>
          <w:szCs w:val="24"/>
        </w:rPr>
        <w:t xml:space="preserve">species are known to cause spoilage of stored crops, and although their impact is minor in this study, their role in ginger deterioration shouldn't be disregarded. Interestingly,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 and </w:t>
      </w:r>
      <w:r w:rsidRPr="00461BF6">
        <w:rPr>
          <w:rFonts w:ascii="Times New Roman" w:hAnsi="Times New Roman" w:cs="Times New Roman"/>
          <w:i/>
          <w:sz w:val="24"/>
          <w:szCs w:val="24"/>
        </w:rPr>
        <w:t xml:space="preserve">Aspergillus </w:t>
      </w:r>
      <w:proofErr w:type="spellStart"/>
      <w:r w:rsidRPr="00461BF6">
        <w:rPr>
          <w:rFonts w:ascii="Times New Roman" w:hAnsi="Times New Roman" w:cs="Times New Roman"/>
          <w:i/>
          <w:sz w:val="24"/>
          <w:szCs w:val="24"/>
        </w:rPr>
        <w:t>tereus</w:t>
      </w:r>
      <w:proofErr w:type="spellEnd"/>
      <w:r w:rsidRPr="00461BF6">
        <w:rPr>
          <w:rFonts w:ascii="Times New Roman" w:hAnsi="Times New Roman" w:cs="Times New Roman"/>
          <w:i/>
          <w:sz w:val="24"/>
          <w:szCs w:val="24"/>
        </w:rPr>
        <w:t xml:space="preserve"> </w:t>
      </w:r>
      <w:r w:rsidR="00902506">
        <w:rPr>
          <w:rFonts w:ascii="Times New Roman" w:hAnsi="Times New Roman" w:cs="Times New Roman"/>
          <w:sz w:val="24"/>
          <w:szCs w:val="24"/>
        </w:rPr>
        <w:t xml:space="preserve">caused only 10% rot.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is typically a beneficial fungus, often used in agricultural practices as a biocontrol agent against other plant pathogens. However, some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species can act as opportunistic pathogens under certain circumstances, which could explain its minimal role in ginger rot. </w:t>
      </w:r>
      <w:r w:rsidRPr="00902506">
        <w:rPr>
          <w:rFonts w:ascii="Times New Roman" w:hAnsi="Times New Roman" w:cs="Times New Roman"/>
          <w:i/>
          <w:sz w:val="24"/>
          <w:szCs w:val="24"/>
        </w:rPr>
        <w:t xml:space="preserve">A. </w:t>
      </w:r>
      <w:proofErr w:type="spellStart"/>
      <w:r w:rsidRPr="00902506">
        <w:rPr>
          <w:rFonts w:ascii="Times New Roman" w:hAnsi="Times New Roman" w:cs="Times New Roman"/>
          <w:i/>
          <w:sz w:val="24"/>
          <w:szCs w:val="24"/>
        </w:rPr>
        <w:t>tereus</w:t>
      </w:r>
      <w:proofErr w:type="spellEnd"/>
      <w:r w:rsidRPr="00902506">
        <w:rPr>
          <w:rFonts w:ascii="Times New Roman" w:hAnsi="Times New Roman" w:cs="Times New Roman"/>
          <w:i/>
          <w:sz w:val="24"/>
          <w:szCs w:val="24"/>
        </w:rPr>
        <w:t>,</w:t>
      </w:r>
      <w:r w:rsidRPr="00461BF6">
        <w:rPr>
          <w:rFonts w:ascii="Times New Roman" w:hAnsi="Times New Roman" w:cs="Times New Roman"/>
          <w:sz w:val="24"/>
          <w:szCs w:val="24"/>
        </w:rPr>
        <w:t xml:space="preserve"> while less common, is another fungal species that could potentially contribute to rot under specific environmental conditions, though its impact was minimal in this study. The control group, which was free from fungal inoculation, showed no rot, </w:t>
      </w:r>
      <w:r w:rsidRPr="00461BF6">
        <w:rPr>
          <w:rFonts w:ascii="Times New Roman" w:hAnsi="Times New Roman" w:cs="Times New Roman"/>
          <w:sz w:val="24"/>
          <w:szCs w:val="24"/>
        </w:rPr>
        <w:lastRenderedPageBreak/>
        <w:t xml:space="preserve">confirming that the observed damage was indeed caused by the inoculated fungi. This serves as a baseline and reinforces the pathogenic nature of the fungi involved in the study (Islam </w:t>
      </w:r>
      <w:r w:rsidRPr="00461BF6">
        <w:rPr>
          <w:rFonts w:ascii="Times New Roman" w:hAnsi="Times New Roman" w:cs="Times New Roman"/>
          <w:i/>
          <w:sz w:val="24"/>
          <w:szCs w:val="24"/>
        </w:rPr>
        <w:t>et al.,</w:t>
      </w:r>
      <w:r w:rsidRPr="00461BF6">
        <w:rPr>
          <w:rFonts w:ascii="Times New Roman" w:hAnsi="Times New Roman" w:cs="Times New Roman"/>
          <w:sz w:val="24"/>
          <w:szCs w:val="24"/>
        </w:rPr>
        <w:t xml:space="preserve"> 2019). </w:t>
      </w:r>
    </w:p>
    <w:p w14:paraId="17880E5D"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From the result of this study, there was a </w:t>
      </w:r>
      <w:proofErr w:type="gramStart"/>
      <w:r w:rsidRPr="00461BF6">
        <w:rPr>
          <w:rFonts w:ascii="Times New Roman" w:hAnsi="Times New Roman" w:cs="Times New Roman"/>
          <w:sz w:val="24"/>
          <w:szCs w:val="24"/>
        </w:rPr>
        <w:t>significant variations</w:t>
      </w:r>
      <w:proofErr w:type="gramEnd"/>
      <w:r w:rsidRPr="00461BF6">
        <w:rPr>
          <w:rFonts w:ascii="Times New Roman" w:hAnsi="Times New Roman" w:cs="Times New Roman"/>
          <w:sz w:val="24"/>
          <w:szCs w:val="24"/>
        </w:rPr>
        <w:t xml:space="preserve"> in the phytochemical composition of inoculated ginger samples. The highest saponin content was observed in samples inoculated with </w:t>
      </w:r>
      <w:r w:rsidRPr="00461BF6">
        <w:rPr>
          <w:rFonts w:ascii="Times New Roman" w:hAnsi="Times New Roman" w:cs="Times New Roman"/>
          <w:i/>
          <w:sz w:val="24"/>
          <w:szCs w:val="24"/>
        </w:rPr>
        <w:t xml:space="preserve">Aspergillus flavus </w:t>
      </w:r>
      <w:r w:rsidRPr="00461BF6">
        <w:rPr>
          <w:rFonts w:ascii="Times New Roman" w:hAnsi="Times New Roman" w:cs="Times New Roman"/>
          <w:sz w:val="24"/>
          <w:szCs w:val="24"/>
        </w:rPr>
        <w:t>(0.81 mg/100g), suggesting that this fungus may influence the biosynthesis of saponins, which have known health benefits. Conversely,</w:t>
      </w:r>
      <w:r w:rsidRPr="00461BF6">
        <w:rPr>
          <w:rFonts w:ascii="Times New Roman" w:hAnsi="Times New Roman" w:cs="Times New Roman"/>
          <w:i/>
          <w:sz w:val="24"/>
          <w:szCs w:val="24"/>
        </w:rPr>
        <w:t xml:space="preserve"> F. oxysporium </w:t>
      </w:r>
      <w:r w:rsidRPr="00461BF6">
        <w:rPr>
          <w:rFonts w:ascii="Times New Roman" w:hAnsi="Times New Roman" w:cs="Times New Roman"/>
          <w:sz w:val="24"/>
          <w:szCs w:val="24"/>
        </w:rPr>
        <w:t xml:space="preserve">also showed a high saponin level (0.68 mg/100g), indicating its potential role in phytochemical production (Ramakrishnan, 1942). The flavonoid content was highest in samples inoculated with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(3.74 mg/100g), highlighting its possible contribution to antioxidant activity, which is important for both nutritional quality and health benefits. In contrast, </w:t>
      </w:r>
      <w:r w:rsidRPr="00461BF6">
        <w:rPr>
          <w:rFonts w:ascii="Times New Roman" w:hAnsi="Times New Roman" w:cs="Times New Roman"/>
          <w:i/>
          <w:sz w:val="24"/>
          <w:szCs w:val="24"/>
        </w:rPr>
        <w:t>A. flavus</w:t>
      </w:r>
      <w:r w:rsidRPr="00461BF6">
        <w:rPr>
          <w:rFonts w:ascii="Times New Roman" w:hAnsi="Times New Roman" w:cs="Times New Roman"/>
          <w:sz w:val="24"/>
          <w:szCs w:val="24"/>
        </w:rPr>
        <w:t xml:space="preserve"> had the least flavonoid content, which could indicate a suppressive effect on flavonoid biosynthesis. Tannin content was highest in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inoculated samples (1.20 mg/100g), which may contribute to the antimicrobial properties of ginger, while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 recorded the lowest (0.59 mg/100g), suggesting differential effects of these fungi on the biosynthesis of these compounds. </w:t>
      </w:r>
    </w:p>
    <w:p w14:paraId="599BC579" w14:textId="77777777" w:rsidR="00BC2766"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Robert </w:t>
      </w:r>
      <w:r w:rsidRPr="00461BF6">
        <w:rPr>
          <w:rFonts w:ascii="Times New Roman" w:hAnsi="Times New Roman" w:cs="Times New Roman"/>
          <w:i/>
          <w:sz w:val="24"/>
          <w:szCs w:val="24"/>
        </w:rPr>
        <w:t>et al.</w:t>
      </w:r>
      <w:r w:rsidRPr="00461BF6">
        <w:rPr>
          <w:rFonts w:ascii="Times New Roman" w:hAnsi="Times New Roman" w:cs="Times New Roman"/>
          <w:sz w:val="24"/>
          <w:szCs w:val="24"/>
        </w:rPr>
        <w:t xml:space="preserve">, (2017) found out in their study that fungal pathogens can alter the nutrient composition of certain plants, in this study, the highest moisture content was recorded in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w:t>
      </w:r>
      <w:r w:rsidRPr="00461BF6">
        <w:rPr>
          <w:rFonts w:ascii="Times New Roman" w:hAnsi="Times New Roman" w:cs="Times New Roman"/>
          <w:sz w:val="24"/>
          <w:szCs w:val="24"/>
        </w:rPr>
        <w:t>r</w:t>
      </w:r>
      <w:proofErr w:type="spellEnd"/>
      <w:r w:rsidR="0086254A">
        <w:rPr>
          <w:rFonts w:ascii="Times New Roman" w:hAnsi="Times New Roman" w:cs="Times New Roman"/>
          <w:sz w:val="24"/>
          <w:szCs w:val="24"/>
        </w:rPr>
        <w:t xml:space="preserve"> </w:t>
      </w:r>
      <w:r w:rsidRPr="00461BF6">
        <w:rPr>
          <w:rFonts w:ascii="Times New Roman" w:hAnsi="Times New Roman" w:cs="Times New Roman"/>
          <w:sz w:val="24"/>
          <w:szCs w:val="24"/>
        </w:rPr>
        <w:t xml:space="preserve">inoculated samples (11.37 mg/100g), which may indicate that this fungus facilitates higher moisture retention, potentially leading to spoilage. Conversely, the control sample had the lowest moisture content (8.68 mg/100g), emphasizing the importance of proper storage conditions to minimize fungal growth. Crude protein content was highest in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-inoculated samples (5.92 mg/100g), suggesting that this fungus may enhance protein accumulation in ginger, which can be beneficial for nutritional quality. </w:t>
      </w:r>
      <w:r w:rsidRPr="00461BF6">
        <w:rPr>
          <w:rFonts w:ascii="Times New Roman" w:hAnsi="Times New Roman" w:cs="Times New Roman"/>
          <w:i/>
          <w:sz w:val="24"/>
          <w:szCs w:val="24"/>
        </w:rPr>
        <w:t>Rhizopus</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also showed a high crude protein level (5.86 mg/100g), aligning with its dominant presence among the isolated fungi. In contrast, </w:t>
      </w:r>
      <w:r w:rsidRPr="00461BF6">
        <w:rPr>
          <w:rFonts w:ascii="Times New Roman" w:hAnsi="Times New Roman" w:cs="Times New Roman"/>
          <w:i/>
          <w:sz w:val="24"/>
          <w:szCs w:val="24"/>
        </w:rPr>
        <w:t xml:space="preserve">A. flavus </w:t>
      </w:r>
      <w:r w:rsidRPr="00461BF6">
        <w:rPr>
          <w:rFonts w:ascii="Times New Roman" w:hAnsi="Times New Roman" w:cs="Times New Roman"/>
          <w:sz w:val="24"/>
          <w:szCs w:val="24"/>
        </w:rPr>
        <w:t>had the lowest crude protein content (5.12 mg/100g), which might indicate its negative impact on the protein synthesis pathways in ginger. Fat content was highest in</w:t>
      </w:r>
      <w:r w:rsidRPr="00461BF6">
        <w:rPr>
          <w:rFonts w:ascii="Times New Roman" w:hAnsi="Times New Roman" w:cs="Times New Roman"/>
          <w:i/>
          <w:sz w:val="24"/>
          <w:szCs w:val="24"/>
        </w:rPr>
        <w:t xml:space="preserve"> 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-inoculated samples (4.95 mg/100g), indicating that this fungus might promote lipid accumulation, which could affect the flavor profile and overall quality of dried ginger. Crude fiber content was highest in the uninoculated control sample (10.13 mg/100g), emphasizing that fungal growth can reduce the fiber content, which is essential for digestive health </w:t>
      </w:r>
      <w:r w:rsidR="000341D1">
        <w:rPr>
          <w:rFonts w:ascii="Times New Roman" w:hAnsi="Times New Roman" w:cs="Times New Roman"/>
          <w:sz w:val="24"/>
          <w:szCs w:val="24"/>
        </w:rPr>
        <w:t>(Ramakraishanan,1942). The ash content and</w:t>
      </w:r>
      <w:r w:rsidRPr="00461BF6">
        <w:rPr>
          <w:rFonts w:ascii="Times New Roman" w:hAnsi="Times New Roman" w:cs="Times New Roman"/>
          <w:sz w:val="24"/>
          <w:szCs w:val="24"/>
        </w:rPr>
        <w:t xml:space="preserve"> mineral content, was highest in </w:t>
      </w:r>
      <w:r w:rsidRPr="00461BF6">
        <w:rPr>
          <w:rFonts w:ascii="Times New Roman" w:hAnsi="Times New Roman" w:cs="Times New Roman"/>
          <w:i/>
          <w:sz w:val="24"/>
          <w:szCs w:val="24"/>
        </w:rPr>
        <w:t>A. ochraceous-</w:t>
      </w:r>
      <w:r w:rsidRPr="00461BF6">
        <w:rPr>
          <w:rFonts w:ascii="Times New Roman" w:hAnsi="Times New Roman" w:cs="Times New Roman"/>
          <w:sz w:val="24"/>
          <w:szCs w:val="24"/>
        </w:rPr>
        <w:t xml:space="preserve">inoculated samples (6.93 mg/100g). This could </w:t>
      </w:r>
      <w:r w:rsidRPr="00461BF6">
        <w:rPr>
          <w:rFonts w:ascii="Times New Roman" w:hAnsi="Times New Roman" w:cs="Times New Roman"/>
          <w:sz w:val="24"/>
          <w:szCs w:val="24"/>
        </w:rPr>
        <w:lastRenderedPageBreak/>
        <w:t xml:space="preserve">suggest a higher retention of minerals in the presence of this fungus compared to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which recorded the lowest ash content (4.35 mg/</w:t>
      </w:r>
      <w:r w:rsidR="00BC2766" w:rsidRPr="00461BF6">
        <w:rPr>
          <w:rFonts w:ascii="Times New Roman" w:hAnsi="Times New Roman" w:cs="Times New Roman"/>
          <w:sz w:val="24"/>
          <w:szCs w:val="24"/>
        </w:rPr>
        <w:t xml:space="preserve">100g). </w:t>
      </w:r>
    </w:p>
    <w:p w14:paraId="47F39BEE" w14:textId="77777777" w:rsidR="006C472A" w:rsidRPr="00461BF6" w:rsidRDefault="006C472A" w:rsidP="00461BF6">
      <w:pPr>
        <w:spacing w:line="357" w:lineRule="auto"/>
        <w:ind w:left="-5"/>
        <w:jc w:val="both"/>
        <w:rPr>
          <w:rFonts w:ascii="Times New Roman" w:hAnsi="Times New Roman" w:cs="Times New Roman"/>
          <w:sz w:val="24"/>
          <w:szCs w:val="24"/>
        </w:rPr>
      </w:pPr>
      <w:r w:rsidRPr="00F66DEA">
        <w:rPr>
          <w:rFonts w:ascii="Times New Roman" w:hAnsi="Times New Roman" w:cs="Times New Roman"/>
          <w:b/>
          <w:sz w:val="24"/>
          <w:szCs w:val="24"/>
        </w:rPr>
        <w:t>CONCLUSION</w:t>
      </w:r>
      <w:r w:rsidRPr="00461BF6">
        <w:rPr>
          <w:rFonts w:ascii="Times New Roman" w:hAnsi="Times New Roman" w:cs="Times New Roman"/>
          <w:sz w:val="24"/>
          <w:szCs w:val="24"/>
        </w:rPr>
        <w:t xml:space="preserve">  </w:t>
      </w:r>
    </w:p>
    <w:p w14:paraId="67B1E5A8" w14:textId="77777777" w:rsidR="006C472A" w:rsidRPr="00461BF6" w:rsidRDefault="006C472A" w:rsidP="00F66DEA">
      <w:pPr>
        <w:spacing w:line="358"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results of this study demonstrate that different fungi have significant impacts on both the phytochemical and proximate compositions of dried ginger samples. The predominance of certain fungi like </w:t>
      </w:r>
      <w:r w:rsidRPr="00461BF6">
        <w:rPr>
          <w:rFonts w:ascii="Times New Roman" w:hAnsi="Times New Roman" w:cs="Times New Roman"/>
          <w:i/>
          <w:sz w:val="24"/>
          <w:szCs w:val="24"/>
        </w:rPr>
        <w:t>Rhizopus</w:t>
      </w:r>
      <w:r w:rsidRPr="00461BF6">
        <w:rPr>
          <w:rFonts w:ascii="Times New Roman" w:hAnsi="Times New Roman" w:cs="Times New Roman"/>
          <w:sz w:val="24"/>
          <w:szCs w:val="24"/>
        </w:rPr>
        <w:t xml:space="preserve"> sp and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 highlights the need for effective post-harvest management strategies to mitigate fungal contamination, thereby preserving the quality and nutritional value of ginger. The variations in saponin, flavonoid, and tannin levels indicate that fungal contamination can alter the </w:t>
      </w:r>
      <w:r w:rsidR="000341D1">
        <w:rPr>
          <w:rFonts w:ascii="Times New Roman" w:hAnsi="Times New Roman" w:cs="Times New Roman"/>
          <w:sz w:val="24"/>
          <w:szCs w:val="24"/>
        </w:rPr>
        <w:t>nutrient composition of</w:t>
      </w:r>
      <w:r w:rsidR="00F66DEA">
        <w:rPr>
          <w:rFonts w:ascii="Times New Roman" w:hAnsi="Times New Roman" w:cs="Times New Roman"/>
          <w:sz w:val="24"/>
          <w:szCs w:val="24"/>
        </w:rPr>
        <w:t xml:space="preserve"> ginger. </w:t>
      </w:r>
      <w:r w:rsidRPr="00461BF6">
        <w:rPr>
          <w:rFonts w:ascii="Times New Roman" w:hAnsi="Times New Roman" w:cs="Times New Roman"/>
          <w:sz w:val="24"/>
          <w:szCs w:val="24"/>
        </w:rPr>
        <w:t xml:space="preserve">There is need to implement effective storage practices to minimize moisture levels and inhibit fungal growth, monitor dried ginger for fungal contamination using rapid detection and explore </w:t>
      </w:r>
      <w:r w:rsidR="00F66DEA">
        <w:rPr>
          <w:rFonts w:ascii="Times New Roman" w:hAnsi="Times New Roman" w:cs="Times New Roman"/>
          <w:sz w:val="24"/>
          <w:szCs w:val="24"/>
        </w:rPr>
        <w:t>management options</w:t>
      </w:r>
      <w:r w:rsidRPr="00461BF6">
        <w:rPr>
          <w:rFonts w:ascii="Times New Roman" w:hAnsi="Times New Roman" w:cs="Times New Roman"/>
          <w:sz w:val="24"/>
          <w:szCs w:val="24"/>
        </w:rPr>
        <w:t xml:space="preserve"> that can inhibit the growth of pathogenic fungi while preserving beneficial phytochemicals in ginger. </w:t>
      </w:r>
    </w:p>
    <w:p w14:paraId="2EC442F6" w14:textId="77777777" w:rsidR="006C472A" w:rsidRPr="00461BF6" w:rsidRDefault="006C472A" w:rsidP="00461BF6">
      <w:pPr>
        <w:pStyle w:val="Heading1"/>
        <w:spacing w:after="105"/>
        <w:ind w:left="-5"/>
        <w:jc w:val="both"/>
      </w:pPr>
      <w:r w:rsidRPr="00461BF6">
        <w:t xml:space="preserve">REFERENCES </w:t>
      </w:r>
    </w:p>
    <w:p w14:paraId="3A49A48B" w14:textId="77777777" w:rsidR="00BC2766" w:rsidRPr="00461BF6" w:rsidRDefault="00BC2766" w:rsidP="00F66DEA">
      <w:pPr>
        <w:spacing w:before="240" w:line="240" w:lineRule="auto"/>
        <w:jc w:val="both"/>
        <w:rPr>
          <w:rFonts w:ascii="Times New Roman" w:hAnsi="Times New Roman" w:cs="Times New Roman"/>
          <w:color w:val="000000" w:themeColor="text1"/>
          <w:sz w:val="24"/>
          <w:szCs w:val="24"/>
        </w:rPr>
      </w:pPr>
      <w:r w:rsidRPr="00F66DEA">
        <w:rPr>
          <w:rFonts w:ascii="Times New Roman" w:hAnsi="Times New Roman" w:cs="Times New Roman"/>
          <w:color w:val="000000" w:themeColor="text1"/>
          <w:sz w:val="24"/>
          <w:szCs w:val="24"/>
        </w:rPr>
        <w:t>Alexopoulos C. J., Mims C. W. and Blackwell, M. 2002</w:t>
      </w:r>
      <w:r w:rsidRPr="00461BF6">
        <w:rPr>
          <w:rFonts w:ascii="Times New Roman" w:hAnsi="Times New Roman" w:cs="Times New Roman"/>
          <w:b/>
          <w:color w:val="000000" w:themeColor="text1"/>
          <w:sz w:val="24"/>
          <w:szCs w:val="24"/>
        </w:rPr>
        <w:t>.</w:t>
      </w:r>
      <w:r w:rsidRPr="00461BF6">
        <w:rPr>
          <w:rFonts w:ascii="Times New Roman" w:hAnsi="Times New Roman" w:cs="Times New Roman"/>
          <w:i/>
          <w:color w:val="000000" w:themeColor="text1"/>
          <w:sz w:val="24"/>
          <w:szCs w:val="24"/>
        </w:rPr>
        <w:t xml:space="preserve"> Introductory Mycology </w:t>
      </w:r>
      <w:r w:rsidRPr="00461BF6">
        <w:rPr>
          <w:rFonts w:ascii="Times New Roman" w:hAnsi="Times New Roman" w:cs="Times New Roman"/>
          <w:color w:val="000000" w:themeColor="text1"/>
          <w:sz w:val="24"/>
          <w:szCs w:val="24"/>
        </w:rPr>
        <w:t xml:space="preserve">(5th ed.), John Wiley and Sons, INC., p. 69. </w:t>
      </w:r>
    </w:p>
    <w:p w14:paraId="363A45C8" w14:textId="77777777" w:rsidR="007C7B4E" w:rsidRPr="00461BF6" w:rsidRDefault="007C7B4E" w:rsidP="00F66DEA">
      <w:pPr>
        <w:spacing w:before="240" w:line="240" w:lineRule="auto"/>
        <w:ind w:left="720" w:hanging="720"/>
        <w:contextualSpacing/>
        <w:jc w:val="both"/>
        <w:rPr>
          <w:rFonts w:ascii="Times New Roman" w:hAnsi="Times New Roman" w:cs="Times New Roman"/>
          <w:sz w:val="24"/>
          <w:szCs w:val="24"/>
        </w:rPr>
      </w:pPr>
      <w:r w:rsidRPr="00461BF6">
        <w:rPr>
          <w:rFonts w:ascii="Times New Roman" w:hAnsi="Times New Roman" w:cs="Times New Roman"/>
          <w:sz w:val="24"/>
          <w:szCs w:val="24"/>
        </w:rPr>
        <w:t xml:space="preserve">Amadioha, A.C. (2004). Control of black rot of potato caused by </w:t>
      </w:r>
      <w:proofErr w:type="spellStart"/>
      <w:r w:rsidRPr="00461BF6">
        <w:rPr>
          <w:rFonts w:ascii="Times New Roman" w:hAnsi="Times New Roman" w:cs="Times New Roman"/>
          <w:i/>
          <w:iCs/>
          <w:sz w:val="24"/>
          <w:szCs w:val="24"/>
        </w:rPr>
        <w:t>Rhizoitonia</w:t>
      </w:r>
      <w:proofErr w:type="spellEnd"/>
      <w:r w:rsidRPr="00461BF6">
        <w:rPr>
          <w:rFonts w:ascii="Times New Roman" w:hAnsi="Times New Roman" w:cs="Times New Roman"/>
          <w:i/>
          <w:iCs/>
          <w:sz w:val="24"/>
          <w:szCs w:val="24"/>
        </w:rPr>
        <w:t xml:space="preserve"> </w:t>
      </w:r>
      <w:proofErr w:type="spellStart"/>
      <w:r w:rsidRPr="00461BF6">
        <w:rPr>
          <w:rFonts w:ascii="Times New Roman" w:hAnsi="Times New Roman" w:cs="Times New Roman"/>
          <w:i/>
          <w:iCs/>
          <w:sz w:val="24"/>
          <w:szCs w:val="24"/>
        </w:rPr>
        <w:t>bataticola</w:t>
      </w:r>
      <w:proofErr w:type="spellEnd"/>
      <w:r w:rsidRPr="00461BF6">
        <w:rPr>
          <w:rFonts w:ascii="Times New Roman" w:hAnsi="Times New Roman" w:cs="Times New Roman"/>
          <w:sz w:val="24"/>
          <w:szCs w:val="24"/>
        </w:rPr>
        <w:t xml:space="preserve">, using some plant leaf extracts. Archives </w:t>
      </w:r>
      <w:r w:rsidRPr="00461BF6">
        <w:rPr>
          <w:rFonts w:ascii="Times New Roman" w:hAnsi="Times New Roman" w:cs="Times New Roman"/>
          <w:i/>
          <w:sz w:val="24"/>
          <w:szCs w:val="24"/>
        </w:rPr>
        <w:t>of Phytopathology and plant protection</w:t>
      </w:r>
      <w:r w:rsidRPr="00461BF6">
        <w:rPr>
          <w:rFonts w:ascii="Times New Roman" w:hAnsi="Times New Roman" w:cs="Times New Roman"/>
          <w:sz w:val="24"/>
          <w:szCs w:val="24"/>
        </w:rPr>
        <w:t>, 37:111-117.</w:t>
      </w:r>
    </w:p>
    <w:p w14:paraId="7493E8F6" w14:textId="77777777" w:rsidR="006C472A" w:rsidRPr="00461BF6" w:rsidRDefault="006C472A" w:rsidP="00F66DEA">
      <w:pPr>
        <w:spacing w:before="240"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Amadioha, A. C., &amp; Uchendu, P. N. (2003). Postharvest control of tomato fruit rot caused by </w:t>
      </w:r>
      <w:r w:rsidRPr="00461BF6">
        <w:rPr>
          <w:rFonts w:ascii="Times New Roman" w:hAnsi="Times New Roman" w:cs="Times New Roman"/>
          <w:i/>
          <w:sz w:val="24"/>
          <w:szCs w:val="24"/>
        </w:rPr>
        <w:t xml:space="preserve">Fusarium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with extracts of </w:t>
      </w:r>
      <w:proofErr w:type="spellStart"/>
      <w:r w:rsidRPr="00461BF6">
        <w:rPr>
          <w:rFonts w:ascii="Times New Roman" w:hAnsi="Times New Roman" w:cs="Times New Roman"/>
          <w:i/>
          <w:sz w:val="24"/>
          <w:szCs w:val="24"/>
        </w:rPr>
        <w:t>Azadirachta</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indica</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Discovery and Innovation, 15</w:t>
      </w:r>
      <w:r w:rsidRPr="00461BF6">
        <w:rPr>
          <w:rFonts w:ascii="Times New Roman" w:hAnsi="Times New Roman" w:cs="Times New Roman"/>
          <w:sz w:val="24"/>
          <w:szCs w:val="24"/>
        </w:rPr>
        <w:t xml:space="preserve">(2), 83-86. </w:t>
      </w:r>
    </w:p>
    <w:p w14:paraId="695D275E" w14:textId="77777777" w:rsidR="006C472A" w:rsidRPr="00461BF6" w:rsidRDefault="006C472A" w:rsidP="00461BF6">
      <w:pPr>
        <w:spacing w:after="201"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AOAC. (1984). </w:t>
      </w:r>
      <w:r w:rsidRPr="00461BF6">
        <w:rPr>
          <w:rFonts w:ascii="Times New Roman" w:hAnsi="Times New Roman" w:cs="Times New Roman"/>
          <w:i/>
          <w:sz w:val="24"/>
          <w:szCs w:val="24"/>
        </w:rPr>
        <w:t>Official methods of analysis of Association of Official Agricultural Chemists</w:t>
      </w:r>
      <w:r w:rsidRPr="00461BF6">
        <w:rPr>
          <w:rFonts w:ascii="Times New Roman" w:hAnsi="Times New Roman" w:cs="Times New Roman"/>
          <w:sz w:val="24"/>
          <w:szCs w:val="24"/>
        </w:rPr>
        <w:t xml:space="preserve"> (3rd ed.). Washington, D.C., USA. </w:t>
      </w:r>
    </w:p>
    <w:p w14:paraId="35BC20AF" w14:textId="77777777" w:rsidR="006C472A" w:rsidRPr="00461BF6" w:rsidRDefault="006C472A" w:rsidP="00461BF6">
      <w:pPr>
        <w:spacing w:after="201"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AOAC. (2005). </w:t>
      </w:r>
      <w:r w:rsidRPr="00461BF6">
        <w:rPr>
          <w:rFonts w:ascii="Times New Roman" w:hAnsi="Times New Roman" w:cs="Times New Roman"/>
          <w:i/>
          <w:sz w:val="24"/>
          <w:szCs w:val="24"/>
        </w:rPr>
        <w:t>Official methods of analysis of Association of Official Agricultural Chemists</w:t>
      </w:r>
      <w:r w:rsidRPr="00461BF6">
        <w:rPr>
          <w:rFonts w:ascii="Times New Roman" w:hAnsi="Times New Roman" w:cs="Times New Roman"/>
          <w:sz w:val="24"/>
          <w:szCs w:val="24"/>
        </w:rPr>
        <w:t xml:space="preserve"> (13th ed.), 26, 481-483. Washington, D.C., USA. </w:t>
      </w:r>
    </w:p>
    <w:p w14:paraId="0D3EA3C2" w14:textId="77777777" w:rsidR="006C472A" w:rsidRPr="00461BF6" w:rsidRDefault="006C472A" w:rsidP="00461BF6">
      <w:pPr>
        <w:spacing w:after="11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AOAC. (2010). </w:t>
      </w:r>
      <w:r w:rsidRPr="00461BF6">
        <w:rPr>
          <w:rFonts w:ascii="Times New Roman" w:hAnsi="Times New Roman" w:cs="Times New Roman"/>
          <w:i/>
          <w:sz w:val="24"/>
          <w:szCs w:val="24"/>
        </w:rPr>
        <w:t>Official methods of analysis of Association of Official Agricultural Chemists</w:t>
      </w:r>
      <w:r w:rsidRPr="00461BF6">
        <w:rPr>
          <w:rFonts w:ascii="Times New Roman" w:hAnsi="Times New Roman" w:cs="Times New Roman"/>
          <w:sz w:val="24"/>
          <w:szCs w:val="24"/>
        </w:rPr>
        <w:t xml:space="preserve">. </w:t>
      </w:r>
    </w:p>
    <w:p w14:paraId="371CF636" w14:textId="77777777" w:rsidR="006C472A" w:rsidRPr="00461BF6" w:rsidRDefault="006C472A" w:rsidP="00461BF6">
      <w:pPr>
        <w:spacing w:after="322"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Washington, D.C., USA. </w:t>
      </w:r>
    </w:p>
    <w:p w14:paraId="6D1E39F3"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Anand, K., &amp; Ram, K. (2020). Eco-friendly management of soft rot of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through the application of herbal extracts. </w:t>
      </w:r>
      <w:r w:rsidRPr="00461BF6">
        <w:rPr>
          <w:rFonts w:ascii="Times New Roman" w:hAnsi="Times New Roman" w:cs="Times New Roman"/>
          <w:i/>
          <w:sz w:val="24"/>
          <w:szCs w:val="24"/>
        </w:rPr>
        <w:t>The Pharma Innovation Journal, 9</w:t>
      </w:r>
      <w:r w:rsidRPr="00461BF6">
        <w:rPr>
          <w:rFonts w:ascii="Times New Roman" w:hAnsi="Times New Roman" w:cs="Times New Roman"/>
          <w:sz w:val="24"/>
          <w:szCs w:val="24"/>
        </w:rPr>
        <w:t xml:space="preserve">(6), 305-308. </w:t>
      </w:r>
    </w:p>
    <w:p w14:paraId="3BA2124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Ali, B. H., &amp; Blunden, G. (2003). Pharmacological and toxicological properties of ginger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Phytotherapy Research, 17</w:t>
      </w:r>
      <w:r w:rsidRPr="00461BF6">
        <w:rPr>
          <w:rFonts w:ascii="Times New Roman" w:hAnsi="Times New Roman" w:cs="Times New Roman"/>
          <w:sz w:val="24"/>
          <w:szCs w:val="24"/>
        </w:rPr>
        <w:t xml:space="preserve">(8), 891-896. </w:t>
      </w:r>
    </w:p>
    <w:p w14:paraId="53A49A31"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lastRenderedPageBreak/>
        <w:t xml:space="preserve">Asseng, S. (2013). Uncertainty in simulating wheat yields under climate change. </w:t>
      </w:r>
      <w:r w:rsidRPr="00461BF6">
        <w:rPr>
          <w:rFonts w:ascii="Times New Roman" w:hAnsi="Times New Roman" w:cs="Times New Roman"/>
          <w:i/>
          <w:sz w:val="24"/>
          <w:szCs w:val="24"/>
        </w:rPr>
        <w:t>Nature Climate Change, 3</w:t>
      </w:r>
      <w:r w:rsidRPr="00461BF6">
        <w:rPr>
          <w:rFonts w:ascii="Times New Roman" w:hAnsi="Times New Roman" w:cs="Times New Roman"/>
          <w:sz w:val="24"/>
          <w:szCs w:val="24"/>
        </w:rPr>
        <w:t xml:space="preserve">(9), 827-832. </w:t>
      </w:r>
    </w:p>
    <w:p w14:paraId="6CBC268F" w14:textId="77777777" w:rsidR="006D413E" w:rsidRPr="00461BF6" w:rsidRDefault="008E2E34" w:rsidP="00461BF6">
      <w:pPr>
        <w:spacing w:line="240" w:lineRule="auto"/>
        <w:jc w:val="both"/>
        <w:rPr>
          <w:rFonts w:ascii="Times New Roman" w:hAnsi="Times New Roman" w:cs="Times New Roman"/>
          <w:sz w:val="24"/>
          <w:szCs w:val="24"/>
        </w:rPr>
      </w:pPr>
      <w:r w:rsidRPr="00461BF6">
        <w:rPr>
          <w:rFonts w:ascii="Times New Roman" w:hAnsi="Times New Roman" w:cs="Times New Roman"/>
          <w:b/>
          <w:sz w:val="24"/>
          <w:szCs w:val="24"/>
        </w:rPr>
        <w:t>Barnett, H. L. and Hunter, B. B. 1999</w:t>
      </w:r>
      <w:r w:rsidRPr="00461BF6">
        <w:rPr>
          <w:rFonts w:ascii="Times New Roman" w:hAnsi="Times New Roman" w:cs="Times New Roman"/>
          <w:sz w:val="24"/>
          <w:szCs w:val="24"/>
        </w:rPr>
        <w:t xml:space="preserve">. </w:t>
      </w:r>
      <w:r w:rsidR="006D413E" w:rsidRPr="00461BF6">
        <w:rPr>
          <w:rFonts w:ascii="Times New Roman" w:hAnsi="Times New Roman" w:cs="Times New Roman"/>
          <w:i/>
          <w:sz w:val="24"/>
          <w:szCs w:val="24"/>
        </w:rPr>
        <w:t>Illustrated Genera of Imperfect Fungi</w:t>
      </w:r>
      <w:r w:rsidR="006D413E" w:rsidRPr="00461BF6">
        <w:rPr>
          <w:rFonts w:ascii="Times New Roman" w:hAnsi="Times New Roman" w:cs="Times New Roman"/>
          <w:sz w:val="24"/>
          <w:szCs w:val="24"/>
        </w:rPr>
        <w:t xml:space="preserve">: 4th Edition. The American </w:t>
      </w:r>
      <w:proofErr w:type="spellStart"/>
      <w:r w:rsidR="006D413E" w:rsidRPr="00461BF6">
        <w:rPr>
          <w:rFonts w:ascii="Times New Roman" w:hAnsi="Times New Roman" w:cs="Times New Roman"/>
          <w:sz w:val="24"/>
          <w:szCs w:val="24"/>
        </w:rPr>
        <w:t>Phytopathological</w:t>
      </w:r>
      <w:proofErr w:type="spellEnd"/>
      <w:r w:rsidR="006D413E" w:rsidRPr="00461BF6">
        <w:rPr>
          <w:rFonts w:ascii="Times New Roman" w:hAnsi="Times New Roman" w:cs="Times New Roman"/>
          <w:sz w:val="24"/>
          <w:szCs w:val="24"/>
        </w:rPr>
        <w:t xml:space="preserve"> Society St. Paul, Minnesota. 218 pp.</w:t>
      </w:r>
    </w:p>
    <w:p w14:paraId="09203736"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Bent, A. (1996). Plant disease resistance genes: Function meets structure. </w:t>
      </w:r>
      <w:r w:rsidRPr="00461BF6">
        <w:rPr>
          <w:rFonts w:ascii="Times New Roman" w:hAnsi="Times New Roman" w:cs="Times New Roman"/>
          <w:i/>
          <w:sz w:val="24"/>
          <w:szCs w:val="24"/>
        </w:rPr>
        <w:t>The Plant Cell, 8</w:t>
      </w:r>
      <w:r w:rsidRPr="00461BF6">
        <w:rPr>
          <w:rFonts w:ascii="Times New Roman" w:hAnsi="Times New Roman" w:cs="Times New Roman"/>
          <w:sz w:val="24"/>
          <w:szCs w:val="24"/>
        </w:rPr>
        <w:t xml:space="preserve">, 1757-1771. </w:t>
      </w:r>
    </w:p>
    <w:p w14:paraId="33F2BE7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Bode, A., &amp; Dong, Z. (2011). The amazing and mighty ginger. In I. F. F. Benzie &amp; S. </w:t>
      </w:r>
      <w:proofErr w:type="spellStart"/>
      <w:r w:rsidRPr="00461BF6">
        <w:rPr>
          <w:rFonts w:ascii="Times New Roman" w:hAnsi="Times New Roman" w:cs="Times New Roman"/>
          <w:sz w:val="24"/>
          <w:szCs w:val="24"/>
        </w:rPr>
        <w:t>WachtelGalor</w:t>
      </w:r>
      <w:proofErr w:type="spellEnd"/>
      <w:r w:rsidRPr="00461BF6">
        <w:rPr>
          <w:rFonts w:ascii="Times New Roman" w:hAnsi="Times New Roman" w:cs="Times New Roman"/>
          <w:sz w:val="24"/>
          <w:szCs w:val="24"/>
        </w:rPr>
        <w:t xml:space="preserve"> (Eds.), </w:t>
      </w:r>
      <w:r w:rsidRPr="00461BF6">
        <w:rPr>
          <w:rFonts w:ascii="Times New Roman" w:hAnsi="Times New Roman" w:cs="Times New Roman"/>
          <w:i/>
          <w:sz w:val="24"/>
          <w:szCs w:val="24"/>
        </w:rPr>
        <w:t>Herbal Medicine: Biomolecular and Clinical Aspects</w:t>
      </w:r>
      <w:r w:rsidRPr="00461BF6">
        <w:rPr>
          <w:rFonts w:ascii="Times New Roman" w:hAnsi="Times New Roman" w:cs="Times New Roman"/>
          <w:sz w:val="24"/>
          <w:szCs w:val="24"/>
        </w:rPr>
        <w:t xml:space="preserve"> (2nd ed., Chapter 7). CRC Press/Taylor &amp; Francis. Available from </w:t>
      </w:r>
      <w:hyperlink r:id="rId10">
        <w:r w:rsidRPr="00461BF6">
          <w:rPr>
            <w:rFonts w:ascii="Times New Roman" w:hAnsi="Times New Roman" w:cs="Times New Roman"/>
            <w:sz w:val="24"/>
            <w:szCs w:val="24"/>
          </w:rPr>
          <w:t>https://www.ncbi.nlm.nih.gov/books/NBK92775</w:t>
        </w:r>
      </w:hyperlink>
      <w:hyperlink r:id="rId11">
        <w:r w:rsidRPr="00461BF6">
          <w:rPr>
            <w:rFonts w:ascii="Times New Roman" w:hAnsi="Times New Roman" w:cs="Times New Roman"/>
            <w:sz w:val="24"/>
            <w:szCs w:val="24"/>
          </w:rPr>
          <w:t xml:space="preserve"> </w:t>
        </w:r>
      </w:hyperlink>
    </w:p>
    <w:p w14:paraId="0281259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Chandra, R. (2018).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xml:space="preserve"> Roscoe (ginger): A medicinal plant. In </w:t>
      </w:r>
      <w:r w:rsidRPr="00461BF6">
        <w:rPr>
          <w:rFonts w:ascii="Times New Roman" w:hAnsi="Times New Roman" w:cs="Times New Roman"/>
          <w:i/>
          <w:sz w:val="24"/>
          <w:szCs w:val="24"/>
        </w:rPr>
        <w:t>Handbook of 200 Medicinal Plants</w:t>
      </w:r>
      <w:r w:rsidRPr="00461BF6">
        <w:rPr>
          <w:rFonts w:ascii="Times New Roman" w:hAnsi="Times New Roman" w:cs="Times New Roman"/>
          <w:sz w:val="24"/>
          <w:szCs w:val="24"/>
        </w:rPr>
        <w:t xml:space="preserve"> (pp. 627-637). Daya Publishing House. Available from </w:t>
      </w:r>
      <w:hyperlink r:id="rId12">
        <w:r w:rsidRPr="00461BF6">
          <w:rPr>
            <w:rFonts w:ascii="Times New Roman" w:hAnsi="Times New Roman" w:cs="Times New Roman"/>
            <w:sz w:val="24"/>
            <w:szCs w:val="24"/>
          </w:rPr>
          <w:t>https://www.researchgate.net/publication/329652191_</w:t>
        </w:r>
      </w:hyperlink>
      <w:hyperlink r:id="rId13">
        <w:r w:rsidRPr="00461BF6">
          <w:rPr>
            <w:rFonts w:ascii="Times New Roman" w:hAnsi="Times New Roman" w:cs="Times New Roman"/>
            <w:i/>
            <w:sz w:val="24"/>
            <w:szCs w:val="24"/>
          </w:rPr>
          <w:t>Zingiber_officinale</w:t>
        </w:r>
      </w:hyperlink>
      <w:hyperlink r:id="rId14">
        <w:r w:rsidRPr="00461BF6">
          <w:rPr>
            <w:rFonts w:ascii="Times New Roman" w:hAnsi="Times New Roman" w:cs="Times New Roman"/>
            <w:sz w:val="24"/>
            <w:szCs w:val="24"/>
          </w:rPr>
          <w:t xml:space="preserve">_Roscoe_Ginge </w:t>
        </w:r>
      </w:hyperlink>
      <w:hyperlink r:id="rId15">
        <w:proofErr w:type="spellStart"/>
        <w:r w:rsidRPr="00461BF6">
          <w:rPr>
            <w:rFonts w:ascii="Times New Roman" w:hAnsi="Times New Roman" w:cs="Times New Roman"/>
            <w:sz w:val="24"/>
            <w:szCs w:val="24"/>
          </w:rPr>
          <w:t>r_A_medicinal_plant</w:t>
        </w:r>
        <w:proofErr w:type="spellEnd"/>
      </w:hyperlink>
      <w:hyperlink r:id="rId16">
        <w:r w:rsidRPr="00461BF6">
          <w:rPr>
            <w:rFonts w:ascii="Times New Roman" w:hAnsi="Times New Roman" w:cs="Times New Roman"/>
            <w:sz w:val="24"/>
            <w:szCs w:val="24"/>
          </w:rPr>
          <w:t xml:space="preserve"> </w:t>
        </w:r>
      </w:hyperlink>
    </w:p>
    <w:p w14:paraId="2F8B9CDF" w14:textId="77777777" w:rsidR="006C472A" w:rsidRPr="00461BF6" w:rsidRDefault="006C472A" w:rsidP="00461BF6">
      <w:pPr>
        <w:spacing w:after="12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Chen, S. C., &amp; Tsay, J. G. (2009). The use of fungicides in the management of ginger diseases. </w:t>
      </w:r>
    </w:p>
    <w:p w14:paraId="1A0DE564" w14:textId="77777777" w:rsidR="006C472A" w:rsidRPr="00461BF6" w:rsidRDefault="006C472A" w:rsidP="00461BF6">
      <w:pPr>
        <w:spacing w:after="314" w:line="240" w:lineRule="auto"/>
        <w:ind w:left="730"/>
        <w:jc w:val="both"/>
        <w:rPr>
          <w:rFonts w:ascii="Times New Roman" w:hAnsi="Times New Roman" w:cs="Times New Roman"/>
          <w:sz w:val="24"/>
          <w:szCs w:val="24"/>
        </w:rPr>
      </w:pPr>
      <w:r w:rsidRPr="00461BF6">
        <w:rPr>
          <w:rFonts w:ascii="Times New Roman" w:hAnsi="Times New Roman" w:cs="Times New Roman"/>
          <w:i/>
          <w:sz w:val="24"/>
          <w:szCs w:val="24"/>
        </w:rPr>
        <w:t>Plant Pathology Journal, 25</w:t>
      </w:r>
      <w:r w:rsidRPr="00461BF6">
        <w:rPr>
          <w:rFonts w:ascii="Times New Roman" w:hAnsi="Times New Roman" w:cs="Times New Roman"/>
          <w:sz w:val="24"/>
          <w:szCs w:val="24"/>
        </w:rPr>
        <w:t xml:space="preserve">(2), 167-176. </w:t>
      </w:r>
    </w:p>
    <w:p w14:paraId="2225F7A9" w14:textId="77777777" w:rsidR="006C472A" w:rsidRPr="00461BF6" w:rsidRDefault="006C472A" w:rsidP="00461BF6">
      <w:pPr>
        <w:spacing w:after="124" w:line="240" w:lineRule="auto"/>
        <w:ind w:left="-5"/>
        <w:jc w:val="both"/>
        <w:rPr>
          <w:rFonts w:ascii="Times New Roman" w:hAnsi="Times New Roman" w:cs="Times New Roman"/>
          <w:sz w:val="24"/>
          <w:szCs w:val="24"/>
        </w:rPr>
      </w:pPr>
      <w:proofErr w:type="spellStart"/>
      <w:r w:rsidRPr="00461BF6">
        <w:rPr>
          <w:rFonts w:ascii="Times New Roman" w:hAnsi="Times New Roman" w:cs="Times New Roman"/>
          <w:sz w:val="24"/>
          <w:szCs w:val="24"/>
        </w:rPr>
        <w:t>Dohroo</w:t>
      </w:r>
      <w:proofErr w:type="spellEnd"/>
      <w:r w:rsidRPr="00461BF6">
        <w:rPr>
          <w:rFonts w:ascii="Times New Roman" w:hAnsi="Times New Roman" w:cs="Times New Roman"/>
          <w:sz w:val="24"/>
          <w:szCs w:val="24"/>
        </w:rPr>
        <w:t xml:space="preserve">, N. P. (2005). Diseases of ginger. In P. N. Ravindran (Ed.), </w:t>
      </w:r>
      <w:r w:rsidRPr="00461BF6">
        <w:rPr>
          <w:rFonts w:ascii="Times New Roman" w:hAnsi="Times New Roman" w:cs="Times New Roman"/>
          <w:i/>
          <w:sz w:val="24"/>
          <w:szCs w:val="24"/>
        </w:rPr>
        <w:t>CRC Press</w:t>
      </w:r>
      <w:r w:rsidRPr="00461BF6">
        <w:rPr>
          <w:rFonts w:ascii="Times New Roman" w:hAnsi="Times New Roman" w:cs="Times New Roman"/>
          <w:sz w:val="24"/>
          <w:szCs w:val="24"/>
        </w:rPr>
        <w:t xml:space="preserve"> (pp. 305-340). </w:t>
      </w:r>
    </w:p>
    <w:p w14:paraId="259AC911" w14:textId="77777777" w:rsidR="006C472A" w:rsidRPr="00461BF6" w:rsidRDefault="006C472A" w:rsidP="00461BF6">
      <w:pPr>
        <w:spacing w:after="325"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Boca Raton. </w:t>
      </w:r>
    </w:p>
    <w:p w14:paraId="3E204D45"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Ganesan, P., &amp; Shobana, S. (2016). Management of rhizome rot disease of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with botanicals against </w:t>
      </w:r>
      <w:r w:rsidRPr="00461BF6">
        <w:rPr>
          <w:rFonts w:ascii="Times New Roman" w:hAnsi="Times New Roman" w:cs="Times New Roman"/>
          <w:i/>
          <w:sz w:val="24"/>
          <w:szCs w:val="24"/>
        </w:rPr>
        <w:t xml:space="preserve">Pythium </w:t>
      </w:r>
      <w:proofErr w:type="spellStart"/>
      <w:r w:rsidRPr="00461BF6">
        <w:rPr>
          <w:rFonts w:ascii="Times New Roman" w:hAnsi="Times New Roman" w:cs="Times New Roman"/>
          <w:i/>
          <w:sz w:val="24"/>
          <w:szCs w:val="24"/>
        </w:rPr>
        <w:t>myriotylum</w:t>
      </w:r>
      <w:proofErr w:type="spellEnd"/>
      <w:r w:rsidRPr="00461BF6">
        <w:rPr>
          <w:rFonts w:ascii="Times New Roman" w:hAnsi="Times New Roman" w:cs="Times New Roman"/>
          <w:sz w:val="24"/>
          <w:szCs w:val="24"/>
        </w:rPr>
        <w:t xml:space="preserve"> Drechsler in vitro and in vivo. </w:t>
      </w:r>
      <w:r w:rsidRPr="00461BF6">
        <w:rPr>
          <w:rFonts w:ascii="Times New Roman" w:hAnsi="Times New Roman" w:cs="Times New Roman"/>
          <w:i/>
          <w:sz w:val="24"/>
          <w:szCs w:val="24"/>
        </w:rPr>
        <w:t>Journal of Pure and Applied Microbiology, 10</w:t>
      </w:r>
      <w:r w:rsidRPr="00461BF6">
        <w:rPr>
          <w:rFonts w:ascii="Times New Roman" w:hAnsi="Times New Roman" w:cs="Times New Roman"/>
          <w:sz w:val="24"/>
          <w:szCs w:val="24"/>
        </w:rPr>
        <w:t xml:space="preserve">(3), 2277-2284. </w:t>
      </w:r>
    </w:p>
    <w:p w14:paraId="78411D77" w14:textId="77777777" w:rsidR="00E8510C" w:rsidRPr="006258D5" w:rsidRDefault="00E8510C" w:rsidP="00E8510C">
      <w:pPr>
        <w:spacing w:after="200" w:line="240" w:lineRule="auto"/>
        <w:ind w:left="715" w:hanging="730"/>
        <w:jc w:val="both"/>
        <w:rPr>
          <w:rFonts w:ascii="Times New Roman" w:hAnsi="Times New Roman" w:cs="Times New Roman"/>
          <w:sz w:val="24"/>
          <w:szCs w:val="24"/>
        </w:rPr>
      </w:pPr>
      <w:r w:rsidRPr="006258D5">
        <w:rPr>
          <w:rFonts w:ascii="Times New Roman" w:hAnsi="Times New Roman" w:cs="Times New Roman"/>
          <w:sz w:val="24"/>
          <w:szCs w:val="24"/>
        </w:rPr>
        <w:t xml:space="preserve">He, Y., Degraeve P. &amp; </w:t>
      </w:r>
      <w:proofErr w:type="spellStart"/>
      <w:r w:rsidRPr="006258D5">
        <w:rPr>
          <w:rFonts w:ascii="Times New Roman" w:hAnsi="Times New Roman" w:cs="Times New Roman"/>
          <w:sz w:val="24"/>
          <w:szCs w:val="24"/>
        </w:rPr>
        <w:t>Oulaha</w:t>
      </w:r>
      <w:proofErr w:type="spellEnd"/>
      <w:r w:rsidRPr="006258D5">
        <w:rPr>
          <w:rFonts w:ascii="Times New Roman" w:hAnsi="Times New Roman" w:cs="Times New Roman"/>
          <w:sz w:val="24"/>
          <w:szCs w:val="24"/>
        </w:rPr>
        <w:t xml:space="preserve">, N. (2024). Bioprotective yeasts: Potential to limit postharvest spoilage and to extend shelf life or improve microbial safety of processed foods, </w:t>
      </w:r>
      <w:proofErr w:type="spellStart"/>
      <w:r w:rsidRPr="006258D5">
        <w:rPr>
          <w:rFonts w:ascii="Times New Roman" w:hAnsi="Times New Roman" w:cs="Times New Roman"/>
          <w:i/>
          <w:sz w:val="24"/>
          <w:szCs w:val="24"/>
        </w:rPr>
        <w:t>Heliyon</w:t>
      </w:r>
      <w:proofErr w:type="spellEnd"/>
      <w:r w:rsidRPr="006258D5">
        <w:rPr>
          <w:rFonts w:ascii="Times New Roman" w:hAnsi="Times New Roman" w:cs="Times New Roman"/>
          <w:sz w:val="24"/>
          <w:szCs w:val="24"/>
        </w:rPr>
        <w:t>, 10(3): e24919</w:t>
      </w:r>
    </w:p>
    <w:p w14:paraId="7514506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Hui, J., &amp; Liu, N. (2023). Main pests and diseases of </w:t>
      </w:r>
      <w:proofErr w:type="spellStart"/>
      <w:r w:rsidRPr="00461BF6">
        <w:rPr>
          <w:rFonts w:ascii="Times New Roman" w:hAnsi="Times New Roman" w:cs="Times New Roman"/>
          <w:sz w:val="24"/>
          <w:szCs w:val="24"/>
        </w:rPr>
        <w:t>Zingiberaceae</w:t>
      </w:r>
      <w:proofErr w:type="spellEnd"/>
      <w:r w:rsidRPr="00461BF6">
        <w:rPr>
          <w:rFonts w:ascii="Times New Roman" w:hAnsi="Times New Roman" w:cs="Times New Roman"/>
          <w:sz w:val="24"/>
          <w:szCs w:val="24"/>
        </w:rPr>
        <w:t xml:space="preserve"> and their control. </w:t>
      </w:r>
      <w:r w:rsidRPr="00461BF6">
        <w:rPr>
          <w:rFonts w:ascii="Times New Roman" w:hAnsi="Times New Roman" w:cs="Times New Roman"/>
          <w:i/>
          <w:sz w:val="24"/>
          <w:szCs w:val="24"/>
        </w:rPr>
        <w:t>American Journal of Plant Sciences, 14</w:t>
      </w:r>
      <w:r w:rsidRPr="00461BF6">
        <w:rPr>
          <w:rFonts w:ascii="Times New Roman" w:hAnsi="Times New Roman" w:cs="Times New Roman"/>
          <w:sz w:val="24"/>
          <w:szCs w:val="24"/>
        </w:rPr>
        <w:t xml:space="preserve">, 988-993. https://doi.org/10.4236/ajps.2023.149067 </w:t>
      </w:r>
    </w:p>
    <w:p w14:paraId="275E122F"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Islam, M. M., Khatun, F., Faruk, M. I., Rahman, M. M., &amp; Hossain, M. A. (2019). Incidence of rhizome rot of ginger in some selected areas of Bangladesh and the causal pathogens associated with the disease. </w:t>
      </w:r>
      <w:r w:rsidRPr="00461BF6">
        <w:rPr>
          <w:rFonts w:ascii="Times New Roman" w:hAnsi="Times New Roman" w:cs="Times New Roman"/>
          <w:i/>
          <w:sz w:val="24"/>
          <w:szCs w:val="24"/>
        </w:rPr>
        <w:t>Bangladesh Journal of Agricultural Research, 44</w:t>
      </w:r>
      <w:r w:rsidRPr="00461BF6">
        <w:rPr>
          <w:rFonts w:ascii="Times New Roman" w:hAnsi="Times New Roman" w:cs="Times New Roman"/>
          <w:sz w:val="24"/>
          <w:szCs w:val="24"/>
        </w:rPr>
        <w:t xml:space="preserve">, 569-576. https://doi.org/10.3329/bjar.v44i3.43486 </w:t>
      </w:r>
    </w:p>
    <w:p w14:paraId="5EEC4B8C"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Kajal, K. S., Sachan, H. K., &amp; Deeksha, K. (2021). Ginger production constraints and future perspectives in Fiji. </w:t>
      </w:r>
      <w:r w:rsidRPr="00461BF6">
        <w:rPr>
          <w:rFonts w:ascii="Times New Roman" w:hAnsi="Times New Roman" w:cs="Times New Roman"/>
          <w:i/>
          <w:sz w:val="24"/>
          <w:szCs w:val="24"/>
        </w:rPr>
        <w:t>Reviews in Agricultural Science, 9</w:t>
      </w:r>
      <w:r w:rsidRPr="00461BF6">
        <w:rPr>
          <w:rFonts w:ascii="Times New Roman" w:hAnsi="Times New Roman" w:cs="Times New Roman"/>
          <w:sz w:val="24"/>
          <w:szCs w:val="24"/>
        </w:rPr>
        <w:t xml:space="preserve">, 260-270. </w:t>
      </w:r>
    </w:p>
    <w:p w14:paraId="2A1B15B9"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Ma, B., Christie, P., Dou, Z., &amp; Li, X., Luo, Y. (2019). Ginger diseases: Detection, identification, and management. In </w:t>
      </w:r>
      <w:r w:rsidRPr="00461BF6">
        <w:rPr>
          <w:rFonts w:ascii="Times New Roman" w:hAnsi="Times New Roman" w:cs="Times New Roman"/>
          <w:i/>
          <w:sz w:val="24"/>
          <w:szCs w:val="24"/>
        </w:rPr>
        <w:t>Solanum trial, diseases, and pests</w:t>
      </w:r>
      <w:r w:rsidRPr="00461BF6">
        <w:rPr>
          <w:rFonts w:ascii="Times New Roman" w:hAnsi="Times New Roman" w:cs="Times New Roman"/>
          <w:sz w:val="24"/>
          <w:szCs w:val="24"/>
        </w:rPr>
        <w:t xml:space="preserve"> (pp. 279-294). Springer, Singapore. </w:t>
      </w:r>
    </w:p>
    <w:p w14:paraId="6C1D283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Moreira, S. I., Dutra, D. C., &amp; Rodrigues, A. C. (2013). Fungi and bacteria associated with postharvest rot of ginger rhizomes in Espírito Santo. </w:t>
      </w:r>
      <w:r w:rsidRPr="00461BF6">
        <w:rPr>
          <w:rFonts w:ascii="Times New Roman" w:hAnsi="Times New Roman" w:cs="Times New Roman"/>
          <w:i/>
          <w:sz w:val="24"/>
          <w:szCs w:val="24"/>
        </w:rPr>
        <w:t>Brazilian Tropical Plant Pathology, 38</w:t>
      </w:r>
      <w:r w:rsidRPr="00461BF6">
        <w:rPr>
          <w:rFonts w:ascii="Times New Roman" w:hAnsi="Times New Roman" w:cs="Times New Roman"/>
          <w:sz w:val="24"/>
          <w:szCs w:val="24"/>
        </w:rPr>
        <w:t xml:space="preserve">, 218-226. </w:t>
      </w:r>
    </w:p>
    <w:p w14:paraId="359C5677" w14:textId="77777777" w:rsidR="006C472A" w:rsidRPr="00461BF6" w:rsidRDefault="006C472A" w:rsidP="00461BF6">
      <w:pPr>
        <w:spacing w:after="12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lastRenderedPageBreak/>
        <w:t xml:space="preserve">Meenu, G., and </w:t>
      </w:r>
      <w:proofErr w:type="spellStart"/>
      <w:r w:rsidRPr="00461BF6">
        <w:rPr>
          <w:rFonts w:ascii="Times New Roman" w:hAnsi="Times New Roman" w:cs="Times New Roman"/>
          <w:sz w:val="24"/>
          <w:szCs w:val="24"/>
        </w:rPr>
        <w:t>Jebasingh</w:t>
      </w:r>
      <w:proofErr w:type="spellEnd"/>
      <w:r w:rsidRPr="00461BF6">
        <w:rPr>
          <w:rFonts w:ascii="Times New Roman" w:hAnsi="Times New Roman" w:cs="Times New Roman"/>
          <w:sz w:val="24"/>
          <w:szCs w:val="24"/>
        </w:rPr>
        <w:t xml:space="preserve">, T. (2020). Diseases of Ginger. </w:t>
      </w:r>
      <w:proofErr w:type="spellStart"/>
      <w:r w:rsidRPr="00461BF6">
        <w:rPr>
          <w:rFonts w:ascii="Times New Roman" w:hAnsi="Times New Roman" w:cs="Times New Roman"/>
          <w:sz w:val="24"/>
          <w:szCs w:val="24"/>
        </w:rPr>
        <w:t>IntechOpen</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doi</w:t>
      </w:r>
      <w:proofErr w:type="spellEnd"/>
      <w:r w:rsidRPr="00461BF6">
        <w:rPr>
          <w:rFonts w:ascii="Times New Roman" w:hAnsi="Times New Roman" w:cs="Times New Roman"/>
          <w:sz w:val="24"/>
          <w:szCs w:val="24"/>
        </w:rPr>
        <w:t xml:space="preserve">: </w:t>
      </w:r>
    </w:p>
    <w:p w14:paraId="49ADEB92" w14:textId="77777777" w:rsidR="006C472A" w:rsidRPr="00461BF6" w:rsidRDefault="006C472A" w:rsidP="00461BF6">
      <w:pPr>
        <w:spacing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10.5772/intechopen.88839. Analysis of Allelochemicals in Ginger (Zingiber officinale) </w:t>
      </w:r>
    </w:p>
    <w:p w14:paraId="30331FCC" w14:textId="77777777" w:rsidR="006C472A" w:rsidRPr="00461BF6" w:rsidRDefault="006C472A" w:rsidP="00461BF6">
      <w:pPr>
        <w:spacing w:after="123"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Tissues Grown in Tissue Culture. Journal of Agricultural and Food Chemistry 57(10): </w:t>
      </w:r>
    </w:p>
    <w:p w14:paraId="3457B432" w14:textId="77777777" w:rsidR="006C472A" w:rsidRPr="00461BF6" w:rsidRDefault="006C472A" w:rsidP="00461BF6">
      <w:pPr>
        <w:spacing w:after="325"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4019-4026. doi:10.1021/jf900120z. </w:t>
      </w:r>
    </w:p>
    <w:p w14:paraId="23A8A8E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Obani, F. T., &amp; Ikotun, B. (2014). Effects of plant extracts on prevalent postharvest fungi of </w:t>
      </w:r>
      <w:proofErr w:type="spellStart"/>
      <w:r w:rsidRPr="00461BF6">
        <w:rPr>
          <w:rFonts w:ascii="Times New Roman" w:hAnsi="Times New Roman" w:cs="Times New Roman"/>
          <w:sz w:val="24"/>
          <w:szCs w:val="24"/>
        </w:rPr>
        <w:t>egusi</w:t>
      </w:r>
      <w:proofErr w:type="spellEnd"/>
      <w:r w:rsidRPr="00461BF6">
        <w:rPr>
          <w:rFonts w:ascii="Times New Roman" w:hAnsi="Times New Roman" w:cs="Times New Roman"/>
          <w:sz w:val="24"/>
          <w:szCs w:val="24"/>
        </w:rPr>
        <w:t xml:space="preserve"> melon kernels. </w:t>
      </w:r>
      <w:r w:rsidRPr="00461BF6">
        <w:rPr>
          <w:rFonts w:ascii="Times New Roman" w:hAnsi="Times New Roman" w:cs="Times New Roman"/>
          <w:i/>
          <w:sz w:val="24"/>
          <w:szCs w:val="24"/>
        </w:rPr>
        <w:t>ABSU Journal of Environment, Science and Technology, 4</w:t>
      </w:r>
      <w:r w:rsidRPr="00461BF6">
        <w:rPr>
          <w:rFonts w:ascii="Times New Roman" w:hAnsi="Times New Roman" w:cs="Times New Roman"/>
          <w:sz w:val="24"/>
          <w:szCs w:val="24"/>
        </w:rPr>
        <w:t xml:space="preserve">, 476484.  </w:t>
      </w:r>
    </w:p>
    <w:p w14:paraId="1864450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proofErr w:type="spellStart"/>
      <w:r w:rsidRPr="00461BF6">
        <w:rPr>
          <w:rFonts w:ascii="Times New Roman" w:hAnsi="Times New Roman" w:cs="Times New Roman"/>
          <w:sz w:val="24"/>
          <w:szCs w:val="24"/>
        </w:rPr>
        <w:t>Onyeike</w:t>
      </w:r>
      <w:proofErr w:type="spellEnd"/>
      <w:r w:rsidRPr="00461BF6">
        <w:rPr>
          <w:rFonts w:ascii="Times New Roman" w:hAnsi="Times New Roman" w:cs="Times New Roman"/>
          <w:sz w:val="24"/>
          <w:szCs w:val="24"/>
        </w:rPr>
        <w:t xml:space="preserve">, E. N., </w:t>
      </w:r>
      <w:proofErr w:type="spellStart"/>
      <w:r w:rsidRPr="00461BF6">
        <w:rPr>
          <w:rFonts w:ascii="Times New Roman" w:hAnsi="Times New Roman" w:cs="Times New Roman"/>
          <w:sz w:val="24"/>
          <w:szCs w:val="24"/>
        </w:rPr>
        <w:t>Olungwe</w:t>
      </w:r>
      <w:proofErr w:type="spellEnd"/>
      <w:r w:rsidRPr="00461BF6">
        <w:rPr>
          <w:rFonts w:ascii="Times New Roman" w:hAnsi="Times New Roman" w:cs="Times New Roman"/>
          <w:sz w:val="24"/>
          <w:szCs w:val="24"/>
        </w:rPr>
        <w:t xml:space="preserve">, T., &amp; Uwakwe, A. A. (1995). Effect of heat treatment and defatting on the proximate composition of some Nigerian local soup thickeners. </w:t>
      </w:r>
      <w:r w:rsidRPr="00461BF6">
        <w:rPr>
          <w:rFonts w:ascii="Times New Roman" w:hAnsi="Times New Roman" w:cs="Times New Roman"/>
          <w:i/>
          <w:sz w:val="24"/>
          <w:szCs w:val="24"/>
        </w:rPr>
        <w:t>Food Chemistry, 53</w:t>
      </w:r>
      <w:r w:rsidRPr="00461BF6">
        <w:rPr>
          <w:rFonts w:ascii="Times New Roman" w:hAnsi="Times New Roman" w:cs="Times New Roman"/>
          <w:sz w:val="24"/>
          <w:szCs w:val="24"/>
        </w:rPr>
        <w:t xml:space="preserve">, 173-175. </w:t>
      </w:r>
    </w:p>
    <w:p w14:paraId="59B86C8A" w14:textId="77777777" w:rsidR="006C472A" w:rsidRPr="00461BF6" w:rsidRDefault="006C472A" w:rsidP="00461BF6">
      <w:pPr>
        <w:spacing w:after="201"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Ramakrishnan, T. S. (1942). A leaf spot disease of </w:t>
      </w:r>
      <w:r w:rsidRPr="00461BF6">
        <w:rPr>
          <w:rFonts w:ascii="Times New Roman" w:hAnsi="Times New Roman" w:cs="Times New Roman"/>
          <w:i/>
          <w:sz w:val="24"/>
          <w:szCs w:val="24"/>
        </w:rPr>
        <w:t xml:space="preserve">Zingiber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caused by </w:t>
      </w:r>
      <w:proofErr w:type="spellStart"/>
      <w:r w:rsidRPr="00461BF6">
        <w:rPr>
          <w:rFonts w:ascii="Times New Roman" w:hAnsi="Times New Roman" w:cs="Times New Roman"/>
          <w:i/>
          <w:sz w:val="24"/>
          <w:szCs w:val="24"/>
        </w:rPr>
        <w:t>Phyllosticta</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zingiberi</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n.sp</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Proceedings of the Indian Academy of Sciences: Section B, 20</w:t>
      </w:r>
      <w:r w:rsidRPr="00461BF6">
        <w:rPr>
          <w:rFonts w:ascii="Times New Roman" w:hAnsi="Times New Roman" w:cs="Times New Roman"/>
          <w:sz w:val="24"/>
          <w:szCs w:val="24"/>
        </w:rPr>
        <w:t xml:space="preserve">, 167-171. </w:t>
      </w:r>
    </w:p>
    <w:p w14:paraId="1328CBE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Robert, A., Smith, B., &amp; Johnson, C. (2017). The effects of fungi on plant health. </w:t>
      </w:r>
      <w:r w:rsidRPr="00461BF6">
        <w:rPr>
          <w:rFonts w:ascii="Times New Roman" w:hAnsi="Times New Roman" w:cs="Times New Roman"/>
          <w:i/>
          <w:sz w:val="24"/>
          <w:szCs w:val="24"/>
        </w:rPr>
        <w:t>Academic Press</w:t>
      </w:r>
      <w:r w:rsidRPr="00461BF6">
        <w:rPr>
          <w:rFonts w:ascii="Times New Roman" w:hAnsi="Times New Roman" w:cs="Times New Roman"/>
          <w:sz w:val="24"/>
          <w:szCs w:val="24"/>
        </w:rPr>
        <w:t xml:space="preserve">. </w:t>
      </w:r>
    </w:p>
    <w:p w14:paraId="1F23AB6C"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Senapati, N., &amp; Ghose, S. K. (2005). Fungal pathogens of ginger and their impact on crop production. </w:t>
      </w:r>
      <w:r w:rsidRPr="00461BF6">
        <w:rPr>
          <w:rFonts w:ascii="Times New Roman" w:hAnsi="Times New Roman" w:cs="Times New Roman"/>
          <w:i/>
          <w:sz w:val="24"/>
          <w:szCs w:val="24"/>
        </w:rPr>
        <w:t>Indian Journal of Plant Pathology, 23</w:t>
      </w:r>
      <w:r w:rsidRPr="00461BF6">
        <w:rPr>
          <w:rFonts w:ascii="Times New Roman" w:hAnsi="Times New Roman" w:cs="Times New Roman"/>
          <w:sz w:val="24"/>
          <w:szCs w:val="24"/>
        </w:rPr>
        <w:t xml:space="preserve">(3), 145-152. </w:t>
      </w:r>
    </w:p>
    <w:p w14:paraId="367418CA"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Sharma, B. P., Shrestha, S. K., &amp; Giri, Y. P. (1998). Present status of diseases and insect pests of ginger in Nepal. In </w:t>
      </w:r>
      <w:r w:rsidRPr="00461BF6">
        <w:rPr>
          <w:rFonts w:ascii="Times New Roman" w:hAnsi="Times New Roman" w:cs="Times New Roman"/>
          <w:i/>
          <w:sz w:val="24"/>
          <w:szCs w:val="24"/>
        </w:rPr>
        <w:t>Proceedings of the second national horticulture research workshop</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Khumaltar</w:t>
      </w:r>
      <w:proofErr w:type="spellEnd"/>
      <w:r w:rsidRPr="00461BF6">
        <w:rPr>
          <w:rFonts w:ascii="Times New Roman" w:hAnsi="Times New Roman" w:cs="Times New Roman"/>
          <w:sz w:val="24"/>
          <w:szCs w:val="24"/>
        </w:rPr>
        <w:t xml:space="preserve">, Lalitpur, Nepal (pp. 173-178). Nepal Agriculture Research Council (NARC). </w:t>
      </w:r>
    </w:p>
    <w:p w14:paraId="1EE7CCF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Shekhawat, K. S., Kothari, S. L., &amp; Shekhawat, N. S. (2015). Bacterial wilt disease: Mechanisms and management approaches. In </w:t>
      </w:r>
      <w:r w:rsidRPr="00461BF6">
        <w:rPr>
          <w:rFonts w:ascii="Times New Roman" w:hAnsi="Times New Roman" w:cs="Times New Roman"/>
          <w:i/>
          <w:sz w:val="24"/>
          <w:szCs w:val="24"/>
        </w:rPr>
        <w:t>Crop Improvement: Challenges in the Twenty-First Century</w:t>
      </w:r>
      <w:r w:rsidRPr="00461BF6">
        <w:rPr>
          <w:rFonts w:ascii="Times New Roman" w:hAnsi="Times New Roman" w:cs="Times New Roman"/>
          <w:sz w:val="24"/>
          <w:szCs w:val="24"/>
        </w:rPr>
        <w:t xml:space="preserve"> (pp. 119-149). Springer. </w:t>
      </w:r>
    </w:p>
    <w:p w14:paraId="3DAEA919" w14:textId="77777777" w:rsidR="006C472A" w:rsidRPr="00461BF6" w:rsidRDefault="006C472A" w:rsidP="00461BF6">
      <w:pPr>
        <w:spacing w:after="32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Tewari, D. N. (2015). </w:t>
      </w:r>
      <w:r w:rsidRPr="00461BF6">
        <w:rPr>
          <w:rFonts w:ascii="Times New Roman" w:hAnsi="Times New Roman" w:cs="Times New Roman"/>
          <w:i/>
          <w:sz w:val="24"/>
          <w:szCs w:val="24"/>
        </w:rPr>
        <w:t>Ginger: The genus Zingiber</w:t>
      </w:r>
      <w:r w:rsidRPr="00461BF6">
        <w:rPr>
          <w:rFonts w:ascii="Times New Roman" w:hAnsi="Times New Roman" w:cs="Times New Roman"/>
          <w:sz w:val="24"/>
          <w:szCs w:val="24"/>
        </w:rPr>
        <w:t xml:space="preserve">. CRC Press. </w:t>
      </w:r>
    </w:p>
    <w:p w14:paraId="7099F29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Thomas, J. E. (1989). Purification and properties of ginger chlorotic fleck virus. </w:t>
      </w:r>
      <w:r w:rsidRPr="00461BF6">
        <w:rPr>
          <w:rFonts w:ascii="Times New Roman" w:hAnsi="Times New Roman" w:cs="Times New Roman"/>
          <w:i/>
          <w:sz w:val="24"/>
          <w:szCs w:val="24"/>
        </w:rPr>
        <w:t>The Annals of Applied Biology, 108</w:t>
      </w:r>
      <w:r w:rsidRPr="00461BF6">
        <w:rPr>
          <w:rFonts w:ascii="Times New Roman" w:hAnsi="Times New Roman" w:cs="Times New Roman"/>
          <w:sz w:val="24"/>
          <w:szCs w:val="24"/>
        </w:rPr>
        <w:t xml:space="preserve">(1), 43-50. </w:t>
      </w:r>
    </w:p>
    <w:p w14:paraId="5CFD0BEF"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Thomas, J. E., &amp; Geering, A. W. (2006). Ginger. In </w:t>
      </w:r>
      <w:r w:rsidRPr="00461BF6">
        <w:rPr>
          <w:rFonts w:ascii="Times New Roman" w:hAnsi="Times New Roman" w:cs="Times New Roman"/>
          <w:i/>
          <w:sz w:val="24"/>
          <w:szCs w:val="24"/>
        </w:rPr>
        <w:t>Virus and virus-like diseases of major crops in developing countries</w:t>
      </w:r>
      <w:r w:rsidRPr="00461BF6">
        <w:rPr>
          <w:rFonts w:ascii="Times New Roman" w:hAnsi="Times New Roman" w:cs="Times New Roman"/>
          <w:sz w:val="24"/>
          <w:szCs w:val="24"/>
        </w:rPr>
        <w:t xml:space="preserve"> (pp. 109-114). Springer. </w:t>
      </w:r>
    </w:p>
    <w:p w14:paraId="72BFB1C1" w14:textId="77777777" w:rsidR="006C472A" w:rsidRPr="00461BF6" w:rsidRDefault="006C472A" w:rsidP="00461BF6">
      <w:pPr>
        <w:spacing w:after="123"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Vidhyasekaran, P., Muthamilan, M., </w:t>
      </w:r>
      <w:proofErr w:type="spellStart"/>
      <w:r w:rsidRPr="00461BF6">
        <w:rPr>
          <w:rFonts w:ascii="Times New Roman" w:hAnsi="Times New Roman" w:cs="Times New Roman"/>
          <w:sz w:val="24"/>
          <w:szCs w:val="24"/>
        </w:rPr>
        <w:t>Velazhahan</w:t>
      </w:r>
      <w:proofErr w:type="spellEnd"/>
      <w:r w:rsidRPr="00461BF6">
        <w:rPr>
          <w:rFonts w:ascii="Times New Roman" w:hAnsi="Times New Roman" w:cs="Times New Roman"/>
          <w:sz w:val="24"/>
          <w:szCs w:val="24"/>
        </w:rPr>
        <w:t xml:space="preserve">, R., Maheshwari, R., &amp; Rajappa, V. (1997). </w:t>
      </w:r>
    </w:p>
    <w:p w14:paraId="3F132276" w14:textId="77777777" w:rsidR="006C472A" w:rsidRPr="00461BF6" w:rsidRDefault="006C472A" w:rsidP="00461BF6">
      <w:pPr>
        <w:spacing w:after="200" w:line="240" w:lineRule="auto"/>
        <w:ind w:left="720"/>
        <w:jc w:val="both"/>
        <w:rPr>
          <w:rFonts w:ascii="Times New Roman" w:hAnsi="Times New Roman" w:cs="Times New Roman"/>
          <w:sz w:val="24"/>
          <w:szCs w:val="24"/>
        </w:rPr>
      </w:pPr>
      <w:r w:rsidRPr="00461BF6">
        <w:rPr>
          <w:rFonts w:ascii="Times New Roman" w:hAnsi="Times New Roman" w:cs="Times New Roman"/>
          <w:sz w:val="24"/>
          <w:szCs w:val="24"/>
        </w:rPr>
        <w:t>Resistance to rhizome rot disease induced by pre-harvest sprays of garlic extract in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Journal of Agricultural and Food Chemistry, 45</w:t>
      </w:r>
      <w:r w:rsidRPr="00461BF6">
        <w:rPr>
          <w:rFonts w:ascii="Times New Roman" w:hAnsi="Times New Roman" w:cs="Times New Roman"/>
          <w:sz w:val="24"/>
          <w:szCs w:val="24"/>
        </w:rPr>
        <w:t xml:space="preserve">(7), 25302534. </w:t>
      </w:r>
    </w:p>
    <w:p w14:paraId="5C1DF1B1" w14:textId="77777777" w:rsidR="006258D5" w:rsidRDefault="006C472A" w:rsidP="006258D5">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Vijayanand, M., Sakthivel, K., &amp; Senthil, N. (2014). Efficacy of bioagents and botanicals for the management of soft rot disease in ginger. </w:t>
      </w:r>
      <w:r w:rsidRPr="00461BF6">
        <w:rPr>
          <w:rFonts w:ascii="Times New Roman" w:hAnsi="Times New Roman" w:cs="Times New Roman"/>
          <w:i/>
          <w:sz w:val="24"/>
          <w:szCs w:val="24"/>
        </w:rPr>
        <w:t>Archives of Phytopathology and Plant Protection, 47</w:t>
      </w:r>
      <w:r w:rsidRPr="00461BF6">
        <w:rPr>
          <w:rFonts w:ascii="Times New Roman" w:hAnsi="Times New Roman" w:cs="Times New Roman"/>
          <w:sz w:val="24"/>
          <w:szCs w:val="24"/>
        </w:rPr>
        <w:t xml:space="preserve">(5), 534-546. </w:t>
      </w:r>
    </w:p>
    <w:p w14:paraId="03CDF191" w14:textId="77777777" w:rsidR="006C472A" w:rsidRPr="00461BF6" w:rsidRDefault="006C472A" w:rsidP="00461BF6">
      <w:pPr>
        <w:spacing w:after="175" w:line="240" w:lineRule="auto"/>
        <w:jc w:val="both"/>
        <w:rPr>
          <w:rFonts w:ascii="Times New Roman" w:hAnsi="Times New Roman" w:cs="Times New Roman"/>
          <w:sz w:val="24"/>
          <w:szCs w:val="24"/>
        </w:rPr>
      </w:pPr>
    </w:p>
    <w:p w14:paraId="336E07DC" w14:textId="75A0192E" w:rsidR="00FC1075" w:rsidRPr="00461BF6" w:rsidRDefault="006C472A" w:rsidP="00755A36">
      <w:pPr>
        <w:spacing w:after="453" w:line="240" w:lineRule="auto"/>
        <w:ind w:left="56"/>
        <w:jc w:val="both"/>
        <w:rPr>
          <w:rFonts w:ascii="Times New Roman" w:hAnsi="Times New Roman" w:cs="Times New Roman"/>
          <w:sz w:val="24"/>
          <w:szCs w:val="24"/>
        </w:rPr>
      </w:pPr>
      <w:r w:rsidRPr="00461BF6">
        <w:rPr>
          <w:rFonts w:ascii="Times New Roman" w:hAnsi="Times New Roman" w:cs="Times New Roman"/>
          <w:sz w:val="24"/>
          <w:szCs w:val="24"/>
        </w:rPr>
        <w:t xml:space="preserve">  </w:t>
      </w:r>
    </w:p>
    <w:sectPr w:rsidR="00FC1075" w:rsidRPr="00461BF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32B5" w14:textId="77777777" w:rsidR="00752779" w:rsidRDefault="00752779" w:rsidP="00B96225">
      <w:pPr>
        <w:spacing w:after="0" w:line="240" w:lineRule="auto"/>
      </w:pPr>
      <w:r>
        <w:separator/>
      </w:r>
    </w:p>
  </w:endnote>
  <w:endnote w:type="continuationSeparator" w:id="0">
    <w:p w14:paraId="791F85DB" w14:textId="77777777" w:rsidR="00752779" w:rsidRDefault="00752779" w:rsidP="00B9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D3DC" w14:textId="77777777" w:rsidR="00B96225" w:rsidRDefault="00B96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9B28" w14:textId="77777777" w:rsidR="00B96225" w:rsidRDefault="00B96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3C40" w14:textId="77777777" w:rsidR="00B96225" w:rsidRDefault="00B9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B263" w14:textId="77777777" w:rsidR="00752779" w:rsidRDefault="00752779" w:rsidP="00B96225">
      <w:pPr>
        <w:spacing w:after="0" w:line="240" w:lineRule="auto"/>
      </w:pPr>
      <w:r>
        <w:separator/>
      </w:r>
    </w:p>
  </w:footnote>
  <w:footnote w:type="continuationSeparator" w:id="0">
    <w:p w14:paraId="0A45FB5F" w14:textId="77777777" w:rsidR="00752779" w:rsidRDefault="00752779" w:rsidP="00B9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D092" w14:textId="4DFFF0F4" w:rsidR="00B96225" w:rsidRDefault="00B96225">
    <w:pPr>
      <w:pStyle w:val="Header"/>
    </w:pPr>
    <w:r>
      <w:rPr>
        <w:noProof/>
      </w:rPr>
      <w:pict w14:anchorId="22771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EDF1" w14:textId="578EA203" w:rsidR="00B96225" w:rsidRDefault="00B96225">
    <w:pPr>
      <w:pStyle w:val="Header"/>
    </w:pPr>
    <w:r>
      <w:rPr>
        <w:noProof/>
      </w:rPr>
      <w:pict w14:anchorId="1E9F1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B69A" w14:textId="60E66BBF" w:rsidR="00B96225" w:rsidRDefault="00B96225">
    <w:pPr>
      <w:pStyle w:val="Header"/>
    </w:pPr>
    <w:r>
      <w:rPr>
        <w:noProof/>
      </w:rPr>
      <w:pict w14:anchorId="5C05A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25677D0"/>
    <w:lvl w:ilvl="0" w:tplc="89A4F95A">
      <w:start w:val="3"/>
      <w:numFmt w:val="bullet"/>
      <w:lvlText w:val="-"/>
      <w:lvlJc w:val="left"/>
      <w:pPr>
        <w:ind w:left="720" w:hanging="360"/>
      </w:pPr>
      <w:rPr>
        <w:rFonts w:ascii="Times New Roman" w:eastAsia="SimSun"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44E00393"/>
    <w:multiLevelType w:val="hybridMultilevel"/>
    <w:tmpl w:val="AD481FBE"/>
    <w:lvl w:ilvl="0" w:tplc="233E5A6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6E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A8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02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228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9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2C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E06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00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4C2646"/>
    <w:multiLevelType w:val="hybridMultilevel"/>
    <w:tmpl w:val="20B65E64"/>
    <w:lvl w:ilvl="0" w:tplc="A1A6D93E">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06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AB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87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F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F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40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6E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EC5B98"/>
    <w:multiLevelType w:val="hybridMultilevel"/>
    <w:tmpl w:val="0D1E7CA2"/>
    <w:lvl w:ilvl="0" w:tplc="CC80D1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75"/>
    <w:rsid w:val="000341D1"/>
    <w:rsid w:val="00092D77"/>
    <w:rsid w:val="00093D50"/>
    <w:rsid w:val="00094DB8"/>
    <w:rsid w:val="000A739F"/>
    <w:rsid w:val="000B00FB"/>
    <w:rsid w:val="000E32AC"/>
    <w:rsid w:val="000F12B7"/>
    <w:rsid w:val="00100521"/>
    <w:rsid w:val="0011217D"/>
    <w:rsid w:val="0017465A"/>
    <w:rsid w:val="001B7DA5"/>
    <w:rsid w:val="001C2072"/>
    <w:rsid w:val="001D53FD"/>
    <w:rsid w:val="00230847"/>
    <w:rsid w:val="0023228A"/>
    <w:rsid w:val="00255FFC"/>
    <w:rsid w:val="00257CE1"/>
    <w:rsid w:val="002658DC"/>
    <w:rsid w:val="00273ECF"/>
    <w:rsid w:val="002751BE"/>
    <w:rsid w:val="002D0651"/>
    <w:rsid w:val="002D46A4"/>
    <w:rsid w:val="002F3527"/>
    <w:rsid w:val="0032508A"/>
    <w:rsid w:val="003261A0"/>
    <w:rsid w:val="00350EB4"/>
    <w:rsid w:val="00367C85"/>
    <w:rsid w:val="00371027"/>
    <w:rsid w:val="0037147E"/>
    <w:rsid w:val="003A50A9"/>
    <w:rsid w:val="003E4B0B"/>
    <w:rsid w:val="003E65FA"/>
    <w:rsid w:val="003F142D"/>
    <w:rsid w:val="00415EDD"/>
    <w:rsid w:val="004304A0"/>
    <w:rsid w:val="00461BF6"/>
    <w:rsid w:val="00472DFA"/>
    <w:rsid w:val="00487CA2"/>
    <w:rsid w:val="004A08EA"/>
    <w:rsid w:val="004F33B0"/>
    <w:rsid w:val="004F33C7"/>
    <w:rsid w:val="00524C43"/>
    <w:rsid w:val="00526518"/>
    <w:rsid w:val="005B67DA"/>
    <w:rsid w:val="005E44D9"/>
    <w:rsid w:val="005E5DA7"/>
    <w:rsid w:val="005F72CC"/>
    <w:rsid w:val="006056BB"/>
    <w:rsid w:val="00614BD0"/>
    <w:rsid w:val="006258D5"/>
    <w:rsid w:val="00627D8E"/>
    <w:rsid w:val="00657DA4"/>
    <w:rsid w:val="00682073"/>
    <w:rsid w:val="006C472A"/>
    <w:rsid w:val="006D413E"/>
    <w:rsid w:val="006E47F8"/>
    <w:rsid w:val="006F3D92"/>
    <w:rsid w:val="00705121"/>
    <w:rsid w:val="0072754E"/>
    <w:rsid w:val="00747C9C"/>
    <w:rsid w:val="00752779"/>
    <w:rsid w:val="00755A36"/>
    <w:rsid w:val="00756578"/>
    <w:rsid w:val="007868B6"/>
    <w:rsid w:val="007A364C"/>
    <w:rsid w:val="007A6ADE"/>
    <w:rsid w:val="007C7B4E"/>
    <w:rsid w:val="007C7BE9"/>
    <w:rsid w:val="007D30BA"/>
    <w:rsid w:val="008020F3"/>
    <w:rsid w:val="008430E3"/>
    <w:rsid w:val="00844F4F"/>
    <w:rsid w:val="00851F16"/>
    <w:rsid w:val="00855EF5"/>
    <w:rsid w:val="0086254A"/>
    <w:rsid w:val="00870F07"/>
    <w:rsid w:val="00873B60"/>
    <w:rsid w:val="008A58FD"/>
    <w:rsid w:val="008E2E34"/>
    <w:rsid w:val="008F0276"/>
    <w:rsid w:val="00902506"/>
    <w:rsid w:val="00914A95"/>
    <w:rsid w:val="009331E9"/>
    <w:rsid w:val="00947073"/>
    <w:rsid w:val="00957067"/>
    <w:rsid w:val="009971F9"/>
    <w:rsid w:val="009A28DD"/>
    <w:rsid w:val="009A5375"/>
    <w:rsid w:val="00A20A48"/>
    <w:rsid w:val="00A91B6C"/>
    <w:rsid w:val="00AC5A9F"/>
    <w:rsid w:val="00AD4473"/>
    <w:rsid w:val="00B04F07"/>
    <w:rsid w:val="00B122EE"/>
    <w:rsid w:val="00B7324F"/>
    <w:rsid w:val="00B92AB8"/>
    <w:rsid w:val="00B96225"/>
    <w:rsid w:val="00BC2766"/>
    <w:rsid w:val="00BE79C6"/>
    <w:rsid w:val="00C542F1"/>
    <w:rsid w:val="00C846DB"/>
    <w:rsid w:val="00C90B7E"/>
    <w:rsid w:val="00CC71E7"/>
    <w:rsid w:val="00CE233A"/>
    <w:rsid w:val="00D010BC"/>
    <w:rsid w:val="00D31A60"/>
    <w:rsid w:val="00DE125A"/>
    <w:rsid w:val="00E3214A"/>
    <w:rsid w:val="00E5395C"/>
    <w:rsid w:val="00E8510C"/>
    <w:rsid w:val="00E92147"/>
    <w:rsid w:val="00EA45F9"/>
    <w:rsid w:val="00EB200B"/>
    <w:rsid w:val="00ED4A1C"/>
    <w:rsid w:val="00F03EB6"/>
    <w:rsid w:val="00F26056"/>
    <w:rsid w:val="00F57A51"/>
    <w:rsid w:val="00F66DEA"/>
    <w:rsid w:val="00F81DEF"/>
    <w:rsid w:val="00FB7834"/>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19C85"/>
  <w15:chartTrackingRefBased/>
  <w15:docId w15:val="{E4A271A5-48F2-4C79-A6C5-09CBB534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075"/>
    <w:rPr>
      <w:rFonts w:ascii="Calibri" w:eastAsia="Calibri" w:hAnsi="Calibri" w:cs="SimSun"/>
    </w:rPr>
  </w:style>
  <w:style w:type="paragraph" w:styleId="Heading1">
    <w:name w:val="heading 1"/>
    <w:next w:val="Normal"/>
    <w:link w:val="Heading1Char"/>
    <w:uiPriority w:val="9"/>
    <w:qFormat/>
    <w:rsid w:val="006C472A"/>
    <w:pPr>
      <w:keepNext/>
      <w:keepLines/>
      <w:spacing w:after="210" w:line="266" w:lineRule="auto"/>
      <w:ind w:left="10" w:hanging="10"/>
      <w:jc w:val="center"/>
      <w:outlineLvl w:val="0"/>
    </w:pPr>
    <w:rPr>
      <w:rFonts w:ascii="Times New Roman" w:eastAsia="Times New Roman" w:hAnsi="Times New Roman" w:cs="Times New Roman"/>
      <w:b/>
      <w:color w:val="000000"/>
      <w:kern w:val="2"/>
      <w:sz w:val="24"/>
      <w:szCs w:val="24"/>
      <w14:ligatures w14:val="standardContextual"/>
    </w:rPr>
  </w:style>
  <w:style w:type="paragraph" w:styleId="Heading2">
    <w:name w:val="heading 2"/>
    <w:next w:val="Normal"/>
    <w:link w:val="Heading2Char"/>
    <w:uiPriority w:val="9"/>
    <w:unhideWhenUsed/>
    <w:qFormat/>
    <w:rsid w:val="006C472A"/>
    <w:pPr>
      <w:keepNext/>
      <w:keepLines/>
      <w:spacing w:after="448" w:line="266" w:lineRule="auto"/>
      <w:ind w:left="10" w:hanging="10"/>
      <w:outlineLvl w:val="1"/>
    </w:pPr>
    <w:rPr>
      <w:rFonts w:ascii="Times New Roman" w:eastAsia="Times New Roman" w:hAnsi="Times New Roman" w:cs="Times New Roman"/>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2A"/>
    <w:rPr>
      <w:rFonts w:ascii="Times New Roman" w:eastAsia="Times New Roman" w:hAnsi="Times New Roman" w:cs="Times New Roman"/>
      <w:b/>
      <w:color w:val="000000"/>
      <w:kern w:val="2"/>
      <w:sz w:val="24"/>
      <w:szCs w:val="24"/>
      <w14:ligatures w14:val="standardContextual"/>
    </w:rPr>
  </w:style>
  <w:style w:type="character" w:customStyle="1" w:styleId="Heading2Char">
    <w:name w:val="Heading 2 Char"/>
    <w:basedOn w:val="DefaultParagraphFont"/>
    <w:link w:val="Heading2"/>
    <w:uiPriority w:val="9"/>
    <w:rsid w:val="006C472A"/>
    <w:rPr>
      <w:rFonts w:ascii="Times New Roman" w:eastAsia="Times New Roman" w:hAnsi="Times New Roman" w:cs="Times New Roman"/>
      <w:b/>
      <w:color w:val="000000"/>
      <w:kern w:val="2"/>
      <w:sz w:val="24"/>
      <w:szCs w:val="24"/>
      <w14:ligatures w14:val="standardContextual"/>
    </w:rPr>
  </w:style>
  <w:style w:type="table" w:customStyle="1" w:styleId="TableGrid">
    <w:name w:val="TableGrid"/>
    <w:rsid w:val="006C472A"/>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6D413E"/>
    <w:pPr>
      <w:ind w:left="720"/>
      <w:contextualSpacing/>
    </w:pPr>
    <w:rPr>
      <w:rFonts w:asciiTheme="minorHAnsi" w:eastAsiaTheme="minorHAnsi" w:hAnsiTheme="minorHAnsi" w:cstheme="minorBidi"/>
    </w:rPr>
  </w:style>
  <w:style w:type="character" w:styleId="Hyperlink">
    <w:name w:val="Hyperlink"/>
    <w:semiHidden/>
    <w:unhideWhenUsed/>
    <w:rsid w:val="00ED4A1C"/>
    <w:rPr>
      <w:rFonts w:ascii="Calibri" w:eastAsia="SimSun" w:hAnsi="Calibri" w:cs="Times New Roman" w:hint="default"/>
      <w:color w:val="0000FF"/>
      <w:u w:val="single"/>
    </w:rPr>
  </w:style>
  <w:style w:type="paragraph" w:styleId="Header">
    <w:name w:val="header"/>
    <w:basedOn w:val="Normal"/>
    <w:link w:val="HeaderChar"/>
    <w:uiPriority w:val="99"/>
    <w:unhideWhenUsed/>
    <w:rsid w:val="00B9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225"/>
    <w:rPr>
      <w:rFonts w:ascii="Calibri" w:eastAsia="Calibri" w:hAnsi="Calibri" w:cs="SimSun"/>
    </w:rPr>
  </w:style>
  <w:style w:type="paragraph" w:styleId="Footer">
    <w:name w:val="footer"/>
    <w:basedOn w:val="Normal"/>
    <w:link w:val="FooterChar"/>
    <w:uiPriority w:val="99"/>
    <w:unhideWhenUsed/>
    <w:rsid w:val="00B9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225"/>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095">
      <w:bodyDiv w:val="1"/>
      <w:marLeft w:val="0"/>
      <w:marRight w:val="0"/>
      <w:marTop w:val="0"/>
      <w:marBottom w:val="0"/>
      <w:divBdr>
        <w:top w:val="none" w:sz="0" w:space="0" w:color="auto"/>
        <w:left w:val="none" w:sz="0" w:space="0" w:color="auto"/>
        <w:bottom w:val="none" w:sz="0" w:space="0" w:color="auto"/>
        <w:right w:val="none" w:sz="0" w:space="0" w:color="auto"/>
      </w:divBdr>
    </w:div>
    <w:div w:id="8437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researchgate.net/publication/329652191_Zingiber_officinale_Roscoe_Ginger_A_medicinal_pla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researchgate.net/publication/329652191_Zingiber_officinale_Roscoe_Ginger_A_medicinal_pla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29652191_Zingiber_officinale_Roscoe_Ginger_A_medicinal_pla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927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publication/329652191_Zingiber_officinale_Roscoe_Ginger_A_medicinal_plant" TargetMode="External"/><Relationship Id="rId23" Type="http://schemas.openxmlformats.org/officeDocument/2006/relationships/fontTable" Target="fontTable.xml"/><Relationship Id="rId10" Type="http://schemas.openxmlformats.org/officeDocument/2006/relationships/hyperlink" Target="https://www.ncbi.nlm.nih.gov/books/NBK927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researchgate.net/publication/329652191_Zingiber_officinale_Roscoe_Ginger_A_medicinal_pla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15</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14</cp:revision>
  <dcterms:created xsi:type="dcterms:W3CDTF">2025-02-13T20:57:00Z</dcterms:created>
  <dcterms:modified xsi:type="dcterms:W3CDTF">2025-03-05T08:12:00Z</dcterms:modified>
</cp:coreProperties>
</file>